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CCFFCC">
    <v:background id="矩形 0"/>
  </w:background>
  <w:body>
    <w:p>
      <w:pPr>
        <w:snapToGrid w:val="0"/>
        <w:jc w:val="left"/>
        <w:rPr>
          <w:rFonts w:hint="eastAsia"/>
          <w:sz w:val="28"/>
          <w:szCs w:val="20"/>
          <w:highlight w:val="none"/>
        </w:rPr>
      </w:pPr>
    </w:p>
    <w:p>
      <w:pPr>
        <w:snapToGrid w:val="0"/>
        <w:rPr>
          <w:sz w:val="28"/>
          <w:szCs w:val="20"/>
          <w:highlight w:val="none"/>
        </w:rPr>
      </w:pPr>
      <w:r>
        <w:rPr>
          <w:sz w:val="28"/>
          <w:szCs w:val="20"/>
          <w:highlight w:val="none"/>
        </w:rPr>
        <w:t xml:space="preserve">   </w:t>
      </w:r>
    </w:p>
    <w:p>
      <w:pPr>
        <w:snapToGrid w:val="0"/>
        <w:jc w:val="left"/>
        <w:rPr>
          <w:rFonts w:hint="eastAsia"/>
          <w:sz w:val="28"/>
          <w:szCs w:val="20"/>
          <w:highlight w:val="none"/>
        </w:rPr>
      </w:pPr>
    </w:p>
    <w:p>
      <w:pPr>
        <w:snapToGrid w:val="0"/>
        <w:rPr>
          <w:sz w:val="28"/>
          <w:szCs w:val="20"/>
          <w:highlight w:val="none"/>
        </w:rPr>
      </w:pPr>
    </w:p>
    <w:p>
      <w:pPr>
        <w:snapToGrid w:val="0"/>
        <w:outlineLvl w:val="0"/>
        <w:rPr>
          <w:rFonts w:eastAsia="隶书"/>
          <w:sz w:val="24"/>
          <w:szCs w:val="20"/>
          <w:highlight w:val="none"/>
        </w:rPr>
      </w:pPr>
      <w:r>
        <w:rPr>
          <w:sz w:val="28"/>
          <w:szCs w:val="20"/>
          <w:highlight w:val="none"/>
        </w:rPr>
        <w:t xml:space="preserve">                                 </w:t>
      </w:r>
      <w:r>
        <w:rPr>
          <w:szCs w:val="20"/>
          <w:highlight w:val="none"/>
        </w:rPr>
        <w:t xml:space="preserve">         </w:t>
      </w:r>
    </w:p>
    <w:p>
      <w:pPr>
        <w:snapToGrid w:val="0"/>
        <w:rPr>
          <w:rFonts w:hint="eastAsia"/>
          <w:szCs w:val="20"/>
          <w:highlight w:val="none"/>
        </w:rPr>
      </w:pPr>
      <w:r>
        <w:rPr>
          <w:szCs w:val="20"/>
          <w:highlight w:val="none"/>
        </w:rPr>
        <w:t> </w:t>
      </w:r>
    </w:p>
    <w:p>
      <w:pPr>
        <w:snapToGrid w:val="0"/>
        <w:rPr>
          <w:rFonts w:hint="eastAsia"/>
          <w:szCs w:val="20"/>
          <w:highlight w:val="none"/>
        </w:rPr>
      </w:pPr>
    </w:p>
    <w:p>
      <w:pPr>
        <w:snapToGrid w:val="0"/>
        <w:rPr>
          <w:rFonts w:hint="eastAsia"/>
          <w:szCs w:val="20"/>
          <w:highlight w:val="none"/>
        </w:rPr>
      </w:pPr>
    </w:p>
    <w:p>
      <w:pPr>
        <w:snapToGrid w:val="0"/>
        <w:rPr>
          <w:sz w:val="30"/>
          <w:szCs w:val="20"/>
          <w:highlight w:val="none"/>
        </w:rPr>
      </w:pPr>
      <w:r>
        <w:rPr>
          <w:sz w:val="30"/>
          <w:szCs w:val="20"/>
          <w:highlight w:val="none"/>
        </w:rPr>
        <w:t> </w:t>
      </w:r>
    </w:p>
    <w:p>
      <w:pPr>
        <w:snapToGrid w:val="0"/>
        <w:rPr>
          <w:sz w:val="30"/>
          <w:szCs w:val="20"/>
          <w:highlight w:val="none"/>
        </w:rPr>
      </w:pPr>
    </w:p>
    <w:p>
      <w:pPr>
        <w:snapToGrid w:val="0"/>
        <w:rPr>
          <w:sz w:val="30"/>
          <w:szCs w:val="20"/>
          <w:highlight w:val="none"/>
        </w:rPr>
      </w:pPr>
      <w:r>
        <w:rPr>
          <w:sz w:val="30"/>
          <w:szCs w:val="20"/>
          <w:highlight w:val="none"/>
        </w:rPr>
        <w:t> </w:t>
      </w:r>
    </w:p>
    <w:p>
      <w:pPr>
        <w:snapToGrid w:val="0"/>
        <w:rPr>
          <w:szCs w:val="20"/>
          <w:highlight w:val="none"/>
        </w:rPr>
      </w:pPr>
      <w:r>
        <w:rPr>
          <w:szCs w:val="20"/>
          <w:highlight w:val="none"/>
        </w:rPr>
        <w:t> </w:t>
      </w:r>
    </w:p>
    <w:p>
      <w:pPr>
        <w:snapToGrid w:val="0"/>
        <w:jc w:val="center"/>
        <w:outlineLvl w:val="0"/>
        <w:rPr>
          <w:rFonts w:hint="eastAsia" w:ascii="黑体" w:eastAsia="黑体"/>
          <w:b/>
          <w:bCs/>
          <w:spacing w:val="100"/>
          <w:sz w:val="72"/>
          <w:szCs w:val="72"/>
          <w:highlight w:val="none"/>
        </w:rPr>
      </w:pPr>
      <w:r>
        <w:rPr>
          <w:rFonts w:hint="eastAsia" w:ascii="黑体" w:eastAsia="黑体"/>
          <w:b/>
          <w:bCs/>
          <w:spacing w:val="100"/>
          <w:sz w:val="72"/>
          <w:szCs w:val="72"/>
          <w:highlight w:val="none"/>
          <w:lang w:eastAsia="zh-CN"/>
        </w:rPr>
        <w:t>比价</w:t>
      </w:r>
      <w:r>
        <w:rPr>
          <w:rFonts w:hint="eastAsia" w:ascii="黑体" w:eastAsia="黑体"/>
          <w:b/>
          <w:bCs/>
          <w:spacing w:val="100"/>
          <w:sz w:val="72"/>
          <w:szCs w:val="72"/>
          <w:highlight w:val="none"/>
        </w:rPr>
        <w:t>采购文件</w:t>
      </w:r>
    </w:p>
    <w:p>
      <w:pPr>
        <w:snapToGrid w:val="0"/>
        <w:jc w:val="center"/>
        <w:rPr>
          <w:rFonts w:eastAsia="华文行楷"/>
          <w:sz w:val="32"/>
          <w:szCs w:val="32"/>
          <w:highlight w:val="none"/>
        </w:rPr>
      </w:pPr>
    </w:p>
    <w:p>
      <w:pPr>
        <w:snapToGrid w:val="0"/>
        <w:spacing w:line="360" w:lineRule="auto"/>
        <w:jc w:val="center"/>
        <w:rPr>
          <w:rFonts w:eastAsia="华文行楷"/>
          <w:b/>
          <w:sz w:val="28"/>
          <w:szCs w:val="20"/>
          <w:highlight w:val="none"/>
        </w:rPr>
      </w:pPr>
    </w:p>
    <w:p>
      <w:pPr>
        <w:snapToGrid w:val="0"/>
        <w:spacing w:line="360" w:lineRule="auto"/>
        <w:jc w:val="center"/>
        <w:rPr>
          <w:rFonts w:hint="eastAsia" w:eastAsia="华文行楷"/>
          <w:b/>
          <w:sz w:val="28"/>
          <w:szCs w:val="20"/>
          <w:highlight w:val="none"/>
        </w:rPr>
      </w:pPr>
    </w:p>
    <w:p>
      <w:pPr>
        <w:snapToGrid w:val="0"/>
        <w:spacing w:line="360" w:lineRule="auto"/>
        <w:jc w:val="center"/>
        <w:rPr>
          <w:rFonts w:hint="eastAsia" w:eastAsia="华文行楷"/>
          <w:b/>
          <w:sz w:val="28"/>
          <w:szCs w:val="20"/>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snapToGrid w:val="0"/>
        <w:spacing w:line="360" w:lineRule="auto"/>
        <w:jc w:val="center"/>
        <w:rPr>
          <w:rFonts w:hint="eastAsia" w:ascii="宋体" w:hAnsi="宋体"/>
          <w:sz w:val="28"/>
          <w:szCs w:val="28"/>
          <w:highlight w:val="none"/>
        </w:rPr>
      </w:pPr>
    </w:p>
    <w:p>
      <w:pPr>
        <w:widowControl w:val="0"/>
        <w:wordWrap/>
        <w:adjustRightInd/>
        <w:snapToGrid w:val="0"/>
        <w:spacing w:before="0" w:beforeLines="0" w:after="0" w:afterLines="0" w:line="420" w:lineRule="exact"/>
        <w:ind w:left="0" w:leftChars="0" w:right="0"/>
        <w:jc w:val="center"/>
        <w:textAlignment w:val="auto"/>
        <w:outlineLvl w:val="9"/>
        <w:rPr>
          <w:rFonts w:hint="eastAsia" w:ascii="宋体" w:hAnsi="宋体"/>
          <w:sz w:val="28"/>
          <w:szCs w:val="28"/>
          <w:highlight w:val="none"/>
        </w:rPr>
      </w:pPr>
    </w:p>
    <w:p>
      <w:pPr>
        <w:widowControl w:val="0"/>
        <w:wordWrap/>
        <w:adjustRightInd/>
        <w:snapToGrid w:val="0"/>
        <w:spacing w:before="0" w:beforeLines="0" w:after="0" w:afterLines="0" w:line="640" w:lineRule="exact"/>
        <w:ind w:left="0" w:leftChars="0" w:right="0" w:firstLine="1979" w:firstLineChars="707"/>
        <w:jc w:val="center"/>
        <w:textAlignment w:val="auto"/>
        <w:outlineLvl w:val="9"/>
        <w:rPr>
          <w:rFonts w:hint="default" w:ascii="宋体" w:hAnsi="宋体"/>
          <w:sz w:val="28"/>
          <w:szCs w:val="28"/>
          <w:highlight w:val="none"/>
          <w:u w:val="single"/>
          <w:lang w:val="en-US" w:eastAsia="zh-CN"/>
        </w:rPr>
      </w:pPr>
      <w:r>
        <w:rPr>
          <w:rFonts w:hint="eastAsia" w:ascii="宋体" w:hAnsi="宋体"/>
          <w:sz w:val="28"/>
          <w:szCs w:val="28"/>
          <w:highlight w:val="none"/>
        </w:rPr>
        <w:t>项目名称：</w:t>
      </w:r>
      <w:r>
        <w:rPr>
          <w:rFonts w:hint="eastAsia" w:ascii="宋体" w:hAnsi="宋体"/>
          <w:sz w:val="28"/>
          <w:szCs w:val="28"/>
          <w:highlight w:val="none"/>
          <w:u w:val="single"/>
          <w:lang w:val="en-US" w:eastAsia="zh-CN"/>
        </w:rPr>
        <w:t xml:space="preserve">  中国人民银行涪陵分行办公楼部分楼层消防改造项目</w:t>
      </w:r>
    </w:p>
    <w:p>
      <w:pPr>
        <w:widowControl w:val="0"/>
        <w:wordWrap/>
        <w:adjustRightInd/>
        <w:snapToGrid w:val="0"/>
        <w:spacing w:before="0" w:beforeLines="0" w:after="0" w:afterLines="0" w:line="640" w:lineRule="exact"/>
        <w:ind w:left="0" w:leftChars="0" w:right="0" w:firstLine="1979" w:firstLineChars="707"/>
        <w:jc w:val="both"/>
        <w:textAlignment w:val="auto"/>
        <w:outlineLvl w:val="9"/>
        <w:rPr>
          <w:rFonts w:hint="default" w:ascii="宋体" w:hAnsi="宋体"/>
          <w:sz w:val="28"/>
          <w:szCs w:val="28"/>
          <w:highlight w:val="none"/>
          <w:u w:val="single"/>
          <w:lang w:val="en-US" w:eastAsia="zh-CN"/>
        </w:rPr>
      </w:pPr>
      <w:r>
        <w:rPr>
          <w:rFonts w:ascii="宋体" w:hAnsi="宋体"/>
          <w:sz w:val="28"/>
          <w:szCs w:val="28"/>
          <w:highlight w:val="none"/>
        </w:rPr>
        <w:t>项目编号：</w:t>
      </w:r>
      <w:r>
        <w:rPr>
          <w:rFonts w:hint="eastAsia" w:ascii="宋体" w:hAnsi="宋体"/>
          <w:sz w:val="28"/>
          <w:szCs w:val="28"/>
          <w:highlight w:val="none"/>
          <w:u w:val="single"/>
          <w:lang w:val="en-US" w:eastAsia="zh-CN"/>
        </w:rPr>
        <w:t xml:space="preserve">           202604          </w:t>
      </w:r>
    </w:p>
    <w:p>
      <w:pPr>
        <w:widowControl w:val="0"/>
        <w:wordWrap/>
        <w:adjustRightInd/>
        <w:snapToGrid w:val="0"/>
        <w:spacing w:before="0" w:beforeLines="0" w:after="0" w:afterLines="0" w:line="640" w:lineRule="exact"/>
        <w:ind w:left="0" w:leftChars="0" w:right="0" w:firstLine="1979" w:firstLineChars="707"/>
        <w:jc w:val="both"/>
        <w:textAlignment w:val="auto"/>
        <w:outlineLvl w:val="9"/>
        <w:rPr>
          <w:rFonts w:hint="eastAsia" w:ascii="宋体" w:hAnsi="宋体"/>
          <w:sz w:val="28"/>
          <w:szCs w:val="28"/>
          <w:highlight w:val="none"/>
          <w:u w:val="single"/>
          <w:lang w:val="en-US" w:eastAsia="zh-CN"/>
        </w:rPr>
      </w:pPr>
    </w:p>
    <w:p>
      <w:pPr>
        <w:widowControl w:val="0"/>
        <w:wordWrap/>
        <w:adjustRightInd/>
        <w:snapToGrid w:val="0"/>
        <w:spacing w:before="0" w:beforeLines="0" w:after="0" w:afterLines="0" w:line="640" w:lineRule="exact"/>
        <w:ind w:left="0" w:leftChars="0" w:right="0" w:firstLine="1979" w:firstLineChars="707"/>
        <w:jc w:val="both"/>
        <w:textAlignment w:val="auto"/>
        <w:outlineLvl w:val="9"/>
        <w:rPr>
          <w:rFonts w:hint="eastAsia" w:ascii="宋体" w:hAnsi="宋体"/>
          <w:sz w:val="28"/>
          <w:szCs w:val="28"/>
          <w:highlight w:val="none"/>
          <w:u w:val="single"/>
          <w:lang w:val="en-US" w:eastAsia="zh-CN"/>
        </w:rPr>
      </w:pPr>
    </w:p>
    <w:p>
      <w:pPr>
        <w:snapToGrid w:val="0"/>
        <w:spacing w:line="720" w:lineRule="auto"/>
        <w:jc w:val="center"/>
        <w:rPr>
          <w:rFonts w:hint="eastAsia" w:ascii="宋体" w:hAnsi="Courier New"/>
          <w:szCs w:val="20"/>
          <w:highlight w:val="none"/>
        </w:rPr>
      </w:pPr>
      <w:r>
        <w:rPr>
          <w:rFonts w:hint="eastAsia" w:ascii="仿宋_GB2312" w:eastAsia="仿宋_GB2312"/>
          <w:sz w:val="30"/>
          <w:szCs w:val="30"/>
          <w:highlight w:val="none"/>
          <w:lang w:val="en-US" w:eastAsia="zh-CN"/>
        </w:rPr>
        <w:t xml:space="preserve">   2026 </w:t>
      </w:r>
      <w:r>
        <w:rPr>
          <w:rFonts w:hint="eastAsia" w:ascii="仿宋_GB2312" w:eastAsia="仿宋_GB2312"/>
          <w:sz w:val="30"/>
          <w:szCs w:val="30"/>
          <w:highlight w:val="none"/>
        </w:rPr>
        <w:t>年</w:t>
      </w:r>
      <w:r>
        <w:rPr>
          <w:rFonts w:hint="eastAsia" w:ascii="仿宋_GB2312" w:eastAsia="仿宋_GB2312"/>
          <w:sz w:val="30"/>
          <w:szCs w:val="30"/>
          <w:highlight w:val="none"/>
          <w:lang w:val="en-US" w:eastAsia="zh-CN"/>
        </w:rPr>
        <w:t xml:space="preserve"> 5 </w:t>
      </w:r>
      <w:r>
        <w:rPr>
          <w:rFonts w:hint="eastAsia" w:ascii="仿宋_GB2312" w:eastAsia="仿宋_GB2312"/>
          <w:sz w:val="30"/>
          <w:szCs w:val="30"/>
          <w:highlight w:val="none"/>
        </w:rPr>
        <w:t>月</w:t>
      </w:r>
    </w:p>
    <w:p>
      <w:pPr>
        <w:jc w:val="center"/>
        <w:rPr>
          <w:rFonts w:hint="eastAsia"/>
          <w:highlight w:val="none"/>
          <w:lang w:eastAsia="zh-CN"/>
        </w:rPr>
        <w:sectPr>
          <w:pgSz w:w="11906" w:h="16838"/>
          <w:pgMar w:top="1440" w:right="1800" w:bottom="1440" w:left="1800" w:header="851" w:footer="992" w:gutter="0"/>
          <w:pgBorders>
            <w:top w:val="none" w:color="auto" w:sz="0" w:space="0"/>
            <w:left w:val="none" w:color="auto" w:sz="0" w:space="0"/>
            <w:bottom w:val="none" w:color="auto" w:sz="0" w:space="0"/>
            <w:right w:val="none" w:color="auto" w:sz="0" w:space="0"/>
          </w:pgBorders>
          <w:pgNumType w:fmt="decimal"/>
          <w:cols w:space="720" w:num="1"/>
          <w:docGrid w:type="lines" w:linePitch="312" w:charSpace="0"/>
        </w:sectPr>
      </w:pPr>
    </w:p>
    <w:p>
      <w:pPr>
        <w:pStyle w:val="17"/>
        <w:tabs>
          <w:tab w:val="right" w:leader="middleDot" w:pos="8931"/>
        </w:tabs>
        <w:spacing w:line="480" w:lineRule="auto"/>
        <w:rPr>
          <w:rFonts w:hint="eastAsia" w:ascii="宋体" w:hAnsi="宋体" w:eastAsia="宋体" w:cs="宋体"/>
          <w:b w:val="0"/>
          <w:bCs w:val="0"/>
          <w:sz w:val="28"/>
          <w:szCs w:val="28"/>
          <w:highlight w:val="none"/>
          <w:lang w:eastAsia="zh-CN"/>
        </w:rPr>
      </w:pPr>
    </w:p>
    <w:p>
      <w:pPr>
        <w:spacing w:before="0" w:beforeLines="0" w:after="0" w:afterLines="0" w:line="240" w:lineRule="auto"/>
        <w:ind w:left="0" w:leftChars="0" w:right="0" w:firstLine="0" w:firstLineChars="0"/>
        <w:jc w:val="center"/>
        <w:rPr>
          <w:rFonts w:hint="eastAsia" w:ascii="宋体" w:hAnsi="宋体" w:eastAsia="宋体" w:cs="宋体"/>
          <w:b/>
          <w:bCs/>
          <w:sz w:val="32"/>
          <w:szCs w:val="32"/>
          <w:highlight w:val="none"/>
        </w:rPr>
      </w:pPr>
      <w:bookmarkStart w:id="0" w:name="_Toc14509_WPSOffice_Type1"/>
      <w:r>
        <w:rPr>
          <w:rFonts w:hint="eastAsia" w:ascii="宋体" w:hAnsi="宋体" w:eastAsia="宋体" w:cs="宋体"/>
          <w:b/>
          <w:bCs/>
          <w:sz w:val="32"/>
          <w:szCs w:val="32"/>
          <w:highlight w:val="none"/>
        </w:rPr>
        <w:t>目录</w:t>
      </w:r>
    </w:p>
    <w:p>
      <w:pPr>
        <w:pStyle w:val="15"/>
        <w:rPr>
          <w:rFonts w:hint="eastAsia" w:ascii="宋体" w:hAnsi="宋体" w:eastAsia="宋体" w:cs="宋体"/>
          <w:b w:val="0"/>
          <w:bCs w:val="0"/>
          <w:sz w:val="28"/>
          <w:szCs w:val="28"/>
          <w:highlight w:val="none"/>
        </w:rPr>
      </w:pPr>
    </w:p>
    <w:p>
      <w:pPr>
        <w:pStyle w:val="31"/>
        <w:tabs>
          <w:tab w:val="right" w:leader="dot" w:pos="8306"/>
        </w:tabs>
        <w:rPr>
          <w:rFonts w:hint="eastAsia" w:ascii="宋体" w:hAnsi="宋体" w:eastAsia="宋体" w:cs="宋体"/>
          <w:b w:val="0"/>
          <w:bCs w:val="0"/>
          <w:sz w:val="28"/>
          <w:szCs w:val="28"/>
          <w:highlight w:val="none"/>
        </w:rPr>
      </w:pPr>
      <w:r>
        <w:fldChar w:fldCharType="begin"/>
      </w:r>
      <w:r>
        <w:instrText xml:space="preserve"> HYPERLINK \l "_Toc3735_WPSOffice_Level1" </w:instrText>
      </w:r>
      <w:r>
        <w:fldChar w:fldCharType="separate"/>
      </w:r>
      <w:r>
        <w:rPr>
          <w:rFonts w:hint="eastAsia" w:ascii="宋体" w:hAnsi="宋体" w:eastAsia="宋体" w:cs="宋体"/>
          <w:b w:val="0"/>
          <w:bCs w:val="0"/>
          <w:sz w:val="28"/>
          <w:szCs w:val="28"/>
          <w:highlight w:val="none"/>
        </w:rPr>
        <w:t xml:space="preserve">第一章 </w:t>
      </w:r>
      <w:r>
        <w:rPr>
          <w:rFonts w:hint="eastAsia" w:ascii="宋体" w:hAnsi="宋体" w:eastAsia="宋体" w:cs="宋体"/>
          <w:b w:val="0"/>
          <w:bCs w:val="0"/>
          <w:sz w:val="28"/>
          <w:szCs w:val="28"/>
          <w:highlight w:val="none"/>
          <w:lang w:eastAsia="zh-CN"/>
        </w:rPr>
        <w:t>邀请函</w:t>
      </w:r>
      <w:r>
        <w:rPr>
          <w:rFonts w:hint="eastAsia" w:ascii="宋体" w:hAnsi="宋体" w:eastAsia="宋体" w:cs="宋体"/>
          <w:b w:val="0"/>
          <w:bCs w:val="0"/>
          <w:sz w:val="28"/>
          <w:szCs w:val="28"/>
          <w:highlight w:val="none"/>
        </w:rPr>
        <w:tab/>
      </w:r>
      <w:bookmarkStart w:id="1" w:name="_Toc3735_WPSOffice_Level1Page"/>
      <w:r>
        <w:rPr>
          <w:rFonts w:hint="eastAsia" w:ascii="宋体" w:hAnsi="宋体" w:eastAsia="宋体" w:cs="宋体"/>
          <w:b w:val="0"/>
          <w:bCs w:val="0"/>
          <w:sz w:val="28"/>
          <w:szCs w:val="28"/>
          <w:highlight w:val="none"/>
        </w:rPr>
        <w:t>2</w:t>
      </w:r>
      <w:bookmarkEnd w:id="1"/>
      <w:r>
        <w:rPr>
          <w:rFonts w:hint="eastAsia" w:ascii="宋体" w:hAnsi="宋体" w:eastAsia="宋体" w:cs="宋体"/>
          <w:b w:val="0"/>
          <w:bCs w:val="0"/>
          <w:sz w:val="28"/>
          <w:szCs w:val="28"/>
          <w:highlight w:val="none"/>
        </w:rPr>
        <w:fldChar w:fldCharType="end"/>
      </w:r>
    </w:p>
    <w:p>
      <w:pPr>
        <w:pStyle w:val="31"/>
        <w:tabs>
          <w:tab w:val="right" w:leader="dot" w:pos="8306"/>
        </w:tabs>
        <w:rPr>
          <w:rFonts w:hint="eastAsia" w:ascii="宋体" w:hAnsi="宋体" w:eastAsia="宋体" w:cs="宋体"/>
          <w:b w:val="0"/>
          <w:bCs w:val="0"/>
          <w:sz w:val="28"/>
          <w:szCs w:val="28"/>
          <w:highlight w:val="none"/>
        </w:rPr>
      </w:pPr>
      <w:r>
        <w:fldChar w:fldCharType="begin"/>
      </w:r>
      <w:r>
        <w:instrText xml:space="preserve"> HYPERLINK \l "_Toc18836_WPSOffice_Level1" </w:instrText>
      </w:r>
      <w:r>
        <w:fldChar w:fldCharType="separate"/>
      </w:r>
      <w:r>
        <w:rPr>
          <w:rFonts w:hint="eastAsia" w:ascii="宋体" w:hAnsi="宋体" w:eastAsia="宋体" w:cs="宋体"/>
          <w:b w:val="0"/>
          <w:bCs w:val="0"/>
          <w:sz w:val="28"/>
          <w:szCs w:val="28"/>
          <w:highlight w:val="none"/>
        </w:rPr>
        <w:t xml:space="preserve">第二章 </w:t>
      </w:r>
      <w:r>
        <w:rPr>
          <w:rFonts w:hint="eastAsia" w:ascii="宋体" w:hAnsi="宋体" w:cs="宋体"/>
          <w:b w:val="0"/>
          <w:bCs w:val="0"/>
          <w:sz w:val="28"/>
          <w:szCs w:val="28"/>
          <w:highlight w:val="none"/>
          <w:lang w:eastAsia="zh-CN"/>
        </w:rPr>
        <w:t>采购</w:t>
      </w:r>
      <w:r>
        <w:rPr>
          <w:rFonts w:hint="eastAsia" w:ascii="宋体" w:hAnsi="宋体" w:eastAsia="宋体" w:cs="宋体"/>
          <w:b w:val="0"/>
          <w:bCs w:val="0"/>
          <w:sz w:val="28"/>
          <w:szCs w:val="28"/>
          <w:highlight w:val="none"/>
        </w:rPr>
        <w:t>须知及要求</w:t>
      </w:r>
      <w:r>
        <w:rPr>
          <w:rFonts w:hint="eastAsia" w:ascii="宋体" w:hAnsi="宋体" w:eastAsia="宋体" w:cs="宋体"/>
          <w:b w:val="0"/>
          <w:bCs w:val="0"/>
          <w:sz w:val="28"/>
          <w:szCs w:val="28"/>
          <w:highlight w:val="none"/>
        </w:rPr>
        <w:tab/>
      </w:r>
      <w:r>
        <w:rPr>
          <w:rFonts w:hint="eastAsia" w:ascii="宋体" w:hAnsi="宋体" w:cs="宋体"/>
          <w:b w:val="0"/>
          <w:bCs w:val="0"/>
          <w:sz w:val="28"/>
          <w:szCs w:val="28"/>
          <w:highlight w:val="none"/>
          <w:lang w:val="en-US" w:eastAsia="zh-CN"/>
        </w:rPr>
        <w:t>3</w:t>
      </w:r>
      <w:r>
        <w:rPr>
          <w:rFonts w:hint="eastAsia" w:ascii="宋体" w:hAnsi="宋体" w:cs="宋体"/>
          <w:b w:val="0"/>
          <w:bCs w:val="0"/>
          <w:sz w:val="28"/>
          <w:szCs w:val="28"/>
          <w:highlight w:val="none"/>
          <w:lang w:val="en-US" w:eastAsia="zh-CN"/>
        </w:rPr>
        <w:fldChar w:fldCharType="end"/>
      </w:r>
    </w:p>
    <w:p>
      <w:pPr>
        <w:pStyle w:val="31"/>
        <w:tabs>
          <w:tab w:val="right" w:leader="dot" w:pos="8306"/>
        </w:tabs>
        <w:rPr>
          <w:rFonts w:hint="eastAsia" w:ascii="宋体" w:hAnsi="宋体" w:eastAsia="宋体" w:cs="宋体"/>
          <w:b w:val="0"/>
          <w:bCs w:val="0"/>
          <w:sz w:val="28"/>
          <w:szCs w:val="28"/>
          <w:highlight w:val="none"/>
        </w:rPr>
      </w:pPr>
      <w:r>
        <w:fldChar w:fldCharType="begin"/>
      </w:r>
      <w:r>
        <w:instrText xml:space="preserve"> HYPERLINK \l "_Toc10207_WPSOffice_Level1" </w:instrText>
      </w:r>
      <w:r>
        <w:fldChar w:fldCharType="separate"/>
      </w:r>
      <w:r>
        <w:rPr>
          <w:rFonts w:hint="eastAsia" w:ascii="宋体" w:hAnsi="宋体" w:eastAsia="宋体" w:cs="宋体"/>
          <w:b w:val="0"/>
          <w:bCs w:val="0"/>
          <w:sz w:val="28"/>
          <w:szCs w:val="28"/>
          <w:highlight w:val="none"/>
        </w:rPr>
        <w:t>第三章 采购内容及要求</w:t>
      </w:r>
      <w:r>
        <w:rPr>
          <w:rFonts w:hint="eastAsia" w:ascii="宋体" w:hAnsi="宋体" w:eastAsia="宋体" w:cs="宋体"/>
          <w:b w:val="0"/>
          <w:bCs w:val="0"/>
          <w:sz w:val="28"/>
          <w:szCs w:val="28"/>
          <w:highlight w:val="none"/>
        </w:rPr>
        <w:tab/>
      </w:r>
      <w:r>
        <w:rPr>
          <w:rFonts w:hint="eastAsia" w:ascii="宋体" w:hAnsi="宋体" w:eastAsia="宋体" w:cs="宋体"/>
          <w:b w:val="0"/>
          <w:bCs w:val="0"/>
          <w:sz w:val="28"/>
          <w:szCs w:val="28"/>
          <w:highlight w:val="none"/>
          <w:lang w:val="en-US" w:eastAsia="zh-CN"/>
        </w:rPr>
        <w:t>5</w:t>
      </w:r>
      <w:r>
        <w:rPr>
          <w:rFonts w:hint="eastAsia" w:ascii="宋体" w:hAnsi="宋体" w:eastAsia="宋体" w:cs="宋体"/>
          <w:b w:val="0"/>
          <w:bCs w:val="0"/>
          <w:sz w:val="28"/>
          <w:szCs w:val="28"/>
          <w:highlight w:val="none"/>
          <w:lang w:val="en-US" w:eastAsia="zh-CN"/>
        </w:rPr>
        <w:fldChar w:fldCharType="end"/>
      </w:r>
    </w:p>
    <w:p>
      <w:pPr>
        <w:pStyle w:val="31"/>
        <w:tabs>
          <w:tab w:val="right" w:leader="dot" w:pos="8306"/>
        </w:tabs>
        <w:rPr>
          <w:rFonts w:hint="eastAsia" w:ascii="宋体" w:hAnsi="宋体" w:eastAsia="宋体" w:cs="宋体"/>
          <w:b w:val="0"/>
          <w:bCs w:val="0"/>
          <w:sz w:val="28"/>
          <w:szCs w:val="28"/>
          <w:highlight w:val="none"/>
          <w:lang w:val="en-US" w:eastAsia="zh-CN"/>
        </w:rPr>
      </w:pPr>
      <w:r>
        <w:fldChar w:fldCharType="begin"/>
      </w:r>
      <w:r>
        <w:instrText xml:space="preserve"> HYPERLINK \l "_Toc13034_WPSOffice_Level1" </w:instrText>
      </w:r>
      <w:r>
        <w:fldChar w:fldCharType="separate"/>
      </w:r>
      <w:r>
        <w:rPr>
          <w:rFonts w:hint="default" w:ascii="宋体" w:hAnsi="宋体" w:eastAsia="宋体" w:cs="宋体"/>
          <w:b w:val="0"/>
          <w:bCs w:val="0"/>
          <w:sz w:val="28"/>
          <w:szCs w:val="28"/>
          <w:highlight w:val="none"/>
          <w:lang w:val="en-US"/>
        </w:rPr>
        <w:t>第四章 报价文件内容和格式</w:t>
      </w:r>
      <w:r>
        <w:rPr>
          <w:rFonts w:hint="default" w:ascii="宋体" w:hAnsi="宋体" w:eastAsia="宋体" w:cs="宋体"/>
          <w:b w:val="0"/>
          <w:bCs w:val="0"/>
          <w:sz w:val="28"/>
          <w:szCs w:val="28"/>
          <w:highlight w:val="none"/>
          <w:lang w:val="en-US"/>
        </w:rPr>
        <w:tab/>
      </w:r>
      <w:r>
        <w:rPr>
          <w:rFonts w:hint="default" w:ascii="宋体" w:hAnsi="宋体" w:eastAsia="宋体" w:cs="宋体"/>
          <w:b w:val="0"/>
          <w:bCs w:val="0"/>
          <w:sz w:val="28"/>
          <w:szCs w:val="28"/>
          <w:highlight w:val="none"/>
          <w:lang w:val="en-US"/>
        </w:rPr>
        <w:fldChar w:fldCharType="end"/>
      </w:r>
      <w:r>
        <w:rPr>
          <w:rFonts w:hint="eastAsia" w:ascii="宋体" w:hAnsi="宋体" w:cs="宋体"/>
          <w:b w:val="0"/>
          <w:bCs w:val="0"/>
          <w:sz w:val="28"/>
          <w:szCs w:val="28"/>
          <w:highlight w:val="none"/>
          <w:lang w:val="en-US" w:eastAsia="zh-CN"/>
        </w:rPr>
        <w:t>6</w:t>
      </w:r>
    </w:p>
    <w:p>
      <w:pPr>
        <w:pStyle w:val="31"/>
        <w:tabs>
          <w:tab w:val="right" w:leader="dot" w:pos="8306"/>
        </w:tabs>
        <w:rPr>
          <w:rFonts w:hint="eastAsia" w:ascii="宋体" w:hAnsi="宋体" w:eastAsia="宋体" w:cs="宋体"/>
          <w:b w:val="0"/>
          <w:bCs w:val="0"/>
          <w:sz w:val="28"/>
          <w:szCs w:val="28"/>
          <w:highlight w:val="none"/>
          <w:lang w:val="en-US" w:eastAsia="zh-CN"/>
        </w:rPr>
      </w:pPr>
    </w:p>
    <w:bookmarkEnd w:id="0"/>
    <w:p>
      <w:pPr>
        <w:jc w:val="center"/>
        <w:rPr>
          <w:rFonts w:hint="eastAsia"/>
          <w:sz w:val="24"/>
          <w:szCs w:val="24"/>
          <w:highlight w:val="none"/>
          <w:lang w:eastAsia="zh-CN"/>
        </w:rPr>
      </w:pPr>
    </w:p>
    <w:p>
      <w:pPr>
        <w:pStyle w:val="15"/>
        <w:rPr>
          <w:rFonts w:hint="eastAsia"/>
          <w:highlight w:val="none"/>
          <w:lang w:eastAsia="zh-CN"/>
        </w:rPr>
        <w:sectPr>
          <w:footerReference r:id="rId4" w:type="default"/>
          <w:pgSz w:w="11906" w:h="16838"/>
          <w:pgMar w:top="1440" w:right="1800" w:bottom="1440" w:left="1800" w:header="851" w:footer="992" w:gutter="0"/>
          <w:pgBorders>
            <w:top w:val="none" w:color="auto" w:sz="0" w:space="0"/>
            <w:left w:val="none" w:color="auto" w:sz="0" w:space="0"/>
            <w:bottom w:val="none" w:color="auto" w:sz="0" w:space="0"/>
            <w:right w:val="none" w:color="auto" w:sz="0" w:space="0"/>
          </w:pgBorders>
          <w:pgNumType w:fmt="decimal" w:start="0"/>
          <w:cols w:space="720" w:num="1"/>
          <w:docGrid w:type="lines" w:linePitch="312" w:charSpace="0"/>
        </w:sectPr>
      </w:pPr>
    </w:p>
    <w:p>
      <w:pPr>
        <w:snapToGrid w:val="0"/>
        <w:spacing w:line="440" w:lineRule="exact"/>
        <w:ind w:firstLine="643" w:firstLineChars="200"/>
        <w:jc w:val="center"/>
        <w:rPr>
          <w:rFonts w:hint="eastAsia" w:ascii="宋体" w:hAnsi="宋体" w:eastAsia="宋体" w:cs="宋体"/>
          <w:b/>
          <w:bCs w:val="0"/>
          <w:color w:val="000000"/>
          <w:sz w:val="32"/>
          <w:szCs w:val="32"/>
          <w:highlight w:val="none"/>
          <w:lang w:eastAsia="zh-CN"/>
        </w:rPr>
      </w:pPr>
      <w:bookmarkStart w:id="2" w:name="_Toc25164_WPSOffice_Level1"/>
      <w:bookmarkStart w:id="3" w:name="_Toc3735_WPSOffice_Level1"/>
      <w:r>
        <w:rPr>
          <w:rFonts w:hint="eastAsia" w:ascii="宋体" w:hAnsi="宋体" w:eastAsia="宋体" w:cs="宋体"/>
          <w:b/>
          <w:bCs w:val="0"/>
          <w:color w:val="000000"/>
          <w:sz w:val="32"/>
          <w:szCs w:val="32"/>
          <w:highlight w:val="none"/>
          <w:lang w:eastAsia="zh-CN"/>
        </w:rPr>
        <w:t>第一章  邀请函</w:t>
      </w:r>
      <w:bookmarkEnd w:id="2"/>
    </w:p>
    <w:p>
      <w:pPr>
        <w:rPr>
          <w:rFonts w:hint="eastAsia" w:ascii="宋体" w:hAnsi="宋体" w:cs="宋体"/>
          <w:color w:val="000000"/>
          <w:kern w:val="0"/>
          <w:sz w:val="24"/>
          <w:highlight w:val="none"/>
        </w:rPr>
      </w:pPr>
    </w:p>
    <w:p>
      <w:pPr>
        <w:spacing w:line="560" w:lineRule="exact"/>
        <w:ind w:firstLine="460" w:firstLineChars="192"/>
        <w:rPr>
          <w:rFonts w:hint="eastAsia" w:ascii="宋体" w:hAnsi="宋体" w:cs="宋体"/>
          <w:color w:val="000000"/>
          <w:kern w:val="0"/>
          <w:sz w:val="24"/>
          <w:szCs w:val="24"/>
          <w:highlight w:val="none"/>
          <w:u w:val="single"/>
          <w:lang w:val="en-US" w:eastAsia="zh-CN"/>
        </w:rPr>
      </w:pPr>
      <w:r>
        <w:rPr>
          <w:rFonts w:hint="eastAsia" w:ascii="宋体" w:hAnsi="宋体" w:cs="宋体"/>
          <w:color w:val="000000"/>
          <w:kern w:val="0"/>
          <w:sz w:val="24"/>
          <w:szCs w:val="24"/>
          <w:highlight w:val="none"/>
        </w:rPr>
        <w:t>各供应商：</w:t>
      </w:r>
    </w:p>
    <w:p>
      <w:pPr>
        <w:spacing w:line="560" w:lineRule="exact"/>
        <w:ind w:firstLine="460" w:firstLineChars="192"/>
        <w:rPr>
          <w:rFonts w:hint="eastAsia" w:ascii="宋体" w:hAnsi="宋体" w:cs="宋体"/>
          <w:color w:val="000000"/>
          <w:kern w:val="0"/>
          <w:sz w:val="24"/>
          <w:szCs w:val="24"/>
          <w:highlight w:val="none"/>
        </w:rPr>
      </w:pPr>
      <w:r>
        <w:rPr>
          <w:rFonts w:hint="eastAsia" w:ascii="宋体" w:hAnsi="宋体" w:cs="宋体"/>
          <w:color w:val="000000"/>
          <w:kern w:val="0"/>
          <w:sz w:val="24"/>
          <w:szCs w:val="24"/>
          <w:highlight w:val="none"/>
          <w:u w:val="single"/>
          <w:lang w:val="en-US" w:eastAsia="zh-CN"/>
        </w:rPr>
        <w:t xml:space="preserve">     中国人民银行涪陵分行    对  中国人民银行涪陵分行办公楼部分楼层消防改造  项</w:t>
      </w:r>
      <w:r>
        <w:rPr>
          <w:rFonts w:hint="eastAsia" w:ascii="宋体" w:hAnsi="宋体" w:cs="宋体"/>
          <w:color w:val="000000"/>
          <w:kern w:val="0"/>
          <w:sz w:val="24"/>
          <w:szCs w:val="24"/>
          <w:highlight w:val="none"/>
          <w:lang w:eastAsia="zh-CN"/>
        </w:rPr>
        <w:t>目</w:t>
      </w:r>
      <w:r>
        <w:rPr>
          <w:rFonts w:hint="eastAsia" w:ascii="宋体" w:hAnsi="宋体" w:cs="宋体"/>
          <w:color w:val="000000"/>
          <w:kern w:val="0"/>
          <w:sz w:val="24"/>
          <w:szCs w:val="24"/>
          <w:highlight w:val="none"/>
        </w:rPr>
        <w:t>以</w:t>
      </w:r>
      <w:r>
        <w:rPr>
          <w:rFonts w:hint="eastAsia" w:ascii="宋体" w:hAnsi="宋体" w:cs="宋体"/>
          <w:color w:val="000000"/>
          <w:kern w:val="0"/>
          <w:sz w:val="24"/>
          <w:szCs w:val="24"/>
          <w:highlight w:val="none"/>
          <w:lang w:eastAsia="zh-CN"/>
        </w:rPr>
        <w:t>比价采购</w:t>
      </w:r>
      <w:r>
        <w:rPr>
          <w:rFonts w:hint="eastAsia" w:ascii="宋体" w:hAnsi="宋体" w:cs="宋体"/>
          <w:color w:val="000000"/>
          <w:kern w:val="0"/>
          <w:sz w:val="24"/>
          <w:szCs w:val="24"/>
          <w:highlight w:val="none"/>
        </w:rPr>
        <w:t>方式实施，现邀请</w:t>
      </w:r>
      <w:r>
        <w:rPr>
          <w:rFonts w:hint="eastAsia" w:ascii="宋体" w:hAnsi="宋体" w:cs="宋体"/>
          <w:color w:val="000000"/>
          <w:kern w:val="0"/>
          <w:sz w:val="24"/>
          <w:szCs w:val="24"/>
          <w:highlight w:val="none"/>
          <w:lang w:eastAsia="zh-CN"/>
        </w:rPr>
        <w:t>贵</w:t>
      </w:r>
      <w:r>
        <w:rPr>
          <w:rFonts w:hint="eastAsia" w:ascii="宋体" w:hAnsi="宋体" w:cs="宋体"/>
          <w:color w:val="000000"/>
          <w:kern w:val="0"/>
          <w:sz w:val="24"/>
          <w:szCs w:val="24"/>
          <w:highlight w:val="none"/>
        </w:rPr>
        <w:t>司参与。</w:t>
      </w:r>
    </w:p>
    <w:p>
      <w:pPr>
        <w:pStyle w:val="6"/>
        <w:numPr>
          <w:ilvl w:val="0"/>
          <w:numId w:val="4"/>
        </w:numPr>
        <w:spacing w:after="0" w:afterLines="0" w:line="560" w:lineRule="exact"/>
        <w:ind w:firstLine="480"/>
        <w:rPr>
          <w:rFonts w:hint="eastAsia"/>
          <w:highlight w:val="none"/>
        </w:rPr>
      </w:pPr>
      <w:r>
        <w:rPr>
          <w:rFonts w:hint="eastAsia" w:ascii="宋体" w:hAnsi="宋体"/>
          <w:kern w:val="0"/>
          <w:sz w:val="24"/>
          <w:szCs w:val="24"/>
          <w:highlight w:val="none"/>
        </w:rPr>
        <w:t>项目名称</w:t>
      </w:r>
      <w:r>
        <w:rPr>
          <w:rFonts w:hint="eastAsia" w:ascii="宋体" w:hAnsi="宋体"/>
          <w:kern w:val="0"/>
          <w:sz w:val="24"/>
          <w:szCs w:val="24"/>
          <w:highlight w:val="none"/>
          <w:lang w:eastAsia="zh-CN"/>
        </w:rPr>
        <w:t>：</w:t>
      </w:r>
      <w:r>
        <w:rPr>
          <w:rFonts w:hint="eastAsia" w:ascii="宋体" w:hAnsi="宋体" w:cs="宋体"/>
          <w:color w:val="000000"/>
          <w:kern w:val="0"/>
          <w:sz w:val="24"/>
          <w:szCs w:val="24"/>
          <w:highlight w:val="none"/>
          <w:u w:val="single"/>
          <w:lang w:val="en-US" w:eastAsia="zh-CN"/>
        </w:rPr>
        <w:t xml:space="preserve"> 中国人民银行涪陵分行办公楼部分楼层消防改造</w:t>
      </w:r>
      <w:r>
        <w:rPr>
          <w:rFonts w:hint="eastAsia" w:ascii="宋体" w:hAnsi="宋体" w:eastAsia="宋体"/>
          <w:sz w:val="24"/>
          <w:szCs w:val="24"/>
          <w:u w:val="single"/>
        </w:rPr>
        <w:t>；</w:t>
      </w:r>
    </w:p>
    <w:p>
      <w:pPr>
        <w:numPr>
          <w:ilvl w:val="0"/>
          <w:numId w:val="4"/>
        </w:numPr>
        <w:spacing w:line="560" w:lineRule="exact"/>
        <w:ind w:left="0" w:leftChars="0" w:firstLine="480" w:firstLineChars="0"/>
        <w:rPr>
          <w:rFonts w:hint="eastAsia" w:ascii="宋体" w:hAnsi="宋体" w:cs="宋体"/>
          <w:color w:val="000000"/>
          <w:kern w:val="0"/>
          <w:sz w:val="24"/>
          <w:szCs w:val="24"/>
          <w:highlight w:val="none"/>
          <w:u w:val="single"/>
          <w:lang w:eastAsia="zh-CN"/>
        </w:rPr>
      </w:pPr>
      <w:r>
        <w:rPr>
          <w:rFonts w:hint="eastAsia" w:ascii="宋体" w:hAnsi="宋体" w:cs="宋体"/>
          <w:color w:val="000000"/>
          <w:kern w:val="0"/>
          <w:sz w:val="24"/>
          <w:szCs w:val="24"/>
          <w:highlight w:val="none"/>
        </w:rPr>
        <w:t>采购预算：</w:t>
      </w:r>
      <w:r>
        <w:rPr>
          <w:rFonts w:hint="eastAsia" w:ascii="宋体" w:hAnsi="宋体" w:cs="宋体"/>
          <w:color w:val="000000"/>
          <w:kern w:val="0"/>
          <w:sz w:val="24"/>
          <w:szCs w:val="24"/>
          <w:highlight w:val="none"/>
          <w:u w:val="single"/>
        </w:rPr>
        <w:t>(小写)</w:t>
      </w:r>
      <w:r>
        <w:rPr>
          <w:rFonts w:hint="eastAsia" w:ascii="宋体" w:hAnsi="宋体" w:cs="宋体"/>
          <w:color w:val="000000"/>
          <w:kern w:val="0"/>
          <w:sz w:val="24"/>
          <w:szCs w:val="24"/>
          <w:highlight w:val="none"/>
          <w:u w:val="single"/>
          <w:lang w:val="en-US" w:eastAsia="zh-CN"/>
        </w:rPr>
        <w:t xml:space="preserve"> 210000      </w:t>
      </w:r>
      <w:r>
        <w:rPr>
          <w:rFonts w:hint="eastAsia" w:ascii="宋体" w:hAnsi="宋体" w:cs="宋体"/>
          <w:color w:val="000000"/>
          <w:kern w:val="0"/>
          <w:sz w:val="24"/>
          <w:szCs w:val="24"/>
          <w:highlight w:val="none"/>
          <w:u w:val="none"/>
        </w:rPr>
        <w:t>，</w:t>
      </w:r>
      <w:r>
        <w:rPr>
          <w:rFonts w:hint="eastAsia" w:ascii="宋体" w:hAnsi="宋体" w:cs="宋体"/>
          <w:color w:val="000000"/>
          <w:kern w:val="0"/>
          <w:sz w:val="24"/>
          <w:szCs w:val="24"/>
          <w:highlight w:val="none"/>
          <w:u w:val="single"/>
        </w:rPr>
        <w:t>(大写)</w:t>
      </w:r>
      <w:r>
        <w:rPr>
          <w:rFonts w:hint="eastAsia" w:ascii="宋体" w:hAnsi="宋体" w:cs="宋体"/>
          <w:color w:val="000000"/>
          <w:kern w:val="0"/>
          <w:sz w:val="24"/>
          <w:szCs w:val="24"/>
          <w:highlight w:val="none"/>
          <w:u w:val="single"/>
          <w:lang w:val="en-US" w:eastAsia="zh-CN"/>
        </w:rPr>
        <w:t xml:space="preserve">  人民币贰拾壹万元整           </w:t>
      </w:r>
      <w:r>
        <w:rPr>
          <w:rFonts w:hint="eastAsia" w:ascii="宋体" w:hAnsi="宋体" w:cs="宋体"/>
          <w:color w:val="000000"/>
          <w:kern w:val="0"/>
          <w:sz w:val="24"/>
          <w:szCs w:val="24"/>
          <w:highlight w:val="none"/>
          <w:u w:val="none"/>
          <w:lang w:eastAsia="zh-CN"/>
        </w:rPr>
        <w:t>；</w:t>
      </w:r>
    </w:p>
    <w:p>
      <w:pPr>
        <w:numPr>
          <w:ilvl w:val="0"/>
          <w:numId w:val="4"/>
        </w:numPr>
        <w:spacing w:line="560" w:lineRule="exact"/>
        <w:ind w:left="0" w:leftChars="0" w:firstLine="480" w:firstLineChars="0"/>
        <w:rPr>
          <w:rFonts w:hint="eastAsia" w:ascii="宋体" w:hAnsi="宋体" w:cs="宋体"/>
          <w:color w:val="000000"/>
          <w:kern w:val="0"/>
          <w:sz w:val="24"/>
          <w:szCs w:val="24"/>
          <w:highlight w:val="none"/>
        </w:rPr>
      </w:pPr>
      <w:bookmarkStart w:id="4" w:name="auto_fouce_1"/>
      <w:r>
        <w:rPr>
          <w:rFonts w:hint="eastAsia" w:ascii="宋体" w:hAnsi="宋体" w:cs="宋体"/>
          <w:color w:val="000000"/>
          <w:kern w:val="0"/>
          <w:sz w:val="24"/>
          <w:szCs w:val="24"/>
          <w:highlight w:val="none"/>
          <w:lang w:eastAsia="zh-CN"/>
        </w:rPr>
        <w:t>发放比价采购文件时间：</w:t>
      </w:r>
      <w:r>
        <w:rPr>
          <w:rFonts w:hint="eastAsia" w:ascii="宋体" w:hAnsi="宋体" w:cs="宋体"/>
          <w:color w:val="000000"/>
          <w:kern w:val="0"/>
          <w:sz w:val="24"/>
          <w:szCs w:val="24"/>
          <w:highlight w:val="none"/>
          <w:u w:val="single"/>
          <w:lang w:val="en-US" w:eastAsia="zh-CN"/>
        </w:rPr>
        <w:t xml:space="preserve">   以</w:t>
      </w:r>
      <w:r>
        <w:rPr>
          <w:rFonts w:hint="eastAsia" w:ascii="宋体" w:hAnsi="宋体" w:cs="宋体"/>
          <w:color w:val="000000"/>
          <w:kern w:val="0"/>
          <w:sz w:val="24"/>
          <w:u w:val="single"/>
        </w:rPr>
        <w:t>行采家平台显示的时间</w:t>
      </w:r>
      <w:r>
        <w:rPr>
          <w:rFonts w:hint="eastAsia" w:ascii="宋体" w:hAnsi="宋体" w:cs="宋体"/>
          <w:color w:val="000000"/>
          <w:kern w:val="0"/>
          <w:sz w:val="24"/>
          <w:u w:val="single"/>
          <w:lang w:eastAsia="zh-CN"/>
        </w:rPr>
        <w:t>为准</w:t>
      </w:r>
      <w:r>
        <w:rPr>
          <w:rFonts w:hint="eastAsia" w:ascii="宋体" w:hAnsi="宋体" w:cs="宋体"/>
          <w:color w:val="000000"/>
          <w:kern w:val="0"/>
          <w:sz w:val="24"/>
          <w:szCs w:val="24"/>
          <w:highlight w:val="none"/>
          <w:u w:val="single"/>
          <w:lang w:val="en-US" w:eastAsia="zh-CN"/>
        </w:rPr>
        <w:t xml:space="preserve">         </w:t>
      </w:r>
      <w:r>
        <w:rPr>
          <w:rFonts w:hint="eastAsia" w:ascii="宋体" w:hAnsi="宋体" w:cs="宋体"/>
          <w:color w:val="000000"/>
          <w:kern w:val="0"/>
          <w:sz w:val="24"/>
          <w:szCs w:val="24"/>
          <w:highlight w:val="none"/>
        </w:rPr>
        <w:t>；</w:t>
      </w:r>
      <w:bookmarkEnd w:id="4"/>
    </w:p>
    <w:p>
      <w:pPr>
        <w:spacing w:line="560" w:lineRule="exact"/>
        <w:ind w:firstLine="460" w:firstLineChars="192"/>
        <w:rPr>
          <w:rFonts w:hint="default" w:ascii="宋体" w:hAnsi="宋体" w:eastAsia="宋体" w:cs="宋体"/>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4、</w:t>
      </w:r>
      <w:r>
        <w:rPr>
          <w:rFonts w:hint="eastAsia" w:ascii="宋体" w:hAnsi="宋体" w:cs="宋体"/>
          <w:color w:val="000000"/>
          <w:kern w:val="0"/>
          <w:sz w:val="24"/>
          <w:szCs w:val="24"/>
          <w:highlight w:val="none"/>
        </w:rPr>
        <w:t>截止</w:t>
      </w:r>
      <w:r>
        <w:rPr>
          <w:rFonts w:hint="eastAsia" w:ascii="宋体" w:hAnsi="宋体" w:cs="宋体"/>
          <w:color w:val="000000"/>
          <w:kern w:val="0"/>
          <w:sz w:val="24"/>
          <w:szCs w:val="24"/>
          <w:highlight w:val="none"/>
          <w:lang w:eastAsia="zh-CN"/>
        </w:rPr>
        <w:t>递交比价采购响应文件</w:t>
      </w:r>
      <w:r>
        <w:rPr>
          <w:rFonts w:hint="eastAsia" w:ascii="宋体" w:hAnsi="宋体" w:cs="宋体"/>
          <w:color w:val="000000"/>
          <w:kern w:val="0"/>
          <w:sz w:val="24"/>
          <w:szCs w:val="24"/>
          <w:highlight w:val="none"/>
        </w:rPr>
        <w:t>时间</w:t>
      </w:r>
      <w:r>
        <w:rPr>
          <w:rFonts w:hint="eastAsia" w:ascii="宋体" w:hAnsi="宋体" w:cs="宋体"/>
          <w:color w:val="000000"/>
          <w:kern w:val="0"/>
          <w:sz w:val="24"/>
          <w:szCs w:val="24"/>
          <w:highlight w:val="none"/>
          <w:lang w:eastAsia="zh-CN"/>
        </w:rPr>
        <w:t>：</w:t>
      </w:r>
      <w:r>
        <w:rPr>
          <w:rFonts w:hint="eastAsia" w:ascii="宋体" w:hAnsi="宋体" w:cs="宋体"/>
          <w:color w:val="000000"/>
          <w:kern w:val="0"/>
          <w:sz w:val="24"/>
          <w:szCs w:val="24"/>
          <w:highlight w:val="none"/>
          <w:u w:val="single"/>
          <w:lang w:val="en-US" w:eastAsia="zh-CN"/>
        </w:rPr>
        <w:t xml:space="preserve">以行采家平台显示的时间规定进行报价    </w:t>
      </w:r>
      <w:r>
        <w:rPr>
          <w:rFonts w:hint="eastAsia" w:ascii="宋体" w:hAnsi="宋体" w:cs="宋体"/>
          <w:color w:val="000000"/>
          <w:kern w:val="0"/>
          <w:sz w:val="24"/>
          <w:szCs w:val="24"/>
          <w:highlight w:val="none"/>
          <w:u w:val="none"/>
          <w:lang w:val="en-US" w:eastAsia="zh-CN"/>
        </w:rPr>
        <w:t>；</w:t>
      </w:r>
    </w:p>
    <w:p>
      <w:pPr>
        <w:autoSpaceDE w:val="0"/>
        <w:autoSpaceDN w:val="0"/>
        <w:adjustRightInd w:val="0"/>
        <w:spacing w:line="560" w:lineRule="exact"/>
        <w:ind w:firstLine="480" w:firstLineChars="200"/>
        <w:rPr>
          <w:rFonts w:hint="eastAsia" w:ascii="宋体" w:hAnsi="宋体" w:cs="宋体"/>
          <w:color w:val="000000"/>
          <w:kern w:val="0"/>
          <w:sz w:val="24"/>
          <w:szCs w:val="24"/>
          <w:highlight w:val="none"/>
          <w:lang w:eastAsia="zh-CN"/>
        </w:rPr>
      </w:pPr>
      <w:r>
        <w:rPr>
          <w:rFonts w:hint="eastAsia" w:ascii="宋体" w:hAnsi="宋体" w:cs="宋体"/>
          <w:color w:val="000000"/>
          <w:kern w:val="0"/>
          <w:sz w:val="24"/>
          <w:szCs w:val="24"/>
          <w:highlight w:val="none"/>
          <w:lang w:val="en-US" w:eastAsia="zh-CN"/>
        </w:rPr>
        <w:t>5</w:t>
      </w:r>
      <w:r>
        <w:rPr>
          <w:rFonts w:hint="eastAsia" w:ascii="宋体" w:hAnsi="宋体" w:cs="宋体"/>
          <w:color w:val="000000"/>
          <w:kern w:val="0"/>
          <w:sz w:val="24"/>
          <w:szCs w:val="24"/>
          <w:highlight w:val="none"/>
        </w:rPr>
        <w:t>、</w:t>
      </w:r>
      <w:r>
        <w:rPr>
          <w:rFonts w:hint="eastAsia" w:ascii="宋体" w:hAnsi="宋体" w:cs="宋体"/>
          <w:color w:val="000000"/>
          <w:kern w:val="0"/>
          <w:sz w:val="24"/>
          <w:szCs w:val="24"/>
          <w:highlight w:val="none"/>
          <w:lang w:eastAsia="zh-CN"/>
        </w:rPr>
        <w:t>采购</w:t>
      </w:r>
      <w:r>
        <w:rPr>
          <w:rFonts w:hint="eastAsia" w:ascii="宋体" w:hAnsi="宋体" w:cs="宋体"/>
          <w:color w:val="000000"/>
          <w:kern w:val="0"/>
          <w:sz w:val="24"/>
          <w:szCs w:val="24"/>
          <w:highlight w:val="none"/>
        </w:rPr>
        <w:t>须知及要求</w:t>
      </w:r>
      <w:r>
        <w:rPr>
          <w:rFonts w:hint="eastAsia" w:ascii="宋体" w:hAnsi="宋体" w:cs="宋体"/>
          <w:color w:val="000000"/>
          <w:kern w:val="0"/>
          <w:sz w:val="24"/>
          <w:szCs w:val="24"/>
          <w:highlight w:val="none"/>
          <w:lang w:eastAsia="zh-CN"/>
        </w:rPr>
        <w:t>详见本比价采购文件第二章。</w:t>
      </w:r>
    </w:p>
    <w:p>
      <w:pPr>
        <w:autoSpaceDE w:val="0"/>
        <w:autoSpaceDN w:val="0"/>
        <w:adjustRightInd w:val="0"/>
        <w:spacing w:line="560" w:lineRule="exact"/>
        <w:ind w:firstLine="420"/>
        <w:rPr>
          <w:rFonts w:hint="eastAsia" w:ascii="宋体"/>
          <w:color w:val="000000"/>
          <w:sz w:val="24"/>
          <w:szCs w:val="24"/>
          <w:highlight w:val="none"/>
          <w:lang w:val="zh-CN"/>
        </w:rPr>
      </w:pPr>
      <w:r>
        <w:rPr>
          <w:rFonts w:hint="eastAsia" w:ascii="宋体"/>
          <w:color w:val="000000"/>
          <w:sz w:val="24"/>
          <w:szCs w:val="24"/>
          <w:highlight w:val="none"/>
          <w:lang w:val="zh-CN"/>
        </w:rPr>
        <w:t xml:space="preserve"> </w:t>
      </w:r>
    </w:p>
    <w:p>
      <w:pPr>
        <w:pStyle w:val="33"/>
        <w:rPr>
          <w:rFonts w:hint="eastAsia" w:ascii="宋体"/>
          <w:color w:val="000000"/>
          <w:sz w:val="24"/>
          <w:szCs w:val="24"/>
          <w:highlight w:val="none"/>
          <w:lang w:val="zh-CN"/>
        </w:rPr>
      </w:pPr>
    </w:p>
    <w:p>
      <w:pPr>
        <w:pStyle w:val="33"/>
        <w:rPr>
          <w:rFonts w:hint="eastAsia" w:ascii="宋体"/>
          <w:color w:val="000000"/>
          <w:sz w:val="24"/>
          <w:szCs w:val="24"/>
          <w:highlight w:val="none"/>
          <w:lang w:val="zh-CN"/>
        </w:rPr>
      </w:pPr>
    </w:p>
    <w:p>
      <w:pPr>
        <w:pStyle w:val="33"/>
        <w:rPr>
          <w:rFonts w:hint="eastAsia" w:ascii="宋体"/>
          <w:color w:val="000000"/>
          <w:sz w:val="24"/>
          <w:szCs w:val="24"/>
          <w:highlight w:val="none"/>
          <w:lang w:val="zh-CN"/>
        </w:rPr>
      </w:pPr>
    </w:p>
    <w:p>
      <w:pPr>
        <w:pStyle w:val="33"/>
        <w:rPr>
          <w:rFonts w:hint="eastAsia" w:ascii="宋体"/>
          <w:color w:val="000000"/>
          <w:sz w:val="24"/>
          <w:szCs w:val="24"/>
          <w:highlight w:val="none"/>
          <w:lang w:val="zh-CN"/>
        </w:rPr>
      </w:pPr>
    </w:p>
    <w:p>
      <w:pPr>
        <w:rPr>
          <w:rFonts w:hint="eastAsia" w:ascii="宋体" w:hAnsi="宋体" w:cs="宋体"/>
          <w:color w:val="000000"/>
          <w:kern w:val="0"/>
          <w:sz w:val="24"/>
          <w:szCs w:val="24"/>
          <w:highlight w:val="none"/>
        </w:rPr>
      </w:pPr>
    </w:p>
    <w:p>
      <w:pPr>
        <w:numPr>
          <w:numId w:val="0"/>
        </w:numPr>
        <w:spacing w:line="440" w:lineRule="exact"/>
        <w:ind w:right="71" w:firstLine="496" w:firstLineChars="200"/>
        <w:rPr>
          <w:rFonts w:hint="default" w:ascii="宋体" w:hAnsi="宋体" w:eastAsia="宋体"/>
          <w:spacing w:val="4"/>
          <w:sz w:val="24"/>
          <w:szCs w:val="24"/>
          <w:highlight w:val="none"/>
          <w:u w:val="single"/>
          <w:lang w:val="en-US" w:eastAsia="zh-CN"/>
        </w:rPr>
      </w:pPr>
      <w:r>
        <w:rPr>
          <w:rFonts w:hint="eastAsia" w:ascii="宋体" w:hAnsi="宋体"/>
          <w:spacing w:val="4"/>
          <w:sz w:val="24"/>
          <w:szCs w:val="24"/>
          <w:highlight w:val="none"/>
        </w:rPr>
        <w:t>采 购 人：</w:t>
      </w:r>
      <w:r>
        <w:rPr>
          <w:rFonts w:hint="eastAsia" w:ascii="宋体" w:hAnsi="宋体"/>
          <w:spacing w:val="4"/>
          <w:sz w:val="24"/>
          <w:szCs w:val="24"/>
          <w:highlight w:val="none"/>
          <w:u w:val="single"/>
          <w:lang w:val="en-US" w:eastAsia="zh-CN"/>
        </w:rPr>
        <w:t xml:space="preserve">    中国人民银行涪陵分行          </w:t>
      </w:r>
    </w:p>
    <w:p>
      <w:pPr>
        <w:numPr>
          <w:numId w:val="0"/>
        </w:numPr>
        <w:spacing w:line="440" w:lineRule="exact"/>
        <w:ind w:right="71" w:firstLine="496" w:firstLineChars="200"/>
        <w:rPr>
          <w:rFonts w:hint="eastAsia" w:ascii="宋体" w:hAnsi="宋体"/>
          <w:sz w:val="24"/>
          <w:szCs w:val="24"/>
          <w:highlight w:val="none"/>
        </w:rPr>
      </w:pPr>
      <w:r>
        <w:rPr>
          <w:rFonts w:hint="eastAsia" w:ascii="宋体" w:hAnsi="宋体"/>
          <w:spacing w:val="4"/>
          <w:sz w:val="24"/>
          <w:szCs w:val="24"/>
          <w:highlight w:val="none"/>
        </w:rPr>
        <w:t>详细地址：</w:t>
      </w:r>
      <w:r>
        <w:rPr>
          <w:rFonts w:hint="eastAsia" w:ascii="宋体" w:hAnsi="宋体"/>
          <w:spacing w:val="4"/>
          <w:sz w:val="24"/>
          <w:szCs w:val="24"/>
          <w:highlight w:val="none"/>
          <w:u w:val="single"/>
          <w:lang w:val="en-US" w:eastAsia="zh-CN"/>
        </w:rPr>
        <w:t xml:space="preserve">     涪陵区兴华西路1号           </w:t>
      </w:r>
    </w:p>
    <w:p>
      <w:pPr>
        <w:numPr>
          <w:numId w:val="0"/>
        </w:numPr>
        <w:spacing w:line="440" w:lineRule="exact"/>
        <w:ind w:right="71" w:firstLine="496" w:firstLineChars="200"/>
        <w:rPr>
          <w:rFonts w:hint="eastAsia" w:ascii="宋体" w:hAnsi="宋体" w:eastAsia="宋体"/>
          <w:color w:val="000000"/>
          <w:spacing w:val="4"/>
          <w:sz w:val="24"/>
          <w:szCs w:val="24"/>
          <w:highlight w:val="none"/>
          <w:lang w:eastAsia="zh-CN"/>
        </w:rPr>
      </w:pPr>
      <w:r>
        <w:rPr>
          <w:rFonts w:hint="eastAsia" w:ascii="宋体" w:hAnsi="宋体"/>
          <w:color w:val="000000"/>
          <w:spacing w:val="4"/>
          <w:sz w:val="24"/>
          <w:szCs w:val="24"/>
          <w:highlight w:val="none"/>
        </w:rPr>
        <w:t>联 系 人：</w:t>
      </w:r>
      <w:r>
        <w:rPr>
          <w:rFonts w:hint="eastAsia" w:ascii="宋体" w:hAnsi="宋体"/>
          <w:spacing w:val="4"/>
          <w:sz w:val="24"/>
          <w:szCs w:val="24"/>
          <w:highlight w:val="none"/>
          <w:u w:val="single"/>
          <w:lang w:val="en-US" w:eastAsia="zh-CN"/>
        </w:rPr>
        <w:t xml:space="preserve">       唐浩轩        </w:t>
      </w:r>
    </w:p>
    <w:p>
      <w:pPr>
        <w:numPr>
          <w:numId w:val="0"/>
        </w:numPr>
        <w:spacing w:line="440" w:lineRule="exact"/>
        <w:ind w:right="71" w:firstLine="496" w:firstLineChars="200"/>
        <w:rPr>
          <w:rFonts w:hint="default" w:ascii="宋体" w:hAnsi="宋体" w:eastAsia="宋体"/>
          <w:spacing w:val="4"/>
          <w:sz w:val="24"/>
          <w:szCs w:val="24"/>
          <w:highlight w:val="none"/>
          <w:u w:val="single"/>
          <w:lang w:val="en-US" w:eastAsia="zh-CN"/>
        </w:rPr>
      </w:pPr>
      <w:r>
        <w:rPr>
          <w:rFonts w:hint="eastAsia" w:ascii="宋体" w:hAnsi="宋体"/>
          <w:color w:val="000000"/>
          <w:spacing w:val="4"/>
          <w:sz w:val="24"/>
          <w:szCs w:val="24"/>
          <w:highlight w:val="none"/>
        </w:rPr>
        <w:t>电    话：</w:t>
      </w:r>
      <w:r>
        <w:rPr>
          <w:rFonts w:hint="eastAsia" w:ascii="宋体" w:hAnsi="宋体"/>
          <w:spacing w:val="4"/>
          <w:sz w:val="24"/>
          <w:szCs w:val="24"/>
          <w:highlight w:val="none"/>
          <w:u w:val="single"/>
          <w:lang w:val="en-US" w:eastAsia="zh-CN"/>
        </w:rPr>
        <w:t xml:space="preserve">      72883126      </w:t>
      </w:r>
    </w:p>
    <w:p>
      <w:pPr>
        <w:numPr>
          <w:numId w:val="0"/>
        </w:numPr>
        <w:spacing w:line="440" w:lineRule="exact"/>
        <w:ind w:right="71" w:firstLine="496" w:firstLineChars="200"/>
        <w:rPr>
          <w:rFonts w:hint="default" w:ascii="宋体" w:hAnsi="宋体" w:eastAsia="宋体"/>
          <w:spacing w:val="4"/>
          <w:sz w:val="24"/>
          <w:szCs w:val="24"/>
          <w:highlight w:val="none"/>
          <w:u w:val="single"/>
          <w:lang w:val="en-US" w:eastAsia="zh-CN"/>
        </w:rPr>
      </w:pPr>
      <w:r>
        <w:rPr>
          <w:rFonts w:hint="eastAsia" w:ascii="宋体" w:hAnsi="宋体"/>
          <w:color w:val="000000"/>
          <w:spacing w:val="4"/>
          <w:sz w:val="24"/>
          <w:szCs w:val="24"/>
          <w:highlight w:val="none"/>
        </w:rPr>
        <w:t>邮    编：</w:t>
      </w:r>
      <w:r>
        <w:rPr>
          <w:rFonts w:hint="eastAsia" w:ascii="宋体" w:hAnsi="宋体"/>
          <w:spacing w:val="4"/>
          <w:sz w:val="24"/>
          <w:szCs w:val="24"/>
          <w:highlight w:val="none"/>
          <w:u w:val="single"/>
          <w:lang w:val="en-US" w:eastAsia="zh-CN"/>
        </w:rPr>
        <w:t xml:space="preserve">                </w:t>
      </w:r>
    </w:p>
    <w:p>
      <w:pPr>
        <w:spacing w:line="440" w:lineRule="exact"/>
        <w:ind w:right="71" w:hanging="6"/>
        <w:rPr>
          <w:rFonts w:hint="eastAsia" w:ascii="宋体" w:hAnsi="宋体"/>
          <w:color w:val="000000"/>
          <w:spacing w:val="4"/>
          <w:sz w:val="24"/>
          <w:szCs w:val="24"/>
          <w:highlight w:val="none"/>
        </w:rPr>
      </w:pPr>
    </w:p>
    <w:p>
      <w:pPr>
        <w:spacing w:line="440" w:lineRule="exact"/>
        <w:ind w:left="-2" w:right="-965" w:firstLine="1"/>
        <w:rPr>
          <w:rFonts w:hint="eastAsia" w:ascii="宋体" w:hAnsi="宋体"/>
          <w:spacing w:val="4"/>
          <w:sz w:val="24"/>
          <w:highlight w:val="none"/>
        </w:rPr>
      </w:pPr>
      <w:r>
        <w:rPr>
          <w:rFonts w:hint="eastAsia" w:ascii="宋体" w:hAnsi="宋体"/>
          <w:spacing w:val="4"/>
          <w:sz w:val="24"/>
          <w:highlight w:val="none"/>
        </w:rPr>
        <w:t xml:space="preserve">                                      </w:t>
      </w:r>
    </w:p>
    <w:p>
      <w:pPr>
        <w:spacing w:line="440" w:lineRule="exact"/>
        <w:ind w:left="-2" w:right="-965" w:firstLine="1"/>
        <w:rPr>
          <w:rFonts w:hint="eastAsia" w:ascii="宋体" w:hAnsi="宋体"/>
          <w:spacing w:val="4"/>
          <w:sz w:val="24"/>
          <w:highlight w:val="none"/>
        </w:rPr>
      </w:pPr>
    </w:p>
    <w:p>
      <w:pPr>
        <w:pStyle w:val="33"/>
        <w:rPr>
          <w:rFonts w:hint="eastAsia" w:ascii="宋体" w:hAnsi="宋体"/>
          <w:spacing w:val="4"/>
          <w:sz w:val="24"/>
          <w:highlight w:val="none"/>
        </w:rPr>
      </w:pPr>
    </w:p>
    <w:p>
      <w:pPr>
        <w:pStyle w:val="33"/>
        <w:rPr>
          <w:rFonts w:hint="eastAsia" w:ascii="宋体" w:hAnsi="宋体"/>
          <w:spacing w:val="4"/>
          <w:sz w:val="24"/>
          <w:highlight w:val="none"/>
        </w:rPr>
      </w:pPr>
    </w:p>
    <w:p>
      <w:pPr>
        <w:pStyle w:val="33"/>
        <w:rPr>
          <w:rFonts w:hint="eastAsia" w:ascii="宋体" w:hAnsi="宋体"/>
          <w:spacing w:val="4"/>
          <w:sz w:val="24"/>
          <w:highlight w:val="none"/>
        </w:rPr>
      </w:pPr>
    </w:p>
    <w:p>
      <w:pPr>
        <w:spacing w:line="440" w:lineRule="exact"/>
        <w:ind w:left="-2" w:right="-965" w:firstLine="1"/>
        <w:rPr>
          <w:rFonts w:hint="eastAsia" w:ascii="宋体" w:hAnsi="宋体"/>
          <w:spacing w:val="4"/>
          <w:sz w:val="24"/>
          <w:highlight w:val="none"/>
        </w:rPr>
      </w:pPr>
    </w:p>
    <w:p>
      <w:pPr>
        <w:numPr>
          <w:ilvl w:val="0"/>
          <w:numId w:val="5"/>
        </w:numPr>
        <w:snapToGrid w:val="0"/>
        <w:spacing w:line="440" w:lineRule="exact"/>
        <w:ind w:firstLine="643" w:firstLineChars="200"/>
        <w:jc w:val="center"/>
        <w:rPr>
          <w:rFonts w:hint="eastAsia" w:ascii="宋体" w:hAnsi="宋体" w:eastAsia="宋体" w:cs="宋体"/>
          <w:b/>
          <w:bCs w:val="0"/>
          <w:sz w:val="32"/>
          <w:szCs w:val="32"/>
          <w:highlight w:val="none"/>
        </w:rPr>
      </w:pPr>
      <w:r>
        <w:rPr>
          <w:rFonts w:hint="eastAsia" w:ascii="宋体" w:hAnsi="宋体" w:eastAsia="宋体" w:cs="宋体"/>
          <w:b/>
          <w:bCs w:val="0"/>
          <w:color w:val="000000"/>
          <w:sz w:val="32"/>
          <w:szCs w:val="32"/>
          <w:highlight w:val="none"/>
          <w:lang w:eastAsia="zh-CN"/>
        </w:rPr>
        <w:br w:type="page"/>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sz w:val="32"/>
          <w:szCs w:val="32"/>
          <w:highlight w:val="none"/>
          <w:lang w:eastAsia="zh-CN"/>
        </w:rPr>
        <w:t>采购</w:t>
      </w:r>
      <w:r>
        <w:rPr>
          <w:rFonts w:hint="eastAsia" w:ascii="宋体" w:hAnsi="宋体" w:eastAsia="宋体" w:cs="宋体"/>
          <w:b/>
          <w:bCs w:val="0"/>
          <w:sz w:val="32"/>
          <w:szCs w:val="32"/>
          <w:highlight w:val="none"/>
        </w:rPr>
        <w:t>须知及要求</w:t>
      </w:r>
      <w:bookmarkEnd w:id="3"/>
    </w:p>
    <w:p>
      <w:pPr>
        <w:pStyle w:val="15"/>
        <w:numPr>
          <w:numId w:val="0"/>
        </w:numPr>
        <w:ind w:left="242" w:leftChars="0"/>
        <w:jc w:val="both"/>
        <w:rPr>
          <w:rFonts w:hint="eastAsia"/>
          <w:highlight w:val="none"/>
        </w:rPr>
      </w:pP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cs="宋体"/>
          <w:color w:val="000000"/>
          <w:kern w:val="0"/>
          <w:sz w:val="24"/>
          <w:highlight w:val="none"/>
        </w:rPr>
      </w:pPr>
      <w:r>
        <w:rPr>
          <w:rFonts w:hint="eastAsia" w:ascii="宋体" w:hAnsi="宋体" w:cs="宋体"/>
          <w:color w:val="000000"/>
          <w:kern w:val="0"/>
          <w:sz w:val="24"/>
          <w:highlight w:val="none"/>
        </w:rPr>
        <w:t>一、采购人为甲方，各供应商为乙方。双方应</w:t>
      </w:r>
      <w:r>
        <w:rPr>
          <w:rFonts w:hint="eastAsia" w:ascii="宋体" w:hAnsi="宋体"/>
          <w:sz w:val="24"/>
          <w:highlight w:val="none"/>
        </w:rPr>
        <w:t>遵循诚实、信用原则展开商谈</w:t>
      </w:r>
      <w:r>
        <w:rPr>
          <w:rFonts w:hint="eastAsia" w:ascii="宋体" w:hAnsi="宋体" w:cs="宋体"/>
          <w:color w:val="000000"/>
          <w:kern w:val="0"/>
          <w:sz w:val="24"/>
          <w:highlight w:val="none"/>
        </w:rPr>
        <w:t>。</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sz w:val="24"/>
          <w:highlight w:val="none"/>
        </w:rPr>
      </w:pPr>
      <w:r>
        <w:rPr>
          <w:rFonts w:hint="eastAsia" w:ascii="宋体" w:hAnsi="宋体"/>
          <w:sz w:val="24"/>
          <w:highlight w:val="none"/>
        </w:rPr>
        <w:t>二、供应商是指具有独立承担民事责任能力</w:t>
      </w:r>
      <w:r>
        <w:rPr>
          <w:rFonts w:hint="eastAsia" w:ascii="宋体" w:hAnsi="宋体"/>
          <w:sz w:val="24"/>
          <w:highlight w:val="none"/>
          <w:lang w:eastAsia="zh-CN"/>
        </w:rPr>
        <w:t>，且经</w:t>
      </w:r>
      <w:r>
        <w:rPr>
          <w:rFonts w:hint="eastAsia" w:ascii="宋体" w:hAnsi="宋体"/>
          <w:sz w:val="24"/>
          <w:highlight w:val="none"/>
        </w:rPr>
        <w:t>甲方审核通过的</w:t>
      </w:r>
      <w:r>
        <w:rPr>
          <w:rFonts w:hint="eastAsia" w:ascii="宋体" w:hAnsi="宋体"/>
          <w:sz w:val="24"/>
          <w:highlight w:val="none"/>
          <w:lang w:eastAsia="zh-CN"/>
        </w:rPr>
        <w:t>公司</w:t>
      </w:r>
      <w:r>
        <w:rPr>
          <w:rFonts w:hint="eastAsia" w:ascii="宋体" w:hAnsi="宋体"/>
          <w:sz w:val="24"/>
          <w:highlight w:val="none"/>
        </w:rPr>
        <w:t>。</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sz w:val="24"/>
          <w:highlight w:val="none"/>
        </w:rPr>
      </w:pPr>
      <w:r>
        <w:rPr>
          <w:rFonts w:hint="eastAsia" w:ascii="宋体" w:hAnsi="宋体"/>
          <w:sz w:val="24"/>
          <w:highlight w:val="none"/>
        </w:rPr>
        <w:t>三、</w:t>
      </w:r>
      <w:r>
        <w:rPr>
          <w:rFonts w:hint="eastAsia" w:ascii="宋体" w:hAnsi="宋体"/>
          <w:b/>
          <w:bCs/>
          <w:sz w:val="24"/>
          <w:highlight w:val="none"/>
        </w:rPr>
        <w:t>供应商应</w:t>
      </w:r>
      <w:r>
        <w:rPr>
          <w:rFonts w:hint="eastAsia" w:ascii="宋体" w:hAnsi="宋体"/>
          <w:b/>
          <w:bCs/>
          <w:sz w:val="24"/>
          <w:highlight w:val="none"/>
          <w:lang w:eastAsia="zh-CN"/>
        </w:rPr>
        <w:t>承诺与本项目其他参与投标的供应商不存在任何控股、管理或其他形式</w:t>
      </w:r>
      <w:r>
        <w:rPr>
          <w:rFonts w:hint="eastAsia" w:ascii="宋体" w:hAnsi="宋体" w:eastAsia="宋体" w:cs="宋体"/>
          <w:b/>
          <w:bCs/>
          <w:spacing w:val="4"/>
          <w:sz w:val="24"/>
          <w:highlight w:val="none"/>
          <w:lang w:eastAsia="zh-CN"/>
        </w:rPr>
        <w:t>可能影响采购公正、公平</w:t>
      </w:r>
      <w:r>
        <w:rPr>
          <w:rFonts w:hint="eastAsia" w:ascii="宋体" w:hAnsi="宋体"/>
          <w:b/>
          <w:bCs/>
          <w:sz w:val="24"/>
          <w:highlight w:val="none"/>
          <w:lang w:eastAsia="zh-CN"/>
        </w:rPr>
        <w:t>的关联关系</w:t>
      </w:r>
      <w:r>
        <w:rPr>
          <w:rFonts w:hint="eastAsia" w:ascii="宋体" w:hAnsi="宋体"/>
          <w:sz w:val="24"/>
          <w:highlight w:val="none"/>
        </w:rPr>
        <w:t>。</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eastAsia="宋体" w:cs="Times New Roman"/>
          <w:sz w:val="24"/>
          <w:highlight w:val="none"/>
        </w:rPr>
      </w:pPr>
      <w:r>
        <w:rPr>
          <w:rFonts w:hint="eastAsia" w:ascii="宋体" w:hAnsi="宋体" w:eastAsia="宋体" w:cs="Times New Roman"/>
          <w:sz w:val="24"/>
          <w:highlight w:val="none"/>
          <w:lang w:val="en-US" w:eastAsia="zh-CN"/>
        </w:rPr>
        <w:t>四、</w:t>
      </w:r>
      <w:r>
        <w:rPr>
          <w:rFonts w:hint="eastAsia" w:ascii="宋体" w:hAnsi="宋体" w:eastAsia="宋体" w:cs="Times New Roman"/>
          <w:sz w:val="24"/>
          <w:highlight w:val="none"/>
        </w:rPr>
        <w:t>供应商应承担所有与准备和参加</w:t>
      </w:r>
      <w:r>
        <w:rPr>
          <w:rFonts w:hint="eastAsia" w:ascii="宋体" w:hAnsi="宋体" w:eastAsia="宋体" w:cs="Times New Roman"/>
          <w:sz w:val="24"/>
          <w:highlight w:val="none"/>
          <w:lang w:eastAsia="zh-CN"/>
        </w:rPr>
        <w:t>比价</w:t>
      </w:r>
      <w:r>
        <w:rPr>
          <w:rFonts w:hint="eastAsia" w:ascii="宋体" w:hAnsi="宋体" w:eastAsia="宋体" w:cs="Times New Roman"/>
          <w:sz w:val="24"/>
          <w:highlight w:val="none"/>
        </w:rPr>
        <w:t>采购有关的费用，不论</w:t>
      </w:r>
      <w:r>
        <w:rPr>
          <w:rFonts w:hint="eastAsia" w:ascii="宋体" w:hAnsi="宋体" w:eastAsia="宋体" w:cs="Times New Roman"/>
          <w:sz w:val="24"/>
          <w:highlight w:val="none"/>
          <w:lang w:eastAsia="zh-CN"/>
        </w:rPr>
        <w:t>比价</w:t>
      </w:r>
      <w:r>
        <w:rPr>
          <w:rFonts w:hint="eastAsia" w:ascii="宋体" w:hAnsi="宋体" w:eastAsia="宋体" w:cs="Times New Roman"/>
          <w:sz w:val="24"/>
          <w:highlight w:val="none"/>
        </w:rPr>
        <w:t>采购的结果如何，采购人均无义务和责任承担这些费用。</w:t>
      </w:r>
    </w:p>
    <w:p>
      <w:pPr>
        <w:widowControl w:val="0"/>
        <w:wordWrap/>
        <w:adjustRightInd/>
        <w:snapToGrid/>
        <w:spacing w:before="0" w:beforeLines="0" w:after="0" w:afterLines="0" w:line="520" w:lineRule="exact"/>
        <w:ind w:right="0" w:firstLine="463" w:firstLineChars="192"/>
        <w:jc w:val="both"/>
        <w:textAlignment w:val="auto"/>
        <w:outlineLvl w:val="9"/>
        <w:rPr>
          <w:rFonts w:hint="eastAsia" w:ascii="宋体" w:hAnsi="宋体"/>
          <w:b/>
          <w:bCs/>
          <w:color w:val="auto"/>
          <w:sz w:val="24"/>
          <w:highlight w:val="none"/>
          <w:lang w:val="zh-CN"/>
        </w:rPr>
      </w:pPr>
      <w:r>
        <w:rPr>
          <w:rFonts w:hint="eastAsia" w:ascii="宋体" w:hAnsi="宋体"/>
          <w:b/>
          <w:bCs/>
          <w:color w:val="auto"/>
          <w:sz w:val="24"/>
          <w:highlight w:val="none"/>
          <w:lang w:val="zh-CN"/>
        </w:rPr>
        <w:t>五、采购项目概况</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cs="宋体"/>
          <w:color w:val="000000"/>
          <w:kern w:val="0"/>
          <w:sz w:val="24"/>
          <w:szCs w:val="24"/>
          <w:highlight w:val="none"/>
          <w:u w:val="none" w:color="auto"/>
          <w:lang w:val="en-US" w:eastAsia="zh-CN"/>
        </w:rPr>
      </w:pPr>
      <w:r>
        <w:rPr>
          <w:rFonts w:hint="eastAsia" w:ascii="宋体" w:hAnsi="宋体"/>
          <w:b w:val="0"/>
          <w:bCs w:val="0"/>
          <w:color w:val="auto"/>
          <w:sz w:val="24"/>
          <w:highlight w:val="none"/>
          <w:lang w:val="en-US" w:eastAsia="zh-CN"/>
        </w:rPr>
        <w:t>(一)项目名称：</w:t>
      </w:r>
      <w:r>
        <w:rPr>
          <w:rFonts w:hint="eastAsia" w:ascii="宋体" w:hAnsi="宋体"/>
          <w:sz w:val="28"/>
          <w:szCs w:val="28"/>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中国人民银行涪陵分行办公楼部分楼层消防改造</w:t>
      </w:r>
      <w:r>
        <w:rPr>
          <w:rFonts w:hint="eastAsia" w:ascii="宋体" w:hAnsi="宋体"/>
          <w:sz w:val="28"/>
          <w:szCs w:val="28"/>
          <w:highlight w:val="none"/>
          <w:u w:val="single"/>
          <w:lang w:val="en-US" w:eastAsia="zh-CN"/>
        </w:rPr>
        <w:t xml:space="preserve">    </w:t>
      </w:r>
    </w:p>
    <w:p>
      <w:pPr>
        <w:widowControl w:val="0"/>
        <w:wordWrap/>
        <w:adjustRightInd/>
        <w:snapToGrid/>
        <w:spacing w:before="0" w:beforeLines="0" w:after="0" w:afterLines="0" w:line="520" w:lineRule="exact"/>
        <w:ind w:right="0" w:firstLine="460" w:firstLineChars="192"/>
        <w:jc w:val="both"/>
        <w:textAlignment w:val="auto"/>
        <w:outlineLvl w:val="9"/>
        <w:rPr>
          <w:rFonts w:hint="default" w:ascii="宋体" w:hAnsi="宋体" w:cs="宋体"/>
          <w:color w:val="000000"/>
          <w:kern w:val="0"/>
          <w:sz w:val="24"/>
          <w:szCs w:val="24"/>
          <w:highlight w:val="none"/>
          <w:u w:val="none" w:color="auto"/>
          <w:lang w:val="en-US" w:eastAsia="zh-CN"/>
        </w:rPr>
      </w:pPr>
      <w:r>
        <w:rPr>
          <w:rFonts w:hint="eastAsia" w:ascii="宋体" w:hAnsi="宋体" w:cs="宋体"/>
          <w:color w:val="000000"/>
          <w:kern w:val="0"/>
          <w:sz w:val="24"/>
          <w:szCs w:val="24"/>
          <w:highlight w:val="none"/>
          <w:u w:val="none" w:color="auto"/>
          <w:lang w:val="en-US" w:eastAsia="zh-CN"/>
        </w:rPr>
        <w:t>(二)</w:t>
      </w:r>
      <w:bookmarkStart w:id="5" w:name="tip_risk_bookmark_2"/>
      <w:bookmarkStart w:id="6" w:name="tip_risk_bookmark_3"/>
      <w:r>
        <w:rPr>
          <w:rFonts w:hint="eastAsia" w:ascii="宋体" w:hAnsi="宋体" w:cs="宋体"/>
          <w:color w:val="000000"/>
          <w:kern w:val="0"/>
          <w:sz w:val="24"/>
          <w:szCs w:val="24"/>
          <w:highlight w:val="none"/>
          <w:u w:val="none" w:color="auto"/>
          <w:lang w:val="en-US" w:eastAsia="zh-CN"/>
        </w:rPr>
        <w:t>服务期限：</w:t>
      </w:r>
      <w:r>
        <w:rPr>
          <w:rFonts w:hint="eastAsia" w:ascii="宋体" w:hAnsi="宋体"/>
          <w:sz w:val="28"/>
          <w:szCs w:val="28"/>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30个工作日（14楼会议室及公共区域进场时间由需求方另行通知）</w:t>
      </w:r>
      <w:bookmarkEnd w:id="5"/>
      <w:r>
        <w:rPr>
          <w:rFonts w:hint="eastAsia" w:ascii="宋体" w:hAnsi="宋体" w:cs="宋体"/>
          <w:color w:val="000000"/>
          <w:kern w:val="0"/>
          <w:sz w:val="24"/>
          <w:szCs w:val="24"/>
          <w:highlight w:val="none"/>
          <w:u w:val="single"/>
          <w:lang w:val="en-US" w:eastAsia="zh-CN"/>
        </w:rPr>
        <w:t xml:space="preserve">            </w:t>
      </w:r>
      <w:r>
        <w:rPr>
          <w:rFonts w:hint="eastAsia" w:ascii="宋体" w:hAnsi="宋体"/>
          <w:sz w:val="28"/>
          <w:szCs w:val="28"/>
          <w:highlight w:val="none"/>
          <w:u w:val="single"/>
          <w:lang w:val="en-US" w:eastAsia="zh-CN"/>
        </w:rPr>
        <w:t xml:space="preserve">   </w:t>
      </w:r>
    </w:p>
    <w:p>
      <w:pPr>
        <w:widowControl w:val="0"/>
        <w:wordWrap/>
        <w:adjustRightInd/>
        <w:snapToGrid/>
        <w:spacing w:before="0" w:beforeLines="0" w:after="0" w:afterLines="0" w:line="520" w:lineRule="exact"/>
        <w:ind w:right="0" w:firstLine="460" w:firstLineChars="192"/>
        <w:jc w:val="both"/>
        <w:textAlignment w:val="auto"/>
        <w:outlineLvl w:val="9"/>
        <w:rPr>
          <w:rFonts w:hint="default" w:ascii="宋体" w:hAnsi="宋体"/>
          <w:b/>
          <w:bCs/>
          <w:color w:val="auto"/>
          <w:sz w:val="24"/>
          <w:highlight w:val="none"/>
          <w:lang w:val="en-US" w:eastAsia="zh-CN"/>
        </w:rPr>
      </w:pPr>
      <w:r>
        <w:rPr>
          <w:rFonts w:hint="eastAsia" w:ascii="宋体" w:hAnsi="宋体" w:cs="宋体"/>
          <w:color w:val="000000"/>
          <w:kern w:val="0"/>
          <w:sz w:val="24"/>
          <w:szCs w:val="24"/>
          <w:highlight w:val="none"/>
          <w:u w:val="none" w:color="auto"/>
          <w:lang w:val="en-US" w:eastAsia="zh-CN"/>
        </w:rPr>
        <w:t>(三)</w:t>
      </w:r>
      <w:r>
        <w:rPr>
          <w:rFonts w:hint="eastAsia" w:ascii="宋体" w:hAnsi="宋体"/>
          <w:b w:val="0"/>
          <w:bCs w:val="0"/>
          <w:color w:val="auto"/>
          <w:sz w:val="24"/>
          <w:highlight w:val="none"/>
          <w:lang w:val="zh-CN"/>
        </w:rPr>
        <w:t>采购预算：</w:t>
      </w:r>
      <w:r>
        <w:rPr>
          <w:rFonts w:hint="eastAsia" w:ascii="宋体" w:hAnsi="宋体"/>
          <w:sz w:val="28"/>
          <w:szCs w:val="28"/>
          <w:highlight w:val="none"/>
          <w:u w:val="single"/>
          <w:lang w:val="en-US" w:eastAsia="zh-CN"/>
        </w:rPr>
        <w:t xml:space="preserve">      210000元</w:t>
      </w:r>
      <w:bookmarkEnd w:id="6"/>
      <w:r>
        <w:rPr>
          <w:rFonts w:hint="eastAsia" w:ascii="宋体" w:hAnsi="宋体"/>
          <w:sz w:val="28"/>
          <w:szCs w:val="28"/>
          <w:highlight w:val="none"/>
          <w:u w:val="single"/>
          <w:lang w:val="en-US" w:eastAsia="zh-CN"/>
        </w:rPr>
        <w:t xml:space="preserve">              </w:t>
      </w:r>
    </w:p>
    <w:p>
      <w:pPr>
        <w:widowControl w:val="0"/>
        <w:wordWrap/>
        <w:adjustRightInd/>
        <w:snapToGrid/>
        <w:spacing w:before="0" w:beforeLines="0" w:after="0" w:afterLines="0" w:line="520" w:lineRule="exact"/>
        <w:ind w:right="0" w:firstLine="460" w:firstLineChars="192"/>
        <w:jc w:val="both"/>
        <w:textAlignment w:val="auto"/>
        <w:outlineLvl w:val="9"/>
        <w:rPr>
          <w:rFonts w:hint="eastAsia" w:ascii="宋体" w:hAnsi="宋体"/>
          <w:b w:val="0"/>
          <w:bCs w:val="0"/>
          <w:color w:val="auto"/>
          <w:sz w:val="24"/>
          <w:highlight w:val="none"/>
          <w:lang w:val="en-US" w:eastAsia="zh-CN"/>
        </w:rPr>
      </w:pPr>
      <w:r>
        <w:rPr>
          <w:rFonts w:hint="eastAsia" w:ascii="宋体" w:hAnsi="宋体"/>
          <w:b w:val="0"/>
          <w:bCs w:val="0"/>
          <w:color w:val="auto"/>
          <w:sz w:val="24"/>
          <w:highlight w:val="none"/>
          <w:lang w:val="en-US" w:eastAsia="zh-CN"/>
        </w:rPr>
        <w:t>(四)采购对象：具体要求详见“</w:t>
      </w:r>
      <w:r>
        <w:rPr>
          <w:rFonts w:hint="eastAsia" w:ascii="宋体" w:hAnsi="宋体"/>
          <w:b/>
          <w:bCs/>
          <w:color w:val="auto"/>
          <w:sz w:val="24"/>
          <w:highlight w:val="none"/>
          <w:lang w:val="en-US" w:eastAsia="zh-CN"/>
        </w:rPr>
        <w:t>第三章 采购内容及要求</w:t>
      </w:r>
      <w:r>
        <w:rPr>
          <w:rFonts w:hint="eastAsia" w:ascii="宋体" w:hAnsi="宋体"/>
          <w:b w:val="0"/>
          <w:bCs w:val="0"/>
          <w:color w:val="auto"/>
          <w:sz w:val="24"/>
          <w:highlight w:val="none"/>
          <w:lang w:val="en-US" w:eastAsia="zh-CN"/>
        </w:rPr>
        <w:t>”。</w:t>
      </w:r>
    </w:p>
    <w:p>
      <w:pPr>
        <w:widowControl w:val="0"/>
        <w:wordWrap/>
        <w:adjustRightInd/>
        <w:snapToGrid w:val="0"/>
        <w:spacing w:before="0" w:beforeLines="0" w:after="0" w:afterLines="0" w:line="440" w:lineRule="exact"/>
        <w:ind w:left="0" w:leftChars="0" w:right="0" w:firstLine="482" w:firstLineChars="200"/>
        <w:jc w:val="both"/>
        <w:textAlignment w:val="auto"/>
        <w:outlineLvl w:val="9"/>
        <w:rPr>
          <w:rFonts w:hint="eastAsia" w:ascii="宋体" w:hAnsi="宋体" w:eastAsia="宋体" w:cs="宋体"/>
          <w:sz w:val="24"/>
          <w:highlight w:val="none"/>
        </w:rPr>
      </w:pPr>
      <w:r>
        <w:rPr>
          <w:rFonts w:hint="eastAsia" w:ascii="宋体" w:hAnsi="宋体" w:eastAsia="宋体" w:cs="宋体"/>
          <w:b/>
          <w:bCs/>
          <w:sz w:val="24"/>
          <w:highlight w:val="none"/>
          <w:lang w:eastAsia="zh-CN"/>
        </w:rPr>
        <w:t>六</w:t>
      </w:r>
      <w:r>
        <w:rPr>
          <w:rFonts w:hint="eastAsia" w:ascii="宋体" w:hAnsi="宋体" w:eastAsia="宋体" w:cs="宋体"/>
          <w:b/>
          <w:bCs/>
          <w:sz w:val="24"/>
          <w:highlight w:val="none"/>
        </w:rPr>
        <w:t>、</w:t>
      </w:r>
      <w:r>
        <w:rPr>
          <w:rFonts w:hint="eastAsia" w:ascii="宋体" w:hAnsi="宋体" w:eastAsia="宋体" w:cs="宋体"/>
          <w:b/>
          <w:sz w:val="24"/>
          <w:highlight w:val="none"/>
          <w:lang w:eastAsia="zh-CN"/>
        </w:rPr>
        <w:t>比价采购</w:t>
      </w:r>
      <w:r>
        <w:rPr>
          <w:rFonts w:hint="eastAsia" w:ascii="宋体" w:hAnsi="宋体" w:eastAsia="宋体" w:cs="宋体"/>
          <w:b/>
          <w:sz w:val="24"/>
          <w:highlight w:val="none"/>
        </w:rPr>
        <w:t>日程</w:t>
      </w:r>
    </w:p>
    <w:p>
      <w:pPr>
        <w:widowControl w:val="0"/>
        <w:wordWrap/>
        <w:adjustRightInd/>
        <w:snapToGrid w:val="0"/>
        <w:spacing w:before="0" w:beforeLines="0" w:after="0" w:afterLines="0" w:line="440" w:lineRule="exact"/>
        <w:ind w:left="0" w:leftChars="0" w:right="0" w:firstLine="482" w:firstLineChars="200"/>
        <w:jc w:val="both"/>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rPr>
        <w:t>（一）</w:t>
      </w:r>
      <w:r>
        <w:rPr>
          <w:rFonts w:hint="eastAsia" w:ascii="宋体" w:hAnsi="宋体" w:eastAsia="宋体" w:cs="宋体"/>
          <w:b w:val="0"/>
          <w:bCs w:val="0"/>
          <w:sz w:val="24"/>
          <w:highlight w:val="none"/>
        </w:rPr>
        <w:t>发放</w:t>
      </w:r>
      <w:r>
        <w:rPr>
          <w:rFonts w:hint="eastAsia" w:ascii="宋体" w:hAnsi="宋体" w:eastAsia="宋体" w:cs="宋体"/>
          <w:b w:val="0"/>
          <w:bCs w:val="0"/>
          <w:sz w:val="24"/>
          <w:highlight w:val="none"/>
          <w:lang w:eastAsia="zh-CN"/>
        </w:rPr>
        <w:t>比价</w:t>
      </w:r>
      <w:r>
        <w:rPr>
          <w:rFonts w:hint="eastAsia" w:ascii="宋体" w:hAnsi="宋体" w:eastAsia="宋体" w:cs="宋体"/>
          <w:b w:val="0"/>
          <w:bCs w:val="0"/>
          <w:sz w:val="24"/>
          <w:highlight w:val="none"/>
        </w:rPr>
        <w:t>采购文件</w:t>
      </w:r>
    </w:p>
    <w:p>
      <w:pPr>
        <w:widowControl w:val="0"/>
        <w:wordWrap/>
        <w:adjustRightInd/>
        <w:snapToGrid w:val="0"/>
        <w:spacing w:before="0" w:beforeLines="0" w:after="0" w:afterLines="0" w:line="440" w:lineRule="exact"/>
        <w:ind w:left="0" w:leftChars="0" w:right="0" w:firstLine="480" w:firstLineChars="200"/>
        <w:jc w:val="both"/>
        <w:textAlignment w:val="auto"/>
        <w:outlineLvl w:val="9"/>
        <w:rPr>
          <w:rFonts w:hint="eastAsia" w:ascii="宋体" w:hAnsi="宋体" w:eastAsia="宋体" w:cs="宋体"/>
          <w:color w:val="000000"/>
          <w:sz w:val="24"/>
          <w:highlight w:val="none"/>
        </w:rPr>
      </w:pPr>
      <w:r>
        <w:rPr>
          <w:rFonts w:hint="eastAsia" w:ascii="宋体" w:hAnsi="宋体" w:eastAsia="宋体" w:cs="宋体"/>
          <w:sz w:val="24"/>
          <w:highlight w:val="none"/>
        </w:rPr>
        <w:t>1．</w:t>
      </w:r>
      <w:bookmarkStart w:id="7" w:name="auto_fouce_4"/>
      <w:r>
        <w:rPr>
          <w:rFonts w:hint="eastAsia" w:ascii="宋体" w:hAnsi="宋体" w:eastAsia="宋体" w:cs="宋体"/>
          <w:sz w:val="24"/>
          <w:highlight w:val="none"/>
        </w:rPr>
        <w:t>发放</w:t>
      </w:r>
      <w:r>
        <w:rPr>
          <w:rFonts w:hint="eastAsia" w:ascii="宋体" w:hAnsi="宋体" w:eastAsia="宋体" w:cs="宋体"/>
          <w:b w:val="0"/>
          <w:bCs w:val="0"/>
          <w:sz w:val="24"/>
          <w:highlight w:val="none"/>
          <w:lang w:eastAsia="zh-CN"/>
        </w:rPr>
        <w:t>比价</w:t>
      </w:r>
      <w:r>
        <w:rPr>
          <w:rFonts w:hint="eastAsia" w:ascii="宋体" w:hAnsi="宋体" w:eastAsia="宋体" w:cs="宋体"/>
          <w:b w:val="0"/>
          <w:bCs w:val="0"/>
          <w:sz w:val="24"/>
          <w:highlight w:val="none"/>
        </w:rPr>
        <w:t>采购</w:t>
      </w:r>
      <w:r>
        <w:rPr>
          <w:rFonts w:hint="eastAsia" w:ascii="宋体" w:hAnsi="宋体" w:eastAsia="宋体" w:cs="宋体"/>
          <w:sz w:val="24"/>
          <w:highlight w:val="none"/>
        </w:rPr>
        <w:t>文件时间：</w:t>
      </w:r>
      <w:r>
        <w:rPr>
          <w:rFonts w:hint="eastAsia" w:ascii="宋体" w:hAnsi="宋体" w:cs="宋体"/>
          <w:color w:val="000000"/>
          <w:kern w:val="0"/>
          <w:sz w:val="24"/>
          <w:szCs w:val="24"/>
          <w:highlight w:val="none"/>
          <w:u w:val="single"/>
          <w:lang w:val="en-US" w:eastAsia="zh-CN"/>
        </w:rPr>
        <w:t xml:space="preserve">    以</w:t>
      </w:r>
      <w:r>
        <w:rPr>
          <w:rFonts w:hint="eastAsia" w:ascii="宋体" w:hAnsi="宋体" w:cs="宋体"/>
          <w:color w:val="000000"/>
          <w:kern w:val="0"/>
          <w:sz w:val="24"/>
          <w:u w:val="single"/>
        </w:rPr>
        <w:t>行采家平台显示的时间</w:t>
      </w:r>
      <w:r>
        <w:rPr>
          <w:rFonts w:hint="eastAsia" w:ascii="宋体" w:hAnsi="宋体" w:cs="宋体"/>
          <w:color w:val="000000"/>
          <w:kern w:val="0"/>
          <w:sz w:val="24"/>
          <w:u w:val="single"/>
          <w:lang w:eastAsia="zh-CN"/>
        </w:rPr>
        <w:t>为准</w:t>
      </w:r>
      <w:bookmarkEnd w:id="7"/>
      <w:r>
        <w:rPr>
          <w:rFonts w:hint="eastAsia" w:ascii="宋体" w:hAnsi="宋体" w:cs="宋体"/>
          <w:color w:val="000000"/>
          <w:kern w:val="0"/>
          <w:sz w:val="24"/>
          <w:szCs w:val="24"/>
          <w:highlight w:val="none"/>
          <w:u w:val="single"/>
          <w:lang w:val="en-US" w:eastAsia="zh-CN"/>
        </w:rPr>
        <w:t xml:space="preserve">           </w:t>
      </w:r>
    </w:p>
    <w:p>
      <w:pPr>
        <w:widowControl w:val="0"/>
        <w:wordWrap/>
        <w:adjustRightInd/>
        <w:snapToGrid w:val="0"/>
        <w:spacing w:before="0" w:beforeLines="0" w:after="0" w:afterLines="0" w:line="440" w:lineRule="exact"/>
        <w:ind w:left="0" w:leftChars="0" w:right="0" w:firstLine="480" w:firstLineChars="200"/>
        <w:jc w:val="both"/>
        <w:textAlignment w:val="auto"/>
        <w:outlineLvl w:val="9"/>
        <w:rPr>
          <w:rFonts w:hint="eastAsia" w:ascii="宋体" w:hAnsi="宋体" w:eastAsia="宋体" w:cs="宋体"/>
          <w:color w:val="000000"/>
          <w:sz w:val="24"/>
          <w:highlight w:val="none"/>
        </w:rPr>
      </w:pPr>
      <w:r>
        <w:rPr>
          <w:rFonts w:hint="eastAsia" w:ascii="宋体" w:hAnsi="宋体" w:eastAsia="宋体" w:cs="宋体"/>
          <w:color w:val="000000"/>
          <w:sz w:val="24"/>
          <w:highlight w:val="none"/>
        </w:rPr>
        <w:t>2．</w:t>
      </w:r>
      <w:r>
        <w:rPr>
          <w:rFonts w:hint="eastAsia" w:ascii="宋体" w:hAnsi="宋体" w:eastAsia="宋体" w:cs="宋体"/>
          <w:color w:val="000000"/>
          <w:sz w:val="24"/>
          <w:highlight w:val="none"/>
          <w:lang w:eastAsia="zh-CN"/>
        </w:rPr>
        <w:t>发放方式：行采家平台下载或</w:t>
      </w:r>
      <w:r>
        <w:rPr>
          <w:rFonts w:hint="eastAsia" w:ascii="宋体" w:hAnsi="宋体" w:eastAsia="宋体" w:cs="宋体"/>
          <w:color w:val="000000"/>
          <w:sz w:val="24"/>
          <w:highlight w:val="none"/>
        </w:rPr>
        <w:t>现场领取</w:t>
      </w:r>
    </w:p>
    <w:p>
      <w:pPr>
        <w:widowControl w:val="0"/>
        <w:wordWrap/>
        <w:adjustRightInd/>
        <w:snapToGrid w:val="0"/>
        <w:spacing w:before="0" w:beforeLines="0" w:after="0" w:afterLines="0" w:line="440" w:lineRule="exact"/>
        <w:ind w:left="0" w:leftChars="0" w:right="0" w:firstLine="840" w:firstLineChars="350"/>
        <w:jc w:val="both"/>
        <w:textAlignment w:val="auto"/>
        <w:outlineLvl w:val="9"/>
        <w:rPr>
          <w:rFonts w:hint="eastAsia" w:ascii="宋体" w:hAnsi="宋体" w:eastAsia="宋体" w:cs="宋体"/>
          <w:color w:val="000000"/>
          <w:sz w:val="24"/>
          <w:highlight w:val="none"/>
        </w:rPr>
      </w:pPr>
      <w:r>
        <w:rPr>
          <w:rFonts w:hint="eastAsia" w:ascii="宋体" w:hAnsi="宋体" w:cs="宋体"/>
          <w:color w:val="000000"/>
          <w:sz w:val="24"/>
          <w:highlight w:val="none"/>
          <w:lang w:eastAsia="zh-CN"/>
        </w:rPr>
        <w:t>采购单位联系</w:t>
      </w:r>
      <w:r>
        <w:rPr>
          <w:rFonts w:hint="eastAsia" w:ascii="宋体" w:hAnsi="宋体" w:eastAsia="宋体" w:cs="宋体"/>
          <w:color w:val="000000"/>
          <w:sz w:val="24"/>
          <w:highlight w:val="none"/>
        </w:rPr>
        <w:t>人</w:t>
      </w:r>
      <w:r>
        <w:rPr>
          <w:rFonts w:hint="eastAsia" w:ascii="宋体" w:hAnsi="宋体" w:cs="宋体"/>
          <w:color w:val="000000"/>
          <w:sz w:val="24"/>
          <w:highlight w:val="none"/>
          <w:lang w:eastAsia="zh-CN"/>
        </w:rPr>
        <w:t>：</w:t>
      </w:r>
      <w:r>
        <w:rPr>
          <w:rFonts w:hint="eastAsia" w:ascii="宋体" w:hAnsi="宋体" w:cs="宋体"/>
          <w:color w:val="000000"/>
          <w:kern w:val="0"/>
          <w:sz w:val="24"/>
          <w:szCs w:val="24"/>
          <w:highlight w:val="none"/>
          <w:u w:val="single"/>
          <w:lang w:val="en-US" w:eastAsia="zh-CN"/>
        </w:rPr>
        <w:t xml:space="preserve">  唐浩轩              </w:t>
      </w:r>
      <w:r>
        <w:rPr>
          <w:rFonts w:hint="eastAsia" w:ascii="宋体" w:hAnsi="宋体" w:eastAsia="宋体" w:cs="宋体"/>
          <w:color w:val="000000"/>
          <w:sz w:val="24"/>
          <w:highlight w:val="none"/>
        </w:rPr>
        <w:t>；</w:t>
      </w:r>
    </w:p>
    <w:p>
      <w:pPr>
        <w:widowControl w:val="0"/>
        <w:wordWrap/>
        <w:adjustRightInd/>
        <w:snapToGrid w:val="0"/>
        <w:spacing w:before="0" w:beforeLines="0" w:after="0" w:afterLines="0" w:line="440" w:lineRule="exact"/>
        <w:ind w:left="0" w:leftChars="0" w:right="0" w:firstLine="840" w:firstLineChars="35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电话：</w:t>
      </w:r>
      <w:r>
        <w:rPr>
          <w:rFonts w:hint="eastAsia" w:ascii="宋体" w:hAnsi="宋体" w:cs="宋体"/>
          <w:color w:val="000000"/>
          <w:kern w:val="0"/>
          <w:sz w:val="24"/>
          <w:szCs w:val="24"/>
          <w:highlight w:val="none"/>
          <w:u w:val="single"/>
          <w:lang w:val="en-US" w:eastAsia="zh-CN"/>
        </w:rPr>
        <w:t xml:space="preserve">      72883126         </w:t>
      </w:r>
      <w:r>
        <w:rPr>
          <w:rFonts w:hint="eastAsia" w:ascii="宋体" w:hAnsi="宋体" w:eastAsia="宋体" w:cs="宋体"/>
          <w:sz w:val="24"/>
          <w:highlight w:val="none"/>
        </w:rPr>
        <w:t>。</w:t>
      </w:r>
    </w:p>
    <w:p>
      <w:pPr>
        <w:widowControl w:val="0"/>
        <w:tabs>
          <w:tab w:val="left" w:pos="3060"/>
        </w:tabs>
        <w:wordWrap/>
        <w:adjustRightInd/>
        <w:snapToGrid w:val="0"/>
        <w:spacing w:before="0" w:beforeLines="0" w:after="0" w:afterLines="0" w:line="440" w:lineRule="exact"/>
        <w:ind w:left="0" w:leftChars="0" w:right="0" w:firstLine="843" w:firstLineChars="350"/>
        <w:jc w:val="both"/>
        <w:textAlignment w:val="auto"/>
        <w:outlineLvl w:val="9"/>
        <w:rPr>
          <w:rFonts w:hint="eastAsia" w:ascii="宋体" w:hAnsi="宋体" w:eastAsia="宋体" w:cs="宋体"/>
          <w:sz w:val="24"/>
          <w:highlight w:val="none"/>
        </w:rPr>
      </w:pPr>
      <w:r>
        <w:rPr>
          <w:rFonts w:hint="eastAsia" w:ascii="宋体" w:hAnsi="宋体" w:eastAsia="宋体" w:cs="宋体"/>
          <w:b/>
          <w:bCs/>
          <w:sz w:val="24"/>
          <w:highlight w:val="none"/>
        </w:rPr>
        <w:t>（二）</w:t>
      </w:r>
      <w:r>
        <w:rPr>
          <w:rFonts w:hint="eastAsia" w:ascii="宋体" w:hAnsi="宋体" w:eastAsia="宋体" w:cs="宋体"/>
          <w:sz w:val="24"/>
          <w:highlight w:val="none"/>
        </w:rPr>
        <w:t>递交</w:t>
      </w:r>
      <w:r>
        <w:rPr>
          <w:rFonts w:hint="eastAsia" w:ascii="宋体" w:hAnsi="宋体" w:eastAsia="宋体" w:cs="宋体"/>
          <w:sz w:val="24"/>
          <w:highlight w:val="none"/>
          <w:lang w:eastAsia="zh-CN"/>
        </w:rPr>
        <w:t>比价</w:t>
      </w:r>
      <w:r>
        <w:rPr>
          <w:rFonts w:hint="eastAsia" w:ascii="宋体" w:hAnsi="宋体" w:eastAsia="宋体" w:cs="宋体"/>
          <w:sz w:val="24"/>
          <w:highlight w:val="none"/>
        </w:rPr>
        <w:t>采购</w:t>
      </w:r>
      <w:r>
        <w:rPr>
          <w:rFonts w:hint="eastAsia" w:ascii="宋体" w:hAnsi="宋体" w:eastAsia="宋体" w:cs="宋体"/>
          <w:sz w:val="24"/>
          <w:highlight w:val="none"/>
          <w:lang w:eastAsia="zh-CN"/>
        </w:rPr>
        <w:t>响应</w:t>
      </w:r>
      <w:r>
        <w:rPr>
          <w:rFonts w:hint="eastAsia" w:ascii="宋体" w:hAnsi="宋体" w:eastAsia="宋体" w:cs="宋体"/>
          <w:sz w:val="24"/>
          <w:highlight w:val="none"/>
        </w:rPr>
        <w:t>报价文件</w:t>
      </w:r>
    </w:p>
    <w:p>
      <w:pPr>
        <w:widowControl w:val="0"/>
        <w:tabs>
          <w:tab w:val="left" w:pos="3060"/>
        </w:tabs>
        <w:wordWrap/>
        <w:adjustRightInd/>
        <w:spacing w:before="0" w:beforeLines="0" w:after="0" w:afterLines="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1．截止时间：</w:t>
      </w:r>
      <w:r>
        <w:rPr>
          <w:rFonts w:hint="eastAsia" w:ascii="宋体" w:hAnsi="宋体" w:cs="宋体"/>
          <w:color w:val="000000"/>
          <w:kern w:val="0"/>
          <w:sz w:val="24"/>
          <w:szCs w:val="24"/>
          <w:highlight w:val="none"/>
          <w:u w:val="single"/>
          <w:lang w:val="en-US" w:eastAsia="zh-CN"/>
        </w:rPr>
        <w:t xml:space="preserve">      以</w:t>
      </w:r>
      <w:r>
        <w:rPr>
          <w:rFonts w:hint="eastAsia" w:ascii="宋体" w:hAnsi="宋体" w:cs="宋体"/>
          <w:color w:val="000000"/>
          <w:kern w:val="0"/>
          <w:sz w:val="24"/>
          <w:u w:val="single"/>
        </w:rPr>
        <w:t>行采家平台显示的时间规定进行报价</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sz w:val="24"/>
          <w:highlight w:val="none"/>
          <w:lang w:eastAsia="zh-CN"/>
        </w:rPr>
        <w:t>。</w:t>
      </w:r>
    </w:p>
    <w:p>
      <w:pPr>
        <w:widowControl w:val="0"/>
        <w:tabs>
          <w:tab w:val="left" w:pos="3060"/>
        </w:tabs>
        <w:wordWrap/>
        <w:adjustRightInd/>
        <w:spacing w:before="0" w:beforeLines="0" w:after="0" w:afterLines="0" w:line="440" w:lineRule="exact"/>
        <w:ind w:left="0" w:leftChars="0" w:right="0" w:firstLine="570"/>
        <w:jc w:val="both"/>
        <w:textAlignment w:val="auto"/>
        <w:outlineLvl w:val="9"/>
        <w:rPr>
          <w:rFonts w:hint="eastAsia" w:ascii="宋体" w:hAnsi="宋体" w:cs="宋体"/>
          <w:color w:val="000000"/>
          <w:kern w:val="0"/>
          <w:sz w:val="24"/>
          <w:szCs w:val="24"/>
          <w:highlight w:val="none"/>
          <w:u w:val="single"/>
          <w:lang w:val="en-US" w:eastAsia="zh-CN"/>
        </w:rPr>
      </w:pPr>
      <w:r>
        <w:rPr>
          <w:rFonts w:hint="eastAsia" w:ascii="宋体" w:hAnsi="宋体" w:eastAsia="宋体" w:cs="宋体"/>
          <w:sz w:val="24"/>
          <w:highlight w:val="none"/>
        </w:rPr>
        <w:t>2．地  点：</w:t>
      </w:r>
      <w:r>
        <w:rPr>
          <w:rFonts w:hint="eastAsia" w:ascii="宋体" w:hAnsi="宋体" w:cs="宋体"/>
          <w:color w:val="000000"/>
          <w:kern w:val="0"/>
          <w:sz w:val="24"/>
          <w:szCs w:val="24"/>
          <w:highlight w:val="none"/>
          <w:u w:val="single"/>
          <w:lang w:val="en-US" w:eastAsia="zh-CN"/>
        </w:rPr>
        <w:t xml:space="preserve">  行采家</w:t>
      </w:r>
      <w:r>
        <w:rPr>
          <w:rFonts w:hint="eastAsia" w:ascii="宋体" w:hAnsi="宋体" w:eastAsia="宋体" w:cs="宋体"/>
          <w:color w:val="000000"/>
          <w:kern w:val="0"/>
          <w:sz w:val="24"/>
          <w:szCs w:val="24"/>
          <w:u w:val="single"/>
          <w:lang w:val="en-US" w:eastAsia="zh-CN"/>
        </w:rPr>
        <w:t>网上报价</w:t>
      </w:r>
      <w:r>
        <w:rPr>
          <w:rFonts w:hint="eastAsia" w:ascii="宋体" w:hAnsi="宋体" w:cs="宋体"/>
          <w:color w:val="000000"/>
          <w:kern w:val="0"/>
          <w:sz w:val="24"/>
          <w:szCs w:val="24"/>
          <w:highlight w:val="none"/>
          <w:u w:val="single"/>
          <w:lang w:val="en-US" w:eastAsia="zh-CN"/>
        </w:rPr>
        <w:t xml:space="preserve">   。</w:t>
      </w:r>
    </w:p>
    <w:p>
      <w:pPr>
        <w:widowControl w:val="0"/>
        <w:numPr>
          <w:numId w:val="0"/>
        </w:numPr>
        <w:wordWrap/>
        <w:adjustRightInd/>
        <w:snapToGrid/>
        <w:spacing w:line="360" w:lineRule="auto"/>
        <w:ind w:left="-312" w:leftChars="0" w:firstLine="496" w:firstLineChars="207"/>
        <w:jc w:val="left"/>
        <w:textAlignment w:val="auto"/>
        <w:rPr>
          <w:rFonts w:hint="eastAsia" w:ascii="宋体" w:hAnsi="宋体" w:cs="宋体"/>
          <w:b/>
          <w:bCs/>
          <w:color w:val="000000"/>
          <w:kern w:val="0"/>
          <w:sz w:val="24"/>
          <w:szCs w:val="24"/>
          <w:highlight w:val="none"/>
          <w:u w:val="none" w:color="auto"/>
          <w:lang w:val="en-US" w:eastAsia="zh-CN"/>
        </w:rPr>
      </w:pPr>
      <w:r>
        <w:rPr>
          <w:rFonts w:hint="eastAsia" w:ascii="宋体" w:hAnsi="宋体" w:cs="宋体"/>
          <w:color w:val="000000"/>
          <w:kern w:val="0"/>
          <w:sz w:val="24"/>
          <w:szCs w:val="24"/>
          <w:highlight w:val="none"/>
          <w:u w:val="none" w:color="auto"/>
          <w:lang w:val="en-US" w:eastAsia="zh-CN"/>
        </w:rPr>
        <w:t xml:space="preserve">  </w:t>
      </w:r>
      <w:r>
        <w:rPr>
          <w:rFonts w:hint="eastAsia" w:ascii="宋体" w:hAnsi="宋体" w:cs="宋体"/>
          <w:b/>
          <w:bCs/>
          <w:color w:val="000000"/>
          <w:kern w:val="0"/>
          <w:sz w:val="24"/>
          <w:szCs w:val="24"/>
          <w:highlight w:val="none"/>
          <w:u w:val="none" w:color="auto"/>
          <w:lang w:val="en-US" w:eastAsia="zh-CN"/>
        </w:rPr>
        <w:t xml:space="preserve"> 3.</w:t>
      </w:r>
      <w:r>
        <w:rPr>
          <w:rFonts w:hint="eastAsia" w:ascii="宋体" w:hAnsi="宋体" w:eastAsia="宋体" w:cs="宋体"/>
          <w:b/>
          <w:bCs/>
          <w:color w:val="000000"/>
          <w:kern w:val="0"/>
          <w:sz w:val="24"/>
          <w:szCs w:val="24"/>
          <w:lang w:val="en-US" w:eastAsia="zh-CN"/>
        </w:rPr>
        <w:t>参与报价的供应商请于行采家平台显示的时间规定进行报价；</w:t>
      </w:r>
    </w:p>
    <w:p>
      <w:pPr>
        <w:widowControl w:val="0"/>
        <w:numPr>
          <w:numId w:val="0"/>
        </w:numPr>
        <w:wordWrap/>
        <w:adjustRightInd/>
        <w:snapToGrid/>
        <w:spacing w:line="360" w:lineRule="auto"/>
        <w:ind w:left="-312" w:leftChars="0" w:firstLine="499" w:firstLineChars="207"/>
        <w:jc w:val="left"/>
        <w:textAlignment w:val="auto"/>
        <w:rPr>
          <w:rFonts w:hint="eastAsia" w:ascii="宋体" w:hAnsi="宋体" w:cs="宋体"/>
          <w:b/>
          <w:bCs/>
          <w:color w:val="000000"/>
          <w:kern w:val="0"/>
          <w:sz w:val="24"/>
          <w:szCs w:val="24"/>
          <w:highlight w:val="none"/>
          <w:u w:val="none" w:color="auto"/>
          <w:lang w:val="en-US" w:eastAsia="zh-CN"/>
        </w:rPr>
      </w:pPr>
      <w:r>
        <w:rPr>
          <w:rFonts w:hint="eastAsia" w:ascii="宋体" w:hAnsi="宋体" w:cs="宋体"/>
          <w:b/>
          <w:bCs/>
          <w:color w:val="000000"/>
          <w:kern w:val="0"/>
          <w:sz w:val="24"/>
          <w:szCs w:val="24"/>
          <w:highlight w:val="none"/>
          <w:u w:val="none" w:color="auto"/>
          <w:lang w:val="en-US" w:eastAsia="zh-CN"/>
        </w:rPr>
        <w:t xml:space="preserve">   4.我分行将于报价时间截止后或所有响应报价的供应商报价后，10个工作日内开展比价评审，评审结果将书面通知各报价供应商或按照行采家平台的相关要求通过网络公告、电子通知等方式告知。</w:t>
      </w:r>
    </w:p>
    <w:p>
      <w:pPr>
        <w:widowControl w:val="0"/>
        <w:numPr>
          <w:numId w:val="0"/>
        </w:numPr>
        <w:tabs>
          <w:tab w:val="left" w:pos="3060"/>
        </w:tabs>
        <w:wordWrap/>
        <w:adjustRightInd/>
        <w:snapToGrid/>
        <w:spacing w:line="440" w:lineRule="exact"/>
        <w:ind w:left="420" w:leftChars="200" w:right="0"/>
        <w:jc w:val="both"/>
        <w:textAlignment w:val="auto"/>
        <w:outlineLvl w:val="9"/>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七、</w:t>
      </w:r>
      <w:bookmarkStart w:id="8" w:name="tip_risk_bookmark_5"/>
      <w:r>
        <w:rPr>
          <w:rFonts w:hint="eastAsia" w:ascii="宋体" w:hAnsi="宋体" w:cs="宋体"/>
          <w:b/>
          <w:bCs/>
          <w:sz w:val="24"/>
          <w:highlight w:val="none"/>
          <w:lang w:val="en-US" w:eastAsia="zh-CN"/>
        </w:rPr>
        <w:t>价款支付</w:t>
      </w:r>
    </w:p>
    <w:p>
      <w:pPr>
        <w:widowControl w:val="0"/>
        <w:tabs>
          <w:tab w:val="left" w:pos="3060"/>
        </w:tabs>
        <w:wordWrap/>
        <w:adjustRightInd/>
        <w:snapToGrid/>
        <w:spacing w:line="440" w:lineRule="exact"/>
        <w:ind w:left="0" w:leftChars="0" w:right="0" w:firstLine="570" w:firstLineChars="0"/>
        <w:jc w:val="left"/>
        <w:textAlignment w:val="auto"/>
        <w:outlineLvl w:val="9"/>
        <w:rPr>
          <w:rFonts w:hint="eastAsia" w:ascii="宋体" w:hAnsi="宋体" w:eastAsia="宋体" w:cs="宋体"/>
          <w:b w:val="0"/>
          <w:bCs w:val="0"/>
          <w:sz w:val="24"/>
          <w:highlight w:val="none"/>
          <w:lang w:val="en-US" w:eastAsia="zh-CN"/>
        </w:rPr>
      </w:pPr>
      <w:r>
        <w:rPr>
          <w:rFonts w:hint="eastAsia" w:ascii="宋体" w:hAnsi="宋体" w:cs="宋体"/>
          <w:color w:val="000000"/>
          <w:kern w:val="0"/>
          <w:sz w:val="24"/>
          <w:szCs w:val="24"/>
          <w:highlight w:val="none"/>
          <w:u w:val="single"/>
          <w:lang w:val="en-US" w:eastAsia="zh-CN"/>
        </w:rPr>
        <w:t>按照合同规定支付。</w:t>
      </w:r>
      <w:bookmarkEnd w:id="8"/>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八、比价采购报价文件的内容和要求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（一）</w:t>
      </w:r>
      <w:r>
        <w:rPr>
          <w:rFonts w:hint="eastAsia" w:ascii="宋体" w:hAnsi="宋体" w:eastAsia="宋体" w:cs="宋体"/>
          <w:sz w:val="24"/>
          <w:highlight w:val="none"/>
          <w:lang w:eastAsia="zh-CN"/>
        </w:rPr>
        <w:t>比价</w:t>
      </w:r>
      <w:r>
        <w:rPr>
          <w:rFonts w:hint="eastAsia" w:ascii="宋体" w:hAnsi="宋体" w:eastAsia="宋体" w:cs="宋体"/>
          <w:sz w:val="24"/>
          <w:highlight w:val="none"/>
        </w:rPr>
        <w:t>采购报价文件内容包括：</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sz w:val="24"/>
          <w:highlight w:val="none"/>
          <w:u w:val="none"/>
        </w:rPr>
      </w:pPr>
      <w:r>
        <w:rPr>
          <w:rFonts w:hint="eastAsia" w:ascii="宋体" w:hAnsi="宋体" w:eastAsia="宋体" w:cs="宋体"/>
          <w:i w:val="0"/>
          <w:iCs w:val="0"/>
          <w:sz w:val="24"/>
          <w:highlight w:val="none"/>
          <w:u w:val="none"/>
        </w:rPr>
        <w:t>1</w:t>
      </w:r>
      <w:r>
        <w:rPr>
          <w:rFonts w:hint="eastAsia" w:ascii="宋体" w:hAnsi="宋体" w:eastAsia="宋体" w:cs="宋体"/>
          <w:i w:val="0"/>
          <w:iCs w:val="0"/>
          <w:sz w:val="24"/>
          <w:highlight w:val="none"/>
          <w:u w:val="none"/>
          <w:lang w:val="en-US" w:eastAsia="zh-CN"/>
        </w:rPr>
        <w:t>.</w:t>
      </w:r>
      <w:r>
        <w:rPr>
          <w:rFonts w:hint="eastAsia" w:ascii="宋体" w:hAnsi="宋体" w:eastAsia="宋体" w:cs="宋体"/>
          <w:i w:val="0"/>
          <w:iCs w:val="0"/>
          <w:sz w:val="24"/>
          <w:highlight w:val="none"/>
          <w:u w:val="none"/>
        </w:rPr>
        <w:t>公司营业执照、法定代表人身份证，以上均为复印件，并加盖公章。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sz w:val="24"/>
          <w:highlight w:val="none"/>
          <w:u w:val="none"/>
        </w:rPr>
      </w:pPr>
      <w:r>
        <w:rPr>
          <w:rFonts w:hint="eastAsia" w:ascii="宋体" w:hAnsi="宋体" w:eastAsia="宋体" w:cs="宋体"/>
          <w:i w:val="0"/>
          <w:iCs w:val="0"/>
          <w:sz w:val="24"/>
          <w:highlight w:val="none"/>
          <w:u w:val="none"/>
        </w:rPr>
        <w:t>2</w:t>
      </w:r>
      <w:r>
        <w:rPr>
          <w:rFonts w:hint="eastAsia" w:ascii="宋体" w:hAnsi="宋体" w:eastAsia="宋体" w:cs="宋体"/>
          <w:i w:val="0"/>
          <w:iCs w:val="0"/>
          <w:sz w:val="24"/>
          <w:highlight w:val="none"/>
          <w:u w:val="none"/>
          <w:lang w:val="en-US" w:eastAsia="zh-CN"/>
        </w:rPr>
        <w:t>.</w:t>
      </w:r>
      <w:r>
        <w:rPr>
          <w:rFonts w:hint="eastAsia" w:ascii="宋体" w:hAnsi="宋体" w:eastAsia="宋体" w:cs="宋体"/>
          <w:i w:val="0"/>
          <w:iCs w:val="0"/>
          <w:sz w:val="24"/>
          <w:highlight w:val="none"/>
          <w:u w:val="none"/>
        </w:rPr>
        <w:t>若非法定代表人参加</w:t>
      </w:r>
      <w:r>
        <w:rPr>
          <w:rFonts w:hint="eastAsia" w:ascii="宋体" w:hAnsi="宋体" w:eastAsia="宋体" w:cs="宋体"/>
          <w:i w:val="0"/>
          <w:iCs w:val="0"/>
          <w:sz w:val="24"/>
          <w:highlight w:val="none"/>
          <w:u w:val="none"/>
          <w:lang w:eastAsia="zh-CN"/>
        </w:rPr>
        <w:t>比价采购</w:t>
      </w:r>
      <w:r>
        <w:rPr>
          <w:rFonts w:hint="eastAsia" w:ascii="宋体" w:hAnsi="宋体" w:eastAsia="宋体" w:cs="宋体"/>
          <w:i w:val="0"/>
          <w:iCs w:val="0"/>
          <w:sz w:val="24"/>
          <w:highlight w:val="none"/>
          <w:u w:val="none"/>
        </w:rPr>
        <w:t>，则需提供法定代表人授权书原件（格式见第四章）、被授权人身份证复印件，并加盖公章。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sz w:val="24"/>
          <w:highlight w:val="none"/>
          <w:u w:val="none"/>
          <w:lang w:eastAsia="zh-CN"/>
        </w:rPr>
      </w:pPr>
      <w:r>
        <w:rPr>
          <w:rFonts w:hint="eastAsia" w:ascii="宋体" w:hAnsi="宋体" w:eastAsia="宋体" w:cs="宋体"/>
          <w:i w:val="0"/>
          <w:iCs w:val="0"/>
          <w:sz w:val="24"/>
          <w:highlight w:val="none"/>
          <w:u w:val="none"/>
        </w:rPr>
        <w:t>3</w:t>
      </w:r>
      <w:r>
        <w:rPr>
          <w:rFonts w:hint="eastAsia" w:ascii="宋体" w:hAnsi="宋体" w:eastAsia="宋体" w:cs="宋体"/>
          <w:i w:val="0"/>
          <w:iCs w:val="0"/>
          <w:sz w:val="24"/>
          <w:highlight w:val="none"/>
          <w:u w:val="none"/>
          <w:lang w:val="en-US" w:eastAsia="zh-CN"/>
        </w:rPr>
        <w:t>.</w:t>
      </w:r>
      <w:r>
        <w:rPr>
          <w:rFonts w:hint="eastAsia" w:ascii="宋体" w:hAnsi="宋体" w:eastAsia="宋体" w:cs="宋体"/>
          <w:i w:val="0"/>
          <w:iCs w:val="0"/>
          <w:sz w:val="24"/>
          <w:highlight w:val="none"/>
          <w:u w:val="none"/>
        </w:rPr>
        <w:t>报价书及报价</w:t>
      </w:r>
      <w:r>
        <w:rPr>
          <w:rFonts w:hint="eastAsia" w:ascii="宋体" w:hAnsi="宋体" w:eastAsia="宋体" w:cs="宋体"/>
          <w:i w:val="0"/>
          <w:iCs w:val="0"/>
          <w:sz w:val="24"/>
          <w:highlight w:val="none"/>
          <w:u w:val="none"/>
          <w:lang w:val="en-US" w:eastAsia="zh-CN"/>
        </w:rPr>
        <w:t>明细</w:t>
      </w:r>
      <w:r>
        <w:rPr>
          <w:rFonts w:hint="eastAsia" w:ascii="宋体" w:hAnsi="宋体" w:cs="宋体"/>
          <w:i w:val="0"/>
          <w:iCs w:val="0"/>
          <w:sz w:val="24"/>
          <w:highlight w:val="none"/>
          <w:u w:val="none"/>
          <w:lang w:eastAsia="zh-CN"/>
        </w:rPr>
        <w:t>、报价</w:t>
      </w:r>
      <w:r>
        <w:rPr>
          <w:rFonts w:hint="eastAsia" w:ascii="宋体" w:hAnsi="宋体" w:eastAsia="宋体" w:cs="宋体"/>
          <w:i w:val="0"/>
          <w:iCs w:val="0"/>
          <w:sz w:val="24"/>
          <w:highlight w:val="none"/>
          <w:u w:val="none"/>
        </w:rPr>
        <w:t>承诺书（格式见第</w:t>
      </w:r>
      <w:r>
        <w:rPr>
          <w:rFonts w:hint="eastAsia" w:ascii="宋体" w:hAnsi="宋体" w:cs="宋体"/>
          <w:i w:val="0"/>
          <w:iCs w:val="0"/>
          <w:sz w:val="24"/>
          <w:highlight w:val="none"/>
          <w:u w:val="none"/>
          <w:lang w:eastAsia="zh-CN"/>
        </w:rPr>
        <w:t>四</w:t>
      </w:r>
      <w:r>
        <w:rPr>
          <w:rFonts w:hint="eastAsia" w:ascii="宋体" w:hAnsi="宋体" w:eastAsia="宋体" w:cs="宋体"/>
          <w:i w:val="0"/>
          <w:iCs w:val="0"/>
          <w:sz w:val="24"/>
          <w:highlight w:val="none"/>
          <w:u w:val="none"/>
        </w:rPr>
        <w:t>章）</w:t>
      </w:r>
      <w:r>
        <w:rPr>
          <w:rFonts w:hint="eastAsia" w:ascii="宋体" w:hAnsi="宋体" w:cs="宋体"/>
          <w:i w:val="0"/>
          <w:iCs w:val="0"/>
          <w:sz w:val="24"/>
          <w:highlight w:val="none"/>
          <w:u w:val="none"/>
          <w:lang w:eastAsia="zh-CN"/>
        </w:rPr>
        <w:t>。</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4、企业信用报告</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5、《附件2：保密承诺书》</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sz w:val="24"/>
          <w:szCs w:val="20"/>
          <w:lang w:val="en-US" w:eastAsia="zh-CN"/>
        </w:rPr>
      </w:pPr>
      <w:r>
        <w:rPr>
          <w:rFonts w:hint="eastAsia" w:ascii="宋体" w:hAnsi="宋体" w:eastAsia="宋体" w:cs="宋体"/>
          <w:sz w:val="24"/>
          <w:szCs w:val="20"/>
          <w:lang w:val="en-US" w:eastAsia="zh-CN"/>
        </w:rPr>
        <w:t>6、相关资质证明材料</w:t>
      </w:r>
    </w:p>
    <w:p>
      <w:pPr>
        <w:widowControl w:val="0"/>
        <w:tabs>
          <w:tab w:val="left" w:pos="3060"/>
        </w:tabs>
        <w:wordWrap/>
        <w:adjustRightInd w:val="0"/>
        <w:snapToGrid w:val="0"/>
        <w:spacing w:line="440" w:lineRule="exact"/>
        <w:ind w:firstLine="570"/>
        <w:textAlignment w:val="auto"/>
        <w:outlineLvl w:val="9"/>
        <w:rPr>
          <w:rFonts w:hint="eastAsia" w:ascii="宋体" w:hAnsi="宋体" w:eastAsia="宋体" w:cs="宋体"/>
          <w:i w:val="0"/>
          <w:iCs w:val="0"/>
          <w:sz w:val="24"/>
          <w:highlight w:val="none"/>
          <w:u w:val="single"/>
        </w:rPr>
      </w:pPr>
      <w:bookmarkStart w:id="9" w:name="auto_fouce_6"/>
      <w:r>
        <w:rPr>
          <w:rFonts w:hint="eastAsia" w:ascii="宋体" w:hAnsi="宋体" w:eastAsia="宋体" w:cs="宋体"/>
          <w:b/>
          <w:bCs/>
          <w:i w:val="0"/>
          <w:iCs w:val="0"/>
          <w:sz w:val="24"/>
          <w:highlight w:val="none"/>
          <w:u w:val="single"/>
          <w:lang w:val="en-US" w:eastAsia="zh-CN"/>
        </w:rPr>
        <w:t>★上述1-</w:t>
      </w:r>
      <w:bookmarkStart w:id="24" w:name="_GoBack"/>
      <w:r>
        <w:rPr>
          <w:rFonts w:hint="eastAsia" w:ascii="宋体" w:hAnsi="宋体" w:cs="宋体"/>
          <w:b/>
          <w:bCs/>
          <w:i w:val="0"/>
          <w:iCs w:val="0"/>
          <w:color w:val="000000"/>
          <w:sz w:val="24"/>
          <w:highlight w:val="none"/>
          <w:u w:val="single"/>
          <w:lang w:val="en-US" w:eastAsia="zh-CN"/>
        </w:rPr>
        <w:t>6</w:t>
      </w:r>
      <w:bookmarkEnd w:id="24"/>
      <w:r>
        <w:rPr>
          <w:rFonts w:hint="eastAsia" w:ascii="宋体" w:hAnsi="宋体" w:eastAsia="宋体" w:cs="宋体"/>
          <w:b/>
          <w:bCs/>
          <w:i w:val="0"/>
          <w:iCs w:val="0"/>
          <w:sz w:val="24"/>
          <w:highlight w:val="none"/>
          <w:u w:val="single"/>
          <w:lang w:val="en-US" w:eastAsia="zh-CN"/>
        </w:rPr>
        <w:t>项内容缺一不可，否则将被视为无效报价文件。</w:t>
      </w:r>
      <w:bookmarkEnd w:id="9"/>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（二）</w:t>
      </w:r>
      <w:r>
        <w:rPr>
          <w:rFonts w:hint="eastAsia" w:ascii="宋体" w:hAnsi="宋体" w:eastAsia="宋体" w:cs="宋体"/>
          <w:sz w:val="24"/>
          <w:highlight w:val="none"/>
          <w:lang w:eastAsia="zh-CN"/>
        </w:rPr>
        <w:t>比价</w:t>
      </w:r>
      <w:r>
        <w:rPr>
          <w:rFonts w:hint="eastAsia" w:ascii="宋体" w:hAnsi="宋体" w:eastAsia="宋体" w:cs="宋体"/>
          <w:sz w:val="24"/>
          <w:highlight w:val="none"/>
        </w:rPr>
        <w:t>采购报价一览表（</w:t>
      </w:r>
      <w:r>
        <w:rPr>
          <w:rFonts w:hint="eastAsia" w:ascii="宋体" w:hAnsi="宋体" w:eastAsia="宋体" w:cs="宋体"/>
          <w:i w:val="0"/>
          <w:iCs w:val="0"/>
          <w:sz w:val="24"/>
          <w:highlight w:val="none"/>
          <w:u w:val="none"/>
        </w:rPr>
        <w:t>格式见</w:t>
      </w:r>
      <w:r>
        <w:rPr>
          <w:rFonts w:hint="eastAsia" w:ascii="宋体" w:hAnsi="宋体" w:cs="宋体"/>
          <w:i w:val="0"/>
          <w:iCs w:val="0"/>
          <w:sz w:val="24"/>
          <w:highlight w:val="none"/>
          <w:u w:val="none"/>
          <w:lang w:eastAsia="zh-CN"/>
        </w:rPr>
        <w:t>第四章</w:t>
      </w:r>
      <w:r>
        <w:rPr>
          <w:rFonts w:hint="eastAsia" w:ascii="宋体" w:hAnsi="宋体" w:eastAsia="宋体" w:cs="宋体"/>
          <w:sz w:val="24"/>
          <w:highlight w:val="none"/>
        </w:rPr>
        <w:t>）中的报价为供应商根据</w:t>
      </w:r>
      <w:r>
        <w:rPr>
          <w:rFonts w:hint="eastAsia" w:ascii="宋体" w:hAnsi="宋体" w:eastAsia="宋体" w:cs="宋体"/>
          <w:sz w:val="24"/>
          <w:highlight w:val="none"/>
          <w:lang w:eastAsia="zh-CN"/>
        </w:rPr>
        <w:t>比价采购</w:t>
      </w:r>
      <w:r>
        <w:rPr>
          <w:rFonts w:hint="eastAsia" w:ascii="宋体" w:hAnsi="宋体" w:eastAsia="宋体" w:cs="宋体"/>
          <w:sz w:val="24"/>
          <w:highlight w:val="none"/>
        </w:rPr>
        <w:t>文件有关资料确定的一次性最终报价，包括</w:t>
      </w:r>
      <w:r>
        <w:rPr>
          <w:rFonts w:hint="eastAsia" w:ascii="宋体" w:hAnsi="宋体" w:cs="宋体"/>
          <w:sz w:val="24"/>
          <w:highlight w:val="none"/>
          <w:lang w:eastAsia="zh-CN"/>
        </w:rPr>
        <w:t>人工、</w:t>
      </w:r>
      <w:r>
        <w:rPr>
          <w:rFonts w:hint="eastAsia" w:ascii="宋体" w:hAnsi="宋体" w:eastAsia="宋体" w:cs="宋体"/>
          <w:sz w:val="24"/>
          <w:highlight w:val="none"/>
        </w:rPr>
        <w:t>税金等相关费用，不得更改；因填写失误造成的损失由供应商自行承担；报价表需法定代表人或授权代表签字，加盖公章。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（三）供应商应结合实际进行报价，避免报价高于我行该项目采购费用预算。若所有供应商报价均超出预算费用，我行将重新组织</w:t>
      </w:r>
      <w:r>
        <w:rPr>
          <w:rFonts w:hint="eastAsia" w:ascii="宋体" w:hAnsi="宋体" w:eastAsia="宋体" w:cs="宋体"/>
          <w:sz w:val="24"/>
          <w:highlight w:val="none"/>
          <w:lang w:eastAsia="zh-CN"/>
        </w:rPr>
        <w:t>比价采购</w:t>
      </w:r>
      <w:r>
        <w:rPr>
          <w:rFonts w:hint="eastAsia" w:ascii="宋体" w:hAnsi="宋体" w:eastAsia="宋体" w:cs="宋体"/>
          <w:sz w:val="24"/>
          <w:highlight w:val="none"/>
        </w:rPr>
        <w:t>。</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lang w:eastAsia="zh-CN"/>
        </w:rPr>
        <w:t>九</w:t>
      </w:r>
      <w:r>
        <w:rPr>
          <w:rFonts w:hint="eastAsia" w:ascii="宋体" w:hAnsi="宋体" w:eastAsia="宋体" w:cs="宋体"/>
          <w:b/>
          <w:bCs/>
          <w:sz w:val="24"/>
          <w:highlight w:val="none"/>
        </w:rPr>
        <w:t>、</w:t>
      </w:r>
      <w:r>
        <w:rPr>
          <w:rFonts w:hint="eastAsia" w:ascii="宋体" w:hAnsi="宋体" w:eastAsia="宋体" w:cs="宋体"/>
          <w:b/>
          <w:bCs/>
          <w:sz w:val="24"/>
          <w:highlight w:val="none"/>
          <w:lang w:eastAsia="zh-CN"/>
        </w:rPr>
        <w:t>比价采购</w:t>
      </w:r>
      <w:r>
        <w:rPr>
          <w:rFonts w:hint="eastAsia" w:ascii="宋体" w:hAnsi="宋体" w:eastAsia="宋体" w:cs="宋体"/>
          <w:b/>
          <w:bCs/>
          <w:sz w:val="24"/>
          <w:highlight w:val="none"/>
        </w:rPr>
        <w:t>报价文件的递交</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b/>
          <w:bCs/>
          <w:sz w:val="24"/>
          <w:highlight w:val="none"/>
          <w:lang w:eastAsia="zh-CN"/>
        </w:rPr>
      </w:pPr>
      <w:r>
        <w:rPr>
          <w:rFonts w:hint="eastAsia" w:ascii="宋体" w:hAnsi="宋体" w:eastAsia="宋体" w:cs="宋体"/>
          <w:sz w:val="24"/>
          <w:highlight w:val="none"/>
          <w:lang w:eastAsia="zh-CN"/>
        </w:rPr>
        <w:t>按照本比价文件及行采家平台的要求进行网上递交报价资料。</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b/>
          <w:bCs/>
          <w:sz w:val="24"/>
          <w:highlight w:val="none"/>
        </w:rPr>
      </w:pPr>
      <w:r>
        <w:rPr>
          <w:rFonts w:hint="eastAsia" w:ascii="宋体" w:hAnsi="宋体" w:eastAsia="宋体" w:cs="宋体"/>
          <w:b/>
          <w:bCs/>
          <w:sz w:val="24"/>
          <w:highlight w:val="none"/>
          <w:lang w:eastAsia="zh-CN"/>
        </w:rPr>
        <w:t>十</w:t>
      </w:r>
      <w:r>
        <w:rPr>
          <w:rFonts w:hint="eastAsia" w:ascii="宋体" w:hAnsi="宋体" w:eastAsia="宋体" w:cs="宋体"/>
          <w:b/>
          <w:bCs/>
          <w:sz w:val="24"/>
          <w:highlight w:val="none"/>
        </w:rPr>
        <w:t>、不予接受的</w:t>
      </w:r>
      <w:r>
        <w:rPr>
          <w:rFonts w:hint="eastAsia" w:ascii="宋体" w:hAnsi="宋体" w:eastAsia="宋体" w:cs="宋体"/>
          <w:b/>
          <w:bCs/>
          <w:sz w:val="24"/>
          <w:highlight w:val="none"/>
          <w:lang w:eastAsia="zh-CN"/>
        </w:rPr>
        <w:t>比价采购</w:t>
      </w:r>
      <w:r>
        <w:rPr>
          <w:rFonts w:hint="eastAsia" w:ascii="宋体" w:hAnsi="宋体" w:eastAsia="宋体" w:cs="宋体"/>
          <w:b/>
          <w:bCs/>
          <w:sz w:val="24"/>
          <w:highlight w:val="none"/>
        </w:rPr>
        <w:t>报价文件</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（一）逾期递交；</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sz w:val="24"/>
          <w:highlight w:val="none"/>
        </w:rPr>
        <w:t>（</w:t>
      </w:r>
      <w:r>
        <w:rPr>
          <w:rFonts w:hint="eastAsia" w:ascii="宋体" w:hAnsi="宋体" w:eastAsia="宋体" w:cs="宋体"/>
          <w:sz w:val="24"/>
          <w:highlight w:val="none"/>
          <w:lang w:val="en-US" w:eastAsia="zh-CN"/>
        </w:rPr>
        <w:t>二</w:t>
      </w:r>
      <w:r>
        <w:rPr>
          <w:rFonts w:hint="eastAsia" w:ascii="宋体" w:hAnsi="宋体" w:eastAsia="宋体" w:cs="宋体"/>
          <w:sz w:val="24"/>
          <w:highlight w:val="none"/>
        </w:rPr>
        <w:t>）未按要求</w:t>
      </w:r>
      <w:r>
        <w:rPr>
          <w:rFonts w:hint="eastAsia" w:ascii="宋体" w:hAnsi="宋体" w:eastAsia="宋体" w:cs="宋体"/>
          <w:sz w:val="24"/>
          <w:highlight w:val="none"/>
          <w:lang w:eastAsia="zh-CN"/>
        </w:rPr>
        <w:t>递交</w:t>
      </w:r>
      <w:r>
        <w:rPr>
          <w:rFonts w:hint="eastAsia" w:ascii="宋体" w:hAnsi="宋体" w:eastAsia="宋体" w:cs="宋体"/>
          <w:sz w:val="24"/>
          <w:highlight w:val="none"/>
        </w:rPr>
        <w:t>。</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sz w:val="24"/>
          <w:highlight w:val="none"/>
        </w:rPr>
      </w:pPr>
      <w:r>
        <w:rPr>
          <w:rFonts w:hint="eastAsia" w:ascii="宋体" w:hAnsi="宋体" w:eastAsia="宋体" w:cs="宋体"/>
          <w:b/>
          <w:bCs/>
          <w:sz w:val="24"/>
          <w:highlight w:val="none"/>
          <w:lang w:eastAsia="zh-CN"/>
        </w:rPr>
        <w:t>十一</w:t>
      </w:r>
      <w:r>
        <w:rPr>
          <w:rFonts w:hint="eastAsia" w:ascii="宋体" w:hAnsi="宋体" w:eastAsia="宋体" w:cs="宋体"/>
          <w:b/>
          <w:bCs/>
          <w:sz w:val="24"/>
          <w:highlight w:val="none"/>
        </w:rPr>
        <w:t>、确定成交供应商</w:t>
      </w:r>
    </w:p>
    <w:p>
      <w:pPr>
        <w:widowControl w:val="0"/>
        <w:tabs>
          <w:tab w:val="left" w:pos="3060"/>
        </w:tabs>
        <w:wordWrap/>
        <w:adjustRightInd/>
        <w:spacing w:before="0" w:beforeLines="0" w:after="0" w:afterLines="0" w:line="440" w:lineRule="exact"/>
        <w:ind w:left="0" w:leftChars="0" w:right="0" w:firstLine="570"/>
        <w:jc w:val="both"/>
        <w:textAlignment w:val="auto"/>
        <w:outlineLvl w:val="9"/>
        <w:rPr>
          <w:rFonts w:hint="eastAsia" w:ascii="宋体" w:hAnsi="宋体" w:eastAsia="宋体" w:cs="宋体"/>
          <w:color w:val="000000"/>
          <w:sz w:val="24"/>
          <w:highlight w:val="none"/>
          <w:lang w:eastAsia="zh-CN"/>
        </w:rPr>
      </w:pPr>
      <w:bookmarkStart w:id="10" w:name="auto_fouce_7"/>
      <w:r>
        <w:rPr>
          <w:rFonts w:hint="eastAsia" w:ascii="宋体" w:hAnsi="宋体" w:eastAsia="宋体" w:cs="宋体"/>
          <w:sz w:val="24"/>
          <w:highlight w:val="none"/>
        </w:rPr>
        <w:t>本次</w:t>
      </w:r>
      <w:r>
        <w:rPr>
          <w:rFonts w:hint="eastAsia" w:ascii="宋体" w:hAnsi="宋体" w:eastAsia="宋体" w:cs="宋体"/>
          <w:sz w:val="24"/>
          <w:highlight w:val="none"/>
          <w:lang w:eastAsia="zh-CN"/>
        </w:rPr>
        <w:t>比价采</w:t>
      </w:r>
      <w:r>
        <w:rPr>
          <w:rFonts w:hint="eastAsia" w:ascii="宋体" w:hAnsi="宋体" w:eastAsia="宋体" w:cs="宋体"/>
          <w:color w:val="000000"/>
          <w:sz w:val="24"/>
          <w:highlight w:val="none"/>
          <w:lang w:eastAsia="zh-CN"/>
        </w:rPr>
        <w:t>购</w:t>
      </w:r>
      <w:r>
        <w:rPr>
          <w:rFonts w:hint="eastAsia" w:ascii="宋体" w:hAnsi="宋体" w:eastAsia="宋体" w:cs="宋体"/>
          <w:color w:val="000000"/>
          <w:sz w:val="24"/>
          <w:highlight w:val="none"/>
        </w:rPr>
        <w:t>采取最低总价评审法：</w:t>
      </w:r>
      <w:r>
        <w:rPr>
          <w:rFonts w:hint="eastAsia" w:ascii="宋体" w:hAnsi="宋体" w:eastAsia="宋体" w:cs="宋体"/>
          <w:b/>
          <w:bCs/>
          <w:color w:val="000000"/>
          <w:sz w:val="24"/>
          <w:highlight w:val="none"/>
          <w:u w:val="single"/>
          <w:lang w:eastAsia="zh-CN"/>
        </w:rPr>
        <w:t>完全响应比价采购文件要求，即满足</w:t>
      </w:r>
      <w:r>
        <w:rPr>
          <w:rFonts w:hint="eastAsia" w:ascii="宋体" w:hAnsi="宋体" w:eastAsia="宋体" w:cs="宋体"/>
          <w:b/>
          <w:bCs/>
          <w:color w:val="000000"/>
          <w:sz w:val="24"/>
          <w:highlight w:val="none"/>
          <w:u w:val="single"/>
        </w:rPr>
        <w:t>采购</w:t>
      </w:r>
      <w:r>
        <w:rPr>
          <w:rFonts w:hint="eastAsia" w:ascii="宋体" w:hAnsi="宋体" w:eastAsia="宋体" w:cs="宋体"/>
          <w:b/>
          <w:bCs/>
          <w:color w:val="000000"/>
          <w:sz w:val="24"/>
          <w:highlight w:val="none"/>
          <w:u w:val="single"/>
          <w:lang w:eastAsia="zh-CN"/>
        </w:rPr>
        <w:t>需</w:t>
      </w:r>
      <w:r>
        <w:rPr>
          <w:rFonts w:hint="eastAsia" w:ascii="宋体" w:hAnsi="宋体" w:eastAsia="宋体" w:cs="宋体"/>
          <w:b/>
          <w:bCs/>
          <w:color w:val="000000"/>
          <w:sz w:val="24"/>
          <w:highlight w:val="none"/>
          <w:u w:val="single"/>
        </w:rPr>
        <w:t>求</w:t>
      </w:r>
      <w:r>
        <w:rPr>
          <w:rFonts w:hint="eastAsia" w:ascii="宋体" w:hAnsi="宋体" w:eastAsia="宋体" w:cs="宋体"/>
          <w:b/>
          <w:bCs/>
          <w:color w:val="000000"/>
          <w:sz w:val="24"/>
          <w:highlight w:val="none"/>
          <w:u w:val="single"/>
          <w:lang w:eastAsia="zh-CN"/>
        </w:rPr>
        <w:t>的</w:t>
      </w:r>
      <w:r>
        <w:rPr>
          <w:rFonts w:hint="eastAsia" w:ascii="宋体" w:hAnsi="宋体" w:eastAsia="宋体" w:cs="宋体"/>
          <w:b/>
          <w:bCs/>
          <w:color w:val="000000"/>
          <w:sz w:val="24"/>
          <w:highlight w:val="none"/>
          <w:u w:val="single"/>
        </w:rPr>
        <w:t>前提下，</w:t>
      </w:r>
      <w:r>
        <w:rPr>
          <w:rFonts w:hint="eastAsia" w:ascii="宋体" w:hAnsi="宋体" w:eastAsia="宋体" w:cs="宋体"/>
          <w:b/>
          <w:bCs/>
          <w:color w:val="000000"/>
          <w:sz w:val="24"/>
          <w:highlight w:val="none"/>
          <w:u w:val="single"/>
          <w:lang w:eastAsia="zh-CN"/>
        </w:rPr>
        <w:t>报价最低</w:t>
      </w:r>
      <w:r>
        <w:rPr>
          <w:rFonts w:hint="eastAsia" w:ascii="宋体" w:hAnsi="宋体" w:eastAsia="宋体" w:cs="宋体"/>
          <w:b/>
          <w:bCs/>
          <w:color w:val="000000"/>
          <w:sz w:val="24"/>
          <w:highlight w:val="none"/>
          <w:u w:val="single"/>
        </w:rPr>
        <w:t>成交</w:t>
      </w:r>
      <w:r>
        <w:rPr>
          <w:rFonts w:hint="eastAsia" w:ascii="宋体" w:hAnsi="宋体" w:eastAsia="宋体" w:cs="宋体"/>
          <w:color w:val="000000"/>
          <w:sz w:val="24"/>
          <w:highlight w:val="none"/>
        </w:rPr>
        <w:t>。</w:t>
      </w:r>
      <w:r>
        <w:rPr>
          <w:rFonts w:hint="eastAsia" w:ascii="宋体" w:hAnsi="宋体" w:eastAsia="宋体" w:cs="宋体"/>
          <w:color w:val="000000"/>
          <w:sz w:val="24"/>
          <w:highlight w:val="none"/>
          <w:u w:val="none"/>
        </w:rPr>
        <w:t>若出现多个</w:t>
      </w:r>
      <w:r>
        <w:rPr>
          <w:rFonts w:hint="eastAsia" w:ascii="宋体" w:hAnsi="宋体" w:cs="宋体"/>
          <w:color w:val="000000"/>
          <w:sz w:val="24"/>
          <w:highlight w:val="none"/>
          <w:u w:val="none"/>
          <w:lang w:eastAsia="zh-CN"/>
        </w:rPr>
        <w:t>满足采购需求的</w:t>
      </w:r>
      <w:r>
        <w:rPr>
          <w:rFonts w:hint="eastAsia" w:ascii="宋体" w:hAnsi="宋体" w:eastAsia="宋体" w:cs="宋体"/>
          <w:color w:val="000000"/>
          <w:sz w:val="24"/>
          <w:highlight w:val="none"/>
          <w:u w:val="none"/>
        </w:rPr>
        <w:t>最低报价</w:t>
      </w:r>
      <w:r>
        <w:rPr>
          <w:rFonts w:hint="eastAsia" w:ascii="宋体" w:hAnsi="宋体" w:cs="宋体"/>
          <w:color w:val="000000"/>
          <w:sz w:val="24"/>
          <w:highlight w:val="none"/>
          <w:u w:val="none"/>
          <w:lang w:eastAsia="zh-CN"/>
        </w:rPr>
        <w:t>，</w:t>
      </w:r>
      <w:r>
        <w:rPr>
          <w:rFonts w:hint="eastAsia" w:ascii="宋体" w:hAnsi="宋体" w:eastAsia="宋体" w:cs="宋体"/>
          <w:color w:val="000000"/>
          <w:sz w:val="24"/>
          <w:highlight w:val="none"/>
          <w:u w:val="none"/>
        </w:rPr>
        <w:t>则通过</w:t>
      </w:r>
      <w:r>
        <w:rPr>
          <w:rFonts w:hint="eastAsia" w:ascii="宋体" w:hAnsi="宋体" w:cs="宋体"/>
          <w:color w:val="000000"/>
          <w:sz w:val="24"/>
          <w:highlight w:val="none"/>
          <w:u w:val="none"/>
          <w:lang w:eastAsia="zh-CN"/>
        </w:rPr>
        <w:t>随机抽签</w:t>
      </w:r>
      <w:r>
        <w:rPr>
          <w:rFonts w:hint="eastAsia" w:ascii="宋体" w:hAnsi="宋体" w:eastAsia="宋体" w:cs="宋体"/>
          <w:color w:val="000000"/>
          <w:sz w:val="24"/>
          <w:highlight w:val="none"/>
          <w:u w:val="none"/>
        </w:rPr>
        <w:t>方式确定成交供应商。</w:t>
      </w:r>
      <w:r>
        <w:rPr>
          <w:rFonts w:hint="eastAsia" w:ascii="宋体" w:hAnsi="宋体" w:cs="宋体"/>
          <w:color w:val="000000"/>
          <w:sz w:val="24"/>
          <w:highlight w:val="none"/>
          <w:u w:val="none"/>
          <w:lang w:eastAsia="zh-CN"/>
        </w:rPr>
        <w:t>若供应商报价明显低于合理成本价，甲方及询价小组有权否决其报价，不将其纳入成交候选范围。</w:t>
      </w:r>
      <w:bookmarkEnd w:id="10"/>
    </w:p>
    <w:p>
      <w:pPr>
        <w:widowControl w:val="0"/>
        <w:numPr>
          <w:numId w:val="0"/>
        </w:numPr>
        <w:tabs>
          <w:tab w:val="left" w:pos="3060"/>
        </w:tabs>
        <w:wordWrap/>
        <w:adjustRightInd w:val="0"/>
        <w:snapToGrid w:val="0"/>
        <w:spacing w:before="0" w:after="0" w:line="440" w:lineRule="exact"/>
        <w:ind w:left="570" w:leftChars="0" w:right="0"/>
        <w:jc w:val="both"/>
        <w:textAlignment w:val="auto"/>
        <w:outlineLvl w:val="9"/>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十二、</w:t>
      </w:r>
      <w:r>
        <w:rPr>
          <w:rFonts w:hint="eastAsia" w:ascii="宋体" w:hAnsi="宋体" w:eastAsia="宋体" w:cs="宋体"/>
          <w:b/>
          <w:bCs/>
          <w:color w:val="000000"/>
          <w:sz w:val="24"/>
          <w:highlight w:val="none"/>
        </w:rPr>
        <w:t>合同的</w:t>
      </w:r>
      <w:r>
        <w:rPr>
          <w:rFonts w:hint="eastAsia" w:ascii="宋体" w:hAnsi="宋体" w:eastAsia="宋体" w:cs="宋体"/>
          <w:b/>
          <w:bCs/>
          <w:color w:val="000000"/>
          <w:sz w:val="24"/>
          <w:highlight w:val="none"/>
          <w:lang w:eastAsia="zh-CN"/>
        </w:rPr>
        <w:t>签订</w:t>
      </w:r>
    </w:p>
    <w:p>
      <w:pPr>
        <w:widowControl w:val="0"/>
        <w:numPr>
          <w:numId w:val="0"/>
        </w:numPr>
        <w:tabs>
          <w:tab w:val="left" w:pos="3060"/>
        </w:tabs>
        <w:wordWrap/>
        <w:adjustRightInd w:val="0"/>
        <w:snapToGrid w:val="0"/>
        <w:spacing w:before="0" w:after="0" w:line="440" w:lineRule="exact"/>
        <w:ind w:right="0" w:firstLine="480" w:firstLineChars="200"/>
        <w:jc w:val="both"/>
        <w:textAlignment w:val="auto"/>
        <w:outlineLvl w:val="9"/>
        <w:rPr>
          <w:rFonts w:hint="eastAsia" w:ascii="宋体" w:hAnsi="宋体" w:eastAsia="宋体" w:cs="宋体"/>
          <w:color w:val="000000"/>
          <w:sz w:val="24"/>
          <w:highlight w:val="none"/>
        </w:rPr>
      </w:pPr>
      <w:bookmarkStart w:id="11" w:name="auto_fouce_8"/>
      <w:r>
        <w:rPr>
          <w:rFonts w:hint="eastAsia" w:ascii="宋体" w:hAnsi="宋体" w:eastAsia="宋体" w:cs="宋体"/>
          <w:color w:val="000000"/>
          <w:sz w:val="24"/>
          <w:highlight w:val="none"/>
        </w:rPr>
        <w:t>成交供应商</w:t>
      </w:r>
      <w:r>
        <w:rPr>
          <w:rFonts w:hint="eastAsia" w:ascii="宋体" w:hAnsi="宋体" w:eastAsia="宋体" w:cs="宋体"/>
          <w:color w:val="000000"/>
          <w:sz w:val="24"/>
          <w:highlight w:val="none"/>
          <w:lang w:eastAsia="zh-CN"/>
        </w:rPr>
        <w:t>应</w:t>
      </w:r>
      <w:r>
        <w:rPr>
          <w:rFonts w:hint="eastAsia" w:ascii="宋体" w:hAnsi="宋体" w:eastAsia="宋体" w:cs="宋体"/>
          <w:color w:val="000000"/>
          <w:sz w:val="24"/>
          <w:highlight w:val="none"/>
        </w:rPr>
        <w:t>在收到成交通知书后</w:t>
      </w:r>
      <w:r>
        <w:rPr>
          <w:rFonts w:hint="eastAsia" w:ascii="宋体" w:hAnsi="宋体" w:eastAsia="宋体" w:cs="宋体"/>
          <w:color w:val="000000"/>
          <w:sz w:val="24"/>
          <w:highlight w:val="none"/>
          <w:u w:val="single"/>
          <w:lang w:val="en-US" w:eastAsia="zh-CN"/>
        </w:rPr>
        <w:t xml:space="preserve">  10  </w:t>
      </w:r>
      <w:r>
        <w:rPr>
          <w:rFonts w:hint="eastAsia" w:ascii="宋体" w:hAnsi="宋体" w:eastAsia="宋体" w:cs="宋体"/>
          <w:color w:val="000000"/>
          <w:sz w:val="24"/>
          <w:highlight w:val="none"/>
          <w:lang w:val="en-US" w:eastAsia="zh-CN"/>
        </w:rPr>
        <w:t>个工作</w:t>
      </w:r>
      <w:r>
        <w:rPr>
          <w:rFonts w:hint="eastAsia" w:ascii="宋体" w:hAnsi="宋体" w:eastAsia="宋体" w:cs="宋体"/>
          <w:color w:val="000000"/>
          <w:sz w:val="24"/>
          <w:highlight w:val="none"/>
        </w:rPr>
        <w:t>日内与采购人联系合同签</w:t>
      </w:r>
      <w:r>
        <w:rPr>
          <w:rFonts w:hint="eastAsia" w:ascii="宋体" w:hAnsi="宋体" w:cs="宋体"/>
          <w:color w:val="000000"/>
          <w:sz w:val="24"/>
          <w:highlight w:val="none"/>
          <w:lang w:eastAsia="zh-CN"/>
        </w:rPr>
        <w:t>订</w:t>
      </w:r>
      <w:r>
        <w:rPr>
          <w:rFonts w:hint="eastAsia" w:ascii="宋体" w:hAnsi="宋体" w:eastAsia="宋体" w:cs="宋体"/>
          <w:color w:val="000000"/>
          <w:sz w:val="24"/>
          <w:highlight w:val="none"/>
        </w:rPr>
        <w:t>事宜</w:t>
      </w:r>
      <w:r>
        <w:rPr>
          <w:rFonts w:hint="eastAsia" w:ascii="宋体" w:hAnsi="宋体" w:cs="宋体"/>
          <w:color w:val="000000"/>
          <w:sz w:val="24"/>
          <w:highlight w:val="none"/>
          <w:lang w:eastAsia="zh-CN"/>
        </w:rPr>
        <w:t>，逾期未完成合同签订的，采购人有权取消其成交资格</w:t>
      </w:r>
      <w:r>
        <w:rPr>
          <w:rFonts w:hint="eastAsia" w:ascii="宋体" w:hAnsi="宋体" w:eastAsia="宋体" w:cs="宋体"/>
          <w:color w:val="000000"/>
          <w:sz w:val="24"/>
          <w:highlight w:val="none"/>
        </w:rPr>
        <w:t>。</w:t>
      </w:r>
      <w:bookmarkEnd w:id="11"/>
    </w:p>
    <w:p>
      <w:pPr>
        <w:numPr>
          <w:numId w:val="0"/>
        </w:numPr>
        <w:snapToGrid w:val="0"/>
        <w:spacing w:line="440" w:lineRule="exact"/>
        <w:jc w:val="center"/>
        <w:rPr>
          <w:rFonts w:hint="eastAsia" w:ascii="宋体" w:hAnsi="宋体" w:eastAsia="宋体" w:cs="宋体"/>
          <w:b/>
          <w:bCs w:val="0"/>
          <w:color w:val="000000"/>
          <w:sz w:val="32"/>
          <w:szCs w:val="32"/>
          <w:highlight w:val="yellow"/>
          <w:lang w:val="en-US" w:eastAsia="zh-CN"/>
        </w:rPr>
      </w:pPr>
      <w:r>
        <w:rPr>
          <w:rFonts w:hint="eastAsia"/>
          <w:color w:val="000000"/>
          <w:highlight w:val="none"/>
        </w:rPr>
        <w:br w:type="page"/>
      </w:r>
      <w:bookmarkStart w:id="12" w:name="_Toc18836_WPSOffice_Level1"/>
      <w:r>
        <w:rPr>
          <w:rFonts w:hint="eastAsia" w:ascii="宋体" w:hAnsi="宋体" w:eastAsia="宋体" w:cs="宋体"/>
          <w:b/>
          <w:bCs w:val="0"/>
          <w:color w:val="000000"/>
          <w:sz w:val="32"/>
          <w:szCs w:val="32"/>
          <w:highlight w:val="none"/>
          <w:lang w:val="en-US" w:eastAsia="zh-CN"/>
        </w:rPr>
        <w:t>第</w:t>
      </w:r>
      <w:r>
        <w:rPr>
          <w:rFonts w:hint="eastAsia" w:ascii="宋体" w:hAnsi="宋体" w:cs="宋体"/>
          <w:b/>
          <w:bCs w:val="0"/>
          <w:color w:val="000000"/>
          <w:sz w:val="32"/>
          <w:szCs w:val="32"/>
          <w:highlight w:val="none"/>
          <w:lang w:val="en-US" w:eastAsia="zh-CN"/>
        </w:rPr>
        <w:t>三</w:t>
      </w:r>
      <w:r>
        <w:rPr>
          <w:rFonts w:hint="eastAsia" w:ascii="宋体" w:hAnsi="宋体" w:eastAsia="宋体" w:cs="宋体"/>
          <w:b/>
          <w:bCs w:val="0"/>
          <w:color w:val="000000"/>
          <w:sz w:val="32"/>
          <w:szCs w:val="32"/>
          <w:highlight w:val="none"/>
          <w:lang w:val="en-US" w:eastAsia="zh-CN"/>
        </w:rPr>
        <w:t>章 采购内容及要求</w:t>
      </w:r>
      <w:bookmarkEnd w:id="12"/>
    </w:p>
    <w:p>
      <w:pPr>
        <w:pStyle w:val="36"/>
        <w:widowControl/>
        <w:spacing w:line="520" w:lineRule="exact"/>
        <w:ind w:firstLine="480"/>
        <w:jc w:val="left"/>
        <w:rPr>
          <w:rFonts w:hint="eastAsia" w:ascii="宋体" w:hAnsi="宋体"/>
          <w:b/>
          <w:bCs/>
          <w:sz w:val="24"/>
          <w:szCs w:val="24"/>
          <w:highlight w:val="none"/>
          <w:lang w:eastAsia="zh-CN"/>
        </w:rPr>
      </w:pPr>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sz w:val="24"/>
          <w:highlight w:val="none"/>
          <w:lang w:val="en-US" w:eastAsia="zh-CN"/>
        </w:rPr>
      </w:pPr>
      <w:bookmarkStart w:id="13" w:name="_Toc10207_WPSOffice_Level1"/>
      <w:r>
        <w:rPr>
          <w:rFonts w:hint="eastAsia" w:ascii="宋体" w:hAnsi="宋体" w:eastAsia="宋体" w:cs="宋体"/>
          <w:b/>
          <w:bCs/>
          <w:sz w:val="24"/>
          <w:highlight w:val="none"/>
          <w:lang w:val="en-US" w:eastAsia="zh-CN"/>
        </w:rPr>
        <w:t>一、</w:t>
      </w:r>
      <w:bookmarkStart w:id="14" w:name="tip_risk_bookmark_12"/>
      <w:r>
        <w:rPr>
          <w:rFonts w:hint="eastAsia" w:ascii="宋体" w:hAnsi="宋体" w:eastAsia="宋体" w:cs="宋体"/>
          <w:b/>
          <w:bCs/>
          <w:sz w:val="24"/>
          <w:highlight w:val="none"/>
          <w:lang w:val="en-US" w:eastAsia="zh-CN"/>
        </w:rPr>
        <w:t>采购内容</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bookmarkStart w:id="15" w:name="auto_fouce_13"/>
      <w:r>
        <w:rPr>
          <w:rFonts w:hint="eastAsia" w:ascii="宋体" w:hAnsi="宋体" w:eastAsia="宋体" w:cs="宋体"/>
          <w:i w:val="0"/>
          <w:iCs w:val="0"/>
          <w:color w:val="000000"/>
          <w:sz w:val="24"/>
          <w:highlight w:val="none"/>
          <w:u w:val="none"/>
          <w:lang w:val="en-US" w:eastAsia="zh-CN"/>
        </w:rPr>
        <w:t>对中国人民银行涪陵分行</w:t>
      </w:r>
      <w:r>
        <w:rPr>
          <w:rFonts w:hint="eastAsia" w:ascii="宋体" w:hAnsi="宋体" w:cs="宋体"/>
          <w:i w:val="0"/>
          <w:iCs w:val="0"/>
          <w:color w:val="000000"/>
          <w:sz w:val="24"/>
          <w:highlight w:val="none"/>
          <w:u w:val="none"/>
          <w:lang w:val="en-US" w:eastAsia="zh-CN"/>
        </w:rPr>
        <w:t>裙</w:t>
      </w:r>
      <w:r>
        <w:rPr>
          <w:rFonts w:hint="eastAsia" w:ascii="宋体" w:hAnsi="宋体" w:eastAsia="宋体" w:cs="宋体"/>
          <w:i w:val="0"/>
          <w:iCs w:val="0"/>
          <w:color w:val="000000"/>
          <w:sz w:val="24"/>
          <w:highlight w:val="none"/>
          <w:u w:val="none"/>
          <w:lang w:val="en-US" w:eastAsia="zh-CN"/>
        </w:rPr>
        <w:t>楼</w:t>
      </w:r>
      <w:r>
        <w:rPr>
          <w:rFonts w:hint="eastAsia" w:ascii="宋体" w:hAnsi="宋体" w:cs="宋体"/>
          <w:i w:val="0"/>
          <w:iCs w:val="0"/>
          <w:color w:val="000000"/>
          <w:sz w:val="24"/>
          <w:highlight w:val="none"/>
          <w:u w:val="none"/>
          <w:lang w:val="en-US" w:eastAsia="zh-CN"/>
        </w:rPr>
        <w:t>3</w:t>
      </w:r>
      <w:r>
        <w:rPr>
          <w:rFonts w:hint="eastAsia" w:ascii="宋体" w:hAnsi="宋体" w:eastAsia="宋体" w:cs="宋体"/>
          <w:i w:val="0"/>
          <w:iCs w:val="0"/>
          <w:color w:val="000000"/>
          <w:sz w:val="24"/>
          <w:highlight w:val="none"/>
          <w:u w:val="none"/>
          <w:lang w:val="en-US" w:eastAsia="zh-CN"/>
        </w:rPr>
        <w:t>楼</w:t>
      </w:r>
      <w:r>
        <w:rPr>
          <w:rFonts w:hint="eastAsia" w:ascii="宋体" w:hAnsi="宋体" w:cs="宋体"/>
          <w:i w:val="0"/>
          <w:iCs w:val="0"/>
          <w:color w:val="000000"/>
          <w:sz w:val="24"/>
          <w:highlight w:val="none"/>
          <w:u w:val="none"/>
          <w:lang w:val="en-US" w:eastAsia="zh-CN"/>
        </w:rPr>
        <w:t>、14</w:t>
      </w:r>
      <w:r>
        <w:rPr>
          <w:rFonts w:hint="eastAsia" w:ascii="宋体" w:hAnsi="宋体" w:eastAsia="宋体" w:cs="宋体"/>
          <w:i w:val="0"/>
          <w:iCs w:val="0"/>
          <w:color w:val="000000"/>
          <w:sz w:val="24"/>
          <w:highlight w:val="none"/>
          <w:u w:val="none"/>
          <w:lang w:val="en-US" w:eastAsia="zh-CN"/>
        </w:rPr>
        <w:t>层</w:t>
      </w:r>
      <w:r>
        <w:rPr>
          <w:rFonts w:hint="eastAsia" w:ascii="宋体" w:hAnsi="宋体" w:cs="宋体"/>
          <w:i w:val="0"/>
          <w:iCs w:val="0"/>
          <w:color w:val="000000"/>
          <w:sz w:val="24"/>
          <w:highlight w:val="none"/>
          <w:u w:val="none"/>
          <w:lang w:val="en-US" w:eastAsia="zh-CN"/>
        </w:rPr>
        <w:t>会议室及公共区域未配置喷淋系统、</w:t>
      </w:r>
      <w:r>
        <w:rPr>
          <w:rFonts w:hint="eastAsia" w:ascii="宋体" w:hAnsi="宋体" w:eastAsia="宋体" w:cs="宋体"/>
          <w:i w:val="0"/>
          <w:iCs w:val="0"/>
          <w:color w:val="000000"/>
          <w:sz w:val="24"/>
          <w:highlight w:val="none"/>
          <w:u w:val="none"/>
          <w:lang w:val="en-US" w:eastAsia="zh-CN"/>
        </w:rPr>
        <w:t>消</w:t>
      </w:r>
      <w:r>
        <w:rPr>
          <w:rFonts w:hint="eastAsia" w:ascii="宋体" w:hAnsi="宋体" w:cs="宋体"/>
          <w:i w:val="0"/>
          <w:iCs w:val="0"/>
          <w:color w:val="000000"/>
          <w:sz w:val="24"/>
          <w:highlight w:val="none"/>
          <w:u w:val="none"/>
          <w:lang w:val="en-US" w:eastAsia="zh-CN"/>
        </w:rPr>
        <w:t>火栓系统、报警系统、应急照明及疏散指示系统、灭火器等消</w:t>
      </w:r>
      <w:r>
        <w:rPr>
          <w:rFonts w:hint="eastAsia" w:ascii="宋体" w:hAnsi="宋体" w:eastAsia="宋体" w:cs="宋体"/>
          <w:i w:val="0"/>
          <w:iCs w:val="0"/>
          <w:color w:val="000000"/>
          <w:sz w:val="24"/>
          <w:highlight w:val="none"/>
          <w:u w:val="none"/>
          <w:lang w:val="en-US" w:eastAsia="zh-CN"/>
        </w:rPr>
        <w:t>防</w:t>
      </w:r>
      <w:r>
        <w:rPr>
          <w:rFonts w:hint="eastAsia" w:ascii="宋体" w:hAnsi="宋体" w:cs="宋体"/>
          <w:i w:val="0"/>
          <w:iCs w:val="0"/>
          <w:color w:val="000000"/>
          <w:sz w:val="24"/>
          <w:highlight w:val="none"/>
          <w:u w:val="none"/>
          <w:lang w:val="en-US" w:eastAsia="zh-CN"/>
        </w:rPr>
        <w:t>设施进行</w:t>
      </w:r>
      <w:r>
        <w:rPr>
          <w:rFonts w:hint="eastAsia" w:ascii="宋体" w:hAnsi="宋体" w:eastAsia="宋体" w:cs="宋体"/>
          <w:i w:val="0"/>
          <w:iCs w:val="0"/>
          <w:color w:val="000000"/>
          <w:sz w:val="24"/>
          <w:highlight w:val="none"/>
          <w:u w:val="none"/>
          <w:lang w:val="en-US" w:eastAsia="zh-CN"/>
        </w:rPr>
        <w:t>改造</w:t>
      </w:r>
      <w:r>
        <w:rPr>
          <w:rFonts w:hint="eastAsia" w:ascii="宋体" w:hAnsi="宋体" w:cs="宋体"/>
          <w:i w:val="0"/>
          <w:iCs w:val="0"/>
          <w:color w:val="000000"/>
          <w:sz w:val="24"/>
          <w:highlight w:val="none"/>
          <w:u w:val="none"/>
          <w:lang w:val="en-US" w:eastAsia="zh-CN"/>
        </w:rPr>
        <w:t>，改造后所有设施设备可正常使用</w:t>
      </w:r>
      <w:r>
        <w:rPr>
          <w:rFonts w:hint="eastAsia" w:ascii="宋体" w:hAnsi="宋体" w:eastAsia="宋体" w:cs="宋体"/>
          <w:i w:val="0"/>
          <w:iCs w:val="0"/>
          <w:color w:val="000000"/>
          <w:sz w:val="24"/>
          <w:highlight w:val="none"/>
          <w:u w:val="none"/>
          <w:lang w:val="en-US" w:eastAsia="zh-CN"/>
        </w:rPr>
        <w:t>。</w:t>
      </w:r>
      <w:bookmarkEnd w:id="14"/>
      <w:bookmarkEnd w:id="15"/>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二、技术要求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1.</w:t>
      </w:r>
      <w:bookmarkStart w:id="16" w:name="auto_fouce_14"/>
      <w:r>
        <w:rPr>
          <w:rFonts w:hint="eastAsia" w:ascii="宋体" w:hAnsi="宋体" w:eastAsia="宋体" w:cs="宋体"/>
          <w:i w:val="0"/>
          <w:iCs w:val="0"/>
          <w:color w:val="000000"/>
          <w:sz w:val="24"/>
          <w:highlight w:val="none"/>
          <w:u w:val="none"/>
          <w:lang w:val="en-US" w:eastAsia="zh-CN"/>
        </w:rPr>
        <w:t>对裙楼3楼、14层会议室及公共区域未配置喷淋系统、消火栓系统、报警系统、应急照明及疏散指示系统、灭火器等消防设施进行改造。</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2.使用材料必须符合国家消防标准规定。</w:t>
      </w:r>
      <w:bookmarkStart w:id="17" w:name="auto_fouce_15"/>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乙方施工所用全部材料需提供合格证明文件，进场前需经甲方核验，不符合要求的材料不得进场使用。</w:t>
      </w:r>
      <w:bookmarkEnd w:id="17"/>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3.</w:t>
      </w:r>
      <w:bookmarkStart w:id="18" w:name="auto_fouce_16"/>
      <w:r>
        <w:rPr>
          <w:rFonts w:hint="eastAsia" w:ascii="宋体" w:hAnsi="宋体" w:cs="宋体"/>
          <w:i w:val="0"/>
          <w:iCs w:val="0"/>
          <w:color w:val="000000"/>
          <w:sz w:val="24"/>
          <w:highlight w:val="none"/>
          <w:u w:val="none"/>
          <w:lang w:val="en-US" w:eastAsia="zh-CN"/>
        </w:rPr>
        <w:t>乙方完成</w:t>
      </w:r>
      <w:r>
        <w:rPr>
          <w:rFonts w:hint="eastAsia" w:ascii="宋体" w:hAnsi="宋体" w:eastAsia="宋体" w:cs="宋体"/>
          <w:i w:val="0"/>
          <w:iCs w:val="0"/>
          <w:color w:val="000000"/>
          <w:sz w:val="24"/>
          <w:highlight w:val="none"/>
          <w:u w:val="none"/>
          <w:lang w:val="en-US" w:eastAsia="zh-CN"/>
        </w:rPr>
        <w:t>改造</w:t>
      </w:r>
      <w:r>
        <w:rPr>
          <w:rFonts w:hint="eastAsia" w:ascii="宋体" w:hAnsi="宋体" w:cs="宋体"/>
          <w:i w:val="0"/>
          <w:iCs w:val="0"/>
          <w:color w:val="000000"/>
          <w:sz w:val="24"/>
          <w:highlight w:val="none"/>
          <w:u w:val="none"/>
          <w:lang w:val="en-US" w:eastAsia="zh-CN"/>
        </w:rPr>
        <w:t>后，改造</w:t>
      </w:r>
      <w:r>
        <w:rPr>
          <w:rFonts w:hint="eastAsia" w:ascii="宋体" w:hAnsi="宋体" w:eastAsia="宋体" w:cs="宋体"/>
          <w:i w:val="0"/>
          <w:iCs w:val="0"/>
          <w:color w:val="000000"/>
          <w:sz w:val="24"/>
          <w:highlight w:val="none"/>
          <w:u w:val="none"/>
          <w:lang w:val="en-US" w:eastAsia="zh-CN"/>
        </w:rPr>
        <w:t>区域内的所有</w:t>
      </w:r>
      <w:r>
        <w:rPr>
          <w:rFonts w:hint="eastAsia" w:ascii="宋体" w:hAnsi="宋体" w:cs="宋体"/>
          <w:i w:val="0"/>
          <w:iCs w:val="0"/>
          <w:color w:val="000000"/>
          <w:sz w:val="24"/>
          <w:highlight w:val="none"/>
          <w:u w:val="none"/>
          <w:lang w:val="en-US" w:eastAsia="zh-CN"/>
        </w:rPr>
        <w:t>消防</w:t>
      </w:r>
      <w:r>
        <w:rPr>
          <w:rFonts w:hint="eastAsia" w:ascii="宋体" w:hAnsi="宋体" w:eastAsia="宋体" w:cs="宋体"/>
          <w:i w:val="0"/>
          <w:iCs w:val="0"/>
          <w:color w:val="000000"/>
          <w:sz w:val="24"/>
          <w:highlight w:val="none"/>
          <w:u w:val="none"/>
          <w:lang w:val="en-US" w:eastAsia="zh-CN"/>
        </w:rPr>
        <w:t>设施设备需</w:t>
      </w:r>
      <w:r>
        <w:rPr>
          <w:rFonts w:hint="eastAsia" w:ascii="宋体" w:hAnsi="宋体" w:cs="宋体"/>
          <w:i w:val="0"/>
          <w:iCs w:val="0"/>
          <w:color w:val="000000"/>
          <w:sz w:val="24"/>
          <w:highlight w:val="none"/>
          <w:u w:val="none"/>
          <w:lang w:val="en-US" w:eastAsia="zh-CN"/>
        </w:rPr>
        <w:t>符合国家消防标准要求且可</w:t>
      </w:r>
      <w:r>
        <w:rPr>
          <w:rFonts w:hint="eastAsia" w:ascii="宋体" w:hAnsi="宋体" w:eastAsia="宋体" w:cs="宋体"/>
          <w:i w:val="0"/>
          <w:iCs w:val="0"/>
          <w:color w:val="000000"/>
          <w:sz w:val="24"/>
          <w:highlight w:val="none"/>
          <w:u w:val="none"/>
          <w:lang w:val="en-US" w:eastAsia="zh-CN"/>
        </w:rPr>
        <w:t>正常使用</w:t>
      </w:r>
      <w:r>
        <w:rPr>
          <w:rFonts w:hint="eastAsia" w:ascii="宋体" w:hAnsi="宋体" w:cs="宋体"/>
          <w:i w:val="0"/>
          <w:iCs w:val="0"/>
          <w:color w:val="000000"/>
          <w:sz w:val="24"/>
          <w:highlight w:val="none"/>
          <w:u w:val="none"/>
          <w:lang w:val="en-US" w:eastAsia="zh-CN"/>
        </w:rPr>
        <w:t>，甲方验收时以国家消防标准及本文件约定的改造内容作为验收依据</w:t>
      </w:r>
      <w:r>
        <w:rPr>
          <w:rFonts w:hint="eastAsia" w:ascii="宋体" w:hAnsi="宋体" w:eastAsia="宋体" w:cs="宋体"/>
          <w:i w:val="0"/>
          <w:iCs w:val="0"/>
          <w:color w:val="000000"/>
          <w:sz w:val="24"/>
          <w:highlight w:val="none"/>
          <w:u w:val="none"/>
          <w:lang w:val="en-US" w:eastAsia="zh-CN"/>
        </w:rPr>
        <w:t>。</w:t>
      </w:r>
      <w:bookmarkEnd w:id="18"/>
      <w:r>
        <w:rPr>
          <w:rFonts w:hint="eastAsia" w:ascii="宋体" w:hAnsi="宋体" w:cs="宋体"/>
          <w:i w:val="0"/>
          <w:iCs w:val="0"/>
          <w:color w:val="000000"/>
          <w:sz w:val="24"/>
          <w:highlight w:val="none"/>
          <w:u w:val="none"/>
          <w:lang w:val="en-US" w:eastAsia="zh-CN"/>
        </w:rPr>
        <w:t xml:space="preserve"> </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cs="宋体"/>
          <w:i w:val="0"/>
          <w:iCs w:val="0"/>
          <w:color w:val="000000"/>
          <w:sz w:val="24"/>
          <w:highlight w:val="none"/>
          <w:u w:val="none"/>
          <w:lang w:val="en-US" w:eastAsia="zh-CN"/>
        </w:rPr>
        <w:t>4.乙方完成全部改造内容后，需向甲方提交完整的竣工资料及消防检测合格报告，工程需经消防主管部门验收/备案通过并符合甲方使用要求，方视为验收合格。</w:t>
      </w:r>
      <w:bookmarkEnd w:id="16"/>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三、商务要求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1.参与报价的供应商，所报价产品必须全部满足各项技术指标。</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2.能开具增值税发票。</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3.参与商须签署《附件2：保密承诺书》。</w:t>
      </w:r>
      <w:bookmarkStart w:id="19" w:name="auto_fouce_17"/>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color w:val="000000"/>
          <w:sz w:val="24"/>
          <w:szCs w:val="20"/>
          <w:lang w:val="en-US" w:eastAsia="zh-CN"/>
        </w:rPr>
      </w:pPr>
      <w:r>
        <w:rPr>
          <w:rFonts w:hint="eastAsia" w:ascii="宋体" w:hAnsi="宋体" w:cs="宋体"/>
          <w:color w:val="000000"/>
          <w:sz w:val="24"/>
          <w:szCs w:val="20"/>
          <w:lang w:val="en-US" w:eastAsia="zh-CN"/>
        </w:rPr>
        <w:t>乙方因本次项目获取的甲方所有非公开信息（包括但不限于办公楼内部布局、管理制度、人员信息等）仅限用于本次消防改造项目使用，不得对外泄露或用于其他任何用途，项目结束后乙方需将所有获取的甲方相关资料全部销毁或返还甲方。</w:t>
      </w:r>
      <w:bookmarkEnd w:id="19"/>
    </w:p>
    <w:p>
      <w:pPr>
        <w:widowControl w:val="0"/>
        <w:numPr>
          <w:numId w:val="0"/>
        </w:numPr>
        <w:tabs>
          <w:tab w:val="left" w:pos="3060"/>
        </w:tabs>
        <w:wordWrap/>
        <w:adjustRightInd w:val="0"/>
        <w:snapToGrid w:val="0"/>
        <w:spacing w:line="440" w:lineRule="exact"/>
        <w:ind w:left="420" w:leftChars="200" w:right="0"/>
        <w:jc w:val="both"/>
        <w:textAlignment w:val="auto"/>
        <w:outlineLvl w:val="9"/>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四、供应商资质要求</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1.参与商具备国内注册（指按国家有关规定要求注册），具备独立法人资格，并在人员、设备、资金等方面具有承担本项目施工的能力；</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2.无违纪违法纪录，且企业征信纪录良好。</w:t>
      </w:r>
    </w:p>
    <w:p>
      <w:pPr>
        <w:widowControl w:val="0"/>
        <w:tabs>
          <w:tab w:val="left" w:pos="3060"/>
        </w:tabs>
        <w:wordWrap/>
        <w:adjustRightInd w:val="0"/>
        <w:snapToGrid w:val="0"/>
        <w:spacing w:before="0" w:after="0" w:line="440" w:lineRule="exact"/>
        <w:ind w:left="0" w:leftChars="0" w:right="0" w:firstLine="570"/>
        <w:jc w:val="both"/>
        <w:textAlignment w:val="auto"/>
        <w:outlineLvl w:val="9"/>
        <w:rPr>
          <w:rFonts w:hint="eastAsia" w:ascii="宋体" w:hAnsi="宋体" w:eastAsia="宋体" w:cs="宋体"/>
          <w:i w:val="0"/>
          <w:iCs w:val="0"/>
          <w:color w:val="000000"/>
          <w:sz w:val="24"/>
          <w:highlight w:val="none"/>
          <w:u w:val="none"/>
          <w:lang w:val="en-US" w:eastAsia="zh-CN"/>
        </w:rPr>
      </w:pPr>
      <w:r>
        <w:rPr>
          <w:rFonts w:hint="eastAsia" w:ascii="宋体" w:hAnsi="宋体" w:eastAsia="宋体" w:cs="宋体"/>
          <w:i w:val="0"/>
          <w:iCs w:val="0"/>
          <w:color w:val="000000"/>
          <w:sz w:val="24"/>
          <w:highlight w:val="none"/>
          <w:u w:val="none"/>
          <w:lang w:val="en-US" w:eastAsia="zh-CN"/>
        </w:rPr>
        <w:t>3.须具备提供服务的专业技能。</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lang w:val="en-US" w:eastAsia="zh-CN"/>
        </w:rPr>
        <w:t>4.符合行采家平台的相关资质要求。</w:t>
      </w: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p>
    <w:p>
      <w:pPr>
        <w:widowControl w:val="0"/>
        <w:numPr>
          <w:numId w:val="0"/>
        </w:numPr>
        <w:tabs>
          <w:tab w:val="left" w:pos="3060"/>
        </w:tabs>
        <w:wordWrap/>
        <w:adjustRightInd w:val="0"/>
        <w:snapToGrid w:val="0"/>
        <w:spacing w:line="440" w:lineRule="exact"/>
        <w:ind w:left="0" w:leftChars="0" w:firstLine="570" w:firstLineChars="0"/>
        <w:jc w:val="both"/>
        <w:textAlignment w:val="auto"/>
        <w:rPr>
          <w:rFonts w:hint="eastAsia" w:ascii="宋体" w:hAnsi="宋体" w:eastAsia="宋体" w:cs="宋体"/>
          <w:color w:val="000000"/>
          <w:sz w:val="24"/>
          <w:szCs w:val="20"/>
          <w:lang w:val="en-US" w:eastAsia="zh-CN"/>
        </w:rPr>
      </w:pPr>
    </w:p>
    <w:p>
      <w:pPr>
        <w:pStyle w:val="36"/>
        <w:widowControl w:val="0"/>
        <w:numPr>
          <w:numId w:val="0"/>
        </w:numPr>
        <w:tabs>
          <w:tab w:val="left" w:pos="993"/>
        </w:tabs>
        <w:spacing w:line="520" w:lineRule="exact"/>
        <w:ind w:left="368" w:leftChars="175"/>
        <w:jc w:val="center"/>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t>第</w:t>
      </w:r>
      <w:r>
        <w:rPr>
          <w:rFonts w:hint="eastAsia" w:ascii="宋体" w:hAnsi="宋体" w:cs="宋体"/>
          <w:b/>
          <w:bCs w:val="0"/>
          <w:color w:val="000000"/>
          <w:sz w:val="32"/>
          <w:szCs w:val="32"/>
          <w:highlight w:val="none"/>
          <w:lang w:eastAsia="zh-CN"/>
        </w:rPr>
        <w:t>四</w:t>
      </w:r>
      <w:r>
        <w:rPr>
          <w:rFonts w:hint="eastAsia" w:ascii="宋体" w:hAnsi="宋体" w:eastAsia="宋体" w:cs="宋体"/>
          <w:b/>
          <w:bCs w:val="0"/>
          <w:color w:val="000000"/>
          <w:sz w:val="32"/>
          <w:szCs w:val="32"/>
          <w:highlight w:val="none"/>
          <w:lang w:eastAsia="zh-CN"/>
        </w:rPr>
        <w:t>章</w:t>
      </w:r>
      <w:r>
        <w:rPr>
          <w:rFonts w:hint="eastAsia" w:ascii="宋体" w:hAnsi="宋体" w:eastAsia="宋体" w:cs="宋体"/>
          <w:b/>
          <w:bCs w:val="0"/>
          <w:color w:val="000000"/>
          <w:sz w:val="32"/>
          <w:szCs w:val="32"/>
          <w:highlight w:val="none"/>
          <w:lang w:val="en-US" w:eastAsia="zh-CN"/>
        </w:rPr>
        <w:t xml:space="preserve"> </w:t>
      </w:r>
      <w:r>
        <w:rPr>
          <w:rFonts w:hint="eastAsia" w:ascii="宋体" w:hAnsi="宋体" w:eastAsia="宋体" w:cs="宋体"/>
          <w:b/>
          <w:bCs w:val="0"/>
          <w:color w:val="000000"/>
          <w:sz w:val="32"/>
          <w:szCs w:val="32"/>
          <w:highlight w:val="none"/>
          <w:lang w:eastAsia="zh-CN"/>
        </w:rPr>
        <w:t>报价文件内容和格式</w:t>
      </w:r>
      <w:bookmarkEnd w:id="13"/>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lang w:eastAsia="zh-CN"/>
        </w:rPr>
      </w:pP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b/>
          <w:bCs/>
          <w:color w:val="000000"/>
          <w:sz w:val="24"/>
          <w:highlight w:val="none"/>
          <w:lang w:eastAsia="zh-CN"/>
        </w:rPr>
      </w:pPr>
      <w:r>
        <w:rPr>
          <w:rFonts w:hint="eastAsia" w:ascii="宋体" w:hAnsi="宋体" w:eastAsia="宋体" w:cs="宋体"/>
          <w:color w:val="000000"/>
          <w:sz w:val="24"/>
          <w:highlight w:val="none"/>
          <w:lang w:eastAsia="zh-CN"/>
        </w:rPr>
        <w:t>一、</w:t>
      </w:r>
      <w:r>
        <w:rPr>
          <w:rFonts w:hint="eastAsia" w:ascii="宋体" w:hAnsi="宋体" w:eastAsia="宋体" w:cs="宋体"/>
          <w:b/>
          <w:bCs/>
          <w:color w:val="000000"/>
          <w:sz w:val="24"/>
          <w:highlight w:val="none"/>
          <w:lang w:eastAsia="zh-CN"/>
        </w:rPr>
        <w:t>比价采购</w:t>
      </w:r>
      <w:r>
        <w:rPr>
          <w:rFonts w:hint="eastAsia" w:ascii="宋体" w:hAnsi="宋体" w:eastAsia="宋体" w:cs="宋体"/>
          <w:b/>
          <w:bCs/>
          <w:color w:val="000000"/>
          <w:sz w:val="24"/>
          <w:highlight w:val="none"/>
        </w:rPr>
        <w:t>报价文件</w:t>
      </w:r>
      <w:r>
        <w:rPr>
          <w:rFonts w:hint="eastAsia" w:ascii="宋体" w:hAnsi="宋体" w:eastAsia="宋体" w:cs="宋体"/>
          <w:b/>
          <w:bCs/>
          <w:color w:val="000000"/>
          <w:sz w:val="24"/>
          <w:highlight w:val="none"/>
          <w:lang w:eastAsia="zh-CN"/>
        </w:rPr>
        <w:t>封面</w:t>
      </w: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lang w:eastAsia="zh-CN"/>
        </w:rPr>
      </w:pP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lang w:eastAsia="zh-CN"/>
        </w:rPr>
      </w:pPr>
    </w:p>
    <w:p>
      <w:pPr>
        <w:jc w:val="left"/>
        <w:rPr>
          <w:rFonts w:hint="eastAsia" w:ascii="宋体" w:hAnsi="宋体"/>
          <w:b/>
          <w:color w:val="000000"/>
          <w:sz w:val="36"/>
          <w:szCs w:val="36"/>
          <w:highlight w:val="none"/>
        </w:rPr>
      </w:pPr>
      <w:r>
        <w:rPr>
          <w:rFonts w:hint="eastAsia" w:ascii="宋体" w:hAnsi="宋体"/>
          <w:b/>
          <w:color w:val="000000"/>
          <w:sz w:val="72"/>
          <w:highlight w:val="none"/>
        </w:rPr>
        <w:t xml:space="preserve">    </w:t>
      </w:r>
      <w:r>
        <w:rPr>
          <w:rFonts w:hint="eastAsia" w:ascii="宋体" w:hAnsi="宋体"/>
          <w:b/>
          <w:color w:val="000000"/>
          <w:sz w:val="36"/>
          <w:szCs w:val="36"/>
          <w:highlight w:val="none"/>
        </w:rPr>
        <w:t xml:space="preserve">         </w:t>
      </w:r>
    </w:p>
    <w:p>
      <w:pPr>
        <w:jc w:val="left"/>
        <w:rPr>
          <w:rFonts w:hint="eastAsia" w:ascii="宋体" w:hAnsi="宋体"/>
          <w:b/>
          <w:color w:val="000000"/>
          <w:sz w:val="36"/>
          <w:szCs w:val="36"/>
          <w:highlight w:val="none"/>
        </w:rPr>
      </w:pPr>
      <w:r>
        <w:rPr>
          <w:rFonts w:hint="eastAsia" w:ascii="宋体" w:hAnsi="宋体"/>
          <w:b/>
          <w:color w:val="000000"/>
          <w:sz w:val="36"/>
          <w:szCs w:val="36"/>
          <w:highlight w:val="none"/>
          <w:lang w:val="en-US" w:eastAsia="zh-CN"/>
        </w:rPr>
        <w:t xml:space="preserve">                 </w:t>
      </w:r>
      <w:r>
        <w:rPr>
          <w:rFonts w:hint="eastAsia" w:ascii="宋体" w:hAnsi="宋体"/>
          <w:b/>
          <w:color w:val="000000"/>
          <w:sz w:val="36"/>
          <w:szCs w:val="36"/>
          <w:highlight w:val="none"/>
        </w:rPr>
        <w:t xml:space="preserve"> </w:t>
      </w:r>
      <w:r>
        <w:rPr>
          <w:rFonts w:hint="eastAsia" w:ascii="宋体" w:hAnsi="宋体"/>
          <w:b/>
          <w:color w:val="000000"/>
          <w:sz w:val="36"/>
          <w:szCs w:val="36"/>
          <w:highlight w:val="none"/>
          <w:lang w:eastAsia="zh-CN"/>
        </w:rPr>
        <w:t>报</w:t>
      </w:r>
      <w:r>
        <w:rPr>
          <w:rFonts w:hint="eastAsia" w:ascii="宋体" w:hAnsi="宋体"/>
          <w:b/>
          <w:color w:val="000000"/>
          <w:sz w:val="36"/>
          <w:szCs w:val="36"/>
          <w:highlight w:val="none"/>
          <w:lang w:val="en-US" w:eastAsia="zh-CN"/>
        </w:rPr>
        <w:t xml:space="preserve">  </w:t>
      </w:r>
      <w:r>
        <w:rPr>
          <w:rFonts w:hint="eastAsia" w:ascii="宋体" w:hAnsi="宋体"/>
          <w:b/>
          <w:color w:val="000000"/>
          <w:sz w:val="36"/>
          <w:szCs w:val="36"/>
          <w:highlight w:val="none"/>
          <w:lang w:eastAsia="zh-CN"/>
        </w:rPr>
        <w:t>价</w:t>
      </w:r>
      <w:r>
        <w:rPr>
          <w:rFonts w:hint="eastAsia" w:ascii="宋体" w:hAnsi="宋体"/>
          <w:b/>
          <w:color w:val="000000"/>
          <w:sz w:val="72"/>
          <w:highlight w:val="none"/>
        </w:rPr>
        <w:t xml:space="preserve"> </w:t>
      </w:r>
      <w:r>
        <w:rPr>
          <w:rFonts w:hint="eastAsia" w:ascii="宋体" w:hAnsi="宋体"/>
          <w:b/>
          <w:color w:val="000000"/>
          <w:sz w:val="36"/>
          <w:szCs w:val="36"/>
          <w:highlight w:val="none"/>
        </w:rPr>
        <w:t>文 件</w:t>
      </w:r>
    </w:p>
    <w:p>
      <w:pPr>
        <w:jc w:val="center"/>
        <w:rPr>
          <w:rFonts w:hint="eastAsia" w:ascii="宋体" w:hAnsi="宋体"/>
          <w:b/>
          <w:color w:val="000000"/>
          <w:sz w:val="48"/>
          <w:szCs w:val="48"/>
          <w:highlight w:val="none"/>
        </w:rPr>
      </w:pPr>
    </w:p>
    <w:p>
      <w:pPr>
        <w:jc w:val="center"/>
        <w:rPr>
          <w:rFonts w:hint="eastAsia" w:ascii="宋体" w:hAnsi="宋体"/>
          <w:b/>
          <w:color w:val="000000"/>
          <w:sz w:val="72"/>
          <w:highlight w:val="none"/>
        </w:rPr>
      </w:pPr>
    </w:p>
    <w:p>
      <w:pPr>
        <w:jc w:val="center"/>
        <w:rPr>
          <w:rFonts w:hint="eastAsia" w:ascii="宋体" w:hAnsi="宋体"/>
          <w:b/>
          <w:color w:val="000000"/>
          <w:sz w:val="72"/>
          <w:highlight w:val="none"/>
        </w:rPr>
      </w:pPr>
    </w:p>
    <w:p>
      <w:pPr>
        <w:ind w:left="0" w:leftChars="0" w:firstLine="0" w:firstLineChars="0"/>
        <w:jc w:val="both"/>
        <w:rPr>
          <w:rFonts w:hint="eastAsia" w:ascii="宋体" w:hAnsi="宋体"/>
          <w:b/>
          <w:color w:val="000000"/>
          <w:sz w:val="28"/>
          <w:szCs w:val="28"/>
          <w:highlight w:val="none"/>
          <w:u w:val="single"/>
        </w:rPr>
      </w:pPr>
      <w:r>
        <w:rPr>
          <w:rFonts w:hint="eastAsia" w:ascii="宋体" w:hAnsi="宋体"/>
          <w:b/>
          <w:color w:val="000000"/>
          <w:sz w:val="28"/>
          <w:szCs w:val="28"/>
          <w:highlight w:val="none"/>
          <w:lang w:val="en-US" w:eastAsia="zh-CN"/>
        </w:rPr>
        <w:t xml:space="preserve">           </w:t>
      </w:r>
      <w:bookmarkStart w:id="20" w:name="tip_risk_bookmark_18"/>
      <w:r>
        <w:rPr>
          <w:rFonts w:hint="eastAsia" w:ascii="宋体" w:hAnsi="宋体"/>
          <w:b/>
          <w:color w:val="000000"/>
          <w:sz w:val="28"/>
          <w:szCs w:val="28"/>
          <w:highlight w:val="none"/>
        </w:rPr>
        <w:t>项 目 名 称：</w:t>
      </w:r>
      <w:r>
        <w:rPr>
          <w:rFonts w:hint="eastAsia" w:ascii="宋体" w:hAnsi="宋体"/>
          <w:b/>
          <w:color w:val="000000"/>
          <w:sz w:val="28"/>
          <w:szCs w:val="28"/>
          <w:highlight w:val="none"/>
          <w:u w:val="single"/>
        </w:rPr>
        <w:t xml:space="preserve">  </w:t>
      </w:r>
      <w:r>
        <w:rPr>
          <w:rFonts w:hint="eastAsia" w:ascii="宋体" w:hAnsi="宋体"/>
          <w:b/>
          <w:color w:val="000000"/>
          <w:sz w:val="28"/>
          <w:szCs w:val="28"/>
          <w:highlight w:val="none"/>
          <w:u w:val="single"/>
          <w:lang w:val="en-US" w:eastAsia="zh-CN"/>
        </w:rPr>
        <w:t xml:space="preserve">                      </w:t>
      </w:r>
      <w:r>
        <w:rPr>
          <w:rFonts w:hint="eastAsia" w:ascii="宋体" w:hAnsi="宋体"/>
          <w:b/>
          <w:color w:val="000000"/>
          <w:sz w:val="28"/>
          <w:szCs w:val="28"/>
          <w:highlight w:val="none"/>
          <w:u w:val="single"/>
        </w:rPr>
        <w:t xml:space="preserve">  </w:t>
      </w:r>
    </w:p>
    <w:p>
      <w:pPr>
        <w:ind w:left="0" w:leftChars="0" w:firstLine="0" w:firstLineChars="0"/>
        <w:jc w:val="both"/>
        <w:rPr>
          <w:rFonts w:hint="eastAsia" w:ascii="宋体" w:hAnsi="宋体"/>
          <w:b/>
          <w:color w:val="000000"/>
          <w:sz w:val="28"/>
          <w:szCs w:val="28"/>
          <w:highlight w:val="none"/>
          <w:u w:val="single" w:color="auto"/>
        </w:rPr>
      </w:pP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报价供应商名称 ：</w:t>
      </w:r>
      <w:r>
        <w:rPr>
          <w:rFonts w:hint="eastAsia" w:ascii="宋体" w:hAnsi="宋体"/>
          <w:b/>
          <w:color w:val="000000"/>
          <w:sz w:val="28"/>
          <w:szCs w:val="28"/>
          <w:highlight w:val="none"/>
          <w:u w:val="single" w:color="auto"/>
        </w:rPr>
        <w:t xml:space="preserve">     </w:t>
      </w:r>
      <w:r>
        <w:rPr>
          <w:rFonts w:hint="eastAsia" w:ascii="宋体" w:hAnsi="宋体"/>
          <w:b/>
          <w:color w:val="000000"/>
          <w:sz w:val="28"/>
          <w:szCs w:val="28"/>
          <w:highlight w:val="none"/>
          <w:u w:val="single" w:color="auto"/>
          <w:lang w:val="en-US" w:eastAsia="zh-CN"/>
        </w:rPr>
        <w:t xml:space="preserve">       </w:t>
      </w:r>
      <w:r>
        <w:rPr>
          <w:rFonts w:hint="eastAsia" w:ascii="宋体" w:hAnsi="宋体"/>
          <w:b/>
          <w:color w:val="000000"/>
          <w:sz w:val="28"/>
          <w:szCs w:val="28"/>
          <w:highlight w:val="none"/>
          <w:u w:val="single" w:color="auto"/>
        </w:rPr>
        <w:t xml:space="preserve">  </w:t>
      </w:r>
      <w:r>
        <w:rPr>
          <w:rFonts w:hint="eastAsia" w:ascii="宋体" w:hAnsi="宋体"/>
          <w:b/>
          <w:color w:val="000000"/>
          <w:sz w:val="28"/>
          <w:szCs w:val="28"/>
          <w:highlight w:val="none"/>
          <w:u w:val="single" w:color="auto"/>
          <w:lang w:val="en-US" w:eastAsia="zh-CN"/>
        </w:rPr>
        <w:t xml:space="preserve">       </w:t>
      </w:r>
      <w:r>
        <w:rPr>
          <w:rFonts w:hint="eastAsia" w:ascii="宋体" w:hAnsi="宋体"/>
          <w:b/>
          <w:color w:val="000000"/>
          <w:sz w:val="28"/>
          <w:szCs w:val="28"/>
          <w:highlight w:val="none"/>
          <w:u w:val="single" w:color="auto"/>
        </w:rPr>
        <w:t xml:space="preserve"> </w:t>
      </w:r>
    </w:p>
    <w:p>
      <w:pPr>
        <w:ind w:left="0" w:leftChars="0" w:firstLine="0" w:firstLineChars="0"/>
        <w:jc w:val="both"/>
        <w:rPr>
          <w:rFonts w:hint="eastAsia" w:ascii="宋体" w:hAnsi="宋体"/>
          <w:b/>
          <w:color w:val="000000"/>
          <w:sz w:val="28"/>
          <w:szCs w:val="28"/>
          <w:highlight w:val="none"/>
        </w:rPr>
      </w:pPr>
      <w:r>
        <w:rPr>
          <w:rFonts w:hint="eastAsia" w:ascii="宋体" w:hAnsi="宋体"/>
          <w:b/>
          <w:color w:val="000000"/>
          <w:sz w:val="28"/>
          <w:szCs w:val="28"/>
          <w:highlight w:val="none"/>
          <w:u w:val="none" w:color="auto"/>
          <w:lang w:val="en-US" w:eastAsia="zh-CN"/>
        </w:rPr>
        <w:t xml:space="preserve">                               </w:t>
      </w:r>
      <w:r>
        <w:rPr>
          <w:rFonts w:hint="eastAsia" w:ascii="宋体" w:hAnsi="宋体"/>
          <w:b/>
          <w:color w:val="000000"/>
          <w:sz w:val="28"/>
          <w:szCs w:val="28"/>
          <w:highlight w:val="none"/>
        </w:rPr>
        <w:t xml:space="preserve">(加盖公章)     </w:t>
      </w:r>
    </w:p>
    <w:p>
      <w:pPr>
        <w:ind w:left="0" w:leftChars="0" w:firstLine="0" w:firstLineChars="0"/>
        <w:jc w:val="both"/>
        <w:rPr>
          <w:rFonts w:hint="eastAsia" w:ascii="宋体" w:hAnsi="宋体"/>
          <w:b/>
          <w:color w:val="000000"/>
          <w:sz w:val="28"/>
          <w:szCs w:val="28"/>
          <w:highlight w:val="none"/>
          <w:lang w:val="en-US" w:eastAsia="zh-CN"/>
        </w:rPr>
      </w:pP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联</w:t>
      </w: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系  人：</w:t>
      </w:r>
      <w:r>
        <w:rPr>
          <w:rFonts w:hint="eastAsia" w:ascii="宋体" w:hAnsi="宋体"/>
          <w:b/>
          <w:color w:val="000000"/>
          <w:sz w:val="28"/>
          <w:szCs w:val="28"/>
          <w:highlight w:val="none"/>
          <w:u w:val="single" w:color="auto"/>
          <w:lang w:val="en-US" w:eastAsia="zh-CN"/>
        </w:rPr>
        <w:t xml:space="preserve">                             </w:t>
      </w:r>
      <w:r>
        <w:rPr>
          <w:rFonts w:hint="eastAsia" w:ascii="宋体" w:hAnsi="宋体"/>
          <w:b/>
          <w:color w:val="000000"/>
          <w:sz w:val="28"/>
          <w:szCs w:val="28"/>
          <w:highlight w:val="none"/>
          <w:lang w:val="en-US" w:eastAsia="zh-CN"/>
        </w:rPr>
        <w:t xml:space="preserve">         </w:t>
      </w:r>
    </w:p>
    <w:p>
      <w:pPr>
        <w:ind w:left="0" w:leftChars="0" w:firstLine="0" w:firstLineChars="0"/>
        <w:jc w:val="both"/>
        <w:rPr>
          <w:rFonts w:hint="eastAsia" w:ascii="宋体" w:hAnsi="宋体"/>
          <w:b/>
          <w:color w:val="000000"/>
          <w:sz w:val="28"/>
          <w:szCs w:val="28"/>
          <w:highlight w:val="none"/>
        </w:rPr>
      </w:pPr>
      <w:r>
        <w:rPr>
          <w:rFonts w:hint="eastAsia" w:ascii="宋体" w:hAnsi="宋体"/>
          <w:b/>
          <w:color w:val="000000"/>
          <w:sz w:val="28"/>
          <w:szCs w:val="28"/>
          <w:highlight w:val="none"/>
          <w:lang w:val="en-US" w:eastAsia="zh-CN"/>
        </w:rPr>
        <w:t xml:space="preserve">           </w:t>
      </w:r>
      <w:r>
        <w:rPr>
          <w:rFonts w:hint="eastAsia" w:ascii="宋体" w:hAnsi="宋体"/>
          <w:b/>
          <w:color w:val="000000"/>
          <w:sz w:val="28"/>
          <w:szCs w:val="28"/>
          <w:highlight w:val="none"/>
        </w:rPr>
        <w:t>联 系 电 话：</w:t>
      </w:r>
      <w:bookmarkEnd w:id="20"/>
      <w:r>
        <w:rPr>
          <w:rFonts w:hint="eastAsia" w:ascii="宋体" w:hAnsi="宋体"/>
          <w:b/>
          <w:color w:val="000000"/>
          <w:sz w:val="28"/>
          <w:szCs w:val="28"/>
          <w:highlight w:val="none"/>
          <w:u w:val="single" w:color="auto"/>
          <w:lang w:val="en-US" w:eastAsia="zh-CN"/>
        </w:rPr>
        <w:t xml:space="preserve">                            </w:t>
      </w:r>
    </w:p>
    <w:p>
      <w:pPr>
        <w:ind w:left="0" w:leftChars="0" w:firstLine="0" w:firstLineChars="0"/>
        <w:jc w:val="center"/>
        <w:rPr>
          <w:rFonts w:hint="eastAsia" w:ascii="宋体" w:hAnsi="宋体"/>
          <w:b/>
          <w:color w:val="000000"/>
          <w:sz w:val="28"/>
          <w:szCs w:val="28"/>
          <w:highlight w:val="none"/>
        </w:rPr>
      </w:pPr>
      <w:r>
        <w:rPr>
          <w:rFonts w:hint="eastAsia" w:ascii="宋体" w:hAnsi="宋体"/>
          <w:b/>
          <w:color w:val="000000"/>
          <w:sz w:val="28"/>
          <w:szCs w:val="28"/>
          <w:highlight w:val="none"/>
        </w:rPr>
        <w:t xml:space="preserve">              </w:t>
      </w:r>
    </w:p>
    <w:p>
      <w:pPr>
        <w:widowControl w:val="0"/>
        <w:tabs>
          <w:tab w:val="left" w:pos="3060"/>
        </w:tabs>
        <w:wordWrap/>
        <w:adjustRightInd/>
        <w:spacing w:before="0" w:beforeLines="0" w:after="0" w:afterLines="0" w:line="500" w:lineRule="exact"/>
        <w:ind w:left="0" w:leftChars="0" w:right="0" w:firstLine="570"/>
        <w:jc w:val="both"/>
        <w:textAlignment w:val="auto"/>
        <w:outlineLvl w:val="9"/>
        <w:rPr>
          <w:rFonts w:hint="eastAsia" w:ascii="宋体" w:hAnsi="宋体" w:eastAsia="宋体" w:cs="宋体"/>
          <w:color w:val="000000"/>
          <w:sz w:val="24"/>
          <w:highlight w:val="none"/>
        </w:rPr>
      </w:pPr>
      <w:r>
        <w:rPr>
          <w:rFonts w:ascii="宋体" w:hAnsi="宋体"/>
          <w:b/>
          <w:bCs/>
          <w:color w:val="000000"/>
          <w:sz w:val="36"/>
          <w:szCs w:val="36"/>
          <w:highlight w:val="none"/>
        </w:rPr>
        <w:br w:type="page"/>
      </w:r>
      <w:r>
        <w:rPr>
          <w:rFonts w:hint="eastAsia" w:ascii="宋体" w:hAnsi="宋体" w:eastAsia="宋体" w:cs="宋体"/>
          <w:b/>
          <w:bCs/>
          <w:color w:val="000000"/>
          <w:sz w:val="24"/>
          <w:highlight w:val="none"/>
          <w:lang w:eastAsia="zh-CN"/>
        </w:rPr>
        <w:t>二、</w:t>
      </w:r>
      <w:bookmarkStart w:id="21" w:name="tip_risk_bookmark_19"/>
      <w:r>
        <w:rPr>
          <w:rFonts w:hint="eastAsia" w:ascii="宋体" w:hAnsi="宋体" w:eastAsia="宋体" w:cs="宋体"/>
          <w:b/>
          <w:bCs/>
          <w:color w:val="000000"/>
          <w:sz w:val="24"/>
          <w:highlight w:val="none"/>
          <w:lang w:eastAsia="zh-CN"/>
        </w:rPr>
        <w:t>报价承诺书</w:t>
      </w:r>
    </w:p>
    <w:p>
      <w:pPr>
        <w:spacing w:line="440" w:lineRule="exact"/>
        <w:ind w:left="-720" w:right="-960"/>
        <w:rPr>
          <w:rFonts w:hint="eastAsia" w:ascii="宋体" w:hAnsi="宋体" w:eastAsia="宋体" w:cs="宋体"/>
          <w:color w:val="000000"/>
          <w:sz w:val="24"/>
          <w:highlight w:val="none"/>
        </w:rPr>
      </w:pP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bookmarkStart w:id="22" w:name="tip_risk_bookmark_20"/>
      <w:r>
        <w:rPr>
          <w:rFonts w:hint="eastAsia" w:ascii="宋体" w:hAnsi="宋体" w:eastAsia="宋体" w:cs="宋体"/>
          <w:color w:val="000000"/>
          <w:spacing w:val="4"/>
          <w:sz w:val="24"/>
          <w:highlight w:val="none"/>
        </w:rPr>
        <w:t>致：</w:t>
      </w:r>
      <w:r>
        <w:rPr>
          <w:rFonts w:hint="eastAsia" w:ascii="宋体" w:hAnsi="宋体" w:cs="宋体"/>
          <w:color w:val="000000"/>
          <w:kern w:val="0"/>
          <w:sz w:val="24"/>
          <w:szCs w:val="24"/>
          <w:highlight w:val="none"/>
          <w:u w:val="single"/>
          <w:lang w:val="en-US" w:eastAsia="zh-CN"/>
        </w:rPr>
        <w:t xml:space="preserve">                </w:t>
      </w: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根据贵方采用</w:t>
      </w:r>
      <w:r>
        <w:rPr>
          <w:rFonts w:hint="eastAsia" w:ascii="宋体" w:hAnsi="宋体" w:eastAsia="宋体" w:cs="宋体"/>
          <w:color w:val="000000"/>
          <w:spacing w:val="4"/>
          <w:sz w:val="24"/>
          <w:highlight w:val="none"/>
          <w:lang w:eastAsia="zh-CN"/>
        </w:rPr>
        <w:t>比价</w:t>
      </w:r>
      <w:r>
        <w:rPr>
          <w:rFonts w:hint="eastAsia" w:ascii="宋体" w:hAnsi="宋体" w:eastAsia="宋体" w:cs="宋体"/>
          <w:color w:val="000000"/>
          <w:spacing w:val="4"/>
          <w:sz w:val="24"/>
          <w:highlight w:val="none"/>
        </w:rPr>
        <w:t>采购方式</w:t>
      </w:r>
      <w:r>
        <w:rPr>
          <w:rFonts w:hint="eastAsia" w:ascii="宋体" w:hAnsi="宋体" w:eastAsia="宋体" w:cs="宋体"/>
          <w:color w:val="000000"/>
          <w:spacing w:val="4"/>
          <w:sz w:val="24"/>
          <w:highlight w:val="none"/>
          <w:lang w:eastAsia="zh-CN"/>
        </w:rPr>
        <w:t>实施</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pacing w:val="4"/>
          <w:sz w:val="24"/>
          <w:highlight w:val="none"/>
        </w:rPr>
        <w:t>项目的要求（项目编号：</w:t>
      </w:r>
      <w:r>
        <w:rPr>
          <w:rFonts w:hint="eastAsia" w:ascii="宋体" w:hAnsi="宋体" w:eastAsia="宋体" w:cs="宋体"/>
          <w:color w:val="000000"/>
          <w:spacing w:val="4"/>
          <w:sz w:val="24"/>
          <w:highlight w:val="none"/>
          <w:u w:val="single"/>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pacing w:val="4"/>
          <w:sz w:val="24"/>
          <w:highlight w:val="none"/>
        </w:rPr>
        <w:t>），</w:t>
      </w:r>
      <w:r>
        <w:rPr>
          <w:rFonts w:hint="eastAsia" w:ascii="宋体" w:hAnsi="宋体" w:eastAsia="宋体" w:cs="宋体"/>
          <w:color w:val="000000"/>
          <w:spacing w:val="4"/>
          <w:sz w:val="24"/>
          <w:highlight w:val="none"/>
          <w:lang w:eastAsia="zh-CN"/>
        </w:rPr>
        <w:t>我公司</w:t>
      </w:r>
      <w:r>
        <w:rPr>
          <w:rFonts w:hint="eastAsia" w:ascii="宋体" w:hAnsi="宋体" w:eastAsia="宋体" w:cs="宋体"/>
          <w:color w:val="000000"/>
          <w:spacing w:val="4"/>
          <w:sz w:val="24"/>
          <w:highlight w:val="none"/>
        </w:rPr>
        <w:t>签字代表</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（姓名、职务）经正式授权并代表供应商</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（供应商名称、地址）提交下述文件正本一份，副本贰份：</w:t>
      </w: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1．</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报价文件</w:t>
      </w:r>
    </w:p>
    <w:p>
      <w:pPr>
        <w:widowControl w:val="0"/>
        <w:wordWrap/>
        <w:adjustRightInd w:val="0"/>
        <w:snapToGrid w:val="0"/>
        <w:spacing w:line="400" w:lineRule="exact"/>
        <w:ind w:right="71"/>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2．</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一览表</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3．法定代表人授权书</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4．资格（资质）证明文件[包括采购信息中要求提供的资格（资质）证明材料]</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5．</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文件要求提交的其他文件</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在此，签字代表宣布同意如下：</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lang w:val="en-US" w:eastAsia="zh-CN"/>
        </w:rPr>
      </w:pPr>
      <w:r>
        <w:rPr>
          <w:rFonts w:hint="eastAsia" w:ascii="宋体" w:hAnsi="宋体" w:eastAsia="宋体" w:cs="宋体"/>
          <w:color w:val="000000"/>
          <w:spacing w:val="4"/>
          <w:sz w:val="24"/>
          <w:highlight w:val="none"/>
          <w:lang w:val="en-US" w:eastAsia="zh-CN"/>
        </w:rPr>
        <w:t>1</w:t>
      </w:r>
      <w:r>
        <w:rPr>
          <w:rFonts w:hint="eastAsia" w:ascii="宋体" w:hAnsi="宋体" w:eastAsia="宋体" w:cs="宋体"/>
          <w:color w:val="000000"/>
          <w:spacing w:val="4"/>
          <w:sz w:val="24"/>
          <w:highlight w:val="none"/>
        </w:rPr>
        <w:t>．</w:t>
      </w:r>
      <w:r>
        <w:rPr>
          <w:rFonts w:hint="eastAsia" w:ascii="宋体" w:hAnsi="宋体" w:eastAsia="宋体" w:cs="宋体"/>
          <w:color w:val="000000"/>
          <w:spacing w:val="4"/>
          <w:sz w:val="24"/>
          <w:highlight w:val="none"/>
          <w:lang w:val="en-US" w:eastAsia="zh-CN"/>
        </w:rPr>
        <w:t>我公司为依据《中小企业划型标准规定的通知》(工信部联企业〔2011〕300号印发)文件中关于企业类型划分标准确定的</w:t>
      </w:r>
      <w:r>
        <w:rPr>
          <w:rFonts w:hint="eastAsia" w:ascii="宋体" w:hAnsi="宋体" w:eastAsia="宋体" w:cs="宋体"/>
          <w:color w:val="000000"/>
          <w:spacing w:val="4"/>
          <w:sz w:val="24"/>
          <w:highlight w:val="none"/>
          <w:u w:val="single"/>
          <w:lang w:val="en-US" w:eastAsia="zh-CN"/>
        </w:rPr>
        <w:t xml:space="preserve">      </w:t>
      </w:r>
      <w:r>
        <w:rPr>
          <w:rFonts w:hint="eastAsia" w:ascii="宋体" w:hAnsi="宋体" w:eastAsia="宋体" w:cs="宋体"/>
          <w:color w:val="000000"/>
          <w:spacing w:val="4"/>
          <w:sz w:val="24"/>
          <w:highlight w:val="none"/>
          <w:lang w:val="en-US" w:eastAsia="zh-CN"/>
        </w:rPr>
        <w:t>（请填写：大型\中型\小微）企业。</w:t>
      </w:r>
    </w:p>
    <w:p>
      <w:pPr>
        <w:widowControl w:val="0"/>
        <w:numPr>
          <w:numId w:val="0"/>
        </w:numPr>
        <w:wordWrap/>
        <w:adjustRightInd w:val="0"/>
        <w:snapToGrid w:val="0"/>
        <w:spacing w:line="400" w:lineRule="exact"/>
        <w:ind w:right="71" w:firstLine="496" w:firstLineChars="200"/>
        <w:textAlignment w:val="auto"/>
        <w:rPr>
          <w:rFonts w:hint="default"/>
          <w:color w:val="000000"/>
          <w:lang w:val="en-US" w:eastAsia="zh-CN"/>
        </w:rPr>
      </w:pPr>
      <w:r>
        <w:rPr>
          <w:rFonts w:hint="eastAsia" w:ascii="宋体" w:hAnsi="宋体" w:eastAsia="宋体" w:cs="宋体"/>
          <w:color w:val="000000"/>
          <w:spacing w:val="4"/>
          <w:sz w:val="24"/>
          <w:highlight w:val="none"/>
          <w:lang w:val="en-US" w:eastAsia="zh-CN"/>
        </w:rPr>
        <w:t xml:space="preserve">2. </w:t>
      </w:r>
      <w:r>
        <w:rPr>
          <w:rFonts w:hint="eastAsia" w:ascii="宋体" w:hAnsi="宋体" w:eastAsia="宋体" w:cs="宋体"/>
          <w:color w:val="000000"/>
          <w:spacing w:val="4"/>
          <w:sz w:val="24"/>
          <w:highlight w:val="none"/>
        </w:rPr>
        <w:t>我</w:t>
      </w:r>
      <w:r>
        <w:rPr>
          <w:rFonts w:hint="eastAsia" w:ascii="宋体" w:hAnsi="宋体" w:eastAsia="宋体" w:cs="宋体"/>
          <w:color w:val="000000"/>
          <w:spacing w:val="4"/>
          <w:sz w:val="24"/>
          <w:highlight w:val="none"/>
          <w:lang w:eastAsia="zh-CN"/>
        </w:rPr>
        <w:t>公司郑重承诺：</w:t>
      </w:r>
      <w:r>
        <w:rPr>
          <w:rFonts w:hint="eastAsia" w:ascii="宋体" w:hAnsi="宋体" w:eastAsia="宋体" w:cs="宋体"/>
          <w:b/>
          <w:bCs/>
          <w:color w:val="000000"/>
          <w:spacing w:val="4"/>
          <w:sz w:val="24"/>
          <w:highlight w:val="none"/>
          <w:lang w:eastAsia="zh-CN"/>
        </w:rPr>
        <w:t>本公司与本项目其他投标供应商之间不存在任何控股、管理或其他形式可能影响采购公正、公平的关联关系</w:t>
      </w:r>
      <w:r>
        <w:rPr>
          <w:rFonts w:hint="eastAsia" w:ascii="宋体" w:hAnsi="宋体" w:eastAsia="宋体" w:cs="宋体"/>
          <w:b/>
          <w:bCs/>
          <w:color w:val="000000"/>
          <w:spacing w:val="4"/>
          <w:sz w:val="24"/>
          <w:highlight w:val="none"/>
        </w:rPr>
        <w:t>。</w:t>
      </w:r>
      <w:r>
        <w:rPr>
          <w:rFonts w:hint="eastAsia" w:ascii="宋体" w:hAnsi="宋体" w:eastAsia="宋体" w:cs="宋体"/>
          <w:b/>
          <w:bCs/>
          <w:color w:val="000000"/>
          <w:spacing w:val="4"/>
          <w:sz w:val="24"/>
          <w:highlight w:val="none"/>
          <w:lang w:eastAsia="zh-CN"/>
        </w:rPr>
        <w:t>如有虚假或隐瞒，愿意承担由此引起的一切法律责任和经济损失。</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3</w:t>
      </w:r>
      <w:r>
        <w:rPr>
          <w:rFonts w:hint="eastAsia" w:ascii="宋体" w:hAnsi="宋体" w:eastAsia="宋体" w:cs="宋体"/>
          <w:color w:val="000000"/>
          <w:spacing w:val="4"/>
          <w:sz w:val="24"/>
          <w:highlight w:val="none"/>
        </w:rPr>
        <w:t>．所附</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一览表中规定的应提供和交付的货物和服务的总报价（不可更改）为：</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（以人民币元为单位，用文字和数字分别表示）。</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4</w:t>
      </w:r>
      <w:r>
        <w:rPr>
          <w:rFonts w:hint="eastAsia" w:ascii="宋体" w:hAnsi="宋体" w:eastAsia="宋体" w:cs="宋体"/>
          <w:color w:val="000000"/>
          <w:spacing w:val="4"/>
          <w:sz w:val="24"/>
          <w:highlight w:val="none"/>
        </w:rPr>
        <w:t>．我方将按</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文件的规定履行合同责任和义务。</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5</w:t>
      </w:r>
      <w:r>
        <w:rPr>
          <w:rFonts w:hint="eastAsia" w:ascii="宋体" w:hAnsi="宋体" w:eastAsia="宋体" w:cs="宋体"/>
          <w:color w:val="000000"/>
          <w:spacing w:val="4"/>
          <w:sz w:val="24"/>
          <w:highlight w:val="none"/>
        </w:rPr>
        <w:t>．我方已详细审查全部</w:t>
      </w:r>
      <w:r>
        <w:rPr>
          <w:rFonts w:hint="eastAsia" w:ascii="宋体" w:hAnsi="宋体" w:eastAsia="宋体" w:cs="宋体"/>
          <w:color w:val="000000"/>
          <w:spacing w:val="4"/>
          <w:sz w:val="24"/>
          <w:highlight w:val="none"/>
          <w:lang w:eastAsia="zh-CN"/>
        </w:rPr>
        <w:t>比价采购</w:t>
      </w:r>
      <w:r>
        <w:rPr>
          <w:rFonts w:hint="eastAsia" w:ascii="宋体" w:hAnsi="宋体" w:eastAsia="宋体" w:cs="宋体"/>
          <w:color w:val="000000"/>
          <w:spacing w:val="4"/>
          <w:sz w:val="24"/>
          <w:highlight w:val="none"/>
        </w:rPr>
        <w:t>文件，包括澄清文件（如有的话）以及全部参考资料和有关附件，我方完全理解并同意放弃对这方面有不明及误解的权利。</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6</w:t>
      </w:r>
      <w:r>
        <w:rPr>
          <w:rFonts w:hint="eastAsia" w:ascii="宋体" w:hAnsi="宋体" w:eastAsia="宋体" w:cs="宋体"/>
          <w:color w:val="000000"/>
          <w:spacing w:val="4"/>
          <w:sz w:val="24"/>
          <w:highlight w:val="none"/>
        </w:rPr>
        <w:t>．我方同意提供按照贵方可能要求的与本次采购有关的一切数据或资料。</w:t>
      </w:r>
    </w:p>
    <w:p>
      <w:pPr>
        <w:widowControl w:val="0"/>
        <w:wordWrap/>
        <w:adjustRightInd w:val="0"/>
        <w:snapToGrid w:val="0"/>
        <w:spacing w:line="400" w:lineRule="exact"/>
        <w:ind w:right="71"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lang w:val="en-US" w:eastAsia="zh-CN"/>
        </w:rPr>
        <w:t>7</w:t>
      </w:r>
      <w:r>
        <w:rPr>
          <w:rFonts w:hint="eastAsia" w:ascii="宋体" w:hAnsi="宋体" w:eastAsia="宋体" w:cs="宋体"/>
          <w:color w:val="000000"/>
          <w:spacing w:val="4"/>
          <w:sz w:val="24"/>
          <w:highlight w:val="none"/>
        </w:rPr>
        <w:t>．与本项目有关的一切正式往来信函请寄：</w:t>
      </w:r>
    </w:p>
    <w:p>
      <w:pPr>
        <w:widowControl w:val="0"/>
        <w:wordWrap/>
        <w:adjustRightInd w:val="0"/>
        <w:snapToGrid w:val="0"/>
        <w:spacing w:line="400" w:lineRule="exact"/>
        <w:ind w:right="74"/>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 xml:space="preserve">    地  址：</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 xml:space="preserve">    邮  编：</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firstLine="496" w:firstLineChars="200"/>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电  话：</w:t>
      </w:r>
      <w:r>
        <w:rPr>
          <w:rFonts w:hint="eastAsia" w:ascii="宋体" w:hAnsi="宋体" w:eastAsia="宋体" w:cs="宋体"/>
          <w:color w:val="000000"/>
          <w:spacing w:val="4"/>
          <w:sz w:val="24"/>
          <w:highlight w:val="none"/>
          <w:u w:val="single"/>
        </w:rPr>
        <w:t xml:space="preserve">                  </w:t>
      </w:r>
      <w:r>
        <w:rPr>
          <w:rFonts w:hint="eastAsia" w:ascii="宋体" w:hAnsi="宋体" w:eastAsia="宋体" w:cs="宋体"/>
          <w:color w:val="000000"/>
          <w:spacing w:val="4"/>
          <w:sz w:val="24"/>
          <w:highlight w:val="none"/>
        </w:rPr>
        <w:t xml:space="preserve">    传  真：</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w:t>
      </w:r>
      <w:r>
        <w:rPr>
          <w:rFonts w:hint="eastAsia" w:ascii="宋体" w:hAnsi="宋体" w:eastAsia="宋体" w:cs="宋体"/>
          <w:color w:val="000000"/>
          <w:spacing w:val="4"/>
          <w:sz w:val="24"/>
          <w:highlight w:val="none"/>
          <w:lang w:val="en-US" w:eastAsia="zh-CN"/>
        </w:rPr>
        <w:t xml:space="preserve"> </w:t>
      </w:r>
      <w:r>
        <w:rPr>
          <w:rFonts w:hint="eastAsia" w:ascii="宋体" w:hAnsi="宋体" w:eastAsia="宋体" w:cs="宋体"/>
          <w:color w:val="000000"/>
          <w:spacing w:val="4"/>
          <w:sz w:val="24"/>
          <w:highlight w:val="none"/>
        </w:rPr>
        <w:t>供应商代表签字</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firstLine="496" w:firstLineChars="200"/>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供应商名称</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firstLine="496" w:firstLineChars="200"/>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公    章</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4"/>
        <w:textAlignment w:val="auto"/>
        <w:rPr>
          <w:rFonts w:hint="eastAsia" w:ascii="宋体" w:hAnsi="宋体" w:eastAsia="宋体" w:cs="宋体"/>
          <w:color w:val="000000"/>
          <w:spacing w:val="4"/>
          <w:sz w:val="24"/>
          <w:highlight w:val="none"/>
        </w:rPr>
      </w:pPr>
      <w:r>
        <w:rPr>
          <w:rFonts w:hint="eastAsia" w:ascii="宋体" w:hAnsi="宋体" w:eastAsia="宋体" w:cs="宋体"/>
          <w:color w:val="000000"/>
          <w:spacing w:val="4"/>
          <w:sz w:val="24"/>
          <w:highlight w:val="none"/>
        </w:rPr>
        <w:t xml:space="preserve">    日    期</w:t>
      </w:r>
      <w:bookmarkEnd w:id="21"/>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1" w:firstLine="512"/>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开户银行</w:t>
      </w:r>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1" w:firstLine="512"/>
        <w:textAlignment w:val="auto"/>
        <w:rPr>
          <w:rFonts w:hint="eastAsia" w:ascii="宋体" w:hAnsi="宋体" w:eastAsia="宋体" w:cs="宋体"/>
          <w:color w:val="000000"/>
          <w:spacing w:val="4"/>
          <w:sz w:val="24"/>
          <w:highlight w:val="none"/>
          <w:u w:val="single"/>
        </w:rPr>
      </w:pPr>
      <w:r>
        <w:rPr>
          <w:rFonts w:hint="eastAsia" w:ascii="宋体" w:hAnsi="宋体" w:eastAsia="宋体" w:cs="宋体"/>
          <w:color w:val="000000"/>
          <w:spacing w:val="4"/>
          <w:sz w:val="24"/>
          <w:highlight w:val="none"/>
        </w:rPr>
        <w:t>账    号</w:t>
      </w:r>
      <w:bookmarkEnd w:id="22"/>
      <w:r>
        <w:rPr>
          <w:rFonts w:hint="eastAsia" w:ascii="宋体" w:hAnsi="宋体" w:eastAsia="宋体" w:cs="宋体"/>
          <w:color w:val="000000"/>
          <w:spacing w:val="4"/>
          <w:sz w:val="24"/>
          <w:highlight w:val="none"/>
          <w:u w:val="single"/>
        </w:rPr>
        <w:t xml:space="preserve">                             </w:t>
      </w:r>
    </w:p>
    <w:p>
      <w:pPr>
        <w:widowControl w:val="0"/>
        <w:wordWrap/>
        <w:adjustRightInd w:val="0"/>
        <w:snapToGrid w:val="0"/>
        <w:spacing w:line="400" w:lineRule="exact"/>
        <w:ind w:right="71" w:firstLine="510"/>
        <w:textAlignment w:val="auto"/>
        <w:rPr>
          <w:rFonts w:hint="eastAsia" w:ascii="宋体" w:hAnsi="宋体" w:eastAsia="宋体" w:cs="宋体"/>
          <w:color w:val="000000"/>
          <w:spacing w:val="4"/>
          <w:sz w:val="24"/>
          <w:highlight w:val="none"/>
          <w:u w:val="single"/>
        </w:rPr>
        <w:sectPr>
          <w:pgSz w:w="11906" w:h="16838"/>
          <w:pgMar w:top="1049" w:right="1418" w:bottom="1049" w:left="1418" w:header="851" w:footer="992" w:gutter="0"/>
          <w:pgBorders>
            <w:top w:val="none" w:color="auto" w:sz="0" w:space="0"/>
            <w:left w:val="none" w:color="auto" w:sz="0" w:space="0"/>
            <w:bottom w:val="none" w:color="auto" w:sz="0" w:space="0"/>
            <w:right w:val="none" w:color="auto" w:sz="0" w:space="0"/>
          </w:pgBorders>
          <w:pgNumType w:fmt="decimal"/>
          <w:cols w:space="720" w:num="1"/>
          <w:rtlGutter w:val="0"/>
          <w:docGrid w:type="lines" w:linePitch="312" w:charSpace="0"/>
        </w:sectPr>
      </w:pPr>
    </w:p>
    <w:p>
      <w:pPr>
        <w:numPr>
          <w:ilvl w:val="0"/>
          <w:numId w:val="6"/>
        </w:numPr>
        <w:snapToGrid w:val="0"/>
        <w:spacing w:line="440" w:lineRule="exac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比价采购</w:t>
      </w:r>
      <w:r>
        <w:rPr>
          <w:rFonts w:hint="eastAsia" w:ascii="宋体" w:hAnsi="宋体" w:eastAsia="宋体" w:cs="宋体"/>
          <w:b/>
          <w:bCs/>
          <w:color w:val="000000"/>
          <w:sz w:val="24"/>
          <w:highlight w:val="none"/>
        </w:rPr>
        <w:t>报价一览表格式</w:t>
      </w:r>
    </w:p>
    <w:p>
      <w:pPr>
        <w:numPr>
          <w:numId w:val="0"/>
        </w:numPr>
        <w:snapToGrid w:val="0"/>
        <w:spacing w:line="440" w:lineRule="exact"/>
        <w:rPr>
          <w:rFonts w:hint="eastAsia" w:eastAsia="黑体"/>
          <w:color w:val="000000"/>
          <w:sz w:val="24"/>
          <w:lang w:val="en-US" w:eastAsia="zh-CN"/>
        </w:rPr>
      </w:pPr>
    </w:p>
    <w:p>
      <w:pPr>
        <w:numPr>
          <w:numId w:val="0"/>
        </w:numPr>
        <w:snapToGrid w:val="0"/>
        <w:spacing w:line="440" w:lineRule="exact"/>
        <w:rPr>
          <w:rFonts w:hint="eastAsia" w:eastAsia="黑体"/>
          <w:color w:val="000000"/>
          <w:sz w:val="24"/>
          <w:lang w:val="en-US" w:eastAsia="zh-CN"/>
        </w:rPr>
      </w:pPr>
    </w:p>
    <w:p>
      <w:pPr>
        <w:numPr>
          <w:numId w:val="0"/>
        </w:numPr>
        <w:snapToGrid w:val="0"/>
        <w:spacing w:line="440" w:lineRule="exact"/>
        <w:rPr>
          <w:rFonts w:hint="eastAsia" w:ascii="宋体" w:hAnsi="宋体" w:eastAsia="宋体" w:cs="宋体"/>
          <w:color w:val="000000"/>
          <w:sz w:val="24"/>
          <w:highlight w:val="none"/>
        </w:rPr>
      </w:pPr>
      <w:r>
        <w:rPr>
          <w:rFonts w:hint="eastAsia" w:eastAsia="黑体"/>
          <w:color w:val="000000"/>
          <w:sz w:val="24"/>
          <w:lang w:val="en-US" w:eastAsia="zh-CN"/>
        </w:rPr>
        <w:t>（一）报价承诺</w:t>
      </w:r>
    </w:p>
    <w:tbl>
      <w:tblPr>
        <w:tblStyle w:val="27"/>
        <w:tblW w:w="8856" w:type="dxa"/>
        <w:tblInd w:w="-1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437"/>
        <w:gridCol w:w="3431"/>
        <w:gridCol w:w="1365"/>
        <w:gridCol w:w="262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trHeight w:val="1213" w:hRule="exact"/>
        </w:trPr>
        <w:tc>
          <w:tcPr>
            <w:tcW w:w="1437" w:type="dxa"/>
            <w:tcBorders>
              <w:top w:val="single" w:color="auto" w:sz="8" w:space="0"/>
              <w:left w:val="single" w:color="auto" w:sz="8" w:space="0"/>
              <w:bottom w:val="single" w:color="auto" w:sz="8" w:space="0"/>
              <w:right w:val="single" w:color="auto" w:sz="8" w:space="0"/>
            </w:tcBorders>
            <w:vAlign w:val="center"/>
          </w:tcPr>
          <w:p>
            <w:pPr>
              <w:jc w:val="center"/>
              <w:rPr>
                <w:rFonts w:hint="eastAsia" w:ascii="宋体"/>
                <w:color w:val="000000"/>
                <w:sz w:val="24"/>
                <w:highlight w:val="none"/>
              </w:rPr>
            </w:pPr>
            <w:r>
              <w:rPr>
                <w:rFonts w:hint="eastAsia" w:ascii="宋体" w:cs="宋体"/>
                <w:color w:val="000000"/>
                <w:sz w:val="24"/>
                <w:highlight w:val="none"/>
              </w:rPr>
              <w:t>项</w:t>
            </w:r>
            <w:r>
              <w:rPr>
                <w:rFonts w:hint="eastAsia" w:ascii="宋体"/>
                <w:color w:val="000000"/>
                <w:sz w:val="24"/>
                <w:highlight w:val="none"/>
              </w:rPr>
              <w:t>目名称</w:t>
            </w:r>
          </w:p>
        </w:tc>
        <w:tc>
          <w:tcPr>
            <w:tcW w:w="3431" w:type="dxa"/>
            <w:tcBorders>
              <w:top w:val="single" w:color="auto" w:sz="8" w:space="0"/>
              <w:left w:val="single" w:color="auto" w:sz="8" w:space="0"/>
              <w:bottom w:val="single" w:color="auto" w:sz="8" w:space="0"/>
              <w:right w:val="single" w:color="auto" w:sz="8" w:space="0"/>
            </w:tcBorders>
            <w:vAlign w:val="center"/>
          </w:tcPr>
          <w:p>
            <w:pPr>
              <w:jc w:val="center"/>
              <w:rPr>
                <w:rFonts w:hint="eastAsia" w:ascii="宋体" w:eastAsia="宋体"/>
                <w:color w:val="000000"/>
                <w:sz w:val="24"/>
                <w:highlight w:val="none"/>
                <w:lang w:eastAsia="zh-CN"/>
              </w:rPr>
            </w:pPr>
          </w:p>
        </w:tc>
        <w:tc>
          <w:tcPr>
            <w:tcW w:w="1365" w:type="dxa"/>
            <w:tcBorders>
              <w:top w:val="single" w:color="auto" w:sz="8" w:space="0"/>
              <w:left w:val="single" w:color="auto" w:sz="8" w:space="0"/>
              <w:bottom w:val="single" w:color="auto" w:sz="8" w:space="0"/>
              <w:right w:val="single" w:color="auto" w:sz="8" w:space="0"/>
            </w:tcBorders>
            <w:vAlign w:val="center"/>
          </w:tcPr>
          <w:p>
            <w:pPr>
              <w:jc w:val="center"/>
              <w:rPr>
                <w:rFonts w:hint="eastAsia" w:ascii="宋体" w:eastAsia="宋体"/>
                <w:color w:val="000000"/>
                <w:kern w:val="2"/>
                <w:sz w:val="24"/>
                <w:szCs w:val="24"/>
                <w:highlight w:val="none"/>
                <w:lang w:val="en-US" w:eastAsia="zh-CN" w:bidi="ar-SA"/>
              </w:rPr>
            </w:pPr>
            <w:r>
              <w:rPr>
                <w:rFonts w:hint="eastAsia" w:ascii="宋体"/>
                <w:color w:val="000000"/>
                <w:sz w:val="24"/>
                <w:highlight w:val="none"/>
                <w:lang w:eastAsia="zh-CN"/>
              </w:rPr>
              <w:t>项目</w:t>
            </w:r>
            <w:r>
              <w:rPr>
                <w:rFonts w:hint="eastAsia" w:ascii="宋体" w:cs="宋体"/>
                <w:color w:val="000000"/>
                <w:sz w:val="24"/>
                <w:highlight w:val="none"/>
              </w:rPr>
              <w:t>编</w:t>
            </w:r>
            <w:r>
              <w:rPr>
                <w:rFonts w:hint="eastAsia" w:ascii="宋体"/>
                <w:color w:val="000000"/>
                <w:sz w:val="24"/>
                <w:highlight w:val="none"/>
              </w:rPr>
              <w:t>号</w:t>
            </w:r>
          </w:p>
        </w:tc>
        <w:tc>
          <w:tcPr>
            <w:tcW w:w="2623" w:type="dxa"/>
            <w:tcBorders>
              <w:top w:val="single" w:color="auto" w:sz="8" w:space="0"/>
              <w:left w:val="single" w:color="auto" w:sz="8" w:space="0"/>
              <w:bottom w:val="single" w:color="auto" w:sz="8" w:space="0"/>
              <w:right w:val="single" w:color="auto" w:sz="8" w:space="0"/>
            </w:tcBorders>
            <w:vAlign w:val="center"/>
          </w:tcPr>
          <w:p>
            <w:pPr>
              <w:jc w:val="center"/>
              <w:rPr>
                <w:rFonts w:hint="default" w:ascii="宋体" w:eastAsia="宋体"/>
                <w:color w:val="000000"/>
                <w:kern w:val="2"/>
                <w:sz w:val="24"/>
                <w:szCs w:val="24"/>
                <w:highlight w:val="none"/>
                <w:lang w:val="en-US" w:eastAsia="zh-CN" w:bidi="ar-S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1748" w:hRule="atLeast"/>
        </w:trPr>
        <w:tc>
          <w:tcPr>
            <w:tcW w:w="1437" w:type="dxa"/>
            <w:tcBorders>
              <w:top w:val="nil"/>
              <w:left w:val="single" w:color="auto" w:sz="8" w:space="0"/>
              <w:bottom w:val="single" w:color="auto" w:sz="4" w:space="0"/>
              <w:right w:val="single" w:color="auto" w:sz="4" w:space="0"/>
            </w:tcBorders>
            <w:vAlign w:val="center"/>
          </w:tcPr>
          <w:p>
            <w:pPr>
              <w:jc w:val="center"/>
              <w:rPr>
                <w:rFonts w:hint="eastAsia" w:ascii="宋体" w:eastAsia="宋体"/>
                <w:color w:val="000000"/>
                <w:sz w:val="24"/>
                <w:szCs w:val="24"/>
                <w:highlight w:val="none"/>
                <w:lang w:eastAsia="zh-CN"/>
              </w:rPr>
            </w:pPr>
            <w:r>
              <w:rPr>
                <w:rFonts w:hint="eastAsia" w:ascii="宋体"/>
                <w:color w:val="000000"/>
                <w:sz w:val="24"/>
                <w:szCs w:val="24"/>
                <w:highlight w:val="none"/>
                <w:lang w:eastAsia="zh-CN"/>
              </w:rPr>
              <w:t>报价前提</w:t>
            </w:r>
          </w:p>
        </w:tc>
        <w:tc>
          <w:tcPr>
            <w:tcW w:w="7419" w:type="dxa"/>
            <w:gridSpan w:val="3"/>
            <w:tcBorders>
              <w:top w:val="single" w:color="auto" w:sz="8" w:space="0"/>
              <w:left w:val="single" w:color="auto" w:sz="4" w:space="0"/>
              <w:bottom w:val="nil"/>
              <w:right w:val="single" w:color="auto" w:sz="8" w:space="0"/>
            </w:tcBorders>
            <w:vAlign w:val="center"/>
          </w:tcPr>
          <w:p>
            <w:pPr>
              <w:widowControl w:val="0"/>
              <w:numPr>
                <w:numId w:val="0"/>
              </w:numPr>
              <w:wordWrap/>
              <w:adjustRightInd/>
              <w:snapToGrid/>
              <w:spacing w:before="0" w:beforeLines="0" w:after="0" w:afterLines="0" w:line="520" w:lineRule="exact"/>
              <w:ind w:left="0" w:leftChars="0" w:right="0" w:firstLine="480" w:firstLineChars="200"/>
              <w:jc w:val="both"/>
              <w:textAlignment w:val="auto"/>
              <w:outlineLvl w:val="9"/>
              <w:rPr>
                <w:rFonts w:hint="eastAsia" w:ascii="宋体" w:hAnsi="宋体" w:cs="宋体"/>
                <w:b w:val="0"/>
                <w:bCs w:val="0"/>
                <w:color w:val="000000"/>
                <w:kern w:val="0"/>
                <w:sz w:val="24"/>
                <w:highlight w:val="none"/>
                <w:lang w:val="en-US" w:eastAsia="zh-CN"/>
              </w:rPr>
            </w:pPr>
            <w:r>
              <w:rPr>
                <w:rFonts w:hint="eastAsia" w:ascii="宋体"/>
                <w:color w:val="000000"/>
                <w:sz w:val="24"/>
                <w:highlight w:val="none"/>
                <w:lang w:eastAsia="zh-CN"/>
              </w:rPr>
              <w:t>我司将完全响应</w:t>
            </w:r>
            <w:r>
              <w:rPr>
                <w:rFonts w:hint="eastAsia" w:ascii="宋体" w:hAnsi="宋体" w:cs="宋体"/>
                <w:color w:val="000000"/>
                <w:kern w:val="0"/>
                <w:sz w:val="24"/>
                <w:szCs w:val="24"/>
                <w:highlight w:val="none"/>
                <w:u w:val="single"/>
                <w:lang w:val="en-US" w:eastAsia="zh-CN"/>
              </w:rPr>
              <w:t xml:space="preserve">                </w:t>
            </w:r>
            <w:r>
              <w:rPr>
                <w:rFonts w:hint="eastAsia" w:ascii="宋体"/>
                <w:color w:val="000000"/>
                <w:sz w:val="24"/>
                <w:highlight w:val="none"/>
                <w:lang w:eastAsia="zh-CN"/>
              </w:rPr>
              <w:t>的</w:t>
            </w:r>
            <w:r>
              <w:rPr>
                <w:rFonts w:hint="eastAsia" w:ascii="宋体" w:hAnsi="宋体" w:eastAsia="宋体" w:cs="宋体"/>
                <w:b w:val="0"/>
                <w:bCs w:val="0"/>
                <w:color w:val="000000"/>
                <w:sz w:val="24"/>
                <w:highlight w:val="none"/>
                <w:lang w:eastAsia="zh-CN"/>
              </w:rPr>
              <w:t>比价</w:t>
            </w:r>
            <w:r>
              <w:rPr>
                <w:rFonts w:hint="eastAsia" w:ascii="宋体" w:hAnsi="宋体" w:eastAsia="宋体" w:cs="宋体"/>
                <w:b w:val="0"/>
                <w:bCs w:val="0"/>
                <w:color w:val="000000"/>
                <w:sz w:val="24"/>
                <w:highlight w:val="none"/>
              </w:rPr>
              <w:t>采购</w:t>
            </w:r>
            <w:r>
              <w:rPr>
                <w:rFonts w:hint="eastAsia" w:ascii="宋体" w:hAnsi="宋体" w:eastAsia="宋体" w:cs="宋体"/>
                <w:b w:val="0"/>
                <w:bCs w:val="0"/>
                <w:color w:val="000000"/>
                <w:sz w:val="24"/>
                <w:highlight w:val="none"/>
                <w:lang w:eastAsia="zh-CN"/>
              </w:rPr>
              <w:t>文件</w:t>
            </w:r>
            <w:r>
              <w:rPr>
                <w:rFonts w:hint="eastAsia" w:ascii="宋体"/>
                <w:color w:val="000000"/>
                <w:sz w:val="24"/>
                <w:highlight w:val="none"/>
                <w:lang w:eastAsia="zh-CN"/>
              </w:rPr>
              <w:t>要求，并完全满足采购需求。</w:t>
            </w:r>
            <w:r>
              <w:rPr>
                <w:rFonts w:hint="eastAsia" w:ascii="宋体" w:hAnsi="宋体" w:cs="宋体"/>
                <w:b w:val="0"/>
                <w:bCs w:val="0"/>
                <w:color w:val="000000"/>
                <w:kern w:val="0"/>
                <w:sz w:val="24"/>
                <w:highlight w:val="none"/>
                <w:lang w:val="en-US" w:eastAsia="zh-CN"/>
              </w:rPr>
              <w:t xml:space="preserve">   </w:t>
            </w:r>
            <w:r>
              <w:rPr>
                <w:rFonts w:hint="eastAsia" w:ascii="宋体" w:hAnsi="宋体" w:eastAsia="宋体" w:cs="宋体"/>
                <w:bCs/>
                <w:color w:val="000000"/>
                <w:sz w:val="24"/>
                <w:szCs w:val="24"/>
                <w:highlight w:val="none"/>
                <w:lang w:eastAsia="zh-CN"/>
              </w:rPr>
              <w:t>是</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 xml:space="preserve">   </w:t>
            </w:r>
            <w:r>
              <w:rPr>
                <w:rFonts w:hint="eastAsia" w:ascii="宋体" w:hAnsi="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否</w:t>
            </w:r>
            <w:r>
              <w:rPr>
                <w:rFonts w:hint="eastAsia" w:ascii="宋体" w:hAnsi="宋体" w:eastAsia="宋体" w:cs="宋体"/>
                <w:bCs/>
                <w:color w:val="000000"/>
                <w:sz w:val="28"/>
                <w:szCs w:val="28"/>
                <w:highlight w:val="none"/>
                <w:lang w:eastAsia="zh-CN"/>
              </w:rPr>
              <w:t>□</w:t>
            </w:r>
            <w:r>
              <w:rPr>
                <w:rFonts w:hint="eastAsia" w:ascii="宋体" w:hAnsi="宋体" w:eastAsia="宋体" w:cs="宋体"/>
                <w:bCs/>
                <w:color w:val="000000"/>
                <w:sz w:val="28"/>
                <w:szCs w:val="28"/>
                <w:highlight w:val="none"/>
                <w:lang w:val="en-US" w:eastAsia="zh-CN"/>
              </w:rPr>
              <w:t xml:space="preserve"> </w:t>
            </w:r>
            <w:r>
              <w:rPr>
                <w:rFonts w:hint="eastAsia" w:ascii="宋体" w:hAnsi="宋体" w:cs="宋体"/>
                <w:bCs/>
                <w:color w:val="000000"/>
                <w:sz w:val="28"/>
                <w:szCs w:val="28"/>
                <w:highlight w:val="none"/>
                <w:lang w:val="en-US" w:eastAsia="zh-CN"/>
              </w:rPr>
              <w:t xml:space="preserve">     </w:t>
            </w:r>
            <w:r>
              <w:rPr>
                <w:rFonts w:hint="eastAsia" w:ascii="宋体" w:hAnsi="宋体" w:cs="宋体"/>
                <w:bCs/>
                <w:color w:val="000000"/>
                <w:sz w:val="21"/>
                <w:szCs w:val="21"/>
                <w:highlight w:val="none"/>
                <w:lang w:val="en-US" w:eastAsia="zh-CN"/>
              </w:rPr>
              <w:t>（请于</w:t>
            </w:r>
            <w:r>
              <w:rPr>
                <w:rFonts w:hint="eastAsia" w:ascii="宋体" w:hAnsi="宋体" w:eastAsia="宋体" w:cs="宋体"/>
                <w:bCs/>
                <w:color w:val="000000"/>
                <w:sz w:val="21"/>
                <w:szCs w:val="21"/>
                <w:highlight w:val="none"/>
                <w:lang w:eastAsia="zh-CN"/>
              </w:rPr>
              <w:t>□</w:t>
            </w:r>
            <w:r>
              <w:rPr>
                <w:rFonts w:hint="eastAsia" w:ascii="宋体" w:hAnsi="宋体" w:cs="宋体"/>
                <w:bCs/>
                <w:color w:val="000000"/>
                <w:sz w:val="21"/>
                <w:szCs w:val="21"/>
                <w:highlight w:val="none"/>
                <w:lang w:eastAsia="zh-CN"/>
              </w:rPr>
              <w:t>内标记“</w:t>
            </w:r>
            <w:r>
              <w:rPr>
                <w:rFonts w:hint="eastAsia" w:ascii="宋体" w:hAnsi="宋体" w:eastAsia="宋体" w:cs="宋体"/>
                <w:bCs/>
                <w:color w:val="000000"/>
                <w:sz w:val="21"/>
                <w:szCs w:val="21"/>
                <w:highlight w:val="none"/>
                <w:lang w:eastAsia="zh-CN"/>
              </w:rPr>
              <w:t>√</w:t>
            </w:r>
            <w:r>
              <w:rPr>
                <w:rFonts w:hint="eastAsia" w:ascii="宋体" w:hAnsi="宋体" w:cs="宋体"/>
                <w:bCs/>
                <w:color w:val="000000"/>
                <w:sz w:val="21"/>
                <w:szCs w:val="21"/>
                <w:highlight w:val="none"/>
                <w:lang w:eastAsia="zh-CN"/>
              </w:rPr>
              <w:t>”</w:t>
            </w:r>
            <w:r>
              <w:rPr>
                <w:rFonts w:hint="eastAsia" w:ascii="宋体" w:hAnsi="宋体" w:cs="宋体"/>
                <w:bCs/>
                <w:color w:val="000000"/>
                <w:sz w:val="21"/>
                <w:szCs w:val="21"/>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cantSplit/>
          <w:trHeight w:val="1795" w:hRule="atLeast"/>
        </w:trPr>
        <w:tc>
          <w:tcPr>
            <w:tcW w:w="1437" w:type="dxa"/>
            <w:tcBorders>
              <w:top w:val="single" w:color="auto" w:sz="4" w:space="0"/>
              <w:left w:val="single" w:color="auto" w:sz="8" w:space="0"/>
              <w:bottom w:val="single" w:color="auto" w:sz="4" w:space="0"/>
              <w:right w:val="single" w:color="auto" w:sz="4" w:space="0"/>
            </w:tcBorders>
            <w:vAlign w:val="center"/>
          </w:tcPr>
          <w:p>
            <w:pPr>
              <w:jc w:val="center"/>
              <w:rPr>
                <w:rFonts w:hint="eastAsia" w:ascii="宋体" w:cs="宋体"/>
                <w:color w:val="000000"/>
                <w:sz w:val="24"/>
                <w:szCs w:val="24"/>
                <w:highlight w:val="none"/>
              </w:rPr>
            </w:pPr>
            <w:r>
              <w:rPr>
                <w:rFonts w:hint="eastAsia" w:ascii="宋体" w:cs="宋体"/>
                <w:color w:val="000000"/>
                <w:sz w:val="24"/>
                <w:szCs w:val="24"/>
                <w:highlight w:val="none"/>
              </w:rPr>
              <w:t>报</w:t>
            </w:r>
            <w:r>
              <w:rPr>
                <w:rFonts w:hint="eastAsia" w:ascii="宋体"/>
                <w:color w:val="000000"/>
                <w:sz w:val="24"/>
                <w:szCs w:val="24"/>
                <w:highlight w:val="none"/>
              </w:rPr>
              <w:t>价</w:t>
            </w:r>
            <w:r>
              <w:rPr>
                <w:rFonts w:hint="eastAsia" w:ascii="宋体"/>
                <w:color w:val="000000"/>
                <w:sz w:val="24"/>
                <w:szCs w:val="24"/>
                <w:highlight w:val="none"/>
                <w:lang w:eastAsia="zh-CN"/>
              </w:rPr>
              <w:t>（总价）</w:t>
            </w:r>
          </w:p>
        </w:tc>
        <w:tc>
          <w:tcPr>
            <w:tcW w:w="7419" w:type="dxa"/>
            <w:gridSpan w:val="3"/>
            <w:tcBorders>
              <w:top w:val="single" w:color="auto" w:sz="8" w:space="0"/>
              <w:left w:val="single" w:color="auto" w:sz="4" w:space="0"/>
              <w:bottom w:val="single" w:color="auto" w:sz="8" w:space="0"/>
              <w:right w:val="single" w:color="auto" w:sz="8" w:space="0"/>
            </w:tcBorders>
            <w:vAlign w:val="center"/>
          </w:tcPr>
          <w:p>
            <w:pPr>
              <w:rPr>
                <w:rFonts w:hint="eastAsia" w:ascii="宋体"/>
                <w:color w:val="000000"/>
                <w:sz w:val="24"/>
                <w:szCs w:val="24"/>
                <w:highlight w:val="none"/>
              </w:rPr>
            </w:pPr>
            <w:r>
              <w:rPr>
                <w:rFonts w:hint="eastAsia" w:ascii="宋体"/>
                <w:color w:val="000000"/>
                <w:sz w:val="24"/>
                <w:szCs w:val="24"/>
                <w:highlight w:val="none"/>
              </w:rPr>
              <w:t>（大写）人民币</w:t>
            </w:r>
            <w:r>
              <w:rPr>
                <w:rFonts w:hint="eastAsia" w:ascii="宋体"/>
                <w:color w:val="000000"/>
                <w:sz w:val="24"/>
                <w:szCs w:val="24"/>
                <w:highlight w:val="none"/>
                <w:u w:val="single"/>
              </w:rPr>
              <w:t xml:space="preserve">                      </w:t>
            </w:r>
            <w:r>
              <w:rPr>
                <w:rFonts w:hint="eastAsia" w:ascii="宋体"/>
                <w:color w:val="000000"/>
                <w:sz w:val="24"/>
                <w:szCs w:val="24"/>
                <w:highlight w:val="none"/>
              </w:rPr>
              <w:t>元</w:t>
            </w:r>
            <w:r>
              <w:rPr>
                <w:rFonts w:hint="eastAsia" w:ascii="宋体"/>
                <w:color w:val="000000"/>
                <w:sz w:val="24"/>
                <w:szCs w:val="24"/>
                <w:highlight w:val="none"/>
                <w:lang w:eastAsia="zh-CN"/>
              </w:rPr>
              <w:t>（含税）</w:t>
            </w:r>
            <w:r>
              <w:rPr>
                <w:rFonts w:hint="eastAsia" w:ascii="宋体"/>
                <w:color w:val="000000"/>
                <w:sz w:val="24"/>
                <w:szCs w:val="24"/>
                <w:highlight w:val="none"/>
              </w:rPr>
              <w:t>；</w:t>
            </w:r>
          </w:p>
          <w:p>
            <w:pPr>
              <w:rPr>
                <w:rFonts w:hint="eastAsia" w:ascii="宋体"/>
                <w:color w:val="000000"/>
                <w:sz w:val="24"/>
                <w:szCs w:val="24"/>
                <w:highlight w:val="none"/>
              </w:rPr>
            </w:pPr>
          </w:p>
          <w:p>
            <w:pPr>
              <w:ind w:right="690"/>
              <w:rPr>
                <w:rFonts w:hint="eastAsia" w:ascii="宋体"/>
                <w:color w:val="000000"/>
                <w:sz w:val="24"/>
                <w:szCs w:val="24"/>
                <w:highlight w:val="none"/>
                <w:u w:val="single"/>
              </w:rPr>
            </w:pPr>
            <w:r>
              <w:rPr>
                <w:rFonts w:hint="eastAsia" w:ascii="宋体"/>
                <w:color w:val="000000"/>
                <w:sz w:val="24"/>
                <w:szCs w:val="24"/>
                <w:highlight w:val="none"/>
              </w:rPr>
              <w:t>（小写）￥</w:t>
            </w:r>
            <w:r>
              <w:rPr>
                <w:rFonts w:hint="eastAsia" w:ascii="宋体"/>
                <w:color w:val="000000"/>
                <w:sz w:val="24"/>
                <w:szCs w:val="24"/>
                <w:highlight w:val="none"/>
                <w:u w:val="single"/>
              </w:rPr>
              <w:t xml:space="preserve">                      </w:t>
            </w:r>
            <w:r>
              <w:rPr>
                <w:rFonts w:hint="eastAsia" w:ascii="宋体"/>
                <w:color w:val="000000"/>
                <w:sz w:val="24"/>
                <w:szCs w:val="24"/>
                <w:highlight w:val="none"/>
              </w:rPr>
              <w:t>元</w:t>
            </w:r>
            <w:r>
              <w:rPr>
                <w:rFonts w:hint="eastAsia" w:ascii="宋体"/>
                <w:color w:val="000000"/>
                <w:sz w:val="24"/>
                <w:szCs w:val="24"/>
                <w:highlight w:val="none"/>
                <w:lang w:eastAsia="zh-CN"/>
              </w:rPr>
              <w:t>（含税）</w:t>
            </w:r>
            <w:r>
              <w:rPr>
                <w:rFonts w:hint="eastAsia" w:ascii="宋体"/>
                <w:color w:val="000000"/>
                <w:sz w:val="24"/>
                <w:szCs w:val="24"/>
                <w:highlight w:val="none"/>
              </w:rPr>
              <w:t>。</w:t>
            </w:r>
          </w:p>
          <w:p>
            <w:pPr>
              <w:ind w:right="690"/>
              <w:rPr>
                <w:rFonts w:hint="eastAsia" w:ascii="宋体"/>
                <w:color w:val="000000"/>
                <w:sz w:val="24"/>
                <w:szCs w:val="24"/>
                <w:highlight w:val="none"/>
              </w:rPr>
            </w:pPr>
          </w:p>
        </w:tc>
      </w:tr>
    </w:tbl>
    <w:p>
      <w:pPr>
        <w:spacing w:line="440" w:lineRule="exact"/>
        <w:ind w:right="71"/>
        <w:rPr>
          <w:rFonts w:hint="eastAsia" w:ascii="宋体" w:hAnsi="宋体" w:eastAsia="宋体" w:cs="宋体"/>
          <w:color w:val="000000"/>
          <w:spacing w:val="4"/>
          <w:sz w:val="28"/>
          <w:szCs w:val="28"/>
          <w:highlight w:val="none"/>
        </w:rPr>
      </w:pPr>
    </w:p>
    <w:p>
      <w:pPr>
        <w:spacing w:line="440" w:lineRule="exact"/>
        <w:ind w:left="0" w:leftChars="0" w:right="71" w:firstLine="823" w:firstLineChars="286"/>
        <w:rPr>
          <w:rFonts w:hint="eastAsia" w:ascii="宋体" w:hAnsi="宋体" w:eastAsia="宋体" w:cs="宋体"/>
          <w:color w:val="000000"/>
          <w:spacing w:val="4"/>
          <w:sz w:val="28"/>
          <w:szCs w:val="28"/>
          <w:highlight w:val="none"/>
          <w:u w:val="single"/>
        </w:rPr>
      </w:pPr>
      <w:r>
        <w:rPr>
          <w:rFonts w:hint="eastAsia" w:ascii="宋体" w:hAnsi="宋体" w:eastAsia="宋体" w:cs="宋体"/>
          <w:color w:val="000000"/>
          <w:spacing w:val="4"/>
          <w:sz w:val="28"/>
          <w:szCs w:val="28"/>
          <w:highlight w:val="none"/>
        </w:rPr>
        <w:t>供应商授权代表签字</w:t>
      </w:r>
      <w:r>
        <w:rPr>
          <w:rFonts w:hint="eastAsia" w:ascii="宋体" w:hAnsi="宋体" w:eastAsia="宋体" w:cs="宋体"/>
          <w:color w:val="000000"/>
          <w:spacing w:val="4"/>
          <w:sz w:val="28"/>
          <w:szCs w:val="28"/>
          <w:highlight w:val="none"/>
          <w:lang w:eastAsia="zh-CN"/>
        </w:rPr>
        <w:t>并加盖公章</w:t>
      </w:r>
      <w:r>
        <w:rPr>
          <w:rFonts w:hint="eastAsia" w:ascii="宋体" w:hAnsi="宋体" w:eastAsia="宋体" w:cs="宋体"/>
          <w:color w:val="000000"/>
          <w:spacing w:val="4"/>
          <w:sz w:val="28"/>
          <w:szCs w:val="28"/>
          <w:highlight w:val="none"/>
          <w:u w:val="single"/>
        </w:rPr>
        <w:t xml:space="preserve">                 </w:t>
      </w: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r>
        <w:rPr>
          <w:rFonts w:hint="eastAsia" w:eastAsia="黑体"/>
          <w:color w:val="000000"/>
          <w:sz w:val="24"/>
          <w:highlight w:val="none"/>
          <w:lang w:eastAsia="zh-CN"/>
        </w:rPr>
        <w:t>（二）报价明细</w:t>
      </w: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eastAsia="zh-CN"/>
        </w:rPr>
      </w:pPr>
      <w:r>
        <w:rPr>
          <w:rFonts w:hint="eastAsia" w:eastAsia="黑体"/>
          <w:color w:val="000000"/>
          <w:sz w:val="24"/>
          <w:highlight w:val="none"/>
          <w:lang w:eastAsia="zh-CN"/>
        </w:rPr>
        <w:t>详情见本次发布附件</w:t>
      </w:r>
      <w:r>
        <w:rPr>
          <w:rFonts w:hint="eastAsia" w:eastAsia="黑体"/>
          <w:color w:val="000000"/>
          <w:sz w:val="24"/>
          <w:highlight w:val="none"/>
          <w:lang w:val="en-US" w:eastAsia="zh-CN"/>
        </w:rPr>
        <w:t>1：</w:t>
      </w:r>
      <w:r>
        <w:rPr>
          <w:rFonts w:hint="eastAsia" w:eastAsia="黑体"/>
          <w:color w:val="000000"/>
          <w:sz w:val="24"/>
        </w:rPr>
        <w:t>中国人民银行涪陵分行办公楼部分楼层消防改造项目</w:t>
      </w:r>
      <w:r>
        <w:rPr>
          <w:rFonts w:hint="eastAsia" w:eastAsia="黑体"/>
          <w:color w:val="000000"/>
          <w:sz w:val="24"/>
          <w:lang w:eastAsia="zh-CN"/>
        </w:rPr>
        <w:t>报价清单</w:t>
      </w:r>
      <w:r>
        <w:rPr>
          <w:rFonts w:hint="eastAsia" w:eastAsia="黑体"/>
          <w:color w:val="000000"/>
          <w:sz w:val="24"/>
          <w:highlight w:val="none"/>
          <w:lang w:eastAsia="zh-CN"/>
        </w:rPr>
        <w:t>。</w:t>
      </w:r>
    </w:p>
    <w:p>
      <w:pPr>
        <w:numPr>
          <w:numId w:val="0"/>
        </w:numPr>
        <w:snapToGrid w:val="0"/>
        <w:spacing w:line="440" w:lineRule="exact"/>
        <w:rPr>
          <w:rFonts w:hint="eastAsia" w:eastAsia="黑体"/>
          <w:color w:val="000000"/>
          <w:sz w:val="24"/>
          <w:highlight w:val="none"/>
          <w:lang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eastAsia="黑体"/>
          <w:color w:val="000000"/>
          <w:sz w:val="24"/>
          <w:highlight w:val="none"/>
          <w:lang w:val="en-US" w:eastAsia="zh-CN"/>
        </w:rPr>
      </w:pPr>
    </w:p>
    <w:p>
      <w:pPr>
        <w:numPr>
          <w:numId w:val="0"/>
        </w:numPr>
        <w:snapToGrid w:val="0"/>
        <w:spacing w:line="440" w:lineRule="exact"/>
        <w:rPr>
          <w:rFonts w:hint="eastAsia"/>
          <w:b/>
          <w:color w:val="000000"/>
          <w:sz w:val="24"/>
          <w:highlight w:val="none"/>
        </w:rPr>
      </w:pPr>
      <w:r>
        <w:rPr>
          <w:rFonts w:hint="eastAsia" w:eastAsia="黑体"/>
          <w:color w:val="000000"/>
          <w:sz w:val="24"/>
          <w:highlight w:val="none"/>
          <w:lang w:val="en-US" w:eastAsia="zh-CN"/>
        </w:rPr>
        <w:t xml:space="preserve">    </w:t>
      </w:r>
      <w:r>
        <w:rPr>
          <w:rFonts w:hint="eastAsia" w:ascii="宋体" w:hAnsi="宋体" w:eastAsia="宋体" w:cs="宋体"/>
          <w:b/>
          <w:bCs/>
          <w:color w:val="000000"/>
          <w:sz w:val="24"/>
          <w:highlight w:val="none"/>
          <w:lang w:eastAsia="zh-CN"/>
        </w:rPr>
        <w:t>四、</w:t>
      </w:r>
      <w:r>
        <w:rPr>
          <w:rFonts w:hint="eastAsia" w:ascii="宋体" w:hAnsi="宋体" w:eastAsia="宋体" w:cs="宋体"/>
          <w:b/>
          <w:bCs/>
          <w:color w:val="000000"/>
          <w:sz w:val="24"/>
          <w:highlight w:val="none"/>
        </w:rPr>
        <w:t>法定代表人授权书格式</w:t>
      </w:r>
    </w:p>
    <w:p>
      <w:pPr>
        <w:snapToGrid w:val="0"/>
        <w:spacing w:line="440" w:lineRule="exact"/>
        <w:rPr>
          <w:rFonts w:hint="eastAsia"/>
          <w:color w:val="000000"/>
          <w:sz w:val="24"/>
          <w:highlight w:val="none"/>
        </w:rPr>
      </w:pPr>
      <w:r>
        <w:rPr>
          <w:color w:val="000000"/>
          <w:sz w:val="24"/>
          <w:highlight w:val="none"/>
        </w:rPr>
        <w:t> </w:t>
      </w:r>
    </w:p>
    <w:p>
      <w:pPr>
        <w:snapToGrid w:val="0"/>
        <w:spacing w:line="440" w:lineRule="exact"/>
        <w:rPr>
          <w:rFonts w:hint="eastAsia"/>
          <w:color w:val="000000"/>
          <w:sz w:val="24"/>
          <w:highlight w:val="none"/>
        </w:rPr>
      </w:pPr>
    </w:p>
    <w:p>
      <w:pPr>
        <w:snapToGrid w:val="0"/>
        <w:spacing w:line="440" w:lineRule="exact"/>
        <w:jc w:val="center"/>
        <w:outlineLvl w:val="0"/>
        <w:rPr>
          <w:rFonts w:eastAsia="长城楷体"/>
          <w:color w:val="000000"/>
          <w:spacing w:val="4"/>
          <w:sz w:val="24"/>
          <w:highlight w:val="none"/>
        </w:rPr>
      </w:pPr>
      <w:r>
        <w:rPr>
          <w:rFonts w:hint="eastAsia" w:eastAsia="黑体"/>
          <w:color w:val="000000"/>
          <w:sz w:val="24"/>
          <w:highlight w:val="none"/>
        </w:rPr>
        <w:t>法定代表人授权书</w:t>
      </w:r>
    </w:p>
    <w:p>
      <w:pPr>
        <w:snapToGrid w:val="0"/>
        <w:spacing w:line="440" w:lineRule="exact"/>
        <w:ind w:left="2" w:right="71" w:hanging="2"/>
        <w:jc w:val="center"/>
        <w:rPr>
          <w:rFonts w:eastAsia="长城粗隶书体"/>
          <w:color w:val="000000"/>
          <w:spacing w:val="30"/>
          <w:sz w:val="24"/>
          <w:highlight w:val="none"/>
        </w:rPr>
      </w:pPr>
      <w:r>
        <w:rPr>
          <w:rFonts w:eastAsia="长城粗隶书体"/>
          <w:color w:val="000000"/>
          <w:spacing w:val="30"/>
          <w:sz w:val="24"/>
          <w:highlight w:val="none"/>
        </w:rPr>
        <w:t> </w:t>
      </w:r>
    </w:p>
    <w:p>
      <w:pPr>
        <w:snapToGrid w:val="0"/>
        <w:spacing w:line="440" w:lineRule="exact"/>
        <w:ind w:left="2" w:leftChars="1" w:right="74" w:firstLine="600" w:firstLineChars="200"/>
        <w:rPr>
          <w:rFonts w:hint="eastAsia" w:ascii="宋体" w:hAnsi="宋体" w:eastAsia="宋体" w:cs="宋体"/>
          <w:color w:val="000000"/>
          <w:spacing w:val="30"/>
          <w:sz w:val="24"/>
          <w:highlight w:val="none"/>
        </w:rPr>
      </w:pPr>
      <w:bookmarkStart w:id="23" w:name="tip_risk_bookmark_21"/>
      <w:r>
        <w:rPr>
          <w:rFonts w:hint="eastAsia" w:ascii="宋体" w:hAnsi="宋体" w:eastAsia="宋体" w:cs="宋体"/>
          <w:color w:val="000000"/>
          <w:spacing w:val="30"/>
          <w:sz w:val="24"/>
          <w:highlight w:val="none"/>
        </w:rPr>
        <w:t>本授权书声明：注册于</w:t>
      </w:r>
      <w:r>
        <w:rPr>
          <w:rFonts w:hint="eastAsia" w:ascii="宋体" w:hAnsi="宋体" w:eastAsia="宋体" w:cs="宋体"/>
          <w:color w:val="000000"/>
          <w:spacing w:val="30"/>
          <w:sz w:val="24"/>
          <w:highlight w:val="none"/>
          <w:u w:val="single"/>
        </w:rPr>
        <w:t>（地址）</w:t>
      </w:r>
      <w:r>
        <w:rPr>
          <w:rFonts w:hint="eastAsia" w:ascii="宋体" w:hAnsi="宋体" w:eastAsia="宋体" w:cs="宋体"/>
          <w:color w:val="000000"/>
          <w:spacing w:val="30"/>
          <w:sz w:val="24"/>
          <w:highlight w:val="none"/>
        </w:rPr>
        <w:t>的</w:t>
      </w:r>
      <w:r>
        <w:rPr>
          <w:rFonts w:hint="eastAsia" w:ascii="宋体" w:hAnsi="宋体" w:eastAsia="宋体" w:cs="宋体"/>
          <w:color w:val="000000"/>
          <w:spacing w:val="30"/>
          <w:sz w:val="24"/>
          <w:highlight w:val="none"/>
          <w:u w:val="single"/>
        </w:rPr>
        <w:t>（公司名称）</w:t>
      </w:r>
      <w:r>
        <w:rPr>
          <w:rFonts w:hint="eastAsia" w:ascii="宋体" w:hAnsi="宋体" w:eastAsia="宋体" w:cs="宋体"/>
          <w:color w:val="000000"/>
          <w:spacing w:val="30"/>
          <w:sz w:val="24"/>
          <w:highlight w:val="none"/>
        </w:rPr>
        <w:t>的在下面签字的</w:t>
      </w:r>
      <w:r>
        <w:rPr>
          <w:rFonts w:hint="eastAsia" w:ascii="宋体" w:hAnsi="宋体" w:eastAsia="宋体" w:cs="宋体"/>
          <w:color w:val="000000"/>
          <w:spacing w:val="30"/>
          <w:sz w:val="24"/>
          <w:highlight w:val="none"/>
          <w:u w:val="single"/>
        </w:rPr>
        <w:t>（法定代表人姓名、职务）</w:t>
      </w:r>
      <w:r>
        <w:rPr>
          <w:rFonts w:hint="eastAsia" w:ascii="宋体" w:hAnsi="宋体" w:eastAsia="宋体" w:cs="宋体"/>
          <w:color w:val="000000"/>
          <w:spacing w:val="30"/>
          <w:sz w:val="24"/>
          <w:highlight w:val="none"/>
        </w:rPr>
        <w:t>代表本公司授权</w:t>
      </w:r>
      <w:r>
        <w:rPr>
          <w:rFonts w:hint="eastAsia" w:ascii="宋体" w:hAnsi="宋体" w:eastAsia="宋体" w:cs="宋体"/>
          <w:color w:val="000000"/>
          <w:spacing w:val="30"/>
          <w:sz w:val="24"/>
          <w:highlight w:val="none"/>
          <w:u w:val="single"/>
        </w:rPr>
        <w:t>（单位名称）</w:t>
      </w:r>
      <w:r>
        <w:rPr>
          <w:rFonts w:hint="eastAsia" w:ascii="宋体" w:hAnsi="宋体" w:eastAsia="宋体" w:cs="宋体"/>
          <w:color w:val="000000"/>
          <w:spacing w:val="30"/>
          <w:sz w:val="24"/>
          <w:highlight w:val="none"/>
        </w:rPr>
        <w:t>的在下面签字的（</w:t>
      </w:r>
      <w:r>
        <w:rPr>
          <w:rFonts w:hint="eastAsia" w:ascii="宋体" w:hAnsi="宋体" w:eastAsia="宋体" w:cs="宋体"/>
          <w:color w:val="000000"/>
          <w:spacing w:val="30"/>
          <w:sz w:val="24"/>
          <w:highlight w:val="none"/>
          <w:u w:val="single"/>
        </w:rPr>
        <w:t>被授权人的姓名、职务）</w:t>
      </w:r>
      <w:r>
        <w:rPr>
          <w:rFonts w:hint="eastAsia" w:ascii="宋体" w:hAnsi="宋体" w:eastAsia="宋体" w:cs="宋体"/>
          <w:color w:val="000000"/>
          <w:spacing w:val="30"/>
          <w:sz w:val="24"/>
          <w:highlight w:val="none"/>
        </w:rPr>
        <w:t>为本公司的合法代理人，参加</w:t>
      </w:r>
      <w:r>
        <w:rPr>
          <w:rFonts w:hint="eastAsia" w:ascii="宋体" w:hAnsi="宋体" w:eastAsia="宋体" w:cs="宋体"/>
          <w:color w:val="000000"/>
          <w:spacing w:val="30"/>
          <w:sz w:val="24"/>
          <w:highlight w:val="none"/>
          <w:u w:val="single"/>
        </w:rPr>
        <w:t>（项目名称）</w:t>
      </w:r>
      <w:r>
        <w:rPr>
          <w:rFonts w:hint="eastAsia" w:ascii="宋体" w:hAnsi="宋体" w:eastAsia="宋体" w:cs="宋体"/>
          <w:color w:val="000000"/>
          <w:spacing w:val="30"/>
          <w:sz w:val="24"/>
          <w:highlight w:val="none"/>
        </w:rPr>
        <w:t>的</w:t>
      </w:r>
      <w:r>
        <w:rPr>
          <w:rFonts w:hint="eastAsia" w:ascii="宋体" w:hAnsi="宋体" w:eastAsia="宋体" w:cs="宋体"/>
          <w:color w:val="000000"/>
          <w:spacing w:val="30"/>
          <w:sz w:val="24"/>
          <w:highlight w:val="none"/>
          <w:lang w:eastAsia="zh-CN"/>
        </w:rPr>
        <w:t>比价采购</w:t>
      </w:r>
      <w:r>
        <w:rPr>
          <w:rFonts w:hint="eastAsia" w:ascii="宋体" w:hAnsi="宋体" w:eastAsia="宋体" w:cs="宋体"/>
          <w:color w:val="000000"/>
          <w:spacing w:val="30"/>
          <w:sz w:val="24"/>
          <w:highlight w:val="none"/>
        </w:rPr>
        <w:t>，以本公司名义全权处理一切与之有关的事务。</w:t>
      </w:r>
    </w:p>
    <w:p>
      <w:pPr>
        <w:snapToGrid w:val="0"/>
        <w:spacing w:line="440" w:lineRule="exact"/>
        <w:ind w:left="2" w:leftChars="1" w:right="74" w:firstLine="600" w:firstLineChars="200"/>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本授权书于</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年</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u w:val="single"/>
          <w:lang w:val="en-US" w:eastAsia="zh-CN"/>
        </w:rPr>
        <w:t xml:space="preserve"> </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月</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u w:val="single"/>
          <w:lang w:val="en-US" w:eastAsia="zh-CN"/>
        </w:rPr>
        <w:t xml:space="preserve"> </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日签字生效，至</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u w:val="single"/>
          <w:lang w:val="en-US" w:eastAsia="zh-CN"/>
        </w:rPr>
        <w:t xml:space="preserve"> </w:t>
      </w:r>
      <w:r>
        <w:rPr>
          <w:rFonts w:hint="eastAsia" w:ascii="宋体" w:hAnsi="宋体" w:eastAsia="宋体" w:cs="宋体"/>
          <w:color w:val="000000"/>
          <w:spacing w:val="30"/>
          <w:sz w:val="24"/>
          <w:highlight w:val="none"/>
        </w:rPr>
        <w:t>年</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月</w:t>
      </w:r>
      <w:r>
        <w:rPr>
          <w:rFonts w:hint="eastAsia" w:ascii="宋体" w:hAnsi="宋体" w:eastAsia="宋体" w:cs="宋体"/>
          <w:color w:val="000000"/>
          <w:spacing w:val="30"/>
          <w:sz w:val="24"/>
          <w:highlight w:val="none"/>
          <w:u w:val="single"/>
        </w:rPr>
        <w:t xml:space="preserve">   </w:t>
      </w:r>
      <w:r>
        <w:rPr>
          <w:rFonts w:hint="eastAsia" w:ascii="宋体" w:hAnsi="宋体" w:eastAsia="宋体" w:cs="宋体"/>
          <w:color w:val="000000"/>
          <w:spacing w:val="30"/>
          <w:sz w:val="24"/>
          <w:highlight w:val="none"/>
        </w:rPr>
        <w:t>日失效。特此声明。</w:t>
      </w:r>
    </w:p>
    <w:p>
      <w:pPr>
        <w:snapToGrid w:val="0"/>
        <w:spacing w:line="440" w:lineRule="exact"/>
        <w:ind w:left="2" w:right="71" w:hanging="2"/>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 </w:t>
      </w:r>
    </w:p>
    <w:p>
      <w:pPr>
        <w:snapToGrid w:val="0"/>
        <w:spacing w:line="440" w:lineRule="exact"/>
        <w:ind w:right="74"/>
        <w:outlineLvl w:val="0"/>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法定代表人签字</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u w:val="single"/>
        </w:rPr>
      </w:pPr>
      <w:r>
        <w:rPr>
          <w:rFonts w:hint="eastAsia" w:ascii="宋体" w:hAnsi="宋体" w:eastAsia="宋体" w:cs="宋体"/>
          <w:color w:val="000000"/>
          <w:spacing w:val="30"/>
          <w:sz w:val="24"/>
          <w:highlight w:val="none"/>
        </w:rPr>
        <w:t>被授权人签字</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u w:val="single"/>
        </w:rPr>
      </w:pPr>
      <w:r>
        <w:rPr>
          <w:rFonts w:hint="eastAsia" w:ascii="宋体" w:hAnsi="宋体" w:eastAsia="宋体" w:cs="宋体"/>
          <w:color w:val="000000"/>
          <w:spacing w:val="30"/>
          <w:sz w:val="24"/>
          <w:highlight w:val="none"/>
        </w:rPr>
        <w:t>日   期</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u w:val="single"/>
        </w:rPr>
      </w:pPr>
      <w:r>
        <w:rPr>
          <w:rFonts w:hint="eastAsia" w:ascii="宋体" w:hAnsi="宋体" w:eastAsia="宋体" w:cs="宋体"/>
          <w:color w:val="000000"/>
          <w:spacing w:val="30"/>
          <w:sz w:val="24"/>
          <w:highlight w:val="none"/>
        </w:rPr>
        <w:t>供应商名称</w:t>
      </w:r>
      <w:r>
        <w:rPr>
          <w:rFonts w:hint="eastAsia" w:ascii="宋体" w:hAnsi="宋体" w:eastAsia="宋体" w:cs="宋体"/>
          <w:color w:val="000000"/>
          <w:spacing w:val="30"/>
          <w:sz w:val="24"/>
          <w:highlight w:val="none"/>
          <w:u w:val="single"/>
        </w:rPr>
        <w:t xml:space="preserve">                      </w:t>
      </w: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r>
        <w:rPr>
          <w:rFonts w:hint="eastAsia" w:ascii="宋体" w:hAnsi="宋体" w:eastAsia="宋体" w:cs="宋体"/>
          <w:color w:val="000000"/>
          <w:spacing w:val="30"/>
          <w:sz w:val="24"/>
          <w:highlight w:val="none"/>
        </w:rPr>
        <w:t>（盖  章）</w:t>
      </w:r>
      <w:bookmarkEnd w:id="23"/>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pStyle w:val="20"/>
        <w:rPr>
          <w:rFonts w:hint="eastAsia" w:ascii="宋体" w:hAnsi="宋体" w:eastAsia="宋体" w:cs="宋体"/>
          <w:color w:val="000000"/>
          <w:spacing w:val="30"/>
          <w:sz w:val="24"/>
          <w:highlight w:val="none"/>
        </w:rPr>
      </w:pPr>
    </w:p>
    <w:p>
      <w:pPr>
        <w:rPr>
          <w:rFonts w:hint="eastAsia"/>
          <w:color w:val="000000"/>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right="74"/>
        <w:rPr>
          <w:rFonts w:hint="eastAsia" w:ascii="宋体" w:hAnsi="宋体" w:eastAsia="宋体" w:cs="宋体"/>
          <w:color w:val="000000"/>
          <w:spacing w:val="30"/>
          <w:sz w:val="24"/>
          <w:highlight w:val="none"/>
        </w:rPr>
      </w:pPr>
    </w:p>
    <w:p>
      <w:pPr>
        <w:snapToGrid w:val="0"/>
        <w:spacing w:line="440" w:lineRule="exact"/>
        <w:ind w:left="0" w:leftChars="0" w:firstLine="663" w:firstLineChars="275"/>
        <w:rPr>
          <w:rFonts w:hint="eastAsia" w:ascii="宋体" w:hAnsi="宋体" w:eastAsia="宋体" w:cs="宋体"/>
          <w:b/>
          <w:bCs/>
          <w:color w:val="000000"/>
          <w:sz w:val="24"/>
          <w:highlight w:val="none"/>
          <w:lang w:eastAsia="zh-CN"/>
        </w:rPr>
      </w:pPr>
    </w:p>
    <w:p>
      <w:pPr>
        <w:snapToGrid w:val="0"/>
        <w:spacing w:line="440" w:lineRule="exact"/>
        <w:ind w:left="0" w:leftChars="0" w:firstLine="663" w:firstLineChars="275"/>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五、比价采购供应商营业执照和有关资质（复印件，加盖公章）</w:t>
      </w:r>
    </w:p>
    <w:p>
      <w:pPr>
        <w:snapToGrid w:val="0"/>
        <w:spacing w:line="440" w:lineRule="exact"/>
        <w:outlineLvl w:val="0"/>
        <w:rPr>
          <w:rFonts w:hint="eastAsia" w:ascii="仿宋_GB2312" w:hAnsi="仿宋_GB2312" w:eastAsia="仿宋_GB2312" w:cs="仿宋_GB2312"/>
          <w:b/>
          <w:bCs/>
          <w:color w:val="000000"/>
          <w:sz w:val="28"/>
          <w:szCs w:val="32"/>
          <w:highlight w:val="none"/>
          <w:lang w:eastAsia="zh-CN"/>
        </w:rPr>
      </w:pPr>
      <w:r>
        <w:rPr>
          <w:rFonts w:hint="eastAsia" w:ascii="仿宋_GB2312" w:hAnsi="仿宋_GB2312" w:eastAsia="仿宋_GB2312" w:cs="仿宋_GB2312"/>
          <w:b/>
          <w:bCs/>
          <w:color w:val="000000"/>
          <w:sz w:val="28"/>
          <w:szCs w:val="32"/>
          <w:highlight w:val="none"/>
          <w:lang w:val="en-US" w:eastAsia="zh-CN"/>
        </w:rPr>
        <w:t xml:space="preserve">     </w:t>
      </w:r>
      <w:r>
        <w:rPr>
          <w:rFonts w:hint="eastAsia" w:ascii="宋体" w:hAnsi="宋体" w:eastAsia="宋体" w:cs="宋体"/>
          <w:b/>
          <w:bCs/>
          <w:color w:val="000000"/>
          <w:sz w:val="24"/>
          <w:szCs w:val="24"/>
          <w:highlight w:val="none"/>
          <w:lang w:val="en-US" w:eastAsia="zh-CN"/>
        </w:rPr>
        <w:t>六、</w:t>
      </w:r>
      <w:r>
        <w:rPr>
          <w:rFonts w:hint="eastAsia" w:ascii="宋体" w:hAnsi="宋体" w:eastAsia="宋体" w:cs="宋体"/>
          <w:b/>
          <w:bCs/>
          <w:color w:val="000000"/>
          <w:sz w:val="24"/>
          <w:szCs w:val="24"/>
          <w:highlight w:val="none"/>
          <w:lang w:eastAsia="zh-CN"/>
        </w:rPr>
        <w:t>关于放弃参加（项目名称）比价采购的函格式</w:t>
      </w:r>
    </w:p>
    <w:p>
      <w:pPr>
        <w:snapToGrid w:val="0"/>
        <w:spacing w:line="440" w:lineRule="exact"/>
        <w:outlineLvl w:val="0"/>
        <w:rPr>
          <w:rFonts w:hint="eastAsia" w:eastAsia="黑体"/>
          <w:color w:val="000000"/>
          <w:sz w:val="28"/>
          <w:szCs w:val="28"/>
          <w:highlight w:val="none"/>
        </w:rPr>
      </w:pPr>
    </w:p>
    <w:p>
      <w:pPr>
        <w:spacing w:line="440" w:lineRule="exact"/>
        <w:jc w:val="center"/>
        <w:rPr>
          <w:rFonts w:hint="eastAsia" w:ascii="黑体" w:eastAsia="黑体"/>
          <w:color w:val="000000"/>
          <w:sz w:val="24"/>
          <w:highlight w:val="none"/>
        </w:rPr>
      </w:pPr>
      <w:r>
        <w:rPr>
          <w:rFonts w:hint="eastAsia" w:eastAsia="黑体"/>
          <w:color w:val="000000"/>
          <w:sz w:val="24"/>
          <w:highlight w:val="none"/>
        </w:rPr>
        <w:t>关于放弃参加（项目名称）</w:t>
      </w:r>
      <w:r>
        <w:rPr>
          <w:rFonts w:hint="eastAsia" w:eastAsia="黑体"/>
          <w:color w:val="000000"/>
          <w:sz w:val="24"/>
          <w:highlight w:val="none"/>
          <w:lang w:eastAsia="zh-CN"/>
        </w:rPr>
        <w:t>比价采购</w:t>
      </w:r>
      <w:r>
        <w:rPr>
          <w:rFonts w:hint="eastAsia" w:eastAsia="黑体"/>
          <w:color w:val="000000"/>
          <w:sz w:val="24"/>
          <w:highlight w:val="none"/>
        </w:rPr>
        <w:t>的函</w:t>
      </w:r>
    </w:p>
    <w:p>
      <w:pPr>
        <w:spacing w:line="440" w:lineRule="exact"/>
        <w:rPr>
          <w:rFonts w:hint="eastAsia" w:eastAsia="黑体"/>
          <w:color w:val="000000"/>
          <w:sz w:val="28"/>
          <w:szCs w:val="28"/>
          <w:highlight w:val="none"/>
        </w:rPr>
      </w:pP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cs="宋体"/>
          <w:color w:val="000000"/>
          <w:kern w:val="0"/>
          <w:sz w:val="24"/>
          <w:szCs w:val="24"/>
          <w:highlight w:val="none"/>
          <w:u w:val="single"/>
          <w:lang w:val="en-US" w:eastAsia="zh-CN"/>
        </w:rPr>
        <w:t xml:space="preserve">                </w:t>
      </w:r>
    </w:p>
    <w:p>
      <w:pPr>
        <w:spacing w:line="440" w:lineRule="exact"/>
        <w:ind w:firstLine="600" w:firstLineChars="200"/>
        <w:rPr>
          <w:rFonts w:hint="eastAsia" w:ascii="宋体" w:hAnsi="宋体" w:eastAsia="宋体" w:cs="宋体"/>
          <w:color w:val="000000"/>
          <w:sz w:val="24"/>
          <w:highlight w:val="none"/>
        </w:rPr>
      </w:pPr>
      <w:r>
        <w:rPr>
          <w:rFonts w:hint="eastAsia" w:ascii="宋体" w:hAnsi="宋体" w:eastAsia="宋体" w:cs="宋体"/>
          <w:color w:val="000000"/>
          <w:spacing w:val="30"/>
          <w:sz w:val="24"/>
          <w:highlight w:val="none"/>
        </w:rPr>
        <w:t>注册于</w:t>
      </w:r>
      <w:r>
        <w:rPr>
          <w:rFonts w:hint="eastAsia" w:ascii="宋体" w:hAnsi="宋体" w:eastAsia="宋体" w:cs="宋体"/>
          <w:color w:val="000000"/>
          <w:spacing w:val="30"/>
          <w:sz w:val="24"/>
          <w:highlight w:val="none"/>
          <w:u w:val="single"/>
        </w:rPr>
        <w:t>（地址）</w:t>
      </w:r>
      <w:r>
        <w:rPr>
          <w:rFonts w:hint="eastAsia" w:ascii="宋体" w:hAnsi="宋体" w:eastAsia="宋体" w:cs="宋体"/>
          <w:color w:val="000000"/>
          <w:spacing w:val="30"/>
          <w:sz w:val="24"/>
          <w:highlight w:val="none"/>
        </w:rPr>
        <w:t>的</w:t>
      </w:r>
      <w:r>
        <w:rPr>
          <w:rFonts w:hint="eastAsia" w:ascii="宋体" w:hAnsi="宋体" w:eastAsia="宋体" w:cs="宋体"/>
          <w:color w:val="000000"/>
          <w:spacing w:val="30"/>
          <w:sz w:val="24"/>
          <w:highlight w:val="none"/>
          <w:u w:val="single"/>
        </w:rPr>
        <w:t>（公司名称）</w:t>
      </w:r>
      <w:r>
        <w:rPr>
          <w:rFonts w:hint="eastAsia" w:ascii="宋体" w:hAnsi="宋体" w:eastAsia="宋体" w:cs="宋体"/>
          <w:color w:val="000000"/>
          <w:sz w:val="24"/>
          <w:highlight w:val="none"/>
        </w:rPr>
        <w:t>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日报名参加</w:t>
      </w:r>
      <w:r>
        <w:rPr>
          <w:rFonts w:hint="eastAsia" w:ascii="宋体" w:hAnsi="宋体" w:eastAsia="宋体" w:cs="宋体"/>
          <w:color w:val="000000"/>
          <w:sz w:val="24"/>
          <w:highlight w:val="none"/>
          <w:u w:val="single"/>
          <w:lang w:val="en-US" w:eastAsia="zh-CN"/>
        </w:rPr>
        <w:t xml:space="preserve">         </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z w:val="24"/>
          <w:highlight w:val="none"/>
        </w:rPr>
        <w:t>组织的</w:t>
      </w:r>
      <w:r>
        <w:rPr>
          <w:rFonts w:hint="eastAsia" w:ascii="宋体" w:hAnsi="宋体" w:eastAsia="宋体" w:cs="宋体"/>
          <w:color w:val="000000"/>
          <w:sz w:val="24"/>
          <w:highlight w:val="none"/>
          <w:u w:val="single"/>
        </w:rPr>
        <w:t>（项目名称）</w:t>
      </w:r>
      <w:r>
        <w:rPr>
          <w:rFonts w:hint="eastAsia" w:ascii="宋体" w:hAnsi="宋体" w:eastAsia="宋体" w:cs="宋体"/>
          <w:color w:val="000000"/>
          <w:sz w:val="24"/>
          <w:highlight w:val="none"/>
          <w:lang w:eastAsia="zh-CN"/>
        </w:rPr>
        <w:t>比价采购</w:t>
      </w:r>
      <w:r>
        <w:rPr>
          <w:rFonts w:hint="eastAsia" w:ascii="宋体" w:hAnsi="宋体" w:eastAsia="宋体" w:cs="宋体"/>
          <w:color w:val="000000"/>
          <w:sz w:val="24"/>
          <w:highlight w:val="none"/>
        </w:rPr>
        <w:t>（项目编号：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），并正式领取了该项目的</w:t>
      </w:r>
      <w:r>
        <w:rPr>
          <w:rFonts w:hint="eastAsia" w:ascii="宋体" w:hAnsi="宋体" w:eastAsia="宋体" w:cs="宋体"/>
          <w:color w:val="000000"/>
          <w:sz w:val="24"/>
          <w:highlight w:val="none"/>
          <w:lang w:eastAsia="zh-CN"/>
        </w:rPr>
        <w:t>比价采购</w:t>
      </w:r>
      <w:r>
        <w:rPr>
          <w:rFonts w:hint="eastAsia" w:ascii="宋体" w:hAnsi="宋体" w:eastAsia="宋体" w:cs="宋体"/>
          <w:color w:val="000000"/>
          <w:sz w:val="24"/>
          <w:highlight w:val="none"/>
        </w:rPr>
        <w:t>文件。经本公司研究决定放弃参加该项目。具体原因如下：</w:t>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pPr>
        <w:spacing w:line="440" w:lineRule="exact"/>
        <w:rPr>
          <w:rFonts w:hint="eastAsia" w:ascii="宋体" w:hAnsi="宋体" w:eastAsia="宋体" w:cs="宋体"/>
          <w:color w:val="000000"/>
          <w:sz w:val="24"/>
          <w:highlight w:val="none"/>
        </w:rPr>
      </w:pPr>
    </w:p>
    <w:p>
      <w:pPr>
        <w:spacing w:line="44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今后我公司在参加</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z w:val="24"/>
          <w:highlight w:val="none"/>
        </w:rPr>
        <w:t>的采购项目时，一定会仔细分析采购需求，慎重决定是否报名参加，以免给</w:t>
      </w:r>
      <w:r>
        <w:rPr>
          <w:rFonts w:hint="eastAsia" w:ascii="宋体" w:hAnsi="宋体" w:cs="宋体"/>
          <w:color w:val="000000"/>
          <w:kern w:val="0"/>
          <w:sz w:val="24"/>
          <w:szCs w:val="24"/>
          <w:highlight w:val="none"/>
          <w:u w:val="single"/>
          <w:lang w:val="en-US" w:eastAsia="zh-CN"/>
        </w:rPr>
        <w:t xml:space="preserve">                </w:t>
      </w:r>
      <w:r>
        <w:rPr>
          <w:rFonts w:hint="eastAsia" w:ascii="宋体" w:hAnsi="宋体" w:eastAsia="宋体" w:cs="宋体"/>
          <w:color w:val="000000"/>
          <w:sz w:val="24"/>
          <w:highlight w:val="none"/>
        </w:rPr>
        <w:t>采购工作带来不便。</w:t>
      </w:r>
    </w:p>
    <w:p>
      <w:pP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特此函告。</w:t>
      </w:r>
    </w:p>
    <w:p>
      <w:pPr>
        <w:spacing w:line="440" w:lineRule="exact"/>
        <w:rPr>
          <w:rFonts w:hint="eastAsia" w:eastAsia="仿宋_GB2312"/>
          <w:color w:val="000000"/>
          <w:sz w:val="24"/>
          <w:highlight w:val="none"/>
        </w:rPr>
      </w:pPr>
      <w:r>
        <w:rPr>
          <w:rFonts w:hint="eastAsia" w:eastAsia="仿宋_GB2312"/>
          <w:color w:val="000000"/>
          <w:sz w:val="24"/>
          <w:highlight w:val="none"/>
        </w:rPr>
        <w:t xml:space="preserve">    </w:t>
      </w:r>
    </w:p>
    <w:p>
      <w:pPr>
        <w:spacing w:line="440" w:lineRule="exact"/>
        <w:rPr>
          <w:rFonts w:hint="eastAsia" w:eastAsia="仿宋_GB2312"/>
          <w:color w:val="000000"/>
          <w:sz w:val="24"/>
          <w:highlight w:val="none"/>
        </w:rPr>
      </w:pPr>
    </w:p>
    <w:p>
      <w:pPr>
        <w:spacing w:line="440" w:lineRule="exact"/>
        <w:ind w:firstLine="600" w:firstLineChars="200"/>
        <w:jc w:val="right"/>
        <w:rPr>
          <w:rFonts w:hint="eastAsia" w:ascii="宋体" w:hAnsi="宋体" w:eastAsia="宋体" w:cs="宋体"/>
          <w:color w:val="000000"/>
          <w:sz w:val="24"/>
          <w:highlight w:val="none"/>
          <w:u w:val="none" w:color="auto"/>
          <w:lang w:eastAsia="zh-CN"/>
        </w:rPr>
      </w:pPr>
      <w:r>
        <w:rPr>
          <w:rFonts w:hint="eastAsia" w:ascii="宋体" w:hAnsi="宋体" w:eastAsia="宋体" w:cs="宋体"/>
          <w:color w:val="000000"/>
          <w:spacing w:val="30"/>
          <w:sz w:val="24"/>
          <w:highlight w:val="none"/>
          <w:u w:val="none" w:color="auto"/>
        </w:rPr>
        <w:t>（公司名称）</w:t>
      </w:r>
    </w:p>
    <w:p>
      <w:pPr>
        <w:spacing w:line="440" w:lineRule="exact"/>
        <w:ind w:firstLine="480" w:firstLineChars="2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                                                 </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  年  月  日</w:t>
      </w: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color w:val="000000"/>
          <w:sz w:val="28"/>
          <w:szCs w:val="32"/>
          <w:highlight w:val="none"/>
          <w:lang w:val="en-US" w:eastAsia="zh-CN"/>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8"/>
          <w:szCs w:val="32"/>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8"/>
          <w:szCs w:val="32"/>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4"/>
          <w:szCs w:val="28"/>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4"/>
          <w:szCs w:val="28"/>
          <w:highlight w:val="none"/>
        </w:rPr>
      </w:pPr>
    </w:p>
    <w:p>
      <w:pPr>
        <w:widowControl w:val="0"/>
        <w:wordWrap/>
        <w:adjustRightInd/>
        <w:snapToGrid/>
        <w:spacing w:before="0" w:beforeLines="0" w:after="0" w:afterLines="0" w:line="360" w:lineRule="auto"/>
        <w:ind w:left="0" w:leftChars="0" w:right="0" w:firstLine="0" w:firstLineChars="0"/>
        <w:textAlignment w:val="auto"/>
        <w:outlineLvl w:val="9"/>
        <w:rPr>
          <w:rFonts w:hint="eastAsia" w:ascii="仿宋_GB2312" w:hAnsi="仿宋_GB2312" w:eastAsia="仿宋_GB2312" w:cs="仿宋_GB2312"/>
          <w:b/>
          <w:bCs/>
          <w:sz w:val="24"/>
          <w:szCs w:val="28"/>
          <w:highlight w:val="none"/>
        </w:rPr>
      </w:pPr>
    </w:p>
    <w:p>
      <w:pPr>
        <w:snapToGrid w:val="0"/>
        <w:spacing w:line="440" w:lineRule="exact"/>
        <w:jc w:val="both"/>
        <w:rPr>
          <w:rFonts w:hint="eastAsia" w:ascii="宋体" w:hAnsi="宋体" w:eastAsia="宋体" w:cs="宋体"/>
          <w:b/>
          <w:spacing w:val="30"/>
          <w:sz w:val="22"/>
          <w:szCs w:val="28"/>
          <w:highlight w:val="none"/>
        </w:rPr>
      </w:pPr>
    </w:p>
    <w:p>
      <w:pPr>
        <w:pStyle w:val="36"/>
        <w:widowControl w:val="0"/>
        <w:numPr>
          <w:numId w:val="0"/>
        </w:numPr>
        <w:tabs>
          <w:tab w:val="left" w:pos="993"/>
        </w:tabs>
        <w:spacing w:line="520" w:lineRule="exact"/>
        <w:jc w:val="both"/>
        <w:rPr>
          <w:rFonts w:hint="default" w:ascii="宋体" w:hAnsi="宋体" w:eastAsia="宋体"/>
          <w:b/>
          <w:bCs/>
          <w:i/>
          <w:iCs/>
          <w:color w:val="0000FF"/>
          <w:sz w:val="32"/>
          <w:szCs w:val="32"/>
          <w:highlight w:val="none"/>
          <w:lang w:val="en-US" w:eastAsia="zh-CN"/>
        </w:rPr>
      </w:pPr>
    </w:p>
    <w:sectPr>
      <w:headerReference r:id="rId5" w:type="default"/>
      <w:footerReference r:id="rId6" w:type="default"/>
      <w:footerReference r:id="rId7" w:type="even"/>
      <w:pgSz w:w="11906" w:h="16838"/>
      <w:pgMar w:top="1440" w:right="1588" w:bottom="1440" w:left="1588" w:header="851" w:footer="992" w:gutter="0"/>
      <w:pgBorders>
        <w:top w:val="none" w:color="auto" w:sz="0" w:space="0"/>
        <w:left w:val="none" w:color="auto" w:sz="0" w:space="0"/>
        <w:bottom w:val="none" w:color="auto" w:sz="0" w:space="0"/>
        <w:right w:val="none" w:color="auto" w:sz="0" w:space="0"/>
      </w:pgBorders>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Arial Narrow">
    <w:altName w:val="Arial"/>
    <w:panose1 w:val="020B0606020202030204"/>
    <w:charset w:val="00"/>
    <w:family w:val="auto"/>
    <w:pitch w:val="default"/>
    <w:sig w:usb0="00000000" w:usb1="00000000" w:usb2="00000000" w:usb3="00000000" w:csb0="2000009F" w:csb1="DFD70000"/>
  </w:font>
  <w:font w:name="仿宋_GB2312">
    <w:altName w:val="仿宋"/>
    <w:panose1 w:val="02010609030101010101"/>
    <w:charset w:val="86"/>
    <w:family w:val="auto"/>
    <w:pitch w:val="default"/>
    <w:sig w:usb0="00000001" w:usb1="080E0000" w:usb2="00000000" w:usb3="00000000" w:csb0="00040000" w:csb1="00000000"/>
  </w:font>
  <w:font w:name="Calibri">
    <w:panose1 w:val="020F0502020204030204"/>
    <w:charset w:val="00"/>
    <w:family w:val="auto"/>
    <w:pitch w:val="default"/>
    <w:sig w:usb0="E00002FF" w:usb1="4000ACFF" w:usb2="00000001" w:usb3="00000000" w:csb0="2000019F" w:csb1="00000000"/>
  </w:font>
  <w:font w:name="楷体_GB2312">
    <w:altName w:val="楷体"/>
    <w:panose1 w:val="02010609030101010101"/>
    <w:charset w:val="86"/>
    <w:family w:val="auto"/>
    <w:pitch w:val="default"/>
    <w:sig w:usb0="00000001" w:usb1="080E0000" w:usb2="00000000" w:usb3="00000000" w:csb0="00040000" w:csb1="00000000"/>
  </w:font>
  <w:font w:name="Tahoma">
    <w:panose1 w:val="020B0604030504040204"/>
    <w:charset w:val="01"/>
    <w:family w:val="auto"/>
    <w:pitch w:val="default"/>
    <w:sig w:usb0="E1002EFF" w:usb1="C000605B" w:usb2="00000029" w:usb3="00000000" w:csb0="200101FF" w:csb1="20280000"/>
  </w:font>
  <w:font w:name="Verdana">
    <w:panose1 w:val="020B0604030504040204"/>
    <w:charset w:val="01"/>
    <w:family w:val="auto"/>
    <w:pitch w:val="default"/>
    <w:sig w:usb0="A10006FF" w:usb1="4000205B" w:usb2="00000010" w:usb3="00000000" w:csb0="2000019F" w:csb1="00000000"/>
  </w:font>
  <w:font w:name="隶书">
    <w:altName w:val="微软雅黑"/>
    <w:panose1 w:val="02010509060101010101"/>
    <w:charset w:val="86"/>
    <w:family w:val="auto"/>
    <w:pitch w:val="default"/>
    <w:sig w:usb0="00000000" w:usb1="00000000" w:usb2="00000000" w:usb3="00000000" w:csb0="00040000" w:csb1="00000000"/>
  </w:font>
  <w:font w:name="华文行楷">
    <w:altName w:val="微软雅黑"/>
    <w:panose1 w:val="02010800040101010101"/>
    <w:charset w:val="86"/>
    <w:family w:val="auto"/>
    <w:pitch w:val="default"/>
    <w:sig w:usb0="00000000" w:usb1="00000000" w:usb2="00000000" w:usb3="00000000" w:csb0="00040000" w:csb1="00000000"/>
  </w:font>
  <w:font w:name="长城楷体">
    <w:altName w:val="宋体"/>
    <w:panose1 w:val="02010609000101010101"/>
    <w:charset w:val="86"/>
    <w:family w:val="auto"/>
    <w:pitch w:val="default"/>
    <w:sig w:usb0="00000000" w:usb1="00000000" w:usb2="00000010" w:usb3="00000000" w:csb0="00040000" w:csb1="00000000"/>
  </w:font>
  <w:font w:name="长城粗隶书体">
    <w:altName w:val="宋体"/>
    <w:panose1 w:val="02010609000101010101"/>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tabs>
        <w:tab w:val="clear" w:pos="4153"/>
      </w:tabs>
      <w:rPr>
        <w:rFonts w:hint="eastAsia" w:eastAsia="宋体"/>
        <w:lang w:val="en-US" w:eastAsia="zh-CN"/>
      </w:rPr>
    </w:pPr>
    <w:r>
      <w:rPr>
        <w:rFonts w:ascii="Times New Roman" w:hAnsi="Times New Roman" w:eastAsia="宋体" w:cs="Times New Roman"/>
        <w:kern w:val="2"/>
        <w:sz w:val="18"/>
        <w:szCs w:val="18"/>
        <w:lang w:val="en-US" w:eastAsia="zh-CN" w:bidi="ar-SA"/>
      </w:rPr>
      <w:pict>
        <v:shape id="文本框 1032" o:spid="_x0000_s1025" type="#_x0000_t202" style="position:absolute;left:0;margin-top:0pt;height:144pt;width:144pt;mso-position-horizontal:center;mso-position-horizontal-relative:margin;mso-wrap-style:none;rotation:0f;z-index:251658240;"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14"/>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jc w:val="center"/>
    </w:pPr>
    <w:r>
      <w:rPr>
        <w:rFonts w:ascii="Times New Roman" w:hAnsi="Times New Roman" w:eastAsia="宋体" w:cs="Times New Roman"/>
        <w:kern w:val="2"/>
        <w:sz w:val="18"/>
        <w:szCs w:val="18"/>
        <w:lang w:val="en-US" w:eastAsia="zh-CN" w:bidi="ar-SA"/>
      </w:rPr>
      <w:pict>
        <v:shape id="文本框 1034" o:spid="_x0000_s1026" type="#_x0000_t202" style="position:absolute;left:0;margin-top:0pt;height:144pt;width:144pt;mso-position-horizontal:center;mso-position-horizontal-relative:margin;mso-wrap-style:none;rotation:0f;z-index:251659264;" o:ole="f" fillcolor="#FFFFFF" filled="f" o:preferrelative="t" stroked="f" coordorigin="0,0" coordsize="21600,21600">
          <v:fill on="f" color2="#FFFFFF" focus="0%"/>
          <v:imagedata gain="65536f" blacklevel="0f" gamma="0"/>
          <o:lock v:ext="edit" position="f" selection="f" grouping="f" rotation="f" cropping="f" text="f" aspectratio="f"/>
          <v:textbox inset="0.00pt,0.00pt,0.00pt,0.00pt" style="mso-fit-shape-to-text:t;">
            <w:txbxContent>
              <w:p>
                <w:pPr>
                  <w:pStyle w:val="14"/>
                </w:pPr>
                <w:r>
                  <w:fldChar w:fldCharType="begin"/>
                </w:r>
                <w:r>
                  <w:instrText xml:space="preserve"> PAGE  \* MERGEFORMAT </w:instrText>
                </w:r>
                <w:r>
                  <w:fldChar w:fldCharType="separate"/>
                </w:r>
                <w:r>
                  <w:t>14</w:t>
                </w:r>
                <w:r>
                  <w:fldChar w:fldCharType="end"/>
                </w:r>
              </w:p>
            </w:txbxContent>
          </v:textbox>
        </v:shape>
      </w:pict>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framePr w:wrap="around" w:vAnchor="text" w:hAnchor="margin" w:xAlign="center" w:y="1"/>
      <w:rPr>
        <w:rStyle w:val="23"/>
      </w:rPr>
    </w:pPr>
    <w:r>
      <w:fldChar w:fldCharType="begin"/>
    </w:r>
    <w:r>
      <w:rPr>
        <w:rStyle w:val="23"/>
      </w:rPr>
      <w:instrText xml:space="preserve">PAGE  </w:instrText>
    </w:r>
    <w:r>
      <w:fldChar w:fldCharType="separate"/>
    </w:r>
    <w:r>
      <w:fldChar w:fldCharType="end"/>
    </w:r>
  </w:p>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6"/>
      <w:pBdr>
        <w:bottom w:val="none" w:color="auto" w:sz="0" w:space="0"/>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62728185">
    <w:nsid w:val="5D2556F9"/>
    <w:multiLevelType w:val="singleLevel"/>
    <w:tmpl w:val="5D2556F9"/>
    <w:lvl w:ilvl="0" w:tentative="1">
      <w:start w:val="3"/>
      <w:numFmt w:val="chineseCounting"/>
      <w:suff w:val="nothing"/>
      <w:lvlText w:val="%1、"/>
      <w:lvlJc w:val="left"/>
      <w:rPr>
        <w:rFonts w:hint="eastAsia"/>
      </w:rPr>
    </w:lvl>
  </w:abstractNum>
  <w:abstractNum w:abstractNumId="1186678750">
    <w:nsid w:val="46BB47DE"/>
    <w:multiLevelType w:val="multilevel"/>
    <w:tmpl w:val="46BB47DE"/>
    <w:lvl w:ilvl="0" w:tentative="1">
      <w:start w:val="1"/>
      <w:numFmt w:val="decimal"/>
      <w:pStyle w:val="44"/>
      <w:lvlText w:val="第%1条"/>
      <w:lvlJc w:val="left"/>
      <w:pPr>
        <w:tabs>
          <w:tab w:val="left" w:pos="1248"/>
        </w:tabs>
        <w:ind w:left="1248" w:hanging="964"/>
      </w:pPr>
      <w:rPr>
        <w:rFonts w:hint="eastAsia"/>
        <w:b/>
      </w:rPr>
    </w:lvl>
    <w:lvl w:ilvl="1" w:tentative="1">
      <w:start w:val="1"/>
      <w:numFmt w:val="decimal"/>
      <w:isLgl/>
      <w:lvlText w:val="%1.%2"/>
      <w:lvlJc w:val="left"/>
      <w:pPr>
        <w:tabs>
          <w:tab w:val="left" w:pos="964"/>
        </w:tabs>
        <w:ind w:left="964" w:hanging="964"/>
      </w:pPr>
      <w:rPr>
        <w:rFonts w:hint="eastAsia"/>
      </w:rPr>
    </w:lvl>
    <w:lvl w:ilvl="2" w:tentative="1">
      <w:start w:val="1"/>
      <w:numFmt w:val="decimal"/>
      <w:isLgl/>
      <w:lvlText w:val="%1.%2.%3"/>
      <w:lvlJc w:val="left"/>
      <w:pPr>
        <w:tabs>
          <w:tab w:val="left" w:pos="964"/>
        </w:tabs>
        <w:ind w:left="1304" w:hanging="1304"/>
      </w:pPr>
      <w:rPr>
        <w:rFonts w:hint="eastAsia"/>
        <w:b w:val="0"/>
        <w:i w:val="0"/>
      </w:rPr>
    </w:lvl>
    <w:lvl w:ilvl="3" w:tentative="1">
      <w:start w:val="1"/>
      <w:numFmt w:val="lowerLetter"/>
      <w:lvlRestart w:val="0"/>
      <w:lvlText w:val="（%4）"/>
      <w:lvlJc w:val="left"/>
      <w:pPr>
        <w:tabs>
          <w:tab w:val="left" w:pos="851"/>
        </w:tabs>
        <w:ind w:left="851" w:hanging="851"/>
      </w:pPr>
      <w:rPr>
        <w:rFonts w:hint="eastAsia"/>
      </w:rPr>
    </w:lvl>
    <w:lvl w:ilvl="4" w:tentative="1">
      <w:start w:val="1"/>
      <w:numFmt w:val="none"/>
      <w:lvlText w:val=""/>
      <w:lvlJc w:val="left"/>
      <w:pPr>
        <w:tabs>
          <w:tab w:val="left" w:pos="992"/>
        </w:tabs>
        <w:ind w:left="992" w:hanging="992"/>
      </w:pPr>
      <w:rPr>
        <w:rFonts w:hint="eastAsia"/>
      </w:rPr>
    </w:lvl>
    <w:lvl w:ilvl="5" w:tentative="1">
      <w:start w:val="1"/>
      <w:numFmt w:val="decimal"/>
      <w:lvlText w:val="%1.%2.%3.%4.%5.%6."/>
      <w:lvlJc w:val="left"/>
      <w:pPr>
        <w:tabs>
          <w:tab w:val="left" w:pos="1134"/>
        </w:tabs>
        <w:ind w:left="1134" w:hanging="1134"/>
      </w:pPr>
      <w:rPr>
        <w:rFonts w:hint="eastAsia"/>
      </w:rPr>
    </w:lvl>
    <w:lvl w:ilvl="6" w:tentative="1">
      <w:start w:val="1"/>
      <w:numFmt w:val="decimal"/>
      <w:lvlText w:val="%1.%2.%3.%4.%5.%6.%7."/>
      <w:lvlJc w:val="left"/>
      <w:pPr>
        <w:tabs>
          <w:tab w:val="left" w:pos="1276"/>
        </w:tabs>
        <w:ind w:left="1276" w:hanging="1276"/>
      </w:pPr>
      <w:rPr>
        <w:rFonts w:hint="eastAsia"/>
      </w:rPr>
    </w:lvl>
    <w:lvl w:ilvl="7" w:tentative="1">
      <w:start w:val="1"/>
      <w:numFmt w:val="decimal"/>
      <w:lvlText w:val="%1.%2.%3.%4.%5.%6.%7.%8."/>
      <w:lvlJc w:val="left"/>
      <w:pPr>
        <w:tabs>
          <w:tab w:val="left" w:pos="1418"/>
        </w:tabs>
        <w:ind w:left="1418" w:hanging="1418"/>
      </w:pPr>
      <w:rPr>
        <w:rFonts w:hint="eastAsia"/>
      </w:rPr>
    </w:lvl>
    <w:lvl w:ilvl="8" w:tentative="1">
      <w:start w:val="1"/>
      <w:numFmt w:val="decimal"/>
      <w:lvlText w:val="%1.%2.%3.%4.%5.%6.%7.%8.%9."/>
      <w:lvlJc w:val="left"/>
      <w:pPr>
        <w:tabs>
          <w:tab w:val="left" w:pos="1559"/>
        </w:tabs>
        <w:ind w:left="1559" w:hanging="1559"/>
      </w:pPr>
      <w:rPr>
        <w:rFonts w:hint="eastAsia"/>
      </w:rPr>
    </w:lvl>
  </w:abstractNum>
  <w:abstractNum w:abstractNumId="767970153">
    <w:nsid w:val="2DC64B69"/>
    <w:multiLevelType w:val="multilevel"/>
    <w:tmpl w:val="2DC64B69"/>
    <w:lvl w:ilvl="0" w:tentative="1">
      <w:start w:val="1"/>
      <w:numFmt w:val="decimal"/>
      <w:lvlText w:val="%1"/>
      <w:lvlJc w:val="left"/>
      <w:pPr>
        <w:tabs>
          <w:tab w:val="left" w:pos="360"/>
        </w:tabs>
        <w:ind w:left="0" w:firstLine="0"/>
      </w:pPr>
      <w:rPr>
        <w:rFonts w:hint="eastAsia" w:eastAsia="宋体"/>
        <w:b/>
        <w:i w:val="0"/>
        <w:sz w:val="32"/>
      </w:rPr>
    </w:lvl>
    <w:lvl w:ilvl="1" w:tentative="1">
      <w:start w:val="1"/>
      <w:numFmt w:val="decimal"/>
      <w:lvlText w:val="%1.%2"/>
      <w:lvlJc w:val="left"/>
      <w:pPr>
        <w:tabs>
          <w:tab w:val="left" w:pos="720"/>
        </w:tabs>
        <w:ind w:left="0" w:firstLine="0"/>
      </w:pPr>
      <w:rPr>
        <w:rFonts w:hint="eastAsia" w:eastAsia="宋体"/>
        <w:b/>
        <w:i w:val="0"/>
        <w:sz w:val="28"/>
      </w:rPr>
    </w:lvl>
    <w:lvl w:ilvl="2" w:tentative="1">
      <w:start w:val="1"/>
      <w:numFmt w:val="decimal"/>
      <w:pStyle w:val="4"/>
      <w:lvlText w:val="%1.%2.%3"/>
      <w:lvlJc w:val="left"/>
      <w:pPr>
        <w:tabs>
          <w:tab w:val="left" w:pos="720"/>
        </w:tabs>
        <w:ind w:left="0" w:firstLine="0"/>
      </w:pPr>
      <w:rPr>
        <w:rFonts w:hint="eastAsia" w:eastAsia="宋体"/>
        <w:b/>
        <w:i w:val="0"/>
        <w:sz w:val="24"/>
      </w:rPr>
    </w:lvl>
    <w:lvl w:ilvl="3" w:tentative="1">
      <w:start w:val="1"/>
      <w:numFmt w:val="decimal"/>
      <w:lvlText w:val="%1.%2.%3.%4"/>
      <w:lvlJc w:val="left"/>
      <w:pPr>
        <w:tabs>
          <w:tab w:val="left" w:pos="1080"/>
        </w:tabs>
        <w:ind w:left="0" w:firstLine="0"/>
      </w:pPr>
      <w:rPr>
        <w:rFonts w:hint="eastAsia"/>
      </w:rPr>
    </w:lvl>
    <w:lvl w:ilvl="4" w:tentative="1">
      <w:start w:val="1"/>
      <w:numFmt w:val="decimal"/>
      <w:lvlText w:val="%1.%2.%3.%4.%5"/>
      <w:lvlJc w:val="left"/>
      <w:pPr>
        <w:tabs>
          <w:tab w:val="left" w:pos="1008"/>
        </w:tabs>
        <w:ind w:left="1008" w:hanging="1008"/>
      </w:pPr>
      <w:rPr>
        <w:rFonts w:hint="eastAsia"/>
      </w:rPr>
    </w:lvl>
    <w:lvl w:ilvl="5" w:tentative="1">
      <w:start w:val="1"/>
      <w:numFmt w:val="decimal"/>
      <w:lvlText w:val="%1.%2.%3.%4.%5.%6"/>
      <w:lvlJc w:val="left"/>
      <w:pPr>
        <w:tabs>
          <w:tab w:val="left" w:pos="1152"/>
        </w:tabs>
        <w:ind w:left="1152" w:hanging="1152"/>
      </w:pPr>
      <w:rPr>
        <w:rFonts w:hint="eastAsia"/>
      </w:rPr>
    </w:lvl>
    <w:lvl w:ilvl="6" w:tentative="1">
      <w:start w:val="1"/>
      <w:numFmt w:val="decimal"/>
      <w:lvlText w:val="%1.%2.%3.%4.%5.%6.%7"/>
      <w:lvlJc w:val="left"/>
      <w:pPr>
        <w:tabs>
          <w:tab w:val="left" w:pos="1296"/>
        </w:tabs>
        <w:ind w:left="1296" w:hanging="1296"/>
      </w:pPr>
      <w:rPr>
        <w:rFonts w:hint="eastAsia"/>
      </w:rPr>
    </w:lvl>
    <w:lvl w:ilvl="7" w:tentative="1">
      <w:start w:val="1"/>
      <w:numFmt w:val="decimal"/>
      <w:lvlText w:val="%1.%2.%3.%4.%5.%6.%7.%8"/>
      <w:lvlJc w:val="left"/>
      <w:pPr>
        <w:tabs>
          <w:tab w:val="left" w:pos="1440"/>
        </w:tabs>
        <w:ind w:left="1440" w:hanging="1440"/>
      </w:pPr>
      <w:rPr>
        <w:rFonts w:hint="eastAsia"/>
      </w:rPr>
    </w:lvl>
    <w:lvl w:ilvl="8" w:tentative="1">
      <w:start w:val="1"/>
      <w:numFmt w:val="decimal"/>
      <w:lvlText w:val="%1.%2.%3.%4.%5.%6.%7.%8.%9"/>
      <w:lvlJc w:val="left"/>
      <w:pPr>
        <w:tabs>
          <w:tab w:val="left" w:pos="1584"/>
        </w:tabs>
        <w:ind w:left="1584" w:hanging="1584"/>
      </w:pPr>
      <w:rPr>
        <w:rFonts w:hint="eastAsia"/>
      </w:rPr>
    </w:lvl>
  </w:abstractNum>
  <w:abstractNum w:abstractNumId="750005747">
    <w:nsid w:val="2CB42DF3"/>
    <w:multiLevelType w:val="multilevel"/>
    <w:tmpl w:val="2CB42DF3"/>
    <w:lvl w:ilvl="0" w:tentative="1">
      <w:start w:val="7"/>
      <w:numFmt w:val="decimal"/>
      <w:suff w:val="nothing"/>
      <w:lvlText w:val="%1  "/>
      <w:lvlJc w:val="left"/>
      <w:pPr>
        <w:ind w:left="180" w:firstLine="0"/>
      </w:pPr>
      <w:rPr>
        <w:rFonts w:hint="default" w:ascii="Arial" w:hAnsi="Arial" w:cs="Arial"/>
        <w:b/>
        <w:bCs/>
        <w:i w:val="0"/>
        <w:iCs w:val="0"/>
        <w:caps w:val="0"/>
        <w:strike w:val="0"/>
        <w:dstrike w:val="0"/>
        <w:outline w:val="0"/>
        <w:shadow w:val="0"/>
        <w:color w:val="auto"/>
        <w:sz w:val="36"/>
        <w:szCs w:val="36"/>
      </w:rPr>
    </w:lvl>
    <w:lvl w:ilvl="1" w:tentative="1">
      <w:start w:val="1"/>
      <w:numFmt w:val="decimal"/>
      <w:suff w:val="nothing"/>
      <w:lvlText w:val="%1.%2  "/>
      <w:lvlJc w:val="left"/>
      <w:pPr>
        <w:ind w:left="360" w:firstLine="0"/>
      </w:pPr>
      <w:rPr>
        <w:rFonts w:hint="default" w:ascii="Arial" w:hAnsi="Arial" w:cs="Arial"/>
        <w:b/>
        <w:bCs/>
        <w:i w:val="0"/>
        <w:iCs w:val="0"/>
        <w:caps w:val="0"/>
        <w:strike w:val="0"/>
        <w:dstrike w:val="0"/>
        <w:outline w:val="0"/>
        <w:shadow w:val="0"/>
        <w:color w:val="auto"/>
        <w:sz w:val="30"/>
        <w:szCs w:val="30"/>
      </w:rPr>
    </w:lvl>
    <w:lvl w:ilvl="2" w:tentative="1">
      <w:start w:val="1"/>
      <w:numFmt w:val="decimal"/>
      <w:lvlText w:val="7.2.%3"/>
      <w:lvlJc w:val="left"/>
      <w:pPr>
        <w:tabs>
          <w:tab w:val="left" w:pos="420"/>
        </w:tabs>
        <w:ind w:left="420" w:hanging="420"/>
      </w:pPr>
      <w:rPr>
        <w:rFonts w:hint="eastAsia"/>
        <w:b/>
        <w:bCs/>
        <w:i w:val="0"/>
        <w:iCs w:val="0"/>
        <w:caps w:val="0"/>
        <w:strike w:val="0"/>
        <w:dstrike w:val="0"/>
        <w:outline w:val="0"/>
        <w:shadow w:val="0"/>
        <w:color w:val="auto"/>
        <w:sz w:val="24"/>
        <w:szCs w:val="24"/>
      </w:rPr>
    </w:lvl>
    <w:lvl w:ilvl="3" w:tentative="1">
      <w:start w:val="1"/>
      <w:numFmt w:val="decimal"/>
      <w:lvlText w:val="5.1.1.%4"/>
      <w:lvlJc w:val="left"/>
      <w:pPr>
        <w:tabs>
          <w:tab w:val="left" w:pos="600"/>
        </w:tabs>
        <w:ind w:left="600" w:hanging="420"/>
      </w:pPr>
      <w:rPr>
        <w:rFonts w:hint="eastAsia"/>
        <w:b/>
        <w:bCs/>
        <w:i w:val="0"/>
        <w:iCs w:val="0"/>
        <w:caps w:val="0"/>
        <w:strike w:val="0"/>
        <w:dstrike w:val="0"/>
        <w:outline w:val="0"/>
        <w:shadow w:val="0"/>
        <w:color w:val="auto"/>
        <w:sz w:val="21"/>
        <w:szCs w:val="21"/>
      </w:rPr>
    </w:lvl>
    <w:lvl w:ilvl="4" w:tentative="1">
      <w:start w:val="1"/>
      <w:numFmt w:val="decimal"/>
      <w:lvlText w:val="%5)"/>
      <w:lvlJc w:val="left"/>
      <w:pPr>
        <w:tabs>
          <w:tab w:val="left" w:pos="425"/>
        </w:tabs>
        <w:ind w:left="425" w:hanging="425"/>
      </w:pPr>
      <w:rPr>
        <w:rFonts w:hint="default" w:ascii="Arial" w:hAnsi="Arial" w:eastAsia="宋体"/>
        <w:b w:val="0"/>
        <w:bCs w:val="0"/>
        <w:i w:val="0"/>
        <w:iCs w:val="0"/>
        <w:color w:val="auto"/>
        <w:sz w:val="20"/>
        <w:szCs w:val="20"/>
        <w:u w:val="none"/>
      </w:rPr>
    </w:lvl>
    <w:lvl w:ilvl="5" w:tentative="1">
      <w:start w:val="1"/>
      <w:numFmt w:val="decimal"/>
      <w:lvlRestart w:val="0"/>
      <w:pStyle w:val="39"/>
      <w:suff w:val="space"/>
      <w:lvlText w:val="Table %6"/>
      <w:lvlJc w:val="left"/>
      <w:pPr>
        <w:ind w:left="2250" w:firstLine="0"/>
      </w:pPr>
      <w:rPr>
        <w:rFonts w:hint="default" w:ascii="Arial" w:hAnsi="Arial" w:cs="Arial Narrow"/>
        <w:b/>
        <w:bCs/>
        <w:i w:val="0"/>
        <w:iCs w:val="0"/>
        <w:color w:val="auto"/>
        <w:sz w:val="20"/>
        <w:szCs w:val="20"/>
        <w:u w:val="none"/>
      </w:rPr>
    </w:lvl>
    <w:lvl w:ilvl="6" w:tentative="1">
      <w:start w:val="1"/>
      <w:numFmt w:val="decimal"/>
      <w:lvlRestart w:val="0"/>
      <w:suff w:val="space"/>
      <w:lvlText w:val="Table %7"/>
      <w:lvlJc w:val="left"/>
      <w:pPr>
        <w:ind w:left="540" w:firstLine="0"/>
      </w:pPr>
      <w:rPr>
        <w:rFonts w:hint="default" w:ascii="Arial" w:hAnsi="Arial" w:eastAsia="宋体"/>
        <w:b/>
        <w:bCs/>
        <w:i w:val="0"/>
        <w:iCs w:val="0"/>
        <w:caps w:val="0"/>
        <w:strike w:val="0"/>
        <w:dstrike w:val="0"/>
        <w:shadow w:val="0"/>
        <w:color w:val="auto"/>
        <w:spacing w:val="0"/>
        <w:w w:val="100"/>
        <w:kern w:val="0"/>
        <w:position w:val="0"/>
      </w:rPr>
    </w:lvl>
    <w:lvl w:ilvl="7" w:tentative="1">
      <w:start w:val="1"/>
      <w:numFmt w:val="decimal"/>
      <w:lvlRestart w:val="4"/>
      <w:lvlText w:val="%8)"/>
      <w:lvlJc w:val="left"/>
      <w:pPr>
        <w:tabs>
          <w:tab w:val="left" w:pos="397"/>
        </w:tabs>
        <w:ind w:left="397" w:hanging="397"/>
      </w:pPr>
      <w:rPr>
        <w:rFonts w:hint="default" w:ascii="Arial" w:hAnsi="Arial"/>
        <w:sz w:val="20"/>
        <w:szCs w:val="20"/>
      </w:rPr>
    </w:lvl>
    <w:lvl w:ilvl="8" w:tentative="1">
      <w:start w:val="1"/>
      <w:numFmt w:val="decimal"/>
      <w:lvlText w:val="Step%9"/>
      <w:lvlJc w:val="left"/>
      <w:pPr>
        <w:tabs>
          <w:tab w:val="left" w:pos="1134"/>
        </w:tabs>
        <w:ind w:left="1134" w:hanging="850"/>
      </w:pPr>
      <w:rPr>
        <w:rFonts w:hint="default" w:ascii="Arial" w:hAnsi="Arial" w:cs="Arial"/>
        <w:b w:val="0"/>
        <w:bCs w:val="0"/>
        <w:i w:val="0"/>
        <w:iCs w:val="0"/>
        <w:caps w:val="0"/>
        <w:strike w:val="0"/>
        <w:dstrike w:val="0"/>
        <w:outline w:val="0"/>
        <w:shadow w:val="0"/>
        <w:color w:val="auto"/>
        <w:sz w:val="20"/>
        <w:szCs w:val="20"/>
      </w:rPr>
    </w:lvl>
  </w:abstractNum>
  <w:abstractNum w:abstractNumId="2673264765">
    <w:nsid w:val="9F56C87D"/>
    <w:multiLevelType w:val="singleLevel"/>
    <w:tmpl w:val="9F56C87D"/>
    <w:lvl w:ilvl="0" w:tentative="1">
      <w:start w:val="2"/>
      <w:numFmt w:val="chineseCounting"/>
      <w:suff w:val="space"/>
      <w:lvlText w:val="第%1章"/>
      <w:lvlJc w:val="left"/>
      <w:rPr>
        <w:rFonts w:hint="eastAsia"/>
      </w:rPr>
    </w:lvl>
  </w:abstractNum>
  <w:abstractNum w:abstractNumId="2218950904">
    <w:nsid w:val="844280F8"/>
    <w:multiLevelType w:val="singleLevel"/>
    <w:tmpl w:val="844280F8"/>
    <w:lvl w:ilvl="0" w:tentative="1">
      <w:start w:val="1"/>
      <w:numFmt w:val="decimal"/>
      <w:suff w:val="nothing"/>
      <w:lvlText w:val="%1、"/>
      <w:lvlJc w:val="left"/>
    </w:lvl>
  </w:abstractNum>
  <w:num w:numId="1">
    <w:abstractNumId w:val="767970153"/>
  </w:num>
  <w:num w:numId="2">
    <w:abstractNumId w:val="750005747"/>
  </w:num>
  <w:num w:numId="3">
    <w:abstractNumId w:val="1186678750"/>
  </w:num>
  <w:num w:numId="4">
    <w:abstractNumId w:val="2218950904"/>
  </w:num>
  <w:num w:numId="5">
    <w:abstractNumId w:val="2673264765"/>
  </w:num>
  <w:num w:numId="6">
    <w:abstractNumId w:val="15627281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compat>
    <w:spaceForUL/>
    <w:balanceSingleByteDoubleByteWidth/>
    <w:doNotLeaveBackslashAlone/>
    <w:ulTrailSpace/>
    <w:splitPgBreakAndParaMark/>
    <w:doNotExpandShiftReturn/>
    <w:adjustLineHeightInTable/>
    <w:doNotBreakWrappedTables/>
    <w:doNotWrapTextWithPunct/>
    <w:doNotUseEastAsianBreakRules/>
    <w:growAutofit/>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docVars>
    <w:docVar w:name="commondata" w:val="eyJoZGlkIjoiNDBhZGYzNjEzZjJmNGZlNzI5ZTA2NjA2NGQwOTFiYTIifQ=="/>
  </w:docVars>
  <w:rsids>
    <w:rsidRoot w:val="00172A27"/>
    <w:rsid w:val="002D7CDC"/>
    <w:rsid w:val="00677DB7"/>
    <w:rsid w:val="00971365"/>
    <w:rsid w:val="009F5781"/>
    <w:rsid w:val="010F7078"/>
    <w:rsid w:val="013A66CB"/>
    <w:rsid w:val="01B413B0"/>
    <w:rsid w:val="01FB4D4C"/>
    <w:rsid w:val="023C2D9B"/>
    <w:rsid w:val="026E7D01"/>
    <w:rsid w:val="027F2A69"/>
    <w:rsid w:val="0297645D"/>
    <w:rsid w:val="02D16ABA"/>
    <w:rsid w:val="02E217B9"/>
    <w:rsid w:val="030308D0"/>
    <w:rsid w:val="03203A7A"/>
    <w:rsid w:val="03667C72"/>
    <w:rsid w:val="037C41CC"/>
    <w:rsid w:val="037F7FC9"/>
    <w:rsid w:val="03841F91"/>
    <w:rsid w:val="03BE1C6E"/>
    <w:rsid w:val="04366718"/>
    <w:rsid w:val="044F40BC"/>
    <w:rsid w:val="045B27D8"/>
    <w:rsid w:val="04E944C4"/>
    <w:rsid w:val="04F61DE0"/>
    <w:rsid w:val="051C769A"/>
    <w:rsid w:val="05264E82"/>
    <w:rsid w:val="05292583"/>
    <w:rsid w:val="056670AD"/>
    <w:rsid w:val="05A83DAD"/>
    <w:rsid w:val="05C84C67"/>
    <w:rsid w:val="05E2024D"/>
    <w:rsid w:val="05E30AB8"/>
    <w:rsid w:val="06157C34"/>
    <w:rsid w:val="063631D1"/>
    <w:rsid w:val="06677F89"/>
    <w:rsid w:val="066939F3"/>
    <w:rsid w:val="06E2732D"/>
    <w:rsid w:val="071A1A55"/>
    <w:rsid w:val="072678E3"/>
    <w:rsid w:val="07304918"/>
    <w:rsid w:val="0737214F"/>
    <w:rsid w:val="07645BB6"/>
    <w:rsid w:val="076F3599"/>
    <w:rsid w:val="078609FB"/>
    <w:rsid w:val="07AE4218"/>
    <w:rsid w:val="07B973B9"/>
    <w:rsid w:val="07C14E2F"/>
    <w:rsid w:val="07D42C7C"/>
    <w:rsid w:val="07D97652"/>
    <w:rsid w:val="081D4907"/>
    <w:rsid w:val="08463D08"/>
    <w:rsid w:val="08480520"/>
    <w:rsid w:val="08713341"/>
    <w:rsid w:val="087C36B1"/>
    <w:rsid w:val="089E279C"/>
    <w:rsid w:val="08A6242B"/>
    <w:rsid w:val="08AF6C05"/>
    <w:rsid w:val="08E11D0F"/>
    <w:rsid w:val="09227AB0"/>
    <w:rsid w:val="092B11F6"/>
    <w:rsid w:val="09514353"/>
    <w:rsid w:val="09A30B74"/>
    <w:rsid w:val="09A47CEF"/>
    <w:rsid w:val="0A3550DE"/>
    <w:rsid w:val="0A5B026E"/>
    <w:rsid w:val="0A5B1D5E"/>
    <w:rsid w:val="0A641326"/>
    <w:rsid w:val="0A6A631C"/>
    <w:rsid w:val="0A934334"/>
    <w:rsid w:val="0ABB3D66"/>
    <w:rsid w:val="0AC915D8"/>
    <w:rsid w:val="0BAE331B"/>
    <w:rsid w:val="0BCB3067"/>
    <w:rsid w:val="0C2C49A5"/>
    <w:rsid w:val="0C3F55A4"/>
    <w:rsid w:val="0C436F78"/>
    <w:rsid w:val="0C7D4137"/>
    <w:rsid w:val="0CB26ECF"/>
    <w:rsid w:val="0D2366F2"/>
    <w:rsid w:val="0D28741A"/>
    <w:rsid w:val="0D7119DC"/>
    <w:rsid w:val="0DB74E46"/>
    <w:rsid w:val="0DBB1446"/>
    <w:rsid w:val="0DC141C3"/>
    <w:rsid w:val="0E0D1F72"/>
    <w:rsid w:val="0E144553"/>
    <w:rsid w:val="0E1F08F3"/>
    <w:rsid w:val="0E5707FC"/>
    <w:rsid w:val="0EBC1A1F"/>
    <w:rsid w:val="0F0D725D"/>
    <w:rsid w:val="0F304805"/>
    <w:rsid w:val="0F426E96"/>
    <w:rsid w:val="0F6A00AF"/>
    <w:rsid w:val="0F6F69DB"/>
    <w:rsid w:val="0FBC1C1F"/>
    <w:rsid w:val="0FC441AD"/>
    <w:rsid w:val="0FD3569A"/>
    <w:rsid w:val="10160982"/>
    <w:rsid w:val="10242986"/>
    <w:rsid w:val="103F5288"/>
    <w:rsid w:val="10560A13"/>
    <w:rsid w:val="107A0E3A"/>
    <w:rsid w:val="10D64F8F"/>
    <w:rsid w:val="10DE3B20"/>
    <w:rsid w:val="10E55539"/>
    <w:rsid w:val="112C629E"/>
    <w:rsid w:val="114524A6"/>
    <w:rsid w:val="11726EB8"/>
    <w:rsid w:val="11BE502B"/>
    <w:rsid w:val="11D601F8"/>
    <w:rsid w:val="12584800"/>
    <w:rsid w:val="12665599"/>
    <w:rsid w:val="129F6893"/>
    <w:rsid w:val="12AB744F"/>
    <w:rsid w:val="12B43B75"/>
    <w:rsid w:val="12F34483"/>
    <w:rsid w:val="13C86DBA"/>
    <w:rsid w:val="13DD17A2"/>
    <w:rsid w:val="146D0E60"/>
    <w:rsid w:val="14946D53"/>
    <w:rsid w:val="14B4082A"/>
    <w:rsid w:val="14E05B65"/>
    <w:rsid w:val="1512652D"/>
    <w:rsid w:val="154C3DFA"/>
    <w:rsid w:val="15517D6A"/>
    <w:rsid w:val="155E36E9"/>
    <w:rsid w:val="156E5A3E"/>
    <w:rsid w:val="158C22EB"/>
    <w:rsid w:val="15AA616B"/>
    <w:rsid w:val="15C3502D"/>
    <w:rsid w:val="15C93E83"/>
    <w:rsid w:val="15EB2F4D"/>
    <w:rsid w:val="15F1340C"/>
    <w:rsid w:val="160D0B3E"/>
    <w:rsid w:val="16797651"/>
    <w:rsid w:val="168E536A"/>
    <w:rsid w:val="16AB60BD"/>
    <w:rsid w:val="16AE4E14"/>
    <w:rsid w:val="16B0565E"/>
    <w:rsid w:val="16C347B2"/>
    <w:rsid w:val="1707565A"/>
    <w:rsid w:val="17237BFE"/>
    <w:rsid w:val="172B7860"/>
    <w:rsid w:val="1730283D"/>
    <w:rsid w:val="175A44F2"/>
    <w:rsid w:val="17860413"/>
    <w:rsid w:val="17A915FE"/>
    <w:rsid w:val="17B0031C"/>
    <w:rsid w:val="17EE77D1"/>
    <w:rsid w:val="18415042"/>
    <w:rsid w:val="185B5E04"/>
    <w:rsid w:val="18656B05"/>
    <w:rsid w:val="19091A44"/>
    <w:rsid w:val="190D208D"/>
    <w:rsid w:val="19234F46"/>
    <w:rsid w:val="195051E7"/>
    <w:rsid w:val="19531E79"/>
    <w:rsid w:val="1999509B"/>
    <w:rsid w:val="19A21852"/>
    <w:rsid w:val="1A10097A"/>
    <w:rsid w:val="1A1670E6"/>
    <w:rsid w:val="1A4F639C"/>
    <w:rsid w:val="1A5E0BB8"/>
    <w:rsid w:val="1A707374"/>
    <w:rsid w:val="1A764E75"/>
    <w:rsid w:val="1AF01089"/>
    <w:rsid w:val="1B4370FC"/>
    <w:rsid w:val="1B824FFF"/>
    <w:rsid w:val="1B9A5F52"/>
    <w:rsid w:val="1B9D7BDF"/>
    <w:rsid w:val="1BAE4EF6"/>
    <w:rsid w:val="1BB415A1"/>
    <w:rsid w:val="1BE96C54"/>
    <w:rsid w:val="1C1D71A6"/>
    <w:rsid w:val="1C467204"/>
    <w:rsid w:val="1C4824FD"/>
    <w:rsid w:val="1C893E9E"/>
    <w:rsid w:val="1CC40431"/>
    <w:rsid w:val="1D135F56"/>
    <w:rsid w:val="1D59458F"/>
    <w:rsid w:val="1DB62DF7"/>
    <w:rsid w:val="1DBFACEE"/>
    <w:rsid w:val="1DD1511D"/>
    <w:rsid w:val="1E697D7F"/>
    <w:rsid w:val="1F143466"/>
    <w:rsid w:val="1F3664CD"/>
    <w:rsid w:val="1F525F9A"/>
    <w:rsid w:val="1FF23677"/>
    <w:rsid w:val="1FFB8031"/>
    <w:rsid w:val="207C293C"/>
    <w:rsid w:val="21476D90"/>
    <w:rsid w:val="215544BD"/>
    <w:rsid w:val="2175757D"/>
    <w:rsid w:val="21787512"/>
    <w:rsid w:val="21AE7548"/>
    <w:rsid w:val="229E75EE"/>
    <w:rsid w:val="22E03E97"/>
    <w:rsid w:val="230377A9"/>
    <w:rsid w:val="232057D5"/>
    <w:rsid w:val="23466F31"/>
    <w:rsid w:val="23842E89"/>
    <w:rsid w:val="23A40B03"/>
    <w:rsid w:val="23A91E8D"/>
    <w:rsid w:val="23CF4338"/>
    <w:rsid w:val="23D06FB4"/>
    <w:rsid w:val="24275D38"/>
    <w:rsid w:val="24652C06"/>
    <w:rsid w:val="246763F9"/>
    <w:rsid w:val="24703491"/>
    <w:rsid w:val="248C3A43"/>
    <w:rsid w:val="24983F57"/>
    <w:rsid w:val="249F0AB9"/>
    <w:rsid w:val="24D53751"/>
    <w:rsid w:val="24EC2D9F"/>
    <w:rsid w:val="250174C1"/>
    <w:rsid w:val="253F10D7"/>
    <w:rsid w:val="25575CD2"/>
    <w:rsid w:val="25674427"/>
    <w:rsid w:val="256843F8"/>
    <w:rsid w:val="257B27AA"/>
    <w:rsid w:val="25827B2D"/>
    <w:rsid w:val="25964163"/>
    <w:rsid w:val="25A30EA8"/>
    <w:rsid w:val="25A94457"/>
    <w:rsid w:val="25D967CA"/>
    <w:rsid w:val="262D63F2"/>
    <w:rsid w:val="264874E2"/>
    <w:rsid w:val="26DF450B"/>
    <w:rsid w:val="270A6A99"/>
    <w:rsid w:val="270E2BF5"/>
    <w:rsid w:val="27350EAF"/>
    <w:rsid w:val="27536A1D"/>
    <w:rsid w:val="27624414"/>
    <w:rsid w:val="27CC178E"/>
    <w:rsid w:val="27E75A17"/>
    <w:rsid w:val="283C560D"/>
    <w:rsid w:val="2844315C"/>
    <w:rsid w:val="289B002D"/>
    <w:rsid w:val="28B1170C"/>
    <w:rsid w:val="291753F8"/>
    <w:rsid w:val="293A62AA"/>
    <w:rsid w:val="29414A70"/>
    <w:rsid w:val="294E7CA1"/>
    <w:rsid w:val="2994254F"/>
    <w:rsid w:val="29AC0AFB"/>
    <w:rsid w:val="29B6702A"/>
    <w:rsid w:val="29E20BC8"/>
    <w:rsid w:val="29EE372D"/>
    <w:rsid w:val="2A0C6DF0"/>
    <w:rsid w:val="2A1A5F20"/>
    <w:rsid w:val="2A3113C8"/>
    <w:rsid w:val="2A326E4A"/>
    <w:rsid w:val="2A4D7F1E"/>
    <w:rsid w:val="2A5505D4"/>
    <w:rsid w:val="2A5B1D5E"/>
    <w:rsid w:val="2ADD632F"/>
    <w:rsid w:val="2AE55C64"/>
    <w:rsid w:val="2B1655E9"/>
    <w:rsid w:val="2B280886"/>
    <w:rsid w:val="2B675BC2"/>
    <w:rsid w:val="2BB53743"/>
    <w:rsid w:val="2BC325CD"/>
    <w:rsid w:val="2BDD4D7C"/>
    <w:rsid w:val="2BF05376"/>
    <w:rsid w:val="2C566BB9"/>
    <w:rsid w:val="2CAD0457"/>
    <w:rsid w:val="2CB20515"/>
    <w:rsid w:val="2CBD1152"/>
    <w:rsid w:val="2D39294C"/>
    <w:rsid w:val="2D453D24"/>
    <w:rsid w:val="2D501704"/>
    <w:rsid w:val="2D505835"/>
    <w:rsid w:val="2D647F86"/>
    <w:rsid w:val="2D7A6F86"/>
    <w:rsid w:val="2DD8361D"/>
    <w:rsid w:val="2E5549E7"/>
    <w:rsid w:val="2E976DAE"/>
    <w:rsid w:val="2EF77569"/>
    <w:rsid w:val="2F0E09FD"/>
    <w:rsid w:val="2F5F04B7"/>
    <w:rsid w:val="2FAA3B1E"/>
    <w:rsid w:val="2FB81017"/>
    <w:rsid w:val="302D0419"/>
    <w:rsid w:val="30335732"/>
    <w:rsid w:val="30467249"/>
    <w:rsid w:val="309E3BD0"/>
    <w:rsid w:val="30C3473F"/>
    <w:rsid w:val="30E90CED"/>
    <w:rsid w:val="31C0752B"/>
    <w:rsid w:val="31DE3900"/>
    <w:rsid w:val="320B3BEC"/>
    <w:rsid w:val="32431A63"/>
    <w:rsid w:val="32557B75"/>
    <w:rsid w:val="329D418A"/>
    <w:rsid w:val="32BC6F9B"/>
    <w:rsid w:val="32D35330"/>
    <w:rsid w:val="32E66C8E"/>
    <w:rsid w:val="32F76F15"/>
    <w:rsid w:val="331651E1"/>
    <w:rsid w:val="331E7C7F"/>
    <w:rsid w:val="334269BF"/>
    <w:rsid w:val="33B00B6E"/>
    <w:rsid w:val="33B3759D"/>
    <w:rsid w:val="33CA7951"/>
    <w:rsid w:val="341471F8"/>
    <w:rsid w:val="343E7557"/>
    <w:rsid w:val="348959AF"/>
    <w:rsid w:val="34D6326A"/>
    <w:rsid w:val="34FF56AD"/>
    <w:rsid w:val="353C0AE6"/>
    <w:rsid w:val="35517530"/>
    <w:rsid w:val="35594813"/>
    <w:rsid w:val="3582476D"/>
    <w:rsid w:val="35A35F7D"/>
    <w:rsid w:val="35D64D74"/>
    <w:rsid w:val="35ED12FA"/>
    <w:rsid w:val="35FF3AF3"/>
    <w:rsid w:val="36A42FF5"/>
    <w:rsid w:val="36F2660B"/>
    <w:rsid w:val="36FA1D41"/>
    <w:rsid w:val="37075A3F"/>
    <w:rsid w:val="375B330C"/>
    <w:rsid w:val="37676AF2"/>
    <w:rsid w:val="37781FC2"/>
    <w:rsid w:val="37D2268D"/>
    <w:rsid w:val="383F1A08"/>
    <w:rsid w:val="38492A7C"/>
    <w:rsid w:val="38A4657B"/>
    <w:rsid w:val="38B35E60"/>
    <w:rsid w:val="38E6457E"/>
    <w:rsid w:val="398E5BBC"/>
    <w:rsid w:val="39C678D5"/>
    <w:rsid w:val="3A0D4F69"/>
    <w:rsid w:val="3A323790"/>
    <w:rsid w:val="3A6B16E8"/>
    <w:rsid w:val="3A8C46AF"/>
    <w:rsid w:val="3A8C639A"/>
    <w:rsid w:val="3AA43352"/>
    <w:rsid w:val="3AD965D7"/>
    <w:rsid w:val="3AD966F3"/>
    <w:rsid w:val="3B2A4EB5"/>
    <w:rsid w:val="3B865E92"/>
    <w:rsid w:val="3B9C3FD8"/>
    <w:rsid w:val="3BB064FC"/>
    <w:rsid w:val="3BF9224D"/>
    <w:rsid w:val="3C0C409C"/>
    <w:rsid w:val="3CE23C11"/>
    <w:rsid w:val="3D352BDD"/>
    <w:rsid w:val="3E087955"/>
    <w:rsid w:val="3E1B56EB"/>
    <w:rsid w:val="3E5C6B7B"/>
    <w:rsid w:val="3E8314EE"/>
    <w:rsid w:val="3E8B46AB"/>
    <w:rsid w:val="3EAB10F1"/>
    <w:rsid w:val="3FA8607B"/>
    <w:rsid w:val="3FFFD009"/>
    <w:rsid w:val="404E6916"/>
    <w:rsid w:val="407A1958"/>
    <w:rsid w:val="409C5338"/>
    <w:rsid w:val="40DB7FF3"/>
    <w:rsid w:val="40FC0D8A"/>
    <w:rsid w:val="410407A8"/>
    <w:rsid w:val="41457CEC"/>
    <w:rsid w:val="414E17CA"/>
    <w:rsid w:val="41831FC9"/>
    <w:rsid w:val="41B370D6"/>
    <w:rsid w:val="41C73B79"/>
    <w:rsid w:val="4225565D"/>
    <w:rsid w:val="42635166"/>
    <w:rsid w:val="42FF239F"/>
    <w:rsid w:val="43301D07"/>
    <w:rsid w:val="43322719"/>
    <w:rsid w:val="436A7F6C"/>
    <w:rsid w:val="43D6060E"/>
    <w:rsid w:val="441A260C"/>
    <w:rsid w:val="4430746A"/>
    <w:rsid w:val="44312E4B"/>
    <w:rsid w:val="44351D0F"/>
    <w:rsid w:val="443E7FB3"/>
    <w:rsid w:val="44840177"/>
    <w:rsid w:val="448C1D82"/>
    <w:rsid w:val="44F35F11"/>
    <w:rsid w:val="44FF7FBF"/>
    <w:rsid w:val="45070AD4"/>
    <w:rsid w:val="452B420A"/>
    <w:rsid w:val="45417B7F"/>
    <w:rsid w:val="4558666B"/>
    <w:rsid w:val="459C7A87"/>
    <w:rsid w:val="45CD3A13"/>
    <w:rsid w:val="45D37DA0"/>
    <w:rsid w:val="45FD6761"/>
    <w:rsid w:val="463C1677"/>
    <w:rsid w:val="466C13EE"/>
    <w:rsid w:val="46F13B37"/>
    <w:rsid w:val="47091290"/>
    <w:rsid w:val="47617999"/>
    <w:rsid w:val="478A193F"/>
    <w:rsid w:val="479F250F"/>
    <w:rsid w:val="47CA0BC6"/>
    <w:rsid w:val="47EC5216"/>
    <w:rsid w:val="47EE148F"/>
    <w:rsid w:val="480052A2"/>
    <w:rsid w:val="480A1F47"/>
    <w:rsid w:val="48634E65"/>
    <w:rsid w:val="486A64FC"/>
    <w:rsid w:val="487F521B"/>
    <w:rsid w:val="489C5536"/>
    <w:rsid w:val="48EB00AD"/>
    <w:rsid w:val="491C2116"/>
    <w:rsid w:val="499C3754"/>
    <w:rsid w:val="49DB3290"/>
    <w:rsid w:val="49F361D1"/>
    <w:rsid w:val="4A0F661A"/>
    <w:rsid w:val="4ACA33C0"/>
    <w:rsid w:val="4B0A01CA"/>
    <w:rsid w:val="4B4B42D0"/>
    <w:rsid w:val="4BC20694"/>
    <w:rsid w:val="4BD7006D"/>
    <w:rsid w:val="4BF316AA"/>
    <w:rsid w:val="4BFD0B6B"/>
    <w:rsid w:val="4C3E57A8"/>
    <w:rsid w:val="4C6E5295"/>
    <w:rsid w:val="4C881DB0"/>
    <w:rsid w:val="4CA819B8"/>
    <w:rsid w:val="4CB11669"/>
    <w:rsid w:val="4D00518E"/>
    <w:rsid w:val="4D012B86"/>
    <w:rsid w:val="4DA561BE"/>
    <w:rsid w:val="4DC10397"/>
    <w:rsid w:val="4DCB0F30"/>
    <w:rsid w:val="4E150D6B"/>
    <w:rsid w:val="4E4C3061"/>
    <w:rsid w:val="4E7610D0"/>
    <w:rsid w:val="4E9111E2"/>
    <w:rsid w:val="4EA50069"/>
    <w:rsid w:val="4EBB536E"/>
    <w:rsid w:val="4EBC2416"/>
    <w:rsid w:val="4EC04CC0"/>
    <w:rsid w:val="4ECF52DB"/>
    <w:rsid w:val="4F0A7E1E"/>
    <w:rsid w:val="4F902E32"/>
    <w:rsid w:val="505045CF"/>
    <w:rsid w:val="50795EBC"/>
    <w:rsid w:val="509C7EFF"/>
    <w:rsid w:val="50CF139A"/>
    <w:rsid w:val="50EF7ABF"/>
    <w:rsid w:val="51041160"/>
    <w:rsid w:val="5117503B"/>
    <w:rsid w:val="51350947"/>
    <w:rsid w:val="51360F4D"/>
    <w:rsid w:val="5142769C"/>
    <w:rsid w:val="51543513"/>
    <w:rsid w:val="51FBE6E5"/>
    <w:rsid w:val="52174AD9"/>
    <w:rsid w:val="52583C2C"/>
    <w:rsid w:val="52E453B8"/>
    <w:rsid w:val="52F201A7"/>
    <w:rsid w:val="5308363F"/>
    <w:rsid w:val="538C4870"/>
    <w:rsid w:val="539A59FE"/>
    <w:rsid w:val="53D325B9"/>
    <w:rsid w:val="542872F4"/>
    <w:rsid w:val="542F56A5"/>
    <w:rsid w:val="548620F9"/>
    <w:rsid w:val="548F63ED"/>
    <w:rsid w:val="549A06CC"/>
    <w:rsid w:val="549F7427"/>
    <w:rsid w:val="54C052D0"/>
    <w:rsid w:val="54C17F06"/>
    <w:rsid w:val="54D57605"/>
    <w:rsid w:val="55207F88"/>
    <w:rsid w:val="55675971"/>
    <w:rsid w:val="559534D4"/>
    <w:rsid w:val="55B454CD"/>
    <w:rsid w:val="55BC4080"/>
    <w:rsid w:val="55DA1D69"/>
    <w:rsid w:val="560E78D8"/>
    <w:rsid w:val="5610122D"/>
    <w:rsid w:val="561667E2"/>
    <w:rsid w:val="564E196D"/>
    <w:rsid w:val="567F4C77"/>
    <w:rsid w:val="56A2784E"/>
    <w:rsid w:val="56AB51C6"/>
    <w:rsid w:val="56B06A66"/>
    <w:rsid w:val="56BC782E"/>
    <w:rsid w:val="571019F7"/>
    <w:rsid w:val="57194BFA"/>
    <w:rsid w:val="57290C24"/>
    <w:rsid w:val="575D5B0C"/>
    <w:rsid w:val="579A37EC"/>
    <w:rsid w:val="57B7774E"/>
    <w:rsid w:val="58036FF1"/>
    <w:rsid w:val="590D4A54"/>
    <w:rsid w:val="591112AF"/>
    <w:rsid w:val="592B4413"/>
    <w:rsid w:val="59412611"/>
    <w:rsid w:val="595D18EF"/>
    <w:rsid w:val="597E7137"/>
    <w:rsid w:val="59802D9D"/>
    <w:rsid w:val="59986B68"/>
    <w:rsid w:val="59BD4971"/>
    <w:rsid w:val="59C3293B"/>
    <w:rsid w:val="59EA6634"/>
    <w:rsid w:val="5A054A8E"/>
    <w:rsid w:val="5A077713"/>
    <w:rsid w:val="5A0C736A"/>
    <w:rsid w:val="5A667175"/>
    <w:rsid w:val="5ADC3952"/>
    <w:rsid w:val="5AF61E63"/>
    <w:rsid w:val="5B1D5BA4"/>
    <w:rsid w:val="5B253396"/>
    <w:rsid w:val="5B275B4F"/>
    <w:rsid w:val="5BC07095"/>
    <w:rsid w:val="5BC558E3"/>
    <w:rsid w:val="5BED29B5"/>
    <w:rsid w:val="5C8C5502"/>
    <w:rsid w:val="5CA43C7D"/>
    <w:rsid w:val="5D167F16"/>
    <w:rsid w:val="5D5643FF"/>
    <w:rsid w:val="5D7A7D66"/>
    <w:rsid w:val="5DAE6D52"/>
    <w:rsid w:val="5DE04EFA"/>
    <w:rsid w:val="5E1C1036"/>
    <w:rsid w:val="5E4F0639"/>
    <w:rsid w:val="5E872F4B"/>
    <w:rsid w:val="5ED014C1"/>
    <w:rsid w:val="5EED7F7F"/>
    <w:rsid w:val="5F0B387C"/>
    <w:rsid w:val="5F4D5F60"/>
    <w:rsid w:val="5F532DAB"/>
    <w:rsid w:val="5F8F252C"/>
    <w:rsid w:val="5FD930B4"/>
    <w:rsid w:val="60203821"/>
    <w:rsid w:val="603450C1"/>
    <w:rsid w:val="60933B62"/>
    <w:rsid w:val="60A45A74"/>
    <w:rsid w:val="60C519D6"/>
    <w:rsid w:val="61642DCF"/>
    <w:rsid w:val="61644155"/>
    <w:rsid w:val="61A564AF"/>
    <w:rsid w:val="63064B86"/>
    <w:rsid w:val="63EB3090"/>
    <w:rsid w:val="643C74D4"/>
    <w:rsid w:val="6458377D"/>
    <w:rsid w:val="64693149"/>
    <w:rsid w:val="6472586E"/>
    <w:rsid w:val="64D44868"/>
    <w:rsid w:val="64F76BC6"/>
    <w:rsid w:val="650B7121"/>
    <w:rsid w:val="652F7CC6"/>
    <w:rsid w:val="65796634"/>
    <w:rsid w:val="65B7336C"/>
    <w:rsid w:val="65DD215E"/>
    <w:rsid w:val="65E07686"/>
    <w:rsid w:val="65E46E4F"/>
    <w:rsid w:val="66165002"/>
    <w:rsid w:val="661D346A"/>
    <w:rsid w:val="6641169B"/>
    <w:rsid w:val="66BB0240"/>
    <w:rsid w:val="66F326EE"/>
    <w:rsid w:val="6777597D"/>
    <w:rsid w:val="677C3291"/>
    <w:rsid w:val="67EC1751"/>
    <w:rsid w:val="68092BBF"/>
    <w:rsid w:val="682A2C53"/>
    <w:rsid w:val="683A4C5D"/>
    <w:rsid w:val="688B666D"/>
    <w:rsid w:val="68F21F69"/>
    <w:rsid w:val="68F838EC"/>
    <w:rsid w:val="69026B3C"/>
    <w:rsid w:val="69222E74"/>
    <w:rsid w:val="698714D2"/>
    <w:rsid w:val="69A81F32"/>
    <w:rsid w:val="69B274DE"/>
    <w:rsid w:val="69C21EB0"/>
    <w:rsid w:val="69DE61F2"/>
    <w:rsid w:val="6A27493F"/>
    <w:rsid w:val="6A2B6021"/>
    <w:rsid w:val="6A692A45"/>
    <w:rsid w:val="6A710359"/>
    <w:rsid w:val="6A8428ED"/>
    <w:rsid w:val="6A88003D"/>
    <w:rsid w:val="6ACF2537"/>
    <w:rsid w:val="6AE329B4"/>
    <w:rsid w:val="6AEB304B"/>
    <w:rsid w:val="6B8425F1"/>
    <w:rsid w:val="6B8F3ADA"/>
    <w:rsid w:val="6C0B69E6"/>
    <w:rsid w:val="6C2B5723"/>
    <w:rsid w:val="6C494D21"/>
    <w:rsid w:val="6C827D5E"/>
    <w:rsid w:val="6CA81231"/>
    <w:rsid w:val="6D025B77"/>
    <w:rsid w:val="6D1F437F"/>
    <w:rsid w:val="6D231FB7"/>
    <w:rsid w:val="6D3955EF"/>
    <w:rsid w:val="6D9075A8"/>
    <w:rsid w:val="6D9B6B6C"/>
    <w:rsid w:val="6DEA31AF"/>
    <w:rsid w:val="6E8F7F97"/>
    <w:rsid w:val="6ED44A08"/>
    <w:rsid w:val="6ED623A2"/>
    <w:rsid w:val="6ED93218"/>
    <w:rsid w:val="6EE7F164"/>
    <w:rsid w:val="6EFA4222"/>
    <w:rsid w:val="6F2F1BB4"/>
    <w:rsid w:val="6F2F3D79"/>
    <w:rsid w:val="6F3418E5"/>
    <w:rsid w:val="6F426814"/>
    <w:rsid w:val="6F442E47"/>
    <w:rsid w:val="6F53759C"/>
    <w:rsid w:val="6F5C40AB"/>
    <w:rsid w:val="6F6639A8"/>
    <w:rsid w:val="6F667AFB"/>
    <w:rsid w:val="6F7E3097"/>
    <w:rsid w:val="702B7E17"/>
    <w:rsid w:val="704A4E48"/>
    <w:rsid w:val="706B503C"/>
    <w:rsid w:val="70800D73"/>
    <w:rsid w:val="7082409B"/>
    <w:rsid w:val="70BC6081"/>
    <w:rsid w:val="71256731"/>
    <w:rsid w:val="718C65A9"/>
    <w:rsid w:val="71AD010B"/>
    <w:rsid w:val="71C77C98"/>
    <w:rsid w:val="71DE04A1"/>
    <w:rsid w:val="71E66FF8"/>
    <w:rsid w:val="71FA6D8D"/>
    <w:rsid w:val="720C3636"/>
    <w:rsid w:val="721A1A47"/>
    <w:rsid w:val="72393079"/>
    <w:rsid w:val="729222CB"/>
    <w:rsid w:val="72BC580E"/>
    <w:rsid w:val="72C619A7"/>
    <w:rsid w:val="73441F01"/>
    <w:rsid w:val="738B18DE"/>
    <w:rsid w:val="73C603F7"/>
    <w:rsid w:val="740E5178"/>
    <w:rsid w:val="74370DB1"/>
    <w:rsid w:val="750D5096"/>
    <w:rsid w:val="75123C14"/>
    <w:rsid w:val="7529313E"/>
    <w:rsid w:val="75445F4D"/>
    <w:rsid w:val="755F45B8"/>
    <w:rsid w:val="75820820"/>
    <w:rsid w:val="760B44C6"/>
    <w:rsid w:val="774C7B1D"/>
    <w:rsid w:val="775D4818"/>
    <w:rsid w:val="778F713D"/>
    <w:rsid w:val="77EE1F01"/>
    <w:rsid w:val="7894305A"/>
    <w:rsid w:val="78D14237"/>
    <w:rsid w:val="78D360D1"/>
    <w:rsid w:val="78ED4AA9"/>
    <w:rsid w:val="7A0B0641"/>
    <w:rsid w:val="7A951BAA"/>
    <w:rsid w:val="7AB0599B"/>
    <w:rsid w:val="7ABC1938"/>
    <w:rsid w:val="7AF16E13"/>
    <w:rsid w:val="7B14377D"/>
    <w:rsid w:val="7B28484D"/>
    <w:rsid w:val="7B3234D5"/>
    <w:rsid w:val="7B397D17"/>
    <w:rsid w:val="7B3D4F63"/>
    <w:rsid w:val="7B883702"/>
    <w:rsid w:val="7BA70D77"/>
    <w:rsid w:val="7BC03683"/>
    <w:rsid w:val="7BE465FF"/>
    <w:rsid w:val="7C3D0D8A"/>
    <w:rsid w:val="7C4676DA"/>
    <w:rsid w:val="7C9F1FC5"/>
    <w:rsid w:val="7D2D6B0F"/>
    <w:rsid w:val="7D31259D"/>
    <w:rsid w:val="7D4268BD"/>
    <w:rsid w:val="7D6667D0"/>
    <w:rsid w:val="7D8A2C07"/>
    <w:rsid w:val="7D9829A7"/>
    <w:rsid w:val="7DF65765"/>
    <w:rsid w:val="7E0F4E56"/>
    <w:rsid w:val="7E131674"/>
    <w:rsid w:val="7E222935"/>
    <w:rsid w:val="7EF0182C"/>
    <w:rsid w:val="7EF74E6C"/>
    <w:rsid w:val="7F0A58FC"/>
    <w:rsid w:val="7F13078A"/>
    <w:rsid w:val="7F1339F5"/>
    <w:rsid w:val="7F571451"/>
    <w:rsid w:val="7F7571AA"/>
    <w:rsid w:val="7FBE43E0"/>
    <w:rsid w:val="7FD07836"/>
    <w:rsid w:val="7FDD36D6"/>
    <w:rsid w:val="7FDEA40F"/>
    <w:rsid w:val="7FEA5DFB"/>
    <w:rsid w:val="7FF560D0"/>
    <w:rsid w:val="7FF62F7B"/>
    <w:rsid w:val="7FFC4AD2"/>
    <w:rsid w:val="B40FA8A4"/>
    <w:rsid w:val="BF79CBF4"/>
    <w:rsid w:val="DAEEA461"/>
    <w:rsid w:val="EBB79783"/>
    <w:rsid w:val="F49A77A9"/>
    <w:rsid w:val="F71E57D5"/>
    <w:rsid w:val="F7BE94EE"/>
    <w:rsid w:val="FBFFEA37"/>
    <w:rsid w:val="FEE72778"/>
    <w:rsid w:val="FFF579C9"/>
  </w:rsids>
  <w:doNotAutoCompressPictures/>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8" w:lineRule="auto"/>
      <w:outlineLvl w:val="0"/>
    </w:pPr>
    <w:rPr>
      <w:b/>
      <w:bCs/>
      <w:kern w:val="44"/>
      <w:sz w:val="44"/>
      <w:szCs w:val="44"/>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unhideWhenUsed/>
    <w:qFormat/>
    <w:uiPriority w:val="0"/>
    <w:pPr>
      <w:keepNext/>
      <w:keepLines/>
      <w:numPr>
        <w:ilvl w:val="2"/>
        <w:numId w:val="1"/>
      </w:numPr>
      <w:tabs>
        <w:tab w:val="left" w:pos="360"/>
      </w:tabs>
      <w:spacing w:before="120" w:beforeLines="0" w:after="40" w:afterLines="0"/>
      <w:outlineLvl w:val="2"/>
    </w:pPr>
    <w:rPr>
      <w:b/>
      <w:sz w:val="24"/>
    </w:rPr>
  </w:style>
  <w:style w:type="character" w:default="1" w:styleId="21">
    <w:name w:val="Default Paragraph Font"/>
    <w:link w:val="22"/>
    <w:semiHidden/>
    <w:qFormat/>
    <w:uiPriority w:val="0"/>
  </w:style>
  <w:style w:type="table" w:default="1" w:styleId="27">
    <w:name w:val="Normal Table"/>
    <w:unhideWhenUsed/>
    <w:qFormat/>
    <w:uiPriority w:val="99"/>
    <w:tblPr>
      <w:tblStyle w:val="27"/>
      <w:tblLayout w:type="fixed"/>
      <w:tblCellMar>
        <w:top w:w="0" w:type="dxa"/>
        <w:left w:w="108" w:type="dxa"/>
        <w:bottom w:w="0" w:type="dxa"/>
        <w:right w:w="108" w:type="dxa"/>
      </w:tblCellMar>
    </w:tblPr>
    <w:tcPr>
      <w:textDirection w:val="lrTb"/>
    </w:tcPr>
  </w:style>
  <w:style w:type="paragraph" w:styleId="5">
    <w:name w:val="Body Text First Indent"/>
    <w:basedOn w:val="6"/>
    <w:uiPriority w:val="0"/>
    <w:pPr>
      <w:ind w:firstLine="420" w:firstLineChars="100"/>
    </w:pPr>
  </w:style>
  <w:style w:type="paragraph" w:styleId="6">
    <w:name w:val="Body Text"/>
    <w:basedOn w:val="1"/>
    <w:next w:val="1"/>
    <w:uiPriority w:val="0"/>
    <w:pPr>
      <w:spacing w:after="120" w:afterLines="0"/>
    </w:pPr>
  </w:style>
  <w:style w:type="paragraph" w:styleId="7">
    <w:name w:val="Normal Indent"/>
    <w:basedOn w:val="1"/>
    <w:qFormat/>
    <w:uiPriority w:val="0"/>
    <w:pPr>
      <w:ind w:firstLine="420"/>
    </w:pPr>
  </w:style>
  <w:style w:type="paragraph" w:styleId="8">
    <w:name w:val="annotation text"/>
    <w:basedOn w:val="1"/>
    <w:uiPriority w:val="0"/>
    <w:pPr>
      <w:jc w:val="left"/>
    </w:pPr>
    <w:rPr>
      <w:kern w:val="2"/>
      <w:sz w:val="21"/>
      <w:szCs w:val="22"/>
    </w:rPr>
  </w:style>
  <w:style w:type="paragraph" w:styleId="9">
    <w:name w:val="Body Text Indent"/>
    <w:basedOn w:val="1"/>
    <w:next w:val="6"/>
    <w:qFormat/>
    <w:uiPriority w:val="0"/>
    <w:pPr>
      <w:widowControl/>
      <w:autoSpaceDE w:val="0"/>
      <w:autoSpaceDN w:val="0"/>
      <w:adjustRightInd w:val="0"/>
      <w:spacing w:line="360" w:lineRule="auto"/>
      <w:ind w:left="-178" w:firstLine="560"/>
      <w:jc w:val="center"/>
    </w:pPr>
    <w:rPr>
      <w:rFonts w:ascii="仿宋_GB2312" w:hAnsi="Calibri" w:eastAsia="仿宋_GB2312"/>
      <w:kern w:val="0"/>
      <w:sz w:val="30"/>
      <w:szCs w:val="30"/>
      <w:lang w:val="zh-CN" w:eastAsia="en-US" w:bidi="en-US"/>
    </w:rPr>
  </w:style>
  <w:style w:type="paragraph" w:styleId="10">
    <w:name w:val="Plain Text"/>
    <w:basedOn w:val="1"/>
    <w:uiPriority w:val="0"/>
    <w:rPr>
      <w:rFonts w:ascii="宋体" w:hAnsi="Courier New"/>
      <w:szCs w:val="20"/>
    </w:rPr>
  </w:style>
  <w:style w:type="paragraph" w:styleId="11">
    <w:name w:val="Date"/>
    <w:basedOn w:val="1"/>
    <w:next w:val="1"/>
    <w:qFormat/>
    <w:uiPriority w:val="0"/>
    <w:pPr>
      <w:ind w:left="100" w:leftChars="2500"/>
    </w:pPr>
  </w:style>
  <w:style w:type="paragraph" w:styleId="12">
    <w:name w:val="Body Text Indent 2"/>
    <w:basedOn w:val="1"/>
    <w:qFormat/>
    <w:uiPriority w:val="0"/>
    <w:pPr>
      <w:ind w:firstLine="480" w:firstLineChars="0"/>
    </w:pPr>
    <w:rPr>
      <w:rFonts w:ascii="Times New Roman" w:hAnsi="Times New Roman" w:cs="Times New Roman"/>
      <w:szCs w:val="24"/>
    </w:rPr>
  </w:style>
  <w:style w:type="paragraph" w:styleId="13">
    <w:name w:val="Balloon Text"/>
    <w:basedOn w:val="1"/>
    <w:semiHidden/>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Body Text First Indent 2"/>
    <w:basedOn w:val="9"/>
    <w:next w:val="1"/>
    <w:qFormat/>
    <w:uiPriority w:val="0"/>
    <w:pPr>
      <w:tabs>
        <w:tab w:val="left" w:pos="4606"/>
      </w:tabs>
      <w:ind w:firstLine="420"/>
    </w:pPr>
  </w:style>
  <w:style w:type="paragraph" w:styleId="16">
    <w:name w:val="header"/>
    <w:basedOn w:val="1"/>
    <w:uiPriority w:val="0"/>
    <w:pPr>
      <w:pBdr>
        <w:bottom w:val="single" w:color="auto" w:sz="6" w:space="1"/>
      </w:pBdr>
      <w:tabs>
        <w:tab w:val="center" w:pos="4153"/>
        <w:tab w:val="right" w:pos="8306"/>
      </w:tabs>
      <w:snapToGrid w:val="0"/>
      <w:jc w:val="center"/>
    </w:pPr>
    <w:rPr>
      <w:sz w:val="18"/>
      <w:szCs w:val="18"/>
    </w:rPr>
  </w:style>
  <w:style w:type="paragraph" w:styleId="17">
    <w:name w:val="toc 1"/>
    <w:basedOn w:val="1"/>
    <w:next w:val="1"/>
    <w:qFormat/>
    <w:uiPriority w:val="0"/>
  </w:style>
  <w:style w:type="paragraph" w:styleId="18">
    <w:name w:val="toc 2"/>
    <w:basedOn w:val="1"/>
    <w:next w:val="1"/>
    <w:uiPriority w:val="0"/>
    <w:pPr>
      <w:ind w:left="420" w:leftChars="200"/>
    </w:pPr>
  </w:style>
  <w:style w:type="paragraph" w:styleId="19">
    <w:name w:val="Normal (Web)"/>
    <w:basedOn w:val="1"/>
    <w:uiPriority w:val="0"/>
    <w:pPr>
      <w:widowControl/>
      <w:spacing w:before="100" w:beforeLines="0" w:beforeAutospacing="1" w:after="100" w:afterLines="0" w:afterAutospacing="1"/>
      <w:jc w:val="left"/>
    </w:pPr>
    <w:rPr>
      <w:rFonts w:ascii="宋体" w:hAnsi="宋体" w:cs="宋体"/>
      <w:kern w:val="0"/>
      <w:sz w:val="24"/>
    </w:rPr>
  </w:style>
  <w:style w:type="paragraph" w:styleId="20">
    <w:name w:val="index 1"/>
    <w:basedOn w:val="1"/>
    <w:next w:val="1"/>
    <w:unhideWhenUsed/>
    <w:qFormat/>
    <w:uiPriority w:val="99"/>
    <w:rPr>
      <w:szCs w:val="20"/>
    </w:rPr>
  </w:style>
  <w:style w:type="paragraph" w:customStyle="1" w:styleId="22">
    <w:name w:val="Char Char Char Char"/>
    <w:basedOn w:val="1"/>
    <w:link w:val="21"/>
    <w:uiPriority w:val="0"/>
  </w:style>
  <w:style w:type="character" w:styleId="23">
    <w:name w:val="page number"/>
    <w:basedOn w:val="21"/>
    <w:qFormat/>
    <w:uiPriority w:val="0"/>
    <w:rPr/>
  </w:style>
  <w:style w:type="character" w:styleId="24">
    <w:name w:val="FollowedHyperlink"/>
    <w:basedOn w:val="21"/>
    <w:uiPriority w:val="0"/>
    <w:rPr>
      <w:color w:val="800080"/>
      <w:u w:val="single"/>
    </w:rPr>
  </w:style>
  <w:style w:type="character" w:styleId="25">
    <w:name w:val="Hyperlink"/>
    <w:basedOn w:val="21"/>
    <w:qFormat/>
    <w:uiPriority w:val="0"/>
    <w:rPr>
      <w:color w:val="0000FF"/>
      <w:u w:val="single"/>
    </w:rPr>
  </w:style>
  <w:style w:type="character" w:styleId="26">
    <w:name w:val="annotation reference"/>
    <w:basedOn w:val="21"/>
    <w:uiPriority w:val="0"/>
    <w:rPr>
      <w:sz w:val="16"/>
      <w:szCs w:val="16"/>
    </w:rPr>
  </w:style>
  <w:style w:type="table" w:styleId="28">
    <w:name w:val="Table Grid"/>
    <w:basedOn w:val="27"/>
    <w:unhideWhenUsed/>
    <w:uiPriority w:val="99"/>
    <w:pPr>
      <w:widowControl w:val="0"/>
      <w:jc w:val="both"/>
    </w:pPr>
    <w:tblPr>
      <w:tblStyle w:val="2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 w:type="paragraph" w:customStyle="1" w:styleId="29">
    <w:name w:val="Notes Heading"/>
    <w:next w:val="30"/>
    <w:qFormat/>
    <w:uiPriority w:val="0"/>
    <w:pPr>
      <w:keepNext/>
      <w:pBdr>
        <w:top w:val="single" w:color="auto" w:sz="8" w:space="5"/>
      </w:pBdr>
      <w:spacing w:before="80" w:after="80"/>
      <w:ind w:left="1134"/>
    </w:pPr>
    <w:rPr>
      <w:rFonts w:ascii="Arial" w:hAnsi="Arial" w:eastAsia="宋体" w:cs="Arial"/>
      <w:b/>
      <w:bCs/>
      <w:lang w:val="en-US" w:eastAsia="zh-CN" w:bidi="ar-SA"/>
    </w:rPr>
  </w:style>
  <w:style w:type="paragraph" w:customStyle="1" w:styleId="30">
    <w:name w:val="Notes Text"/>
    <w:qFormat/>
    <w:uiPriority w:val="0"/>
    <w:pPr>
      <w:keepLines/>
      <w:pBdr>
        <w:bottom w:val="single" w:color="auto" w:sz="8" w:space="10"/>
      </w:pBdr>
      <w:ind w:left="1134"/>
      <w:jc w:val="both"/>
    </w:pPr>
    <w:rPr>
      <w:rFonts w:ascii="Arial" w:hAnsi="Arial" w:eastAsia="楷体_GB2312" w:cs="Arial Narrow"/>
      <w:lang w:val="en-US" w:eastAsia="zh-CN" w:bidi="ar-SA"/>
    </w:rPr>
  </w:style>
  <w:style w:type="paragraph" w:customStyle="1" w:styleId="31">
    <w:name w:val="WPSOffice手动目录 1"/>
    <w:qFormat/>
    <w:uiPriority w:val="0"/>
    <w:pPr>
      <w:ind w:leftChars="0"/>
    </w:pPr>
    <w:rPr>
      <w:rFonts w:ascii="Calibri" w:hAnsi="Calibri" w:eastAsia="宋体" w:cs="Times New Roman"/>
      <w:sz w:val="20"/>
      <w:szCs w:val="20"/>
      <w:lang w:val="en-US" w:eastAsia="en-US" w:bidi="ar-SA"/>
    </w:rPr>
  </w:style>
  <w:style w:type="paragraph" w:customStyle="1" w:styleId="32">
    <w:name w:val="表格文本"/>
    <w:uiPriority w:val="0"/>
    <w:pPr>
      <w:tabs>
        <w:tab w:val="decimal" w:pos="0"/>
      </w:tabs>
    </w:pPr>
    <w:rPr>
      <w:rFonts w:ascii="Arial" w:hAnsi="Arial" w:eastAsia="宋体" w:cs="Times New Roman"/>
      <w:sz w:val="18"/>
      <w:szCs w:val="21"/>
      <w:lang w:val="en-US" w:eastAsia="zh-CN" w:bidi="ar-SA"/>
    </w:rPr>
  </w:style>
  <w:style w:type="paragraph" w:customStyle="1" w:styleId="33">
    <w:name w:val="Fließtext"/>
    <w:basedOn w:val="1"/>
    <w:qFormat/>
    <w:uiPriority w:val="0"/>
    <w:pPr>
      <w:overflowPunct w:val="0"/>
      <w:autoSpaceDE w:val="0"/>
      <w:autoSpaceDN w:val="0"/>
      <w:adjustRightInd w:val="0"/>
      <w:textAlignment w:val="baseline"/>
    </w:pPr>
    <w:rPr>
      <w:rFonts w:ascii="Calibri" w:hAnsi="Calibri" w:eastAsia="宋体" w:cs="Times New Roman"/>
      <w:kern w:val="28"/>
      <w:szCs w:val="20"/>
    </w:rPr>
  </w:style>
  <w:style w:type="paragraph" w:customStyle="1" w:styleId="34">
    <w:name w:val="缺省文本:1"/>
    <w:basedOn w:val="1"/>
    <w:qFormat/>
    <w:uiPriority w:val="0"/>
    <w:pPr>
      <w:autoSpaceDE w:val="0"/>
      <w:autoSpaceDN w:val="0"/>
      <w:adjustRightInd w:val="0"/>
      <w:spacing w:line="480" w:lineRule="exact"/>
      <w:jc w:val="left"/>
    </w:pPr>
    <w:rPr>
      <w:rFonts w:ascii="宋体"/>
      <w:kern w:val="0"/>
      <w:sz w:val="24"/>
    </w:rPr>
  </w:style>
  <w:style w:type="paragraph" w:customStyle="1" w:styleId="35">
    <w:name w:val="Default"/>
    <w:next w:val="1"/>
    <w:qFormat/>
    <w:uiPriority w:val="0"/>
    <w:pPr>
      <w:widowControl w:val="0"/>
      <w:autoSpaceDE w:val="0"/>
      <w:autoSpaceDN w:val="0"/>
    </w:pPr>
    <w:rPr>
      <w:rFonts w:hint="eastAsia" w:ascii="宋体" w:hAnsi="Times New Roman" w:eastAsia="宋体" w:cs="Times New Roman"/>
      <w:color w:val="000000"/>
      <w:sz w:val="24"/>
      <w:lang w:val="en-US" w:eastAsia="zh-CN" w:bidi="ar-SA"/>
    </w:rPr>
  </w:style>
  <w:style w:type="paragraph" w:customStyle="1" w:styleId="36">
    <w:name w:val="彩色列表 - 强调文字颜色 11"/>
    <w:basedOn w:val="1"/>
    <w:qFormat/>
    <w:uiPriority w:val="0"/>
    <w:pPr>
      <w:ind w:firstLine="420" w:firstLineChars="200"/>
    </w:pPr>
  </w:style>
  <w:style w:type="paragraph" w:customStyle="1" w:styleId="37">
    <w:name w:val="Table Text"/>
    <w:uiPriority w:val="0"/>
    <w:pPr>
      <w:autoSpaceDE w:val="0"/>
      <w:autoSpaceDN w:val="0"/>
      <w:spacing w:before="80" w:after="80"/>
      <w:jc w:val="both"/>
      <w:textAlignment w:val="bottom"/>
    </w:pPr>
    <w:rPr>
      <w:rFonts w:ascii="Arial" w:hAnsi="Arial" w:eastAsia="宋体" w:cs="Arial Narrow"/>
      <w:sz w:val="21"/>
      <w:lang w:val="en-US" w:eastAsia="zh-CN" w:bidi="ar-SA"/>
    </w:rPr>
  </w:style>
  <w:style w:type="paragraph" w:customStyle="1" w:styleId="38">
    <w:name w:val="List Paragraph1"/>
    <w:basedOn w:val="1"/>
    <w:qFormat/>
    <w:uiPriority w:val="34"/>
    <w:pPr>
      <w:ind w:firstLine="420" w:firstLineChars="200"/>
    </w:pPr>
  </w:style>
  <w:style w:type="paragraph" w:customStyle="1" w:styleId="39">
    <w:name w:val="Table Description"/>
    <w:next w:val="1"/>
    <w:qFormat/>
    <w:uiPriority w:val="0"/>
    <w:pPr>
      <w:keepNext/>
      <w:numPr>
        <w:ilvl w:val="5"/>
        <w:numId w:val="2"/>
      </w:numPr>
      <w:snapToGrid w:val="0"/>
      <w:spacing w:before="160" w:after="80"/>
      <w:jc w:val="center"/>
    </w:pPr>
    <w:rPr>
      <w:rFonts w:ascii="Arial" w:hAnsi="Arial" w:eastAsia="黑体" w:cs="Times New Roman"/>
      <w:sz w:val="18"/>
      <w:lang w:val="en-US" w:eastAsia="zh-CN" w:bidi="ar-SA"/>
    </w:rPr>
  </w:style>
  <w:style w:type="paragraph" w:customStyle="1" w:styleId="40">
    <w:name w:val="Char"/>
    <w:basedOn w:val="1"/>
    <w:uiPriority w:val="0"/>
  </w:style>
  <w:style w:type="paragraph" w:customStyle="1" w:styleId="41">
    <w:name w:val="段"/>
    <w:uiPriority w:val="0"/>
    <w:pPr>
      <w:autoSpaceDE w:val="0"/>
      <w:autoSpaceDN w:val="0"/>
      <w:ind w:firstLine="200" w:firstLineChars="200"/>
      <w:jc w:val="both"/>
    </w:pPr>
    <w:rPr>
      <w:rFonts w:hint="eastAsia" w:ascii="Times New Roman" w:hAnsi="Times New Roman" w:eastAsia="宋体" w:cs="Times New Roman"/>
      <w:kern w:val="0"/>
      <w:sz w:val="21"/>
      <w:szCs w:val="20"/>
      <w:lang w:val="en-US" w:eastAsia="zh-CN" w:bidi="ar-SA"/>
    </w:rPr>
  </w:style>
  <w:style w:type="paragraph" w:customStyle="1" w:styleId="42">
    <w:name w:val=" Char Char Char Char Char Char1"/>
    <w:basedOn w:val="1"/>
    <w:uiPriority w:val="0"/>
    <w:rPr>
      <w:rFonts w:ascii="Tahoma" w:hAnsi="Tahoma"/>
      <w:sz w:val="24"/>
      <w:szCs w:val="20"/>
    </w:rPr>
  </w:style>
  <w:style w:type="paragraph" w:customStyle="1" w:styleId="43">
    <w:name w:val="Notes Text--Shift+F10"/>
    <w:qFormat/>
    <w:uiPriority w:val="0"/>
    <w:pPr>
      <w:pBdr>
        <w:bottom w:val="single" w:color="auto" w:sz="8" w:space="5"/>
      </w:pBdr>
      <w:ind w:left="1701"/>
      <w:jc w:val="both"/>
    </w:pPr>
    <w:rPr>
      <w:rFonts w:ascii="Arial" w:hAnsi="Arial" w:eastAsia="楷体_GB2312" w:cs="Times New Roman"/>
      <w:color w:val="000000"/>
      <w:sz w:val="21"/>
      <w:szCs w:val="21"/>
      <w:lang w:val="en-US" w:eastAsia="zh-CN" w:bidi="ar-SA"/>
    </w:rPr>
  </w:style>
  <w:style w:type="paragraph" w:customStyle="1" w:styleId="44">
    <w:name w:val="目录标题样式1"/>
    <w:basedOn w:val="2"/>
    <w:next w:val="45"/>
    <w:qFormat/>
    <w:uiPriority w:val="0"/>
    <w:pPr>
      <w:numPr>
        <w:ilvl w:val="0"/>
        <w:numId w:val="3"/>
      </w:numPr>
      <w:tabs>
        <w:tab w:val="left" w:pos="964"/>
        <w:tab w:val="left" w:pos="1080"/>
        <w:tab w:val="clear" w:pos="1248"/>
      </w:tabs>
      <w:spacing w:before="340" w:beforeLines="80" w:after="330" w:afterLines="80"/>
      <w:jc w:val="left"/>
    </w:pPr>
    <w:rPr>
      <w:rFonts w:ascii="宋体" w:hAnsi="宋体" w:eastAsia="宋体" w:cs="Times New Roman"/>
      <w:color w:val="000000"/>
      <w:sz w:val="24"/>
      <w:szCs w:val="22"/>
      <w:lang w:val="zh-CN"/>
    </w:rPr>
  </w:style>
  <w:style w:type="paragraph" w:customStyle="1" w:styleId="45">
    <w:name w:val="正文样式2"/>
    <w:basedOn w:val="1"/>
    <w:qFormat/>
    <w:uiPriority w:val="0"/>
    <w:pPr>
      <w:tabs>
        <w:tab w:val="left" w:pos="964"/>
        <w:tab w:val="left" w:pos="1080"/>
      </w:tabs>
      <w:spacing w:beforeLines="80" w:afterLines="80" w:line="360" w:lineRule="auto"/>
      <w:ind w:left="964" w:hanging="964"/>
    </w:pPr>
    <w:rPr>
      <w:rFonts w:ascii="宋体" w:hAnsi="宋体" w:eastAsia="宋体" w:cs="Times New Roman"/>
      <w:sz w:val="24"/>
      <w:szCs w:val="22"/>
      <w:lang w:val="zh-CN"/>
    </w:rPr>
  </w:style>
  <w:style w:type="paragraph" w:customStyle="1" w:styleId="46">
    <w:name w:val="正文首行缩进（绿盟科技）"/>
    <w:basedOn w:val="1"/>
    <w:qFormat/>
    <w:uiPriority w:val="0"/>
    <w:pPr>
      <w:widowControl/>
      <w:spacing w:after="50" w:line="300" w:lineRule="auto"/>
      <w:ind w:firstLine="200" w:firstLineChars="200"/>
      <w:jc w:val="left"/>
    </w:pPr>
    <w:rPr>
      <w:rFonts w:ascii="Arial" w:hAnsi="Arial" w:eastAsia="宋体" w:cs="Times New Roman"/>
      <w:kern w:val="0"/>
      <w:szCs w:val="21"/>
    </w:rPr>
  </w:style>
  <w:style w:type="paragraph" w:customStyle="1" w:styleId="47">
    <w:name w:val="List Paragraph"/>
    <w:basedOn w:val="1"/>
    <w:uiPriority w:val="0"/>
    <w:pPr>
      <w:widowControl w:val="0"/>
      <w:spacing w:after="0"/>
      <w:ind w:firstLine="420" w:firstLineChars="200"/>
      <w:jc w:val="both"/>
    </w:pPr>
    <w:rPr>
      <w:rFonts w:ascii="Times New Roman" w:hAnsi="Times New Roman" w:eastAsia="宋体" w:cs="Times New Roman"/>
      <w:kern w:val="2"/>
      <w:sz w:val="21"/>
      <w:szCs w:val="22"/>
      <w:lang w:val="en-US" w:eastAsia="zh-CN" w:bidi="ar-SA"/>
    </w:rPr>
  </w:style>
  <w:style w:type="paragraph" w:customStyle="1" w:styleId="48">
    <w:name w:val="header"/>
    <w:basedOn w:val="1"/>
    <w:uiPriority w:val="0"/>
    <w:pPr>
      <w:pBdr>
        <w:bottom w:val="single" w:color="auto" w:sz="6" w:space="1"/>
      </w:pBdr>
      <w:tabs>
        <w:tab w:val="center" w:pos="4153"/>
        <w:tab w:val="right" w:pos="8306"/>
      </w:tabs>
      <w:snapToGrid w:val="0"/>
      <w:jc w:val="center"/>
    </w:pPr>
    <w:rPr>
      <w:sz w:val="18"/>
      <w:szCs w:val="20"/>
    </w:rPr>
  </w:style>
  <w:style w:type="paragraph" w:customStyle="1" w:styleId="49">
    <w:name w:val="正文格式"/>
    <w:basedOn w:val="1"/>
    <w:qFormat/>
    <w:uiPriority w:val="0"/>
    <w:pPr>
      <w:spacing w:line="440" w:lineRule="exact"/>
      <w:ind w:firstLine="480"/>
    </w:pPr>
    <w:rPr>
      <w:rFonts w:ascii="宋体" w:hAnsi="宋体"/>
      <w:kern w:val="0"/>
      <w:sz w:val="24"/>
      <w:szCs w:val="20"/>
      <w:lang w:val="zh-CN"/>
    </w:rPr>
  </w:style>
  <w:style w:type="paragraph" w:customStyle="1" w:styleId="50">
    <w:name w:val=" Char"/>
    <w:basedOn w:val="1"/>
    <w:uiPriority w:val="0"/>
    <w:rPr>
      <w:rFonts w:ascii="Tahoma" w:hAnsi="Tahoma"/>
      <w:sz w:val="24"/>
      <w:szCs w:val="20"/>
    </w:rPr>
  </w:style>
  <w:style w:type="paragraph" w:customStyle="1" w:styleId="51">
    <w:name w:val="Notes Heading--Shift+F9"/>
    <w:next w:val="43"/>
    <w:uiPriority w:val="0"/>
    <w:pPr>
      <w:keepNext/>
      <w:pBdr>
        <w:top w:val="single" w:color="auto" w:sz="8" w:space="5"/>
      </w:pBdr>
      <w:snapToGrid w:val="0"/>
      <w:spacing w:before="80" w:after="80"/>
      <w:ind w:left="1701"/>
    </w:pPr>
    <w:rPr>
      <w:rFonts w:ascii="Arial" w:hAnsi="Arial" w:eastAsia="黑体" w:cs="Times New Roman"/>
      <w:sz w:val="21"/>
      <w:szCs w:val="21"/>
      <w:lang w:val="en-US" w:eastAsia="zh-CN" w:bidi="ar-SA"/>
    </w:rPr>
  </w:style>
  <w:style w:type="paragraph" w:customStyle="1" w:styleId="52">
    <w:name w:val="Char Char Char Char1"/>
    <w:basedOn w:val="1"/>
    <w:next w:val="1"/>
    <w:qFormat/>
    <w:uiPriority w:val="0"/>
    <w:pPr>
      <w:widowControl/>
      <w:adjustRightInd w:val="0"/>
      <w:spacing w:after="160" w:line="240" w:lineRule="exact"/>
      <w:textAlignment w:val="baseline"/>
    </w:pPr>
    <w:rPr>
      <w:rFonts w:ascii="Arial" w:hAnsi="Arial" w:eastAsia="Times New Roman" w:cs="Verdana"/>
      <w:b/>
      <w:kern w:val="0"/>
      <w:sz w:val="24"/>
      <w:lang w:eastAsia="en-US"/>
    </w:rPr>
  </w:style>
  <w:style w:type="paragraph" w:customStyle="1" w:styleId="53">
    <w:name w:val=" Char Char1 Char"/>
    <w:basedOn w:val="1"/>
    <w:uiPriority w:val="0"/>
    <w:pPr>
      <w:widowControl/>
      <w:spacing w:after="160" w:afterLines="0" w:line="240" w:lineRule="exact"/>
      <w:jc w:val="left"/>
    </w:pPr>
    <w:rPr>
      <w:rFonts w:ascii="Verdana" w:hAnsi="Verdana" w:eastAsia="Times New Roman"/>
      <w:kern w:val="0"/>
      <w:sz w:val="24"/>
      <w:szCs w:val="20"/>
      <w:lang w:eastAsia="en-US"/>
    </w:rPr>
  </w:style>
  <w:style w:type="character" w:customStyle="1" w:styleId="54">
    <w:name w:val="font61"/>
    <w:basedOn w:val="21"/>
    <w:qFormat/>
    <w:uiPriority w:val="0"/>
    <w:rPr>
      <w:rFonts w:hint="eastAsia" w:ascii="宋体" w:hAnsi="宋体" w:eastAsia="宋体" w:cs="宋体"/>
      <w:color w:val="000000"/>
      <w:sz w:val="21"/>
      <w:szCs w:val="21"/>
      <w:u w:val="none"/>
    </w:rPr>
  </w:style>
  <w:style w:type="character" w:customStyle="1" w:styleId="55">
    <w:name w:val="font11"/>
    <w:basedOn w:val="21"/>
    <w:qFormat/>
    <w:uiPriority w:val="0"/>
    <w:rPr>
      <w:rFonts w:hint="eastAsia" w:ascii="宋体" w:hAnsi="宋体" w:eastAsia="宋体" w:cs="宋体"/>
      <w:color w:val="000000"/>
      <w:sz w:val="24"/>
      <w:szCs w:val="24"/>
      <w:u w:val="none"/>
    </w:rPr>
  </w:style>
  <w:style w:type="character" w:customStyle="1" w:styleId="56">
    <w:name w:val="15"/>
    <w:basedOn w:val="21"/>
    <w:qFormat/>
    <w:uiPriority w:val="0"/>
    <w:rPr>
      <w:rFonts w:hint="default" w:ascii="Times New Roman" w:hAnsi="Times New Roman" w:cs="Times New Roman"/>
    </w:rPr>
  </w:style>
  <w:style w:type="character" w:customStyle="1" w:styleId="57">
    <w:name w:val="10"/>
    <w:basedOn w:val="21"/>
    <w:qFormat/>
    <w:uiPriority w:val="0"/>
    <w:rPr>
      <w:rFonts w:hint="default" w:ascii="Times New Roman" w:hAnsi="Times New Roman" w:cs="Times New Roman"/>
    </w:rPr>
  </w:style>
  <w:style w:type="character" w:customStyle="1" w:styleId="58">
    <w:name w:val="font01"/>
    <w:basedOn w:val="21"/>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1.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0" Type="http://schemas.openxmlformats.org/officeDocument/2006/relationships/numbering" Target="numbering.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Founder PC</Company>
  <Pages>11</Pages>
  <Words>3392</Words>
  <Characters>3454</Characters>
  <Lines>26</Lines>
  <Paragraphs>7</Paragraphs>
  <ScaleCrop>false</ScaleCrop>
  <LinksUpToDate>false</LinksUpToDate>
  <CharactersWithSpaces>0</CharactersWithSpaces>
  <Application>WPS Office 专业版_9.1.0.4940_F1E327BC-269C-435d-A152-05C5408002CA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2013-10-08T17:17:00Z</dcterms:created>
  <dc:creator>User</dc:creator>
  <cp:lastModifiedBy>Admin</cp:lastModifiedBy>
  <cp:lastPrinted>2023-11-21T15:18:00Z</cp:lastPrinted>
  <dcterms:modified xsi:type="dcterms:W3CDTF">2026-05-18T03:09:58Z</dcterms:modified>
  <dc:title>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17040F4192453596F93E056A1B4249DB_43</vt:lpwstr>
  </property>
  <property fmtid="{D5CDD505-2E9C-101B-9397-08002B2CF9AE}" pid="3" name="KSOProductBuildVer">
    <vt:lpwstr>2052-9.1.0.4940</vt:lpwstr>
  </property>
  <property fmtid="{D5CDD505-2E9C-101B-9397-08002B2CF9AE}" pid="4" name="KSOTemplateDocerSaveRecord">
    <vt:lpwstr>eyJoZGlkIjoiNzc3ZjY0Nzk1OGQwMTI0ZWUxMWQ1MzBiNzJiMGViNzIiLCJ1c2VySWQiOiI0NTM4NDQzNjEifQ==</vt:lpwstr>
  </property>
</Properties>
</file>