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6F3D">
      <w:pPr>
        <w:jc w:val="center"/>
        <w:rPr>
          <w:rFonts w:ascii="宋体" w:hAnsi="宋体"/>
          <w:b/>
          <w:color w:val="auto"/>
          <w:sz w:val="44"/>
          <w:szCs w:val="44"/>
          <w:highlight w:val="none"/>
        </w:rPr>
      </w:pPr>
      <w:bookmarkStart w:id="0" w:name="_Toc287620665"/>
    </w:p>
    <w:p w14:paraId="4C2082AD">
      <w:pPr>
        <w:spacing w:line="360" w:lineRule="auto"/>
        <w:jc w:val="center"/>
        <w:rPr>
          <w:rFonts w:hint="default" w:ascii="宋体" w:hAnsi="宋体" w:eastAsia="宋体"/>
          <w:b/>
          <w:bCs/>
          <w:color w:val="auto"/>
          <w:kern w:val="0"/>
          <w:sz w:val="32"/>
          <w:szCs w:val="32"/>
          <w:highlight w:val="none"/>
          <w:u w:val="none"/>
          <w:lang w:val="en-US" w:eastAsia="zh-CN"/>
        </w:rPr>
      </w:pPr>
      <w:r>
        <w:rPr>
          <w:rFonts w:hint="eastAsia" w:ascii="宋体" w:hAnsi="宋体"/>
          <w:b/>
          <w:bCs/>
          <w:color w:val="auto"/>
          <w:kern w:val="0"/>
          <w:sz w:val="32"/>
          <w:szCs w:val="32"/>
          <w:highlight w:val="none"/>
          <w:u w:val="none"/>
          <w:lang w:eastAsia="zh-CN"/>
        </w:rPr>
        <w:t xml:space="preserve">弹子石片区-“两江四岸”治理提升工程（一期）和主城区“两江四岸”治理提升长江南岸线贯通工程南滨路海棠烟雨段（一期）设计 </w:t>
      </w:r>
    </w:p>
    <w:p w14:paraId="18B10FDD">
      <w:pPr>
        <w:autoSpaceDE w:val="0"/>
        <w:autoSpaceDN w:val="0"/>
        <w:adjustRightInd w:val="0"/>
        <w:snapToGrid w:val="0"/>
        <w:spacing w:line="360" w:lineRule="auto"/>
        <w:jc w:val="left"/>
        <w:rPr>
          <w:rFonts w:ascii="宋体" w:hAnsi="宋体"/>
          <w:color w:val="auto"/>
          <w:kern w:val="0"/>
          <w:sz w:val="20"/>
          <w:szCs w:val="20"/>
          <w:highlight w:val="none"/>
        </w:rPr>
      </w:pPr>
    </w:p>
    <w:p w14:paraId="0024D2AA">
      <w:pPr>
        <w:autoSpaceDE w:val="0"/>
        <w:autoSpaceDN w:val="0"/>
        <w:adjustRightInd w:val="0"/>
        <w:snapToGrid w:val="0"/>
        <w:spacing w:line="360" w:lineRule="auto"/>
        <w:jc w:val="left"/>
        <w:rPr>
          <w:rFonts w:ascii="宋体" w:hAnsi="宋体"/>
          <w:color w:val="auto"/>
          <w:kern w:val="0"/>
          <w:sz w:val="20"/>
          <w:szCs w:val="20"/>
          <w:highlight w:val="none"/>
        </w:rPr>
      </w:pPr>
    </w:p>
    <w:p w14:paraId="0CC0323F">
      <w:pPr>
        <w:autoSpaceDE w:val="0"/>
        <w:autoSpaceDN w:val="0"/>
        <w:adjustRightInd w:val="0"/>
        <w:snapToGrid w:val="0"/>
        <w:spacing w:line="360" w:lineRule="auto"/>
        <w:jc w:val="left"/>
        <w:rPr>
          <w:rFonts w:ascii="宋体" w:hAnsi="宋体"/>
          <w:color w:val="auto"/>
          <w:kern w:val="0"/>
          <w:sz w:val="20"/>
          <w:szCs w:val="20"/>
          <w:highlight w:val="none"/>
        </w:rPr>
      </w:pPr>
    </w:p>
    <w:p w14:paraId="67E79327">
      <w:pPr>
        <w:autoSpaceDE w:val="0"/>
        <w:autoSpaceDN w:val="0"/>
        <w:adjustRightInd w:val="0"/>
        <w:snapToGrid w:val="0"/>
        <w:spacing w:line="360" w:lineRule="auto"/>
        <w:jc w:val="left"/>
        <w:rPr>
          <w:rFonts w:ascii="宋体" w:hAnsi="宋体"/>
          <w:color w:val="auto"/>
          <w:kern w:val="0"/>
          <w:sz w:val="20"/>
          <w:szCs w:val="20"/>
          <w:highlight w:val="none"/>
        </w:rPr>
      </w:pPr>
    </w:p>
    <w:p w14:paraId="3F882B89">
      <w:pPr>
        <w:autoSpaceDE w:val="0"/>
        <w:autoSpaceDN w:val="0"/>
        <w:adjustRightInd w:val="0"/>
        <w:snapToGrid w:val="0"/>
        <w:spacing w:line="360" w:lineRule="auto"/>
        <w:jc w:val="left"/>
        <w:rPr>
          <w:rFonts w:ascii="宋体" w:hAnsi="宋体"/>
          <w:color w:val="auto"/>
          <w:kern w:val="0"/>
          <w:sz w:val="20"/>
          <w:szCs w:val="20"/>
          <w:highlight w:val="none"/>
        </w:rPr>
      </w:pPr>
    </w:p>
    <w:p w14:paraId="7734A126">
      <w:pPr>
        <w:autoSpaceDE w:val="0"/>
        <w:autoSpaceDN w:val="0"/>
        <w:adjustRightInd w:val="0"/>
        <w:snapToGrid w:val="0"/>
        <w:spacing w:line="360" w:lineRule="auto"/>
        <w:jc w:val="left"/>
        <w:rPr>
          <w:rFonts w:ascii="宋体" w:hAnsi="宋体"/>
          <w:color w:val="auto"/>
          <w:kern w:val="0"/>
          <w:sz w:val="20"/>
          <w:szCs w:val="20"/>
          <w:highlight w:val="none"/>
        </w:rPr>
      </w:pPr>
    </w:p>
    <w:p w14:paraId="3F1E8DEA">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竞争性比选文件</w:t>
      </w:r>
    </w:p>
    <w:p w14:paraId="26C31424">
      <w:pPr>
        <w:autoSpaceDE w:val="0"/>
        <w:autoSpaceDN w:val="0"/>
        <w:adjustRightInd w:val="0"/>
        <w:snapToGrid w:val="0"/>
        <w:spacing w:line="360" w:lineRule="auto"/>
        <w:jc w:val="left"/>
        <w:rPr>
          <w:rFonts w:ascii="宋体" w:hAnsi="宋体"/>
          <w:color w:val="auto"/>
          <w:kern w:val="0"/>
          <w:sz w:val="10"/>
          <w:szCs w:val="10"/>
          <w:highlight w:val="none"/>
        </w:rPr>
      </w:pPr>
    </w:p>
    <w:p w14:paraId="2D437635">
      <w:pPr>
        <w:autoSpaceDE w:val="0"/>
        <w:autoSpaceDN w:val="0"/>
        <w:adjustRightInd w:val="0"/>
        <w:snapToGrid w:val="0"/>
        <w:spacing w:line="360" w:lineRule="auto"/>
        <w:jc w:val="left"/>
        <w:rPr>
          <w:rFonts w:ascii="宋体" w:hAnsi="宋体"/>
          <w:color w:val="auto"/>
          <w:kern w:val="0"/>
          <w:sz w:val="20"/>
          <w:szCs w:val="20"/>
          <w:highlight w:val="none"/>
        </w:rPr>
      </w:pPr>
    </w:p>
    <w:p w14:paraId="053F172D">
      <w:pPr>
        <w:autoSpaceDE w:val="0"/>
        <w:autoSpaceDN w:val="0"/>
        <w:adjustRightInd w:val="0"/>
        <w:snapToGrid w:val="0"/>
        <w:spacing w:line="360" w:lineRule="auto"/>
        <w:jc w:val="left"/>
        <w:rPr>
          <w:rFonts w:ascii="宋体" w:hAnsi="宋体"/>
          <w:color w:val="auto"/>
          <w:kern w:val="0"/>
          <w:sz w:val="20"/>
          <w:szCs w:val="20"/>
          <w:highlight w:val="none"/>
        </w:rPr>
      </w:pPr>
    </w:p>
    <w:p w14:paraId="13D1330A">
      <w:pPr>
        <w:autoSpaceDE w:val="0"/>
        <w:autoSpaceDN w:val="0"/>
        <w:adjustRightInd w:val="0"/>
        <w:snapToGrid w:val="0"/>
        <w:spacing w:line="360" w:lineRule="auto"/>
        <w:jc w:val="left"/>
        <w:rPr>
          <w:rFonts w:ascii="宋体" w:hAnsi="宋体"/>
          <w:color w:val="auto"/>
          <w:kern w:val="0"/>
          <w:sz w:val="20"/>
          <w:szCs w:val="20"/>
          <w:highlight w:val="none"/>
        </w:rPr>
      </w:pPr>
    </w:p>
    <w:p w14:paraId="0BE14B82">
      <w:pPr>
        <w:autoSpaceDE w:val="0"/>
        <w:autoSpaceDN w:val="0"/>
        <w:adjustRightInd w:val="0"/>
        <w:snapToGrid w:val="0"/>
        <w:spacing w:line="360" w:lineRule="auto"/>
        <w:jc w:val="left"/>
        <w:rPr>
          <w:rFonts w:ascii="宋体" w:hAnsi="宋体"/>
          <w:color w:val="auto"/>
          <w:kern w:val="0"/>
          <w:sz w:val="20"/>
          <w:szCs w:val="20"/>
          <w:highlight w:val="none"/>
        </w:rPr>
      </w:pPr>
    </w:p>
    <w:p w14:paraId="001789A4">
      <w:pPr>
        <w:autoSpaceDE w:val="0"/>
        <w:autoSpaceDN w:val="0"/>
        <w:adjustRightInd w:val="0"/>
        <w:snapToGrid w:val="0"/>
        <w:spacing w:line="360" w:lineRule="auto"/>
        <w:jc w:val="left"/>
        <w:rPr>
          <w:rFonts w:ascii="宋体" w:hAnsi="宋体"/>
          <w:color w:val="auto"/>
          <w:kern w:val="0"/>
          <w:sz w:val="20"/>
          <w:szCs w:val="20"/>
          <w:highlight w:val="none"/>
        </w:rPr>
      </w:pPr>
    </w:p>
    <w:p w14:paraId="6961BF57">
      <w:pPr>
        <w:autoSpaceDE w:val="0"/>
        <w:autoSpaceDN w:val="0"/>
        <w:adjustRightInd w:val="0"/>
        <w:snapToGrid w:val="0"/>
        <w:spacing w:line="360" w:lineRule="auto"/>
        <w:jc w:val="left"/>
        <w:rPr>
          <w:rFonts w:ascii="宋体" w:hAnsi="宋体"/>
          <w:color w:val="auto"/>
          <w:kern w:val="0"/>
          <w:sz w:val="20"/>
          <w:szCs w:val="20"/>
          <w:highlight w:val="none"/>
        </w:rPr>
      </w:pPr>
    </w:p>
    <w:p w14:paraId="6CEE1CF0">
      <w:pPr>
        <w:autoSpaceDE w:val="0"/>
        <w:autoSpaceDN w:val="0"/>
        <w:adjustRightInd w:val="0"/>
        <w:snapToGrid w:val="0"/>
        <w:spacing w:line="360" w:lineRule="auto"/>
        <w:jc w:val="left"/>
        <w:rPr>
          <w:rFonts w:ascii="宋体" w:hAnsi="宋体"/>
          <w:color w:val="auto"/>
          <w:kern w:val="0"/>
          <w:sz w:val="20"/>
          <w:szCs w:val="20"/>
          <w:highlight w:val="none"/>
        </w:rPr>
      </w:pPr>
    </w:p>
    <w:p w14:paraId="72E0D756">
      <w:pPr>
        <w:autoSpaceDE w:val="0"/>
        <w:autoSpaceDN w:val="0"/>
        <w:adjustRightInd w:val="0"/>
        <w:snapToGrid w:val="0"/>
        <w:spacing w:line="360" w:lineRule="auto"/>
        <w:rPr>
          <w:rFonts w:ascii="宋体" w:hAnsi="宋体"/>
          <w:color w:val="auto"/>
          <w:kern w:val="0"/>
          <w:sz w:val="20"/>
          <w:szCs w:val="20"/>
          <w:highlight w:val="none"/>
        </w:rPr>
      </w:pPr>
    </w:p>
    <w:p w14:paraId="32CF26DA">
      <w:pPr>
        <w:autoSpaceDE w:val="0"/>
        <w:autoSpaceDN w:val="0"/>
        <w:adjustRightInd w:val="0"/>
        <w:snapToGrid w:val="0"/>
        <w:spacing w:line="360" w:lineRule="auto"/>
        <w:jc w:val="left"/>
        <w:rPr>
          <w:rFonts w:ascii="宋体" w:hAnsi="宋体"/>
          <w:color w:val="auto"/>
          <w:kern w:val="0"/>
          <w:sz w:val="20"/>
          <w:szCs w:val="20"/>
          <w:highlight w:val="none"/>
        </w:rPr>
      </w:pPr>
    </w:p>
    <w:p w14:paraId="36F1230A">
      <w:pPr>
        <w:autoSpaceDE w:val="0"/>
        <w:autoSpaceDN w:val="0"/>
        <w:adjustRightInd w:val="0"/>
        <w:snapToGrid w:val="0"/>
        <w:spacing w:line="360" w:lineRule="auto"/>
        <w:rPr>
          <w:rFonts w:ascii="宋体" w:hAnsi="宋体"/>
          <w:color w:val="auto"/>
          <w:kern w:val="0"/>
          <w:sz w:val="20"/>
          <w:szCs w:val="20"/>
          <w:highlight w:val="none"/>
        </w:rPr>
      </w:pPr>
    </w:p>
    <w:p w14:paraId="70F69959">
      <w:pPr>
        <w:autoSpaceDE w:val="0"/>
        <w:autoSpaceDN w:val="0"/>
        <w:adjustRightInd w:val="0"/>
        <w:snapToGrid w:val="0"/>
        <w:spacing w:line="360" w:lineRule="auto"/>
        <w:rPr>
          <w:rFonts w:ascii="宋体" w:hAnsi="宋体"/>
          <w:color w:val="auto"/>
          <w:kern w:val="0"/>
          <w:sz w:val="20"/>
          <w:szCs w:val="20"/>
          <w:highlight w:val="none"/>
        </w:rPr>
      </w:pPr>
    </w:p>
    <w:p w14:paraId="1D7B087E">
      <w:pPr>
        <w:autoSpaceDE w:val="0"/>
        <w:autoSpaceDN w:val="0"/>
        <w:adjustRightInd w:val="0"/>
        <w:snapToGrid w:val="0"/>
        <w:spacing w:line="360" w:lineRule="auto"/>
        <w:rPr>
          <w:rFonts w:ascii="宋体" w:hAnsi="宋体"/>
          <w:color w:val="auto"/>
          <w:kern w:val="0"/>
          <w:sz w:val="20"/>
          <w:szCs w:val="20"/>
          <w:highlight w:val="none"/>
        </w:rPr>
      </w:pPr>
    </w:p>
    <w:p w14:paraId="4873C603">
      <w:pPr>
        <w:tabs>
          <w:tab w:val="left" w:pos="6219"/>
        </w:tabs>
        <w:autoSpaceDE w:val="0"/>
        <w:autoSpaceDN w:val="0"/>
        <w:adjustRightInd w:val="0"/>
        <w:snapToGrid w:val="0"/>
        <w:spacing w:line="360" w:lineRule="auto"/>
        <w:ind w:firstLine="277" w:firstLineChars="100"/>
        <w:jc w:val="both"/>
        <w:rPr>
          <w:rFonts w:ascii="宋体" w:hAnsi="宋体"/>
          <w:bCs/>
          <w:color w:val="auto"/>
          <w:w w:val="99"/>
          <w:kern w:val="0"/>
          <w:sz w:val="28"/>
          <w:szCs w:val="28"/>
          <w:highlight w:val="none"/>
        </w:rPr>
      </w:pPr>
      <w:r>
        <w:rPr>
          <w:rFonts w:hint="eastAsia" w:ascii="宋体" w:hAnsi="宋体"/>
          <w:bCs/>
          <w:color w:val="auto"/>
          <w:w w:val="99"/>
          <w:kern w:val="0"/>
          <w:sz w:val="28"/>
          <w:szCs w:val="28"/>
          <w:highlight w:val="none"/>
        </w:rPr>
        <w:t>比  选  人</w:t>
      </w:r>
      <w:r>
        <w:rPr>
          <w:rFonts w:ascii="宋体" w:hAnsi="宋体"/>
          <w:bCs/>
          <w:color w:val="auto"/>
          <w:w w:val="99"/>
          <w:kern w:val="0"/>
          <w:sz w:val="28"/>
          <w:szCs w:val="28"/>
          <w:highlight w:val="none"/>
        </w:rPr>
        <w:t>：</w:t>
      </w:r>
      <w:r>
        <w:rPr>
          <w:rFonts w:hint="eastAsia" w:ascii="宋体" w:hAnsi="宋体"/>
          <w:bCs/>
          <w:color w:val="auto"/>
          <w:w w:val="99"/>
          <w:kern w:val="0"/>
          <w:sz w:val="28"/>
          <w:szCs w:val="28"/>
          <w:highlight w:val="none"/>
          <w:u w:val="single"/>
          <w:lang w:eastAsia="zh-CN"/>
        </w:rPr>
        <w:t>重庆市南岸城市更新建设发展有限公司</w:t>
      </w:r>
      <w:r>
        <w:rPr>
          <w:rFonts w:ascii="宋体" w:hAnsi="宋体"/>
          <w:bCs/>
          <w:color w:val="auto"/>
          <w:w w:val="99"/>
          <w:kern w:val="0"/>
          <w:sz w:val="28"/>
          <w:szCs w:val="28"/>
          <w:highlight w:val="none"/>
        </w:rPr>
        <w:t>（盖单位法人章）</w:t>
      </w:r>
    </w:p>
    <w:p w14:paraId="648BC782">
      <w:pPr>
        <w:tabs>
          <w:tab w:val="left" w:pos="6252"/>
        </w:tabs>
        <w:autoSpaceDE w:val="0"/>
        <w:autoSpaceDN w:val="0"/>
        <w:adjustRightInd w:val="0"/>
        <w:snapToGrid w:val="0"/>
        <w:spacing w:line="360" w:lineRule="auto"/>
        <w:ind w:firstLine="296" w:firstLineChars="100"/>
        <w:jc w:val="both"/>
        <w:rPr>
          <w:rFonts w:ascii="宋体" w:hAnsi="宋体"/>
          <w:bCs/>
          <w:color w:val="auto"/>
          <w:w w:val="99"/>
          <w:kern w:val="0"/>
          <w:sz w:val="28"/>
          <w:szCs w:val="28"/>
          <w:highlight w:val="none"/>
        </w:rPr>
      </w:pPr>
      <w:r>
        <w:rPr>
          <w:rFonts w:hint="eastAsia" w:ascii="宋体" w:hAnsi="宋体"/>
          <w:bCs/>
          <w:color w:val="auto"/>
          <w:spacing w:val="8"/>
          <w:kern w:val="0"/>
          <w:sz w:val="28"/>
          <w:szCs w:val="28"/>
          <w:highlight w:val="none"/>
          <w:lang w:eastAsia="zh-CN"/>
        </w:rPr>
        <w:t>比选代理机构</w:t>
      </w:r>
      <w:r>
        <w:rPr>
          <w:rFonts w:ascii="宋体" w:hAnsi="宋体"/>
          <w:bCs/>
          <w:color w:val="auto"/>
          <w:spacing w:val="8"/>
          <w:kern w:val="0"/>
          <w:sz w:val="28"/>
          <w:szCs w:val="28"/>
          <w:highlight w:val="none"/>
        </w:rPr>
        <w:t>：</w:t>
      </w:r>
      <w:r>
        <w:rPr>
          <w:rFonts w:hint="eastAsia" w:ascii="宋体" w:hAnsi="宋体"/>
          <w:bCs/>
          <w:color w:val="auto"/>
          <w:spacing w:val="8"/>
          <w:kern w:val="0"/>
          <w:sz w:val="28"/>
          <w:szCs w:val="28"/>
          <w:highlight w:val="none"/>
          <w:u w:val="single"/>
          <w:lang w:eastAsia="zh-CN"/>
        </w:rPr>
        <w:t>中科高盛咨询集团有限公司</w:t>
      </w:r>
      <w:r>
        <w:rPr>
          <w:rFonts w:ascii="宋体" w:hAnsi="宋体"/>
          <w:bCs/>
          <w:color w:val="auto"/>
          <w:w w:val="99"/>
          <w:kern w:val="0"/>
          <w:sz w:val="28"/>
          <w:szCs w:val="28"/>
          <w:highlight w:val="none"/>
        </w:rPr>
        <w:t>（盖单位法人章）</w:t>
      </w:r>
    </w:p>
    <w:p w14:paraId="50D4942E">
      <w:pPr>
        <w:autoSpaceDE w:val="0"/>
        <w:autoSpaceDN w:val="0"/>
        <w:adjustRightInd w:val="0"/>
        <w:snapToGrid w:val="0"/>
        <w:spacing w:line="360" w:lineRule="auto"/>
        <w:jc w:val="center"/>
        <w:rPr>
          <w:rFonts w:ascii="宋体" w:hAnsi="宋体"/>
          <w:bCs/>
          <w:color w:val="auto"/>
          <w:kern w:val="0"/>
          <w:sz w:val="20"/>
          <w:szCs w:val="20"/>
          <w:highlight w:val="none"/>
        </w:rPr>
      </w:pPr>
    </w:p>
    <w:p w14:paraId="033699CD">
      <w:pPr>
        <w:autoSpaceDE w:val="0"/>
        <w:autoSpaceDN w:val="0"/>
        <w:adjustRightInd w:val="0"/>
        <w:snapToGrid w:val="0"/>
        <w:spacing w:line="360" w:lineRule="auto"/>
        <w:jc w:val="center"/>
        <w:rPr>
          <w:rFonts w:ascii="宋体" w:hAnsi="宋体"/>
          <w:bCs/>
          <w:color w:val="auto"/>
          <w:kern w:val="0"/>
          <w:sz w:val="28"/>
          <w:szCs w:val="28"/>
          <w:highlight w:val="none"/>
        </w:rPr>
      </w:pPr>
    </w:p>
    <w:p w14:paraId="16BF3376">
      <w:pPr>
        <w:autoSpaceDE w:val="0"/>
        <w:autoSpaceDN w:val="0"/>
        <w:adjustRightInd w:val="0"/>
        <w:snapToGrid w:val="0"/>
        <w:spacing w:line="360" w:lineRule="auto"/>
        <w:jc w:val="center"/>
        <w:rPr>
          <w:rFonts w:ascii="宋体" w:hAnsi="宋体"/>
          <w:bCs/>
          <w:color w:val="auto"/>
          <w:kern w:val="0"/>
          <w:sz w:val="28"/>
          <w:szCs w:val="28"/>
          <w:highlight w:val="none"/>
        </w:rPr>
      </w:pPr>
    </w:p>
    <w:p w14:paraId="778C2D3E">
      <w:pPr>
        <w:autoSpaceDE w:val="0"/>
        <w:autoSpaceDN w:val="0"/>
        <w:adjustRightInd w:val="0"/>
        <w:snapToGrid w:val="0"/>
        <w:spacing w:line="360" w:lineRule="auto"/>
        <w:rPr>
          <w:rFonts w:ascii="宋体" w:hAnsi="宋体"/>
          <w:bCs/>
          <w:color w:val="auto"/>
          <w:kern w:val="0"/>
          <w:sz w:val="20"/>
          <w:szCs w:val="20"/>
          <w:highlight w:val="none"/>
        </w:rPr>
      </w:pPr>
    </w:p>
    <w:p w14:paraId="59EE4FEF">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13210649"/>
      <w:bookmarkStart w:id="3" w:name="_Toc536797277"/>
      <w:bookmarkStart w:id="4" w:name="_Toc536796736"/>
      <w:bookmarkStart w:id="5" w:name="_Toc509218549"/>
      <w:r>
        <w:rPr>
          <w:rFonts w:hint="eastAsia" w:ascii="宋体" w:hAnsi="宋体"/>
          <w:bCs/>
          <w:color w:val="auto"/>
          <w:spacing w:val="8"/>
          <w:kern w:val="0"/>
          <w:sz w:val="28"/>
          <w:szCs w:val="28"/>
          <w:highlight w:val="none"/>
          <w:u w:val="single"/>
          <w:lang w:val="en-US" w:eastAsia="zh-CN"/>
        </w:rPr>
        <w:t>2025</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lang w:val="en-US" w:eastAsia="zh-CN"/>
        </w:rPr>
        <w:t>10</w:t>
      </w:r>
      <w:r>
        <w:rPr>
          <w:rFonts w:ascii="宋体" w:hAnsi="宋体"/>
          <w:bCs/>
          <w:color w:val="auto"/>
          <w:spacing w:val="8"/>
          <w:kern w:val="0"/>
          <w:sz w:val="28"/>
          <w:szCs w:val="28"/>
          <w:highlight w:val="none"/>
        </w:rPr>
        <w:t>月</w:t>
      </w:r>
      <w:bookmarkEnd w:id="1"/>
      <w:bookmarkEnd w:id="2"/>
      <w:bookmarkEnd w:id="3"/>
      <w:bookmarkEnd w:id="4"/>
      <w:bookmarkEnd w:id="5"/>
    </w:p>
    <w:p w14:paraId="3F2285C7">
      <w:pPr>
        <w:pStyle w:val="4"/>
        <w:spacing w:line="360" w:lineRule="auto"/>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4127E772">
      <w:pPr>
        <w:jc w:val="center"/>
        <w:rPr>
          <w:rFonts w:ascii="宋体" w:hAnsi="宋体"/>
          <w:color w:val="auto"/>
          <w:sz w:val="44"/>
          <w:szCs w:val="44"/>
          <w:highlight w:val="none"/>
        </w:rPr>
      </w:pPr>
      <w:bookmarkStart w:id="6" w:name="_Toc23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p>
    <w:p w14:paraId="7DB86DF6">
      <w:pPr>
        <w:pStyle w:val="31"/>
        <w:tabs>
          <w:tab w:val="right" w:leader="dot" w:pos="9469"/>
        </w:tabs>
        <w:rPr>
          <w:i w:val="0"/>
          <w:iCs w:val="0"/>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_Toc5983 </w:instrText>
      </w:r>
      <w:r>
        <w:rPr>
          <w:rFonts w:ascii="宋体" w:hAnsi="宋体"/>
          <w:i w:val="0"/>
          <w:iCs w:val="0"/>
          <w:color w:val="auto"/>
          <w:highlight w:val="none"/>
        </w:rPr>
        <w:fldChar w:fldCharType="separate"/>
      </w:r>
      <w:r>
        <w:rPr>
          <w:rFonts w:hint="eastAsia" w:ascii="宋体" w:hAnsi="宋体"/>
          <w:i w:val="0"/>
          <w:iCs w:val="0"/>
          <w:color w:val="auto"/>
          <w:szCs w:val="52"/>
          <w:highlight w:val="none"/>
        </w:rPr>
        <w:t>第 一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_Toc5983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ascii="宋体" w:hAnsi="宋体"/>
          <w:i w:val="0"/>
          <w:iCs w:val="0"/>
          <w:color w:val="auto"/>
          <w:highlight w:val="none"/>
        </w:rPr>
        <w:fldChar w:fldCharType="end"/>
      </w:r>
    </w:p>
    <w:p w14:paraId="1939D163">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_Toc4166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 xml:space="preserve">第一章  </w:t>
      </w:r>
      <w:r>
        <w:rPr>
          <w:rFonts w:hint="eastAsia" w:ascii="宋体" w:hAnsi="宋体"/>
          <w:i w:val="0"/>
          <w:iCs w:val="0"/>
          <w:snapToGrid w:val="0"/>
          <w:color w:val="auto"/>
          <w:kern w:val="0"/>
          <w:highlight w:val="none"/>
          <w:lang w:eastAsia="zh-CN"/>
        </w:rPr>
        <w:t>比选公告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_Toc4166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93FE7E9">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_Toc1291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1.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招标条件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_Toc1291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B426056">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2.</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 xml:space="preserve"> 项目概况与招标范围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_Toc2683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03CD8E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_Toc2141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3.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eastAsia="zh-CN"/>
        </w:rPr>
        <w:t>竞选人</w:t>
      </w:r>
      <w:r>
        <w:rPr>
          <w:rFonts w:ascii="宋体" w:hAnsi="宋体"/>
          <w:i w:val="0"/>
          <w:iCs w:val="0"/>
          <w:snapToGrid w:val="0"/>
          <w:color w:val="auto"/>
          <w:szCs w:val="28"/>
          <w:highlight w:val="none"/>
        </w:rPr>
        <w:t>资格要求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_Toc2141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8690EFA">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_Toc30675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4. </w:t>
      </w:r>
      <w:r>
        <w:rPr>
          <w:rFonts w:hint="eastAsia" w:ascii="宋体" w:hAnsi="宋体"/>
          <w:i w:val="0"/>
          <w:iCs w:val="0"/>
          <w:snapToGrid w:val="0"/>
          <w:color w:val="auto"/>
          <w:szCs w:val="28"/>
          <w:highlight w:val="none"/>
        </w:rPr>
        <w:t xml:space="preserve"> 技术成果经济补偿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_Toc30675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CF82702">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_Toc29453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5.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eastAsia="zh-CN"/>
        </w:rPr>
        <w:t>比选文件</w:t>
      </w:r>
      <w:r>
        <w:rPr>
          <w:rFonts w:ascii="宋体" w:hAnsi="宋体"/>
          <w:i w:val="0"/>
          <w:iCs w:val="0"/>
          <w:snapToGrid w:val="0"/>
          <w:color w:val="auto"/>
          <w:szCs w:val="28"/>
          <w:highlight w:val="none"/>
        </w:rPr>
        <w:t>的获取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_Toc29453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8FEF6B9">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_Toc21952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6.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eastAsia="zh-CN"/>
        </w:rPr>
        <w:t>竞选文件</w:t>
      </w:r>
      <w:r>
        <w:rPr>
          <w:rFonts w:ascii="宋体" w:hAnsi="宋体"/>
          <w:i w:val="0"/>
          <w:iCs w:val="0"/>
          <w:snapToGrid w:val="0"/>
          <w:color w:val="auto"/>
          <w:szCs w:val="28"/>
          <w:highlight w:val="none"/>
        </w:rPr>
        <w:t>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_Toc21952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177BE94">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_Toc23796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7.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发布公告的媒介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_Toc23796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0FBA9C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_Toc29725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8.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联系方式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_Toc29725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10019D9">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_Toc5261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 xml:space="preserve">第二章  </w:t>
      </w:r>
      <w:r>
        <w:rPr>
          <w:rFonts w:hint="eastAsia" w:ascii="宋体" w:hAnsi="宋体"/>
          <w:i w:val="0"/>
          <w:iCs w:val="0"/>
          <w:snapToGrid w:val="0"/>
          <w:color w:val="auto"/>
          <w:kern w:val="0"/>
          <w:highlight w:val="none"/>
          <w:lang w:eastAsia="zh-CN"/>
        </w:rPr>
        <w:t>竞选人</w:t>
      </w:r>
      <w:r>
        <w:rPr>
          <w:rFonts w:ascii="宋体" w:hAnsi="宋体"/>
          <w:i w:val="0"/>
          <w:iCs w:val="0"/>
          <w:snapToGrid w:val="0"/>
          <w:color w:val="auto"/>
          <w:kern w:val="0"/>
          <w:highlight w:val="none"/>
        </w:rPr>
        <w:t>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_Toc5261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F5198A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_Toc472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lang w:eastAsia="zh-CN"/>
        </w:rPr>
        <w:t>竞选人</w:t>
      </w:r>
      <w:r>
        <w:rPr>
          <w:rFonts w:hint="eastAsia" w:ascii="宋体" w:hAnsi="宋体"/>
          <w:i w:val="0"/>
          <w:iCs w:val="0"/>
          <w:color w:val="auto"/>
          <w:highlight w:val="none"/>
        </w:rPr>
        <w:t>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_Toc472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0117560">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_Toc4438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总则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_Toc4438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741553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_Toc11692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  项目概况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_Toc11692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DFFC87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_Toc17766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1.2  </w:t>
      </w:r>
      <w:r>
        <w:rPr>
          <w:rFonts w:hint="eastAsia" w:ascii="宋体" w:hAnsi="宋体"/>
          <w:i w:val="0"/>
          <w:iCs w:val="0"/>
          <w:snapToGrid w:val="0"/>
          <w:color w:val="auto"/>
          <w:szCs w:val="24"/>
          <w:highlight w:val="none"/>
          <w:lang w:val="en-US" w:eastAsia="zh-CN"/>
        </w:rPr>
        <w:t>比选</w:t>
      </w:r>
      <w:r>
        <w:rPr>
          <w:rFonts w:hint="eastAsia" w:ascii="宋体" w:hAnsi="宋体"/>
          <w:i w:val="0"/>
          <w:iCs w:val="0"/>
          <w:snapToGrid w:val="0"/>
          <w:color w:val="auto"/>
          <w:szCs w:val="24"/>
          <w:highlight w:val="none"/>
        </w:rPr>
        <w:t>项目的</w:t>
      </w:r>
      <w:r>
        <w:rPr>
          <w:rFonts w:ascii="宋体" w:hAnsi="宋体"/>
          <w:i w:val="0"/>
          <w:iCs w:val="0"/>
          <w:snapToGrid w:val="0"/>
          <w:color w:val="auto"/>
          <w:szCs w:val="24"/>
          <w:highlight w:val="none"/>
        </w:rPr>
        <w:t>资金来源和落实情况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_Toc17766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ECACBF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_Toc4215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1.3  </w:t>
      </w:r>
      <w:r>
        <w:rPr>
          <w:rFonts w:hint="eastAsia" w:ascii="宋体" w:hAnsi="宋体"/>
          <w:i w:val="0"/>
          <w:iCs w:val="0"/>
          <w:snapToGrid w:val="0"/>
          <w:color w:val="auto"/>
          <w:szCs w:val="24"/>
          <w:highlight w:val="none"/>
          <w:lang w:val="en-US" w:eastAsia="zh-CN"/>
        </w:rPr>
        <w:t>比选</w:t>
      </w:r>
      <w:r>
        <w:rPr>
          <w:rFonts w:ascii="宋体" w:hAnsi="宋体"/>
          <w:i w:val="0"/>
          <w:iCs w:val="0"/>
          <w:snapToGrid w:val="0"/>
          <w:color w:val="auto"/>
          <w:szCs w:val="24"/>
          <w:highlight w:val="none"/>
        </w:rPr>
        <w:t>范围、</w:t>
      </w:r>
      <w:r>
        <w:rPr>
          <w:rFonts w:hint="eastAsia" w:ascii="宋体" w:hAnsi="宋体"/>
          <w:i w:val="0"/>
          <w:iCs w:val="0"/>
          <w:snapToGrid w:val="0"/>
          <w:color w:val="auto"/>
          <w:szCs w:val="24"/>
          <w:highlight w:val="none"/>
        </w:rPr>
        <w:t>设计服务期限</w:t>
      </w:r>
      <w:r>
        <w:rPr>
          <w:rFonts w:ascii="宋体" w:hAnsi="宋体"/>
          <w:i w:val="0"/>
          <w:iCs w:val="0"/>
          <w:snapToGrid w:val="0"/>
          <w:color w:val="auto"/>
          <w:szCs w:val="24"/>
          <w:highlight w:val="none"/>
        </w:rPr>
        <w:t>和质量</w:t>
      </w:r>
      <w:r>
        <w:rPr>
          <w:rFonts w:hint="eastAsia" w:ascii="宋体" w:hAnsi="宋体"/>
          <w:i w:val="0"/>
          <w:iCs w:val="0"/>
          <w:snapToGrid w:val="0"/>
          <w:color w:val="auto"/>
          <w:szCs w:val="24"/>
          <w:highlight w:val="none"/>
        </w:rPr>
        <w:t>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_Toc4215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12F50A2">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_Toc12091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1.4</w:t>
      </w:r>
      <w:r>
        <w:rPr>
          <w:rFonts w:hint="eastAsia" w:ascii="宋体" w:hAnsi="宋体"/>
          <w:i w:val="0"/>
          <w:iCs w:val="0"/>
          <w:snapToGrid w:val="0"/>
          <w:color w:val="auto"/>
          <w:szCs w:val="24"/>
          <w:highlight w:val="none"/>
        </w:rPr>
        <w:t>A</w:t>
      </w:r>
      <w:r>
        <w:rPr>
          <w:rFonts w:ascii="宋体" w:hAnsi="宋体"/>
          <w:i w:val="0"/>
          <w:iCs w:val="0"/>
          <w:snapToGrid w:val="0"/>
          <w:color w:val="auto"/>
          <w:szCs w:val="24"/>
          <w:highlight w:val="none"/>
        </w:rPr>
        <w:t xml:space="preserve">  </w:t>
      </w:r>
      <w:r>
        <w:rPr>
          <w:rFonts w:hint="eastAsia" w:ascii="宋体" w:hAnsi="宋体"/>
          <w:i w:val="0"/>
          <w:iCs w:val="0"/>
          <w:snapToGrid w:val="0"/>
          <w:color w:val="auto"/>
          <w:szCs w:val="24"/>
          <w:highlight w:val="none"/>
          <w:lang w:eastAsia="zh-CN"/>
        </w:rPr>
        <w:t>竞选人</w:t>
      </w:r>
      <w:r>
        <w:rPr>
          <w:rFonts w:ascii="宋体" w:hAnsi="宋体"/>
          <w:i w:val="0"/>
          <w:iCs w:val="0"/>
          <w:snapToGrid w:val="0"/>
          <w:color w:val="auto"/>
          <w:szCs w:val="24"/>
          <w:highlight w:val="none"/>
        </w:rPr>
        <w:t>资格要求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_Toc12091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1E1F4E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_Toc18369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1.5  费用承担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_Toc18369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4C42D3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_Toc28872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1.6  保密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_Toc28872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1301E8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_Toc10589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1.7  语言文字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_Toc10589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04ADBE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_Toc15250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1.8  计量单位</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_Toc15250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531B26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_Toc3141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1.9  踏勘现场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_Toc3141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2F8572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_Toc4777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1.10  投标预备会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_Toc4777 \h </w:instrText>
      </w:r>
      <w:r>
        <w:rPr>
          <w:i w:val="0"/>
          <w:iCs w:val="0"/>
          <w:color w:val="auto"/>
          <w:highlight w:val="none"/>
        </w:rPr>
        <w:fldChar w:fldCharType="separate"/>
      </w:r>
      <w:r>
        <w:rPr>
          <w:i w:val="0"/>
          <w:iCs w:val="0"/>
          <w:color w:val="auto"/>
          <w:highlight w:val="none"/>
        </w:rPr>
        <w:t>21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B90B7E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_Toc10934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1.11  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_Toc10934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638FB6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_Toc25303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1.12  </w:t>
      </w:r>
      <w:r>
        <w:rPr>
          <w:rFonts w:hint="eastAsia" w:ascii="宋体" w:hAnsi="宋体"/>
          <w:i w:val="0"/>
          <w:iCs w:val="0"/>
          <w:snapToGrid w:val="0"/>
          <w:color w:val="auto"/>
          <w:szCs w:val="24"/>
          <w:highlight w:val="none"/>
        </w:rPr>
        <w:t>响应和偏离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_Toc25303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81BEA4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_Toc29640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 xml:space="preserve">2.  </w:t>
      </w:r>
      <w:r>
        <w:rPr>
          <w:rFonts w:hint="eastAsia" w:ascii="宋体" w:hAnsi="宋体"/>
          <w:i w:val="0"/>
          <w:iCs w:val="0"/>
          <w:snapToGrid w:val="0"/>
          <w:color w:val="auto"/>
          <w:highlight w:val="none"/>
          <w:lang w:eastAsia="zh-CN"/>
        </w:rPr>
        <w:t>比选文件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_Toc29640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9BC9BE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_Toc9830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2.1  </w:t>
      </w:r>
      <w:r>
        <w:rPr>
          <w:rFonts w:hint="eastAsia" w:ascii="宋体" w:hAnsi="宋体"/>
          <w:i w:val="0"/>
          <w:iCs w:val="0"/>
          <w:snapToGrid w:val="0"/>
          <w:color w:val="auto"/>
          <w:szCs w:val="24"/>
          <w:highlight w:val="none"/>
          <w:lang w:eastAsia="zh-CN"/>
        </w:rPr>
        <w:t>比选文件</w:t>
      </w:r>
      <w:r>
        <w:rPr>
          <w:rFonts w:ascii="宋体" w:hAnsi="宋体"/>
          <w:i w:val="0"/>
          <w:iCs w:val="0"/>
          <w:snapToGrid w:val="0"/>
          <w:color w:val="auto"/>
          <w:szCs w:val="24"/>
          <w:highlight w:val="none"/>
        </w:rPr>
        <w:t>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_Toc9830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C29E8D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_Toc27118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2.2  </w:t>
      </w:r>
      <w:r>
        <w:rPr>
          <w:rFonts w:hint="eastAsia" w:ascii="宋体" w:hAnsi="宋体"/>
          <w:i w:val="0"/>
          <w:iCs w:val="0"/>
          <w:snapToGrid w:val="0"/>
          <w:color w:val="auto"/>
          <w:szCs w:val="24"/>
          <w:highlight w:val="none"/>
          <w:lang w:eastAsia="zh-CN"/>
        </w:rPr>
        <w:t>比选文件</w:t>
      </w:r>
      <w:r>
        <w:rPr>
          <w:rFonts w:ascii="宋体" w:hAnsi="宋体"/>
          <w:i w:val="0"/>
          <w:iCs w:val="0"/>
          <w:snapToGrid w:val="0"/>
          <w:color w:val="auto"/>
          <w:szCs w:val="24"/>
          <w:highlight w:val="none"/>
        </w:rPr>
        <w:t>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_Toc27118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1440E6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_Toc10782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2.3  </w:t>
      </w:r>
      <w:r>
        <w:rPr>
          <w:rFonts w:hint="eastAsia" w:ascii="宋体" w:hAnsi="宋体"/>
          <w:i w:val="0"/>
          <w:iCs w:val="0"/>
          <w:snapToGrid w:val="0"/>
          <w:color w:val="auto"/>
          <w:szCs w:val="24"/>
          <w:highlight w:val="none"/>
          <w:lang w:eastAsia="zh-CN"/>
        </w:rPr>
        <w:t>比选文件</w:t>
      </w:r>
      <w:r>
        <w:rPr>
          <w:rFonts w:ascii="宋体" w:hAnsi="宋体"/>
          <w:i w:val="0"/>
          <w:iCs w:val="0"/>
          <w:snapToGrid w:val="0"/>
          <w:color w:val="auto"/>
          <w:szCs w:val="24"/>
          <w:highlight w:val="none"/>
        </w:rPr>
        <w:t>的修改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_Toc10782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D3250D2">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_Toc17279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 xml:space="preserve">3.  </w:t>
      </w:r>
      <w:r>
        <w:rPr>
          <w:rFonts w:hint="eastAsia" w:ascii="宋体" w:hAnsi="宋体"/>
          <w:i w:val="0"/>
          <w:iCs w:val="0"/>
          <w:snapToGrid w:val="0"/>
          <w:color w:val="auto"/>
          <w:highlight w:val="none"/>
          <w:lang w:eastAsia="zh-CN"/>
        </w:rPr>
        <w:t>竞选文件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_Toc17279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CA13DF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_Toc17687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3.1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_Toc17687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F30E6D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_Toc18821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3.2  投标报价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_Toc18821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7D79A3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_Toc26829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3.3  投标有效期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_Toc26829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C30571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_Toc27820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3.4  投标</w:t>
      </w:r>
      <w:r>
        <w:rPr>
          <w:rFonts w:hint="eastAsia" w:ascii="宋体" w:hAnsi="宋体"/>
          <w:i w:val="0"/>
          <w:iCs w:val="0"/>
          <w:snapToGrid w:val="0"/>
          <w:color w:val="auto"/>
          <w:szCs w:val="24"/>
          <w:highlight w:val="none"/>
        </w:rPr>
        <w:t>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_Toc27820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F5218B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_Toc17818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3.5</w:t>
      </w:r>
      <w:r>
        <w:rPr>
          <w:rFonts w:hint="eastAsia" w:ascii="宋体" w:hAnsi="宋体"/>
          <w:i w:val="0"/>
          <w:iCs w:val="0"/>
          <w:snapToGrid w:val="0"/>
          <w:color w:val="auto"/>
          <w:szCs w:val="24"/>
          <w:highlight w:val="none"/>
        </w:rPr>
        <w:t>A</w:t>
      </w:r>
      <w:r>
        <w:rPr>
          <w:rFonts w:ascii="宋体" w:hAnsi="宋体"/>
          <w:i w:val="0"/>
          <w:iCs w:val="0"/>
          <w:snapToGrid w:val="0"/>
          <w:color w:val="auto"/>
          <w:szCs w:val="24"/>
          <w:highlight w:val="none"/>
        </w:rPr>
        <w:t xml:space="preserve">  资格审查资料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_Toc17818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925C5D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_Toc12316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3.5</w:t>
      </w:r>
      <w:r>
        <w:rPr>
          <w:rFonts w:hint="eastAsia" w:ascii="宋体" w:hAnsi="宋体"/>
          <w:i w:val="0"/>
          <w:iCs w:val="0"/>
          <w:snapToGrid w:val="0"/>
          <w:color w:val="auto"/>
          <w:szCs w:val="24"/>
          <w:highlight w:val="none"/>
        </w:rPr>
        <w:t>B</w:t>
      </w:r>
      <w:r>
        <w:rPr>
          <w:rFonts w:ascii="宋体" w:hAnsi="宋体"/>
          <w:i w:val="0"/>
          <w:iCs w:val="0"/>
          <w:snapToGrid w:val="0"/>
          <w:color w:val="auto"/>
          <w:szCs w:val="24"/>
          <w:highlight w:val="none"/>
        </w:rPr>
        <w:t xml:space="preserve">  资格审查资料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_Toc12316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D42505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_Toc26593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3.6  备选投标方案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_Toc26593 \h </w:instrText>
      </w:r>
      <w:r>
        <w:rPr>
          <w:i w:val="0"/>
          <w:iCs w:val="0"/>
          <w:color w:val="auto"/>
          <w:highlight w:val="none"/>
        </w:rPr>
        <w:fldChar w:fldCharType="separate"/>
      </w:r>
      <w:r>
        <w:rPr>
          <w:i w:val="0"/>
          <w:iCs w:val="0"/>
          <w:color w:val="auto"/>
          <w:highlight w:val="none"/>
        </w:rPr>
        <w:t>24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6A994A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_Toc5407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3.7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_Toc5407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C2541AC">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_Toc8305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4.  投标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_Toc8305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C8380C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_Toc21322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4.1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的密封和标记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_Toc21322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95EEF72">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_Toc21121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4.2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_Toc21121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EC201B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_Toc2825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4.3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的修改与撤回</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_Toc2825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BD52390">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5.  开标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_Toc1687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067D22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_Toc3436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5.1  开标时间和地点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_Toc3436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93D52E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_Toc4512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5.2  开标程序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_Toc4512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D4984D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_Toc27487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w:t>
      </w:r>
      <w:r>
        <w:rPr>
          <w:rFonts w:hint="eastAsia" w:ascii="宋体" w:hAnsi="宋体"/>
          <w:i w:val="0"/>
          <w:iCs w:val="0"/>
          <w:snapToGrid w:val="0"/>
          <w:color w:val="auto"/>
          <w:szCs w:val="24"/>
          <w:highlight w:val="none"/>
        </w:rPr>
        <w:t>3</w:t>
      </w:r>
      <w:r>
        <w:rPr>
          <w:rFonts w:ascii="宋体" w:hAnsi="宋体"/>
          <w:i w:val="0"/>
          <w:iCs w:val="0"/>
          <w:snapToGrid w:val="0"/>
          <w:color w:val="auto"/>
          <w:szCs w:val="24"/>
          <w:highlight w:val="none"/>
        </w:rPr>
        <w:t xml:space="preserve">  </w:t>
      </w:r>
      <w:r>
        <w:rPr>
          <w:rFonts w:hint="eastAsia" w:ascii="宋体" w:hAnsi="宋体"/>
          <w:i w:val="0"/>
          <w:iCs w:val="0"/>
          <w:snapToGrid w:val="0"/>
          <w:color w:val="auto"/>
          <w:szCs w:val="24"/>
          <w:highlight w:val="none"/>
        </w:rPr>
        <w:t>开标异议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_Toc27487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5B509B7">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_Toc22973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6.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_Toc22973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A9871F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_Toc20414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6.1  评标委员会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_Toc20414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09192C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_Toc20121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6.2  评标原则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_Toc20121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DF550A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6.3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_Toc734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28DB948">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_Toc6463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7.  合同授予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_Toc6463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4D3EDF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_Toc11135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7.1  </w:t>
      </w:r>
      <w:r>
        <w:rPr>
          <w:rFonts w:hint="eastAsia" w:ascii="宋体" w:hAnsi="宋体"/>
          <w:i w:val="0"/>
          <w:iCs w:val="0"/>
          <w:snapToGrid w:val="0"/>
          <w:color w:val="auto"/>
          <w:szCs w:val="24"/>
          <w:highlight w:val="none"/>
        </w:rPr>
        <w:t>中标候选人公示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_Toc11135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F363A7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_Toc26566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7.2  </w:t>
      </w:r>
      <w:r>
        <w:rPr>
          <w:rFonts w:hint="eastAsia" w:ascii="宋体" w:hAnsi="宋体"/>
          <w:i w:val="0"/>
          <w:iCs w:val="0"/>
          <w:snapToGrid w:val="0"/>
          <w:color w:val="auto"/>
          <w:szCs w:val="24"/>
          <w:highlight w:val="none"/>
        </w:rPr>
        <w:t>评标结果异议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_Toc26566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903BBF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_Toc16461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7.3  </w:t>
      </w:r>
      <w:r>
        <w:rPr>
          <w:rFonts w:hint="eastAsia" w:ascii="宋体" w:hAnsi="宋体"/>
          <w:i w:val="0"/>
          <w:iCs w:val="0"/>
          <w:snapToGrid w:val="0"/>
          <w:color w:val="auto"/>
          <w:szCs w:val="24"/>
          <w:highlight w:val="none"/>
        </w:rPr>
        <w:t>中标候选人履约能力审查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_Toc16461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0923F3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_Toc6998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7.4  </w:t>
      </w:r>
      <w:r>
        <w:rPr>
          <w:rFonts w:hint="eastAsia" w:ascii="宋体" w:hAnsi="宋体"/>
          <w:i w:val="0"/>
          <w:iCs w:val="0"/>
          <w:snapToGrid w:val="0"/>
          <w:color w:val="auto"/>
          <w:szCs w:val="24"/>
          <w:highlight w:val="none"/>
        </w:rPr>
        <w:t>定标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_Toc6998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B6FACCC">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_Toc30288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7.5  中标通知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_Toc30288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352BDA3">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_Toc4942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7.6  </w:t>
      </w:r>
      <w:r>
        <w:rPr>
          <w:rFonts w:hint="eastAsia" w:ascii="宋体" w:hAnsi="宋体"/>
          <w:i w:val="0"/>
          <w:iCs w:val="0"/>
          <w:snapToGrid w:val="0"/>
          <w:color w:val="auto"/>
          <w:szCs w:val="24"/>
          <w:highlight w:val="none"/>
        </w:rPr>
        <w:t>技术成果经济补偿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_Toc4942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4BFD0A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_Toc7170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7.7  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_Toc7170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4237DB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_Toc26255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7.8  签订合同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_Toc26255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74361ED">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_Toc3550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8.  重新招标和不再招标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_Toc3550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C5594E5">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_Toc9278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8.1  重新招标</w:t>
      </w:r>
      <w:r>
        <w:rPr>
          <w:rFonts w:hint="eastAsia" w:ascii="宋体" w:hAnsi="宋体"/>
          <w:i w:val="0"/>
          <w:iCs w:val="0"/>
          <w:snapToGrid w:val="0"/>
          <w:color w:val="auto"/>
          <w:szCs w:val="24"/>
          <w:highlight w:val="none"/>
        </w:rPr>
        <w:t>的情形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_Toc9278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58F2D50">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_Toc6311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8.2  </w:t>
      </w:r>
      <w:r>
        <w:rPr>
          <w:rFonts w:hint="eastAsia" w:ascii="宋体" w:hAnsi="宋体"/>
          <w:i w:val="0"/>
          <w:iCs w:val="0"/>
          <w:snapToGrid w:val="0"/>
          <w:color w:val="auto"/>
          <w:szCs w:val="24"/>
          <w:highlight w:val="none"/>
        </w:rPr>
        <w:t>重新</w:t>
      </w:r>
      <w:r>
        <w:rPr>
          <w:rFonts w:ascii="宋体" w:hAnsi="宋体"/>
          <w:i w:val="0"/>
          <w:iCs w:val="0"/>
          <w:snapToGrid w:val="0"/>
          <w:color w:val="auto"/>
          <w:szCs w:val="24"/>
          <w:highlight w:val="none"/>
        </w:rPr>
        <w:t>招标和不再招标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_Toc6311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D1D79F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_Toc16252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9.  纪律和监督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_Toc16252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E81835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_Toc32448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9.1  对</w:t>
      </w:r>
      <w:r>
        <w:rPr>
          <w:rFonts w:hint="eastAsia" w:ascii="宋体" w:hAnsi="宋体"/>
          <w:i w:val="0"/>
          <w:iCs w:val="0"/>
          <w:snapToGrid w:val="0"/>
          <w:color w:val="auto"/>
          <w:szCs w:val="24"/>
          <w:highlight w:val="none"/>
          <w:lang w:eastAsia="zh-CN"/>
        </w:rPr>
        <w:t>比选人</w:t>
      </w:r>
      <w:r>
        <w:rPr>
          <w:rFonts w:ascii="宋体" w:hAnsi="宋体"/>
          <w:i w:val="0"/>
          <w:iCs w:val="0"/>
          <w:snapToGrid w:val="0"/>
          <w:color w:val="auto"/>
          <w:szCs w:val="24"/>
          <w:highlight w:val="none"/>
        </w:rPr>
        <w:t>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_Toc32448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104F9E2">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_Toc9692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9.2  对</w:t>
      </w:r>
      <w:r>
        <w:rPr>
          <w:rFonts w:hint="eastAsia" w:ascii="宋体" w:hAnsi="宋体"/>
          <w:i w:val="0"/>
          <w:iCs w:val="0"/>
          <w:snapToGrid w:val="0"/>
          <w:color w:val="auto"/>
          <w:szCs w:val="24"/>
          <w:highlight w:val="none"/>
          <w:lang w:eastAsia="zh-CN"/>
        </w:rPr>
        <w:t>竞选人</w:t>
      </w:r>
      <w:r>
        <w:rPr>
          <w:rFonts w:ascii="宋体" w:hAnsi="宋体"/>
          <w:i w:val="0"/>
          <w:iCs w:val="0"/>
          <w:snapToGrid w:val="0"/>
          <w:color w:val="auto"/>
          <w:szCs w:val="24"/>
          <w:highlight w:val="none"/>
        </w:rPr>
        <w:t>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_Toc9692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3E51A8E">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_Toc16702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9.3  对评标委员会成员的纪律要求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_Toc16702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320572D">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_Toc16041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9.4  对与评标活动有关的工作人员的纪律要求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_Toc16041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6C4213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_Toc4771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9.5  投诉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_Toc4771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527CE39">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_Toc16696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10. 需要补充的其他内容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_Toc16696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23748C7">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_Toc18531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 xml:space="preserve">第三章 </w:t>
      </w:r>
      <w:r>
        <w:rPr>
          <w:rFonts w:hint="eastAsia" w:ascii="宋体" w:hAnsi="宋体"/>
          <w:i w:val="0"/>
          <w:iCs w:val="0"/>
          <w:color w:val="auto"/>
          <w:highlight w:val="none"/>
        </w:rPr>
        <w:t xml:space="preserve"> </w:t>
      </w:r>
      <w:r>
        <w:rPr>
          <w:rFonts w:ascii="宋体" w:hAnsi="宋体"/>
          <w:i w:val="0"/>
          <w:iCs w:val="0"/>
          <w:color w:val="auto"/>
          <w:highlight w:val="none"/>
        </w:rPr>
        <w:t>评标办法（综合评估法）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_Toc18531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CADE4BB">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_Toc721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评标办法前附表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_Toc721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B19A644">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_Toc2468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评标方法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_Toc2468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7479D60">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_Toc8451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2.  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_Toc8451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371665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_Toc11473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2.1  初步评审标准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_Toc11473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6606E49">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_Toc21330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2.2  分值构成与</w:t>
      </w:r>
      <w:r>
        <w:rPr>
          <w:rFonts w:hint="eastAsia" w:ascii="宋体" w:hAnsi="宋体"/>
          <w:i w:val="0"/>
          <w:iCs w:val="0"/>
          <w:snapToGrid w:val="0"/>
          <w:color w:val="auto"/>
          <w:szCs w:val="24"/>
          <w:highlight w:val="none"/>
        </w:rPr>
        <w:t>评审</w:t>
      </w:r>
      <w:r>
        <w:rPr>
          <w:rFonts w:ascii="宋体" w:hAnsi="宋体"/>
          <w:i w:val="0"/>
          <w:iCs w:val="0"/>
          <w:snapToGrid w:val="0"/>
          <w:color w:val="auto"/>
          <w:szCs w:val="24"/>
          <w:highlight w:val="none"/>
        </w:rPr>
        <w:t>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_Toc21330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62D7FFE">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_Toc765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3.  评标程序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_Toc765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F6FE4B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_Toc18340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3.1  初步评审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_Toc18340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5CC064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_Toc1832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3.2  详细评审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_Toc1832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CC0F1E7">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_Toc18143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3.3  </w:t>
      </w:r>
      <w:r>
        <w:rPr>
          <w:rFonts w:hint="eastAsia" w:ascii="宋体" w:hAnsi="宋体"/>
          <w:i w:val="0"/>
          <w:iCs w:val="0"/>
          <w:snapToGrid w:val="0"/>
          <w:color w:val="auto"/>
          <w:szCs w:val="24"/>
          <w:highlight w:val="none"/>
          <w:lang w:eastAsia="zh-CN"/>
        </w:rPr>
        <w:t>竞选文件</w:t>
      </w:r>
      <w:r>
        <w:rPr>
          <w:rFonts w:ascii="宋体" w:hAnsi="宋体"/>
          <w:i w:val="0"/>
          <w:iCs w:val="0"/>
          <w:snapToGrid w:val="0"/>
          <w:color w:val="auto"/>
          <w:szCs w:val="24"/>
          <w:highlight w:val="none"/>
        </w:rPr>
        <w:t>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_Toc18143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8DA492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_Toc22756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3.4  评标结果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_Toc22756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A27100E">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_Toc30099 </w:instrText>
      </w:r>
      <w:r>
        <w:rPr>
          <w:rFonts w:ascii="宋体" w:hAnsi="宋体"/>
          <w:bCs/>
          <w:i w:val="0"/>
          <w:iCs w:val="0"/>
          <w:color w:val="auto"/>
          <w:szCs w:val="20"/>
          <w:highlight w:val="none"/>
          <w:lang w:val="zh-CN"/>
        </w:rPr>
        <w:fldChar w:fldCharType="separate"/>
      </w:r>
      <w:r>
        <w:rPr>
          <w:rFonts w:hint="eastAsia" w:ascii="宋体" w:hAnsi="宋体"/>
          <w:i w:val="0"/>
          <w:iCs w:val="0"/>
          <w:color w:val="auto"/>
          <w:kern w:val="0"/>
          <w:highlight w:val="none"/>
        </w:rPr>
        <w:t>第四章  合同条款及格式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_Toc30099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701FAEA">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_Toc2284 </w:instrText>
      </w:r>
      <w:r>
        <w:rPr>
          <w:rFonts w:ascii="宋体" w:hAnsi="宋体"/>
          <w:bCs/>
          <w:i w:val="0"/>
          <w:iCs w:val="0"/>
          <w:color w:val="auto"/>
          <w:szCs w:val="20"/>
          <w:highlight w:val="none"/>
          <w:lang w:val="zh-CN"/>
        </w:rPr>
        <w:fldChar w:fldCharType="separate"/>
      </w:r>
      <w:r>
        <w:rPr>
          <w:rFonts w:ascii="宋体" w:hAnsi="宋体"/>
          <w:i w:val="0"/>
          <w:iCs w:val="0"/>
          <w:color w:val="auto"/>
          <w:szCs w:val="52"/>
          <w:highlight w:val="none"/>
        </w:rPr>
        <w:t>第 二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_Toc2284 \h </w:instrText>
      </w:r>
      <w:r>
        <w:rPr>
          <w:i w:val="0"/>
          <w:iCs w:val="0"/>
          <w:color w:val="auto"/>
          <w:highlight w:val="none"/>
        </w:rPr>
        <w:fldChar w:fldCharType="separate"/>
      </w:r>
      <w:r>
        <w:rPr>
          <w:i w:val="0"/>
          <w:iCs w:val="0"/>
          <w:color w:val="auto"/>
          <w:highlight w:val="none"/>
        </w:rPr>
        <w:t>88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8264926">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_Toc16935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第五章  发包人要求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_Toc16935 \h </w:instrText>
      </w:r>
      <w:r>
        <w:rPr>
          <w:i w:val="0"/>
          <w:iCs w:val="0"/>
          <w:color w:val="auto"/>
          <w:highlight w:val="none"/>
        </w:rPr>
        <w:fldChar w:fldCharType="separate"/>
      </w:r>
      <w:r>
        <w:rPr>
          <w:i w:val="0"/>
          <w:iCs w:val="0"/>
          <w:color w:val="auto"/>
          <w:highlight w:val="none"/>
        </w:rPr>
        <w:t>89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6771A563">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_Toc22628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52"/>
          <w:highlight w:val="none"/>
        </w:rPr>
        <w:t>第 三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_Toc22628 \h </w:instrText>
      </w:r>
      <w:r>
        <w:rPr>
          <w:i w:val="0"/>
          <w:iCs w:val="0"/>
          <w:color w:val="auto"/>
          <w:highlight w:val="none"/>
        </w:rPr>
        <w:fldChar w:fldCharType="separate"/>
      </w:r>
      <w:r>
        <w:rPr>
          <w:i w:val="0"/>
          <w:iCs w:val="0"/>
          <w:color w:val="auto"/>
          <w:highlight w:val="none"/>
        </w:rPr>
        <w:t>91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7CB056D">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_Toc10210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 xml:space="preserve">第六章  </w:t>
      </w:r>
      <w:r>
        <w:rPr>
          <w:rFonts w:hint="eastAsia" w:ascii="宋体" w:hAnsi="宋体"/>
          <w:i w:val="0"/>
          <w:iCs w:val="0"/>
          <w:color w:val="auto"/>
          <w:highlight w:val="none"/>
          <w:lang w:eastAsia="zh-CN"/>
        </w:rPr>
        <w:t>竞选文件</w:t>
      </w:r>
      <w:r>
        <w:rPr>
          <w:rFonts w:hint="eastAsia" w:ascii="宋体" w:hAnsi="宋体"/>
          <w:i w:val="0"/>
          <w:iCs w:val="0"/>
          <w:color w:val="auto"/>
          <w:highlight w:val="none"/>
        </w:rPr>
        <w:t>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_Toc10210 \h </w:instrText>
      </w:r>
      <w:r>
        <w:rPr>
          <w:i w:val="0"/>
          <w:iCs w:val="0"/>
          <w:color w:val="auto"/>
          <w:highlight w:val="none"/>
        </w:rPr>
        <w:fldChar w:fldCharType="separate"/>
      </w:r>
      <w:r>
        <w:rPr>
          <w:i w:val="0"/>
          <w:iCs w:val="0"/>
          <w:color w:val="auto"/>
          <w:highlight w:val="none"/>
        </w:rPr>
        <w:t>92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4EAAF51">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_Toc17415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一、投标函部分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_Toc17415 \h </w:instrText>
      </w:r>
      <w:r>
        <w:rPr>
          <w:i w:val="0"/>
          <w:iCs w:val="0"/>
          <w:color w:val="auto"/>
          <w:highlight w:val="none"/>
        </w:rPr>
        <w:fldChar w:fldCharType="separate"/>
      </w:r>
      <w:r>
        <w:rPr>
          <w:i w:val="0"/>
          <w:iCs w:val="0"/>
          <w:color w:val="auto"/>
          <w:highlight w:val="none"/>
        </w:rPr>
        <w:t>94</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45B0C3AF">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_Toc15022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（一）投标函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_Toc15022 \h </w:instrText>
      </w:r>
      <w:r>
        <w:rPr>
          <w:i w:val="0"/>
          <w:iCs w:val="0"/>
          <w:color w:val="auto"/>
          <w:highlight w:val="none"/>
        </w:rPr>
        <w:fldChar w:fldCharType="separate"/>
      </w:r>
      <w:r>
        <w:rPr>
          <w:i w:val="0"/>
          <w:iCs w:val="0"/>
          <w:color w:val="auto"/>
          <w:highlight w:val="none"/>
        </w:rPr>
        <w:t>97</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94F0541">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_Toc29861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（二）投标函附录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_Toc29861 \h </w:instrText>
      </w:r>
      <w:r>
        <w:rPr>
          <w:i w:val="0"/>
          <w:iCs w:val="0"/>
          <w:color w:val="auto"/>
          <w:highlight w:val="none"/>
        </w:rPr>
        <w:fldChar w:fldCharType="separate"/>
      </w:r>
      <w:r>
        <w:rPr>
          <w:i w:val="0"/>
          <w:iCs w:val="0"/>
          <w:color w:val="auto"/>
          <w:highlight w:val="none"/>
        </w:rPr>
        <w:t>98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5D461CC">
      <w:pPr>
        <w:pStyle w:val="22"/>
        <w:tabs>
          <w:tab w:val="right" w:leader="dot" w:pos="9469"/>
        </w:tabs>
        <w:rPr>
          <w:rFonts w:ascii="宋体" w:hAnsi="宋体"/>
          <w:bCs/>
          <w:i w:val="0"/>
          <w:iCs w:val="0"/>
          <w:color w:val="auto"/>
          <w:szCs w:val="20"/>
          <w:highlight w:val="none"/>
          <w:lang w:val="zh-CN"/>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_Toc12134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（三）</w:t>
      </w:r>
      <w:r>
        <w:rPr>
          <w:rFonts w:hint="eastAsia" w:ascii="宋体" w:hAnsi="宋体"/>
          <w:bCs w:val="0"/>
          <w:i w:val="0"/>
          <w:iCs w:val="0"/>
          <w:color w:val="auto"/>
          <w:szCs w:val="30"/>
          <w:highlight w:val="none"/>
        </w:rPr>
        <w:t>法定代表人身份证明或附有法定代表人身份证明的授权委托书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_Toc12134 \h </w:instrText>
      </w:r>
      <w:r>
        <w:rPr>
          <w:i w:val="0"/>
          <w:iCs w:val="0"/>
          <w:color w:val="auto"/>
          <w:highlight w:val="none"/>
        </w:rPr>
        <w:fldChar w:fldCharType="separate"/>
      </w:r>
      <w:r>
        <w:rPr>
          <w:i w:val="0"/>
          <w:iCs w:val="0"/>
          <w:color w:val="auto"/>
          <w:highlight w:val="none"/>
        </w:rPr>
        <w:t>99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03D7F11F">
      <w:pPr>
        <w:pStyle w:val="22"/>
        <w:tabs>
          <w:tab w:val="right" w:leader="dot" w:pos="9459"/>
        </w:tabs>
        <w:rPr>
          <w:rFonts w:hint="default" w:ascii="Calibri" w:hAnsi="Calibri" w:eastAsia="宋体"/>
          <w:i w:val="0"/>
          <w:iCs w:val="0"/>
          <w:color w:val="auto"/>
          <w:sz w:val="21"/>
          <w:szCs w:val="22"/>
          <w:highlight w:val="none"/>
          <w:lang w:val="en-US" w:eastAsia="zh-CN"/>
        </w:rPr>
      </w:pPr>
      <w:r>
        <w:rPr>
          <w:i w:val="0"/>
          <w:color w:val="auto"/>
          <w:highlight w:val="none"/>
        </w:rPr>
        <w:fldChar w:fldCharType="begin"/>
      </w:r>
      <w:r>
        <w:rPr>
          <w:rStyle w:val="55"/>
          <w:i w:val="0"/>
          <w:color w:val="auto"/>
          <w:highlight w:val="none"/>
        </w:rPr>
        <w:instrText xml:space="preserve"> </w:instrText>
      </w:r>
      <w:r>
        <w:rPr>
          <w:i w:val="0"/>
          <w:color w:val="auto"/>
          <w:highlight w:val="none"/>
        </w:rPr>
        <w:instrText xml:space="preserve">HYPERLINK \l "_Toc57820651"</w:instrText>
      </w:r>
      <w:r>
        <w:rPr>
          <w:rStyle w:val="55"/>
          <w:i w:val="0"/>
          <w:color w:val="auto"/>
          <w:highlight w:val="none"/>
        </w:rPr>
        <w:instrText xml:space="preserve"> </w:instrText>
      </w:r>
      <w:r>
        <w:rPr>
          <w:i w:val="0"/>
          <w:color w:val="auto"/>
          <w:highlight w:val="none"/>
        </w:rPr>
        <w:fldChar w:fldCharType="separate"/>
      </w:r>
      <w:r>
        <w:rPr>
          <w:rStyle w:val="55"/>
          <w:rFonts w:hint="eastAsia" w:ascii="宋体" w:hAnsi="宋体"/>
          <w:i w:val="0"/>
          <w:color w:val="auto"/>
          <w:highlight w:val="none"/>
        </w:rPr>
        <w:t>（四）低价风险担保提交承诺书</w:t>
      </w:r>
      <w:r>
        <w:rPr>
          <w:i w:val="0"/>
          <w:color w:val="auto"/>
          <w:highlight w:val="none"/>
        </w:rPr>
        <w:tab/>
      </w:r>
      <w:r>
        <w:rPr>
          <w:i w:val="0"/>
          <w:color w:val="auto"/>
          <w:highlight w:val="none"/>
        </w:rPr>
        <w:fldChar w:fldCharType="end"/>
      </w:r>
      <w:r>
        <w:rPr>
          <w:rFonts w:hint="eastAsia"/>
          <w:i w:val="0"/>
          <w:color w:val="auto"/>
          <w:highlight w:val="none"/>
          <w:lang w:val="en-US" w:eastAsia="zh-CN"/>
        </w:rPr>
        <w:t>98</w:t>
      </w:r>
    </w:p>
    <w:p w14:paraId="5E0C04BA">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_Toc4680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lang w:val="en-US" w:eastAsia="zh-CN"/>
        </w:rPr>
        <w:t>二</w:t>
      </w:r>
      <w:r>
        <w:rPr>
          <w:rFonts w:hint="eastAsia" w:ascii="宋体" w:hAnsi="宋体"/>
          <w:bCs w:val="0"/>
          <w:i w:val="0"/>
          <w:iCs w:val="0"/>
          <w:color w:val="auto"/>
          <w:szCs w:val="44"/>
          <w:highlight w:val="none"/>
        </w:rPr>
        <w:t>、技术部分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_Toc4680 \h </w:instrText>
      </w:r>
      <w:r>
        <w:rPr>
          <w:i w:val="0"/>
          <w:iCs w:val="0"/>
          <w:color w:val="auto"/>
          <w:highlight w:val="none"/>
        </w:rPr>
        <w:fldChar w:fldCharType="separate"/>
      </w:r>
      <w:r>
        <w:rPr>
          <w:i w:val="0"/>
          <w:iCs w:val="0"/>
          <w:color w:val="auto"/>
          <w:highlight w:val="none"/>
        </w:rPr>
        <w:t>101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35C2B96">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_Toc27351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设计方案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_Toc27351 \h </w:instrText>
      </w:r>
      <w:r>
        <w:rPr>
          <w:i w:val="0"/>
          <w:iCs w:val="0"/>
          <w:color w:val="auto"/>
          <w:highlight w:val="none"/>
        </w:rPr>
        <w:fldChar w:fldCharType="separate"/>
      </w:r>
      <w:r>
        <w:rPr>
          <w:i w:val="0"/>
          <w:iCs w:val="0"/>
          <w:color w:val="auto"/>
          <w:highlight w:val="none"/>
        </w:rPr>
        <w:t>103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AF00DC2">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_Toc9645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lang w:val="en-US" w:eastAsia="zh-CN"/>
        </w:rPr>
        <w:t>三</w:t>
      </w:r>
      <w:r>
        <w:rPr>
          <w:rFonts w:hint="eastAsia" w:ascii="宋体" w:hAnsi="宋体"/>
          <w:bCs w:val="0"/>
          <w:i w:val="0"/>
          <w:iCs w:val="0"/>
          <w:color w:val="auto"/>
          <w:szCs w:val="44"/>
          <w:highlight w:val="none"/>
        </w:rPr>
        <w:t>、资格审查部分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_Toc9645 \h </w:instrText>
      </w:r>
      <w:r>
        <w:rPr>
          <w:i w:val="0"/>
          <w:iCs w:val="0"/>
          <w:color w:val="auto"/>
          <w:highlight w:val="none"/>
        </w:rPr>
        <w:fldChar w:fldCharType="separate"/>
      </w:r>
      <w:r>
        <w:rPr>
          <w:i w:val="0"/>
          <w:iCs w:val="0"/>
          <w:color w:val="auto"/>
          <w:highlight w:val="none"/>
        </w:rPr>
        <w:t>106</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A682BB8">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_Toc25467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30"/>
          <w:highlight w:val="none"/>
        </w:rPr>
        <w:t>（一）法定代表人身份证明或附有法定代表人身份证明的授权委托书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_Toc25467 \h </w:instrText>
      </w:r>
      <w:r>
        <w:rPr>
          <w:i w:val="0"/>
          <w:iCs w:val="0"/>
          <w:color w:val="auto"/>
          <w:highlight w:val="none"/>
        </w:rPr>
        <w:fldChar w:fldCharType="separate"/>
      </w:r>
      <w:r>
        <w:rPr>
          <w:i w:val="0"/>
          <w:iCs w:val="0"/>
          <w:color w:val="auto"/>
          <w:highlight w:val="none"/>
        </w:rPr>
        <w:t>109</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26AAC9DA">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_Toc22392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w:t>
      </w:r>
      <w:r>
        <w:rPr>
          <w:rFonts w:hint="eastAsia" w:ascii="宋体" w:hAnsi="宋体"/>
          <w:bCs w:val="0"/>
          <w:i w:val="0"/>
          <w:iCs w:val="0"/>
          <w:color w:val="auto"/>
          <w:highlight w:val="none"/>
          <w:lang w:val="en-US" w:eastAsia="zh-CN"/>
        </w:rPr>
        <w:t>二</w:t>
      </w:r>
      <w:r>
        <w:rPr>
          <w:rFonts w:hint="eastAsia" w:ascii="宋体" w:hAnsi="宋体"/>
          <w:bCs w:val="0"/>
          <w:i w:val="0"/>
          <w:iCs w:val="0"/>
          <w:color w:val="auto"/>
          <w:highlight w:val="none"/>
        </w:rPr>
        <w:t>）</w:t>
      </w:r>
      <w:r>
        <w:rPr>
          <w:rFonts w:hint="eastAsia" w:ascii="宋体" w:hAnsi="宋体"/>
          <w:bCs w:val="0"/>
          <w:i w:val="0"/>
          <w:iCs w:val="0"/>
          <w:color w:val="auto"/>
          <w:highlight w:val="none"/>
          <w:lang w:eastAsia="zh-CN"/>
        </w:rPr>
        <w:t>竞选人</w:t>
      </w:r>
      <w:r>
        <w:rPr>
          <w:rFonts w:hint="eastAsia" w:ascii="宋体" w:hAnsi="宋体"/>
          <w:bCs w:val="0"/>
          <w:i w:val="0"/>
          <w:iCs w:val="0"/>
          <w:color w:val="auto"/>
          <w:highlight w:val="none"/>
        </w:rPr>
        <w:t>基本情况表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_Toc22392 \h </w:instrText>
      </w:r>
      <w:r>
        <w:rPr>
          <w:i w:val="0"/>
          <w:iCs w:val="0"/>
          <w:color w:val="auto"/>
          <w:highlight w:val="none"/>
        </w:rPr>
        <w:fldChar w:fldCharType="separate"/>
      </w:r>
      <w:r>
        <w:rPr>
          <w:i w:val="0"/>
          <w:iCs w:val="0"/>
          <w:color w:val="auto"/>
          <w:highlight w:val="none"/>
        </w:rPr>
        <w:t>111</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52CA31F4">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_Toc20047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w:t>
      </w:r>
      <w:r>
        <w:rPr>
          <w:rFonts w:hint="eastAsia" w:ascii="宋体" w:hAnsi="宋体"/>
          <w:bCs w:val="0"/>
          <w:i w:val="0"/>
          <w:iCs w:val="0"/>
          <w:color w:val="auto"/>
          <w:highlight w:val="none"/>
          <w:lang w:val="en-US" w:eastAsia="zh-CN"/>
        </w:rPr>
        <w:t>三</w:t>
      </w:r>
      <w:r>
        <w:rPr>
          <w:rFonts w:hint="eastAsia" w:ascii="宋体" w:hAnsi="宋体"/>
          <w:bCs w:val="0"/>
          <w:i w:val="0"/>
          <w:iCs w:val="0"/>
          <w:color w:val="auto"/>
          <w:highlight w:val="none"/>
        </w:rPr>
        <w:t>）</w:t>
      </w:r>
      <w:r>
        <w:rPr>
          <w:rFonts w:ascii="宋体" w:hAnsi="宋体"/>
          <w:bCs w:val="0"/>
          <w:i w:val="0"/>
          <w:iCs w:val="0"/>
          <w:color w:val="auto"/>
          <w:highlight w:val="none"/>
        </w:rPr>
        <w:t>拟委任的主要人员汇总表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_Toc20047 \h </w:instrText>
      </w:r>
      <w:r>
        <w:rPr>
          <w:i w:val="0"/>
          <w:iCs w:val="0"/>
          <w:color w:val="auto"/>
          <w:highlight w:val="none"/>
        </w:rPr>
        <w:fldChar w:fldCharType="separate"/>
      </w:r>
      <w:r>
        <w:rPr>
          <w:i w:val="0"/>
          <w:iCs w:val="0"/>
          <w:color w:val="auto"/>
          <w:highlight w:val="none"/>
        </w:rPr>
        <w:t>112</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3F8A3A3B">
      <w:pPr>
        <w:pStyle w:val="22"/>
        <w:tabs>
          <w:tab w:val="right" w:leader="dot" w:pos="9469"/>
        </w:tabs>
        <w:rPr>
          <w:rFonts w:ascii="宋体" w:hAnsi="宋体"/>
          <w:bCs/>
          <w:i w:val="0"/>
          <w:iCs w:val="0"/>
          <w:color w:val="auto"/>
          <w:szCs w:val="20"/>
          <w:highlight w:val="none"/>
          <w:lang w:val="zh-CN"/>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_Toc9497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w:t>
      </w:r>
      <w:r>
        <w:rPr>
          <w:rFonts w:hint="eastAsia" w:ascii="宋体" w:hAnsi="宋体"/>
          <w:bCs w:val="0"/>
          <w:i w:val="0"/>
          <w:iCs w:val="0"/>
          <w:color w:val="auto"/>
          <w:highlight w:val="none"/>
          <w:lang w:val="en-US" w:eastAsia="zh-CN"/>
        </w:rPr>
        <w:t>四</w:t>
      </w:r>
      <w:r>
        <w:rPr>
          <w:rFonts w:hint="eastAsia" w:ascii="宋体" w:hAnsi="宋体"/>
          <w:bCs w:val="0"/>
          <w:i w:val="0"/>
          <w:iCs w:val="0"/>
          <w:color w:val="auto"/>
          <w:highlight w:val="none"/>
        </w:rPr>
        <w:t>）主要人员简历表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_Toc9497 \h </w:instrText>
      </w:r>
      <w:r>
        <w:rPr>
          <w:i w:val="0"/>
          <w:iCs w:val="0"/>
          <w:color w:val="auto"/>
          <w:highlight w:val="none"/>
        </w:rPr>
        <w:fldChar w:fldCharType="separate"/>
      </w:r>
      <w:r>
        <w:rPr>
          <w:i w:val="0"/>
          <w:iCs w:val="0"/>
          <w:color w:val="auto"/>
          <w:highlight w:val="none"/>
        </w:rPr>
        <w:t>113</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78AD2A02">
      <w:pPr>
        <w:pStyle w:val="22"/>
        <w:tabs>
          <w:tab w:val="right" w:leader="dot" w:pos="9469"/>
        </w:tabs>
        <w:rPr>
          <w:i w:val="0"/>
          <w:iCs w:val="0"/>
          <w:color w:val="auto"/>
          <w:highlight w:val="none"/>
        </w:rPr>
      </w:pPr>
      <w:r>
        <w:rPr>
          <w:rFonts w:hint="eastAsia" w:ascii="宋体" w:hAnsi="宋体" w:eastAsia="宋体" w:cs="宋体"/>
          <w:bCs/>
          <w:i w:val="0"/>
          <w:iCs w:val="0"/>
          <w:color w:val="auto"/>
          <w:szCs w:val="20"/>
          <w:highlight w:val="none"/>
          <w:lang w:val="zh-CN"/>
        </w:rPr>
        <w:fldChar w:fldCharType="begin"/>
      </w:r>
      <w:r>
        <w:rPr>
          <w:rFonts w:hint="eastAsia" w:ascii="宋体" w:hAnsi="宋体" w:eastAsia="宋体" w:cs="宋体"/>
          <w:bCs/>
          <w:i w:val="0"/>
          <w:iCs w:val="0"/>
          <w:color w:val="auto"/>
          <w:szCs w:val="20"/>
          <w:highlight w:val="none"/>
          <w:lang w:val="zh-CN"/>
        </w:rPr>
        <w:instrText xml:space="preserve"> HYPERLINK \l _Toc24434 </w:instrText>
      </w:r>
      <w:r>
        <w:rPr>
          <w:rFonts w:hint="eastAsia" w:ascii="宋体" w:hAnsi="宋体" w:eastAsia="宋体" w:cs="宋体"/>
          <w:bCs/>
          <w:i w:val="0"/>
          <w:iCs w:val="0"/>
          <w:color w:val="auto"/>
          <w:szCs w:val="20"/>
          <w:highlight w:val="none"/>
          <w:lang w:val="zh-CN"/>
        </w:rPr>
        <w:fldChar w:fldCharType="separate"/>
      </w:r>
      <w:r>
        <w:rPr>
          <w:rFonts w:hint="eastAsia" w:ascii="宋体" w:hAnsi="宋体" w:eastAsia="宋体" w:cs="宋体"/>
          <w:bCs w:val="0"/>
          <w:i w:val="0"/>
          <w:iCs w:val="0"/>
          <w:color w:val="auto"/>
          <w:highlight w:val="none"/>
        </w:rPr>
        <w:t>（</w:t>
      </w:r>
      <w:r>
        <w:rPr>
          <w:rFonts w:hint="eastAsia" w:ascii="宋体" w:hAnsi="宋体" w:cs="宋体"/>
          <w:bCs w:val="0"/>
          <w:i w:val="0"/>
          <w:iCs w:val="0"/>
          <w:color w:val="auto"/>
          <w:highlight w:val="none"/>
          <w:lang w:val="en-US" w:eastAsia="zh-CN"/>
        </w:rPr>
        <w:t>五</w:t>
      </w:r>
      <w:r>
        <w:rPr>
          <w:rFonts w:hint="eastAsia" w:ascii="宋体" w:hAnsi="宋体" w:eastAsia="宋体" w:cs="宋体"/>
          <w:bCs w:val="0"/>
          <w:i w:val="0"/>
          <w:iCs w:val="0"/>
          <w:color w:val="auto"/>
          <w:highlight w:val="none"/>
        </w:rPr>
        <w:t>）</w:t>
      </w:r>
      <w:r>
        <w:rPr>
          <w:rFonts w:hint="eastAsia" w:ascii="宋体" w:hAnsi="宋体" w:eastAsia="宋体" w:cs="宋体"/>
          <w:bCs w:val="0"/>
          <w:i w:val="0"/>
          <w:iCs w:val="0"/>
          <w:color w:val="auto"/>
          <w:highlight w:val="none"/>
          <w:lang w:eastAsia="zh-CN"/>
        </w:rPr>
        <w:t>共同投标协议</w:t>
      </w:r>
      <w:r>
        <w:rPr>
          <w:rFonts w:hint="eastAsia" w:ascii="宋体" w:hAnsi="宋体" w:eastAsia="宋体" w:cs="宋体"/>
          <w:bCs w:val="0"/>
          <w:i w:val="0"/>
          <w:iCs w:val="0"/>
          <w:color w:val="auto"/>
          <w:highlight w:val="none"/>
        </w:rPr>
        <w:t>（如有）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_Toc24434 \h </w:instrText>
      </w:r>
      <w:r>
        <w:rPr>
          <w:i w:val="0"/>
          <w:iCs w:val="0"/>
          <w:color w:val="auto"/>
          <w:highlight w:val="none"/>
        </w:rPr>
        <w:fldChar w:fldCharType="separate"/>
      </w:r>
      <w:r>
        <w:rPr>
          <w:i w:val="0"/>
          <w:iCs w:val="0"/>
          <w:color w:val="auto"/>
          <w:highlight w:val="none"/>
        </w:rPr>
        <w:t>114</w:t>
      </w:r>
      <w:r>
        <w:rPr>
          <w:i w:val="0"/>
          <w:iCs w:val="0"/>
          <w:color w:val="auto"/>
          <w:highlight w:val="none"/>
        </w:rPr>
        <w:fldChar w:fldCharType="end"/>
      </w:r>
      <w:r>
        <w:rPr>
          <w:rFonts w:hint="eastAsia" w:ascii="宋体" w:hAnsi="宋体" w:eastAsia="宋体" w:cs="宋体"/>
          <w:bCs/>
          <w:i w:val="0"/>
          <w:iCs w:val="0"/>
          <w:color w:val="auto"/>
          <w:szCs w:val="20"/>
          <w:highlight w:val="none"/>
          <w:lang w:val="zh-CN"/>
        </w:rPr>
        <w:fldChar w:fldCharType="end"/>
      </w:r>
    </w:p>
    <w:p w14:paraId="5E7AA6D4">
      <w:pPr>
        <w:pStyle w:val="22"/>
        <w:tabs>
          <w:tab w:val="right" w:leader="dot" w:pos="9469"/>
        </w:tabs>
        <w:rPr>
          <w:rFonts w:hint="eastAsia" w:eastAsia="宋体"/>
          <w:i w:val="0"/>
          <w:iCs w:val="0"/>
          <w:color w:val="auto"/>
          <w:highlight w:val="none"/>
          <w:lang w:val="en-US" w:eastAsia="zh-CN"/>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_Toc12708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w:t>
      </w:r>
      <w:r>
        <w:rPr>
          <w:rFonts w:hint="eastAsia" w:ascii="宋体" w:hAnsi="宋体"/>
          <w:i w:val="0"/>
          <w:iCs w:val="0"/>
          <w:color w:val="auto"/>
          <w:highlight w:val="none"/>
          <w:lang w:val="en-US" w:eastAsia="zh-CN"/>
        </w:rPr>
        <w:t>六</w:t>
      </w:r>
      <w:r>
        <w:rPr>
          <w:rFonts w:ascii="宋体" w:hAnsi="宋体"/>
          <w:i w:val="0"/>
          <w:iCs w:val="0"/>
          <w:color w:val="auto"/>
          <w:highlight w:val="none"/>
        </w:rPr>
        <w:t>）</w:t>
      </w:r>
      <w:r>
        <w:rPr>
          <w:rFonts w:hint="eastAsia" w:ascii="宋体" w:hAnsi="宋体"/>
          <w:i w:val="0"/>
          <w:iCs w:val="0"/>
          <w:color w:val="auto"/>
          <w:highlight w:val="none"/>
        </w:rPr>
        <w:t>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_Toc12708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rFonts w:ascii="宋体" w:hAnsi="宋体"/>
          <w:bCs/>
          <w:i w:val="0"/>
          <w:iCs w:val="0"/>
          <w:color w:val="auto"/>
          <w:szCs w:val="20"/>
          <w:highlight w:val="none"/>
          <w:lang w:val="zh-CN"/>
        </w:rPr>
        <w:fldChar w:fldCharType="end"/>
      </w:r>
      <w:r>
        <w:rPr>
          <w:rFonts w:hint="eastAsia" w:ascii="宋体" w:hAnsi="宋体"/>
          <w:bCs/>
          <w:i w:val="0"/>
          <w:iCs w:val="0"/>
          <w:color w:val="auto"/>
          <w:szCs w:val="20"/>
          <w:highlight w:val="none"/>
          <w:lang w:val="en-US" w:eastAsia="zh-CN"/>
        </w:rPr>
        <w:t>6</w:t>
      </w:r>
    </w:p>
    <w:p w14:paraId="5C3926A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_Toc2214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w:t>
      </w:r>
      <w:r>
        <w:rPr>
          <w:rFonts w:hint="eastAsia" w:ascii="宋体" w:hAnsi="宋体"/>
          <w:i w:val="0"/>
          <w:iCs w:val="0"/>
          <w:color w:val="auto"/>
          <w:highlight w:val="none"/>
          <w:lang w:val="en-US" w:eastAsia="zh-CN"/>
        </w:rPr>
        <w:t>七</w:t>
      </w:r>
      <w:r>
        <w:rPr>
          <w:rFonts w:hint="eastAsia" w:ascii="宋体" w:hAnsi="宋体"/>
          <w:i w:val="0"/>
          <w:iCs w:val="0"/>
          <w:color w:val="auto"/>
          <w:highlight w:val="none"/>
        </w:rPr>
        <w:t>）其他资料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_Toc2214 \h </w:instrText>
      </w:r>
      <w:r>
        <w:rPr>
          <w:i w:val="0"/>
          <w:iCs w:val="0"/>
          <w:color w:val="auto"/>
          <w:highlight w:val="none"/>
        </w:rPr>
        <w:fldChar w:fldCharType="separate"/>
      </w:r>
      <w:r>
        <w:rPr>
          <w:i w:val="0"/>
          <w:iCs w:val="0"/>
          <w:color w:val="auto"/>
          <w:highlight w:val="none"/>
        </w:rPr>
        <w:t>118</w:t>
      </w:r>
      <w:r>
        <w:rPr>
          <w:i w:val="0"/>
          <w:iCs w:val="0"/>
          <w:color w:val="auto"/>
          <w:highlight w:val="none"/>
        </w:rPr>
        <w:fldChar w:fldCharType="end"/>
      </w:r>
      <w:r>
        <w:rPr>
          <w:rFonts w:ascii="宋体" w:hAnsi="宋体"/>
          <w:bCs/>
          <w:i w:val="0"/>
          <w:iCs w:val="0"/>
          <w:color w:val="auto"/>
          <w:szCs w:val="20"/>
          <w:highlight w:val="none"/>
          <w:lang w:val="zh-CN"/>
        </w:rPr>
        <w:fldChar w:fldCharType="end"/>
      </w:r>
    </w:p>
    <w:p w14:paraId="1187DE6E">
      <w:pPr>
        <w:spacing w:line="360" w:lineRule="auto"/>
        <w:rPr>
          <w:rFonts w:ascii="宋体" w:hAnsi="宋体"/>
          <w:color w:val="auto"/>
          <w:highlight w:val="none"/>
        </w:rPr>
      </w:pPr>
      <w:r>
        <w:rPr>
          <w:rFonts w:ascii="宋体" w:hAnsi="宋体"/>
          <w:bCs/>
          <w:color w:val="auto"/>
          <w:szCs w:val="20"/>
          <w:highlight w:val="none"/>
          <w:lang w:val="zh-CN"/>
        </w:rPr>
        <w:fldChar w:fldCharType="end"/>
      </w:r>
      <w:bookmarkEnd w:id="0"/>
    </w:p>
    <w:p w14:paraId="6E59B984">
      <w:pPr>
        <w:pStyle w:val="4"/>
        <w:spacing w:before="0" w:after="0" w:line="480" w:lineRule="auto"/>
        <w:jc w:val="center"/>
        <w:rPr>
          <w:rFonts w:ascii="宋体" w:hAnsi="宋体"/>
          <w:color w:val="auto"/>
          <w:sz w:val="52"/>
          <w:szCs w:val="52"/>
          <w:highlight w:val="none"/>
        </w:rPr>
      </w:pPr>
      <w:bookmarkStart w:id="7" w:name="_Toc509218690"/>
      <w:bookmarkStart w:id="8" w:name="_Toc5983"/>
      <w:r>
        <w:rPr>
          <w:rFonts w:hint="eastAsia" w:ascii="宋体" w:hAnsi="宋体"/>
          <w:color w:val="auto"/>
          <w:sz w:val="52"/>
          <w:szCs w:val="52"/>
          <w:highlight w:val="none"/>
        </w:rPr>
        <w:t>第 一 卷</w:t>
      </w:r>
      <w:bookmarkEnd w:id="7"/>
      <w:bookmarkEnd w:id="8"/>
    </w:p>
    <w:p w14:paraId="47E1F6FA">
      <w:pPr>
        <w:spacing w:line="200" w:lineRule="exact"/>
        <w:rPr>
          <w:rFonts w:ascii="宋体" w:hAnsi="宋体"/>
          <w:color w:val="auto"/>
          <w:highlight w:val="none"/>
        </w:rPr>
      </w:pPr>
      <w:r>
        <w:rPr>
          <w:rFonts w:ascii="宋体" w:hAnsi="宋体"/>
          <w:color w:val="auto"/>
          <w:highlight w:val="none"/>
        </w:rPr>
        <w:br w:type="page"/>
      </w:r>
    </w:p>
    <w:p w14:paraId="611EAA78">
      <w:pPr>
        <w:pStyle w:val="4"/>
        <w:spacing w:line="360" w:lineRule="auto"/>
        <w:jc w:val="center"/>
        <w:rPr>
          <w:rFonts w:ascii="宋体" w:hAnsi="宋体"/>
          <w:snapToGrid w:val="0"/>
          <w:color w:val="auto"/>
          <w:kern w:val="0"/>
          <w:highlight w:val="none"/>
        </w:rPr>
      </w:pPr>
      <w:bookmarkStart w:id="9" w:name="_Toc509218691"/>
      <w:bookmarkStart w:id="10" w:name="_Toc430530415"/>
      <w:bookmarkStart w:id="11" w:name="_Toc287607727"/>
      <w:bookmarkStart w:id="12" w:name="_Toc287620666"/>
      <w:bookmarkStart w:id="13" w:name="_Toc224103298"/>
      <w:bookmarkStart w:id="14" w:name="_Toc4166"/>
      <w:bookmarkStart w:id="15" w:name="_Toc27708253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9"/>
      <w:bookmarkEnd w:id="10"/>
      <w:bookmarkEnd w:id="11"/>
      <w:bookmarkEnd w:id="12"/>
      <w:bookmarkEnd w:id="13"/>
      <w:bookmarkEnd w:id="14"/>
      <w:bookmarkEnd w:id="15"/>
    </w:p>
    <w:p w14:paraId="08AE67E4">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r>
        <w:rPr>
          <w:rFonts w:hint="eastAsia" w:ascii="宋体" w:hAnsi="宋体"/>
          <w:snapToGrid w:val="0"/>
          <w:color w:val="auto"/>
          <w:w w:val="99"/>
          <w:kern w:val="0"/>
          <w:sz w:val="28"/>
          <w:szCs w:val="28"/>
          <w:highlight w:val="none"/>
          <w:u w:val="single"/>
          <w:lang w:eastAsia="zh-CN"/>
        </w:rPr>
        <w:t xml:space="preserve">弹子石片区-“两江四岸”治理提升工程（一期）和主城区“两江四岸”治理提升长江南岸线贯通工程南滨路海棠烟雨段（一期）设计 </w:t>
      </w:r>
      <w:r>
        <w:rPr>
          <w:rFonts w:hint="eastAsia" w:ascii="宋体" w:hAnsi="宋体"/>
          <w:snapToGrid w:val="0"/>
          <w:color w:val="auto"/>
          <w:w w:val="99"/>
          <w:kern w:val="0"/>
          <w:sz w:val="28"/>
          <w:szCs w:val="28"/>
          <w:highlight w:val="none"/>
          <w:lang w:eastAsia="zh-CN"/>
        </w:rPr>
        <w:t>比选公告</w:t>
      </w:r>
    </w:p>
    <w:p w14:paraId="13A0490E">
      <w:pPr>
        <w:pStyle w:val="5"/>
        <w:spacing w:before="100" w:after="100" w:line="460" w:lineRule="exact"/>
        <w:rPr>
          <w:rFonts w:ascii="宋体" w:hAnsi="宋体"/>
          <w:snapToGrid w:val="0"/>
          <w:color w:val="auto"/>
          <w:sz w:val="28"/>
          <w:szCs w:val="28"/>
          <w:highlight w:val="none"/>
        </w:rPr>
      </w:pPr>
      <w:bookmarkStart w:id="16" w:name="_Toc430530416"/>
      <w:bookmarkStart w:id="17" w:name="_Toc1291"/>
      <w:bookmarkStart w:id="18" w:name="_Toc200359238"/>
      <w:bookmarkStart w:id="19" w:name="_Toc509218692"/>
      <w:bookmarkStart w:id="20" w:name="_Toc287607728"/>
      <w:bookmarkStart w:id="21" w:name="_Toc200359427"/>
      <w:bookmarkStart w:id="22" w:name="_Toc277082536"/>
      <w:bookmarkStart w:id="23" w:name="_Toc224103299"/>
      <w:bookmarkStart w:id="24" w:name="_Toc28762066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6"/>
      <w:bookmarkEnd w:id="17"/>
      <w:bookmarkEnd w:id="18"/>
      <w:bookmarkEnd w:id="19"/>
      <w:bookmarkEnd w:id="20"/>
      <w:bookmarkEnd w:id="21"/>
      <w:bookmarkEnd w:id="22"/>
      <w:bookmarkEnd w:id="23"/>
      <w:bookmarkEnd w:id="24"/>
    </w:p>
    <w:p w14:paraId="21A2CFA6">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lang w:eastAsia="zh-CN"/>
        </w:rPr>
        <w:t>弹子石片区-“两江四岸”治理提升工程（一期）和主城区“两江四岸”治理提升长江南岸线贯通工程南滨路海棠烟雨段（一期）设计</w:t>
      </w:r>
      <w:r>
        <w:rPr>
          <w:rFonts w:ascii="宋体" w:hAnsi="宋体"/>
          <w:snapToGrid w:val="0"/>
          <w:color w:val="auto"/>
          <w:kern w:val="0"/>
          <w:szCs w:val="21"/>
          <w:highlight w:val="none"/>
        </w:rPr>
        <w:t>已批准建设，项目业主为</w:t>
      </w:r>
      <w:r>
        <w:rPr>
          <w:rFonts w:hint="eastAsia" w:ascii="宋体" w:hAnsi="宋体"/>
          <w:snapToGrid w:val="0"/>
          <w:color w:val="auto"/>
          <w:kern w:val="0"/>
          <w:szCs w:val="21"/>
          <w:highlight w:val="none"/>
          <w:u w:val="single"/>
          <w:lang w:eastAsia="zh-CN"/>
        </w:rPr>
        <w:t>重庆市南岸城市更新建设发展有限公司</w:t>
      </w:r>
      <w:r>
        <w:rPr>
          <w:rFonts w:ascii="宋体" w:hAnsi="宋体"/>
          <w:snapToGrid w:val="0"/>
          <w:color w:val="auto"/>
          <w:kern w:val="0"/>
          <w:szCs w:val="21"/>
          <w:highlight w:val="none"/>
        </w:rPr>
        <w:t>，建设资金来</w:t>
      </w:r>
      <w:r>
        <w:rPr>
          <w:rFonts w:hint="eastAsia" w:ascii="宋体" w:hAnsi="宋体"/>
          <w:snapToGrid w:val="0"/>
          <w:color w:val="auto"/>
          <w:kern w:val="0"/>
          <w:szCs w:val="21"/>
          <w:highlight w:val="none"/>
          <w:u w:val="single"/>
          <w:lang w:val="en-US" w:eastAsia="zh-CN"/>
        </w:rPr>
        <w:t>国有资金</w:t>
      </w:r>
      <w:r>
        <w:rPr>
          <w:rFonts w:ascii="宋体" w:hAnsi="宋体"/>
          <w:snapToGrid w:val="0"/>
          <w:color w:val="auto"/>
          <w:kern w:val="0"/>
          <w:szCs w:val="21"/>
          <w:highlight w:val="none"/>
        </w:rPr>
        <w:t>，项目出资比例为</w:t>
      </w:r>
      <w:r>
        <w:rPr>
          <w:rFonts w:cs="宋体" w:asciiTheme="minorEastAsia" w:hAnsiTheme="minorEastAsia" w:eastAsiaTheme="minorEastAsia"/>
          <w:color w:val="auto"/>
          <w:spacing w:val="4"/>
          <w:szCs w:val="21"/>
          <w:highlight w:val="none"/>
          <w:u w:val="single"/>
        </w:rPr>
        <w:t xml:space="preserve"> 100</w:t>
      </w:r>
      <w:r>
        <w:rPr>
          <w:rFonts w:hint="eastAsia" w:cs="宋体" w:asciiTheme="minorEastAsia" w:hAnsiTheme="minorEastAsia" w:eastAsiaTheme="minorEastAsia"/>
          <w:color w:val="auto"/>
          <w:spacing w:val="4"/>
          <w:szCs w:val="21"/>
          <w:highlight w:val="none"/>
          <w:u w:val="single"/>
        </w:rPr>
        <w:t>%</w:t>
      </w:r>
      <w:r>
        <w:rPr>
          <w:rFonts w:cs="宋体" w:asciiTheme="minorEastAsia" w:hAnsiTheme="minorEastAsia" w:eastAsiaTheme="minorEastAsia"/>
          <w:color w:val="auto"/>
          <w:spacing w:val="4"/>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重庆市南岸城市更新建设发展有限公司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该工程的设计</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1E078887">
      <w:pPr>
        <w:pStyle w:val="5"/>
        <w:spacing w:before="100" w:after="100" w:line="460" w:lineRule="exact"/>
        <w:rPr>
          <w:rFonts w:ascii="宋体" w:hAnsi="宋体"/>
          <w:snapToGrid w:val="0"/>
          <w:color w:val="auto"/>
          <w:sz w:val="28"/>
          <w:szCs w:val="28"/>
          <w:highlight w:val="none"/>
        </w:rPr>
      </w:pPr>
      <w:bookmarkStart w:id="25" w:name="_Toc287607729"/>
      <w:bookmarkStart w:id="26" w:name="_Toc277082537"/>
      <w:bookmarkStart w:id="27" w:name="_Toc224103300"/>
      <w:bookmarkStart w:id="28" w:name="_Toc200359239"/>
      <w:bookmarkStart w:id="29" w:name="_Toc430530417"/>
      <w:bookmarkStart w:id="30" w:name="_Toc200359428"/>
      <w:bookmarkStart w:id="31" w:name="_Toc2683"/>
      <w:bookmarkStart w:id="32" w:name="_Toc287620668"/>
      <w:bookmarkStart w:id="33" w:name="_Toc509218693"/>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5"/>
      <w:bookmarkEnd w:id="26"/>
      <w:bookmarkEnd w:id="27"/>
      <w:bookmarkEnd w:id="28"/>
      <w:bookmarkEnd w:id="29"/>
      <w:bookmarkEnd w:id="30"/>
      <w:bookmarkEnd w:id="31"/>
      <w:bookmarkEnd w:id="32"/>
      <w:bookmarkEnd w:id="33"/>
    </w:p>
    <w:p w14:paraId="29E6706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lang w:val="en-US" w:eastAsia="zh-CN"/>
        </w:rPr>
        <w:t>重庆市南岸</w:t>
      </w:r>
      <w:r>
        <w:rPr>
          <w:rFonts w:hint="eastAsia" w:ascii="宋体" w:hAnsi="宋体"/>
          <w:snapToGrid w:val="0"/>
          <w:color w:val="auto"/>
          <w:kern w:val="0"/>
          <w:szCs w:val="21"/>
          <w:highlight w:val="none"/>
          <w:u w:val="single"/>
        </w:rPr>
        <w:t>区</w:t>
      </w:r>
    </w:p>
    <w:p w14:paraId="16D9EB3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弹子石片区-“两江四岸”治理提升工程（一期）亲水步道铺装更换、沿线植物提升、滩涂清理及覆绿、沿线导视系统改造工程、慈云寺广场及桥下空间打造</w:t>
      </w:r>
      <w:r>
        <w:rPr>
          <w:rFonts w:hint="eastAsia" w:ascii="宋体" w:hAnsi="宋体"/>
          <w:snapToGrid w:val="0"/>
          <w:color w:val="auto"/>
          <w:kern w:val="0"/>
          <w:szCs w:val="21"/>
          <w:highlight w:val="none"/>
          <w:u w:val="single"/>
          <w:lang w:val="en-US" w:eastAsia="zh-CN"/>
        </w:rPr>
        <w:t>；主城区“两江四岸”治理提升长江南岸线贯通工程南滨路海棠烟雨段（一期）亲水步道铺装更换、沿线植物提升、滩涂清理及覆绿、沿线导视系统改造工程、海棠烟雨广场整体提升</w:t>
      </w:r>
      <w:r>
        <w:rPr>
          <w:rFonts w:hint="eastAsia" w:ascii="宋体" w:hAnsi="宋体"/>
          <w:snapToGrid w:val="0"/>
          <w:color w:val="auto"/>
          <w:kern w:val="0"/>
          <w:szCs w:val="21"/>
          <w:highlight w:val="none"/>
          <w:u w:val="single"/>
        </w:rPr>
        <w:t>。</w:t>
      </w:r>
    </w:p>
    <w:p w14:paraId="35047D37">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2.3 本次招标项目设计合同估算金额：</w:t>
      </w:r>
      <w:r>
        <w:rPr>
          <w:rFonts w:hint="eastAsia" w:ascii="宋体" w:hAnsi="宋体"/>
          <w:snapToGrid w:val="0"/>
          <w:color w:val="auto"/>
          <w:kern w:val="0"/>
          <w:szCs w:val="21"/>
          <w:highlight w:val="none"/>
          <w:u w:val="single"/>
          <w:lang w:val="en-US" w:eastAsia="zh-CN"/>
        </w:rPr>
        <w:t>97.26万元</w:t>
      </w:r>
    </w:p>
    <w:p w14:paraId="4FF9155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 招标范围：</w:t>
      </w:r>
      <w:r>
        <w:rPr>
          <w:rFonts w:hint="eastAsia" w:ascii="宋体" w:hAnsi="宋体"/>
          <w:snapToGrid w:val="0"/>
          <w:color w:val="auto"/>
          <w:kern w:val="0"/>
          <w:szCs w:val="21"/>
          <w:highlight w:val="none"/>
          <w:lang w:eastAsia="zh-CN"/>
        </w:rPr>
        <w:t xml:space="preserve">弹子石片区-“两江四岸”治理提升工程（一期）和主城区“两江四岸”治理提升长江南岸线贯通工程南滨路海棠烟雨段（一期）设计 </w:t>
      </w:r>
      <w:r>
        <w:rPr>
          <w:rFonts w:hint="eastAsia" w:ascii="宋体" w:hAnsi="宋体"/>
          <w:snapToGrid w:val="0"/>
          <w:color w:val="auto"/>
          <w:kern w:val="0"/>
          <w:szCs w:val="21"/>
          <w:highlight w:val="none"/>
          <w:lang w:val="en-US" w:eastAsia="zh-CN"/>
        </w:rPr>
        <w:t xml:space="preserve">以及配套服务工作。主要包括但不限于：可研调整、方案设计、初步设计（含概算）、施工图设计、施工阶段及缺陷责任期的伴随设计服务等。按照比选人与相关行政审批部门的要求办理与设计有关的各类报批报审工作，配合施工图设计审查，按照相关行政审批部门、施工图审查机构及比选人对各设计阶段设计成果所提出的相关审核意见与要求进行修改、完善，直至满足送审合格的要求；开工至竣工的驻地配合服务、施工全过程中的技术咨询服务、工程施工至竣工验收合格阶段的设计服务（含：配合比选人进行施工招标并在施工图设计阶段提出施工控制的建议方案，完成建设过程中变更所涉及的全部设计工作以及协助比选人完成各项审批手续办理）及质量保修阶段的配合等后期服务。 </w:t>
      </w:r>
    </w:p>
    <w:p w14:paraId="117A0B0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2.5 </w:t>
      </w:r>
      <w:bookmarkStart w:id="34" w:name="_Hlk64626254"/>
      <w:r>
        <w:rPr>
          <w:rFonts w:hint="eastAsia" w:ascii="宋体" w:hAnsi="宋体"/>
          <w:snapToGrid w:val="0"/>
          <w:color w:val="auto"/>
          <w:kern w:val="0"/>
          <w:szCs w:val="21"/>
          <w:highlight w:val="none"/>
        </w:rPr>
        <w:t>设计服务期限：</w:t>
      </w:r>
      <w:r>
        <w:rPr>
          <w:rFonts w:hint="eastAsia" w:ascii="宋体" w:hAnsi="宋体"/>
          <w:snapToGrid w:val="0"/>
          <w:color w:val="auto"/>
          <w:kern w:val="0"/>
          <w:szCs w:val="21"/>
          <w:highlight w:val="none"/>
          <w:u w:val="single"/>
          <w:lang w:val="en-US" w:eastAsia="zh-CN"/>
        </w:rPr>
        <w:t>30日历天</w:t>
      </w:r>
      <w:r>
        <w:rPr>
          <w:rFonts w:hint="eastAsia" w:ascii="宋体" w:hAnsi="宋体"/>
          <w:snapToGrid w:val="0"/>
          <w:color w:val="auto"/>
          <w:kern w:val="0"/>
          <w:szCs w:val="21"/>
          <w:highlight w:val="none"/>
        </w:rPr>
        <w:t>。</w:t>
      </w:r>
    </w:p>
    <w:bookmarkEnd w:id="34"/>
    <w:p w14:paraId="08B0C6D1">
      <w:pPr>
        <w:pStyle w:val="5"/>
        <w:spacing w:before="100" w:after="100" w:line="460" w:lineRule="exact"/>
        <w:rPr>
          <w:rFonts w:ascii="宋体" w:hAnsi="宋体"/>
          <w:snapToGrid w:val="0"/>
          <w:color w:val="auto"/>
          <w:sz w:val="28"/>
          <w:szCs w:val="28"/>
          <w:highlight w:val="none"/>
        </w:rPr>
      </w:pPr>
      <w:bookmarkStart w:id="35" w:name="_Toc200359429"/>
      <w:bookmarkStart w:id="36" w:name="_Toc509218694"/>
      <w:bookmarkStart w:id="37" w:name="_Toc430530418"/>
      <w:bookmarkStart w:id="38" w:name="_Toc2141"/>
      <w:bookmarkStart w:id="39" w:name="_Toc287607730"/>
      <w:bookmarkStart w:id="40" w:name="_Toc200359240"/>
      <w:bookmarkStart w:id="41" w:name="_Toc224103301"/>
      <w:bookmarkStart w:id="42" w:name="_Toc287620669"/>
      <w:bookmarkStart w:id="43" w:name="_Toc277082538"/>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35"/>
      <w:bookmarkEnd w:id="36"/>
      <w:bookmarkEnd w:id="37"/>
      <w:bookmarkEnd w:id="38"/>
      <w:bookmarkEnd w:id="39"/>
      <w:bookmarkEnd w:id="40"/>
      <w:bookmarkEnd w:id="41"/>
      <w:bookmarkEnd w:id="42"/>
      <w:bookmarkEnd w:id="43"/>
    </w:p>
    <w:p w14:paraId="3B641EF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71F2A25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具备建设行政主管部门颁发的</w:t>
      </w:r>
      <w:r>
        <w:rPr>
          <w:rFonts w:hint="eastAsia" w:ascii="宋体" w:hAnsi="宋体"/>
          <w:snapToGrid w:val="0"/>
          <w:color w:val="auto"/>
          <w:kern w:val="0"/>
          <w:szCs w:val="21"/>
          <w:highlight w:val="none"/>
        </w:rPr>
        <w:t>以下资质之一：</w:t>
      </w:r>
    </w:p>
    <w:p w14:paraId="5923186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①工程设计综合甲级资质；</w:t>
      </w:r>
    </w:p>
    <w:p w14:paraId="1360A28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②</w:t>
      </w:r>
      <w:r>
        <w:rPr>
          <w:rFonts w:hint="eastAsia" w:ascii="宋体" w:hAnsi="宋体"/>
          <w:snapToGrid w:val="0"/>
          <w:color w:val="auto"/>
          <w:kern w:val="0"/>
          <w:szCs w:val="21"/>
          <w:highlight w:val="none"/>
          <w:lang w:val="en-US" w:eastAsia="zh-CN"/>
        </w:rPr>
        <w:t>同时具备风景园林工程设计专项乙级及以上资质、工程设计市政行业乙级及以上资质、工程设计建筑行业乙级及以上资质</w:t>
      </w:r>
      <w:r>
        <w:rPr>
          <w:rFonts w:hint="eastAsia" w:ascii="宋体" w:hAnsi="宋体"/>
          <w:snapToGrid w:val="0"/>
          <w:color w:val="auto"/>
          <w:kern w:val="0"/>
          <w:szCs w:val="21"/>
          <w:highlight w:val="none"/>
        </w:rPr>
        <w:t>；</w:t>
      </w:r>
    </w:p>
    <w:p w14:paraId="314E92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③</w:t>
      </w:r>
      <w:r>
        <w:rPr>
          <w:rFonts w:hint="eastAsia" w:ascii="宋体" w:hAnsi="宋体"/>
          <w:snapToGrid w:val="0"/>
          <w:color w:val="auto"/>
          <w:kern w:val="0"/>
          <w:szCs w:val="21"/>
          <w:highlight w:val="none"/>
          <w:lang w:val="en-US" w:eastAsia="zh-CN"/>
        </w:rPr>
        <w:t>同时具备风景园林工程设计专项乙级及以上资质、工程设计市政(燃气工程、轨道交通工程除外)行业乙级及以上资质、工程设计建筑行业（建筑工程）乙及以上资质</w:t>
      </w:r>
      <w:bookmarkStart w:id="869" w:name="_GoBack"/>
      <w:bookmarkEnd w:id="869"/>
      <w:r>
        <w:rPr>
          <w:rFonts w:hint="eastAsia" w:ascii="宋体" w:hAnsi="宋体"/>
          <w:snapToGrid w:val="0"/>
          <w:color w:val="auto"/>
          <w:kern w:val="0"/>
          <w:szCs w:val="21"/>
          <w:highlight w:val="none"/>
          <w:lang w:val="en-US" w:eastAsia="zh-CN"/>
        </w:rPr>
        <w:t>。</w:t>
      </w:r>
    </w:p>
    <w:p w14:paraId="1C3BCA1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还应在人员、业绩、设备、资金等方面具有相应的设计能力，详见</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25DC3C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3.2  本</w:t>
      </w:r>
      <w:r>
        <w:rPr>
          <w:rFonts w:ascii="宋体" w:hAnsi="宋体"/>
          <w:snapToGrid w:val="0"/>
          <w:color w:val="auto"/>
          <w:kern w:val="0"/>
          <w:szCs w:val="21"/>
          <w:highlight w:val="none"/>
        </w:rPr>
        <w:t>次招标</w:t>
      </w:r>
      <w:r>
        <w:rPr>
          <w:rFonts w:hint="eastAsia" w:ascii="宋体" w:hAnsi="宋体"/>
          <w:snapToGrid w:val="0"/>
          <w:color w:val="auto"/>
          <w:kern w:val="0"/>
          <w:szCs w:val="21"/>
          <w:highlight w:val="none"/>
        </w:rPr>
        <w:t>接受</w:t>
      </w:r>
      <w:r>
        <w:rPr>
          <w:rFonts w:ascii="宋体" w:hAnsi="宋体"/>
          <w:snapToGrid w:val="0"/>
          <w:color w:val="auto"/>
          <w:kern w:val="0"/>
          <w:szCs w:val="21"/>
          <w:highlight w:val="none"/>
        </w:rPr>
        <w:t>联合体投标。</w:t>
      </w:r>
    </w:p>
    <w:p w14:paraId="74163C86">
      <w:pPr>
        <w:pStyle w:val="5"/>
        <w:spacing w:before="100" w:after="100" w:line="460" w:lineRule="exact"/>
        <w:rPr>
          <w:rFonts w:ascii="宋体" w:hAnsi="宋体"/>
          <w:snapToGrid w:val="0"/>
          <w:color w:val="auto"/>
          <w:sz w:val="28"/>
          <w:szCs w:val="28"/>
          <w:highlight w:val="none"/>
        </w:rPr>
      </w:pPr>
      <w:bookmarkStart w:id="44" w:name="_Toc3067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技术成果经济补偿</w:t>
      </w:r>
      <w:bookmarkEnd w:id="44"/>
    </w:p>
    <w:p w14:paraId="543C63D9">
      <w:pPr>
        <w:tabs>
          <w:tab w:val="left" w:pos="3840"/>
          <w:tab w:val="left" w:pos="5300"/>
        </w:tabs>
        <w:autoSpaceDE w:val="0"/>
        <w:autoSpaceDN w:val="0"/>
        <w:adjustRightInd w:val="0"/>
        <w:snapToGrid w:val="0"/>
        <w:spacing w:line="460" w:lineRule="exact"/>
        <w:ind w:firstLine="420" w:firstLineChars="200"/>
        <w:jc w:val="left"/>
        <w:rPr>
          <w:color w:val="auto"/>
          <w:highlight w:val="none"/>
        </w:rPr>
      </w:pPr>
      <w:bookmarkStart w:id="45" w:name="_Hlk64626659"/>
      <w:r>
        <w:rPr>
          <w:color w:val="auto"/>
          <w:highlight w:val="none"/>
        </w:rPr>
        <w:t>本次招标对未中标人</w:t>
      </w:r>
      <w:r>
        <w:rPr>
          <w:rFonts w:hint="eastAsia"/>
          <w:color w:val="auto"/>
          <w:highlight w:val="none"/>
          <w:lang w:eastAsia="zh-CN"/>
        </w:rPr>
        <w:t>竞选文件</w:t>
      </w:r>
      <w:r>
        <w:rPr>
          <w:color w:val="auto"/>
          <w:highlight w:val="none"/>
        </w:rPr>
        <w:t>中的技术成果</w:t>
      </w:r>
      <w:r>
        <w:rPr>
          <w:color w:val="auto"/>
          <w:highlight w:val="none"/>
          <w:u w:val="single"/>
        </w:rPr>
        <w:t xml:space="preserve"> 不给予</w:t>
      </w:r>
      <w:r>
        <w:rPr>
          <w:color w:val="auto"/>
          <w:highlight w:val="none"/>
        </w:rPr>
        <w:t>经济补偿。</w:t>
      </w:r>
    </w:p>
    <w:bookmarkEnd w:id="45"/>
    <w:p w14:paraId="3961A1B0">
      <w:pPr>
        <w:pStyle w:val="5"/>
        <w:spacing w:before="100" w:after="100" w:line="460" w:lineRule="exact"/>
        <w:rPr>
          <w:rFonts w:ascii="宋体" w:hAnsi="宋体"/>
          <w:snapToGrid w:val="0"/>
          <w:color w:val="auto"/>
          <w:sz w:val="28"/>
          <w:szCs w:val="28"/>
          <w:highlight w:val="none"/>
        </w:rPr>
      </w:pPr>
      <w:bookmarkStart w:id="46" w:name="_Toc430530419"/>
      <w:bookmarkStart w:id="47" w:name="_Toc224103302"/>
      <w:bookmarkStart w:id="48" w:name="_Toc200359430"/>
      <w:bookmarkStart w:id="49" w:name="_Toc287620670"/>
      <w:bookmarkStart w:id="50" w:name="_Toc287607731"/>
      <w:bookmarkStart w:id="51" w:name="_Toc509218695"/>
      <w:bookmarkStart w:id="52" w:name="_Toc29453"/>
      <w:bookmarkStart w:id="53" w:name="_Toc200359241"/>
      <w:bookmarkStart w:id="54" w:name="_Toc277082539"/>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比选文件</w:t>
      </w:r>
      <w:r>
        <w:rPr>
          <w:rFonts w:ascii="宋体" w:hAnsi="宋体"/>
          <w:snapToGrid w:val="0"/>
          <w:color w:val="auto"/>
          <w:sz w:val="28"/>
          <w:szCs w:val="28"/>
          <w:highlight w:val="none"/>
        </w:rPr>
        <w:t>的获取</w:t>
      </w:r>
      <w:bookmarkEnd w:id="46"/>
      <w:bookmarkEnd w:id="47"/>
      <w:bookmarkEnd w:id="48"/>
      <w:bookmarkEnd w:id="49"/>
      <w:bookmarkEnd w:id="50"/>
      <w:bookmarkEnd w:id="51"/>
      <w:bookmarkEnd w:id="52"/>
      <w:bookmarkEnd w:id="53"/>
      <w:bookmarkEnd w:id="54"/>
    </w:p>
    <w:p w14:paraId="6574BEF2">
      <w:pPr>
        <w:keepNext w:val="0"/>
        <w:keepLines w:val="0"/>
        <w:pageBreakBefore w:val="0"/>
        <w:widowControl w:val="0"/>
        <w:kinsoku/>
        <w:wordWrap/>
        <w:overflowPunct/>
        <w:topLinePunct w:val="0"/>
        <w:autoSpaceDE w:val="0"/>
        <w:autoSpaceDN w:val="0"/>
        <w:bidi w:val="0"/>
        <w:adjustRightInd w:val="0"/>
        <w:snapToGrid w:val="0"/>
        <w:spacing w:line="440" w:lineRule="exact"/>
        <w:ind w:firstLine="390" w:firstLineChars="186"/>
        <w:jc w:val="left"/>
        <w:textAlignment w:val="auto"/>
        <w:rPr>
          <w:rFonts w:hint="eastAsia" w:ascii="宋体" w:hAnsi="宋体" w:eastAsia="宋体" w:cs="宋体"/>
          <w:snapToGrid w:val="0"/>
          <w:color w:val="auto"/>
          <w:kern w:val="0"/>
          <w:szCs w:val="21"/>
          <w:highlight w:val="none"/>
        </w:rPr>
      </w:pPr>
      <w:bookmarkStart w:id="55" w:name="_Toc224103303"/>
      <w:bookmarkStart w:id="56" w:name="_Toc200359431"/>
      <w:bookmarkStart w:id="57" w:name="_Toc21952"/>
      <w:bookmarkStart w:id="58" w:name="_Toc200359242"/>
      <w:bookmarkStart w:id="59" w:name="_Toc430530420"/>
      <w:bookmarkStart w:id="60" w:name="_Toc287607732"/>
      <w:bookmarkStart w:id="61" w:name="_Toc277082540"/>
      <w:bookmarkStart w:id="62" w:name="_Toc287620671"/>
      <w:bookmarkStart w:id="63" w:name="_Toc509218696"/>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.1 凡有意参加比选的比选申请人在行采家（https://www.gec123.com/）上获取竞争性比选文件以及补遗等开标前公布的所有项目资料，无论比选申请人领取或下载与否，均视为已知晓所有比选内容，并在</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 xml:space="preserve">5 </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10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22 </w:t>
      </w:r>
      <w:r>
        <w:rPr>
          <w:rFonts w:hint="eastAsia" w:ascii="宋体" w:hAnsi="宋体" w:eastAsia="宋体" w:cs="宋体"/>
          <w:snapToGrid w:val="0"/>
          <w:color w:val="auto"/>
          <w:kern w:val="0"/>
          <w:szCs w:val="21"/>
          <w:highlight w:val="none"/>
        </w:rPr>
        <w:t>日下午</w:t>
      </w:r>
      <w:r>
        <w:rPr>
          <w:rFonts w:hint="eastAsia" w:ascii="宋体" w:hAnsi="宋体" w:eastAsia="宋体" w:cs="宋体"/>
          <w:snapToGrid w:val="0"/>
          <w:color w:val="auto"/>
          <w:kern w:val="0"/>
          <w:szCs w:val="21"/>
          <w:highlight w:val="none"/>
          <w:u w:val="single"/>
        </w:rPr>
        <w:t>17：00</w:t>
      </w:r>
      <w:r>
        <w:rPr>
          <w:rFonts w:hint="eastAsia" w:ascii="宋体" w:hAnsi="宋体" w:eastAsia="宋体" w:cs="宋体"/>
          <w:snapToGrid w:val="0"/>
          <w:color w:val="auto"/>
          <w:kern w:val="0"/>
          <w:szCs w:val="21"/>
          <w:highlight w:val="none"/>
          <w:u w:val="none"/>
        </w:rPr>
        <w:t>时前持单位授权委托书至中科高盛咨询集团有限公司（地址：重庆市渝北区泰山大道东段62号动力国际B座7-12 ）递交《登记表》（加盖投人公章）报名或《登记表》（加盖投人公章）的扫描件发至邮箱（113497853@qq.com）报名。</w:t>
      </w:r>
    </w:p>
    <w:p w14:paraId="3B2A377B">
      <w:pPr>
        <w:keepNext w:val="0"/>
        <w:keepLines w:val="0"/>
        <w:pageBreakBefore w:val="0"/>
        <w:widowControl w:val="0"/>
        <w:kinsoku/>
        <w:wordWrap/>
        <w:overflowPunct/>
        <w:topLinePunct w:val="0"/>
        <w:autoSpaceDE w:val="0"/>
        <w:autoSpaceDN w:val="0"/>
        <w:bidi w:val="0"/>
        <w:adjustRightInd w:val="0"/>
        <w:snapToGrid w:val="0"/>
        <w:spacing w:line="440" w:lineRule="exact"/>
        <w:ind w:firstLine="390" w:firstLineChars="186"/>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本次竞争性比选不采用邮寄等方式报名。</w:t>
      </w:r>
    </w:p>
    <w:p w14:paraId="77BFC356">
      <w:pPr>
        <w:keepNext w:val="0"/>
        <w:keepLines w:val="0"/>
        <w:pageBreakBefore w:val="0"/>
        <w:widowControl w:val="0"/>
        <w:kinsoku/>
        <w:wordWrap/>
        <w:overflowPunct/>
        <w:topLinePunct w:val="0"/>
        <w:autoSpaceDE w:val="0"/>
        <w:autoSpaceDN w:val="0"/>
        <w:bidi w:val="0"/>
        <w:adjustRightInd w:val="0"/>
        <w:snapToGrid w:val="0"/>
        <w:spacing w:line="440" w:lineRule="exact"/>
        <w:ind w:firstLine="390" w:firstLineChars="186"/>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 xml:space="preserve"> 比选文件每套售价500元/份，在递交比选文件时支付给代理机构，售后不退。</w:t>
      </w:r>
    </w:p>
    <w:p w14:paraId="3BFFE096">
      <w:pPr>
        <w:keepNext w:val="0"/>
        <w:keepLines w:val="0"/>
        <w:pageBreakBefore w:val="0"/>
        <w:widowControl w:val="0"/>
        <w:kinsoku/>
        <w:wordWrap/>
        <w:overflowPunct/>
        <w:topLinePunct w:val="0"/>
        <w:autoSpaceDE w:val="0"/>
        <w:autoSpaceDN w:val="0"/>
        <w:bidi w:val="0"/>
        <w:adjustRightInd w:val="0"/>
        <w:snapToGrid w:val="0"/>
        <w:spacing w:line="440" w:lineRule="exact"/>
        <w:ind w:firstLine="390" w:firstLineChars="186"/>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 xml:space="preserve"> 比选申请人须满足以下要件，其比选申请文件才被接受：</w:t>
      </w:r>
    </w:p>
    <w:p w14:paraId="01486716">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  按时递交了比选申请文件；</w:t>
      </w:r>
    </w:p>
    <w:p w14:paraId="51A8FE38">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.2  按时报名并签到。</w:t>
      </w:r>
    </w:p>
    <w:p w14:paraId="16A48FB5">
      <w:pPr>
        <w:pStyle w:val="5"/>
        <w:spacing w:before="100" w:after="100" w:line="460" w:lineRule="exact"/>
        <w:rPr>
          <w:rFonts w:ascii="宋体" w:hAnsi="宋体"/>
          <w:snapToGrid w:val="0"/>
          <w:color w:val="auto"/>
          <w:sz w:val="28"/>
          <w:szCs w:val="28"/>
          <w:highlight w:val="none"/>
        </w:rPr>
      </w:pPr>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55"/>
      <w:bookmarkEnd w:id="56"/>
      <w:bookmarkEnd w:id="57"/>
      <w:bookmarkEnd w:id="58"/>
      <w:bookmarkEnd w:id="59"/>
      <w:bookmarkEnd w:id="60"/>
      <w:bookmarkEnd w:id="61"/>
      <w:bookmarkEnd w:id="62"/>
      <w:bookmarkEnd w:id="63"/>
    </w:p>
    <w:p w14:paraId="3E610D93">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rPr>
        <w:t>.1  竞选文件递交的截止时间（竞选截止时间，下同）为</w:t>
      </w:r>
      <w:r>
        <w:rPr>
          <w:rFonts w:hint="eastAsia" w:ascii="宋体" w:hAnsi="宋体" w:eastAsia="宋体" w:cs="宋体"/>
          <w:snapToGrid w:val="0"/>
          <w:color w:val="auto"/>
          <w:kern w:val="0"/>
          <w:szCs w:val="21"/>
          <w:highlight w:val="none"/>
          <w:u w:val="single"/>
        </w:rPr>
        <w:t xml:space="preserve"> 202</w:t>
      </w:r>
      <w:r>
        <w:rPr>
          <w:rFonts w:hint="eastAsia" w:ascii="宋体" w:hAnsi="宋体" w:cs="宋体"/>
          <w:snapToGrid w:val="0"/>
          <w:color w:val="auto"/>
          <w:kern w:val="0"/>
          <w:szCs w:val="21"/>
          <w:highlight w:val="none"/>
          <w:u w:val="single"/>
          <w:lang w:val="en-US" w:eastAsia="zh-CN"/>
        </w:rPr>
        <w:t>5</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 xml:space="preserve">10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 xml:space="preserve">23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 xml:space="preserve">9 </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u w:val="single"/>
          <w:lang w:val="en-US" w:eastAsia="zh-CN"/>
        </w:rPr>
        <w:t xml:space="preserve"> 30 </w:t>
      </w:r>
      <w:r>
        <w:rPr>
          <w:rFonts w:hint="eastAsia" w:ascii="宋体" w:hAnsi="宋体" w:eastAsia="宋体" w:cs="宋体"/>
          <w:snapToGrid w:val="0"/>
          <w:color w:val="auto"/>
          <w:kern w:val="0"/>
          <w:szCs w:val="21"/>
          <w:highlight w:val="none"/>
        </w:rPr>
        <w:t>分，地点为</w:t>
      </w:r>
      <w:r>
        <w:rPr>
          <w:rFonts w:hint="eastAsia" w:ascii="宋体" w:hAnsi="宋体" w:eastAsia="宋体" w:cs="宋体"/>
          <w:snapToGrid w:val="0"/>
          <w:color w:val="auto"/>
          <w:kern w:val="0"/>
          <w:szCs w:val="21"/>
          <w:highlight w:val="none"/>
          <w:u w:val="single"/>
        </w:rPr>
        <w:t xml:space="preserve"> 重庆市南岸区行政服务中心B区3号楼</w:t>
      </w:r>
      <w:r>
        <w:rPr>
          <w:rFonts w:hint="eastAsia" w:ascii="宋体" w:hAnsi="宋体" w:cs="宋体"/>
          <w:snapToGrid w:val="0"/>
          <w:color w:val="auto"/>
          <w:kern w:val="0"/>
          <w:szCs w:val="21"/>
          <w:highlight w:val="none"/>
          <w:u w:val="single"/>
          <w:lang w:val="en-US" w:eastAsia="zh-CN"/>
        </w:rPr>
        <w:t>2012</w:t>
      </w:r>
      <w:r>
        <w:rPr>
          <w:rFonts w:hint="eastAsia" w:ascii="宋体" w:hAnsi="宋体" w:eastAsia="宋体" w:cs="宋体"/>
          <w:snapToGrid w:val="0"/>
          <w:color w:val="auto"/>
          <w:kern w:val="0"/>
          <w:szCs w:val="21"/>
          <w:highlight w:val="none"/>
          <w:u w:val="single"/>
        </w:rPr>
        <w:t xml:space="preserve">室 </w:t>
      </w:r>
      <w:r>
        <w:rPr>
          <w:rFonts w:hint="eastAsia" w:ascii="宋体" w:hAnsi="宋体" w:eastAsia="宋体" w:cs="宋体"/>
          <w:snapToGrid w:val="0"/>
          <w:color w:val="auto"/>
          <w:kern w:val="0"/>
          <w:szCs w:val="21"/>
          <w:highlight w:val="none"/>
        </w:rPr>
        <w:t>。</w:t>
      </w:r>
    </w:p>
    <w:p w14:paraId="4FBC68EC">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rPr>
        <w:t>.2  逾期送达的或者未送达指定地点的竞选文件，比选人不予受理。</w:t>
      </w:r>
    </w:p>
    <w:p w14:paraId="3AAB334B">
      <w:pPr>
        <w:pStyle w:val="5"/>
        <w:spacing w:before="100" w:after="100" w:line="460" w:lineRule="exact"/>
        <w:rPr>
          <w:rFonts w:ascii="宋体" w:hAnsi="宋体"/>
          <w:snapToGrid w:val="0"/>
          <w:color w:val="auto"/>
          <w:sz w:val="28"/>
          <w:szCs w:val="28"/>
          <w:highlight w:val="none"/>
        </w:rPr>
      </w:pPr>
      <w:bookmarkStart w:id="64" w:name="_Toc430530421"/>
      <w:bookmarkStart w:id="65" w:name="_Toc200359243"/>
      <w:bookmarkStart w:id="66" w:name="_Toc287620672"/>
      <w:bookmarkStart w:id="67" w:name="_Toc224103304"/>
      <w:bookmarkStart w:id="68" w:name="_Toc509218697"/>
      <w:bookmarkStart w:id="69" w:name="_Toc287607733"/>
      <w:bookmarkStart w:id="70" w:name="_Toc23796"/>
      <w:bookmarkStart w:id="71" w:name="_Toc277082541"/>
      <w:bookmarkStart w:id="72" w:name="_Toc200359432"/>
      <w:r>
        <w:rPr>
          <w:rFonts w:ascii="宋体" w:hAnsi="宋体"/>
          <w:snapToGrid w:val="0"/>
          <w:color w:val="auto"/>
          <w:sz w:val="28"/>
          <w:szCs w:val="28"/>
          <w:highlight w:val="none"/>
        </w:rPr>
        <w:t xml:space="preserve">7.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4"/>
      <w:bookmarkEnd w:id="65"/>
      <w:bookmarkEnd w:id="66"/>
      <w:bookmarkEnd w:id="67"/>
      <w:bookmarkEnd w:id="68"/>
      <w:bookmarkEnd w:id="69"/>
      <w:bookmarkEnd w:id="70"/>
      <w:bookmarkEnd w:id="71"/>
      <w:bookmarkEnd w:id="72"/>
    </w:p>
    <w:p w14:paraId="1C63769A">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eastAsia="宋体" w:cs="宋体"/>
          <w:snapToGrid w:val="0"/>
          <w:color w:val="auto"/>
          <w:kern w:val="0"/>
          <w:sz w:val="21"/>
          <w:szCs w:val="21"/>
          <w:highlight w:val="none"/>
          <w:u w:val="single"/>
          <w:lang w:val="en-US" w:eastAsia="zh-CN" w:bidi="ar-SA"/>
        </w:rPr>
        <w:t>行采家（http://www.gec123.com）、中国招标投标公共服务平台 （http://www.cebpubservice.com）</w:t>
      </w:r>
      <w:r>
        <w:rPr>
          <w:rFonts w:ascii="宋体" w:hAnsi="宋体"/>
          <w:snapToGrid w:val="0"/>
          <w:color w:val="auto"/>
          <w:kern w:val="0"/>
          <w:szCs w:val="21"/>
          <w:highlight w:val="none"/>
        </w:rPr>
        <w:t>上发布。</w:t>
      </w:r>
    </w:p>
    <w:p w14:paraId="17CC520D">
      <w:pPr>
        <w:pStyle w:val="5"/>
        <w:spacing w:before="100" w:after="100" w:line="460" w:lineRule="exact"/>
        <w:rPr>
          <w:rFonts w:ascii="宋体" w:hAnsi="宋体"/>
          <w:snapToGrid w:val="0"/>
          <w:color w:val="auto"/>
          <w:sz w:val="28"/>
          <w:szCs w:val="28"/>
          <w:highlight w:val="none"/>
        </w:rPr>
      </w:pPr>
      <w:bookmarkStart w:id="73" w:name="_Toc430530422"/>
      <w:bookmarkStart w:id="74" w:name="_Toc287607734"/>
      <w:bookmarkStart w:id="75" w:name="_Toc224103305"/>
      <w:bookmarkStart w:id="76" w:name="_Toc29725"/>
      <w:bookmarkStart w:id="77" w:name="_Toc287620673"/>
      <w:bookmarkStart w:id="78" w:name="_Toc277082542"/>
      <w:bookmarkStart w:id="79" w:name="_Toc509218698"/>
      <w:r>
        <w:rPr>
          <w:rFonts w:ascii="宋体" w:hAnsi="宋体"/>
          <w:snapToGrid w:val="0"/>
          <w:color w:val="auto"/>
          <w:sz w:val="28"/>
          <w:szCs w:val="28"/>
          <w:highlight w:val="none"/>
        </w:rPr>
        <w:t xml:space="preserve">8.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3"/>
      <w:bookmarkEnd w:id="74"/>
      <w:bookmarkEnd w:id="75"/>
      <w:bookmarkEnd w:id="76"/>
      <w:bookmarkEnd w:id="77"/>
      <w:bookmarkEnd w:id="78"/>
      <w:bookmarkEnd w:id="79"/>
    </w:p>
    <w:p w14:paraId="23E1E198">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比选人：</w:t>
      </w:r>
      <w:r>
        <w:rPr>
          <w:rFonts w:hint="eastAsia" w:ascii="宋体" w:hAnsi="宋体"/>
          <w:color w:val="auto"/>
          <w:szCs w:val="21"/>
          <w:highlight w:val="none"/>
          <w:lang w:eastAsia="zh-CN"/>
        </w:rPr>
        <w:t>重庆市南岸城市更新建设发展有限公司</w:t>
      </w:r>
      <w:r>
        <w:rPr>
          <w:rFonts w:hint="eastAsia" w:ascii="宋体" w:hAnsi="宋体"/>
          <w:color w:val="auto"/>
          <w:szCs w:val="21"/>
          <w:highlight w:val="none"/>
        </w:rPr>
        <w:t xml:space="preserve">      </w:t>
      </w:r>
    </w:p>
    <w:p w14:paraId="0AEBE785">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地址：</w:t>
      </w:r>
      <w:r>
        <w:rPr>
          <w:rFonts w:hint="eastAsia" w:asciiTheme="minorEastAsia" w:hAnsiTheme="minorEastAsia" w:eastAsiaTheme="minorEastAsia"/>
          <w:color w:val="auto"/>
          <w:highlight w:val="none"/>
        </w:rPr>
        <w:t>重庆市南岸区行政中心B区三号楼</w:t>
      </w:r>
      <w:r>
        <w:rPr>
          <w:rFonts w:hint="eastAsia" w:ascii="宋体" w:hAnsi="宋体"/>
          <w:color w:val="auto"/>
          <w:szCs w:val="21"/>
          <w:highlight w:val="none"/>
        </w:rPr>
        <w:t xml:space="preserve">                        </w:t>
      </w:r>
    </w:p>
    <w:p w14:paraId="002F4CA7">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联系人：</w:t>
      </w:r>
      <w:r>
        <w:rPr>
          <w:rFonts w:hint="eastAsia" w:cs="宋体" w:asciiTheme="minorEastAsia" w:hAnsiTheme="minorEastAsia" w:eastAsiaTheme="minorEastAsia"/>
          <w:color w:val="auto"/>
          <w:highlight w:val="none"/>
          <w:lang w:val="en-US" w:eastAsia="zh-CN"/>
        </w:rPr>
        <w:t>李</w:t>
      </w:r>
      <w:r>
        <w:rPr>
          <w:rFonts w:hint="eastAsia" w:cs="宋体" w:asciiTheme="minorEastAsia" w:hAnsiTheme="minorEastAsia" w:eastAsiaTheme="minorEastAsia"/>
          <w:color w:val="auto"/>
          <w:highlight w:val="none"/>
        </w:rPr>
        <w:t>老师</w:t>
      </w:r>
      <w:r>
        <w:rPr>
          <w:rFonts w:hint="eastAsia" w:ascii="宋体" w:hAnsi="宋体"/>
          <w:color w:val="auto"/>
          <w:szCs w:val="21"/>
          <w:highlight w:val="none"/>
        </w:rPr>
        <w:t xml:space="preserve">                                           </w:t>
      </w:r>
    </w:p>
    <w:p w14:paraId="227C382F">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电  话：</w:t>
      </w:r>
      <w:r>
        <w:rPr>
          <w:rFonts w:hint="eastAsia" w:cs="宋体" w:asciiTheme="minorEastAsia" w:hAnsiTheme="minorEastAsia" w:eastAsiaTheme="minorEastAsia"/>
          <w:color w:val="auto"/>
          <w:highlight w:val="none"/>
        </w:rPr>
        <w:t>023-62905607</w:t>
      </w:r>
    </w:p>
    <w:p w14:paraId="05D83EB1">
      <w:pPr>
        <w:pStyle w:val="2"/>
        <w:spacing w:line="420" w:lineRule="exact"/>
        <w:rPr>
          <w:color w:val="auto"/>
          <w:szCs w:val="21"/>
          <w:highlight w:val="none"/>
        </w:rPr>
      </w:pPr>
    </w:p>
    <w:p w14:paraId="6EA1ED22">
      <w:pPr>
        <w:tabs>
          <w:tab w:val="left" w:pos="5140"/>
          <w:tab w:val="left" w:pos="8420"/>
        </w:tabs>
        <w:autoSpaceDE w:val="0"/>
        <w:autoSpaceDN w:val="0"/>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比选代理机构：中科高盛咨询集团有限公司</w:t>
      </w:r>
    </w:p>
    <w:p w14:paraId="3117DCCB">
      <w:pPr>
        <w:tabs>
          <w:tab w:val="left" w:pos="5140"/>
          <w:tab w:val="left" w:pos="8420"/>
        </w:tabs>
        <w:autoSpaceDE w:val="0"/>
        <w:autoSpaceDN w:val="0"/>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地址：重庆市渝北区泰山大道东段62号动力国际B座7-12</w:t>
      </w:r>
    </w:p>
    <w:p w14:paraId="52E3C51F">
      <w:pPr>
        <w:tabs>
          <w:tab w:val="left" w:pos="5140"/>
          <w:tab w:val="left" w:pos="8420"/>
        </w:tabs>
        <w:autoSpaceDE w:val="0"/>
        <w:autoSpaceDN w:val="0"/>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联系人：谭老师  </w:t>
      </w:r>
    </w:p>
    <w:p w14:paraId="126A212B">
      <w:pPr>
        <w:autoSpaceDE w:val="0"/>
        <w:autoSpaceDN w:val="0"/>
        <w:adjustRightInd w:val="0"/>
        <w:snapToGrid w:val="0"/>
        <w:spacing w:line="440" w:lineRule="exact"/>
        <w:ind w:firstLine="420" w:firstLineChars="200"/>
        <w:rPr>
          <w:rFonts w:ascii="宋体" w:hAnsi="宋体"/>
          <w:snapToGrid w:val="0"/>
          <w:color w:val="auto"/>
          <w:kern w:val="0"/>
          <w:sz w:val="20"/>
          <w:szCs w:val="20"/>
          <w:highlight w:val="none"/>
        </w:rPr>
      </w:pPr>
      <w:r>
        <w:rPr>
          <w:rFonts w:hint="eastAsia" w:ascii="宋体" w:hAnsi="宋体"/>
          <w:color w:val="auto"/>
          <w:szCs w:val="21"/>
          <w:highlight w:val="none"/>
        </w:rPr>
        <w:t xml:space="preserve">电  话：18502322020 </w:t>
      </w:r>
      <w:r>
        <w:rPr>
          <w:rFonts w:hint="eastAsia" w:ascii="宋体" w:hAnsi="宋体"/>
          <w:snapToGrid w:val="0"/>
          <w:color w:val="auto"/>
          <w:kern w:val="0"/>
          <w:szCs w:val="21"/>
          <w:highlight w:val="none"/>
        </w:rPr>
        <w:t xml:space="preserve">  </w:t>
      </w:r>
    </w:p>
    <w:p w14:paraId="17AE5456">
      <w:pPr>
        <w:pStyle w:val="2"/>
        <w:rPr>
          <w:snapToGrid w:val="0"/>
          <w:color w:val="auto"/>
          <w:highlight w:val="none"/>
        </w:rPr>
      </w:pPr>
      <w:r>
        <w:rPr>
          <w:snapToGrid w:val="0"/>
          <w:color w:val="auto"/>
          <w:highlight w:val="none"/>
        </w:rPr>
        <w:br w:type="page"/>
      </w:r>
    </w:p>
    <w:p w14:paraId="62C25400">
      <w:pPr>
        <w:pStyle w:val="4"/>
        <w:spacing w:line="360" w:lineRule="auto"/>
        <w:jc w:val="center"/>
        <w:rPr>
          <w:rFonts w:ascii="宋体" w:hAnsi="宋体"/>
          <w:bCs w:val="0"/>
          <w:snapToGrid w:val="0"/>
          <w:color w:val="auto"/>
          <w:kern w:val="0"/>
          <w:highlight w:val="none"/>
        </w:rPr>
      </w:pPr>
      <w:bookmarkStart w:id="80" w:name="_Toc430530432"/>
      <w:bookmarkStart w:id="81" w:name="_Toc287607744"/>
      <w:bookmarkStart w:id="82" w:name="_Toc287620683"/>
      <w:bookmarkStart w:id="83" w:name="_Toc5261"/>
      <w:bookmarkStart w:id="84" w:name="_Toc224103315"/>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0"/>
      <w:bookmarkEnd w:id="81"/>
      <w:bookmarkEnd w:id="82"/>
      <w:bookmarkEnd w:id="83"/>
      <w:bookmarkEnd w:id="84"/>
      <w:bookmarkStart w:id="85" w:name="_Toc287620684"/>
      <w:bookmarkStart w:id="86" w:name="_Toc430530433"/>
      <w:bookmarkStart w:id="87" w:name="_Toc224103316"/>
      <w:bookmarkStart w:id="88" w:name="_Toc277082551"/>
      <w:bookmarkStart w:id="89" w:name="_Toc287607745"/>
    </w:p>
    <w:p w14:paraId="547D67FE">
      <w:pPr>
        <w:pStyle w:val="5"/>
        <w:spacing w:before="100" w:after="100" w:line="360" w:lineRule="auto"/>
        <w:rPr>
          <w:rFonts w:ascii="宋体" w:hAnsi="宋体"/>
          <w:color w:val="auto"/>
          <w:highlight w:val="none"/>
        </w:rPr>
      </w:pPr>
      <w:bookmarkStart w:id="90" w:name="_Toc472"/>
      <w:bookmarkStart w:id="91" w:name="_Toc509218708"/>
      <w:r>
        <w:rPr>
          <w:rFonts w:hint="eastAsia" w:ascii="宋体" w:hAnsi="宋体"/>
          <w:color w:val="auto"/>
          <w:highlight w:val="none"/>
          <w:lang w:eastAsia="zh-CN"/>
        </w:rPr>
        <w:t>竞选人</w:t>
      </w:r>
      <w:r>
        <w:rPr>
          <w:rFonts w:hint="eastAsia" w:ascii="宋体" w:hAnsi="宋体"/>
          <w:color w:val="auto"/>
          <w:highlight w:val="none"/>
        </w:rPr>
        <w:t>须知前附表</w:t>
      </w:r>
      <w:bookmarkEnd w:id="85"/>
      <w:bookmarkEnd w:id="86"/>
      <w:bookmarkEnd w:id="87"/>
      <w:bookmarkEnd w:id="88"/>
      <w:bookmarkEnd w:id="89"/>
      <w:bookmarkEnd w:id="90"/>
      <w:bookmarkEnd w:id="91"/>
    </w:p>
    <w:p w14:paraId="01005EDF">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56B82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B78D9DC">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21099BCC">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74B7FA5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6EAFE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D9D5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22BB6891">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14:paraId="160D65D2">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名称：</w:t>
            </w:r>
            <w:r>
              <w:rPr>
                <w:rFonts w:hint="eastAsia" w:ascii="宋体" w:hAnsi="宋体"/>
                <w:color w:val="auto"/>
                <w:kern w:val="0"/>
                <w:szCs w:val="21"/>
                <w:highlight w:val="none"/>
                <w:lang w:eastAsia="zh-CN"/>
              </w:rPr>
              <w:t>重庆市南岸城市更新建设发展有限公司</w:t>
            </w:r>
          </w:p>
          <w:p w14:paraId="4F051D83">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宋体"/>
                <w:color w:val="auto"/>
                <w:kern w:val="0"/>
                <w:szCs w:val="21"/>
                <w:highlight w:val="none"/>
              </w:rPr>
              <w:t>重庆市南岸区行政中心B区三号楼</w:t>
            </w:r>
          </w:p>
          <w:p w14:paraId="5579E39A">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s="宋体"/>
                <w:color w:val="auto"/>
                <w:kern w:val="0"/>
                <w:szCs w:val="21"/>
                <w:highlight w:val="none"/>
              </w:rPr>
              <w:t>李老师</w:t>
            </w:r>
          </w:p>
          <w:p w14:paraId="316002A3">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kern w:val="0"/>
                <w:szCs w:val="21"/>
                <w:highlight w:val="none"/>
              </w:rPr>
              <w:t>023-62905607</w:t>
            </w:r>
          </w:p>
        </w:tc>
      </w:tr>
      <w:tr w14:paraId="2A0FE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6253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56835C06">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14:paraId="6A449BC9">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color w:val="auto"/>
                <w:highlight w:val="none"/>
              </w:rPr>
              <w:fldChar w:fldCharType="begin"/>
            </w:r>
            <w:r>
              <w:rPr>
                <w:color w:val="auto"/>
                <w:highlight w:val="none"/>
              </w:rPr>
              <w:instrText xml:space="preserve"> HYPERLINK "http://183.66.171.75:88/CQCollect/Qy_Query/Zjzxjg/javascript:__doPostBack('DataGrid1$_ctl2$_ctl0','')" </w:instrText>
            </w:r>
            <w:r>
              <w:rPr>
                <w:color w:val="auto"/>
                <w:highlight w:val="none"/>
              </w:rPr>
              <w:fldChar w:fldCharType="separate"/>
            </w:r>
            <w:r>
              <w:rPr>
                <w:rFonts w:hint="eastAsia" w:ascii="宋体" w:hAnsi="宋体"/>
                <w:color w:val="auto"/>
                <w:szCs w:val="21"/>
                <w:highlight w:val="none"/>
              </w:rPr>
              <w:t>中科高盛咨询集团有限公司</w:t>
            </w:r>
            <w:r>
              <w:rPr>
                <w:rFonts w:hint="eastAsia" w:ascii="宋体" w:hAnsi="宋体"/>
                <w:color w:val="auto"/>
                <w:szCs w:val="21"/>
                <w:highlight w:val="none"/>
              </w:rPr>
              <w:fldChar w:fldCharType="end"/>
            </w:r>
          </w:p>
          <w:p w14:paraId="1FB9C8AC">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olor w:val="auto"/>
                <w:szCs w:val="21"/>
                <w:highlight w:val="none"/>
              </w:rPr>
              <w:t>重庆市渝北区泰山大道东段62号动力国际B座7-12</w:t>
            </w:r>
          </w:p>
          <w:p w14:paraId="60F817E5">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szCs w:val="21"/>
                <w:highlight w:val="none"/>
              </w:rPr>
              <w:t>谭老师</w:t>
            </w:r>
          </w:p>
          <w:p w14:paraId="5FB58E95">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szCs w:val="21"/>
                <w:highlight w:val="none"/>
              </w:rPr>
              <w:t>18502322020</w:t>
            </w:r>
          </w:p>
        </w:tc>
      </w:tr>
      <w:tr w14:paraId="08385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0A235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170DE53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招标</w:t>
            </w:r>
            <w:r>
              <w:rPr>
                <w:rFonts w:ascii="宋体" w:hAnsi="宋体"/>
                <w:color w:val="auto"/>
                <w:kern w:val="0"/>
                <w:szCs w:val="21"/>
                <w:highlight w:val="none"/>
              </w:rPr>
              <w:t>项目名称</w:t>
            </w:r>
          </w:p>
        </w:tc>
        <w:tc>
          <w:tcPr>
            <w:tcW w:w="6490" w:type="dxa"/>
            <w:vAlign w:val="center"/>
          </w:tcPr>
          <w:p w14:paraId="673DBA84">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eastAsia="zh-CN"/>
              </w:rPr>
              <w:t xml:space="preserve">弹子石片区-“两江四岸”治理提升工程（一期）和主城区“两江四岸”治理提升长江南岸线贯通工程南滨路海棠烟雨段（一期）设计 </w:t>
            </w:r>
          </w:p>
        </w:tc>
      </w:tr>
      <w:tr w14:paraId="1C943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4D81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4E38BEF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w:t>
            </w:r>
            <w:r>
              <w:rPr>
                <w:rFonts w:ascii="宋体" w:hAnsi="宋体"/>
                <w:color w:val="auto"/>
                <w:kern w:val="0"/>
                <w:szCs w:val="21"/>
                <w:highlight w:val="none"/>
              </w:rPr>
              <w:t>建设地点</w:t>
            </w:r>
          </w:p>
        </w:tc>
        <w:tc>
          <w:tcPr>
            <w:tcW w:w="6490" w:type="dxa"/>
            <w:vAlign w:val="center"/>
          </w:tcPr>
          <w:p w14:paraId="7B19EF68">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eastAsia="zh-CN"/>
              </w:rPr>
              <w:t>弹子石片区</w:t>
            </w:r>
          </w:p>
        </w:tc>
      </w:tr>
      <w:tr w14:paraId="4DCCC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C8DD5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368CD1A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w:t>
            </w:r>
            <w:r>
              <w:rPr>
                <w:rFonts w:ascii="宋体" w:hAnsi="宋体"/>
                <w:color w:val="auto"/>
                <w:kern w:val="0"/>
                <w:szCs w:val="21"/>
                <w:highlight w:val="none"/>
              </w:rPr>
              <w:t>建设规模</w:t>
            </w:r>
          </w:p>
        </w:tc>
        <w:tc>
          <w:tcPr>
            <w:tcW w:w="6490" w:type="dxa"/>
            <w:vAlign w:val="center"/>
          </w:tcPr>
          <w:p w14:paraId="33F4D623">
            <w:pPr>
              <w:snapToGrid w:val="0"/>
              <w:spacing w:line="400" w:lineRule="exact"/>
              <w:ind w:firstLine="420" w:firstLineChars="200"/>
              <w:rPr>
                <w:color w:val="auto"/>
                <w:highlight w:val="none"/>
              </w:rPr>
            </w:pPr>
            <w:r>
              <w:rPr>
                <w:rFonts w:hint="eastAsia" w:ascii="宋体" w:hAnsi="宋体"/>
                <w:snapToGrid w:val="0"/>
                <w:color w:val="auto"/>
                <w:kern w:val="0"/>
                <w:szCs w:val="21"/>
                <w:highlight w:val="none"/>
                <w:u w:val="single"/>
              </w:rPr>
              <w:t>弹子石片区-“两江四岸”治理提升工程（一期）亲水步道铺装更换、沿线植物提升、滩涂清理及覆绿、沿线导视系统改造工程、慈云寺广场及桥下空间打造</w:t>
            </w:r>
            <w:r>
              <w:rPr>
                <w:rFonts w:hint="eastAsia" w:ascii="宋体" w:hAnsi="宋体"/>
                <w:snapToGrid w:val="0"/>
                <w:color w:val="auto"/>
                <w:kern w:val="0"/>
                <w:szCs w:val="21"/>
                <w:highlight w:val="none"/>
                <w:u w:val="single"/>
                <w:lang w:val="en-US" w:eastAsia="zh-CN"/>
              </w:rPr>
              <w:t>；主城区“两江四岸”治理提升长江南岸线贯通工程南滨路海棠烟雨段（一期）亲水步道铺装更换、沿线植物提升、滩涂清理及覆绿、沿线导视系统改造工程、海棠烟雨广场整体提升</w:t>
            </w:r>
            <w:r>
              <w:rPr>
                <w:rFonts w:hint="eastAsia" w:ascii="宋体" w:hAnsi="宋体"/>
                <w:snapToGrid w:val="0"/>
                <w:color w:val="auto"/>
                <w:kern w:val="0"/>
                <w:szCs w:val="21"/>
                <w:highlight w:val="none"/>
                <w:u w:val="single"/>
              </w:rPr>
              <w:t>。</w:t>
            </w:r>
          </w:p>
        </w:tc>
      </w:tr>
      <w:tr w14:paraId="2CFCD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7020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.1.7</w:t>
            </w:r>
          </w:p>
        </w:tc>
        <w:tc>
          <w:tcPr>
            <w:tcW w:w="1644" w:type="dxa"/>
            <w:vAlign w:val="center"/>
          </w:tcPr>
          <w:p w14:paraId="603555C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项目估算金额</w:t>
            </w:r>
          </w:p>
          <w:p w14:paraId="11D328B9">
            <w:pPr>
              <w:rPr>
                <w:color w:val="auto"/>
                <w:highlight w:val="none"/>
              </w:rPr>
            </w:pPr>
          </w:p>
        </w:tc>
        <w:tc>
          <w:tcPr>
            <w:tcW w:w="6490" w:type="dxa"/>
            <w:vAlign w:val="center"/>
          </w:tcPr>
          <w:p w14:paraId="4D01FBBE">
            <w:pPr>
              <w:tabs>
                <w:tab w:val="left" w:pos="3840"/>
                <w:tab w:val="left" w:pos="5300"/>
              </w:tabs>
              <w:autoSpaceDE w:val="0"/>
              <w:autoSpaceDN w:val="0"/>
              <w:adjustRightInd w:val="0"/>
              <w:snapToGrid w:val="0"/>
              <w:spacing w:line="46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本次招标项目设计合同估算金额：</w:t>
            </w:r>
            <w:r>
              <w:rPr>
                <w:rFonts w:hint="eastAsia" w:ascii="宋体" w:hAnsi="宋体"/>
                <w:snapToGrid w:val="0"/>
                <w:color w:val="auto"/>
                <w:kern w:val="0"/>
                <w:szCs w:val="21"/>
                <w:highlight w:val="none"/>
                <w:u w:val="single"/>
              </w:rPr>
              <w:t>97.26</w:t>
            </w:r>
            <w:r>
              <w:rPr>
                <w:rFonts w:hint="eastAsia" w:ascii="宋体" w:hAnsi="宋体"/>
                <w:snapToGrid w:val="0"/>
                <w:color w:val="auto"/>
                <w:kern w:val="0"/>
                <w:szCs w:val="21"/>
                <w:highlight w:val="none"/>
                <w:u w:val="single"/>
                <w:lang w:val="en-US" w:eastAsia="zh-CN"/>
              </w:rPr>
              <w:t>万元</w:t>
            </w:r>
          </w:p>
        </w:tc>
      </w:tr>
      <w:tr w14:paraId="7AC39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B277F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408D60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r>
              <w:rPr>
                <w:rFonts w:hint="eastAsia" w:ascii="宋体" w:hAnsi="宋体"/>
                <w:color w:val="auto"/>
                <w:kern w:val="0"/>
                <w:szCs w:val="21"/>
                <w:highlight w:val="none"/>
              </w:rPr>
              <w:t>及比例</w:t>
            </w:r>
          </w:p>
        </w:tc>
        <w:tc>
          <w:tcPr>
            <w:tcW w:w="6490" w:type="dxa"/>
            <w:vAlign w:val="center"/>
          </w:tcPr>
          <w:p w14:paraId="3427619C">
            <w:pPr>
              <w:tabs>
                <w:tab w:val="left" w:pos="3840"/>
                <w:tab w:val="left" w:pos="5300"/>
              </w:tabs>
              <w:autoSpaceDE w:val="0"/>
              <w:autoSpaceDN w:val="0"/>
              <w:adjustRightInd w:val="0"/>
              <w:snapToGrid w:val="0"/>
              <w:spacing w:line="460" w:lineRule="exact"/>
              <w:ind w:firstLine="420" w:firstLineChars="200"/>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u w:val="single"/>
                <w:lang w:val="en-US" w:eastAsia="zh-CN"/>
              </w:rPr>
              <w:t>国有资金</w:t>
            </w:r>
          </w:p>
        </w:tc>
      </w:tr>
      <w:tr w14:paraId="01614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9B44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29B250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63364828">
            <w:pPr>
              <w:snapToGrid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已落实</w:t>
            </w:r>
          </w:p>
        </w:tc>
      </w:tr>
      <w:tr w14:paraId="14811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54292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3765CFC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招标范围</w:t>
            </w:r>
          </w:p>
        </w:tc>
        <w:tc>
          <w:tcPr>
            <w:tcW w:w="6490" w:type="dxa"/>
            <w:vAlign w:val="center"/>
          </w:tcPr>
          <w:p w14:paraId="091B01B0">
            <w:pPr>
              <w:snapToGrid w:val="0"/>
              <w:spacing w:line="400" w:lineRule="exact"/>
              <w:ind w:firstLine="420" w:firstLineChars="200"/>
              <w:rPr>
                <w:rFonts w:ascii="宋体" w:hAnsi="宋体"/>
                <w:i/>
                <w:color w:val="auto"/>
                <w:szCs w:val="21"/>
                <w:highlight w:val="none"/>
              </w:rPr>
            </w:pPr>
            <w:r>
              <w:rPr>
                <w:rFonts w:hint="eastAsia" w:ascii="宋体" w:hAnsi="宋体"/>
                <w:snapToGrid w:val="0"/>
                <w:color w:val="auto"/>
                <w:kern w:val="0"/>
                <w:szCs w:val="21"/>
                <w:highlight w:val="none"/>
                <w:lang w:eastAsia="zh-CN"/>
              </w:rPr>
              <w:t xml:space="preserve">弹子石片区-“两江四岸”治理提升工程（一期）和主城区“两江四岸”治理提升长江南岸线贯通工程南滨路海棠烟雨段（一期）设计 </w:t>
            </w:r>
            <w:r>
              <w:rPr>
                <w:rFonts w:hint="eastAsia" w:ascii="宋体" w:hAnsi="宋体"/>
                <w:snapToGrid w:val="0"/>
                <w:color w:val="auto"/>
                <w:kern w:val="0"/>
                <w:szCs w:val="21"/>
                <w:highlight w:val="none"/>
                <w:lang w:val="en-US" w:eastAsia="zh-CN"/>
              </w:rPr>
              <w:t>以及配套服务工作。主要包括但不限于：可研调整、方案设计、初步设计（含概算）、施工图设计、施工阶段及缺陷责任期的伴随设计服务等。按照比选人与相关行政审批部门的要求办理与设计有关的各类报批报审工作，配合施工图设计审查，按照相关行政审批部门、施工图审查机构及比选人对各设计阶段设计成果所提出的相关审核意见与要求进行修改、完善，直至满足送审合格的要求；开工至竣工的驻地配合服务、施工全过程中的技术咨询服务、工程施工至竣工验收合格阶段的设计服务（含：配合比选人进行施工招标并在施工图设计阶段提出施工控制的建议方案，完成建设过程中变更所涉及的全部设计工作以及协助比选人完成各项审批手续办理）及质量保修阶段的配合等后期服务。</w:t>
            </w:r>
          </w:p>
        </w:tc>
      </w:tr>
      <w:tr w14:paraId="64315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F4816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1AF5E3A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设计服务期限</w:t>
            </w:r>
          </w:p>
        </w:tc>
        <w:tc>
          <w:tcPr>
            <w:tcW w:w="6490" w:type="dxa"/>
            <w:vAlign w:val="center"/>
          </w:tcPr>
          <w:p w14:paraId="1CA3646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u w:val="single"/>
                <w:lang w:val="en-US" w:eastAsia="zh-CN"/>
              </w:rPr>
              <w:t>30日历天</w:t>
            </w:r>
            <w:r>
              <w:rPr>
                <w:rFonts w:hint="eastAsia" w:ascii="宋体" w:hAnsi="宋体"/>
                <w:snapToGrid w:val="0"/>
                <w:color w:val="auto"/>
                <w:kern w:val="0"/>
                <w:szCs w:val="21"/>
                <w:highlight w:val="none"/>
              </w:rPr>
              <w:t>。</w:t>
            </w:r>
          </w:p>
        </w:tc>
      </w:tr>
      <w:tr w14:paraId="2B5EF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4F91E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10BF89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w:t>
            </w:r>
            <w:r>
              <w:rPr>
                <w:rFonts w:hint="eastAsia" w:ascii="宋体" w:hAnsi="宋体"/>
                <w:color w:val="auto"/>
                <w:kern w:val="0"/>
                <w:szCs w:val="21"/>
                <w:highlight w:val="none"/>
              </w:rPr>
              <w:t>标准</w:t>
            </w:r>
          </w:p>
        </w:tc>
        <w:tc>
          <w:tcPr>
            <w:tcW w:w="6490" w:type="dxa"/>
            <w:vAlign w:val="center"/>
          </w:tcPr>
          <w:p w14:paraId="5851111B">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lang w:bidi="ar"/>
              </w:rPr>
              <w:t>工程设计严格执行工程建设强制性质量标准，</w:t>
            </w:r>
            <w:r>
              <w:rPr>
                <w:rFonts w:hint="eastAsia" w:ascii="宋体" w:hAnsi="宋体"/>
                <w:snapToGrid w:val="0"/>
                <w:color w:val="auto"/>
                <w:kern w:val="0"/>
                <w:szCs w:val="21"/>
                <w:highlight w:val="none"/>
                <w:lang w:val="en-US" w:eastAsia="zh-CN" w:bidi="ar"/>
              </w:rPr>
              <w:t xml:space="preserve">符合国家和重庆市现行有关设计规范、技术标准要求，并经相应的技术审查机构和行政审批机构审查通过。 </w:t>
            </w:r>
          </w:p>
        </w:tc>
      </w:tr>
      <w:tr w14:paraId="3DED0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1335" w:type="dxa"/>
            <w:vAlign w:val="center"/>
          </w:tcPr>
          <w:p w14:paraId="393F9A16">
            <w:pPr>
              <w:snapToGrid w:val="0"/>
              <w:spacing w:line="400" w:lineRule="exact"/>
              <w:jc w:val="center"/>
              <w:rPr>
                <w:rFonts w:ascii="宋体" w:hAnsi="宋体"/>
                <w:color w:val="auto"/>
                <w:kern w:val="0"/>
                <w:szCs w:val="21"/>
                <w:highlight w:val="none"/>
              </w:rPr>
            </w:pPr>
          </w:p>
          <w:p w14:paraId="25575EF6">
            <w:pPr>
              <w:snapToGrid w:val="0"/>
              <w:spacing w:line="400" w:lineRule="exact"/>
              <w:jc w:val="center"/>
              <w:rPr>
                <w:rFonts w:ascii="宋体" w:hAnsi="宋体"/>
                <w:color w:val="auto"/>
                <w:kern w:val="0"/>
                <w:szCs w:val="21"/>
                <w:highlight w:val="none"/>
              </w:rPr>
            </w:pPr>
          </w:p>
          <w:p w14:paraId="61BAA023">
            <w:pPr>
              <w:snapToGrid w:val="0"/>
              <w:spacing w:line="400" w:lineRule="exact"/>
              <w:jc w:val="center"/>
              <w:rPr>
                <w:rFonts w:ascii="宋体" w:hAnsi="宋体"/>
                <w:color w:val="auto"/>
                <w:kern w:val="0"/>
                <w:szCs w:val="21"/>
                <w:highlight w:val="none"/>
              </w:rPr>
            </w:pPr>
          </w:p>
          <w:p w14:paraId="47592E3A">
            <w:pPr>
              <w:snapToGrid w:val="0"/>
              <w:spacing w:line="400" w:lineRule="exact"/>
              <w:jc w:val="center"/>
              <w:rPr>
                <w:rFonts w:ascii="宋体" w:hAnsi="宋体"/>
                <w:color w:val="auto"/>
                <w:kern w:val="0"/>
                <w:szCs w:val="21"/>
                <w:highlight w:val="none"/>
              </w:rPr>
            </w:pPr>
          </w:p>
          <w:p w14:paraId="3EB6705B">
            <w:pPr>
              <w:snapToGrid w:val="0"/>
              <w:spacing w:line="400" w:lineRule="exact"/>
              <w:jc w:val="center"/>
              <w:rPr>
                <w:rFonts w:ascii="宋体" w:hAnsi="宋体"/>
                <w:color w:val="auto"/>
                <w:kern w:val="0"/>
                <w:szCs w:val="21"/>
                <w:highlight w:val="none"/>
              </w:rPr>
            </w:pPr>
          </w:p>
          <w:p w14:paraId="11EA9657">
            <w:pPr>
              <w:snapToGrid w:val="0"/>
              <w:spacing w:line="400" w:lineRule="exact"/>
              <w:jc w:val="center"/>
              <w:rPr>
                <w:rFonts w:ascii="宋体" w:hAnsi="宋体"/>
                <w:color w:val="auto"/>
                <w:kern w:val="0"/>
                <w:szCs w:val="21"/>
                <w:highlight w:val="none"/>
              </w:rPr>
            </w:pPr>
          </w:p>
          <w:p w14:paraId="53A96B1B">
            <w:pPr>
              <w:snapToGrid w:val="0"/>
              <w:spacing w:line="400" w:lineRule="exact"/>
              <w:jc w:val="center"/>
              <w:rPr>
                <w:rFonts w:ascii="宋体" w:hAnsi="宋体"/>
                <w:color w:val="auto"/>
                <w:kern w:val="0"/>
                <w:szCs w:val="21"/>
                <w:highlight w:val="none"/>
              </w:rPr>
            </w:pPr>
          </w:p>
          <w:p w14:paraId="51D90848">
            <w:pPr>
              <w:snapToGrid w:val="0"/>
              <w:spacing w:line="400" w:lineRule="exact"/>
              <w:jc w:val="center"/>
              <w:rPr>
                <w:rFonts w:ascii="宋体" w:hAnsi="宋体"/>
                <w:color w:val="auto"/>
                <w:kern w:val="0"/>
                <w:szCs w:val="21"/>
                <w:highlight w:val="none"/>
              </w:rPr>
            </w:pPr>
          </w:p>
          <w:p w14:paraId="46FD5B93">
            <w:pPr>
              <w:snapToGrid w:val="0"/>
              <w:spacing w:line="400" w:lineRule="exact"/>
              <w:jc w:val="center"/>
              <w:rPr>
                <w:rFonts w:ascii="宋体" w:hAnsi="宋体"/>
                <w:color w:val="auto"/>
                <w:kern w:val="0"/>
                <w:szCs w:val="21"/>
                <w:highlight w:val="none"/>
              </w:rPr>
            </w:pPr>
          </w:p>
          <w:p w14:paraId="3090F7BE">
            <w:pPr>
              <w:snapToGrid w:val="0"/>
              <w:spacing w:line="400" w:lineRule="exact"/>
              <w:jc w:val="center"/>
              <w:rPr>
                <w:rFonts w:ascii="宋体" w:hAnsi="宋体"/>
                <w:color w:val="auto"/>
                <w:kern w:val="0"/>
                <w:szCs w:val="21"/>
                <w:highlight w:val="none"/>
              </w:rPr>
            </w:pPr>
          </w:p>
          <w:p w14:paraId="4EE999EC">
            <w:pPr>
              <w:snapToGrid w:val="0"/>
              <w:spacing w:line="400" w:lineRule="exact"/>
              <w:jc w:val="center"/>
              <w:rPr>
                <w:rFonts w:ascii="宋体" w:hAnsi="宋体"/>
                <w:color w:val="auto"/>
                <w:kern w:val="0"/>
                <w:szCs w:val="21"/>
                <w:highlight w:val="none"/>
              </w:rPr>
            </w:pPr>
          </w:p>
          <w:p w14:paraId="2CBAE1C2">
            <w:pPr>
              <w:snapToGrid w:val="0"/>
              <w:spacing w:line="400" w:lineRule="exact"/>
              <w:jc w:val="center"/>
              <w:rPr>
                <w:rFonts w:ascii="宋体" w:hAnsi="宋体"/>
                <w:color w:val="auto"/>
                <w:kern w:val="0"/>
                <w:szCs w:val="21"/>
                <w:highlight w:val="none"/>
              </w:rPr>
            </w:pPr>
          </w:p>
          <w:p w14:paraId="3ED95FEB">
            <w:pPr>
              <w:snapToGrid w:val="0"/>
              <w:spacing w:line="400" w:lineRule="exact"/>
              <w:jc w:val="center"/>
              <w:rPr>
                <w:rFonts w:ascii="宋体" w:hAnsi="宋体"/>
                <w:color w:val="auto"/>
                <w:kern w:val="0"/>
                <w:szCs w:val="21"/>
                <w:highlight w:val="none"/>
              </w:rPr>
            </w:pPr>
          </w:p>
          <w:p w14:paraId="4ED98462">
            <w:pPr>
              <w:snapToGrid w:val="0"/>
              <w:spacing w:line="400" w:lineRule="exact"/>
              <w:jc w:val="center"/>
              <w:rPr>
                <w:rFonts w:ascii="宋体" w:hAnsi="宋体"/>
                <w:color w:val="auto"/>
                <w:kern w:val="0"/>
                <w:szCs w:val="21"/>
                <w:highlight w:val="none"/>
              </w:rPr>
            </w:pPr>
          </w:p>
          <w:p w14:paraId="1439BA4D">
            <w:pPr>
              <w:snapToGrid w:val="0"/>
              <w:spacing w:line="400" w:lineRule="exact"/>
              <w:jc w:val="center"/>
              <w:rPr>
                <w:rFonts w:ascii="宋体" w:hAnsi="宋体"/>
                <w:color w:val="auto"/>
                <w:kern w:val="0"/>
                <w:szCs w:val="21"/>
                <w:highlight w:val="none"/>
              </w:rPr>
            </w:pPr>
          </w:p>
          <w:p w14:paraId="61F456D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.4.1</w:t>
            </w:r>
          </w:p>
          <w:p w14:paraId="1E76144F">
            <w:pPr>
              <w:snapToGrid w:val="0"/>
              <w:spacing w:line="400" w:lineRule="exact"/>
              <w:jc w:val="center"/>
              <w:rPr>
                <w:rFonts w:ascii="宋体" w:hAnsi="宋体"/>
                <w:color w:val="auto"/>
                <w:kern w:val="0"/>
                <w:szCs w:val="21"/>
                <w:highlight w:val="none"/>
              </w:rPr>
            </w:pPr>
          </w:p>
          <w:p w14:paraId="1CFD7316">
            <w:pPr>
              <w:snapToGrid w:val="0"/>
              <w:spacing w:line="400" w:lineRule="exact"/>
              <w:jc w:val="center"/>
              <w:rPr>
                <w:rFonts w:ascii="宋体" w:hAnsi="宋体"/>
                <w:color w:val="auto"/>
                <w:kern w:val="0"/>
                <w:szCs w:val="21"/>
                <w:highlight w:val="none"/>
              </w:rPr>
            </w:pPr>
          </w:p>
          <w:p w14:paraId="2196D614">
            <w:pPr>
              <w:snapToGrid w:val="0"/>
              <w:spacing w:line="400" w:lineRule="exact"/>
              <w:jc w:val="center"/>
              <w:rPr>
                <w:rFonts w:ascii="宋体" w:hAnsi="宋体"/>
                <w:color w:val="auto"/>
                <w:kern w:val="0"/>
                <w:szCs w:val="21"/>
                <w:highlight w:val="none"/>
              </w:rPr>
            </w:pPr>
          </w:p>
          <w:p w14:paraId="79A268EE">
            <w:pPr>
              <w:snapToGrid w:val="0"/>
              <w:spacing w:line="400" w:lineRule="exact"/>
              <w:jc w:val="center"/>
              <w:rPr>
                <w:rFonts w:ascii="宋体" w:hAnsi="宋体"/>
                <w:color w:val="auto"/>
                <w:kern w:val="0"/>
                <w:szCs w:val="21"/>
                <w:highlight w:val="none"/>
              </w:rPr>
            </w:pPr>
          </w:p>
          <w:p w14:paraId="54AD45F6">
            <w:pPr>
              <w:snapToGrid w:val="0"/>
              <w:spacing w:line="400" w:lineRule="exact"/>
              <w:jc w:val="center"/>
              <w:rPr>
                <w:rFonts w:ascii="宋体" w:hAnsi="宋体"/>
                <w:color w:val="auto"/>
                <w:kern w:val="0"/>
                <w:szCs w:val="21"/>
                <w:highlight w:val="none"/>
              </w:rPr>
            </w:pPr>
          </w:p>
          <w:p w14:paraId="1A9F2E61">
            <w:pPr>
              <w:snapToGrid w:val="0"/>
              <w:spacing w:line="400" w:lineRule="exact"/>
              <w:jc w:val="center"/>
              <w:rPr>
                <w:rFonts w:ascii="宋体" w:hAnsi="宋体"/>
                <w:color w:val="auto"/>
                <w:kern w:val="0"/>
                <w:szCs w:val="21"/>
                <w:highlight w:val="none"/>
              </w:rPr>
            </w:pPr>
          </w:p>
          <w:p w14:paraId="028713EE">
            <w:pPr>
              <w:snapToGrid w:val="0"/>
              <w:spacing w:line="400" w:lineRule="exact"/>
              <w:jc w:val="center"/>
              <w:rPr>
                <w:rFonts w:ascii="宋体" w:hAnsi="宋体"/>
                <w:color w:val="auto"/>
                <w:kern w:val="0"/>
                <w:szCs w:val="21"/>
                <w:highlight w:val="none"/>
              </w:rPr>
            </w:pPr>
          </w:p>
          <w:p w14:paraId="45FAE605">
            <w:pPr>
              <w:snapToGrid w:val="0"/>
              <w:spacing w:line="400" w:lineRule="exact"/>
              <w:jc w:val="center"/>
              <w:rPr>
                <w:rFonts w:ascii="宋体" w:hAnsi="宋体"/>
                <w:color w:val="auto"/>
                <w:kern w:val="0"/>
                <w:szCs w:val="21"/>
                <w:highlight w:val="none"/>
              </w:rPr>
            </w:pPr>
          </w:p>
          <w:p w14:paraId="1ABB509B">
            <w:pPr>
              <w:snapToGrid w:val="0"/>
              <w:spacing w:line="400" w:lineRule="exact"/>
              <w:jc w:val="center"/>
              <w:rPr>
                <w:rFonts w:ascii="宋体" w:hAnsi="宋体"/>
                <w:color w:val="auto"/>
                <w:kern w:val="0"/>
                <w:szCs w:val="21"/>
                <w:highlight w:val="none"/>
              </w:rPr>
            </w:pPr>
          </w:p>
          <w:p w14:paraId="121EB91B">
            <w:pPr>
              <w:snapToGrid w:val="0"/>
              <w:spacing w:line="400" w:lineRule="exact"/>
              <w:jc w:val="center"/>
              <w:rPr>
                <w:rFonts w:ascii="宋体" w:hAnsi="宋体"/>
                <w:color w:val="auto"/>
                <w:kern w:val="0"/>
                <w:szCs w:val="21"/>
                <w:highlight w:val="none"/>
              </w:rPr>
            </w:pPr>
          </w:p>
          <w:p w14:paraId="297B83B4">
            <w:pPr>
              <w:snapToGrid w:val="0"/>
              <w:spacing w:line="400" w:lineRule="exact"/>
              <w:jc w:val="center"/>
              <w:rPr>
                <w:rFonts w:ascii="宋体" w:hAnsi="宋体"/>
                <w:color w:val="auto"/>
                <w:kern w:val="0"/>
                <w:szCs w:val="21"/>
                <w:highlight w:val="none"/>
              </w:rPr>
            </w:pPr>
          </w:p>
          <w:p w14:paraId="49AA3F05">
            <w:pPr>
              <w:snapToGrid w:val="0"/>
              <w:spacing w:line="400" w:lineRule="exact"/>
              <w:jc w:val="center"/>
              <w:rPr>
                <w:rFonts w:ascii="宋体" w:hAnsi="宋体"/>
                <w:color w:val="auto"/>
                <w:kern w:val="0"/>
                <w:szCs w:val="21"/>
                <w:highlight w:val="none"/>
              </w:rPr>
            </w:pPr>
          </w:p>
          <w:p w14:paraId="48EC1EA8">
            <w:pPr>
              <w:snapToGrid w:val="0"/>
              <w:spacing w:line="400" w:lineRule="exact"/>
              <w:jc w:val="center"/>
              <w:rPr>
                <w:rFonts w:ascii="宋体" w:hAnsi="宋体"/>
                <w:color w:val="auto"/>
                <w:kern w:val="0"/>
                <w:szCs w:val="21"/>
                <w:highlight w:val="none"/>
              </w:rPr>
            </w:pPr>
          </w:p>
          <w:p w14:paraId="1324075F">
            <w:pPr>
              <w:snapToGrid w:val="0"/>
              <w:spacing w:line="400" w:lineRule="exact"/>
              <w:jc w:val="center"/>
              <w:rPr>
                <w:rFonts w:ascii="宋体" w:hAnsi="宋体"/>
                <w:color w:val="auto"/>
                <w:kern w:val="0"/>
                <w:szCs w:val="21"/>
                <w:highlight w:val="none"/>
              </w:rPr>
            </w:pPr>
          </w:p>
          <w:p w14:paraId="3FAB0242">
            <w:pPr>
              <w:snapToGrid w:val="0"/>
              <w:spacing w:line="400" w:lineRule="exact"/>
              <w:jc w:val="center"/>
              <w:rPr>
                <w:rFonts w:ascii="宋体" w:hAnsi="宋体"/>
                <w:color w:val="auto"/>
                <w:kern w:val="0"/>
                <w:szCs w:val="21"/>
                <w:highlight w:val="none"/>
              </w:rPr>
            </w:pPr>
          </w:p>
          <w:p w14:paraId="15F28903">
            <w:pPr>
              <w:snapToGrid w:val="0"/>
              <w:spacing w:line="400" w:lineRule="exact"/>
              <w:jc w:val="center"/>
              <w:rPr>
                <w:rFonts w:ascii="宋体" w:hAnsi="宋体"/>
                <w:color w:val="auto"/>
                <w:kern w:val="0"/>
                <w:szCs w:val="21"/>
                <w:highlight w:val="none"/>
              </w:rPr>
            </w:pPr>
          </w:p>
          <w:p w14:paraId="3454F0DC">
            <w:pPr>
              <w:snapToGrid w:val="0"/>
              <w:spacing w:line="400" w:lineRule="exact"/>
              <w:jc w:val="center"/>
              <w:rPr>
                <w:rFonts w:ascii="宋体" w:hAnsi="宋体"/>
                <w:color w:val="auto"/>
                <w:kern w:val="0"/>
                <w:szCs w:val="21"/>
                <w:highlight w:val="none"/>
              </w:rPr>
            </w:pPr>
          </w:p>
          <w:p w14:paraId="0FDC4C2F">
            <w:pPr>
              <w:snapToGrid w:val="0"/>
              <w:spacing w:line="400" w:lineRule="exact"/>
              <w:jc w:val="center"/>
              <w:rPr>
                <w:rFonts w:ascii="宋体" w:hAnsi="宋体"/>
                <w:color w:val="auto"/>
                <w:kern w:val="0"/>
                <w:szCs w:val="21"/>
                <w:highlight w:val="none"/>
              </w:rPr>
            </w:pPr>
          </w:p>
          <w:p w14:paraId="34514AB4">
            <w:pPr>
              <w:snapToGrid w:val="0"/>
              <w:spacing w:line="400" w:lineRule="exact"/>
              <w:jc w:val="center"/>
              <w:rPr>
                <w:rFonts w:ascii="宋体" w:hAnsi="宋体"/>
                <w:color w:val="auto"/>
                <w:kern w:val="0"/>
                <w:szCs w:val="21"/>
                <w:highlight w:val="none"/>
              </w:rPr>
            </w:pPr>
          </w:p>
          <w:p w14:paraId="3D394115">
            <w:pPr>
              <w:snapToGrid w:val="0"/>
              <w:spacing w:line="400" w:lineRule="exact"/>
              <w:jc w:val="center"/>
              <w:rPr>
                <w:rFonts w:ascii="宋体" w:hAnsi="宋体"/>
                <w:color w:val="auto"/>
                <w:kern w:val="0"/>
                <w:szCs w:val="21"/>
                <w:highlight w:val="none"/>
              </w:rPr>
            </w:pPr>
          </w:p>
          <w:p w14:paraId="410D0813">
            <w:pPr>
              <w:snapToGrid w:val="0"/>
              <w:spacing w:line="400" w:lineRule="exact"/>
              <w:jc w:val="center"/>
              <w:rPr>
                <w:rFonts w:ascii="宋体" w:hAnsi="宋体"/>
                <w:color w:val="auto"/>
                <w:kern w:val="0"/>
                <w:szCs w:val="21"/>
                <w:highlight w:val="none"/>
              </w:rPr>
            </w:pPr>
          </w:p>
          <w:p w14:paraId="01E5E777">
            <w:pPr>
              <w:snapToGrid w:val="0"/>
              <w:spacing w:line="400" w:lineRule="exact"/>
              <w:jc w:val="center"/>
              <w:rPr>
                <w:rFonts w:ascii="宋体" w:hAnsi="宋体"/>
                <w:color w:val="auto"/>
                <w:kern w:val="0"/>
                <w:szCs w:val="21"/>
                <w:highlight w:val="none"/>
              </w:rPr>
            </w:pPr>
          </w:p>
          <w:p w14:paraId="2E4B60A3">
            <w:pPr>
              <w:snapToGrid w:val="0"/>
              <w:spacing w:line="400" w:lineRule="exact"/>
              <w:jc w:val="center"/>
              <w:rPr>
                <w:rFonts w:ascii="宋体" w:hAnsi="宋体"/>
                <w:color w:val="auto"/>
                <w:kern w:val="0"/>
                <w:szCs w:val="21"/>
                <w:highlight w:val="none"/>
              </w:rPr>
            </w:pPr>
          </w:p>
          <w:p w14:paraId="79E52DD6">
            <w:pPr>
              <w:snapToGrid w:val="0"/>
              <w:spacing w:line="400" w:lineRule="exact"/>
              <w:jc w:val="center"/>
              <w:rPr>
                <w:rFonts w:ascii="宋体" w:hAnsi="宋体"/>
                <w:color w:val="auto"/>
                <w:kern w:val="0"/>
                <w:szCs w:val="21"/>
                <w:highlight w:val="none"/>
              </w:rPr>
            </w:pPr>
          </w:p>
          <w:p w14:paraId="53B9BC2D">
            <w:pPr>
              <w:snapToGrid w:val="0"/>
              <w:spacing w:line="400" w:lineRule="exact"/>
              <w:jc w:val="center"/>
              <w:rPr>
                <w:rFonts w:ascii="宋体" w:hAnsi="宋体"/>
                <w:color w:val="auto"/>
                <w:kern w:val="0"/>
                <w:szCs w:val="21"/>
                <w:highlight w:val="none"/>
              </w:rPr>
            </w:pPr>
          </w:p>
          <w:p w14:paraId="28C7BA0E">
            <w:pPr>
              <w:snapToGrid w:val="0"/>
              <w:spacing w:line="400" w:lineRule="exact"/>
              <w:jc w:val="center"/>
              <w:rPr>
                <w:rFonts w:ascii="宋体" w:hAnsi="宋体"/>
                <w:color w:val="auto"/>
                <w:kern w:val="0"/>
                <w:szCs w:val="21"/>
                <w:highlight w:val="none"/>
              </w:rPr>
            </w:pPr>
          </w:p>
          <w:p w14:paraId="3042E89B">
            <w:pPr>
              <w:snapToGrid w:val="0"/>
              <w:spacing w:line="400" w:lineRule="exact"/>
              <w:jc w:val="center"/>
              <w:rPr>
                <w:rFonts w:ascii="宋体" w:hAnsi="宋体"/>
                <w:color w:val="auto"/>
                <w:kern w:val="0"/>
                <w:szCs w:val="21"/>
                <w:highlight w:val="none"/>
              </w:rPr>
            </w:pPr>
          </w:p>
          <w:p w14:paraId="065F809B">
            <w:pPr>
              <w:snapToGrid w:val="0"/>
              <w:spacing w:line="400" w:lineRule="exact"/>
              <w:jc w:val="center"/>
              <w:rPr>
                <w:rFonts w:ascii="宋体" w:hAnsi="宋体"/>
                <w:color w:val="auto"/>
                <w:kern w:val="0"/>
                <w:szCs w:val="21"/>
                <w:highlight w:val="none"/>
              </w:rPr>
            </w:pPr>
          </w:p>
          <w:p w14:paraId="41412FAA">
            <w:pPr>
              <w:snapToGrid w:val="0"/>
              <w:spacing w:line="400" w:lineRule="exact"/>
              <w:jc w:val="center"/>
              <w:rPr>
                <w:rFonts w:ascii="宋体" w:hAnsi="宋体"/>
                <w:color w:val="auto"/>
                <w:kern w:val="0"/>
                <w:szCs w:val="21"/>
                <w:highlight w:val="none"/>
              </w:rPr>
            </w:pPr>
          </w:p>
          <w:p w14:paraId="1FE2C7D0">
            <w:pPr>
              <w:snapToGrid w:val="0"/>
              <w:spacing w:line="400" w:lineRule="exact"/>
              <w:jc w:val="center"/>
              <w:rPr>
                <w:rFonts w:ascii="宋体" w:hAnsi="宋体"/>
                <w:color w:val="auto"/>
                <w:kern w:val="0"/>
                <w:szCs w:val="21"/>
                <w:highlight w:val="none"/>
              </w:rPr>
            </w:pPr>
          </w:p>
          <w:p w14:paraId="4616D79D">
            <w:pPr>
              <w:snapToGrid w:val="0"/>
              <w:spacing w:line="400" w:lineRule="exact"/>
              <w:jc w:val="center"/>
              <w:rPr>
                <w:rFonts w:ascii="宋体" w:hAnsi="宋体"/>
                <w:color w:val="auto"/>
                <w:kern w:val="0"/>
                <w:szCs w:val="21"/>
                <w:highlight w:val="none"/>
              </w:rPr>
            </w:pPr>
          </w:p>
          <w:p w14:paraId="30B6F6B4">
            <w:pPr>
              <w:snapToGrid w:val="0"/>
              <w:spacing w:line="400" w:lineRule="exact"/>
              <w:jc w:val="center"/>
              <w:rPr>
                <w:rFonts w:ascii="宋体" w:hAnsi="宋体"/>
                <w:color w:val="auto"/>
                <w:kern w:val="0"/>
                <w:szCs w:val="21"/>
                <w:highlight w:val="none"/>
              </w:rPr>
            </w:pPr>
          </w:p>
          <w:p w14:paraId="42D0D3D1">
            <w:pPr>
              <w:snapToGrid w:val="0"/>
              <w:spacing w:line="400" w:lineRule="exact"/>
              <w:jc w:val="center"/>
              <w:rPr>
                <w:rFonts w:ascii="宋体" w:hAnsi="宋体"/>
                <w:color w:val="auto"/>
                <w:kern w:val="0"/>
                <w:szCs w:val="21"/>
                <w:highlight w:val="none"/>
              </w:rPr>
            </w:pPr>
          </w:p>
          <w:p w14:paraId="29BD4260">
            <w:pPr>
              <w:snapToGrid w:val="0"/>
              <w:spacing w:line="400" w:lineRule="exact"/>
              <w:jc w:val="center"/>
              <w:rPr>
                <w:rFonts w:ascii="宋体" w:hAnsi="宋体"/>
                <w:color w:val="auto"/>
                <w:kern w:val="0"/>
                <w:szCs w:val="21"/>
                <w:highlight w:val="none"/>
              </w:rPr>
            </w:pPr>
          </w:p>
          <w:p w14:paraId="566FAC8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.4.1</w:t>
            </w:r>
          </w:p>
          <w:p w14:paraId="6A40F594">
            <w:pPr>
              <w:snapToGrid w:val="0"/>
              <w:spacing w:line="400" w:lineRule="exact"/>
              <w:jc w:val="center"/>
              <w:rPr>
                <w:rFonts w:ascii="宋体" w:hAnsi="宋体"/>
                <w:color w:val="auto"/>
                <w:kern w:val="0"/>
                <w:szCs w:val="21"/>
                <w:highlight w:val="none"/>
              </w:rPr>
            </w:pPr>
          </w:p>
          <w:p w14:paraId="272FA7AB">
            <w:pPr>
              <w:snapToGrid w:val="0"/>
              <w:spacing w:line="400" w:lineRule="exact"/>
              <w:jc w:val="center"/>
              <w:rPr>
                <w:rFonts w:ascii="宋体" w:hAnsi="宋体"/>
                <w:color w:val="auto"/>
                <w:kern w:val="0"/>
                <w:szCs w:val="21"/>
                <w:highlight w:val="none"/>
              </w:rPr>
            </w:pPr>
          </w:p>
          <w:p w14:paraId="35C828C8">
            <w:pPr>
              <w:snapToGrid w:val="0"/>
              <w:spacing w:line="400" w:lineRule="exact"/>
              <w:jc w:val="center"/>
              <w:rPr>
                <w:rFonts w:ascii="宋体" w:hAnsi="宋体"/>
                <w:color w:val="auto"/>
                <w:kern w:val="0"/>
                <w:szCs w:val="21"/>
                <w:highlight w:val="none"/>
              </w:rPr>
            </w:pPr>
          </w:p>
          <w:p w14:paraId="692E68F8">
            <w:pPr>
              <w:snapToGrid w:val="0"/>
              <w:spacing w:line="400" w:lineRule="exact"/>
              <w:jc w:val="center"/>
              <w:rPr>
                <w:rFonts w:ascii="宋体" w:hAnsi="宋体"/>
                <w:color w:val="auto"/>
                <w:kern w:val="0"/>
                <w:szCs w:val="21"/>
                <w:highlight w:val="none"/>
              </w:rPr>
            </w:pPr>
          </w:p>
          <w:p w14:paraId="7FD87C90">
            <w:pPr>
              <w:snapToGrid w:val="0"/>
              <w:spacing w:line="400" w:lineRule="exact"/>
              <w:jc w:val="center"/>
              <w:rPr>
                <w:rFonts w:ascii="宋体" w:hAnsi="宋体"/>
                <w:color w:val="auto"/>
                <w:kern w:val="0"/>
                <w:szCs w:val="21"/>
                <w:highlight w:val="none"/>
              </w:rPr>
            </w:pPr>
          </w:p>
          <w:p w14:paraId="322F87CC">
            <w:pPr>
              <w:snapToGrid w:val="0"/>
              <w:spacing w:line="400" w:lineRule="exact"/>
              <w:jc w:val="center"/>
              <w:rPr>
                <w:rFonts w:ascii="宋体" w:hAnsi="宋体"/>
                <w:color w:val="auto"/>
                <w:kern w:val="0"/>
                <w:szCs w:val="21"/>
                <w:highlight w:val="none"/>
              </w:rPr>
            </w:pPr>
          </w:p>
          <w:p w14:paraId="5318198B">
            <w:pPr>
              <w:snapToGrid w:val="0"/>
              <w:spacing w:line="400" w:lineRule="exact"/>
              <w:jc w:val="center"/>
              <w:rPr>
                <w:rFonts w:ascii="宋体" w:hAnsi="宋体"/>
                <w:color w:val="auto"/>
                <w:kern w:val="0"/>
                <w:szCs w:val="21"/>
                <w:highlight w:val="none"/>
              </w:rPr>
            </w:pPr>
          </w:p>
          <w:p w14:paraId="514BB7C9">
            <w:pPr>
              <w:snapToGrid w:val="0"/>
              <w:spacing w:line="400" w:lineRule="exact"/>
              <w:jc w:val="center"/>
              <w:rPr>
                <w:rFonts w:ascii="宋体" w:hAnsi="宋体"/>
                <w:color w:val="auto"/>
                <w:kern w:val="0"/>
                <w:szCs w:val="21"/>
                <w:highlight w:val="none"/>
              </w:rPr>
            </w:pPr>
          </w:p>
          <w:p w14:paraId="56C8E2C6">
            <w:pPr>
              <w:snapToGrid w:val="0"/>
              <w:spacing w:line="400" w:lineRule="exact"/>
              <w:jc w:val="center"/>
              <w:rPr>
                <w:rFonts w:ascii="宋体" w:hAnsi="宋体"/>
                <w:color w:val="auto"/>
                <w:kern w:val="0"/>
                <w:szCs w:val="21"/>
                <w:highlight w:val="none"/>
              </w:rPr>
            </w:pPr>
          </w:p>
          <w:p w14:paraId="5DC14EFA">
            <w:pPr>
              <w:snapToGrid w:val="0"/>
              <w:spacing w:line="400" w:lineRule="exact"/>
              <w:jc w:val="center"/>
              <w:rPr>
                <w:rFonts w:ascii="宋体" w:hAnsi="宋体"/>
                <w:color w:val="auto"/>
                <w:kern w:val="0"/>
                <w:szCs w:val="21"/>
                <w:highlight w:val="none"/>
              </w:rPr>
            </w:pPr>
          </w:p>
          <w:p w14:paraId="6AF3331D">
            <w:pPr>
              <w:snapToGrid w:val="0"/>
              <w:spacing w:line="400" w:lineRule="exact"/>
              <w:jc w:val="center"/>
              <w:rPr>
                <w:rFonts w:ascii="宋体" w:hAnsi="宋体"/>
                <w:color w:val="auto"/>
                <w:kern w:val="0"/>
                <w:szCs w:val="21"/>
                <w:highlight w:val="none"/>
              </w:rPr>
            </w:pPr>
          </w:p>
          <w:p w14:paraId="54EB333F">
            <w:pPr>
              <w:snapToGrid w:val="0"/>
              <w:spacing w:line="400" w:lineRule="exact"/>
              <w:jc w:val="center"/>
              <w:rPr>
                <w:rFonts w:ascii="宋体" w:hAnsi="宋体"/>
                <w:color w:val="auto"/>
                <w:kern w:val="0"/>
                <w:szCs w:val="21"/>
                <w:highlight w:val="none"/>
              </w:rPr>
            </w:pPr>
          </w:p>
          <w:p w14:paraId="47511D61">
            <w:pPr>
              <w:snapToGrid w:val="0"/>
              <w:spacing w:line="400" w:lineRule="exact"/>
              <w:jc w:val="center"/>
              <w:rPr>
                <w:rFonts w:ascii="宋体" w:hAnsi="宋体"/>
                <w:color w:val="auto"/>
                <w:kern w:val="0"/>
                <w:szCs w:val="21"/>
                <w:highlight w:val="none"/>
              </w:rPr>
            </w:pPr>
          </w:p>
          <w:p w14:paraId="3F71618D">
            <w:pPr>
              <w:snapToGrid w:val="0"/>
              <w:spacing w:line="400" w:lineRule="exact"/>
              <w:jc w:val="center"/>
              <w:rPr>
                <w:rFonts w:ascii="宋体" w:hAnsi="宋体"/>
                <w:color w:val="auto"/>
                <w:kern w:val="0"/>
                <w:szCs w:val="21"/>
                <w:highlight w:val="none"/>
              </w:rPr>
            </w:pPr>
          </w:p>
          <w:p w14:paraId="1C4AECFA">
            <w:pPr>
              <w:snapToGrid w:val="0"/>
              <w:spacing w:line="400" w:lineRule="exact"/>
              <w:jc w:val="center"/>
              <w:rPr>
                <w:rFonts w:ascii="宋体" w:hAnsi="宋体"/>
                <w:color w:val="auto"/>
                <w:kern w:val="0"/>
                <w:szCs w:val="21"/>
                <w:highlight w:val="none"/>
              </w:rPr>
            </w:pPr>
          </w:p>
          <w:p w14:paraId="49FFB7AA">
            <w:pPr>
              <w:snapToGrid w:val="0"/>
              <w:spacing w:line="400" w:lineRule="exact"/>
              <w:jc w:val="center"/>
              <w:rPr>
                <w:rFonts w:ascii="宋体" w:hAnsi="宋体"/>
                <w:color w:val="auto"/>
                <w:kern w:val="0"/>
                <w:szCs w:val="21"/>
                <w:highlight w:val="none"/>
              </w:rPr>
            </w:pPr>
          </w:p>
          <w:p w14:paraId="45E4D219">
            <w:pPr>
              <w:snapToGrid w:val="0"/>
              <w:spacing w:line="400" w:lineRule="exact"/>
              <w:jc w:val="center"/>
              <w:rPr>
                <w:rFonts w:ascii="宋体" w:hAnsi="宋体"/>
                <w:color w:val="auto"/>
                <w:kern w:val="0"/>
                <w:szCs w:val="21"/>
                <w:highlight w:val="none"/>
              </w:rPr>
            </w:pPr>
          </w:p>
          <w:p w14:paraId="70CE75E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.4.1</w:t>
            </w:r>
          </w:p>
          <w:p w14:paraId="40479B45">
            <w:pPr>
              <w:snapToGrid w:val="0"/>
              <w:spacing w:line="400" w:lineRule="exact"/>
              <w:jc w:val="center"/>
              <w:rPr>
                <w:rFonts w:ascii="宋体" w:hAnsi="宋体"/>
                <w:color w:val="auto"/>
                <w:kern w:val="0"/>
                <w:szCs w:val="21"/>
                <w:highlight w:val="none"/>
              </w:rPr>
            </w:pPr>
          </w:p>
          <w:p w14:paraId="0D6BB834">
            <w:pPr>
              <w:snapToGrid w:val="0"/>
              <w:spacing w:line="400" w:lineRule="exact"/>
              <w:jc w:val="center"/>
              <w:rPr>
                <w:rFonts w:ascii="宋体" w:hAnsi="宋体"/>
                <w:color w:val="auto"/>
                <w:kern w:val="0"/>
                <w:szCs w:val="21"/>
                <w:highlight w:val="none"/>
              </w:rPr>
            </w:pPr>
          </w:p>
          <w:p w14:paraId="4A7D4BB4">
            <w:pPr>
              <w:snapToGrid w:val="0"/>
              <w:spacing w:line="400" w:lineRule="exact"/>
              <w:jc w:val="center"/>
              <w:rPr>
                <w:rFonts w:ascii="宋体" w:hAnsi="宋体"/>
                <w:color w:val="auto"/>
                <w:kern w:val="0"/>
                <w:szCs w:val="21"/>
                <w:highlight w:val="none"/>
              </w:rPr>
            </w:pPr>
          </w:p>
          <w:p w14:paraId="44A9DE67">
            <w:pPr>
              <w:snapToGrid w:val="0"/>
              <w:spacing w:line="400" w:lineRule="exact"/>
              <w:jc w:val="both"/>
              <w:rPr>
                <w:rFonts w:ascii="宋体" w:hAnsi="宋体"/>
                <w:color w:val="auto"/>
                <w:kern w:val="0"/>
                <w:szCs w:val="21"/>
                <w:highlight w:val="none"/>
              </w:rPr>
            </w:pPr>
          </w:p>
        </w:tc>
        <w:tc>
          <w:tcPr>
            <w:tcW w:w="1644" w:type="dxa"/>
            <w:vAlign w:val="center"/>
          </w:tcPr>
          <w:p w14:paraId="3E20A31C">
            <w:pPr>
              <w:snapToGrid w:val="0"/>
              <w:spacing w:line="400" w:lineRule="exact"/>
              <w:jc w:val="center"/>
              <w:rPr>
                <w:rFonts w:ascii="宋体" w:hAnsi="宋体"/>
                <w:color w:val="auto"/>
                <w:kern w:val="0"/>
                <w:szCs w:val="21"/>
                <w:highlight w:val="none"/>
              </w:rPr>
            </w:pPr>
          </w:p>
          <w:p w14:paraId="3705B05F">
            <w:pPr>
              <w:snapToGrid w:val="0"/>
              <w:spacing w:line="400" w:lineRule="exact"/>
              <w:jc w:val="center"/>
              <w:rPr>
                <w:rFonts w:ascii="宋体" w:hAnsi="宋体"/>
                <w:color w:val="auto"/>
                <w:kern w:val="0"/>
                <w:szCs w:val="21"/>
                <w:highlight w:val="none"/>
              </w:rPr>
            </w:pPr>
          </w:p>
          <w:p w14:paraId="63A899F4">
            <w:pPr>
              <w:snapToGrid w:val="0"/>
              <w:spacing w:line="400" w:lineRule="exact"/>
              <w:jc w:val="center"/>
              <w:rPr>
                <w:rFonts w:ascii="宋体" w:hAnsi="宋体"/>
                <w:color w:val="auto"/>
                <w:kern w:val="0"/>
                <w:szCs w:val="21"/>
                <w:highlight w:val="none"/>
              </w:rPr>
            </w:pPr>
          </w:p>
          <w:p w14:paraId="40BF6AB1">
            <w:pPr>
              <w:snapToGrid w:val="0"/>
              <w:spacing w:line="400" w:lineRule="exact"/>
              <w:jc w:val="center"/>
              <w:rPr>
                <w:rFonts w:ascii="宋体" w:hAnsi="宋体"/>
                <w:color w:val="auto"/>
                <w:kern w:val="0"/>
                <w:szCs w:val="21"/>
                <w:highlight w:val="none"/>
              </w:rPr>
            </w:pPr>
          </w:p>
          <w:p w14:paraId="055734E4">
            <w:pPr>
              <w:snapToGrid w:val="0"/>
              <w:spacing w:line="400" w:lineRule="exact"/>
              <w:jc w:val="center"/>
              <w:rPr>
                <w:rFonts w:ascii="宋体" w:hAnsi="宋体"/>
                <w:color w:val="auto"/>
                <w:kern w:val="0"/>
                <w:szCs w:val="21"/>
                <w:highlight w:val="none"/>
              </w:rPr>
            </w:pPr>
          </w:p>
          <w:p w14:paraId="68F4735B">
            <w:pPr>
              <w:snapToGrid w:val="0"/>
              <w:spacing w:line="400" w:lineRule="exact"/>
              <w:jc w:val="center"/>
              <w:rPr>
                <w:rFonts w:ascii="宋体" w:hAnsi="宋体"/>
                <w:color w:val="auto"/>
                <w:kern w:val="0"/>
                <w:szCs w:val="21"/>
                <w:highlight w:val="none"/>
              </w:rPr>
            </w:pPr>
          </w:p>
          <w:p w14:paraId="6D44B340">
            <w:pPr>
              <w:snapToGrid w:val="0"/>
              <w:spacing w:line="400" w:lineRule="exact"/>
              <w:jc w:val="center"/>
              <w:rPr>
                <w:rFonts w:ascii="宋体" w:hAnsi="宋体"/>
                <w:color w:val="auto"/>
                <w:kern w:val="0"/>
                <w:szCs w:val="21"/>
                <w:highlight w:val="none"/>
              </w:rPr>
            </w:pPr>
          </w:p>
          <w:p w14:paraId="7ADE03C5">
            <w:pPr>
              <w:snapToGrid w:val="0"/>
              <w:spacing w:line="400" w:lineRule="exact"/>
              <w:jc w:val="center"/>
              <w:rPr>
                <w:rFonts w:ascii="宋体" w:hAnsi="宋体"/>
                <w:color w:val="auto"/>
                <w:kern w:val="0"/>
                <w:szCs w:val="21"/>
                <w:highlight w:val="none"/>
              </w:rPr>
            </w:pPr>
          </w:p>
          <w:p w14:paraId="4A8F2F17">
            <w:pPr>
              <w:snapToGrid w:val="0"/>
              <w:spacing w:line="400" w:lineRule="exact"/>
              <w:jc w:val="center"/>
              <w:rPr>
                <w:rFonts w:ascii="宋体" w:hAnsi="宋体"/>
                <w:color w:val="auto"/>
                <w:kern w:val="0"/>
                <w:szCs w:val="21"/>
                <w:highlight w:val="none"/>
              </w:rPr>
            </w:pPr>
          </w:p>
          <w:p w14:paraId="7EC7D2CF">
            <w:pPr>
              <w:snapToGrid w:val="0"/>
              <w:spacing w:line="400" w:lineRule="exact"/>
              <w:jc w:val="center"/>
              <w:rPr>
                <w:rFonts w:ascii="宋体" w:hAnsi="宋体"/>
                <w:color w:val="auto"/>
                <w:kern w:val="0"/>
                <w:szCs w:val="21"/>
                <w:highlight w:val="none"/>
              </w:rPr>
            </w:pPr>
          </w:p>
          <w:p w14:paraId="4E49C942">
            <w:pPr>
              <w:snapToGrid w:val="0"/>
              <w:spacing w:line="400" w:lineRule="exact"/>
              <w:jc w:val="center"/>
              <w:rPr>
                <w:rFonts w:ascii="宋体" w:hAnsi="宋体"/>
                <w:color w:val="auto"/>
                <w:kern w:val="0"/>
                <w:szCs w:val="21"/>
                <w:highlight w:val="none"/>
              </w:rPr>
            </w:pPr>
          </w:p>
          <w:p w14:paraId="18D51E40">
            <w:pPr>
              <w:snapToGrid w:val="0"/>
              <w:spacing w:line="400" w:lineRule="exact"/>
              <w:jc w:val="center"/>
              <w:rPr>
                <w:rFonts w:ascii="宋体" w:hAnsi="宋体"/>
                <w:color w:val="auto"/>
                <w:kern w:val="0"/>
                <w:szCs w:val="21"/>
                <w:highlight w:val="none"/>
              </w:rPr>
            </w:pPr>
          </w:p>
          <w:p w14:paraId="277F59A5">
            <w:pPr>
              <w:snapToGrid w:val="0"/>
              <w:spacing w:line="400" w:lineRule="exact"/>
              <w:jc w:val="center"/>
              <w:rPr>
                <w:rFonts w:ascii="宋体" w:hAnsi="宋体"/>
                <w:color w:val="auto"/>
                <w:kern w:val="0"/>
                <w:szCs w:val="21"/>
                <w:highlight w:val="none"/>
              </w:rPr>
            </w:pPr>
          </w:p>
          <w:p w14:paraId="3A60B508">
            <w:pPr>
              <w:snapToGrid w:val="0"/>
              <w:spacing w:line="400" w:lineRule="exact"/>
              <w:jc w:val="center"/>
              <w:rPr>
                <w:rFonts w:ascii="宋体" w:hAnsi="宋体"/>
                <w:color w:val="auto"/>
                <w:kern w:val="0"/>
                <w:szCs w:val="21"/>
                <w:highlight w:val="none"/>
              </w:rPr>
            </w:pPr>
          </w:p>
          <w:p w14:paraId="091A8E3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343BE405">
            <w:pPr>
              <w:snapToGrid w:val="0"/>
              <w:spacing w:line="400" w:lineRule="exact"/>
              <w:jc w:val="center"/>
              <w:rPr>
                <w:rFonts w:ascii="宋体" w:hAnsi="宋体"/>
                <w:color w:val="auto"/>
                <w:kern w:val="0"/>
                <w:szCs w:val="21"/>
                <w:highlight w:val="none"/>
              </w:rPr>
            </w:pPr>
          </w:p>
          <w:p w14:paraId="1E3CC541">
            <w:pPr>
              <w:snapToGrid w:val="0"/>
              <w:spacing w:line="400" w:lineRule="exact"/>
              <w:jc w:val="center"/>
              <w:rPr>
                <w:rFonts w:ascii="宋体" w:hAnsi="宋体"/>
                <w:color w:val="auto"/>
                <w:kern w:val="0"/>
                <w:szCs w:val="21"/>
                <w:highlight w:val="none"/>
              </w:rPr>
            </w:pPr>
          </w:p>
          <w:p w14:paraId="2D809012">
            <w:pPr>
              <w:snapToGrid w:val="0"/>
              <w:spacing w:line="400" w:lineRule="exact"/>
              <w:jc w:val="center"/>
              <w:rPr>
                <w:rFonts w:ascii="宋体" w:hAnsi="宋体"/>
                <w:color w:val="auto"/>
                <w:kern w:val="0"/>
                <w:szCs w:val="21"/>
                <w:highlight w:val="none"/>
              </w:rPr>
            </w:pPr>
          </w:p>
          <w:p w14:paraId="7A89204E">
            <w:pPr>
              <w:snapToGrid w:val="0"/>
              <w:spacing w:line="400" w:lineRule="exact"/>
              <w:jc w:val="center"/>
              <w:rPr>
                <w:rFonts w:ascii="宋体" w:hAnsi="宋体"/>
                <w:color w:val="auto"/>
                <w:kern w:val="0"/>
                <w:szCs w:val="21"/>
                <w:highlight w:val="none"/>
              </w:rPr>
            </w:pPr>
          </w:p>
          <w:p w14:paraId="24AF8FD5">
            <w:pPr>
              <w:snapToGrid w:val="0"/>
              <w:spacing w:line="400" w:lineRule="exact"/>
              <w:jc w:val="center"/>
              <w:rPr>
                <w:rFonts w:ascii="宋体" w:hAnsi="宋体"/>
                <w:color w:val="auto"/>
                <w:kern w:val="0"/>
                <w:szCs w:val="21"/>
                <w:highlight w:val="none"/>
              </w:rPr>
            </w:pPr>
          </w:p>
          <w:p w14:paraId="1AE8D142">
            <w:pPr>
              <w:snapToGrid w:val="0"/>
              <w:spacing w:line="400" w:lineRule="exact"/>
              <w:jc w:val="center"/>
              <w:rPr>
                <w:rFonts w:ascii="宋体" w:hAnsi="宋体"/>
                <w:color w:val="auto"/>
                <w:kern w:val="0"/>
                <w:szCs w:val="21"/>
                <w:highlight w:val="none"/>
              </w:rPr>
            </w:pPr>
          </w:p>
          <w:p w14:paraId="0CF66E91">
            <w:pPr>
              <w:snapToGrid w:val="0"/>
              <w:spacing w:line="400" w:lineRule="exact"/>
              <w:jc w:val="center"/>
              <w:rPr>
                <w:rFonts w:ascii="宋体" w:hAnsi="宋体"/>
                <w:color w:val="auto"/>
                <w:kern w:val="0"/>
                <w:szCs w:val="21"/>
                <w:highlight w:val="none"/>
              </w:rPr>
            </w:pPr>
          </w:p>
          <w:p w14:paraId="4E5BA6D8">
            <w:pPr>
              <w:snapToGrid w:val="0"/>
              <w:spacing w:line="400" w:lineRule="exact"/>
              <w:jc w:val="center"/>
              <w:rPr>
                <w:rFonts w:ascii="宋体" w:hAnsi="宋体"/>
                <w:color w:val="auto"/>
                <w:kern w:val="0"/>
                <w:szCs w:val="21"/>
                <w:highlight w:val="none"/>
              </w:rPr>
            </w:pPr>
          </w:p>
          <w:p w14:paraId="030D9985">
            <w:pPr>
              <w:snapToGrid w:val="0"/>
              <w:spacing w:line="400" w:lineRule="exact"/>
              <w:jc w:val="center"/>
              <w:rPr>
                <w:rFonts w:ascii="宋体" w:hAnsi="宋体"/>
                <w:color w:val="auto"/>
                <w:kern w:val="0"/>
                <w:szCs w:val="21"/>
                <w:highlight w:val="none"/>
              </w:rPr>
            </w:pPr>
          </w:p>
          <w:p w14:paraId="3810851F">
            <w:pPr>
              <w:snapToGrid w:val="0"/>
              <w:spacing w:line="400" w:lineRule="exact"/>
              <w:jc w:val="center"/>
              <w:rPr>
                <w:rFonts w:ascii="宋体" w:hAnsi="宋体"/>
                <w:color w:val="auto"/>
                <w:kern w:val="0"/>
                <w:szCs w:val="21"/>
                <w:highlight w:val="none"/>
              </w:rPr>
            </w:pPr>
          </w:p>
          <w:p w14:paraId="2FF061A7">
            <w:pPr>
              <w:snapToGrid w:val="0"/>
              <w:spacing w:line="400" w:lineRule="exact"/>
              <w:jc w:val="center"/>
              <w:rPr>
                <w:rFonts w:ascii="宋体" w:hAnsi="宋体"/>
                <w:color w:val="auto"/>
                <w:kern w:val="0"/>
                <w:szCs w:val="21"/>
                <w:highlight w:val="none"/>
              </w:rPr>
            </w:pPr>
          </w:p>
          <w:p w14:paraId="440B3E94">
            <w:pPr>
              <w:snapToGrid w:val="0"/>
              <w:spacing w:line="400" w:lineRule="exact"/>
              <w:jc w:val="center"/>
              <w:rPr>
                <w:rFonts w:ascii="宋体" w:hAnsi="宋体"/>
                <w:color w:val="auto"/>
                <w:kern w:val="0"/>
                <w:szCs w:val="21"/>
                <w:highlight w:val="none"/>
              </w:rPr>
            </w:pPr>
          </w:p>
          <w:p w14:paraId="63F0C66A">
            <w:pPr>
              <w:snapToGrid w:val="0"/>
              <w:spacing w:line="400" w:lineRule="exact"/>
              <w:jc w:val="center"/>
              <w:rPr>
                <w:rFonts w:ascii="宋体" w:hAnsi="宋体"/>
                <w:color w:val="auto"/>
                <w:kern w:val="0"/>
                <w:szCs w:val="21"/>
                <w:highlight w:val="none"/>
              </w:rPr>
            </w:pPr>
          </w:p>
          <w:p w14:paraId="324ABB83">
            <w:pPr>
              <w:snapToGrid w:val="0"/>
              <w:spacing w:line="400" w:lineRule="exact"/>
              <w:jc w:val="center"/>
              <w:rPr>
                <w:rFonts w:ascii="宋体" w:hAnsi="宋体"/>
                <w:color w:val="auto"/>
                <w:kern w:val="0"/>
                <w:szCs w:val="21"/>
                <w:highlight w:val="none"/>
              </w:rPr>
            </w:pPr>
          </w:p>
          <w:p w14:paraId="092B5095">
            <w:pPr>
              <w:snapToGrid w:val="0"/>
              <w:spacing w:line="400" w:lineRule="exact"/>
              <w:jc w:val="center"/>
              <w:rPr>
                <w:rFonts w:ascii="宋体" w:hAnsi="宋体"/>
                <w:color w:val="auto"/>
                <w:kern w:val="0"/>
                <w:szCs w:val="21"/>
                <w:highlight w:val="none"/>
              </w:rPr>
            </w:pPr>
          </w:p>
          <w:p w14:paraId="4D8E00AD">
            <w:pPr>
              <w:snapToGrid w:val="0"/>
              <w:spacing w:line="400" w:lineRule="exact"/>
              <w:jc w:val="center"/>
              <w:rPr>
                <w:rFonts w:ascii="宋体" w:hAnsi="宋体"/>
                <w:color w:val="auto"/>
                <w:kern w:val="0"/>
                <w:szCs w:val="21"/>
                <w:highlight w:val="none"/>
              </w:rPr>
            </w:pPr>
          </w:p>
          <w:p w14:paraId="0888E069">
            <w:pPr>
              <w:snapToGrid w:val="0"/>
              <w:spacing w:line="400" w:lineRule="exact"/>
              <w:jc w:val="center"/>
              <w:rPr>
                <w:rFonts w:ascii="宋体" w:hAnsi="宋体"/>
                <w:color w:val="auto"/>
                <w:kern w:val="0"/>
                <w:szCs w:val="21"/>
                <w:highlight w:val="none"/>
              </w:rPr>
            </w:pPr>
          </w:p>
          <w:p w14:paraId="45879636">
            <w:pPr>
              <w:snapToGrid w:val="0"/>
              <w:spacing w:line="400" w:lineRule="exact"/>
              <w:jc w:val="center"/>
              <w:rPr>
                <w:rFonts w:ascii="宋体" w:hAnsi="宋体"/>
                <w:color w:val="auto"/>
                <w:kern w:val="0"/>
                <w:szCs w:val="21"/>
                <w:highlight w:val="none"/>
              </w:rPr>
            </w:pPr>
          </w:p>
          <w:p w14:paraId="73CEC51A">
            <w:pPr>
              <w:snapToGrid w:val="0"/>
              <w:spacing w:line="400" w:lineRule="exact"/>
              <w:jc w:val="center"/>
              <w:rPr>
                <w:rFonts w:ascii="宋体" w:hAnsi="宋体"/>
                <w:color w:val="auto"/>
                <w:kern w:val="0"/>
                <w:szCs w:val="21"/>
                <w:highlight w:val="none"/>
              </w:rPr>
            </w:pPr>
          </w:p>
          <w:p w14:paraId="3C288869">
            <w:pPr>
              <w:snapToGrid w:val="0"/>
              <w:spacing w:line="400" w:lineRule="exact"/>
              <w:jc w:val="center"/>
              <w:rPr>
                <w:rFonts w:ascii="宋体" w:hAnsi="宋体"/>
                <w:color w:val="auto"/>
                <w:kern w:val="0"/>
                <w:szCs w:val="21"/>
                <w:highlight w:val="none"/>
              </w:rPr>
            </w:pPr>
          </w:p>
          <w:p w14:paraId="5B65F51D">
            <w:pPr>
              <w:snapToGrid w:val="0"/>
              <w:spacing w:line="400" w:lineRule="exact"/>
              <w:jc w:val="center"/>
              <w:rPr>
                <w:rFonts w:ascii="宋体" w:hAnsi="宋体"/>
                <w:color w:val="auto"/>
                <w:kern w:val="0"/>
                <w:szCs w:val="21"/>
                <w:highlight w:val="none"/>
              </w:rPr>
            </w:pPr>
          </w:p>
          <w:p w14:paraId="5B060465">
            <w:pPr>
              <w:snapToGrid w:val="0"/>
              <w:spacing w:line="400" w:lineRule="exact"/>
              <w:jc w:val="center"/>
              <w:rPr>
                <w:rFonts w:ascii="宋体" w:hAnsi="宋体"/>
                <w:color w:val="auto"/>
                <w:kern w:val="0"/>
                <w:szCs w:val="21"/>
                <w:highlight w:val="none"/>
              </w:rPr>
            </w:pPr>
          </w:p>
          <w:p w14:paraId="63556287">
            <w:pPr>
              <w:snapToGrid w:val="0"/>
              <w:spacing w:line="400" w:lineRule="exact"/>
              <w:jc w:val="center"/>
              <w:rPr>
                <w:rFonts w:ascii="宋体" w:hAnsi="宋体"/>
                <w:color w:val="auto"/>
                <w:kern w:val="0"/>
                <w:szCs w:val="21"/>
                <w:highlight w:val="none"/>
              </w:rPr>
            </w:pPr>
          </w:p>
          <w:p w14:paraId="723CC4CC">
            <w:pPr>
              <w:snapToGrid w:val="0"/>
              <w:spacing w:line="400" w:lineRule="exact"/>
              <w:jc w:val="center"/>
              <w:rPr>
                <w:rFonts w:ascii="宋体" w:hAnsi="宋体"/>
                <w:color w:val="auto"/>
                <w:kern w:val="0"/>
                <w:szCs w:val="21"/>
                <w:highlight w:val="none"/>
              </w:rPr>
            </w:pPr>
          </w:p>
          <w:p w14:paraId="6A790B87">
            <w:pPr>
              <w:snapToGrid w:val="0"/>
              <w:spacing w:line="400" w:lineRule="exact"/>
              <w:jc w:val="center"/>
              <w:rPr>
                <w:rFonts w:ascii="宋体" w:hAnsi="宋体"/>
                <w:color w:val="auto"/>
                <w:kern w:val="0"/>
                <w:szCs w:val="21"/>
                <w:highlight w:val="none"/>
              </w:rPr>
            </w:pPr>
          </w:p>
          <w:p w14:paraId="3E7EDF7D">
            <w:pPr>
              <w:snapToGrid w:val="0"/>
              <w:spacing w:line="400" w:lineRule="exact"/>
              <w:jc w:val="center"/>
              <w:rPr>
                <w:rFonts w:ascii="宋体" w:hAnsi="宋体"/>
                <w:color w:val="auto"/>
                <w:kern w:val="0"/>
                <w:szCs w:val="21"/>
                <w:highlight w:val="none"/>
              </w:rPr>
            </w:pPr>
          </w:p>
          <w:p w14:paraId="115183C8">
            <w:pPr>
              <w:snapToGrid w:val="0"/>
              <w:spacing w:line="400" w:lineRule="exact"/>
              <w:jc w:val="center"/>
              <w:rPr>
                <w:rFonts w:ascii="宋体" w:hAnsi="宋体"/>
                <w:color w:val="auto"/>
                <w:kern w:val="0"/>
                <w:szCs w:val="21"/>
                <w:highlight w:val="none"/>
              </w:rPr>
            </w:pPr>
          </w:p>
          <w:p w14:paraId="623FCA67">
            <w:pPr>
              <w:snapToGrid w:val="0"/>
              <w:spacing w:line="400" w:lineRule="exact"/>
              <w:jc w:val="center"/>
              <w:rPr>
                <w:rFonts w:ascii="宋体" w:hAnsi="宋体"/>
                <w:color w:val="auto"/>
                <w:kern w:val="0"/>
                <w:szCs w:val="21"/>
                <w:highlight w:val="none"/>
              </w:rPr>
            </w:pPr>
          </w:p>
          <w:p w14:paraId="681C5987">
            <w:pPr>
              <w:snapToGrid w:val="0"/>
              <w:spacing w:line="400" w:lineRule="exact"/>
              <w:jc w:val="center"/>
              <w:rPr>
                <w:rFonts w:ascii="宋体" w:hAnsi="宋体"/>
                <w:color w:val="auto"/>
                <w:kern w:val="0"/>
                <w:szCs w:val="21"/>
                <w:highlight w:val="none"/>
              </w:rPr>
            </w:pPr>
          </w:p>
          <w:p w14:paraId="48E5A340">
            <w:pPr>
              <w:snapToGrid w:val="0"/>
              <w:spacing w:line="400" w:lineRule="exact"/>
              <w:jc w:val="center"/>
              <w:rPr>
                <w:rFonts w:ascii="宋体" w:hAnsi="宋体"/>
                <w:color w:val="auto"/>
                <w:kern w:val="0"/>
                <w:szCs w:val="21"/>
                <w:highlight w:val="none"/>
              </w:rPr>
            </w:pPr>
          </w:p>
          <w:p w14:paraId="67315643">
            <w:pPr>
              <w:snapToGrid w:val="0"/>
              <w:spacing w:line="400" w:lineRule="exact"/>
              <w:jc w:val="center"/>
              <w:rPr>
                <w:rFonts w:ascii="宋体" w:hAnsi="宋体"/>
                <w:color w:val="auto"/>
                <w:kern w:val="0"/>
                <w:szCs w:val="21"/>
                <w:highlight w:val="none"/>
              </w:rPr>
            </w:pPr>
          </w:p>
          <w:p w14:paraId="00B427D5">
            <w:pPr>
              <w:snapToGrid w:val="0"/>
              <w:spacing w:line="400" w:lineRule="exact"/>
              <w:jc w:val="center"/>
              <w:rPr>
                <w:rFonts w:ascii="宋体" w:hAnsi="宋体"/>
                <w:color w:val="auto"/>
                <w:kern w:val="0"/>
                <w:szCs w:val="21"/>
                <w:highlight w:val="none"/>
              </w:rPr>
            </w:pPr>
          </w:p>
          <w:p w14:paraId="2D8140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166F27D7">
            <w:pPr>
              <w:snapToGrid w:val="0"/>
              <w:spacing w:line="400" w:lineRule="exact"/>
              <w:jc w:val="center"/>
              <w:rPr>
                <w:rFonts w:ascii="宋体" w:hAnsi="宋体"/>
                <w:color w:val="auto"/>
                <w:kern w:val="0"/>
                <w:szCs w:val="21"/>
                <w:highlight w:val="none"/>
              </w:rPr>
            </w:pPr>
          </w:p>
          <w:p w14:paraId="571DF460">
            <w:pPr>
              <w:snapToGrid w:val="0"/>
              <w:spacing w:line="400" w:lineRule="exact"/>
              <w:jc w:val="center"/>
              <w:rPr>
                <w:rFonts w:ascii="宋体" w:hAnsi="宋体"/>
                <w:color w:val="auto"/>
                <w:kern w:val="0"/>
                <w:szCs w:val="21"/>
                <w:highlight w:val="none"/>
              </w:rPr>
            </w:pPr>
          </w:p>
          <w:p w14:paraId="1DC4F291">
            <w:pPr>
              <w:snapToGrid w:val="0"/>
              <w:spacing w:line="400" w:lineRule="exact"/>
              <w:jc w:val="center"/>
              <w:rPr>
                <w:rFonts w:ascii="宋体" w:hAnsi="宋体"/>
                <w:color w:val="auto"/>
                <w:kern w:val="0"/>
                <w:szCs w:val="21"/>
                <w:highlight w:val="none"/>
              </w:rPr>
            </w:pPr>
          </w:p>
          <w:p w14:paraId="0A0ADBC7">
            <w:pPr>
              <w:snapToGrid w:val="0"/>
              <w:spacing w:line="400" w:lineRule="exact"/>
              <w:jc w:val="center"/>
              <w:rPr>
                <w:rFonts w:ascii="宋体" w:hAnsi="宋体"/>
                <w:color w:val="auto"/>
                <w:kern w:val="0"/>
                <w:szCs w:val="21"/>
                <w:highlight w:val="none"/>
              </w:rPr>
            </w:pPr>
          </w:p>
          <w:p w14:paraId="7CF72F8B">
            <w:pPr>
              <w:snapToGrid w:val="0"/>
              <w:spacing w:line="400" w:lineRule="exact"/>
              <w:jc w:val="center"/>
              <w:rPr>
                <w:rFonts w:ascii="宋体" w:hAnsi="宋体"/>
                <w:color w:val="auto"/>
                <w:kern w:val="0"/>
                <w:szCs w:val="21"/>
                <w:highlight w:val="none"/>
              </w:rPr>
            </w:pPr>
          </w:p>
          <w:p w14:paraId="179FE5B5">
            <w:pPr>
              <w:snapToGrid w:val="0"/>
              <w:spacing w:line="400" w:lineRule="exact"/>
              <w:jc w:val="center"/>
              <w:rPr>
                <w:rFonts w:ascii="宋体" w:hAnsi="宋体"/>
                <w:color w:val="auto"/>
                <w:kern w:val="0"/>
                <w:szCs w:val="21"/>
                <w:highlight w:val="none"/>
              </w:rPr>
            </w:pPr>
          </w:p>
          <w:p w14:paraId="14517C7C">
            <w:pPr>
              <w:snapToGrid w:val="0"/>
              <w:spacing w:line="400" w:lineRule="exact"/>
              <w:jc w:val="center"/>
              <w:rPr>
                <w:rFonts w:ascii="宋体" w:hAnsi="宋体"/>
                <w:color w:val="auto"/>
                <w:kern w:val="0"/>
                <w:szCs w:val="21"/>
                <w:highlight w:val="none"/>
              </w:rPr>
            </w:pPr>
          </w:p>
          <w:p w14:paraId="4CA1B32D">
            <w:pPr>
              <w:snapToGrid w:val="0"/>
              <w:spacing w:line="400" w:lineRule="exact"/>
              <w:jc w:val="center"/>
              <w:rPr>
                <w:rFonts w:ascii="宋体" w:hAnsi="宋体"/>
                <w:color w:val="auto"/>
                <w:kern w:val="0"/>
                <w:szCs w:val="21"/>
                <w:highlight w:val="none"/>
              </w:rPr>
            </w:pPr>
          </w:p>
          <w:p w14:paraId="6E3066A3">
            <w:pPr>
              <w:snapToGrid w:val="0"/>
              <w:spacing w:line="400" w:lineRule="exact"/>
              <w:jc w:val="center"/>
              <w:rPr>
                <w:rFonts w:ascii="宋体" w:hAnsi="宋体"/>
                <w:color w:val="auto"/>
                <w:kern w:val="0"/>
                <w:szCs w:val="21"/>
                <w:highlight w:val="none"/>
              </w:rPr>
            </w:pPr>
          </w:p>
          <w:p w14:paraId="53AA2F69">
            <w:pPr>
              <w:snapToGrid w:val="0"/>
              <w:spacing w:line="400" w:lineRule="exact"/>
              <w:jc w:val="center"/>
              <w:rPr>
                <w:rFonts w:ascii="宋体" w:hAnsi="宋体"/>
                <w:color w:val="auto"/>
                <w:kern w:val="0"/>
                <w:szCs w:val="21"/>
                <w:highlight w:val="none"/>
              </w:rPr>
            </w:pPr>
          </w:p>
          <w:p w14:paraId="41DAC9AD">
            <w:pPr>
              <w:snapToGrid w:val="0"/>
              <w:spacing w:line="400" w:lineRule="exact"/>
              <w:jc w:val="center"/>
              <w:rPr>
                <w:rFonts w:ascii="宋体" w:hAnsi="宋体"/>
                <w:color w:val="auto"/>
                <w:kern w:val="0"/>
                <w:szCs w:val="21"/>
                <w:highlight w:val="none"/>
              </w:rPr>
            </w:pPr>
          </w:p>
          <w:p w14:paraId="7EFE0DBF">
            <w:pPr>
              <w:snapToGrid w:val="0"/>
              <w:spacing w:line="400" w:lineRule="exact"/>
              <w:jc w:val="center"/>
              <w:rPr>
                <w:rFonts w:ascii="宋体" w:hAnsi="宋体"/>
                <w:color w:val="auto"/>
                <w:kern w:val="0"/>
                <w:szCs w:val="21"/>
                <w:highlight w:val="none"/>
              </w:rPr>
            </w:pPr>
          </w:p>
          <w:p w14:paraId="3850470D">
            <w:pPr>
              <w:snapToGrid w:val="0"/>
              <w:spacing w:line="400" w:lineRule="exact"/>
              <w:jc w:val="center"/>
              <w:rPr>
                <w:rFonts w:ascii="宋体" w:hAnsi="宋体"/>
                <w:color w:val="auto"/>
                <w:kern w:val="0"/>
                <w:szCs w:val="21"/>
                <w:highlight w:val="none"/>
              </w:rPr>
            </w:pPr>
          </w:p>
          <w:p w14:paraId="6739BFD0">
            <w:pPr>
              <w:snapToGrid w:val="0"/>
              <w:spacing w:line="400" w:lineRule="exact"/>
              <w:jc w:val="center"/>
              <w:rPr>
                <w:rFonts w:ascii="宋体" w:hAnsi="宋体"/>
                <w:color w:val="auto"/>
                <w:kern w:val="0"/>
                <w:szCs w:val="21"/>
                <w:highlight w:val="none"/>
              </w:rPr>
            </w:pPr>
          </w:p>
          <w:p w14:paraId="4A370ABD">
            <w:pPr>
              <w:snapToGrid w:val="0"/>
              <w:spacing w:line="400" w:lineRule="exact"/>
              <w:jc w:val="center"/>
              <w:rPr>
                <w:rFonts w:ascii="宋体" w:hAnsi="宋体"/>
                <w:color w:val="auto"/>
                <w:kern w:val="0"/>
                <w:szCs w:val="21"/>
                <w:highlight w:val="none"/>
              </w:rPr>
            </w:pPr>
          </w:p>
          <w:p w14:paraId="58FA00CD">
            <w:pPr>
              <w:snapToGrid w:val="0"/>
              <w:spacing w:line="400" w:lineRule="exact"/>
              <w:jc w:val="center"/>
              <w:rPr>
                <w:rFonts w:ascii="宋体" w:hAnsi="宋体"/>
                <w:color w:val="auto"/>
                <w:kern w:val="0"/>
                <w:szCs w:val="21"/>
                <w:highlight w:val="none"/>
              </w:rPr>
            </w:pPr>
          </w:p>
          <w:p w14:paraId="1F033A58">
            <w:pPr>
              <w:snapToGrid w:val="0"/>
              <w:spacing w:line="400" w:lineRule="exact"/>
              <w:jc w:val="center"/>
              <w:rPr>
                <w:rFonts w:ascii="宋体" w:hAnsi="宋体"/>
                <w:color w:val="auto"/>
                <w:kern w:val="0"/>
                <w:szCs w:val="21"/>
                <w:highlight w:val="none"/>
              </w:rPr>
            </w:pPr>
          </w:p>
          <w:p w14:paraId="59BD1B06">
            <w:pPr>
              <w:snapToGrid w:val="0"/>
              <w:spacing w:line="400" w:lineRule="exact"/>
              <w:jc w:val="center"/>
              <w:rPr>
                <w:rFonts w:ascii="宋体" w:hAnsi="宋体"/>
                <w:color w:val="auto"/>
                <w:kern w:val="0"/>
                <w:szCs w:val="21"/>
                <w:highlight w:val="none"/>
              </w:rPr>
            </w:pPr>
          </w:p>
          <w:p w14:paraId="117E597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09FA8E7B">
            <w:pPr>
              <w:snapToGrid w:val="0"/>
              <w:spacing w:line="400" w:lineRule="exact"/>
              <w:jc w:val="center"/>
              <w:rPr>
                <w:rFonts w:ascii="宋体" w:hAnsi="宋体"/>
                <w:color w:val="auto"/>
                <w:kern w:val="0"/>
                <w:szCs w:val="21"/>
                <w:highlight w:val="none"/>
              </w:rPr>
            </w:pPr>
          </w:p>
          <w:p w14:paraId="5768C48F">
            <w:pPr>
              <w:snapToGrid w:val="0"/>
              <w:spacing w:line="400" w:lineRule="exact"/>
              <w:jc w:val="center"/>
              <w:rPr>
                <w:rFonts w:ascii="宋体" w:hAnsi="宋体"/>
                <w:color w:val="auto"/>
                <w:kern w:val="0"/>
                <w:szCs w:val="21"/>
                <w:highlight w:val="none"/>
              </w:rPr>
            </w:pPr>
          </w:p>
        </w:tc>
        <w:tc>
          <w:tcPr>
            <w:tcW w:w="6490" w:type="dxa"/>
            <w:vAlign w:val="center"/>
          </w:tcPr>
          <w:p w14:paraId="6AB0A15D">
            <w:pPr>
              <w:autoSpaceDE w:val="0"/>
              <w:autoSpaceDN w:val="0"/>
              <w:adjustRightInd w:val="0"/>
              <w:snapToGrid w:val="0"/>
              <w:spacing w:line="400" w:lineRule="exact"/>
              <w:ind w:firstLine="420" w:firstLineChars="200"/>
              <w:rPr>
                <w:rFonts w:ascii="宋体" w:hAnsi="宋体"/>
                <w:color w:val="auto"/>
                <w:szCs w:val="21"/>
                <w:highlight w:val="none"/>
              </w:rPr>
            </w:pPr>
            <w:bookmarkStart w:id="92" w:name="OLE_LINK1"/>
            <w:r>
              <w:rPr>
                <w:rFonts w:ascii="宋体" w:hAnsi="宋体"/>
                <w:color w:val="auto"/>
                <w:szCs w:val="21"/>
                <w:highlight w:val="none"/>
              </w:rPr>
              <w:t>本工程</w:t>
            </w:r>
            <w:r>
              <w:rPr>
                <w:rFonts w:hint="eastAsia" w:ascii="宋体" w:hAnsi="宋体"/>
                <w:color w:val="auto"/>
                <w:szCs w:val="21"/>
                <w:highlight w:val="none"/>
              </w:rPr>
              <w:t>设计</w:t>
            </w:r>
            <w:r>
              <w:rPr>
                <w:rFonts w:ascii="宋体" w:hAnsi="宋体"/>
                <w:color w:val="auto"/>
                <w:szCs w:val="21"/>
                <w:highlight w:val="none"/>
              </w:rPr>
              <w:t>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93" w:name="一是"/>
            <w:bookmarkEnd w:id="93"/>
            <w:r>
              <w:rPr>
                <w:rFonts w:ascii="宋体" w:hAnsi="宋体"/>
                <w:color w:val="auto"/>
                <w:szCs w:val="21"/>
                <w:highlight w:val="none"/>
              </w:rPr>
              <w:t>具备以下资格条件：</w:t>
            </w:r>
          </w:p>
          <w:bookmarkEnd w:id="92"/>
          <w:p w14:paraId="5FA77D60">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w:t>
            </w:r>
            <w:r>
              <w:rPr>
                <w:rFonts w:hint="eastAsia" w:ascii="宋体" w:hAnsi="宋体"/>
                <w:b/>
                <w:color w:val="auto"/>
                <w:szCs w:val="21"/>
                <w:highlight w:val="none"/>
              </w:rPr>
              <w:t>要求及</w:t>
            </w:r>
            <w:r>
              <w:rPr>
                <w:rFonts w:ascii="宋体" w:hAnsi="宋体"/>
                <w:b/>
                <w:color w:val="auto"/>
                <w:szCs w:val="21"/>
                <w:highlight w:val="none"/>
              </w:rPr>
              <w:t>营业执照</w:t>
            </w:r>
          </w:p>
          <w:p w14:paraId="21B1AA6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w:t>
            </w:r>
            <w:r>
              <w:rPr>
                <w:rFonts w:hint="eastAsia" w:ascii="宋体" w:hAnsi="宋体"/>
                <w:color w:val="auto"/>
                <w:szCs w:val="21"/>
                <w:highlight w:val="none"/>
              </w:rPr>
              <w:t>有效的以下资质之一：</w:t>
            </w:r>
          </w:p>
          <w:p w14:paraId="767E5FA1">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①工程设计综合甲级资质；</w:t>
            </w:r>
          </w:p>
          <w:p w14:paraId="2EE3387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②</w:t>
            </w:r>
            <w:r>
              <w:rPr>
                <w:rFonts w:hint="eastAsia" w:ascii="宋体" w:hAnsi="宋体"/>
                <w:snapToGrid w:val="0"/>
                <w:color w:val="auto"/>
                <w:kern w:val="0"/>
                <w:szCs w:val="21"/>
                <w:highlight w:val="none"/>
                <w:lang w:val="en-US" w:eastAsia="zh-CN"/>
              </w:rPr>
              <w:t>同时具备风景园林工程设计专项乙级及以上资质、工程设计市政行业乙级及以上资质、工程设计建筑行业乙级及以上资质</w:t>
            </w:r>
            <w:r>
              <w:rPr>
                <w:rFonts w:hint="eastAsia" w:ascii="宋体" w:hAnsi="宋体"/>
                <w:snapToGrid w:val="0"/>
                <w:color w:val="auto"/>
                <w:kern w:val="0"/>
                <w:szCs w:val="21"/>
                <w:highlight w:val="none"/>
              </w:rPr>
              <w:t>；</w:t>
            </w:r>
          </w:p>
          <w:p w14:paraId="1CAE1CE0">
            <w:pPr>
              <w:tabs>
                <w:tab w:val="left" w:pos="3840"/>
                <w:tab w:val="left" w:pos="5300"/>
              </w:tabs>
              <w:autoSpaceDE w:val="0"/>
              <w:autoSpaceDN w:val="0"/>
              <w:adjustRightInd w:val="0"/>
              <w:snapToGrid w:val="0"/>
              <w:spacing w:line="460" w:lineRule="exact"/>
              <w:ind w:firstLine="420" w:firstLineChars="200"/>
              <w:jc w:val="left"/>
              <w:rPr>
                <w:rFonts w:hint="eastAsia"/>
                <w:color w:val="auto"/>
                <w:highlight w:val="none"/>
              </w:rPr>
            </w:pPr>
            <w:r>
              <w:rPr>
                <w:rFonts w:hint="eastAsia" w:ascii="宋体" w:hAnsi="宋体"/>
                <w:snapToGrid w:val="0"/>
                <w:color w:val="auto"/>
                <w:kern w:val="0"/>
                <w:szCs w:val="21"/>
                <w:highlight w:val="none"/>
                <w:lang w:eastAsia="zh-CN"/>
              </w:rPr>
              <w:t>③</w:t>
            </w:r>
            <w:r>
              <w:rPr>
                <w:rFonts w:hint="eastAsia" w:ascii="宋体" w:hAnsi="宋体"/>
                <w:snapToGrid w:val="0"/>
                <w:color w:val="auto"/>
                <w:kern w:val="0"/>
                <w:szCs w:val="21"/>
                <w:highlight w:val="none"/>
                <w:lang w:val="en-US" w:eastAsia="zh-CN"/>
              </w:rPr>
              <w:t>同时具备风景园林工程设计专项乙级及以上资质、工程设计市政(燃气工程、轨道交通工程除外)行业乙级及以上资质、工程设计建筑行业（建筑工程）乙及以上资质</w:t>
            </w:r>
            <w:r>
              <w:rPr>
                <w:rFonts w:hint="eastAsia"/>
                <w:color w:val="auto"/>
                <w:highlight w:val="none"/>
              </w:rPr>
              <w:t>。</w:t>
            </w:r>
          </w:p>
          <w:p w14:paraId="62D5112E">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w:t>
            </w:r>
            <w:r>
              <w:rPr>
                <w:rFonts w:hint="eastAsia" w:ascii="宋体" w:hAnsi="宋体"/>
                <w:color w:val="auto"/>
                <w:szCs w:val="21"/>
                <w:highlight w:val="none"/>
              </w:rPr>
              <w:t>有效的资质证书</w:t>
            </w:r>
            <w:r>
              <w:rPr>
                <w:rFonts w:ascii="宋体" w:hAnsi="宋体"/>
                <w:color w:val="auto"/>
                <w:szCs w:val="21"/>
                <w:highlight w:val="none"/>
              </w:rPr>
              <w:t>。</w:t>
            </w:r>
          </w:p>
          <w:p w14:paraId="6FF4D93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联合体投标的，</w:t>
            </w:r>
            <w:r>
              <w:rPr>
                <w:rFonts w:hint="eastAsia" w:ascii="宋体" w:hAnsi="宋体" w:cs="宋体"/>
                <w:color w:val="auto"/>
                <w:szCs w:val="21"/>
                <w:highlight w:val="none"/>
                <w:lang w:val="en-US" w:eastAsia="zh-CN"/>
              </w:rPr>
              <w:t>须提供共同投标协议，并</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共同投标协议</w:t>
            </w:r>
            <w:r>
              <w:rPr>
                <w:rFonts w:hint="eastAsia" w:ascii="宋体" w:hAnsi="宋体" w:cs="宋体"/>
                <w:color w:val="auto"/>
                <w:szCs w:val="21"/>
                <w:highlight w:val="none"/>
              </w:rPr>
              <w:t>约定的分工提供。</w:t>
            </w:r>
          </w:p>
          <w:p w14:paraId="7ADA202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47F48EA4">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w:t>
            </w:r>
          </w:p>
          <w:p w14:paraId="7E0510FC">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注：不得将</w:t>
            </w:r>
            <w:r>
              <w:rPr>
                <w:rFonts w:hint="eastAsia"/>
                <w:color w:val="auto"/>
                <w:highlight w:val="none"/>
                <w:lang w:eastAsia="zh-CN"/>
              </w:rPr>
              <w:t>竞选人</w:t>
            </w:r>
            <w:r>
              <w:rPr>
                <w:rFonts w:hint="eastAsia"/>
                <w:color w:val="auto"/>
                <w:highlight w:val="none"/>
              </w:rPr>
              <w:t>营业执照记载的经营范围作为评审因素。</w:t>
            </w:r>
          </w:p>
          <w:p w14:paraId="15669FF8">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联合体投标的，联合体各方均</w:t>
            </w:r>
            <w:r>
              <w:rPr>
                <w:rFonts w:hint="eastAsia" w:ascii="宋体" w:hAnsi="宋体" w:cs="宋体"/>
                <w:color w:val="auto"/>
                <w:szCs w:val="21"/>
                <w:highlight w:val="none"/>
                <w:lang w:val="en-US" w:eastAsia="zh-CN"/>
              </w:rPr>
              <w:t>须满足并</w:t>
            </w:r>
            <w:r>
              <w:rPr>
                <w:rFonts w:hint="eastAsia" w:ascii="宋体" w:hAnsi="宋体" w:cs="宋体"/>
                <w:color w:val="auto"/>
                <w:szCs w:val="21"/>
                <w:highlight w:val="none"/>
              </w:rPr>
              <w:t>提供。</w:t>
            </w:r>
          </w:p>
          <w:p w14:paraId="2E82DFF5">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1F9D956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自行承诺（格式见第六章</w:t>
            </w:r>
            <w:r>
              <w:rPr>
                <w:rFonts w:hint="eastAsia" w:ascii="宋体" w:hAnsi="宋体"/>
                <w:color w:val="auto"/>
                <w:szCs w:val="21"/>
                <w:highlight w:val="none"/>
                <w:lang w:eastAsia="zh-CN"/>
              </w:rPr>
              <w:t>竞选文件</w:t>
            </w:r>
            <w:r>
              <w:rPr>
                <w:rFonts w:hint="eastAsia" w:ascii="宋体" w:hAnsi="宋体"/>
                <w:color w:val="auto"/>
                <w:szCs w:val="21"/>
                <w:highlight w:val="none"/>
              </w:rPr>
              <w:t>格式）不得存在下列情形之一：</w:t>
            </w:r>
          </w:p>
          <w:p w14:paraId="362EE89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7FE6A3E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2398CFE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619BEBA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1247D91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w:t>
            </w:r>
            <w:r>
              <w:rPr>
                <w:rFonts w:hint="eastAsia" w:ascii="宋体" w:hAnsi="宋体"/>
                <w:color w:val="auto"/>
                <w:szCs w:val="21"/>
                <w:highlight w:val="none"/>
                <w:lang w:val="en-US" w:eastAsia="zh-CN"/>
              </w:rPr>
              <w:t>行业主管</w:t>
            </w:r>
            <w:r>
              <w:rPr>
                <w:rFonts w:hint="eastAsia" w:ascii="宋体" w:hAnsi="宋体"/>
                <w:color w:val="auto"/>
                <w:szCs w:val="21"/>
                <w:highlight w:val="none"/>
              </w:rPr>
              <w:t>部门暂停在渝承揽新业务且在暂停期内。</w:t>
            </w:r>
          </w:p>
          <w:p w14:paraId="157C0C11">
            <w:pPr>
              <w:snapToGrid w:val="0"/>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3F8C3C62">
            <w:pPr>
              <w:snapToGrid w:val="0"/>
              <w:spacing w:line="400" w:lineRule="exact"/>
              <w:ind w:firstLine="420" w:firstLineChars="200"/>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联合体投标的，联合体各成员均不得存在以上情形之一，由联合体牵头人代表联合体各成员进行承诺。</w:t>
            </w:r>
          </w:p>
          <w:p w14:paraId="674CD9CA">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.项目</w:t>
            </w:r>
            <w:r>
              <w:rPr>
                <w:rFonts w:hint="eastAsia" w:ascii="宋体" w:hAnsi="宋体"/>
                <w:b/>
                <w:color w:val="auto"/>
                <w:szCs w:val="21"/>
                <w:highlight w:val="none"/>
              </w:rPr>
              <w:t>负责人的</w:t>
            </w:r>
            <w:r>
              <w:rPr>
                <w:rFonts w:ascii="宋体" w:hAnsi="宋体"/>
                <w:b/>
                <w:color w:val="auto"/>
                <w:szCs w:val="21"/>
                <w:highlight w:val="none"/>
              </w:rPr>
              <w:t>资格要求</w:t>
            </w:r>
          </w:p>
          <w:p w14:paraId="216C3C7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hint="eastAsia"/>
                <w:color w:val="auto"/>
                <w:szCs w:val="21"/>
                <w:highlight w:val="none"/>
                <w:lang w:eastAsia="zh-CN"/>
              </w:rPr>
              <w:t>竞选人</w:t>
            </w:r>
            <w:r>
              <w:rPr>
                <w:rFonts w:hint="eastAsia"/>
                <w:color w:val="auto"/>
                <w:szCs w:val="21"/>
                <w:highlight w:val="none"/>
              </w:rPr>
              <w:t>拟派的</w:t>
            </w:r>
            <w:r>
              <w:rPr>
                <w:color w:val="auto"/>
                <w:szCs w:val="21"/>
                <w:highlight w:val="none"/>
              </w:rPr>
              <w:t>项目</w:t>
            </w:r>
            <w:r>
              <w:rPr>
                <w:rFonts w:hint="eastAsia"/>
                <w:color w:val="auto"/>
                <w:szCs w:val="21"/>
                <w:highlight w:val="none"/>
              </w:rPr>
              <w:t>负责人必须是</w:t>
            </w:r>
            <w:r>
              <w:rPr>
                <w:rFonts w:hint="eastAsia"/>
                <w:color w:val="auto"/>
                <w:szCs w:val="21"/>
                <w:highlight w:val="none"/>
                <w:lang w:eastAsia="zh-CN"/>
              </w:rPr>
              <w:t>竞选人</w:t>
            </w:r>
            <w:r>
              <w:rPr>
                <w:rFonts w:hint="eastAsia"/>
                <w:color w:val="auto"/>
                <w:szCs w:val="21"/>
                <w:highlight w:val="none"/>
              </w:rPr>
              <w:t>本单位人员，具备</w:t>
            </w:r>
            <w:r>
              <w:rPr>
                <w:rFonts w:hint="eastAsia"/>
                <w:color w:val="auto"/>
                <w:szCs w:val="21"/>
                <w:highlight w:val="none"/>
                <w:u w:val="single"/>
              </w:rPr>
              <w:t>高级</w:t>
            </w:r>
            <w:r>
              <w:rPr>
                <w:rFonts w:hint="eastAsia"/>
                <w:color w:val="auto"/>
                <w:szCs w:val="21"/>
                <w:highlight w:val="none"/>
              </w:rPr>
              <w:t>及以上</w:t>
            </w:r>
            <w:r>
              <w:rPr>
                <w:rFonts w:hint="eastAsia"/>
                <w:color w:val="auto"/>
                <w:szCs w:val="21"/>
                <w:highlight w:val="none"/>
                <w:u w:val="single"/>
                <w:lang w:val="en-US" w:eastAsia="zh-CN"/>
              </w:rPr>
              <w:t>工程</w:t>
            </w:r>
            <w:r>
              <w:rPr>
                <w:rFonts w:hint="eastAsia"/>
                <w:color w:val="auto"/>
                <w:szCs w:val="21"/>
                <w:highlight w:val="none"/>
                <w:u w:val="single"/>
              </w:rPr>
              <w:t>类</w:t>
            </w:r>
            <w:r>
              <w:rPr>
                <w:rFonts w:hint="eastAsia"/>
                <w:color w:val="auto"/>
                <w:szCs w:val="21"/>
                <w:highlight w:val="none"/>
              </w:rPr>
              <w:t>专业职称</w:t>
            </w:r>
          </w:p>
          <w:p w14:paraId="75A1060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资格审查部分提供在有效期内的拟派项目负责人身份证、职称证（职称证书无法体现专业的，可以提供学历证书或注册证书）、</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为其缴纳的养老保险证明材料。</w:t>
            </w:r>
          </w:p>
          <w:p w14:paraId="738C0E8B">
            <w:pPr>
              <w:snapToGrid w:val="0"/>
              <w:spacing w:line="400" w:lineRule="exact"/>
              <w:ind w:firstLine="420" w:firstLineChars="200"/>
              <w:rPr>
                <w:rFonts w:hint="eastAsia" w:ascii="宋体" w:hAnsi="宋体"/>
                <w:color w:val="auto"/>
                <w:kern w:val="0"/>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联合体投标的，由联合体牵头人提供。</w:t>
            </w:r>
          </w:p>
          <w:p w14:paraId="21184AA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w:t>
            </w:r>
            <w:r>
              <w:rPr>
                <w:rFonts w:hint="eastAsia" w:ascii="宋体" w:hAnsi="宋体"/>
                <w:color w:val="auto"/>
                <w:szCs w:val="21"/>
                <w:highlight w:val="none"/>
                <w:lang w:eastAsia="zh-CN"/>
              </w:rPr>
              <w:t>竞选人</w:t>
            </w:r>
            <w:r>
              <w:rPr>
                <w:rFonts w:hint="eastAsia" w:ascii="宋体" w:hAnsi="宋体"/>
                <w:color w:val="auto"/>
                <w:szCs w:val="21"/>
                <w:highlight w:val="none"/>
              </w:rPr>
              <w:t>须承诺拟派项目负责人履职和未被禁止参与投标。</w:t>
            </w:r>
          </w:p>
          <w:p w14:paraId="195E2A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.2.1履职承诺要求：承诺拟派项目负责人中标后在本项目履职，签订合同时拟派的项目负责人必须与</w:t>
            </w:r>
            <w:r>
              <w:rPr>
                <w:rFonts w:hint="eastAsia" w:ascii="宋体" w:hAnsi="宋体"/>
                <w:color w:val="auto"/>
                <w:szCs w:val="21"/>
                <w:highlight w:val="none"/>
                <w:lang w:eastAsia="zh-CN"/>
              </w:rPr>
              <w:t>竞选文件</w:t>
            </w:r>
            <w:r>
              <w:rPr>
                <w:rFonts w:hint="eastAsia" w:ascii="宋体" w:hAnsi="宋体"/>
                <w:color w:val="auto"/>
                <w:szCs w:val="21"/>
                <w:highlight w:val="none"/>
              </w:rPr>
              <w:t>中的项目负责人一致，并满足办理相关手续的要求。不能按承诺履职的，按合同相关条款处罚并上报行政主管部门，给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依法承担违约赔偿责任。拟派项目负责人中标后不得随意更换。</w:t>
            </w:r>
          </w:p>
          <w:p w14:paraId="1977972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.2.2未被禁止参与投标承诺要求：承诺拟派项目负责人未被重庆市</w:t>
            </w:r>
            <w:r>
              <w:rPr>
                <w:rFonts w:hint="eastAsia" w:ascii="宋体" w:hAnsi="宋体"/>
                <w:color w:val="auto"/>
                <w:szCs w:val="21"/>
                <w:highlight w:val="none"/>
                <w:lang w:eastAsia="zh-CN"/>
              </w:rPr>
              <w:t>市级有关</w:t>
            </w:r>
            <w:r>
              <w:rPr>
                <w:rFonts w:hint="eastAsia" w:ascii="宋体" w:hAnsi="宋体"/>
                <w:color w:val="auto"/>
                <w:szCs w:val="21"/>
                <w:highlight w:val="none"/>
                <w:lang w:val="en-US" w:eastAsia="zh-CN"/>
              </w:rPr>
              <w:t>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w:t>
            </w:r>
            <w:r>
              <w:rPr>
                <w:rFonts w:hint="eastAsia" w:ascii="宋体" w:hAnsi="宋体"/>
                <w:color w:val="auto"/>
                <w:szCs w:val="21"/>
                <w:highlight w:val="none"/>
                <w:lang w:eastAsia="zh-CN"/>
              </w:rPr>
              <w:t>比选人</w:t>
            </w:r>
            <w:r>
              <w:rPr>
                <w:rFonts w:hint="eastAsia" w:ascii="宋体" w:hAnsi="宋体"/>
                <w:color w:val="auto"/>
                <w:szCs w:val="21"/>
                <w:highlight w:val="none"/>
              </w:rPr>
              <w:t>有权取消其中标候选人资格或中标资格；给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依法承担赔偿责任</w:t>
            </w:r>
            <w:r>
              <w:rPr>
                <w:rFonts w:hint="eastAsia" w:ascii="宋体" w:hAnsi="宋体"/>
                <w:color w:val="auto"/>
                <w:szCs w:val="21"/>
                <w:highlight w:val="none"/>
                <w:lang w:val="en-US" w:eastAsia="zh-CN"/>
              </w:rPr>
              <w:t>或</w:t>
            </w:r>
            <w:r>
              <w:rPr>
                <w:rFonts w:hint="eastAsia" w:ascii="宋体" w:hAnsi="宋体"/>
                <w:color w:val="auto"/>
                <w:szCs w:val="21"/>
                <w:highlight w:val="none"/>
              </w:rPr>
              <w:t>违约</w:t>
            </w:r>
            <w:r>
              <w:rPr>
                <w:rFonts w:hint="eastAsia" w:ascii="宋体" w:hAnsi="宋体"/>
                <w:color w:val="auto"/>
                <w:szCs w:val="21"/>
                <w:highlight w:val="none"/>
                <w:lang w:val="en-US" w:eastAsia="zh-CN"/>
              </w:rPr>
              <w:t>责任</w:t>
            </w:r>
            <w:r>
              <w:rPr>
                <w:rFonts w:hint="eastAsia" w:ascii="宋体" w:hAnsi="宋体"/>
                <w:color w:val="auto"/>
                <w:szCs w:val="21"/>
                <w:highlight w:val="none"/>
              </w:rPr>
              <w:t>。</w:t>
            </w:r>
          </w:p>
          <w:p w14:paraId="040DB8C3">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未提供上述承诺或承诺内容不符合要求的，由评标委员会作否决投标处理。以上承诺同时作为合同的附件。</w:t>
            </w:r>
          </w:p>
          <w:p w14:paraId="7AE88B5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资格审查部分提供拟派项目负责人履职和未被禁止参与投标的承诺（承诺格式见第六章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p w14:paraId="33BA3B3B">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联合体投标的，由联合体牵头人代表联合体各成员进行承诺。</w:t>
            </w:r>
          </w:p>
          <w:p w14:paraId="6F82DECB">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.其他要求</w:t>
            </w:r>
          </w:p>
          <w:p w14:paraId="1301400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设计团队</w:t>
            </w:r>
            <w:r>
              <w:rPr>
                <w:rFonts w:hint="eastAsia" w:ascii="宋体" w:hAnsi="宋体"/>
                <w:color w:val="auto"/>
                <w:szCs w:val="21"/>
                <w:highlight w:val="none"/>
              </w:rPr>
              <w:t>其他主要人员要求</w:t>
            </w:r>
            <w:r>
              <w:rPr>
                <w:rFonts w:ascii="宋体" w:hAnsi="宋体"/>
                <w:color w:val="auto"/>
                <w:szCs w:val="21"/>
                <w:highlight w:val="none"/>
              </w:rPr>
              <w:t>：</w:t>
            </w:r>
          </w:p>
          <w:p w14:paraId="4DB95AC9">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资格审查部分提供承诺（承诺格式见第六章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r>
              <w:rPr>
                <w:rFonts w:hint="eastAsia" w:ascii="宋体" w:hAnsi="宋体"/>
                <w:color w:val="auto"/>
                <w:szCs w:val="21"/>
                <w:highlight w:val="none"/>
                <w:lang w:eastAsia="zh-CN"/>
              </w:rPr>
              <w:t>竞选人</w:t>
            </w:r>
            <w:r>
              <w:rPr>
                <w:rFonts w:hint="eastAsia" w:ascii="宋体" w:hAnsi="宋体"/>
                <w:color w:val="auto"/>
                <w:szCs w:val="21"/>
                <w:highlight w:val="none"/>
              </w:rPr>
              <w:t>自行承诺中标后在签订合同之前，根据项目实际情况组建项目设计团队，出具任命文件。任命文件应当明确设计团队的职责、岗位设置、人员配备，并书面通知建设单位。专业设计人员应持有建设行政主管部门要求的岗位证书或注册证书或职称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为其缴纳的养老保险证明材料。中标后不能满足该要求的，取消其中标资格；签订合同后不满足该要求的，按合同相关条款处罚并上报行政主管部门；给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依法承担违约赔偿责任。</w:t>
            </w:r>
          </w:p>
          <w:p w14:paraId="652C80D6">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联合体投标的，由联合体牵头人代表联合体各成员进行承诺。</w:t>
            </w:r>
          </w:p>
          <w:p w14:paraId="4F670E8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（2）委托代理人</w:t>
            </w:r>
            <w:r>
              <w:rPr>
                <w:rFonts w:hint="eastAsia" w:ascii="宋体" w:hAnsi="宋体"/>
                <w:color w:val="auto"/>
                <w:kern w:val="0"/>
                <w:szCs w:val="21"/>
                <w:highlight w:val="none"/>
              </w:rPr>
              <w:t>：</w:t>
            </w:r>
          </w:p>
          <w:p w14:paraId="1B10AEF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r>
              <w:rPr>
                <w:rFonts w:ascii="宋体" w:hAnsi="宋体"/>
                <w:color w:val="auto"/>
                <w:kern w:val="0"/>
                <w:szCs w:val="21"/>
                <w:highlight w:val="none"/>
              </w:rPr>
              <w:t>。</w:t>
            </w:r>
          </w:p>
          <w:p w14:paraId="2F880520">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缴纳的养老保险证明。否则，将由评标委员会作否决投标处理。</w:t>
            </w:r>
          </w:p>
          <w:p w14:paraId="55A88B8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联合体投标的，由联合体牵头人委派</w:t>
            </w:r>
            <w:r>
              <w:rPr>
                <w:rFonts w:hint="eastAsia" w:ascii="宋体" w:hAnsi="宋体" w:cs="宋体"/>
                <w:color w:val="auto"/>
                <w:kern w:val="0"/>
                <w:szCs w:val="21"/>
                <w:highlight w:val="none"/>
                <w:lang w:val="en-US" w:eastAsia="zh-CN"/>
              </w:rPr>
              <w:t>本单位人员作为</w:t>
            </w:r>
            <w:r>
              <w:rPr>
                <w:rFonts w:hint="eastAsia" w:ascii="宋体" w:hAnsi="宋体" w:cs="宋体"/>
                <w:color w:val="auto"/>
                <w:kern w:val="0"/>
                <w:szCs w:val="21"/>
                <w:highlight w:val="none"/>
              </w:rPr>
              <w:t>委托代理人。</w:t>
            </w:r>
          </w:p>
          <w:p w14:paraId="3122C17A">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79639CEA">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上述要求须提交的相关证明材料复印件均应加盖投标单位法人章并装入竞选文件资格审查部分中。</w:t>
            </w:r>
          </w:p>
          <w:p w14:paraId="1C948BF5">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须自行承诺其提供的上述相关证明材料真实有效，不存在弄虚作假情形（格式见第六章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在合同签订前均有权对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提供的资料进行核实，若发现弄虚作假，</w:t>
            </w:r>
            <w:r>
              <w:rPr>
                <w:rFonts w:hint="eastAsia" w:ascii="宋体" w:hAnsi="宋体" w:cs="宋体"/>
                <w:color w:val="auto"/>
                <w:szCs w:val="21"/>
                <w:highlight w:val="none"/>
                <w:lang w:val="en-US" w:eastAsia="zh-CN"/>
              </w:rPr>
              <w:t>按相关规定</w:t>
            </w:r>
            <w:r>
              <w:rPr>
                <w:rFonts w:hint="eastAsia" w:ascii="宋体" w:hAnsi="宋体" w:cs="宋体"/>
                <w:color w:val="auto"/>
                <w:szCs w:val="21"/>
                <w:highlight w:val="none"/>
              </w:rPr>
              <w:t>取消其中标资格，并按相关法律法规报招标投标监督部门，其投标保证金不予退还，</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承担因此造成的相关责任并赔偿相应损失。</w:t>
            </w:r>
          </w:p>
          <w:p w14:paraId="7431B743">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6B2964B8">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7A87B0FE">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项目负责人</w:t>
            </w:r>
            <w:r>
              <w:rPr>
                <w:rFonts w:ascii="宋体" w:hAnsi="宋体"/>
                <w:bCs/>
                <w:snapToGrid w:val="0"/>
                <w:color w:val="auto"/>
                <w:kern w:val="0"/>
                <w:szCs w:val="21"/>
                <w:highlight w:val="none"/>
              </w:rPr>
              <w:t>和</w:t>
            </w:r>
            <w:r>
              <w:rPr>
                <w:rFonts w:hint="eastAsia" w:ascii="宋体" w:hAnsi="宋体"/>
                <w:bCs/>
                <w:snapToGrid w:val="0"/>
                <w:color w:val="auto"/>
                <w:kern w:val="0"/>
                <w:szCs w:val="21"/>
                <w:highlight w:val="none"/>
              </w:rPr>
              <w:t>委托代理人</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rPr>
              <w:t>须包含</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3</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8</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38CC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98C3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202B18D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4B303CFE">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接受，应满足下列要求：</w:t>
            </w:r>
          </w:p>
          <w:p w14:paraId="222525CD">
            <w:pPr>
              <w:snapToGrid w:val="0"/>
              <w:spacing w:after="15" w:afterLines="5"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1.联合体各成员单位家数不得超过</w:t>
            </w:r>
            <w:r>
              <w:rPr>
                <w:rFonts w:hint="eastAsia" w:ascii="宋体" w:hAnsi="宋体"/>
                <w:color w:val="auto"/>
                <w:kern w:val="0"/>
                <w:szCs w:val="21"/>
                <w:highlight w:val="none"/>
              </w:rPr>
              <w:t>2</w:t>
            </w:r>
            <w:r>
              <w:rPr>
                <w:rFonts w:ascii="宋体" w:hAnsi="宋体"/>
                <w:color w:val="auto"/>
                <w:kern w:val="0"/>
                <w:szCs w:val="21"/>
                <w:highlight w:val="none"/>
              </w:rPr>
              <w:t>家。</w:t>
            </w:r>
          </w:p>
          <w:p w14:paraId="5205392E">
            <w:pPr>
              <w:snapToGrid w:val="0"/>
              <w:spacing w:after="15" w:afterLines="5"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2.投标人联合体须提交</w:t>
            </w:r>
            <w:r>
              <w:rPr>
                <w:rFonts w:hint="eastAsia" w:ascii="宋体" w:hAnsi="宋体" w:eastAsia="宋体" w:cs="宋体"/>
                <w:bCs w:val="0"/>
                <w:i w:val="0"/>
                <w:iCs w:val="0"/>
                <w:color w:val="auto"/>
                <w:highlight w:val="none"/>
                <w:lang w:eastAsia="zh-CN"/>
              </w:rPr>
              <w:t>共同投标协议</w:t>
            </w:r>
            <w:r>
              <w:rPr>
                <w:rFonts w:ascii="宋体" w:hAnsi="宋体"/>
                <w:color w:val="auto"/>
                <w:kern w:val="0"/>
                <w:szCs w:val="21"/>
                <w:highlight w:val="none"/>
              </w:rPr>
              <w:t>，同时明确联合体各方拟承担的工作、责任和权利义务。</w:t>
            </w:r>
          </w:p>
          <w:p w14:paraId="4AA9AC1B">
            <w:pPr>
              <w:snapToGrid w:val="0"/>
              <w:spacing w:after="15" w:afterLines="5"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3.联合体各方不得再以自己名义单独或参加其他联合体在本招标项目中投标。</w:t>
            </w:r>
          </w:p>
        </w:tc>
      </w:tr>
      <w:tr w14:paraId="3F7DC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2E08B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1.4.3</w:t>
            </w:r>
          </w:p>
        </w:tc>
        <w:tc>
          <w:tcPr>
            <w:tcW w:w="1644" w:type="dxa"/>
            <w:vAlign w:val="center"/>
          </w:tcPr>
          <w:p w14:paraId="028DD1B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不得存在的其他情形</w:t>
            </w:r>
          </w:p>
        </w:tc>
        <w:tc>
          <w:tcPr>
            <w:tcW w:w="6490" w:type="dxa"/>
            <w:vAlign w:val="center"/>
          </w:tcPr>
          <w:p w14:paraId="7E557038">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w:t>
            </w:r>
          </w:p>
        </w:tc>
      </w:tr>
      <w:tr w14:paraId="51E89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8828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4683F5E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2E19209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tc>
      </w:tr>
      <w:tr w14:paraId="039ED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A3FD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3FD024A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491089C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tc>
      </w:tr>
      <w:tr w14:paraId="02A93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E6C2B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1.11.1</w:t>
            </w:r>
          </w:p>
        </w:tc>
        <w:tc>
          <w:tcPr>
            <w:tcW w:w="1644" w:type="dxa"/>
            <w:vAlign w:val="center"/>
          </w:tcPr>
          <w:p w14:paraId="3E34B4F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7C68575F">
            <w:pPr>
              <w:snapToGrid w:val="0"/>
              <w:spacing w:line="400" w:lineRule="exact"/>
              <w:ind w:firstLine="420" w:firstLineChars="200"/>
              <w:rPr>
                <w:color w:val="auto"/>
                <w:highlight w:val="none"/>
              </w:rPr>
            </w:pPr>
            <w:r>
              <w:rPr>
                <w:rFonts w:hint="eastAsia"/>
                <w:color w:val="auto"/>
                <w:highlight w:val="none"/>
                <w:lang w:eastAsia="zh-CN"/>
              </w:rPr>
              <w:t>☑</w:t>
            </w:r>
            <w:r>
              <w:rPr>
                <w:color w:val="auto"/>
                <w:highlight w:val="none"/>
              </w:rPr>
              <w:t>不允许</w:t>
            </w:r>
          </w:p>
        </w:tc>
      </w:tr>
      <w:tr w14:paraId="0B1BB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754F8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1.12.3</w:t>
            </w:r>
          </w:p>
        </w:tc>
        <w:tc>
          <w:tcPr>
            <w:tcW w:w="1644" w:type="dxa"/>
            <w:vAlign w:val="center"/>
          </w:tcPr>
          <w:p w14:paraId="27E3F10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响应和偏离</w:t>
            </w:r>
          </w:p>
        </w:tc>
        <w:tc>
          <w:tcPr>
            <w:tcW w:w="6490" w:type="dxa"/>
            <w:vAlign w:val="center"/>
          </w:tcPr>
          <w:p w14:paraId="5AE336E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存在</w:t>
            </w:r>
            <w:r>
              <w:rPr>
                <w:rFonts w:hint="eastAsia" w:ascii="宋体" w:hAnsi="宋体"/>
                <w:color w:val="auto"/>
                <w:szCs w:val="21"/>
                <w:highlight w:val="none"/>
              </w:rPr>
              <w:t>第三章“附件：否决投标情况一览表”中</w:t>
            </w:r>
            <w:r>
              <w:rPr>
                <w:rFonts w:hint="eastAsia" w:ascii="宋体" w:hAnsi="宋体"/>
                <w:color w:val="auto"/>
                <w:kern w:val="0"/>
                <w:szCs w:val="21"/>
                <w:highlight w:val="none"/>
              </w:rPr>
              <w:t>情形之一的，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视为重大偏差并作否决投标处理，否则，评标委员会不得视为重大偏差而否决</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w:t>
            </w:r>
          </w:p>
        </w:tc>
      </w:tr>
      <w:tr w14:paraId="65337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253B7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2618B1B3">
            <w:pPr>
              <w:snapToGrid w:val="0"/>
              <w:spacing w:after="12"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490" w:type="dxa"/>
            <w:vAlign w:val="center"/>
          </w:tcPr>
          <w:p w14:paraId="7FBE777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1999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88688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2C64384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要求澄清</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hint="eastAsia" w:ascii="宋体" w:hAnsi="宋体"/>
                <w:color w:val="auto"/>
                <w:kern w:val="0"/>
                <w:szCs w:val="21"/>
                <w:highlight w:val="none"/>
              </w:rPr>
              <w:t>形式和</w:t>
            </w:r>
            <w:r>
              <w:rPr>
                <w:rFonts w:ascii="宋体" w:hAnsi="宋体"/>
                <w:color w:val="auto"/>
                <w:kern w:val="0"/>
                <w:szCs w:val="21"/>
                <w:highlight w:val="none"/>
              </w:rPr>
              <w:t>截止时间</w:t>
            </w:r>
          </w:p>
        </w:tc>
        <w:tc>
          <w:tcPr>
            <w:tcW w:w="6490" w:type="dxa"/>
            <w:vAlign w:val="center"/>
          </w:tcPr>
          <w:p w14:paraId="7BAE638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：00 </w:t>
            </w:r>
            <w:r>
              <w:rPr>
                <w:rFonts w:hint="eastAsia" w:ascii="宋体" w:hAnsi="宋体"/>
                <w:color w:val="auto"/>
                <w:kern w:val="0"/>
                <w:szCs w:val="21"/>
                <w:highlight w:val="none"/>
              </w:rPr>
              <w:t>前通过匿名发送至邮箱</w:t>
            </w:r>
            <w:r>
              <w:rPr>
                <w:rFonts w:hint="eastAsia" w:ascii="宋体" w:hAnsi="宋体"/>
                <w:color w:val="auto"/>
                <w:kern w:val="0"/>
                <w:szCs w:val="21"/>
                <w:highlight w:val="none"/>
                <w:lang w:val="en-US" w:eastAsia="zh-CN"/>
              </w:rPr>
              <w:t>113497853</w:t>
            </w:r>
            <w:r>
              <w:rPr>
                <w:rFonts w:hint="eastAsia" w:ascii="宋体" w:hAnsi="宋体"/>
                <w:color w:val="auto"/>
                <w:kern w:val="0"/>
                <w:szCs w:val="21"/>
                <w:highlight w:val="none"/>
              </w:rPr>
              <w:t>@qq.com。</w:t>
            </w:r>
          </w:p>
        </w:tc>
      </w:tr>
      <w:tr w14:paraId="11FB6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0424BFA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DF60B5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比选文件</w:t>
            </w:r>
            <w:r>
              <w:rPr>
                <w:rFonts w:ascii="宋体" w:hAnsi="宋体"/>
                <w:color w:val="auto"/>
                <w:kern w:val="0"/>
                <w:szCs w:val="21"/>
                <w:highlight w:val="none"/>
              </w:rPr>
              <w:t>澄清发出的</w:t>
            </w:r>
            <w:r>
              <w:rPr>
                <w:rFonts w:hint="eastAsia" w:ascii="宋体" w:hAnsi="宋体"/>
                <w:color w:val="auto"/>
                <w:kern w:val="0"/>
                <w:szCs w:val="21"/>
                <w:highlight w:val="none"/>
              </w:rPr>
              <w:t>形式和</w:t>
            </w:r>
            <w:r>
              <w:rPr>
                <w:rFonts w:ascii="宋体" w:hAnsi="宋体"/>
                <w:color w:val="auto"/>
                <w:kern w:val="0"/>
                <w:szCs w:val="21"/>
                <w:highlight w:val="none"/>
              </w:rPr>
              <w:t>时间</w:t>
            </w:r>
          </w:p>
        </w:tc>
        <w:tc>
          <w:tcPr>
            <w:tcW w:w="6490" w:type="dxa"/>
            <w:vAlign w:val="center"/>
          </w:tcPr>
          <w:p w14:paraId="4D9FBB4F">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021C2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24719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2.3.1</w:t>
            </w:r>
          </w:p>
        </w:tc>
        <w:tc>
          <w:tcPr>
            <w:tcW w:w="1644" w:type="dxa"/>
            <w:vAlign w:val="center"/>
          </w:tcPr>
          <w:p w14:paraId="6F87AFBB">
            <w:pPr>
              <w:snapToGrid w:val="0"/>
              <w:spacing w:after="12"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比选文件</w:t>
            </w:r>
            <w:r>
              <w:rPr>
                <w:rFonts w:ascii="宋体" w:hAnsi="宋体"/>
                <w:color w:val="auto"/>
                <w:kern w:val="0"/>
                <w:szCs w:val="21"/>
                <w:highlight w:val="none"/>
              </w:rPr>
              <w:t>修改发出的形式</w:t>
            </w:r>
            <w:r>
              <w:rPr>
                <w:rFonts w:hint="eastAsia" w:ascii="宋体" w:hAnsi="宋体"/>
                <w:color w:val="auto"/>
                <w:kern w:val="0"/>
                <w:szCs w:val="21"/>
                <w:highlight w:val="none"/>
              </w:rPr>
              <w:t>和</w:t>
            </w:r>
            <w:r>
              <w:rPr>
                <w:rFonts w:ascii="宋体" w:hAnsi="宋体"/>
                <w:color w:val="auto"/>
                <w:kern w:val="0"/>
                <w:szCs w:val="21"/>
                <w:highlight w:val="none"/>
              </w:rPr>
              <w:t>时间</w:t>
            </w:r>
          </w:p>
        </w:tc>
        <w:tc>
          <w:tcPr>
            <w:tcW w:w="6490" w:type="dxa"/>
            <w:vAlign w:val="center"/>
          </w:tcPr>
          <w:p w14:paraId="58EA1780">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比选公告</w:t>
            </w:r>
            <w:r>
              <w:rPr>
                <w:rFonts w:hint="eastAsia" w:ascii="宋体" w:hAnsi="宋体"/>
                <w:snapToGrid w:val="0"/>
                <w:color w:val="auto"/>
                <w:kern w:val="0"/>
                <w:szCs w:val="21"/>
                <w:highlight w:val="none"/>
              </w:rPr>
              <w:t>规定的时间前</w:t>
            </w:r>
            <w:r>
              <w:rPr>
                <w:rFonts w:ascii="宋体" w:hAnsi="宋体"/>
                <w:snapToGrid w:val="0"/>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snapToGrid w:val="0"/>
                <w:color w:val="auto"/>
                <w:kern w:val="0"/>
                <w:szCs w:val="21"/>
                <w:highlight w:val="none"/>
              </w:rPr>
              <w:t>发布</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w:t>
            </w:r>
          </w:p>
        </w:tc>
      </w:tr>
      <w:tr w14:paraId="74B20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4F64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6B04F0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w:t>
            </w:r>
            <w:r>
              <w:rPr>
                <w:rFonts w:hint="eastAsia" w:ascii="宋体" w:hAnsi="宋体"/>
                <w:color w:val="auto"/>
                <w:kern w:val="0"/>
                <w:szCs w:val="21"/>
                <w:highlight w:val="none"/>
              </w:rPr>
              <w:t>资</w:t>
            </w:r>
            <w:r>
              <w:rPr>
                <w:rFonts w:ascii="宋体" w:hAnsi="宋体"/>
                <w:color w:val="auto"/>
                <w:kern w:val="0"/>
                <w:szCs w:val="21"/>
                <w:highlight w:val="none"/>
              </w:rPr>
              <w:t>料</w:t>
            </w:r>
          </w:p>
        </w:tc>
        <w:tc>
          <w:tcPr>
            <w:tcW w:w="6490" w:type="dxa"/>
            <w:vAlign w:val="center"/>
          </w:tcPr>
          <w:p w14:paraId="6B44075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2A6C5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A4B9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5804B1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490" w:type="dxa"/>
            <w:vAlign w:val="center"/>
          </w:tcPr>
          <w:p w14:paraId="382EE06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一般计税法</w:t>
            </w:r>
          </w:p>
          <w:p w14:paraId="6BF85A8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□简易计税法</w:t>
            </w:r>
          </w:p>
        </w:tc>
      </w:tr>
      <w:tr w14:paraId="2AA15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vAlign w:val="center"/>
          </w:tcPr>
          <w:p w14:paraId="43CEBCC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.2.3</w:t>
            </w:r>
          </w:p>
        </w:tc>
        <w:tc>
          <w:tcPr>
            <w:tcW w:w="1644" w:type="dxa"/>
            <w:vAlign w:val="center"/>
          </w:tcPr>
          <w:p w14:paraId="3322B2F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报价方式</w:t>
            </w:r>
          </w:p>
        </w:tc>
        <w:tc>
          <w:tcPr>
            <w:tcW w:w="6490" w:type="dxa"/>
            <w:vAlign w:val="center"/>
          </w:tcPr>
          <w:p w14:paraId="35257ACE">
            <w:pPr>
              <w:snapToGrid w:val="0"/>
              <w:spacing w:line="40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本次招标采用的报价方式为：</w:t>
            </w:r>
            <w:r>
              <w:rPr>
                <w:rFonts w:hint="eastAsia" w:ascii="宋体" w:hAnsi="宋体" w:cs="Times New Roman"/>
                <w:color w:val="auto"/>
                <w:szCs w:val="21"/>
                <w:highlight w:val="none"/>
                <w:lang w:val="en-US" w:eastAsia="zh-CN"/>
              </w:rPr>
              <w:t>费率</w:t>
            </w:r>
            <w:r>
              <w:rPr>
                <w:rFonts w:hint="eastAsia" w:ascii="宋体" w:hAnsi="宋体" w:cs="Times New Roman"/>
                <w:color w:val="auto"/>
                <w:szCs w:val="21"/>
                <w:highlight w:val="none"/>
                <w:lang w:eastAsia="zh-CN"/>
              </w:rPr>
              <w:t>报价，暂定总价。</w:t>
            </w:r>
          </w:p>
        </w:tc>
      </w:tr>
      <w:tr w14:paraId="02B20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C9567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.2.4</w:t>
            </w:r>
          </w:p>
        </w:tc>
        <w:tc>
          <w:tcPr>
            <w:tcW w:w="1644" w:type="dxa"/>
            <w:vAlign w:val="center"/>
          </w:tcPr>
          <w:p w14:paraId="09DEAD9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最高投标限价</w:t>
            </w:r>
          </w:p>
        </w:tc>
        <w:tc>
          <w:tcPr>
            <w:tcW w:w="6490" w:type="dxa"/>
            <w:vAlign w:val="center"/>
          </w:tcPr>
          <w:p w14:paraId="57F8D931">
            <w:pPr>
              <w:snapToGrid w:val="0"/>
              <w:spacing w:line="400" w:lineRule="exact"/>
              <w:ind w:firstLine="422" w:firstLineChars="200"/>
              <w:rPr>
                <w:rFonts w:hint="default"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lang w:val="en-US" w:eastAsia="zh-CN"/>
              </w:rPr>
              <w:t>投标总报价最高限价为：</w:t>
            </w:r>
            <w:r>
              <w:rPr>
                <w:rFonts w:hint="eastAsia" w:ascii="宋体" w:hAnsi="宋体" w:cs="Times New Roman"/>
                <w:b/>
                <w:bCs/>
                <w:color w:val="auto"/>
                <w:szCs w:val="21"/>
                <w:highlight w:val="none"/>
                <w:u w:val="single"/>
                <w:lang w:val="en-US" w:eastAsia="zh-CN"/>
              </w:rPr>
              <w:t>972600.00元</w:t>
            </w:r>
            <w:r>
              <w:rPr>
                <w:rFonts w:hint="eastAsia" w:ascii="宋体" w:hAnsi="宋体" w:cs="Times New Roman"/>
                <w:b/>
                <w:bCs/>
                <w:color w:val="auto"/>
                <w:szCs w:val="21"/>
                <w:highlight w:val="none"/>
                <w:u w:val="none"/>
                <w:lang w:val="en-US" w:eastAsia="zh-CN"/>
              </w:rPr>
              <w:t>，其中弹子石片区-“两江四岸”治理提升工程（一期）和主城区“两江四岸”治理提升长江南岸线贯通工程南滨路海棠烟雨段（一期）设计最高限价具体情况如下：</w:t>
            </w:r>
          </w:p>
          <w:p w14:paraId="7E729C07">
            <w:pPr>
              <w:snapToGrid w:val="0"/>
              <w:spacing w:line="400" w:lineRule="exact"/>
              <w:ind w:firstLine="420" w:firstLineChars="20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cs="Times New Roman"/>
                <w:b/>
                <w:bCs/>
                <w:color w:val="auto"/>
                <w:szCs w:val="21"/>
                <w:highlight w:val="none"/>
                <w:lang w:val="en-US" w:eastAsia="zh-CN"/>
              </w:rPr>
              <w:t>、</w:t>
            </w:r>
            <w:r>
              <w:rPr>
                <w:rFonts w:hint="eastAsia" w:ascii="宋体" w:hAnsi="宋体" w:cs="Times New Roman"/>
                <w:b/>
                <w:bCs/>
                <w:color w:val="auto"/>
                <w:szCs w:val="21"/>
                <w:highlight w:val="none"/>
                <w:u w:val="none"/>
                <w:lang w:val="en-US" w:eastAsia="zh-CN"/>
              </w:rPr>
              <w:t>弹子石片区-“两江四岸”治理提升工程（一期）设计最高限价</w:t>
            </w:r>
          </w:p>
          <w:p w14:paraId="094A823B">
            <w:pPr>
              <w:snapToGrid w:val="0"/>
              <w:spacing w:line="40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本项目</w:t>
            </w:r>
            <w:r>
              <w:rPr>
                <w:rFonts w:hint="eastAsia" w:ascii="宋体" w:hAnsi="宋体" w:cs="Times New Roman"/>
                <w:color w:val="auto"/>
                <w:szCs w:val="21"/>
                <w:highlight w:val="none"/>
                <w:lang w:val="en-US" w:eastAsia="zh-CN"/>
              </w:rPr>
              <w:t>设计</w:t>
            </w:r>
            <w:r>
              <w:rPr>
                <w:rFonts w:hint="eastAsia" w:ascii="宋体" w:hAnsi="宋体" w:cs="Times New Roman"/>
                <w:color w:val="auto"/>
                <w:szCs w:val="21"/>
                <w:highlight w:val="none"/>
                <w:lang w:eastAsia="zh-CN"/>
              </w:rPr>
              <w:t>服务计算基数暂按</w:t>
            </w:r>
            <w:r>
              <w:rPr>
                <w:rFonts w:hint="eastAsia" w:ascii="宋体" w:hAnsi="宋体" w:cs="Times New Roman"/>
                <w:color w:val="auto"/>
                <w:szCs w:val="21"/>
                <w:highlight w:val="none"/>
                <w:lang w:val="en-US" w:eastAsia="zh-CN"/>
              </w:rPr>
              <w:t>工程费</w:t>
            </w:r>
            <w:r>
              <w:rPr>
                <w:rFonts w:hint="eastAsia" w:ascii="宋体" w:hAnsi="宋体" w:cs="Times New Roman"/>
                <w:color w:val="auto"/>
                <w:szCs w:val="21"/>
                <w:highlight w:val="none"/>
                <w:u w:val="single"/>
                <w:lang w:val="en-US" w:eastAsia="zh-CN"/>
              </w:rPr>
              <w:t>2100.00</w:t>
            </w:r>
            <w:r>
              <w:rPr>
                <w:rFonts w:hint="eastAsia" w:ascii="宋体" w:hAnsi="宋体" w:cs="Times New Roman"/>
                <w:color w:val="auto"/>
                <w:szCs w:val="21"/>
                <w:highlight w:val="none"/>
                <w:lang w:eastAsia="zh-CN"/>
              </w:rPr>
              <w:t>万元计算，本项目设计费率招标控制价为</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u w:val="single"/>
                <w:lang w:val="en-US" w:eastAsia="zh-CN"/>
              </w:rPr>
              <w:t>2.13</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lang w:eastAsia="zh-CN"/>
              </w:rPr>
              <w:t>%，对应的暂定设计费招标控制价为</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u w:val="single"/>
                <w:lang w:val="en-US" w:eastAsia="zh-CN"/>
              </w:rPr>
              <w:t>447300.00</w:t>
            </w:r>
            <w:r>
              <w:rPr>
                <w:rFonts w:hint="eastAsia" w:ascii="宋体" w:hAnsi="宋体" w:cs="Times New Roman"/>
                <w:color w:val="auto"/>
                <w:szCs w:val="21"/>
                <w:highlight w:val="none"/>
                <w:lang w:eastAsia="zh-CN"/>
              </w:rPr>
              <w:t>元，</w:t>
            </w:r>
            <w:r>
              <w:rPr>
                <w:rFonts w:hint="eastAsia" w:ascii="宋体" w:hAnsi="宋体" w:cs="Times New Roman"/>
                <w:color w:val="auto"/>
                <w:szCs w:val="21"/>
                <w:highlight w:val="none"/>
                <w:lang w:val="en-US" w:eastAsia="zh-CN"/>
              </w:rPr>
              <w:t>即：设计费控制价=计算基数</w:t>
            </w:r>
            <w:r>
              <w:rPr>
                <w:rFonts w:hint="eastAsia" w:ascii="宋体" w:hAnsi="宋体" w:cs="Times New Roman"/>
                <w:color w:val="auto"/>
                <w:szCs w:val="21"/>
                <w:highlight w:val="none"/>
                <w:lang w:eastAsia="zh-CN"/>
              </w:rPr>
              <w:t>* 固定费率。</w:t>
            </w:r>
          </w:p>
          <w:p w14:paraId="0CE6213D">
            <w:pPr>
              <w:snapToGrid w:val="0"/>
              <w:spacing w:line="400" w:lineRule="exact"/>
              <w:ind w:firstLine="420" w:firstLineChars="20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s="Times New Roman"/>
                <w:b/>
                <w:bCs/>
                <w:color w:val="auto"/>
                <w:szCs w:val="21"/>
                <w:highlight w:val="none"/>
                <w:lang w:val="en-US" w:eastAsia="zh-CN"/>
              </w:rPr>
              <w:t>、</w:t>
            </w:r>
            <w:r>
              <w:rPr>
                <w:rFonts w:hint="eastAsia" w:ascii="宋体" w:hAnsi="宋体" w:cs="Times New Roman"/>
                <w:b/>
                <w:bCs/>
                <w:color w:val="auto"/>
                <w:szCs w:val="21"/>
                <w:highlight w:val="none"/>
                <w:u w:val="none"/>
                <w:lang w:val="en-US" w:eastAsia="zh-CN"/>
              </w:rPr>
              <w:t>主城区“两江四岸”治理提升长江南岸线贯通工程南滨路海棠烟雨段（一期）设计</w:t>
            </w:r>
          </w:p>
          <w:p w14:paraId="6FFFBA3A">
            <w:pPr>
              <w:snapToGrid w:val="0"/>
              <w:spacing w:line="40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本项目</w:t>
            </w:r>
            <w:r>
              <w:rPr>
                <w:rFonts w:hint="eastAsia" w:ascii="宋体" w:hAnsi="宋体" w:cs="Times New Roman"/>
                <w:color w:val="auto"/>
                <w:szCs w:val="21"/>
                <w:highlight w:val="none"/>
                <w:lang w:val="en-US" w:eastAsia="zh-CN"/>
              </w:rPr>
              <w:t>设计</w:t>
            </w:r>
            <w:r>
              <w:rPr>
                <w:rFonts w:hint="eastAsia" w:ascii="宋体" w:hAnsi="宋体" w:cs="Times New Roman"/>
                <w:color w:val="auto"/>
                <w:szCs w:val="21"/>
                <w:highlight w:val="none"/>
                <w:lang w:eastAsia="zh-CN"/>
              </w:rPr>
              <w:t>服务计算基数暂按</w:t>
            </w:r>
            <w:r>
              <w:rPr>
                <w:rFonts w:hint="eastAsia" w:ascii="宋体" w:hAnsi="宋体" w:cs="Times New Roman"/>
                <w:color w:val="auto"/>
                <w:szCs w:val="21"/>
                <w:highlight w:val="none"/>
                <w:lang w:val="en-US" w:eastAsia="zh-CN"/>
              </w:rPr>
              <w:t>工程费</w:t>
            </w:r>
            <w:r>
              <w:rPr>
                <w:rFonts w:hint="eastAsia" w:ascii="宋体" w:hAnsi="宋体" w:cs="Times New Roman"/>
                <w:color w:val="auto"/>
                <w:szCs w:val="21"/>
                <w:highlight w:val="none"/>
                <w:u w:val="single"/>
                <w:lang w:val="en-US" w:eastAsia="zh-CN"/>
              </w:rPr>
              <w:t>2500.00</w:t>
            </w:r>
            <w:r>
              <w:rPr>
                <w:rFonts w:hint="eastAsia" w:ascii="宋体" w:hAnsi="宋体" w:cs="Times New Roman"/>
                <w:color w:val="auto"/>
                <w:szCs w:val="21"/>
                <w:highlight w:val="none"/>
                <w:lang w:eastAsia="zh-CN"/>
              </w:rPr>
              <w:t>万元计算，本项目设计费率招标控制价为</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u w:val="single"/>
                <w:lang w:val="en-US" w:eastAsia="zh-CN"/>
              </w:rPr>
              <w:t>2.10</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lang w:eastAsia="zh-CN"/>
              </w:rPr>
              <w:t>%，对应的暂定设计费招标控制价为</w:t>
            </w:r>
            <w:r>
              <w:rPr>
                <w:rFonts w:hint="eastAsia" w:ascii="宋体" w:hAnsi="宋体" w:cs="Times New Roman"/>
                <w:color w:val="auto"/>
                <w:szCs w:val="21"/>
                <w:highlight w:val="none"/>
                <w:u w:val="single"/>
                <w:lang w:eastAsia="zh-CN"/>
              </w:rPr>
              <w:t xml:space="preserve"> </w:t>
            </w:r>
            <w:r>
              <w:rPr>
                <w:rFonts w:hint="eastAsia" w:ascii="宋体" w:hAnsi="宋体" w:cs="Times New Roman"/>
                <w:color w:val="auto"/>
                <w:szCs w:val="21"/>
                <w:highlight w:val="none"/>
                <w:u w:val="single"/>
                <w:lang w:val="en-US" w:eastAsia="zh-CN"/>
              </w:rPr>
              <w:t>525300.00</w:t>
            </w:r>
            <w:r>
              <w:rPr>
                <w:rFonts w:hint="eastAsia" w:ascii="宋体" w:hAnsi="宋体" w:cs="Times New Roman"/>
                <w:color w:val="auto"/>
                <w:szCs w:val="21"/>
                <w:highlight w:val="none"/>
                <w:lang w:eastAsia="zh-CN"/>
              </w:rPr>
              <w:t>元，</w:t>
            </w:r>
            <w:r>
              <w:rPr>
                <w:rFonts w:hint="eastAsia" w:ascii="宋体" w:hAnsi="宋体" w:cs="Times New Roman"/>
                <w:color w:val="auto"/>
                <w:szCs w:val="21"/>
                <w:highlight w:val="none"/>
                <w:lang w:val="en-US" w:eastAsia="zh-CN"/>
              </w:rPr>
              <w:t>即：设计费控制价=计算基数</w:t>
            </w:r>
            <w:r>
              <w:rPr>
                <w:rFonts w:hint="eastAsia" w:ascii="宋体" w:hAnsi="宋体" w:cs="Times New Roman"/>
                <w:color w:val="auto"/>
                <w:szCs w:val="21"/>
                <w:highlight w:val="none"/>
                <w:lang w:eastAsia="zh-CN"/>
              </w:rPr>
              <w:t>* 固定费率。</w:t>
            </w:r>
          </w:p>
          <w:p w14:paraId="4EBD4911">
            <w:pPr>
              <w:snapToGrid w:val="0"/>
              <w:spacing w:line="400" w:lineRule="exact"/>
              <w:ind w:firstLine="422" w:firstLineChars="200"/>
              <w:rPr>
                <w:rFonts w:hint="eastAsia" w:ascii="宋体" w:hAnsi="宋体" w:cs="Times New Roman"/>
                <w:color w:val="auto"/>
                <w:szCs w:val="21"/>
                <w:highlight w:val="none"/>
                <w:lang w:eastAsia="zh-CN"/>
              </w:rPr>
            </w:pPr>
            <w:r>
              <w:rPr>
                <w:rFonts w:hint="eastAsia" w:ascii="宋体" w:hAnsi="宋体" w:cs="Times New Roman"/>
                <w:b/>
                <w:bCs/>
                <w:color w:val="auto"/>
                <w:szCs w:val="21"/>
                <w:highlight w:val="none"/>
                <w:lang w:val="en-US" w:eastAsia="zh-CN"/>
              </w:rPr>
              <w:t>注：</w:t>
            </w:r>
            <w:r>
              <w:rPr>
                <w:rFonts w:hint="eastAsia" w:ascii="宋体" w:hAnsi="宋体" w:cs="Times New Roman"/>
                <w:b/>
                <w:bCs/>
                <w:color w:val="auto"/>
                <w:szCs w:val="21"/>
                <w:highlight w:val="none"/>
                <w:lang w:eastAsia="zh-CN"/>
              </w:rPr>
              <w:t>投标人填报的投标费率不得高于费率招标控制价，投标人填报的暂定设计费不得高于暂定设计费招标控制价，投标费率比例百分号前保留小数点后</w:t>
            </w:r>
            <w:r>
              <w:rPr>
                <w:rFonts w:hint="eastAsia" w:ascii="宋体" w:hAnsi="宋体" w:cs="Times New Roman"/>
                <w:b/>
                <w:bCs/>
                <w:color w:val="auto"/>
                <w:szCs w:val="21"/>
                <w:highlight w:val="none"/>
                <w:lang w:val="en-US" w:eastAsia="zh-CN"/>
              </w:rPr>
              <w:t>二</w:t>
            </w:r>
            <w:r>
              <w:rPr>
                <w:rFonts w:hint="eastAsia" w:ascii="宋体" w:hAnsi="宋体" w:cs="Times New Roman"/>
                <w:b/>
                <w:bCs/>
                <w:color w:val="auto"/>
                <w:szCs w:val="21"/>
                <w:highlight w:val="none"/>
                <w:lang w:eastAsia="zh-CN"/>
              </w:rPr>
              <w:t>位数，第</w:t>
            </w:r>
            <w:r>
              <w:rPr>
                <w:rFonts w:hint="eastAsia" w:ascii="宋体" w:hAnsi="宋体" w:cs="Times New Roman"/>
                <w:b/>
                <w:bCs/>
                <w:color w:val="auto"/>
                <w:szCs w:val="21"/>
                <w:highlight w:val="none"/>
                <w:lang w:val="en-US" w:eastAsia="zh-CN"/>
              </w:rPr>
              <w:t>三</w:t>
            </w:r>
            <w:r>
              <w:rPr>
                <w:rFonts w:hint="eastAsia" w:ascii="宋体" w:hAnsi="宋体" w:cs="Times New Roman"/>
                <w:b/>
                <w:bCs/>
                <w:color w:val="auto"/>
                <w:szCs w:val="21"/>
                <w:highlight w:val="none"/>
                <w:lang w:eastAsia="zh-CN"/>
              </w:rPr>
              <w:t>位四舍五入，否则，投标文件将被否决。</w:t>
            </w:r>
          </w:p>
        </w:tc>
      </w:tr>
      <w:tr w14:paraId="0D2C1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8EBC9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3.2</w:t>
            </w:r>
            <w:r>
              <w:rPr>
                <w:rFonts w:ascii="宋体" w:hAnsi="宋体"/>
                <w:color w:val="auto"/>
                <w:kern w:val="0"/>
                <w:szCs w:val="21"/>
                <w:highlight w:val="none"/>
              </w:rPr>
              <w:t>.5</w:t>
            </w:r>
          </w:p>
        </w:tc>
        <w:tc>
          <w:tcPr>
            <w:tcW w:w="1644" w:type="dxa"/>
            <w:vAlign w:val="center"/>
          </w:tcPr>
          <w:p w14:paraId="7B0C1EB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r>
              <w:rPr>
                <w:rFonts w:hint="eastAsia" w:ascii="宋体" w:hAnsi="宋体"/>
                <w:color w:val="auto"/>
                <w:kern w:val="0"/>
                <w:szCs w:val="21"/>
                <w:highlight w:val="none"/>
              </w:rPr>
              <w:t>的其他要求</w:t>
            </w:r>
          </w:p>
        </w:tc>
        <w:tc>
          <w:tcPr>
            <w:tcW w:w="6490" w:type="dxa"/>
            <w:vAlign w:val="center"/>
          </w:tcPr>
          <w:p w14:paraId="23C99551">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报价应为完成</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所确定的委托设计的范围和设计业务所需的全部费用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包含</w:t>
            </w:r>
            <w:r>
              <w:rPr>
                <w:rFonts w:hint="eastAsia" w:ascii="宋体" w:hAnsi="宋体" w:cs="宋体"/>
                <w:color w:val="auto"/>
                <w:szCs w:val="21"/>
                <w:highlight w:val="none"/>
                <w:u w:val="single"/>
                <w:lang w:eastAsia="zh-CN"/>
              </w:rPr>
              <w:t>方案设计、</w:t>
            </w:r>
            <w:r>
              <w:rPr>
                <w:rFonts w:hint="eastAsia" w:ascii="宋体" w:hAnsi="宋体" w:cs="宋体"/>
                <w:color w:val="auto"/>
                <w:szCs w:val="21"/>
                <w:highlight w:val="none"/>
                <w:u w:val="single"/>
              </w:rPr>
              <w:t>初步设计及概算、施工图设计、施工阶段及缺陷责任期的伴随设计服务</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具体包括为实施和完成本项目全部设计工作所需的管理费、资料费、劳务费、技术服务费、办公家具、办公设施、通讯工具、通讯费用、交通工具、编制BIM模型、保险、税费、利润及协调配合费等实施工程设计所产生的一切费用。</w:t>
            </w:r>
          </w:p>
          <w:p w14:paraId="1C9F120A">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根据住建部《危险性较大的分部分项工程安全管理规定》，设计单位应当在设计文件中注明涉及危大工程的重点部位和环节，提出保障工程周边环境安全和工程施工安全的意见，必要时进行专项设计。相关费用在投标报价时综合考虑。</w:t>
            </w:r>
          </w:p>
          <w:p w14:paraId="57DFF301">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s="宋体"/>
                <w:iCs/>
                <w:color w:val="auto"/>
                <w:szCs w:val="21"/>
                <w:highlight w:val="none"/>
              </w:rPr>
              <w:t>3</w:t>
            </w:r>
            <w:r>
              <w:rPr>
                <w:rFonts w:ascii="宋体" w:hAnsi="宋体" w:cs="宋体"/>
                <w:iCs/>
                <w:color w:val="auto"/>
                <w:szCs w:val="21"/>
                <w:highlight w:val="none"/>
              </w:rPr>
              <w:t>.</w:t>
            </w:r>
            <w:r>
              <w:rPr>
                <w:rFonts w:hint="eastAsia" w:ascii="宋体" w:hAnsi="宋体" w:cs="宋体"/>
                <w:iCs/>
                <w:color w:val="auto"/>
                <w:szCs w:val="21"/>
                <w:highlight w:val="none"/>
              </w:rPr>
              <w:t>根据《</w:t>
            </w:r>
            <w:r>
              <w:rPr>
                <w:rFonts w:hint="eastAsia" w:ascii="宋体" w:hAnsi="宋体"/>
                <w:color w:val="auto"/>
                <w:szCs w:val="21"/>
                <w:highlight w:val="none"/>
              </w:rPr>
              <w:t>重庆市城乡建设委员会关于进一步加快应用建筑信息模型(BIM)技术的通知</w:t>
            </w:r>
            <w:r>
              <w:rPr>
                <w:rFonts w:hint="eastAsia" w:ascii="宋体" w:hAnsi="宋体" w:cs="宋体"/>
                <w:iCs/>
                <w:color w:val="auto"/>
                <w:szCs w:val="21"/>
                <w:highlight w:val="none"/>
              </w:rPr>
              <w:t>》（渝建发〔2018〕19号）规定，在设计阶段采用建筑信息模型（BIM）技术的，</w:t>
            </w:r>
            <w:r>
              <w:rPr>
                <w:rFonts w:hint="eastAsia" w:ascii="宋体" w:hAnsi="宋体"/>
                <w:color w:val="auto"/>
                <w:szCs w:val="21"/>
                <w:highlight w:val="none"/>
              </w:rPr>
              <w:t>相关费用在投标报价时综合考虑。</w:t>
            </w:r>
          </w:p>
        </w:tc>
      </w:tr>
      <w:tr w14:paraId="3C675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FDDF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543A5E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4F37BCBD">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3EC5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4415E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3.4.1</w:t>
            </w:r>
          </w:p>
        </w:tc>
        <w:tc>
          <w:tcPr>
            <w:tcW w:w="1644" w:type="dxa"/>
            <w:vAlign w:val="center"/>
          </w:tcPr>
          <w:p w14:paraId="51BC51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6D88013E">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一、保证金的缴纳：</w:t>
            </w:r>
          </w:p>
          <w:p w14:paraId="310E0029">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1、比选保证金的形式</w:t>
            </w:r>
          </w:p>
          <w:p w14:paraId="7731BE71">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比选保证金形式：现金。</w:t>
            </w:r>
          </w:p>
          <w:p w14:paraId="164EAFA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联合体投标的，由联合体牵头人或按照</w:t>
            </w:r>
            <w:r>
              <w:rPr>
                <w:rFonts w:hint="eastAsia" w:ascii="宋体" w:hAnsi="宋体" w:eastAsia="宋体" w:cs="宋体"/>
                <w:color w:val="auto"/>
                <w:kern w:val="0"/>
                <w:sz w:val="21"/>
                <w:szCs w:val="21"/>
                <w:highlight w:val="none"/>
                <w:lang w:eastAsia="zh-CN"/>
              </w:rPr>
              <w:t>共同投标协议</w:t>
            </w:r>
            <w:r>
              <w:rPr>
                <w:rFonts w:hint="eastAsia" w:ascii="宋体" w:hAnsi="宋体" w:cs="宋体"/>
                <w:color w:val="auto"/>
                <w:kern w:val="0"/>
                <w:szCs w:val="21"/>
                <w:highlight w:val="none"/>
              </w:rPr>
              <w:t>的约定提交履约保证金。</w:t>
            </w:r>
          </w:p>
          <w:p w14:paraId="05EDBEC8">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2、比选保证金的金额</w:t>
            </w:r>
          </w:p>
          <w:p w14:paraId="70617D89">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比选保证金金额：人民币</w:t>
            </w:r>
            <w:r>
              <w:rPr>
                <w:rFonts w:hint="eastAsia" w:ascii="宋体" w:hAnsi="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lang w:val="en-US" w:eastAsia="zh-CN"/>
              </w:rPr>
              <w:t>000</w:t>
            </w:r>
            <w:r>
              <w:rPr>
                <w:rFonts w:hint="eastAsia" w:ascii="宋体" w:hAnsi="宋体" w:eastAsia="宋体" w:cs="Times New Roman"/>
                <w:color w:val="auto"/>
                <w:kern w:val="0"/>
                <w:szCs w:val="21"/>
                <w:highlight w:val="none"/>
              </w:rPr>
              <w:t>.00元；</w:t>
            </w:r>
          </w:p>
          <w:p w14:paraId="3491768C">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3、比选申请保证金缴纳时间：</w:t>
            </w:r>
          </w:p>
          <w:p w14:paraId="1DC8671B">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在递交比选申请文件的同时以现金方式交纳给比选代理机构。</w:t>
            </w:r>
          </w:p>
          <w:p w14:paraId="6DCA2B06">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二、保证金的退还</w:t>
            </w:r>
          </w:p>
          <w:p w14:paraId="1C2539FC">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1.非中选候选人的保证金，在中选通知书发放后，比选代理机构在</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个工作日内退还。</w:t>
            </w:r>
          </w:p>
          <w:p w14:paraId="60FC145A">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2.中选候选人的保证金，在中选人与比选人签订合同后，比选代理机构在</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个工作日内比选人确认后退还。</w:t>
            </w:r>
          </w:p>
          <w:p w14:paraId="2E43215B">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注：投标保证金应用信封袋密封完好并加盖鲜章。未按本比选文件规定缴纳投标保证金的。当场退还其投标文件或由评标小组按否决投标处理。</w:t>
            </w:r>
          </w:p>
        </w:tc>
      </w:tr>
      <w:tr w14:paraId="27124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BBB1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.4.4</w:t>
            </w:r>
          </w:p>
        </w:tc>
        <w:tc>
          <w:tcPr>
            <w:tcW w:w="1644" w:type="dxa"/>
            <w:vAlign w:val="center"/>
          </w:tcPr>
          <w:p w14:paraId="25FAA0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其他可以不予退还投标保证金的情形</w:t>
            </w:r>
          </w:p>
        </w:tc>
        <w:tc>
          <w:tcPr>
            <w:tcW w:w="6490" w:type="dxa"/>
            <w:vAlign w:val="center"/>
          </w:tcPr>
          <w:p w14:paraId="34E6748D">
            <w:pPr>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在规定的投标有效期内撤销其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w:t>
            </w:r>
          </w:p>
          <w:p w14:paraId="789A2FE2">
            <w:pPr>
              <w:snapToGri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（2）中标人在收到中标通知书后，无正当理由不与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订立合同，在签订合同时向</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提出附加条件，或者不按照</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要求提交履约保证金；</w:t>
            </w:r>
          </w:p>
          <w:p w14:paraId="1644D862">
            <w:pPr>
              <w:snapToGrid w:val="0"/>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）违反</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w:t>
            </w:r>
            <w:r>
              <w:rPr>
                <w:rFonts w:ascii="宋体" w:hAnsi="宋体"/>
                <w:color w:val="auto"/>
                <w:kern w:val="0"/>
                <w:szCs w:val="21"/>
                <w:highlight w:val="none"/>
              </w:rPr>
              <w:t>第9.2</w:t>
            </w:r>
            <w:r>
              <w:rPr>
                <w:rFonts w:hint="eastAsia" w:ascii="宋体" w:hAnsi="宋体"/>
                <w:color w:val="auto"/>
                <w:kern w:val="0"/>
                <w:szCs w:val="21"/>
                <w:highlight w:val="none"/>
              </w:rPr>
              <w:t>款</w:t>
            </w:r>
            <w:r>
              <w:rPr>
                <w:rFonts w:ascii="宋体" w:hAnsi="宋体"/>
                <w:color w:val="auto"/>
                <w:kern w:val="0"/>
                <w:szCs w:val="21"/>
                <w:highlight w:val="none"/>
              </w:rPr>
              <w:t>对</w:t>
            </w:r>
            <w:r>
              <w:rPr>
                <w:rFonts w:hint="eastAsia" w:ascii="宋体" w:hAnsi="宋体"/>
                <w:color w:val="auto"/>
                <w:kern w:val="0"/>
                <w:szCs w:val="21"/>
                <w:highlight w:val="none"/>
                <w:lang w:eastAsia="zh-CN"/>
              </w:rPr>
              <w:t>竞选人</w:t>
            </w:r>
            <w:r>
              <w:rPr>
                <w:rFonts w:ascii="宋体" w:hAnsi="宋体"/>
                <w:color w:val="auto"/>
                <w:kern w:val="0"/>
                <w:szCs w:val="21"/>
                <w:highlight w:val="none"/>
              </w:rPr>
              <w:t>的纪律要求的；</w:t>
            </w:r>
          </w:p>
          <w:p w14:paraId="75A98EE2">
            <w:pPr>
              <w:snapToGrid w:val="0"/>
              <w:spacing w:line="400" w:lineRule="exact"/>
              <w:ind w:firstLine="420" w:firstLineChars="200"/>
              <w:jc w:val="left"/>
              <w:rPr>
                <w:color w:val="auto"/>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4</w:t>
            </w:r>
            <w:r>
              <w:rPr>
                <w:rFonts w:ascii="宋体" w:hAnsi="宋体"/>
                <w:color w:val="auto"/>
                <w:kern w:val="0"/>
                <w:szCs w:val="21"/>
                <w:highlight w:val="none"/>
              </w:rPr>
              <w:t>）法律法规规定的其他情形。</w:t>
            </w:r>
          </w:p>
        </w:tc>
      </w:tr>
      <w:tr w14:paraId="09650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C432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3.6.1</w:t>
            </w:r>
          </w:p>
        </w:tc>
        <w:tc>
          <w:tcPr>
            <w:tcW w:w="1644" w:type="dxa"/>
            <w:vAlign w:val="center"/>
          </w:tcPr>
          <w:p w14:paraId="59BAF4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4E367ACA">
            <w:pPr>
              <w:snapToGrid w:val="0"/>
              <w:spacing w:after="72"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6269588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7BBDE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2CC5E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182793C8">
            <w:pPr>
              <w:snapToGrid w:val="0"/>
              <w:spacing w:after="72"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3932FE2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时不得对第六章“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格式”的相应要素作实质性修改，否则视为重大偏差，由评标委员会作否决投标处理。</w:t>
            </w:r>
          </w:p>
        </w:tc>
      </w:tr>
      <w:tr w14:paraId="03B00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066E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7D43688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4A93F92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3AD63E4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未按上述规定执行的，交由评标委员会作否决投标处理。</w:t>
            </w:r>
          </w:p>
        </w:tc>
      </w:tr>
      <w:tr w14:paraId="6D0FC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A8438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1E2206AC">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52F000C9">
            <w:pPr>
              <w:autoSpaceDE w:val="0"/>
              <w:autoSpaceDN w:val="0"/>
              <w:adjustRightInd w:val="0"/>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1份、副本2份，电子版形式（U盘）1份，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设计</w:t>
            </w:r>
            <w:r>
              <w:rPr>
                <w:rFonts w:hint="eastAsia" w:ascii="宋体" w:hAnsi="宋体"/>
                <w:snapToGrid w:val="0"/>
                <w:color w:val="auto"/>
                <w:kern w:val="0"/>
                <w:szCs w:val="21"/>
                <w:highlight w:val="none"/>
              </w:rPr>
              <w:t>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tc>
      </w:tr>
      <w:tr w14:paraId="3A42B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14:paraId="2E582B0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4179591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w:t>
            </w:r>
            <w:r>
              <w:rPr>
                <w:rFonts w:ascii="宋体" w:hAnsi="宋体"/>
                <w:color w:val="auto"/>
                <w:kern w:val="0"/>
                <w:szCs w:val="21"/>
                <w:highlight w:val="none"/>
              </w:rPr>
              <w:t>要求</w:t>
            </w:r>
          </w:p>
        </w:tc>
        <w:tc>
          <w:tcPr>
            <w:tcW w:w="6490" w:type="dxa"/>
            <w:vAlign w:val="center"/>
          </w:tcPr>
          <w:p w14:paraId="16124B1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1、本工程技术部分采用明标评审，应将投标函部分、技术部分、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14:paraId="5A20EC7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4DF38C0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）投标函部分的装订要求</w:t>
            </w:r>
          </w:p>
          <w:p w14:paraId="720C902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w:t>
            </w:r>
            <w:r>
              <w:rPr>
                <w:rFonts w:hint="eastAsia" w:ascii="宋体" w:hAnsi="宋体"/>
                <w:color w:val="auto"/>
                <w:szCs w:val="21"/>
                <w:highlight w:val="none"/>
              </w:rPr>
              <w:t>六</w:t>
            </w:r>
            <w:r>
              <w:rPr>
                <w:rFonts w:ascii="宋体" w:hAnsi="宋体"/>
                <w:color w:val="auto"/>
                <w:szCs w:val="21"/>
                <w:highlight w:val="none"/>
              </w:rPr>
              <w:t>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3A36974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）技术部分的装订要求</w:t>
            </w:r>
          </w:p>
          <w:p w14:paraId="54AF91E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2B24722C">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1C5AC92D">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6AC2B442">
            <w:pPr>
              <w:adjustRightInd w:val="0"/>
              <w:snapToGrid w:val="0"/>
              <w:spacing w:line="400" w:lineRule="exact"/>
              <w:ind w:firstLine="420" w:firstLineChars="200"/>
              <w:rPr>
                <w:rStyle w:val="57"/>
                <w:color w:val="auto"/>
                <w:highlight w:val="none"/>
              </w:rPr>
            </w:pPr>
            <w:r>
              <w:rPr>
                <w:rFonts w:ascii="宋体" w:hAnsi="宋体"/>
                <w:color w:val="auto"/>
                <w:szCs w:val="21"/>
                <w:highlight w:val="none"/>
              </w:rPr>
              <w:t>应按照第</w:t>
            </w:r>
            <w:r>
              <w:rPr>
                <w:rFonts w:hint="eastAsia" w:ascii="宋体" w:hAnsi="宋体"/>
                <w:color w:val="auto"/>
                <w:szCs w:val="21"/>
                <w:highlight w:val="none"/>
              </w:rPr>
              <w:t>六</w:t>
            </w:r>
            <w:r>
              <w:rPr>
                <w:rFonts w:ascii="宋体" w:hAnsi="宋体"/>
                <w:color w:val="auto"/>
                <w:szCs w:val="21"/>
                <w:highlight w:val="none"/>
              </w:rPr>
              <w:t>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r>
              <w:rPr>
                <w:rFonts w:hint="eastAsia" w:ascii="宋体" w:hAnsi="宋体"/>
                <w:color w:val="auto"/>
                <w:szCs w:val="21"/>
                <w:highlight w:val="none"/>
              </w:rPr>
              <w:t>。</w:t>
            </w:r>
          </w:p>
        </w:tc>
      </w:tr>
      <w:tr w14:paraId="355F4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C6581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7256A406">
            <w:pPr>
              <w:snapToGrid w:val="0"/>
              <w:spacing w:line="400" w:lineRule="exact"/>
              <w:jc w:val="center"/>
              <w:rPr>
                <w:rFonts w:hint="eastAsia" w:ascii="宋体" w:hAnsi="宋体" w:eastAsia="宋体"/>
                <w:color w:val="auto"/>
                <w:spacing w:val="-6"/>
                <w:kern w:val="0"/>
                <w:szCs w:val="21"/>
                <w:highlight w:val="none"/>
                <w:lang w:eastAsia="zh-CN"/>
              </w:rPr>
            </w:pPr>
            <w:r>
              <w:rPr>
                <w:rFonts w:hint="eastAsia" w:ascii="宋体" w:hAnsi="宋体"/>
                <w:color w:val="auto"/>
                <w:spacing w:val="-6"/>
                <w:kern w:val="0"/>
                <w:szCs w:val="21"/>
                <w:highlight w:val="none"/>
                <w:lang w:eastAsia="zh-CN"/>
              </w:rPr>
              <w:t>竞选文件</w:t>
            </w:r>
          </w:p>
          <w:p w14:paraId="4BC45AC3">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的密封</w:t>
            </w:r>
          </w:p>
        </w:tc>
        <w:tc>
          <w:tcPr>
            <w:tcW w:w="6490" w:type="dxa"/>
            <w:vAlign w:val="center"/>
          </w:tcPr>
          <w:p w14:paraId="105C2EE6">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竞选文件</w:t>
            </w:r>
            <w:r>
              <w:rPr>
                <w:rFonts w:ascii="宋体" w:hAnsi="宋体"/>
                <w:color w:val="auto"/>
                <w:szCs w:val="21"/>
                <w:highlight w:val="none"/>
              </w:rPr>
              <w:t>袋使用“投标函部分”袋、“技术部分”袋、“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竞选文件</w:t>
            </w:r>
            <w:r>
              <w:rPr>
                <w:rFonts w:ascii="宋体" w:hAnsi="宋体"/>
                <w:color w:val="auto"/>
                <w:szCs w:val="21"/>
                <w:highlight w:val="none"/>
              </w:rPr>
              <w:t>”大袋。</w:t>
            </w:r>
          </w:p>
          <w:p w14:paraId="750CDC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和电子版形式（U盘）</w:t>
            </w:r>
            <w:r>
              <w:rPr>
                <w:rFonts w:ascii="宋体" w:hAnsi="宋体"/>
                <w:color w:val="auto"/>
                <w:szCs w:val="21"/>
                <w:highlight w:val="none"/>
              </w:rPr>
              <w:t>装入“投标函部分”袋中，密封并在袋上加盖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690ADE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7D1A592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资格审查部分装入“资格审查部分”袋中，密封并在袋上加盖竞选人单位法人章。</w:t>
            </w:r>
          </w:p>
          <w:p w14:paraId="7860D57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竞选文件</w:t>
            </w:r>
            <w:r>
              <w:rPr>
                <w:rFonts w:ascii="宋体" w:hAnsi="宋体"/>
                <w:color w:val="auto"/>
                <w:szCs w:val="21"/>
                <w:highlight w:val="none"/>
              </w:rPr>
              <w:t>”大袋中，密封并在大袋上加盖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p w14:paraId="677D9DF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注：“投标函部分”袋、“技术部分”袋、、“资格审查部分”袋只为方便竞选文件分装，不作为判定密封合格与否的条件。但为了方便开标，请各竞选人主动配合，按要求分装。</w:t>
            </w:r>
          </w:p>
        </w:tc>
      </w:tr>
      <w:tr w14:paraId="2D91D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21843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063C1F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封套上应载明的信息</w:t>
            </w:r>
          </w:p>
        </w:tc>
        <w:tc>
          <w:tcPr>
            <w:tcW w:w="6490" w:type="dxa"/>
            <w:vAlign w:val="center"/>
          </w:tcPr>
          <w:p w14:paraId="39232E8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ascii="宋体" w:hAnsi="宋体"/>
                <w:color w:val="auto"/>
                <w:szCs w:val="21"/>
                <w:highlight w:val="non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竞选文件</w:t>
            </w:r>
            <w:r>
              <w:rPr>
                <w:rFonts w:ascii="宋体" w:hAnsi="宋体"/>
                <w:color w:val="auto"/>
                <w:kern w:val="0"/>
                <w:szCs w:val="21"/>
                <w:highlight w:val="none"/>
              </w:rPr>
              <w:t>”袋封套上写明如下内容：</w:t>
            </w:r>
          </w:p>
          <w:p w14:paraId="1397E878">
            <w:pPr>
              <w:snapToGrid w:val="0"/>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644BBD18">
            <w:pPr>
              <w:snapToGrid w:val="0"/>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45FB49EA">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1CD53C21">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480FE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20C7E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.2.1</w:t>
            </w:r>
          </w:p>
        </w:tc>
        <w:tc>
          <w:tcPr>
            <w:tcW w:w="1644" w:type="dxa"/>
            <w:vAlign w:val="center"/>
          </w:tcPr>
          <w:p w14:paraId="0E51200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49E8720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详见</w:t>
            </w:r>
            <w:r>
              <w:rPr>
                <w:rFonts w:hint="eastAsia" w:ascii="宋体" w:hAnsi="宋体"/>
                <w:color w:val="auto"/>
                <w:kern w:val="0"/>
                <w:szCs w:val="21"/>
                <w:highlight w:val="none"/>
                <w:lang w:eastAsia="zh-CN"/>
              </w:rPr>
              <w:t>比选公告</w:t>
            </w:r>
            <w:r>
              <w:rPr>
                <w:rFonts w:hint="eastAsia" w:ascii="宋体" w:hAnsi="宋体"/>
                <w:color w:val="auto"/>
                <w:kern w:val="0"/>
                <w:szCs w:val="21"/>
                <w:highlight w:val="none"/>
              </w:rPr>
              <w:t>中规定的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递交截止时间。</w:t>
            </w:r>
          </w:p>
        </w:tc>
      </w:tr>
      <w:tr w14:paraId="28870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411C6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6A4234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44EE5960">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重庆市南岸区行政服务中心B区3号楼</w:t>
            </w:r>
            <w:r>
              <w:rPr>
                <w:rFonts w:hint="eastAsia" w:ascii="宋体" w:hAnsi="宋体"/>
                <w:bCs/>
                <w:color w:val="auto"/>
                <w:szCs w:val="21"/>
                <w:highlight w:val="none"/>
                <w:lang w:val="en-US" w:eastAsia="zh-CN"/>
              </w:rPr>
              <w:t>2012</w:t>
            </w:r>
            <w:r>
              <w:rPr>
                <w:rFonts w:hint="eastAsia" w:ascii="宋体" w:hAnsi="宋体"/>
                <w:bCs/>
                <w:color w:val="auto"/>
                <w:szCs w:val="21"/>
                <w:highlight w:val="none"/>
              </w:rPr>
              <w:t>室</w:t>
            </w:r>
          </w:p>
        </w:tc>
      </w:tr>
      <w:tr w14:paraId="40673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5149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03CCD9A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是否退还</w:t>
            </w:r>
          </w:p>
        </w:tc>
        <w:tc>
          <w:tcPr>
            <w:tcW w:w="6490" w:type="dxa"/>
            <w:vAlign w:val="center"/>
          </w:tcPr>
          <w:p w14:paraId="4611706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5FBEA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9DE5D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6F80CCD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9B126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2B73BCAC">
            <w:pPr>
              <w:snapToGrid w:val="0"/>
              <w:spacing w:line="400" w:lineRule="exact"/>
              <w:ind w:firstLine="420" w:firstLineChars="200"/>
              <w:rPr>
                <w:rFonts w:hint="eastAsia" w:ascii="宋体" w:hAnsi="宋体" w:eastAsia="宋体" w:cs="宋体"/>
                <w:color w:val="auto"/>
                <w:highlight w:val="none"/>
              </w:rPr>
            </w:pPr>
            <w:r>
              <w:rPr>
                <w:color w:val="auto"/>
                <w:highlight w:val="none"/>
              </w:rPr>
              <w:t>开标时</w:t>
            </w:r>
            <w:r>
              <w:rPr>
                <w:rFonts w:hint="eastAsia" w:ascii="宋体" w:hAnsi="宋体" w:eastAsia="宋体" w:cs="宋体"/>
                <w:color w:val="auto"/>
                <w:highlight w:val="none"/>
              </w:rPr>
              <w:t>间：</w:t>
            </w:r>
            <w:r>
              <w:rPr>
                <w:rFonts w:hint="eastAsia" w:ascii="宋体" w:hAnsi="宋体" w:eastAsia="宋体" w:cs="宋体"/>
                <w:color w:val="auto"/>
                <w:kern w:val="0"/>
                <w:szCs w:val="21"/>
                <w:highlight w:val="none"/>
              </w:rPr>
              <w:t>同竞选截止时间</w:t>
            </w:r>
          </w:p>
          <w:p w14:paraId="2E0286A8">
            <w:pPr>
              <w:snapToGrid w:val="0"/>
              <w:spacing w:line="400" w:lineRule="exact"/>
              <w:ind w:firstLine="420" w:firstLineChars="200"/>
              <w:rPr>
                <w:rFonts w:hint="default" w:eastAsia="宋体"/>
                <w:color w:val="auto"/>
                <w:highlight w:val="none"/>
                <w:lang w:val="en-US" w:eastAsia="zh-CN"/>
              </w:rPr>
            </w:pPr>
            <w:r>
              <w:rPr>
                <w:rFonts w:hint="eastAsia" w:ascii="宋体" w:hAnsi="宋体" w:eastAsia="宋体" w:cs="宋体"/>
                <w:color w:val="auto"/>
                <w:highlight w:val="none"/>
              </w:rPr>
              <w:t>开标地点：</w:t>
            </w:r>
            <w:r>
              <w:rPr>
                <w:rFonts w:hint="eastAsia" w:ascii="宋体" w:hAnsi="宋体" w:eastAsia="宋体" w:cs="宋体"/>
                <w:color w:val="auto"/>
                <w:szCs w:val="21"/>
                <w:highlight w:val="none"/>
              </w:rPr>
              <w:t>重庆市南岸区行政服务中心B区3号楼</w:t>
            </w:r>
            <w:r>
              <w:rPr>
                <w:rFonts w:hint="eastAsia" w:ascii="宋体" w:hAnsi="宋体" w:cs="宋体"/>
                <w:color w:val="auto"/>
                <w:szCs w:val="21"/>
                <w:highlight w:val="none"/>
                <w:lang w:val="en-US" w:eastAsia="zh-CN"/>
              </w:rPr>
              <w:t>2012</w:t>
            </w:r>
            <w:r>
              <w:rPr>
                <w:rFonts w:hint="eastAsia" w:ascii="宋体" w:hAnsi="宋体" w:eastAsia="宋体" w:cs="宋体"/>
                <w:color w:val="auto"/>
                <w:szCs w:val="21"/>
                <w:highlight w:val="none"/>
              </w:rPr>
              <w:t>室</w:t>
            </w:r>
          </w:p>
        </w:tc>
      </w:tr>
      <w:tr w14:paraId="675EE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13C7B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5.2</w:t>
            </w:r>
          </w:p>
        </w:tc>
        <w:tc>
          <w:tcPr>
            <w:tcW w:w="1644" w:type="dxa"/>
            <w:vAlign w:val="center"/>
          </w:tcPr>
          <w:p w14:paraId="3FD5FC6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开标程序</w:t>
            </w:r>
          </w:p>
        </w:tc>
        <w:tc>
          <w:tcPr>
            <w:tcW w:w="6490" w:type="dxa"/>
            <w:vAlign w:val="center"/>
          </w:tcPr>
          <w:p w14:paraId="44E73B7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ECA5A8F">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0DC18BD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40DA4496">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0BC92AF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竞选截止时间</w:t>
            </w:r>
            <w:r>
              <w:rPr>
                <w:rFonts w:ascii="宋体" w:hAnsi="宋体"/>
                <w:color w:val="auto"/>
                <w:szCs w:val="21"/>
                <w:highlight w:val="none"/>
              </w:rPr>
              <w:t>前递交</w:t>
            </w:r>
            <w:r>
              <w:rPr>
                <w:rFonts w:hint="eastAsia" w:ascii="宋体" w:hAnsi="宋体"/>
                <w:color w:val="auto"/>
                <w:szCs w:val="21"/>
                <w:highlight w:val="none"/>
              </w:rPr>
              <w:t>竞选文件</w:t>
            </w:r>
            <w:r>
              <w:rPr>
                <w:rFonts w:ascii="宋体" w:hAnsi="宋体"/>
                <w:color w:val="auto"/>
                <w:szCs w:val="21"/>
                <w:highlight w:val="none"/>
              </w:rPr>
              <w:t>的</w:t>
            </w:r>
            <w:r>
              <w:rPr>
                <w:rFonts w:hint="eastAsia" w:ascii="宋体" w:hAnsi="宋体"/>
                <w:color w:val="auto"/>
                <w:szCs w:val="21"/>
                <w:highlight w:val="none"/>
              </w:rPr>
              <w:t>竞选人</w:t>
            </w:r>
            <w:r>
              <w:rPr>
                <w:rFonts w:ascii="宋体" w:hAnsi="宋体"/>
                <w:color w:val="auto"/>
                <w:szCs w:val="21"/>
                <w:highlight w:val="none"/>
              </w:rPr>
              <w:t>名称</w:t>
            </w:r>
            <w:r>
              <w:rPr>
                <w:rFonts w:hint="eastAsia" w:ascii="宋体" w:hAnsi="宋体"/>
                <w:color w:val="auto"/>
                <w:szCs w:val="21"/>
                <w:highlight w:val="none"/>
              </w:rPr>
              <w:t>。</w:t>
            </w:r>
          </w:p>
          <w:p w14:paraId="3E12680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竞选文件的密封检查：竞选人可对自己的竞选文件封装情况进行检查，以确认其竞选文件密封完好。</w:t>
            </w:r>
          </w:p>
          <w:p w14:paraId="53DE703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核验投标保证金交纳情况。</w:t>
            </w:r>
          </w:p>
          <w:p w14:paraId="330FD92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508A6C7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竞选文件</w:t>
            </w:r>
            <w:r>
              <w:rPr>
                <w:rFonts w:ascii="宋体" w:hAnsi="宋体"/>
                <w:color w:val="auto"/>
                <w:szCs w:val="21"/>
                <w:highlight w:val="none"/>
              </w:rPr>
              <w:t>。开启</w:t>
            </w:r>
            <w:r>
              <w:rPr>
                <w:rFonts w:hint="eastAsia" w:ascii="宋体" w:hAnsi="宋体"/>
                <w:color w:val="auto"/>
                <w:szCs w:val="21"/>
                <w:highlight w:val="none"/>
              </w:rPr>
              <w:t>竞选文件</w:t>
            </w:r>
            <w:r>
              <w:rPr>
                <w:rFonts w:ascii="宋体" w:hAnsi="宋体"/>
                <w:color w:val="auto"/>
                <w:szCs w:val="21"/>
                <w:highlight w:val="none"/>
              </w:rPr>
              <w:t>大袋及投标函部分袋、技术部分袋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713542CD">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竞选人对开标有异议的，应当场提出，由比选人或代理机构当场答复，并记录到开标记录表中。异议处理完毕后，汇总开标情况，打印开标记录表。</w:t>
            </w:r>
          </w:p>
          <w:p w14:paraId="518D8035">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竞选人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4B681E1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4E6CD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EC22C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68B3FD9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15995A41">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00C0A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F71C7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.3.2</w:t>
            </w:r>
          </w:p>
        </w:tc>
        <w:tc>
          <w:tcPr>
            <w:tcW w:w="1644" w:type="dxa"/>
            <w:vAlign w:val="center"/>
          </w:tcPr>
          <w:p w14:paraId="50D684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评标委员会推荐中标候选人的人数</w:t>
            </w:r>
          </w:p>
        </w:tc>
        <w:tc>
          <w:tcPr>
            <w:tcW w:w="6490" w:type="dxa"/>
            <w:vAlign w:val="center"/>
          </w:tcPr>
          <w:p w14:paraId="46044742">
            <w:pPr>
              <w:autoSpaceDE w:val="0"/>
              <w:autoSpaceDN w:val="0"/>
              <w:adjustRightInd w:val="0"/>
              <w:snapToGrid w:val="0"/>
              <w:spacing w:line="400" w:lineRule="exact"/>
              <w:ind w:firstLine="420" w:firstLineChars="200"/>
              <w:rPr>
                <w:rFonts w:ascii="宋体" w:hAnsi="宋体"/>
                <w:color w:val="auto"/>
                <w:spacing w:val="4"/>
                <w:kern w:val="0"/>
                <w:szCs w:val="21"/>
                <w:highlight w:val="none"/>
              </w:rPr>
            </w:pPr>
            <w:r>
              <w:rPr>
                <w:rFonts w:ascii="宋体" w:hAnsi="宋体"/>
                <w:color w:val="auto"/>
                <w:kern w:val="0"/>
                <w:szCs w:val="21"/>
                <w:highlight w:val="none"/>
              </w:rPr>
              <w:t>推荐经评审综合得分由高到低排名</w:t>
            </w:r>
            <w:r>
              <w:rPr>
                <w:rFonts w:hint="eastAsia" w:ascii="宋体" w:hAnsi="宋体"/>
                <w:color w:val="auto"/>
                <w:kern w:val="0"/>
                <w:szCs w:val="21"/>
                <w:highlight w:val="none"/>
              </w:rPr>
              <w:t>前3</w:t>
            </w:r>
            <w:r>
              <w:rPr>
                <w:rFonts w:ascii="宋体" w:hAnsi="宋体"/>
                <w:color w:val="auto"/>
                <w:kern w:val="0"/>
                <w:szCs w:val="21"/>
                <w:highlight w:val="none"/>
              </w:rPr>
              <w:t>名为中标候选人。</w:t>
            </w:r>
          </w:p>
        </w:tc>
      </w:tr>
      <w:tr w14:paraId="7EF25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8964C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w:t>
            </w:r>
            <w:r>
              <w:rPr>
                <w:rFonts w:ascii="宋体" w:hAnsi="宋体"/>
                <w:color w:val="auto"/>
                <w:kern w:val="0"/>
                <w:szCs w:val="21"/>
                <w:highlight w:val="none"/>
              </w:rPr>
              <w:t>.1</w:t>
            </w:r>
          </w:p>
        </w:tc>
        <w:tc>
          <w:tcPr>
            <w:tcW w:w="1644" w:type="dxa"/>
            <w:vAlign w:val="center"/>
          </w:tcPr>
          <w:p w14:paraId="45620E1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73D470FD">
            <w:pPr>
              <w:autoSpaceDE w:val="0"/>
              <w:autoSpaceDN w:val="0"/>
              <w:adjustRightInd w:val="0"/>
              <w:snapToGrid w:val="0"/>
              <w:spacing w:line="400" w:lineRule="exact"/>
              <w:ind w:firstLine="420" w:firstLineChars="200"/>
              <w:rPr>
                <w:rFonts w:ascii="宋体" w:hAnsi="宋体"/>
                <w:color w:val="auto"/>
                <w:spacing w:val="4"/>
                <w:kern w:val="0"/>
                <w:szCs w:val="21"/>
                <w:highlight w:val="none"/>
              </w:rPr>
            </w:pPr>
            <w:r>
              <w:rPr>
                <w:rFonts w:hint="eastAsia" w:ascii="宋体" w:hAnsi="宋体" w:cs="宋体"/>
                <w:color w:val="auto"/>
                <w:szCs w:val="21"/>
                <w:highlight w:val="none"/>
              </w:rPr>
              <w:t>评选结果在比选人确认评选结果后3日内，于“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w:t>
            </w:r>
          </w:p>
        </w:tc>
      </w:tr>
      <w:tr w14:paraId="5B9DA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0FC3B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7.4</w:t>
            </w:r>
          </w:p>
        </w:tc>
        <w:tc>
          <w:tcPr>
            <w:tcW w:w="1644" w:type="dxa"/>
            <w:vAlign w:val="center"/>
          </w:tcPr>
          <w:p w14:paraId="74810E60">
            <w:pPr>
              <w:snapToGrid w:val="0"/>
              <w:spacing w:after="48"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3360975F">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w:t>
            </w:r>
          </w:p>
        </w:tc>
      </w:tr>
      <w:tr w14:paraId="4CEED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51F01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w:t>
            </w:r>
            <w:r>
              <w:rPr>
                <w:rFonts w:ascii="宋体" w:hAnsi="宋体"/>
                <w:color w:val="auto"/>
                <w:kern w:val="0"/>
                <w:szCs w:val="21"/>
                <w:highlight w:val="none"/>
              </w:rPr>
              <w:t>6</w:t>
            </w:r>
          </w:p>
        </w:tc>
        <w:tc>
          <w:tcPr>
            <w:tcW w:w="1644" w:type="dxa"/>
            <w:vAlign w:val="center"/>
          </w:tcPr>
          <w:p w14:paraId="52227C6F">
            <w:pPr>
              <w:snapToGrid w:val="0"/>
              <w:spacing w:after="48"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rPr>
              <w:t>技术成果经济补偿</w:t>
            </w:r>
          </w:p>
        </w:tc>
        <w:tc>
          <w:tcPr>
            <w:tcW w:w="6490" w:type="dxa"/>
            <w:vAlign w:val="center"/>
          </w:tcPr>
          <w:p w14:paraId="1936835A">
            <w:pPr>
              <w:snapToGrid w:val="0"/>
              <w:spacing w:line="400" w:lineRule="exact"/>
              <w:ind w:firstLine="420" w:firstLineChars="200"/>
              <w:rPr>
                <w:color w:val="auto"/>
                <w:highlight w:val="none"/>
              </w:rPr>
            </w:pPr>
            <w:r>
              <w:rPr>
                <w:rFonts w:hint="eastAsia"/>
                <w:color w:val="auto"/>
                <w:highlight w:val="none"/>
              </w:rPr>
              <w:t>不补偿</w:t>
            </w:r>
          </w:p>
        </w:tc>
      </w:tr>
      <w:tr w14:paraId="6A325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CA8E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7.7.1</w:t>
            </w:r>
          </w:p>
        </w:tc>
        <w:tc>
          <w:tcPr>
            <w:tcW w:w="1644" w:type="dxa"/>
            <w:vAlign w:val="center"/>
          </w:tcPr>
          <w:p w14:paraId="7010D53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履约保证金</w:t>
            </w:r>
          </w:p>
        </w:tc>
        <w:tc>
          <w:tcPr>
            <w:tcW w:w="6490" w:type="dxa"/>
            <w:vAlign w:val="center"/>
          </w:tcPr>
          <w:p w14:paraId="66E30AAE">
            <w:pPr>
              <w:numPr>
                <w:ilvl w:val="0"/>
                <w:numId w:val="1"/>
              </w:num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中标人是否提供履约保证金：</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6A4A022C">
            <w:pPr>
              <w:numPr>
                <w:ilvl w:val="0"/>
                <w:numId w:val="0"/>
              </w:numPr>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联合体投标的，由联合体牵头人或按照</w:t>
            </w:r>
            <w:r>
              <w:rPr>
                <w:rFonts w:hint="eastAsia" w:ascii="宋体" w:hAnsi="宋体" w:eastAsia="宋体" w:cs="宋体"/>
                <w:color w:val="auto"/>
                <w:kern w:val="0"/>
                <w:sz w:val="21"/>
                <w:szCs w:val="21"/>
                <w:highlight w:val="none"/>
                <w:lang w:eastAsia="zh-CN"/>
              </w:rPr>
              <w:t>共同投标协议</w:t>
            </w:r>
            <w:r>
              <w:rPr>
                <w:rFonts w:hint="eastAsia" w:ascii="宋体" w:hAnsi="宋体" w:cs="宋体"/>
                <w:color w:val="auto"/>
                <w:kern w:val="0"/>
                <w:szCs w:val="21"/>
                <w:highlight w:val="none"/>
              </w:rPr>
              <w:t>的约定提交履约保证金。</w:t>
            </w:r>
          </w:p>
          <w:p w14:paraId="342CACA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2、中标人提供履约保证金的形式、金额及期限：</w:t>
            </w:r>
          </w:p>
          <w:p w14:paraId="65A592EA">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履约保证金的形式：现金或履约保函；采用保函形式的,保函的开立人应当是具有相应资格的且发包人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对所提交的保函的真实性、合法性、有效性负责</w:t>
            </w:r>
            <w:r>
              <w:rPr>
                <w:rFonts w:ascii="宋体" w:hAnsi="宋体"/>
                <w:color w:val="auto"/>
                <w:kern w:val="0"/>
                <w:szCs w:val="21"/>
                <w:highlight w:val="none"/>
              </w:rPr>
              <w:t>。</w:t>
            </w:r>
          </w:p>
          <w:p w14:paraId="7B7DE3D1">
            <w:pPr>
              <w:snapToGrid w:val="0"/>
              <w:spacing w:line="400" w:lineRule="exact"/>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（2）履约保证金的金额：</w:t>
            </w:r>
            <w:r>
              <w:rPr>
                <w:rFonts w:ascii="宋体" w:hAnsi="宋体"/>
                <w:color w:val="auto"/>
                <w:kern w:val="0"/>
                <w:szCs w:val="21"/>
                <w:highlight w:val="none"/>
              </w:rPr>
              <w:t>为</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 xml:space="preserve"> 10 </w:t>
            </w:r>
            <w:r>
              <w:rPr>
                <w:rFonts w:ascii="宋体" w:hAnsi="宋体"/>
                <w:color w:val="auto"/>
                <w:kern w:val="0"/>
                <w:szCs w:val="21"/>
                <w:highlight w:val="none"/>
              </w:rPr>
              <w:t>%</w:t>
            </w:r>
            <w:r>
              <w:rPr>
                <w:rFonts w:hint="eastAsia" w:ascii="宋体" w:hAnsi="宋体"/>
                <w:color w:val="auto"/>
                <w:kern w:val="0"/>
                <w:szCs w:val="21"/>
                <w:highlight w:val="none"/>
              </w:rPr>
              <w:t>。</w:t>
            </w:r>
          </w:p>
          <w:p w14:paraId="7082773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（3）履约保证金的提交时间：见专用合同条款。</w:t>
            </w:r>
          </w:p>
          <w:p w14:paraId="453D477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（4）履约保证金的期限：见专用合同条款。</w:t>
            </w:r>
          </w:p>
          <w:p w14:paraId="0421E504">
            <w:pPr>
              <w:snapToGrid w:val="0"/>
              <w:spacing w:after="48"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（5）履约保证金的退还时间：见专用合同条款。</w:t>
            </w:r>
          </w:p>
        </w:tc>
      </w:tr>
      <w:tr w14:paraId="6726F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62D3C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w:t>
            </w:r>
            <w:r>
              <w:rPr>
                <w:rFonts w:ascii="宋体" w:hAnsi="宋体"/>
                <w:color w:val="auto"/>
                <w:kern w:val="0"/>
                <w:szCs w:val="21"/>
                <w:highlight w:val="none"/>
              </w:rPr>
              <w:t>8</w:t>
            </w:r>
            <w:r>
              <w:rPr>
                <w:rFonts w:hint="eastAsia" w:ascii="宋体" w:hAnsi="宋体"/>
                <w:color w:val="auto"/>
                <w:kern w:val="0"/>
                <w:szCs w:val="21"/>
                <w:highlight w:val="none"/>
              </w:rPr>
              <w:t>.1</w:t>
            </w:r>
          </w:p>
        </w:tc>
        <w:tc>
          <w:tcPr>
            <w:tcW w:w="1644" w:type="dxa"/>
            <w:vAlign w:val="center"/>
          </w:tcPr>
          <w:p w14:paraId="5E2632A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654162A1">
            <w:pPr>
              <w:snapToGrid w:val="0"/>
              <w:spacing w:after="48"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6B4C4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F9A6F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297A9F5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4942134C">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09D7EB4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28230990">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63034F8D">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074C2E3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6908B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A897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4527CF1F">
            <w:pPr>
              <w:snapToGrid w:val="0"/>
              <w:spacing w:line="400" w:lineRule="exact"/>
              <w:jc w:val="center"/>
              <w:rPr>
                <w:color w:val="auto"/>
                <w:highlight w:val="none"/>
              </w:rPr>
            </w:pPr>
            <w:bookmarkStart w:id="94" w:name="_Toc430530434"/>
            <w:bookmarkStart w:id="95" w:name="_Toc16930431"/>
            <w:bookmarkStart w:id="96" w:name="_Toc536628250"/>
            <w:bookmarkStart w:id="97" w:name="_Toc509218709"/>
            <w:bookmarkStart w:id="98" w:name="_Toc1321067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94"/>
            <w:bookmarkEnd w:id="95"/>
            <w:bookmarkEnd w:id="96"/>
            <w:bookmarkEnd w:id="97"/>
            <w:bookmarkEnd w:id="98"/>
          </w:p>
        </w:tc>
        <w:tc>
          <w:tcPr>
            <w:tcW w:w="6490" w:type="dxa"/>
            <w:vAlign w:val="center"/>
          </w:tcPr>
          <w:p w14:paraId="1FF28F84">
            <w:pPr>
              <w:autoSpaceDE w:val="0"/>
              <w:autoSpaceDN w:val="0"/>
              <w:adjustRightInd w:val="0"/>
              <w:snapToGrid w:val="0"/>
              <w:spacing w:after="48"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3F38A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DB08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28E4E14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18B9B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72440B">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10.1</w:t>
            </w:r>
          </w:p>
        </w:tc>
        <w:tc>
          <w:tcPr>
            <w:tcW w:w="1644" w:type="dxa"/>
            <w:vAlign w:val="center"/>
          </w:tcPr>
          <w:p w14:paraId="7FF775B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低价风险担保</w:t>
            </w:r>
          </w:p>
        </w:tc>
        <w:tc>
          <w:tcPr>
            <w:tcW w:w="6490" w:type="dxa"/>
            <w:vAlign w:val="center"/>
          </w:tcPr>
          <w:p w14:paraId="04F03F73">
            <w:pPr>
              <w:keepNext w:val="0"/>
              <w:keepLines w:val="0"/>
              <w:pageBreakBefore w:val="0"/>
              <w:numPr>
                <w:ilvl w:val="0"/>
                <w:numId w:val="2"/>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低价风险担保：中标价低于最高限价的85%时提供，如不按时足额提供，视为中标人放弃中标，招标人有权不退还其投标保证金，</w:t>
            </w:r>
            <w:r>
              <w:rPr>
                <w:rFonts w:hint="eastAsia" w:ascii="宋体" w:hAnsi="宋体" w:eastAsia="宋体" w:cs="宋体"/>
                <w:color w:val="auto"/>
                <w:sz w:val="21"/>
                <w:szCs w:val="21"/>
                <w:highlight w:val="none"/>
              </w:rPr>
              <w:t>并报招标投标行政监督部门按照信用管理办法的规定处理，对中标人的不良行为直接记12分，纳入重点关注名单。</w:t>
            </w:r>
          </w:p>
          <w:p w14:paraId="1B9B25A0">
            <w:pPr>
              <w:keepNext w:val="0"/>
              <w:keepLines w:val="0"/>
              <w:pageBreakBefore w:val="0"/>
              <w:numPr>
                <w:ilvl w:val="0"/>
                <w:numId w:val="0"/>
              </w:numP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联合体投标的，由联合体牵头人或按照</w:t>
            </w:r>
            <w:r>
              <w:rPr>
                <w:rFonts w:hint="eastAsia" w:ascii="宋体" w:hAnsi="宋体" w:eastAsia="宋体" w:cs="宋体"/>
                <w:color w:val="auto"/>
                <w:kern w:val="0"/>
                <w:sz w:val="21"/>
                <w:szCs w:val="21"/>
                <w:highlight w:val="none"/>
                <w:lang w:eastAsia="zh-CN"/>
              </w:rPr>
              <w:t>共同投标协议</w:t>
            </w:r>
            <w:r>
              <w:rPr>
                <w:rFonts w:hint="eastAsia" w:ascii="宋体" w:hAnsi="宋体" w:cs="宋体"/>
                <w:color w:val="auto"/>
                <w:kern w:val="0"/>
                <w:szCs w:val="21"/>
                <w:highlight w:val="none"/>
              </w:rPr>
              <w:t>的约定提交</w:t>
            </w:r>
            <w:r>
              <w:rPr>
                <w:rFonts w:hint="eastAsia" w:ascii="宋体" w:hAnsi="宋体" w:eastAsia="宋体" w:cs="宋体"/>
                <w:color w:val="auto"/>
                <w:kern w:val="0"/>
                <w:szCs w:val="21"/>
                <w:highlight w:val="none"/>
              </w:rPr>
              <w:t>低价风险担保</w:t>
            </w:r>
            <w:r>
              <w:rPr>
                <w:rFonts w:hint="eastAsia" w:ascii="宋体" w:hAnsi="宋体" w:cs="宋体"/>
                <w:color w:val="auto"/>
                <w:kern w:val="0"/>
                <w:szCs w:val="21"/>
                <w:highlight w:val="none"/>
              </w:rPr>
              <w:t>。</w:t>
            </w:r>
          </w:p>
          <w:p w14:paraId="19E8948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2、中标人提供低价风险担保的形式、金额及期限：</w:t>
            </w:r>
          </w:p>
          <w:p w14:paraId="6F72B09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（1）低价风险担保的形式：</w:t>
            </w:r>
            <w:r>
              <w:rPr>
                <w:rFonts w:hint="eastAsia" w:ascii="宋体" w:hAnsi="宋体"/>
                <w:color w:val="auto"/>
                <w:kern w:val="0"/>
                <w:szCs w:val="21"/>
                <w:highlight w:val="none"/>
              </w:rPr>
              <w:t>现金或履约保函；采用保函形式的，保函必须为发包人认可的担保公司或银行提供的不可撤销且见索即付，且应选择在渝依法设立总部或者设有分支机构的金融机构开具履约保函（包括纸质保函或电子保函）</w:t>
            </w:r>
            <w:r>
              <w:rPr>
                <w:rFonts w:ascii="宋体" w:hAnsi="宋体"/>
                <w:color w:val="auto"/>
                <w:kern w:val="0"/>
                <w:szCs w:val="21"/>
                <w:highlight w:val="none"/>
              </w:rPr>
              <w:t>。</w:t>
            </w:r>
          </w:p>
          <w:p w14:paraId="003F096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iCs/>
                <w:color w:val="auto"/>
                <w:kern w:val="0"/>
                <w:sz w:val="21"/>
                <w:szCs w:val="21"/>
                <w:highlight w:val="none"/>
              </w:rPr>
            </w:pPr>
            <w:r>
              <w:rPr>
                <w:rFonts w:hint="eastAsia" w:ascii="宋体" w:hAnsi="宋体" w:eastAsia="宋体" w:cs="宋体"/>
                <w:color w:val="auto"/>
                <w:kern w:val="0"/>
                <w:sz w:val="21"/>
                <w:szCs w:val="21"/>
                <w:highlight w:val="none"/>
              </w:rPr>
              <w:t>（2）低价风险担保的金额：（最高限价×85%-中标价）×3</w:t>
            </w:r>
            <w:r>
              <w:rPr>
                <w:rStyle w:val="57"/>
                <w:rFonts w:hint="eastAsia" w:ascii="宋体" w:hAnsi="宋体" w:eastAsia="宋体" w:cs="宋体"/>
                <w:color w:val="auto"/>
                <w:sz w:val="21"/>
                <w:szCs w:val="21"/>
                <w:highlight w:val="none"/>
                <w:lang w:eastAsia="zh-CN"/>
              </w:rPr>
              <w:t>。</w:t>
            </w:r>
          </w:p>
          <w:p w14:paraId="465FB05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（3）低价风险担保送达招标人的时间：从招标人低价风险担保书面通知送达中标候选人之日起7个工作日内</w:t>
            </w:r>
            <w:r>
              <w:rPr>
                <w:rFonts w:hint="eastAsia" w:ascii="宋体" w:hAnsi="宋体" w:eastAsia="宋体" w:cs="宋体"/>
                <w:color w:val="auto"/>
                <w:kern w:val="0"/>
                <w:sz w:val="21"/>
                <w:szCs w:val="21"/>
                <w:highlight w:val="none"/>
                <w:lang w:eastAsia="zh-CN"/>
              </w:rPr>
              <w:t>。</w:t>
            </w:r>
          </w:p>
          <w:p w14:paraId="145D36A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（4）中标人因自身原因未按中标通知书规定的时限与招标人签订合同的，招标人有权扣除其低价风险担保并取消中标资格。</w:t>
            </w:r>
          </w:p>
          <w:p w14:paraId="51564EA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rPr>
              <w:t>（5）低价风险担保的期限：</w:t>
            </w:r>
            <w:r>
              <w:rPr>
                <w:rFonts w:hint="eastAsia" w:ascii="宋体" w:hAnsi="宋体" w:cs="宋体"/>
                <w:color w:val="auto"/>
                <w:kern w:val="0"/>
                <w:szCs w:val="21"/>
                <w:highlight w:val="none"/>
                <w:lang w:bidi="ar"/>
              </w:rPr>
              <w:t>自提交低价风险担保之日起至通过</w:t>
            </w:r>
            <w:r>
              <w:rPr>
                <w:rFonts w:ascii="宋体" w:hAnsi="宋体"/>
                <w:color w:val="auto"/>
                <w:kern w:val="0"/>
                <w:szCs w:val="21"/>
                <w:highlight w:val="none"/>
                <w:u w:val="single"/>
              </w:rPr>
              <w:t>施工图审查合格</w:t>
            </w:r>
            <w:r>
              <w:rPr>
                <w:rFonts w:hint="eastAsia" w:ascii="宋体" w:hAnsi="宋体" w:cs="宋体"/>
                <w:color w:val="auto"/>
                <w:kern w:val="0"/>
                <w:szCs w:val="21"/>
                <w:highlight w:val="none"/>
                <w:lang w:bidi="ar"/>
              </w:rPr>
              <w:t>之日止</w:t>
            </w:r>
            <w:r>
              <w:rPr>
                <w:rFonts w:hint="eastAsia" w:ascii="宋体" w:hAnsi="宋体" w:cs="宋体"/>
                <w:color w:val="auto"/>
                <w:kern w:val="0"/>
                <w:szCs w:val="21"/>
                <w:highlight w:val="none"/>
                <w:lang w:eastAsia="zh-CN" w:bidi="ar"/>
              </w:rPr>
              <w:t>。</w:t>
            </w:r>
          </w:p>
          <w:p w14:paraId="3E5CF9BC">
            <w:pPr>
              <w:keepNext w:val="0"/>
              <w:keepLines w:val="0"/>
              <w:pageBreakBefore w:val="0"/>
              <w:widowControl/>
              <w:tabs>
                <w:tab w:val="left" w:pos="9072"/>
                <w:tab w:val="left" w:pos="9781"/>
              </w:tabs>
              <w:kinsoku/>
              <w:wordWrap/>
              <w:overflowPunct/>
              <w:topLinePunct w:val="0"/>
              <w:bidi w:val="0"/>
              <w:spacing w:line="400" w:lineRule="exact"/>
              <w:ind w:firstLine="420" w:firstLineChars="200"/>
              <w:jc w:val="left"/>
              <w:textAlignment w:val="auto"/>
              <w:rPr>
                <w:rFonts w:ascii="宋体" w:hAnsi="宋体" w:cs="宋体"/>
                <w:color w:val="auto"/>
                <w:kern w:val="0"/>
                <w:szCs w:val="21"/>
                <w:highlight w:val="none"/>
              </w:rPr>
            </w:pPr>
            <w:r>
              <w:rPr>
                <w:rFonts w:hint="eastAsia" w:ascii="宋体" w:hAnsi="宋体" w:eastAsia="宋体" w:cs="宋体"/>
                <w:color w:val="auto"/>
                <w:kern w:val="0"/>
                <w:sz w:val="21"/>
                <w:szCs w:val="21"/>
                <w:highlight w:val="none"/>
              </w:rPr>
              <w:t>3、低价风险担保的退还时间：</w:t>
            </w:r>
            <w:r>
              <w:rPr>
                <w:rFonts w:hint="eastAsia" w:ascii="宋体" w:hAnsi="宋体" w:cs="宋体"/>
                <w:color w:val="auto"/>
                <w:kern w:val="0"/>
                <w:szCs w:val="21"/>
                <w:highlight w:val="none"/>
                <w:lang w:bidi="ar"/>
              </w:rPr>
              <w:t>采用现金担保的，通过</w:t>
            </w:r>
            <w:r>
              <w:rPr>
                <w:rFonts w:ascii="宋体" w:hAnsi="宋体"/>
                <w:color w:val="auto"/>
                <w:kern w:val="0"/>
                <w:szCs w:val="21"/>
                <w:highlight w:val="none"/>
                <w:u w:val="single"/>
              </w:rPr>
              <w:t>施工图审查合格</w:t>
            </w:r>
            <w:r>
              <w:rPr>
                <w:rFonts w:hint="eastAsia" w:ascii="宋体" w:hAnsi="宋体" w:cs="宋体"/>
                <w:color w:val="auto"/>
                <w:kern w:val="0"/>
                <w:szCs w:val="21"/>
                <w:highlight w:val="none"/>
                <w:lang w:bidi="ar"/>
              </w:rPr>
              <w:t>之日起28天内无息退还；采用银行保函的，工程竣工验收合格之日起28天后失效。</w:t>
            </w:r>
          </w:p>
          <w:p w14:paraId="029193DE">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695A873A">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备注：当中标人或拟中标人未按时提交低价风险担保，且属于可以延长低价风险担保提交期限的特殊情形时，经招标人同意，可适当延长低价风险担保的提交期限。</w:t>
            </w:r>
          </w:p>
          <w:p w14:paraId="6AE8BF1F">
            <w:pPr>
              <w:pStyle w:val="2"/>
              <w:keepNext w:val="0"/>
              <w:keepLines w:val="0"/>
              <w:pageBreakBefore w:val="0"/>
              <w:widowControl/>
              <w:kinsoku/>
              <w:wordWrap/>
              <w:overflowPunct/>
              <w:topLinePunct w:val="0"/>
              <w:bidi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5、投标总报价低于最高限价85%的，投标人应在编制投标文件时，在投标函部分中递交低价风险担保提交承诺书。承诺书格式详见第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w:t>
            </w:r>
          </w:p>
        </w:tc>
      </w:tr>
      <w:tr w14:paraId="2C35A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C6E54B">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27BB06D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490" w:type="dxa"/>
            <w:vAlign w:val="center"/>
          </w:tcPr>
          <w:p w14:paraId="1F367AE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的评标标准和方法，以及否决投标条款理解有争议的，应当作出不利于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14:paraId="388E671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理解有争议的，应当作出不利于提交该</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w:t>
            </w:r>
          </w:p>
        </w:tc>
      </w:tr>
      <w:tr w14:paraId="58FDA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F967E2">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14:paraId="5612FFC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14:paraId="15F61E87">
            <w:pPr>
              <w:autoSpaceDE w:val="0"/>
              <w:autoSpaceDN w:val="0"/>
              <w:adjustRightInd w:val="0"/>
              <w:snapToGrid w:val="0"/>
              <w:spacing w:line="400" w:lineRule="exact"/>
              <w:ind w:firstLine="420"/>
              <w:rPr>
                <w:rFonts w:ascii="宋体" w:hAnsi="宋体"/>
                <w:i w:val="0"/>
                <w:iCs/>
                <w:color w:val="auto"/>
                <w:kern w:val="0"/>
                <w:szCs w:val="21"/>
                <w:highlight w:val="none"/>
              </w:rPr>
            </w:pPr>
            <w:r>
              <w:rPr>
                <w:rFonts w:hint="eastAsia" w:ascii="宋体" w:hAnsi="宋体" w:eastAsia="宋体" w:cs="Times New Roman"/>
                <w:i w:val="0"/>
                <w:iCs/>
                <w:color w:val="auto"/>
                <w:kern w:val="0"/>
                <w:szCs w:val="21"/>
                <w:highlight w:val="none"/>
              </w:rPr>
              <w:t>比选代理服务费：本工程比选代理服务费按照《招标代理服务收费管理暂行办法》（计价格[2002]1980号）收费标准计算</w:t>
            </w:r>
            <w:r>
              <w:rPr>
                <w:rFonts w:hint="eastAsia" w:ascii="宋体" w:hAnsi="宋体" w:eastAsia="宋体" w:cs="Times New Roman"/>
                <w:i w:val="0"/>
                <w:iCs/>
                <w:color w:val="auto"/>
                <w:kern w:val="0"/>
                <w:szCs w:val="21"/>
                <w:highlight w:val="none"/>
                <w:lang w:eastAsia="zh-CN"/>
              </w:rPr>
              <w:t>，不足6</w:t>
            </w:r>
            <w:r>
              <w:rPr>
                <w:rFonts w:hint="eastAsia" w:ascii="宋体" w:hAnsi="宋体" w:cs="Times New Roman"/>
                <w:i w:val="0"/>
                <w:iCs/>
                <w:color w:val="auto"/>
                <w:kern w:val="0"/>
                <w:szCs w:val="21"/>
                <w:highlight w:val="none"/>
                <w:lang w:val="en-US" w:eastAsia="zh-CN"/>
              </w:rPr>
              <w:t>5</w:t>
            </w:r>
            <w:r>
              <w:rPr>
                <w:rFonts w:hint="eastAsia" w:ascii="宋体" w:hAnsi="宋体" w:eastAsia="宋体" w:cs="Times New Roman"/>
                <w:i w:val="0"/>
                <w:iCs/>
                <w:color w:val="auto"/>
                <w:kern w:val="0"/>
                <w:szCs w:val="21"/>
                <w:highlight w:val="none"/>
                <w:lang w:eastAsia="zh-CN"/>
              </w:rPr>
              <w:t>00.00元按固定收费金额6</w:t>
            </w:r>
            <w:r>
              <w:rPr>
                <w:rFonts w:hint="eastAsia" w:ascii="宋体" w:hAnsi="宋体" w:cs="Times New Roman"/>
                <w:i w:val="0"/>
                <w:iCs/>
                <w:color w:val="auto"/>
                <w:kern w:val="0"/>
                <w:szCs w:val="21"/>
                <w:highlight w:val="none"/>
                <w:lang w:val="en-US" w:eastAsia="zh-CN"/>
              </w:rPr>
              <w:t>5</w:t>
            </w:r>
            <w:r>
              <w:rPr>
                <w:rFonts w:hint="eastAsia" w:ascii="宋体" w:hAnsi="宋体" w:eastAsia="宋体" w:cs="Times New Roman"/>
                <w:i w:val="0"/>
                <w:iCs/>
                <w:color w:val="auto"/>
                <w:kern w:val="0"/>
                <w:szCs w:val="21"/>
                <w:highlight w:val="none"/>
                <w:lang w:eastAsia="zh-CN"/>
              </w:rPr>
              <w:t>00.00元计算</w:t>
            </w:r>
            <w:r>
              <w:rPr>
                <w:rFonts w:hint="eastAsia" w:ascii="宋体" w:hAnsi="宋体" w:eastAsia="宋体" w:cs="Times New Roman"/>
                <w:i w:val="0"/>
                <w:iCs/>
                <w:color w:val="auto"/>
                <w:kern w:val="0"/>
                <w:szCs w:val="21"/>
                <w:highlight w:val="none"/>
              </w:rPr>
              <w:t>。由中标人在领取中标通知书时一次性支付。</w:t>
            </w:r>
          </w:p>
        </w:tc>
      </w:tr>
      <w:tr w14:paraId="41A7F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DDA9C8">
            <w:pPr>
              <w:snapToGrid w:val="0"/>
              <w:spacing w:line="400" w:lineRule="exact"/>
              <w:jc w:val="center"/>
              <w:rPr>
                <w:rFonts w:hint="eastAsia" w:ascii="宋体" w:hAnsi="宋体" w:eastAsia="宋体" w:cs="宋体"/>
                <w:color w:val="auto"/>
                <w:kern w:val="0"/>
                <w:szCs w:val="21"/>
                <w:highlight w:val="none"/>
                <w:lang w:eastAsia="zh-CN"/>
              </w:rPr>
            </w:pPr>
            <w:bookmarkStart w:id="99" w:name="_Toc277082552"/>
            <w:bookmarkStart w:id="100" w:name="_Toc224103317"/>
            <w:bookmarkStart w:id="101" w:name="_Toc287607746"/>
            <w:bookmarkStart w:id="102" w:name="_Toc430530435"/>
            <w:bookmarkStart w:id="103" w:name="_Toc200513126"/>
            <w:bookmarkStart w:id="104" w:name="_Toc287620685"/>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4</w:t>
            </w:r>
          </w:p>
        </w:tc>
        <w:tc>
          <w:tcPr>
            <w:tcW w:w="1644" w:type="dxa"/>
            <w:vAlign w:val="center"/>
          </w:tcPr>
          <w:p w14:paraId="2D0B602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特别说明</w:t>
            </w:r>
          </w:p>
        </w:tc>
        <w:tc>
          <w:tcPr>
            <w:tcW w:w="6490" w:type="dxa"/>
            <w:vAlign w:val="center"/>
          </w:tcPr>
          <w:p w14:paraId="4903E160">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项目非因</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人原因取消的</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人不补偿或赔偿</w:t>
            </w:r>
            <w:r>
              <w:rPr>
                <w:rFonts w:hint="eastAsia" w:ascii="宋体" w:hAnsi="宋体" w:eastAsia="宋体" w:cs="宋体"/>
                <w:color w:val="auto"/>
                <w:kern w:val="0"/>
                <w:szCs w:val="21"/>
                <w:highlight w:val="none"/>
                <w:lang w:val="en-US" w:eastAsia="zh-CN"/>
              </w:rPr>
              <w:t>竞选</w:t>
            </w:r>
            <w:r>
              <w:rPr>
                <w:rFonts w:hint="eastAsia" w:ascii="宋体" w:hAnsi="宋体" w:eastAsia="宋体" w:cs="宋体"/>
                <w:color w:val="auto"/>
                <w:kern w:val="0"/>
                <w:szCs w:val="21"/>
                <w:highlight w:val="none"/>
              </w:rPr>
              <w:t>人。</w:t>
            </w:r>
          </w:p>
          <w:p w14:paraId="7BA011A4">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tc>
      </w:tr>
    </w:tbl>
    <w:p w14:paraId="080F578E">
      <w:pPr>
        <w:pStyle w:val="5"/>
        <w:spacing w:before="0" w:after="0" w:line="20" w:lineRule="exact"/>
        <w:rPr>
          <w:rFonts w:ascii="宋体" w:hAnsi="宋体"/>
          <w:b w:val="0"/>
          <w:snapToGrid w:val="0"/>
          <w:color w:val="auto"/>
          <w:highlight w:val="none"/>
        </w:rPr>
      </w:pPr>
    </w:p>
    <w:p w14:paraId="1A60522E">
      <w:pPr>
        <w:pStyle w:val="5"/>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609B831C">
      <w:pPr>
        <w:pStyle w:val="5"/>
        <w:spacing w:before="0" w:after="0" w:line="360" w:lineRule="auto"/>
        <w:rPr>
          <w:rFonts w:ascii="宋体" w:hAnsi="宋体"/>
          <w:b w:val="0"/>
          <w:snapToGrid w:val="0"/>
          <w:color w:val="auto"/>
          <w:highlight w:val="none"/>
        </w:rPr>
      </w:pPr>
      <w:bookmarkStart w:id="105" w:name="_Toc4438"/>
      <w:bookmarkStart w:id="106" w:name="_Toc509218710"/>
      <w:r>
        <w:rPr>
          <w:rFonts w:ascii="宋体" w:hAnsi="宋体"/>
          <w:b w:val="0"/>
          <w:snapToGrid w:val="0"/>
          <w:color w:val="auto"/>
          <w:highlight w:val="none"/>
        </w:rPr>
        <w:t>1.  总则</w:t>
      </w:r>
      <w:bookmarkEnd w:id="99"/>
      <w:bookmarkEnd w:id="100"/>
      <w:bookmarkEnd w:id="101"/>
      <w:bookmarkEnd w:id="102"/>
      <w:bookmarkEnd w:id="103"/>
      <w:bookmarkEnd w:id="104"/>
      <w:bookmarkEnd w:id="105"/>
      <w:bookmarkEnd w:id="106"/>
    </w:p>
    <w:p w14:paraId="50EEDDE2">
      <w:pPr>
        <w:pStyle w:val="6"/>
        <w:snapToGrid w:val="0"/>
        <w:spacing w:before="0" w:after="0" w:line="360" w:lineRule="auto"/>
        <w:rPr>
          <w:rFonts w:ascii="宋体" w:hAnsi="宋体"/>
          <w:b w:val="0"/>
          <w:snapToGrid w:val="0"/>
          <w:color w:val="auto"/>
          <w:sz w:val="24"/>
          <w:szCs w:val="24"/>
          <w:highlight w:val="none"/>
        </w:rPr>
      </w:pPr>
      <w:bookmarkStart w:id="107" w:name="_Toc287607747"/>
      <w:bookmarkStart w:id="108" w:name="_Toc277082553"/>
      <w:bookmarkStart w:id="109" w:name="_Toc509218711"/>
      <w:bookmarkStart w:id="110" w:name="_Toc224103318"/>
      <w:bookmarkStart w:id="111" w:name="_Toc430530436"/>
      <w:bookmarkStart w:id="112" w:name="_Toc287620686"/>
      <w:bookmarkStart w:id="113" w:name="_Toc200513127"/>
      <w:bookmarkStart w:id="114" w:name="_Toc11692"/>
      <w:r>
        <w:rPr>
          <w:rFonts w:ascii="宋体" w:hAnsi="宋体"/>
          <w:b w:val="0"/>
          <w:snapToGrid w:val="0"/>
          <w:color w:val="auto"/>
          <w:sz w:val="24"/>
          <w:szCs w:val="24"/>
          <w:highlight w:val="none"/>
        </w:rPr>
        <w:t>1.1  项目概况</w:t>
      </w:r>
      <w:bookmarkEnd w:id="107"/>
      <w:bookmarkEnd w:id="108"/>
      <w:bookmarkEnd w:id="109"/>
      <w:bookmarkEnd w:id="110"/>
      <w:bookmarkEnd w:id="111"/>
      <w:bookmarkEnd w:id="112"/>
      <w:bookmarkEnd w:id="113"/>
      <w:bookmarkEnd w:id="114"/>
    </w:p>
    <w:p w14:paraId="5EC143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根据《中华人民共和国招标投标法》、《中华人民共和国招标投标法实施条例》等有关法律、法规和规章的规定，本招标项目已具备招标条件，现对设计进行招标。</w:t>
      </w:r>
    </w:p>
    <w:p w14:paraId="35FC59A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15773B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1.1.3  </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FDFFCD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招标项目名称：见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A297A0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6A5425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1.1.6  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2F8DF5">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1.1.7  项目</w:t>
      </w:r>
      <w:r>
        <w:rPr>
          <w:rFonts w:hint="eastAsia" w:ascii="宋体" w:hAnsi="宋体"/>
          <w:snapToGrid w:val="0"/>
          <w:color w:val="auto"/>
          <w:kern w:val="0"/>
          <w:szCs w:val="21"/>
          <w:highlight w:val="none"/>
        </w:rPr>
        <w:t>估算金额</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2720200">
      <w:pPr>
        <w:pStyle w:val="6"/>
        <w:snapToGrid w:val="0"/>
        <w:spacing w:before="0" w:after="0" w:line="360" w:lineRule="auto"/>
        <w:rPr>
          <w:rFonts w:ascii="宋体" w:hAnsi="宋体"/>
          <w:b w:val="0"/>
          <w:snapToGrid w:val="0"/>
          <w:color w:val="auto"/>
          <w:sz w:val="24"/>
          <w:szCs w:val="24"/>
          <w:highlight w:val="none"/>
        </w:rPr>
      </w:pPr>
      <w:bookmarkStart w:id="115" w:name="_Toc200513128"/>
      <w:bookmarkStart w:id="116" w:name="_Toc17766"/>
      <w:bookmarkStart w:id="117" w:name="_Toc224103319"/>
      <w:bookmarkStart w:id="118" w:name="_Toc509218712"/>
      <w:bookmarkStart w:id="119" w:name="_Toc430530437"/>
      <w:bookmarkStart w:id="120" w:name="_Toc287620687"/>
      <w:bookmarkStart w:id="121" w:name="_Toc287607748"/>
      <w:bookmarkStart w:id="122" w:name="_Toc277082554"/>
      <w:r>
        <w:rPr>
          <w:rFonts w:ascii="宋体" w:hAnsi="宋体"/>
          <w:b w:val="0"/>
          <w:snapToGrid w:val="0"/>
          <w:color w:val="auto"/>
          <w:sz w:val="24"/>
          <w:szCs w:val="24"/>
          <w:highlight w:val="none"/>
        </w:rPr>
        <w:t xml:space="preserve">1.2  </w:t>
      </w:r>
      <w:r>
        <w:rPr>
          <w:rFonts w:hint="eastAsia" w:ascii="宋体" w:hAnsi="宋体"/>
          <w:b w:val="0"/>
          <w:snapToGrid w:val="0"/>
          <w:color w:val="auto"/>
          <w:sz w:val="24"/>
          <w:szCs w:val="24"/>
          <w:highlight w:val="none"/>
        </w:rPr>
        <w:t>招标项目的</w:t>
      </w:r>
      <w:r>
        <w:rPr>
          <w:rFonts w:ascii="宋体" w:hAnsi="宋体"/>
          <w:b w:val="0"/>
          <w:snapToGrid w:val="0"/>
          <w:color w:val="auto"/>
          <w:sz w:val="24"/>
          <w:szCs w:val="24"/>
          <w:highlight w:val="none"/>
        </w:rPr>
        <w:t>资金来源和落实情况</w:t>
      </w:r>
      <w:bookmarkEnd w:id="115"/>
      <w:bookmarkEnd w:id="116"/>
      <w:bookmarkEnd w:id="117"/>
      <w:bookmarkEnd w:id="118"/>
      <w:bookmarkEnd w:id="119"/>
      <w:bookmarkEnd w:id="120"/>
      <w:bookmarkEnd w:id="121"/>
      <w:bookmarkEnd w:id="122"/>
    </w:p>
    <w:p w14:paraId="49065A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资金来源</w:t>
      </w:r>
      <w:r>
        <w:rPr>
          <w:rFonts w:hint="eastAsia" w:ascii="宋体" w:hAnsi="宋体"/>
          <w:snapToGrid w:val="0"/>
          <w:color w:val="auto"/>
          <w:kern w:val="0"/>
          <w:szCs w:val="21"/>
          <w:highlight w:val="none"/>
        </w:rPr>
        <w:t>及比例</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DD71E6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6164B70">
      <w:pPr>
        <w:pStyle w:val="6"/>
        <w:snapToGrid w:val="0"/>
        <w:spacing w:before="0" w:after="0" w:line="360" w:lineRule="auto"/>
        <w:rPr>
          <w:rFonts w:ascii="宋体" w:hAnsi="宋体"/>
          <w:b w:val="0"/>
          <w:snapToGrid w:val="0"/>
          <w:color w:val="auto"/>
          <w:sz w:val="24"/>
          <w:szCs w:val="24"/>
          <w:highlight w:val="none"/>
        </w:rPr>
      </w:pPr>
      <w:bookmarkStart w:id="123" w:name="_Toc287620688"/>
      <w:bookmarkStart w:id="124" w:name="_Toc224103320"/>
      <w:bookmarkStart w:id="125" w:name="_Toc200513129"/>
      <w:bookmarkStart w:id="126" w:name="_Toc277082555"/>
      <w:bookmarkStart w:id="127" w:name="_Toc287607749"/>
      <w:bookmarkStart w:id="128" w:name="_Toc430530438"/>
      <w:bookmarkStart w:id="129" w:name="_Toc509218713"/>
      <w:bookmarkStart w:id="130" w:name="_Toc4215"/>
      <w:r>
        <w:rPr>
          <w:rFonts w:ascii="宋体" w:hAnsi="宋体"/>
          <w:b w:val="0"/>
          <w:snapToGrid w:val="0"/>
          <w:color w:val="auto"/>
          <w:sz w:val="24"/>
          <w:szCs w:val="24"/>
          <w:highlight w:val="none"/>
        </w:rPr>
        <w:t>1.3  招标范围、</w:t>
      </w:r>
      <w:r>
        <w:rPr>
          <w:rFonts w:hint="eastAsia" w:ascii="宋体" w:hAnsi="宋体"/>
          <w:b w:val="0"/>
          <w:snapToGrid w:val="0"/>
          <w:color w:val="auto"/>
          <w:sz w:val="24"/>
          <w:szCs w:val="24"/>
          <w:highlight w:val="none"/>
        </w:rPr>
        <w:t>设计服务期限</w:t>
      </w:r>
      <w:r>
        <w:rPr>
          <w:rFonts w:ascii="宋体" w:hAnsi="宋体"/>
          <w:b w:val="0"/>
          <w:snapToGrid w:val="0"/>
          <w:color w:val="auto"/>
          <w:sz w:val="24"/>
          <w:szCs w:val="24"/>
          <w:highlight w:val="none"/>
        </w:rPr>
        <w:t>和质量</w:t>
      </w:r>
      <w:bookmarkEnd w:id="123"/>
      <w:bookmarkEnd w:id="124"/>
      <w:bookmarkEnd w:id="125"/>
      <w:bookmarkEnd w:id="126"/>
      <w:bookmarkEnd w:id="127"/>
      <w:bookmarkEnd w:id="128"/>
      <w:bookmarkEnd w:id="129"/>
      <w:r>
        <w:rPr>
          <w:rFonts w:hint="eastAsia" w:ascii="宋体" w:hAnsi="宋体"/>
          <w:b w:val="0"/>
          <w:snapToGrid w:val="0"/>
          <w:color w:val="auto"/>
          <w:sz w:val="24"/>
          <w:szCs w:val="24"/>
          <w:highlight w:val="none"/>
        </w:rPr>
        <w:t>标准</w:t>
      </w:r>
      <w:bookmarkEnd w:id="130"/>
    </w:p>
    <w:p w14:paraId="51F67F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1.3.1  招标范围：见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8BE9A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rFonts w:hint="eastAsia" w:ascii="宋体" w:hAnsi="宋体"/>
          <w:snapToGrid w:val="0"/>
          <w:color w:val="auto"/>
          <w:kern w:val="0"/>
          <w:szCs w:val="21"/>
          <w:highlight w:val="none"/>
        </w:rPr>
        <w:t>设计服务期限</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BA10C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w:t>
      </w:r>
      <w:r>
        <w:rPr>
          <w:rFonts w:hint="eastAsia" w:ascii="宋体" w:hAnsi="宋体"/>
          <w:snapToGrid w:val="0"/>
          <w:color w:val="auto"/>
          <w:kern w:val="0"/>
          <w:szCs w:val="21"/>
          <w:highlight w:val="none"/>
        </w:rPr>
        <w:t>标准</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0456999">
      <w:pPr>
        <w:pStyle w:val="6"/>
        <w:snapToGrid w:val="0"/>
        <w:spacing w:before="0" w:after="0" w:line="360" w:lineRule="auto"/>
        <w:rPr>
          <w:rFonts w:ascii="宋体" w:hAnsi="宋体"/>
          <w:b w:val="0"/>
          <w:snapToGrid w:val="0"/>
          <w:color w:val="auto"/>
          <w:sz w:val="24"/>
          <w:szCs w:val="24"/>
          <w:highlight w:val="none"/>
        </w:rPr>
      </w:pPr>
      <w:bookmarkStart w:id="131" w:name="_Toc287607750"/>
      <w:bookmarkStart w:id="132" w:name="_Toc509218714"/>
      <w:bookmarkStart w:id="133" w:name="_Toc200513130"/>
      <w:bookmarkStart w:id="134" w:name="_Toc430530439"/>
      <w:bookmarkStart w:id="135" w:name="_Toc287620689"/>
      <w:bookmarkStart w:id="136" w:name="_Toc224103321"/>
      <w:bookmarkStart w:id="137" w:name="_Toc12091"/>
      <w:bookmarkStart w:id="138" w:name="_Toc277082556"/>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31"/>
      <w:bookmarkEnd w:id="132"/>
      <w:bookmarkEnd w:id="133"/>
      <w:bookmarkEnd w:id="134"/>
      <w:bookmarkEnd w:id="135"/>
      <w:bookmarkEnd w:id="136"/>
      <w:bookmarkEnd w:id="137"/>
      <w:bookmarkEnd w:id="138"/>
    </w:p>
    <w:p w14:paraId="066E906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发出投标邀请书的单位。</w:t>
      </w:r>
    </w:p>
    <w:p w14:paraId="2DEB158E">
      <w:pPr>
        <w:pStyle w:val="6"/>
        <w:snapToGrid w:val="0"/>
        <w:spacing w:before="0" w:after="0" w:line="360" w:lineRule="auto"/>
        <w:rPr>
          <w:rFonts w:ascii="宋体" w:hAnsi="宋体"/>
          <w:b w:val="0"/>
          <w:snapToGrid w:val="0"/>
          <w:color w:val="auto"/>
          <w:sz w:val="24"/>
          <w:szCs w:val="24"/>
          <w:highlight w:val="none"/>
        </w:rPr>
      </w:pPr>
      <w:bookmarkStart w:id="139" w:name="_Toc509218715"/>
      <w:bookmarkStart w:id="140" w:name="_Toc277082557"/>
      <w:bookmarkStart w:id="141" w:name="_Toc287607751"/>
      <w:bookmarkStart w:id="142" w:name="_Toc287620690"/>
      <w:bookmarkStart w:id="143" w:name="_Toc430530440"/>
      <w:bookmarkStart w:id="144" w:name="_Toc224103322"/>
      <w:bookmarkStart w:id="145" w:name="_Toc28412"/>
      <w:bookmarkStart w:id="146" w:name="_Toc200513131"/>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39"/>
      <w:bookmarkEnd w:id="140"/>
      <w:bookmarkEnd w:id="141"/>
      <w:bookmarkEnd w:id="142"/>
      <w:bookmarkEnd w:id="143"/>
      <w:bookmarkEnd w:id="144"/>
      <w:bookmarkEnd w:id="145"/>
      <w:bookmarkEnd w:id="146"/>
    </w:p>
    <w:p w14:paraId="325F20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w:t>
      </w:r>
      <w:r>
        <w:rPr>
          <w:rFonts w:hint="eastAsia" w:ascii="宋体" w:hAnsi="宋体"/>
          <w:snapToGrid w:val="0"/>
          <w:color w:val="auto"/>
          <w:kern w:val="0"/>
          <w:szCs w:val="21"/>
          <w:highlight w:val="none"/>
        </w:rPr>
        <w:t>本招标项目</w:t>
      </w:r>
      <w:r>
        <w:rPr>
          <w:rFonts w:ascii="宋体" w:hAnsi="宋体"/>
          <w:snapToGrid w:val="0"/>
          <w:color w:val="auto"/>
          <w:kern w:val="0"/>
          <w:szCs w:val="21"/>
          <w:highlight w:val="none"/>
        </w:rPr>
        <w:t>的资质条件、能力和信誉</w:t>
      </w:r>
      <w:r>
        <w:rPr>
          <w:rFonts w:hint="eastAsia" w:ascii="宋体" w:hAnsi="宋体"/>
          <w:snapToGrid w:val="0"/>
          <w:color w:val="auto"/>
          <w:kern w:val="0"/>
          <w:szCs w:val="21"/>
          <w:highlight w:val="none"/>
        </w:rPr>
        <w:t>：</w:t>
      </w:r>
    </w:p>
    <w:p w14:paraId="5927E18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w:t>
      </w:r>
      <w:r>
        <w:rPr>
          <w:rFonts w:hint="eastAsia" w:ascii="宋体" w:hAnsi="宋体"/>
          <w:color w:val="auto"/>
          <w:szCs w:val="21"/>
          <w:highlight w:val="none"/>
        </w:rPr>
        <w:t>要求及营业执照</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391433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556C75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负责人的</w:t>
      </w:r>
      <w:r>
        <w:rPr>
          <w:rFonts w:ascii="宋体" w:hAnsi="宋体"/>
          <w:snapToGrid w:val="0"/>
          <w:color w:val="auto"/>
          <w:kern w:val="0"/>
          <w:szCs w:val="21"/>
          <w:highlight w:val="none"/>
        </w:rPr>
        <w:t>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AF8A24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92C9F1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须知前附表规定接受联合体投标的，</w:t>
      </w:r>
      <w:r>
        <w:rPr>
          <w:rFonts w:hint="eastAsia" w:ascii="宋体" w:hAnsi="宋体"/>
          <w:snapToGrid w:val="0"/>
          <w:color w:val="auto"/>
          <w:kern w:val="0"/>
          <w:szCs w:val="21"/>
          <w:highlight w:val="none"/>
        </w:rPr>
        <w:t>联合体</w:t>
      </w:r>
      <w:r>
        <w:rPr>
          <w:rFonts w:ascii="宋体" w:hAnsi="宋体"/>
          <w:snapToGrid w:val="0"/>
          <w:color w:val="auto"/>
          <w:kern w:val="0"/>
          <w:szCs w:val="21"/>
          <w:highlight w:val="none"/>
        </w:rPr>
        <w:t>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3E17E80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w:t>
      </w:r>
      <w:r>
        <w:rPr>
          <w:rFonts w:hint="eastAsia" w:ascii="宋体" w:hAnsi="宋体" w:eastAsia="宋体" w:cs="宋体"/>
          <w:snapToGrid w:val="0"/>
          <w:color w:val="auto"/>
          <w:kern w:val="0"/>
          <w:szCs w:val="21"/>
          <w:highlight w:val="none"/>
          <w:lang w:eastAsia="zh-CN"/>
        </w:rPr>
        <w:t>共同投标协议</w:t>
      </w:r>
      <w:r>
        <w:rPr>
          <w:rFonts w:ascii="宋体" w:hAnsi="宋体"/>
          <w:snapToGrid w:val="0"/>
          <w:color w:val="auto"/>
          <w:kern w:val="0"/>
          <w:szCs w:val="21"/>
          <w:highlight w:val="none"/>
        </w:rPr>
        <w:t>，明确联合体牵头人和各方权利义务，并承诺就中标项目向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承担连带责任；</w:t>
      </w:r>
    </w:p>
    <w:p w14:paraId="6A73CC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（2）由同一专业的单位组成的联合体，按照资质等级较低的单位确定资质等级；</w:t>
      </w:r>
    </w:p>
    <w:p w14:paraId="375C9E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rPr>
        <w:t>本招标项目中</w:t>
      </w:r>
      <w:r>
        <w:rPr>
          <w:rFonts w:ascii="宋体" w:hAnsi="宋体"/>
          <w:snapToGrid w:val="0"/>
          <w:color w:val="auto"/>
          <w:kern w:val="0"/>
          <w:szCs w:val="21"/>
          <w:highlight w:val="none"/>
        </w:rPr>
        <w:t>投标</w:t>
      </w:r>
      <w:r>
        <w:rPr>
          <w:rFonts w:hint="eastAsia" w:ascii="宋体" w:hAnsi="宋体"/>
          <w:snapToGrid w:val="0"/>
          <w:color w:val="auto"/>
          <w:kern w:val="0"/>
          <w:szCs w:val="21"/>
          <w:highlight w:val="none"/>
        </w:rPr>
        <w:t>，否则各相关投标均无效</w:t>
      </w:r>
      <w:r>
        <w:rPr>
          <w:rFonts w:ascii="宋体" w:hAnsi="宋体"/>
          <w:snapToGrid w:val="0"/>
          <w:color w:val="auto"/>
          <w:kern w:val="0"/>
          <w:szCs w:val="21"/>
          <w:highlight w:val="none"/>
        </w:rPr>
        <w:t>。</w:t>
      </w:r>
    </w:p>
    <w:p w14:paraId="07152A2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5473DD6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（1）为</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不具有独立法人资格的附属机构（单位）；</w:t>
      </w:r>
    </w:p>
    <w:p w14:paraId="481B76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存在利害关系且可能影响招标公正性</w:t>
      </w:r>
      <w:r>
        <w:rPr>
          <w:rFonts w:hint="eastAsia" w:ascii="宋体" w:hAnsi="宋体"/>
          <w:snapToGrid w:val="0"/>
          <w:color w:val="auto"/>
          <w:kern w:val="0"/>
          <w:szCs w:val="21"/>
          <w:highlight w:val="none"/>
        </w:rPr>
        <w:t>的法人、其他组织或者个人</w:t>
      </w:r>
      <w:r>
        <w:rPr>
          <w:rFonts w:ascii="宋体" w:hAnsi="宋体"/>
          <w:snapToGrid w:val="0"/>
          <w:color w:val="auto"/>
          <w:kern w:val="0"/>
          <w:szCs w:val="21"/>
          <w:highlight w:val="none"/>
        </w:rPr>
        <w:t>；</w:t>
      </w:r>
    </w:p>
    <w:p w14:paraId="0F49F3B8">
      <w:pPr>
        <w:autoSpaceDE w:val="0"/>
        <w:autoSpaceDN w:val="0"/>
        <w:adjustRightInd w:val="0"/>
        <w:snapToGrid w:val="0"/>
        <w:spacing w:line="360" w:lineRule="auto"/>
        <w:ind w:firstLine="420" w:firstLineChars="200"/>
        <w:rPr>
          <w:color w:val="auto"/>
          <w:highlight w:val="none"/>
        </w:rPr>
      </w:pPr>
      <w:r>
        <w:rPr>
          <w:rFonts w:hint="eastAsia"/>
          <w:color w:val="auto"/>
          <w:highlight w:val="none"/>
        </w:rPr>
        <w:t>（3）</w:t>
      </w:r>
      <w:r>
        <w:rPr>
          <w:color w:val="auto"/>
          <w:highlight w:val="none"/>
        </w:rPr>
        <w:t>与本招标项目的其他</w:t>
      </w:r>
      <w:r>
        <w:rPr>
          <w:rFonts w:hint="eastAsia"/>
          <w:color w:val="auto"/>
          <w:highlight w:val="none"/>
          <w:lang w:eastAsia="zh-CN"/>
        </w:rPr>
        <w:t>竞选人</w:t>
      </w:r>
      <w:r>
        <w:rPr>
          <w:color w:val="auto"/>
          <w:highlight w:val="none"/>
        </w:rPr>
        <w:t>为同一个单位负责人；</w:t>
      </w:r>
    </w:p>
    <w:p w14:paraId="4B80041E">
      <w:pPr>
        <w:autoSpaceDE w:val="0"/>
        <w:autoSpaceDN w:val="0"/>
        <w:adjustRightInd w:val="0"/>
        <w:snapToGrid w:val="0"/>
        <w:spacing w:line="360" w:lineRule="auto"/>
        <w:ind w:firstLine="420" w:firstLineChars="200"/>
        <w:rPr>
          <w:color w:val="auto"/>
          <w:highlight w:val="none"/>
        </w:rPr>
      </w:pPr>
      <w:r>
        <w:rPr>
          <w:rFonts w:hint="eastAsia"/>
          <w:color w:val="auto"/>
          <w:highlight w:val="none"/>
        </w:rPr>
        <w:t>（4）</w:t>
      </w:r>
      <w:r>
        <w:rPr>
          <w:color w:val="auto"/>
          <w:highlight w:val="none"/>
        </w:rPr>
        <w:t>与本招标项目的其他</w:t>
      </w:r>
      <w:r>
        <w:rPr>
          <w:rFonts w:hint="eastAsia"/>
          <w:color w:val="auto"/>
          <w:highlight w:val="none"/>
          <w:lang w:eastAsia="zh-CN"/>
        </w:rPr>
        <w:t>竞选人</w:t>
      </w:r>
      <w:r>
        <w:rPr>
          <w:color w:val="auto"/>
          <w:highlight w:val="none"/>
        </w:rPr>
        <w:t>存在控股、管理关系；</w:t>
      </w:r>
    </w:p>
    <w:p w14:paraId="4DD732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w:t>
      </w:r>
      <w:r>
        <w:rPr>
          <w:rFonts w:hint="eastAsia" w:ascii="宋体" w:hAnsi="宋体"/>
          <w:snapToGrid w:val="0"/>
          <w:color w:val="auto"/>
          <w:kern w:val="0"/>
          <w:szCs w:val="21"/>
          <w:highlight w:val="none"/>
        </w:rPr>
        <w:t>招标项目</w:t>
      </w:r>
      <w:r>
        <w:rPr>
          <w:rFonts w:ascii="宋体" w:hAnsi="宋体"/>
          <w:snapToGrid w:val="0"/>
          <w:color w:val="auto"/>
          <w:kern w:val="0"/>
          <w:szCs w:val="21"/>
          <w:highlight w:val="none"/>
        </w:rPr>
        <w:t>的代建人；</w:t>
      </w:r>
    </w:p>
    <w:p w14:paraId="0F411A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（6）为</w:t>
      </w:r>
      <w:r>
        <w:rPr>
          <w:rFonts w:hint="eastAsia" w:ascii="宋体" w:hAnsi="宋体"/>
          <w:snapToGrid w:val="0"/>
          <w:color w:val="auto"/>
          <w:kern w:val="0"/>
          <w:szCs w:val="21"/>
          <w:highlight w:val="none"/>
        </w:rPr>
        <w:t>本招标项目的</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w:t>
      </w:r>
    </w:p>
    <w:p w14:paraId="416068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w:t>
      </w:r>
      <w:r>
        <w:rPr>
          <w:rFonts w:hint="eastAsia" w:ascii="宋体" w:hAnsi="宋体"/>
          <w:snapToGrid w:val="0"/>
          <w:color w:val="auto"/>
          <w:kern w:val="0"/>
          <w:szCs w:val="21"/>
          <w:highlight w:val="none"/>
        </w:rPr>
        <w:t>本招标项目的</w:t>
      </w:r>
      <w:r>
        <w:rPr>
          <w:rFonts w:ascii="宋体" w:hAnsi="宋体"/>
          <w:snapToGrid w:val="0"/>
          <w:color w:val="auto"/>
          <w:kern w:val="0"/>
          <w:szCs w:val="21"/>
          <w:highlight w:val="none"/>
        </w:rPr>
        <w:t>代建人或</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同为一个法定代表人；</w:t>
      </w:r>
    </w:p>
    <w:p w14:paraId="6D8981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（8）与本招标项目的代建人或</w:t>
      </w:r>
      <w:r>
        <w:rPr>
          <w:rFonts w:hint="eastAsia" w:ascii="宋体" w:hAnsi="宋体"/>
          <w:snapToGrid w:val="0"/>
          <w:color w:val="auto"/>
          <w:kern w:val="0"/>
          <w:szCs w:val="21"/>
          <w:highlight w:val="none"/>
          <w:lang w:eastAsia="zh-CN"/>
        </w:rPr>
        <w:t>比选代理机构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w:t>
      </w:r>
      <w:r>
        <w:rPr>
          <w:rFonts w:hint="eastAsia" w:ascii="宋体" w:hAnsi="宋体"/>
          <w:snapToGrid w:val="0"/>
          <w:color w:val="auto"/>
          <w:kern w:val="0"/>
          <w:szCs w:val="21"/>
          <w:highlight w:val="none"/>
        </w:rPr>
        <w:t>关系</w:t>
      </w:r>
      <w:r>
        <w:rPr>
          <w:rFonts w:ascii="宋体" w:hAnsi="宋体"/>
          <w:snapToGrid w:val="0"/>
          <w:color w:val="auto"/>
          <w:kern w:val="0"/>
          <w:szCs w:val="21"/>
          <w:highlight w:val="none"/>
        </w:rPr>
        <w:t>；</w:t>
      </w:r>
    </w:p>
    <w:p w14:paraId="141136D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被国家、重庆市（含市或任意区县）有关行政部门处以暂停投标资格行政处罚，且在处罚期限内的；</w:t>
      </w:r>
    </w:p>
    <w:p w14:paraId="6BD0975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bookmarkStart w:id="147" w:name="_Hlk66280425"/>
      <w:r>
        <w:rPr>
          <w:rFonts w:ascii="宋体" w:hAnsi="宋体"/>
          <w:snapToGrid w:val="0"/>
          <w:color w:val="auto"/>
          <w:kern w:val="0"/>
          <w:szCs w:val="21"/>
          <w:highlight w:val="none"/>
        </w:rPr>
        <w:t>被责令停产停业、暂扣或者吊销许可证、暂扣或者吊销执照；</w:t>
      </w:r>
      <w:bookmarkEnd w:id="147"/>
    </w:p>
    <w:p w14:paraId="684B2F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bookmarkStart w:id="148" w:name="_Hlk66280433"/>
      <w:r>
        <w:rPr>
          <w:rFonts w:ascii="宋体" w:hAnsi="宋体"/>
          <w:snapToGrid w:val="0"/>
          <w:color w:val="auto"/>
          <w:kern w:val="0"/>
          <w:szCs w:val="21"/>
          <w:highlight w:val="none"/>
        </w:rPr>
        <w:t>进入清算程序，或被宣告破产，或其他丧失履约能力的情形；</w:t>
      </w:r>
      <w:bookmarkEnd w:id="148"/>
    </w:p>
    <w:p w14:paraId="792061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（12）法律法规或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须知前附表规定的其他情形。</w:t>
      </w:r>
    </w:p>
    <w:p w14:paraId="13D8578D">
      <w:pPr>
        <w:pStyle w:val="6"/>
        <w:snapToGrid w:val="0"/>
        <w:spacing w:before="0" w:after="0" w:line="360" w:lineRule="auto"/>
        <w:rPr>
          <w:rFonts w:ascii="宋体" w:hAnsi="宋体"/>
          <w:b w:val="0"/>
          <w:snapToGrid w:val="0"/>
          <w:color w:val="auto"/>
          <w:sz w:val="24"/>
          <w:szCs w:val="24"/>
          <w:highlight w:val="none"/>
        </w:rPr>
      </w:pPr>
      <w:bookmarkStart w:id="149" w:name="_Toc18369"/>
      <w:bookmarkStart w:id="150" w:name="_Toc200513132"/>
      <w:bookmarkStart w:id="151" w:name="_Toc287620691"/>
      <w:bookmarkStart w:id="152" w:name="_Toc430530441"/>
      <w:bookmarkStart w:id="153" w:name="_Toc509218716"/>
      <w:bookmarkStart w:id="154" w:name="_Toc287607752"/>
      <w:bookmarkStart w:id="155" w:name="_Toc277082558"/>
      <w:bookmarkStart w:id="156" w:name="_Toc224103323"/>
      <w:r>
        <w:rPr>
          <w:rFonts w:ascii="宋体" w:hAnsi="宋体"/>
          <w:b w:val="0"/>
          <w:snapToGrid w:val="0"/>
          <w:color w:val="auto"/>
          <w:sz w:val="24"/>
          <w:szCs w:val="24"/>
          <w:highlight w:val="none"/>
        </w:rPr>
        <w:t>1.5  费用承担</w:t>
      </w:r>
      <w:bookmarkEnd w:id="149"/>
      <w:bookmarkEnd w:id="150"/>
      <w:bookmarkEnd w:id="151"/>
      <w:bookmarkEnd w:id="152"/>
      <w:bookmarkEnd w:id="153"/>
      <w:bookmarkEnd w:id="154"/>
      <w:bookmarkEnd w:id="155"/>
      <w:bookmarkEnd w:id="156"/>
    </w:p>
    <w:p w14:paraId="03041D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准备和参加投标活动发生的费用自理。</w:t>
      </w:r>
    </w:p>
    <w:p w14:paraId="6E2B8E37">
      <w:pPr>
        <w:pStyle w:val="6"/>
        <w:snapToGrid w:val="0"/>
        <w:spacing w:before="0" w:after="0" w:line="360" w:lineRule="auto"/>
        <w:rPr>
          <w:rFonts w:ascii="宋体" w:hAnsi="宋体"/>
          <w:b w:val="0"/>
          <w:snapToGrid w:val="0"/>
          <w:color w:val="auto"/>
          <w:sz w:val="24"/>
          <w:szCs w:val="24"/>
          <w:highlight w:val="none"/>
        </w:rPr>
      </w:pPr>
      <w:bookmarkStart w:id="157" w:name="_Toc287620692"/>
      <w:bookmarkStart w:id="158" w:name="_Toc200513133"/>
      <w:bookmarkStart w:id="159" w:name="_Toc224103324"/>
      <w:bookmarkStart w:id="160" w:name="_Toc509218717"/>
      <w:bookmarkStart w:id="161" w:name="_Toc277082559"/>
      <w:bookmarkStart w:id="162" w:name="_Toc28872"/>
      <w:bookmarkStart w:id="163" w:name="_Toc287607753"/>
      <w:bookmarkStart w:id="164" w:name="_Toc430530442"/>
      <w:r>
        <w:rPr>
          <w:rFonts w:ascii="宋体" w:hAnsi="宋体"/>
          <w:b w:val="0"/>
          <w:snapToGrid w:val="0"/>
          <w:color w:val="auto"/>
          <w:sz w:val="24"/>
          <w:szCs w:val="24"/>
          <w:highlight w:val="none"/>
        </w:rPr>
        <w:t>1.6  保密</w:t>
      </w:r>
      <w:bookmarkEnd w:id="157"/>
      <w:bookmarkEnd w:id="158"/>
      <w:bookmarkEnd w:id="159"/>
      <w:bookmarkEnd w:id="160"/>
      <w:bookmarkEnd w:id="161"/>
      <w:bookmarkEnd w:id="162"/>
      <w:bookmarkEnd w:id="163"/>
      <w:bookmarkEnd w:id="164"/>
    </w:p>
    <w:p w14:paraId="6EA66AB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中的商业和技术等秘密保密，否则应承担相应的法律责任。</w:t>
      </w:r>
    </w:p>
    <w:p w14:paraId="346A7A54">
      <w:pPr>
        <w:pStyle w:val="6"/>
        <w:snapToGrid w:val="0"/>
        <w:spacing w:before="0" w:after="0" w:line="360" w:lineRule="auto"/>
        <w:rPr>
          <w:rFonts w:ascii="宋体" w:hAnsi="宋体"/>
          <w:b w:val="0"/>
          <w:snapToGrid w:val="0"/>
          <w:color w:val="auto"/>
          <w:sz w:val="24"/>
          <w:szCs w:val="24"/>
          <w:highlight w:val="none"/>
        </w:rPr>
      </w:pPr>
      <w:bookmarkStart w:id="165" w:name="_Toc200513134"/>
      <w:bookmarkStart w:id="166" w:name="_Toc430530443"/>
      <w:bookmarkStart w:id="167" w:name="_Toc277082560"/>
      <w:bookmarkStart w:id="168" w:name="_Toc287607754"/>
      <w:bookmarkStart w:id="169" w:name="_Toc10589"/>
      <w:bookmarkStart w:id="170" w:name="_Toc287620693"/>
      <w:bookmarkStart w:id="171" w:name="_Toc224103325"/>
      <w:bookmarkStart w:id="172" w:name="_Toc509218718"/>
      <w:r>
        <w:rPr>
          <w:rFonts w:ascii="宋体" w:hAnsi="宋体"/>
          <w:b w:val="0"/>
          <w:snapToGrid w:val="0"/>
          <w:color w:val="auto"/>
          <w:sz w:val="24"/>
          <w:szCs w:val="24"/>
          <w:highlight w:val="none"/>
        </w:rPr>
        <w:t>1.7  语言文字</w:t>
      </w:r>
      <w:bookmarkEnd w:id="165"/>
      <w:bookmarkEnd w:id="166"/>
      <w:bookmarkEnd w:id="167"/>
      <w:bookmarkEnd w:id="168"/>
      <w:bookmarkEnd w:id="169"/>
      <w:bookmarkEnd w:id="170"/>
      <w:bookmarkEnd w:id="171"/>
      <w:bookmarkEnd w:id="172"/>
    </w:p>
    <w:p w14:paraId="20371AE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招标</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使用的语言文字为中文。专用术语使用外文的，应附有中文注释。</w:t>
      </w:r>
    </w:p>
    <w:p w14:paraId="28ACBFA0">
      <w:pPr>
        <w:pStyle w:val="6"/>
        <w:snapToGrid w:val="0"/>
        <w:spacing w:before="0" w:after="0" w:line="360" w:lineRule="auto"/>
        <w:rPr>
          <w:rFonts w:ascii="宋体" w:hAnsi="宋体"/>
          <w:b w:val="0"/>
          <w:snapToGrid w:val="0"/>
          <w:color w:val="auto"/>
          <w:sz w:val="24"/>
          <w:szCs w:val="24"/>
          <w:highlight w:val="none"/>
        </w:rPr>
      </w:pPr>
      <w:bookmarkStart w:id="173" w:name="_Toc430530444"/>
      <w:bookmarkStart w:id="174" w:name="_Toc277082561"/>
      <w:bookmarkStart w:id="175" w:name="_Toc15250"/>
      <w:bookmarkStart w:id="176" w:name="_Toc224103326"/>
      <w:bookmarkStart w:id="177" w:name="_Toc200513135"/>
      <w:bookmarkStart w:id="178" w:name="_Toc287620694"/>
      <w:bookmarkStart w:id="179" w:name="_Toc287607755"/>
      <w:bookmarkStart w:id="180" w:name="_Toc509218719"/>
      <w:r>
        <w:rPr>
          <w:rFonts w:ascii="宋体" w:hAnsi="宋体"/>
          <w:b w:val="0"/>
          <w:snapToGrid w:val="0"/>
          <w:color w:val="auto"/>
          <w:sz w:val="24"/>
          <w:szCs w:val="24"/>
          <w:highlight w:val="none"/>
        </w:rPr>
        <w:t>1.8  计量单位</w:t>
      </w:r>
      <w:bookmarkEnd w:id="173"/>
      <w:bookmarkEnd w:id="174"/>
      <w:bookmarkEnd w:id="175"/>
      <w:bookmarkEnd w:id="176"/>
      <w:bookmarkEnd w:id="177"/>
      <w:bookmarkEnd w:id="178"/>
      <w:bookmarkEnd w:id="179"/>
      <w:bookmarkEnd w:id="180"/>
    </w:p>
    <w:p w14:paraId="55C279E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70A29C65">
      <w:pPr>
        <w:pStyle w:val="6"/>
        <w:snapToGrid w:val="0"/>
        <w:spacing w:before="0" w:after="0" w:line="360" w:lineRule="auto"/>
        <w:rPr>
          <w:rFonts w:ascii="宋体" w:hAnsi="宋体"/>
          <w:b w:val="0"/>
          <w:snapToGrid w:val="0"/>
          <w:color w:val="auto"/>
          <w:sz w:val="24"/>
          <w:szCs w:val="24"/>
          <w:highlight w:val="none"/>
        </w:rPr>
      </w:pPr>
      <w:bookmarkStart w:id="181" w:name="_Toc200513136"/>
      <w:bookmarkStart w:id="182" w:name="_Toc287620695"/>
      <w:bookmarkStart w:id="183" w:name="_Toc224103327"/>
      <w:bookmarkStart w:id="184" w:name="_Toc430530445"/>
      <w:bookmarkStart w:id="185" w:name="_Toc509218720"/>
      <w:bookmarkStart w:id="186" w:name="_Toc287607756"/>
      <w:bookmarkStart w:id="187" w:name="_Toc3141"/>
      <w:bookmarkStart w:id="188" w:name="_Toc277082562"/>
      <w:r>
        <w:rPr>
          <w:rFonts w:ascii="宋体" w:hAnsi="宋体"/>
          <w:b w:val="0"/>
          <w:snapToGrid w:val="0"/>
          <w:color w:val="auto"/>
          <w:sz w:val="24"/>
          <w:szCs w:val="24"/>
          <w:highlight w:val="none"/>
        </w:rPr>
        <w:t>1.9  踏勘现场</w:t>
      </w:r>
      <w:bookmarkEnd w:id="181"/>
      <w:bookmarkEnd w:id="182"/>
      <w:bookmarkEnd w:id="183"/>
      <w:bookmarkEnd w:id="184"/>
      <w:bookmarkEnd w:id="185"/>
      <w:bookmarkEnd w:id="186"/>
      <w:bookmarkEnd w:id="187"/>
      <w:bookmarkEnd w:id="188"/>
    </w:p>
    <w:p w14:paraId="70A5915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踏勘项目现场。部分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未按时参加踏勘现场的，不影响踏勘现场的正常进行。</w:t>
      </w:r>
    </w:p>
    <w:p w14:paraId="7906A7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642E8D8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5593956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4ED0D041">
      <w:pPr>
        <w:pStyle w:val="6"/>
        <w:snapToGrid w:val="0"/>
        <w:spacing w:before="0" w:after="0" w:line="360" w:lineRule="auto"/>
        <w:rPr>
          <w:rFonts w:ascii="宋体" w:hAnsi="宋体"/>
          <w:b w:val="0"/>
          <w:snapToGrid w:val="0"/>
          <w:color w:val="auto"/>
          <w:sz w:val="24"/>
          <w:szCs w:val="24"/>
          <w:highlight w:val="none"/>
        </w:rPr>
      </w:pPr>
      <w:bookmarkStart w:id="189" w:name="_Toc287607757"/>
      <w:bookmarkStart w:id="190" w:name="_Toc430530446"/>
      <w:bookmarkStart w:id="191" w:name="_Toc277082563"/>
      <w:bookmarkStart w:id="192" w:name="_Toc509218721"/>
      <w:bookmarkStart w:id="193" w:name="_Toc4777"/>
      <w:bookmarkStart w:id="194" w:name="_Toc287620696"/>
      <w:bookmarkStart w:id="195" w:name="_Toc200513137"/>
      <w:bookmarkStart w:id="196" w:name="_Toc224103328"/>
      <w:r>
        <w:rPr>
          <w:rFonts w:ascii="宋体" w:hAnsi="宋体"/>
          <w:b w:val="0"/>
          <w:snapToGrid w:val="0"/>
          <w:color w:val="auto"/>
          <w:sz w:val="24"/>
          <w:szCs w:val="24"/>
          <w:highlight w:val="none"/>
        </w:rPr>
        <w:t>1.10  投标预备会</w:t>
      </w:r>
      <w:bookmarkEnd w:id="189"/>
      <w:bookmarkEnd w:id="190"/>
      <w:bookmarkEnd w:id="191"/>
      <w:bookmarkEnd w:id="192"/>
      <w:bookmarkEnd w:id="193"/>
      <w:bookmarkEnd w:id="194"/>
      <w:bookmarkEnd w:id="195"/>
      <w:bookmarkEnd w:id="196"/>
    </w:p>
    <w:p w14:paraId="5F79A93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4A264D1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在会议期间澄清</w:t>
      </w:r>
      <w:r>
        <w:rPr>
          <w:rFonts w:hint="eastAsia" w:ascii="宋体" w:hAnsi="宋体"/>
          <w:snapToGrid w:val="0"/>
          <w:color w:val="auto"/>
          <w:kern w:val="0"/>
          <w:szCs w:val="21"/>
          <w:highlight w:val="none"/>
        </w:rPr>
        <w:t>。</w:t>
      </w:r>
    </w:p>
    <w:p w14:paraId="1B766FE6">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1.10.3  投标预备会后，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所提问题的澄清，以</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须知前附表规定的形式通知所有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2AB627CE">
      <w:pPr>
        <w:pStyle w:val="6"/>
        <w:snapToGrid w:val="0"/>
        <w:spacing w:before="0" w:after="0" w:line="360" w:lineRule="auto"/>
        <w:rPr>
          <w:rFonts w:ascii="宋体" w:hAnsi="宋体"/>
          <w:b w:val="0"/>
          <w:snapToGrid w:val="0"/>
          <w:color w:val="auto"/>
          <w:sz w:val="24"/>
          <w:szCs w:val="24"/>
          <w:highlight w:val="none"/>
        </w:rPr>
      </w:pPr>
      <w:bookmarkStart w:id="197" w:name="_Toc287620697"/>
      <w:bookmarkStart w:id="198" w:name="_Toc200513138"/>
      <w:bookmarkStart w:id="199" w:name="_Toc10934"/>
      <w:bookmarkStart w:id="200" w:name="_Toc287607758"/>
      <w:bookmarkStart w:id="201" w:name="_Toc224103329"/>
      <w:bookmarkStart w:id="202" w:name="_Toc430530447"/>
      <w:bookmarkStart w:id="203" w:name="_Toc277082564"/>
      <w:bookmarkStart w:id="204" w:name="_Toc509218722"/>
      <w:r>
        <w:rPr>
          <w:rFonts w:ascii="宋体" w:hAnsi="宋体"/>
          <w:b w:val="0"/>
          <w:snapToGrid w:val="0"/>
          <w:color w:val="auto"/>
          <w:sz w:val="24"/>
          <w:szCs w:val="24"/>
          <w:highlight w:val="none"/>
        </w:rPr>
        <w:t>1.11  分包</w:t>
      </w:r>
      <w:bookmarkEnd w:id="197"/>
      <w:bookmarkEnd w:id="198"/>
      <w:bookmarkEnd w:id="199"/>
      <w:bookmarkEnd w:id="200"/>
      <w:bookmarkEnd w:id="201"/>
      <w:bookmarkEnd w:id="202"/>
      <w:bookmarkEnd w:id="203"/>
      <w:bookmarkEnd w:id="204"/>
    </w:p>
    <w:p w14:paraId="0967F86C">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拟在中标后将中标项目的非主体、非关键性</w:t>
      </w:r>
      <w:r>
        <w:rPr>
          <w:rFonts w:hint="eastAsia" w:ascii="宋体" w:hAnsi="宋体"/>
          <w:snapToGrid w:val="0"/>
          <w:color w:val="auto"/>
          <w:kern w:val="0"/>
          <w:szCs w:val="21"/>
          <w:highlight w:val="none"/>
        </w:rPr>
        <w:t>设计</w:t>
      </w:r>
      <w:r>
        <w:rPr>
          <w:rFonts w:ascii="宋体" w:hAnsi="宋体"/>
          <w:snapToGrid w:val="0"/>
          <w:color w:val="auto"/>
          <w:kern w:val="0"/>
          <w:szCs w:val="21"/>
          <w:highlight w:val="none"/>
        </w:rPr>
        <w:t>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须知前附表规定的分包内容、分包金额和资质要求等限制性条件，除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须知前附表规定的非主体、非关键性设计工作外，其他工作不得分包。</w:t>
      </w:r>
    </w:p>
    <w:p w14:paraId="39404CB2">
      <w:pPr>
        <w:autoSpaceDE w:val="0"/>
        <w:autoSpaceDN w:val="0"/>
        <w:adjustRightInd w:val="0"/>
        <w:snapToGrid w:val="0"/>
        <w:spacing w:line="360" w:lineRule="auto"/>
        <w:ind w:firstLine="426"/>
        <w:rPr>
          <w:color w:val="auto"/>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.11.2  </w:t>
      </w:r>
      <w:r>
        <w:rPr>
          <w:color w:val="auto"/>
          <w:highlight w:val="none"/>
        </w:rPr>
        <w:t>中标人不得向他人转让中标项目，接受分包的人不得再次分包。中标人应当就分包项目向</w:t>
      </w:r>
      <w:r>
        <w:rPr>
          <w:rFonts w:hint="eastAsia"/>
          <w:color w:val="auto"/>
          <w:highlight w:val="none"/>
          <w:lang w:eastAsia="zh-CN"/>
        </w:rPr>
        <w:t>比选人</w:t>
      </w:r>
      <w:r>
        <w:rPr>
          <w:color w:val="auto"/>
          <w:highlight w:val="none"/>
        </w:rPr>
        <w:t>负责，接受分包的人就分包项目承担连带责任。</w:t>
      </w:r>
    </w:p>
    <w:p w14:paraId="0C9350B5">
      <w:pPr>
        <w:pStyle w:val="6"/>
        <w:snapToGrid w:val="0"/>
        <w:spacing w:before="0" w:after="0" w:line="360" w:lineRule="auto"/>
        <w:rPr>
          <w:rFonts w:ascii="宋体" w:hAnsi="宋体"/>
          <w:b w:val="0"/>
          <w:snapToGrid w:val="0"/>
          <w:color w:val="auto"/>
          <w:sz w:val="24"/>
          <w:szCs w:val="24"/>
          <w:highlight w:val="none"/>
        </w:rPr>
      </w:pPr>
      <w:bookmarkStart w:id="205" w:name="_Toc430530448"/>
      <w:bookmarkStart w:id="206" w:name="_Toc277082565"/>
      <w:bookmarkStart w:id="207" w:name="_Toc287607759"/>
      <w:bookmarkStart w:id="208" w:name="_Toc224103330"/>
      <w:bookmarkStart w:id="209" w:name="_Toc200513139"/>
      <w:bookmarkStart w:id="210" w:name="_Toc509218723"/>
      <w:bookmarkStart w:id="211" w:name="_Toc287620698"/>
      <w:bookmarkStart w:id="212" w:name="_Toc25303"/>
      <w:r>
        <w:rPr>
          <w:rFonts w:ascii="宋体" w:hAnsi="宋体"/>
          <w:b w:val="0"/>
          <w:snapToGrid w:val="0"/>
          <w:color w:val="auto"/>
          <w:sz w:val="24"/>
          <w:szCs w:val="24"/>
          <w:highlight w:val="none"/>
        </w:rPr>
        <w:t xml:space="preserve">1.12  </w:t>
      </w:r>
      <w:bookmarkEnd w:id="205"/>
      <w:bookmarkEnd w:id="206"/>
      <w:bookmarkEnd w:id="207"/>
      <w:bookmarkEnd w:id="208"/>
      <w:bookmarkEnd w:id="209"/>
      <w:bookmarkEnd w:id="210"/>
      <w:bookmarkEnd w:id="211"/>
      <w:r>
        <w:rPr>
          <w:rFonts w:hint="eastAsia" w:ascii="宋体" w:hAnsi="宋体"/>
          <w:b w:val="0"/>
          <w:snapToGrid w:val="0"/>
          <w:color w:val="auto"/>
          <w:sz w:val="24"/>
          <w:szCs w:val="24"/>
          <w:highlight w:val="none"/>
        </w:rPr>
        <w:t>响应和偏离</w:t>
      </w:r>
      <w:bookmarkEnd w:id="212"/>
    </w:p>
    <w:p w14:paraId="02F8C2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的实质性要求和条件作出满足性或更有利于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的响应，否则，</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的投标将被否决。</w:t>
      </w:r>
    </w:p>
    <w:p w14:paraId="7C293C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的要求提供投标设计方案等内容以对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作出响应。</w:t>
      </w:r>
    </w:p>
    <w:p w14:paraId="191B712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范围和幅度。</w:t>
      </w:r>
    </w:p>
    <w:p w14:paraId="39E3965E">
      <w:pPr>
        <w:pStyle w:val="5"/>
        <w:spacing w:before="0" w:after="0" w:line="360" w:lineRule="auto"/>
        <w:rPr>
          <w:rFonts w:hint="eastAsia" w:ascii="宋体" w:hAnsi="宋体" w:eastAsia="宋体"/>
          <w:b w:val="0"/>
          <w:snapToGrid w:val="0"/>
          <w:color w:val="auto"/>
          <w:highlight w:val="none"/>
          <w:lang w:eastAsia="zh-CN"/>
        </w:rPr>
      </w:pPr>
      <w:bookmarkStart w:id="213" w:name="_Toc509218724"/>
      <w:bookmarkStart w:id="214" w:name="_Toc200513140"/>
      <w:bookmarkStart w:id="215" w:name="_Toc430530449"/>
      <w:bookmarkStart w:id="216" w:name="_Toc287607760"/>
      <w:bookmarkStart w:id="217" w:name="_Toc224103331"/>
      <w:bookmarkStart w:id="218" w:name="_Toc287620699"/>
      <w:bookmarkStart w:id="219" w:name="_Toc277082566"/>
      <w:bookmarkStart w:id="220" w:name="_Toc29640"/>
      <w:r>
        <w:rPr>
          <w:rFonts w:ascii="宋体" w:hAnsi="宋体"/>
          <w:b w:val="0"/>
          <w:snapToGrid w:val="0"/>
          <w:color w:val="auto"/>
          <w:highlight w:val="none"/>
        </w:rPr>
        <w:t xml:space="preserve">2.  </w:t>
      </w:r>
      <w:bookmarkEnd w:id="213"/>
      <w:bookmarkEnd w:id="214"/>
      <w:bookmarkEnd w:id="215"/>
      <w:bookmarkEnd w:id="216"/>
      <w:bookmarkEnd w:id="217"/>
      <w:bookmarkEnd w:id="218"/>
      <w:bookmarkEnd w:id="219"/>
      <w:bookmarkEnd w:id="220"/>
      <w:r>
        <w:rPr>
          <w:rFonts w:hint="eastAsia" w:ascii="宋体" w:hAnsi="宋体"/>
          <w:b w:val="0"/>
          <w:snapToGrid w:val="0"/>
          <w:color w:val="auto"/>
          <w:highlight w:val="none"/>
          <w:lang w:eastAsia="zh-CN"/>
        </w:rPr>
        <w:t>比选文件</w:t>
      </w:r>
    </w:p>
    <w:p w14:paraId="356AFBEF">
      <w:pPr>
        <w:pStyle w:val="6"/>
        <w:snapToGrid w:val="0"/>
        <w:spacing w:before="0" w:after="0" w:line="360" w:lineRule="auto"/>
        <w:rPr>
          <w:rFonts w:ascii="宋体" w:hAnsi="宋体"/>
          <w:b w:val="0"/>
          <w:snapToGrid w:val="0"/>
          <w:color w:val="auto"/>
          <w:sz w:val="24"/>
          <w:szCs w:val="24"/>
          <w:highlight w:val="none"/>
        </w:rPr>
      </w:pPr>
      <w:bookmarkStart w:id="221" w:name="_Toc509218725"/>
      <w:bookmarkStart w:id="222" w:name="_Toc9830"/>
      <w:bookmarkStart w:id="223" w:name="_Toc430530450"/>
      <w:bookmarkStart w:id="224" w:name="_Toc287607761"/>
      <w:bookmarkStart w:id="225" w:name="_Toc287620700"/>
      <w:bookmarkStart w:id="226" w:name="_Toc224103332"/>
      <w:bookmarkStart w:id="227" w:name="_Toc277082567"/>
      <w:bookmarkStart w:id="228" w:name="_Toc20051314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221"/>
      <w:bookmarkEnd w:id="222"/>
      <w:bookmarkEnd w:id="223"/>
      <w:bookmarkEnd w:id="224"/>
      <w:bookmarkEnd w:id="225"/>
      <w:bookmarkEnd w:id="226"/>
      <w:bookmarkEnd w:id="227"/>
      <w:bookmarkEnd w:id="228"/>
    </w:p>
    <w:p w14:paraId="5AB177E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14:paraId="710A998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（或投标邀请书）；</w:t>
      </w:r>
    </w:p>
    <w:p w14:paraId="56D13A9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6B3B0F6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6E4B545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76CFDE0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发包人要求</w:t>
      </w:r>
      <w:r>
        <w:rPr>
          <w:rFonts w:ascii="宋体" w:hAnsi="宋体"/>
          <w:snapToGrid w:val="0"/>
          <w:color w:val="auto"/>
          <w:kern w:val="0"/>
          <w:szCs w:val="21"/>
          <w:highlight w:val="none"/>
        </w:rPr>
        <w:t>；</w:t>
      </w:r>
    </w:p>
    <w:p w14:paraId="63EF2A7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67EF47C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44469E7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3F49C215">
      <w:pPr>
        <w:pStyle w:val="6"/>
        <w:snapToGrid w:val="0"/>
        <w:spacing w:before="0" w:after="0" w:line="360" w:lineRule="auto"/>
        <w:rPr>
          <w:rFonts w:ascii="宋体" w:hAnsi="宋体"/>
          <w:b w:val="0"/>
          <w:snapToGrid w:val="0"/>
          <w:color w:val="auto"/>
          <w:sz w:val="24"/>
          <w:szCs w:val="24"/>
          <w:highlight w:val="none"/>
        </w:rPr>
      </w:pPr>
      <w:bookmarkStart w:id="229" w:name="_Toc509218726"/>
      <w:bookmarkStart w:id="230" w:name="_Toc27118"/>
      <w:bookmarkStart w:id="231"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29"/>
      <w:bookmarkEnd w:id="230"/>
      <w:bookmarkEnd w:id="231"/>
    </w:p>
    <w:p w14:paraId="1A3BACA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须知前附表规定的时间和形式提出问题，要求</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予以澄清。</w:t>
      </w:r>
    </w:p>
    <w:p w14:paraId="78CEAEA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的澄清</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时间和</w:t>
      </w:r>
      <w:r>
        <w:rPr>
          <w:rFonts w:ascii="宋体" w:hAnsi="宋体"/>
          <w:snapToGrid w:val="0"/>
          <w:color w:val="auto"/>
          <w:kern w:val="0"/>
          <w:szCs w:val="21"/>
          <w:highlight w:val="none"/>
        </w:rPr>
        <w:t>形式发给所有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，但不指明澄清问题的来源。</w:t>
      </w:r>
    </w:p>
    <w:p w14:paraId="3AF9E6E3">
      <w:pPr>
        <w:pStyle w:val="6"/>
        <w:snapToGrid w:val="0"/>
        <w:spacing w:before="0" w:after="0" w:line="360" w:lineRule="auto"/>
        <w:rPr>
          <w:rFonts w:ascii="宋体" w:hAnsi="宋体"/>
          <w:b w:val="0"/>
          <w:snapToGrid w:val="0"/>
          <w:color w:val="auto"/>
          <w:sz w:val="24"/>
          <w:szCs w:val="24"/>
          <w:highlight w:val="none"/>
        </w:rPr>
      </w:pPr>
      <w:bookmarkStart w:id="232" w:name="_Toc200513143"/>
      <w:bookmarkStart w:id="233" w:name="_Toc277082569"/>
      <w:bookmarkStart w:id="234" w:name="_Toc509218727"/>
      <w:bookmarkStart w:id="235" w:name="_Toc287620702"/>
      <w:bookmarkStart w:id="236" w:name="_Toc287607763"/>
      <w:bookmarkStart w:id="237" w:name="_Toc10782"/>
      <w:bookmarkStart w:id="238" w:name="_Toc224103334"/>
      <w:bookmarkStart w:id="239" w:name="_Toc43053045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32"/>
      <w:bookmarkEnd w:id="233"/>
      <w:bookmarkEnd w:id="234"/>
      <w:bookmarkEnd w:id="235"/>
      <w:bookmarkEnd w:id="236"/>
      <w:bookmarkEnd w:id="237"/>
      <w:bookmarkEnd w:id="238"/>
      <w:bookmarkEnd w:id="239"/>
    </w:p>
    <w:p w14:paraId="12822C5E">
      <w:pPr>
        <w:autoSpaceDE w:val="0"/>
        <w:autoSpaceDN w:val="0"/>
        <w:adjustRightInd w:val="0"/>
        <w:snapToGrid w:val="0"/>
        <w:spacing w:line="360" w:lineRule="auto"/>
        <w:ind w:firstLine="420"/>
        <w:rPr>
          <w:rFonts w:ascii="宋体" w:hAnsi="宋体"/>
          <w:snapToGrid w:val="0"/>
          <w:color w:val="auto"/>
          <w:highlight w:val="none"/>
        </w:rPr>
      </w:pPr>
      <w:bookmarkStart w:id="240" w:name="_Toc200513144"/>
      <w:bookmarkStart w:id="241" w:name="_Toc277082570"/>
      <w:bookmarkStart w:id="242" w:name="_Toc287607764"/>
      <w:bookmarkStart w:id="243" w:name="_Toc224103335"/>
      <w:bookmarkStart w:id="244" w:name="_Toc287620703"/>
      <w:r>
        <w:rPr>
          <w:rFonts w:hint="eastAsia" w:ascii="宋体" w:hAnsi="宋体"/>
          <w:snapToGrid w:val="0"/>
          <w:color w:val="auto"/>
          <w:highlight w:val="none"/>
        </w:rPr>
        <w:t>2</w:t>
      </w:r>
      <w:r>
        <w:rPr>
          <w:rFonts w:ascii="宋体" w:hAnsi="宋体"/>
          <w:snapToGrid w:val="0"/>
          <w:color w:val="auto"/>
          <w:highlight w:val="none"/>
        </w:rPr>
        <w:t xml:space="preserve">.3.1  </w:t>
      </w:r>
      <w:r>
        <w:rPr>
          <w:rFonts w:hint="eastAsia" w:ascii="宋体" w:hAnsi="宋体"/>
          <w:snapToGrid w:val="0"/>
          <w:color w:val="auto"/>
          <w:highlight w:val="none"/>
          <w:lang w:eastAsia="zh-CN"/>
        </w:rPr>
        <w:t>比选文件</w:t>
      </w:r>
      <w:r>
        <w:rPr>
          <w:rFonts w:ascii="宋体" w:hAnsi="宋体"/>
          <w:snapToGrid w:val="0"/>
          <w:color w:val="auto"/>
          <w:highlight w:val="none"/>
        </w:rPr>
        <w:t>的</w:t>
      </w:r>
      <w:r>
        <w:rPr>
          <w:rFonts w:hint="eastAsia" w:ascii="宋体" w:hAnsi="宋体"/>
          <w:snapToGrid w:val="0"/>
          <w:color w:val="auto"/>
          <w:highlight w:val="none"/>
        </w:rPr>
        <w:t>修改</w:t>
      </w:r>
      <w:r>
        <w:rPr>
          <w:rFonts w:ascii="宋体" w:hAnsi="宋体"/>
          <w:snapToGrid w:val="0"/>
          <w:color w:val="auto"/>
          <w:highlight w:val="none"/>
        </w:rPr>
        <w:t>按</w:t>
      </w:r>
      <w:r>
        <w:rPr>
          <w:rFonts w:hint="eastAsia" w:ascii="宋体" w:hAnsi="宋体"/>
          <w:snapToGrid w:val="0"/>
          <w:color w:val="auto"/>
          <w:highlight w:val="none"/>
          <w:lang w:eastAsia="zh-CN"/>
        </w:rPr>
        <w:t>竞选人</w:t>
      </w:r>
      <w:r>
        <w:rPr>
          <w:rFonts w:ascii="宋体" w:hAnsi="宋体"/>
          <w:snapToGrid w:val="0"/>
          <w:color w:val="auto"/>
          <w:highlight w:val="none"/>
        </w:rPr>
        <w:t>须知前附表规定的时间和形式发给所有潜在</w:t>
      </w:r>
      <w:r>
        <w:rPr>
          <w:rFonts w:hint="eastAsia" w:ascii="宋体" w:hAnsi="宋体"/>
          <w:snapToGrid w:val="0"/>
          <w:color w:val="auto"/>
          <w:highlight w:val="none"/>
          <w:lang w:eastAsia="zh-CN"/>
        </w:rPr>
        <w:t>竞选人</w:t>
      </w:r>
      <w:r>
        <w:rPr>
          <w:rFonts w:hint="eastAsia" w:ascii="宋体" w:hAnsi="宋体"/>
          <w:snapToGrid w:val="0"/>
          <w:color w:val="auto"/>
          <w:highlight w:val="none"/>
        </w:rPr>
        <w:t>。</w:t>
      </w:r>
      <w:r>
        <w:rPr>
          <w:rFonts w:ascii="宋体" w:hAnsi="宋体"/>
          <w:snapToGrid w:val="0"/>
          <w:color w:val="auto"/>
          <w:highlight w:val="none"/>
        </w:rPr>
        <w:t>修改</w:t>
      </w:r>
      <w:r>
        <w:rPr>
          <w:rFonts w:hint="eastAsia" w:ascii="宋体" w:hAnsi="宋体"/>
          <w:snapToGrid w:val="0"/>
          <w:color w:val="auto"/>
          <w:highlight w:val="none"/>
          <w:lang w:eastAsia="zh-CN"/>
        </w:rPr>
        <w:t>比选文件</w:t>
      </w:r>
      <w:r>
        <w:rPr>
          <w:rFonts w:ascii="宋体" w:hAnsi="宋体"/>
          <w:snapToGrid w:val="0"/>
          <w:color w:val="auto"/>
          <w:highlight w:val="none"/>
        </w:rPr>
        <w:t>的时间距本章第4.2.1项规定的投标截止时间不足1日的，并且修改内容可能影响</w:t>
      </w:r>
      <w:r>
        <w:rPr>
          <w:rFonts w:hint="eastAsia" w:ascii="宋体" w:hAnsi="宋体"/>
          <w:snapToGrid w:val="0"/>
          <w:color w:val="auto"/>
          <w:highlight w:val="none"/>
          <w:lang w:eastAsia="zh-CN"/>
        </w:rPr>
        <w:t>竞选文件</w:t>
      </w:r>
      <w:r>
        <w:rPr>
          <w:rFonts w:ascii="宋体" w:hAnsi="宋体"/>
          <w:snapToGrid w:val="0"/>
          <w:color w:val="auto"/>
          <w:highlight w:val="none"/>
        </w:rPr>
        <w:t>编制的，将相应延长投标截止时间。</w:t>
      </w:r>
    </w:p>
    <w:p w14:paraId="7B10E041">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2</w:t>
      </w:r>
      <w:r>
        <w:rPr>
          <w:rFonts w:ascii="宋体" w:hAnsi="宋体"/>
          <w:snapToGrid w:val="0"/>
          <w:color w:val="auto"/>
          <w:highlight w:val="none"/>
        </w:rPr>
        <w:t xml:space="preserve">.3.2  </w:t>
      </w:r>
      <w:r>
        <w:rPr>
          <w:rFonts w:hint="eastAsia" w:ascii="宋体" w:hAnsi="宋体"/>
          <w:snapToGrid w:val="0"/>
          <w:color w:val="auto"/>
          <w:highlight w:val="none"/>
          <w:lang w:eastAsia="zh-CN"/>
        </w:rPr>
        <w:t>竞选人</w:t>
      </w:r>
      <w:r>
        <w:rPr>
          <w:rFonts w:ascii="宋体" w:hAnsi="宋体"/>
          <w:snapToGrid w:val="0"/>
          <w:color w:val="auto"/>
          <w:highlight w:val="none"/>
        </w:rPr>
        <w:t>在收到</w:t>
      </w:r>
      <w:r>
        <w:rPr>
          <w:rFonts w:hint="eastAsia" w:ascii="宋体" w:hAnsi="宋体"/>
          <w:snapToGrid w:val="0"/>
          <w:color w:val="auto"/>
          <w:highlight w:val="none"/>
        </w:rPr>
        <w:t>修改内容</w:t>
      </w:r>
      <w:r>
        <w:rPr>
          <w:rFonts w:ascii="宋体" w:hAnsi="宋体"/>
          <w:snapToGrid w:val="0"/>
          <w:color w:val="auto"/>
          <w:highlight w:val="none"/>
        </w:rPr>
        <w:t>后，应向</w:t>
      </w:r>
      <w:r>
        <w:rPr>
          <w:rFonts w:hint="eastAsia" w:ascii="宋体" w:hAnsi="宋体"/>
          <w:snapToGrid w:val="0"/>
          <w:color w:val="auto"/>
          <w:highlight w:val="none"/>
          <w:lang w:eastAsia="zh-CN"/>
        </w:rPr>
        <w:t>比选人</w:t>
      </w:r>
      <w:r>
        <w:rPr>
          <w:rFonts w:ascii="宋体" w:hAnsi="宋体"/>
          <w:snapToGrid w:val="0"/>
          <w:color w:val="auto"/>
          <w:highlight w:val="none"/>
        </w:rPr>
        <w:t>确认已收到该</w:t>
      </w:r>
      <w:r>
        <w:rPr>
          <w:rFonts w:hint="eastAsia" w:ascii="宋体" w:hAnsi="宋体"/>
          <w:snapToGrid w:val="0"/>
          <w:color w:val="auto"/>
          <w:highlight w:val="none"/>
        </w:rPr>
        <w:t>修改内容</w:t>
      </w:r>
      <w:r>
        <w:rPr>
          <w:rFonts w:ascii="宋体" w:hAnsi="宋体"/>
          <w:snapToGrid w:val="0"/>
          <w:color w:val="auto"/>
          <w:highlight w:val="none"/>
        </w:rPr>
        <w:t>。</w:t>
      </w:r>
      <w:r>
        <w:rPr>
          <w:rFonts w:hint="eastAsia" w:ascii="宋体" w:hAnsi="宋体"/>
          <w:snapToGrid w:val="0"/>
          <w:color w:val="auto"/>
          <w:highlight w:val="none"/>
          <w:lang w:eastAsia="zh-CN"/>
        </w:rPr>
        <w:t>比选人</w:t>
      </w:r>
      <w:r>
        <w:rPr>
          <w:rFonts w:hint="eastAsia" w:ascii="宋体" w:hAnsi="宋体"/>
          <w:snapToGrid w:val="0"/>
          <w:color w:val="auto"/>
          <w:highlight w:val="none"/>
        </w:rPr>
        <w:t>采用网络媒介公开发布修改内容的，无论</w:t>
      </w:r>
      <w:r>
        <w:rPr>
          <w:rFonts w:hint="eastAsia" w:ascii="宋体" w:hAnsi="宋体"/>
          <w:snapToGrid w:val="0"/>
          <w:color w:val="auto"/>
          <w:highlight w:val="none"/>
          <w:lang w:eastAsia="zh-CN"/>
        </w:rPr>
        <w:t>竞选人</w:t>
      </w:r>
      <w:r>
        <w:rPr>
          <w:rFonts w:hint="eastAsia" w:ascii="宋体" w:hAnsi="宋体"/>
          <w:snapToGrid w:val="0"/>
          <w:color w:val="auto"/>
          <w:highlight w:val="none"/>
        </w:rPr>
        <w:t>是否查看，均视为所有潜在</w:t>
      </w:r>
      <w:r>
        <w:rPr>
          <w:rFonts w:hint="eastAsia" w:ascii="宋体" w:hAnsi="宋体"/>
          <w:snapToGrid w:val="0"/>
          <w:color w:val="auto"/>
          <w:highlight w:val="none"/>
          <w:lang w:eastAsia="zh-CN"/>
        </w:rPr>
        <w:t>竞选人</w:t>
      </w:r>
      <w:r>
        <w:rPr>
          <w:rFonts w:hint="eastAsia" w:ascii="宋体" w:hAnsi="宋体"/>
          <w:snapToGrid w:val="0"/>
          <w:color w:val="auto"/>
          <w:highlight w:val="none"/>
        </w:rPr>
        <w:t>清楚知晓修改全部内容。</w:t>
      </w:r>
      <w:r>
        <w:rPr>
          <w:rFonts w:hint="eastAsia" w:ascii="宋体" w:hAnsi="宋体"/>
          <w:snapToGrid w:val="0"/>
          <w:color w:val="auto"/>
          <w:highlight w:val="none"/>
          <w:lang w:eastAsia="zh-CN"/>
        </w:rPr>
        <w:t>竞选人</w:t>
      </w:r>
      <w:r>
        <w:rPr>
          <w:rFonts w:hint="eastAsia" w:ascii="宋体" w:hAnsi="宋体"/>
          <w:snapToGrid w:val="0"/>
          <w:color w:val="auto"/>
          <w:highlight w:val="none"/>
        </w:rPr>
        <w:t>应在投标截止时间前密切关注修改发布媒介发出的相关内容。</w:t>
      </w:r>
    </w:p>
    <w:p w14:paraId="63C3189F">
      <w:pPr>
        <w:pStyle w:val="5"/>
        <w:spacing w:before="0" w:after="0" w:line="360" w:lineRule="auto"/>
        <w:rPr>
          <w:rFonts w:hint="eastAsia" w:ascii="宋体" w:hAnsi="宋体" w:eastAsia="宋体"/>
          <w:b w:val="0"/>
          <w:snapToGrid w:val="0"/>
          <w:color w:val="auto"/>
          <w:highlight w:val="none"/>
          <w:lang w:eastAsia="zh-CN"/>
        </w:rPr>
      </w:pPr>
      <w:bookmarkStart w:id="245" w:name="_Toc17279"/>
      <w:bookmarkStart w:id="246" w:name="_Toc430530453"/>
      <w:bookmarkStart w:id="247" w:name="_Toc509218728"/>
      <w:r>
        <w:rPr>
          <w:rFonts w:ascii="宋体" w:hAnsi="宋体"/>
          <w:b w:val="0"/>
          <w:snapToGrid w:val="0"/>
          <w:color w:val="auto"/>
          <w:highlight w:val="none"/>
        </w:rPr>
        <w:t xml:space="preserve">3.  </w:t>
      </w:r>
      <w:bookmarkEnd w:id="240"/>
      <w:bookmarkEnd w:id="241"/>
      <w:bookmarkEnd w:id="242"/>
      <w:bookmarkEnd w:id="243"/>
      <w:bookmarkEnd w:id="244"/>
      <w:bookmarkEnd w:id="245"/>
      <w:bookmarkEnd w:id="246"/>
      <w:bookmarkEnd w:id="247"/>
      <w:r>
        <w:rPr>
          <w:rFonts w:hint="eastAsia" w:ascii="宋体" w:hAnsi="宋体"/>
          <w:b w:val="0"/>
          <w:snapToGrid w:val="0"/>
          <w:color w:val="auto"/>
          <w:highlight w:val="none"/>
          <w:lang w:eastAsia="zh-CN"/>
        </w:rPr>
        <w:t>竞选文件</w:t>
      </w:r>
    </w:p>
    <w:p w14:paraId="3C1DDD89">
      <w:pPr>
        <w:pStyle w:val="6"/>
        <w:snapToGrid w:val="0"/>
        <w:spacing w:before="0" w:after="0" w:line="360" w:lineRule="auto"/>
        <w:rPr>
          <w:rFonts w:ascii="宋体" w:hAnsi="宋体"/>
          <w:b w:val="0"/>
          <w:snapToGrid w:val="0"/>
          <w:color w:val="auto"/>
          <w:sz w:val="24"/>
          <w:szCs w:val="24"/>
          <w:highlight w:val="none"/>
        </w:rPr>
      </w:pPr>
      <w:bookmarkStart w:id="248" w:name="_Toc224103336"/>
      <w:bookmarkStart w:id="249" w:name="_Toc277082571"/>
      <w:bookmarkStart w:id="250" w:name="_Toc287620704"/>
      <w:bookmarkStart w:id="251" w:name="_Toc430530454"/>
      <w:bookmarkStart w:id="252" w:name="_Toc17687"/>
      <w:bookmarkStart w:id="253" w:name="_Toc287607765"/>
      <w:bookmarkStart w:id="254" w:name="_Toc509218729"/>
      <w:bookmarkStart w:id="255" w:name="_Toc200513145"/>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48"/>
      <w:bookmarkEnd w:id="249"/>
      <w:bookmarkEnd w:id="250"/>
      <w:bookmarkEnd w:id="251"/>
      <w:bookmarkEnd w:id="252"/>
      <w:bookmarkEnd w:id="253"/>
      <w:bookmarkEnd w:id="254"/>
      <w:bookmarkEnd w:id="255"/>
    </w:p>
    <w:p w14:paraId="5B06CFEE">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 xml:space="preserve">3.1.1 </w:t>
      </w:r>
      <w:r>
        <w:rPr>
          <w:rFonts w:hint="eastAsia" w:ascii="宋体" w:hAnsi="宋体"/>
          <w:snapToGrid w:val="0"/>
          <w:color w:val="auto"/>
          <w:highlight w:val="none"/>
          <w:lang w:eastAsia="zh-CN"/>
        </w:rPr>
        <w:t>竞选文件</w:t>
      </w:r>
      <w:r>
        <w:rPr>
          <w:rFonts w:ascii="宋体" w:hAnsi="宋体"/>
          <w:snapToGrid w:val="0"/>
          <w:color w:val="auto"/>
          <w:highlight w:val="none"/>
        </w:rPr>
        <w:t>应包括下列内容：</w:t>
      </w:r>
    </w:p>
    <w:p w14:paraId="4BB1BBB1">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3.1.1.1投标函部分</w:t>
      </w:r>
    </w:p>
    <w:p w14:paraId="27D43A7D">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（1）投标函；</w:t>
      </w:r>
    </w:p>
    <w:p w14:paraId="5E899332">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（2）投标函附录；</w:t>
      </w:r>
    </w:p>
    <w:p w14:paraId="7AFCD039">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（3）法定代表人身份证明或附有法定代表人身份证明的授权委托书；</w:t>
      </w:r>
    </w:p>
    <w:p w14:paraId="744327F0">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（4）</w:t>
      </w:r>
      <w:r>
        <w:rPr>
          <w:rFonts w:ascii="宋体" w:hAnsi="宋体"/>
          <w:snapToGrid w:val="0"/>
          <w:color w:val="auto"/>
          <w:highlight w:val="none"/>
        </w:rPr>
        <w:t>设计费用清单</w:t>
      </w:r>
      <w:r>
        <w:rPr>
          <w:rFonts w:hint="eastAsia" w:ascii="宋体" w:hAnsi="宋体"/>
          <w:snapToGrid w:val="0"/>
          <w:color w:val="auto"/>
          <w:highlight w:val="none"/>
        </w:rPr>
        <w:t>（如有）</w:t>
      </w:r>
      <w:r>
        <w:rPr>
          <w:rFonts w:ascii="宋体" w:hAnsi="宋体"/>
          <w:snapToGrid w:val="0"/>
          <w:color w:val="auto"/>
          <w:highlight w:val="none"/>
        </w:rPr>
        <w:t>；</w:t>
      </w:r>
    </w:p>
    <w:p w14:paraId="1EA339BE">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hint="eastAsia" w:ascii="宋体" w:hAnsi="宋体"/>
          <w:snapToGrid w:val="0"/>
          <w:color w:val="auto"/>
          <w:highlight w:val="none"/>
          <w:lang w:val="en-US" w:eastAsia="zh-CN"/>
        </w:rPr>
        <w:t>2</w:t>
      </w:r>
      <w:r>
        <w:rPr>
          <w:rFonts w:hint="eastAsia" w:ascii="宋体" w:hAnsi="宋体"/>
          <w:snapToGrid w:val="0"/>
          <w:color w:val="auto"/>
          <w:highlight w:val="none"/>
        </w:rPr>
        <w:t>技术部分</w:t>
      </w:r>
    </w:p>
    <w:p w14:paraId="70F0DE76">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hint="eastAsia" w:ascii="宋体" w:hAnsi="宋体"/>
          <w:snapToGrid w:val="0"/>
          <w:color w:val="auto"/>
          <w:highlight w:val="none"/>
          <w:lang w:val="en-US" w:eastAsia="zh-CN"/>
        </w:rPr>
        <w:t>3</w:t>
      </w:r>
      <w:r>
        <w:rPr>
          <w:rFonts w:hint="eastAsia" w:ascii="宋体" w:hAnsi="宋体"/>
          <w:snapToGrid w:val="0"/>
          <w:color w:val="auto"/>
          <w:highlight w:val="none"/>
        </w:rPr>
        <w:t>资格审查部分</w:t>
      </w:r>
    </w:p>
    <w:p w14:paraId="6262D720">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（1）法定代表人身份证明或附有法定代表人身份证明的授权委托书</w:t>
      </w:r>
    </w:p>
    <w:p w14:paraId="38E193DA">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2</w:t>
      </w:r>
      <w:r>
        <w:rPr>
          <w:rFonts w:hint="eastAsia" w:ascii="宋体" w:hAnsi="宋体"/>
          <w:snapToGrid w:val="0"/>
          <w:color w:val="auto"/>
          <w:highlight w:val="none"/>
        </w:rPr>
        <w:t>）</w:t>
      </w:r>
      <w:r>
        <w:rPr>
          <w:rFonts w:hint="eastAsia" w:ascii="宋体" w:hAnsi="宋体"/>
          <w:snapToGrid w:val="0"/>
          <w:color w:val="auto"/>
          <w:highlight w:val="none"/>
          <w:lang w:eastAsia="zh-CN"/>
        </w:rPr>
        <w:t>竞选人</w:t>
      </w:r>
      <w:r>
        <w:rPr>
          <w:rFonts w:hint="eastAsia" w:ascii="宋体" w:hAnsi="宋体"/>
          <w:snapToGrid w:val="0"/>
          <w:color w:val="auto"/>
          <w:highlight w:val="none"/>
        </w:rPr>
        <w:t>基本情况表</w:t>
      </w:r>
    </w:p>
    <w:p w14:paraId="450953FD">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3</w:t>
      </w:r>
      <w:r>
        <w:rPr>
          <w:rFonts w:hint="eastAsia" w:ascii="宋体" w:hAnsi="宋体"/>
          <w:snapToGrid w:val="0"/>
          <w:color w:val="auto"/>
          <w:highlight w:val="none"/>
        </w:rPr>
        <w:t>）</w:t>
      </w:r>
      <w:r>
        <w:rPr>
          <w:rFonts w:ascii="宋体" w:hAnsi="宋体"/>
          <w:snapToGrid w:val="0"/>
          <w:color w:val="auto"/>
          <w:highlight w:val="none"/>
        </w:rPr>
        <w:t>主要人员汇总表</w:t>
      </w:r>
    </w:p>
    <w:p w14:paraId="7CB7CB1D">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4</w:t>
      </w:r>
      <w:r>
        <w:rPr>
          <w:rFonts w:hint="eastAsia" w:ascii="宋体" w:hAnsi="宋体"/>
          <w:snapToGrid w:val="0"/>
          <w:color w:val="auto"/>
          <w:highlight w:val="none"/>
        </w:rPr>
        <w:t>）</w:t>
      </w:r>
      <w:r>
        <w:rPr>
          <w:rFonts w:ascii="宋体" w:hAnsi="宋体"/>
          <w:snapToGrid w:val="0"/>
          <w:color w:val="auto"/>
          <w:highlight w:val="none"/>
        </w:rPr>
        <w:t>主要人员</w:t>
      </w:r>
      <w:r>
        <w:rPr>
          <w:rFonts w:hint="eastAsia" w:ascii="宋体" w:hAnsi="宋体"/>
          <w:snapToGrid w:val="0"/>
          <w:color w:val="auto"/>
          <w:highlight w:val="none"/>
        </w:rPr>
        <w:t>简历</w:t>
      </w:r>
      <w:r>
        <w:rPr>
          <w:rFonts w:ascii="宋体" w:hAnsi="宋体"/>
          <w:snapToGrid w:val="0"/>
          <w:color w:val="auto"/>
          <w:highlight w:val="none"/>
        </w:rPr>
        <w:t>表</w:t>
      </w:r>
    </w:p>
    <w:p w14:paraId="423A6969">
      <w:pPr>
        <w:autoSpaceDE w:val="0"/>
        <w:autoSpaceDN w:val="0"/>
        <w:adjustRightInd w:val="0"/>
        <w:snapToGrid w:val="0"/>
        <w:spacing w:line="360" w:lineRule="auto"/>
        <w:ind w:firstLine="420"/>
        <w:rPr>
          <w:rFonts w:hint="eastAsia"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5</w:t>
      </w:r>
      <w:r>
        <w:rPr>
          <w:rFonts w:hint="eastAsia" w:ascii="宋体" w:hAnsi="宋体"/>
          <w:snapToGrid w:val="0"/>
          <w:color w:val="auto"/>
          <w:highlight w:val="none"/>
        </w:rPr>
        <w:t>）</w:t>
      </w:r>
      <w:r>
        <w:rPr>
          <w:rFonts w:hint="eastAsia" w:ascii="宋体" w:hAnsi="宋体" w:eastAsia="宋体" w:cs="宋体"/>
          <w:snapToGrid w:val="0"/>
          <w:color w:val="auto"/>
          <w:highlight w:val="none"/>
          <w:lang w:eastAsia="zh-CN"/>
        </w:rPr>
        <w:t>共同投标协议</w:t>
      </w:r>
      <w:r>
        <w:rPr>
          <w:rFonts w:hint="eastAsia" w:ascii="宋体" w:hAnsi="宋体" w:eastAsia="宋体" w:cs="宋体"/>
          <w:snapToGrid w:val="0"/>
          <w:color w:val="auto"/>
          <w:highlight w:val="none"/>
        </w:rPr>
        <w:t>（如有）</w:t>
      </w:r>
    </w:p>
    <w:p w14:paraId="702FA576">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w:t>
      </w:r>
      <w:r>
        <w:rPr>
          <w:rFonts w:hint="eastAsia" w:ascii="宋体" w:hAnsi="宋体"/>
          <w:snapToGrid w:val="0"/>
          <w:color w:val="auto"/>
          <w:highlight w:val="none"/>
          <w:lang w:val="en-US" w:eastAsia="zh-CN"/>
        </w:rPr>
        <w:t>6</w:t>
      </w:r>
      <w:r>
        <w:rPr>
          <w:rFonts w:hint="eastAsia" w:ascii="宋体" w:hAnsi="宋体"/>
          <w:snapToGrid w:val="0"/>
          <w:color w:val="auto"/>
          <w:highlight w:val="none"/>
          <w:lang w:eastAsia="zh-CN"/>
        </w:rPr>
        <w:t>）</w:t>
      </w:r>
      <w:r>
        <w:rPr>
          <w:rFonts w:hint="eastAsia" w:ascii="宋体" w:hAnsi="宋体"/>
          <w:snapToGrid w:val="0"/>
          <w:color w:val="auto"/>
          <w:highlight w:val="none"/>
        </w:rPr>
        <w:t>承诺</w:t>
      </w:r>
    </w:p>
    <w:p w14:paraId="73F175C9">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7</w:t>
      </w:r>
      <w:r>
        <w:rPr>
          <w:rFonts w:hint="eastAsia" w:ascii="宋体" w:hAnsi="宋体"/>
          <w:snapToGrid w:val="0"/>
          <w:color w:val="auto"/>
          <w:highlight w:val="none"/>
        </w:rPr>
        <w:t>）其他资料</w:t>
      </w:r>
    </w:p>
    <w:p w14:paraId="6643E30D">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竞选人</w:t>
      </w:r>
      <w:r>
        <w:rPr>
          <w:rFonts w:ascii="宋体" w:hAnsi="宋体"/>
          <w:snapToGrid w:val="0"/>
          <w:color w:val="auto"/>
          <w:highlight w:val="none"/>
        </w:rPr>
        <w:t>在评标过程中作出的符合法律法规和</w:t>
      </w:r>
      <w:r>
        <w:rPr>
          <w:rFonts w:hint="eastAsia" w:ascii="宋体" w:hAnsi="宋体"/>
          <w:snapToGrid w:val="0"/>
          <w:color w:val="auto"/>
          <w:highlight w:val="none"/>
          <w:lang w:eastAsia="zh-CN"/>
        </w:rPr>
        <w:t>比选文件</w:t>
      </w:r>
      <w:r>
        <w:rPr>
          <w:rFonts w:ascii="宋体" w:hAnsi="宋体"/>
          <w:snapToGrid w:val="0"/>
          <w:color w:val="auto"/>
          <w:highlight w:val="none"/>
        </w:rPr>
        <w:t>规定的澄清确认，构成</w:t>
      </w:r>
      <w:r>
        <w:rPr>
          <w:rFonts w:hint="eastAsia" w:ascii="宋体" w:hAnsi="宋体"/>
          <w:snapToGrid w:val="0"/>
          <w:color w:val="auto"/>
          <w:highlight w:val="none"/>
          <w:lang w:eastAsia="zh-CN"/>
        </w:rPr>
        <w:t>竞选文件</w:t>
      </w:r>
      <w:r>
        <w:rPr>
          <w:rFonts w:ascii="宋体" w:hAnsi="宋体"/>
          <w:snapToGrid w:val="0"/>
          <w:color w:val="auto"/>
          <w:highlight w:val="none"/>
        </w:rPr>
        <w:t>的组成部分。</w:t>
      </w:r>
    </w:p>
    <w:p w14:paraId="490A449C">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 xml:space="preserve">3.1.2  </w:t>
      </w:r>
      <w:r>
        <w:rPr>
          <w:rFonts w:hint="eastAsia" w:ascii="宋体" w:hAnsi="宋体"/>
          <w:snapToGrid w:val="0"/>
          <w:color w:val="auto"/>
          <w:highlight w:val="none"/>
          <w:lang w:eastAsia="zh-CN"/>
        </w:rPr>
        <w:t>竞选人</w:t>
      </w:r>
      <w:r>
        <w:rPr>
          <w:rFonts w:ascii="宋体" w:hAnsi="宋体"/>
          <w:snapToGrid w:val="0"/>
          <w:color w:val="auto"/>
          <w:highlight w:val="none"/>
        </w:rPr>
        <w:t>须知前附表规定不接受联合体投标的，或</w:t>
      </w:r>
      <w:r>
        <w:rPr>
          <w:rFonts w:hint="eastAsia" w:ascii="宋体" w:hAnsi="宋体"/>
          <w:snapToGrid w:val="0"/>
          <w:color w:val="auto"/>
          <w:highlight w:val="none"/>
          <w:lang w:eastAsia="zh-CN"/>
        </w:rPr>
        <w:t>竞选人</w:t>
      </w:r>
      <w:r>
        <w:rPr>
          <w:rFonts w:ascii="宋体" w:hAnsi="宋体"/>
          <w:snapToGrid w:val="0"/>
          <w:color w:val="auto"/>
          <w:highlight w:val="none"/>
        </w:rPr>
        <w:t>没有组成联合体的，</w:t>
      </w:r>
      <w:r>
        <w:rPr>
          <w:rFonts w:hint="eastAsia" w:ascii="宋体" w:hAnsi="宋体"/>
          <w:snapToGrid w:val="0"/>
          <w:color w:val="auto"/>
          <w:highlight w:val="none"/>
          <w:lang w:eastAsia="zh-CN"/>
        </w:rPr>
        <w:t>竞选文件</w:t>
      </w:r>
      <w:r>
        <w:rPr>
          <w:rFonts w:ascii="宋体" w:hAnsi="宋体"/>
          <w:snapToGrid w:val="0"/>
          <w:color w:val="auto"/>
          <w:highlight w:val="none"/>
        </w:rPr>
        <w:t>不包括联合体协议书。</w:t>
      </w:r>
    </w:p>
    <w:p w14:paraId="646742FF">
      <w:pPr>
        <w:pStyle w:val="6"/>
        <w:snapToGrid w:val="0"/>
        <w:spacing w:before="0" w:after="0" w:line="360" w:lineRule="auto"/>
        <w:rPr>
          <w:rFonts w:ascii="宋体" w:hAnsi="宋体"/>
          <w:b w:val="0"/>
          <w:snapToGrid w:val="0"/>
          <w:color w:val="auto"/>
          <w:sz w:val="24"/>
          <w:szCs w:val="24"/>
          <w:highlight w:val="none"/>
        </w:rPr>
      </w:pPr>
      <w:bookmarkStart w:id="256" w:name="_Toc224103337"/>
      <w:bookmarkStart w:id="257" w:name="_Toc18821"/>
      <w:bookmarkStart w:id="258" w:name="_Toc287620705"/>
      <w:bookmarkStart w:id="259" w:name="_Toc277082572"/>
      <w:bookmarkStart w:id="260" w:name="_Toc200513146"/>
      <w:bookmarkStart w:id="261" w:name="_Toc509218730"/>
      <w:bookmarkStart w:id="262" w:name="_Toc287607766"/>
      <w:bookmarkStart w:id="263" w:name="_Toc430530455"/>
      <w:r>
        <w:rPr>
          <w:rFonts w:ascii="宋体" w:hAnsi="宋体"/>
          <w:b w:val="0"/>
          <w:snapToGrid w:val="0"/>
          <w:color w:val="auto"/>
          <w:sz w:val="24"/>
          <w:szCs w:val="24"/>
          <w:highlight w:val="none"/>
        </w:rPr>
        <w:t>3.2  投标报价</w:t>
      </w:r>
      <w:bookmarkEnd w:id="256"/>
      <w:bookmarkEnd w:id="257"/>
      <w:bookmarkEnd w:id="258"/>
      <w:bookmarkEnd w:id="259"/>
      <w:bookmarkEnd w:id="260"/>
      <w:bookmarkEnd w:id="261"/>
      <w:bookmarkEnd w:id="262"/>
      <w:bookmarkEnd w:id="263"/>
    </w:p>
    <w:p w14:paraId="7EF96B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3.2.1  投标报价应包括国家规定的增值税税金，除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须知前附表另有规定外，增值税税金按一般计税方法计算。</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应按第六章“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格式”的要求在投标函中进行报价并填写设计费用清单。</w:t>
      </w:r>
    </w:p>
    <w:p w14:paraId="202AF4A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应充分了解该项目的总体情况以及影响投标报价的其他要素。</w:t>
      </w:r>
    </w:p>
    <w:p w14:paraId="1AF82B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3.2.3  本项目的报价方式见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在投标截止时间前修改投标函中的投标报价总额，应同时修改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“设计费用清单”中的相应报价。此修改须符合本章第 4.3 款的有关要求。</w:t>
      </w:r>
    </w:p>
    <w:p w14:paraId="21893F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设有最高投标限价的，</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的投标报价不得超过最高投标限价，最高投标限价在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须知前附表中载明。</w:t>
      </w:r>
    </w:p>
    <w:p w14:paraId="3490D3F9">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3.2.5  投标报价的其他要求见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DC78C0B">
      <w:pPr>
        <w:pStyle w:val="6"/>
        <w:snapToGrid w:val="0"/>
        <w:spacing w:before="0" w:after="0" w:line="360" w:lineRule="auto"/>
        <w:rPr>
          <w:rFonts w:ascii="宋体" w:hAnsi="宋体"/>
          <w:b w:val="0"/>
          <w:snapToGrid w:val="0"/>
          <w:color w:val="auto"/>
          <w:sz w:val="24"/>
          <w:szCs w:val="24"/>
          <w:highlight w:val="none"/>
        </w:rPr>
      </w:pPr>
      <w:bookmarkStart w:id="264" w:name="_Toc26829"/>
      <w:bookmarkStart w:id="265" w:name="_Toc430530456"/>
      <w:bookmarkStart w:id="266" w:name="_Toc509218731"/>
      <w:bookmarkStart w:id="267" w:name="_Toc277082573"/>
      <w:bookmarkStart w:id="268" w:name="_Toc287607767"/>
      <w:bookmarkStart w:id="269" w:name="_Toc287620706"/>
      <w:bookmarkStart w:id="270" w:name="_Toc224103338"/>
      <w:bookmarkStart w:id="271" w:name="_Toc200513147"/>
      <w:r>
        <w:rPr>
          <w:rFonts w:ascii="宋体" w:hAnsi="宋体"/>
          <w:b w:val="0"/>
          <w:snapToGrid w:val="0"/>
          <w:color w:val="auto"/>
          <w:sz w:val="24"/>
          <w:szCs w:val="24"/>
          <w:highlight w:val="none"/>
        </w:rPr>
        <w:t>3.3  投标有效期</w:t>
      </w:r>
      <w:bookmarkEnd w:id="264"/>
      <w:bookmarkEnd w:id="265"/>
      <w:bookmarkEnd w:id="266"/>
      <w:bookmarkEnd w:id="267"/>
      <w:bookmarkEnd w:id="268"/>
      <w:bookmarkEnd w:id="269"/>
      <w:bookmarkEnd w:id="270"/>
      <w:bookmarkEnd w:id="271"/>
    </w:p>
    <w:p w14:paraId="2C09E77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须知前附表另有规定外，投标有效期为 90 天。</w:t>
      </w:r>
    </w:p>
    <w:p w14:paraId="433762BB">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3.3.2  在投标有效期内，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的，应承担</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和法律规定的责任。</w:t>
      </w:r>
    </w:p>
    <w:p w14:paraId="5C7AAAA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3.3.3  出现特殊情况需要延长投标有效期的，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以书面形式通知所有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延长投标有效期。</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同意延长的，应相应延长其投标保函的有效期，但不得要求或被允许修改或撤销其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拒绝延长的，其投标失效，但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有权收回其投标保函。</w:t>
      </w:r>
      <w:r>
        <w:rPr>
          <w:rFonts w:hint="eastAsia" w:ascii="宋体" w:hAnsi="宋体"/>
          <w:snapToGrid w:val="0"/>
          <w:color w:val="auto"/>
          <w:kern w:val="0"/>
          <w:szCs w:val="21"/>
          <w:highlight w:val="none"/>
        </w:rPr>
        <w:t>（适用于投标保证金采用投标保函形式的）</w:t>
      </w:r>
    </w:p>
    <w:p w14:paraId="551DD935">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有权收回其投标保证金。（适用于投标保证金采用银行转账形式的）</w:t>
      </w:r>
    </w:p>
    <w:p w14:paraId="62A06CBF">
      <w:pPr>
        <w:pStyle w:val="6"/>
        <w:keepNext w:val="0"/>
        <w:keepLines w:val="0"/>
        <w:snapToGrid w:val="0"/>
        <w:spacing w:before="0" w:after="0" w:line="360" w:lineRule="auto"/>
        <w:rPr>
          <w:rFonts w:ascii="宋体" w:hAnsi="宋体"/>
          <w:b w:val="0"/>
          <w:snapToGrid w:val="0"/>
          <w:color w:val="auto"/>
          <w:sz w:val="24"/>
          <w:szCs w:val="24"/>
          <w:highlight w:val="none"/>
        </w:rPr>
      </w:pPr>
      <w:bookmarkStart w:id="272" w:name="_Toc287620707"/>
      <w:bookmarkStart w:id="273" w:name="_Toc200513148"/>
      <w:bookmarkStart w:id="274" w:name="_Toc287607768"/>
      <w:bookmarkStart w:id="275" w:name="_Toc430530457"/>
      <w:bookmarkStart w:id="276" w:name="_Toc509218732"/>
      <w:bookmarkStart w:id="277" w:name="_Toc277082574"/>
      <w:bookmarkStart w:id="278" w:name="_Toc224103339"/>
      <w:bookmarkStart w:id="279" w:name="_Toc27820"/>
      <w:r>
        <w:rPr>
          <w:rFonts w:ascii="宋体" w:hAnsi="宋体"/>
          <w:b w:val="0"/>
          <w:snapToGrid w:val="0"/>
          <w:color w:val="auto"/>
          <w:sz w:val="24"/>
          <w:szCs w:val="24"/>
          <w:highlight w:val="none"/>
        </w:rPr>
        <w:t>3.4  投标</w:t>
      </w:r>
      <w:bookmarkEnd w:id="272"/>
      <w:bookmarkEnd w:id="273"/>
      <w:bookmarkEnd w:id="274"/>
      <w:bookmarkEnd w:id="275"/>
      <w:bookmarkEnd w:id="276"/>
      <w:bookmarkEnd w:id="277"/>
      <w:bookmarkEnd w:id="278"/>
      <w:r>
        <w:rPr>
          <w:rFonts w:hint="eastAsia" w:ascii="宋体" w:hAnsi="宋体"/>
          <w:b w:val="0"/>
          <w:snapToGrid w:val="0"/>
          <w:color w:val="auto"/>
          <w:sz w:val="24"/>
          <w:szCs w:val="24"/>
          <w:highlight w:val="none"/>
        </w:rPr>
        <w:t>保证金</w:t>
      </w:r>
      <w:bookmarkEnd w:id="279"/>
    </w:p>
    <w:p w14:paraId="73D8CDB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p>
    <w:p w14:paraId="41DE0AE1">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不按本章第3.4.1项要求提交投标保证金的，其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作否决投标处理。</w:t>
      </w:r>
    </w:p>
    <w:p w14:paraId="74A5EF27">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投标保证金（投标保函）退还：见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981F88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3FDE62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在规定的投标有效期内撤销其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7282FF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订立合同，</w:t>
      </w:r>
      <w:r>
        <w:rPr>
          <w:rFonts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提出附加条件，或者不按照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要求提交履约保证金；</w:t>
      </w:r>
    </w:p>
    <w:p w14:paraId="6B85BC7C">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w:t>
      </w:r>
      <w:r>
        <w:rPr>
          <w:rFonts w:hint="eastAsia" w:ascii="宋体" w:hAnsi="宋体"/>
          <w:color w:val="auto"/>
          <w:kern w:val="0"/>
          <w:szCs w:val="21"/>
          <w:highlight w:val="none"/>
        </w:rPr>
        <w:t>拟中标人拒不提供或者不按时提供低价风险担保；（适用于经评审的最低投标价法）</w:t>
      </w:r>
    </w:p>
    <w:p w14:paraId="4D1E0C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）发生</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须知前附表规定的其他可以不予退还投标保证金的情形。</w:t>
      </w:r>
    </w:p>
    <w:p w14:paraId="20BF77F7">
      <w:pPr>
        <w:pStyle w:val="6"/>
        <w:keepNext w:val="0"/>
        <w:keepLines w:val="0"/>
        <w:snapToGrid w:val="0"/>
        <w:spacing w:before="0" w:after="0" w:line="360" w:lineRule="auto"/>
        <w:rPr>
          <w:rFonts w:ascii="宋体" w:hAnsi="宋体"/>
          <w:b w:val="0"/>
          <w:snapToGrid w:val="0"/>
          <w:color w:val="auto"/>
          <w:sz w:val="24"/>
          <w:szCs w:val="24"/>
          <w:highlight w:val="none"/>
        </w:rPr>
      </w:pPr>
      <w:bookmarkStart w:id="280" w:name="_Toc430530458"/>
      <w:bookmarkStart w:id="281" w:name="_Toc17818"/>
      <w:bookmarkStart w:id="282" w:name="_Toc509218733"/>
      <w:bookmarkStart w:id="283" w:name="_Toc287607769"/>
      <w:bookmarkStart w:id="284" w:name="_Toc287620708"/>
      <w:bookmarkStart w:id="285" w:name="_Toc200513149"/>
      <w:bookmarkStart w:id="286" w:name="_Toc224103340"/>
      <w:bookmarkStart w:id="287" w:name="_Toc277082575"/>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280"/>
      <w:bookmarkEnd w:id="281"/>
      <w:bookmarkEnd w:id="282"/>
      <w:bookmarkEnd w:id="283"/>
      <w:bookmarkEnd w:id="284"/>
      <w:bookmarkEnd w:id="285"/>
      <w:bookmarkEnd w:id="286"/>
      <w:bookmarkEnd w:id="287"/>
    </w:p>
    <w:p w14:paraId="5D97F5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前，发生可能影响其投标资格的新情况的，应更新或补充其在申请资格预审时提供的资料，以证实其各项资格条件仍能继续满足资格预审文件的要求，且没有实质性降低。</w:t>
      </w:r>
    </w:p>
    <w:p w14:paraId="1D3552D3">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510A6C81">
      <w:pPr>
        <w:pStyle w:val="6"/>
        <w:keepNext w:val="0"/>
        <w:keepLines w:val="0"/>
        <w:snapToGrid w:val="0"/>
        <w:spacing w:before="0" w:after="0" w:line="360" w:lineRule="auto"/>
        <w:rPr>
          <w:rFonts w:ascii="宋体" w:hAnsi="宋体"/>
          <w:b w:val="0"/>
          <w:snapToGrid w:val="0"/>
          <w:color w:val="auto"/>
          <w:sz w:val="24"/>
          <w:szCs w:val="24"/>
          <w:highlight w:val="none"/>
        </w:rPr>
      </w:pPr>
      <w:bookmarkStart w:id="288" w:name="_Toc509218734"/>
      <w:bookmarkStart w:id="289" w:name="_Toc287607770"/>
      <w:bookmarkStart w:id="290" w:name="_Toc287620709"/>
      <w:bookmarkStart w:id="291" w:name="_Toc224103341"/>
      <w:bookmarkStart w:id="292" w:name="_Toc200513150"/>
      <w:bookmarkStart w:id="293" w:name="_Toc430530459"/>
      <w:bookmarkStart w:id="294" w:name="_Toc277082576"/>
      <w:bookmarkStart w:id="295" w:name="_Toc12316"/>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288"/>
      <w:bookmarkEnd w:id="289"/>
      <w:bookmarkEnd w:id="290"/>
      <w:bookmarkEnd w:id="291"/>
      <w:bookmarkEnd w:id="292"/>
      <w:bookmarkEnd w:id="293"/>
      <w:bookmarkEnd w:id="294"/>
      <w:bookmarkEnd w:id="295"/>
    </w:p>
    <w:p w14:paraId="0B4457B5">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14:paraId="5BADC86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须知前附表规定接受联合体投标的，详见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须知前附表联合体投标相关内容。</w:t>
      </w:r>
    </w:p>
    <w:p w14:paraId="3F38A918">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22DE5603">
      <w:pPr>
        <w:pStyle w:val="6"/>
        <w:snapToGrid w:val="0"/>
        <w:spacing w:before="0" w:after="0" w:line="360" w:lineRule="auto"/>
        <w:rPr>
          <w:rFonts w:ascii="宋体" w:hAnsi="宋体"/>
          <w:b w:val="0"/>
          <w:snapToGrid w:val="0"/>
          <w:color w:val="auto"/>
          <w:sz w:val="24"/>
          <w:szCs w:val="24"/>
          <w:highlight w:val="none"/>
        </w:rPr>
      </w:pPr>
      <w:bookmarkStart w:id="296" w:name="_Toc224103342"/>
      <w:bookmarkStart w:id="297" w:name="_Toc287620710"/>
      <w:bookmarkStart w:id="298" w:name="_Toc200513151"/>
      <w:bookmarkStart w:id="299" w:name="_Toc430530460"/>
      <w:bookmarkStart w:id="300" w:name="_Toc287607771"/>
      <w:bookmarkStart w:id="301" w:name="_Toc509218735"/>
      <w:bookmarkStart w:id="302" w:name="_Toc277082577"/>
      <w:bookmarkStart w:id="303" w:name="_Toc26593"/>
      <w:r>
        <w:rPr>
          <w:rFonts w:ascii="宋体" w:hAnsi="宋体"/>
          <w:b w:val="0"/>
          <w:snapToGrid w:val="0"/>
          <w:color w:val="auto"/>
          <w:sz w:val="24"/>
          <w:szCs w:val="24"/>
          <w:highlight w:val="none"/>
        </w:rPr>
        <w:t>3.6  备选投标方案</w:t>
      </w:r>
      <w:bookmarkEnd w:id="296"/>
      <w:bookmarkEnd w:id="297"/>
      <w:bookmarkEnd w:id="298"/>
      <w:bookmarkEnd w:id="299"/>
      <w:bookmarkEnd w:id="300"/>
      <w:bookmarkEnd w:id="301"/>
      <w:bookmarkEnd w:id="302"/>
      <w:bookmarkEnd w:id="303"/>
    </w:p>
    <w:p w14:paraId="662C568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.6.1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须知前附表规定允许外，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不得递交备选投标方案，否则其投标将被否决。</w:t>
      </w:r>
    </w:p>
    <w:p w14:paraId="78D11D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.6.2  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递交备选投标方案的，只有中标人所递交的备选投标方案方可予以考虑。评标委员会认为中标人的备选投标方案优于其按照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14:paraId="7D8C7F5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 xml:space="preserve">.6.3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提供两个或两个以上投标报价，或者在</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中提供一个报价，但同时提供两个或两个以上设计方案的，视为提供备选方案。</w:t>
      </w:r>
    </w:p>
    <w:p w14:paraId="1ABCF1B7">
      <w:pPr>
        <w:pStyle w:val="6"/>
        <w:snapToGrid w:val="0"/>
        <w:spacing w:before="0" w:after="0" w:line="360" w:lineRule="auto"/>
        <w:rPr>
          <w:rFonts w:ascii="宋体" w:hAnsi="宋体"/>
          <w:b w:val="0"/>
          <w:snapToGrid w:val="0"/>
          <w:color w:val="auto"/>
          <w:sz w:val="24"/>
          <w:szCs w:val="24"/>
          <w:highlight w:val="none"/>
        </w:rPr>
      </w:pPr>
      <w:bookmarkStart w:id="304" w:name="_Toc287620711"/>
      <w:bookmarkStart w:id="305" w:name="_Toc277082578"/>
      <w:bookmarkStart w:id="306" w:name="_Toc287607772"/>
      <w:bookmarkStart w:id="307" w:name="_Toc509218736"/>
      <w:bookmarkStart w:id="308" w:name="_Toc224103343"/>
      <w:bookmarkStart w:id="309" w:name="_Toc430530461"/>
      <w:bookmarkStart w:id="310" w:name="_Toc200513152"/>
      <w:bookmarkStart w:id="311" w:name="_Toc5407"/>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304"/>
      <w:bookmarkEnd w:id="305"/>
      <w:bookmarkEnd w:id="306"/>
      <w:bookmarkEnd w:id="307"/>
      <w:bookmarkEnd w:id="308"/>
      <w:bookmarkEnd w:id="309"/>
      <w:bookmarkEnd w:id="310"/>
      <w:bookmarkEnd w:id="311"/>
    </w:p>
    <w:p w14:paraId="73726B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14:paraId="2F3BC0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w:t>
      </w:r>
      <w:r>
        <w:rPr>
          <w:rFonts w:hint="eastAsia" w:ascii="宋体" w:hAnsi="宋体"/>
          <w:snapToGrid w:val="0"/>
          <w:color w:val="auto"/>
          <w:kern w:val="0"/>
          <w:szCs w:val="21"/>
          <w:highlight w:val="none"/>
        </w:rPr>
        <w:t>设计服务期限</w:t>
      </w:r>
      <w:r>
        <w:rPr>
          <w:rFonts w:ascii="宋体" w:hAnsi="宋体"/>
          <w:snapToGrid w:val="0"/>
          <w:color w:val="auto"/>
          <w:kern w:val="0"/>
          <w:szCs w:val="21"/>
          <w:highlight w:val="none"/>
        </w:rPr>
        <w:t>、投标有效期、</w:t>
      </w:r>
      <w:r>
        <w:rPr>
          <w:rFonts w:hint="eastAsia" w:ascii="宋体" w:hAnsi="宋体"/>
          <w:snapToGrid w:val="0"/>
          <w:color w:val="auto"/>
          <w:kern w:val="0"/>
          <w:szCs w:val="21"/>
          <w:highlight w:val="none"/>
        </w:rPr>
        <w:t>发包人要求</w:t>
      </w:r>
      <w:r>
        <w:rPr>
          <w:rFonts w:ascii="宋体" w:hAnsi="宋体"/>
          <w:snapToGrid w:val="0"/>
          <w:color w:val="auto"/>
          <w:kern w:val="0"/>
          <w:szCs w:val="21"/>
          <w:highlight w:val="none"/>
        </w:rPr>
        <w:t>、招标范围等实质性内容做出响应。</w:t>
      </w:r>
    </w:p>
    <w:p w14:paraId="1557A91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15F863F1">
      <w:pP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hint="eastAsia" w:ascii="宋体" w:hAnsi="宋体"/>
          <w:snapToGrid w:val="0"/>
          <w:color w:val="auto"/>
          <w:kern w:val="0"/>
          <w:szCs w:val="21"/>
          <w:highlight w:val="none"/>
        </w:rPr>
        <w:t>的份数：</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lang w:val="en-US" w:eastAsia="zh-CN"/>
        </w:rPr>
        <w:t>设计</w:t>
      </w:r>
      <w:r>
        <w:rPr>
          <w:rFonts w:hint="eastAsia" w:ascii="宋体" w:hAnsi="宋体"/>
          <w:snapToGrid w:val="0"/>
          <w:color w:val="auto"/>
          <w:kern w:val="0"/>
          <w:szCs w:val="21"/>
          <w:highlight w:val="none"/>
        </w:rPr>
        <w:t>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r>
        <w:rPr>
          <w:rFonts w:ascii="宋体" w:hAnsi="宋体"/>
          <w:color w:val="auto"/>
          <w:kern w:val="0"/>
          <w:szCs w:val="21"/>
          <w:highlight w:val="none"/>
        </w:rPr>
        <w:t>。</w:t>
      </w:r>
    </w:p>
    <w:p w14:paraId="40087D7B">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hint="eastAsia" w:ascii="宋体" w:hAnsi="宋体"/>
          <w:snapToGrid w:val="0"/>
          <w:color w:val="auto"/>
          <w:kern w:val="0"/>
          <w:szCs w:val="21"/>
          <w:highlight w:val="none"/>
        </w:rPr>
        <w:t>应按规定格式排版</w:t>
      </w:r>
      <w:r>
        <w:rPr>
          <w:rFonts w:ascii="宋体" w:hAnsi="宋体"/>
          <w:snapToGrid w:val="0"/>
          <w:color w:val="auto"/>
          <w:kern w:val="0"/>
          <w:szCs w:val="21"/>
          <w:highlight w:val="none"/>
        </w:rPr>
        <w:t>，并编制目录，具体</w:t>
      </w:r>
      <w:r>
        <w:rPr>
          <w:rFonts w:hint="eastAsia" w:ascii="宋体" w:hAnsi="宋体"/>
          <w:snapToGrid w:val="0"/>
          <w:color w:val="auto"/>
          <w:kern w:val="0"/>
          <w:szCs w:val="21"/>
          <w:highlight w:val="none"/>
        </w:rPr>
        <w:t>编制</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position w:val="-2"/>
          <w:szCs w:val="21"/>
          <w:highlight w:val="none"/>
        </w:rPr>
        <w:t>第3.7.</w:t>
      </w:r>
      <w:r>
        <w:rPr>
          <w:rFonts w:ascii="宋体" w:hAnsi="宋体"/>
          <w:snapToGrid w:val="0"/>
          <w:color w:val="auto"/>
          <w:kern w:val="0"/>
          <w:position w:val="-2"/>
          <w:szCs w:val="21"/>
          <w:highlight w:val="none"/>
        </w:rPr>
        <w:t>5</w:t>
      </w:r>
      <w:r>
        <w:rPr>
          <w:rFonts w:hint="eastAsia" w:ascii="宋体" w:hAnsi="宋体"/>
          <w:snapToGrid w:val="0"/>
          <w:color w:val="auto"/>
          <w:kern w:val="0"/>
          <w:position w:val="-2"/>
          <w:szCs w:val="21"/>
          <w:highlight w:val="none"/>
        </w:rPr>
        <w:t>项执行</w:t>
      </w:r>
      <w:r>
        <w:rPr>
          <w:rFonts w:ascii="宋体" w:hAnsi="宋体"/>
          <w:snapToGrid w:val="0"/>
          <w:color w:val="auto"/>
          <w:kern w:val="0"/>
          <w:szCs w:val="21"/>
          <w:highlight w:val="none"/>
        </w:rPr>
        <w:t>。</w:t>
      </w:r>
    </w:p>
    <w:p w14:paraId="7CE17F1B">
      <w:pPr>
        <w:pStyle w:val="5"/>
        <w:keepNext w:val="0"/>
        <w:keepLines w:val="0"/>
        <w:spacing w:before="0" w:after="0" w:line="360" w:lineRule="auto"/>
        <w:rPr>
          <w:rFonts w:ascii="宋体" w:hAnsi="宋体"/>
          <w:b w:val="0"/>
          <w:snapToGrid w:val="0"/>
          <w:color w:val="auto"/>
          <w:highlight w:val="none"/>
        </w:rPr>
      </w:pPr>
      <w:bookmarkStart w:id="312" w:name="_Toc430530462"/>
      <w:bookmarkStart w:id="313" w:name="_Toc509218737"/>
      <w:bookmarkStart w:id="314" w:name="_Toc277082579"/>
      <w:bookmarkStart w:id="315" w:name="_Toc287607773"/>
      <w:bookmarkStart w:id="316" w:name="_Toc224103344"/>
      <w:bookmarkStart w:id="317" w:name="_Toc287620712"/>
      <w:bookmarkStart w:id="318" w:name="_Toc200513153"/>
      <w:bookmarkStart w:id="319" w:name="_Toc8305"/>
      <w:r>
        <w:rPr>
          <w:rFonts w:ascii="宋体" w:hAnsi="宋体"/>
          <w:b w:val="0"/>
          <w:snapToGrid w:val="0"/>
          <w:color w:val="auto"/>
          <w:highlight w:val="none"/>
        </w:rPr>
        <w:t>4.  投标</w:t>
      </w:r>
      <w:bookmarkEnd w:id="312"/>
      <w:bookmarkEnd w:id="313"/>
      <w:bookmarkEnd w:id="314"/>
      <w:bookmarkEnd w:id="315"/>
      <w:bookmarkEnd w:id="316"/>
      <w:bookmarkEnd w:id="317"/>
      <w:bookmarkEnd w:id="318"/>
      <w:bookmarkEnd w:id="319"/>
    </w:p>
    <w:p w14:paraId="4F696354">
      <w:pPr>
        <w:pStyle w:val="6"/>
        <w:keepNext w:val="0"/>
        <w:keepLines w:val="0"/>
        <w:snapToGrid w:val="0"/>
        <w:spacing w:before="0" w:after="0" w:line="360" w:lineRule="auto"/>
        <w:rPr>
          <w:rFonts w:ascii="宋体" w:hAnsi="宋体"/>
          <w:b w:val="0"/>
          <w:snapToGrid w:val="0"/>
          <w:color w:val="auto"/>
          <w:sz w:val="24"/>
          <w:szCs w:val="24"/>
          <w:highlight w:val="none"/>
        </w:rPr>
      </w:pPr>
      <w:bookmarkStart w:id="320" w:name="_Toc224103345"/>
      <w:bookmarkStart w:id="321" w:name="_Toc21322"/>
      <w:bookmarkStart w:id="322" w:name="_Toc287607774"/>
      <w:bookmarkStart w:id="323" w:name="_Toc287620713"/>
      <w:bookmarkStart w:id="324" w:name="_Toc200513154"/>
      <w:bookmarkStart w:id="325" w:name="_Toc509218738"/>
      <w:bookmarkStart w:id="326" w:name="_Toc430530463"/>
      <w:bookmarkStart w:id="327" w:name="_Toc277082580"/>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20"/>
      <w:bookmarkEnd w:id="321"/>
      <w:bookmarkEnd w:id="322"/>
      <w:bookmarkEnd w:id="323"/>
      <w:bookmarkEnd w:id="324"/>
      <w:bookmarkEnd w:id="325"/>
      <w:bookmarkEnd w:id="326"/>
      <w:bookmarkEnd w:id="327"/>
    </w:p>
    <w:p w14:paraId="193B3D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28"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密封：</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B3B43D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封套上应</w:t>
      </w:r>
      <w:r>
        <w:rPr>
          <w:rFonts w:hint="eastAsia" w:ascii="宋体" w:hAnsi="宋体"/>
          <w:snapToGrid w:val="0"/>
          <w:color w:val="auto"/>
          <w:kern w:val="0"/>
          <w:szCs w:val="21"/>
          <w:highlight w:val="none"/>
        </w:rPr>
        <w:t>载明</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信息：</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C47667">
      <w:pPr>
        <w:pStyle w:val="6"/>
        <w:keepNext w:val="0"/>
        <w:keepLines w:val="0"/>
        <w:snapToGrid w:val="0"/>
        <w:spacing w:before="0" w:after="0" w:line="360" w:lineRule="auto"/>
        <w:rPr>
          <w:rFonts w:ascii="宋体" w:hAnsi="宋体"/>
          <w:b w:val="0"/>
          <w:snapToGrid w:val="0"/>
          <w:color w:val="auto"/>
          <w:sz w:val="24"/>
          <w:szCs w:val="24"/>
          <w:highlight w:val="none"/>
        </w:rPr>
      </w:pPr>
      <w:bookmarkStart w:id="329" w:name="_Toc21121"/>
      <w:bookmarkStart w:id="330" w:name="_Toc224103346"/>
      <w:bookmarkStart w:id="331" w:name="_Toc277082581"/>
      <w:bookmarkStart w:id="332" w:name="_Toc287607775"/>
      <w:bookmarkStart w:id="333" w:name="_Toc430530464"/>
      <w:bookmarkStart w:id="334" w:name="_Toc509218739"/>
      <w:bookmarkStart w:id="335" w:name="_Toc287620714"/>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28"/>
      <w:bookmarkEnd w:id="329"/>
      <w:bookmarkEnd w:id="330"/>
      <w:bookmarkEnd w:id="331"/>
      <w:bookmarkEnd w:id="332"/>
      <w:bookmarkEnd w:id="333"/>
      <w:bookmarkEnd w:id="334"/>
      <w:bookmarkEnd w:id="335"/>
    </w:p>
    <w:p w14:paraId="3C81EE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须知前附表第4.2.1项规定的投标截止时间前递交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363C3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D82CDB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5E18C49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581988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14:paraId="337933D3">
      <w:pPr>
        <w:pStyle w:val="6"/>
        <w:keepNext w:val="0"/>
        <w:keepLines w:val="0"/>
        <w:snapToGrid w:val="0"/>
        <w:spacing w:before="0" w:after="0" w:line="360" w:lineRule="auto"/>
        <w:rPr>
          <w:rFonts w:ascii="宋体" w:hAnsi="宋体"/>
          <w:b w:val="0"/>
          <w:snapToGrid w:val="0"/>
          <w:color w:val="auto"/>
          <w:sz w:val="24"/>
          <w:szCs w:val="24"/>
          <w:highlight w:val="none"/>
        </w:rPr>
      </w:pPr>
      <w:bookmarkStart w:id="336" w:name="_Toc287607776"/>
      <w:bookmarkStart w:id="337" w:name="_Toc509218740"/>
      <w:bookmarkStart w:id="338" w:name="_Toc287620715"/>
      <w:bookmarkStart w:id="339" w:name="_Toc224103347"/>
      <w:bookmarkStart w:id="340" w:name="_Toc2825"/>
      <w:bookmarkStart w:id="341" w:name="_Toc200513156"/>
      <w:bookmarkStart w:id="342" w:name="_Toc430530465"/>
      <w:bookmarkStart w:id="343" w:name="_Toc277082582"/>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36"/>
      <w:bookmarkEnd w:id="337"/>
      <w:bookmarkEnd w:id="338"/>
      <w:bookmarkEnd w:id="339"/>
      <w:bookmarkEnd w:id="340"/>
      <w:bookmarkEnd w:id="341"/>
      <w:bookmarkEnd w:id="342"/>
      <w:bookmarkEnd w:id="343"/>
    </w:p>
    <w:p w14:paraId="02A4FC5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须知前附表第4.2.1项规定的投标截止时间前，</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642DC93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4.3.2  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7C9EE660">
      <w:pPr>
        <w:autoSpaceDE w:val="0"/>
        <w:autoSpaceDN w:val="0"/>
        <w:adjustRightInd w:val="0"/>
        <w:snapToGrid w:val="0"/>
        <w:spacing w:line="360" w:lineRule="auto"/>
        <w:ind w:firstLine="420" w:firstLineChars="200"/>
        <w:rPr>
          <w:color w:val="auto"/>
          <w:highlight w:val="none"/>
        </w:rPr>
      </w:pPr>
      <w:r>
        <w:rPr>
          <w:rFonts w:hint="eastAsia" w:ascii="宋体" w:hAnsi="宋体"/>
          <w:snapToGrid w:val="0"/>
          <w:color w:val="auto"/>
          <w:kern w:val="0"/>
          <w:szCs w:val="21"/>
          <w:highlight w:val="none"/>
        </w:rPr>
        <w:t>4.3.</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修改的内容为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应按照本章第3条、第4条规定进行编制、密封、标记和递交，并标明“修改”字样。</w:t>
      </w:r>
    </w:p>
    <w:p w14:paraId="2287B05F">
      <w:pPr>
        <w:pStyle w:val="5"/>
        <w:keepNext w:val="0"/>
        <w:keepLines w:val="0"/>
        <w:spacing w:before="0" w:after="0" w:line="360" w:lineRule="auto"/>
        <w:rPr>
          <w:rFonts w:ascii="宋体" w:hAnsi="宋体"/>
          <w:b w:val="0"/>
          <w:snapToGrid w:val="0"/>
          <w:color w:val="auto"/>
          <w:highlight w:val="none"/>
        </w:rPr>
      </w:pPr>
      <w:bookmarkStart w:id="344" w:name="_Toc287620716"/>
      <w:bookmarkStart w:id="345" w:name="_Toc224103348"/>
      <w:bookmarkStart w:id="346" w:name="_Toc430530466"/>
      <w:bookmarkStart w:id="347" w:name="_Toc200513157"/>
      <w:bookmarkStart w:id="348" w:name="_Toc287607777"/>
      <w:bookmarkStart w:id="349" w:name="_Toc1687"/>
      <w:bookmarkStart w:id="350" w:name="_Toc277082583"/>
      <w:bookmarkStart w:id="351" w:name="_Toc509218741"/>
      <w:r>
        <w:rPr>
          <w:rFonts w:ascii="宋体" w:hAnsi="宋体"/>
          <w:b w:val="0"/>
          <w:snapToGrid w:val="0"/>
          <w:color w:val="auto"/>
          <w:highlight w:val="none"/>
        </w:rPr>
        <w:t>5.  开标</w:t>
      </w:r>
      <w:bookmarkEnd w:id="344"/>
      <w:bookmarkEnd w:id="345"/>
      <w:bookmarkEnd w:id="346"/>
      <w:bookmarkEnd w:id="347"/>
      <w:bookmarkEnd w:id="348"/>
      <w:bookmarkEnd w:id="349"/>
      <w:bookmarkEnd w:id="350"/>
      <w:bookmarkEnd w:id="351"/>
    </w:p>
    <w:p w14:paraId="5E166A65">
      <w:pPr>
        <w:pStyle w:val="6"/>
        <w:keepNext w:val="0"/>
        <w:keepLines w:val="0"/>
        <w:snapToGrid w:val="0"/>
        <w:spacing w:before="0" w:after="0" w:line="360" w:lineRule="auto"/>
        <w:rPr>
          <w:rFonts w:ascii="宋体" w:hAnsi="宋体"/>
          <w:b w:val="0"/>
          <w:snapToGrid w:val="0"/>
          <w:color w:val="auto"/>
          <w:sz w:val="24"/>
          <w:szCs w:val="24"/>
          <w:highlight w:val="none"/>
        </w:rPr>
      </w:pPr>
      <w:bookmarkStart w:id="352" w:name="_Toc3436"/>
      <w:bookmarkStart w:id="353" w:name="_Toc224103349"/>
      <w:bookmarkStart w:id="354" w:name="_Toc287620717"/>
      <w:bookmarkStart w:id="355" w:name="_Toc287607778"/>
      <w:bookmarkStart w:id="356" w:name="_Toc200513158"/>
      <w:bookmarkStart w:id="357" w:name="_Toc430530467"/>
      <w:bookmarkStart w:id="358" w:name="_Toc509218742"/>
      <w:bookmarkStart w:id="359" w:name="_Toc277082584"/>
      <w:r>
        <w:rPr>
          <w:rFonts w:ascii="宋体" w:hAnsi="宋体"/>
          <w:b w:val="0"/>
          <w:snapToGrid w:val="0"/>
          <w:color w:val="auto"/>
          <w:sz w:val="24"/>
          <w:szCs w:val="24"/>
          <w:highlight w:val="none"/>
        </w:rPr>
        <w:t>5.1  开标时间和地点</w:t>
      </w:r>
      <w:bookmarkEnd w:id="352"/>
      <w:bookmarkEnd w:id="353"/>
      <w:bookmarkEnd w:id="354"/>
      <w:bookmarkEnd w:id="355"/>
      <w:bookmarkEnd w:id="356"/>
      <w:bookmarkEnd w:id="357"/>
      <w:bookmarkEnd w:id="358"/>
      <w:bookmarkEnd w:id="359"/>
    </w:p>
    <w:p w14:paraId="014AE0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须知前附表第4.2.1项规定的投标截止时间（开标时间）和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68B7827F">
      <w:pPr>
        <w:pStyle w:val="6"/>
        <w:keepNext w:val="0"/>
        <w:keepLines w:val="0"/>
        <w:snapToGrid w:val="0"/>
        <w:spacing w:before="0" w:after="0" w:line="360" w:lineRule="auto"/>
        <w:rPr>
          <w:rFonts w:ascii="宋体" w:hAnsi="宋体"/>
          <w:b w:val="0"/>
          <w:snapToGrid w:val="0"/>
          <w:color w:val="auto"/>
          <w:sz w:val="24"/>
          <w:szCs w:val="24"/>
          <w:highlight w:val="none"/>
        </w:rPr>
      </w:pPr>
      <w:bookmarkStart w:id="360" w:name="_Toc277082585"/>
      <w:bookmarkStart w:id="361" w:name="_Toc287607779"/>
      <w:bookmarkStart w:id="362" w:name="_Toc287620718"/>
      <w:bookmarkStart w:id="363" w:name="_Toc4512"/>
      <w:bookmarkStart w:id="364" w:name="_Toc224103350"/>
      <w:bookmarkStart w:id="365" w:name="_Toc200513159"/>
      <w:bookmarkStart w:id="366" w:name="_Toc509218743"/>
      <w:bookmarkStart w:id="367" w:name="_Toc430530468"/>
      <w:r>
        <w:rPr>
          <w:rFonts w:ascii="宋体" w:hAnsi="宋体"/>
          <w:b w:val="0"/>
          <w:snapToGrid w:val="0"/>
          <w:color w:val="auto"/>
          <w:sz w:val="24"/>
          <w:szCs w:val="24"/>
          <w:highlight w:val="none"/>
        </w:rPr>
        <w:t>5.2  开标程序</w:t>
      </w:r>
      <w:bookmarkEnd w:id="360"/>
      <w:bookmarkEnd w:id="361"/>
      <w:bookmarkEnd w:id="362"/>
      <w:bookmarkEnd w:id="363"/>
      <w:bookmarkEnd w:id="364"/>
      <w:bookmarkEnd w:id="365"/>
      <w:bookmarkEnd w:id="366"/>
      <w:bookmarkEnd w:id="367"/>
    </w:p>
    <w:p w14:paraId="1103B0E2">
      <w:pPr>
        <w:autoSpaceDE w:val="0"/>
        <w:autoSpaceDN w:val="0"/>
        <w:adjustRightInd w:val="0"/>
        <w:snapToGrid w:val="0"/>
        <w:spacing w:line="360" w:lineRule="auto"/>
        <w:ind w:firstLine="420" w:firstLineChars="200"/>
        <w:rPr>
          <w:rFonts w:ascii="宋体" w:hAnsi="宋体"/>
          <w:color w:val="auto"/>
          <w:szCs w:val="21"/>
          <w:highlight w:val="none"/>
        </w:rPr>
      </w:pPr>
      <w:bookmarkStart w:id="368" w:name="_Toc277082586"/>
      <w:bookmarkStart w:id="369" w:name="_Toc287607780"/>
      <w:bookmarkStart w:id="370" w:name="_Toc224103351"/>
      <w:bookmarkStart w:id="371" w:name="_Toc287620719"/>
      <w:bookmarkStart w:id="372" w:name="_Toc200513160"/>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须知前附表第5.2款开标程序。</w:t>
      </w:r>
    </w:p>
    <w:p w14:paraId="39836C4C">
      <w:pPr>
        <w:pStyle w:val="6"/>
        <w:keepNext w:val="0"/>
        <w:keepLines w:val="0"/>
        <w:snapToGrid w:val="0"/>
        <w:spacing w:before="0" w:after="0" w:line="360" w:lineRule="auto"/>
        <w:rPr>
          <w:rFonts w:ascii="宋体" w:hAnsi="宋体"/>
          <w:b w:val="0"/>
          <w:snapToGrid w:val="0"/>
          <w:color w:val="auto"/>
          <w:sz w:val="24"/>
          <w:szCs w:val="24"/>
          <w:highlight w:val="none"/>
        </w:rPr>
      </w:pPr>
      <w:bookmarkStart w:id="373" w:name="_Toc27487"/>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73"/>
    </w:p>
    <w:p w14:paraId="2365D395">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color w:val="auto"/>
          <w:szCs w:val="21"/>
          <w:highlight w:val="none"/>
        </w:rPr>
        <w:t>。</w:t>
      </w:r>
    </w:p>
    <w:p w14:paraId="2F3B9B79">
      <w:pPr>
        <w:pStyle w:val="5"/>
        <w:keepNext w:val="0"/>
        <w:keepLines w:val="0"/>
        <w:spacing w:before="0" w:after="0" w:line="360" w:lineRule="auto"/>
        <w:rPr>
          <w:rFonts w:ascii="宋体" w:hAnsi="宋体"/>
          <w:b w:val="0"/>
          <w:snapToGrid w:val="0"/>
          <w:color w:val="auto"/>
          <w:highlight w:val="none"/>
        </w:rPr>
      </w:pPr>
      <w:bookmarkStart w:id="374" w:name="_Toc430530469"/>
      <w:bookmarkStart w:id="375" w:name="_Toc22973"/>
      <w:bookmarkStart w:id="376" w:name="_Toc509218744"/>
      <w:r>
        <w:rPr>
          <w:rFonts w:ascii="宋体" w:hAnsi="宋体"/>
          <w:b w:val="0"/>
          <w:snapToGrid w:val="0"/>
          <w:color w:val="auto"/>
          <w:highlight w:val="none"/>
        </w:rPr>
        <w:t>6.  评标</w:t>
      </w:r>
      <w:bookmarkEnd w:id="368"/>
      <w:bookmarkEnd w:id="369"/>
      <w:bookmarkEnd w:id="370"/>
      <w:bookmarkEnd w:id="371"/>
      <w:bookmarkEnd w:id="372"/>
      <w:bookmarkEnd w:id="374"/>
      <w:bookmarkEnd w:id="375"/>
      <w:bookmarkEnd w:id="376"/>
    </w:p>
    <w:p w14:paraId="6C3E1C5E">
      <w:pPr>
        <w:pStyle w:val="6"/>
        <w:keepNext w:val="0"/>
        <w:keepLines w:val="0"/>
        <w:snapToGrid w:val="0"/>
        <w:spacing w:before="0" w:after="0" w:line="360" w:lineRule="auto"/>
        <w:rPr>
          <w:rFonts w:ascii="宋体" w:hAnsi="宋体"/>
          <w:b w:val="0"/>
          <w:snapToGrid w:val="0"/>
          <w:color w:val="auto"/>
          <w:sz w:val="24"/>
          <w:szCs w:val="24"/>
          <w:highlight w:val="none"/>
        </w:rPr>
      </w:pPr>
      <w:bookmarkStart w:id="377" w:name="_Toc20414"/>
      <w:bookmarkStart w:id="378" w:name="_Toc224103352"/>
      <w:bookmarkStart w:id="379" w:name="_Toc287607781"/>
      <w:bookmarkStart w:id="380" w:name="_Toc287620720"/>
      <w:bookmarkStart w:id="381" w:name="_Toc277082587"/>
      <w:bookmarkStart w:id="382" w:name="_Toc200513161"/>
      <w:bookmarkStart w:id="383" w:name="_Toc509218745"/>
      <w:bookmarkStart w:id="384" w:name="_Toc430530470"/>
      <w:r>
        <w:rPr>
          <w:rFonts w:ascii="宋体" w:hAnsi="宋体"/>
          <w:b w:val="0"/>
          <w:snapToGrid w:val="0"/>
          <w:color w:val="auto"/>
          <w:sz w:val="24"/>
          <w:szCs w:val="24"/>
          <w:highlight w:val="none"/>
        </w:rPr>
        <w:t>6.1  评标委员会</w:t>
      </w:r>
      <w:bookmarkEnd w:id="377"/>
      <w:bookmarkEnd w:id="378"/>
      <w:bookmarkEnd w:id="379"/>
      <w:bookmarkEnd w:id="380"/>
      <w:bookmarkEnd w:id="381"/>
      <w:bookmarkEnd w:id="382"/>
      <w:bookmarkEnd w:id="383"/>
      <w:bookmarkEnd w:id="384"/>
    </w:p>
    <w:p w14:paraId="02F7F218">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14:paraId="7AA258B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1B0B5E7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主要负责人的近亲属；</w:t>
      </w:r>
    </w:p>
    <w:p w14:paraId="47701E2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14:paraId="233128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w:t>
      </w:r>
      <w:r>
        <w:rPr>
          <w:rFonts w:hint="eastAsia" w:ascii="宋体" w:hAnsi="宋体"/>
          <w:snapToGrid w:val="0"/>
          <w:color w:val="auto"/>
          <w:kern w:val="0"/>
          <w:szCs w:val="21"/>
          <w:highlight w:val="none"/>
        </w:rPr>
        <w:t>利害</w:t>
      </w:r>
      <w:r>
        <w:rPr>
          <w:rFonts w:ascii="宋体" w:hAnsi="宋体"/>
          <w:snapToGrid w:val="0"/>
          <w:color w:val="auto"/>
          <w:kern w:val="0"/>
          <w:szCs w:val="21"/>
          <w:highlight w:val="none"/>
        </w:rPr>
        <w:t>关系，可能影响对投标公正评审的；</w:t>
      </w:r>
    </w:p>
    <w:p w14:paraId="4ECE0A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01C7F2E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）法律法规规定的其他情形。</w:t>
      </w:r>
    </w:p>
    <w:p w14:paraId="736D5C00">
      <w:pPr>
        <w:pStyle w:val="129"/>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4669D54F">
      <w:pPr>
        <w:pStyle w:val="6"/>
        <w:snapToGrid w:val="0"/>
        <w:spacing w:before="0" w:after="0" w:line="360" w:lineRule="auto"/>
        <w:rPr>
          <w:rFonts w:ascii="宋体" w:hAnsi="宋体"/>
          <w:b w:val="0"/>
          <w:snapToGrid w:val="0"/>
          <w:color w:val="auto"/>
          <w:sz w:val="24"/>
          <w:szCs w:val="24"/>
          <w:highlight w:val="none"/>
        </w:rPr>
      </w:pPr>
      <w:bookmarkStart w:id="385" w:name="_Toc287620721"/>
      <w:bookmarkStart w:id="386" w:name="_Toc200513162"/>
      <w:bookmarkStart w:id="387" w:name="_Toc430530471"/>
      <w:bookmarkStart w:id="388" w:name="_Toc287607782"/>
      <w:bookmarkStart w:id="389" w:name="_Toc224103353"/>
      <w:bookmarkStart w:id="390" w:name="_Toc277082588"/>
      <w:bookmarkStart w:id="391" w:name="_Toc20121"/>
      <w:bookmarkStart w:id="392" w:name="_Toc509218746"/>
      <w:r>
        <w:rPr>
          <w:rFonts w:ascii="宋体" w:hAnsi="宋体"/>
          <w:b w:val="0"/>
          <w:snapToGrid w:val="0"/>
          <w:color w:val="auto"/>
          <w:sz w:val="24"/>
          <w:szCs w:val="24"/>
          <w:highlight w:val="none"/>
        </w:rPr>
        <w:t>6.2  评标原则</w:t>
      </w:r>
      <w:bookmarkEnd w:id="385"/>
      <w:bookmarkEnd w:id="386"/>
      <w:bookmarkEnd w:id="387"/>
      <w:bookmarkEnd w:id="388"/>
      <w:bookmarkEnd w:id="389"/>
      <w:bookmarkEnd w:id="390"/>
      <w:bookmarkEnd w:id="391"/>
      <w:bookmarkEnd w:id="392"/>
    </w:p>
    <w:p w14:paraId="32B1AF1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7C91C42A">
      <w:pPr>
        <w:pStyle w:val="6"/>
        <w:snapToGrid w:val="0"/>
        <w:spacing w:before="0" w:after="0" w:line="360" w:lineRule="auto"/>
        <w:rPr>
          <w:rFonts w:ascii="宋体" w:hAnsi="宋体"/>
          <w:b w:val="0"/>
          <w:snapToGrid w:val="0"/>
          <w:color w:val="auto"/>
          <w:sz w:val="24"/>
          <w:szCs w:val="24"/>
          <w:highlight w:val="none"/>
        </w:rPr>
      </w:pPr>
      <w:bookmarkStart w:id="393" w:name="_Toc287607783"/>
      <w:bookmarkStart w:id="394" w:name="_Toc200513163"/>
      <w:bookmarkStart w:id="395" w:name="_Toc509218747"/>
      <w:bookmarkStart w:id="396" w:name="_Toc287620722"/>
      <w:bookmarkStart w:id="397" w:name="_Toc224103354"/>
      <w:bookmarkStart w:id="398" w:name="_Toc430530472"/>
      <w:bookmarkStart w:id="399" w:name="_Toc734"/>
      <w:bookmarkStart w:id="400" w:name="_Toc277082589"/>
      <w:r>
        <w:rPr>
          <w:rFonts w:ascii="宋体" w:hAnsi="宋体"/>
          <w:b w:val="0"/>
          <w:snapToGrid w:val="0"/>
          <w:color w:val="auto"/>
          <w:sz w:val="24"/>
          <w:szCs w:val="24"/>
          <w:highlight w:val="none"/>
        </w:rPr>
        <w:t>6.3  评标</w:t>
      </w:r>
      <w:bookmarkEnd w:id="393"/>
      <w:bookmarkEnd w:id="394"/>
      <w:bookmarkEnd w:id="395"/>
      <w:bookmarkEnd w:id="396"/>
      <w:bookmarkEnd w:id="397"/>
      <w:bookmarkEnd w:id="398"/>
      <w:bookmarkEnd w:id="399"/>
      <w:bookmarkEnd w:id="400"/>
    </w:p>
    <w:p w14:paraId="422C724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.3.1  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2855B411">
      <w:pPr>
        <w:autoSpaceDE w:val="0"/>
        <w:autoSpaceDN w:val="0"/>
        <w:adjustRightInd w:val="0"/>
        <w:snapToGrid w:val="0"/>
        <w:spacing w:line="360" w:lineRule="auto"/>
        <w:ind w:firstLine="420" w:firstLineChars="200"/>
        <w:rPr>
          <w:color w:val="auto"/>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 xml:space="preserve">.3.2  </w:t>
      </w:r>
      <w:r>
        <w:rPr>
          <w:color w:val="auto"/>
          <w:highlight w:val="none"/>
        </w:rPr>
        <w:t>评标完成后，评标委员会应当向</w:t>
      </w:r>
      <w:r>
        <w:rPr>
          <w:rFonts w:hint="eastAsia"/>
          <w:color w:val="auto"/>
          <w:highlight w:val="none"/>
          <w:lang w:eastAsia="zh-CN"/>
        </w:rPr>
        <w:t>比选人</w:t>
      </w:r>
      <w:r>
        <w:rPr>
          <w:color w:val="auto"/>
          <w:highlight w:val="none"/>
        </w:rPr>
        <w:t>提交书面评标报告和中标候选人名单。评标委员会推荐中标候选人的</w:t>
      </w:r>
      <w:r>
        <w:rPr>
          <w:rFonts w:hint="eastAsia"/>
          <w:color w:val="auto"/>
          <w:highlight w:val="none"/>
        </w:rPr>
        <w:t>数量</w:t>
      </w:r>
      <w:r>
        <w:rPr>
          <w:color w:val="auto"/>
          <w:highlight w:val="none"/>
        </w:rPr>
        <w:t>见</w:t>
      </w:r>
      <w:r>
        <w:rPr>
          <w:rFonts w:hint="eastAsia"/>
          <w:color w:val="auto"/>
          <w:highlight w:val="none"/>
          <w:lang w:eastAsia="zh-CN"/>
        </w:rPr>
        <w:t>竞选人</w:t>
      </w:r>
      <w:r>
        <w:rPr>
          <w:color w:val="auto"/>
          <w:highlight w:val="none"/>
        </w:rPr>
        <w:t>须知前附表。</w:t>
      </w:r>
    </w:p>
    <w:p w14:paraId="4541D036">
      <w:pPr>
        <w:pStyle w:val="5"/>
        <w:spacing w:before="0" w:after="0" w:line="360" w:lineRule="auto"/>
        <w:rPr>
          <w:rFonts w:ascii="宋体" w:hAnsi="宋体"/>
          <w:b w:val="0"/>
          <w:snapToGrid w:val="0"/>
          <w:color w:val="auto"/>
          <w:highlight w:val="none"/>
        </w:rPr>
      </w:pPr>
      <w:bookmarkStart w:id="401" w:name="_Toc6463"/>
      <w:bookmarkStart w:id="402" w:name="_Toc287620723"/>
      <w:bookmarkStart w:id="403" w:name="_Toc224103355"/>
      <w:bookmarkStart w:id="404" w:name="_Toc200513164"/>
      <w:bookmarkStart w:id="405" w:name="_Toc509218748"/>
      <w:bookmarkStart w:id="406" w:name="_Toc287607784"/>
      <w:bookmarkStart w:id="407" w:name="_Toc430530473"/>
      <w:bookmarkStart w:id="408" w:name="_Toc277082590"/>
      <w:r>
        <w:rPr>
          <w:rFonts w:ascii="宋体" w:hAnsi="宋体"/>
          <w:b w:val="0"/>
          <w:snapToGrid w:val="0"/>
          <w:color w:val="auto"/>
          <w:highlight w:val="none"/>
        </w:rPr>
        <w:t>7.  合同授予</w:t>
      </w:r>
      <w:bookmarkEnd w:id="401"/>
      <w:bookmarkEnd w:id="402"/>
      <w:bookmarkEnd w:id="403"/>
      <w:bookmarkEnd w:id="404"/>
      <w:bookmarkEnd w:id="405"/>
      <w:bookmarkEnd w:id="406"/>
      <w:bookmarkEnd w:id="407"/>
      <w:bookmarkEnd w:id="408"/>
    </w:p>
    <w:p w14:paraId="03ABDD4E">
      <w:pPr>
        <w:pStyle w:val="6"/>
        <w:snapToGrid w:val="0"/>
        <w:spacing w:before="0" w:after="0" w:line="360" w:lineRule="auto"/>
        <w:rPr>
          <w:rFonts w:ascii="宋体" w:hAnsi="宋体"/>
          <w:b w:val="0"/>
          <w:snapToGrid w:val="0"/>
          <w:color w:val="auto"/>
          <w:sz w:val="24"/>
          <w:szCs w:val="24"/>
          <w:highlight w:val="none"/>
        </w:rPr>
      </w:pPr>
      <w:bookmarkStart w:id="409" w:name="_Toc287607785"/>
      <w:bookmarkStart w:id="410" w:name="_Toc224103356"/>
      <w:bookmarkStart w:id="411" w:name="_Toc277082591"/>
      <w:bookmarkStart w:id="412" w:name="_Toc509218749"/>
      <w:bookmarkStart w:id="413" w:name="_Toc200513165"/>
      <w:bookmarkStart w:id="414" w:name="_Toc430530474"/>
      <w:bookmarkStart w:id="415" w:name="_Toc287620724"/>
      <w:bookmarkStart w:id="416" w:name="_Toc11135"/>
      <w:r>
        <w:rPr>
          <w:rFonts w:ascii="宋体" w:hAnsi="宋体"/>
          <w:b w:val="0"/>
          <w:snapToGrid w:val="0"/>
          <w:color w:val="auto"/>
          <w:sz w:val="24"/>
          <w:szCs w:val="24"/>
          <w:highlight w:val="none"/>
        </w:rPr>
        <w:t xml:space="preserve">7.1  </w:t>
      </w:r>
      <w:bookmarkEnd w:id="409"/>
      <w:bookmarkEnd w:id="410"/>
      <w:bookmarkEnd w:id="411"/>
      <w:bookmarkEnd w:id="412"/>
      <w:bookmarkEnd w:id="413"/>
      <w:bookmarkEnd w:id="414"/>
      <w:bookmarkEnd w:id="415"/>
      <w:r>
        <w:rPr>
          <w:rFonts w:hint="eastAsia" w:ascii="宋体" w:hAnsi="宋体"/>
          <w:b w:val="0"/>
          <w:snapToGrid w:val="0"/>
          <w:color w:val="auto"/>
          <w:sz w:val="24"/>
          <w:szCs w:val="24"/>
          <w:highlight w:val="none"/>
        </w:rPr>
        <w:t>中标候选人公示</w:t>
      </w:r>
      <w:bookmarkEnd w:id="416"/>
    </w:p>
    <w:p w14:paraId="215BB398">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在收到评标报告之日起3日内，按照</w:t>
      </w:r>
      <w:r>
        <w:rPr>
          <w:rFonts w:hint="eastAsia" w:ascii="宋体" w:hAnsi="宋体"/>
          <w:color w:val="auto"/>
          <w:szCs w:val="21"/>
          <w:highlight w:val="none"/>
          <w:lang w:eastAsia="zh-CN"/>
        </w:rPr>
        <w:t>竞选人</w:t>
      </w:r>
      <w:r>
        <w:rPr>
          <w:rFonts w:ascii="宋体" w:hAnsi="宋体"/>
          <w:color w:val="auto"/>
          <w:szCs w:val="21"/>
          <w:highlight w:val="none"/>
        </w:rPr>
        <w:t>须知前附表规定的公示媒介和期限公示中标候选人，公示期不得少于</w:t>
      </w:r>
      <w:r>
        <w:rPr>
          <w:rFonts w:hint="eastAsia" w:ascii="宋体" w:hAnsi="宋体"/>
          <w:color w:val="auto"/>
          <w:szCs w:val="21"/>
          <w:highlight w:val="none"/>
          <w:lang w:val="en-US" w:eastAsia="zh-CN"/>
        </w:rPr>
        <w:t>1</w:t>
      </w:r>
      <w:r>
        <w:rPr>
          <w:rFonts w:ascii="宋体" w:hAnsi="宋体"/>
          <w:color w:val="auto"/>
          <w:szCs w:val="21"/>
          <w:highlight w:val="none"/>
        </w:rPr>
        <w:t>天。</w:t>
      </w:r>
    </w:p>
    <w:p w14:paraId="0C915F9C">
      <w:pPr>
        <w:pStyle w:val="6"/>
        <w:snapToGrid w:val="0"/>
        <w:spacing w:before="0" w:after="0" w:line="360" w:lineRule="auto"/>
        <w:rPr>
          <w:rFonts w:ascii="宋体" w:hAnsi="宋体"/>
          <w:b w:val="0"/>
          <w:snapToGrid w:val="0"/>
          <w:color w:val="auto"/>
          <w:sz w:val="24"/>
          <w:szCs w:val="24"/>
          <w:highlight w:val="none"/>
        </w:rPr>
      </w:pPr>
      <w:bookmarkStart w:id="417" w:name="_Toc26566"/>
      <w:r>
        <w:rPr>
          <w:rFonts w:ascii="宋体" w:hAnsi="宋体"/>
          <w:b w:val="0"/>
          <w:snapToGrid w:val="0"/>
          <w:color w:val="auto"/>
          <w:sz w:val="24"/>
          <w:szCs w:val="24"/>
          <w:highlight w:val="none"/>
        </w:rPr>
        <w:t xml:space="preserve">7.2  </w:t>
      </w:r>
      <w:r>
        <w:rPr>
          <w:rFonts w:hint="eastAsia" w:ascii="宋体" w:hAnsi="宋体"/>
          <w:b w:val="0"/>
          <w:snapToGrid w:val="0"/>
          <w:color w:val="auto"/>
          <w:sz w:val="24"/>
          <w:szCs w:val="24"/>
          <w:highlight w:val="none"/>
        </w:rPr>
        <w:t>评标结果异议</w:t>
      </w:r>
      <w:bookmarkEnd w:id="417"/>
    </w:p>
    <w:p w14:paraId="608776F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或者其他利害关系人对评标结果有异议的，应当在中标候选人公示期间提出。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将在收到异议之日起 3 日内作出答复；作出答复前，将暂停招标投标活动。</w:t>
      </w:r>
    </w:p>
    <w:p w14:paraId="3FE21D4D">
      <w:pPr>
        <w:pStyle w:val="6"/>
        <w:snapToGrid w:val="0"/>
        <w:spacing w:before="0" w:after="0" w:line="360" w:lineRule="auto"/>
        <w:rPr>
          <w:rFonts w:ascii="宋体" w:hAnsi="宋体"/>
          <w:b w:val="0"/>
          <w:snapToGrid w:val="0"/>
          <w:color w:val="auto"/>
          <w:sz w:val="24"/>
          <w:szCs w:val="24"/>
          <w:highlight w:val="none"/>
        </w:rPr>
      </w:pPr>
      <w:bookmarkStart w:id="418" w:name="_Toc16461"/>
      <w:r>
        <w:rPr>
          <w:rFonts w:ascii="宋体" w:hAnsi="宋体"/>
          <w:b w:val="0"/>
          <w:snapToGrid w:val="0"/>
          <w:color w:val="auto"/>
          <w:sz w:val="24"/>
          <w:szCs w:val="24"/>
          <w:highlight w:val="none"/>
        </w:rPr>
        <w:t xml:space="preserve">7.3  </w:t>
      </w:r>
      <w:r>
        <w:rPr>
          <w:rFonts w:hint="eastAsia" w:ascii="宋体" w:hAnsi="宋体"/>
          <w:b w:val="0"/>
          <w:snapToGrid w:val="0"/>
          <w:color w:val="auto"/>
          <w:sz w:val="24"/>
          <w:szCs w:val="24"/>
          <w:highlight w:val="none"/>
        </w:rPr>
        <w:t>中标候选人履约能力审查</w:t>
      </w:r>
      <w:bookmarkEnd w:id="418"/>
    </w:p>
    <w:p w14:paraId="671143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中标候选人的经营、财务状况发生较大变化或存在违法行为，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认为可能影响其履约能力的，将在发出中标通知书前提请原评标委员会按照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规定的标准和方法进行审查确认。</w:t>
      </w:r>
    </w:p>
    <w:p w14:paraId="20917D8F">
      <w:pPr>
        <w:pStyle w:val="6"/>
        <w:snapToGrid w:val="0"/>
        <w:spacing w:before="0" w:after="0" w:line="360" w:lineRule="auto"/>
        <w:rPr>
          <w:rFonts w:ascii="宋体" w:hAnsi="宋体"/>
          <w:b w:val="0"/>
          <w:snapToGrid w:val="0"/>
          <w:color w:val="auto"/>
          <w:sz w:val="24"/>
          <w:szCs w:val="24"/>
          <w:highlight w:val="none"/>
        </w:rPr>
      </w:pPr>
      <w:bookmarkStart w:id="419" w:name="_Toc6998"/>
      <w:r>
        <w:rPr>
          <w:rFonts w:ascii="宋体" w:hAnsi="宋体"/>
          <w:b w:val="0"/>
          <w:snapToGrid w:val="0"/>
          <w:color w:val="auto"/>
          <w:sz w:val="24"/>
          <w:szCs w:val="24"/>
          <w:highlight w:val="none"/>
        </w:rPr>
        <w:t xml:space="preserve">7.4  </w:t>
      </w:r>
      <w:r>
        <w:rPr>
          <w:rFonts w:hint="eastAsia" w:ascii="宋体" w:hAnsi="宋体"/>
          <w:b w:val="0"/>
          <w:snapToGrid w:val="0"/>
          <w:color w:val="auto"/>
          <w:sz w:val="24"/>
          <w:szCs w:val="24"/>
          <w:highlight w:val="none"/>
        </w:rPr>
        <w:t>定标</w:t>
      </w:r>
      <w:bookmarkEnd w:id="419"/>
    </w:p>
    <w:p w14:paraId="67BE3B6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按照</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授权的评标委员会依法确定中标人。</w:t>
      </w:r>
    </w:p>
    <w:p w14:paraId="0AA504E7">
      <w:pPr>
        <w:autoSpaceDE w:val="0"/>
        <w:autoSpaceDN w:val="0"/>
        <w:adjustRightInd w:val="0"/>
        <w:snapToGrid w:val="0"/>
        <w:spacing w:line="360" w:lineRule="auto"/>
        <w:ind w:firstLine="420" w:firstLineChars="200"/>
        <w:rPr>
          <w:color w:val="auto"/>
          <w:highlight w:val="none"/>
        </w:rPr>
      </w:pPr>
      <w:r>
        <w:rPr>
          <w:color w:val="auto"/>
          <w:highlight w:val="none"/>
        </w:rPr>
        <w:t>国有资金占控股或者主导地位的依法必须进行招标的项目，</w:t>
      </w:r>
      <w:r>
        <w:rPr>
          <w:rFonts w:hint="eastAsia"/>
          <w:color w:val="auto"/>
          <w:highlight w:val="none"/>
          <w:lang w:eastAsia="zh-CN"/>
        </w:rPr>
        <w:t>比选人</w:t>
      </w:r>
      <w:r>
        <w:rPr>
          <w:color w:val="auto"/>
          <w:highlight w:val="none"/>
        </w:rPr>
        <w:t>应当确定排名第一的中标候选人为中标人。排名第一的中标候选人放弃中标、因不可抗力不能履行合同、不按照</w:t>
      </w:r>
      <w:r>
        <w:rPr>
          <w:rFonts w:hint="eastAsia"/>
          <w:color w:val="auto"/>
          <w:highlight w:val="none"/>
          <w:lang w:eastAsia="zh-CN"/>
        </w:rPr>
        <w:t>比选文件</w:t>
      </w:r>
      <w:r>
        <w:rPr>
          <w:color w:val="auto"/>
          <w:highlight w:val="none"/>
        </w:rPr>
        <w:t>要求提交履约保证金，或者被查实存在影响中标结果的违法行为等情形，不符合中标条件的，</w:t>
      </w:r>
      <w:r>
        <w:rPr>
          <w:rFonts w:hint="eastAsia"/>
          <w:color w:val="auto"/>
          <w:highlight w:val="none"/>
          <w:lang w:eastAsia="zh-CN"/>
        </w:rPr>
        <w:t>比选人</w:t>
      </w:r>
      <w:r>
        <w:rPr>
          <w:color w:val="auto"/>
          <w:highlight w:val="none"/>
        </w:rPr>
        <w:t>可以按照评标委员会提出的中标候选人名单排序依次确定其他中标候选人为中标人，也可以重新招标。</w:t>
      </w:r>
    </w:p>
    <w:p w14:paraId="67D0F47D">
      <w:pPr>
        <w:pStyle w:val="6"/>
        <w:snapToGrid w:val="0"/>
        <w:spacing w:before="0" w:after="0" w:line="360" w:lineRule="auto"/>
        <w:rPr>
          <w:rFonts w:ascii="宋体" w:hAnsi="宋体"/>
          <w:b w:val="0"/>
          <w:snapToGrid w:val="0"/>
          <w:color w:val="auto"/>
          <w:sz w:val="24"/>
          <w:szCs w:val="24"/>
          <w:highlight w:val="none"/>
        </w:rPr>
      </w:pPr>
      <w:bookmarkStart w:id="420" w:name="_Toc30288"/>
      <w:bookmarkStart w:id="421" w:name="_Toc509218750"/>
      <w:bookmarkStart w:id="422" w:name="_Toc430530475"/>
      <w:r>
        <w:rPr>
          <w:rFonts w:ascii="宋体" w:hAnsi="宋体"/>
          <w:b w:val="0"/>
          <w:snapToGrid w:val="0"/>
          <w:color w:val="auto"/>
          <w:sz w:val="24"/>
          <w:szCs w:val="24"/>
          <w:highlight w:val="none"/>
        </w:rPr>
        <w:t>7.5  中标通知</w:t>
      </w:r>
      <w:bookmarkEnd w:id="420"/>
      <w:bookmarkEnd w:id="421"/>
      <w:bookmarkEnd w:id="422"/>
    </w:p>
    <w:p w14:paraId="44D57D4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在本章第3.3款规定的投标有效期内，且未有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同时将中标结果通知未中标的</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p>
    <w:p w14:paraId="5C86260D">
      <w:pPr>
        <w:pStyle w:val="6"/>
        <w:snapToGrid w:val="0"/>
        <w:spacing w:before="0" w:after="0" w:line="360" w:lineRule="auto"/>
        <w:rPr>
          <w:rFonts w:ascii="宋体" w:hAnsi="宋体"/>
          <w:b w:val="0"/>
          <w:snapToGrid w:val="0"/>
          <w:color w:val="auto"/>
          <w:sz w:val="24"/>
          <w:szCs w:val="24"/>
          <w:highlight w:val="none"/>
        </w:rPr>
      </w:pPr>
      <w:bookmarkStart w:id="423" w:name="_Toc4942"/>
      <w:r>
        <w:rPr>
          <w:rFonts w:ascii="宋体" w:hAnsi="宋体"/>
          <w:b w:val="0"/>
          <w:snapToGrid w:val="0"/>
          <w:color w:val="auto"/>
          <w:sz w:val="24"/>
          <w:szCs w:val="24"/>
          <w:highlight w:val="none"/>
        </w:rPr>
        <w:t xml:space="preserve">7.6  </w:t>
      </w:r>
      <w:r>
        <w:rPr>
          <w:rFonts w:hint="eastAsia" w:ascii="宋体" w:hAnsi="宋体"/>
          <w:b w:val="0"/>
          <w:snapToGrid w:val="0"/>
          <w:color w:val="auto"/>
          <w:sz w:val="24"/>
          <w:szCs w:val="24"/>
          <w:highlight w:val="none"/>
        </w:rPr>
        <w:t>技术成果经济补偿</w:t>
      </w:r>
      <w:bookmarkEnd w:id="423"/>
    </w:p>
    <w:p w14:paraId="3BC3643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规定的未中标人的技术成果进行补偿的，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须知前附表规定的标准给予经济补偿，未中标人在</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中声明放弃技术成果经济补偿费的除外。</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将于中标通知书发出后 30 日内向未中标人支付技术成果经济补偿费。</w:t>
      </w:r>
    </w:p>
    <w:p w14:paraId="5384F120">
      <w:pPr>
        <w:pStyle w:val="6"/>
        <w:snapToGrid w:val="0"/>
        <w:spacing w:before="0" w:after="0" w:line="360" w:lineRule="auto"/>
        <w:rPr>
          <w:rFonts w:ascii="宋体" w:hAnsi="宋体"/>
          <w:b w:val="0"/>
          <w:snapToGrid w:val="0"/>
          <w:color w:val="auto"/>
          <w:sz w:val="24"/>
          <w:szCs w:val="24"/>
          <w:highlight w:val="none"/>
        </w:rPr>
      </w:pPr>
      <w:bookmarkStart w:id="424" w:name="_Toc7170"/>
      <w:bookmarkStart w:id="425" w:name="_Toc200513167"/>
      <w:bookmarkStart w:id="426" w:name="_Toc224103358"/>
      <w:bookmarkStart w:id="427" w:name="_Toc287620726"/>
      <w:bookmarkStart w:id="428" w:name="_Toc287607787"/>
      <w:bookmarkStart w:id="429" w:name="_Toc509218751"/>
      <w:bookmarkStart w:id="430" w:name="_Toc430530476"/>
      <w:bookmarkStart w:id="431" w:name="_Toc277082593"/>
      <w:r>
        <w:rPr>
          <w:rFonts w:ascii="宋体" w:hAnsi="宋体"/>
          <w:b w:val="0"/>
          <w:snapToGrid w:val="0"/>
          <w:color w:val="auto"/>
          <w:sz w:val="24"/>
          <w:szCs w:val="24"/>
          <w:highlight w:val="none"/>
        </w:rPr>
        <w:t>7.7  履约担保</w:t>
      </w:r>
      <w:bookmarkEnd w:id="424"/>
      <w:bookmarkEnd w:id="425"/>
      <w:bookmarkEnd w:id="426"/>
      <w:bookmarkEnd w:id="427"/>
      <w:bookmarkEnd w:id="428"/>
      <w:bookmarkEnd w:id="429"/>
      <w:bookmarkEnd w:id="430"/>
      <w:bookmarkEnd w:id="431"/>
    </w:p>
    <w:p w14:paraId="704234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7.7.1  在签订合同前，中标人应按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形式、金额</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第四章“合同条款及格式”规定的或者事先经过</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认可的履约担保格式向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须知前附表另有规定外，履约</w:t>
      </w:r>
      <w:r>
        <w:rPr>
          <w:rFonts w:hint="eastAsia" w:ascii="宋体" w:hAnsi="宋体"/>
          <w:snapToGrid w:val="0"/>
          <w:color w:val="auto"/>
          <w:kern w:val="0"/>
          <w:szCs w:val="21"/>
          <w:highlight w:val="none"/>
        </w:rPr>
        <w:t>担保金额</w:t>
      </w:r>
      <w:r>
        <w:rPr>
          <w:rFonts w:ascii="宋体" w:hAnsi="宋体"/>
          <w:snapToGrid w:val="0"/>
          <w:color w:val="auto"/>
          <w:kern w:val="0"/>
          <w:szCs w:val="21"/>
          <w:highlight w:val="none"/>
        </w:rPr>
        <w:t>为中标合同金额的10%。</w:t>
      </w:r>
    </w:p>
    <w:p w14:paraId="05604DD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7.7.2  中标人不能按本章第7.7.1项要求提交履约担保的，视为放弃中标，其投标保证金不予退还，给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721186D3">
      <w:pPr>
        <w:pStyle w:val="6"/>
        <w:snapToGrid w:val="0"/>
        <w:spacing w:before="0" w:after="0" w:line="360" w:lineRule="auto"/>
        <w:rPr>
          <w:rFonts w:ascii="宋体" w:hAnsi="宋体"/>
          <w:b w:val="0"/>
          <w:snapToGrid w:val="0"/>
          <w:color w:val="auto"/>
          <w:sz w:val="24"/>
          <w:szCs w:val="24"/>
          <w:highlight w:val="none"/>
        </w:rPr>
      </w:pPr>
      <w:bookmarkStart w:id="432" w:name="_Toc26255"/>
      <w:bookmarkStart w:id="433" w:name="_Toc430530477"/>
      <w:bookmarkStart w:id="434" w:name="_Toc509218752"/>
      <w:bookmarkStart w:id="435" w:name="_Toc224103359"/>
      <w:bookmarkStart w:id="436" w:name="_Toc200513168"/>
      <w:bookmarkStart w:id="437" w:name="_Toc277082594"/>
      <w:bookmarkStart w:id="438" w:name="_Toc287607788"/>
      <w:bookmarkStart w:id="439" w:name="_Toc287620727"/>
      <w:r>
        <w:rPr>
          <w:rFonts w:ascii="宋体" w:hAnsi="宋体"/>
          <w:b w:val="0"/>
          <w:snapToGrid w:val="0"/>
          <w:color w:val="auto"/>
          <w:sz w:val="24"/>
          <w:szCs w:val="24"/>
          <w:highlight w:val="none"/>
        </w:rPr>
        <w:t>7.8  签订合同</w:t>
      </w:r>
      <w:bookmarkEnd w:id="432"/>
      <w:bookmarkEnd w:id="433"/>
      <w:bookmarkEnd w:id="434"/>
      <w:bookmarkEnd w:id="435"/>
      <w:bookmarkEnd w:id="436"/>
      <w:bookmarkEnd w:id="437"/>
      <w:bookmarkEnd w:id="438"/>
      <w:bookmarkEnd w:id="439"/>
    </w:p>
    <w:p w14:paraId="50DDD08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7.8.1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和中标人应当自中标通知书发出之日起30</w:t>
      </w:r>
      <w:r>
        <w:rPr>
          <w:rFonts w:hint="eastAsia" w:ascii="宋体" w:hAnsi="宋体"/>
          <w:snapToGrid w:val="0"/>
          <w:color w:val="auto"/>
          <w:kern w:val="0"/>
          <w:szCs w:val="21"/>
          <w:highlight w:val="none"/>
        </w:rPr>
        <w:t>日</w:t>
      </w:r>
      <w:r>
        <w:rPr>
          <w:rFonts w:ascii="宋体" w:hAnsi="宋体"/>
          <w:snapToGrid w:val="0"/>
          <w:color w:val="auto"/>
          <w:kern w:val="0"/>
          <w:szCs w:val="21"/>
          <w:highlight w:val="none"/>
        </w:rPr>
        <w:t>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拒签合同，在签订合同时向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或者不按照</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要求提交履约担保的，</w:t>
      </w:r>
      <w:r>
        <w:rPr>
          <w:rFonts w:hint="eastAsia" w:ascii="宋体" w:hAnsi="宋体"/>
          <w:snapToGrid w:val="0"/>
          <w:color w:val="auto"/>
          <w:kern w:val="0"/>
          <w:szCs w:val="21"/>
          <w:highlight w:val="none"/>
          <w:lang w:eastAsia="zh-CN"/>
        </w:rPr>
        <w:t>比选人</w:t>
      </w:r>
      <w:r>
        <w:rPr>
          <w:color w:val="auto"/>
          <w:spacing w:val="-3"/>
          <w:highlight w:val="none"/>
        </w:rPr>
        <w:t>有权</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4EB5BA8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7.8.2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w:t>
      </w:r>
      <w:r>
        <w:rPr>
          <w:rFonts w:hint="eastAsia" w:ascii="宋体" w:hAnsi="宋体"/>
          <w:snapToGrid w:val="0"/>
          <w:color w:val="auto"/>
          <w:kern w:val="0"/>
          <w:szCs w:val="21"/>
          <w:highlight w:val="none"/>
        </w:rPr>
        <w:t>在签订合同时向中标人提出附加条件或者更改合同实质性内容的，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14:paraId="239361F5">
      <w:pPr>
        <w:pStyle w:val="5"/>
        <w:spacing w:before="0" w:after="0" w:line="360" w:lineRule="auto"/>
        <w:rPr>
          <w:rFonts w:ascii="宋体" w:hAnsi="宋体"/>
          <w:b w:val="0"/>
          <w:snapToGrid w:val="0"/>
          <w:color w:val="auto"/>
          <w:highlight w:val="none"/>
        </w:rPr>
      </w:pPr>
      <w:bookmarkStart w:id="440" w:name="_Toc287620728"/>
      <w:bookmarkStart w:id="441" w:name="_Toc509218753"/>
      <w:bookmarkStart w:id="442" w:name="_Toc287607789"/>
      <w:bookmarkStart w:id="443" w:name="_Toc200513169"/>
      <w:bookmarkStart w:id="444" w:name="_Toc430530478"/>
      <w:bookmarkStart w:id="445" w:name="_Toc3550"/>
      <w:bookmarkStart w:id="446" w:name="_Toc224103360"/>
      <w:bookmarkStart w:id="447" w:name="_Toc277082595"/>
      <w:r>
        <w:rPr>
          <w:rFonts w:ascii="宋体" w:hAnsi="宋体"/>
          <w:b w:val="0"/>
          <w:snapToGrid w:val="0"/>
          <w:color w:val="auto"/>
          <w:highlight w:val="none"/>
        </w:rPr>
        <w:t>8.  重新招标和不再招标</w:t>
      </w:r>
      <w:bookmarkEnd w:id="440"/>
      <w:bookmarkEnd w:id="441"/>
      <w:bookmarkEnd w:id="442"/>
      <w:bookmarkEnd w:id="443"/>
      <w:bookmarkEnd w:id="444"/>
      <w:bookmarkEnd w:id="445"/>
      <w:bookmarkEnd w:id="446"/>
      <w:bookmarkEnd w:id="447"/>
    </w:p>
    <w:p w14:paraId="4B6AEC29">
      <w:pPr>
        <w:pStyle w:val="6"/>
        <w:snapToGrid w:val="0"/>
        <w:spacing w:before="0" w:after="0" w:line="360" w:lineRule="auto"/>
        <w:rPr>
          <w:rFonts w:ascii="宋体" w:hAnsi="宋体"/>
          <w:b w:val="0"/>
          <w:snapToGrid w:val="0"/>
          <w:color w:val="auto"/>
          <w:sz w:val="24"/>
          <w:szCs w:val="24"/>
          <w:highlight w:val="none"/>
        </w:rPr>
      </w:pPr>
      <w:bookmarkStart w:id="448" w:name="_Toc287607790"/>
      <w:bookmarkStart w:id="449" w:name="_Toc509218754"/>
      <w:bookmarkStart w:id="450" w:name="_Toc277082596"/>
      <w:bookmarkStart w:id="451" w:name="_Toc287620729"/>
      <w:bookmarkStart w:id="452" w:name="_Toc224103361"/>
      <w:bookmarkStart w:id="453" w:name="_Toc200513170"/>
      <w:bookmarkStart w:id="454" w:name="_Toc430530479"/>
      <w:bookmarkStart w:id="455" w:name="_Toc9278"/>
      <w:r>
        <w:rPr>
          <w:rFonts w:ascii="宋体" w:hAnsi="宋体"/>
          <w:b w:val="0"/>
          <w:snapToGrid w:val="0"/>
          <w:color w:val="auto"/>
          <w:sz w:val="24"/>
          <w:szCs w:val="24"/>
          <w:highlight w:val="none"/>
        </w:rPr>
        <w:t>8.1  重新招标</w:t>
      </w:r>
      <w:bookmarkEnd w:id="448"/>
      <w:bookmarkEnd w:id="449"/>
      <w:bookmarkEnd w:id="450"/>
      <w:bookmarkEnd w:id="451"/>
      <w:bookmarkEnd w:id="452"/>
      <w:bookmarkEnd w:id="453"/>
      <w:bookmarkEnd w:id="454"/>
      <w:r>
        <w:rPr>
          <w:rFonts w:hint="eastAsia" w:ascii="宋体" w:hAnsi="宋体"/>
          <w:b w:val="0"/>
          <w:snapToGrid w:val="0"/>
          <w:color w:val="auto"/>
          <w:sz w:val="24"/>
          <w:szCs w:val="24"/>
          <w:highlight w:val="none"/>
        </w:rPr>
        <w:t>的情形</w:t>
      </w:r>
      <w:bookmarkEnd w:id="455"/>
    </w:p>
    <w:p w14:paraId="6C2056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将重新招标：</w:t>
      </w:r>
    </w:p>
    <w:p w14:paraId="7310761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1F2F75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025572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不足三个的，评标委员会应当否决所有投标。但是有效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r>
        <w:rPr>
          <w:rFonts w:ascii="宋体" w:hAnsi="宋体"/>
          <w:snapToGrid w:val="0"/>
          <w:color w:val="auto"/>
          <w:kern w:val="0"/>
          <w:szCs w:val="21"/>
          <w:highlight w:val="none"/>
        </w:rPr>
        <w:t>；</w:t>
      </w:r>
    </w:p>
    <w:p w14:paraId="7D826BC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1CC8F5FB">
      <w:pPr>
        <w:pStyle w:val="6"/>
        <w:snapToGrid w:val="0"/>
        <w:spacing w:before="0" w:after="0" w:line="360" w:lineRule="auto"/>
        <w:rPr>
          <w:rFonts w:ascii="宋体" w:hAnsi="宋体"/>
          <w:b w:val="0"/>
          <w:snapToGrid w:val="0"/>
          <w:color w:val="auto"/>
          <w:sz w:val="24"/>
          <w:szCs w:val="24"/>
          <w:highlight w:val="none"/>
        </w:rPr>
      </w:pPr>
      <w:bookmarkStart w:id="456" w:name="_Toc200513171"/>
      <w:bookmarkStart w:id="457" w:name="_Toc224103362"/>
      <w:bookmarkStart w:id="458" w:name="_Toc287607791"/>
      <w:bookmarkStart w:id="459" w:name="_Toc277082597"/>
      <w:bookmarkStart w:id="460" w:name="_Toc509218755"/>
      <w:bookmarkStart w:id="461" w:name="_Toc6311"/>
      <w:bookmarkStart w:id="462" w:name="_Toc287620730"/>
      <w:bookmarkStart w:id="463" w:name="_Toc43053048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456"/>
      <w:bookmarkEnd w:id="457"/>
      <w:bookmarkEnd w:id="458"/>
      <w:bookmarkEnd w:id="459"/>
      <w:bookmarkEnd w:id="460"/>
      <w:bookmarkEnd w:id="461"/>
      <w:bookmarkEnd w:id="462"/>
      <w:bookmarkEnd w:id="463"/>
    </w:p>
    <w:p w14:paraId="45DE8D2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14:paraId="091BDF8B">
      <w:pPr>
        <w:pStyle w:val="5"/>
        <w:spacing w:before="0" w:after="0" w:line="360" w:lineRule="auto"/>
        <w:rPr>
          <w:rFonts w:ascii="宋体" w:hAnsi="宋体"/>
          <w:b w:val="0"/>
          <w:snapToGrid w:val="0"/>
          <w:color w:val="auto"/>
          <w:highlight w:val="none"/>
        </w:rPr>
      </w:pPr>
      <w:bookmarkStart w:id="464" w:name="_Toc16252"/>
      <w:bookmarkStart w:id="465" w:name="_Toc200513172"/>
      <w:bookmarkStart w:id="466" w:name="_Toc509218756"/>
      <w:bookmarkStart w:id="467" w:name="_Toc430530481"/>
      <w:bookmarkStart w:id="468" w:name="_Toc287620731"/>
      <w:bookmarkStart w:id="469" w:name="_Toc224103363"/>
      <w:bookmarkStart w:id="470" w:name="_Toc287607792"/>
      <w:bookmarkStart w:id="471" w:name="_Toc277082598"/>
      <w:r>
        <w:rPr>
          <w:rFonts w:ascii="宋体" w:hAnsi="宋体"/>
          <w:b w:val="0"/>
          <w:snapToGrid w:val="0"/>
          <w:color w:val="auto"/>
          <w:highlight w:val="none"/>
        </w:rPr>
        <w:t>9.  纪律和监督</w:t>
      </w:r>
      <w:bookmarkEnd w:id="464"/>
      <w:bookmarkEnd w:id="465"/>
      <w:bookmarkEnd w:id="466"/>
      <w:bookmarkEnd w:id="467"/>
      <w:bookmarkEnd w:id="468"/>
      <w:bookmarkEnd w:id="469"/>
      <w:bookmarkEnd w:id="470"/>
      <w:bookmarkEnd w:id="471"/>
    </w:p>
    <w:p w14:paraId="14584F3A">
      <w:pPr>
        <w:pStyle w:val="6"/>
        <w:snapToGrid w:val="0"/>
        <w:spacing w:before="0" w:after="0" w:line="360" w:lineRule="auto"/>
        <w:rPr>
          <w:rFonts w:ascii="宋体" w:hAnsi="宋体"/>
          <w:b w:val="0"/>
          <w:snapToGrid w:val="0"/>
          <w:color w:val="auto"/>
          <w:sz w:val="24"/>
          <w:szCs w:val="24"/>
          <w:highlight w:val="none"/>
        </w:rPr>
      </w:pPr>
      <w:bookmarkStart w:id="472" w:name="_Toc224103364"/>
      <w:bookmarkStart w:id="473" w:name="_Toc430530482"/>
      <w:bookmarkStart w:id="474" w:name="_Toc277082599"/>
      <w:bookmarkStart w:id="475" w:name="_Toc509218757"/>
      <w:bookmarkStart w:id="476" w:name="_Toc200513173"/>
      <w:bookmarkStart w:id="477" w:name="_Toc287607793"/>
      <w:bookmarkStart w:id="478" w:name="_Toc32448"/>
      <w:bookmarkStart w:id="479" w:name="_Toc2876207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72"/>
      <w:bookmarkEnd w:id="473"/>
      <w:bookmarkEnd w:id="474"/>
      <w:bookmarkEnd w:id="475"/>
      <w:bookmarkEnd w:id="476"/>
      <w:bookmarkEnd w:id="477"/>
      <w:bookmarkEnd w:id="478"/>
      <w:bookmarkEnd w:id="479"/>
    </w:p>
    <w:p w14:paraId="0890365A">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不得泄露招标投标活动中应当保密的情况和资料，不得与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6D5058A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3AFCCB56">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594AF70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19514DC4">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压低或者抬高投标报价；</w:t>
      </w:r>
    </w:p>
    <w:p w14:paraId="4D80ED11">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31000CC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5800FA7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3F87F1C2">
      <w:pPr>
        <w:pStyle w:val="6"/>
        <w:snapToGrid w:val="0"/>
        <w:spacing w:before="0" w:after="0" w:line="360" w:lineRule="auto"/>
        <w:ind w:firstLine="480" w:firstLineChars="200"/>
        <w:rPr>
          <w:rFonts w:ascii="宋体" w:hAnsi="宋体"/>
          <w:b w:val="0"/>
          <w:snapToGrid w:val="0"/>
          <w:color w:val="auto"/>
          <w:sz w:val="24"/>
          <w:szCs w:val="24"/>
          <w:highlight w:val="none"/>
        </w:rPr>
      </w:pPr>
      <w:bookmarkStart w:id="480" w:name="_Toc509218758"/>
      <w:bookmarkStart w:id="481" w:name="_Toc277082600"/>
      <w:bookmarkStart w:id="482" w:name="_Toc430530483"/>
      <w:bookmarkStart w:id="483" w:name="_Toc9692"/>
      <w:bookmarkStart w:id="484" w:name="_Toc224103365"/>
      <w:bookmarkStart w:id="485" w:name="_Toc287607794"/>
      <w:bookmarkStart w:id="486" w:name="_Toc287620733"/>
      <w:bookmarkStart w:id="487" w:name="_Toc200513174"/>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480"/>
      <w:bookmarkEnd w:id="481"/>
      <w:bookmarkEnd w:id="482"/>
      <w:bookmarkEnd w:id="483"/>
      <w:bookmarkEnd w:id="484"/>
      <w:bookmarkEnd w:id="485"/>
      <w:bookmarkEnd w:id="486"/>
      <w:bookmarkEnd w:id="487"/>
    </w:p>
    <w:p w14:paraId="5DD41C2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p>
    <w:p w14:paraId="59F3D2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相互串通投标：</w:t>
      </w:r>
    </w:p>
    <w:p w14:paraId="1A7E436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之间协商投标报价等</w:t>
      </w:r>
      <w:r>
        <w:rPr>
          <w:rFonts w:hint="eastAsia" w:ascii="宋体" w:hAnsi="宋体"/>
          <w:color w:val="auto"/>
          <w:highlight w:val="none"/>
          <w:lang w:eastAsia="zh-CN"/>
        </w:rPr>
        <w:t>竞选文件</w:t>
      </w:r>
      <w:r>
        <w:rPr>
          <w:rFonts w:ascii="宋体" w:hAnsi="宋体"/>
          <w:color w:val="auto"/>
          <w:highlight w:val="none"/>
        </w:rPr>
        <w:t>的实质性内容；</w:t>
      </w:r>
    </w:p>
    <w:p w14:paraId="177C455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之间约定中标人；</w:t>
      </w:r>
    </w:p>
    <w:p w14:paraId="63E3414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放弃投标或者中标；</w:t>
      </w:r>
    </w:p>
    <w:p w14:paraId="58FF7E8B">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按照该组织要求协同投标；</w:t>
      </w:r>
    </w:p>
    <w:p w14:paraId="5EA6362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54FFD34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相互串通投标：</w:t>
      </w:r>
    </w:p>
    <w:p w14:paraId="6BE56ED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63971C3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委托同一单位或者个人办理投标事宜；</w:t>
      </w:r>
    </w:p>
    <w:p w14:paraId="537ECB8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09E0965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异常一致或者投标报价呈规律性差异；</w:t>
      </w:r>
    </w:p>
    <w:p w14:paraId="7CC2748B">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02269BE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的投标保证金从同一单位或者个人的账户转出</w:t>
      </w:r>
      <w:r>
        <w:rPr>
          <w:rFonts w:hint="eastAsia" w:ascii="宋体" w:hAnsi="宋体"/>
          <w:color w:val="auto"/>
          <w:highlight w:val="none"/>
        </w:rPr>
        <w:t>；</w:t>
      </w:r>
    </w:p>
    <w:p w14:paraId="6ED8D32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（7）不同</w:t>
      </w:r>
      <w:r>
        <w:rPr>
          <w:rFonts w:hint="eastAsia" w:ascii="宋体" w:hAnsi="宋体"/>
          <w:color w:val="auto"/>
          <w:highlight w:val="none"/>
          <w:lang w:eastAsia="zh-CN"/>
        </w:rPr>
        <w:t>竞选人</w:t>
      </w:r>
      <w:r>
        <w:rPr>
          <w:rFonts w:hint="eastAsia" w:ascii="宋体" w:hAnsi="宋体"/>
          <w:color w:val="auto"/>
          <w:highlight w:val="none"/>
        </w:rPr>
        <w:t>的电子</w:t>
      </w:r>
      <w:r>
        <w:rPr>
          <w:rFonts w:hint="eastAsia" w:ascii="宋体" w:hAnsi="宋体"/>
          <w:color w:val="auto"/>
          <w:highlight w:val="none"/>
          <w:lang w:eastAsia="zh-CN"/>
        </w:rPr>
        <w:t>竞选文件</w:t>
      </w:r>
      <w:r>
        <w:rPr>
          <w:rFonts w:hint="eastAsia" w:ascii="宋体" w:hAnsi="宋体"/>
          <w:color w:val="auto"/>
          <w:highlight w:val="none"/>
        </w:rPr>
        <w:t>MAC地址相同。</w:t>
      </w:r>
    </w:p>
    <w:p w14:paraId="18EFF59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10B9A28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2344C3C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14:paraId="5518582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0C2A5A7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5CA1F95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4D0F530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4182986B">
      <w:pPr>
        <w:pStyle w:val="6"/>
        <w:snapToGrid w:val="0"/>
        <w:spacing w:before="0" w:after="0" w:line="360" w:lineRule="auto"/>
        <w:rPr>
          <w:rFonts w:ascii="宋体" w:hAnsi="宋体"/>
          <w:b w:val="0"/>
          <w:snapToGrid w:val="0"/>
          <w:color w:val="auto"/>
          <w:sz w:val="24"/>
          <w:szCs w:val="24"/>
          <w:highlight w:val="none"/>
        </w:rPr>
      </w:pPr>
      <w:bookmarkStart w:id="488" w:name="_Toc287607795"/>
      <w:bookmarkStart w:id="489" w:name="_Toc277082601"/>
      <w:bookmarkStart w:id="490" w:name="_Toc509218759"/>
      <w:bookmarkStart w:id="491" w:name="_Toc430530484"/>
      <w:bookmarkStart w:id="492" w:name="_Toc287620734"/>
      <w:bookmarkStart w:id="493" w:name="_Toc224103366"/>
      <w:bookmarkStart w:id="494" w:name="_Toc16702"/>
      <w:bookmarkStart w:id="495" w:name="_Toc200513175"/>
      <w:r>
        <w:rPr>
          <w:rFonts w:ascii="宋体" w:hAnsi="宋体"/>
          <w:b w:val="0"/>
          <w:snapToGrid w:val="0"/>
          <w:color w:val="auto"/>
          <w:sz w:val="24"/>
          <w:szCs w:val="24"/>
          <w:highlight w:val="none"/>
        </w:rPr>
        <w:t>9.3  对评标委员会成员的纪律要求</w:t>
      </w:r>
      <w:bookmarkEnd w:id="488"/>
      <w:bookmarkEnd w:id="489"/>
      <w:bookmarkEnd w:id="490"/>
      <w:bookmarkEnd w:id="491"/>
      <w:bookmarkEnd w:id="492"/>
      <w:bookmarkEnd w:id="493"/>
      <w:bookmarkEnd w:id="494"/>
      <w:bookmarkEnd w:id="495"/>
    </w:p>
    <w:p w14:paraId="6162B4E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评标委员会成员不得收受他人的财物或者其他好处，不得向他人透露对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p>
    <w:p w14:paraId="038DFE36">
      <w:pPr>
        <w:pStyle w:val="6"/>
        <w:snapToGrid w:val="0"/>
        <w:spacing w:before="0" w:after="0" w:line="360" w:lineRule="auto"/>
        <w:rPr>
          <w:rFonts w:ascii="宋体" w:hAnsi="宋体"/>
          <w:b w:val="0"/>
          <w:snapToGrid w:val="0"/>
          <w:color w:val="auto"/>
          <w:sz w:val="24"/>
          <w:szCs w:val="24"/>
          <w:highlight w:val="none"/>
        </w:rPr>
      </w:pPr>
      <w:bookmarkStart w:id="496" w:name="_Toc277082602"/>
      <w:bookmarkStart w:id="497" w:name="_Toc430530485"/>
      <w:bookmarkStart w:id="498" w:name="_Toc224103367"/>
      <w:bookmarkStart w:id="499" w:name="_Toc200513176"/>
      <w:bookmarkStart w:id="500" w:name="_Toc16041"/>
      <w:bookmarkStart w:id="501" w:name="_Toc287607796"/>
      <w:bookmarkStart w:id="502" w:name="_Toc509218760"/>
      <w:bookmarkStart w:id="503" w:name="_Toc287620735"/>
      <w:r>
        <w:rPr>
          <w:rFonts w:ascii="宋体" w:hAnsi="宋体"/>
          <w:b w:val="0"/>
          <w:snapToGrid w:val="0"/>
          <w:color w:val="auto"/>
          <w:sz w:val="24"/>
          <w:szCs w:val="24"/>
          <w:highlight w:val="none"/>
        </w:rPr>
        <w:t>9.4  对与评标活动有关的工作人员的纪律要求</w:t>
      </w:r>
      <w:bookmarkEnd w:id="496"/>
      <w:bookmarkEnd w:id="497"/>
      <w:bookmarkEnd w:id="498"/>
      <w:bookmarkEnd w:id="499"/>
      <w:bookmarkEnd w:id="500"/>
      <w:bookmarkEnd w:id="501"/>
      <w:bookmarkEnd w:id="502"/>
      <w:bookmarkEnd w:id="503"/>
    </w:p>
    <w:p w14:paraId="1DE6909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w:t>
      </w:r>
      <w:r>
        <w:rPr>
          <w:rFonts w:hint="eastAsia" w:ascii="宋体" w:hAnsi="宋体"/>
          <w:snapToGrid w:val="0"/>
          <w:color w:val="auto"/>
          <w:kern w:val="0"/>
          <w:szCs w:val="21"/>
          <w:highlight w:val="none"/>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56EDBE23">
      <w:pPr>
        <w:pStyle w:val="6"/>
        <w:snapToGrid w:val="0"/>
        <w:spacing w:before="0" w:after="0" w:line="360" w:lineRule="auto"/>
        <w:rPr>
          <w:rFonts w:ascii="宋体" w:hAnsi="宋体"/>
          <w:b w:val="0"/>
          <w:snapToGrid w:val="0"/>
          <w:color w:val="auto"/>
          <w:sz w:val="24"/>
          <w:szCs w:val="24"/>
          <w:highlight w:val="none"/>
        </w:rPr>
      </w:pPr>
      <w:bookmarkStart w:id="504" w:name="_Toc4771"/>
      <w:bookmarkStart w:id="505" w:name="_Toc277082603"/>
      <w:bookmarkStart w:id="506" w:name="_Toc509218761"/>
      <w:bookmarkStart w:id="507" w:name="_Toc224103368"/>
      <w:bookmarkStart w:id="508" w:name="_Toc200513177"/>
      <w:bookmarkStart w:id="509" w:name="_Toc430530486"/>
      <w:bookmarkStart w:id="510" w:name="_Toc287620736"/>
      <w:bookmarkStart w:id="511" w:name="_Toc287607797"/>
      <w:r>
        <w:rPr>
          <w:rFonts w:ascii="宋体" w:hAnsi="宋体"/>
          <w:b w:val="0"/>
          <w:snapToGrid w:val="0"/>
          <w:color w:val="auto"/>
          <w:sz w:val="24"/>
          <w:szCs w:val="24"/>
          <w:highlight w:val="none"/>
        </w:rPr>
        <w:t>9.5  投诉</w:t>
      </w:r>
      <w:bookmarkEnd w:id="504"/>
      <w:bookmarkEnd w:id="505"/>
      <w:bookmarkEnd w:id="506"/>
      <w:bookmarkEnd w:id="507"/>
      <w:bookmarkEnd w:id="508"/>
      <w:bookmarkEnd w:id="509"/>
      <w:bookmarkEnd w:id="510"/>
      <w:bookmarkEnd w:id="511"/>
    </w:p>
    <w:p w14:paraId="7A04BA6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和其他利害关系人认为本次招标活动违反法律、法规和规章规定的，有权向有关行政监督部门投诉。</w:t>
      </w:r>
    </w:p>
    <w:p w14:paraId="563BA1DD">
      <w:pPr>
        <w:pStyle w:val="5"/>
        <w:spacing w:before="0" w:after="0" w:line="360" w:lineRule="auto"/>
        <w:rPr>
          <w:rFonts w:ascii="宋体" w:hAnsi="宋体"/>
          <w:b w:val="0"/>
          <w:snapToGrid w:val="0"/>
          <w:color w:val="auto"/>
          <w:highlight w:val="none"/>
        </w:rPr>
      </w:pPr>
      <w:bookmarkStart w:id="512" w:name="_Toc277082604"/>
      <w:bookmarkStart w:id="513" w:name="_Toc16696"/>
      <w:bookmarkStart w:id="514" w:name="_Toc200513178"/>
      <w:bookmarkStart w:id="515" w:name="_Toc430530487"/>
      <w:bookmarkStart w:id="516" w:name="_Toc509218762"/>
      <w:bookmarkStart w:id="517" w:name="_Toc287607798"/>
      <w:bookmarkStart w:id="518" w:name="_Toc287620737"/>
      <w:bookmarkStart w:id="519" w:name="_Toc224103369"/>
      <w:r>
        <w:rPr>
          <w:rFonts w:ascii="宋体" w:hAnsi="宋体"/>
          <w:b w:val="0"/>
          <w:snapToGrid w:val="0"/>
          <w:color w:val="auto"/>
          <w:highlight w:val="none"/>
        </w:rPr>
        <w:t>10. 需要补充的其他内容</w:t>
      </w:r>
      <w:bookmarkEnd w:id="512"/>
      <w:bookmarkEnd w:id="513"/>
      <w:bookmarkEnd w:id="514"/>
      <w:bookmarkEnd w:id="515"/>
      <w:bookmarkEnd w:id="516"/>
      <w:bookmarkEnd w:id="517"/>
      <w:bookmarkEnd w:id="518"/>
      <w:bookmarkEnd w:id="519"/>
    </w:p>
    <w:p w14:paraId="1536378A">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5" w:type="default"/>
          <w:footerReference r:id="rId6" w:type="even"/>
          <w:pgSz w:w="11906" w:h="16838"/>
          <w:pgMar w:top="1304" w:right="1134" w:bottom="1304" w:left="1304" w:header="851" w:footer="992" w:gutter="0"/>
          <w:cols w:space="720" w:num="1"/>
          <w:docGrid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4C264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075C7D6E">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1FBC134D">
      <w:pPr>
        <w:autoSpaceDE w:val="0"/>
        <w:autoSpaceDN w:val="0"/>
        <w:adjustRightInd w:val="0"/>
        <w:snapToGrid w:val="0"/>
        <w:spacing w:line="360" w:lineRule="auto"/>
        <w:jc w:val="left"/>
        <w:rPr>
          <w:rFonts w:ascii="宋体" w:hAnsi="宋体"/>
          <w:b/>
          <w:snapToGrid w:val="0"/>
          <w:color w:val="auto"/>
          <w:kern w:val="0"/>
          <w:highlight w:val="none"/>
        </w:rPr>
      </w:pPr>
    </w:p>
    <w:p w14:paraId="5463FD8F">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47DCA57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684"/>
        <w:gridCol w:w="2126"/>
        <w:gridCol w:w="1577"/>
        <w:gridCol w:w="1285"/>
        <w:gridCol w:w="947"/>
        <w:gridCol w:w="1311"/>
      </w:tblGrid>
      <w:tr w14:paraId="2BCD8C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38E7ED84">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5AD0C520">
            <w:pPr>
              <w:autoSpaceDE w:val="0"/>
              <w:autoSpaceDN w:val="0"/>
              <w:adjustRightInd w:val="0"/>
              <w:snapToGri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竞选人</w:t>
            </w:r>
          </w:p>
        </w:tc>
        <w:tc>
          <w:tcPr>
            <w:tcW w:w="1134" w:type="dxa"/>
            <w:vAlign w:val="center"/>
          </w:tcPr>
          <w:p w14:paraId="763CD434">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解密情况</w:t>
            </w:r>
          </w:p>
        </w:tc>
        <w:tc>
          <w:tcPr>
            <w:tcW w:w="1684" w:type="dxa"/>
            <w:tcBorders>
              <w:right w:val="single" w:color="auto" w:sz="4" w:space="0"/>
            </w:tcBorders>
            <w:vAlign w:val="center"/>
          </w:tcPr>
          <w:p w14:paraId="62E3465D">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投标总报价</w:t>
            </w:r>
            <w:r>
              <w:rPr>
                <w:rFonts w:hint="eastAsia" w:ascii="宋体" w:hAnsi="宋体"/>
                <w:snapToGrid w:val="0"/>
                <w:color w:val="auto"/>
                <w:kern w:val="0"/>
                <w:szCs w:val="21"/>
                <w:highlight w:val="none"/>
              </w:rPr>
              <w:t>/暂定设计费总报价</w:t>
            </w:r>
          </w:p>
        </w:tc>
        <w:tc>
          <w:tcPr>
            <w:tcW w:w="2126" w:type="dxa"/>
            <w:tcBorders>
              <w:left w:val="single" w:color="auto" w:sz="4" w:space="0"/>
            </w:tcBorders>
            <w:vAlign w:val="center"/>
          </w:tcPr>
          <w:p w14:paraId="715CF72B">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□固定费率/固定单价</w:t>
            </w:r>
          </w:p>
        </w:tc>
        <w:tc>
          <w:tcPr>
            <w:tcW w:w="1577" w:type="dxa"/>
            <w:vAlign w:val="center"/>
          </w:tcPr>
          <w:p w14:paraId="5BB92DEE">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设计服务期限</w:t>
            </w:r>
          </w:p>
        </w:tc>
        <w:tc>
          <w:tcPr>
            <w:tcW w:w="1285" w:type="dxa"/>
            <w:vAlign w:val="center"/>
          </w:tcPr>
          <w:p w14:paraId="4CA89576">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项目负责人</w:t>
            </w:r>
          </w:p>
        </w:tc>
        <w:tc>
          <w:tcPr>
            <w:tcW w:w="947" w:type="dxa"/>
            <w:vAlign w:val="center"/>
          </w:tcPr>
          <w:p w14:paraId="77DA5D96">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5E799970">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代表签名</w:t>
            </w:r>
          </w:p>
        </w:tc>
      </w:tr>
      <w:tr w14:paraId="4ADBC5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391FEE7">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72B4C99A">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EA3BE18">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1E9DB75C">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2286790D">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403E6244">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13D49D3">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B5A75C8">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66B4A41">
            <w:pPr>
              <w:autoSpaceDE w:val="0"/>
              <w:autoSpaceDN w:val="0"/>
              <w:adjustRightInd w:val="0"/>
              <w:snapToGrid w:val="0"/>
              <w:jc w:val="left"/>
              <w:rPr>
                <w:rFonts w:ascii="宋体" w:hAnsi="宋体"/>
                <w:snapToGrid w:val="0"/>
                <w:color w:val="auto"/>
                <w:kern w:val="0"/>
                <w:sz w:val="28"/>
                <w:szCs w:val="28"/>
                <w:highlight w:val="none"/>
              </w:rPr>
            </w:pPr>
          </w:p>
        </w:tc>
      </w:tr>
      <w:tr w14:paraId="5F87E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455E40F">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5296B2C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3F643D8">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73901366">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2664784D">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1B11DBBE">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31EB48C2">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72907E40">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40A17C7">
            <w:pPr>
              <w:autoSpaceDE w:val="0"/>
              <w:autoSpaceDN w:val="0"/>
              <w:adjustRightInd w:val="0"/>
              <w:snapToGrid w:val="0"/>
              <w:jc w:val="left"/>
              <w:rPr>
                <w:rFonts w:ascii="宋体" w:hAnsi="宋体"/>
                <w:snapToGrid w:val="0"/>
                <w:color w:val="auto"/>
                <w:kern w:val="0"/>
                <w:sz w:val="28"/>
                <w:szCs w:val="28"/>
                <w:highlight w:val="none"/>
              </w:rPr>
            </w:pPr>
          </w:p>
        </w:tc>
      </w:tr>
      <w:tr w14:paraId="3E7D5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4D62FA1">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4CBBB30">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1449B30">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298FE9F2">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447BCFDE">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07D24A6A">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7685B12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1077D8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64318EB0">
            <w:pPr>
              <w:autoSpaceDE w:val="0"/>
              <w:autoSpaceDN w:val="0"/>
              <w:adjustRightInd w:val="0"/>
              <w:snapToGrid w:val="0"/>
              <w:jc w:val="left"/>
              <w:rPr>
                <w:rFonts w:ascii="宋体" w:hAnsi="宋体"/>
                <w:snapToGrid w:val="0"/>
                <w:color w:val="auto"/>
                <w:kern w:val="0"/>
                <w:sz w:val="28"/>
                <w:szCs w:val="28"/>
                <w:highlight w:val="none"/>
              </w:rPr>
            </w:pPr>
          </w:p>
        </w:tc>
      </w:tr>
      <w:tr w14:paraId="71ACB7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64DCFB9">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DA9A46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45198D25">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5BD26F19">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487555D2">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105D97FD">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3DD48A1">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864F735">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48B44935">
            <w:pPr>
              <w:autoSpaceDE w:val="0"/>
              <w:autoSpaceDN w:val="0"/>
              <w:adjustRightInd w:val="0"/>
              <w:snapToGrid w:val="0"/>
              <w:jc w:val="left"/>
              <w:rPr>
                <w:rFonts w:ascii="宋体" w:hAnsi="宋体"/>
                <w:snapToGrid w:val="0"/>
                <w:color w:val="auto"/>
                <w:kern w:val="0"/>
                <w:sz w:val="28"/>
                <w:szCs w:val="28"/>
                <w:highlight w:val="none"/>
              </w:rPr>
            </w:pPr>
          </w:p>
        </w:tc>
      </w:tr>
      <w:tr w14:paraId="331935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3BB256D">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73BD795B">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6572BA5E">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4C1518CD">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09F5EC11">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30147704">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59A60F59">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798AF4B9">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39100418">
            <w:pPr>
              <w:autoSpaceDE w:val="0"/>
              <w:autoSpaceDN w:val="0"/>
              <w:adjustRightInd w:val="0"/>
              <w:snapToGrid w:val="0"/>
              <w:jc w:val="left"/>
              <w:rPr>
                <w:rFonts w:ascii="宋体" w:hAnsi="宋体"/>
                <w:snapToGrid w:val="0"/>
                <w:color w:val="auto"/>
                <w:kern w:val="0"/>
                <w:sz w:val="28"/>
                <w:szCs w:val="28"/>
                <w:highlight w:val="none"/>
              </w:rPr>
            </w:pPr>
          </w:p>
        </w:tc>
      </w:tr>
      <w:tr w14:paraId="7B5340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B8E4733">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31B268AF">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474F2209">
            <w:pPr>
              <w:autoSpaceDE w:val="0"/>
              <w:autoSpaceDN w:val="0"/>
              <w:adjustRightInd w:val="0"/>
              <w:snapToGrid w:val="0"/>
              <w:jc w:val="left"/>
              <w:rPr>
                <w:rFonts w:ascii="宋体" w:hAnsi="宋体"/>
                <w:snapToGrid w:val="0"/>
                <w:color w:val="auto"/>
                <w:kern w:val="0"/>
                <w:sz w:val="28"/>
                <w:szCs w:val="28"/>
                <w:highlight w:val="none"/>
              </w:rPr>
            </w:pPr>
          </w:p>
        </w:tc>
        <w:tc>
          <w:tcPr>
            <w:tcW w:w="1684" w:type="dxa"/>
            <w:tcBorders>
              <w:right w:val="single" w:color="auto" w:sz="4" w:space="0"/>
            </w:tcBorders>
            <w:vAlign w:val="center"/>
          </w:tcPr>
          <w:p w14:paraId="09CCFF25">
            <w:pPr>
              <w:autoSpaceDE w:val="0"/>
              <w:autoSpaceDN w:val="0"/>
              <w:adjustRightInd w:val="0"/>
              <w:snapToGrid w:val="0"/>
              <w:jc w:val="left"/>
              <w:rPr>
                <w:rFonts w:ascii="宋体" w:hAnsi="宋体"/>
                <w:snapToGrid w:val="0"/>
                <w:color w:val="auto"/>
                <w:kern w:val="0"/>
                <w:sz w:val="28"/>
                <w:szCs w:val="28"/>
                <w:highlight w:val="none"/>
              </w:rPr>
            </w:pPr>
          </w:p>
        </w:tc>
        <w:tc>
          <w:tcPr>
            <w:tcW w:w="2126" w:type="dxa"/>
            <w:tcBorders>
              <w:left w:val="single" w:color="auto" w:sz="4" w:space="0"/>
            </w:tcBorders>
            <w:vAlign w:val="center"/>
          </w:tcPr>
          <w:p w14:paraId="673D62BC">
            <w:pPr>
              <w:autoSpaceDE w:val="0"/>
              <w:autoSpaceDN w:val="0"/>
              <w:adjustRightInd w:val="0"/>
              <w:snapToGrid w:val="0"/>
              <w:jc w:val="left"/>
              <w:rPr>
                <w:rFonts w:ascii="宋体" w:hAnsi="宋体"/>
                <w:snapToGrid w:val="0"/>
                <w:color w:val="auto"/>
                <w:kern w:val="0"/>
                <w:sz w:val="28"/>
                <w:szCs w:val="28"/>
                <w:highlight w:val="none"/>
              </w:rPr>
            </w:pPr>
          </w:p>
        </w:tc>
        <w:tc>
          <w:tcPr>
            <w:tcW w:w="1577" w:type="dxa"/>
            <w:vAlign w:val="center"/>
          </w:tcPr>
          <w:p w14:paraId="6E69BD7A">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6BBE51CB">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666AD5A6">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20003F75">
            <w:pPr>
              <w:autoSpaceDE w:val="0"/>
              <w:autoSpaceDN w:val="0"/>
              <w:adjustRightInd w:val="0"/>
              <w:snapToGrid w:val="0"/>
              <w:jc w:val="left"/>
              <w:rPr>
                <w:rFonts w:ascii="宋体" w:hAnsi="宋体"/>
                <w:snapToGrid w:val="0"/>
                <w:color w:val="auto"/>
                <w:kern w:val="0"/>
                <w:sz w:val="28"/>
                <w:szCs w:val="28"/>
                <w:highlight w:val="none"/>
              </w:rPr>
            </w:pPr>
          </w:p>
        </w:tc>
      </w:tr>
      <w:tr w14:paraId="1A8B86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1A281AE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7"/>
            <w:tcBorders>
              <w:bottom w:val="single" w:color="auto" w:sz="4" w:space="0"/>
            </w:tcBorders>
            <w:vAlign w:val="center"/>
          </w:tcPr>
          <w:p w14:paraId="51ABFECB">
            <w:pPr>
              <w:autoSpaceDE w:val="0"/>
              <w:autoSpaceDN w:val="0"/>
              <w:adjustRightInd w:val="0"/>
              <w:snapToGrid w:val="0"/>
              <w:jc w:val="left"/>
              <w:rPr>
                <w:rFonts w:ascii="宋体" w:hAnsi="宋体"/>
                <w:snapToGrid w:val="0"/>
                <w:color w:val="auto"/>
                <w:kern w:val="0"/>
                <w:szCs w:val="21"/>
                <w:highlight w:val="none"/>
              </w:rPr>
            </w:pPr>
          </w:p>
        </w:tc>
      </w:tr>
      <w:tr w14:paraId="2FCE0D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left w:val="single" w:color="000000" w:sz="8" w:space="0"/>
              <w:bottom w:val="single" w:color="auto" w:sz="4" w:space="0"/>
              <w:right w:val="single" w:color="000000" w:sz="4" w:space="0"/>
            </w:tcBorders>
            <w:vAlign w:val="center"/>
          </w:tcPr>
          <w:p w14:paraId="3B349596">
            <w:pPr>
              <w:autoSpaceDE w:val="0"/>
              <w:autoSpaceDN w:val="0"/>
              <w:adjustRightInd w:val="0"/>
              <w:snapToGrid w:val="0"/>
              <w:jc w:val="center"/>
              <w:rPr>
                <w:rFonts w:ascii="宋体" w:hAnsi="宋体"/>
                <w:snapToGrid w:val="0"/>
                <w:color w:val="auto"/>
                <w:kern w:val="0"/>
                <w:szCs w:val="21"/>
                <w:highlight w:val="none"/>
              </w:rPr>
            </w:pPr>
            <w:r>
              <w:rPr>
                <w:rFonts w:hint="eastAsia"/>
                <w:color w:val="auto"/>
                <w:szCs w:val="21"/>
                <w:highlight w:val="none"/>
              </w:rPr>
              <w:t>最高限价的</w:t>
            </w:r>
            <w:r>
              <w:rPr>
                <w:color w:val="auto"/>
                <w:szCs w:val="21"/>
                <w:highlight w:val="none"/>
              </w:rPr>
              <w:t>85%</w:t>
            </w:r>
          </w:p>
        </w:tc>
        <w:tc>
          <w:tcPr>
            <w:tcW w:w="10064" w:type="dxa"/>
            <w:gridSpan w:val="7"/>
            <w:tcBorders>
              <w:top w:val="single" w:color="auto" w:sz="4" w:space="0"/>
              <w:left w:val="single" w:color="000000" w:sz="4" w:space="0"/>
              <w:bottom w:val="single" w:color="auto" w:sz="4" w:space="0"/>
              <w:right w:val="single" w:color="000000" w:sz="8" w:space="0"/>
            </w:tcBorders>
            <w:vAlign w:val="center"/>
          </w:tcPr>
          <w:p w14:paraId="1E00DC6B">
            <w:pPr>
              <w:autoSpaceDE w:val="0"/>
              <w:autoSpaceDN w:val="0"/>
              <w:adjustRightInd w:val="0"/>
              <w:snapToGrid w:val="0"/>
              <w:jc w:val="left"/>
              <w:rPr>
                <w:rFonts w:ascii="宋体" w:hAnsi="宋体"/>
                <w:snapToGrid w:val="0"/>
                <w:color w:val="auto"/>
                <w:kern w:val="0"/>
                <w:szCs w:val="21"/>
                <w:highlight w:val="none"/>
              </w:rPr>
            </w:pPr>
            <w:r>
              <w:rPr>
                <w:rFonts w:hint="eastAsia" w:ascii="宋体" w:hAnsi="宋体"/>
                <w:i/>
                <w:color w:val="auto"/>
                <w:kern w:val="0"/>
                <w:szCs w:val="21"/>
                <w:highlight w:val="none"/>
              </w:rPr>
              <w:t>[提示：经评审的最低投标价法适用]</w:t>
            </w:r>
          </w:p>
        </w:tc>
      </w:tr>
      <w:tr w14:paraId="0A0B0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16D02615">
            <w:pPr>
              <w:autoSpaceDE w:val="0"/>
              <w:autoSpaceDN w:val="0"/>
              <w:adjustRightInd w:val="0"/>
              <w:snapToGrid w:val="0"/>
              <w:jc w:val="center"/>
              <w:rPr>
                <w:color w:val="auto"/>
                <w:szCs w:val="21"/>
                <w:highlight w:val="none"/>
              </w:rPr>
            </w:pPr>
            <w:r>
              <w:rPr>
                <w:rFonts w:hint="eastAsia"/>
                <w:color w:val="auto"/>
                <w:szCs w:val="21"/>
                <w:highlight w:val="none"/>
              </w:rPr>
              <w:t>异常情况</w:t>
            </w:r>
          </w:p>
        </w:tc>
        <w:tc>
          <w:tcPr>
            <w:tcW w:w="10064" w:type="dxa"/>
            <w:gridSpan w:val="7"/>
            <w:tcBorders>
              <w:top w:val="single" w:color="auto" w:sz="4" w:space="0"/>
            </w:tcBorders>
            <w:vAlign w:val="center"/>
          </w:tcPr>
          <w:p w14:paraId="6378D7B7">
            <w:pPr>
              <w:autoSpaceDE w:val="0"/>
              <w:autoSpaceDN w:val="0"/>
              <w:adjustRightInd w:val="0"/>
              <w:snapToGrid w:val="0"/>
              <w:jc w:val="left"/>
              <w:rPr>
                <w:rFonts w:ascii="宋体" w:hAnsi="宋体"/>
                <w:i/>
                <w:color w:val="auto"/>
                <w:kern w:val="0"/>
                <w:szCs w:val="21"/>
                <w:highlight w:val="none"/>
              </w:rPr>
            </w:pPr>
          </w:p>
        </w:tc>
      </w:tr>
    </w:tbl>
    <w:p w14:paraId="41C0571C">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49A4CA44">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4DC4AB07">
      <w:pPr>
        <w:autoSpaceDE w:val="0"/>
        <w:autoSpaceDN w:val="0"/>
        <w:adjustRightInd w:val="0"/>
        <w:snapToGrid w:val="0"/>
        <w:spacing w:before="48" w:beforeLines="20" w:line="360" w:lineRule="auto"/>
        <w:jc w:val="right"/>
        <w:rPr>
          <w:color w:val="auto"/>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1A24FDDE">
      <w:pPr>
        <w:autoSpaceDE w:val="0"/>
        <w:autoSpaceDN w:val="0"/>
        <w:adjustRightInd w:val="0"/>
        <w:snapToGrid w:val="0"/>
        <w:spacing w:before="48" w:beforeLines="20" w:line="360" w:lineRule="auto"/>
        <w:rPr>
          <w:rFonts w:ascii="宋体" w:hAnsi="宋体"/>
          <w:snapToGrid w:val="0"/>
          <w:color w:val="auto"/>
          <w:kern w:val="0"/>
          <w:sz w:val="24"/>
          <w:highlight w:val="none"/>
        </w:rPr>
        <w:sectPr>
          <w:pgSz w:w="16838" w:h="11906" w:orient="landscape"/>
          <w:pgMar w:top="1304" w:right="1134" w:bottom="1304" w:left="1304" w:header="851" w:footer="992" w:gutter="0"/>
          <w:cols w:space="720" w:num="1"/>
          <w:docGrid w:linePitch="312" w:charSpace="0"/>
        </w:sectPr>
      </w:pPr>
    </w:p>
    <w:p w14:paraId="13F70C44">
      <w:pPr>
        <w:autoSpaceDE w:val="0"/>
        <w:autoSpaceDN w:val="0"/>
        <w:adjustRightInd w:val="0"/>
        <w:snapToGrid w:val="0"/>
        <w:spacing w:before="48" w:beforeLines="20" w:line="360" w:lineRule="auto"/>
        <w:jc w:val="right"/>
        <w:rPr>
          <w:rFonts w:ascii="宋体" w:hAnsi="宋体"/>
          <w:snapToGrid w:val="0"/>
          <w:color w:val="auto"/>
          <w:kern w:val="0"/>
          <w:sz w:val="24"/>
          <w:highlight w:val="none"/>
        </w:rPr>
      </w:pPr>
    </w:p>
    <w:p w14:paraId="6D63B39F">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二</w:t>
      </w:r>
      <w:r>
        <w:rPr>
          <w:rFonts w:ascii="宋体" w:hAnsi="宋体"/>
          <w:b/>
          <w:snapToGrid w:val="0"/>
          <w:color w:val="auto"/>
          <w:kern w:val="0"/>
          <w:highlight w:val="none"/>
        </w:rPr>
        <w:t>：问题澄清通知</w:t>
      </w:r>
    </w:p>
    <w:p w14:paraId="6DBBF3F2">
      <w:pPr>
        <w:autoSpaceDE w:val="0"/>
        <w:autoSpaceDN w:val="0"/>
        <w:adjustRightInd w:val="0"/>
        <w:snapToGrid w:val="0"/>
        <w:spacing w:line="360" w:lineRule="auto"/>
        <w:jc w:val="left"/>
        <w:rPr>
          <w:rFonts w:ascii="宋体" w:hAnsi="宋体"/>
          <w:b/>
          <w:snapToGrid w:val="0"/>
          <w:color w:val="auto"/>
          <w:kern w:val="0"/>
          <w:sz w:val="24"/>
          <w:highlight w:val="none"/>
        </w:rPr>
      </w:pPr>
    </w:p>
    <w:p w14:paraId="7C1EEBF3">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73C2505B">
      <w:pPr>
        <w:autoSpaceDE w:val="0"/>
        <w:autoSpaceDN w:val="0"/>
        <w:adjustRightInd w:val="0"/>
        <w:snapToGrid w:val="0"/>
        <w:spacing w:line="360" w:lineRule="auto"/>
        <w:jc w:val="left"/>
        <w:rPr>
          <w:rFonts w:ascii="宋体" w:hAnsi="宋体"/>
          <w:b/>
          <w:snapToGrid w:val="0"/>
          <w:color w:val="auto"/>
          <w:kern w:val="0"/>
          <w:sz w:val="24"/>
          <w:highlight w:val="none"/>
        </w:rPr>
      </w:pPr>
    </w:p>
    <w:p w14:paraId="77B3222C">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097E2983">
      <w:pPr>
        <w:autoSpaceDE w:val="0"/>
        <w:autoSpaceDN w:val="0"/>
        <w:adjustRightInd w:val="0"/>
        <w:snapToGrid w:val="0"/>
        <w:spacing w:line="360" w:lineRule="auto"/>
        <w:jc w:val="left"/>
        <w:rPr>
          <w:rFonts w:ascii="宋体" w:hAnsi="宋体"/>
          <w:b/>
          <w:snapToGrid w:val="0"/>
          <w:color w:val="auto"/>
          <w:kern w:val="0"/>
          <w:sz w:val="24"/>
          <w:highlight w:val="none"/>
        </w:rPr>
      </w:pPr>
    </w:p>
    <w:p w14:paraId="36AD69FF">
      <w:pPr>
        <w:autoSpaceDE w:val="0"/>
        <w:autoSpaceDN w:val="0"/>
        <w:adjustRightInd w:val="0"/>
        <w:snapToGrid w:val="0"/>
        <w:spacing w:line="360" w:lineRule="auto"/>
        <w:rPr>
          <w:rFonts w:ascii="宋体" w:hAnsi="宋体"/>
          <w:snapToGrid w:val="0"/>
          <w:color w:val="auto"/>
          <w:kern w:val="0"/>
          <w:sz w:val="28"/>
          <w:szCs w:val="28"/>
          <w:highlight w:val="none"/>
        </w:rPr>
      </w:pPr>
    </w:p>
    <w:p w14:paraId="4A20241F">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竞选人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9746213">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进行了仔细的审查，现需你方对下列问题予以澄清：</w:t>
      </w:r>
    </w:p>
    <w:p w14:paraId="0AB88EBC">
      <w:pPr>
        <w:autoSpaceDE w:val="0"/>
        <w:autoSpaceDN w:val="0"/>
        <w:adjustRightInd w:val="0"/>
        <w:snapToGrid w:val="0"/>
        <w:spacing w:line="360" w:lineRule="auto"/>
        <w:jc w:val="left"/>
        <w:rPr>
          <w:rFonts w:ascii="宋体" w:hAnsi="宋体"/>
          <w:snapToGrid w:val="0"/>
          <w:color w:val="auto"/>
          <w:kern w:val="0"/>
          <w:sz w:val="24"/>
          <w:highlight w:val="none"/>
        </w:rPr>
      </w:pPr>
    </w:p>
    <w:p w14:paraId="757722F7">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0501503C">
      <w:pPr>
        <w:autoSpaceDE w:val="0"/>
        <w:autoSpaceDN w:val="0"/>
        <w:adjustRightInd w:val="0"/>
        <w:snapToGrid w:val="0"/>
        <w:spacing w:line="360" w:lineRule="auto"/>
        <w:jc w:val="left"/>
        <w:rPr>
          <w:rFonts w:ascii="宋体" w:hAnsi="宋体"/>
          <w:snapToGrid w:val="0"/>
          <w:color w:val="auto"/>
          <w:kern w:val="0"/>
          <w:szCs w:val="21"/>
          <w:highlight w:val="none"/>
        </w:rPr>
      </w:pPr>
    </w:p>
    <w:p w14:paraId="0E424188">
      <w:pPr>
        <w:autoSpaceDE w:val="0"/>
        <w:autoSpaceDN w:val="0"/>
        <w:adjustRightInd w:val="0"/>
        <w:snapToGrid w:val="0"/>
        <w:spacing w:line="360" w:lineRule="auto"/>
        <w:jc w:val="left"/>
        <w:rPr>
          <w:rFonts w:ascii="宋体" w:hAnsi="宋体"/>
          <w:snapToGrid w:val="0"/>
          <w:color w:val="auto"/>
          <w:kern w:val="0"/>
          <w:szCs w:val="21"/>
          <w:highlight w:val="none"/>
        </w:rPr>
      </w:pPr>
    </w:p>
    <w:p w14:paraId="3D9B2703">
      <w:pPr>
        <w:autoSpaceDE w:val="0"/>
        <w:autoSpaceDN w:val="0"/>
        <w:adjustRightInd w:val="0"/>
        <w:snapToGrid w:val="0"/>
        <w:spacing w:line="360" w:lineRule="auto"/>
        <w:jc w:val="left"/>
        <w:rPr>
          <w:rFonts w:ascii="宋体" w:hAnsi="宋体"/>
          <w:snapToGrid w:val="0"/>
          <w:color w:val="auto"/>
          <w:kern w:val="0"/>
          <w:szCs w:val="21"/>
          <w:highlight w:val="none"/>
        </w:rPr>
      </w:pPr>
    </w:p>
    <w:p w14:paraId="14E97CB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4D1DFA1D">
      <w:pPr>
        <w:autoSpaceDE w:val="0"/>
        <w:autoSpaceDN w:val="0"/>
        <w:adjustRightInd w:val="0"/>
        <w:snapToGrid w:val="0"/>
        <w:spacing w:line="360" w:lineRule="auto"/>
        <w:jc w:val="left"/>
        <w:rPr>
          <w:rFonts w:ascii="宋体" w:hAnsi="宋体"/>
          <w:snapToGrid w:val="0"/>
          <w:color w:val="auto"/>
          <w:kern w:val="0"/>
          <w:szCs w:val="21"/>
          <w:highlight w:val="none"/>
        </w:rPr>
      </w:pPr>
    </w:p>
    <w:p w14:paraId="2E8DC1C4">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4ABCE29B">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7B5B3BDB">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6EAE0366">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4F490313">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C92E24C">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提交</w:t>
      </w:r>
      <w:r>
        <w:rPr>
          <w:rFonts w:ascii="宋体" w:hAnsi="宋体"/>
          <w:snapToGrid w:val="0"/>
          <w:color w:val="auto"/>
          <w:kern w:val="0"/>
          <w:szCs w:val="21"/>
          <w:highlight w:val="none"/>
        </w:rPr>
        <w:t>。</w:t>
      </w:r>
    </w:p>
    <w:p w14:paraId="0C74C38C">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767BA30">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4E4D3653">
      <w:pPr>
        <w:tabs>
          <w:tab w:val="left" w:pos="6400"/>
        </w:tabs>
        <w:autoSpaceDE w:val="0"/>
        <w:autoSpaceDN w:val="0"/>
        <w:adjustRightInd w:val="0"/>
        <w:snapToGrid w:val="0"/>
        <w:spacing w:line="360" w:lineRule="auto"/>
        <w:ind w:right="120"/>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14:paraId="063E7EF1">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7FB043F6">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DA4813F">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三</w:t>
      </w:r>
      <w:r>
        <w:rPr>
          <w:rFonts w:ascii="宋体" w:hAnsi="宋体"/>
          <w:b/>
          <w:snapToGrid w:val="0"/>
          <w:color w:val="auto"/>
          <w:kern w:val="0"/>
          <w:highlight w:val="none"/>
        </w:rPr>
        <w:t>：问题的澄清</w:t>
      </w:r>
    </w:p>
    <w:p w14:paraId="25FDA8AE">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4D501972">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260E9053">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31EF2792">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30111F1C">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7ECBC854">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0AF46D52">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招标评标委员会：</w:t>
      </w:r>
    </w:p>
    <w:p w14:paraId="751320A4">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24C6713D">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1EC77CD9">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4C59BE20">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55D2DE70">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1CD5D69">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0C0A1A6">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0D2FA0B">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F0FF644">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DA14F56">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15CA2DD0">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000330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7A0B778">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655FD69">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4BFD0AA4">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40E299A1">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89F5DD8">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上述问题</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澄清，不改变我方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的实质性内容，构成我方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w:t>
      </w:r>
    </w:p>
    <w:p w14:paraId="5FE52916">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0152BE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4A93A54">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117542F7">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85524B6">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145FDD91">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0932A79D">
      <w:pPr>
        <w:autoSpaceDE w:val="0"/>
        <w:autoSpaceDN w:val="0"/>
        <w:adjustRightInd w:val="0"/>
        <w:snapToGrid w:val="0"/>
        <w:spacing w:line="360" w:lineRule="auto"/>
        <w:jc w:val="left"/>
        <w:rPr>
          <w:rFonts w:ascii="宋体" w:hAnsi="宋体"/>
          <w:b/>
          <w:snapToGrid w:val="0"/>
          <w:color w:val="auto"/>
          <w:kern w:val="0"/>
          <w:sz w:val="24"/>
          <w:highlight w:val="none"/>
        </w:rPr>
      </w:pPr>
    </w:p>
    <w:p w14:paraId="6C46C546">
      <w:pPr>
        <w:autoSpaceDE w:val="0"/>
        <w:autoSpaceDN w:val="0"/>
        <w:adjustRightInd w:val="0"/>
        <w:snapToGrid w:val="0"/>
        <w:spacing w:line="360" w:lineRule="auto"/>
        <w:jc w:val="left"/>
        <w:rPr>
          <w:rFonts w:ascii="宋体" w:hAnsi="宋体"/>
          <w:b/>
          <w:snapToGrid w:val="0"/>
          <w:color w:val="auto"/>
          <w:kern w:val="0"/>
          <w:highlight w:val="none"/>
        </w:rPr>
      </w:pPr>
    </w:p>
    <w:p w14:paraId="40326CAF">
      <w:pPr>
        <w:autoSpaceDE w:val="0"/>
        <w:autoSpaceDN w:val="0"/>
        <w:adjustRightInd w:val="0"/>
        <w:snapToGrid w:val="0"/>
        <w:spacing w:line="360" w:lineRule="auto"/>
        <w:jc w:val="left"/>
        <w:rPr>
          <w:rFonts w:ascii="宋体" w:hAnsi="宋体"/>
          <w:b/>
          <w:snapToGrid w:val="0"/>
          <w:color w:val="auto"/>
          <w:kern w:val="0"/>
          <w:highlight w:val="none"/>
        </w:rPr>
      </w:pPr>
    </w:p>
    <w:p w14:paraId="0087FE1D">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四</w:t>
      </w:r>
      <w:r>
        <w:rPr>
          <w:rFonts w:ascii="宋体" w:hAnsi="宋体"/>
          <w:b/>
          <w:snapToGrid w:val="0"/>
          <w:color w:val="auto"/>
          <w:kern w:val="0"/>
          <w:highlight w:val="none"/>
        </w:rPr>
        <w:t>：中标通知书</w:t>
      </w:r>
    </w:p>
    <w:p w14:paraId="45C73053">
      <w:pPr>
        <w:autoSpaceDE w:val="0"/>
        <w:autoSpaceDN w:val="0"/>
        <w:adjustRightInd w:val="0"/>
        <w:spacing w:line="360" w:lineRule="auto"/>
        <w:jc w:val="left"/>
        <w:rPr>
          <w:rFonts w:ascii="宋体" w:hAnsi="宋体"/>
          <w:snapToGrid w:val="0"/>
          <w:color w:val="auto"/>
          <w:kern w:val="0"/>
          <w:sz w:val="20"/>
          <w:szCs w:val="20"/>
          <w:highlight w:val="none"/>
        </w:rPr>
      </w:pPr>
    </w:p>
    <w:p w14:paraId="65C7C49E">
      <w:pPr>
        <w:autoSpaceDE w:val="0"/>
        <w:autoSpaceDN w:val="0"/>
        <w:adjustRightInd w:val="0"/>
        <w:spacing w:line="360" w:lineRule="auto"/>
        <w:jc w:val="left"/>
        <w:rPr>
          <w:rFonts w:ascii="宋体" w:hAnsi="宋体"/>
          <w:snapToGrid w:val="0"/>
          <w:color w:val="auto"/>
          <w:kern w:val="0"/>
          <w:sz w:val="20"/>
          <w:szCs w:val="20"/>
          <w:highlight w:val="none"/>
        </w:rPr>
      </w:pPr>
    </w:p>
    <w:p w14:paraId="1615D00F">
      <w:pPr>
        <w:autoSpaceDE w:val="0"/>
        <w:autoSpaceDN w:val="0"/>
        <w:adjustRightInd w:val="0"/>
        <w:spacing w:line="360" w:lineRule="auto"/>
        <w:jc w:val="left"/>
        <w:rPr>
          <w:rFonts w:ascii="宋体" w:hAnsi="宋体"/>
          <w:snapToGrid w:val="0"/>
          <w:color w:val="auto"/>
          <w:kern w:val="0"/>
          <w:sz w:val="20"/>
          <w:szCs w:val="20"/>
          <w:highlight w:val="none"/>
        </w:rPr>
      </w:pPr>
    </w:p>
    <w:p w14:paraId="31BDB111">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中标通知书</w:t>
      </w:r>
    </w:p>
    <w:p w14:paraId="11E83129">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w:t>
      </w:r>
      <w:r>
        <w:rPr>
          <w:rFonts w:ascii="宋体" w:hAnsi="宋体"/>
          <w:color w:val="auto"/>
          <w:kern w:val="0"/>
          <w:szCs w:val="21"/>
          <w:highlight w:val="none"/>
          <w:u w:val="single"/>
        </w:rPr>
        <w:t>中标单位</w:t>
      </w:r>
      <w:r>
        <w:rPr>
          <w:rFonts w:hint="eastAsia" w:ascii="宋体" w:hAnsi="宋体"/>
          <w:color w:val="auto"/>
          <w:kern w:val="0"/>
          <w:szCs w:val="21"/>
          <w:highlight w:val="none"/>
          <w:u w:val="single"/>
        </w:rPr>
        <w:t>名称</w:t>
      </w:r>
      <w:r>
        <w:rPr>
          <w:rFonts w:hint="eastAsia" w:ascii="宋体" w:hAnsi="宋体"/>
          <w:bCs/>
          <w:color w:val="auto"/>
          <w:kern w:val="0"/>
          <w:szCs w:val="21"/>
          <w:highlight w:val="none"/>
          <w:u w:val="single"/>
        </w:rPr>
        <w:t>）</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6D054B40">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你方于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日（投标日期）所递交的</w:t>
      </w:r>
      <w:r>
        <w:rPr>
          <w:rFonts w:ascii="宋体" w:hAnsi="宋体"/>
          <w:color w:val="auto"/>
          <w:kern w:val="0"/>
          <w:szCs w:val="21"/>
          <w:highlight w:val="none"/>
          <w:u w:val="single"/>
        </w:rPr>
        <w:tab/>
      </w:r>
      <w:r>
        <w:rPr>
          <w:rFonts w:ascii="宋体" w:hAnsi="宋体"/>
          <w:color w:val="auto"/>
          <w:kern w:val="0"/>
          <w:szCs w:val="21"/>
          <w:highlight w:val="none"/>
          <w:u w:val="single"/>
        </w:rPr>
        <w:t>（项目名称）</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招标的</w:t>
      </w:r>
      <w:r>
        <w:rPr>
          <w:rFonts w:hint="eastAsia" w:ascii="宋体" w:hAnsi="宋体"/>
          <w:color w:val="auto"/>
          <w:kern w:val="0"/>
          <w:szCs w:val="21"/>
          <w:highlight w:val="none"/>
          <w:lang w:eastAsia="zh-CN"/>
        </w:rPr>
        <w:t>竞选文件</w:t>
      </w:r>
      <w:r>
        <w:rPr>
          <w:rFonts w:ascii="宋体" w:hAnsi="宋体"/>
          <w:color w:val="auto"/>
          <w:kern w:val="0"/>
          <w:szCs w:val="21"/>
          <w:highlight w:val="none"/>
        </w:rPr>
        <w:t>已被我方接受，经评标委员会评定，被确定为中标人。</w:t>
      </w:r>
    </w:p>
    <w:p w14:paraId="3EB5D09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中标价：</w:t>
      </w:r>
      <w:r>
        <w:rPr>
          <w:rFonts w:ascii="宋体" w:hAnsi="宋体"/>
          <w:color w:val="auto"/>
          <w:kern w:val="0"/>
          <w:szCs w:val="21"/>
          <w:highlight w:val="none"/>
          <w:u w:val="single"/>
        </w:rPr>
        <w:tab/>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；固定费率</w:t>
      </w:r>
      <w:r>
        <w:rPr>
          <w:rFonts w:ascii="宋体" w:hAnsi="宋体"/>
          <w:color w:val="auto"/>
          <w:kern w:val="0"/>
          <w:szCs w:val="21"/>
          <w:highlight w:val="none"/>
        </w:rPr>
        <w:t>/</w:t>
      </w:r>
      <w:r>
        <w:rPr>
          <w:rFonts w:hint="eastAsia" w:ascii="宋体" w:hAnsi="宋体"/>
          <w:color w:val="auto"/>
          <w:kern w:val="0"/>
          <w:szCs w:val="21"/>
          <w:highlight w:val="none"/>
        </w:rPr>
        <w:t>固定单价（如有）为</w:t>
      </w:r>
      <w:r>
        <w:rPr>
          <w:rFonts w:ascii="宋体" w:hAnsi="宋体"/>
          <w:color w:val="auto"/>
          <w:kern w:val="0"/>
          <w:szCs w:val="21"/>
          <w:highlight w:val="none"/>
          <w:u w:val="single"/>
        </w:rPr>
        <w:tab/>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E9063E2">
      <w:pPr>
        <w:spacing w:line="360" w:lineRule="auto"/>
        <w:ind w:firstLine="420" w:firstLineChars="200"/>
        <w:rPr>
          <w:color w:val="auto"/>
          <w:highlight w:val="none"/>
        </w:rPr>
      </w:pPr>
      <w:r>
        <w:rPr>
          <w:color w:val="auto"/>
          <w:highlight w:val="none"/>
        </w:rPr>
        <w:t>设计服务期限：</w:t>
      </w:r>
      <w:r>
        <w:rPr>
          <w:color w:val="auto"/>
          <w:highlight w:val="none"/>
          <w:u w:val="single"/>
        </w:rPr>
        <w:t xml:space="preserve">   </w:t>
      </w:r>
      <w:r>
        <w:rPr>
          <w:color w:val="auto"/>
          <w:highlight w:val="none"/>
          <w:u w:val="single"/>
        </w:rPr>
        <w:tab/>
      </w:r>
      <w:r>
        <w:rPr>
          <w:color w:val="auto"/>
          <w:highlight w:val="none"/>
        </w:rPr>
        <w:t>日历天。</w:t>
      </w:r>
    </w:p>
    <w:p w14:paraId="35DFA20D">
      <w:pPr>
        <w:spacing w:line="360" w:lineRule="auto"/>
        <w:ind w:firstLine="420" w:firstLineChars="200"/>
        <w:rPr>
          <w:color w:val="auto"/>
          <w:highlight w:val="none"/>
        </w:rPr>
      </w:pPr>
      <w:r>
        <w:rPr>
          <w:color w:val="auto"/>
          <w:highlight w:val="none"/>
        </w:rPr>
        <w:t>项目负责人：</w:t>
      </w:r>
      <w:r>
        <w:rPr>
          <w:color w:val="auto"/>
          <w:highlight w:val="none"/>
          <w:u w:val="single"/>
        </w:rPr>
        <w:t xml:space="preserve"> </w:t>
      </w:r>
      <w:r>
        <w:rPr>
          <w:color w:val="auto"/>
          <w:highlight w:val="none"/>
          <w:u w:val="single"/>
        </w:rPr>
        <w:tab/>
      </w:r>
      <w:r>
        <w:rPr>
          <w:rFonts w:hint="eastAsia"/>
          <w:color w:val="auto"/>
          <w:highlight w:val="none"/>
          <w:u w:val="single"/>
        </w:rPr>
        <w:t xml:space="preserve"> </w:t>
      </w:r>
      <w:r>
        <w:rPr>
          <w:color w:val="auto"/>
          <w:highlight w:val="none"/>
          <w:u w:val="single"/>
        </w:rPr>
        <w:t xml:space="preserve">      </w:t>
      </w:r>
      <w:r>
        <w:rPr>
          <w:color w:val="auto"/>
          <w:highlight w:val="none"/>
        </w:rPr>
        <w:t>。</w:t>
      </w:r>
    </w:p>
    <w:p w14:paraId="1059B60B">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请你方在接到本通知书后的</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日内到</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（指定地点）</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与我方签订</w:t>
      </w:r>
      <w:r>
        <w:rPr>
          <w:rFonts w:hint="eastAsia" w:ascii="宋体" w:hAnsi="宋体"/>
          <w:color w:val="auto"/>
          <w:kern w:val="0"/>
          <w:szCs w:val="21"/>
          <w:highlight w:val="none"/>
        </w:rPr>
        <w:t>设计</w:t>
      </w:r>
      <w:r>
        <w:rPr>
          <w:rFonts w:ascii="宋体" w:hAnsi="宋体"/>
          <w:color w:val="auto"/>
          <w:kern w:val="0"/>
          <w:szCs w:val="21"/>
          <w:highlight w:val="none"/>
        </w:rPr>
        <w:t>合同。</w:t>
      </w:r>
      <w:r>
        <w:rPr>
          <w:color w:val="auto"/>
          <w:szCs w:val="21"/>
          <w:highlight w:val="none"/>
        </w:rPr>
        <w:t>在此之前按</w:t>
      </w:r>
      <w:r>
        <w:rPr>
          <w:rFonts w:hint="eastAsia"/>
          <w:color w:val="auto"/>
          <w:szCs w:val="21"/>
          <w:highlight w:val="none"/>
          <w:lang w:eastAsia="zh-CN"/>
        </w:rPr>
        <w:t>比选文件</w:t>
      </w:r>
      <w:r>
        <w:rPr>
          <w:color w:val="auto"/>
          <w:szCs w:val="21"/>
          <w:highlight w:val="none"/>
        </w:rPr>
        <w:t>第二章</w:t>
      </w:r>
      <w:r>
        <w:rPr>
          <w:rFonts w:hint="eastAsia"/>
          <w:color w:val="auto"/>
          <w:szCs w:val="21"/>
          <w:highlight w:val="none"/>
        </w:rPr>
        <w:t>“</w:t>
      </w:r>
      <w:r>
        <w:rPr>
          <w:rFonts w:hint="eastAsia"/>
          <w:color w:val="auto"/>
          <w:szCs w:val="21"/>
          <w:highlight w:val="none"/>
          <w:lang w:eastAsia="zh-CN"/>
        </w:rPr>
        <w:t>竞选人</w:t>
      </w:r>
      <w:r>
        <w:rPr>
          <w:color w:val="auto"/>
          <w:szCs w:val="21"/>
          <w:highlight w:val="none"/>
        </w:rPr>
        <w:t>须知</w:t>
      </w:r>
      <w:r>
        <w:rPr>
          <w:rFonts w:hint="eastAsia"/>
          <w:color w:val="auto"/>
          <w:szCs w:val="21"/>
          <w:highlight w:val="none"/>
        </w:rPr>
        <w:t>”</w:t>
      </w:r>
      <w:r>
        <w:rPr>
          <w:color w:val="auto"/>
          <w:szCs w:val="21"/>
          <w:highlight w:val="none"/>
        </w:rPr>
        <w:t>第7.7款规定向我方提交履约担保。</w:t>
      </w:r>
    </w:p>
    <w:p w14:paraId="0193A4A4">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14:paraId="1017B792">
      <w:pPr>
        <w:spacing w:line="480" w:lineRule="auto"/>
        <w:rPr>
          <w:rFonts w:ascii="宋体" w:hAnsi="宋体"/>
          <w:color w:val="auto"/>
          <w:kern w:val="0"/>
          <w:sz w:val="24"/>
          <w:highlight w:val="none"/>
        </w:rPr>
      </w:pPr>
    </w:p>
    <w:p w14:paraId="24E4BCFC">
      <w:pPr>
        <w:spacing w:line="480" w:lineRule="auto"/>
        <w:rPr>
          <w:rFonts w:ascii="宋体" w:hAnsi="宋体"/>
          <w:color w:val="auto"/>
          <w:kern w:val="0"/>
          <w:sz w:val="24"/>
          <w:highlight w:val="none"/>
        </w:rPr>
      </w:pPr>
    </w:p>
    <w:p w14:paraId="0EA3646F">
      <w:pPr>
        <w:spacing w:line="480" w:lineRule="auto"/>
        <w:rPr>
          <w:rFonts w:ascii="宋体" w:hAnsi="宋体"/>
          <w:color w:val="auto"/>
          <w:kern w:val="0"/>
          <w:sz w:val="24"/>
          <w:highlight w:val="none"/>
        </w:rPr>
      </w:pPr>
    </w:p>
    <w:p w14:paraId="452C04AD">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Cs w:val="21"/>
          <w:highlight w:val="none"/>
          <w:lang w:eastAsia="zh-CN"/>
        </w:rPr>
        <w:t>比选人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14:paraId="2B4E6F7A">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BE76688">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1EEFCBDF">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0CC4087F">
      <w:pPr>
        <w:spacing w:line="480" w:lineRule="auto"/>
        <w:jc w:val="right"/>
        <w:rPr>
          <w:rFonts w:ascii="宋体" w:hAnsi="宋体"/>
          <w:color w:val="auto"/>
          <w:kern w:val="0"/>
          <w:szCs w:val="21"/>
          <w:highlight w:val="none"/>
        </w:rPr>
      </w:pPr>
    </w:p>
    <w:p w14:paraId="41DBEB75">
      <w:pPr>
        <w:spacing w:line="480" w:lineRule="auto"/>
        <w:jc w:val="right"/>
        <w:rPr>
          <w:rFonts w:ascii="宋体" w:hAnsi="宋体"/>
          <w:color w:val="auto"/>
          <w:kern w:val="0"/>
          <w:szCs w:val="21"/>
          <w:highlight w:val="none"/>
        </w:rPr>
      </w:pPr>
    </w:p>
    <w:p w14:paraId="28B1B386">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575B0BA">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20" w:name="招标文件03章02评标办法综合评估法00"/>
      <w:bookmarkEnd w:id="520"/>
      <w:bookmarkStart w:id="521" w:name="招标文件03章02评标办法综合评估法"/>
      <w:bookmarkEnd w:id="521"/>
      <w:bookmarkStart w:id="522" w:name="_Toc277082618"/>
      <w:bookmarkStart w:id="523" w:name="_Toc287620751"/>
      <w:bookmarkStart w:id="524" w:name="_Toc200513198"/>
      <w:bookmarkStart w:id="525" w:name="_Toc430530500"/>
      <w:bookmarkStart w:id="526" w:name="_Toc287607812"/>
      <w:bookmarkStart w:id="527" w:name="_Toc224103384"/>
    </w:p>
    <w:p w14:paraId="7DA67F0D">
      <w:pPr>
        <w:pStyle w:val="4"/>
        <w:spacing w:line="360" w:lineRule="auto"/>
        <w:ind w:firstLine="883" w:firstLineChars="200"/>
        <w:jc w:val="center"/>
        <w:rPr>
          <w:rFonts w:ascii="宋体" w:hAnsi="宋体"/>
          <w:color w:val="auto"/>
          <w:highlight w:val="none"/>
        </w:rPr>
      </w:pPr>
      <w:bookmarkStart w:id="528" w:name="_Toc18531"/>
      <w:bookmarkStart w:id="529" w:name="_Toc509218774"/>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28"/>
      <w:bookmarkEnd w:id="529"/>
      <w:bookmarkStart w:id="530" w:name="_Toc430530499"/>
      <w:bookmarkStart w:id="531" w:name="_Toc277082617"/>
      <w:bookmarkStart w:id="532" w:name="_Toc287607811"/>
      <w:bookmarkStart w:id="533" w:name="_Toc224103383"/>
      <w:bookmarkStart w:id="534" w:name="_Toc287620750"/>
    </w:p>
    <w:p w14:paraId="50D2FC0B">
      <w:pPr>
        <w:pStyle w:val="5"/>
        <w:spacing w:before="100" w:after="100" w:line="360" w:lineRule="auto"/>
        <w:rPr>
          <w:rFonts w:ascii="宋体" w:hAnsi="宋体"/>
          <w:color w:val="auto"/>
          <w:highlight w:val="none"/>
        </w:rPr>
      </w:pPr>
      <w:bookmarkStart w:id="535" w:name="_Toc509218775"/>
      <w:bookmarkStart w:id="536" w:name="_Toc721"/>
      <w:r>
        <w:rPr>
          <w:rFonts w:hint="eastAsia" w:ascii="宋体" w:hAnsi="宋体"/>
          <w:color w:val="auto"/>
          <w:highlight w:val="none"/>
        </w:rPr>
        <w:t>评标办法前附表</w:t>
      </w:r>
      <w:bookmarkEnd w:id="535"/>
      <w:bookmarkEnd w:id="536"/>
    </w:p>
    <w:p w14:paraId="2C62E365">
      <w:pPr>
        <w:spacing w:line="360" w:lineRule="auto"/>
        <w:ind w:firstLine="420" w:firstLineChars="200"/>
        <w:rPr>
          <w:color w:val="auto"/>
          <w:szCs w:val="21"/>
          <w:highlight w:val="none"/>
        </w:rPr>
      </w:pPr>
      <w:r>
        <w:rPr>
          <w:color w:val="auto"/>
          <w:szCs w:val="21"/>
          <w:highlight w:val="none"/>
        </w:rPr>
        <w:t>评标办法中的评审内容必须和</w:t>
      </w:r>
      <w:r>
        <w:rPr>
          <w:rFonts w:hint="eastAsia"/>
          <w:color w:val="auto"/>
          <w:szCs w:val="21"/>
          <w:highlight w:val="none"/>
          <w:lang w:eastAsia="zh-CN"/>
        </w:rPr>
        <w:t>竞选人</w:t>
      </w:r>
      <w:r>
        <w:rPr>
          <w:color w:val="auto"/>
          <w:szCs w:val="21"/>
          <w:highlight w:val="none"/>
        </w:rPr>
        <w:t>须知中的对应内容一致，若</w:t>
      </w:r>
      <w:r>
        <w:rPr>
          <w:rFonts w:hint="eastAsia"/>
          <w:color w:val="auto"/>
          <w:szCs w:val="21"/>
          <w:highlight w:val="none"/>
          <w:lang w:eastAsia="zh-CN"/>
        </w:rPr>
        <w:t>竞选人</w:t>
      </w:r>
      <w:r>
        <w:rPr>
          <w:color w:val="auto"/>
          <w:szCs w:val="21"/>
          <w:highlight w:val="none"/>
        </w:rPr>
        <w:t>须知中未作要求的内容，不得列入评标办法作为评定依据。</w:t>
      </w:r>
    </w:p>
    <w:tbl>
      <w:tblPr>
        <w:tblStyle w:val="45"/>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40"/>
        <w:gridCol w:w="1752"/>
        <w:gridCol w:w="5728"/>
      </w:tblGrid>
      <w:tr w14:paraId="07F41E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014F4479">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492" w:type="dxa"/>
            <w:gridSpan w:val="2"/>
            <w:vAlign w:val="center"/>
          </w:tcPr>
          <w:p w14:paraId="0ECE1987">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728" w:type="dxa"/>
            <w:vAlign w:val="center"/>
          </w:tcPr>
          <w:p w14:paraId="068E3A9F">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1CA13B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8" w:hRule="atLeast"/>
          <w:jc w:val="center"/>
        </w:trPr>
        <w:tc>
          <w:tcPr>
            <w:tcW w:w="808" w:type="dxa"/>
            <w:tcBorders>
              <w:right w:val="single" w:color="auto" w:sz="4" w:space="0"/>
            </w:tcBorders>
            <w:vAlign w:val="center"/>
          </w:tcPr>
          <w:p w14:paraId="650E8D8B">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852" w:type="dxa"/>
            <w:tcBorders>
              <w:left w:val="single" w:color="auto" w:sz="4" w:space="0"/>
            </w:tcBorders>
            <w:vAlign w:val="center"/>
          </w:tcPr>
          <w:p w14:paraId="4594F2DF">
            <w:pPr>
              <w:spacing w:line="400" w:lineRule="exact"/>
              <w:jc w:val="center"/>
              <w:rPr>
                <w:rFonts w:ascii="宋体" w:hAnsi="宋体"/>
                <w:color w:val="auto"/>
                <w:kern w:val="0"/>
                <w:highlight w:val="none"/>
              </w:rPr>
            </w:pPr>
            <w:r>
              <w:rPr>
                <w:rFonts w:hint="eastAsia" w:ascii="宋体" w:hAnsi="宋体"/>
                <w:color w:val="auto"/>
                <w:kern w:val="0"/>
                <w:highlight w:val="none"/>
              </w:rPr>
              <w:t>评标办法</w:t>
            </w:r>
          </w:p>
        </w:tc>
        <w:tc>
          <w:tcPr>
            <w:tcW w:w="2492" w:type="dxa"/>
            <w:gridSpan w:val="2"/>
            <w:vAlign w:val="center"/>
          </w:tcPr>
          <w:p w14:paraId="174CE57E">
            <w:pPr>
              <w:spacing w:line="400" w:lineRule="exact"/>
              <w:jc w:val="center"/>
              <w:rPr>
                <w:rFonts w:ascii="宋体" w:hAnsi="宋体"/>
                <w:color w:val="auto"/>
                <w:kern w:val="0"/>
                <w:highlight w:val="none"/>
              </w:rPr>
            </w:pPr>
            <w:r>
              <w:rPr>
                <w:rFonts w:hint="eastAsia" w:ascii="宋体" w:hAnsi="宋体"/>
                <w:color w:val="auto"/>
                <w:kern w:val="0"/>
                <w:highlight w:val="none"/>
              </w:rPr>
              <w:t>中标候选人排序方法</w:t>
            </w:r>
          </w:p>
        </w:tc>
        <w:tc>
          <w:tcPr>
            <w:tcW w:w="5728" w:type="dxa"/>
            <w:vAlign w:val="center"/>
          </w:tcPr>
          <w:p w14:paraId="0D3DEFE6">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本次评标采用综合评估法，评标委员会按照本章第 2.2 款规定的评分标准进行</w:t>
            </w:r>
            <w:r>
              <w:rPr>
                <w:rFonts w:hint="eastAsia" w:ascii="宋体" w:hAnsi="宋体"/>
                <w:color w:val="auto"/>
                <w:kern w:val="0"/>
                <w:highlight w:val="none"/>
                <w:lang w:eastAsia="zh-CN"/>
              </w:rPr>
              <w:t>评分</w:t>
            </w:r>
            <w:r>
              <w:rPr>
                <w:rFonts w:hint="eastAsia" w:ascii="宋体" w:hAnsi="宋体"/>
                <w:color w:val="auto"/>
                <w:kern w:val="0"/>
                <w:highlight w:val="none"/>
              </w:rPr>
              <w:t>，按得分由高到低顺序推荐中标候选人，或根据</w:t>
            </w:r>
            <w:r>
              <w:rPr>
                <w:rFonts w:hint="eastAsia" w:ascii="宋体" w:hAnsi="宋体"/>
                <w:color w:val="auto"/>
                <w:kern w:val="0"/>
                <w:highlight w:val="none"/>
                <w:lang w:eastAsia="zh-CN"/>
              </w:rPr>
              <w:t>比选人</w:t>
            </w:r>
            <w:r>
              <w:rPr>
                <w:rFonts w:hint="eastAsia" w:ascii="宋体" w:hAnsi="宋体"/>
                <w:color w:val="auto"/>
                <w:kern w:val="0"/>
                <w:highlight w:val="none"/>
              </w:rPr>
              <w:t>授权直接确定中标人。综合评分相等时，</w:t>
            </w:r>
            <w:r>
              <w:rPr>
                <w:rFonts w:hint="eastAsia" w:ascii="宋体" w:hAnsi="宋体"/>
                <w:color w:val="auto"/>
                <w:kern w:val="0"/>
                <w:highlight w:val="none"/>
                <w:lang w:val="en-US" w:eastAsia="zh-CN"/>
              </w:rPr>
              <w:t>以报价低的优先；报价相等的，</w:t>
            </w:r>
            <w:r>
              <w:rPr>
                <w:rFonts w:hint="eastAsia" w:ascii="宋体" w:hAnsi="宋体"/>
                <w:color w:val="auto"/>
                <w:kern w:val="0"/>
                <w:highlight w:val="none"/>
              </w:rPr>
              <w:t>以技术部分得分高的优先；技术部分得分相等的，由评标委员会按照</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随机抽选</w:t>
            </w:r>
            <w:r>
              <w:rPr>
                <w:rFonts w:hint="eastAsia" w:ascii="宋体" w:hAnsi="宋体"/>
                <w:color w:val="auto"/>
                <w:kern w:val="0"/>
                <w:highlight w:val="none"/>
                <w:u w:val="single"/>
              </w:rPr>
              <w:t xml:space="preserve">  </w:t>
            </w:r>
            <w:r>
              <w:rPr>
                <w:rFonts w:hint="eastAsia" w:ascii="宋体" w:hAnsi="宋体"/>
                <w:color w:val="auto"/>
                <w:kern w:val="0"/>
                <w:highlight w:val="none"/>
              </w:rPr>
              <w:t>原则排序。</w:t>
            </w:r>
          </w:p>
        </w:tc>
      </w:tr>
      <w:tr w14:paraId="241E67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24D2D8E1">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852" w:type="dxa"/>
            <w:vMerge w:val="restart"/>
            <w:tcBorders>
              <w:right w:val="single" w:color="auto" w:sz="4" w:space="0"/>
            </w:tcBorders>
            <w:vAlign w:val="center"/>
          </w:tcPr>
          <w:p w14:paraId="5A92BC0E">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492" w:type="dxa"/>
            <w:gridSpan w:val="2"/>
            <w:tcBorders>
              <w:left w:val="single" w:color="auto" w:sz="4" w:space="0"/>
            </w:tcBorders>
            <w:vAlign w:val="center"/>
          </w:tcPr>
          <w:p w14:paraId="768F5817">
            <w:pPr>
              <w:spacing w:line="400" w:lineRule="exact"/>
              <w:jc w:val="left"/>
              <w:rPr>
                <w:rFonts w:ascii="宋体" w:hAnsi="宋体"/>
                <w:color w:val="auto"/>
                <w:kern w:val="0"/>
                <w:highlight w:val="none"/>
              </w:rPr>
            </w:pPr>
            <w:r>
              <w:rPr>
                <w:rFonts w:hint="eastAsia" w:ascii="宋体" w:hAnsi="宋体"/>
                <w:color w:val="auto"/>
                <w:kern w:val="0"/>
                <w:highlight w:val="none"/>
              </w:rPr>
              <w:t>资质要求</w:t>
            </w:r>
          </w:p>
        </w:tc>
        <w:tc>
          <w:tcPr>
            <w:tcW w:w="5728" w:type="dxa"/>
            <w:vAlign w:val="center"/>
          </w:tcPr>
          <w:p w14:paraId="0F75175D">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须知”第1.4.1项规定</w:t>
            </w:r>
          </w:p>
        </w:tc>
      </w:tr>
      <w:tr w14:paraId="13BA74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ED336D9">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7BF14157">
            <w:pPr>
              <w:spacing w:line="400" w:lineRule="exact"/>
              <w:jc w:val="center"/>
              <w:rPr>
                <w:rFonts w:ascii="宋体" w:hAnsi="宋体"/>
                <w:color w:val="auto"/>
                <w:kern w:val="0"/>
                <w:highlight w:val="none"/>
              </w:rPr>
            </w:pPr>
          </w:p>
        </w:tc>
        <w:tc>
          <w:tcPr>
            <w:tcW w:w="2492" w:type="dxa"/>
            <w:gridSpan w:val="2"/>
            <w:tcBorders>
              <w:left w:val="single" w:color="auto" w:sz="4" w:space="0"/>
            </w:tcBorders>
          </w:tcPr>
          <w:p w14:paraId="78CB6F27">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728" w:type="dxa"/>
            <w:vAlign w:val="center"/>
          </w:tcPr>
          <w:p w14:paraId="50EBD394">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须知”第1.4.1项规定</w:t>
            </w:r>
          </w:p>
        </w:tc>
      </w:tr>
      <w:tr w14:paraId="65C8C8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2168D95">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068B1695">
            <w:pPr>
              <w:spacing w:line="400" w:lineRule="exact"/>
              <w:jc w:val="center"/>
              <w:rPr>
                <w:rFonts w:ascii="宋体" w:hAnsi="宋体"/>
                <w:color w:val="auto"/>
                <w:kern w:val="0"/>
                <w:highlight w:val="none"/>
              </w:rPr>
            </w:pPr>
          </w:p>
        </w:tc>
        <w:tc>
          <w:tcPr>
            <w:tcW w:w="2492" w:type="dxa"/>
            <w:gridSpan w:val="2"/>
            <w:tcBorders>
              <w:left w:val="single" w:color="auto" w:sz="4" w:space="0"/>
            </w:tcBorders>
          </w:tcPr>
          <w:p w14:paraId="07795E19">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5728" w:type="dxa"/>
            <w:vAlign w:val="center"/>
          </w:tcPr>
          <w:p w14:paraId="10E3DEAA">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须知”第1.4.1项规定</w:t>
            </w:r>
          </w:p>
        </w:tc>
      </w:tr>
      <w:tr w14:paraId="44EED4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72DFF7CB">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35BD323E">
            <w:pPr>
              <w:spacing w:line="400" w:lineRule="exact"/>
              <w:jc w:val="center"/>
              <w:rPr>
                <w:rFonts w:ascii="宋体" w:hAnsi="宋体"/>
                <w:color w:val="auto"/>
                <w:kern w:val="0"/>
                <w:highlight w:val="none"/>
              </w:rPr>
            </w:pPr>
          </w:p>
        </w:tc>
        <w:tc>
          <w:tcPr>
            <w:tcW w:w="2492" w:type="dxa"/>
            <w:gridSpan w:val="2"/>
            <w:tcBorders>
              <w:left w:val="single" w:color="auto" w:sz="4" w:space="0"/>
            </w:tcBorders>
          </w:tcPr>
          <w:p w14:paraId="7ADCD3D1">
            <w:pPr>
              <w:spacing w:line="400" w:lineRule="exact"/>
              <w:jc w:val="left"/>
              <w:rPr>
                <w:rFonts w:ascii="宋体" w:hAnsi="宋体"/>
                <w:color w:val="auto"/>
                <w:kern w:val="0"/>
                <w:highlight w:val="none"/>
              </w:rPr>
            </w:pPr>
            <w:r>
              <w:rPr>
                <w:rFonts w:ascii="宋体" w:hAnsi="宋体"/>
                <w:color w:val="auto"/>
                <w:kern w:val="0"/>
                <w:highlight w:val="none"/>
              </w:rPr>
              <w:t>项目</w:t>
            </w:r>
            <w:r>
              <w:rPr>
                <w:rFonts w:hint="eastAsia" w:ascii="宋体" w:hAnsi="宋体"/>
                <w:color w:val="auto"/>
                <w:kern w:val="0"/>
                <w:highlight w:val="none"/>
              </w:rPr>
              <w:t>负责人的</w:t>
            </w:r>
            <w:r>
              <w:rPr>
                <w:rFonts w:ascii="宋体" w:hAnsi="宋体"/>
                <w:color w:val="auto"/>
                <w:kern w:val="0"/>
                <w:highlight w:val="none"/>
              </w:rPr>
              <w:t>资格</w:t>
            </w:r>
            <w:r>
              <w:rPr>
                <w:rFonts w:hint="eastAsia" w:ascii="宋体" w:hAnsi="宋体"/>
                <w:color w:val="auto"/>
                <w:kern w:val="0"/>
                <w:highlight w:val="none"/>
              </w:rPr>
              <w:t>要求</w:t>
            </w:r>
          </w:p>
        </w:tc>
        <w:tc>
          <w:tcPr>
            <w:tcW w:w="5728" w:type="dxa"/>
            <w:vAlign w:val="center"/>
          </w:tcPr>
          <w:p w14:paraId="5A8233D4">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须知”第1.4.1项规定</w:t>
            </w:r>
          </w:p>
        </w:tc>
      </w:tr>
      <w:tr w14:paraId="4C04C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9C971C2">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4E43AC32">
            <w:pPr>
              <w:spacing w:line="400" w:lineRule="exact"/>
              <w:jc w:val="center"/>
              <w:rPr>
                <w:rFonts w:ascii="宋体" w:hAnsi="宋体"/>
                <w:color w:val="auto"/>
                <w:kern w:val="0"/>
                <w:highlight w:val="none"/>
              </w:rPr>
            </w:pPr>
          </w:p>
        </w:tc>
        <w:tc>
          <w:tcPr>
            <w:tcW w:w="2492" w:type="dxa"/>
            <w:gridSpan w:val="2"/>
            <w:tcBorders>
              <w:left w:val="single" w:color="auto" w:sz="4" w:space="0"/>
            </w:tcBorders>
          </w:tcPr>
          <w:p w14:paraId="5D283A69">
            <w:pP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5728" w:type="dxa"/>
            <w:vAlign w:val="center"/>
          </w:tcPr>
          <w:p w14:paraId="3EB4C6B6">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须知”第1.4.1项规定</w:t>
            </w:r>
          </w:p>
        </w:tc>
      </w:tr>
      <w:tr w14:paraId="37D95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4EB2C7E">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4BCEE1F0">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top"/>
          </w:tcPr>
          <w:p w14:paraId="2660AE63">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w:t>
            </w:r>
            <w:r>
              <w:rPr>
                <w:rFonts w:ascii="宋体" w:hAnsi="宋体"/>
                <w:color w:val="auto"/>
                <w:kern w:val="0"/>
                <w:highlight w:val="none"/>
              </w:rPr>
              <w:t>联合体投标人</w:t>
            </w:r>
          </w:p>
        </w:tc>
        <w:tc>
          <w:tcPr>
            <w:tcW w:w="5728" w:type="dxa"/>
            <w:vAlign w:val="center"/>
          </w:tcPr>
          <w:p w14:paraId="7AF7858A">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符合第二章“投标人须知”第1.4.2项规定</w:t>
            </w:r>
          </w:p>
        </w:tc>
      </w:tr>
      <w:tr w14:paraId="0E517C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1789F4F1">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225266C6">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5D0A5A3F">
            <w:pPr>
              <w:spacing w:line="400" w:lineRule="exact"/>
              <w:rPr>
                <w:rFonts w:ascii="宋体" w:hAnsi="宋体" w:cs="宋体"/>
                <w:color w:val="auto"/>
                <w:kern w:val="0"/>
                <w:highlight w:val="none"/>
              </w:rPr>
            </w:pPr>
            <w:r>
              <w:rPr>
                <w:color w:val="auto"/>
                <w:highlight w:val="none"/>
              </w:rPr>
              <w:t>不存在禁止投标的情形</w:t>
            </w:r>
          </w:p>
        </w:tc>
        <w:tc>
          <w:tcPr>
            <w:tcW w:w="5728" w:type="dxa"/>
            <w:vAlign w:val="center"/>
          </w:tcPr>
          <w:p w14:paraId="63991487">
            <w:pPr>
              <w:spacing w:line="400" w:lineRule="exact"/>
              <w:ind w:firstLine="420" w:firstLineChars="200"/>
              <w:jc w:val="left"/>
              <w:rPr>
                <w:rFonts w:ascii="宋体" w:hAnsi="宋体"/>
                <w:color w:val="auto"/>
                <w:kern w:val="0"/>
                <w:highlight w:val="none"/>
              </w:rPr>
            </w:pPr>
            <w:r>
              <w:rPr>
                <w:rFonts w:ascii="宋体" w:hAnsi="宋体" w:cs="宋体"/>
                <w:color w:val="auto"/>
                <w:kern w:val="0"/>
                <w:szCs w:val="22"/>
                <w:highlight w:val="none"/>
              </w:rPr>
              <w:t>不存在第二章“</w:t>
            </w:r>
            <w:r>
              <w:rPr>
                <w:rFonts w:hint="eastAsia" w:ascii="宋体" w:hAnsi="宋体" w:cs="宋体"/>
                <w:color w:val="auto"/>
                <w:kern w:val="0"/>
                <w:szCs w:val="22"/>
                <w:highlight w:val="none"/>
                <w:lang w:eastAsia="zh-CN"/>
              </w:rPr>
              <w:t>竞选人</w:t>
            </w:r>
            <w:r>
              <w:rPr>
                <w:rFonts w:ascii="宋体" w:hAnsi="宋体" w:cs="宋体"/>
                <w:color w:val="auto"/>
                <w:kern w:val="0"/>
                <w:szCs w:val="22"/>
                <w:highlight w:val="none"/>
              </w:rPr>
              <w:t>须知”第 1.4.3 项规定的任何一种情形</w:t>
            </w:r>
          </w:p>
        </w:tc>
      </w:tr>
      <w:tr w14:paraId="1E045A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6DD74C9D">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2</w:t>
            </w:r>
          </w:p>
        </w:tc>
        <w:tc>
          <w:tcPr>
            <w:tcW w:w="852" w:type="dxa"/>
            <w:vMerge w:val="restart"/>
            <w:tcBorders>
              <w:right w:val="single" w:color="auto" w:sz="4" w:space="0"/>
            </w:tcBorders>
            <w:vAlign w:val="center"/>
          </w:tcPr>
          <w:p w14:paraId="63B891F5">
            <w:pPr>
              <w:spacing w:line="400" w:lineRule="exact"/>
              <w:jc w:val="center"/>
              <w:rPr>
                <w:rFonts w:ascii="宋体" w:hAnsi="宋体"/>
                <w:color w:val="auto"/>
                <w:kern w:val="0"/>
                <w:highlight w:val="none"/>
              </w:rPr>
            </w:pPr>
            <w:r>
              <w:rPr>
                <w:rFonts w:ascii="宋体" w:hAnsi="宋体"/>
                <w:color w:val="auto"/>
                <w:kern w:val="0"/>
                <w:highlight w:val="none"/>
              </w:rPr>
              <w:t>形式评审标准</w:t>
            </w:r>
          </w:p>
        </w:tc>
        <w:tc>
          <w:tcPr>
            <w:tcW w:w="2492" w:type="dxa"/>
            <w:gridSpan w:val="2"/>
            <w:tcBorders>
              <w:left w:val="single" w:color="auto" w:sz="4" w:space="0"/>
            </w:tcBorders>
            <w:vAlign w:val="center"/>
          </w:tcPr>
          <w:p w14:paraId="1B7876CF">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竞选人</w:t>
            </w:r>
            <w:r>
              <w:rPr>
                <w:rFonts w:ascii="宋体" w:hAnsi="宋体"/>
                <w:color w:val="auto"/>
                <w:kern w:val="0"/>
                <w:highlight w:val="none"/>
              </w:rPr>
              <w:t>名称</w:t>
            </w:r>
          </w:p>
        </w:tc>
        <w:tc>
          <w:tcPr>
            <w:tcW w:w="5728" w:type="dxa"/>
            <w:vAlign w:val="center"/>
          </w:tcPr>
          <w:p w14:paraId="68143F1E">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5A65D0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1CECF160">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5D12C2E5">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457494FA">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竞选文件</w:t>
            </w:r>
            <w:r>
              <w:rPr>
                <w:rFonts w:ascii="宋体" w:hAnsi="宋体"/>
                <w:color w:val="auto"/>
                <w:kern w:val="0"/>
                <w:highlight w:val="none"/>
              </w:rPr>
              <w:t>格式</w:t>
            </w:r>
          </w:p>
        </w:tc>
        <w:tc>
          <w:tcPr>
            <w:tcW w:w="5728" w:type="dxa"/>
            <w:vAlign w:val="center"/>
          </w:tcPr>
          <w:p w14:paraId="13C61481">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w:t>
            </w:r>
            <w:r>
              <w:rPr>
                <w:rFonts w:hint="eastAsia" w:ascii="宋体" w:hAnsi="宋体"/>
                <w:color w:val="auto"/>
                <w:kern w:val="0"/>
                <w:highlight w:val="none"/>
                <w:lang w:eastAsia="zh-CN"/>
              </w:rPr>
              <w:t>竞选人</w:t>
            </w:r>
            <w:r>
              <w:rPr>
                <w:rFonts w:hint="eastAsia" w:ascii="宋体" w:hAnsi="宋体"/>
                <w:color w:val="auto"/>
                <w:kern w:val="0"/>
                <w:highlight w:val="none"/>
              </w:rPr>
              <w:t>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p>
        </w:tc>
      </w:tr>
      <w:tr w14:paraId="62C764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7DDF55AE">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14962031">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3D5D0BF2">
            <w:pPr>
              <w:spacing w:line="400" w:lineRule="exact"/>
              <w:jc w:val="left"/>
              <w:rPr>
                <w:rFonts w:hint="eastAsia" w:ascii="宋体" w:hAnsi="宋体"/>
                <w:color w:val="auto"/>
                <w:kern w:val="0"/>
                <w:highlight w:val="none"/>
                <w:lang w:eastAsia="zh-CN"/>
              </w:rPr>
            </w:pPr>
            <w:r>
              <w:rPr>
                <w:rFonts w:hint="eastAsia" w:ascii="宋体" w:hAnsi="宋体" w:cs="宋体"/>
                <w:color w:val="auto"/>
                <w:kern w:val="0"/>
                <w:highlight w:val="none"/>
                <w:lang w:eastAsia="zh-CN"/>
              </w:rPr>
              <w:t>☑</w:t>
            </w:r>
            <w:r>
              <w:rPr>
                <w:rFonts w:ascii="宋体" w:hAnsi="宋体"/>
                <w:color w:val="auto"/>
                <w:kern w:val="0"/>
                <w:highlight w:val="none"/>
              </w:rPr>
              <w:t>联合体投标人</w:t>
            </w:r>
          </w:p>
        </w:tc>
        <w:tc>
          <w:tcPr>
            <w:tcW w:w="5728" w:type="dxa"/>
            <w:vAlign w:val="center"/>
          </w:tcPr>
          <w:p w14:paraId="557BEC88">
            <w:pPr>
              <w:spacing w:line="400" w:lineRule="exact"/>
              <w:ind w:firstLine="420" w:firstLineChars="200"/>
              <w:rPr>
                <w:rFonts w:ascii="宋体" w:hAnsi="宋体"/>
                <w:color w:val="auto"/>
                <w:kern w:val="0"/>
                <w:highlight w:val="none"/>
              </w:rPr>
            </w:pPr>
            <w:r>
              <w:rPr>
                <w:rFonts w:ascii="宋体" w:hAnsi="宋体"/>
                <w:color w:val="auto"/>
                <w:kern w:val="0"/>
                <w:highlight w:val="none"/>
              </w:rPr>
              <w:t>提交</w:t>
            </w:r>
            <w:r>
              <w:rPr>
                <w:rFonts w:hint="eastAsia" w:ascii="宋体" w:hAnsi="宋体"/>
                <w:color w:val="auto"/>
                <w:kern w:val="0"/>
                <w:highlight w:val="none"/>
                <w:lang w:eastAsia="zh-CN"/>
              </w:rPr>
              <w:t>共同投标协议</w:t>
            </w:r>
            <w:r>
              <w:rPr>
                <w:rFonts w:ascii="宋体" w:hAnsi="宋体"/>
                <w:color w:val="auto"/>
                <w:kern w:val="0"/>
                <w:highlight w:val="none"/>
              </w:rPr>
              <w:t>，并明确联合体牵头人</w:t>
            </w:r>
            <w:r>
              <w:rPr>
                <w:rFonts w:hint="eastAsia" w:ascii="宋体" w:hAnsi="宋体"/>
                <w:color w:val="auto"/>
                <w:kern w:val="0"/>
                <w:highlight w:val="none"/>
              </w:rPr>
              <w:t>。</w:t>
            </w:r>
            <w:r>
              <w:rPr>
                <w:rFonts w:hint="eastAsia" w:ascii="宋体" w:hAnsi="宋体" w:cs="宋体"/>
                <w:color w:val="auto"/>
                <w:kern w:val="0"/>
                <w:highlight w:val="none"/>
              </w:rPr>
              <w:t>在</w:t>
            </w:r>
            <w:r>
              <w:rPr>
                <w:rFonts w:hint="eastAsia" w:ascii="宋体" w:hAnsi="宋体" w:cs="宋体"/>
                <w:color w:val="auto"/>
                <w:kern w:val="0"/>
                <w:highlight w:val="none"/>
                <w:lang w:eastAsia="zh-CN"/>
              </w:rPr>
              <w:t>共同投标协议</w:t>
            </w:r>
            <w:r>
              <w:rPr>
                <w:rFonts w:hint="eastAsia" w:ascii="宋体" w:hAnsi="宋体" w:cs="宋体"/>
                <w:color w:val="auto"/>
                <w:kern w:val="0"/>
                <w:highlight w:val="none"/>
              </w:rPr>
              <w:t>第5条联合体各成员单位内部的职责分工中填写的联合体所有成员单位名称应与其营业执照、资质证书一致。</w:t>
            </w:r>
          </w:p>
        </w:tc>
      </w:tr>
      <w:tr w14:paraId="43B85D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39" w:hRule="atLeast"/>
          <w:jc w:val="center"/>
        </w:trPr>
        <w:tc>
          <w:tcPr>
            <w:tcW w:w="808" w:type="dxa"/>
            <w:vMerge w:val="continue"/>
            <w:tcBorders>
              <w:right w:val="single" w:color="auto" w:sz="4" w:space="0"/>
            </w:tcBorders>
          </w:tcPr>
          <w:p w14:paraId="2BCA5C37">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5DCB21CD">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458E6DC0">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竞选文件</w:t>
            </w:r>
            <w:r>
              <w:rPr>
                <w:rFonts w:ascii="宋体" w:hAnsi="宋体"/>
                <w:color w:val="auto"/>
                <w:kern w:val="0"/>
                <w:highlight w:val="none"/>
              </w:rPr>
              <w:t>的签署</w:t>
            </w:r>
          </w:p>
        </w:tc>
        <w:tc>
          <w:tcPr>
            <w:tcW w:w="5728" w:type="dxa"/>
            <w:vAlign w:val="center"/>
          </w:tcPr>
          <w:p w14:paraId="52194627">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第六章 竞选文件格式要求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p w14:paraId="1942A79A">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 xml:space="preserve">第六章 </w:t>
            </w:r>
            <w:r>
              <w:rPr>
                <w:rFonts w:hint="eastAsia" w:ascii="宋体" w:hAnsi="宋体"/>
                <w:color w:val="auto"/>
                <w:kern w:val="0"/>
                <w:highlight w:val="none"/>
                <w:lang w:eastAsia="zh-CN"/>
              </w:rPr>
              <w:t>竞选文件</w:t>
            </w:r>
            <w:r>
              <w:rPr>
                <w:rFonts w:hint="eastAsia" w:ascii="宋体" w:hAnsi="宋体"/>
                <w:color w:val="auto"/>
                <w:kern w:val="0"/>
                <w:highlight w:val="none"/>
              </w:rPr>
              <w:t>格式要求加盖单位法人章的，</w:t>
            </w:r>
            <w:r>
              <w:rPr>
                <w:rFonts w:ascii="宋体" w:hAnsi="宋体"/>
                <w:color w:val="auto"/>
                <w:kern w:val="0"/>
                <w:highlight w:val="none"/>
              </w:rPr>
              <w:t>盖章</w:t>
            </w:r>
            <w:r>
              <w:rPr>
                <w:rFonts w:hint="eastAsia" w:ascii="宋体" w:hAnsi="宋体"/>
                <w:color w:val="auto"/>
                <w:kern w:val="0"/>
                <w:highlight w:val="none"/>
              </w:rPr>
              <w:t>须</w:t>
            </w:r>
            <w:r>
              <w:rPr>
                <w:rFonts w:ascii="宋体" w:hAnsi="宋体"/>
                <w:color w:val="auto"/>
                <w:kern w:val="0"/>
                <w:highlight w:val="none"/>
              </w:rPr>
              <w:t>齐全</w:t>
            </w:r>
            <w:r>
              <w:rPr>
                <w:rFonts w:hint="eastAsia" w:ascii="宋体" w:hAnsi="宋体"/>
                <w:color w:val="auto"/>
                <w:kern w:val="0"/>
                <w:highlight w:val="none"/>
              </w:rPr>
              <w:t>。</w:t>
            </w:r>
          </w:p>
        </w:tc>
      </w:tr>
      <w:tr w14:paraId="188DFF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361D8744">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738557C2">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41C4DA87">
            <w:pP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5728" w:type="dxa"/>
            <w:vAlign w:val="center"/>
          </w:tcPr>
          <w:p w14:paraId="777DD8B4">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eastAsia="zh-CN"/>
              </w:rPr>
              <w:t>竞选人</w:t>
            </w:r>
            <w:r>
              <w:rPr>
                <w:rFonts w:ascii="宋体" w:hAnsi="宋体"/>
                <w:color w:val="auto"/>
                <w:kern w:val="0"/>
                <w:highlight w:val="none"/>
              </w:rPr>
              <w:t>法定代表人的委托代理人有法定代表人签署的授权委托书</w:t>
            </w:r>
            <w:r>
              <w:rPr>
                <w:rFonts w:hint="eastAsia" w:ascii="宋体" w:hAnsi="宋体"/>
                <w:color w:val="auto"/>
                <w:kern w:val="0"/>
                <w:highlight w:val="none"/>
              </w:rPr>
              <w:t>和</w:t>
            </w:r>
            <w:r>
              <w:rPr>
                <w:rFonts w:hint="eastAsia" w:ascii="宋体" w:hAnsi="宋体"/>
                <w:color w:val="auto"/>
                <w:kern w:val="0"/>
                <w:highlight w:val="none"/>
                <w:lang w:eastAsia="zh-CN"/>
              </w:rPr>
              <w:t>竞选人</w:t>
            </w:r>
            <w:r>
              <w:rPr>
                <w:rFonts w:hint="eastAsia" w:ascii="宋体" w:hAnsi="宋体"/>
                <w:color w:val="auto"/>
                <w:kern w:val="0"/>
                <w:highlight w:val="none"/>
              </w:rPr>
              <w:t>为其缴纳的养老保险。</w:t>
            </w:r>
          </w:p>
        </w:tc>
      </w:tr>
      <w:tr w14:paraId="4065C5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07E21074">
            <w:pPr>
              <w:spacing w:line="400" w:lineRule="exact"/>
              <w:jc w:val="center"/>
              <w:rPr>
                <w:rFonts w:ascii="宋体" w:hAnsi="宋体"/>
                <w:color w:val="auto"/>
                <w:kern w:val="0"/>
                <w:highlight w:val="none"/>
              </w:rPr>
            </w:pPr>
          </w:p>
        </w:tc>
        <w:tc>
          <w:tcPr>
            <w:tcW w:w="852" w:type="dxa"/>
            <w:vMerge w:val="continue"/>
            <w:tcBorders>
              <w:right w:val="single" w:color="auto" w:sz="4" w:space="0"/>
            </w:tcBorders>
          </w:tcPr>
          <w:p w14:paraId="59918D4B">
            <w:pPr>
              <w:spacing w:line="400" w:lineRule="exact"/>
              <w:jc w:val="center"/>
              <w:rPr>
                <w:rFonts w:ascii="宋体" w:hAnsi="宋体"/>
                <w:color w:val="auto"/>
                <w:kern w:val="0"/>
                <w:highlight w:val="none"/>
              </w:rPr>
            </w:pPr>
          </w:p>
        </w:tc>
        <w:tc>
          <w:tcPr>
            <w:tcW w:w="2492" w:type="dxa"/>
            <w:gridSpan w:val="2"/>
            <w:tcBorders>
              <w:left w:val="single" w:color="auto" w:sz="4" w:space="0"/>
            </w:tcBorders>
            <w:vAlign w:val="center"/>
          </w:tcPr>
          <w:p w14:paraId="7DD27DA3">
            <w:pPr>
              <w:spacing w:line="400" w:lineRule="exact"/>
              <w:jc w:val="left"/>
              <w:rPr>
                <w:rFonts w:ascii="宋体" w:hAnsi="宋体"/>
                <w:color w:val="auto"/>
                <w:kern w:val="0"/>
                <w:highlight w:val="none"/>
              </w:rPr>
            </w:pPr>
            <w:r>
              <w:rPr>
                <w:color w:val="auto"/>
                <w:highlight w:val="none"/>
              </w:rPr>
              <w:t>备选投标方案</w:t>
            </w:r>
          </w:p>
        </w:tc>
        <w:tc>
          <w:tcPr>
            <w:tcW w:w="5728" w:type="dxa"/>
            <w:vAlign w:val="center"/>
          </w:tcPr>
          <w:p w14:paraId="56CBB6D9">
            <w:pPr>
              <w:spacing w:line="400" w:lineRule="exact"/>
              <w:ind w:firstLine="420" w:firstLineChars="200"/>
              <w:rPr>
                <w:rFonts w:ascii="宋体" w:hAnsi="宋体"/>
                <w:color w:val="auto"/>
                <w:kern w:val="0"/>
                <w:highlight w:val="none"/>
              </w:rPr>
            </w:pPr>
            <w:r>
              <w:rPr>
                <w:rFonts w:ascii="宋体" w:hAnsi="宋体"/>
                <w:color w:val="auto"/>
                <w:kern w:val="0"/>
                <w:highlight w:val="none"/>
              </w:rPr>
              <w:t>除</w:t>
            </w:r>
            <w:r>
              <w:rPr>
                <w:rFonts w:hint="eastAsia" w:ascii="宋体" w:hAnsi="宋体"/>
                <w:color w:val="auto"/>
                <w:kern w:val="0"/>
                <w:highlight w:val="none"/>
                <w:lang w:eastAsia="zh-CN"/>
              </w:rPr>
              <w:t>比选文件</w:t>
            </w:r>
            <w:r>
              <w:rPr>
                <w:rFonts w:ascii="宋体" w:hAnsi="宋体"/>
                <w:color w:val="auto"/>
                <w:kern w:val="0"/>
                <w:highlight w:val="none"/>
              </w:rPr>
              <w:t>明确允许提交备选投标方案外，</w:t>
            </w:r>
            <w:r>
              <w:rPr>
                <w:rFonts w:hint="eastAsia" w:ascii="宋体" w:hAnsi="宋体"/>
                <w:color w:val="auto"/>
                <w:kern w:val="0"/>
                <w:highlight w:val="none"/>
                <w:lang w:eastAsia="zh-CN"/>
              </w:rPr>
              <w:t>竞选人</w:t>
            </w:r>
            <w:r>
              <w:rPr>
                <w:rFonts w:ascii="宋体" w:hAnsi="宋体"/>
                <w:color w:val="auto"/>
                <w:kern w:val="0"/>
                <w:highlight w:val="none"/>
              </w:rPr>
              <w:t>不得提交备选投标方案</w:t>
            </w:r>
          </w:p>
        </w:tc>
      </w:tr>
      <w:tr w14:paraId="1D1809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restart"/>
            <w:vAlign w:val="center"/>
          </w:tcPr>
          <w:p w14:paraId="125B5CD6">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3</w:t>
            </w:r>
          </w:p>
        </w:tc>
        <w:tc>
          <w:tcPr>
            <w:tcW w:w="852" w:type="dxa"/>
            <w:vMerge w:val="restart"/>
            <w:vAlign w:val="center"/>
          </w:tcPr>
          <w:p w14:paraId="555124CF">
            <w:pPr>
              <w:spacing w:line="400" w:lineRule="exact"/>
              <w:jc w:val="center"/>
              <w:rPr>
                <w:rFonts w:ascii="宋体" w:hAnsi="宋体"/>
                <w:color w:val="auto"/>
                <w:kern w:val="0"/>
                <w:highlight w:val="none"/>
              </w:rPr>
            </w:pPr>
            <w:r>
              <w:rPr>
                <w:rFonts w:hint="eastAsia" w:ascii="宋体" w:hAnsi="宋体"/>
                <w:color w:val="auto"/>
                <w:kern w:val="0"/>
                <w:highlight w:val="none"/>
              </w:rPr>
              <w:t>响应性</w:t>
            </w:r>
            <w:r>
              <w:rPr>
                <w:rFonts w:ascii="宋体" w:hAnsi="宋体"/>
                <w:color w:val="auto"/>
                <w:kern w:val="0"/>
                <w:highlight w:val="none"/>
              </w:rPr>
              <w:t>评审标准</w:t>
            </w:r>
          </w:p>
        </w:tc>
        <w:tc>
          <w:tcPr>
            <w:tcW w:w="2492" w:type="dxa"/>
            <w:gridSpan w:val="2"/>
            <w:vAlign w:val="center"/>
          </w:tcPr>
          <w:p w14:paraId="7C1D6D01">
            <w:pP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5728" w:type="dxa"/>
            <w:vAlign w:val="center"/>
          </w:tcPr>
          <w:p w14:paraId="7360E39D">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须知”第1.3.1项规定</w:t>
            </w:r>
          </w:p>
        </w:tc>
      </w:tr>
      <w:tr w14:paraId="63DFEB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center"/>
          </w:tcPr>
          <w:p w14:paraId="1DADFA8D">
            <w:pPr>
              <w:spacing w:line="400" w:lineRule="exact"/>
              <w:jc w:val="center"/>
              <w:rPr>
                <w:rFonts w:ascii="宋体" w:hAnsi="宋体"/>
                <w:color w:val="auto"/>
                <w:kern w:val="0"/>
                <w:highlight w:val="none"/>
              </w:rPr>
            </w:pPr>
          </w:p>
        </w:tc>
        <w:tc>
          <w:tcPr>
            <w:tcW w:w="852" w:type="dxa"/>
            <w:vMerge w:val="continue"/>
            <w:textDirection w:val="tbRlV"/>
            <w:vAlign w:val="center"/>
          </w:tcPr>
          <w:p w14:paraId="24A6B153">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2F678B13">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728" w:type="dxa"/>
            <w:vAlign w:val="center"/>
          </w:tcPr>
          <w:p w14:paraId="2615FFF9">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竞选人</w:t>
            </w:r>
            <w:r>
              <w:rPr>
                <w:rFonts w:ascii="宋体" w:hAnsi="宋体"/>
                <w:color w:val="auto"/>
                <w:kern w:val="0"/>
                <w:highlight w:val="none"/>
              </w:rPr>
              <w:t>须知”</w:t>
            </w:r>
            <w:r>
              <w:rPr>
                <w:rFonts w:ascii="宋体" w:hAnsi="宋体"/>
                <w:color w:val="auto"/>
                <w:kern w:val="0"/>
                <w:szCs w:val="21"/>
                <w:highlight w:val="none"/>
              </w:rPr>
              <w:t>第3.4</w:t>
            </w:r>
            <w:r>
              <w:rPr>
                <w:rFonts w:hint="eastAsia" w:ascii="宋体" w:hAnsi="宋体"/>
                <w:color w:val="auto"/>
                <w:kern w:val="0"/>
                <w:szCs w:val="21"/>
                <w:highlight w:val="none"/>
              </w:rPr>
              <w:t>.1项</w:t>
            </w:r>
            <w:r>
              <w:rPr>
                <w:rFonts w:ascii="宋体" w:hAnsi="宋体"/>
                <w:color w:val="auto"/>
                <w:kern w:val="0"/>
                <w:highlight w:val="none"/>
              </w:rPr>
              <w:t>规定</w:t>
            </w:r>
          </w:p>
        </w:tc>
      </w:tr>
      <w:tr w14:paraId="03784A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950" w:hRule="atLeast"/>
          <w:jc w:val="center"/>
        </w:trPr>
        <w:tc>
          <w:tcPr>
            <w:tcW w:w="808" w:type="dxa"/>
            <w:vMerge w:val="continue"/>
          </w:tcPr>
          <w:p w14:paraId="30F13FFE">
            <w:pPr>
              <w:spacing w:line="400" w:lineRule="exact"/>
              <w:jc w:val="center"/>
              <w:rPr>
                <w:rFonts w:ascii="宋体" w:hAnsi="宋体"/>
                <w:color w:val="auto"/>
                <w:highlight w:val="none"/>
              </w:rPr>
            </w:pPr>
          </w:p>
        </w:tc>
        <w:tc>
          <w:tcPr>
            <w:tcW w:w="852" w:type="dxa"/>
            <w:vMerge w:val="continue"/>
          </w:tcPr>
          <w:p w14:paraId="504E8400">
            <w:pPr>
              <w:spacing w:line="400" w:lineRule="exact"/>
              <w:jc w:val="center"/>
              <w:rPr>
                <w:rFonts w:ascii="宋体" w:hAnsi="宋体"/>
                <w:color w:val="auto"/>
                <w:highlight w:val="none"/>
              </w:rPr>
            </w:pPr>
          </w:p>
        </w:tc>
        <w:tc>
          <w:tcPr>
            <w:tcW w:w="2492" w:type="dxa"/>
            <w:gridSpan w:val="2"/>
            <w:vAlign w:val="center"/>
          </w:tcPr>
          <w:p w14:paraId="233ACFFC">
            <w:pPr>
              <w:spacing w:line="400" w:lineRule="exact"/>
              <w:jc w:val="left"/>
              <w:rPr>
                <w:rFonts w:ascii="宋体" w:hAnsi="宋体"/>
                <w:color w:val="auto"/>
                <w:kern w:val="0"/>
                <w:highlight w:val="none"/>
              </w:rPr>
            </w:pPr>
            <w:r>
              <w:rPr>
                <w:rFonts w:ascii="宋体" w:hAnsi="宋体"/>
                <w:color w:val="auto"/>
                <w:kern w:val="0"/>
                <w:highlight w:val="none"/>
              </w:rPr>
              <w:t>权利义务</w:t>
            </w:r>
          </w:p>
        </w:tc>
        <w:tc>
          <w:tcPr>
            <w:tcW w:w="5728" w:type="dxa"/>
            <w:vAlign w:val="center"/>
          </w:tcPr>
          <w:p w14:paraId="44F3E6E9">
            <w:pPr>
              <w:spacing w:after="48" w:afterLines="20"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须知”第1.12.1项规定和第四章“合同条款及格式”中的实质性要求和条件，</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不应附有</w:t>
            </w:r>
            <w:r>
              <w:rPr>
                <w:rFonts w:hint="eastAsia" w:ascii="宋体" w:hAnsi="宋体"/>
                <w:color w:val="auto"/>
                <w:kern w:val="0"/>
                <w:szCs w:val="21"/>
                <w:highlight w:val="none"/>
                <w:lang w:eastAsia="zh-CN"/>
              </w:rPr>
              <w:t>比选人</w:t>
            </w:r>
            <w:r>
              <w:rPr>
                <w:rFonts w:ascii="宋体" w:hAnsi="宋体"/>
                <w:color w:val="auto"/>
                <w:kern w:val="0"/>
                <w:szCs w:val="21"/>
                <w:highlight w:val="none"/>
              </w:rPr>
              <w:t>不能接受的条件。</w:t>
            </w:r>
            <w:r>
              <w:rPr>
                <w:rFonts w:hint="eastAsia" w:ascii="宋体" w:hAnsi="宋体"/>
                <w:color w:val="auto"/>
                <w:kern w:val="0"/>
                <w:szCs w:val="21"/>
                <w:highlight w:val="none"/>
              </w:rPr>
              <w:t>（由</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承诺，承诺书格式详见第六章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tc>
      </w:tr>
      <w:tr w14:paraId="307C9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4" w:hRule="atLeast"/>
          <w:jc w:val="center"/>
        </w:trPr>
        <w:tc>
          <w:tcPr>
            <w:tcW w:w="808" w:type="dxa"/>
            <w:vMerge w:val="continue"/>
          </w:tcPr>
          <w:p w14:paraId="0908B095">
            <w:pPr>
              <w:spacing w:line="400" w:lineRule="exact"/>
              <w:rPr>
                <w:rFonts w:ascii="宋体" w:hAnsi="宋体"/>
                <w:color w:val="auto"/>
                <w:highlight w:val="none"/>
              </w:rPr>
            </w:pPr>
          </w:p>
        </w:tc>
        <w:tc>
          <w:tcPr>
            <w:tcW w:w="852" w:type="dxa"/>
            <w:vMerge w:val="continue"/>
          </w:tcPr>
          <w:p w14:paraId="41462912">
            <w:pPr>
              <w:spacing w:line="400" w:lineRule="exact"/>
              <w:rPr>
                <w:rFonts w:ascii="宋体" w:hAnsi="宋体"/>
                <w:color w:val="auto"/>
                <w:highlight w:val="none"/>
              </w:rPr>
            </w:pPr>
          </w:p>
        </w:tc>
        <w:tc>
          <w:tcPr>
            <w:tcW w:w="2492" w:type="dxa"/>
            <w:gridSpan w:val="2"/>
            <w:vAlign w:val="center"/>
          </w:tcPr>
          <w:p w14:paraId="25CA0E00">
            <w:pPr>
              <w:spacing w:line="400" w:lineRule="exact"/>
              <w:jc w:val="left"/>
              <w:rPr>
                <w:rFonts w:ascii="宋体" w:hAnsi="宋体"/>
                <w:color w:val="auto"/>
                <w:kern w:val="0"/>
                <w:highlight w:val="none"/>
              </w:rPr>
            </w:pPr>
            <w:r>
              <w:rPr>
                <w:rFonts w:ascii="宋体" w:hAnsi="宋体"/>
                <w:color w:val="auto"/>
                <w:kern w:val="0"/>
                <w:highlight w:val="none"/>
              </w:rPr>
              <w:t>实质性要求</w:t>
            </w:r>
          </w:p>
        </w:tc>
        <w:tc>
          <w:tcPr>
            <w:tcW w:w="5728" w:type="dxa"/>
            <w:vAlign w:val="center"/>
          </w:tcPr>
          <w:p w14:paraId="6EF7DF9B">
            <w:pPr>
              <w:spacing w:after="48" w:afterLines="2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符合第五章“发包人要求”中的实质性要求和条件</w:t>
            </w:r>
            <w:r>
              <w:rPr>
                <w:rFonts w:hint="eastAsia" w:ascii="宋体" w:hAnsi="宋体"/>
                <w:color w:val="auto"/>
                <w:kern w:val="0"/>
                <w:szCs w:val="21"/>
                <w:highlight w:val="none"/>
              </w:rPr>
              <w:t>（由</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承诺，承诺书格式详见第六章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p w14:paraId="0F6AA720">
            <w:pPr>
              <w:spacing w:after="48"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195278BA">
            <w:pPr>
              <w:spacing w:after="48"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按评标委员会要求澄清、说明或补正。</w:t>
            </w:r>
          </w:p>
        </w:tc>
      </w:tr>
      <w:tr w14:paraId="72333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1660" w:type="dxa"/>
            <w:gridSpan w:val="2"/>
            <w:vAlign w:val="center"/>
          </w:tcPr>
          <w:p w14:paraId="55F8B4A6">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492" w:type="dxa"/>
            <w:gridSpan w:val="2"/>
            <w:vAlign w:val="center"/>
          </w:tcPr>
          <w:p w14:paraId="6F92CF84">
            <w:pPr>
              <w:spacing w:line="400" w:lineRule="exact"/>
              <w:jc w:val="center"/>
              <w:rPr>
                <w:rFonts w:ascii="宋体" w:hAnsi="宋体"/>
                <w:b/>
                <w:color w:val="auto"/>
                <w:kern w:val="0"/>
                <w:highlight w:val="none"/>
              </w:rPr>
            </w:pPr>
            <w:r>
              <w:rPr>
                <w:rFonts w:hint="eastAsia" w:ascii="宋体" w:hAnsi="宋体"/>
                <w:b/>
                <w:color w:val="auto"/>
                <w:kern w:val="0"/>
                <w:highlight w:val="none"/>
              </w:rPr>
              <w:t>条款内容</w:t>
            </w:r>
          </w:p>
        </w:tc>
        <w:tc>
          <w:tcPr>
            <w:tcW w:w="5728" w:type="dxa"/>
            <w:vAlign w:val="center"/>
          </w:tcPr>
          <w:p w14:paraId="0DDF5409">
            <w:pPr>
              <w:spacing w:line="400" w:lineRule="exact"/>
              <w:jc w:val="center"/>
              <w:rPr>
                <w:rFonts w:ascii="宋体" w:hAnsi="宋体"/>
                <w:b/>
                <w:color w:val="auto"/>
                <w:kern w:val="0"/>
                <w:highlight w:val="none"/>
              </w:rPr>
            </w:pPr>
            <w:r>
              <w:rPr>
                <w:rFonts w:hint="eastAsia" w:ascii="宋体" w:hAnsi="宋体"/>
                <w:b/>
                <w:color w:val="auto"/>
                <w:kern w:val="0"/>
                <w:highlight w:val="none"/>
              </w:rPr>
              <w:t>编列内容</w:t>
            </w:r>
          </w:p>
        </w:tc>
      </w:tr>
      <w:bookmarkEnd w:id="530"/>
      <w:bookmarkEnd w:id="531"/>
      <w:bookmarkEnd w:id="532"/>
      <w:bookmarkEnd w:id="533"/>
      <w:bookmarkEnd w:id="534"/>
      <w:tr w14:paraId="2A60C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60" w:type="dxa"/>
            <w:gridSpan w:val="2"/>
            <w:vAlign w:val="center"/>
          </w:tcPr>
          <w:p w14:paraId="35DAA6F5">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492" w:type="dxa"/>
            <w:gridSpan w:val="2"/>
            <w:vAlign w:val="center"/>
          </w:tcPr>
          <w:p w14:paraId="52E1CD2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w:t>
            </w:r>
          </w:p>
          <w:p w14:paraId="42B4FE7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 xml:space="preserve"> （总分1</w:t>
            </w:r>
            <w:r>
              <w:rPr>
                <w:rFonts w:hint="eastAsia" w:ascii="宋体" w:hAnsi="宋体"/>
                <w:color w:val="auto"/>
                <w:kern w:val="0"/>
                <w:highlight w:val="none"/>
              </w:rPr>
              <w:t>00</w:t>
            </w:r>
            <w:r>
              <w:rPr>
                <w:rFonts w:ascii="宋体" w:hAnsi="宋体"/>
                <w:color w:val="auto"/>
                <w:kern w:val="0"/>
                <w:highlight w:val="none"/>
              </w:rPr>
              <w:t>分）</w:t>
            </w:r>
          </w:p>
        </w:tc>
        <w:tc>
          <w:tcPr>
            <w:tcW w:w="5728" w:type="dxa"/>
            <w:vAlign w:val="center"/>
          </w:tcPr>
          <w:p w14:paraId="294D9FE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ascii="宋体" w:hAnsi="宋体"/>
                <w:color w:val="auto"/>
                <w:kern w:val="0"/>
                <w:highlight w:val="none"/>
                <w:u w:val="single"/>
              </w:rPr>
              <w:t>　</w:t>
            </w:r>
            <w:r>
              <w:rPr>
                <w:rFonts w:hint="eastAsia" w:ascii="宋体" w:hAnsi="宋体"/>
                <w:color w:val="auto"/>
                <w:kern w:val="0"/>
                <w:highlight w:val="none"/>
                <w:u w:val="single"/>
                <w:lang w:val="en-US" w:eastAsia="zh-CN"/>
              </w:rPr>
              <w:t>70</w:t>
            </w:r>
            <w:r>
              <w:rPr>
                <w:rFonts w:ascii="宋体" w:hAnsi="宋体"/>
                <w:color w:val="auto"/>
                <w:kern w:val="0"/>
                <w:highlight w:val="none"/>
                <w:u w:val="single"/>
              </w:rPr>
              <w:t>　</w:t>
            </w:r>
            <w:r>
              <w:rPr>
                <w:rFonts w:ascii="宋体" w:hAnsi="宋体"/>
                <w:color w:val="auto"/>
                <w:kern w:val="0"/>
                <w:highlight w:val="none"/>
              </w:rPr>
              <w:t>分</w:t>
            </w:r>
            <w:r>
              <w:rPr>
                <w:rFonts w:hint="eastAsia" w:ascii="宋体" w:hAnsi="宋体"/>
                <w:color w:val="auto"/>
                <w:kern w:val="0"/>
                <w:highlight w:val="none"/>
              </w:rPr>
              <w:t>；</w:t>
            </w:r>
          </w:p>
          <w:p w14:paraId="6C530C66">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color w:val="auto"/>
                <w:kern w:val="0"/>
                <w:highlight w:val="none"/>
              </w:rPr>
            </w:pPr>
            <w:r>
              <w:rPr>
                <w:rFonts w:hint="eastAsia" w:ascii="宋体" w:hAnsi="宋体"/>
                <w:color w:val="auto"/>
                <w:kern w:val="0"/>
                <w:highlight w:val="none"/>
              </w:rPr>
              <w:t>设计方案</w:t>
            </w:r>
            <w:r>
              <w:rPr>
                <w:rFonts w:hint="eastAsia" w:ascii="宋体" w:hAnsi="宋体"/>
                <w:color w:val="auto"/>
                <w:kern w:val="0"/>
                <w:highlight w:val="none"/>
                <w:u w:val="single"/>
                <w:lang w:val="en-US" w:eastAsia="zh-CN"/>
              </w:rPr>
              <w:t>70</w:t>
            </w:r>
            <w:r>
              <w:rPr>
                <w:rFonts w:hint="eastAsia" w:ascii="宋体" w:hAnsi="宋体"/>
                <w:color w:val="auto"/>
                <w:kern w:val="0"/>
                <w:highlight w:val="none"/>
                <w:u w:val="single"/>
              </w:rPr>
              <w:t xml:space="preserve"> </w:t>
            </w:r>
            <w:r>
              <w:rPr>
                <w:rFonts w:ascii="宋体" w:hAnsi="宋体"/>
                <w:color w:val="auto"/>
                <w:kern w:val="0"/>
                <w:highlight w:val="none"/>
              </w:rPr>
              <w:t>分</w:t>
            </w:r>
            <w:r>
              <w:rPr>
                <w:rFonts w:hint="eastAsia" w:ascii="宋体" w:hAnsi="宋体"/>
                <w:color w:val="auto"/>
                <w:kern w:val="0"/>
                <w:highlight w:val="none"/>
              </w:rPr>
              <w:t>；</w:t>
            </w:r>
          </w:p>
          <w:p w14:paraId="7E3FD65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i/>
                <w:color w:val="auto"/>
                <w:kern w:val="0"/>
                <w:highlight w:val="none"/>
              </w:rPr>
            </w:pPr>
            <w:r>
              <w:rPr>
                <w:rFonts w:hint="eastAsia"/>
                <w:color w:val="auto"/>
                <w:highlight w:val="none"/>
              </w:rPr>
              <w:t>2</w:t>
            </w:r>
            <w:r>
              <w:rPr>
                <w:color w:val="auto"/>
                <w:highlight w:val="none"/>
              </w:rPr>
              <w:t>.</w:t>
            </w:r>
            <w:r>
              <w:rPr>
                <w:rFonts w:hint="eastAsia" w:ascii="宋体" w:hAnsi="宋体"/>
                <w:color w:val="auto"/>
                <w:kern w:val="0"/>
                <w:highlight w:val="none"/>
              </w:rPr>
              <w:t>投标报价</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30</w:t>
            </w:r>
            <w:r>
              <w:rPr>
                <w:rFonts w:hint="eastAsia" w:ascii="宋体" w:hAnsi="宋体"/>
                <w:color w:val="auto"/>
                <w:kern w:val="0"/>
                <w:highlight w:val="none"/>
                <w:u w:val="single"/>
              </w:rPr>
              <w:t xml:space="preserve"> </w:t>
            </w:r>
            <w:r>
              <w:rPr>
                <w:rFonts w:hint="eastAsia" w:ascii="宋体" w:hAnsi="宋体"/>
                <w:color w:val="auto"/>
                <w:kern w:val="0"/>
                <w:highlight w:val="none"/>
              </w:rPr>
              <w:t>分。</w:t>
            </w:r>
          </w:p>
        </w:tc>
      </w:tr>
      <w:tr w14:paraId="53F391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380E12D6">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492" w:type="dxa"/>
            <w:gridSpan w:val="2"/>
            <w:vAlign w:val="center"/>
          </w:tcPr>
          <w:p w14:paraId="1A1BF92D">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728" w:type="dxa"/>
            <w:vAlign w:val="center"/>
          </w:tcPr>
          <w:p w14:paraId="642AD747">
            <w:pPr>
              <w:snapToGrid w:val="0"/>
              <w:spacing w:line="400" w:lineRule="exact"/>
              <w:ind w:firstLine="420" w:firstLineChars="200"/>
              <w:jc w:val="left"/>
              <w:rPr>
                <w:color w:val="auto"/>
                <w:highlight w:val="none"/>
              </w:rPr>
            </w:pPr>
            <w:r>
              <w:rPr>
                <w:color w:val="auto"/>
                <w:highlight w:val="none"/>
              </w:rPr>
              <w:t>所有通过初步评审</w:t>
            </w:r>
            <w:r>
              <w:rPr>
                <w:rFonts w:hint="eastAsia"/>
                <w:color w:val="auto"/>
                <w:highlight w:val="none"/>
              </w:rPr>
              <w:t>和本章第2.2.</w:t>
            </w:r>
            <w:r>
              <w:rPr>
                <w:color w:val="auto"/>
                <w:highlight w:val="none"/>
              </w:rPr>
              <w:t>4</w:t>
            </w:r>
            <w:r>
              <w:rPr>
                <w:rFonts w:hint="eastAsia"/>
                <w:color w:val="auto"/>
                <w:highlight w:val="none"/>
              </w:rPr>
              <w:t>（</w:t>
            </w:r>
            <w:r>
              <w:rPr>
                <w:rFonts w:hint="eastAsia"/>
                <w:color w:val="auto"/>
                <w:highlight w:val="none"/>
                <w:lang w:val="en-US" w:eastAsia="zh-CN"/>
              </w:rPr>
              <w:t>2</w:t>
            </w:r>
            <w:r>
              <w:rPr>
                <w:rFonts w:hint="eastAsia"/>
                <w:color w:val="auto"/>
                <w:highlight w:val="none"/>
              </w:rPr>
              <w:t>）目评审</w:t>
            </w:r>
            <w:r>
              <w:rPr>
                <w:color w:val="auto"/>
                <w:highlight w:val="none"/>
              </w:rPr>
              <w:t>合格的</w:t>
            </w:r>
            <w:r>
              <w:rPr>
                <w:rFonts w:hint="eastAsia"/>
                <w:color w:val="auto"/>
                <w:highlight w:val="none"/>
                <w:lang w:eastAsia="zh-CN"/>
              </w:rPr>
              <w:t>竞选人</w:t>
            </w:r>
            <w:r>
              <w:rPr>
                <w:color w:val="auto"/>
                <w:highlight w:val="none"/>
              </w:rPr>
              <w:t>的投标总报价</w:t>
            </w:r>
            <w:r>
              <w:rPr>
                <w:rFonts w:hint="eastAsia"/>
                <w:color w:val="auto"/>
                <w:highlight w:val="none"/>
              </w:rPr>
              <w:t>（或暂定设计费报价）</w:t>
            </w:r>
            <w:r>
              <w:rPr>
                <w:color w:val="auto"/>
                <w:highlight w:val="none"/>
              </w:rPr>
              <w:t>中去掉六分之一（不能整除的按小数点前整数取整，不足六家报价则不去掉）</w:t>
            </w:r>
            <w:r>
              <w:rPr>
                <w:rFonts w:ascii="宋体" w:hAnsi="宋体"/>
                <w:color w:val="auto"/>
                <w:kern w:val="0"/>
                <w:szCs w:val="21"/>
                <w:highlight w:val="none"/>
              </w:rPr>
              <w:t>的</w:t>
            </w:r>
            <w:r>
              <w:rPr>
                <w:rFonts w:hint="eastAsia" w:ascii="宋体" w:hAnsi="宋体"/>
                <w:color w:val="auto"/>
                <w:kern w:val="0"/>
                <w:szCs w:val="21"/>
                <w:highlight w:val="none"/>
              </w:rPr>
              <w:t>最低价和相同家数的最高价后的算术平均值与本项目</w:t>
            </w:r>
            <w:r>
              <w:rPr>
                <w:rFonts w:hint="eastAsia" w:ascii="宋体" w:hAnsi="宋体"/>
                <w:color w:val="auto"/>
                <w:kern w:val="0"/>
                <w:szCs w:val="21"/>
                <w:highlight w:val="none"/>
                <w:lang w:val="en-US" w:eastAsia="zh-CN"/>
              </w:rPr>
              <w:t>总报价</w:t>
            </w:r>
            <w:r>
              <w:rPr>
                <w:rFonts w:hint="eastAsia" w:ascii="宋体" w:hAnsi="宋体"/>
                <w:color w:val="auto"/>
                <w:kern w:val="0"/>
                <w:szCs w:val="21"/>
                <w:highlight w:val="none"/>
              </w:rPr>
              <w:t>最高限价再取平均值</w:t>
            </w:r>
            <w:r>
              <w:rPr>
                <w:rFonts w:hint="eastAsia"/>
                <w:color w:val="auto"/>
                <w:highlight w:val="none"/>
              </w:rPr>
              <w:t>，</w:t>
            </w:r>
            <w:r>
              <w:rPr>
                <w:color w:val="auto"/>
                <w:highlight w:val="none"/>
              </w:rPr>
              <w:t>即为本项目投标总报价的评标基准价</w:t>
            </w:r>
            <w:r>
              <w:rPr>
                <w:rFonts w:hint="eastAsia"/>
                <w:color w:val="auto"/>
                <w:highlight w:val="none"/>
              </w:rPr>
              <w:t>。</w:t>
            </w:r>
          </w:p>
          <w:p w14:paraId="60019000">
            <w:pPr>
              <w:snapToGrid w:val="0"/>
              <w:spacing w:line="400" w:lineRule="exact"/>
              <w:ind w:firstLine="420" w:firstLineChars="200"/>
              <w:jc w:val="left"/>
              <w:rPr>
                <w:rFonts w:hint="default" w:eastAsia="宋体"/>
                <w:color w:val="auto"/>
                <w:highlight w:val="none"/>
                <w:lang w:val="en-US" w:eastAsia="zh-CN"/>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75E74D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7B64671A">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492" w:type="dxa"/>
            <w:gridSpan w:val="2"/>
            <w:vAlign w:val="center"/>
          </w:tcPr>
          <w:p w14:paraId="74076996">
            <w:pPr>
              <w:tabs>
                <w:tab w:val="left" w:pos="1875"/>
              </w:tabs>
              <w:spacing w:line="400" w:lineRule="exact"/>
              <w:jc w:val="center"/>
              <w:rPr>
                <w:color w:val="auto"/>
                <w:highlight w:val="none"/>
              </w:rPr>
            </w:pPr>
            <w:r>
              <w:rPr>
                <w:color w:val="auto"/>
                <w:highlight w:val="none"/>
              </w:rPr>
              <w:t>投标报价的偏差率计算公式</w:t>
            </w:r>
          </w:p>
        </w:tc>
        <w:tc>
          <w:tcPr>
            <w:tcW w:w="5728" w:type="dxa"/>
            <w:vAlign w:val="center"/>
          </w:tcPr>
          <w:p w14:paraId="52A035F1">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w:t>
            </w:r>
            <w:r>
              <w:rPr>
                <w:rFonts w:hint="eastAsia" w:ascii="宋体" w:hAnsi="宋体"/>
                <w:color w:val="auto"/>
                <w:kern w:val="0"/>
                <w:highlight w:val="none"/>
                <w:lang w:eastAsia="zh-CN"/>
              </w:rPr>
              <w:t>竞选人</w:t>
            </w:r>
            <w:r>
              <w:rPr>
                <w:rFonts w:ascii="宋体" w:hAnsi="宋体"/>
                <w:color w:val="auto"/>
                <w:kern w:val="0"/>
                <w:highlight w:val="none"/>
              </w:rPr>
              <w:t>报价一评标基准价）／评标基准价</w:t>
            </w:r>
          </w:p>
          <w:p w14:paraId="6024C5E9">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5A6149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60" w:type="dxa"/>
            <w:gridSpan w:val="2"/>
            <w:vAlign w:val="center"/>
          </w:tcPr>
          <w:p w14:paraId="5E13BA6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492" w:type="dxa"/>
            <w:gridSpan w:val="2"/>
            <w:vAlign w:val="center"/>
          </w:tcPr>
          <w:p w14:paraId="01A5CFA4">
            <w:pPr>
              <w:spacing w:line="400" w:lineRule="exact"/>
              <w:jc w:val="center"/>
              <w:rPr>
                <w:rFonts w:ascii="宋体" w:hAnsi="宋体"/>
                <w:b/>
                <w:color w:val="auto"/>
                <w:kern w:val="0"/>
                <w:highlight w:val="none"/>
              </w:rPr>
            </w:pPr>
            <w:r>
              <w:rPr>
                <w:rFonts w:hint="eastAsia" w:ascii="宋体" w:hAnsi="宋体"/>
                <w:b/>
                <w:color w:val="auto"/>
                <w:kern w:val="0"/>
                <w:highlight w:val="none"/>
              </w:rPr>
              <w:t>评分因素</w:t>
            </w:r>
          </w:p>
        </w:tc>
        <w:tc>
          <w:tcPr>
            <w:tcW w:w="5728" w:type="dxa"/>
            <w:vAlign w:val="center"/>
          </w:tcPr>
          <w:p w14:paraId="798BA4C5">
            <w:pPr>
              <w:spacing w:line="400" w:lineRule="exact"/>
              <w:jc w:val="center"/>
              <w:rPr>
                <w:rFonts w:ascii="宋体" w:hAnsi="宋体"/>
                <w:b/>
                <w:color w:val="auto"/>
                <w:kern w:val="0"/>
                <w:highlight w:val="none"/>
              </w:rPr>
            </w:pPr>
            <w:r>
              <w:rPr>
                <w:rFonts w:hint="eastAsia" w:ascii="宋体" w:hAnsi="宋体"/>
                <w:b/>
                <w:color w:val="auto"/>
                <w:kern w:val="0"/>
                <w:highlight w:val="none"/>
              </w:rPr>
              <w:t>评分标准</w:t>
            </w:r>
          </w:p>
        </w:tc>
      </w:tr>
      <w:tr w14:paraId="07B7A3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049699EA">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852" w:type="dxa"/>
            <w:vMerge w:val="restart"/>
            <w:tcBorders>
              <w:left w:val="single" w:color="auto" w:sz="4" w:space="0"/>
            </w:tcBorders>
            <w:vAlign w:val="center"/>
          </w:tcPr>
          <w:p w14:paraId="14B5B290">
            <w:pPr>
              <w:pStyle w:val="2"/>
              <w:jc w:val="center"/>
              <w:rPr>
                <w:rFonts w:ascii="宋体" w:hAnsi="宋体"/>
                <w:color w:val="auto"/>
                <w:kern w:val="0"/>
                <w:highlight w:val="none"/>
              </w:rPr>
            </w:pPr>
            <w:r>
              <w:rPr>
                <w:rFonts w:hint="eastAsia" w:ascii="宋体" w:hAnsi="宋体"/>
                <w:color w:val="auto"/>
                <w:kern w:val="0"/>
                <w:highlight w:val="none"/>
              </w:rPr>
              <w:t>技术部分评分（</w:t>
            </w:r>
            <w:r>
              <w:rPr>
                <w:color w:val="auto"/>
                <w:kern w:val="0"/>
                <w:highlight w:val="none"/>
              </w:rPr>
              <w:t>A</w:t>
            </w:r>
            <w:r>
              <w:rPr>
                <w:rFonts w:hint="eastAsia" w:ascii="宋体" w:hAnsi="宋体"/>
                <w:color w:val="auto"/>
                <w:kern w:val="0"/>
                <w:highlight w:val="none"/>
              </w:rPr>
              <w:t>）标准</w:t>
            </w:r>
          </w:p>
          <w:p w14:paraId="2199A43B">
            <w:pPr>
              <w:pStyle w:val="2"/>
              <w:jc w:val="center"/>
              <w:rPr>
                <w:rFonts w:ascii="宋体" w:hAnsi="宋体"/>
                <w:color w:val="auto"/>
                <w:kern w:val="0"/>
                <w:highlight w:val="none"/>
              </w:rPr>
            </w:pPr>
          </w:p>
        </w:tc>
        <w:tc>
          <w:tcPr>
            <w:tcW w:w="2492" w:type="dxa"/>
            <w:gridSpan w:val="2"/>
            <w:tcBorders>
              <w:bottom w:val="single" w:color="auto" w:sz="4" w:space="0"/>
            </w:tcBorders>
            <w:vAlign w:val="center"/>
          </w:tcPr>
          <w:p w14:paraId="478E93C9">
            <w:pPr>
              <w:tabs>
                <w:tab w:val="left" w:pos="1875"/>
              </w:tabs>
              <w:spacing w:line="400" w:lineRule="exact"/>
              <w:jc w:val="center"/>
              <w:rPr>
                <w:rFonts w:ascii="宋体" w:hAnsi="宋体"/>
                <w:color w:val="auto"/>
                <w:kern w:val="0"/>
                <w:highlight w:val="none"/>
              </w:rPr>
            </w:pPr>
            <w:r>
              <w:rPr>
                <w:rFonts w:hint="eastAsia" w:ascii="宋体" w:hAnsi="宋体"/>
                <w:color w:val="auto"/>
                <w:kern w:val="0"/>
                <w:highlight w:val="none"/>
              </w:rPr>
              <w:t>设计方案总体评审标准</w:t>
            </w:r>
          </w:p>
        </w:tc>
        <w:tc>
          <w:tcPr>
            <w:tcW w:w="5728" w:type="dxa"/>
            <w:vAlign w:val="center"/>
          </w:tcPr>
          <w:p w14:paraId="1ACA49D4">
            <w:pPr>
              <w:autoSpaceDE w:val="0"/>
              <w:autoSpaceDN w:val="0"/>
              <w:adjustRightInd w:val="0"/>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采用暗标评审的，设计方案不符合第二章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须知前附表第3.7.5项要求的，</w:t>
            </w:r>
            <w:r>
              <w:rPr>
                <w:rFonts w:hint="eastAsia" w:ascii="宋体" w:hAnsi="宋体"/>
                <w:color w:val="auto"/>
                <w:szCs w:val="21"/>
                <w:highlight w:val="none"/>
                <w:lang w:val="en-US" w:eastAsia="zh-CN"/>
              </w:rPr>
              <w:t>其设计方案</w:t>
            </w:r>
            <w:r>
              <w:rPr>
                <w:rFonts w:hint="eastAsia" w:ascii="宋体" w:hAnsi="宋体"/>
                <w:color w:val="auto"/>
                <w:szCs w:val="21"/>
                <w:highlight w:val="none"/>
              </w:rPr>
              <w:t>部分得0分</w:t>
            </w:r>
            <w:r>
              <w:rPr>
                <w:rFonts w:hint="eastAsia" w:ascii="宋体" w:hAnsi="宋体"/>
                <w:color w:val="auto"/>
                <w:highlight w:val="none"/>
                <w:u w:val="none"/>
                <w:lang w:eastAsia="zh-CN"/>
              </w:rPr>
              <w:t>。</w:t>
            </w:r>
          </w:p>
          <w:p w14:paraId="4A31DE76">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评标委员会成员为5人及以上时，所有评委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设计</w:t>
            </w:r>
            <w:r>
              <w:rPr>
                <w:rFonts w:ascii="宋体" w:hAnsi="宋体"/>
                <w:snapToGrid w:val="0"/>
                <w:color w:val="auto"/>
                <w:kern w:val="0"/>
                <w:szCs w:val="21"/>
                <w:highlight w:val="none"/>
              </w:rPr>
              <w:t>方案得分。</w:t>
            </w:r>
          </w:p>
          <w:p w14:paraId="469A69FF">
            <w:pPr>
              <w:snapToGrid w:val="0"/>
              <w:spacing w:line="400" w:lineRule="exact"/>
              <w:ind w:firstLine="420" w:firstLineChars="200"/>
              <w:rPr>
                <w:rFonts w:ascii="宋体" w:hAnsi="宋体"/>
                <w:color w:val="auto"/>
                <w:highlight w:val="none"/>
                <w:u w:val="single"/>
              </w:rPr>
            </w:pPr>
            <w:r>
              <w:rPr>
                <w:rFonts w:hint="eastAsia" w:ascii="宋体" w:hAnsi="宋体"/>
                <w:color w:val="auto"/>
                <w:kern w:val="0"/>
                <w:szCs w:val="21"/>
                <w:highlight w:val="none"/>
              </w:rPr>
              <w:t>设计</w:t>
            </w:r>
            <w:r>
              <w:rPr>
                <w:rFonts w:ascii="宋体" w:hAnsi="宋体"/>
                <w:color w:val="auto"/>
                <w:kern w:val="0"/>
                <w:szCs w:val="21"/>
                <w:highlight w:val="none"/>
              </w:rPr>
              <w:t>方案得分的最终结果取小数点后两位，第三位四舍五入。</w:t>
            </w:r>
          </w:p>
        </w:tc>
      </w:tr>
      <w:tr w14:paraId="726911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3FB4A020">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1B8BB2FE">
            <w:pPr>
              <w:spacing w:line="400" w:lineRule="exact"/>
              <w:ind w:firstLine="210" w:firstLineChars="100"/>
              <w:jc w:val="center"/>
              <w:rPr>
                <w:rFonts w:ascii="宋体" w:hAnsi="宋体"/>
                <w:color w:val="auto"/>
                <w:kern w:val="0"/>
                <w:highlight w:val="none"/>
              </w:rPr>
            </w:pPr>
          </w:p>
        </w:tc>
        <w:tc>
          <w:tcPr>
            <w:tcW w:w="740" w:type="dxa"/>
            <w:vMerge w:val="restart"/>
            <w:tcBorders>
              <w:right w:val="single" w:color="auto" w:sz="4" w:space="0"/>
            </w:tcBorders>
          </w:tcPr>
          <w:p w14:paraId="1DB0E86D">
            <w:pPr>
              <w:tabs>
                <w:tab w:val="left" w:pos="1875"/>
              </w:tabs>
              <w:spacing w:line="400" w:lineRule="exact"/>
              <w:jc w:val="left"/>
              <w:rPr>
                <w:rFonts w:ascii="宋体" w:hAnsi="宋体"/>
                <w:color w:val="auto"/>
                <w:kern w:val="0"/>
                <w:highlight w:val="none"/>
              </w:rPr>
            </w:pPr>
          </w:p>
          <w:p w14:paraId="39F2BE35">
            <w:pPr>
              <w:tabs>
                <w:tab w:val="left" w:pos="1875"/>
              </w:tabs>
              <w:spacing w:line="400" w:lineRule="exact"/>
              <w:jc w:val="left"/>
              <w:rPr>
                <w:rFonts w:ascii="宋体" w:hAnsi="宋体"/>
                <w:color w:val="auto"/>
                <w:kern w:val="0"/>
                <w:highlight w:val="none"/>
              </w:rPr>
            </w:pPr>
          </w:p>
          <w:p w14:paraId="4E62CEB6">
            <w:pPr>
              <w:tabs>
                <w:tab w:val="left" w:pos="1875"/>
              </w:tabs>
              <w:spacing w:line="400" w:lineRule="exact"/>
              <w:jc w:val="left"/>
              <w:rPr>
                <w:rFonts w:ascii="宋体" w:hAnsi="宋体"/>
                <w:color w:val="auto"/>
                <w:kern w:val="0"/>
                <w:highlight w:val="none"/>
              </w:rPr>
            </w:pPr>
          </w:p>
          <w:p w14:paraId="6BFFB4BA">
            <w:pPr>
              <w:tabs>
                <w:tab w:val="left" w:pos="1875"/>
              </w:tabs>
              <w:spacing w:line="400" w:lineRule="exact"/>
              <w:jc w:val="left"/>
              <w:rPr>
                <w:rFonts w:ascii="宋体" w:hAnsi="宋体"/>
                <w:color w:val="auto"/>
                <w:kern w:val="0"/>
                <w:highlight w:val="none"/>
              </w:rPr>
            </w:pPr>
          </w:p>
          <w:p w14:paraId="098BB076">
            <w:pPr>
              <w:tabs>
                <w:tab w:val="left" w:pos="1875"/>
              </w:tabs>
              <w:spacing w:line="400" w:lineRule="exact"/>
              <w:jc w:val="left"/>
              <w:rPr>
                <w:rFonts w:ascii="宋体" w:hAnsi="宋体"/>
                <w:color w:val="auto"/>
                <w:kern w:val="0"/>
                <w:highlight w:val="none"/>
              </w:rPr>
            </w:pPr>
          </w:p>
          <w:p w14:paraId="08485060">
            <w:pPr>
              <w:tabs>
                <w:tab w:val="left" w:pos="1875"/>
              </w:tabs>
              <w:spacing w:line="400" w:lineRule="exact"/>
              <w:jc w:val="left"/>
              <w:rPr>
                <w:rFonts w:ascii="宋体" w:hAnsi="宋体"/>
                <w:color w:val="auto"/>
                <w:kern w:val="0"/>
                <w:highlight w:val="none"/>
              </w:rPr>
            </w:pPr>
            <w:r>
              <w:rPr>
                <w:rFonts w:hint="eastAsia" w:ascii="宋体" w:hAnsi="宋体"/>
                <w:color w:val="auto"/>
                <w:kern w:val="0"/>
                <w:highlight w:val="none"/>
              </w:rPr>
              <w:t>设计</w:t>
            </w:r>
            <w:r>
              <w:rPr>
                <w:rFonts w:ascii="宋体" w:hAnsi="宋体"/>
                <w:color w:val="auto"/>
                <w:kern w:val="0"/>
                <w:highlight w:val="none"/>
              </w:rPr>
              <w:t>方案评审因素</w:t>
            </w:r>
          </w:p>
        </w:tc>
        <w:tc>
          <w:tcPr>
            <w:tcW w:w="1752" w:type="dxa"/>
            <w:tcBorders>
              <w:left w:val="single" w:color="auto" w:sz="4" w:space="0"/>
            </w:tcBorders>
            <w:shd w:val="clear" w:color="auto" w:fill="auto"/>
            <w:vAlign w:val="center"/>
          </w:tcPr>
          <w:p w14:paraId="054B1773">
            <w:pPr>
              <w:tabs>
                <w:tab w:val="left" w:pos="1875"/>
              </w:tabs>
              <w:spacing w:line="400" w:lineRule="exact"/>
              <w:rPr>
                <w:rFonts w:ascii="宋体" w:hAnsi="宋体" w:eastAsia="宋体" w:cs="宋体"/>
                <w:color w:val="auto"/>
                <w:kern w:val="0"/>
                <w:sz w:val="21"/>
                <w:szCs w:val="24"/>
                <w:highlight w:val="none"/>
                <w:lang w:val="en-US" w:eastAsia="zh-CN" w:bidi="ar-SA"/>
              </w:rPr>
            </w:pPr>
            <w:r>
              <w:rPr>
                <w:rFonts w:hint="eastAsia"/>
                <w:color w:val="auto"/>
                <w:highlight w:val="none"/>
              </w:rPr>
              <w:t>现状问题分析</w:t>
            </w:r>
          </w:p>
        </w:tc>
        <w:tc>
          <w:tcPr>
            <w:tcW w:w="5728" w:type="dxa"/>
            <w:shd w:val="clear" w:color="auto" w:fill="auto"/>
            <w:vAlign w:val="center"/>
          </w:tcPr>
          <w:p w14:paraId="479032A0">
            <w:pPr>
              <w:snapToGrid w:val="0"/>
              <w:spacing w:line="400" w:lineRule="exact"/>
              <w:ind w:firstLine="420" w:firstLineChars="200"/>
              <w:rPr>
                <w:rFonts w:ascii="宋体" w:hAnsi="宋体" w:eastAsia="宋体" w:cs="Times New Roman"/>
                <w:color w:val="auto"/>
                <w:kern w:val="2"/>
                <w:sz w:val="21"/>
                <w:szCs w:val="24"/>
                <w:highlight w:val="none"/>
                <w:lang w:val="en-US" w:eastAsia="zh-CN" w:bidi="ar-SA"/>
              </w:rPr>
            </w:pPr>
            <w:r>
              <w:rPr>
                <w:rFonts w:ascii="宋体" w:hAnsi="宋体"/>
                <w:color w:val="auto"/>
                <w:highlight w:val="none"/>
                <w:u w:val="single"/>
              </w:rPr>
              <w:t xml:space="preserve"> </w:t>
            </w:r>
            <w:r>
              <w:rPr>
                <w:rFonts w:hint="eastAsia" w:ascii="宋体" w:hAnsi="宋体"/>
                <w:color w:val="auto"/>
                <w:highlight w:val="none"/>
                <w:u w:val="single"/>
              </w:rPr>
              <w:t xml:space="preserve">10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评审</w:t>
            </w:r>
            <w:r>
              <w:rPr>
                <w:rFonts w:ascii="宋体" w:hAnsi="宋体"/>
                <w:color w:val="auto"/>
                <w:highlight w:val="none"/>
              </w:rPr>
              <w:t>要点</w:t>
            </w:r>
            <w:r>
              <w:rPr>
                <w:rFonts w:hint="eastAsia" w:ascii="宋体" w:hAnsi="宋体"/>
                <w:color w:val="auto"/>
                <w:highlight w:val="none"/>
              </w:rPr>
              <w:t>：</w:t>
            </w:r>
            <w:r>
              <w:rPr>
                <w:rFonts w:hint="eastAsia" w:ascii="宋体" w:hAnsi="宋体"/>
                <w:color w:val="auto"/>
                <w:highlight w:val="none"/>
                <w:u w:val="single"/>
              </w:rPr>
              <w:t>对招标项目的现场踏勘是否详细，现状问题分析是否具体，总结是否到位；优得10分-8分，良得8分（不含）-6分，一般得6分（不含）-2分，差得</w:t>
            </w:r>
            <w:r>
              <w:rPr>
                <w:rFonts w:hint="eastAsia" w:ascii="宋体" w:hAnsi="宋体"/>
                <w:color w:val="auto"/>
                <w:szCs w:val="21"/>
                <w:highlight w:val="none"/>
                <w:u w:val="single"/>
              </w:rPr>
              <w:t>2分（不含）-1分</w:t>
            </w:r>
            <w:r>
              <w:rPr>
                <w:rFonts w:hint="eastAsia" w:ascii="宋体" w:hAnsi="宋体"/>
                <w:color w:val="auto"/>
                <w:highlight w:val="none"/>
                <w:u w:val="single"/>
              </w:rPr>
              <w:t>。</w:t>
            </w:r>
            <w:r>
              <w:rPr>
                <w:rFonts w:hint="eastAsia" w:ascii="宋体" w:hAnsi="宋体"/>
                <w:color w:val="auto"/>
                <w:szCs w:val="21"/>
                <w:highlight w:val="none"/>
                <w:u w:val="single"/>
              </w:rPr>
              <w:t>未提供的不得分。</w:t>
            </w:r>
          </w:p>
        </w:tc>
      </w:tr>
      <w:tr w14:paraId="447C5E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6042A008">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48A517F8">
            <w:pPr>
              <w:spacing w:line="400" w:lineRule="exact"/>
              <w:ind w:firstLine="210" w:firstLineChars="100"/>
              <w:jc w:val="center"/>
              <w:rPr>
                <w:rFonts w:ascii="宋体" w:hAnsi="宋体"/>
                <w:color w:val="auto"/>
                <w:kern w:val="0"/>
                <w:highlight w:val="none"/>
              </w:rPr>
            </w:pPr>
          </w:p>
        </w:tc>
        <w:tc>
          <w:tcPr>
            <w:tcW w:w="740" w:type="dxa"/>
            <w:vMerge w:val="continue"/>
            <w:tcBorders>
              <w:right w:val="single" w:color="auto" w:sz="4" w:space="0"/>
            </w:tcBorders>
          </w:tcPr>
          <w:p w14:paraId="77F404BB">
            <w:pPr>
              <w:tabs>
                <w:tab w:val="left" w:pos="1875"/>
              </w:tabs>
              <w:spacing w:line="400" w:lineRule="exact"/>
              <w:jc w:val="left"/>
              <w:rPr>
                <w:rFonts w:ascii="宋体" w:hAnsi="宋体"/>
                <w:color w:val="auto"/>
                <w:kern w:val="0"/>
                <w:highlight w:val="none"/>
              </w:rPr>
            </w:pPr>
          </w:p>
        </w:tc>
        <w:tc>
          <w:tcPr>
            <w:tcW w:w="1752" w:type="dxa"/>
            <w:tcBorders>
              <w:left w:val="single" w:color="auto" w:sz="4" w:space="0"/>
            </w:tcBorders>
            <w:shd w:val="clear" w:color="auto" w:fill="auto"/>
            <w:vAlign w:val="center"/>
          </w:tcPr>
          <w:p w14:paraId="6606DCD0">
            <w:pPr>
              <w:tabs>
                <w:tab w:val="left" w:pos="1875"/>
              </w:tabs>
              <w:spacing w:line="400" w:lineRule="exact"/>
              <w:rPr>
                <w:rFonts w:ascii="宋体" w:hAnsi="宋体" w:eastAsia="宋体" w:cs="宋体"/>
                <w:color w:val="auto"/>
                <w:kern w:val="0"/>
                <w:sz w:val="21"/>
                <w:szCs w:val="24"/>
                <w:highlight w:val="none"/>
                <w:lang w:val="en-US" w:eastAsia="zh-CN" w:bidi="ar-SA"/>
              </w:rPr>
            </w:pPr>
            <w:r>
              <w:rPr>
                <w:rFonts w:hint="eastAsia"/>
                <w:color w:val="auto"/>
                <w:highlight w:val="none"/>
              </w:rPr>
              <w:t>总体设计思路</w:t>
            </w:r>
          </w:p>
        </w:tc>
        <w:tc>
          <w:tcPr>
            <w:tcW w:w="5728" w:type="dxa"/>
            <w:shd w:val="clear" w:color="auto" w:fill="auto"/>
            <w:vAlign w:val="center"/>
          </w:tcPr>
          <w:p w14:paraId="4C07D9E3">
            <w:pPr>
              <w:snapToGrid w:val="0"/>
              <w:spacing w:line="400" w:lineRule="exact"/>
              <w:ind w:firstLine="420" w:firstLineChars="200"/>
              <w:rPr>
                <w:rFonts w:ascii="宋体" w:hAnsi="宋体" w:eastAsia="宋体" w:cs="Times New Roman"/>
                <w:color w:val="auto"/>
                <w:kern w:val="2"/>
                <w:sz w:val="21"/>
                <w:szCs w:val="24"/>
                <w:highlight w:val="none"/>
                <w:lang w:val="en-US" w:eastAsia="zh-CN" w:bidi="ar-SA"/>
              </w:rPr>
            </w:pPr>
            <w:r>
              <w:rPr>
                <w:rFonts w:ascii="宋体" w:hAnsi="宋体"/>
                <w:color w:val="auto"/>
                <w:highlight w:val="none"/>
                <w:u w:val="single"/>
              </w:rPr>
              <w:t xml:space="preserve"> </w:t>
            </w:r>
            <w:r>
              <w:rPr>
                <w:rFonts w:hint="eastAsia" w:ascii="宋体" w:hAnsi="宋体"/>
                <w:color w:val="auto"/>
                <w:highlight w:val="none"/>
                <w:u w:val="single"/>
              </w:rPr>
              <w:t xml:space="preserve">15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评审</w:t>
            </w:r>
            <w:r>
              <w:rPr>
                <w:rFonts w:ascii="宋体" w:hAnsi="宋体"/>
                <w:color w:val="auto"/>
                <w:highlight w:val="none"/>
              </w:rPr>
              <w:t>要点</w:t>
            </w:r>
            <w:r>
              <w:rPr>
                <w:rFonts w:hint="eastAsia" w:ascii="宋体" w:hAnsi="宋体"/>
                <w:color w:val="auto"/>
                <w:highlight w:val="none"/>
              </w:rPr>
              <w:t>：</w:t>
            </w:r>
            <w:r>
              <w:rPr>
                <w:rFonts w:hint="eastAsia" w:ascii="宋体" w:hAnsi="宋体"/>
                <w:color w:val="auto"/>
                <w:highlight w:val="none"/>
                <w:u w:val="single"/>
              </w:rPr>
              <w:t>对招标项目的理解和总体设计思路是否清晰，正确理解上位规划要求，设计手法及措施是否合理等；优得15分-11分，良得11分（不含）-7分，一般得7分（不含）-2分，差得</w:t>
            </w:r>
            <w:r>
              <w:rPr>
                <w:rFonts w:hint="eastAsia" w:ascii="宋体" w:hAnsi="宋体"/>
                <w:color w:val="auto"/>
                <w:szCs w:val="21"/>
                <w:highlight w:val="none"/>
                <w:u w:val="single"/>
              </w:rPr>
              <w:t>2分（不含）-1分</w:t>
            </w:r>
            <w:r>
              <w:rPr>
                <w:rFonts w:hint="eastAsia" w:ascii="宋体" w:hAnsi="宋体"/>
                <w:color w:val="auto"/>
                <w:highlight w:val="none"/>
                <w:u w:val="single"/>
              </w:rPr>
              <w:t>。</w:t>
            </w:r>
            <w:r>
              <w:rPr>
                <w:rFonts w:hint="eastAsia" w:ascii="宋体" w:hAnsi="宋体"/>
                <w:color w:val="auto"/>
                <w:szCs w:val="21"/>
                <w:highlight w:val="none"/>
                <w:u w:val="single"/>
              </w:rPr>
              <w:t>未提供的不得分。</w:t>
            </w:r>
          </w:p>
        </w:tc>
      </w:tr>
      <w:tr w14:paraId="6E7AB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280338E8">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1F412A3E">
            <w:pPr>
              <w:spacing w:line="400" w:lineRule="exact"/>
              <w:ind w:firstLine="210" w:firstLineChars="100"/>
              <w:jc w:val="center"/>
              <w:rPr>
                <w:rFonts w:ascii="宋体" w:hAnsi="宋体"/>
                <w:color w:val="auto"/>
                <w:kern w:val="0"/>
                <w:highlight w:val="none"/>
              </w:rPr>
            </w:pPr>
          </w:p>
        </w:tc>
        <w:tc>
          <w:tcPr>
            <w:tcW w:w="740" w:type="dxa"/>
            <w:vMerge w:val="continue"/>
            <w:tcBorders>
              <w:right w:val="single" w:color="auto" w:sz="4" w:space="0"/>
            </w:tcBorders>
          </w:tcPr>
          <w:p w14:paraId="2E789801">
            <w:pPr>
              <w:tabs>
                <w:tab w:val="left" w:pos="1875"/>
              </w:tabs>
              <w:spacing w:line="400" w:lineRule="exact"/>
              <w:jc w:val="left"/>
              <w:rPr>
                <w:rFonts w:ascii="宋体" w:hAnsi="宋体"/>
                <w:color w:val="auto"/>
                <w:kern w:val="0"/>
                <w:highlight w:val="none"/>
              </w:rPr>
            </w:pPr>
          </w:p>
        </w:tc>
        <w:tc>
          <w:tcPr>
            <w:tcW w:w="1752" w:type="dxa"/>
            <w:tcBorders>
              <w:left w:val="single" w:color="auto" w:sz="4" w:space="0"/>
            </w:tcBorders>
            <w:shd w:val="clear" w:color="auto" w:fill="auto"/>
            <w:vAlign w:val="center"/>
          </w:tcPr>
          <w:p w14:paraId="0E2D32A7">
            <w:pPr>
              <w:tabs>
                <w:tab w:val="left" w:pos="1875"/>
              </w:tabs>
              <w:spacing w:line="400" w:lineRule="exact"/>
              <w:rPr>
                <w:rFonts w:hint="eastAsia" w:ascii="宋体" w:hAnsi="宋体" w:eastAsia="宋体" w:cs="宋体"/>
                <w:color w:val="auto"/>
                <w:kern w:val="0"/>
                <w:sz w:val="21"/>
                <w:szCs w:val="24"/>
                <w:highlight w:val="none"/>
                <w:lang w:val="en-US" w:eastAsia="zh-CN" w:bidi="ar-SA"/>
              </w:rPr>
            </w:pPr>
            <w:r>
              <w:rPr>
                <w:rFonts w:hint="eastAsia"/>
                <w:color w:val="auto"/>
                <w:highlight w:val="none"/>
              </w:rPr>
              <w:t>设计方案</w:t>
            </w:r>
          </w:p>
        </w:tc>
        <w:tc>
          <w:tcPr>
            <w:tcW w:w="5728" w:type="dxa"/>
            <w:shd w:val="clear" w:color="auto" w:fill="auto"/>
            <w:vAlign w:val="center"/>
          </w:tcPr>
          <w:p w14:paraId="3FD46560">
            <w:pPr>
              <w:snapToGrid w:val="0"/>
              <w:spacing w:line="400" w:lineRule="exact"/>
              <w:ind w:firstLine="420" w:firstLineChars="200"/>
              <w:rPr>
                <w:rFonts w:ascii="宋体" w:hAnsi="宋体" w:eastAsia="宋体" w:cs="Times New Roman"/>
                <w:color w:val="auto"/>
                <w:kern w:val="2"/>
                <w:sz w:val="21"/>
                <w:szCs w:val="24"/>
                <w:highlight w:val="none"/>
                <w:u w:val="single"/>
                <w:lang w:val="en-US" w:eastAsia="zh-CN" w:bidi="ar-SA"/>
              </w:rPr>
            </w:pP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评审</w:t>
            </w:r>
            <w:r>
              <w:rPr>
                <w:rFonts w:ascii="宋体" w:hAnsi="宋体"/>
                <w:color w:val="auto"/>
                <w:highlight w:val="none"/>
              </w:rPr>
              <w:t>要点</w:t>
            </w:r>
            <w:r>
              <w:rPr>
                <w:rFonts w:hint="eastAsia" w:ascii="宋体" w:hAnsi="宋体"/>
                <w:color w:val="auto"/>
                <w:highlight w:val="none"/>
              </w:rPr>
              <w:t>：</w:t>
            </w:r>
            <w:r>
              <w:rPr>
                <w:rFonts w:hint="eastAsia"/>
                <w:color w:val="auto"/>
                <w:highlight w:val="none"/>
                <w:u w:val="single"/>
              </w:rPr>
              <w:t>设计方案合理准确，并提供方案设计相关图纸</w:t>
            </w:r>
            <w:r>
              <w:rPr>
                <w:rFonts w:hint="eastAsia" w:ascii="宋体" w:hAnsi="宋体"/>
                <w:color w:val="auto"/>
                <w:szCs w:val="21"/>
                <w:highlight w:val="none"/>
                <w:u w:val="single"/>
              </w:rPr>
              <w:t>；</w:t>
            </w:r>
            <w:r>
              <w:rPr>
                <w:rFonts w:hint="eastAsia" w:ascii="宋体" w:hAnsi="宋体"/>
                <w:color w:val="auto"/>
                <w:highlight w:val="none"/>
                <w:u w:val="single"/>
              </w:rPr>
              <w:t>优得30分-24分，良得24分（不含）-18分，一般得18分（不含）-6分，差得</w:t>
            </w:r>
            <w:r>
              <w:rPr>
                <w:rFonts w:hint="eastAsia" w:ascii="宋体" w:hAnsi="宋体"/>
                <w:color w:val="auto"/>
                <w:szCs w:val="21"/>
                <w:highlight w:val="none"/>
                <w:u w:val="single"/>
              </w:rPr>
              <w:t>6分（不含）-3分</w:t>
            </w:r>
            <w:r>
              <w:rPr>
                <w:rFonts w:hint="eastAsia" w:ascii="宋体" w:hAnsi="宋体"/>
                <w:color w:val="auto"/>
                <w:highlight w:val="none"/>
                <w:u w:val="single"/>
              </w:rPr>
              <w:t>。</w:t>
            </w:r>
            <w:r>
              <w:rPr>
                <w:rFonts w:hint="eastAsia" w:ascii="宋体" w:hAnsi="宋体"/>
                <w:color w:val="auto"/>
                <w:szCs w:val="21"/>
                <w:highlight w:val="none"/>
                <w:u w:val="single"/>
              </w:rPr>
              <w:t>未提供的不得分。</w:t>
            </w:r>
          </w:p>
        </w:tc>
      </w:tr>
      <w:tr w14:paraId="283066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75DFE89D">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1130713C">
            <w:pPr>
              <w:spacing w:line="400" w:lineRule="exact"/>
              <w:ind w:firstLine="210" w:firstLineChars="100"/>
              <w:jc w:val="center"/>
              <w:rPr>
                <w:rFonts w:ascii="宋体" w:hAnsi="宋体"/>
                <w:color w:val="auto"/>
                <w:kern w:val="0"/>
                <w:highlight w:val="none"/>
              </w:rPr>
            </w:pPr>
          </w:p>
        </w:tc>
        <w:tc>
          <w:tcPr>
            <w:tcW w:w="740" w:type="dxa"/>
            <w:vMerge w:val="continue"/>
            <w:tcBorders>
              <w:right w:val="single" w:color="auto" w:sz="4" w:space="0"/>
            </w:tcBorders>
          </w:tcPr>
          <w:p w14:paraId="3C530794">
            <w:pPr>
              <w:tabs>
                <w:tab w:val="left" w:pos="1875"/>
              </w:tabs>
              <w:spacing w:line="400" w:lineRule="exact"/>
              <w:jc w:val="left"/>
              <w:rPr>
                <w:rFonts w:ascii="宋体" w:hAnsi="宋体"/>
                <w:color w:val="auto"/>
                <w:kern w:val="0"/>
                <w:highlight w:val="none"/>
              </w:rPr>
            </w:pPr>
          </w:p>
        </w:tc>
        <w:tc>
          <w:tcPr>
            <w:tcW w:w="1752" w:type="dxa"/>
            <w:tcBorders>
              <w:left w:val="single" w:color="auto" w:sz="4" w:space="0"/>
            </w:tcBorders>
            <w:shd w:val="clear" w:color="auto" w:fill="auto"/>
            <w:vAlign w:val="center"/>
          </w:tcPr>
          <w:p w14:paraId="5E4A0E4D">
            <w:pPr>
              <w:tabs>
                <w:tab w:val="left" w:pos="1875"/>
              </w:tabs>
              <w:spacing w:line="400" w:lineRule="exact"/>
              <w:rPr>
                <w:rFonts w:ascii="宋体" w:hAnsi="宋体" w:eastAsia="宋体" w:cs="宋体"/>
                <w:color w:val="auto"/>
                <w:kern w:val="0"/>
                <w:sz w:val="21"/>
                <w:szCs w:val="24"/>
                <w:highlight w:val="none"/>
                <w:lang w:val="en-US" w:eastAsia="zh-CN" w:bidi="ar-SA"/>
              </w:rPr>
            </w:pPr>
            <w:r>
              <w:rPr>
                <w:color w:val="auto"/>
                <w:highlight w:val="none"/>
              </w:rPr>
              <w:t>重难点分析</w:t>
            </w:r>
            <w:r>
              <w:rPr>
                <w:rFonts w:hint="eastAsia"/>
                <w:color w:val="auto"/>
                <w:highlight w:val="none"/>
              </w:rPr>
              <w:t>及合理化建议</w:t>
            </w:r>
          </w:p>
        </w:tc>
        <w:tc>
          <w:tcPr>
            <w:tcW w:w="5728" w:type="dxa"/>
            <w:shd w:val="clear" w:color="auto" w:fill="auto"/>
            <w:vAlign w:val="center"/>
          </w:tcPr>
          <w:p w14:paraId="2E01DEFD">
            <w:pPr>
              <w:snapToGrid w:val="0"/>
              <w:spacing w:line="400" w:lineRule="exact"/>
              <w:ind w:firstLine="420" w:firstLineChars="200"/>
              <w:rPr>
                <w:rFonts w:ascii="宋体" w:hAnsi="宋体" w:eastAsia="宋体" w:cs="Times New Roman"/>
                <w:color w:val="auto"/>
                <w:kern w:val="2"/>
                <w:sz w:val="21"/>
                <w:szCs w:val="24"/>
                <w:highlight w:val="none"/>
                <w:lang w:val="en-US" w:eastAsia="zh-CN" w:bidi="ar-SA"/>
              </w:rPr>
            </w:pPr>
            <w:r>
              <w:rPr>
                <w:rFonts w:ascii="宋体" w:hAnsi="宋体"/>
                <w:color w:val="auto"/>
                <w:highlight w:val="none"/>
                <w:u w:val="single"/>
              </w:rPr>
              <w:t xml:space="preserve"> </w:t>
            </w:r>
            <w:r>
              <w:rPr>
                <w:rFonts w:hint="eastAsia" w:ascii="宋体" w:hAnsi="宋体"/>
                <w:color w:val="auto"/>
                <w:highlight w:val="none"/>
                <w:u w:val="single"/>
              </w:rPr>
              <w:t>15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评审</w:t>
            </w:r>
            <w:r>
              <w:rPr>
                <w:rFonts w:ascii="宋体" w:hAnsi="宋体"/>
                <w:color w:val="auto"/>
                <w:highlight w:val="none"/>
              </w:rPr>
              <w:t>要点</w:t>
            </w:r>
            <w:r>
              <w:rPr>
                <w:rFonts w:hint="eastAsia" w:ascii="宋体" w:hAnsi="宋体"/>
                <w:color w:val="auto"/>
                <w:highlight w:val="none"/>
              </w:rPr>
              <w:t>：</w:t>
            </w:r>
            <w:r>
              <w:rPr>
                <w:rFonts w:hint="eastAsia" w:ascii="宋体" w:hAnsi="宋体"/>
                <w:color w:val="auto"/>
                <w:highlight w:val="none"/>
                <w:u w:val="single"/>
              </w:rPr>
              <w:t>对招标项目重难点描述是否准确，关键技术问题解决方案是否完整、切实可行；是否提出针对性的合理化建议；优得15分-11分，良得11分（不含）-7分，一般得7分（不含）-2分，差得</w:t>
            </w:r>
            <w:r>
              <w:rPr>
                <w:rFonts w:hint="eastAsia" w:ascii="宋体" w:hAnsi="宋体"/>
                <w:color w:val="auto"/>
                <w:szCs w:val="21"/>
                <w:highlight w:val="none"/>
                <w:u w:val="single"/>
              </w:rPr>
              <w:t>2分（不含）-1分</w:t>
            </w:r>
            <w:r>
              <w:rPr>
                <w:rFonts w:hint="eastAsia" w:ascii="宋体" w:hAnsi="宋体"/>
                <w:color w:val="auto"/>
                <w:highlight w:val="none"/>
                <w:u w:val="single"/>
              </w:rPr>
              <w:t>。</w:t>
            </w:r>
            <w:r>
              <w:rPr>
                <w:rFonts w:hint="eastAsia" w:ascii="宋体" w:hAnsi="宋体"/>
                <w:color w:val="auto"/>
                <w:szCs w:val="21"/>
                <w:highlight w:val="none"/>
                <w:u w:val="single"/>
              </w:rPr>
              <w:t>未提供的不得分。</w:t>
            </w:r>
          </w:p>
        </w:tc>
      </w:tr>
      <w:tr w14:paraId="6F5F36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1B3B6541">
            <w:pPr>
              <w:spacing w:line="400" w:lineRule="exact"/>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w:t>
            </w:r>
            <w:r>
              <w:rPr>
                <w:rFonts w:hint="eastAsia" w:ascii="宋体" w:hAnsi="宋体"/>
                <w:color w:val="auto"/>
                <w:kern w:val="0"/>
                <w:highlight w:val="none"/>
                <w:lang w:val="en-US" w:eastAsia="zh-CN"/>
              </w:rPr>
              <w:t>2</w:t>
            </w:r>
            <w:r>
              <w:rPr>
                <w:rFonts w:hint="eastAsia" w:ascii="宋体" w:hAnsi="宋体"/>
                <w:color w:val="auto"/>
                <w:kern w:val="0"/>
                <w:highlight w:val="none"/>
              </w:rPr>
              <w:t>）</w:t>
            </w:r>
          </w:p>
        </w:tc>
        <w:tc>
          <w:tcPr>
            <w:tcW w:w="852" w:type="dxa"/>
            <w:vMerge w:val="restart"/>
            <w:tcBorders>
              <w:left w:val="single" w:color="auto" w:sz="4" w:space="0"/>
            </w:tcBorders>
            <w:vAlign w:val="center"/>
          </w:tcPr>
          <w:p w14:paraId="1A5E7EC5">
            <w:pPr>
              <w:spacing w:line="400" w:lineRule="exact"/>
              <w:jc w:val="center"/>
              <w:rPr>
                <w:rFonts w:ascii="宋体" w:hAnsi="宋体"/>
                <w:color w:val="auto"/>
                <w:kern w:val="0"/>
                <w:highlight w:val="none"/>
              </w:rPr>
            </w:pPr>
            <w:r>
              <w:rPr>
                <w:rFonts w:hint="eastAsia" w:ascii="宋体" w:hAnsi="宋体"/>
                <w:color w:val="auto"/>
                <w:kern w:val="0"/>
                <w:highlight w:val="none"/>
              </w:rPr>
              <w:t>投标函部分评审标准</w:t>
            </w:r>
          </w:p>
        </w:tc>
        <w:tc>
          <w:tcPr>
            <w:tcW w:w="2492" w:type="dxa"/>
            <w:gridSpan w:val="2"/>
            <w:vAlign w:val="center"/>
          </w:tcPr>
          <w:p w14:paraId="04835D9F">
            <w:pPr>
              <w:tabs>
                <w:tab w:val="left" w:pos="1875"/>
              </w:tabs>
              <w:spacing w:line="400" w:lineRule="exact"/>
              <w:rPr>
                <w:rFonts w:ascii="宋体" w:hAnsi="宋体" w:cs="宋体"/>
                <w:color w:val="auto"/>
                <w:kern w:val="0"/>
                <w:highlight w:val="none"/>
              </w:rPr>
            </w:pPr>
            <w:r>
              <w:rPr>
                <w:rFonts w:hint="eastAsia" w:ascii="宋体" w:hAnsi="宋体" w:cs="宋体"/>
                <w:color w:val="auto"/>
                <w:kern w:val="0"/>
                <w:highlight w:val="none"/>
              </w:rPr>
              <w:t>投标函部分的签名盖章</w:t>
            </w:r>
          </w:p>
        </w:tc>
        <w:tc>
          <w:tcPr>
            <w:tcW w:w="5728" w:type="dxa"/>
            <w:vAlign w:val="center"/>
          </w:tcPr>
          <w:p w14:paraId="38F9844F">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s="宋体"/>
                <w:color w:val="auto"/>
                <w:kern w:val="0"/>
                <w:highlight w:val="none"/>
                <w:lang w:eastAsia="zh-CN"/>
              </w:rPr>
              <w:t>。</w:t>
            </w:r>
            <w:r>
              <w:rPr>
                <w:rFonts w:hint="eastAsia" w:ascii="宋体" w:hAnsi="宋体"/>
                <w:color w:val="auto"/>
                <w:szCs w:val="21"/>
                <w:highlight w:val="none"/>
                <w:lang w:eastAsia="zh-CN"/>
              </w:rPr>
              <w:t>要求签名的，</w:t>
            </w:r>
            <w:r>
              <w:rPr>
                <w:rFonts w:hint="eastAsia" w:ascii="宋体" w:hAnsi="宋体" w:cs="宋体"/>
                <w:color w:val="auto"/>
                <w:kern w:val="0"/>
                <w:highlight w:val="none"/>
              </w:rPr>
              <w:t>签名采用手写签名</w:t>
            </w:r>
            <w:r>
              <w:rPr>
                <w:rFonts w:hint="eastAsia" w:ascii="宋体" w:hAnsi="宋体"/>
                <w:color w:val="auto"/>
                <w:szCs w:val="21"/>
                <w:highlight w:val="none"/>
                <w:lang w:eastAsia="zh-CN"/>
              </w:rPr>
              <w:t>或签章</w:t>
            </w:r>
            <w:r>
              <w:rPr>
                <w:rFonts w:hint="eastAsia" w:ascii="宋体" w:hAnsi="宋体" w:cs="宋体"/>
                <w:color w:val="auto"/>
                <w:kern w:val="0"/>
                <w:highlight w:val="none"/>
              </w:rPr>
              <w:t>均可</w:t>
            </w:r>
            <w:r>
              <w:rPr>
                <w:rFonts w:hint="eastAsia" w:ascii="宋体" w:hAnsi="宋体" w:cs="宋体"/>
                <w:color w:val="auto"/>
                <w:kern w:val="0"/>
                <w:highlight w:val="none"/>
                <w:lang w:eastAsia="zh-CN"/>
              </w:rPr>
              <w:t>。</w:t>
            </w:r>
          </w:p>
        </w:tc>
      </w:tr>
      <w:tr w14:paraId="1E1F1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0958FFC0">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77B8E38A">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006693FE">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设计服务期限</w:t>
            </w:r>
          </w:p>
        </w:tc>
        <w:tc>
          <w:tcPr>
            <w:tcW w:w="5728" w:type="dxa"/>
            <w:vAlign w:val="center"/>
          </w:tcPr>
          <w:p w14:paraId="30A2B3AE">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须知”第1.3.2项规定</w:t>
            </w:r>
          </w:p>
        </w:tc>
      </w:tr>
      <w:tr w14:paraId="702580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3F1C5C41">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64258F01">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0F9A764D">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质量标准</w:t>
            </w:r>
          </w:p>
        </w:tc>
        <w:tc>
          <w:tcPr>
            <w:tcW w:w="5728" w:type="dxa"/>
            <w:vAlign w:val="center"/>
          </w:tcPr>
          <w:p w14:paraId="73FF6CDB">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须知”第1.3.3项规定</w:t>
            </w:r>
          </w:p>
        </w:tc>
      </w:tr>
      <w:tr w14:paraId="38B35C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8" w:type="dxa"/>
            <w:vMerge w:val="continue"/>
            <w:tcBorders>
              <w:right w:val="single" w:color="auto" w:sz="4" w:space="0"/>
            </w:tcBorders>
            <w:vAlign w:val="center"/>
          </w:tcPr>
          <w:p w14:paraId="0B82BC37">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14611F85">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3BCB36B8">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5728" w:type="dxa"/>
            <w:vAlign w:val="center"/>
          </w:tcPr>
          <w:p w14:paraId="3FE37EB5">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须知”第3.3.1项规定</w:t>
            </w:r>
          </w:p>
        </w:tc>
      </w:tr>
      <w:tr w14:paraId="20235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8" w:type="dxa"/>
            <w:vMerge w:val="continue"/>
            <w:tcBorders>
              <w:right w:val="single" w:color="auto" w:sz="4" w:space="0"/>
            </w:tcBorders>
            <w:vAlign w:val="center"/>
          </w:tcPr>
          <w:p w14:paraId="15965B6A">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16FFE142">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62E19D36">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投标报价</w:t>
            </w:r>
          </w:p>
        </w:tc>
        <w:tc>
          <w:tcPr>
            <w:tcW w:w="5728" w:type="dxa"/>
            <w:vAlign w:val="center"/>
          </w:tcPr>
          <w:p w14:paraId="4CF60FA3">
            <w:pPr>
              <w:spacing w:line="400" w:lineRule="exact"/>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投标函中的投标总报价或投标暂定设计费报价</w:t>
            </w:r>
            <w:r>
              <w:rPr>
                <w:color w:val="auto"/>
                <w:highlight w:val="none"/>
              </w:rPr>
              <w:t>不得高于</w:t>
            </w:r>
            <w:r>
              <w:rPr>
                <w:rFonts w:hint="eastAsia"/>
                <w:color w:val="auto"/>
                <w:highlight w:val="none"/>
                <w:lang w:eastAsia="zh-CN"/>
              </w:rPr>
              <w:t>比选人</w:t>
            </w:r>
            <w:r>
              <w:rPr>
                <w:color w:val="auto"/>
                <w:highlight w:val="none"/>
              </w:rPr>
              <w:t>公布的投标总报价最高限价</w:t>
            </w:r>
            <w:r>
              <w:rPr>
                <w:rFonts w:hint="eastAsia"/>
                <w:color w:val="auto"/>
                <w:highlight w:val="none"/>
              </w:rPr>
              <w:t>。</w:t>
            </w:r>
          </w:p>
          <w:p w14:paraId="36C2A121">
            <w:pPr>
              <w:spacing w:line="400" w:lineRule="exact"/>
              <w:ind w:firstLine="420" w:firstLineChars="200"/>
              <w:rPr>
                <w:color w:val="auto"/>
                <w:highlight w:val="none"/>
              </w:rPr>
            </w:pPr>
            <w:r>
              <w:rPr>
                <w:rFonts w:hint="eastAsia"/>
                <w:color w:val="auto"/>
                <w:highlight w:val="none"/>
              </w:rPr>
              <w:t>2</w:t>
            </w:r>
            <w:r>
              <w:rPr>
                <w:color w:val="auto"/>
                <w:highlight w:val="none"/>
              </w:rPr>
              <w:t>.</w:t>
            </w:r>
            <w:r>
              <w:rPr>
                <w:rFonts w:hint="eastAsia" w:ascii="宋体" w:hAnsi="宋体"/>
                <w:color w:val="auto"/>
                <w:kern w:val="0"/>
                <w:szCs w:val="21"/>
                <w:highlight w:val="none"/>
              </w:rPr>
              <w:t>投标函中的暂定设计费报价必须与依据固定费率/固定单价计算出的结果</w:t>
            </w:r>
            <w:r>
              <w:rPr>
                <w:rFonts w:ascii="宋体" w:hAnsi="宋体"/>
                <w:color w:val="auto"/>
                <w:kern w:val="0"/>
                <w:szCs w:val="21"/>
                <w:highlight w:val="none"/>
              </w:rPr>
              <w:t>一致</w:t>
            </w:r>
            <w:r>
              <w:rPr>
                <w:rFonts w:hint="eastAsia" w:ascii="宋体" w:hAnsi="宋体"/>
                <w:color w:val="auto"/>
                <w:kern w:val="0"/>
                <w:szCs w:val="21"/>
                <w:highlight w:val="none"/>
              </w:rPr>
              <w:t>；</w:t>
            </w:r>
          </w:p>
          <w:p w14:paraId="1B33B053">
            <w:pPr>
              <w:spacing w:line="400" w:lineRule="exact"/>
              <w:ind w:firstLine="420" w:firstLineChars="200"/>
              <w:rPr>
                <w:color w:val="auto"/>
                <w:highlight w:val="none"/>
              </w:rPr>
            </w:pPr>
            <w:r>
              <w:rPr>
                <w:color w:val="auto"/>
                <w:highlight w:val="none"/>
              </w:rPr>
              <w:t>3</w:t>
            </w:r>
            <w:r>
              <w:rPr>
                <w:rFonts w:hint="eastAsia"/>
                <w:color w:val="auto"/>
                <w:highlight w:val="none"/>
              </w:rPr>
              <w:t>.采用设计费用清单报价的，投标函中的投标总报价或暂定设计费报价必须与设计费用清单合计报价一致。</w:t>
            </w:r>
          </w:p>
        </w:tc>
      </w:tr>
      <w:tr w14:paraId="1E38A6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808" w:type="dxa"/>
            <w:vMerge w:val="continue"/>
            <w:tcBorders>
              <w:right w:val="single" w:color="auto" w:sz="4" w:space="0"/>
            </w:tcBorders>
            <w:vAlign w:val="center"/>
          </w:tcPr>
          <w:p w14:paraId="5C359D28">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6CE975DC">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27D46C5A">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报价唯一</w:t>
            </w:r>
          </w:p>
        </w:tc>
        <w:tc>
          <w:tcPr>
            <w:tcW w:w="5728" w:type="dxa"/>
            <w:vAlign w:val="center"/>
          </w:tcPr>
          <w:p w14:paraId="03F7116A">
            <w:pPr>
              <w:snapToGrid w:val="0"/>
              <w:spacing w:line="400" w:lineRule="exact"/>
              <w:ind w:firstLine="420" w:firstLineChars="200"/>
              <w:rPr>
                <w:rFonts w:ascii="宋体" w:hAnsi="宋体"/>
                <w:color w:val="auto"/>
                <w:highlight w:val="none"/>
                <w:u w:val="single"/>
              </w:rPr>
            </w:pPr>
            <w:r>
              <w:rPr>
                <w:rFonts w:ascii="宋体" w:hAnsi="宋体"/>
                <w:color w:val="auto"/>
                <w:kern w:val="0"/>
                <w:highlight w:val="none"/>
              </w:rPr>
              <w:t>只能有一个有效报价，在</w:t>
            </w:r>
            <w:r>
              <w:rPr>
                <w:rFonts w:hint="eastAsia" w:ascii="宋体" w:hAnsi="宋体"/>
                <w:color w:val="auto"/>
                <w:kern w:val="0"/>
                <w:highlight w:val="none"/>
                <w:lang w:eastAsia="zh-CN"/>
              </w:rPr>
              <w:t>比选文件</w:t>
            </w:r>
            <w:r>
              <w:rPr>
                <w:rFonts w:ascii="宋体" w:hAnsi="宋体"/>
                <w:color w:val="auto"/>
                <w:kern w:val="0"/>
                <w:highlight w:val="none"/>
              </w:rPr>
              <w:t>没有规定的情况下，不得提交选择性报价。</w:t>
            </w:r>
          </w:p>
        </w:tc>
      </w:tr>
      <w:tr w14:paraId="57D1EE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0DBDCA28">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66AEF3AA">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3B1AF758">
            <w:pPr>
              <w:tabs>
                <w:tab w:val="left" w:pos="1875"/>
              </w:tabs>
              <w:spacing w:line="400" w:lineRule="exact"/>
              <w:jc w:val="left"/>
              <w:rPr>
                <w:rFonts w:ascii="宋体" w:hAnsi="宋体" w:cs="宋体"/>
                <w:color w:val="auto"/>
                <w:kern w:val="0"/>
                <w:highlight w:val="none"/>
              </w:rPr>
            </w:pPr>
            <w:r>
              <w:rPr>
                <w:rFonts w:hint="eastAsia" w:ascii="宋体" w:hAnsi="宋体"/>
                <w:color w:val="auto"/>
                <w:kern w:val="0"/>
                <w:highlight w:val="none"/>
              </w:rPr>
              <w:t>暂定金额</w:t>
            </w:r>
          </w:p>
        </w:tc>
        <w:tc>
          <w:tcPr>
            <w:tcW w:w="5728" w:type="dxa"/>
            <w:vAlign w:val="center"/>
          </w:tcPr>
          <w:p w14:paraId="16338D76">
            <w:pPr>
              <w:snapToGrid w:val="0"/>
              <w:spacing w:line="400" w:lineRule="exact"/>
              <w:ind w:firstLine="420" w:firstLineChars="200"/>
              <w:rPr>
                <w:rFonts w:ascii="宋体" w:hAnsi="宋体"/>
                <w:color w:val="auto"/>
                <w:highlight w:val="none"/>
                <w:u w:val="single"/>
              </w:rPr>
            </w:pPr>
            <w:r>
              <w:rPr>
                <w:rFonts w:hint="eastAsia" w:ascii="宋体" w:hAnsi="宋体"/>
                <w:color w:val="auto"/>
                <w:kern w:val="0"/>
                <w:highlight w:val="none"/>
              </w:rPr>
              <w:t>暂列金额、暂估价等暂定金额必须按照</w:t>
            </w:r>
            <w:r>
              <w:rPr>
                <w:rFonts w:hint="eastAsia" w:ascii="宋体" w:hAnsi="宋体"/>
                <w:color w:val="auto"/>
                <w:kern w:val="0"/>
                <w:highlight w:val="none"/>
                <w:lang w:eastAsia="zh-CN"/>
              </w:rPr>
              <w:t>比选文件</w:t>
            </w:r>
            <w:r>
              <w:rPr>
                <w:rFonts w:hint="eastAsia" w:ascii="宋体" w:hAnsi="宋体"/>
                <w:color w:val="auto"/>
                <w:kern w:val="0"/>
                <w:highlight w:val="none"/>
              </w:rPr>
              <w:t>给定的金额填报</w:t>
            </w:r>
          </w:p>
        </w:tc>
      </w:tr>
      <w:tr w14:paraId="453DE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vAlign w:val="center"/>
          </w:tcPr>
          <w:p w14:paraId="23BB21D6">
            <w:pPr>
              <w:spacing w:line="400" w:lineRule="exact"/>
              <w:rPr>
                <w:rFonts w:ascii="宋体" w:hAnsi="宋体"/>
                <w:color w:val="auto"/>
                <w:kern w:val="0"/>
                <w:highlight w:val="none"/>
              </w:rPr>
            </w:pPr>
          </w:p>
        </w:tc>
        <w:tc>
          <w:tcPr>
            <w:tcW w:w="852" w:type="dxa"/>
            <w:vMerge w:val="continue"/>
            <w:tcBorders>
              <w:left w:val="single" w:color="auto" w:sz="4" w:space="0"/>
            </w:tcBorders>
            <w:vAlign w:val="center"/>
          </w:tcPr>
          <w:p w14:paraId="1797B3BE">
            <w:pPr>
              <w:spacing w:line="400" w:lineRule="exact"/>
              <w:ind w:firstLine="210" w:firstLineChars="100"/>
              <w:jc w:val="center"/>
              <w:rPr>
                <w:rFonts w:ascii="宋体" w:hAnsi="宋体"/>
                <w:color w:val="auto"/>
                <w:kern w:val="0"/>
                <w:highlight w:val="none"/>
              </w:rPr>
            </w:pPr>
          </w:p>
        </w:tc>
        <w:tc>
          <w:tcPr>
            <w:tcW w:w="2492" w:type="dxa"/>
            <w:gridSpan w:val="2"/>
            <w:vAlign w:val="center"/>
          </w:tcPr>
          <w:p w14:paraId="037F7DBF">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投标报价算术错误修正</w:t>
            </w:r>
          </w:p>
        </w:tc>
        <w:tc>
          <w:tcPr>
            <w:tcW w:w="5728" w:type="dxa"/>
            <w:vAlign w:val="center"/>
          </w:tcPr>
          <w:p w14:paraId="08FF46D3">
            <w:pPr>
              <w:snapToGrid w:val="0"/>
              <w:spacing w:line="400" w:lineRule="exact"/>
              <w:ind w:firstLine="420" w:firstLineChars="200"/>
              <w:rPr>
                <w:rFonts w:ascii="宋体" w:hAnsi="宋体"/>
                <w:color w:val="auto"/>
                <w:highlight w:val="none"/>
                <w:u w:val="single"/>
              </w:rPr>
            </w:pPr>
            <w:r>
              <w:rPr>
                <w:rFonts w:ascii="宋体" w:hAnsi="宋体"/>
                <w:color w:val="auto"/>
                <w:kern w:val="0"/>
                <w:highlight w:val="none"/>
              </w:rPr>
              <w:t>符合第三章3.评标程序第3.1.3项规定。</w:t>
            </w:r>
          </w:p>
        </w:tc>
      </w:tr>
      <w:tr w14:paraId="0FCBA5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6ECE198E">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lang w:val="en-US" w:eastAsia="zh-CN"/>
              </w:rPr>
              <w:t>3</w:t>
            </w:r>
            <w:r>
              <w:rPr>
                <w:rFonts w:ascii="宋体" w:hAnsi="宋体"/>
                <w:color w:val="auto"/>
                <w:highlight w:val="none"/>
              </w:rPr>
              <w:t>）</w:t>
            </w:r>
          </w:p>
        </w:tc>
        <w:tc>
          <w:tcPr>
            <w:tcW w:w="852" w:type="dxa"/>
            <w:vAlign w:val="center"/>
          </w:tcPr>
          <w:p w14:paraId="5E6CAD04">
            <w:pPr>
              <w:spacing w:line="400" w:lineRule="exact"/>
              <w:jc w:val="center"/>
              <w:rPr>
                <w:color w:val="auto"/>
                <w:highlight w:val="none"/>
              </w:rPr>
            </w:pPr>
            <w:r>
              <w:rPr>
                <w:color w:val="auto"/>
                <w:highlight w:val="none"/>
              </w:rPr>
              <w:t>投标报价</w:t>
            </w:r>
            <w:r>
              <w:rPr>
                <w:rFonts w:hint="eastAsia"/>
                <w:color w:val="auto"/>
                <w:highlight w:val="none"/>
              </w:rPr>
              <w:t>评分（</w:t>
            </w:r>
            <w:r>
              <w:rPr>
                <w:rFonts w:hint="eastAsia"/>
                <w:color w:val="auto"/>
                <w:highlight w:val="none"/>
                <w:lang w:val="en-US" w:eastAsia="zh-CN"/>
              </w:rPr>
              <w:t>B</w:t>
            </w:r>
            <w:r>
              <w:rPr>
                <w:rFonts w:hint="eastAsia"/>
                <w:color w:val="auto"/>
                <w:highlight w:val="none"/>
              </w:rPr>
              <w:t>）标准</w:t>
            </w:r>
          </w:p>
        </w:tc>
        <w:tc>
          <w:tcPr>
            <w:tcW w:w="2492" w:type="dxa"/>
            <w:gridSpan w:val="2"/>
            <w:tcBorders>
              <w:top w:val="single" w:color="auto" w:sz="4" w:space="0"/>
              <w:bottom w:val="single" w:color="auto" w:sz="4" w:space="0"/>
            </w:tcBorders>
            <w:vAlign w:val="center"/>
          </w:tcPr>
          <w:p w14:paraId="0D7FE6C4">
            <w:pPr>
              <w:spacing w:line="400" w:lineRule="exact"/>
              <w:jc w:val="center"/>
              <w:rPr>
                <w:rFonts w:ascii="宋体" w:hAnsi="宋体"/>
                <w:color w:val="auto"/>
                <w:highlight w:val="none"/>
              </w:rPr>
            </w:pPr>
            <w:r>
              <w:rPr>
                <w:rFonts w:ascii="宋体" w:hAnsi="宋体"/>
                <w:color w:val="auto"/>
                <w:highlight w:val="none"/>
              </w:rPr>
              <w:t>投标报价</w:t>
            </w:r>
            <w:r>
              <w:rPr>
                <w:rFonts w:hint="eastAsia" w:ascii="宋体" w:hAnsi="宋体"/>
                <w:color w:val="auto"/>
                <w:highlight w:val="none"/>
              </w:rPr>
              <w:t>（或暂定设计费报价）</w:t>
            </w:r>
          </w:p>
        </w:tc>
        <w:tc>
          <w:tcPr>
            <w:tcW w:w="5728" w:type="dxa"/>
            <w:vAlign w:val="center"/>
          </w:tcPr>
          <w:p w14:paraId="5C32FB36">
            <w:pPr>
              <w:spacing w:line="400" w:lineRule="exact"/>
              <w:ind w:firstLine="420" w:firstLineChars="200"/>
              <w:rPr>
                <w:color w:val="auto"/>
                <w:highlight w:val="none"/>
              </w:rPr>
            </w:pPr>
            <w:r>
              <w:rPr>
                <w:rFonts w:hint="eastAsia"/>
                <w:color w:val="auto"/>
                <w:highlight w:val="none"/>
              </w:rPr>
              <w:t>所有通过初步评审和本章第2.2.</w:t>
            </w:r>
            <w:r>
              <w:rPr>
                <w:color w:val="auto"/>
                <w:highlight w:val="none"/>
              </w:rPr>
              <w:t>4</w:t>
            </w:r>
            <w:r>
              <w:rPr>
                <w:rFonts w:hint="eastAsia"/>
                <w:color w:val="auto"/>
                <w:highlight w:val="none"/>
              </w:rPr>
              <w:t>（</w:t>
            </w:r>
            <w:r>
              <w:rPr>
                <w:rFonts w:hint="eastAsia"/>
                <w:color w:val="auto"/>
                <w:highlight w:val="none"/>
                <w:lang w:val="en-US" w:eastAsia="zh-CN"/>
              </w:rPr>
              <w:t>2</w:t>
            </w:r>
            <w:r>
              <w:rPr>
                <w:rFonts w:hint="eastAsia"/>
                <w:color w:val="auto"/>
                <w:highlight w:val="none"/>
              </w:rPr>
              <w:t>）目评审合格的</w:t>
            </w:r>
            <w:r>
              <w:rPr>
                <w:rFonts w:hint="eastAsia"/>
                <w:color w:val="auto"/>
                <w:highlight w:val="none"/>
                <w:lang w:eastAsia="zh-CN"/>
              </w:rPr>
              <w:t>竞选人</w:t>
            </w:r>
            <w:r>
              <w:rPr>
                <w:rFonts w:hint="eastAsia"/>
                <w:color w:val="auto"/>
                <w:highlight w:val="none"/>
              </w:rPr>
              <w:t>，投标</w:t>
            </w:r>
            <w:r>
              <w:rPr>
                <w:rFonts w:hint="eastAsia"/>
                <w:color w:val="auto"/>
                <w:highlight w:val="none"/>
                <w:lang w:val="en-US" w:eastAsia="zh-CN"/>
              </w:rPr>
              <w:t>总</w:t>
            </w:r>
            <w:r>
              <w:rPr>
                <w:rFonts w:hint="eastAsia"/>
                <w:color w:val="auto"/>
                <w:highlight w:val="none"/>
              </w:rPr>
              <w:t>报价得本附表第2.2.1项规定分值的满分</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分。</w:t>
            </w:r>
            <w:r>
              <w:rPr>
                <w:color w:val="auto"/>
                <w:highlight w:val="none"/>
              </w:rPr>
              <w:t>在此基础上，投标总报价与评标基准价相比，每增加1%</w:t>
            </w:r>
          </w:p>
          <w:p w14:paraId="0BAF6C50">
            <w:pPr>
              <w:spacing w:line="400" w:lineRule="exact"/>
              <w:ind w:firstLine="0" w:firstLineChars="0"/>
              <w:rPr>
                <w:color w:val="auto"/>
                <w:highlight w:val="none"/>
              </w:rPr>
            </w:pPr>
            <w:r>
              <w:rPr>
                <w:color w:val="auto"/>
                <w:highlight w:val="none"/>
              </w:rPr>
              <w:t>扣</w:t>
            </w:r>
            <w:r>
              <w:rPr>
                <w:rFonts w:hint="eastAsia"/>
                <w:color w:val="auto"/>
                <w:highlight w:val="none"/>
                <w:u w:val="single"/>
                <w:lang w:val="en-US" w:eastAsia="zh-CN"/>
              </w:rPr>
              <w:t xml:space="preserve">0.5 </w:t>
            </w:r>
            <w:r>
              <w:rPr>
                <w:color w:val="auto"/>
                <w:highlight w:val="none"/>
              </w:rPr>
              <w:t>分，每减少1%扣</w:t>
            </w:r>
            <w:r>
              <w:rPr>
                <w:rFonts w:hint="eastAsia"/>
                <w:color w:val="auto"/>
                <w:highlight w:val="none"/>
                <w:u w:val="single"/>
                <w:lang w:val="en-US" w:eastAsia="zh-CN"/>
              </w:rPr>
              <w:t>0.25</w:t>
            </w:r>
            <w:r>
              <w:rPr>
                <w:rFonts w:hint="eastAsia"/>
                <w:color w:val="auto"/>
                <w:highlight w:val="none"/>
                <w:u w:val="single"/>
              </w:rPr>
              <w:t xml:space="preserve"> </w:t>
            </w:r>
            <w:r>
              <w:rPr>
                <w:color w:val="auto"/>
                <w:highlight w:val="none"/>
              </w:rPr>
              <w:t>分</w:t>
            </w:r>
            <w:r>
              <w:rPr>
                <w:rFonts w:ascii="宋体" w:hAnsi="宋体"/>
                <w:color w:val="auto"/>
                <w:szCs w:val="21"/>
                <w:highlight w:val="none"/>
              </w:rPr>
              <w:t>，</w:t>
            </w:r>
            <w:r>
              <w:rPr>
                <w:rFonts w:hint="eastAsia"/>
                <w:color w:val="auto"/>
                <w:highlight w:val="none"/>
              </w:rPr>
              <w:t>最多扣</w:t>
            </w:r>
            <w:r>
              <w:rPr>
                <w:rFonts w:hint="eastAsia"/>
                <w:color w:val="auto"/>
                <w:highlight w:val="none"/>
                <w:u w:val="single"/>
              </w:rPr>
              <w:t xml:space="preserve"> </w:t>
            </w:r>
            <w:r>
              <w:rPr>
                <w:rFonts w:hint="eastAsia"/>
                <w:color w:val="auto"/>
                <w:highlight w:val="none"/>
                <w:u w:val="single"/>
                <w:lang w:val="en-US" w:eastAsia="zh-CN"/>
              </w:rPr>
              <w:t xml:space="preserve">5 </w:t>
            </w:r>
            <w:r>
              <w:rPr>
                <w:rFonts w:hint="eastAsia"/>
                <w:color w:val="auto"/>
                <w:highlight w:val="none"/>
              </w:rPr>
              <w:t>分</w:t>
            </w:r>
            <w:r>
              <w:rPr>
                <w:color w:val="auto"/>
                <w:highlight w:val="none"/>
              </w:rPr>
              <w:t>。</w:t>
            </w:r>
          </w:p>
          <w:p w14:paraId="7A7BBF01">
            <w:pPr>
              <w:spacing w:line="400" w:lineRule="exact"/>
              <w:ind w:firstLine="420" w:firstLineChars="200"/>
              <w:rPr>
                <w:color w:val="auto"/>
                <w:highlight w:val="none"/>
              </w:rPr>
            </w:pPr>
            <w:r>
              <w:rPr>
                <w:color w:val="auto"/>
                <w:highlight w:val="none"/>
              </w:rPr>
              <w:t>按插入法计算得分。</w:t>
            </w:r>
          </w:p>
          <w:p w14:paraId="3C618FD6">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lang w:val="en-US" w:eastAsia="zh-CN"/>
              </w:rPr>
              <w:t>总</w:t>
            </w:r>
            <w:r>
              <w:rPr>
                <w:color w:val="auto"/>
                <w:highlight w:val="none"/>
              </w:rPr>
              <w:t>报价，仍应参加计算相应分值。</w:t>
            </w:r>
          </w:p>
          <w:p w14:paraId="61ABB2DB">
            <w:pPr>
              <w:spacing w:line="400" w:lineRule="exact"/>
              <w:ind w:firstLine="420" w:firstLineChars="200"/>
              <w:rPr>
                <w:color w:val="auto"/>
                <w:highlight w:val="none"/>
              </w:rPr>
            </w:pPr>
            <w:r>
              <w:rPr>
                <w:rFonts w:hint="eastAsia"/>
                <w:color w:val="auto"/>
                <w:highlight w:val="none"/>
              </w:rPr>
              <w:t>投标总报价</w:t>
            </w:r>
            <w:r>
              <w:rPr>
                <w:rFonts w:hint="eastAsia"/>
                <w:color w:val="auto"/>
                <w:highlight w:val="none"/>
                <w:lang w:val="en-US" w:eastAsia="zh-CN"/>
              </w:rPr>
              <w:t>得分</w:t>
            </w:r>
            <w:r>
              <w:rPr>
                <w:rFonts w:hint="eastAsia"/>
                <w:color w:val="auto"/>
                <w:highlight w:val="none"/>
              </w:rPr>
              <w:t>最终结果</w:t>
            </w:r>
            <w:r>
              <w:rPr>
                <w:color w:val="auto"/>
                <w:highlight w:val="none"/>
              </w:rPr>
              <w:t>取小数点后两位，第三位四舍五入。</w:t>
            </w:r>
          </w:p>
        </w:tc>
      </w:tr>
      <w:tr w14:paraId="1AD3D7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0F8D85F0">
            <w:pPr>
              <w:spacing w:line="400" w:lineRule="exact"/>
              <w:jc w:val="center"/>
              <w:rPr>
                <w:rFonts w:ascii="宋体" w:hAnsi="宋体"/>
                <w:color w:val="auto"/>
                <w:highlight w:val="none"/>
              </w:rPr>
            </w:pPr>
            <w:r>
              <w:rPr>
                <w:rFonts w:hint="eastAsia" w:ascii="宋体" w:hAnsi="宋体"/>
                <w:color w:val="auto"/>
                <w:highlight w:val="none"/>
              </w:rPr>
              <w:t>3</w:t>
            </w:r>
          </w:p>
        </w:tc>
        <w:tc>
          <w:tcPr>
            <w:tcW w:w="2492" w:type="dxa"/>
            <w:gridSpan w:val="2"/>
            <w:tcBorders>
              <w:top w:val="single" w:color="auto" w:sz="4" w:space="0"/>
              <w:bottom w:val="single" w:color="auto" w:sz="4" w:space="0"/>
            </w:tcBorders>
            <w:vAlign w:val="center"/>
          </w:tcPr>
          <w:p w14:paraId="4C5FB775">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5728" w:type="dxa"/>
            <w:vAlign w:val="center"/>
          </w:tcPr>
          <w:p w14:paraId="17A2AD4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的不再进行后续评审。</w:t>
            </w:r>
          </w:p>
          <w:p w14:paraId="3595E130">
            <w:pPr>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7E18F57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）目的规定对投标函部分进行评审，经评审不合格的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不再参与后续评审。</w:t>
            </w:r>
          </w:p>
          <w:p w14:paraId="23F2F162">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的经济、技术等指标仍然具有市场竞争力，能够满足</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要求的，评标委员会可以继续评标并确定中标候选人。</w:t>
            </w:r>
          </w:p>
          <w:p w14:paraId="7152A448">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.经评审合格的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）目规定的评分方法对投标报价进行评分。</w:t>
            </w:r>
          </w:p>
          <w:p w14:paraId="78362F1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.对技术部分、投标报价得分进行汇总，确定得分由高至低前三名</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为中标候选人。</w:t>
            </w:r>
          </w:p>
        </w:tc>
      </w:tr>
      <w:tr w14:paraId="690EF4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5D56BC74">
            <w:pPr>
              <w:spacing w:line="400" w:lineRule="exact"/>
              <w:jc w:val="center"/>
              <w:rPr>
                <w:rFonts w:ascii="宋体" w:hAnsi="宋体"/>
                <w:color w:val="auto"/>
                <w:highlight w:val="none"/>
              </w:rPr>
            </w:pPr>
            <w:r>
              <w:rPr>
                <w:rFonts w:hint="eastAsia" w:ascii="宋体" w:hAnsi="宋体"/>
                <w:color w:val="auto"/>
                <w:highlight w:val="none"/>
              </w:rPr>
              <w:t>3.2.3</w:t>
            </w:r>
          </w:p>
        </w:tc>
        <w:tc>
          <w:tcPr>
            <w:tcW w:w="2492" w:type="dxa"/>
            <w:gridSpan w:val="2"/>
            <w:tcBorders>
              <w:top w:val="single" w:color="auto" w:sz="4" w:space="0"/>
              <w:bottom w:val="single" w:color="auto" w:sz="4" w:space="0"/>
            </w:tcBorders>
            <w:vAlign w:val="center"/>
          </w:tcPr>
          <w:p w14:paraId="50ABED94">
            <w:pPr>
              <w:spacing w:line="400" w:lineRule="exact"/>
              <w:jc w:val="center"/>
              <w:rPr>
                <w:rFonts w:ascii="宋体" w:hAnsi="宋体"/>
                <w:color w:val="auto"/>
                <w:highlight w:val="none"/>
              </w:rPr>
            </w:pPr>
            <w:r>
              <w:rPr>
                <w:rFonts w:hint="eastAsia" w:ascii="宋体" w:hAnsi="宋体"/>
                <w:color w:val="auto"/>
                <w:highlight w:val="none"/>
                <w:lang w:eastAsia="zh-CN"/>
              </w:rPr>
              <w:t>竞选人</w:t>
            </w:r>
            <w:r>
              <w:rPr>
                <w:rFonts w:hint="eastAsia" w:ascii="宋体" w:hAnsi="宋体"/>
                <w:color w:val="auto"/>
                <w:highlight w:val="none"/>
              </w:rPr>
              <w:t>得分</w:t>
            </w:r>
          </w:p>
        </w:tc>
        <w:tc>
          <w:tcPr>
            <w:tcW w:w="5728" w:type="dxa"/>
            <w:vAlign w:val="center"/>
          </w:tcPr>
          <w:p w14:paraId="548BE32B">
            <w:pPr>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highlight w:val="none"/>
                <w:lang w:eastAsia="zh-CN"/>
              </w:rPr>
              <w:t>竞选人</w:t>
            </w:r>
            <w:r>
              <w:rPr>
                <w:rFonts w:hint="eastAsia" w:ascii="宋体" w:hAnsi="宋体"/>
                <w:color w:val="auto"/>
                <w:highlight w:val="none"/>
              </w:rPr>
              <w:t>得分=</w:t>
            </w:r>
            <w:r>
              <w:rPr>
                <w:rFonts w:hint="eastAsia" w:ascii="宋体" w:hAnsi="宋体"/>
                <w:color w:val="auto"/>
                <w:kern w:val="0"/>
                <w:szCs w:val="21"/>
                <w:highlight w:val="none"/>
              </w:rPr>
              <w:t>A+B</w:t>
            </w:r>
          </w:p>
        </w:tc>
      </w:tr>
      <w:tr w14:paraId="0AEA28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6C910499">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3.4</w:t>
            </w:r>
          </w:p>
        </w:tc>
        <w:tc>
          <w:tcPr>
            <w:tcW w:w="2492" w:type="dxa"/>
            <w:gridSpan w:val="2"/>
            <w:tcBorders>
              <w:top w:val="single" w:color="auto" w:sz="4" w:space="0"/>
            </w:tcBorders>
            <w:vAlign w:val="center"/>
          </w:tcPr>
          <w:p w14:paraId="38ACBCCD">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评标结果</w:t>
            </w:r>
          </w:p>
        </w:tc>
        <w:tc>
          <w:tcPr>
            <w:tcW w:w="5728" w:type="dxa"/>
            <w:vAlign w:val="center"/>
          </w:tcPr>
          <w:p w14:paraId="6D665505">
            <w:pPr>
              <w:spacing w:line="400" w:lineRule="exact"/>
              <w:ind w:firstLine="420" w:firstLineChars="200"/>
              <w:rPr>
                <w:color w:val="auto"/>
                <w:highlight w:val="none"/>
              </w:rPr>
            </w:pPr>
            <w:r>
              <w:rPr>
                <w:rFonts w:hint="eastAsia"/>
                <w:color w:val="auto"/>
                <w:highlight w:val="none"/>
                <w:lang w:val="en-US" w:eastAsia="zh-CN"/>
              </w:rPr>
              <w:t>3.4.1</w:t>
            </w:r>
            <w:r>
              <w:rPr>
                <w:color w:val="auto"/>
                <w:highlight w:val="none"/>
              </w:rPr>
              <w:t>除第二章“</w:t>
            </w:r>
            <w:r>
              <w:rPr>
                <w:rFonts w:hint="eastAsia"/>
                <w:color w:val="auto"/>
                <w:highlight w:val="none"/>
                <w:lang w:eastAsia="zh-CN"/>
              </w:rPr>
              <w:t>竞选人</w:t>
            </w:r>
            <w:r>
              <w:rPr>
                <w:color w:val="auto"/>
                <w:highlight w:val="none"/>
              </w:rPr>
              <w:t>须知”前附表授权直接确定中标人外，评标委员会按照得分由高到低的顺序推荐中标候选人，并标明排序。</w:t>
            </w:r>
          </w:p>
          <w:p w14:paraId="4EF8B2A6">
            <w:pPr>
              <w:spacing w:line="400" w:lineRule="exact"/>
              <w:ind w:firstLine="420" w:firstLineChars="200"/>
              <w:rPr>
                <w:rFonts w:hint="eastAsia"/>
                <w:color w:val="auto"/>
                <w:highlight w:val="none"/>
              </w:rPr>
            </w:pPr>
            <w:r>
              <w:rPr>
                <w:color w:val="auto"/>
                <w:szCs w:val="22"/>
                <w:highlight w:val="none"/>
              </w:rPr>
              <w:t>3.4.2 评标委员会完成评标后，应当向</w:t>
            </w:r>
            <w:r>
              <w:rPr>
                <w:rFonts w:hint="eastAsia"/>
                <w:color w:val="auto"/>
                <w:szCs w:val="22"/>
                <w:highlight w:val="none"/>
                <w:lang w:eastAsia="zh-CN"/>
              </w:rPr>
              <w:t>比选人</w:t>
            </w:r>
            <w:r>
              <w:rPr>
                <w:color w:val="auto"/>
                <w:szCs w:val="22"/>
                <w:highlight w:val="none"/>
              </w:rPr>
              <w:t>提交书面评标报告和中标候选人名单。</w:t>
            </w:r>
          </w:p>
        </w:tc>
      </w:tr>
    </w:tbl>
    <w:p w14:paraId="5F9FF80B">
      <w:pPr>
        <w:pStyle w:val="5"/>
        <w:spacing w:before="0" w:after="0" w:line="360" w:lineRule="auto"/>
        <w:rPr>
          <w:rFonts w:ascii="宋体" w:hAnsi="宋体"/>
          <w:b w:val="0"/>
          <w:snapToGrid w:val="0"/>
          <w:color w:val="auto"/>
          <w:highlight w:val="none"/>
        </w:rPr>
      </w:pPr>
      <w:bookmarkStart w:id="537" w:name="_Toc509218776"/>
      <w:r>
        <w:rPr>
          <w:rFonts w:ascii="宋体" w:hAnsi="宋体"/>
          <w:b w:val="0"/>
          <w:snapToGrid w:val="0"/>
          <w:color w:val="auto"/>
          <w:highlight w:val="none"/>
        </w:rPr>
        <w:br w:type="page"/>
      </w:r>
      <w:bookmarkStart w:id="538" w:name="_Toc2468"/>
      <w:r>
        <w:rPr>
          <w:rFonts w:ascii="宋体" w:hAnsi="宋体"/>
          <w:b w:val="0"/>
          <w:snapToGrid w:val="0"/>
          <w:color w:val="auto"/>
          <w:highlight w:val="none"/>
        </w:rPr>
        <w:t>1.  评标方法</w:t>
      </w:r>
      <w:bookmarkEnd w:id="522"/>
      <w:bookmarkEnd w:id="523"/>
      <w:bookmarkEnd w:id="524"/>
      <w:bookmarkEnd w:id="525"/>
      <w:bookmarkEnd w:id="526"/>
      <w:bookmarkEnd w:id="527"/>
      <w:bookmarkEnd w:id="537"/>
      <w:bookmarkEnd w:id="538"/>
    </w:p>
    <w:p w14:paraId="0B70BB7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评标委员会对满足</w:t>
      </w:r>
      <w:r>
        <w:rPr>
          <w:rFonts w:hint="eastAsia" w:ascii="宋体" w:hAnsi="宋体"/>
          <w:color w:val="auto"/>
          <w:kern w:val="0"/>
          <w:szCs w:val="21"/>
          <w:highlight w:val="none"/>
          <w:lang w:eastAsia="zh-CN"/>
        </w:rPr>
        <w:t>比选文件</w:t>
      </w:r>
      <w:r>
        <w:rPr>
          <w:rFonts w:ascii="宋体" w:hAnsi="宋体"/>
          <w:color w:val="auto"/>
          <w:kern w:val="0"/>
          <w:szCs w:val="21"/>
          <w:highlight w:val="none"/>
        </w:rPr>
        <w:t>实质性要求的</w:t>
      </w:r>
      <w:r>
        <w:rPr>
          <w:rFonts w:hint="eastAsia" w:ascii="宋体" w:hAnsi="宋体"/>
          <w:color w:val="auto"/>
          <w:kern w:val="0"/>
          <w:szCs w:val="21"/>
          <w:highlight w:val="none"/>
          <w:lang w:eastAsia="zh-CN"/>
        </w:rPr>
        <w:t>竞选文件</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lang w:eastAsia="zh-CN"/>
        </w:rPr>
        <w:t>比选人</w:t>
      </w:r>
      <w:r>
        <w:rPr>
          <w:rFonts w:ascii="宋体" w:hAnsi="宋体"/>
          <w:color w:val="auto"/>
          <w:kern w:val="0"/>
          <w:szCs w:val="21"/>
          <w:highlight w:val="none"/>
        </w:rPr>
        <w:t>授权直接确定中标人。综合评分相等时，</w:t>
      </w:r>
      <w:r>
        <w:rPr>
          <w:rFonts w:hint="eastAsia" w:ascii="宋体" w:hAnsi="宋体"/>
          <w:color w:val="auto"/>
          <w:kern w:val="0"/>
          <w:szCs w:val="21"/>
          <w:highlight w:val="none"/>
        </w:rPr>
        <w:t>以评标办法前附表约定的原则确定</w:t>
      </w:r>
      <w:r>
        <w:rPr>
          <w:color w:val="auto"/>
          <w:highlight w:val="none"/>
        </w:rPr>
        <w:t>中标候选人顺序</w:t>
      </w:r>
      <w:r>
        <w:rPr>
          <w:rFonts w:ascii="宋体" w:hAnsi="宋体"/>
          <w:color w:val="auto"/>
          <w:spacing w:val="-31"/>
          <w:kern w:val="0"/>
          <w:szCs w:val="21"/>
          <w:highlight w:val="none"/>
        </w:rPr>
        <w:t>。</w:t>
      </w:r>
    </w:p>
    <w:p w14:paraId="75EAE537">
      <w:pPr>
        <w:pStyle w:val="5"/>
        <w:spacing w:before="0" w:after="0" w:line="360" w:lineRule="auto"/>
        <w:rPr>
          <w:rFonts w:ascii="宋体" w:hAnsi="宋体"/>
          <w:b w:val="0"/>
          <w:snapToGrid w:val="0"/>
          <w:color w:val="auto"/>
          <w:highlight w:val="none"/>
        </w:rPr>
      </w:pPr>
      <w:bookmarkStart w:id="539" w:name="_Toc430530501"/>
      <w:bookmarkStart w:id="540" w:name="_Toc200513199"/>
      <w:bookmarkStart w:id="541" w:name="_Toc224103385"/>
      <w:bookmarkStart w:id="542" w:name="_Toc277082619"/>
      <w:bookmarkStart w:id="543" w:name="_Toc8451"/>
      <w:bookmarkStart w:id="544" w:name="_Toc509218777"/>
      <w:bookmarkStart w:id="545" w:name="_Toc287620752"/>
      <w:bookmarkStart w:id="546" w:name="_Toc287607813"/>
      <w:r>
        <w:rPr>
          <w:rFonts w:ascii="宋体" w:hAnsi="宋体"/>
          <w:b w:val="0"/>
          <w:snapToGrid w:val="0"/>
          <w:color w:val="auto"/>
          <w:highlight w:val="none"/>
        </w:rPr>
        <w:t>2.  评审标准</w:t>
      </w:r>
      <w:bookmarkEnd w:id="539"/>
      <w:bookmarkEnd w:id="540"/>
      <w:bookmarkEnd w:id="541"/>
      <w:bookmarkEnd w:id="542"/>
      <w:bookmarkEnd w:id="543"/>
      <w:bookmarkEnd w:id="544"/>
      <w:bookmarkEnd w:id="545"/>
      <w:bookmarkEnd w:id="546"/>
    </w:p>
    <w:p w14:paraId="4EFBEA62">
      <w:pPr>
        <w:pStyle w:val="6"/>
        <w:snapToGrid w:val="0"/>
        <w:spacing w:before="0" w:after="0" w:line="360" w:lineRule="auto"/>
        <w:rPr>
          <w:rFonts w:ascii="宋体" w:hAnsi="宋体"/>
          <w:b w:val="0"/>
          <w:snapToGrid w:val="0"/>
          <w:color w:val="auto"/>
          <w:sz w:val="24"/>
          <w:szCs w:val="24"/>
          <w:highlight w:val="none"/>
        </w:rPr>
      </w:pPr>
      <w:bookmarkStart w:id="547" w:name="_Toc287607814"/>
      <w:bookmarkStart w:id="548" w:name="_Toc200513200"/>
      <w:bookmarkStart w:id="549" w:name="_Toc277082620"/>
      <w:bookmarkStart w:id="550" w:name="_Toc430530502"/>
      <w:bookmarkStart w:id="551" w:name="_Toc11473"/>
      <w:bookmarkStart w:id="552" w:name="_Toc509218778"/>
      <w:bookmarkStart w:id="553" w:name="_Toc224103386"/>
      <w:bookmarkStart w:id="554" w:name="_Toc287620753"/>
      <w:r>
        <w:rPr>
          <w:rFonts w:ascii="宋体" w:hAnsi="宋体"/>
          <w:b w:val="0"/>
          <w:snapToGrid w:val="0"/>
          <w:color w:val="auto"/>
          <w:sz w:val="24"/>
          <w:szCs w:val="24"/>
          <w:highlight w:val="none"/>
        </w:rPr>
        <w:t>2.1  初步评审标准</w:t>
      </w:r>
      <w:bookmarkEnd w:id="547"/>
      <w:bookmarkEnd w:id="548"/>
      <w:bookmarkEnd w:id="549"/>
      <w:bookmarkEnd w:id="550"/>
      <w:bookmarkEnd w:id="551"/>
      <w:bookmarkEnd w:id="552"/>
      <w:bookmarkEnd w:id="553"/>
      <w:bookmarkEnd w:id="554"/>
    </w:p>
    <w:p w14:paraId="6C2A8FB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w:t>
      </w:r>
    </w:p>
    <w:p w14:paraId="425612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661E0F4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3DB99210">
      <w:pPr>
        <w:pStyle w:val="6"/>
        <w:snapToGrid w:val="0"/>
        <w:spacing w:before="0" w:after="0" w:line="360" w:lineRule="auto"/>
        <w:rPr>
          <w:rFonts w:ascii="宋体" w:hAnsi="宋体"/>
          <w:b w:val="0"/>
          <w:snapToGrid w:val="0"/>
          <w:color w:val="auto"/>
          <w:sz w:val="24"/>
          <w:szCs w:val="24"/>
          <w:highlight w:val="none"/>
        </w:rPr>
      </w:pPr>
      <w:bookmarkStart w:id="555" w:name="_Toc21330"/>
      <w:bookmarkStart w:id="556" w:name="_Toc277082621"/>
      <w:bookmarkStart w:id="557" w:name="_Toc224103387"/>
      <w:bookmarkStart w:id="558" w:name="_Toc200513201"/>
      <w:bookmarkStart w:id="559" w:name="_Toc509218779"/>
      <w:bookmarkStart w:id="560" w:name="_Toc287607815"/>
      <w:bookmarkStart w:id="561" w:name="_Toc287620754"/>
      <w:bookmarkStart w:id="562" w:name="_Toc430530503"/>
      <w:r>
        <w:rPr>
          <w:rFonts w:ascii="宋体" w:hAnsi="宋体"/>
          <w:b w:val="0"/>
          <w:snapToGrid w:val="0"/>
          <w:color w:val="auto"/>
          <w:sz w:val="24"/>
          <w:szCs w:val="24"/>
          <w:highlight w:val="none"/>
        </w:rPr>
        <w:t>2.2  分值构成与</w:t>
      </w:r>
      <w:r>
        <w:rPr>
          <w:rFonts w:hint="eastAsia" w:ascii="宋体" w:hAnsi="宋体"/>
          <w:b w:val="0"/>
          <w:snapToGrid w:val="0"/>
          <w:color w:val="auto"/>
          <w:sz w:val="24"/>
          <w:szCs w:val="24"/>
          <w:highlight w:val="none"/>
        </w:rPr>
        <w:t>评审</w:t>
      </w:r>
      <w:r>
        <w:rPr>
          <w:rFonts w:ascii="宋体" w:hAnsi="宋体"/>
          <w:b w:val="0"/>
          <w:snapToGrid w:val="0"/>
          <w:color w:val="auto"/>
          <w:sz w:val="24"/>
          <w:szCs w:val="24"/>
          <w:highlight w:val="none"/>
        </w:rPr>
        <w:t>标准</w:t>
      </w:r>
      <w:bookmarkEnd w:id="555"/>
      <w:bookmarkEnd w:id="556"/>
      <w:bookmarkEnd w:id="557"/>
      <w:bookmarkEnd w:id="558"/>
      <w:bookmarkEnd w:id="559"/>
      <w:bookmarkEnd w:id="560"/>
      <w:bookmarkEnd w:id="561"/>
      <w:bookmarkEnd w:id="562"/>
    </w:p>
    <w:p w14:paraId="3CF3558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7FA1D96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49B16C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03ABFB8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DAE3E3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7208AC8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p>
    <w:p w14:paraId="051BA61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72A991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621D75E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06DC18E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投标函部分评审</w:t>
      </w:r>
      <w:r>
        <w:rPr>
          <w:rFonts w:ascii="宋体" w:hAnsi="宋体"/>
          <w:color w:val="auto"/>
          <w:kern w:val="0"/>
          <w:szCs w:val="21"/>
          <w:highlight w:val="none"/>
        </w:rPr>
        <w:t>标准：见评标办法前附表；</w:t>
      </w:r>
    </w:p>
    <w:p w14:paraId="37255DF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w:t>
      </w:r>
      <w:r>
        <w:rPr>
          <w:rFonts w:hint="eastAsia" w:ascii="宋体" w:hAnsi="宋体"/>
          <w:color w:val="auto"/>
          <w:kern w:val="0"/>
          <w:szCs w:val="21"/>
          <w:highlight w:val="none"/>
        </w:rPr>
        <w:t>投标报价</w:t>
      </w:r>
      <w:r>
        <w:rPr>
          <w:rFonts w:ascii="宋体" w:hAnsi="宋体"/>
          <w:color w:val="auto"/>
          <w:kern w:val="0"/>
          <w:szCs w:val="21"/>
          <w:highlight w:val="none"/>
        </w:rPr>
        <w:t>评分标准：见评标办法前附表。</w:t>
      </w:r>
    </w:p>
    <w:p w14:paraId="551E9247">
      <w:pPr>
        <w:pStyle w:val="5"/>
        <w:spacing w:before="0" w:after="0" w:line="360" w:lineRule="auto"/>
        <w:rPr>
          <w:rFonts w:ascii="宋体" w:hAnsi="宋体"/>
          <w:b w:val="0"/>
          <w:snapToGrid w:val="0"/>
          <w:color w:val="auto"/>
          <w:highlight w:val="none"/>
        </w:rPr>
      </w:pPr>
      <w:bookmarkStart w:id="563" w:name="_Toc765"/>
      <w:bookmarkStart w:id="564" w:name="_Toc287620755"/>
      <w:bookmarkStart w:id="565" w:name="_Toc200513202"/>
      <w:bookmarkStart w:id="566" w:name="_Toc277082622"/>
      <w:bookmarkStart w:id="567" w:name="_Toc509218780"/>
      <w:bookmarkStart w:id="568" w:name="_Toc430530504"/>
      <w:bookmarkStart w:id="569" w:name="_Toc224103388"/>
      <w:bookmarkStart w:id="570" w:name="_Toc287607816"/>
      <w:r>
        <w:rPr>
          <w:rFonts w:ascii="宋体" w:hAnsi="宋体"/>
          <w:b w:val="0"/>
          <w:snapToGrid w:val="0"/>
          <w:color w:val="auto"/>
          <w:highlight w:val="none"/>
        </w:rPr>
        <w:t>3.  评标程序</w:t>
      </w:r>
      <w:bookmarkEnd w:id="563"/>
      <w:bookmarkEnd w:id="564"/>
      <w:bookmarkEnd w:id="565"/>
      <w:bookmarkEnd w:id="566"/>
      <w:bookmarkEnd w:id="567"/>
      <w:bookmarkEnd w:id="568"/>
      <w:bookmarkEnd w:id="569"/>
      <w:bookmarkEnd w:id="570"/>
    </w:p>
    <w:p w14:paraId="0E8AD63B">
      <w:pPr>
        <w:pStyle w:val="6"/>
        <w:snapToGrid w:val="0"/>
        <w:spacing w:before="0" w:after="0" w:line="360" w:lineRule="auto"/>
        <w:rPr>
          <w:rFonts w:ascii="宋体" w:hAnsi="宋体"/>
          <w:b w:val="0"/>
          <w:snapToGrid w:val="0"/>
          <w:color w:val="auto"/>
          <w:sz w:val="24"/>
          <w:szCs w:val="24"/>
          <w:highlight w:val="none"/>
        </w:rPr>
      </w:pPr>
      <w:bookmarkStart w:id="571" w:name="_Toc18340"/>
      <w:bookmarkStart w:id="572" w:name="_Toc277082623"/>
      <w:bookmarkStart w:id="573" w:name="_Toc287607817"/>
      <w:bookmarkStart w:id="574" w:name="_Toc200513203"/>
      <w:bookmarkStart w:id="575" w:name="_Toc287620756"/>
      <w:bookmarkStart w:id="576" w:name="_Toc224103389"/>
      <w:bookmarkStart w:id="577" w:name="_Toc430530505"/>
      <w:bookmarkStart w:id="578" w:name="_Toc509218781"/>
      <w:r>
        <w:rPr>
          <w:rFonts w:ascii="宋体" w:hAnsi="宋体"/>
          <w:b w:val="0"/>
          <w:snapToGrid w:val="0"/>
          <w:color w:val="auto"/>
          <w:sz w:val="24"/>
          <w:szCs w:val="24"/>
          <w:highlight w:val="none"/>
        </w:rPr>
        <w:t>3.1  初步评审</w:t>
      </w:r>
      <w:bookmarkEnd w:id="571"/>
      <w:bookmarkEnd w:id="572"/>
      <w:bookmarkEnd w:id="573"/>
      <w:bookmarkEnd w:id="574"/>
      <w:bookmarkEnd w:id="575"/>
      <w:bookmarkEnd w:id="576"/>
      <w:bookmarkEnd w:id="577"/>
      <w:bookmarkEnd w:id="578"/>
    </w:p>
    <w:p w14:paraId="055533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lang w:eastAsia="zh-CN"/>
        </w:rPr>
        <w:t>竞选文件</w:t>
      </w:r>
      <w:r>
        <w:rPr>
          <w:rFonts w:ascii="宋体" w:hAnsi="宋体"/>
          <w:color w:val="auto"/>
          <w:kern w:val="0"/>
          <w:szCs w:val="21"/>
          <w:highlight w:val="none"/>
        </w:rPr>
        <w:t>进行初步评审。有一项不符合评审标准的，作否决投标处理。</w:t>
      </w:r>
    </w:p>
    <w:p w14:paraId="4EFE96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lang w:eastAsia="zh-CN"/>
        </w:rPr>
        <w:t>竞选人</w:t>
      </w:r>
      <w:r>
        <w:rPr>
          <w:rFonts w:ascii="宋体" w:hAnsi="宋体"/>
          <w:color w:val="auto"/>
          <w:kern w:val="0"/>
          <w:szCs w:val="21"/>
          <w:highlight w:val="none"/>
        </w:rPr>
        <w:t>有以下情形之一的，其投标作否决投标处理：</w:t>
      </w:r>
    </w:p>
    <w:p w14:paraId="2E4DD48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3C5F237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02669DB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w:t>
      </w:r>
      <w:r>
        <w:rPr>
          <w:rFonts w:hint="eastAsia" w:ascii="宋体" w:hAnsi="宋体"/>
          <w:color w:val="auto"/>
          <w:kern w:val="0"/>
          <w:szCs w:val="21"/>
          <w:highlight w:val="none"/>
          <w:lang w:eastAsia="zh-CN"/>
        </w:rPr>
        <w:t>竞选人</w:t>
      </w:r>
      <w:r>
        <w:rPr>
          <w:rFonts w:ascii="宋体" w:hAnsi="宋体"/>
          <w:color w:val="auto"/>
          <w:kern w:val="0"/>
          <w:szCs w:val="21"/>
          <w:highlight w:val="none"/>
        </w:rPr>
        <w:t>对投标报价进行修正，并要求</w:t>
      </w:r>
      <w:r>
        <w:rPr>
          <w:rFonts w:hint="eastAsia" w:ascii="宋体" w:hAnsi="宋体"/>
          <w:color w:val="auto"/>
          <w:kern w:val="0"/>
          <w:szCs w:val="21"/>
          <w:highlight w:val="none"/>
          <w:lang w:eastAsia="zh-CN"/>
        </w:rPr>
        <w:t>竞选人</w:t>
      </w:r>
      <w:r>
        <w:rPr>
          <w:rFonts w:ascii="宋体" w:hAnsi="宋体"/>
          <w:color w:val="auto"/>
          <w:kern w:val="0"/>
          <w:szCs w:val="21"/>
          <w:highlight w:val="none"/>
        </w:rPr>
        <w:t>书面澄清确认。</w:t>
      </w:r>
      <w:r>
        <w:rPr>
          <w:rFonts w:hint="eastAsia" w:ascii="宋体" w:hAnsi="宋体"/>
          <w:color w:val="auto"/>
          <w:kern w:val="0"/>
          <w:szCs w:val="21"/>
          <w:highlight w:val="none"/>
          <w:lang w:eastAsia="zh-CN"/>
        </w:rPr>
        <w:t>竞选人</w:t>
      </w:r>
      <w:r>
        <w:rPr>
          <w:rFonts w:ascii="宋体" w:hAnsi="宋体"/>
          <w:color w:val="auto"/>
          <w:kern w:val="0"/>
          <w:szCs w:val="21"/>
          <w:highlight w:val="none"/>
        </w:rPr>
        <w:t>拒不澄清确认的，评标委员会应当否决其投标：</w:t>
      </w:r>
    </w:p>
    <w:p w14:paraId="07C7D1F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中的大写金额与小写金额不一致的，以大写金额为准；</w:t>
      </w:r>
    </w:p>
    <w:p w14:paraId="1DBDB64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投标函中的投标暂定设计费报价与依据固定费率/固定单价计算出的结果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；采用设计费用清单报价的，投标函中的投标总报价或投标暂定设计费报价与设计费用清单合计报价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348440ED">
      <w:pPr>
        <w:pStyle w:val="6"/>
        <w:snapToGrid w:val="0"/>
        <w:spacing w:before="0" w:after="0" w:line="360" w:lineRule="auto"/>
        <w:rPr>
          <w:rFonts w:ascii="宋体" w:hAnsi="宋体"/>
          <w:b w:val="0"/>
          <w:snapToGrid w:val="0"/>
          <w:color w:val="auto"/>
          <w:sz w:val="24"/>
          <w:szCs w:val="24"/>
          <w:highlight w:val="none"/>
        </w:rPr>
      </w:pPr>
      <w:bookmarkStart w:id="579" w:name="_Toc287620757"/>
      <w:bookmarkStart w:id="580" w:name="_Toc287607818"/>
      <w:bookmarkStart w:id="581" w:name="_Toc430530506"/>
      <w:bookmarkStart w:id="582" w:name="_Toc200513204"/>
      <w:bookmarkStart w:id="583" w:name="_Toc224103390"/>
      <w:bookmarkStart w:id="584" w:name="_Toc1832"/>
      <w:bookmarkStart w:id="585" w:name="_Toc277082624"/>
      <w:bookmarkStart w:id="586" w:name="_Toc509218782"/>
      <w:r>
        <w:rPr>
          <w:rFonts w:ascii="宋体" w:hAnsi="宋体"/>
          <w:b w:val="0"/>
          <w:snapToGrid w:val="0"/>
          <w:color w:val="auto"/>
          <w:sz w:val="24"/>
          <w:szCs w:val="24"/>
          <w:highlight w:val="none"/>
        </w:rPr>
        <w:t>3.2  详细评审</w:t>
      </w:r>
      <w:bookmarkEnd w:id="579"/>
      <w:bookmarkEnd w:id="580"/>
      <w:bookmarkEnd w:id="581"/>
      <w:bookmarkEnd w:id="582"/>
      <w:bookmarkEnd w:id="583"/>
      <w:bookmarkEnd w:id="584"/>
      <w:bookmarkEnd w:id="585"/>
      <w:bookmarkEnd w:id="586"/>
    </w:p>
    <w:p w14:paraId="53C779D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lang w:eastAsia="zh-CN"/>
        </w:rPr>
        <w:t>评分</w:t>
      </w:r>
      <w:r>
        <w:rPr>
          <w:rFonts w:ascii="宋体" w:hAnsi="宋体"/>
          <w:color w:val="auto"/>
          <w:kern w:val="0"/>
          <w:szCs w:val="21"/>
          <w:highlight w:val="none"/>
        </w:rPr>
        <w:t>，并计算出综合评估得分。</w:t>
      </w:r>
    </w:p>
    <w:p w14:paraId="06E902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0CD4D73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（2）按本章第 2.2.4（</w:t>
      </w:r>
      <w:r>
        <w:rPr>
          <w:rFonts w:hint="eastAsia" w:ascii="宋体" w:hAnsi="宋体"/>
          <w:color w:val="auto"/>
          <w:kern w:val="0"/>
          <w:szCs w:val="21"/>
          <w:highlight w:val="none"/>
          <w:lang w:val="en-US" w:eastAsia="zh-CN"/>
        </w:rPr>
        <w:t>3</w:t>
      </w:r>
      <w:r>
        <w:rPr>
          <w:rFonts w:ascii="宋体" w:hAnsi="宋体"/>
          <w:color w:val="auto"/>
          <w:kern w:val="0"/>
          <w:szCs w:val="21"/>
          <w:highlight w:val="none"/>
        </w:rPr>
        <w:t xml:space="preserve">）目规定的评审因素和分值对投标报价计算出得分 </w:t>
      </w:r>
      <w:r>
        <w:rPr>
          <w:rFonts w:hint="eastAsia" w:ascii="宋体" w:hAnsi="宋体"/>
          <w:color w:val="auto"/>
          <w:kern w:val="0"/>
          <w:szCs w:val="21"/>
          <w:highlight w:val="none"/>
          <w:lang w:val="en-US" w:eastAsia="zh-CN"/>
        </w:rPr>
        <w:t>B</w:t>
      </w:r>
      <w:r>
        <w:rPr>
          <w:rFonts w:ascii="宋体" w:hAnsi="宋体"/>
          <w:color w:val="auto"/>
          <w:kern w:val="0"/>
          <w:szCs w:val="21"/>
          <w:highlight w:val="none"/>
        </w:rPr>
        <w:t>；</w:t>
      </w:r>
    </w:p>
    <w:p w14:paraId="6BF924E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6B5962C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3.2.3  </w:t>
      </w:r>
      <w:r>
        <w:rPr>
          <w:rFonts w:hint="eastAsia" w:ascii="宋体" w:hAnsi="宋体"/>
          <w:color w:val="auto"/>
          <w:kern w:val="0"/>
          <w:szCs w:val="21"/>
          <w:highlight w:val="none"/>
          <w:lang w:eastAsia="zh-CN"/>
        </w:rPr>
        <w:t>竞选人</w:t>
      </w:r>
      <w:r>
        <w:rPr>
          <w:rFonts w:ascii="宋体" w:hAnsi="宋体"/>
          <w:color w:val="auto"/>
          <w:kern w:val="0"/>
          <w:szCs w:val="21"/>
          <w:highlight w:val="none"/>
        </w:rPr>
        <w:t>得分=A+B</w:t>
      </w:r>
      <w:r>
        <w:rPr>
          <w:rFonts w:hint="eastAsia" w:ascii="宋体" w:hAnsi="宋体"/>
          <w:color w:val="auto"/>
          <w:kern w:val="0"/>
          <w:szCs w:val="21"/>
          <w:highlight w:val="none"/>
        </w:rPr>
        <w:t>。</w:t>
      </w:r>
    </w:p>
    <w:p w14:paraId="199A1F5E">
      <w:pPr>
        <w:pStyle w:val="6"/>
        <w:snapToGrid w:val="0"/>
        <w:spacing w:before="0" w:after="0" w:line="360" w:lineRule="auto"/>
        <w:rPr>
          <w:rFonts w:ascii="宋体" w:hAnsi="宋体"/>
          <w:b w:val="0"/>
          <w:snapToGrid w:val="0"/>
          <w:color w:val="auto"/>
          <w:sz w:val="24"/>
          <w:szCs w:val="24"/>
          <w:highlight w:val="none"/>
        </w:rPr>
      </w:pPr>
      <w:bookmarkStart w:id="587" w:name="_Toc287607819"/>
      <w:bookmarkStart w:id="588" w:name="_Toc430530507"/>
      <w:bookmarkStart w:id="589" w:name="_Toc277082625"/>
      <w:bookmarkStart w:id="590" w:name="_Toc200513205"/>
      <w:bookmarkStart w:id="591" w:name="_Toc509218783"/>
      <w:bookmarkStart w:id="592" w:name="_Toc224103391"/>
      <w:bookmarkStart w:id="593" w:name="_Toc18143"/>
      <w:bookmarkStart w:id="594" w:name="_Toc287620758"/>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的澄清</w:t>
      </w:r>
      <w:bookmarkEnd w:id="587"/>
      <w:bookmarkEnd w:id="588"/>
      <w:bookmarkEnd w:id="589"/>
      <w:bookmarkEnd w:id="590"/>
      <w:bookmarkEnd w:id="591"/>
      <w:bookmarkEnd w:id="592"/>
      <w:bookmarkEnd w:id="593"/>
      <w:bookmarkEnd w:id="594"/>
    </w:p>
    <w:p w14:paraId="39A567DA">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595" w:name="_Hlk71569932"/>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lang w:eastAsia="zh-CN"/>
        </w:rPr>
        <w:t>竞选人</w:t>
      </w:r>
      <w:r>
        <w:rPr>
          <w:rFonts w:ascii="宋体" w:hAnsi="宋体"/>
          <w:color w:val="auto"/>
          <w:kern w:val="0"/>
          <w:szCs w:val="21"/>
          <w:highlight w:val="none"/>
        </w:rPr>
        <w:t>对所提交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主动提出的澄清、说明或补正。</w:t>
      </w:r>
    </w:p>
    <w:p w14:paraId="0B090D0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的范围且不得改变</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的实质性内容，并构成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的组成部分。</w:t>
      </w:r>
    </w:p>
    <w:p w14:paraId="1C17F11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lang w:eastAsia="zh-CN"/>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lang w:eastAsia="zh-CN"/>
        </w:rPr>
        <w:t>竞选人</w:t>
      </w:r>
      <w:r>
        <w:rPr>
          <w:rFonts w:ascii="宋体" w:hAnsi="宋体"/>
          <w:color w:val="auto"/>
          <w:kern w:val="0"/>
          <w:szCs w:val="21"/>
          <w:highlight w:val="none"/>
        </w:rPr>
        <w:t>进一步澄清、说明或补正，直至满足评标委员会的要求。</w:t>
      </w:r>
      <w:bookmarkEnd w:id="595"/>
    </w:p>
    <w:p w14:paraId="1A9B5844">
      <w:pPr>
        <w:pStyle w:val="6"/>
        <w:snapToGrid w:val="0"/>
        <w:spacing w:before="0" w:after="0" w:line="360" w:lineRule="auto"/>
        <w:rPr>
          <w:rFonts w:ascii="宋体" w:hAnsi="宋体"/>
          <w:b w:val="0"/>
          <w:snapToGrid w:val="0"/>
          <w:color w:val="auto"/>
          <w:sz w:val="24"/>
          <w:szCs w:val="24"/>
          <w:highlight w:val="none"/>
        </w:rPr>
      </w:pPr>
      <w:bookmarkStart w:id="596" w:name="_Toc277082626"/>
      <w:bookmarkStart w:id="597" w:name="_Toc224103392"/>
      <w:bookmarkStart w:id="598" w:name="_Toc430530508"/>
      <w:bookmarkStart w:id="599" w:name="_Toc287607820"/>
      <w:bookmarkStart w:id="600" w:name="_Toc200513206"/>
      <w:bookmarkStart w:id="601" w:name="_Toc509218784"/>
      <w:bookmarkStart w:id="602" w:name="_Toc22756"/>
      <w:bookmarkStart w:id="603" w:name="_Toc287620759"/>
      <w:r>
        <w:rPr>
          <w:rFonts w:ascii="宋体" w:hAnsi="宋体"/>
          <w:b w:val="0"/>
          <w:snapToGrid w:val="0"/>
          <w:color w:val="auto"/>
          <w:sz w:val="24"/>
          <w:szCs w:val="24"/>
          <w:highlight w:val="none"/>
        </w:rPr>
        <w:t>3.4  评标结果</w:t>
      </w:r>
      <w:bookmarkEnd w:id="596"/>
      <w:bookmarkEnd w:id="597"/>
      <w:bookmarkEnd w:id="598"/>
      <w:bookmarkEnd w:id="599"/>
      <w:bookmarkEnd w:id="600"/>
      <w:bookmarkEnd w:id="601"/>
      <w:bookmarkEnd w:id="602"/>
      <w:bookmarkEnd w:id="603"/>
    </w:p>
    <w:p w14:paraId="13689A6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6C7EB757">
      <w:pPr>
        <w:autoSpaceDE w:val="0"/>
        <w:autoSpaceDN w:val="0"/>
        <w:adjustRightInd w:val="0"/>
        <w:snapToGrid w:val="0"/>
        <w:spacing w:line="360" w:lineRule="auto"/>
        <w:ind w:firstLine="424" w:firstLineChars="200"/>
        <w:rPr>
          <w:rFonts w:ascii="宋体" w:hAnsi="宋体"/>
          <w:color w:val="auto"/>
          <w:kern w:val="0"/>
          <w:sz w:val="20"/>
          <w:szCs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提交书面评标报告和中标候选人名单。</w:t>
      </w:r>
    </w:p>
    <w:p w14:paraId="671D5BB2">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14:paraId="666B6AC2">
      <w:pPr>
        <w:pStyle w:val="33"/>
        <w:spacing w:line="360" w:lineRule="auto"/>
        <w:rPr>
          <w:rFonts w:ascii="宋体" w:hAnsi="宋体"/>
          <w:b/>
          <w:color w:val="auto"/>
          <w:sz w:val="28"/>
          <w:szCs w:val="28"/>
          <w:highlight w:val="none"/>
          <w:u w:val="none"/>
          <w:lang w:eastAsia="zh-CN"/>
        </w:rPr>
      </w:pPr>
      <w:bookmarkStart w:id="604" w:name="招标文件04章合同条款及格式"/>
      <w:bookmarkEnd w:id="604"/>
      <w:bookmarkStart w:id="605" w:name="招标文件03章02评标办法综合评估法02附件02"/>
      <w:bookmarkEnd w:id="605"/>
      <w:bookmarkStart w:id="606" w:name="_Toc230410480"/>
      <w:bookmarkStart w:id="607" w:name="_Toc277082627"/>
      <w:r>
        <w:rPr>
          <w:rFonts w:ascii="宋体" w:hAnsi="宋体"/>
          <w:b/>
          <w:color w:val="auto"/>
          <w:sz w:val="28"/>
          <w:szCs w:val="28"/>
          <w:highlight w:val="none"/>
          <w:u w:val="none"/>
          <w:lang w:eastAsia="zh-CN"/>
        </w:rPr>
        <w:t>附件A：综合评估法否决投标情况一览表</w:t>
      </w:r>
      <w:bookmarkEnd w:id="606"/>
    </w:p>
    <w:bookmarkEnd w:id="607"/>
    <w:p w14:paraId="4F438818">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5"/>
        <w:tblW w:w="906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50"/>
        <w:gridCol w:w="7512"/>
      </w:tblGrid>
      <w:tr w14:paraId="33B73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Align w:val="center"/>
          </w:tcPr>
          <w:p w14:paraId="1EA8AFE1">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7512" w:type="dxa"/>
            <w:vAlign w:val="center"/>
          </w:tcPr>
          <w:p w14:paraId="6B9AFCC0">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101A63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restart"/>
            <w:vAlign w:val="center"/>
          </w:tcPr>
          <w:p w14:paraId="3DCA33E0">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7512" w:type="dxa"/>
            <w:vAlign w:val="center"/>
          </w:tcPr>
          <w:p w14:paraId="386D7AA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17D1B7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73B1104E">
            <w:pPr>
              <w:spacing w:line="400" w:lineRule="exact"/>
              <w:jc w:val="center"/>
              <w:rPr>
                <w:rFonts w:ascii="宋体" w:hAnsi="宋体"/>
                <w:color w:val="auto"/>
                <w:szCs w:val="21"/>
                <w:highlight w:val="none"/>
              </w:rPr>
            </w:pPr>
          </w:p>
        </w:tc>
        <w:tc>
          <w:tcPr>
            <w:tcW w:w="7512" w:type="dxa"/>
            <w:vAlign w:val="center"/>
          </w:tcPr>
          <w:p w14:paraId="04D129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须知前附表第1.4.1项的要求，否则由评标委员会作否决投标处理（如有）。</w:t>
            </w:r>
          </w:p>
        </w:tc>
      </w:tr>
      <w:tr w14:paraId="0203EE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23FF98FD">
            <w:pPr>
              <w:spacing w:line="400" w:lineRule="exact"/>
              <w:jc w:val="center"/>
              <w:rPr>
                <w:rFonts w:ascii="宋体" w:hAnsi="宋体"/>
                <w:color w:val="auto"/>
                <w:szCs w:val="21"/>
                <w:highlight w:val="none"/>
              </w:rPr>
            </w:pPr>
          </w:p>
        </w:tc>
        <w:tc>
          <w:tcPr>
            <w:tcW w:w="7512" w:type="dxa"/>
            <w:vAlign w:val="center"/>
          </w:tcPr>
          <w:p w14:paraId="023D26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须知前附表第1.4.1项的要求，否则由评标委员会作否决投标处理（如有）。</w:t>
            </w:r>
          </w:p>
        </w:tc>
      </w:tr>
      <w:tr w14:paraId="4CBDD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431913E6">
            <w:pPr>
              <w:spacing w:line="400" w:lineRule="exact"/>
              <w:jc w:val="center"/>
              <w:rPr>
                <w:rFonts w:ascii="宋体" w:hAnsi="宋体"/>
                <w:color w:val="auto"/>
                <w:szCs w:val="21"/>
                <w:highlight w:val="none"/>
              </w:rPr>
            </w:pPr>
          </w:p>
        </w:tc>
        <w:tc>
          <w:tcPr>
            <w:tcW w:w="7512" w:type="dxa"/>
            <w:vAlign w:val="center"/>
          </w:tcPr>
          <w:p w14:paraId="3F2131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75D5B8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55F46FB8">
            <w:pPr>
              <w:spacing w:line="400" w:lineRule="exact"/>
              <w:jc w:val="center"/>
              <w:rPr>
                <w:rFonts w:ascii="宋体" w:hAnsi="宋体"/>
                <w:color w:val="auto"/>
                <w:szCs w:val="21"/>
                <w:highlight w:val="none"/>
              </w:rPr>
            </w:pPr>
          </w:p>
        </w:tc>
        <w:tc>
          <w:tcPr>
            <w:tcW w:w="7512" w:type="dxa"/>
            <w:vAlign w:val="center"/>
          </w:tcPr>
          <w:p w14:paraId="593B027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的项目负责人资格须满足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021E5F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67E8BDBC">
            <w:pPr>
              <w:spacing w:line="400" w:lineRule="exact"/>
              <w:jc w:val="center"/>
              <w:rPr>
                <w:rFonts w:ascii="宋体" w:hAnsi="宋体"/>
                <w:color w:val="auto"/>
                <w:szCs w:val="21"/>
                <w:highlight w:val="none"/>
              </w:rPr>
            </w:pPr>
          </w:p>
        </w:tc>
        <w:tc>
          <w:tcPr>
            <w:tcW w:w="7512" w:type="dxa"/>
            <w:vAlign w:val="center"/>
          </w:tcPr>
          <w:p w14:paraId="33C27D5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34D39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42CC9D3F">
            <w:pPr>
              <w:spacing w:line="400" w:lineRule="exact"/>
              <w:jc w:val="center"/>
              <w:rPr>
                <w:rFonts w:ascii="宋体" w:hAnsi="宋体"/>
                <w:color w:val="auto"/>
                <w:szCs w:val="21"/>
                <w:highlight w:val="none"/>
              </w:rPr>
            </w:pPr>
          </w:p>
        </w:tc>
        <w:tc>
          <w:tcPr>
            <w:tcW w:w="7512" w:type="dxa"/>
            <w:vAlign w:val="center"/>
          </w:tcPr>
          <w:p w14:paraId="26F345F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14:paraId="5ABD7E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联合体各方应按</w:t>
            </w:r>
            <w:r>
              <w:rPr>
                <w:rFonts w:hint="eastAsia" w:ascii="宋体" w:hAnsi="宋体"/>
                <w:color w:val="auto"/>
                <w:szCs w:val="21"/>
                <w:highlight w:val="none"/>
                <w:lang w:eastAsia="zh-CN"/>
              </w:rPr>
              <w:t>比选文件</w:t>
            </w:r>
            <w:r>
              <w:rPr>
                <w:rFonts w:ascii="宋体" w:hAnsi="宋体"/>
                <w:color w:val="auto"/>
                <w:szCs w:val="21"/>
                <w:highlight w:val="none"/>
              </w:rPr>
              <w:t>提供的格式签订</w:t>
            </w:r>
            <w:r>
              <w:rPr>
                <w:rFonts w:hint="eastAsia" w:ascii="宋体" w:hAnsi="宋体"/>
                <w:color w:val="auto"/>
                <w:szCs w:val="21"/>
                <w:highlight w:val="none"/>
                <w:lang w:eastAsia="zh-CN"/>
              </w:rPr>
              <w:t>共同投标协议</w:t>
            </w:r>
            <w:r>
              <w:rPr>
                <w:rFonts w:ascii="宋体" w:hAnsi="宋体"/>
                <w:color w:val="auto"/>
                <w:szCs w:val="21"/>
                <w:highlight w:val="none"/>
              </w:rPr>
              <w:t>，明确联合体牵头人和各方权利义务，并承诺就中标项目向</w:t>
            </w:r>
            <w:r>
              <w:rPr>
                <w:rFonts w:hint="eastAsia" w:ascii="宋体" w:hAnsi="宋体"/>
                <w:color w:val="auto"/>
                <w:szCs w:val="21"/>
                <w:highlight w:val="none"/>
                <w:lang w:eastAsia="zh-CN"/>
              </w:rPr>
              <w:t>比选人</w:t>
            </w:r>
            <w:r>
              <w:rPr>
                <w:rFonts w:ascii="宋体" w:hAnsi="宋体"/>
                <w:color w:val="auto"/>
                <w:szCs w:val="21"/>
                <w:highlight w:val="none"/>
              </w:rPr>
              <w:t>承担连带责任；</w:t>
            </w:r>
          </w:p>
          <w:p w14:paraId="230650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由同一专业的单位组成的联合体，按照资质等级较低的单位确定资质等级；</w:t>
            </w:r>
          </w:p>
          <w:p w14:paraId="2520596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联合体各方不得再以自己名义单独或参加其他联合体在</w:t>
            </w:r>
            <w:r>
              <w:rPr>
                <w:rFonts w:hint="eastAsia" w:ascii="宋体" w:hAnsi="宋体"/>
                <w:color w:val="auto"/>
                <w:szCs w:val="21"/>
                <w:highlight w:val="none"/>
              </w:rPr>
              <w:t>本招标项目中</w:t>
            </w:r>
            <w:r>
              <w:rPr>
                <w:rFonts w:ascii="宋体" w:hAnsi="宋体"/>
                <w:color w:val="auto"/>
                <w:szCs w:val="21"/>
                <w:highlight w:val="none"/>
              </w:rPr>
              <w:t>投标</w:t>
            </w:r>
            <w:r>
              <w:rPr>
                <w:rFonts w:hint="eastAsia" w:ascii="宋体" w:hAnsi="宋体"/>
                <w:color w:val="auto"/>
                <w:szCs w:val="21"/>
                <w:highlight w:val="none"/>
              </w:rPr>
              <w:t>。</w:t>
            </w:r>
          </w:p>
          <w:p w14:paraId="6EA02D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6C41C2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5A35729E">
            <w:pPr>
              <w:spacing w:line="400" w:lineRule="exact"/>
              <w:jc w:val="center"/>
              <w:rPr>
                <w:rFonts w:ascii="宋体" w:hAnsi="宋体"/>
                <w:color w:val="auto"/>
                <w:szCs w:val="21"/>
                <w:highlight w:val="none"/>
              </w:rPr>
            </w:pPr>
          </w:p>
        </w:tc>
        <w:tc>
          <w:tcPr>
            <w:tcW w:w="7512" w:type="dxa"/>
            <w:vAlign w:val="center"/>
          </w:tcPr>
          <w:p w14:paraId="78D46CB7">
            <w:pPr>
              <w:spacing w:line="400" w:lineRule="exact"/>
              <w:ind w:firstLine="420" w:firstLineChars="200"/>
              <w:rPr>
                <w:rFonts w:ascii="宋体" w:hAnsi="宋体"/>
                <w:color w:val="auto"/>
                <w:szCs w:val="21"/>
                <w:highlight w:val="none"/>
              </w:rPr>
            </w:pPr>
            <w:r>
              <w:rPr>
                <w:rFonts w:hint="eastAsia" w:ascii="宋体" w:hAnsi="宋体" w:cs="宋体"/>
                <w:color w:val="auto"/>
                <w:kern w:val="0"/>
                <w:szCs w:val="22"/>
                <w:highlight w:val="none"/>
              </w:rPr>
              <w:t>A-</w:t>
            </w:r>
            <w:r>
              <w:rPr>
                <w:rFonts w:ascii="宋体" w:hAnsi="宋体" w:cs="宋体"/>
                <w:color w:val="auto"/>
                <w:kern w:val="0"/>
                <w:szCs w:val="22"/>
                <w:highlight w:val="none"/>
              </w:rPr>
              <w:t>8</w:t>
            </w:r>
            <w:r>
              <w:rPr>
                <w:rFonts w:hint="eastAsia" w:ascii="宋体" w:hAnsi="宋体" w:cs="宋体"/>
                <w:color w:val="auto"/>
                <w:kern w:val="0"/>
                <w:szCs w:val="22"/>
                <w:highlight w:val="none"/>
                <w:lang w:eastAsia="zh-CN"/>
              </w:rPr>
              <w:t>竞选人</w:t>
            </w:r>
            <w:r>
              <w:rPr>
                <w:rFonts w:ascii="宋体" w:hAnsi="宋体" w:cs="宋体"/>
                <w:color w:val="auto"/>
                <w:kern w:val="0"/>
                <w:szCs w:val="22"/>
                <w:highlight w:val="none"/>
              </w:rPr>
              <w:t>不</w:t>
            </w:r>
            <w:r>
              <w:rPr>
                <w:rFonts w:hint="eastAsia" w:ascii="宋体" w:hAnsi="宋体" w:cs="宋体"/>
                <w:color w:val="auto"/>
                <w:kern w:val="0"/>
                <w:szCs w:val="22"/>
                <w:highlight w:val="none"/>
              </w:rPr>
              <w:t>得</w:t>
            </w:r>
            <w:r>
              <w:rPr>
                <w:rFonts w:ascii="宋体" w:hAnsi="宋体" w:cs="宋体"/>
                <w:color w:val="auto"/>
                <w:kern w:val="0"/>
                <w:szCs w:val="22"/>
                <w:highlight w:val="none"/>
              </w:rPr>
              <w:t>存在第二章“</w:t>
            </w:r>
            <w:r>
              <w:rPr>
                <w:rFonts w:hint="eastAsia" w:ascii="宋体" w:hAnsi="宋体" w:cs="宋体"/>
                <w:color w:val="auto"/>
                <w:kern w:val="0"/>
                <w:szCs w:val="22"/>
                <w:highlight w:val="none"/>
                <w:lang w:eastAsia="zh-CN"/>
              </w:rPr>
              <w:t>竞选人</w:t>
            </w:r>
            <w:r>
              <w:rPr>
                <w:rFonts w:ascii="宋体" w:hAnsi="宋体" w:cs="宋体"/>
                <w:color w:val="auto"/>
                <w:kern w:val="0"/>
                <w:szCs w:val="22"/>
                <w:highlight w:val="none"/>
              </w:rPr>
              <w:t>须知”第 1.4.3 项规定的任何一种情形</w:t>
            </w:r>
            <w:r>
              <w:rPr>
                <w:rFonts w:hint="eastAsia" w:ascii="宋体" w:hAnsi="宋体" w:cs="宋体"/>
                <w:color w:val="auto"/>
                <w:kern w:val="0"/>
                <w:szCs w:val="22"/>
                <w:highlight w:val="none"/>
              </w:rPr>
              <w:t>，</w:t>
            </w:r>
            <w:r>
              <w:rPr>
                <w:rFonts w:hint="eastAsia" w:ascii="宋体" w:hAnsi="宋体"/>
                <w:color w:val="auto"/>
                <w:szCs w:val="21"/>
                <w:highlight w:val="none"/>
              </w:rPr>
              <w:t>否则由评标委员会作否决投标处理。</w:t>
            </w:r>
          </w:p>
        </w:tc>
      </w:tr>
      <w:tr w14:paraId="2463D1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387C941F">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7512" w:type="dxa"/>
          </w:tcPr>
          <w:p w14:paraId="6C03A5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3B0DF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08AFF19">
            <w:pPr>
              <w:spacing w:line="400" w:lineRule="exact"/>
              <w:jc w:val="center"/>
              <w:rPr>
                <w:rFonts w:ascii="宋体" w:hAnsi="宋体"/>
                <w:color w:val="auto"/>
                <w:szCs w:val="21"/>
                <w:highlight w:val="none"/>
              </w:rPr>
            </w:pPr>
          </w:p>
        </w:tc>
        <w:tc>
          <w:tcPr>
            <w:tcW w:w="7512" w:type="dxa"/>
          </w:tcPr>
          <w:p w14:paraId="4469831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10</w:t>
            </w:r>
            <w:r>
              <w:rPr>
                <w:rFonts w:hint="eastAsia" w:ascii="宋体" w:hAnsi="宋体"/>
                <w:color w:val="auto"/>
                <w:szCs w:val="21"/>
                <w:highlight w:val="none"/>
                <w:lang w:eastAsia="zh-CN"/>
              </w:rPr>
              <w:t>竞选文件</w:t>
            </w:r>
            <w:r>
              <w:rPr>
                <w:rFonts w:hint="eastAsia" w:ascii="宋体" w:hAnsi="宋体"/>
                <w:color w:val="auto"/>
                <w:szCs w:val="21"/>
                <w:highlight w:val="none"/>
              </w:rPr>
              <w:t>格式符合第二章“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须知”第3.7款的要求，否则由评标委员会作否决投标处理。</w:t>
            </w:r>
          </w:p>
          <w:p w14:paraId="513CA0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编制</w:t>
            </w:r>
            <w:r>
              <w:rPr>
                <w:rFonts w:hint="eastAsia" w:ascii="宋体" w:hAnsi="宋体"/>
                <w:color w:val="auto"/>
                <w:szCs w:val="21"/>
                <w:highlight w:val="none"/>
                <w:lang w:eastAsia="zh-CN"/>
              </w:rPr>
              <w:t>竞选文件</w:t>
            </w:r>
            <w:r>
              <w:rPr>
                <w:rFonts w:hint="eastAsia" w:ascii="宋体" w:hAnsi="宋体"/>
                <w:color w:val="auto"/>
                <w:szCs w:val="21"/>
                <w:highlight w:val="none"/>
              </w:rPr>
              <w:t>时不得对第六章“</w:t>
            </w:r>
            <w:r>
              <w:rPr>
                <w:rFonts w:hint="eastAsia" w:ascii="宋体" w:hAnsi="宋体"/>
                <w:color w:val="auto"/>
                <w:szCs w:val="21"/>
                <w:highlight w:val="none"/>
                <w:lang w:eastAsia="zh-CN"/>
              </w:rPr>
              <w:t>竞选文件</w:t>
            </w:r>
            <w:r>
              <w:rPr>
                <w:rFonts w:hint="eastAsia" w:ascii="宋体" w:hAnsi="宋体"/>
                <w:color w:val="auto"/>
                <w:szCs w:val="21"/>
                <w:highlight w:val="none"/>
              </w:rPr>
              <w:t>格式”的相应要素作实质性修改，否则视为重大偏差，由评标委员会作否决投标处理。</w:t>
            </w:r>
          </w:p>
        </w:tc>
      </w:tr>
      <w:tr w14:paraId="083B9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3015FE8">
            <w:pPr>
              <w:spacing w:line="400" w:lineRule="exact"/>
              <w:jc w:val="center"/>
              <w:rPr>
                <w:rFonts w:ascii="宋体" w:hAnsi="宋体"/>
                <w:color w:val="auto"/>
                <w:szCs w:val="21"/>
                <w:highlight w:val="none"/>
              </w:rPr>
            </w:pPr>
          </w:p>
        </w:tc>
        <w:tc>
          <w:tcPr>
            <w:tcW w:w="7512" w:type="dxa"/>
          </w:tcPr>
          <w:p w14:paraId="46BA1E0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1</w:t>
            </w:r>
            <w:r>
              <w:rPr>
                <w:rFonts w:hint="eastAsia" w:ascii="宋体" w:hAnsi="宋体"/>
                <w:color w:val="auto"/>
                <w:szCs w:val="21"/>
                <w:highlight w:val="none"/>
              </w:rPr>
              <w:t>联合体参与投标的应提交</w:t>
            </w:r>
            <w:r>
              <w:rPr>
                <w:rFonts w:hint="eastAsia" w:ascii="宋体" w:hAnsi="宋体"/>
                <w:color w:val="auto"/>
                <w:szCs w:val="21"/>
                <w:highlight w:val="none"/>
                <w:lang w:eastAsia="zh-CN"/>
              </w:rPr>
              <w:t>共同投标协议</w:t>
            </w:r>
            <w:r>
              <w:rPr>
                <w:rFonts w:hint="eastAsia" w:ascii="宋体" w:hAnsi="宋体"/>
                <w:color w:val="auto"/>
                <w:szCs w:val="21"/>
                <w:highlight w:val="none"/>
              </w:rPr>
              <w:t>，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14:paraId="2FF3D6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A673530">
            <w:pPr>
              <w:spacing w:line="400" w:lineRule="exact"/>
              <w:jc w:val="center"/>
              <w:rPr>
                <w:rFonts w:ascii="宋体" w:hAnsi="宋体"/>
                <w:color w:val="auto"/>
                <w:szCs w:val="21"/>
                <w:highlight w:val="none"/>
              </w:rPr>
            </w:pPr>
          </w:p>
        </w:tc>
        <w:tc>
          <w:tcPr>
            <w:tcW w:w="7512" w:type="dxa"/>
          </w:tcPr>
          <w:p w14:paraId="02CEF4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2</w:t>
            </w:r>
            <w:r>
              <w:rPr>
                <w:rFonts w:hint="eastAsia" w:ascii="宋体" w:hAnsi="宋体"/>
                <w:color w:val="auto"/>
                <w:szCs w:val="21"/>
                <w:highlight w:val="none"/>
              </w:rPr>
              <w:t xml:space="preserve">第六章 </w:t>
            </w:r>
            <w:r>
              <w:rPr>
                <w:rFonts w:hint="eastAsia" w:ascii="宋体" w:hAnsi="宋体"/>
                <w:color w:val="auto"/>
                <w:szCs w:val="21"/>
                <w:highlight w:val="none"/>
                <w:lang w:eastAsia="zh-CN"/>
              </w:rPr>
              <w:t>竞选文件</w:t>
            </w:r>
            <w:r>
              <w:rPr>
                <w:rFonts w:hint="eastAsia" w:ascii="宋体" w:hAnsi="宋体"/>
                <w:color w:val="auto"/>
                <w:szCs w:val="21"/>
                <w:highlight w:val="none"/>
              </w:rPr>
              <w:t>格式（不含投标函部分）要求法定代表人或其委托代理人签名（或盖章）的须齐全</w:t>
            </w:r>
            <w:r>
              <w:rPr>
                <w:rFonts w:hint="eastAsia" w:ascii="宋体" w:hAnsi="宋体"/>
                <w:color w:val="auto"/>
                <w:szCs w:val="21"/>
                <w:highlight w:val="none"/>
                <w:lang w:eastAsia="zh-CN"/>
              </w:rPr>
              <w:t>。要求签名的，</w:t>
            </w:r>
            <w:r>
              <w:rPr>
                <w:rFonts w:hint="eastAsia" w:ascii="宋体" w:hAnsi="宋体" w:cs="宋体"/>
                <w:color w:val="auto"/>
                <w:kern w:val="0"/>
                <w:highlight w:val="none"/>
              </w:rPr>
              <w:t>签名采用手写签名</w:t>
            </w:r>
            <w:r>
              <w:rPr>
                <w:rFonts w:hint="eastAsia" w:ascii="宋体" w:hAnsi="宋体"/>
                <w:color w:val="auto"/>
                <w:szCs w:val="21"/>
                <w:highlight w:val="none"/>
                <w:lang w:eastAsia="zh-CN"/>
              </w:rPr>
              <w:t>或签章</w:t>
            </w:r>
            <w:r>
              <w:rPr>
                <w:rFonts w:hint="eastAsia" w:ascii="宋体" w:hAnsi="宋体" w:cs="宋体"/>
                <w:color w:val="auto"/>
                <w:kern w:val="0"/>
                <w:highlight w:val="none"/>
              </w:rPr>
              <w:t>均可</w:t>
            </w:r>
            <w:r>
              <w:rPr>
                <w:rFonts w:hint="eastAsia" w:ascii="宋体" w:hAnsi="宋体" w:cs="宋体"/>
                <w:color w:val="auto"/>
                <w:kern w:val="0"/>
                <w:highlight w:val="none"/>
                <w:lang w:eastAsia="zh-CN"/>
              </w:rPr>
              <w:t>。</w:t>
            </w:r>
            <w:r>
              <w:rPr>
                <w:rFonts w:hint="eastAsia" w:ascii="宋体" w:hAnsi="宋体"/>
                <w:color w:val="auto"/>
                <w:szCs w:val="21"/>
                <w:highlight w:val="none"/>
              </w:rPr>
              <w:t>否则由评标委员会作否决投标处理。</w:t>
            </w:r>
          </w:p>
          <w:p w14:paraId="3D58C07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第六章 </w:t>
            </w:r>
            <w:r>
              <w:rPr>
                <w:rFonts w:hint="eastAsia" w:ascii="宋体" w:hAnsi="宋体"/>
                <w:color w:val="auto"/>
                <w:szCs w:val="21"/>
                <w:highlight w:val="none"/>
                <w:lang w:eastAsia="zh-CN"/>
              </w:rPr>
              <w:t>竞选文件</w:t>
            </w:r>
            <w:r>
              <w:rPr>
                <w:rFonts w:hint="eastAsia" w:ascii="宋体" w:hAnsi="宋体"/>
                <w:color w:val="auto"/>
                <w:szCs w:val="21"/>
                <w:highlight w:val="none"/>
              </w:rPr>
              <w:t>格式要求加盖单位法人章的，应加盖</w:t>
            </w:r>
            <w:r>
              <w:rPr>
                <w:rFonts w:hint="eastAsia" w:ascii="宋体" w:hAnsi="宋体"/>
                <w:color w:val="auto"/>
                <w:szCs w:val="21"/>
                <w:highlight w:val="none"/>
                <w:lang w:eastAsia="zh-CN"/>
              </w:rPr>
              <w:t>竞选人</w:t>
            </w:r>
            <w:r>
              <w:rPr>
                <w:rFonts w:hint="eastAsia" w:ascii="宋体" w:hAnsi="宋体"/>
                <w:color w:val="auto"/>
                <w:szCs w:val="21"/>
                <w:highlight w:val="none"/>
              </w:rPr>
              <w:t>的</w:t>
            </w:r>
            <w:r>
              <w:rPr>
                <w:rFonts w:hint="eastAsia" w:ascii="宋体" w:hAnsi="宋体"/>
                <w:color w:val="auto"/>
                <w:szCs w:val="21"/>
                <w:highlight w:val="none"/>
                <w:lang w:val="en-US" w:eastAsia="zh-CN"/>
              </w:rPr>
              <w:t>法人</w:t>
            </w:r>
            <w:r>
              <w:rPr>
                <w:rFonts w:hint="eastAsia" w:ascii="宋体" w:hAnsi="宋体"/>
                <w:color w:val="auto"/>
                <w:szCs w:val="21"/>
                <w:highlight w:val="none"/>
              </w:rPr>
              <w:t>印章，否则由评标委员会作否决投标处理。</w:t>
            </w:r>
          </w:p>
        </w:tc>
      </w:tr>
      <w:tr w14:paraId="2C0BA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4A377317">
            <w:pPr>
              <w:spacing w:line="400" w:lineRule="exact"/>
              <w:jc w:val="center"/>
              <w:rPr>
                <w:rFonts w:ascii="宋体" w:hAnsi="宋体"/>
                <w:color w:val="auto"/>
                <w:szCs w:val="21"/>
                <w:highlight w:val="none"/>
              </w:rPr>
            </w:pPr>
          </w:p>
        </w:tc>
        <w:tc>
          <w:tcPr>
            <w:tcW w:w="7512" w:type="dxa"/>
          </w:tcPr>
          <w:p w14:paraId="417C37E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3</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14:paraId="5A761C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774559F6">
            <w:pPr>
              <w:spacing w:line="400" w:lineRule="exact"/>
              <w:jc w:val="center"/>
              <w:rPr>
                <w:rFonts w:ascii="宋体" w:hAnsi="宋体"/>
                <w:color w:val="auto"/>
                <w:szCs w:val="21"/>
                <w:highlight w:val="none"/>
              </w:rPr>
            </w:pPr>
          </w:p>
        </w:tc>
        <w:tc>
          <w:tcPr>
            <w:tcW w:w="7512" w:type="dxa"/>
          </w:tcPr>
          <w:p w14:paraId="0E08760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14除</w:t>
            </w:r>
            <w:r>
              <w:rPr>
                <w:rFonts w:hint="eastAsia" w:ascii="宋体" w:hAnsi="宋体"/>
                <w:color w:val="auto"/>
                <w:szCs w:val="21"/>
                <w:highlight w:val="none"/>
                <w:lang w:eastAsia="zh-CN"/>
              </w:rPr>
              <w:t>比选文件</w:t>
            </w:r>
            <w:r>
              <w:rPr>
                <w:rFonts w:ascii="宋体" w:hAnsi="宋体"/>
                <w:color w:val="auto"/>
                <w:szCs w:val="21"/>
                <w:highlight w:val="none"/>
              </w:rPr>
              <w:t>明确允许提交备选投标方案外，</w:t>
            </w:r>
            <w:r>
              <w:rPr>
                <w:rFonts w:hint="eastAsia" w:ascii="宋体" w:hAnsi="宋体"/>
                <w:color w:val="auto"/>
                <w:szCs w:val="21"/>
                <w:highlight w:val="none"/>
                <w:lang w:eastAsia="zh-CN"/>
              </w:rPr>
              <w:t>竞选人</w:t>
            </w:r>
            <w:r>
              <w:rPr>
                <w:rFonts w:ascii="宋体" w:hAnsi="宋体"/>
                <w:color w:val="auto"/>
                <w:szCs w:val="21"/>
                <w:highlight w:val="none"/>
              </w:rPr>
              <w:t>不得提交备选投标方案</w:t>
            </w:r>
            <w:r>
              <w:rPr>
                <w:rFonts w:hint="eastAsia" w:ascii="宋体" w:hAnsi="宋体"/>
                <w:color w:val="auto"/>
                <w:szCs w:val="21"/>
                <w:highlight w:val="none"/>
              </w:rPr>
              <w:t>，否则由评标委员会作否决投标处理。</w:t>
            </w:r>
          </w:p>
        </w:tc>
      </w:tr>
      <w:tr w14:paraId="09589D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0E821317">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7512" w:type="dxa"/>
            <w:vAlign w:val="center"/>
          </w:tcPr>
          <w:p w14:paraId="6992172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5</w:t>
            </w:r>
            <w:r>
              <w:rPr>
                <w:rFonts w:hint="eastAsia" w:ascii="宋体" w:hAnsi="宋体"/>
                <w:color w:val="auto"/>
                <w:szCs w:val="21"/>
                <w:highlight w:val="none"/>
              </w:rPr>
              <w:t>投标内容符合第二章“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须知”第1.3.1项规定，否则由评标委员会作否决投标处理。</w:t>
            </w:r>
          </w:p>
        </w:tc>
      </w:tr>
      <w:tr w14:paraId="69CE6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47F9DE8A">
            <w:pPr>
              <w:spacing w:line="400" w:lineRule="exact"/>
              <w:jc w:val="center"/>
              <w:rPr>
                <w:rFonts w:ascii="宋体" w:hAnsi="宋体"/>
                <w:color w:val="auto"/>
                <w:szCs w:val="21"/>
                <w:highlight w:val="none"/>
              </w:rPr>
            </w:pPr>
          </w:p>
        </w:tc>
        <w:tc>
          <w:tcPr>
            <w:tcW w:w="7512" w:type="dxa"/>
            <w:vAlign w:val="center"/>
          </w:tcPr>
          <w:p w14:paraId="0836B2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6</w:t>
            </w:r>
            <w:r>
              <w:rPr>
                <w:rFonts w:hint="eastAsia" w:ascii="宋体" w:hAnsi="宋体"/>
                <w:color w:val="auto"/>
                <w:szCs w:val="21"/>
                <w:highlight w:val="none"/>
                <w:lang w:eastAsia="zh-CN"/>
              </w:rPr>
              <w:t>竞选人</w:t>
            </w:r>
            <w:r>
              <w:rPr>
                <w:rFonts w:hint="eastAsia" w:ascii="宋体" w:hAnsi="宋体"/>
                <w:color w:val="auto"/>
                <w:szCs w:val="21"/>
                <w:highlight w:val="none"/>
              </w:rPr>
              <w:t>应按第二章“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.1项规定递交投标保证金，并作为其</w:t>
            </w:r>
            <w:r>
              <w:rPr>
                <w:rFonts w:hint="eastAsia" w:ascii="宋体" w:hAnsi="宋体"/>
                <w:color w:val="auto"/>
                <w:szCs w:val="21"/>
                <w:highlight w:val="none"/>
                <w:lang w:eastAsia="zh-CN"/>
              </w:rPr>
              <w:t>竞选文件</w:t>
            </w:r>
            <w:r>
              <w:rPr>
                <w:rFonts w:hint="eastAsia" w:ascii="宋体" w:hAnsi="宋体"/>
                <w:color w:val="auto"/>
                <w:szCs w:val="21"/>
                <w:highlight w:val="none"/>
              </w:rPr>
              <w:t>的组成部分，否则由评标委员会作否决投标处理。</w:t>
            </w:r>
          </w:p>
        </w:tc>
      </w:tr>
      <w:tr w14:paraId="60A4C2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C059370">
            <w:pPr>
              <w:spacing w:line="400" w:lineRule="exact"/>
              <w:jc w:val="center"/>
              <w:rPr>
                <w:rFonts w:ascii="宋体" w:hAnsi="宋体"/>
                <w:color w:val="auto"/>
                <w:szCs w:val="21"/>
                <w:highlight w:val="none"/>
              </w:rPr>
            </w:pPr>
          </w:p>
        </w:tc>
        <w:tc>
          <w:tcPr>
            <w:tcW w:w="7512" w:type="dxa"/>
            <w:vAlign w:val="center"/>
          </w:tcPr>
          <w:p w14:paraId="2554517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7符合第二章“</w:t>
            </w:r>
            <w:r>
              <w:rPr>
                <w:rFonts w:hint="eastAsia" w:ascii="宋体" w:hAnsi="宋体"/>
                <w:color w:val="auto"/>
                <w:szCs w:val="21"/>
                <w:highlight w:val="none"/>
                <w:lang w:eastAsia="zh-CN"/>
              </w:rPr>
              <w:t>竞选人</w:t>
            </w:r>
            <w:r>
              <w:rPr>
                <w:rFonts w:ascii="宋体" w:hAnsi="宋体"/>
                <w:color w:val="auto"/>
                <w:szCs w:val="21"/>
                <w:highlight w:val="none"/>
              </w:rPr>
              <w:t>须知”第1.12.1项规定和第四章“合同条款及格式”中的实质性要求和条件，</w:t>
            </w:r>
            <w:r>
              <w:rPr>
                <w:rFonts w:hint="eastAsia" w:ascii="宋体" w:hAnsi="宋体"/>
                <w:color w:val="auto"/>
                <w:szCs w:val="21"/>
                <w:highlight w:val="none"/>
                <w:lang w:eastAsia="zh-CN"/>
              </w:rPr>
              <w:t>竞选文件</w:t>
            </w:r>
            <w:r>
              <w:rPr>
                <w:rFonts w:ascii="宋体" w:hAnsi="宋体"/>
                <w:color w:val="auto"/>
                <w:szCs w:val="21"/>
                <w:highlight w:val="none"/>
              </w:rPr>
              <w:t>不应附有</w:t>
            </w:r>
            <w:r>
              <w:rPr>
                <w:rFonts w:hint="eastAsia" w:ascii="宋体" w:hAnsi="宋体"/>
                <w:color w:val="auto"/>
                <w:szCs w:val="21"/>
                <w:highlight w:val="none"/>
                <w:lang w:eastAsia="zh-CN"/>
              </w:rPr>
              <w:t>比选人</w:t>
            </w:r>
            <w:r>
              <w:rPr>
                <w:rFonts w:ascii="宋体" w:hAnsi="宋体"/>
                <w:color w:val="auto"/>
                <w:szCs w:val="21"/>
                <w:highlight w:val="none"/>
              </w:rPr>
              <w:t>不能接受的条件。</w:t>
            </w:r>
            <w:r>
              <w:rPr>
                <w:rFonts w:hint="eastAsia" w:ascii="宋体" w:hAnsi="宋体"/>
                <w:color w:val="auto"/>
                <w:szCs w:val="21"/>
                <w:highlight w:val="none"/>
              </w:rPr>
              <w:t>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承诺，承诺书格式详见第六章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4B137C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59764AA">
            <w:pPr>
              <w:spacing w:line="400" w:lineRule="exact"/>
              <w:jc w:val="center"/>
              <w:rPr>
                <w:rFonts w:ascii="宋体" w:hAnsi="宋体"/>
                <w:color w:val="auto"/>
                <w:szCs w:val="21"/>
                <w:highlight w:val="none"/>
              </w:rPr>
            </w:pPr>
          </w:p>
        </w:tc>
        <w:tc>
          <w:tcPr>
            <w:tcW w:w="7512" w:type="dxa"/>
            <w:vAlign w:val="center"/>
          </w:tcPr>
          <w:p w14:paraId="0C8CD71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8</w:t>
            </w:r>
            <w:r>
              <w:rPr>
                <w:rFonts w:hint="eastAsia" w:ascii="宋体" w:hAnsi="宋体"/>
                <w:color w:val="auto"/>
                <w:szCs w:val="21"/>
                <w:highlight w:val="none"/>
              </w:rPr>
              <w:t>设计方案</w:t>
            </w:r>
            <w:r>
              <w:rPr>
                <w:rFonts w:ascii="宋体" w:hAnsi="宋体"/>
                <w:color w:val="auto"/>
                <w:kern w:val="0"/>
                <w:szCs w:val="21"/>
                <w:highlight w:val="none"/>
              </w:rPr>
              <w:t>符合第五章“发包人要求”中的实质性要求和条件</w:t>
            </w:r>
            <w:r>
              <w:rPr>
                <w:rFonts w:hint="eastAsia" w:ascii="宋体" w:hAnsi="宋体"/>
                <w:color w:val="auto"/>
                <w:szCs w:val="21"/>
                <w:highlight w:val="none"/>
              </w:rPr>
              <w:t>。（由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承诺，承诺书格式详见第六章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3691F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37614A48">
            <w:pPr>
              <w:spacing w:line="400" w:lineRule="exact"/>
              <w:jc w:val="center"/>
              <w:rPr>
                <w:rFonts w:ascii="宋体" w:hAnsi="宋体"/>
                <w:color w:val="auto"/>
                <w:szCs w:val="21"/>
                <w:highlight w:val="none"/>
              </w:rPr>
            </w:pPr>
          </w:p>
        </w:tc>
        <w:tc>
          <w:tcPr>
            <w:tcW w:w="7512" w:type="dxa"/>
            <w:vAlign w:val="center"/>
          </w:tcPr>
          <w:p w14:paraId="3A05381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ascii="宋体" w:hAnsi="宋体"/>
                <w:color w:val="auto"/>
                <w:szCs w:val="21"/>
                <w:highlight w:val="none"/>
              </w:rPr>
              <w:t>9</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w:t>
            </w:r>
            <w:r>
              <w:rPr>
                <w:rFonts w:hint="eastAsia" w:ascii="宋体" w:hAnsi="宋体"/>
                <w:color w:val="auto"/>
                <w:szCs w:val="21"/>
                <w:highlight w:val="none"/>
                <w:lang w:eastAsia="zh-CN"/>
              </w:rPr>
              <w:t>竞选文件</w:t>
            </w:r>
            <w:r>
              <w:rPr>
                <w:rFonts w:hint="eastAsia" w:ascii="宋体" w:hAnsi="宋体"/>
                <w:color w:val="auto"/>
                <w:szCs w:val="21"/>
                <w:highlight w:val="none"/>
              </w:rPr>
              <w:t>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A888DE3">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kern w:val="0"/>
                <w:szCs w:val="21"/>
                <w:highlight w:val="none"/>
                <w:lang w:eastAsia="zh-CN"/>
              </w:rPr>
              <w:t>竞选文件</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的偏差超出</w:t>
            </w:r>
            <w:r>
              <w:rPr>
                <w:rFonts w:hint="eastAsia" w:ascii="宋体" w:hAnsi="宋体"/>
                <w:color w:val="auto"/>
                <w:kern w:val="0"/>
                <w:szCs w:val="21"/>
                <w:highlight w:val="none"/>
                <w:lang w:eastAsia="zh-CN"/>
              </w:rPr>
              <w:t>比选文件</w:t>
            </w:r>
            <w:r>
              <w:rPr>
                <w:rFonts w:ascii="宋体" w:hAnsi="宋体"/>
                <w:color w:val="auto"/>
                <w:kern w:val="0"/>
                <w:szCs w:val="21"/>
                <w:highlight w:val="none"/>
              </w:rPr>
              <w:t>规定的偏差范围或最高项数；</w:t>
            </w:r>
          </w:p>
          <w:p w14:paraId="16B12A6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2341C88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0EF0B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1300C444">
            <w:pPr>
              <w:spacing w:line="400" w:lineRule="exact"/>
              <w:jc w:val="center"/>
              <w:rPr>
                <w:rFonts w:ascii="宋体" w:hAnsi="宋体"/>
                <w:color w:val="auto"/>
                <w:szCs w:val="21"/>
                <w:highlight w:val="none"/>
              </w:rPr>
            </w:pPr>
            <w:r>
              <w:rPr>
                <w:rFonts w:hint="eastAsia" w:ascii="宋体" w:hAnsi="宋体"/>
                <w:color w:val="auto"/>
                <w:szCs w:val="21"/>
                <w:highlight w:val="none"/>
              </w:rPr>
              <w:t>投标函部分评审</w:t>
            </w:r>
          </w:p>
        </w:tc>
        <w:tc>
          <w:tcPr>
            <w:tcW w:w="7512" w:type="dxa"/>
          </w:tcPr>
          <w:p w14:paraId="792EEA53">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ascii="宋体" w:hAnsi="宋体"/>
                <w:color w:val="auto"/>
                <w:szCs w:val="21"/>
                <w:highlight w:val="none"/>
              </w:rPr>
              <w:t>2</w:t>
            </w:r>
            <w:r>
              <w:rPr>
                <w:rFonts w:hint="eastAsia" w:ascii="宋体" w:hAnsi="宋体"/>
                <w:color w:val="auto"/>
                <w:szCs w:val="21"/>
                <w:highlight w:val="none"/>
              </w:rPr>
              <w:t>0</w:t>
            </w:r>
            <w:r>
              <w:rPr>
                <w:rFonts w:hint="eastAsia" w:ascii="宋体" w:hAnsi="宋体" w:cs="宋体"/>
                <w:color w:val="auto"/>
                <w:kern w:val="0"/>
                <w:highlight w:val="none"/>
              </w:rPr>
              <w:t>投标函部分的格式要求法定代表人或其委托代理人签名（或盖章）的须齐全，要求加盖单位法人章的，应加盖</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的单位</w:t>
            </w:r>
            <w:r>
              <w:rPr>
                <w:rFonts w:hint="eastAsia" w:ascii="宋体" w:hAnsi="宋体" w:cs="宋体"/>
                <w:color w:val="auto"/>
                <w:kern w:val="0"/>
                <w:highlight w:val="none"/>
                <w:lang w:val="en-US" w:eastAsia="zh-CN"/>
              </w:rPr>
              <w:t>法人</w:t>
            </w:r>
            <w:r>
              <w:rPr>
                <w:rFonts w:hint="eastAsia" w:ascii="宋体" w:hAnsi="宋体" w:cs="宋体"/>
                <w:color w:val="auto"/>
                <w:kern w:val="0"/>
                <w:highlight w:val="none"/>
              </w:rPr>
              <w:t>印章</w:t>
            </w:r>
            <w:r>
              <w:rPr>
                <w:rFonts w:hint="eastAsia" w:ascii="宋体" w:hAnsi="宋体"/>
                <w:color w:val="auto"/>
                <w:szCs w:val="21"/>
                <w:highlight w:val="none"/>
                <w:lang w:eastAsia="zh-CN"/>
              </w:rPr>
              <w:t>。要求签名的，</w:t>
            </w:r>
            <w:r>
              <w:rPr>
                <w:rFonts w:hint="eastAsia" w:ascii="宋体" w:hAnsi="宋体" w:cs="宋体"/>
                <w:color w:val="auto"/>
                <w:kern w:val="0"/>
                <w:highlight w:val="none"/>
              </w:rPr>
              <w:t>签名采用手写签名</w:t>
            </w:r>
            <w:r>
              <w:rPr>
                <w:rFonts w:hint="eastAsia" w:ascii="宋体" w:hAnsi="宋体"/>
                <w:color w:val="auto"/>
                <w:szCs w:val="21"/>
                <w:highlight w:val="none"/>
                <w:lang w:eastAsia="zh-CN"/>
              </w:rPr>
              <w:t>或签章</w:t>
            </w:r>
            <w:r>
              <w:rPr>
                <w:rFonts w:hint="eastAsia" w:ascii="宋体" w:hAnsi="宋体" w:cs="宋体"/>
                <w:color w:val="auto"/>
                <w:kern w:val="0"/>
                <w:highlight w:val="none"/>
              </w:rPr>
              <w:t>均可</w:t>
            </w:r>
            <w:r>
              <w:rPr>
                <w:rFonts w:hint="eastAsia" w:ascii="宋体" w:hAnsi="宋体" w:cs="宋体"/>
                <w:color w:val="auto"/>
                <w:kern w:val="0"/>
                <w:highlight w:val="none"/>
                <w:lang w:eastAsia="zh-CN"/>
              </w:rPr>
              <w:t>。</w:t>
            </w:r>
            <w:r>
              <w:rPr>
                <w:rFonts w:hint="eastAsia" w:ascii="宋体" w:hAnsi="宋体"/>
                <w:color w:val="auto"/>
                <w:szCs w:val="21"/>
                <w:highlight w:val="none"/>
              </w:rPr>
              <w:t>否则由评标委员会作否决投标处理。</w:t>
            </w:r>
          </w:p>
        </w:tc>
      </w:tr>
      <w:tr w14:paraId="59FFE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3B6BAD7">
            <w:pPr>
              <w:spacing w:line="400" w:lineRule="exact"/>
              <w:jc w:val="center"/>
              <w:rPr>
                <w:rFonts w:ascii="宋体" w:hAnsi="宋体"/>
                <w:color w:val="auto"/>
                <w:szCs w:val="21"/>
                <w:highlight w:val="none"/>
              </w:rPr>
            </w:pPr>
          </w:p>
        </w:tc>
        <w:tc>
          <w:tcPr>
            <w:tcW w:w="7512" w:type="dxa"/>
          </w:tcPr>
          <w:p w14:paraId="7A04F560">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A-21设计服务期限符合第二章“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须知”第1.3.2项规定，否则由评标委员会作否决投标处理。</w:t>
            </w:r>
          </w:p>
        </w:tc>
      </w:tr>
      <w:tr w14:paraId="2726C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76EFC79">
            <w:pPr>
              <w:spacing w:line="400" w:lineRule="exact"/>
              <w:jc w:val="center"/>
              <w:rPr>
                <w:rFonts w:ascii="宋体" w:hAnsi="宋体"/>
                <w:color w:val="auto"/>
                <w:szCs w:val="21"/>
                <w:highlight w:val="none"/>
              </w:rPr>
            </w:pPr>
          </w:p>
        </w:tc>
        <w:tc>
          <w:tcPr>
            <w:tcW w:w="7512" w:type="dxa"/>
          </w:tcPr>
          <w:p w14:paraId="25FCA6A9">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A-22质量标准符合第二章“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须知”第1.3.3项规定，否则由评标委员会作否决投标处理。</w:t>
            </w:r>
          </w:p>
        </w:tc>
      </w:tr>
      <w:tr w14:paraId="0309DA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34908958">
            <w:pPr>
              <w:spacing w:line="400" w:lineRule="exact"/>
              <w:jc w:val="center"/>
              <w:rPr>
                <w:rFonts w:ascii="宋体" w:hAnsi="宋体"/>
                <w:color w:val="auto"/>
                <w:szCs w:val="21"/>
                <w:highlight w:val="none"/>
              </w:rPr>
            </w:pPr>
          </w:p>
        </w:tc>
        <w:tc>
          <w:tcPr>
            <w:tcW w:w="7512" w:type="dxa"/>
          </w:tcPr>
          <w:p w14:paraId="38E0F29F">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A-23投标有效期符合第二章“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须知”第3.3.1项规定，否则由评标委员会作否决投标处理。</w:t>
            </w:r>
          </w:p>
        </w:tc>
      </w:tr>
      <w:tr w14:paraId="69E2D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9618F76">
            <w:pPr>
              <w:spacing w:line="400" w:lineRule="exact"/>
              <w:jc w:val="center"/>
              <w:rPr>
                <w:rFonts w:ascii="宋体" w:hAnsi="宋体"/>
                <w:color w:val="auto"/>
                <w:szCs w:val="21"/>
                <w:highlight w:val="none"/>
              </w:rPr>
            </w:pPr>
          </w:p>
        </w:tc>
        <w:tc>
          <w:tcPr>
            <w:tcW w:w="7512" w:type="dxa"/>
            <w:vAlign w:val="center"/>
          </w:tcPr>
          <w:p w14:paraId="1352A169">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A-24投标函中的投标总报价或投标暂定设计费报价</w:t>
            </w:r>
            <w:r>
              <w:rPr>
                <w:rFonts w:ascii="宋体" w:hAnsi="宋体"/>
                <w:color w:val="auto"/>
                <w:szCs w:val="21"/>
                <w:highlight w:val="none"/>
              </w:rPr>
              <w:t>不得高于</w:t>
            </w:r>
            <w:r>
              <w:rPr>
                <w:rFonts w:hint="eastAsia" w:ascii="宋体" w:hAnsi="宋体"/>
                <w:color w:val="auto"/>
                <w:szCs w:val="21"/>
                <w:highlight w:val="none"/>
                <w:lang w:eastAsia="zh-CN"/>
              </w:rPr>
              <w:t>比选人</w:t>
            </w:r>
            <w:r>
              <w:rPr>
                <w:rFonts w:ascii="宋体" w:hAnsi="宋体"/>
                <w:color w:val="auto"/>
                <w:szCs w:val="21"/>
                <w:highlight w:val="none"/>
              </w:rPr>
              <w:t>公布的投标总报价最高限价</w:t>
            </w:r>
            <w:r>
              <w:rPr>
                <w:rFonts w:hint="eastAsia" w:ascii="宋体" w:hAnsi="宋体"/>
                <w:color w:val="auto"/>
                <w:szCs w:val="21"/>
                <w:highlight w:val="none"/>
              </w:rPr>
              <w:t>，否则由评标委员会作否决投标处理。</w:t>
            </w:r>
          </w:p>
        </w:tc>
      </w:tr>
      <w:tr w14:paraId="70F67D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394BFED2">
            <w:pPr>
              <w:spacing w:line="400" w:lineRule="exact"/>
              <w:jc w:val="center"/>
              <w:rPr>
                <w:rFonts w:ascii="宋体" w:hAnsi="宋体"/>
                <w:color w:val="auto"/>
                <w:szCs w:val="21"/>
                <w:highlight w:val="none"/>
              </w:rPr>
            </w:pPr>
          </w:p>
        </w:tc>
        <w:tc>
          <w:tcPr>
            <w:tcW w:w="7512" w:type="dxa"/>
            <w:vAlign w:val="center"/>
          </w:tcPr>
          <w:p w14:paraId="1EB64BF6">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A-25投标函中的暂定设计费报价必须与依据固定费率/</w:t>
            </w:r>
            <w:r>
              <w:rPr>
                <w:rFonts w:ascii="宋体" w:hAnsi="宋体"/>
                <w:color w:val="auto"/>
                <w:szCs w:val="21"/>
                <w:highlight w:val="none"/>
              </w:rPr>
              <w:t>固定</w:t>
            </w:r>
            <w:r>
              <w:rPr>
                <w:rFonts w:hint="eastAsia" w:ascii="宋体" w:hAnsi="宋体"/>
                <w:color w:val="auto"/>
                <w:szCs w:val="21"/>
                <w:highlight w:val="none"/>
              </w:rPr>
              <w:t>单价计算出的结果</w:t>
            </w:r>
            <w:r>
              <w:rPr>
                <w:rFonts w:ascii="宋体" w:hAnsi="宋体"/>
                <w:color w:val="auto"/>
                <w:szCs w:val="21"/>
                <w:highlight w:val="none"/>
              </w:rPr>
              <w:t>一致</w:t>
            </w:r>
            <w:r>
              <w:rPr>
                <w:rFonts w:hint="eastAsia" w:ascii="宋体" w:hAnsi="宋体"/>
                <w:color w:val="auto"/>
                <w:szCs w:val="21"/>
                <w:highlight w:val="none"/>
              </w:rPr>
              <w:t>，否则由评标委员会作否决投标处理。</w:t>
            </w:r>
          </w:p>
        </w:tc>
      </w:tr>
      <w:tr w14:paraId="2ACDBF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7BE423E">
            <w:pPr>
              <w:spacing w:line="400" w:lineRule="exact"/>
              <w:jc w:val="center"/>
              <w:rPr>
                <w:rFonts w:ascii="宋体" w:hAnsi="宋体"/>
                <w:color w:val="auto"/>
                <w:szCs w:val="21"/>
                <w:highlight w:val="none"/>
              </w:rPr>
            </w:pPr>
          </w:p>
        </w:tc>
        <w:tc>
          <w:tcPr>
            <w:tcW w:w="7512" w:type="dxa"/>
            <w:vAlign w:val="center"/>
          </w:tcPr>
          <w:p w14:paraId="2F9DD01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w:t>
            </w:r>
            <w:r>
              <w:rPr>
                <w:rFonts w:hint="eastAsia"/>
                <w:color w:val="auto"/>
                <w:highlight w:val="none"/>
              </w:rPr>
              <w:t>采用设计费用清单报价的，</w:t>
            </w:r>
            <w:r>
              <w:rPr>
                <w:rFonts w:hint="eastAsia" w:ascii="宋体" w:hAnsi="宋体"/>
                <w:color w:val="auto"/>
                <w:szCs w:val="21"/>
                <w:highlight w:val="none"/>
              </w:rPr>
              <w:t>投标函中的投标总报价或暂定设计费报价必须与设计费用清单合计报价一致，否则由评标委员会作否决投标处理。</w:t>
            </w:r>
          </w:p>
        </w:tc>
      </w:tr>
      <w:tr w14:paraId="4E0726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4F18A3D">
            <w:pPr>
              <w:spacing w:line="400" w:lineRule="exact"/>
              <w:jc w:val="center"/>
              <w:rPr>
                <w:rFonts w:ascii="宋体" w:hAnsi="宋体"/>
                <w:color w:val="auto"/>
                <w:szCs w:val="21"/>
                <w:highlight w:val="none"/>
              </w:rPr>
            </w:pPr>
          </w:p>
        </w:tc>
        <w:tc>
          <w:tcPr>
            <w:tcW w:w="7512" w:type="dxa"/>
            <w:vAlign w:val="center"/>
          </w:tcPr>
          <w:p w14:paraId="493E3FD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A-27只能有一个有效报价。在</w:t>
            </w:r>
            <w:r>
              <w:rPr>
                <w:rFonts w:hint="eastAsia" w:ascii="宋体" w:hAnsi="宋体"/>
                <w:color w:val="auto"/>
                <w:szCs w:val="21"/>
                <w:highlight w:val="none"/>
                <w:lang w:eastAsia="zh-CN"/>
              </w:rPr>
              <w:t>比选文件</w:t>
            </w:r>
            <w:r>
              <w:rPr>
                <w:rFonts w:hint="eastAsia" w:ascii="宋体" w:hAnsi="宋体"/>
                <w:color w:val="auto"/>
                <w:szCs w:val="21"/>
                <w:highlight w:val="none"/>
              </w:rPr>
              <w:t>没有规定的情况下，不得提交选择性报价，否则由评标委员会作否决投标处理。</w:t>
            </w:r>
          </w:p>
        </w:tc>
      </w:tr>
      <w:tr w14:paraId="13630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E37D29F">
            <w:pPr>
              <w:spacing w:line="400" w:lineRule="exact"/>
              <w:jc w:val="center"/>
              <w:rPr>
                <w:rFonts w:ascii="宋体" w:hAnsi="宋体"/>
                <w:color w:val="auto"/>
                <w:szCs w:val="21"/>
                <w:highlight w:val="none"/>
              </w:rPr>
            </w:pPr>
          </w:p>
        </w:tc>
        <w:tc>
          <w:tcPr>
            <w:tcW w:w="7512" w:type="dxa"/>
            <w:vAlign w:val="center"/>
          </w:tcPr>
          <w:p w14:paraId="5C1541BC">
            <w:pPr>
              <w:spacing w:line="40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A-28</w:t>
            </w:r>
            <w:r>
              <w:rPr>
                <w:rFonts w:hint="eastAsia" w:ascii="宋体" w:hAnsi="宋体" w:eastAsia="宋体" w:cs="宋体"/>
                <w:color w:val="auto"/>
                <w:kern w:val="0"/>
                <w:szCs w:val="21"/>
                <w:highlight w:val="none"/>
                <w:lang w:eastAsia="zh-CN" w:bidi="ar"/>
              </w:rPr>
              <w:t>计费基数（或</w:t>
            </w:r>
            <w:r>
              <w:rPr>
                <w:rFonts w:hint="eastAsia" w:ascii="宋体" w:hAnsi="宋体" w:eastAsia="宋体" w:cs="宋体"/>
                <w:color w:val="auto"/>
                <w:kern w:val="0"/>
                <w:szCs w:val="21"/>
                <w:highlight w:val="none"/>
                <w:lang w:val="en-US" w:eastAsia="zh-CN" w:bidi="ar"/>
              </w:rPr>
              <w:t>暂定工程量）</w:t>
            </w:r>
            <w:r>
              <w:rPr>
                <w:rFonts w:hint="eastAsia" w:ascii="宋体" w:hAnsi="宋体" w:eastAsia="宋体" w:cs="宋体"/>
                <w:color w:val="auto"/>
                <w:highlight w:val="none"/>
              </w:rPr>
              <w:t>必须按照</w:t>
            </w:r>
            <w:r>
              <w:rPr>
                <w:rFonts w:hint="eastAsia" w:ascii="宋体" w:hAnsi="宋体" w:cs="宋体"/>
                <w:color w:val="auto"/>
                <w:highlight w:val="none"/>
                <w:lang w:eastAsia="zh-CN"/>
              </w:rPr>
              <w:t>比选文件</w:t>
            </w:r>
            <w:r>
              <w:rPr>
                <w:rFonts w:hint="eastAsia" w:ascii="宋体" w:hAnsi="宋体" w:eastAsia="宋体" w:cs="宋体"/>
                <w:color w:val="auto"/>
                <w:highlight w:val="none"/>
              </w:rPr>
              <w:t>给定的</w:t>
            </w:r>
            <w:r>
              <w:rPr>
                <w:rFonts w:hint="eastAsia" w:ascii="宋体" w:hAnsi="宋体" w:eastAsia="宋体" w:cs="宋体"/>
                <w:color w:val="auto"/>
                <w:highlight w:val="none"/>
                <w:lang w:val="en-US" w:eastAsia="zh-CN"/>
              </w:rPr>
              <w:t>数值</w:t>
            </w:r>
            <w:r>
              <w:rPr>
                <w:rFonts w:hint="eastAsia" w:ascii="宋体" w:hAnsi="宋体" w:eastAsia="宋体" w:cs="宋体"/>
                <w:color w:val="auto"/>
                <w:highlight w:val="none"/>
              </w:rPr>
              <w:t>填报</w:t>
            </w:r>
            <w:r>
              <w:rPr>
                <w:rFonts w:hint="eastAsia" w:ascii="宋体" w:hAnsi="宋体" w:cs="宋体"/>
                <w:color w:val="auto"/>
                <w:szCs w:val="21"/>
                <w:highlight w:val="none"/>
              </w:rPr>
              <w:t>，否则由评标委员会作否决投标处理</w:t>
            </w:r>
            <w:r>
              <w:rPr>
                <w:rFonts w:hint="eastAsia" w:ascii="宋体" w:hAnsi="宋体" w:eastAsia="宋体" w:cs="宋体"/>
                <w:color w:val="auto"/>
                <w:highlight w:val="none"/>
                <w:lang w:eastAsia="zh-CN"/>
              </w:rPr>
              <w:t>。</w:t>
            </w:r>
          </w:p>
        </w:tc>
      </w:tr>
      <w:tr w14:paraId="58024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0A8C26F">
            <w:pPr>
              <w:spacing w:line="400" w:lineRule="exact"/>
              <w:jc w:val="center"/>
              <w:rPr>
                <w:rFonts w:ascii="宋体" w:hAnsi="宋体"/>
                <w:color w:val="auto"/>
                <w:szCs w:val="21"/>
                <w:highlight w:val="none"/>
              </w:rPr>
            </w:pPr>
          </w:p>
        </w:tc>
        <w:tc>
          <w:tcPr>
            <w:tcW w:w="7512" w:type="dxa"/>
            <w:vAlign w:val="center"/>
          </w:tcPr>
          <w:p w14:paraId="51C9B04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9</w:t>
            </w:r>
            <w:r>
              <w:rPr>
                <w:rFonts w:hint="eastAsia" w:ascii="宋体" w:hAnsi="宋体"/>
                <w:color w:val="auto"/>
                <w:szCs w:val="21"/>
                <w:highlight w:val="none"/>
              </w:rPr>
              <w:t>暂列金额、暂估价等暂定金额必须按照</w:t>
            </w:r>
            <w:r>
              <w:rPr>
                <w:rFonts w:hint="eastAsia" w:ascii="宋体" w:hAnsi="宋体"/>
                <w:color w:val="auto"/>
                <w:szCs w:val="21"/>
                <w:highlight w:val="none"/>
                <w:lang w:eastAsia="zh-CN"/>
              </w:rPr>
              <w:t>比选文件</w:t>
            </w:r>
            <w:r>
              <w:rPr>
                <w:rFonts w:hint="eastAsia" w:ascii="宋体" w:hAnsi="宋体"/>
                <w:color w:val="auto"/>
                <w:szCs w:val="21"/>
                <w:highlight w:val="none"/>
              </w:rPr>
              <w:t>给定的金额填报，否则由评标委员会作否决投标处理。</w:t>
            </w:r>
          </w:p>
        </w:tc>
      </w:tr>
      <w:tr w14:paraId="520D0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6D737E0">
            <w:pPr>
              <w:spacing w:line="400" w:lineRule="exact"/>
              <w:jc w:val="center"/>
              <w:rPr>
                <w:rFonts w:ascii="宋体" w:hAnsi="宋体"/>
                <w:color w:val="auto"/>
                <w:szCs w:val="21"/>
                <w:highlight w:val="none"/>
              </w:rPr>
            </w:pPr>
          </w:p>
        </w:tc>
        <w:tc>
          <w:tcPr>
            <w:tcW w:w="7512" w:type="dxa"/>
          </w:tcPr>
          <w:p w14:paraId="685DB819">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30</w:t>
            </w:r>
            <w:r>
              <w:rPr>
                <w:rFonts w:hint="eastAsia" w:ascii="宋体" w:hAnsi="宋体"/>
                <w:color w:val="auto"/>
                <w:szCs w:val="21"/>
                <w:highlight w:val="none"/>
              </w:rPr>
              <w:t>投标报价有算术错误的，按照第三章“评标办法”第3.1.3项规定执行，否则由评标委员会作否决投标处理。</w:t>
            </w:r>
          </w:p>
        </w:tc>
      </w:tr>
      <w:tr w14:paraId="0C0E91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Align w:val="center"/>
          </w:tcPr>
          <w:p w14:paraId="413D11D2">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其它</w:t>
            </w:r>
          </w:p>
        </w:tc>
        <w:tc>
          <w:tcPr>
            <w:tcW w:w="7512" w:type="dxa"/>
          </w:tcPr>
          <w:p w14:paraId="5C769E8C">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val="0"/>
                <w:iCs/>
                <w:color w:val="auto"/>
                <w:szCs w:val="21"/>
                <w:highlight w:val="none"/>
                <w:lang w:val="en-US" w:eastAsia="zh-CN"/>
              </w:rPr>
              <w:t>无</w:t>
            </w:r>
          </w:p>
        </w:tc>
      </w:tr>
    </w:tbl>
    <w:p w14:paraId="4DD5E34D">
      <w:pPr>
        <w:autoSpaceDE w:val="0"/>
        <w:autoSpaceDN w:val="0"/>
        <w:adjustRightInd w:val="0"/>
        <w:snapToGrid w:val="0"/>
        <w:spacing w:line="360" w:lineRule="auto"/>
        <w:jc w:val="left"/>
        <w:rPr>
          <w:rFonts w:ascii="宋体" w:hAnsi="宋体"/>
          <w:b/>
          <w:color w:val="auto"/>
          <w:kern w:val="0"/>
          <w:sz w:val="20"/>
          <w:szCs w:val="20"/>
          <w:highlight w:val="none"/>
        </w:rPr>
      </w:pPr>
    </w:p>
    <w:p w14:paraId="6C80F8E7">
      <w:pPr>
        <w:rPr>
          <w:color w:val="auto"/>
          <w:highlight w:val="none"/>
        </w:rPr>
      </w:pPr>
      <w:r>
        <w:rPr>
          <w:color w:val="auto"/>
          <w:highlight w:val="none"/>
        </w:rPr>
        <w:br w:type="page"/>
      </w:r>
    </w:p>
    <w:p w14:paraId="706AA795">
      <w:pPr>
        <w:pStyle w:val="4"/>
        <w:spacing w:line="360" w:lineRule="auto"/>
        <w:jc w:val="center"/>
        <w:rPr>
          <w:rFonts w:ascii="宋体" w:hAnsi="宋体"/>
          <w:color w:val="auto"/>
          <w:kern w:val="0"/>
          <w:highlight w:val="none"/>
        </w:rPr>
      </w:pPr>
      <w:bookmarkStart w:id="608" w:name="_Toc30099"/>
      <w:bookmarkStart w:id="609" w:name="_Toc430530509"/>
      <w:bookmarkStart w:id="610" w:name="_Toc509218785"/>
      <w:r>
        <w:rPr>
          <w:rFonts w:hint="eastAsia" w:ascii="宋体" w:hAnsi="宋体"/>
          <w:color w:val="auto"/>
          <w:kern w:val="0"/>
          <w:highlight w:val="none"/>
        </w:rPr>
        <w:t>第四章  合同条款及格式</w:t>
      </w:r>
      <w:bookmarkEnd w:id="608"/>
      <w:bookmarkEnd w:id="609"/>
      <w:bookmarkEnd w:id="610"/>
    </w:p>
    <w:p w14:paraId="5136F9BC">
      <w:pPr>
        <w:rPr>
          <w:rFonts w:ascii="宋体" w:hAnsi="宋体"/>
          <w:color w:val="auto"/>
          <w:sz w:val="44"/>
          <w:szCs w:val="44"/>
          <w:highlight w:val="none"/>
        </w:rPr>
      </w:pPr>
      <w:r>
        <w:rPr>
          <w:rFonts w:ascii="宋体" w:hAnsi="宋体"/>
          <w:color w:val="auto"/>
          <w:highlight w:val="none"/>
        </w:rPr>
        <w:br w:type="page"/>
      </w:r>
      <w:bookmarkStart w:id="611" w:name="_Toc296503025"/>
      <w:bookmarkStart w:id="612" w:name="_Toc351203480"/>
      <w:bookmarkStart w:id="613" w:name="_Toc296890982"/>
    </w:p>
    <w:p w14:paraId="34D5A954">
      <w:pPr>
        <w:jc w:val="center"/>
        <w:rPr>
          <w:rFonts w:ascii="宋体" w:hAnsi="宋体"/>
          <w:b/>
          <w:color w:val="auto"/>
          <w:sz w:val="72"/>
          <w:szCs w:val="72"/>
          <w:highlight w:val="none"/>
        </w:rPr>
      </w:pPr>
      <w:bookmarkStart w:id="614" w:name="招标文件05章工程量清单"/>
      <w:bookmarkEnd w:id="614"/>
      <w:bookmarkStart w:id="615" w:name="_Toc509218786"/>
      <w:bookmarkStart w:id="616" w:name="_Toc534185765"/>
      <w:bookmarkStart w:id="617" w:name="_Toc30057"/>
      <w:bookmarkStart w:id="618" w:name="_Toc351203494"/>
      <w:bookmarkStart w:id="619" w:name="_Toc351203632"/>
      <w:bookmarkStart w:id="620" w:name="_Toc267261701"/>
    </w:p>
    <w:p w14:paraId="1F214EB5">
      <w:pPr>
        <w:jc w:val="center"/>
        <w:rPr>
          <w:rFonts w:ascii="宋体" w:hAnsi="宋体"/>
          <w:b/>
          <w:color w:val="auto"/>
          <w:sz w:val="72"/>
          <w:szCs w:val="72"/>
          <w:highlight w:val="none"/>
        </w:rPr>
      </w:pPr>
    </w:p>
    <w:p w14:paraId="0B26E6D6">
      <w:pPr>
        <w:jc w:val="center"/>
        <w:rPr>
          <w:rFonts w:ascii="宋体" w:hAnsi="宋体"/>
          <w:b/>
          <w:color w:val="auto"/>
          <w:sz w:val="72"/>
          <w:szCs w:val="72"/>
          <w:highlight w:val="none"/>
        </w:rPr>
      </w:pPr>
      <w:r>
        <w:rPr>
          <w:rFonts w:hint="eastAsia" w:ascii="宋体" w:hAnsi="宋体"/>
          <w:b/>
          <w:color w:val="auto"/>
          <w:sz w:val="72"/>
          <w:szCs w:val="72"/>
          <w:highlight w:val="none"/>
        </w:rPr>
        <w:t>建设工程设计合同</w:t>
      </w:r>
    </w:p>
    <w:p w14:paraId="47865741">
      <w:pPr>
        <w:rPr>
          <w:color w:val="auto"/>
          <w:sz w:val="32"/>
          <w:szCs w:val="32"/>
          <w:highlight w:val="none"/>
        </w:rPr>
      </w:pPr>
    </w:p>
    <w:p w14:paraId="435295FB">
      <w:pPr>
        <w:rPr>
          <w:color w:val="auto"/>
          <w:sz w:val="32"/>
          <w:szCs w:val="32"/>
          <w:highlight w:val="none"/>
        </w:rPr>
      </w:pPr>
    </w:p>
    <w:p w14:paraId="36652B58">
      <w:pPr>
        <w:rPr>
          <w:color w:val="auto"/>
          <w:sz w:val="32"/>
          <w:szCs w:val="32"/>
          <w:highlight w:val="none"/>
        </w:rPr>
      </w:pPr>
    </w:p>
    <w:p w14:paraId="48090CAA">
      <w:pPr>
        <w:ind w:left="3198" w:leftChars="304" w:hanging="2560" w:hangingChars="400"/>
        <w:rPr>
          <w:color w:val="auto"/>
          <w:sz w:val="32"/>
          <w:szCs w:val="32"/>
          <w:highlight w:val="none"/>
          <w:u w:val="single"/>
        </w:rPr>
      </w:pPr>
      <w:r>
        <w:rPr>
          <w:rFonts w:hint="eastAsia"/>
          <w:color w:val="auto"/>
          <w:spacing w:val="160"/>
          <w:sz w:val="32"/>
          <w:szCs w:val="32"/>
          <w:highlight w:val="none"/>
        </w:rPr>
        <w:t>工程名</w:t>
      </w:r>
      <w:r>
        <w:rPr>
          <w:rFonts w:hint="eastAsia"/>
          <w:color w:val="auto"/>
          <w:sz w:val="32"/>
          <w:szCs w:val="32"/>
          <w:highlight w:val="none"/>
        </w:rPr>
        <w:t>称：</w:t>
      </w:r>
      <w:r>
        <w:rPr>
          <w:rFonts w:hint="eastAsia"/>
          <w:color w:val="auto"/>
          <w:sz w:val="32"/>
          <w:szCs w:val="32"/>
          <w:highlight w:val="none"/>
          <w:u w:val="single"/>
        </w:rPr>
        <w:t xml:space="preserve">                                     </w:t>
      </w:r>
    </w:p>
    <w:p w14:paraId="57C6ABA9">
      <w:pPr>
        <w:ind w:firstLine="640" w:firstLineChars="200"/>
        <w:rPr>
          <w:color w:val="auto"/>
          <w:sz w:val="32"/>
          <w:szCs w:val="32"/>
          <w:highlight w:val="none"/>
          <w:u w:val="single"/>
        </w:rPr>
      </w:pPr>
      <w:r>
        <w:rPr>
          <w:rFonts w:hint="eastAsia"/>
          <w:color w:val="auto"/>
          <w:sz w:val="32"/>
          <w:szCs w:val="32"/>
          <w:highlight w:val="none"/>
        </w:rPr>
        <w:t>工  程  地  址：</w:t>
      </w:r>
      <w:r>
        <w:rPr>
          <w:rFonts w:hint="eastAsia"/>
          <w:color w:val="auto"/>
          <w:sz w:val="32"/>
          <w:szCs w:val="32"/>
          <w:highlight w:val="none"/>
          <w:u w:val="single"/>
        </w:rPr>
        <w:t xml:space="preserve">                                  </w:t>
      </w:r>
    </w:p>
    <w:p w14:paraId="7C4D9772">
      <w:pPr>
        <w:ind w:firstLine="718" w:firstLineChars="189"/>
        <w:rPr>
          <w:color w:val="auto"/>
          <w:sz w:val="32"/>
          <w:szCs w:val="32"/>
          <w:highlight w:val="none"/>
          <w:u w:val="single"/>
        </w:rPr>
      </w:pPr>
      <w:r>
        <w:rPr>
          <w:rFonts w:hint="eastAsia"/>
          <w:color w:val="auto"/>
          <w:spacing w:val="30"/>
          <w:sz w:val="32"/>
          <w:szCs w:val="32"/>
          <w:highlight w:val="none"/>
        </w:rPr>
        <w:t>设计证书等级</w:t>
      </w:r>
      <w:r>
        <w:rPr>
          <w:rFonts w:hint="eastAsia"/>
          <w:color w:val="auto"/>
          <w:sz w:val="32"/>
          <w:szCs w:val="32"/>
          <w:highlight w:val="none"/>
        </w:rPr>
        <w:t>：</w:t>
      </w:r>
      <w:r>
        <w:rPr>
          <w:rFonts w:hint="eastAsia"/>
          <w:color w:val="auto"/>
          <w:sz w:val="32"/>
          <w:szCs w:val="32"/>
          <w:highlight w:val="none"/>
          <w:u w:val="single"/>
        </w:rPr>
        <w:t xml:space="preserve">                                         </w:t>
      </w:r>
    </w:p>
    <w:p w14:paraId="36204F2A">
      <w:pPr>
        <w:ind w:firstLine="720" w:firstLineChars="200"/>
        <w:rPr>
          <w:color w:val="auto"/>
          <w:sz w:val="32"/>
          <w:szCs w:val="32"/>
          <w:highlight w:val="none"/>
          <w:u w:val="single"/>
        </w:rPr>
      </w:pPr>
      <w:r>
        <w:rPr>
          <w:rFonts w:hint="eastAsia"/>
          <w:color w:val="auto"/>
          <w:spacing w:val="20"/>
          <w:sz w:val="32"/>
          <w:szCs w:val="32"/>
          <w:highlight w:val="none"/>
        </w:rPr>
        <w:t>发   包   人</w:t>
      </w:r>
      <w:r>
        <w:rPr>
          <w:rFonts w:hint="eastAsia"/>
          <w:color w:val="auto"/>
          <w:sz w:val="32"/>
          <w:szCs w:val="32"/>
          <w:highlight w:val="none"/>
        </w:rPr>
        <w:t>：</w:t>
      </w:r>
      <w:r>
        <w:rPr>
          <w:rFonts w:hint="eastAsia"/>
          <w:color w:val="auto"/>
          <w:sz w:val="32"/>
          <w:szCs w:val="32"/>
          <w:highlight w:val="none"/>
          <w:u w:val="single"/>
        </w:rPr>
        <w:t xml:space="preserve">                                     </w:t>
      </w:r>
    </w:p>
    <w:p w14:paraId="44E7BE05">
      <w:pPr>
        <w:ind w:firstLine="720" w:firstLineChars="200"/>
        <w:rPr>
          <w:color w:val="auto"/>
          <w:sz w:val="32"/>
          <w:szCs w:val="32"/>
          <w:highlight w:val="none"/>
          <w:u w:val="single"/>
        </w:rPr>
      </w:pPr>
      <w:r>
        <w:rPr>
          <w:rFonts w:hint="eastAsia"/>
          <w:color w:val="auto"/>
          <w:spacing w:val="20"/>
          <w:sz w:val="32"/>
          <w:szCs w:val="32"/>
          <w:highlight w:val="none"/>
        </w:rPr>
        <w:t>设   计   人</w:t>
      </w:r>
      <w:r>
        <w:rPr>
          <w:rFonts w:hint="eastAsia"/>
          <w:color w:val="auto"/>
          <w:sz w:val="32"/>
          <w:szCs w:val="32"/>
          <w:highlight w:val="none"/>
        </w:rPr>
        <w:t>：</w:t>
      </w:r>
      <w:r>
        <w:rPr>
          <w:rFonts w:hint="eastAsia"/>
          <w:color w:val="auto"/>
          <w:sz w:val="32"/>
          <w:szCs w:val="32"/>
          <w:highlight w:val="none"/>
          <w:u w:val="single"/>
        </w:rPr>
        <w:t xml:space="preserve">                                            </w:t>
      </w:r>
    </w:p>
    <w:p w14:paraId="44773B73">
      <w:pPr>
        <w:ind w:firstLine="716" w:firstLineChars="112"/>
        <w:rPr>
          <w:color w:val="auto"/>
          <w:sz w:val="32"/>
          <w:szCs w:val="32"/>
          <w:highlight w:val="none"/>
          <w:u w:val="single"/>
        </w:rPr>
      </w:pPr>
      <w:r>
        <w:rPr>
          <w:rFonts w:hint="eastAsia"/>
          <w:color w:val="auto"/>
          <w:spacing w:val="160"/>
          <w:sz w:val="32"/>
          <w:szCs w:val="32"/>
          <w:highlight w:val="none"/>
        </w:rPr>
        <w:t>签订日</w:t>
      </w:r>
      <w:r>
        <w:rPr>
          <w:rFonts w:hint="eastAsia"/>
          <w:color w:val="auto"/>
          <w:sz w:val="32"/>
          <w:szCs w:val="32"/>
          <w:highlight w:val="none"/>
        </w:rPr>
        <w:t>期：</w:t>
      </w:r>
      <w:r>
        <w:rPr>
          <w:rFonts w:hint="eastAsia"/>
          <w:color w:val="auto"/>
          <w:sz w:val="32"/>
          <w:szCs w:val="32"/>
          <w:highlight w:val="none"/>
          <w:u w:val="single"/>
        </w:rPr>
        <w:t xml:space="preserve">                                      </w:t>
      </w:r>
    </w:p>
    <w:p w14:paraId="2D94EE9B">
      <w:pPr>
        <w:pStyle w:val="6"/>
        <w:rPr>
          <w:color w:val="auto"/>
          <w:highlight w:val="none"/>
        </w:rPr>
      </w:pPr>
      <w:r>
        <w:rPr>
          <w:color w:val="auto"/>
          <w:highlight w:val="none"/>
        </w:rPr>
        <w:br w:type="page"/>
      </w:r>
    </w:p>
    <w:p w14:paraId="029B8BF2">
      <w:pPr>
        <w:pStyle w:val="4"/>
        <w:spacing w:line="360" w:lineRule="auto"/>
        <w:jc w:val="center"/>
        <w:rPr>
          <w:rFonts w:ascii="宋体" w:hAnsi="宋体"/>
          <w:color w:val="auto"/>
          <w:kern w:val="0"/>
          <w:sz w:val="28"/>
          <w:szCs w:val="28"/>
          <w:highlight w:val="none"/>
        </w:rPr>
      </w:pPr>
      <w:r>
        <w:rPr>
          <w:rFonts w:ascii="宋体" w:hAnsi="宋体"/>
          <w:color w:val="auto"/>
          <w:kern w:val="0"/>
          <w:sz w:val="28"/>
          <w:szCs w:val="28"/>
          <w:highlight w:val="none"/>
        </w:rPr>
        <w:t>第一部分 合同协议书</w:t>
      </w:r>
      <w:bookmarkEnd w:id="615"/>
      <w:bookmarkEnd w:id="616"/>
      <w:bookmarkEnd w:id="617"/>
      <w:bookmarkEnd w:id="618"/>
    </w:p>
    <w:p w14:paraId="601B5DB5">
      <w:pPr>
        <w:rPr>
          <w:color w:val="auto"/>
          <w:highlight w:val="none"/>
        </w:rPr>
      </w:pPr>
    </w:p>
    <w:p w14:paraId="40AD65F2">
      <w:pPr>
        <w:widowControl/>
        <w:tabs>
          <w:tab w:val="left" w:pos="1820"/>
          <w:tab w:val="left" w:pos="9072"/>
          <w:tab w:val="left" w:pos="9781"/>
        </w:tabs>
        <w:spacing w:line="360" w:lineRule="auto"/>
        <w:ind w:firstLine="422" w:firstLineChars="200"/>
        <w:jc w:val="left"/>
        <w:rPr>
          <w:rFonts w:ascii="宋体" w:hAnsi="宋体"/>
          <w:b/>
          <w:color w:val="auto"/>
          <w:kern w:val="0"/>
          <w:szCs w:val="21"/>
          <w:highlight w:val="none"/>
          <w:u w:val="single"/>
        </w:rPr>
      </w:pPr>
      <w:r>
        <w:rPr>
          <w:rFonts w:ascii="宋体" w:hAnsi="宋体"/>
          <w:b/>
          <w:color w:val="auto"/>
          <w:kern w:val="0"/>
          <w:szCs w:val="21"/>
          <w:highlight w:val="none"/>
        </w:rPr>
        <w:t>发包人：</w:t>
      </w:r>
      <w:r>
        <w:rPr>
          <w:rFonts w:ascii="宋体" w:hAnsi="宋体"/>
          <w:b/>
          <w:color w:val="auto"/>
          <w:kern w:val="0"/>
          <w:szCs w:val="21"/>
          <w:highlight w:val="none"/>
          <w:u w:val="single"/>
        </w:rPr>
        <w:t xml:space="preserve">                </w:t>
      </w:r>
    </w:p>
    <w:p w14:paraId="5291A701">
      <w:pPr>
        <w:widowControl/>
        <w:tabs>
          <w:tab w:val="left" w:pos="1820"/>
          <w:tab w:val="left" w:pos="9072"/>
          <w:tab w:val="left" w:pos="9781"/>
        </w:tabs>
        <w:spacing w:line="360" w:lineRule="auto"/>
        <w:ind w:firstLine="422" w:firstLineChars="200"/>
        <w:jc w:val="left"/>
        <w:rPr>
          <w:rFonts w:ascii="宋体" w:hAnsi="宋体"/>
          <w:b/>
          <w:color w:val="auto"/>
          <w:kern w:val="0"/>
          <w:szCs w:val="21"/>
          <w:highlight w:val="none"/>
        </w:rPr>
      </w:pPr>
      <w:r>
        <w:rPr>
          <w:rFonts w:ascii="宋体" w:hAnsi="宋体"/>
          <w:b/>
          <w:color w:val="auto"/>
          <w:kern w:val="0"/>
          <w:szCs w:val="21"/>
          <w:highlight w:val="none"/>
        </w:rPr>
        <w:t>设计人：</w:t>
      </w:r>
      <w:r>
        <w:rPr>
          <w:rFonts w:ascii="宋体" w:hAnsi="宋体"/>
          <w:b/>
          <w:color w:val="auto"/>
          <w:kern w:val="0"/>
          <w:szCs w:val="21"/>
          <w:highlight w:val="none"/>
          <w:u w:val="single"/>
        </w:rPr>
        <w:t xml:space="preserve">                </w:t>
      </w:r>
    </w:p>
    <w:p w14:paraId="6D568D20">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依据《</w:t>
      </w:r>
      <w:r>
        <w:rPr>
          <w:rFonts w:ascii="宋体" w:hAnsi="宋体"/>
          <w:color w:val="auto"/>
          <w:szCs w:val="21"/>
          <w:highlight w:val="none"/>
        </w:rPr>
        <w:t>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》、《中华人民共和国建筑法》、《建设工程勘察设计管理条例》</w:t>
      </w:r>
      <w:r>
        <w:rPr>
          <w:rFonts w:ascii="宋体" w:hAnsi="宋体"/>
          <w:color w:val="auto"/>
          <w:kern w:val="0"/>
          <w:szCs w:val="21"/>
          <w:highlight w:val="none"/>
        </w:rPr>
        <w:t>及有关法律规定，遵循平等、自愿、公平和诚实信用的原则，双方就</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eastAsia="zh-CN"/>
        </w:rPr>
        <w:t>弹子石片区-“两江四岸”治理提升工程（一期）和主城区“两江四岸”治理提升长江南岸线贯通工程南滨路海棠烟雨段（一期）</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设</w:t>
      </w:r>
      <w:r>
        <w:rPr>
          <w:rFonts w:ascii="宋体" w:hAnsi="宋体"/>
          <w:color w:val="auto"/>
          <w:kern w:val="0"/>
          <w:szCs w:val="21"/>
          <w:highlight w:val="none"/>
        </w:rPr>
        <w:t>计服务及有关事项协商一致，共同达成如下协议：</w:t>
      </w:r>
    </w:p>
    <w:p w14:paraId="6F9A44B1">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1.下列文件一起构成合同文件：</w:t>
      </w:r>
    </w:p>
    <w:p w14:paraId="7199E201">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（1）合同协议书及补充协议（如果有）；</w:t>
      </w:r>
    </w:p>
    <w:p w14:paraId="5B1C4FB7">
      <w:pPr>
        <w:widowControl/>
        <w:tabs>
          <w:tab w:val="left" w:pos="9072"/>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招标文件或比选文件（包括但不限于本工程的招标或比选文件、图纸、其他技术资料及招标人发出的对招标或比选文件所作的澄清、修改、补遗等资料）（若有）；</w:t>
      </w:r>
    </w:p>
    <w:p w14:paraId="2DC71C85">
      <w:pPr>
        <w:widowControl/>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中标（选）通知书；</w:t>
      </w:r>
    </w:p>
    <w:p w14:paraId="0FCB1BA0">
      <w:pPr>
        <w:widowControl/>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（4）投标函及投标函附录；</w:t>
      </w:r>
    </w:p>
    <w:p w14:paraId="66A60020">
      <w:pPr>
        <w:widowControl/>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（5）专用合同条款及其附件；</w:t>
      </w:r>
    </w:p>
    <w:p w14:paraId="494311FC">
      <w:pPr>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（6）通用合同条款；</w:t>
      </w:r>
    </w:p>
    <w:p w14:paraId="4F909469">
      <w:pPr>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（7）招标文件及补遗文件；</w:t>
      </w:r>
    </w:p>
    <w:p w14:paraId="3370EDEB">
      <w:pPr>
        <w:tabs>
          <w:tab w:val="left" w:pos="9072"/>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（8）投标文件（含评标期间的澄清文件和补充资料）；</w:t>
      </w:r>
    </w:p>
    <w:p w14:paraId="79BDB4FF">
      <w:pPr>
        <w:tabs>
          <w:tab w:val="left" w:pos="9072"/>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）技术标准和要求；</w:t>
      </w:r>
    </w:p>
    <w:p w14:paraId="194198E7">
      <w:pPr>
        <w:widowControl/>
        <w:tabs>
          <w:tab w:val="left" w:pos="9072"/>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）图纸；</w:t>
      </w:r>
    </w:p>
    <w:p w14:paraId="2DB9249E">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1</w:t>
      </w:r>
      <w:r>
        <w:rPr>
          <w:rFonts w:ascii="宋体" w:hAnsi="宋体"/>
          <w:color w:val="auto"/>
          <w:kern w:val="0"/>
          <w:szCs w:val="21"/>
          <w:highlight w:val="none"/>
        </w:rPr>
        <w:t>）其他合同文件。</w:t>
      </w:r>
    </w:p>
    <w:p w14:paraId="7E5C9817">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0E4D8A7E">
      <w:pPr>
        <w:widowControl/>
        <w:tabs>
          <w:tab w:val="left" w:pos="1044"/>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2.上述合同文件互相补充和解释。如果合同文件之间存在矛盾或不一致之处，以上述文件的排列顺序在先者为准</w:t>
      </w:r>
      <w:r>
        <w:rPr>
          <w:rFonts w:hint="eastAsia" w:ascii="宋体" w:hAnsi="宋体"/>
          <w:color w:val="auto"/>
          <w:kern w:val="0"/>
          <w:szCs w:val="21"/>
          <w:highlight w:val="none"/>
        </w:rPr>
        <w:t>，但专用条款约定优先。</w:t>
      </w:r>
    </w:p>
    <w:p w14:paraId="2D1A98C1">
      <w:pPr>
        <w:widowControl/>
        <w:tabs>
          <w:tab w:val="left" w:pos="9072"/>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3.项目名称、投资及设计内容</w:t>
      </w:r>
      <w:r>
        <w:rPr>
          <w:rFonts w:hint="eastAsia" w:ascii="宋体" w:hAnsi="宋体"/>
          <w:color w:val="auto"/>
          <w:kern w:val="0"/>
          <w:szCs w:val="21"/>
          <w:highlight w:val="none"/>
        </w:rPr>
        <w:t>：</w:t>
      </w:r>
    </w:p>
    <w:p w14:paraId="75E1A8D6">
      <w:pPr>
        <w:widowControl/>
        <w:tabs>
          <w:tab w:val="left" w:pos="9072"/>
          <w:tab w:val="left" w:pos="9230"/>
        </w:tabs>
        <w:spacing w:line="360" w:lineRule="auto"/>
        <w:ind w:firstLine="420" w:firstLineChars="200"/>
        <w:jc w:val="left"/>
        <w:rPr>
          <w:rFonts w:ascii="宋体" w:hAnsi="宋体"/>
          <w:color w:val="auto"/>
          <w:kern w:val="0"/>
          <w:szCs w:val="21"/>
          <w:highlight w:val="none"/>
        </w:rPr>
      </w:pPr>
      <w:r>
        <w:rPr>
          <w:rFonts w:hint="eastAsia" w:ascii="宋体" w:hAnsi="宋体" w:cs="宋体"/>
          <w:bCs/>
          <w:color w:val="auto"/>
          <w:kern w:val="0"/>
          <w:szCs w:val="21"/>
          <w:highlight w:val="none"/>
        </w:rPr>
        <w:t>①</w:t>
      </w:r>
      <w:r>
        <w:rPr>
          <w:rFonts w:ascii="宋体" w:hAnsi="宋体"/>
          <w:color w:val="auto"/>
          <w:kern w:val="0"/>
          <w:szCs w:val="21"/>
          <w:highlight w:val="none"/>
        </w:rPr>
        <w:t>项目</w:t>
      </w:r>
      <w:r>
        <w:rPr>
          <w:rFonts w:ascii="宋体" w:hAnsi="宋体"/>
          <w:bCs/>
          <w:color w:val="auto"/>
          <w:kern w:val="0"/>
          <w:szCs w:val="21"/>
          <w:highlight w:val="none"/>
        </w:rPr>
        <w:t>名称</w:t>
      </w:r>
      <w:r>
        <w:rPr>
          <w:rFonts w:ascii="宋体" w:hAnsi="宋体"/>
          <w:color w:val="auto"/>
          <w:kern w:val="0"/>
          <w:szCs w:val="21"/>
          <w:highlight w:val="none"/>
        </w:rPr>
        <w:t>：</w:t>
      </w:r>
      <w:r>
        <w:rPr>
          <w:rFonts w:ascii="宋体" w:hAnsi="宋体"/>
          <w:color w:val="auto"/>
          <w:kern w:val="0"/>
          <w:szCs w:val="21"/>
          <w:highlight w:val="none"/>
          <w:u w:val="single"/>
        </w:rPr>
        <w:tab/>
      </w:r>
      <w:r>
        <w:rPr>
          <w:rFonts w:ascii="宋体" w:hAnsi="宋体"/>
          <w:color w:val="auto"/>
          <w:kern w:val="0"/>
          <w:szCs w:val="21"/>
          <w:highlight w:val="none"/>
        </w:rPr>
        <w:t>。</w:t>
      </w:r>
    </w:p>
    <w:p w14:paraId="18DD201D">
      <w:pPr>
        <w:widowControl/>
        <w:spacing w:line="360" w:lineRule="auto"/>
        <w:ind w:firstLine="420" w:firstLineChars="200"/>
        <w:jc w:val="left"/>
        <w:rPr>
          <w:rFonts w:ascii="宋体" w:hAnsi="宋体"/>
          <w:color w:val="auto"/>
          <w:kern w:val="0"/>
          <w:szCs w:val="21"/>
          <w:highlight w:val="none"/>
          <w:u w:val="single"/>
        </w:rPr>
      </w:pPr>
      <w:r>
        <w:rPr>
          <w:rFonts w:hint="eastAsia" w:ascii="宋体" w:hAnsi="宋体" w:cs="宋体"/>
          <w:bCs/>
          <w:color w:val="auto"/>
          <w:kern w:val="0"/>
          <w:szCs w:val="21"/>
          <w:highlight w:val="none"/>
        </w:rPr>
        <w:t>②</w:t>
      </w:r>
      <w:r>
        <w:rPr>
          <w:rFonts w:ascii="宋体" w:hAnsi="宋体"/>
          <w:color w:val="auto"/>
          <w:kern w:val="0"/>
          <w:szCs w:val="21"/>
          <w:highlight w:val="none"/>
        </w:rPr>
        <w:t>规模（房屋建筑工程）：规划占地面积：</w:t>
      </w:r>
      <w:r>
        <w:rPr>
          <w:rFonts w:ascii="宋体" w:hAnsi="宋体"/>
          <w:color w:val="auto"/>
          <w:kern w:val="0"/>
          <w:szCs w:val="21"/>
          <w:highlight w:val="none"/>
          <w:u w:val="single"/>
        </w:rPr>
        <w:t xml:space="preserve">        </w:t>
      </w:r>
      <w:r>
        <w:rPr>
          <w:rFonts w:ascii="宋体" w:hAnsi="宋体"/>
          <w:color w:val="auto"/>
          <w:kern w:val="0"/>
          <w:szCs w:val="21"/>
          <w:highlight w:val="none"/>
        </w:rPr>
        <w:t>平方米，总建筑面积：</w:t>
      </w:r>
      <w:r>
        <w:rPr>
          <w:rFonts w:ascii="宋体" w:hAnsi="宋体"/>
          <w:color w:val="auto"/>
          <w:kern w:val="0"/>
          <w:szCs w:val="21"/>
          <w:highlight w:val="none"/>
          <w:u w:val="single"/>
        </w:rPr>
        <w:t xml:space="preserve">       </w:t>
      </w:r>
      <w:r>
        <w:rPr>
          <w:rFonts w:ascii="宋体" w:hAnsi="宋体"/>
          <w:color w:val="auto"/>
          <w:kern w:val="0"/>
          <w:szCs w:val="21"/>
          <w:highlight w:val="none"/>
        </w:rPr>
        <w:t>平方米（其中地上约</w:t>
      </w:r>
      <w:r>
        <w:rPr>
          <w:rFonts w:ascii="宋体" w:hAnsi="宋体"/>
          <w:color w:val="auto"/>
          <w:kern w:val="0"/>
          <w:szCs w:val="21"/>
          <w:highlight w:val="none"/>
          <w:u w:val="single"/>
        </w:rPr>
        <w:t xml:space="preserve">    </w:t>
      </w:r>
      <w:r>
        <w:rPr>
          <w:rFonts w:ascii="宋体" w:hAnsi="宋体"/>
          <w:color w:val="auto"/>
          <w:kern w:val="0"/>
          <w:szCs w:val="21"/>
          <w:highlight w:val="none"/>
        </w:rPr>
        <w:t>平方米，地下约</w:t>
      </w:r>
      <w:r>
        <w:rPr>
          <w:rFonts w:ascii="宋体" w:hAnsi="宋体"/>
          <w:color w:val="auto"/>
          <w:kern w:val="0"/>
          <w:szCs w:val="21"/>
          <w:highlight w:val="none"/>
          <w:u w:val="single"/>
        </w:rPr>
        <w:t xml:space="preserve">   </w:t>
      </w:r>
      <w:r>
        <w:rPr>
          <w:rFonts w:ascii="宋体" w:hAnsi="宋体"/>
          <w:color w:val="auto"/>
          <w:kern w:val="0"/>
          <w:szCs w:val="21"/>
          <w:highlight w:val="none"/>
        </w:rPr>
        <w:t>平方米）；地上</w:t>
      </w:r>
      <w:r>
        <w:rPr>
          <w:rFonts w:ascii="宋体" w:hAnsi="宋体"/>
          <w:color w:val="auto"/>
          <w:kern w:val="0"/>
          <w:szCs w:val="21"/>
          <w:highlight w:val="none"/>
          <w:u w:val="single"/>
        </w:rPr>
        <w:t xml:space="preserve">      </w:t>
      </w:r>
      <w:r>
        <w:rPr>
          <w:rFonts w:ascii="宋体" w:hAnsi="宋体"/>
          <w:color w:val="auto"/>
          <w:kern w:val="0"/>
          <w:szCs w:val="21"/>
          <w:highlight w:val="none"/>
        </w:rPr>
        <w:t>层，地下</w:t>
      </w:r>
      <w:r>
        <w:rPr>
          <w:rFonts w:ascii="宋体" w:hAnsi="宋体"/>
          <w:color w:val="auto"/>
          <w:kern w:val="0"/>
          <w:szCs w:val="21"/>
          <w:highlight w:val="none"/>
          <w:u w:val="single"/>
        </w:rPr>
        <w:t xml:space="preserve">    </w:t>
      </w:r>
      <w:r>
        <w:rPr>
          <w:rFonts w:ascii="宋体" w:hAnsi="宋体"/>
          <w:color w:val="auto"/>
          <w:kern w:val="0"/>
          <w:szCs w:val="21"/>
          <w:highlight w:val="none"/>
        </w:rPr>
        <w:t>层；建筑高度</w:t>
      </w:r>
      <w:r>
        <w:rPr>
          <w:rFonts w:ascii="宋体" w:hAnsi="宋体"/>
          <w:color w:val="auto"/>
          <w:kern w:val="0"/>
          <w:szCs w:val="21"/>
          <w:highlight w:val="none"/>
          <w:u w:val="single"/>
        </w:rPr>
        <w:t xml:space="preserve">     </w:t>
      </w:r>
      <w:r>
        <w:rPr>
          <w:rFonts w:ascii="宋体" w:hAnsi="宋体"/>
          <w:color w:val="auto"/>
          <w:kern w:val="0"/>
          <w:szCs w:val="21"/>
          <w:highlight w:val="none"/>
        </w:rPr>
        <w:t>米。</w:t>
      </w:r>
    </w:p>
    <w:p w14:paraId="27EBE605">
      <w:pPr>
        <w:widowControl/>
        <w:tabs>
          <w:tab w:val="left" w:pos="9072"/>
          <w:tab w:val="left" w:pos="922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（市政道路工程）：道路长约</w:t>
      </w:r>
      <w:r>
        <w:rPr>
          <w:rFonts w:ascii="宋体" w:hAnsi="宋体"/>
          <w:color w:val="auto"/>
          <w:kern w:val="0"/>
          <w:szCs w:val="21"/>
          <w:highlight w:val="none"/>
          <w:u w:val="single"/>
        </w:rPr>
        <w:t xml:space="preserve">   </w:t>
      </w:r>
      <w:r>
        <w:rPr>
          <w:rFonts w:ascii="宋体" w:hAnsi="宋体"/>
          <w:color w:val="auto"/>
          <w:kern w:val="0"/>
          <w:szCs w:val="21"/>
          <w:highlight w:val="none"/>
        </w:rPr>
        <w:t>km，设计时速为</w:t>
      </w:r>
      <w:r>
        <w:rPr>
          <w:rFonts w:ascii="宋体" w:hAnsi="宋体"/>
          <w:color w:val="auto"/>
          <w:kern w:val="0"/>
          <w:szCs w:val="21"/>
          <w:highlight w:val="none"/>
          <w:u w:val="single"/>
        </w:rPr>
        <w:t xml:space="preserve">   </w:t>
      </w:r>
      <w:r>
        <w:rPr>
          <w:rFonts w:ascii="宋体" w:hAnsi="宋体"/>
          <w:color w:val="auto"/>
          <w:kern w:val="0"/>
          <w:szCs w:val="21"/>
          <w:highlight w:val="none"/>
        </w:rPr>
        <w:t>km/h，路幅宽度为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路面；有</w:t>
      </w:r>
      <w:r>
        <w:rPr>
          <w:rFonts w:ascii="宋体" w:hAnsi="宋体"/>
          <w:color w:val="auto"/>
          <w:kern w:val="0"/>
          <w:szCs w:val="21"/>
          <w:highlight w:val="none"/>
          <w:u w:val="single"/>
        </w:rPr>
        <w:t xml:space="preserve">   </w:t>
      </w:r>
      <w:r>
        <w:rPr>
          <w:rFonts w:ascii="宋体" w:hAnsi="宋体"/>
          <w:color w:val="auto"/>
          <w:kern w:val="0"/>
          <w:szCs w:val="21"/>
          <w:highlight w:val="none"/>
        </w:rPr>
        <w:t>立交</w:t>
      </w:r>
      <w:r>
        <w:rPr>
          <w:rFonts w:ascii="宋体" w:hAnsi="宋体"/>
          <w:color w:val="auto"/>
          <w:kern w:val="0"/>
          <w:szCs w:val="21"/>
          <w:highlight w:val="none"/>
          <w:u w:val="single"/>
        </w:rPr>
        <w:t xml:space="preserve">   </w:t>
      </w:r>
      <w:r>
        <w:rPr>
          <w:rFonts w:ascii="宋体" w:hAnsi="宋体"/>
          <w:color w:val="auto"/>
          <w:kern w:val="0"/>
          <w:szCs w:val="21"/>
          <w:highlight w:val="none"/>
        </w:rPr>
        <w:t>处；桥梁</w:t>
      </w:r>
      <w:r>
        <w:rPr>
          <w:rFonts w:ascii="宋体" w:hAnsi="宋体"/>
          <w:color w:val="auto"/>
          <w:kern w:val="0"/>
          <w:szCs w:val="21"/>
          <w:highlight w:val="none"/>
          <w:u w:val="single"/>
        </w:rPr>
        <w:t xml:space="preserve">   </w:t>
      </w:r>
      <w:r>
        <w:rPr>
          <w:rFonts w:ascii="宋体" w:hAnsi="宋体"/>
          <w:color w:val="auto"/>
          <w:kern w:val="0"/>
          <w:szCs w:val="21"/>
          <w:highlight w:val="none"/>
        </w:rPr>
        <w:t>座，计长</w:t>
      </w:r>
      <w:r>
        <w:rPr>
          <w:rFonts w:ascii="宋体" w:hAnsi="宋体"/>
          <w:color w:val="auto"/>
          <w:kern w:val="0"/>
          <w:szCs w:val="21"/>
          <w:highlight w:val="none"/>
          <w:u w:val="single"/>
        </w:rPr>
        <w:t xml:space="preserve">   </w:t>
      </w:r>
      <w:r>
        <w:rPr>
          <w:rFonts w:ascii="宋体" w:hAnsi="宋体"/>
          <w:color w:val="auto"/>
          <w:kern w:val="0"/>
          <w:szCs w:val="21"/>
          <w:highlight w:val="none"/>
        </w:rPr>
        <w:t>m；隧道</w:t>
      </w:r>
      <w:r>
        <w:rPr>
          <w:rFonts w:ascii="宋体" w:hAnsi="宋体"/>
          <w:color w:val="auto"/>
          <w:kern w:val="0"/>
          <w:szCs w:val="21"/>
          <w:highlight w:val="none"/>
          <w:u w:val="single"/>
        </w:rPr>
        <w:t xml:space="preserve">   </w:t>
      </w:r>
      <w:r>
        <w:rPr>
          <w:rFonts w:ascii="宋体" w:hAnsi="宋体"/>
          <w:color w:val="auto"/>
          <w:kern w:val="0"/>
          <w:szCs w:val="21"/>
          <w:highlight w:val="none"/>
        </w:rPr>
        <w:t>座，计长</w:t>
      </w:r>
      <w:r>
        <w:rPr>
          <w:rFonts w:ascii="宋体" w:hAnsi="宋体"/>
          <w:color w:val="auto"/>
          <w:kern w:val="0"/>
          <w:szCs w:val="21"/>
          <w:highlight w:val="none"/>
          <w:u w:val="single"/>
        </w:rPr>
        <w:t xml:space="preserve">    </w:t>
      </w:r>
      <w:r>
        <w:rPr>
          <w:rFonts w:ascii="宋体" w:hAnsi="宋体"/>
          <w:color w:val="auto"/>
          <w:kern w:val="0"/>
          <w:szCs w:val="21"/>
          <w:highlight w:val="none"/>
        </w:rPr>
        <w:t>m。</w:t>
      </w:r>
    </w:p>
    <w:p w14:paraId="60E469C0">
      <w:pPr>
        <w:widowControl/>
        <w:tabs>
          <w:tab w:val="left" w:pos="9072"/>
          <w:tab w:val="left" w:pos="922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（市政公用工程）：厂区占地面积：</w:t>
      </w:r>
      <w:r>
        <w:rPr>
          <w:rFonts w:ascii="宋体" w:hAnsi="宋体"/>
          <w:color w:val="auto"/>
          <w:kern w:val="0"/>
          <w:szCs w:val="21"/>
          <w:highlight w:val="none"/>
          <w:u w:val="single"/>
        </w:rPr>
        <w:t xml:space="preserve">        </w:t>
      </w:r>
      <w:r>
        <w:rPr>
          <w:rFonts w:ascii="宋体" w:hAnsi="宋体"/>
          <w:color w:val="auto"/>
          <w:kern w:val="0"/>
          <w:szCs w:val="21"/>
          <w:highlight w:val="none"/>
        </w:rPr>
        <w:t>平方米，总建筑面积：</w:t>
      </w:r>
      <w:r>
        <w:rPr>
          <w:rFonts w:ascii="宋体" w:hAnsi="宋体"/>
          <w:color w:val="auto"/>
          <w:kern w:val="0"/>
          <w:szCs w:val="21"/>
          <w:highlight w:val="none"/>
          <w:u w:val="single"/>
        </w:rPr>
        <w:t xml:space="preserve">       </w:t>
      </w:r>
      <w:r>
        <w:rPr>
          <w:rFonts w:ascii="宋体" w:hAnsi="宋体"/>
          <w:color w:val="auto"/>
          <w:kern w:val="0"/>
          <w:szCs w:val="21"/>
          <w:highlight w:val="none"/>
        </w:rPr>
        <w:t>平方米，日处理量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A511EFA">
      <w:pPr>
        <w:widowControl/>
        <w:tabs>
          <w:tab w:val="left" w:pos="9072"/>
          <w:tab w:val="left" w:pos="922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（以上内容须根据工程特点自行填写）</w:t>
      </w:r>
    </w:p>
    <w:p w14:paraId="00CEA4D6">
      <w:pPr>
        <w:widowControl/>
        <w:tabs>
          <w:tab w:val="left" w:pos="9072"/>
          <w:tab w:val="left" w:pos="9781"/>
        </w:tabs>
        <w:spacing w:line="360" w:lineRule="auto"/>
        <w:ind w:firstLine="420" w:firstLineChars="200"/>
        <w:jc w:val="left"/>
        <w:rPr>
          <w:rFonts w:ascii="宋体" w:hAnsi="宋体"/>
          <w:bCs/>
          <w:color w:val="auto"/>
          <w:kern w:val="0"/>
          <w:szCs w:val="21"/>
          <w:highlight w:val="none"/>
        </w:rPr>
      </w:pPr>
      <w:r>
        <w:rPr>
          <w:rFonts w:hint="eastAsia" w:ascii="宋体" w:hAnsi="宋体" w:cs="宋体"/>
          <w:bCs/>
          <w:color w:val="auto"/>
          <w:kern w:val="0"/>
          <w:szCs w:val="21"/>
          <w:highlight w:val="none"/>
        </w:rPr>
        <w:t>③</w:t>
      </w:r>
      <w:r>
        <w:rPr>
          <w:rFonts w:ascii="宋体" w:hAnsi="宋体"/>
          <w:color w:val="auto"/>
          <w:kern w:val="0"/>
          <w:szCs w:val="21"/>
          <w:highlight w:val="none"/>
        </w:rPr>
        <w:t>项目</w:t>
      </w:r>
      <w:r>
        <w:rPr>
          <w:rFonts w:ascii="宋体" w:hAnsi="宋体"/>
          <w:bCs/>
          <w:color w:val="auto"/>
          <w:kern w:val="0"/>
          <w:szCs w:val="21"/>
          <w:highlight w:val="none"/>
        </w:rPr>
        <w:t>地点：</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86E8320">
      <w:pPr>
        <w:widowControl/>
        <w:tabs>
          <w:tab w:val="left" w:pos="9072"/>
          <w:tab w:val="left" w:pos="9781"/>
        </w:tabs>
        <w:spacing w:line="360" w:lineRule="auto"/>
        <w:ind w:firstLine="420" w:firstLineChars="200"/>
        <w:jc w:val="left"/>
        <w:rPr>
          <w:rFonts w:ascii="宋体" w:hAnsi="宋体"/>
          <w:bCs/>
          <w:color w:val="auto"/>
          <w:kern w:val="0"/>
          <w:szCs w:val="21"/>
          <w:highlight w:val="none"/>
        </w:rPr>
      </w:pPr>
      <w:r>
        <w:rPr>
          <w:rFonts w:hint="eastAsia" w:ascii="宋体" w:hAnsi="宋体" w:cs="宋体"/>
          <w:bCs/>
          <w:color w:val="auto"/>
          <w:kern w:val="0"/>
          <w:szCs w:val="21"/>
          <w:highlight w:val="none"/>
        </w:rPr>
        <w:t>④</w:t>
      </w:r>
      <w:r>
        <w:rPr>
          <w:rFonts w:ascii="宋体" w:hAnsi="宋体"/>
          <w:color w:val="auto"/>
          <w:kern w:val="0"/>
          <w:szCs w:val="21"/>
          <w:highlight w:val="none"/>
        </w:rPr>
        <w:t>项目</w:t>
      </w:r>
      <w:r>
        <w:rPr>
          <w:rFonts w:ascii="宋体" w:hAnsi="宋体"/>
          <w:bCs/>
          <w:color w:val="auto"/>
          <w:kern w:val="0"/>
          <w:szCs w:val="21"/>
          <w:highlight w:val="none"/>
        </w:rPr>
        <w:t>立项：</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40EF6B62">
      <w:pPr>
        <w:widowControl/>
        <w:tabs>
          <w:tab w:val="left" w:pos="9072"/>
          <w:tab w:val="left" w:pos="9781"/>
        </w:tabs>
        <w:spacing w:line="360" w:lineRule="auto"/>
        <w:ind w:firstLine="420" w:firstLineChars="200"/>
        <w:jc w:val="left"/>
        <w:rPr>
          <w:rFonts w:ascii="宋体" w:hAnsi="宋体"/>
          <w:bCs/>
          <w:color w:val="auto"/>
          <w:kern w:val="0"/>
          <w:szCs w:val="21"/>
          <w:highlight w:val="none"/>
        </w:rPr>
      </w:pPr>
      <w:r>
        <w:rPr>
          <w:rFonts w:hint="eastAsia" w:ascii="宋体" w:hAnsi="宋体" w:cs="宋体"/>
          <w:bCs/>
          <w:color w:val="auto"/>
          <w:kern w:val="0"/>
          <w:szCs w:val="21"/>
          <w:highlight w:val="none"/>
        </w:rPr>
        <w:t>⑤</w:t>
      </w:r>
      <w:r>
        <w:rPr>
          <w:rFonts w:ascii="宋体" w:hAnsi="宋体"/>
          <w:bCs/>
          <w:color w:val="auto"/>
          <w:kern w:val="0"/>
          <w:szCs w:val="21"/>
          <w:highlight w:val="none"/>
        </w:rPr>
        <w:t>资金来源：</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6CCCD737">
      <w:pPr>
        <w:widowControl/>
        <w:tabs>
          <w:tab w:val="left" w:pos="9072"/>
          <w:tab w:val="left" w:pos="9781"/>
        </w:tabs>
        <w:spacing w:line="360" w:lineRule="auto"/>
        <w:ind w:firstLine="420" w:firstLineChars="200"/>
        <w:jc w:val="left"/>
        <w:rPr>
          <w:rFonts w:ascii="宋体" w:hAnsi="宋体"/>
          <w:bCs/>
          <w:color w:val="auto"/>
          <w:kern w:val="0"/>
          <w:szCs w:val="21"/>
          <w:highlight w:val="none"/>
        </w:rPr>
      </w:pPr>
      <w:r>
        <w:rPr>
          <w:rFonts w:hint="eastAsia" w:ascii="宋体" w:hAnsi="宋体" w:cs="宋体"/>
          <w:bCs/>
          <w:color w:val="auto"/>
          <w:kern w:val="0"/>
          <w:szCs w:val="21"/>
          <w:highlight w:val="none"/>
        </w:rPr>
        <w:t>⑥</w:t>
      </w:r>
      <w:r>
        <w:rPr>
          <w:rFonts w:ascii="宋体" w:hAnsi="宋体"/>
          <w:color w:val="auto"/>
          <w:kern w:val="0"/>
          <w:szCs w:val="21"/>
          <w:highlight w:val="none"/>
        </w:rPr>
        <w:t>工作内容</w:t>
      </w:r>
      <w:r>
        <w:rPr>
          <w:rFonts w:ascii="宋体" w:hAnsi="宋体"/>
          <w:bCs/>
          <w:color w:val="auto"/>
          <w:kern w:val="0"/>
          <w:szCs w:val="21"/>
          <w:highlight w:val="none"/>
        </w:rPr>
        <w:t>：</w:t>
      </w:r>
      <w:r>
        <w:rPr>
          <w:rFonts w:ascii="宋体" w:hAnsi="宋体"/>
          <w:color w:val="auto"/>
          <w:kern w:val="0"/>
          <w:szCs w:val="21"/>
          <w:highlight w:val="none"/>
          <w:u w:val="single"/>
        </w:rPr>
        <w:t xml:space="preserve">               </w:t>
      </w:r>
      <w:r>
        <w:rPr>
          <w:rFonts w:ascii="宋体" w:hAnsi="宋体"/>
          <w:bCs/>
          <w:color w:val="auto"/>
          <w:kern w:val="0"/>
          <w:szCs w:val="21"/>
          <w:highlight w:val="none"/>
        </w:rPr>
        <w:t xml:space="preserve">。 </w:t>
      </w:r>
    </w:p>
    <w:p w14:paraId="5939DA56">
      <w:pPr>
        <w:widowControl/>
        <w:tabs>
          <w:tab w:val="left" w:pos="9640"/>
        </w:tabs>
        <w:spacing w:line="360" w:lineRule="auto"/>
        <w:ind w:firstLine="420" w:firstLineChars="200"/>
        <w:jc w:val="left"/>
        <w:rPr>
          <w:rFonts w:hint="eastAsia" w:ascii="宋体" w:hAnsi="宋体"/>
          <w:color w:val="auto"/>
          <w:kern w:val="0"/>
          <w:szCs w:val="21"/>
          <w:highlight w:val="none"/>
          <w:lang w:eastAsia="zh-CN"/>
        </w:rPr>
      </w:pPr>
      <w:r>
        <w:rPr>
          <w:rFonts w:ascii="宋体" w:hAnsi="宋体"/>
          <w:color w:val="auto"/>
          <w:kern w:val="0"/>
          <w:szCs w:val="21"/>
          <w:highlight w:val="none"/>
        </w:rPr>
        <w:t>4.</w:t>
      </w:r>
      <w:r>
        <w:rPr>
          <w:rFonts w:hint="eastAsia" w:ascii="宋体" w:hAnsi="宋体"/>
          <w:color w:val="auto"/>
          <w:kern w:val="0"/>
          <w:szCs w:val="21"/>
          <w:highlight w:val="none"/>
        </w:rPr>
        <w:t>暂定</w:t>
      </w:r>
      <w:r>
        <w:rPr>
          <w:rFonts w:ascii="宋体" w:hAnsi="宋体"/>
          <w:color w:val="auto"/>
          <w:kern w:val="0"/>
          <w:szCs w:val="21"/>
          <w:highlight w:val="none"/>
        </w:rPr>
        <w:t>签约合同</w:t>
      </w:r>
      <w:r>
        <w:rPr>
          <w:rFonts w:hint="eastAsia" w:ascii="宋体" w:hAnsi="宋体"/>
          <w:color w:val="auto"/>
          <w:kern w:val="0"/>
          <w:szCs w:val="21"/>
          <w:highlight w:val="none"/>
          <w:lang w:val="en-US" w:eastAsia="zh-CN"/>
        </w:rPr>
        <w:t>总</w:t>
      </w:r>
      <w:r>
        <w:rPr>
          <w:rFonts w:ascii="宋体" w:hAnsi="宋体"/>
          <w:color w:val="auto"/>
          <w:kern w:val="0"/>
          <w:szCs w:val="21"/>
          <w:highlight w:val="none"/>
        </w:rPr>
        <w:t>价：人民币（大写）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，税率：</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w:t>
      </w:r>
    </w:p>
    <w:p w14:paraId="6BDDA214">
      <w:pPr>
        <w:widowControl/>
        <w:tabs>
          <w:tab w:val="left" w:pos="9640"/>
        </w:tabs>
        <w:spacing w:line="360" w:lineRule="auto"/>
        <w:ind w:firstLine="420" w:firstLineChars="200"/>
        <w:jc w:val="left"/>
        <w:rPr>
          <w:rFonts w:ascii="宋体" w:hAnsi="宋体"/>
          <w:color w:val="auto"/>
          <w:kern w:val="0"/>
          <w:szCs w:val="21"/>
          <w:highlight w:val="none"/>
        </w:rPr>
      </w:pPr>
      <w:r>
        <w:rPr>
          <w:rFonts w:hint="eastAsia" w:ascii="宋体" w:hAnsi="宋体" w:eastAsia="宋体" w:cs="Times New Roman"/>
          <w:color w:val="auto"/>
          <w:kern w:val="0"/>
          <w:szCs w:val="21"/>
          <w:highlight w:val="none"/>
          <w:lang w:val="en-US" w:eastAsia="zh-CN"/>
        </w:rPr>
        <w:t>其中：项目①：</w:t>
      </w:r>
      <w:r>
        <w:rPr>
          <w:rFonts w:hint="eastAsia" w:ascii="宋体" w:hAnsi="宋体" w:eastAsia="宋体" w:cs="Times New Roman"/>
          <w:color w:val="auto"/>
          <w:kern w:val="0"/>
          <w:szCs w:val="21"/>
          <w:highlight w:val="none"/>
          <w:lang w:eastAsia="zh-CN"/>
        </w:rPr>
        <w:t>弹子石片区-“两江四岸”治理提升工程（一期）</w:t>
      </w:r>
      <w:r>
        <w:rPr>
          <w:rFonts w:hint="eastAsia" w:ascii="宋体" w:hAnsi="宋体" w:eastAsia="宋体" w:cs="Times New Roman"/>
          <w:color w:val="auto"/>
          <w:kern w:val="0"/>
          <w:szCs w:val="21"/>
          <w:highlight w:val="none"/>
        </w:rPr>
        <w:t>中标费率：</w:t>
      </w:r>
      <w:r>
        <w:rPr>
          <w:rFonts w:ascii="宋体" w:hAnsi="宋体"/>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暂定签约合同价：</w:t>
      </w:r>
      <w:r>
        <w:rPr>
          <w:rFonts w:ascii="宋体" w:hAnsi="宋体"/>
          <w:color w:val="auto"/>
          <w:kern w:val="0"/>
          <w:szCs w:val="21"/>
          <w:highlight w:val="none"/>
        </w:rPr>
        <w:t>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项目②：</w:t>
      </w:r>
      <w:r>
        <w:rPr>
          <w:rFonts w:hint="eastAsia" w:ascii="宋体" w:hAnsi="宋体" w:eastAsia="宋体" w:cs="Times New Roman"/>
          <w:color w:val="auto"/>
          <w:kern w:val="0"/>
          <w:szCs w:val="21"/>
          <w:highlight w:val="none"/>
          <w:lang w:eastAsia="zh-CN"/>
        </w:rPr>
        <w:t>主城区“两江四岸”治理提升长江南岸线贯通工程南滨路海棠烟雨段（一期）</w:t>
      </w:r>
      <w:r>
        <w:rPr>
          <w:rFonts w:hint="eastAsia" w:ascii="宋体" w:hAnsi="宋体" w:eastAsia="宋体" w:cs="Times New Roman"/>
          <w:color w:val="auto"/>
          <w:kern w:val="0"/>
          <w:szCs w:val="21"/>
          <w:highlight w:val="none"/>
        </w:rPr>
        <w:t>中标费率：</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暂定签约合同价：</w:t>
      </w:r>
      <w:r>
        <w:rPr>
          <w:rFonts w:ascii="宋体" w:hAnsi="宋体"/>
          <w:color w:val="auto"/>
          <w:kern w:val="0"/>
          <w:szCs w:val="21"/>
          <w:highlight w:val="none"/>
        </w:rPr>
        <w:t>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B90FC82">
      <w:pPr>
        <w:widowControl/>
        <w:tabs>
          <w:tab w:val="left" w:pos="96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计取方式：固定费率。</w:t>
      </w:r>
    </w:p>
    <w:p w14:paraId="511E2888">
      <w:pPr>
        <w:widowControl/>
        <w:tabs>
          <w:tab w:val="left" w:pos="96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完成本合同服务范围及工作内容，以概算批复（无概算批复的项目则以预算送审）的工程费金额为基数乘以</w:t>
      </w:r>
      <w:r>
        <w:rPr>
          <w:rFonts w:hint="eastAsia" w:ascii="宋体" w:hAnsi="宋体"/>
          <w:color w:val="auto"/>
          <w:kern w:val="0"/>
          <w:szCs w:val="21"/>
          <w:highlight w:val="none"/>
          <w:lang w:eastAsia="zh-CN"/>
        </w:rPr>
        <w:t>中标费率</w:t>
      </w:r>
      <w:r>
        <w:rPr>
          <w:rFonts w:hint="eastAsia" w:ascii="宋体" w:hAnsi="宋体"/>
          <w:color w:val="auto"/>
          <w:kern w:val="0"/>
          <w:szCs w:val="21"/>
          <w:highlight w:val="none"/>
        </w:rPr>
        <w:t>计算，暂定</w:t>
      </w:r>
      <w:r>
        <w:rPr>
          <w:rFonts w:hint="eastAsia" w:ascii="宋体" w:hAnsi="宋体"/>
          <w:color w:val="auto"/>
          <w:kern w:val="0"/>
          <w:szCs w:val="21"/>
          <w:highlight w:val="none"/>
          <w:lang w:val="en-US" w:eastAsia="zh-CN"/>
        </w:rPr>
        <w:t>签约</w:t>
      </w:r>
      <w:r>
        <w:rPr>
          <w:rFonts w:hint="eastAsia" w:ascii="宋体" w:hAnsi="宋体"/>
          <w:color w:val="auto"/>
          <w:kern w:val="0"/>
          <w:szCs w:val="21"/>
          <w:highlight w:val="none"/>
        </w:rPr>
        <w:t>金额为</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元。该费用包括但不限于</w:t>
      </w:r>
      <w:r>
        <w:rPr>
          <w:rFonts w:ascii="宋体" w:hAnsi="宋体"/>
          <w:color w:val="auto"/>
          <w:kern w:val="0"/>
          <w:szCs w:val="21"/>
          <w:highlight w:val="none"/>
        </w:rPr>
        <w:t>设计</w:t>
      </w:r>
      <w:r>
        <w:rPr>
          <w:rFonts w:hint="eastAsia" w:ascii="宋体" w:hAnsi="宋体"/>
          <w:color w:val="auto"/>
          <w:kern w:val="0"/>
          <w:szCs w:val="21"/>
          <w:highlight w:val="none"/>
        </w:rPr>
        <w:t>人为履行本合同项下所有义务可能支付的费用、承担的税费、人工费、资料费、交通费、保险费等及应享有的合理利润。除本合同约定的暂定总金额外，委托人不另行支付任何费用，且最终费用金额不能超过暂定签约合同金额。</w:t>
      </w:r>
    </w:p>
    <w:p w14:paraId="14A552C0">
      <w:pPr>
        <w:widowControl/>
        <w:tabs>
          <w:tab w:val="left" w:pos="9072"/>
          <w:tab w:val="left" w:pos="9640"/>
        </w:tabs>
        <w:spacing w:line="360" w:lineRule="auto"/>
        <w:ind w:firstLine="420" w:firstLineChars="200"/>
        <w:jc w:val="left"/>
        <w:rPr>
          <w:rFonts w:ascii="宋体" w:hAnsi="宋体"/>
          <w:bCs/>
          <w:color w:val="auto"/>
          <w:kern w:val="0"/>
          <w:szCs w:val="21"/>
          <w:highlight w:val="none"/>
        </w:rPr>
      </w:pPr>
      <w:r>
        <w:rPr>
          <w:rFonts w:ascii="宋体" w:hAnsi="宋体"/>
          <w:color w:val="auto"/>
          <w:kern w:val="0"/>
          <w:szCs w:val="21"/>
          <w:highlight w:val="none"/>
        </w:rPr>
        <w:t>5.项目负责人：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lang w:val="en-US" w:eastAsia="zh-CN"/>
        </w:rPr>
        <w:t>电话：</w:t>
      </w:r>
      <w:r>
        <w:rPr>
          <w:rFonts w:hint="eastAsia" w:ascii="宋体" w:hAnsi="宋体"/>
          <w:color w:val="auto"/>
          <w:kern w:val="0"/>
          <w:szCs w:val="21"/>
          <w:highlight w:val="none"/>
          <w:u w:val="single"/>
          <w:lang w:val="en-US" w:eastAsia="zh-CN"/>
        </w:rPr>
        <w:t xml:space="preserve">            </w:t>
      </w:r>
      <w:r>
        <w:rPr>
          <w:rFonts w:ascii="宋体" w:hAnsi="宋体"/>
          <w:bCs/>
          <w:color w:val="auto"/>
          <w:kern w:val="0"/>
          <w:szCs w:val="21"/>
          <w:highlight w:val="none"/>
        </w:rPr>
        <w:t>。</w:t>
      </w:r>
    </w:p>
    <w:p w14:paraId="396B760A">
      <w:pPr>
        <w:widowControl/>
        <w:tabs>
          <w:tab w:val="left" w:pos="9072"/>
          <w:tab w:val="left" w:pos="964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6.设计工作质量符合的标准和要求：</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F8EEE7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7.设计人承诺按合同约定承担工程的设计工作。</w:t>
      </w:r>
    </w:p>
    <w:p w14:paraId="04AA403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8.发包人承诺按合同约定的条件、时间和方式向设计人支付合同价款。</w:t>
      </w:r>
    </w:p>
    <w:p w14:paraId="633E741F">
      <w:pPr>
        <w:widowControl/>
        <w:tabs>
          <w:tab w:val="left" w:pos="9072"/>
          <w:tab w:val="left" w:pos="964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9.设计人计划开始设计日期：</w:t>
      </w:r>
      <w:r>
        <w:rPr>
          <w:rFonts w:ascii="宋体" w:hAnsi="宋体"/>
          <w:color w:val="auto"/>
          <w:kern w:val="0"/>
          <w:szCs w:val="21"/>
          <w:highlight w:val="none"/>
          <w:u w:val="single"/>
        </w:rPr>
        <w:t xml:space="preserve">      </w:t>
      </w:r>
      <w:r>
        <w:rPr>
          <w:rFonts w:ascii="宋体" w:hAnsi="宋体"/>
          <w:color w:val="auto"/>
          <w:kern w:val="0"/>
          <w:szCs w:val="21"/>
          <w:highlight w:val="none"/>
        </w:rPr>
        <w:t>，实际日期</w:t>
      </w:r>
      <w:r>
        <w:rPr>
          <w:rFonts w:hint="eastAsia" w:ascii="宋体" w:hAnsi="宋体"/>
          <w:color w:val="auto"/>
          <w:kern w:val="0"/>
          <w:szCs w:val="21"/>
          <w:highlight w:val="none"/>
        </w:rPr>
        <w:t>以</w:t>
      </w:r>
      <w:r>
        <w:rPr>
          <w:rFonts w:ascii="宋体" w:hAnsi="宋体"/>
          <w:color w:val="auto"/>
          <w:kern w:val="0"/>
          <w:szCs w:val="21"/>
          <w:highlight w:val="none"/>
        </w:rPr>
        <w:t>发包人在开始设计通知中载明的开始设计日期为准。设计服务期限</w:t>
      </w:r>
      <w:r>
        <w:rPr>
          <w:rFonts w:hint="eastAsia" w:ascii="宋体" w:hAnsi="宋体"/>
          <w:color w:val="auto"/>
          <w:kern w:val="0"/>
          <w:szCs w:val="21"/>
          <w:highlight w:val="none"/>
        </w:rPr>
        <w:t>从</w:t>
      </w:r>
      <w:r>
        <w:rPr>
          <w:rFonts w:ascii="宋体" w:hAnsi="宋体"/>
          <w:color w:val="auto"/>
          <w:kern w:val="0"/>
          <w:szCs w:val="21"/>
          <w:highlight w:val="none"/>
        </w:rPr>
        <w:t>开始设计通知中载明的开始设计日期起至竣工验收合格之日止。</w:t>
      </w:r>
    </w:p>
    <w:p w14:paraId="593BB61B">
      <w:pPr>
        <w:widowControl/>
        <w:tabs>
          <w:tab w:val="left" w:pos="9072"/>
          <w:tab w:val="left" w:pos="96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其中：</w:t>
      </w:r>
      <w:r>
        <w:rPr>
          <w:rFonts w:ascii="宋体" w:hAnsi="宋体"/>
          <w:color w:val="auto"/>
          <w:kern w:val="0"/>
          <w:szCs w:val="21"/>
          <w:highlight w:val="none"/>
        </w:rPr>
        <w:t>方案设计</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w:t>
      </w:r>
      <w:r>
        <w:rPr>
          <w:rFonts w:ascii="宋体" w:hAnsi="宋体"/>
          <w:color w:val="auto"/>
          <w:kern w:val="0"/>
          <w:szCs w:val="21"/>
          <w:highlight w:val="none"/>
        </w:rPr>
        <w:t>初步设计</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w:t>
      </w:r>
      <w:r>
        <w:rPr>
          <w:rFonts w:ascii="宋体" w:hAnsi="宋体"/>
          <w:color w:val="auto"/>
          <w:kern w:val="0"/>
          <w:szCs w:val="21"/>
          <w:highlight w:val="none"/>
        </w:rPr>
        <w:t>施工图设计</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w:t>
      </w:r>
    </w:p>
    <w:p w14:paraId="1FB2C81D">
      <w:pPr>
        <w:widowControl/>
        <w:tabs>
          <w:tab w:val="left" w:pos="964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按照合同约定的计量计价原则进行支付和结算，</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对此不持异议且不得提出任何费用索赔。</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将该因素综合考虑在投标报价中。</w:t>
      </w:r>
    </w:p>
    <w:p w14:paraId="1A3CAC86">
      <w:pPr>
        <w:widowControl/>
        <w:tabs>
          <w:tab w:val="left" w:pos="96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w:t>
      </w:r>
      <w:r>
        <w:rPr>
          <w:rFonts w:ascii="宋体" w:hAnsi="宋体"/>
          <w:color w:val="auto"/>
          <w:kern w:val="0"/>
          <w:szCs w:val="21"/>
          <w:highlight w:val="none"/>
        </w:rPr>
        <w:t>合同生效：本合同自</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签章</w:t>
      </w:r>
      <w:r>
        <w:rPr>
          <w:rFonts w:ascii="宋体" w:hAnsi="宋体"/>
          <w:color w:val="auto"/>
          <w:kern w:val="0"/>
          <w:szCs w:val="21"/>
          <w:highlight w:val="none"/>
          <w:u w:val="single"/>
        </w:rPr>
        <w:t xml:space="preserve">完成   </w:t>
      </w:r>
      <w:r>
        <w:rPr>
          <w:rFonts w:ascii="宋体" w:hAnsi="宋体"/>
          <w:color w:val="auto"/>
          <w:kern w:val="0"/>
          <w:szCs w:val="21"/>
          <w:highlight w:val="none"/>
        </w:rPr>
        <w:t>生效。</w:t>
      </w:r>
    </w:p>
    <w:p w14:paraId="0C61963D">
      <w:pPr>
        <w:widowControl/>
        <w:tabs>
          <w:tab w:val="left" w:pos="9072"/>
          <w:tab w:val="left" w:pos="9640"/>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2</w:t>
      </w:r>
      <w:r>
        <w:rPr>
          <w:rFonts w:ascii="宋体" w:hAnsi="宋体"/>
          <w:color w:val="auto"/>
          <w:kern w:val="0"/>
          <w:szCs w:val="21"/>
          <w:highlight w:val="none"/>
        </w:rPr>
        <w:t>.本合同协议书一式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份，</w:t>
      </w:r>
      <w:r>
        <w:rPr>
          <w:rFonts w:hint="eastAsia" w:ascii="宋体" w:hAnsi="宋体"/>
          <w:color w:val="auto"/>
          <w:kern w:val="0"/>
          <w:szCs w:val="21"/>
          <w:highlight w:val="none"/>
        </w:rPr>
        <w:t>发包人</w:t>
      </w:r>
      <w:r>
        <w:rPr>
          <w:rFonts w:ascii="宋体" w:hAnsi="宋体"/>
          <w:color w:val="auto"/>
          <w:kern w:val="0"/>
          <w:szCs w:val="21"/>
          <w:highlight w:val="none"/>
        </w:rPr>
        <w:t>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贰</w:t>
      </w:r>
      <w:r>
        <w:rPr>
          <w:rFonts w:ascii="宋体" w:hAnsi="宋体"/>
          <w:color w:val="auto"/>
          <w:kern w:val="0"/>
          <w:szCs w:val="21"/>
          <w:highlight w:val="none"/>
          <w:u w:val="single"/>
        </w:rPr>
        <w:t xml:space="preserve"> </w:t>
      </w:r>
      <w:r>
        <w:rPr>
          <w:rFonts w:ascii="宋体" w:hAnsi="宋体"/>
          <w:color w:val="auto"/>
          <w:kern w:val="0"/>
          <w:szCs w:val="21"/>
          <w:highlight w:val="none"/>
        </w:rPr>
        <w:t>份，设计人执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份。</w:t>
      </w:r>
    </w:p>
    <w:p w14:paraId="5098033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合同未尽事宜，双方另行签订补充协议。补充协议是合同的组成部分。</w:t>
      </w:r>
      <w:r>
        <w:rPr>
          <w:rFonts w:hint="eastAsia" w:ascii="宋体" w:hAnsi="宋体"/>
          <w:color w:val="auto"/>
          <w:kern w:val="0"/>
          <w:szCs w:val="21"/>
          <w:highlight w:val="none"/>
        </w:rPr>
        <w:t>本合同正文若出现手写内容，手写内容未经双方盖章确认则无效。本合同载明的委托代理人未经书面授权，仅代表在本合同签名，其他单方承诺或认可内容无效。</w:t>
      </w:r>
    </w:p>
    <w:p w14:paraId="12EAC78A">
      <w:pPr>
        <w:pStyle w:val="2"/>
        <w:rPr>
          <w:color w:val="auto"/>
          <w:highlight w:val="none"/>
        </w:rPr>
      </w:pPr>
    </w:p>
    <w:p w14:paraId="492550BD">
      <w:pPr>
        <w:widowControl/>
        <w:tabs>
          <w:tab w:val="left" w:pos="9072"/>
          <w:tab w:val="left" w:pos="9781"/>
        </w:tabs>
        <w:spacing w:line="360" w:lineRule="auto"/>
        <w:ind w:right="120" w:rightChars="57"/>
        <w:jc w:val="left"/>
        <w:rPr>
          <w:rFonts w:ascii="宋体" w:hAnsi="宋体"/>
          <w:color w:val="auto"/>
          <w:kern w:val="0"/>
          <w:szCs w:val="21"/>
          <w:highlight w:val="none"/>
        </w:rPr>
      </w:pPr>
      <w:r>
        <w:rPr>
          <w:rFonts w:ascii="宋体" w:hAnsi="宋体"/>
          <w:color w:val="auto"/>
          <w:kern w:val="0"/>
          <w:szCs w:val="21"/>
          <w:highlight w:val="none"/>
        </w:rPr>
        <w:t>发包人：     （盖单位章）                 设计人：         （盖单位章）</w:t>
      </w:r>
    </w:p>
    <w:p w14:paraId="34F6E234">
      <w:pPr>
        <w:pStyle w:val="2"/>
        <w:rPr>
          <w:color w:val="auto"/>
          <w:highlight w:val="none"/>
        </w:rPr>
      </w:pPr>
    </w:p>
    <w:p w14:paraId="13158831">
      <w:pPr>
        <w:widowControl/>
        <w:tabs>
          <w:tab w:val="left" w:pos="9072"/>
          <w:tab w:val="left" w:pos="9781"/>
        </w:tabs>
        <w:spacing w:line="360" w:lineRule="auto"/>
        <w:ind w:right="120" w:rightChars="57"/>
        <w:jc w:val="left"/>
        <w:rPr>
          <w:rFonts w:ascii="宋体" w:hAnsi="宋体"/>
          <w:color w:val="auto"/>
          <w:kern w:val="0"/>
          <w:szCs w:val="21"/>
          <w:highlight w:val="none"/>
        </w:rPr>
      </w:pPr>
      <w:r>
        <w:rPr>
          <w:rFonts w:ascii="宋体" w:hAnsi="宋体"/>
          <w:color w:val="auto"/>
          <w:kern w:val="0"/>
          <w:szCs w:val="21"/>
          <w:highlight w:val="none"/>
        </w:rPr>
        <w:t>法定代表人或其委托代理人：                法定代表人或其委托代理人：</w:t>
      </w:r>
    </w:p>
    <w:p w14:paraId="50F6AC4D">
      <w:pPr>
        <w:widowControl/>
        <w:tabs>
          <w:tab w:val="left" w:pos="9072"/>
          <w:tab w:val="left" w:pos="9781"/>
        </w:tabs>
        <w:spacing w:line="360" w:lineRule="auto"/>
        <w:ind w:left="2289" w:leftChars="240" w:right="120" w:rightChars="57" w:hanging="1785" w:hangingChars="850"/>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签名</w:t>
      </w:r>
      <w:r>
        <w:rPr>
          <w:rFonts w:ascii="宋体" w:hAnsi="宋体"/>
          <w:color w:val="auto"/>
          <w:kern w:val="0"/>
          <w:szCs w:val="21"/>
          <w:highlight w:val="none"/>
        </w:rPr>
        <w:t>）                                    （</w:t>
      </w:r>
      <w:r>
        <w:rPr>
          <w:rFonts w:hint="eastAsia" w:ascii="宋体" w:hAnsi="宋体"/>
          <w:color w:val="auto"/>
          <w:kern w:val="0"/>
          <w:szCs w:val="21"/>
          <w:highlight w:val="none"/>
        </w:rPr>
        <w:t>签名</w:t>
      </w:r>
      <w:r>
        <w:rPr>
          <w:rFonts w:ascii="宋体" w:hAnsi="宋体"/>
          <w:color w:val="auto"/>
          <w:kern w:val="0"/>
          <w:szCs w:val="21"/>
          <w:highlight w:val="none"/>
        </w:rPr>
        <w:t>）</w:t>
      </w:r>
    </w:p>
    <w:p w14:paraId="2B5AD580">
      <w:pPr>
        <w:widowControl/>
        <w:tabs>
          <w:tab w:val="left" w:pos="4410"/>
        </w:tabs>
        <w:spacing w:line="360" w:lineRule="auto"/>
        <w:jc w:val="left"/>
        <w:rPr>
          <w:rFonts w:ascii="宋体" w:hAnsi="宋体"/>
          <w:color w:val="auto"/>
          <w:kern w:val="0"/>
          <w:szCs w:val="21"/>
          <w:highlight w:val="none"/>
        </w:rPr>
      </w:pPr>
      <w:r>
        <w:rPr>
          <w:rFonts w:ascii="宋体" w:hAnsi="宋体"/>
          <w:color w:val="auto"/>
          <w:kern w:val="0"/>
          <w:szCs w:val="21"/>
          <w:highlight w:val="none"/>
        </w:rPr>
        <w:t>统一社会信用代码：</w:t>
      </w:r>
      <w:r>
        <w:rPr>
          <w:rFonts w:ascii="宋体" w:hAnsi="宋体"/>
          <w:color w:val="auto"/>
          <w:kern w:val="0"/>
          <w:szCs w:val="21"/>
          <w:highlight w:val="none"/>
          <w:u w:val="single"/>
        </w:rPr>
        <w:t>  </w:t>
      </w:r>
      <w:r>
        <w:rPr>
          <w:rFonts w:ascii="宋体" w:hAnsi="宋体"/>
          <w:color w:val="auto"/>
          <w:kern w:val="0"/>
          <w:szCs w:val="21"/>
          <w:highlight w:val="none"/>
        </w:rPr>
        <w:t xml:space="preserve">                统一社会信用代码：</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w:t>
      </w:r>
    </w:p>
    <w:p w14:paraId="271A0655">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地  址：</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地  址：</w:t>
      </w:r>
      <w:r>
        <w:rPr>
          <w:rFonts w:ascii="宋体" w:hAnsi="宋体"/>
          <w:color w:val="auto"/>
          <w:kern w:val="0"/>
          <w:szCs w:val="21"/>
          <w:highlight w:val="none"/>
          <w:u w:val="single"/>
        </w:rPr>
        <w:t xml:space="preserve">         </w:t>
      </w:r>
    </w:p>
    <w:p w14:paraId="7AAAAE9A">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 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r>
        <w:rPr>
          <w:rFonts w:ascii="宋体" w:hAnsi="宋体"/>
          <w:color w:val="auto"/>
          <w:kern w:val="0"/>
          <w:szCs w:val="21"/>
          <w:highlight w:val="none"/>
          <w:u w:val="single"/>
        </w:rPr>
        <w:t xml:space="preserve">    </w:t>
      </w:r>
    </w:p>
    <w:p w14:paraId="5213F378">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电  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  话：</w:t>
      </w:r>
      <w:r>
        <w:rPr>
          <w:rFonts w:ascii="宋体" w:hAnsi="宋体"/>
          <w:color w:val="auto"/>
          <w:kern w:val="0"/>
          <w:szCs w:val="21"/>
          <w:highlight w:val="none"/>
          <w:u w:val="single"/>
        </w:rPr>
        <w:t xml:space="preserve">       </w:t>
      </w:r>
    </w:p>
    <w:p w14:paraId="74B5E044">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传  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传  真：</w:t>
      </w:r>
      <w:r>
        <w:rPr>
          <w:rFonts w:ascii="宋体" w:hAnsi="宋体"/>
          <w:color w:val="auto"/>
          <w:kern w:val="0"/>
          <w:szCs w:val="21"/>
          <w:highlight w:val="none"/>
          <w:u w:val="single"/>
        </w:rPr>
        <w:t xml:space="preserve">       </w:t>
      </w:r>
    </w:p>
    <w:p w14:paraId="16142A94">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电子信箱：</w:t>
      </w:r>
      <w:r>
        <w:rPr>
          <w:rFonts w:ascii="宋体" w:hAnsi="宋体"/>
          <w:color w:val="auto"/>
          <w:kern w:val="0"/>
          <w:szCs w:val="21"/>
          <w:highlight w:val="none"/>
          <w:u w:val="single"/>
        </w:rPr>
        <w:t xml:space="preserve">     </w:t>
      </w:r>
    </w:p>
    <w:p w14:paraId="0560D5CB">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开户银行：</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开户银行：</w:t>
      </w:r>
      <w:r>
        <w:rPr>
          <w:rFonts w:ascii="宋体" w:hAnsi="宋体"/>
          <w:color w:val="auto"/>
          <w:kern w:val="0"/>
          <w:szCs w:val="21"/>
          <w:highlight w:val="none"/>
          <w:u w:val="single"/>
        </w:rPr>
        <w:t xml:space="preserve">     </w:t>
      </w:r>
    </w:p>
    <w:p w14:paraId="084C2CA8">
      <w:pPr>
        <w:widowControl/>
        <w:spacing w:line="360" w:lineRule="auto"/>
        <w:jc w:val="left"/>
        <w:rPr>
          <w:rFonts w:ascii="宋体" w:hAnsi="宋体"/>
          <w:color w:val="auto"/>
          <w:kern w:val="0"/>
          <w:szCs w:val="21"/>
          <w:highlight w:val="none"/>
          <w:u w:val="single"/>
        </w:rPr>
      </w:pPr>
      <w:r>
        <w:rPr>
          <w:rFonts w:ascii="宋体" w:hAnsi="宋体"/>
          <w:color w:val="auto"/>
          <w:kern w:val="0"/>
          <w:szCs w:val="21"/>
          <w:highlight w:val="none"/>
        </w:rPr>
        <w:t>账  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账  号：</w:t>
      </w:r>
      <w:r>
        <w:rPr>
          <w:rFonts w:ascii="宋体" w:hAnsi="宋体"/>
          <w:color w:val="auto"/>
          <w:kern w:val="0"/>
          <w:szCs w:val="21"/>
          <w:highlight w:val="none"/>
          <w:u w:val="single"/>
        </w:rPr>
        <w:t xml:space="preserve">       </w:t>
      </w:r>
    </w:p>
    <w:p w14:paraId="219894A4">
      <w:pPr>
        <w:spacing w:line="360" w:lineRule="auto"/>
        <w:ind w:firstLine="210" w:firstLineChars="100"/>
        <w:rPr>
          <w:rFonts w:ascii="宋体" w:hAnsi="宋体"/>
          <w:snapToGrid w:val="0"/>
          <w:color w:val="auto"/>
          <w:kern w:val="0"/>
          <w:szCs w:val="21"/>
          <w:highlight w:val="none"/>
        </w:rPr>
      </w:pPr>
      <w:r>
        <w:rPr>
          <w:rFonts w:ascii="宋体" w:hAnsi="宋体"/>
          <w:color w:val="auto"/>
          <w:kern w:val="0"/>
          <w:szCs w:val="21"/>
          <w:highlight w:val="none"/>
        </w:rPr>
        <w:t>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                   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A369719">
      <w:pPr>
        <w:pStyle w:val="4"/>
        <w:spacing w:line="360" w:lineRule="auto"/>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21" w:name="_Toc532375586"/>
      <w:bookmarkStart w:id="622" w:name="_Toc529388289"/>
      <w:bookmarkStart w:id="623" w:name="_Toc7544"/>
      <w:bookmarkStart w:id="624" w:name="_Toc532377179"/>
      <w:r>
        <w:rPr>
          <w:rFonts w:hint="eastAsia" w:ascii="宋体" w:hAnsi="宋体"/>
          <w:color w:val="auto"/>
          <w:kern w:val="0"/>
          <w:sz w:val="28"/>
          <w:szCs w:val="28"/>
          <w:highlight w:val="none"/>
        </w:rPr>
        <w:t>第二部分 通用合同条款</w:t>
      </w:r>
      <w:bookmarkEnd w:id="621"/>
      <w:bookmarkEnd w:id="622"/>
      <w:bookmarkEnd w:id="623"/>
      <w:bookmarkEnd w:id="624"/>
    </w:p>
    <w:p w14:paraId="1E3FB1FC">
      <w:pPr>
        <w:pStyle w:val="5"/>
        <w:spacing w:before="0" w:after="0" w:line="360" w:lineRule="auto"/>
        <w:rPr>
          <w:rFonts w:ascii="宋体" w:hAnsi="宋体"/>
          <w:b w:val="0"/>
          <w:snapToGrid w:val="0"/>
          <w:color w:val="auto"/>
          <w:sz w:val="24"/>
          <w:szCs w:val="24"/>
          <w:highlight w:val="none"/>
        </w:rPr>
      </w:pPr>
      <w:bookmarkStart w:id="625" w:name="_Toc26810"/>
      <w:bookmarkStart w:id="626" w:name="_Toc532384164"/>
      <w:bookmarkStart w:id="627" w:name="_Toc531632599"/>
      <w:r>
        <w:rPr>
          <w:rFonts w:ascii="宋体" w:hAnsi="宋体"/>
          <w:b w:val="0"/>
          <w:snapToGrid w:val="0"/>
          <w:color w:val="auto"/>
          <w:sz w:val="24"/>
          <w:szCs w:val="24"/>
          <w:highlight w:val="none"/>
        </w:rPr>
        <w:t>1.一般约定</w:t>
      </w:r>
      <w:bookmarkEnd w:id="625"/>
      <w:bookmarkEnd w:id="626"/>
      <w:bookmarkEnd w:id="627"/>
    </w:p>
    <w:p w14:paraId="55643998">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 词语定义</w:t>
      </w:r>
    </w:p>
    <w:p w14:paraId="610E7F5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通用合同条款、专用合同条款中的下列词语应具有本款所赋予的含义。</w:t>
      </w:r>
    </w:p>
    <w:p w14:paraId="3E3C639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 合同</w:t>
      </w:r>
    </w:p>
    <w:p w14:paraId="031C442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147E06E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1.1.1.2 合同协议书：指发包人和设计人共同签署的合同协议书。</w:t>
      </w:r>
    </w:p>
    <w:p w14:paraId="09C2242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1.1.1.3 中标通知书：指发包人通知设计人中标的函件。</w:t>
      </w:r>
    </w:p>
    <w:p w14:paraId="4D6D7F7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1.1.1.4 投标函：指由设计人填写并签署的，名为“投标函”的函件。</w:t>
      </w:r>
    </w:p>
    <w:p w14:paraId="2B42513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1.1.1.5 投标函附录：指由设计人填写并签署的、附在投标函后，名为“投标函附录”的函件。</w:t>
      </w:r>
    </w:p>
    <w:p w14:paraId="4169C25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1.1.1.6 发包人要求：指合同文件中名为“发包人要求”的文件。</w:t>
      </w:r>
    </w:p>
    <w:p w14:paraId="7194E91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1.1.1.7 技术标准：是指构成合同的设计应当遵守的或指导设计的国家、行业或地方的技术标准和要求，以及合同约定的技术标准和要求。</w:t>
      </w:r>
    </w:p>
    <w:p w14:paraId="5D26C74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设计方案：指设计人提供的方案设计文件。</w:t>
      </w:r>
    </w:p>
    <w:p w14:paraId="0205658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设计费用清单：指设计人在投标文件中的设计费用清单。</w:t>
      </w:r>
    </w:p>
    <w:p w14:paraId="02BC103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其他合同文件：指经合同双方当事人确认构成合同文件的其他文件。</w:t>
      </w:r>
    </w:p>
    <w:p w14:paraId="4044FC4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 合同当事人和人员</w:t>
      </w:r>
    </w:p>
    <w:p w14:paraId="6170B99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1.1.2.1 合同当事人：指发包人和（或）设计人。</w:t>
      </w:r>
    </w:p>
    <w:p w14:paraId="1716D25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1.1.2.2 发包人：指与设计人签订合同协议书的当事人，及其合法继承人。</w:t>
      </w:r>
    </w:p>
    <w:p w14:paraId="7E3A824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1.1.2.3 设计人：指与发包人签订合同协议书的当事人，及其合法继承人。</w:t>
      </w:r>
    </w:p>
    <w:p w14:paraId="325688E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1.1.2.4 发包人代表：指由发包人任命，并在授权范围和期限内代表发包人行使权利和履行义务的全权负责人。</w:t>
      </w:r>
    </w:p>
    <w:p w14:paraId="1818CDE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1.1.2.5 项目负责人：指由设计人任命，代表设计人行使权利和履行义务的全权负责人。</w:t>
      </w:r>
    </w:p>
    <w:p w14:paraId="522E5D5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1.1.2.6项目协调人：指由设计人任命，并由项目负责人书面授权，代表项目负责人负责行使现场联络、协调工作等。</w:t>
      </w:r>
    </w:p>
    <w:p w14:paraId="6FCAB96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1.1.2.7 分包人：是指按照法律规定和合同约定，分包部分工程设计工作，并与设计人签订分包合同的具有相应资质的法人。</w:t>
      </w:r>
    </w:p>
    <w:p w14:paraId="161BB80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1.1.2.8 联合体：是指两个以上设计人联合，以一个设计人身份为发包人提供工程设计服务的临时性组织。</w:t>
      </w:r>
    </w:p>
    <w:p w14:paraId="48D06E3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 工程和设计</w:t>
      </w:r>
    </w:p>
    <w:p w14:paraId="173163F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1.1.3.1 工程：指专用合同条款中指明</w:t>
      </w:r>
      <w:r>
        <w:rPr>
          <w:rFonts w:hint="eastAsia" w:ascii="宋体" w:hAnsi="宋体"/>
          <w:color w:val="auto"/>
          <w:kern w:val="0"/>
          <w:szCs w:val="21"/>
          <w:highlight w:val="none"/>
        </w:rPr>
        <w:t>进行设计</w:t>
      </w:r>
      <w:r>
        <w:rPr>
          <w:rFonts w:ascii="宋体" w:hAnsi="宋体"/>
          <w:color w:val="auto"/>
          <w:kern w:val="0"/>
          <w:szCs w:val="21"/>
          <w:highlight w:val="none"/>
        </w:rPr>
        <w:t>的工程。</w:t>
      </w:r>
    </w:p>
    <w:p w14:paraId="3F5F243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1.1.3.2 设计服务：指设计人按照合同约定履行的服务，包括编制设计文件和设计概算、预算、提供技术交底、施工配合、参加竣工验收或发包人委托的其他服务。</w:t>
      </w:r>
    </w:p>
    <w:p w14:paraId="29C3BE1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1.1.3.3 暂停设计：是指不能按照合同约定履行全部或部分义务情形而暂时中止设计服务的行为。</w:t>
      </w:r>
    </w:p>
    <w:p w14:paraId="54E8EF2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28" w:name="page50"/>
      <w:bookmarkEnd w:id="628"/>
      <w:r>
        <w:rPr>
          <w:rFonts w:ascii="宋体" w:hAnsi="宋体"/>
          <w:color w:val="auto"/>
          <w:kern w:val="0"/>
          <w:szCs w:val="21"/>
          <w:highlight w:val="none"/>
        </w:rPr>
        <w:t>1.1.3.4 设计资料：是发包人按合同约定向设计人提供的，用于完成设计服务范围与内容所需要的资料。</w:t>
      </w:r>
    </w:p>
    <w:p w14:paraId="3B00F93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1.1.3.5 设计文件：指设计人按合同约定向发包人提交的设计说明、图纸、图板、模型、计算书、软件和其他文件等，包括阶段性文件和最终文件，且应当采用合同中双方约定的格式和载体。</w:t>
      </w:r>
    </w:p>
    <w:p w14:paraId="138F37A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 日期</w:t>
      </w:r>
    </w:p>
    <w:p w14:paraId="6C158F2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1.1.4.1 开始设计通知：指发包人按第 6.1 款通知设计人开始设计的函件。</w:t>
      </w:r>
    </w:p>
    <w:p w14:paraId="402A020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1.1.4.2 开始设计日期：指发包人按第 6.1 款发出的开始设计通知中写明的开始设计日期。</w:t>
      </w:r>
    </w:p>
    <w:p w14:paraId="3814D0E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1.1.4.3 设计服务期限：指设计人在投标函中承诺的完成合同设计服务所需的期限，包括按第 6.2 款、第 6.4 款和第 6.6 款约定所作的调整。</w:t>
      </w:r>
    </w:p>
    <w:p w14:paraId="07D500C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1.1.4.4 完成设计日期：指第 1.1.4.3 目约定设计服务期限届满时的日期。</w:t>
      </w:r>
    </w:p>
    <w:p w14:paraId="51EB315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1.1.4.5 基准日：指投标截止时间前 28 天的日期。</w:t>
      </w:r>
    </w:p>
    <w:p w14:paraId="546F35D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1.1.4.6 天：除特别指明外，指日历天。合同中按天计算时间的，开始当天不计入，从次日开始计算。期限最后一天的截止时间为当天 24:00。</w:t>
      </w:r>
    </w:p>
    <w:p w14:paraId="24051AB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1.1.5 合同价格和费用</w:t>
      </w:r>
    </w:p>
    <w:p w14:paraId="4FC34B3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1.1.5.1 签约合同价：指签订合同时合同协议书中写明的设计费用总金额。</w:t>
      </w:r>
    </w:p>
    <w:p w14:paraId="1CFF61E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1.1.5.2 合同价格：指设计人按合同约定完成了全部设计工作后，发包人应付给设计人的金额，包括在履行合同过程中按合同约定进行的变更和调整。</w:t>
      </w:r>
    </w:p>
    <w:p w14:paraId="063ECCE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1.1.5.3 费用：指为履行合同所发生的或将要发生的所有合理开支，包括管理费和应分摊的其他费用，但不包括利润。</w:t>
      </w:r>
    </w:p>
    <w:p w14:paraId="1F71D59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暂列金额：指暂时未定的，包括在合同中，并在报价清单汇总表中以此名称标明的金额，用于进行本工程可能发生的额外设计工作或作为不可预见费用，按照合同条款第 12.5 款的规定使用。</w:t>
      </w:r>
    </w:p>
    <w:p w14:paraId="498108C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1.1.6 其他</w:t>
      </w:r>
    </w:p>
    <w:p w14:paraId="300A3C4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1.1.6.1 书面形式：指合同文件、信件和数据电文（包括电报、电传、传真、电子数据交换和电子邮件）等可以有形地表现所载内容的形式。</w:t>
      </w:r>
    </w:p>
    <w:p w14:paraId="4B052D6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 语言文字</w:t>
      </w:r>
    </w:p>
    <w:p w14:paraId="5414737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3E0D93A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1.3 适用法律</w:t>
      </w:r>
    </w:p>
    <w:p w14:paraId="77E17B6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适用于合同的法律包括中华人民共和国法律、行政法规、部门规章，以及工程所在地的地方法规、自治条例、单行条例和地方政府规章。</w:t>
      </w:r>
    </w:p>
    <w:p w14:paraId="51EDDBC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本合同适用的其他规范性文件，可在专用合同条款中约定。</w:t>
      </w:r>
    </w:p>
    <w:p w14:paraId="7F7DE2BB">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 技术标准</w:t>
      </w:r>
    </w:p>
    <w:p w14:paraId="28A351D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1.4.1 适用于现行有效的国家标准、行业标准、工程所在地的地方性标准，以及相应的规范、规程等，合同当事人有特别要求的，应在专用合同条款中约定。</w:t>
      </w:r>
    </w:p>
    <w:p w14:paraId="2568FD6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1.4.2 发包人要求使用国外技术标准的，发包人与设计人在专用合同条款中约定原文版本和中文译本提供方及提供标准的名称、份数、时间及费用承担等事项。</w:t>
      </w:r>
    </w:p>
    <w:p w14:paraId="5027AB8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53657EC4">
      <w:pPr>
        <w:keepNext/>
        <w:keepLines/>
        <w:spacing w:before="120" w:after="120" w:line="360" w:lineRule="auto"/>
        <w:ind w:firstLine="420" w:firstLineChars="200"/>
        <w:outlineLvl w:val="4"/>
        <w:rPr>
          <w:rFonts w:ascii="宋体" w:hAnsi="宋体"/>
          <w:bCs/>
          <w:color w:val="auto"/>
          <w:szCs w:val="21"/>
          <w:highlight w:val="none"/>
        </w:rPr>
      </w:pPr>
      <w:bookmarkStart w:id="629" w:name="page51"/>
      <w:bookmarkEnd w:id="629"/>
      <w:r>
        <w:rPr>
          <w:rFonts w:ascii="宋体" w:hAnsi="宋体"/>
          <w:bCs/>
          <w:color w:val="auto"/>
          <w:szCs w:val="21"/>
          <w:highlight w:val="none"/>
        </w:rPr>
        <w:t>1.5 合同文件的优先顺序</w:t>
      </w:r>
    </w:p>
    <w:p w14:paraId="777C002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组成合同的各项文件应互相解释，互为说明。除专用合同条款另有约定外，解释合同文件的优先顺序如下：</w:t>
      </w:r>
    </w:p>
    <w:p w14:paraId="7B2EF38E">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（1）合同协议书及补充协议（如果有）；</w:t>
      </w:r>
    </w:p>
    <w:p w14:paraId="088E52E1">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（2）中标通知书；</w:t>
      </w:r>
    </w:p>
    <w:p w14:paraId="4451A9EC">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（3）投标函及投标函附录；</w:t>
      </w:r>
    </w:p>
    <w:p w14:paraId="778DACB9">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（4）专用合同条款及其附件；</w:t>
      </w:r>
    </w:p>
    <w:p w14:paraId="2A0FCCB3">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（5）通用合同条款；</w:t>
      </w:r>
    </w:p>
    <w:p w14:paraId="3F1B7A15">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（6）投标文件（含评标期间的澄清文件和补充资料）；</w:t>
      </w:r>
    </w:p>
    <w:p w14:paraId="77970D39">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（7）招标文件及补遗文件；</w:t>
      </w:r>
    </w:p>
    <w:p w14:paraId="42213ED0">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（8）技术标准和要求；</w:t>
      </w:r>
    </w:p>
    <w:p w14:paraId="58E14FAE">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（9）图纸；</w:t>
      </w:r>
    </w:p>
    <w:p w14:paraId="230AACA2">
      <w:pPr>
        <w:widowControl/>
        <w:tabs>
          <w:tab w:val="left" w:pos="9072"/>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（10）其他合同文件。</w:t>
      </w:r>
    </w:p>
    <w:p w14:paraId="74105B4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791ECDBE">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1.6 合同协议书</w:t>
      </w:r>
      <w:r>
        <w:rPr>
          <w:rFonts w:ascii="宋体" w:hAnsi="宋体"/>
          <w:bCs/>
          <w:color w:val="auto"/>
          <w:szCs w:val="21"/>
          <w:highlight w:val="none"/>
        </w:rPr>
        <w:tab/>
      </w:r>
    </w:p>
    <w:p w14:paraId="698FF9C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设计人按中标通知书规定的时间与发包人签订合同协议书。除法律另有规定或合同另有约定外，发包人和设计人的法定代表人或其委托代理人在合同协议书上</w:t>
      </w:r>
      <w:r>
        <w:rPr>
          <w:rFonts w:hint="eastAsia" w:ascii="宋体" w:hAnsi="宋体"/>
          <w:color w:val="auto"/>
          <w:kern w:val="0"/>
          <w:szCs w:val="21"/>
          <w:highlight w:val="none"/>
        </w:rPr>
        <w:t>签名</w:t>
      </w:r>
      <w:r>
        <w:rPr>
          <w:rFonts w:ascii="宋体" w:hAnsi="宋体"/>
          <w:color w:val="auto"/>
          <w:kern w:val="0"/>
          <w:szCs w:val="21"/>
          <w:highlight w:val="none"/>
        </w:rPr>
        <w:t>并盖合同专用章或法定名称章，依法生效。</w:t>
      </w:r>
    </w:p>
    <w:p w14:paraId="23CC7D5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1.7 文件的提供</w:t>
      </w:r>
    </w:p>
    <w:p w14:paraId="1264899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1.7.1 设计文件的提供</w:t>
      </w:r>
    </w:p>
    <w:p w14:paraId="6A710A47">
      <w:pPr>
        <w:widowControl/>
        <w:tabs>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除专用合同条款另有约定外，设计人应在合理的期限内按照合同约定向发包人提供设计文件。合同约定设计文件应经发包人批复的，发包人应当在合同约定的期限内批复或提出修改意见。</w:t>
      </w:r>
    </w:p>
    <w:p w14:paraId="58098E9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1.7.2 发包人提供的文件</w:t>
      </w:r>
    </w:p>
    <w:p w14:paraId="1371FF1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按专用合同条款约定由发包人提供的文件，包括基础资料、勘察报告、设计任务书等，发包人应按约定的数量和期限交给设计人。由于发包人未按时提供文件造成设计服务期限延误的，按第 6.2 款约定执行。</w:t>
      </w:r>
    </w:p>
    <w:p w14:paraId="21570AD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1.7.3 文件错误的通知</w:t>
      </w:r>
    </w:p>
    <w:p w14:paraId="0D8DD0B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任何一方当事人发现文件中存在的明显错误或疏忽，均应及时通知对方当事人，并应立即采取适当的措施防止损失扩大。</w:t>
      </w:r>
    </w:p>
    <w:p w14:paraId="7892AB9E">
      <w:pPr>
        <w:keepNext/>
        <w:keepLines/>
        <w:spacing w:before="120" w:after="120" w:line="360" w:lineRule="auto"/>
        <w:ind w:firstLine="420" w:firstLineChars="200"/>
        <w:outlineLvl w:val="4"/>
        <w:rPr>
          <w:rFonts w:ascii="宋体" w:hAnsi="宋体"/>
          <w:bCs/>
          <w:color w:val="auto"/>
          <w:szCs w:val="21"/>
          <w:highlight w:val="none"/>
        </w:rPr>
      </w:pPr>
      <w:bookmarkStart w:id="630" w:name="page52"/>
      <w:bookmarkEnd w:id="630"/>
      <w:r>
        <w:rPr>
          <w:rFonts w:ascii="宋体" w:hAnsi="宋体"/>
          <w:bCs/>
          <w:color w:val="auto"/>
          <w:szCs w:val="21"/>
          <w:highlight w:val="none"/>
        </w:rPr>
        <w:t>1.8 联络</w:t>
      </w:r>
    </w:p>
    <w:p w14:paraId="56EC95E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1.8.1 与合同有关的通知、批准、证明、证书、指示、要求、请求、同意、确定和决定等，均应采用书面形式，并应在合同约定的期限内送达接收人和送达地点。</w:t>
      </w:r>
    </w:p>
    <w:p w14:paraId="674F15A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4C46001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1.8.3 发包人和设计人应当及时签收另一方送达至送达地点和指定接收人的来往信函，如确有充分证据证明一方无正当理由拒不签收的，视为拒绝签收一方认可往来信函的内容。</w:t>
      </w:r>
    </w:p>
    <w:p w14:paraId="08A1821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1.9 转让</w:t>
      </w:r>
    </w:p>
    <w:p w14:paraId="71868F0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除专用合同条款另有约定外，未经对方当事人同意，一方当事人不得将合同权利全部或部分转让给第三人，也不得全部或部分转移合同义务。</w:t>
      </w:r>
    </w:p>
    <w:p w14:paraId="04BA94A8">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1.10 严禁贿赂</w:t>
      </w:r>
    </w:p>
    <w:p w14:paraId="2153104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合同双方当事人不得以贿赂或变相贿赂的方式，谋取不当利益或损害对方权益。因贿赂造成对方当事人损失的，行为人应当赔偿损失，并承担相应的法律责任。</w:t>
      </w:r>
    </w:p>
    <w:p w14:paraId="70BC112D">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1.11 知识产权</w:t>
      </w:r>
    </w:p>
    <w:p w14:paraId="58FC165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186AF3B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647745C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1.11.3设计人在从事设计活动时，不得侵犯他人的知识产权。因侵犯专利权或其他知识产权所引起的责任，由设计人自行承担。因发包人提供的设计资料导致侵权的，由发包人承担责任。 </w:t>
      </w:r>
    </w:p>
    <w:p w14:paraId="04C747F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1.11.4 设计人在</w:t>
      </w:r>
      <w:r>
        <w:rPr>
          <w:rFonts w:hint="eastAsia" w:ascii="宋体" w:hAnsi="宋体"/>
          <w:color w:val="auto"/>
          <w:kern w:val="0"/>
          <w:szCs w:val="21"/>
          <w:highlight w:val="none"/>
        </w:rPr>
        <w:t>设计</w:t>
      </w:r>
      <w:r>
        <w:rPr>
          <w:rFonts w:ascii="宋体" w:hAnsi="宋体"/>
          <w:color w:val="auto"/>
          <w:kern w:val="0"/>
          <w:szCs w:val="21"/>
          <w:highlight w:val="none"/>
        </w:rPr>
        <w:t>文件中采用专利技术、专有技术的，相应的使用费视为已包含在合同价格之中。</w:t>
      </w:r>
    </w:p>
    <w:p w14:paraId="1297075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1.12 文件及信息的保密</w:t>
      </w:r>
    </w:p>
    <w:p w14:paraId="438E93F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未经对方同意，任何一方当事人不得将有关文件、技术秘密、需要保密的资料和信息泄露给他人或公开发表与引用。</w:t>
      </w:r>
    </w:p>
    <w:p w14:paraId="0C568B1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1.13发包人要求</w:t>
      </w:r>
    </w:p>
    <w:p w14:paraId="53A0691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1.13.1 设计人应认真阅读、复核发包人要求，发现错误的，应及时书面通知发包人。无论是否存在错误，发包人均有权修改发包人要求，并在修改后 3 日内通知设计人。除专用合同条</w:t>
      </w:r>
      <w:bookmarkStart w:id="631" w:name="page53"/>
      <w:bookmarkEnd w:id="631"/>
      <w:r>
        <w:rPr>
          <w:rFonts w:ascii="宋体" w:hAnsi="宋体"/>
          <w:color w:val="auto"/>
          <w:kern w:val="0"/>
          <w:szCs w:val="21"/>
          <w:highlight w:val="none"/>
        </w:rPr>
        <w:t>款另有约定外，由此导致设计人周期延误的，发包人应当相应地延长周期。</w:t>
      </w:r>
    </w:p>
    <w:p w14:paraId="6E2251D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059A227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1.13.3 发包人要求采用国外规范和标准进行设计时，应由发包人负责提供该规范和标准的外国文本和中文译本，提供的时间、份数和其他要求在专用合同条款中约定。</w:t>
      </w:r>
    </w:p>
    <w:p w14:paraId="513E7C3C">
      <w:pPr>
        <w:pStyle w:val="5"/>
        <w:spacing w:before="0" w:after="0" w:line="360" w:lineRule="auto"/>
        <w:rPr>
          <w:rFonts w:ascii="宋体" w:hAnsi="宋体"/>
          <w:b w:val="0"/>
          <w:snapToGrid w:val="0"/>
          <w:color w:val="auto"/>
          <w:sz w:val="24"/>
          <w:szCs w:val="24"/>
          <w:highlight w:val="none"/>
        </w:rPr>
      </w:pPr>
      <w:bookmarkStart w:id="632" w:name="_Toc532384165"/>
      <w:bookmarkStart w:id="633" w:name="_Toc531632600"/>
      <w:bookmarkStart w:id="634" w:name="_Toc31250"/>
      <w:r>
        <w:rPr>
          <w:rFonts w:ascii="宋体" w:hAnsi="宋体"/>
          <w:b w:val="0"/>
          <w:snapToGrid w:val="0"/>
          <w:color w:val="auto"/>
          <w:sz w:val="24"/>
          <w:szCs w:val="24"/>
          <w:highlight w:val="none"/>
        </w:rPr>
        <w:t>2.发包人义务</w:t>
      </w:r>
      <w:bookmarkEnd w:id="632"/>
      <w:bookmarkEnd w:id="633"/>
      <w:bookmarkEnd w:id="634"/>
    </w:p>
    <w:p w14:paraId="1398811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2.1 遵守法律</w:t>
      </w:r>
    </w:p>
    <w:p w14:paraId="23D26B4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发包人在履行合同过程中应遵守法律，并保证设计人免于承担因发包人违反法律而引起的任何责任。</w:t>
      </w:r>
    </w:p>
    <w:p w14:paraId="12B278F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2.2 发出开始设计通知</w:t>
      </w:r>
    </w:p>
    <w:p w14:paraId="5781D65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发包人应按第 6.1 款的约定向设计人发出开始设计通知。</w:t>
      </w:r>
    </w:p>
    <w:p w14:paraId="5B81698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2.3 办理证件和批件</w:t>
      </w:r>
    </w:p>
    <w:p w14:paraId="6CA1226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4E2A016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2.4 支付合同价款</w:t>
      </w:r>
    </w:p>
    <w:p w14:paraId="5244450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发包人应按合同约定向设计人及时支付合同价款。</w:t>
      </w:r>
    </w:p>
    <w:p w14:paraId="2278F03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2.5 提供设计资料</w:t>
      </w:r>
    </w:p>
    <w:p w14:paraId="28D6C36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发包人应按第 1.7.2 项的约定向设计人提供设计资料。</w:t>
      </w:r>
    </w:p>
    <w:p w14:paraId="7044E578">
      <w:pPr>
        <w:keepNext/>
        <w:keepLines/>
        <w:spacing w:before="120" w:after="120" w:line="360" w:lineRule="auto"/>
        <w:ind w:firstLine="420" w:firstLineChars="200"/>
        <w:outlineLvl w:val="4"/>
        <w:rPr>
          <w:rFonts w:ascii="宋体" w:hAnsi="宋体"/>
          <w:bCs/>
          <w:color w:val="auto"/>
          <w:szCs w:val="21"/>
          <w:highlight w:val="none"/>
        </w:rPr>
      </w:pPr>
      <w:bookmarkStart w:id="635" w:name="page54"/>
      <w:bookmarkEnd w:id="635"/>
      <w:r>
        <w:rPr>
          <w:rFonts w:ascii="宋体" w:hAnsi="宋体"/>
          <w:bCs/>
          <w:color w:val="auto"/>
          <w:szCs w:val="21"/>
          <w:highlight w:val="none"/>
        </w:rPr>
        <w:t>2.6 其他义务</w:t>
      </w:r>
    </w:p>
    <w:p w14:paraId="04F03EB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发包人应履行合同约定的其他义务。</w:t>
      </w:r>
    </w:p>
    <w:p w14:paraId="4AE3E9A2">
      <w:pPr>
        <w:pStyle w:val="5"/>
        <w:spacing w:before="0" w:after="0" w:line="360" w:lineRule="auto"/>
        <w:rPr>
          <w:rFonts w:ascii="宋体" w:hAnsi="宋体"/>
          <w:b w:val="0"/>
          <w:snapToGrid w:val="0"/>
          <w:color w:val="auto"/>
          <w:sz w:val="24"/>
          <w:szCs w:val="24"/>
          <w:highlight w:val="none"/>
        </w:rPr>
      </w:pPr>
      <w:bookmarkStart w:id="636" w:name="_Toc29791"/>
      <w:bookmarkStart w:id="637" w:name="_Toc532384166"/>
      <w:bookmarkStart w:id="638" w:name="_Toc531632601"/>
      <w:r>
        <w:rPr>
          <w:rFonts w:ascii="宋体" w:hAnsi="宋体"/>
          <w:b w:val="0"/>
          <w:snapToGrid w:val="0"/>
          <w:color w:val="auto"/>
          <w:sz w:val="24"/>
          <w:szCs w:val="24"/>
          <w:highlight w:val="none"/>
        </w:rPr>
        <w:t>3.发包人管理</w:t>
      </w:r>
      <w:bookmarkEnd w:id="636"/>
      <w:bookmarkEnd w:id="637"/>
      <w:bookmarkEnd w:id="638"/>
    </w:p>
    <w:p w14:paraId="7B3EBC0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3.1 发包人代表</w:t>
      </w:r>
    </w:p>
    <w:p w14:paraId="7C5A73F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14DCCE2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color w:val="auto"/>
          <w:kern w:val="0"/>
          <w:szCs w:val="21"/>
          <w:highlight w:val="none"/>
        </w:rPr>
        <w:t>项执行。发包人不同意更换发包人代表的，设计人须继续履行合同义务。</w:t>
      </w:r>
    </w:p>
    <w:p w14:paraId="4B80B37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3.1.3 发包人更换发包人代表的，应提前 14 天将更换人员的姓名、职务、联系方式、授权范围和授权期限书面通知设计人。</w:t>
      </w:r>
    </w:p>
    <w:p w14:paraId="7B3ACA0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3D022E9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3.2 监理人</w:t>
      </w:r>
    </w:p>
    <w:p w14:paraId="0A314AD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7908682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3.2.2 合同约定应由设计人承担的义务和责任，不因监理人对设计文件的审查或批准，以及为实施监理作出的指示等职务行为而减轻或解除。</w:t>
      </w:r>
    </w:p>
    <w:p w14:paraId="6CC53DD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3.3 发包人的指示</w:t>
      </w:r>
    </w:p>
    <w:p w14:paraId="15745C5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3.3.1 发包人应按合同约定向设计人发出指示，发包人的指示应盖有发包人单位法定名称章，并由发包人代表</w:t>
      </w:r>
      <w:r>
        <w:rPr>
          <w:rFonts w:hint="eastAsia" w:ascii="宋体" w:hAnsi="宋体"/>
          <w:color w:val="auto"/>
          <w:kern w:val="0"/>
          <w:szCs w:val="21"/>
          <w:highlight w:val="none"/>
        </w:rPr>
        <w:t>签名</w:t>
      </w:r>
      <w:r>
        <w:rPr>
          <w:rFonts w:ascii="宋体" w:hAnsi="宋体"/>
          <w:color w:val="auto"/>
          <w:kern w:val="0"/>
          <w:szCs w:val="21"/>
          <w:highlight w:val="none"/>
        </w:rPr>
        <w:t>确认。</w:t>
      </w:r>
    </w:p>
    <w:p w14:paraId="436A6DB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39" w:name="page55"/>
      <w:bookmarkEnd w:id="639"/>
      <w:r>
        <w:rPr>
          <w:rFonts w:ascii="宋体" w:hAnsi="宋体"/>
          <w:color w:val="auto"/>
          <w:kern w:val="0"/>
          <w:szCs w:val="21"/>
          <w:highlight w:val="none"/>
        </w:rPr>
        <w:t xml:space="preserve">3.3.2 设计人收到发包人作出的指示后应遵照执行。指示构成变更的，应按第 11 条执行。 </w:t>
      </w:r>
    </w:p>
    <w:p w14:paraId="5A1B538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7FACE62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3.3.4 除专用合同条款另有约定外，设计人只从发包人代表或按第 3.1.4 项约定的被授权人员处取得指示。</w:t>
      </w:r>
    </w:p>
    <w:p w14:paraId="28BA824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3.3.5 由于发包人未能按合同约定发出指示、指示延误或指示错误而导致设计人周期延误的，发包人应承担由此增加的周期延误。</w:t>
      </w:r>
    </w:p>
    <w:p w14:paraId="7E7C68A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3.4 决定或答复</w:t>
      </w:r>
    </w:p>
    <w:p w14:paraId="50B058B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3.4.1 发包人在法律允许的范围内有权对设计人的设计工作</w:t>
      </w:r>
      <w:r>
        <w:rPr>
          <w:rFonts w:hint="eastAsia" w:ascii="宋体" w:hAnsi="宋体"/>
          <w:color w:val="auto"/>
          <w:kern w:val="0"/>
          <w:szCs w:val="21"/>
          <w:highlight w:val="none"/>
        </w:rPr>
        <w:t>和（或）</w:t>
      </w:r>
      <w:r>
        <w:rPr>
          <w:rFonts w:ascii="宋体" w:hAnsi="宋体"/>
          <w:color w:val="auto"/>
          <w:kern w:val="0"/>
          <w:szCs w:val="21"/>
          <w:highlight w:val="none"/>
        </w:rPr>
        <w:t>设计文件作出处理决定，设计人应按照发包人的决定执行，涉及设计服务期限或设计费用等问题按第 11 条的约定处理。</w:t>
      </w:r>
    </w:p>
    <w:p w14:paraId="460C570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3.4.2 发包人应在专用合同条款约定的时间之内，对设计人书面提出的事项作出书面答复；逾期没有做出答复的，视为已获得发包人的批准。</w:t>
      </w:r>
    </w:p>
    <w:p w14:paraId="562B1D3E">
      <w:pPr>
        <w:pStyle w:val="5"/>
        <w:spacing w:before="0" w:after="0" w:line="360" w:lineRule="auto"/>
        <w:rPr>
          <w:rFonts w:ascii="宋体" w:hAnsi="宋体"/>
          <w:b w:val="0"/>
          <w:snapToGrid w:val="0"/>
          <w:color w:val="auto"/>
          <w:sz w:val="24"/>
          <w:szCs w:val="24"/>
          <w:highlight w:val="none"/>
        </w:rPr>
      </w:pPr>
      <w:bookmarkStart w:id="640" w:name="_Toc9064"/>
      <w:bookmarkStart w:id="641" w:name="_Toc531632602"/>
      <w:bookmarkStart w:id="642" w:name="_Toc532384167"/>
      <w:r>
        <w:rPr>
          <w:rFonts w:ascii="宋体" w:hAnsi="宋体"/>
          <w:b w:val="0"/>
          <w:snapToGrid w:val="0"/>
          <w:color w:val="auto"/>
          <w:sz w:val="24"/>
          <w:szCs w:val="24"/>
          <w:highlight w:val="none"/>
        </w:rPr>
        <w:t>4.设计人义务</w:t>
      </w:r>
      <w:bookmarkEnd w:id="640"/>
      <w:bookmarkEnd w:id="641"/>
      <w:bookmarkEnd w:id="642"/>
    </w:p>
    <w:p w14:paraId="59A6186F">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4.1 设计人的一般义务</w:t>
      </w:r>
    </w:p>
    <w:p w14:paraId="6768FAA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4.1.1 遵守法律</w:t>
      </w:r>
    </w:p>
    <w:p w14:paraId="5FDBDCF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设计人在履行合同过程中应遵守法律，并保证发包人免于承担因设计人违反法律而引起的任何责任。</w:t>
      </w:r>
    </w:p>
    <w:p w14:paraId="397AA84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4.1.2 依法纳税</w:t>
      </w:r>
    </w:p>
    <w:p w14:paraId="0C108FA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设计人应按有关法律规定纳税，应缴纳的税金（含增值税）包括在合同价格之中。</w:t>
      </w:r>
    </w:p>
    <w:p w14:paraId="443ADC6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4.1.3 完成全部设计工作</w:t>
      </w:r>
    </w:p>
    <w:p w14:paraId="5EB335F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设计人应按合同约定以及发包人要求，完成合同约定的全部工作，并对工作中的任何缺陷进行整改、完善和修补，使其满足合同约定的目的。设计人应按合同约定提供设计文件及相关服务等。</w:t>
      </w:r>
    </w:p>
    <w:p w14:paraId="11FF34C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4.1.4 其他义务</w:t>
      </w:r>
    </w:p>
    <w:p w14:paraId="0FA455B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设计人应履行合同约定的其他义务。</w:t>
      </w:r>
    </w:p>
    <w:p w14:paraId="511704FD">
      <w:pPr>
        <w:keepNext/>
        <w:keepLines/>
        <w:spacing w:before="120" w:after="120" w:line="360" w:lineRule="auto"/>
        <w:ind w:firstLine="420" w:firstLineChars="200"/>
        <w:outlineLvl w:val="4"/>
        <w:rPr>
          <w:rFonts w:ascii="宋体" w:hAnsi="宋体"/>
          <w:bCs/>
          <w:color w:val="auto"/>
          <w:szCs w:val="21"/>
          <w:highlight w:val="none"/>
        </w:rPr>
      </w:pPr>
      <w:bookmarkStart w:id="643" w:name="page56"/>
      <w:bookmarkEnd w:id="643"/>
      <w:r>
        <w:rPr>
          <w:rFonts w:ascii="宋体" w:hAnsi="宋体"/>
          <w:bCs/>
          <w:color w:val="auto"/>
          <w:szCs w:val="21"/>
          <w:highlight w:val="none"/>
        </w:rPr>
        <w:t>4.2履约保证金</w:t>
      </w:r>
    </w:p>
    <w:p w14:paraId="36098FF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除专用合同条款另有约定外，</w:t>
      </w:r>
      <w:r>
        <w:rPr>
          <w:rFonts w:hint="eastAsia" w:ascii="宋体" w:hAnsi="宋体"/>
          <w:color w:val="auto"/>
          <w:kern w:val="0"/>
          <w:szCs w:val="21"/>
          <w:highlight w:val="none"/>
        </w:rPr>
        <w:t>履约保证金</w:t>
      </w:r>
      <w:r>
        <w:rPr>
          <w:rFonts w:ascii="宋体" w:hAnsi="宋体"/>
          <w:color w:val="auto"/>
          <w:kern w:val="0"/>
          <w:szCs w:val="21"/>
          <w:highlight w:val="none"/>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09009F9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4.3 分包和不得转包</w:t>
      </w:r>
    </w:p>
    <w:p w14:paraId="08B07C8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4.3.1 设计人不得将其设计的全部工作转包给第三人。</w:t>
      </w:r>
    </w:p>
    <w:p w14:paraId="738A566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4.3.2 设计人不得将设计的主体、关键性工作分包给第三人。除专用合同条款另有约定外，未经发包人同意，设计人也不得将非主体、非关键性工作分包给第三人。</w:t>
      </w:r>
    </w:p>
    <w:p w14:paraId="644CC08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4.3.3 发包人同意设计人分包工作的，设计人应向发包人提交 1 份分包合同副本</w:t>
      </w:r>
      <w:r>
        <w:rPr>
          <w:rFonts w:hint="eastAsia" w:ascii="宋体" w:hAnsi="宋体"/>
          <w:color w:val="auto"/>
          <w:kern w:val="0"/>
          <w:szCs w:val="21"/>
          <w:highlight w:val="none"/>
        </w:rPr>
        <w:t>，并</w:t>
      </w:r>
      <w:r>
        <w:rPr>
          <w:rFonts w:ascii="宋体" w:hAnsi="宋体"/>
          <w:color w:val="auto"/>
          <w:kern w:val="0"/>
          <w:szCs w:val="21"/>
          <w:highlight w:val="none"/>
        </w:rPr>
        <w:t>对分包设计工作质量承担连带责任。分包人不得再行分包</w:t>
      </w:r>
      <w:r>
        <w:rPr>
          <w:rFonts w:hint="eastAsia" w:ascii="宋体" w:hAnsi="宋体"/>
          <w:color w:val="auto"/>
          <w:kern w:val="0"/>
          <w:szCs w:val="21"/>
          <w:highlight w:val="none"/>
        </w:rPr>
        <w:t>或转包</w:t>
      </w:r>
      <w:r>
        <w:rPr>
          <w:rFonts w:ascii="宋体" w:hAnsi="宋体"/>
          <w:color w:val="auto"/>
          <w:kern w:val="0"/>
          <w:szCs w:val="21"/>
          <w:highlight w:val="none"/>
        </w:rPr>
        <w:t>设计工作。除专用合同条款另有约定外，分包人的设计费用由设计人</w:t>
      </w:r>
      <w:r>
        <w:rPr>
          <w:rFonts w:hint="eastAsia" w:ascii="宋体" w:hAnsi="宋体"/>
          <w:color w:val="auto"/>
          <w:kern w:val="0"/>
          <w:szCs w:val="21"/>
          <w:highlight w:val="none"/>
        </w:rPr>
        <w:t>向分包人自行支付</w:t>
      </w:r>
      <w:r>
        <w:rPr>
          <w:rFonts w:ascii="宋体" w:hAnsi="宋体"/>
          <w:color w:val="auto"/>
          <w:kern w:val="0"/>
          <w:szCs w:val="21"/>
          <w:highlight w:val="none"/>
        </w:rPr>
        <w:t>。</w:t>
      </w:r>
    </w:p>
    <w:p w14:paraId="4C43D62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4.3.4 分包人的资格能力应与其分包工作的标准和规模相适应，包括必要的企业资质、人员、设备和类似业绩等。</w:t>
      </w:r>
    </w:p>
    <w:p w14:paraId="704EC45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4.3.5分包工程设计费</w:t>
      </w:r>
    </w:p>
    <w:p w14:paraId="18B6BAA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（1）除本项第（2）目约定的情况或专用合同条款另有约定外，分包工程设计费由设计人与分包人结算，未经设计人同意，发包人不得向分包人支付分包工程设计费；</w:t>
      </w:r>
    </w:p>
    <w:p w14:paraId="13E4E95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（2）生效的法院判决书或仲裁裁决书要求发包人向分包人支付分包工程设计费的，发包人有权从应付设计人合同价款中扣除该部分费用。</w:t>
      </w:r>
    </w:p>
    <w:p w14:paraId="0010DB3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4.4 联合体</w:t>
      </w:r>
    </w:p>
    <w:p w14:paraId="4A4F302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4.4.1 联合体各方应共同与发包人签订合同。联合体各方应为履行合同承担连带责任。</w:t>
      </w:r>
    </w:p>
    <w:p w14:paraId="3BFFB09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4.4.2 联合体协议经发包人确认后作为合同附件。在履行合同过程中，未经发包人同意，不得修改联合体协议。</w:t>
      </w:r>
    </w:p>
    <w:p w14:paraId="48EC25E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4.4.3 联合体牵头人或联合体授权的代表负责与发包人联系，并接受指示，负责组织联合体各成员全面履行合同。</w:t>
      </w:r>
    </w:p>
    <w:p w14:paraId="50195C9E">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4.5 项目负责人</w:t>
      </w:r>
    </w:p>
    <w:p w14:paraId="509E937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0E495BA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2DB9272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4.5.3 设计人为履行合同发出的一切函件均应盖有设计人单位法定名称章，并由设计人的项目负责人</w:t>
      </w:r>
      <w:bookmarkStart w:id="644" w:name="page57"/>
      <w:bookmarkEnd w:id="644"/>
      <w:r>
        <w:rPr>
          <w:rFonts w:hint="eastAsia" w:ascii="宋体" w:hAnsi="宋体"/>
          <w:color w:val="auto"/>
          <w:kern w:val="0"/>
          <w:szCs w:val="21"/>
          <w:highlight w:val="none"/>
        </w:rPr>
        <w:t>签名</w:t>
      </w:r>
      <w:r>
        <w:rPr>
          <w:rFonts w:ascii="宋体" w:hAnsi="宋体"/>
          <w:color w:val="auto"/>
          <w:kern w:val="0"/>
          <w:szCs w:val="21"/>
          <w:highlight w:val="none"/>
        </w:rPr>
        <w:t>确认。</w:t>
      </w:r>
    </w:p>
    <w:p w14:paraId="423315D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4.5.4 按照专用合同条款约定，项目负责人可以授权</w:t>
      </w:r>
      <w:r>
        <w:rPr>
          <w:rFonts w:hint="eastAsia" w:ascii="宋体" w:hAnsi="宋体"/>
          <w:color w:val="auto"/>
          <w:kern w:val="0"/>
          <w:szCs w:val="21"/>
          <w:highlight w:val="none"/>
        </w:rPr>
        <w:t>其下属</w:t>
      </w:r>
      <w:r>
        <w:rPr>
          <w:rFonts w:ascii="宋体" w:hAnsi="宋体"/>
          <w:color w:val="auto"/>
          <w:kern w:val="0"/>
          <w:szCs w:val="21"/>
          <w:highlight w:val="none"/>
        </w:rPr>
        <w:t xml:space="preserve">人员履行其某项职责，但事先应将这些人员的姓名和授权范围书面通知发包人。 </w:t>
      </w:r>
    </w:p>
    <w:p w14:paraId="4AEED5A8">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4.6 设计人员的管理</w:t>
      </w:r>
    </w:p>
    <w:p w14:paraId="341444D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047A105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4.6.2 除专用合同条款另有约定外，主要设计人员包括项目负责人、专业负责人、审核人、审定人、项目协调人等；其他人员包括各专业的设计人员、管理人员等。</w:t>
      </w:r>
    </w:p>
    <w:p w14:paraId="6352937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4.6.3 设计人应保证其主要设计人员（含分包人）在合同期限内的任何时候，都能按时参加发包人组织的工作会议。</w:t>
      </w:r>
    </w:p>
    <w:p w14:paraId="06E6F99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4.6.4 国家规定应当持证上岗的工作人员均应持有相应的资格证明，发包人有权随时检查。发包人认为有必要时，可以进行现场考核。</w:t>
      </w:r>
    </w:p>
    <w:p w14:paraId="03930865">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4.7 撤换项目负责人和其他人员</w:t>
      </w:r>
    </w:p>
    <w:p w14:paraId="458BDB9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设计人应对其项目负责人和其他人员进行有效管理。发包人要求撤换不能胜任本职工作、行为不端或玩忽职守的项目负责人和其他人员的，设计人应予以撤换。</w:t>
      </w:r>
    </w:p>
    <w:p w14:paraId="58CB247C">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4.8 保障人员的合法权益</w:t>
      </w:r>
    </w:p>
    <w:p w14:paraId="6B6E266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4.8.1 设计人应与其雇佣的人员签订劳动合同，并按时发放工资。</w:t>
      </w:r>
    </w:p>
    <w:p w14:paraId="2146DD8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4.8.2 设计人应按劳动法的规定安排工作时间，保证其雇佣人员享有休息和休假的权利。因设计需要占用休假日或延长工作时间的，应不超过法律规定的限度，并按法律规定给予补休或付酬。</w:t>
      </w:r>
    </w:p>
    <w:p w14:paraId="1F0D3BD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4.8.3 设计人应按有关法律规定和合同约定，为其雇佣人员办理保险。</w:t>
      </w:r>
    </w:p>
    <w:p w14:paraId="6B47B0C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4.9 合同价款应专款专用</w:t>
      </w:r>
    </w:p>
    <w:p w14:paraId="3964907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发包人按合同约定支付给设计人的各项价款，应专用于合同设计工作。</w:t>
      </w:r>
    </w:p>
    <w:p w14:paraId="1EF1F10A">
      <w:pPr>
        <w:pStyle w:val="5"/>
        <w:spacing w:before="0" w:after="0" w:line="360" w:lineRule="auto"/>
        <w:rPr>
          <w:rFonts w:ascii="宋体" w:hAnsi="宋体"/>
          <w:b w:val="0"/>
          <w:snapToGrid w:val="0"/>
          <w:color w:val="auto"/>
          <w:sz w:val="24"/>
          <w:szCs w:val="24"/>
          <w:highlight w:val="none"/>
        </w:rPr>
      </w:pPr>
      <w:bookmarkStart w:id="645" w:name="page58"/>
      <w:bookmarkEnd w:id="645"/>
      <w:bookmarkStart w:id="646" w:name="_Toc531632603"/>
      <w:bookmarkStart w:id="647" w:name="_Toc430"/>
      <w:bookmarkStart w:id="648" w:name="_Toc532384168"/>
      <w:r>
        <w:rPr>
          <w:rFonts w:ascii="宋体" w:hAnsi="宋体"/>
          <w:b w:val="0"/>
          <w:snapToGrid w:val="0"/>
          <w:color w:val="auto"/>
          <w:sz w:val="24"/>
          <w:szCs w:val="24"/>
          <w:highlight w:val="none"/>
        </w:rPr>
        <w:t>5.设计要求</w:t>
      </w:r>
      <w:bookmarkEnd w:id="646"/>
      <w:bookmarkEnd w:id="647"/>
      <w:bookmarkEnd w:id="648"/>
    </w:p>
    <w:p w14:paraId="007F0DA3">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5.1 一般要求</w:t>
      </w:r>
    </w:p>
    <w:p w14:paraId="7E4F999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5.1.1 发包人应当遵守法律和规范标准，不得以任何理由要求设计人违反法律和工程质量、安全标准进行设计服务，降低工程质量。</w:t>
      </w:r>
    </w:p>
    <w:p w14:paraId="65F944A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5.1.2 设计人应按照法律规定，以及国家、行业和地方的规范和标准完成设计工作，并应符合发包人要求。各项规范、标准和发包人要求之间如对同一内容的描述不一致时，应以描述更为严格的内容为准。</w:t>
      </w:r>
    </w:p>
    <w:p w14:paraId="2489EA4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396AA41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5.1.4 设计人在设计服务中选用的材料、设备，应当注明其规格、型号、性能等技术指标及适应性，</w:t>
      </w:r>
      <w:r>
        <w:rPr>
          <w:rFonts w:hint="eastAsia" w:ascii="宋体" w:hAnsi="宋体"/>
          <w:color w:val="auto"/>
          <w:kern w:val="0"/>
          <w:szCs w:val="21"/>
          <w:highlight w:val="none"/>
        </w:rPr>
        <w:t>但不得指定生产厂、供应商和产品品牌，</w:t>
      </w:r>
      <w:r>
        <w:rPr>
          <w:rFonts w:ascii="宋体" w:hAnsi="宋体"/>
          <w:color w:val="auto"/>
          <w:kern w:val="0"/>
          <w:szCs w:val="21"/>
          <w:highlight w:val="none"/>
        </w:rPr>
        <w:t>满足质量、安全、节能、环保等要求。</w:t>
      </w:r>
    </w:p>
    <w:p w14:paraId="715BBB0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5.2 设计依据</w:t>
      </w:r>
    </w:p>
    <w:p w14:paraId="3D54C0A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除专用合同条款另有约定外，本工程的设计依据如下：</w:t>
      </w:r>
    </w:p>
    <w:p w14:paraId="5A5705C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（1）适用的法律、行政法规及部门规章；</w:t>
      </w:r>
    </w:p>
    <w:p w14:paraId="0B2EC4F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（2）与工程有关的规范、标准、规程；</w:t>
      </w:r>
    </w:p>
    <w:p w14:paraId="0646DF6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（3）工程基础资料及其他文件；</w:t>
      </w:r>
    </w:p>
    <w:p w14:paraId="0864F87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（4）本设计服务合同及补充合同；</w:t>
      </w:r>
    </w:p>
    <w:p w14:paraId="65D8BD8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（5）本工程勘察文件和施工需求；</w:t>
      </w:r>
    </w:p>
    <w:p w14:paraId="19820F2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（6）合同履行中与设计服务有关的来往函件；</w:t>
      </w:r>
    </w:p>
    <w:p w14:paraId="5931C4F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（7）其他设计依据。</w:t>
      </w:r>
    </w:p>
    <w:p w14:paraId="648060CF">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5.3 设计范围</w:t>
      </w:r>
    </w:p>
    <w:p w14:paraId="2AC9DC0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5.3.1 本合同的设计范围包括工程范围、阶段范围和工作范围，具体设计范围应当根据三者之间的关联内容进行确定。</w:t>
      </w:r>
    </w:p>
    <w:p w14:paraId="17F3A2E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5.3.2 工程范围指所设计工程的建设内容，具体范围在专用合同条款中约定。</w:t>
      </w:r>
    </w:p>
    <w:p w14:paraId="423297D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49" w:name="page59"/>
      <w:bookmarkEnd w:id="649"/>
      <w:r>
        <w:rPr>
          <w:rFonts w:ascii="宋体" w:hAnsi="宋体"/>
          <w:color w:val="auto"/>
          <w:kern w:val="0"/>
          <w:szCs w:val="21"/>
          <w:highlight w:val="none"/>
        </w:rPr>
        <w:t>5.3.3 阶段范围指工程建设程序中的方案设计、初步设计、扩大初步</w:t>
      </w:r>
      <w:r>
        <w:rPr>
          <w:rFonts w:hint="eastAsia" w:ascii="宋体" w:hAnsi="宋体"/>
          <w:color w:val="auto"/>
          <w:kern w:val="0"/>
          <w:szCs w:val="21"/>
          <w:highlight w:val="none"/>
        </w:rPr>
        <w:t>（技术）</w:t>
      </w:r>
      <w:r>
        <w:rPr>
          <w:rFonts w:ascii="宋体" w:hAnsi="宋体"/>
          <w:color w:val="auto"/>
          <w:kern w:val="0"/>
          <w:szCs w:val="21"/>
          <w:highlight w:val="none"/>
        </w:rPr>
        <w:t>设计、施工图设计等阶段中的一个或者多个阶段，具体范围在专用合同条款中约定。</w:t>
      </w:r>
    </w:p>
    <w:p w14:paraId="081B252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5.3.4 工作范围指编制设计文件、编制设计概算、预算、提供技术交底、施工配合、参加试车（试运行）、编制竣工图、竣工验收和发包人委托的其他服务中的一项或者多项工作，具体范围在专用合同条款中约定。</w:t>
      </w:r>
    </w:p>
    <w:p w14:paraId="393DCA8D">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5.4 设计文件要求</w:t>
      </w:r>
    </w:p>
    <w:p w14:paraId="2D1BA3D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5.4.1 设计文件的编制应符合法律法规、规范标准的强制性规定和发包人要求，相关设计依据应完整、准确、可靠，设计方案论证充分，计算成果规范可靠，并能够实施。</w:t>
      </w:r>
    </w:p>
    <w:p w14:paraId="2C1C686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w:t>
      </w:r>
      <w:r>
        <w:rPr>
          <w:rFonts w:hint="eastAsia" w:ascii="宋体" w:hAnsi="宋体"/>
          <w:color w:val="auto"/>
          <w:kern w:val="0"/>
          <w:szCs w:val="21"/>
          <w:highlight w:val="none"/>
        </w:rPr>
        <w:t>的</w:t>
      </w:r>
      <w:r>
        <w:rPr>
          <w:rFonts w:ascii="宋体" w:hAnsi="宋体"/>
          <w:color w:val="auto"/>
          <w:kern w:val="0"/>
          <w:szCs w:val="21"/>
          <w:highlight w:val="none"/>
        </w:rPr>
        <w:t>合理使用寿命年限，并在设计文件中予以注明。</w:t>
      </w:r>
    </w:p>
    <w:p w14:paraId="539D96D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5.4.3 设计文件的深度应满足本合同相应设计阶段的规定要求，满足发包人的下步工作需要，并应符合国家和行业现行规定。</w:t>
      </w:r>
    </w:p>
    <w:p w14:paraId="2F2CC3F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5.4.4 设计文件必须保证工程质量和施工安全等方面的要求，按照有关法律法规规定在设计文件中提出保障施工作业人员安全和预防生产安全事故的措施建议。</w:t>
      </w:r>
    </w:p>
    <w:p w14:paraId="20B1FADB">
      <w:pPr>
        <w:pStyle w:val="5"/>
        <w:spacing w:before="0" w:after="0" w:line="360" w:lineRule="auto"/>
        <w:rPr>
          <w:rFonts w:ascii="宋体" w:hAnsi="宋体"/>
          <w:b w:val="0"/>
          <w:snapToGrid w:val="0"/>
          <w:color w:val="auto"/>
          <w:sz w:val="24"/>
          <w:szCs w:val="24"/>
          <w:highlight w:val="none"/>
        </w:rPr>
      </w:pPr>
      <w:bookmarkStart w:id="650" w:name="_Toc532384169"/>
      <w:bookmarkStart w:id="651" w:name="_Toc531632604"/>
      <w:bookmarkStart w:id="652" w:name="_Toc5417"/>
      <w:r>
        <w:rPr>
          <w:rFonts w:ascii="宋体" w:hAnsi="宋体"/>
          <w:b w:val="0"/>
          <w:snapToGrid w:val="0"/>
          <w:color w:val="auto"/>
          <w:sz w:val="24"/>
          <w:szCs w:val="24"/>
          <w:highlight w:val="none"/>
        </w:rPr>
        <w:t>6.开始设计和完成设计</w:t>
      </w:r>
      <w:bookmarkEnd w:id="650"/>
      <w:bookmarkEnd w:id="651"/>
      <w:bookmarkEnd w:id="652"/>
    </w:p>
    <w:p w14:paraId="4232612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6.1 开始设计</w:t>
      </w:r>
    </w:p>
    <w:p w14:paraId="52DCAEA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6.1.1 符合专用合同条款约定的开始设计条件的，发包人应提前 7 天向设计人发出开始设计通知。设计服务期限自开始设计通知中载明的开始设计日期起计算。</w:t>
      </w:r>
    </w:p>
    <w:p w14:paraId="1E55117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6.1.2 除专用合同条款另有约定外，因发包人原因造成合同签订之日起 90 天内未能发出开始设计通知的，设计人有权提出价格调整要求，或者解除合同。发包人应当承担由此增加的费用和（或）周期延误。</w:t>
      </w:r>
    </w:p>
    <w:p w14:paraId="2F48D6E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6.2 发包人引起的周期延误</w:t>
      </w:r>
    </w:p>
    <w:p w14:paraId="13BAF17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在履行合同过程中，由于发包人的下列原因造成设计服务期限延误的，发包人应当延长设计服务期限，具体方法在专用合同条款中约定。</w:t>
      </w:r>
    </w:p>
    <w:p w14:paraId="550657A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（1）合同变更；</w:t>
      </w:r>
    </w:p>
    <w:p w14:paraId="658523A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（2）未按合同约定期限及时答复设计事项；</w:t>
      </w:r>
    </w:p>
    <w:p w14:paraId="2F4AE30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（3）因发包人原因导致的暂停设计；</w:t>
      </w:r>
    </w:p>
    <w:p w14:paraId="417AF1E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53" w:name="page60"/>
      <w:bookmarkEnd w:id="653"/>
      <w:r>
        <w:rPr>
          <w:rFonts w:ascii="宋体" w:hAnsi="宋体"/>
          <w:color w:val="auto"/>
          <w:kern w:val="0"/>
          <w:szCs w:val="21"/>
          <w:highlight w:val="none"/>
        </w:rPr>
        <w:t>（4）未按合同约定及时支付设计费用；</w:t>
      </w:r>
    </w:p>
    <w:p w14:paraId="3B12E6A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（5）发包人提供的基准资料错误；</w:t>
      </w:r>
    </w:p>
    <w:p w14:paraId="6F8E9AF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（6）未及时按照合同约定履行相关义务；</w:t>
      </w:r>
    </w:p>
    <w:p w14:paraId="59087B0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（7）未能按照合同约定期限对设计文件进行审查；</w:t>
      </w:r>
    </w:p>
    <w:p w14:paraId="2C9EB7D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（8）发包人造成周期延误的其他原因。</w:t>
      </w:r>
    </w:p>
    <w:p w14:paraId="41FF3D0B">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6.3 设计人引起的周期延误</w:t>
      </w:r>
    </w:p>
    <w:p w14:paraId="29589D8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由于设计人原因造成周期延误，设计人应支付逾期违约金。逾期违约金的计算方法和最高限额在专用合同条款中约定。</w:t>
      </w:r>
    </w:p>
    <w:p w14:paraId="27816F4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6.4 第三人引起的周期延误</w:t>
      </w:r>
    </w:p>
    <w:p w14:paraId="3E6627A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由于行政管理部门审查或其他第三人原因造成周期延误的，由发包人承担。</w:t>
      </w:r>
    </w:p>
    <w:p w14:paraId="602279A3">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6.5 完成设计</w:t>
      </w:r>
    </w:p>
    <w:p w14:paraId="01FC40E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6.5.1 设计人完成设计服务之后，应当根据法律、规范标准、合同约定和发包人要求编制设计文件。</w:t>
      </w:r>
    </w:p>
    <w:p w14:paraId="0FFF038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6.5.2 设计文件是工程设计的最终成果和施工的重要依据，应当根据本工程的设计内容和不同阶段的设计任务、目的和要求等进行编制。设计文件的内容和深度应当满足对应阶段的规范要求。</w:t>
      </w:r>
    </w:p>
    <w:p w14:paraId="2A78AC9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084A1BA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6.6 提前完成设计</w:t>
      </w:r>
    </w:p>
    <w:p w14:paraId="11C2DD62">
      <w:pPr>
        <w:widowControl/>
        <w:tabs>
          <w:tab w:val="left" w:pos="9072"/>
          <w:tab w:val="left" w:pos="9781"/>
          <w:tab w:val="left" w:pos="10065"/>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w:t>
      </w:r>
    </w:p>
    <w:p w14:paraId="2EC4832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6.6.2 发包人要求提前完成设计但设计人认为无法实施的，应在收到发包人书面指示后 7 天内提出异议，说明不能提前完成的理由。发包人应在收到异议后 7 天内予以答复。</w:t>
      </w:r>
      <w:bookmarkStart w:id="654" w:name="page61"/>
      <w:bookmarkEnd w:id="654"/>
    </w:p>
    <w:p w14:paraId="3C67603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6.6.3 由于设计人提前完成设计而给发包人带来经济效益的，发包人可以在专用合同条款中约定设计人因此获得的奖励内容。</w:t>
      </w:r>
    </w:p>
    <w:p w14:paraId="6CA99E2E">
      <w:pPr>
        <w:pStyle w:val="5"/>
        <w:spacing w:before="0" w:after="0" w:line="360" w:lineRule="auto"/>
        <w:rPr>
          <w:rFonts w:ascii="宋体" w:hAnsi="宋体"/>
          <w:b w:val="0"/>
          <w:snapToGrid w:val="0"/>
          <w:color w:val="auto"/>
          <w:sz w:val="24"/>
          <w:szCs w:val="24"/>
          <w:highlight w:val="none"/>
        </w:rPr>
      </w:pPr>
      <w:bookmarkStart w:id="655" w:name="_Toc531632605"/>
      <w:bookmarkStart w:id="656" w:name="_Toc532384170"/>
      <w:bookmarkStart w:id="657" w:name="_Toc16003"/>
      <w:r>
        <w:rPr>
          <w:rFonts w:ascii="宋体" w:hAnsi="宋体"/>
          <w:b w:val="0"/>
          <w:snapToGrid w:val="0"/>
          <w:color w:val="auto"/>
          <w:sz w:val="24"/>
          <w:szCs w:val="24"/>
          <w:highlight w:val="none"/>
        </w:rPr>
        <w:t>7.暂停设计</w:t>
      </w:r>
      <w:bookmarkEnd w:id="655"/>
      <w:bookmarkEnd w:id="656"/>
      <w:bookmarkEnd w:id="657"/>
    </w:p>
    <w:p w14:paraId="72AC256D">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7.1 发包人原因暂停设计</w:t>
      </w:r>
    </w:p>
    <w:p w14:paraId="46F8512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天内仍不履行合同义务时，设计人有权暂停设计并通知发包人；发包人应承担由此导致的周期延误。</w:t>
      </w:r>
    </w:p>
    <w:p w14:paraId="6CC0D9A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（1）发包人确定暂停设计；</w:t>
      </w:r>
    </w:p>
    <w:p w14:paraId="7CE6E89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（2）合同约定由发包人承担责任的其他情形。</w:t>
      </w:r>
    </w:p>
    <w:p w14:paraId="17C0D8EC">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7.2 设计人原因暂停设计</w:t>
      </w:r>
    </w:p>
    <w:p w14:paraId="1FA8DDA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合同履行中发生下列情形之一的，发包人可向设计人发出通知暂停设计，由此造成费用的增加和（或）周期延误由设计人承担：</w:t>
      </w:r>
    </w:p>
    <w:p w14:paraId="104B18E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 设计人违约；</w:t>
      </w:r>
    </w:p>
    <w:p w14:paraId="7BAB2D5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 设计人擅自暂停设计；</w:t>
      </w:r>
    </w:p>
    <w:p w14:paraId="4A5976F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 合同约定由设计人承担责任的其他情形。</w:t>
      </w:r>
    </w:p>
    <w:p w14:paraId="7D030E8C">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7.3 暂停期间的文件照管</w:t>
      </w:r>
    </w:p>
    <w:p w14:paraId="7C0207C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不论由于何种原因引起暂停设计的，暂停期间设计人应负责妥善保护已完部分的设计文件，由此增加的费用由责任方承担。</w:t>
      </w:r>
    </w:p>
    <w:p w14:paraId="769817C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7.4暂停设计后的复工</w:t>
      </w:r>
    </w:p>
    <w:p w14:paraId="707BAF1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暂停设计后，发包人和设计人应采取有效措施积极消除暂停设计的影响。当工程具备复工条件时，发包人向设计人发出复工通知，设计人应按照复工通知要求复工。</w:t>
      </w:r>
    </w:p>
    <w:p w14:paraId="3AD731C9">
      <w:pPr>
        <w:pStyle w:val="5"/>
        <w:spacing w:before="0" w:after="0" w:line="360" w:lineRule="auto"/>
        <w:rPr>
          <w:rFonts w:ascii="宋体" w:hAnsi="宋体"/>
          <w:b w:val="0"/>
          <w:snapToGrid w:val="0"/>
          <w:color w:val="auto"/>
          <w:sz w:val="24"/>
          <w:szCs w:val="24"/>
          <w:highlight w:val="none"/>
        </w:rPr>
      </w:pPr>
      <w:bookmarkStart w:id="658" w:name="_Toc2818"/>
      <w:bookmarkStart w:id="659" w:name="_Toc531632606"/>
      <w:bookmarkStart w:id="660" w:name="_Toc532384171"/>
      <w:r>
        <w:rPr>
          <w:rFonts w:ascii="宋体" w:hAnsi="宋体"/>
          <w:b w:val="0"/>
          <w:snapToGrid w:val="0"/>
          <w:color w:val="auto"/>
          <w:sz w:val="24"/>
          <w:szCs w:val="24"/>
          <w:highlight w:val="none"/>
        </w:rPr>
        <w:t>8.设计文件</w:t>
      </w:r>
      <w:bookmarkEnd w:id="658"/>
      <w:bookmarkEnd w:id="659"/>
      <w:bookmarkEnd w:id="660"/>
    </w:p>
    <w:p w14:paraId="4BB62E6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8.1 设计文件接收</w:t>
      </w:r>
    </w:p>
    <w:p w14:paraId="5B68E1A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8.1.1 发包人应当及时接收设计人提交的设计文件。如无正当理由拒收的，视为发包人已经接收设计文件。</w:t>
      </w:r>
    </w:p>
    <w:p w14:paraId="0DF328D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61" w:name="page62"/>
      <w:bookmarkEnd w:id="661"/>
      <w:r>
        <w:rPr>
          <w:rFonts w:ascii="宋体" w:hAnsi="宋体"/>
          <w:color w:val="auto"/>
          <w:kern w:val="0"/>
          <w:szCs w:val="21"/>
          <w:highlight w:val="none"/>
        </w:rPr>
        <w:t>8.1.2 发包人接收设计文件时，应向设计人出具文件签收凭证，凭证内容包括图纸名称、图纸内容、图纸形式、份数、提交和接收日期、提交人与接收人的亲笔签名等。</w:t>
      </w:r>
    </w:p>
    <w:p w14:paraId="600754D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8.1.3 设计文件提交的份数、内容、纸幅、装订格式、电子文件、展板、模型、沙盘、动画等要求，在专用合同条款中约定。</w:t>
      </w:r>
    </w:p>
    <w:p w14:paraId="5DAB04B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8.2 发包人审查设计文件</w:t>
      </w:r>
    </w:p>
    <w:p w14:paraId="5ABEAA8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41E7A047">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8.2.2 除专用合同条款另有约定外，发包人对于设计文件的审查期限，自文件接收之日起不应超过 </w:t>
      </w:r>
      <w:r>
        <w:rPr>
          <w:rFonts w:hint="eastAsia" w:ascii="宋体" w:hAnsi="宋体"/>
          <w:color w:val="auto"/>
          <w:kern w:val="0"/>
          <w:szCs w:val="21"/>
          <w:highlight w:val="none"/>
        </w:rPr>
        <w:t>28</w:t>
      </w:r>
      <w:r>
        <w:rPr>
          <w:rFonts w:ascii="宋体" w:hAnsi="宋体"/>
          <w:color w:val="auto"/>
          <w:kern w:val="0"/>
          <w:szCs w:val="21"/>
          <w:highlight w:val="none"/>
        </w:rPr>
        <w:t xml:space="preserve"> 天。发包人逾期未做出审查结论且未提出异议的，视为设计人的设计文件已经通过发包人审查。</w:t>
      </w:r>
    </w:p>
    <w:p w14:paraId="70C7B20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8.2.3 发包人审查后不同意设计文件的，应以书面形式通知设计人，说明审查不通过的理由及其具体内容。设计人应根据发包人的审查意见修改完善设计文件，并重新报送发包人审查，审查期限重新起算。</w:t>
      </w:r>
    </w:p>
    <w:p w14:paraId="343FEBC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8.3 审查机构审查设计文件</w:t>
      </w:r>
    </w:p>
    <w:p w14:paraId="0A79852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7F94933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7087F4D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8.3.3 由于自身原因造成设计文件未通过审查机构审查的，设计人应当承担违约责任，采取补救措施直至达到合同约定的质量标准，并自行承担由此导致的费用增加和（或）周期延误。</w:t>
      </w:r>
    </w:p>
    <w:p w14:paraId="243BA9A4">
      <w:pPr>
        <w:pStyle w:val="5"/>
        <w:spacing w:before="0" w:after="0" w:line="360" w:lineRule="auto"/>
        <w:rPr>
          <w:rFonts w:ascii="宋体" w:hAnsi="宋体"/>
          <w:b w:val="0"/>
          <w:snapToGrid w:val="0"/>
          <w:color w:val="auto"/>
          <w:sz w:val="24"/>
          <w:szCs w:val="24"/>
          <w:highlight w:val="none"/>
        </w:rPr>
      </w:pPr>
      <w:bookmarkStart w:id="662" w:name="_Toc532384172"/>
      <w:bookmarkStart w:id="663" w:name="_Toc12305"/>
      <w:bookmarkStart w:id="664" w:name="_Toc531632607"/>
      <w:r>
        <w:rPr>
          <w:rFonts w:ascii="宋体" w:hAnsi="宋体"/>
          <w:b w:val="0"/>
          <w:snapToGrid w:val="0"/>
          <w:color w:val="auto"/>
          <w:sz w:val="24"/>
          <w:szCs w:val="24"/>
          <w:highlight w:val="none"/>
        </w:rPr>
        <w:t>9.设计责任与保险</w:t>
      </w:r>
      <w:bookmarkEnd w:id="662"/>
      <w:bookmarkEnd w:id="663"/>
      <w:bookmarkEnd w:id="664"/>
    </w:p>
    <w:p w14:paraId="1EA5944E">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9.1 工作质量责任</w:t>
      </w:r>
    </w:p>
    <w:p w14:paraId="2B4E26F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9.1.1 设计工作质量应满足法律规定、规范标准、合同约定和发包人要求等。</w:t>
      </w:r>
    </w:p>
    <w:p w14:paraId="5BC7C1C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9.1.2 设计人应做好设计服务的质量与技术管理工作，建立健全内部质量管理体系和质量责</w:t>
      </w:r>
      <w:bookmarkStart w:id="665" w:name="page63"/>
      <w:bookmarkEnd w:id="665"/>
      <w:r>
        <w:rPr>
          <w:rFonts w:ascii="宋体" w:hAnsi="宋体"/>
          <w:color w:val="auto"/>
          <w:kern w:val="0"/>
          <w:szCs w:val="21"/>
          <w:highlight w:val="none"/>
        </w:rPr>
        <w:t>任制度，加强设计服务全过程的质量控制，建立完整的设计文件的设计、复核、审核、会签和批准制度，明确各阶段的责任人。</w:t>
      </w:r>
    </w:p>
    <w:p w14:paraId="71FB90D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9.1.3 设计人应按合同约定对设计服务进行全过程的质量检查和检验，并作详细记录。</w:t>
      </w:r>
    </w:p>
    <w:p w14:paraId="18750B6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7EB13643">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9.2 设计文件错误责任</w:t>
      </w:r>
    </w:p>
    <w:p w14:paraId="6902EA3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233F733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9.2.2 因设计人原因造成设计文件不合格的，发包人有权要求设计人采取补救措施，直至达到合同要求的质量标准，并按第 14.1 款的约定承担责任。</w:t>
      </w:r>
    </w:p>
    <w:p w14:paraId="11EDBE7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9.2.3 因发包人原因造成设计文件不合格的，设计人应当采取补救措施，直至达到合同要求的质量标准，由此造成的设计费用增加和（或）设计服务期限延误由发包人承担。</w:t>
      </w:r>
    </w:p>
    <w:p w14:paraId="39F26BD3">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9.3 设计责任主体</w:t>
      </w:r>
    </w:p>
    <w:p w14:paraId="548F4B6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9.3.1 设计人应运用一切合理的专业技术、知识技能和项目经验，按照职业道德准则和行业公认标准尽其全部职责，勤勉、谨慎、公正地履行其在本合同项下的责任和义务。</w:t>
      </w:r>
    </w:p>
    <w:p w14:paraId="51464F6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9.3.2 设计责任为设计单位项目负责人终身责任制。项目负责人应当保证设计文件符合法律法规和工程建设强制性标准的要求，对因设计导致的工程质量事故或质量问题承担责任。</w:t>
      </w:r>
    </w:p>
    <w:p w14:paraId="093DEA0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9.3.3 项目负责人应当在办理工程质量监督手续前签署工程质量终身责任承诺书，连同法定代表人出具的授权书，报工程质量监督机构备案。</w:t>
      </w:r>
    </w:p>
    <w:p w14:paraId="5AF3110F">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9.4 设计责任保险</w:t>
      </w:r>
    </w:p>
    <w:p w14:paraId="15E425F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4CA86E8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9.4.2 工程设计责任险的保险范围，应当包括由于设计人的疏忽或过失而造成的工程质量事故损失，以及由于事故引发的第三者人身伤亡、财产损失或费用赔偿等。</w:t>
      </w:r>
    </w:p>
    <w:p w14:paraId="3F94034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bookmarkStart w:id="666" w:name="page64"/>
      <w:bookmarkEnd w:id="666"/>
      <w:r>
        <w:rPr>
          <w:rFonts w:ascii="宋体" w:hAnsi="宋体"/>
          <w:color w:val="auto"/>
          <w:kern w:val="0"/>
          <w:szCs w:val="21"/>
          <w:highlight w:val="none"/>
        </w:rPr>
        <w:t>9.4.3 发生工程设计保险事故后，设计人应按保险人要求进行报告，并负责办理保险理赔业务；保险金不足以补偿损失的，由设计人自行补偿。</w:t>
      </w:r>
    </w:p>
    <w:p w14:paraId="5E8E72EB">
      <w:pPr>
        <w:pStyle w:val="5"/>
        <w:spacing w:before="0" w:after="0" w:line="360" w:lineRule="auto"/>
        <w:rPr>
          <w:rFonts w:ascii="宋体" w:hAnsi="宋体"/>
          <w:b w:val="0"/>
          <w:snapToGrid w:val="0"/>
          <w:color w:val="auto"/>
          <w:sz w:val="24"/>
          <w:szCs w:val="24"/>
          <w:highlight w:val="none"/>
        </w:rPr>
      </w:pPr>
      <w:bookmarkStart w:id="667" w:name="_Toc531632608"/>
      <w:bookmarkStart w:id="668" w:name="_Toc532384173"/>
      <w:bookmarkStart w:id="669" w:name="_Toc13482"/>
      <w:r>
        <w:rPr>
          <w:rFonts w:ascii="宋体" w:hAnsi="宋体"/>
          <w:b w:val="0"/>
          <w:snapToGrid w:val="0"/>
          <w:color w:val="auto"/>
          <w:sz w:val="24"/>
          <w:szCs w:val="24"/>
          <w:highlight w:val="none"/>
        </w:rPr>
        <w:t>10.施工期间配合</w:t>
      </w:r>
      <w:bookmarkEnd w:id="667"/>
      <w:bookmarkEnd w:id="668"/>
      <w:bookmarkEnd w:id="669"/>
    </w:p>
    <w:p w14:paraId="5C890D2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10.1 施工配合指设计人配合施工</w:t>
      </w:r>
      <w:r>
        <w:rPr>
          <w:rFonts w:hint="eastAsia" w:ascii="宋体" w:hAnsi="宋体"/>
          <w:color w:val="auto"/>
          <w:kern w:val="0"/>
          <w:szCs w:val="21"/>
          <w:highlight w:val="none"/>
          <w:lang w:eastAsia="zh-CN"/>
        </w:rPr>
        <w:t>设计人</w:t>
      </w:r>
      <w:r>
        <w:rPr>
          <w:rFonts w:ascii="宋体" w:hAnsi="宋体"/>
          <w:color w:val="auto"/>
          <w:kern w:val="0"/>
          <w:szCs w:val="21"/>
          <w:highlight w:val="none"/>
        </w:rPr>
        <w:t>，在施工期间提供的设计服务或其他配合工作，直至工程通过竣工验收为止。</w:t>
      </w:r>
    </w:p>
    <w:p w14:paraId="5A18E0B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10.2 除专用合同条款另有约定外，发包人应为设计人派赴施工现场的工作人员提供便利，包括在施工期间提供办公房间、办公桌椅、互联网接口、冷暖设施、生活设施、进出现场交通服务和其他便利条件。</w:t>
      </w:r>
    </w:p>
    <w:p w14:paraId="331C6C7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10.3 设计人应在本工程的施工期间，积极提供设计配合服务，包括并不限于设计技术交底、施工现场服务、参与施工过程验收、参与投产试车（试运行）、参与工程竣工验收等工作。</w:t>
      </w:r>
    </w:p>
    <w:p w14:paraId="0D2839D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10.4 发包人应当组织设计技术交底会，由设计人向发包人、监理人和施工</w:t>
      </w:r>
      <w:r>
        <w:rPr>
          <w:rFonts w:hint="eastAsia" w:ascii="宋体" w:hAnsi="宋体"/>
          <w:color w:val="auto"/>
          <w:kern w:val="0"/>
          <w:szCs w:val="21"/>
          <w:highlight w:val="none"/>
          <w:lang w:eastAsia="zh-CN"/>
        </w:rPr>
        <w:t>设计人</w:t>
      </w:r>
      <w:r>
        <w:rPr>
          <w:rFonts w:ascii="宋体" w:hAnsi="宋体"/>
          <w:color w:val="auto"/>
          <w:kern w:val="0"/>
          <w:szCs w:val="21"/>
          <w:highlight w:val="none"/>
        </w:rPr>
        <w:t>等进行设计交底，对本工程的设计意图、设计文件和施工要求等进行系统地说明和解释。</w:t>
      </w:r>
    </w:p>
    <w:p w14:paraId="7D0BCF7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611F2BC7">
      <w:pPr>
        <w:pStyle w:val="5"/>
        <w:spacing w:before="0" w:after="0" w:line="360" w:lineRule="auto"/>
        <w:rPr>
          <w:rFonts w:ascii="宋体" w:hAnsi="宋体"/>
          <w:b w:val="0"/>
          <w:snapToGrid w:val="0"/>
          <w:color w:val="auto"/>
          <w:sz w:val="24"/>
          <w:szCs w:val="24"/>
          <w:highlight w:val="none"/>
        </w:rPr>
      </w:pPr>
      <w:bookmarkStart w:id="670" w:name="_Toc20799"/>
      <w:bookmarkStart w:id="671" w:name="_Toc532384174"/>
      <w:bookmarkStart w:id="672" w:name="_Toc531632609"/>
      <w:r>
        <w:rPr>
          <w:rFonts w:ascii="宋体" w:hAnsi="宋体"/>
          <w:b w:val="0"/>
          <w:snapToGrid w:val="0"/>
          <w:color w:val="auto"/>
          <w:sz w:val="24"/>
          <w:szCs w:val="24"/>
          <w:highlight w:val="none"/>
        </w:rPr>
        <w:t>11.合同变更</w:t>
      </w:r>
      <w:bookmarkEnd w:id="670"/>
      <w:bookmarkEnd w:id="671"/>
      <w:bookmarkEnd w:id="672"/>
    </w:p>
    <w:p w14:paraId="4D29EA87">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11.1 变更情形</w:t>
      </w:r>
    </w:p>
    <w:p w14:paraId="3928912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11.1.1 合同履行中发生下述情形时，合同一方均可向对方提出变更请求，经双方协商一致后进行变更，设计服务期限和设计费用的调整方法在专用合同条款中约定。</w:t>
      </w:r>
    </w:p>
    <w:p w14:paraId="4B32679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（1）设计范围、内容、标准发生变化；</w:t>
      </w:r>
    </w:p>
    <w:p w14:paraId="72DECCA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（2）除不可抗力外，非设计人的原因引起的周期延误；</w:t>
      </w:r>
    </w:p>
    <w:p w14:paraId="1F65166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（3）非设计人的原因，对工程同一部分重复进行设计；</w:t>
      </w:r>
    </w:p>
    <w:p w14:paraId="6F2840CE">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（4）非设计人的原因，对工程暂停设计及恢复设计。</w:t>
      </w:r>
    </w:p>
    <w:p w14:paraId="0B7C5E0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11.1.2 基准日后，因颁布新的或修订原有法律、法规、规范和标准等引发合同变更情形的，按照上述约定进行调整。</w:t>
      </w:r>
    </w:p>
    <w:p w14:paraId="18EEF87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w:t>
      </w:r>
      <w:r>
        <w:rPr>
          <w:rFonts w:ascii="宋体" w:hAnsi="宋体"/>
          <w:color w:val="auto"/>
          <w:kern w:val="0"/>
          <w:szCs w:val="21"/>
          <w:highlight w:val="none"/>
        </w:rPr>
        <w:t>合同双方必须严格执行经批准的设计文件，不得擅自变更。确需变更设计的，应按照相关主管部门规定办理，经批准后方可实施，重大设计变更、投资超概等应按程序报批。</w:t>
      </w:r>
    </w:p>
    <w:p w14:paraId="6E52B258">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11.2 合理化建议</w:t>
      </w:r>
    </w:p>
    <w:p w14:paraId="75A8C58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11.2.1 合同履行中，设计人可对发包人要求提出合理化建议。合理化建议应以书面形式提交发包人，被发包人采纳并构成变更的，执行第 11.1 款约定。</w:t>
      </w:r>
    </w:p>
    <w:p w14:paraId="133D456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设计人提出的合理化建议降低了工程投资、缩短了施工期限或者提高了工程经济效益的，发包人应按专用合同条款中的约定给予奖励。</w:t>
      </w:r>
    </w:p>
    <w:p w14:paraId="37512FCD">
      <w:pPr>
        <w:pStyle w:val="5"/>
        <w:spacing w:before="0" w:after="0" w:line="360" w:lineRule="auto"/>
        <w:rPr>
          <w:rFonts w:ascii="宋体" w:hAnsi="宋体"/>
          <w:b w:val="0"/>
          <w:snapToGrid w:val="0"/>
          <w:color w:val="auto"/>
          <w:sz w:val="24"/>
          <w:szCs w:val="24"/>
          <w:highlight w:val="none"/>
        </w:rPr>
      </w:pPr>
      <w:bookmarkStart w:id="673" w:name="_Toc531632610"/>
      <w:bookmarkStart w:id="674" w:name="_Toc11091"/>
      <w:bookmarkStart w:id="675" w:name="_Toc532384175"/>
      <w:r>
        <w:rPr>
          <w:rFonts w:ascii="宋体" w:hAnsi="宋体"/>
          <w:b w:val="0"/>
          <w:snapToGrid w:val="0"/>
          <w:color w:val="auto"/>
          <w:sz w:val="24"/>
          <w:szCs w:val="24"/>
          <w:highlight w:val="none"/>
        </w:rPr>
        <w:t>12.合同价格与支付</w:t>
      </w:r>
      <w:bookmarkEnd w:id="673"/>
      <w:bookmarkEnd w:id="674"/>
      <w:bookmarkEnd w:id="675"/>
    </w:p>
    <w:p w14:paraId="759628B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12.1 合同价格</w:t>
      </w:r>
    </w:p>
    <w:p w14:paraId="4EFB589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12.1.1 本合同的价款计算方式、支付方式、调整方式和风险范围划分，在专用合同条款中约定。</w:t>
      </w:r>
    </w:p>
    <w:p w14:paraId="46793AF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12.1.2 本合同的价款实行分阶段支付，即设计人完成阶段设计文件后，发包人按专用条款约定方式支付。</w:t>
      </w:r>
    </w:p>
    <w:p w14:paraId="21CC5AE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12.1.3 除专用合同条款另有约定外，合同设计费应当包括收集资料、踏勘现场、设计、编制设计文件、施工配合等合同约定范围内的设计工作费用和国家规定的增值税税金。</w:t>
      </w:r>
    </w:p>
    <w:p w14:paraId="3309B86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12.1.4除专用合同条款另有约定外，发包人要求设计人进行外出考察、试验检测、专项咨询或专家评审时，相应费用不含在合同价格之中，由发包人另行支付。</w:t>
      </w:r>
    </w:p>
    <w:p w14:paraId="50FD143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12.2 定金或预付款</w:t>
      </w:r>
    </w:p>
    <w:p w14:paraId="41516CA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12.2.1 定金或预付款应专用于本工程的设计。定金或预付款的额度、支付方式及抵扣方式在专用合同条款中约定。</w:t>
      </w:r>
    </w:p>
    <w:p w14:paraId="6314D12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12.2.2 发包人应在收到定金或预付款支付申请后 28 天内，将定金或预付款支付给设计人；设计人应当提供等额的增值税发票。</w:t>
      </w:r>
    </w:p>
    <w:p w14:paraId="7C90D97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12.2.3 设计服务完成之前，由于不可抗力或其他非设计人的原因解除合同时，定金不予退还。</w:t>
      </w:r>
    </w:p>
    <w:p w14:paraId="37B197AD">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12.3 中期支付</w:t>
      </w:r>
    </w:p>
    <w:p w14:paraId="7BE4ED8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12.3.1 设计人应按发包人批准或专用合同条款约定的格式及份数，向发包人提交中期支付申请，并附相应的支持性证明文件。</w:t>
      </w:r>
    </w:p>
    <w:p w14:paraId="7BEB817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12.3.2 发包人应在收到中期支付申请后的 28 天内，将应付款项支付给设计人；设计人应当</w:t>
      </w:r>
      <w:bookmarkStart w:id="676" w:name="page66"/>
      <w:bookmarkEnd w:id="676"/>
      <w:r>
        <w:rPr>
          <w:rFonts w:ascii="宋体" w:hAnsi="宋体"/>
          <w:color w:val="auto"/>
          <w:kern w:val="0"/>
          <w:szCs w:val="21"/>
          <w:highlight w:val="none"/>
        </w:rPr>
        <w:t>提供等额的增值税发票。发包人未能在前述时间内完成审批或不予答复的，视为发包人同意中期支付申请。发包人不按期支付的，按专用合同条款的约定支付逾期付款违约金。</w:t>
      </w:r>
    </w:p>
    <w:p w14:paraId="62036D0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12.3.3 中期支付涉及政府投资资金的，按照国库集中支付等国家相关规定和专用合同条款的约定执行。</w:t>
      </w:r>
    </w:p>
    <w:p w14:paraId="331F275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12.4 费用结算</w:t>
      </w:r>
    </w:p>
    <w:p w14:paraId="0BB4D55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12.4.1 合同工作完成后，设计人可按专用合同条款约定的份数和期限，向发包人提交设计费用结算申请，并提供相关证明材料。</w:t>
      </w:r>
    </w:p>
    <w:p w14:paraId="25083E6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0D9AC0A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12.4.3 发包人对费用结算申请内容有异议的，有权要求设计人进行修正和提供补充资料，由设计人重新提交。设计人对此有异议的，按第 15 条的约定执行。</w:t>
      </w:r>
    </w:p>
    <w:p w14:paraId="0B686199">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12.4.4 最终结清付款涉及政府投资资金的，按第 12.3.3 项的约定执行。</w:t>
      </w:r>
    </w:p>
    <w:p w14:paraId="77B7E5C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12.5 暂列金额</w:t>
      </w:r>
    </w:p>
    <w:p w14:paraId="55601BE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12.5.1 本合同的暂列金额在专用合同条款中约定。暂列金额应按发包人的书面指示全部或部分地使用，或根本不予动用。</w:t>
      </w:r>
    </w:p>
    <w:p w14:paraId="19BC761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12.5.2 如果使用暂列金额进行某项额外设计工作、专题研究、审查和会务工作，其费用应按实际发生的工作费用经发包人核实后支付。</w:t>
      </w:r>
    </w:p>
    <w:p w14:paraId="08FFB530">
      <w:pPr>
        <w:pStyle w:val="5"/>
        <w:spacing w:before="0" w:after="0" w:line="360" w:lineRule="auto"/>
        <w:rPr>
          <w:rFonts w:ascii="宋体" w:hAnsi="宋体"/>
          <w:b w:val="0"/>
          <w:snapToGrid w:val="0"/>
          <w:color w:val="auto"/>
          <w:sz w:val="24"/>
          <w:szCs w:val="24"/>
          <w:highlight w:val="none"/>
        </w:rPr>
      </w:pPr>
      <w:bookmarkStart w:id="677" w:name="_Toc531632611"/>
      <w:bookmarkStart w:id="678" w:name="_Toc16589"/>
      <w:bookmarkStart w:id="679" w:name="_Toc532384176"/>
      <w:r>
        <w:rPr>
          <w:rFonts w:ascii="宋体" w:hAnsi="宋体"/>
          <w:b w:val="0"/>
          <w:snapToGrid w:val="0"/>
          <w:color w:val="auto"/>
          <w:sz w:val="24"/>
          <w:szCs w:val="24"/>
          <w:highlight w:val="none"/>
        </w:rPr>
        <w:t>13.不可抗力</w:t>
      </w:r>
      <w:bookmarkEnd w:id="677"/>
      <w:bookmarkEnd w:id="678"/>
      <w:bookmarkEnd w:id="679"/>
    </w:p>
    <w:p w14:paraId="20CA995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13.1 不可抗力的确认</w:t>
      </w:r>
    </w:p>
    <w:p w14:paraId="4FFA165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6DABAC2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13.1.2 不可抗力发生后，发包人和设计人应及时认真统计所造成的损失，收集不可抗力造成损失的证据。合同双方对是否属于不可抗力或其损失的意见不一致的，由合同双方协商确定。</w:t>
      </w:r>
    </w:p>
    <w:p w14:paraId="103BA55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13.2 不可抗力的通知</w:t>
      </w:r>
    </w:p>
    <w:p w14:paraId="3FD3CE4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13.2.1 合同一方当事人遇到不可抗力事件，使其履行合同义务受到阻碍时，应立即通知合同另一方当事人，书面说明不可抗力和受阻碍的详细情况，并提供必要的证明。</w:t>
      </w:r>
    </w:p>
    <w:p w14:paraId="5D35984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13.2.2 如不可抗力持续发生，合同一方当事人应及时向合同另一方当事人提交中间报告，说明不可抗力和履行合同受阻的情况，并于不可抗力事件结束后 28 天内提交最终报告及有关资料。</w:t>
      </w:r>
    </w:p>
    <w:p w14:paraId="281E740F">
      <w:pPr>
        <w:keepNext/>
        <w:keepLines/>
        <w:spacing w:before="120" w:after="120" w:line="360" w:lineRule="auto"/>
        <w:ind w:firstLine="420" w:firstLineChars="200"/>
        <w:outlineLvl w:val="4"/>
        <w:rPr>
          <w:rFonts w:ascii="宋体" w:hAnsi="宋体"/>
          <w:bCs/>
          <w:color w:val="auto"/>
          <w:szCs w:val="21"/>
          <w:highlight w:val="none"/>
        </w:rPr>
      </w:pPr>
      <w:bookmarkStart w:id="680" w:name="page67"/>
      <w:bookmarkEnd w:id="680"/>
      <w:r>
        <w:rPr>
          <w:rFonts w:ascii="宋体" w:hAnsi="宋体"/>
          <w:bCs/>
          <w:color w:val="auto"/>
          <w:szCs w:val="21"/>
          <w:highlight w:val="none"/>
        </w:rPr>
        <w:t>13.3 不可抗力后果及其处理</w:t>
      </w:r>
    </w:p>
    <w:p w14:paraId="3F7B233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13.3.1 不可抗力引起的后果及其损失，应由合同当事人依据法律规定各自承担。不可抗力发生前已完成的设计工作，应当按照合同约定进行支付。</w:t>
      </w:r>
    </w:p>
    <w:p w14:paraId="13F5B55A">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13.3.2 不可抗力发生后，合同当事人应当采取有效措施避免损失进一步扩大，如未采取有效措施致使损失扩大的，应当自行承担扩大部分的损失。</w:t>
      </w:r>
    </w:p>
    <w:p w14:paraId="5FC8269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13.3.3 因一方当事人迟延履行合同义务，致使迟延履行期间遭遇不可抗力的，应由该当事人承担全部损失。</w:t>
      </w:r>
    </w:p>
    <w:p w14:paraId="38BE8E0C">
      <w:pPr>
        <w:pStyle w:val="5"/>
        <w:spacing w:before="0" w:after="0" w:line="360" w:lineRule="auto"/>
        <w:rPr>
          <w:rFonts w:ascii="宋体" w:hAnsi="宋体"/>
          <w:b w:val="0"/>
          <w:snapToGrid w:val="0"/>
          <w:color w:val="auto"/>
          <w:sz w:val="24"/>
          <w:szCs w:val="24"/>
          <w:highlight w:val="none"/>
        </w:rPr>
      </w:pPr>
      <w:bookmarkStart w:id="681" w:name="_Toc531632612"/>
      <w:bookmarkStart w:id="682" w:name="_Toc15275"/>
      <w:bookmarkStart w:id="683" w:name="_Toc532384177"/>
      <w:r>
        <w:rPr>
          <w:rFonts w:ascii="宋体" w:hAnsi="宋体"/>
          <w:b w:val="0"/>
          <w:snapToGrid w:val="0"/>
          <w:color w:val="auto"/>
          <w:sz w:val="24"/>
          <w:szCs w:val="24"/>
          <w:highlight w:val="none"/>
        </w:rPr>
        <w:t>14.违约</w:t>
      </w:r>
      <w:bookmarkEnd w:id="681"/>
      <w:bookmarkEnd w:id="682"/>
      <w:bookmarkEnd w:id="683"/>
    </w:p>
    <w:p w14:paraId="54C2702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14.1 设计人违约</w:t>
      </w:r>
    </w:p>
    <w:p w14:paraId="13B239B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14.1.1合同履行中发生下列情况之一的，属设计人违约：</w:t>
      </w:r>
    </w:p>
    <w:p w14:paraId="00B02A2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（1）设计文件不符合法律、行政法规等规定；</w:t>
      </w:r>
    </w:p>
    <w:p w14:paraId="3CB920E5">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（2）设计文件不符合合同约定； </w:t>
      </w:r>
    </w:p>
    <w:p w14:paraId="508FB5D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（3）设计人转包、违法分包或者未经发包人同意擅自分包；</w:t>
      </w:r>
    </w:p>
    <w:p w14:paraId="306E387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（4）设计人未按合同计划完成设计，从而造成工程损失；</w:t>
      </w:r>
    </w:p>
    <w:p w14:paraId="0BB8F8D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（5）设计人无故停止履行合同的；</w:t>
      </w:r>
    </w:p>
    <w:p w14:paraId="4D966493">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（6）因设计人原因，导致合同无法继续履行；</w:t>
      </w:r>
    </w:p>
    <w:p w14:paraId="65C30B94">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（7）设计人不履行合同约定的其他义务。</w:t>
      </w:r>
    </w:p>
    <w:p w14:paraId="7A53256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14.1.2 </w:t>
      </w:r>
      <w:r>
        <w:rPr>
          <w:rFonts w:hint="eastAsia" w:ascii="宋体" w:hAnsi="宋体"/>
          <w:color w:val="auto"/>
          <w:kern w:val="0"/>
          <w:szCs w:val="21"/>
          <w:highlight w:val="none"/>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等。设计人向发包人支付的违约金在专用合同条款中约定</w:t>
      </w:r>
      <w:r>
        <w:rPr>
          <w:rFonts w:ascii="宋体" w:hAnsi="宋体"/>
          <w:color w:val="auto"/>
          <w:kern w:val="0"/>
          <w:szCs w:val="21"/>
          <w:highlight w:val="none"/>
        </w:rPr>
        <w:t>。</w:t>
      </w:r>
    </w:p>
    <w:p w14:paraId="19522D76">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14.1.3合同生效后，设计人因自身原因要求终止或解除合同，设计人应按发包人已支付的定金金额双倍返还给发包人。</w:t>
      </w:r>
    </w:p>
    <w:p w14:paraId="076873B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14.2 发包人违约</w:t>
      </w:r>
    </w:p>
    <w:p w14:paraId="7AD6426B">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14.2.1 合同履行中发生下列情况之一的，属发包人违约：</w:t>
      </w:r>
    </w:p>
    <w:p w14:paraId="2D77F76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（1）发包人要求违反法律规定；</w:t>
      </w:r>
    </w:p>
    <w:p w14:paraId="69A09758">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（2）发包人未按合同约定支付设计费用；</w:t>
      </w:r>
    </w:p>
    <w:p w14:paraId="5DA5B5E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（3）发包人原因造成设计停止；</w:t>
      </w:r>
    </w:p>
    <w:p w14:paraId="6B12D332">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（4）因发包人原因，导致合同无法继续履行；</w:t>
      </w:r>
    </w:p>
    <w:p w14:paraId="7B8E0421">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（5）发包人不履行合同约定的其他义务。</w:t>
      </w:r>
    </w:p>
    <w:p w14:paraId="1875BC10">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14.2.2 发包人发生违约情况时，设计人可向发包人发出履约通知，要求其在限定期限内履行合同；限期内仍未履行合同的，设计人有权解除合同并向发包人发出解除合同通知。发包人应当承担由于违约所造成的周期延误等。</w:t>
      </w:r>
    </w:p>
    <w:p w14:paraId="56099AA1">
      <w:pPr>
        <w:keepNext/>
        <w:keepLines/>
        <w:spacing w:before="120" w:after="120" w:line="360" w:lineRule="auto"/>
        <w:ind w:firstLine="420" w:firstLineChars="200"/>
        <w:outlineLvl w:val="4"/>
        <w:rPr>
          <w:rFonts w:ascii="宋体" w:hAnsi="宋体"/>
          <w:bCs/>
          <w:color w:val="auto"/>
          <w:szCs w:val="21"/>
          <w:highlight w:val="none"/>
        </w:rPr>
      </w:pPr>
      <w:bookmarkStart w:id="684" w:name="page68"/>
      <w:bookmarkEnd w:id="684"/>
      <w:r>
        <w:rPr>
          <w:rFonts w:ascii="宋体" w:hAnsi="宋体"/>
          <w:bCs/>
          <w:color w:val="auto"/>
          <w:szCs w:val="21"/>
          <w:highlight w:val="none"/>
        </w:rPr>
        <w:t>14.3 第三人造成的违约</w:t>
      </w:r>
    </w:p>
    <w:p w14:paraId="0E8B754C">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5DF1D34C">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14.4任何一方按照前述约定行使合同解除权的，应提前30天书面通知对方。</w:t>
      </w:r>
    </w:p>
    <w:p w14:paraId="4FD68F31">
      <w:pPr>
        <w:pStyle w:val="5"/>
        <w:spacing w:before="0" w:after="0" w:line="360" w:lineRule="auto"/>
        <w:rPr>
          <w:rFonts w:ascii="宋体" w:hAnsi="宋体"/>
          <w:b w:val="0"/>
          <w:snapToGrid w:val="0"/>
          <w:color w:val="auto"/>
          <w:sz w:val="24"/>
          <w:szCs w:val="24"/>
          <w:highlight w:val="none"/>
        </w:rPr>
      </w:pPr>
      <w:bookmarkStart w:id="685" w:name="_Toc531632613"/>
      <w:bookmarkStart w:id="686" w:name="_Toc26078"/>
      <w:r>
        <w:rPr>
          <w:rFonts w:ascii="宋体" w:hAnsi="宋体"/>
          <w:b w:val="0"/>
          <w:snapToGrid w:val="0"/>
          <w:color w:val="auto"/>
          <w:sz w:val="24"/>
          <w:szCs w:val="24"/>
          <w:highlight w:val="none"/>
        </w:rPr>
        <w:t>15.争议的解决</w:t>
      </w:r>
      <w:bookmarkEnd w:id="685"/>
      <w:bookmarkEnd w:id="686"/>
    </w:p>
    <w:p w14:paraId="0D4477AF">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发包人和设计人在履行合同中发生争议的，可以友好协商解决。合同当事人友好协商解决不成的，可在专用合同条款中约定下列一种方式解决：</w:t>
      </w:r>
    </w:p>
    <w:p w14:paraId="0AA4925D">
      <w:pPr>
        <w:widowControl/>
        <w:tabs>
          <w:tab w:val="left" w:pos="9072"/>
          <w:tab w:val="left" w:pos="9781"/>
        </w:tabs>
        <w:spacing w:line="360" w:lineRule="auto"/>
        <w:ind w:right="120" w:rightChars="57" w:firstLine="420" w:firstLineChars="200"/>
        <w:jc w:val="left"/>
        <w:rPr>
          <w:rFonts w:ascii="宋体" w:hAnsi="宋体"/>
          <w:color w:val="auto"/>
          <w:kern w:val="0"/>
          <w:szCs w:val="21"/>
          <w:highlight w:val="none"/>
        </w:rPr>
      </w:pPr>
      <w:r>
        <w:rPr>
          <w:rFonts w:ascii="宋体" w:hAnsi="宋体"/>
          <w:color w:val="auto"/>
          <w:kern w:val="0"/>
          <w:szCs w:val="21"/>
          <w:highlight w:val="none"/>
        </w:rPr>
        <w:t>（1）向约定的仲裁委员会申请仲裁；</w:t>
      </w:r>
    </w:p>
    <w:p w14:paraId="281A135C">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（2）向有管辖权的人民法院提起诉讼。</w:t>
      </w:r>
    </w:p>
    <w:p w14:paraId="12009F0B">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14:paraId="3DD6DFEC">
      <w:pPr>
        <w:pStyle w:val="4"/>
        <w:spacing w:line="360" w:lineRule="auto"/>
        <w:jc w:val="center"/>
        <w:rPr>
          <w:rFonts w:ascii="宋体" w:hAnsi="宋体"/>
          <w:color w:val="auto"/>
          <w:kern w:val="0"/>
          <w:sz w:val="28"/>
          <w:szCs w:val="28"/>
          <w:highlight w:val="none"/>
        </w:rPr>
      </w:pPr>
      <w:bookmarkStart w:id="687" w:name="_Toc529388290"/>
      <w:bookmarkStart w:id="688" w:name="_Toc532377320"/>
      <w:bookmarkStart w:id="689" w:name="_Toc28878"/>
      <w:bookmarkStart w:id="690" w:name="_Toc532375607"/>
      <w:r>
        <w:rPr>
          <w:rFonts w:hint="eastAsia" w:ascii="宋体" w:hAnsi="宋体"/>
          <w:color w:val="auto"/>
          <w:kern w:val="0"/>
          <w:sz w:val="28"/>
          <w:szCs w:val="28"/>
          <w:highlight w:val="none"/>
        </w:rPr>
        <w:t>第三部分 专用合同条款</w:t>
      </w:r>
      <w:bookmarkEnd w:id="687"/>
      <w:bookmarkEnd w:id="688"/>
      <w:bookmarkEnd w:id="689"/>
      <w:bookmarkEnd w:id="690"/>
    </w:p>
    <w:p w14:paraId="04EF41E8">
      <w:pPr>
        <w:pStyle w:val="5"/>
        <w:spacing w:before="0" w:after="0" w:line="360" w:lineRule="auto"/>
        <w:rPr>
          <w:rFonts w:ascii="宋体" w:hAnsi="宋体"/>
          <w:b w:val="0"/>
          <w:snapToGrid w:val="0"/>
          <w:color w:val="auto"/>
          <w:sz w:val="24"/>
          <w:szCs w:val="24"/>
          <w:highlight w:val="none"/>
        </w:rPr>
      </w:pPr>
      <w:bookmarkStart w:id="691" w:name="_Toc532384179"/>
      <w:bookmarkStart w:id="692" w:name="_Toc26009"/>
      <w:bookmarkStart w:id="693" w:name="_Toc531632615"/>
      <w:r>
        <w:rPr>
          <w:rFonts w:ascii="宋体" w:hAnsi="宋体"/>
          <w:b w:val="0"/>
          <w:snapToGrid w:val="0"/>
          <w:color w:val="auto"/>
          <w:sz w:val="24"/>
          <w:szCs w:val="24"/>
          <w:highlight w:val="none"/>
        </w:rPr>
        <w:t>1.一般约定</w:t>
      </w:r>
      <w:bookmarkEnd w:id="691"/>
      <w:bookmarkEnd w:id="692"/>
      <w:bookmarkEnd w:id="693"/>
    </w:p>
    <w:p w14:paraId="3BB591F9">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1.1词语定义</w:t>
      </w:r>
    </w:p>
    <w:p w14:paraId="76199B9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1.1.3.1 工程名称：</w:t>
      </w:r>
      <w:r>
        <w:rPr>
          <w:rFonts w:ascii="宋体" w:hAnsi="宋体"/>
          <w:color w:val="auto"/>
          <w:kern w:val="0"/>
          <w:szCs w:val="21"/>
          <w:highlight w:val="none"/>
          <w:u w:val="single"/>
        </w:rPr>
        <w:tab/>
      </w:r>
      <w:r>
        <w:rPr>
          <w:rFonts w:ascii="宋体" w:hAnsi="宋体"/>
          <w:color w:val="auto"/>
          <w:kern w:val="0"/>
          <w:szCs w:val="21"/>
          <w:highlight w:val="none"/>
        </w:rPr>
        <w:t>。</w:t>
      </w:r>
    </w:p>
    <w:p w14:paraId="6C468FB3">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1.1.3.2 设计服务：</w:t>
      </w:r>
      <w:r>
        <w:rPr>
          <w:rFonts w:hint="eastAsia" w:ascii="宋体" w:hAnsi="宋体"/>
          <w:color w:val="auto"/>
          <w:kern w:val="0"/>
          <w:szCs w:val="21"/>
          <w:highlight w:val="none"/>
          <w:u w:val="single"/>
        </w:rPr>
        <w:t xml:space="preserve">初步设计阶段（工作内容含概算、现场勘查、初设图纸绘制）、施工图设计阶段（工作内容含现场复测、施工图绘制）等工程的设计工作及后期服务。施工招标期内招标人的答疑资料、澄清资料、其他补遗资料、技术交底等 </w:t>
      </w:r>
      <w:r>
        <w:rPr>
          <w:rFonts w:ascii="宋体" w:hAnsi="宋体"/>
          <w:color w:val="auto"/>
          <w:kern w:val="0"/>
          <w:szCs w:val="21"/>
          <w:highlight w:val="none"/>
        </w:rPr>
        <w:t>。</w:t>
      </w:r>
    </w:p>
    <w:p w14:paraId="2CE12B6B">
      <w:pPr>
        <w:widowControl/>
        <w:tabs>
          <w:tab w:val="left" w:pos="9072"/>
          <w:tab w:val="left" w:pos="9781"/>
        </w:tabs>
        <w:spacing w:line="360" w:lineRule="auto"/>
        <w:ind w:firstLine="420" w:firstLineChars="200"/>
        <w:jc w:val="left"/>
        <w:outlineLvl w:val="4"/>
        <w:rPr>
          <w:rFonts w:ascii="宋体" w:hAnsi="宋体"/>
          <w:color w:val="auto"/>
          <w:kern w:val="0"/>
          <w:szCs w:val="21"/>
          <w:highlight w:val="none"/>
        </w:rPr>
      </w:pPr>
      <w:r>
        <w:rPr>
          <w:rFonts w:ascii="宋体" w:hAnsi="宋体"/>
          <w:bCs/>
          <w:color w:val="auto"/>
          <w:szCs w:val="21"/>
          <w:highlight w:val="none"/>
        </w:rPr>
        <w:t>1.3适用法律</w:t>
      </w:r>
      <w:r>
        <w:rPr>
          <w:rFonts w:ascii="宋体" w:hAnsi="宋体"/>
          <w:color w:val="auto"/>
          <w:kern w:val="0"/>
          <w:szCs w:val="21"/>
          <w:highlight w:val="none"/>
        </w:rPr>
        <w:t>：</w:t>
      </w:r>
      <w:r>
        <w:rPr>
          <w:rFonts w:hint="eastAsia" w:ascii="宋体" w:hAnsi="宋体"/>
          <w:color w:val="auto"/>
          <w:kern w:val="0"/>
          <w:szCs w:val="21"/>
          <w:highlight w:val="none"/>
          <w:u w:val="single"/>
        </w:rPr>
        <w:t>《中华人民共和国民法典》《中华人民共和国建筑法》《建设工程勘察设计合同条例》</w:t>
      </w:r>
      <w:r>
        <w:rPr>
          <w:rFonts w:ascii="宋体" w:hAnsi="宋体"/>
          <w:color w:val="auto"/>
          <w:kern w:val="0"/>
          <w:szCs w:val="21"/>
          <w:highlight w:val="none"/>
        </w:rPr>
        <w:t>。</w:t>
      </w:r>
    </w:p>
    <w:p w14:paraId="47BA55BE">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 技术标准</w:t>
      </w:r>
    </w:p>
    <w:p w14:paraId="771B53E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ascii="宋体" w:hAnsi="宋体"/>
          <w:color w:val="auto"/>
          <w:kern w:val="0"/>
          <w:szCs w:val="21"/>
          <w:highlight w:val="none"/>
          <w:u w:val="single"/>
        </w:rPr>
        <w:t>（本工程的国家标准、行业标准、工程所在地的地方性标准等</w:t>
      </w:r>
      <w:r>
        <w:rPr>
          <w:rFonts w:hint="eastAsia" w:ascii="宋体" w:hAnsi="宋体"/>
          <w:color w:val="auto"/>
          <w:kern w:val="0"/>
          <w:szCs w:val="21"/>
          <w:highlight w:val="none"/>
          <w:u w:val="single"/>
        </w:rPr>
        <w:t>及发包人提出的设计要求进行工程设计</w:t>
      </w:r>
      <w:r>
        <w:rPr>
          <w:rFonts w:ascii="宋体" w:hAnsi="宋体"/>
          <w:color w:val="auto"/>
          <w:kern w:val="0"/>
          <w:szCs w:val="21"/>
          <w:highlight w:val="none"/>
          <w:u w:val="single"/>
        </w:rPr>
        <w:t>）</w:t>
      </w:r>
      <w:r>
        <w:rPr>
          <w:rFonts w:ascii="宋体" w:hAnsi="宋体"/>
          <w:color w:val="auto"/>
          <w:kern w:val="0"/>
          <w:szCs w:val="21"/>
          <w:highlight w:val="none"/>
        </w:rPr>
        <w:t>。</w:t>
      </w:r>
    </w:p>
    <w:p w14:paraId="3CFF53C9">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1.4.2：国外技术标准原文版本和中文译本的提供方：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ADEA888">
      <w:pPr>
        <w:widowControl/>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提供国外技术标准的名称：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52FEA72">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提供国外技术标准的份数：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34D07B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提供国外技术标准的时间：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0784131">
      <w:pPr>
        <w:widowControl/>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提供国外技术标准的费用承担：</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43F73A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1.4.3：</w:t>
      </w:r>
      <w:r>
        <w:rPr>
          <w:rFonts w:ascii="宋体" w:hAnsi="宋体"/>
          <w:color w:val="auto"/>
          <w:kern w:val="0"/>
          <w:szCs w:val="21"/>
          <w:highlight w:val="none"/>
          <w:u w:val="single"/>
        </w:rPr>
        <w:t>（本工程的特殊技术标准、功能要求）</w:t>
      </w:r>
      <w:r>
        <w:rPr>
          <w:rFonts w:ascii="宋体" w:hAnsi="宋体"/>
          <w:color w:val="auto"/>
          <w:kern w:val="0"/>
          <w:szCs w:val="21"/>
          <w:highlight w:val="none"/>
          <w:u w:val="single"/>
        </w:rPr>
        <w:tab/>
      </w:r>
      <w:r>
        <w:rPr>
          <w:rFonts w:ascii="宋体" w:hAnsi="宋体"/>
          <w:color w:val="auto"/>
          <w:kern w:val="0"/>
          <w:szCs w:val="21"/>
          <w:highlight w:val="none"/>
        </w:rPr>
        <w:t>。</w:t>
      </w:r>
    </w:p>
    <w:p w14:paraId="39841A9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1.7文件的提供</w:t>
      </w:r>
    </w:p>
    <w:p w14:paraId="73F29E9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1.7.2 发包人提供的文件</w:t>
      </w:r>
    </w:p>
    <w:p w14:paraId="4780DA61">
      <w:pPr>
        <w:widowControl/>
        <w:tabs>
          <w:tab w:val="left" w:pos="9072"/>
          <w:tab w:val="left" w:pos="9781"/>
        </w:tabs>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发包人提供的文件名称、份数、提交时间见下表（市政公用工程）：</w:t>
      </w:r>
    </w:p>
    <w:tbl>
      <w:tblPr>
        <w:tblStyle w:val="4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296C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15E184B">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序号</w:t>
            </w:r>
          </w:p>
        </w:tc>
        <w:tc>
          <w:tcPr>
            <w:tcW w:w="3436" w:type="dxa"/>
            <w:vAlign w:val="center"/>
          </w:tcPr>
          <w:p w14:paraId="58463E35">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发包人提供的文件名称</w:t>
            </w:r>
          </w:p>
        </w:tc>
        <w:tc>
          <w:tcPr>
            <w:tcW w:w="1134" w:type="dxa"/>
            <w:vAlign w:val="center"/>
          </w:tcPr>
          <w:p w14:paraId="03CE3D80">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份数</w:t>
            </w:r>
          </w:p>
        </w:tc>
        <w:tc>
          <w:tcPr>
            <w:tcW w:w="2609" w:type="dxa"/>
            <w:vAlign w:val="center"/>
          </w:tcPr>
          <w:p w14:paraId="535F22FC">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提交时间</w:t>
            </w:r>
          </w:p>
        </w:tc>
        <w:tc>
          <w:tcPr>
            <w:tcW w:w="1371" w:type="dxa"/>
            <w:vAlign w:val="center"/>
          </w:tcPr>
          <w:p w14:paraId="4804E6D2">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备注</w:t>
            </w:r>
          </w:p>
        </w:tc>
      </w:tr>
      <w:tr w14:paraId="317B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1A413CD">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3436" w:type="dxa"/>
            <w:vAlign w:val="center"/>
          </w:tcPr>
          <w:p w14:paraId="1744325C">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项目立项报告和审批文件</w:t>
            </w:r>
          </w:p>
        </w:tc>
        <w:tc>
          <w:tcPr>
            <w:tcW w:w="1134" w:type="dxa"/>
            <w:vAlign w:val="center"/>
          </w:tcPr>
          <w:p w14:paraId="1BF051D1">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18121DC3">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1D9E9467">
            <w:pPr>
              <w:widowControl/>
              <w:tabs>
                <w:tab w:val="left" w:pos="9072"/>
                <w:tab w:val="left" w:pos="9781"/>
              </w:tabs>
              <w:spacing w:line="360" w:lineRule="auto"/>
              <w:jc w:val="center"/>
              <w:rPr>
                <w:rFonts w:ascii="宋体" w:hAnsi="宋体"/>
                <w:color w:val="auto"/>
                <w:kern w:val="0"/>
                <w:szCs w:val="21"/>
                <w:highlight w:val="none"/>
              </w:rPr>
            </w:pPr>
          </w:p>
        </w:tc>
      </w:tr>
      <w:tr w14:paraId="2179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AFBF8BE">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3436" w:type="dxa"/>
            <w:vAlign w:val="center"/>
          </w:tcPr>
          <w:p w14:paraId="2316D9E9">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发包人要求即设计任务书（含对工艺、土建、设备等专业的具体要求）</w:t>
            </w:r>
          </w:p>
        </w:tc>
        <w:tc>
          <w:tcPr>
            <w:tcW w:w="1134" w:type="dxa"/>
            <w:vAlign w:val="center"/>
          </w:tcPr>
          <w:p w14:paraId="1E9A303C">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1C202C54">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0CE3F385">
            <w:pPr>
              <w:widowControl/>
              <w:tabs>
                <w:tab w:val="left" w:pos="9072"/>
                <w:tab w:val="left" w:pos="9781"/>
              </w:tabs>
              <w:spacing w:line="360" w:lineRule="auto"/>
              <w:jc w:val="center"/>
              <w:rPr>
                <w:rFonts w:ascii="宋体" w:hAnsi="宋体"/>
                <w:color w:val="auto"/>
                <w:kern w:val="0"/>
                <w:szCs w:val="21"/>
                <w:highlight w:val="none"/>
              </w:rPr>
            </w:pPr>
          </w:p>
        </w:tc>
      </w:tr>
      <w:tr w14:paraId="6CE2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3D76F06">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3436" w:type="dxa"/>
            <w:vAlign w:val="center"/>
          </w:tcPr>
          <w:p w14:paraId="179D8BAF">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厂址选择报告、土地使用协议、建筑红线图，建筑钉桩图</w:t>
            </w:r>
          </w:p>
        </w:tc>
        <w:tc>
          <w:tcPr>
            <w:tcW w:w="1134" w:type="dxa"/>
            <w:vAlign w:val="center"/>
          </w:tcPr>
          <w:p w14:paraId="4CC74791">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0CE82DAF">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3116D275">
            <w:pPr>
              <w:widowControl/>
              <w:tabs>
                <w:tab w:val="left" w:pos="9072"/>
                <w:tab w:val="left" w:pos="9781"/>
              </w:tabs>
              <w:spacing w:line="360" w:lineRule="auto"/>
              <w:jc w:val="center"/>
              <w:rPr>
                <w:rFonts w:ascii="宋体" w:hAnsi="宋体"/>
                <w:color w:val="auto"/>
                <w:kern w:val="0"/>
                <w:szCs w:val="21"/>
                <w:highlight w:val="none"/>
              </w:rPr>
            </w:pPr>
          </w:p>
        </w:tc>
      </w:tr>
      <w:tr w14:paraId="213A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32F6B0D1">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3436" w:type="dxa"/>
            <w:vAlign w:val="center"/>
          </w:tcPr>
          <w:p w14:paraId="0661CF54">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当地规划部门的规划意见书</w:t>
            </w:r>
          </w:p>
        </w:tc>
        <w:tc>
          <w:tcPr>
            <w:tcW w:w="1134" w:type="dxa"/>
            <w:vAlign w:val="center"/>
          </w:tcPr>
          <w:p w14:paraId="64E3AE21">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03464CFB">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7C9A048C">
            <w:pPr>
              <w:widowControl/>
              <w:tabs>
                <w:tab w:val="left" w:pos="9072"/>
                <w:tab w:val="left" w:pos="9781"/>
              </w:tabs>
              <w:spacing w:line="360" w:lineRule="auto"/>
              <w:jc w:val="center"/>
              <w:rPr>
                <w:rFonts w:ascii="宋体" w:hAnsi="宋体"/>
                <w:color w:val="auto"/>
                <w:kern w:val="0"/>
                <w:szCs w:val="21"/>
                <w:highlight w:val="none"/>
              </w:rPr>
            </w:pPr>
          </w:p>
        </w:tc>
      </w:tr>
      <w:tr w14:paraId="2563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69E086E9">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3436" w:type="dxa"/>
            <w:vAlign w:val="center"/>
          </w:tcPr>
          <w:p w14:paraId="5AB95843">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自然资源、气象条件、地形地貌、水文及工程详细地质勘察报告</w:t>
            </w:r>
          </w:p>
        </w:tc>
        <w:tc>
          <w:tcPr>
            <w:tcW w:w="1134" w:type="dxa"/>
            <w:vAlign w:val="center"/>
          </w:tcPr>
          <w:p w14:paraId="52408EB4">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61CB8CB7">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541E931B">
            <w:pPr>
              <w:widowControl/>
              <w:tabs>
                <w:tab w:val="left" w:pos="9072"/>
                <w:tab w:val="left" w:pos="9781"/>
              </w:tabs>
              <w:spacing w:line="360" w:lineRule="auto"/>
              <w:jc w:val="center"/>
              <w:rPr>
                <w:rFonts w:ascii="宋体" w:hAnsi="宋体"/>
                <w:color w:val="auto"/>
                <w:kern w:val="0"/>
                <w:szCs w:val="21"/>
                <w:highlight w:val="none"/>
              </w:rPr>
            </w:pPr>
          </w:p>
        </w:tc>
      </w:tr>
      <w:tr w14:paraId="2A83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4A6C486C">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3436" w:type="dxa"/>
            <w:vAlign w:val="center"/>
          </w:tcPr>
          <w:p w14:paraId="2F0DB700">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各阶段主管部门的审批意见</w:t>
            </w:r>
          </w:p>
        </w:tc>
        <w:tc>
          <w:tcPr>
            <w:tcW w:w="1134" w:type="dxa"/>
            <w:vAlign w:val="center"/>
          </w:tcPr>
          <w:p w14:paraId="5A914A86">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514F6836">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6407977E">
            <w:pPr>
              <w:widowControl/>
              <w:tabs>
                <w:tab w:val="left" w:pos="9072"/>
                <w:tab w:val="left" w:pos="9781"/>
              </w:tabs>
              <w:spacing w:line="360" w:lineRule="auto"/>
              <w:jc w:val="center"/>
              <w:rPr>
                <w:rFonts w:ascii="宋体" w:hAnsi="宋体"/>
                <w:color w:val="auto"/>
                <w:kern w:val="0"/>
                <w:szCs w:val="21"/>
                <w:highlight w:val="none"/>
              </w:rPr>
            </w:pPr>
          </w:p>
        </w:tc>
      </w:tr>
      <w:tr w14:paraId="50A4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359FA431">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3436" w:type="dxa"/>
            <w:vAlign w:val="center"/>
          </w:tcPr>
          <w:p w14:paraId="47E6BC71">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初步设计确认单</w:t>
            </w:r>
          </w:p>
        </w:tc>
        <w:tc>
          <w:tcPr>
            <w:tcW w:w="1134" w:type="dxa"/>
            <w:vAlign w:val="center"/>
          </w:tcPr>
          <w:p w14:paraId="278E94FA">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0F54A1D8">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0C9E8227">
            <w:pPr>
              <w:widowControl/>
              <w:tabs>
                <w:tab w:val="left" w:pos="9072"/>
                <w:tab w:val="left" w:pos="9781"/>
              </w:tabs>
              <w:spacing w:line="360" w:lineRule="auto"/>
              <w:jc w:val="center"/>
              <w:rPr>
                <w:rFonts w:ascii="宋体" w:hAnsi="宋体"/>
                <w:color w:val="auto"/>
                <w:kern w:val="0"/>
                <w:szCs w:val="21"/>
                <w:highlight w:val="none"/>
              </w:rPr>
            </w:pPr>
          </w:p>
        </w:tc>
      </w:tr>
      <w:tr w14:paraId="19E1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4794D39">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3436" w:type="dxa"/>
            <w:vAlign w:val="center"/>
          </w:tcPr>
          <w:p w14:paraId="49EAA07A">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工程所在地地形图（1/500）电子版及区域位置图</w:t>
            </w:r>
          </w:p>
        </w:tc>
        <w:tc>
          <w:tcPr>
            <w:tcW w:w="1134" w:type="dxa"/>
            <w:vAlign w:val="center"/>
          </w:tcPr>
          <w:p w14:paraId="799841DC">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1868B2CA">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7EF2A0AE">
            <w:pPr>
              <w:widowControl/>
              <w:tabs>
                <w:tab w:val="left" w:pos="9072"/>
                <w:tab w:val="left" w:pos="9781"/>
              </w:tabs>
              <w:spacing w:line="360" w:lineRule="auto"/>
              <w:jc w:val="center"/>
              <w:rPr>
                <w:rFonts w:ascii="宋体" w:hAnsi="宋体"/>
                <w:color w:val="auto"/>
                <w:kern w:val="0"/>
                <w:szCs w:val="21"/>
                <w:highlight w:val="none"/>
              </w:rPr>
            </w:pPr>
          </w:p>
        </w:tc>
      </w:tr>
      <w:tr w14:paraId="39C2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4A789EB6">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9</w:t>
            </w:r>
          </w:p>
        </w:tc>
        <w:tc>
          <w:tcPr>
            <w:tcW w:w="3436" w:type="dxa"/>
            <w:vAlign w:val="center"/>
          </w:tcPr>
          <w:p w14:paraId="65982EE4">
            <w:pPr>
              <w:widowControl/>
              <w:spacing w:line="360" w:lineRule="auto"/>
              <w:jc w:val="left"/>
              <w:rPr>
                <w:rFonts w:ascii="宋体" w:hAnsi="宋体"/>
                <w:color w:val="auto"/>
                <w:kern w:val="0"/>
                <w:szCs w:val="21"/>
                <w:highlight w:val="none"/>
              </w:rPr>
            </w:pPr>
            <w:r>
              <w:rPr>
                <w:rFonts w:ascii="宋体" w:hAnsi="宋体"/>
                <w:color w:val="auto"/>
                <w:kern w:val="0"/>
                <w:szCs w:val="21"/>
                <w:highlight w:val="none"/>
              </w:rPr>
              <w:t>交通、原料、外部供水、排水、供电、电信等位置、标高、坐标、管径或能力等资料</w:t>
            </w:r>
          </w:p>
        </w:tc>
        <w:tc>
          <w:tcPr>
            <w:tcW w:w="1134" w:type="dxa"/>
            <w:vAlign w:val="center"/>
          </w:tcPr>
          <w:p w14:paraId="7D54CE83">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052F6FC7">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21EE1C4D">
            <w:pPr>
              <w:widowControl/>
              <w:tabs>
                <w:tab w:val="left" w:pos="9072"/>
                <w:tab w:val="left" w:pos="9781"/>
              </w:tabs>
              <w:spacing w:line="360" w:lineRule="auto"/>
              <w:jc w:val="center"/>
              <w:rPr>
                <w:rFonts w:ascii="宋体" w:hAnsi="宋体"/>
                <w:color w:val="auto"/>
                <w:kern w:val="0"/>
                <w:szCs w:val="21"/>
                <w:highlight w:val="none"/>
              </w:rPr>
            </w:pPr>
          </w:p>
        </w:tc>
      </w:tr>
      <w:tr w14:paraId="659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2E4C9099">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10</w:t>
            </w:r>
          </w:p>
        </w:tc>
        <w:tc>
          <w:tcPr>
            <w:tcW w:w="3436" w:type="dxa"/>
            <w:vAlign w:val="center"/>
          </w:tcPr>
          <w:p w14:paraId="4E2ADBB2">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555EE95A">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4DA2C6D0">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2F8B4E02">
            <w:pPr>
              <w:widowControl/>
              <w:tabs>
                <w:tab w:val="left" w:pos="9072"/>
                <w:tab w:val="left" w:pos="9781"/>
              </w:tabs>
              <w:spacing w:line="360" w:lineRule="auto"/>
              <w:jc w:val="center"/>
              <w:rPr>
                <w:rFonts w:ascii="宋体" w:hAnsi="宋体"/>
                <w:color w:val="auto"/>
                <w:kern w:val="0"/>
                <w:szCs w:val="21"/>
                <w:highlight w:val="none"/>
              </w:rPr>
            </w:pPr>
          </w:p>
        </w:tc>
      </w:tr>
      <w:tr w14:paraId="0A41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C9DEB9F">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11</w:t>
            </w:r>
          </w:p>
        </w:tc>
        <w:tc>
          <w:tcPr>
            <w:tcW w:w="3436" w:type="dxa"/>
            <w:vAlign w:val="center"/>
          </w:tcPr>
          <w:p w14:paraId="2678FB8F">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24A8C0D8">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371AC979">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6CF82BC2">
            <w:pPr>
              <w:widowControl/>
              <w:tabs>
                <w:tab w:val="left" w:pos="9072"/>
                <w:tab w:val="left" w:pos="9781"/>
              </w:tabs>
              <w:spacing w:line="360" w:lineRule="auto"/>
              <w:jc w:val="center"/>
              <w:rPr>
                <w:rFonts w:ascii="宋体" w:hAnsi="宋体"/>
                <w:color w:val="auto"/>
                <w:kern w:val="0"/>
                <w:szCs w:val="21"/>
                <w:highlight w:val="none"/>
              </w:rPr>
            </w:pPr>
          </w:p>
        </w:tc>
      </w:tr>
      <w:tr w14:paraId="2403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1EB8BA9">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12</w:t>
            </w:r>
          </w:p>
        </w:tc>
        <w:tc>
          <w:tcPr>
            <w:tcW w:w="3436" w:type="dxa"/>
            <w:vAlign w:val="center"/>
          </w:tcPr>
          <w:p w14:paraId="067BF5D9">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7D16325F">
            <w:pPr>
              <w:widowControl/>
              <w:tabs>
                <w:tab w:val="left" w:pos="9072"/>
                <w:tab w:val="left" w:pos="9781"/>
              </w:tabs>
              <w:spacing w:line="360" w:lineRule="auto"/>
              <w:jc w:val="center"/>
              <w:rPr>
                <w:rFonts w:ascii="宋体" w:hAnsi="宋体"/>
                <w:color w:val="auto"/>
                <w:kern w:val="0"/>
                <w:szCs w:val="21"/>
                <w:highlight w:val="none"/>
              </w:rPr>
            </w:pPr>
          </w:p>
        </w:tc>
        <w:tc>
          <w:tcPr>
            <w:tcW w:w="2609" w:type="dxa"/>
            <w:vAlign w:val="center"/>
          </w:tcPr>
          <w:p w14:paraId="53C7AA8E">
            <w:pPr>
              <w:widowControl/>
              <w:tabs>
                <w:tab w:val="left" w:pos="9072"/>
                <w:tab w:val="left" w:pos="9781"/>
              </w:tabs>
              <w:spacing w:line="360" w:lineRule="auto"/>
              <w:jc w:val="center"/>
              <w:rPr>
                <w:rFonts w:ascii="宋体" w:hAnsi="宋体"/>
                <w:color w:val="auto"/>
                <w:kern w:val="0"/>
                <w:szCs w:val="21"/>
                <w:highlight w:val="none"/>
              </w:rPr>
            </w:pPr>
          </w:p>
        </w:tc>
        <w:tc>
          <w:tcPr>
            <w:tcW w:w="1371" w:type="dxa"/>
          </w:tcPr>
          <w:p w14:paraId="30EADCB8">
            <w:pPr>
              <w:widowControl/>
              <w:tabs>
                <w:tab w:val="left" w:pos="9072"/>
                <w:tab w:val="left" w:pos="9781"/>
              </w:tabs>
              <w:spacing w:line="360" w:lineRule="auto"/>
              <w:jc w:val="center"/>
              <w:rPr>
                <w:rFonts w:ascii="宋体" w:hAnsi="宋体"/>
                <w:color w:val="auto"/>
                <w:kern w:val="0"/>
                <w:szCs w:val="21"/>
                <w:highlight w:val="none"/>
              </w:rPr>
            </w:pPr>
          </w:p>
        </w:tc>
      </w:tr>
      <w:tr w14:paraId="1738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47CED93">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说明</w:t>
            </w:r>
          </w:p>
        </w:tc>
        <w:tc>
          <w:tcPr>
            <w:tcW w:w="8550" w:type="dxa"/>
            <w:gridSpan w:val="4"/>
          </w:tcPr>
          <w:p w14:paraId="6892AA27">
            <w:pPr>
              <w:widowControl/>
              <w:tabs>
                <w:tab w:val="left" w:pos="9072"/>
                <w:tab w:val="left" w:pos="9781"/>
              </w:tabs>
              <w:spacing w:line="360" w:lineRule="auto"/>
              <w:jc w:val="left"/>
              <w:rPr>
                <w:rFonts w:ascii="宋体" w:hAnsi="宋体"/>
                <w:color w:val="auto"/>
                <w:kern w:val="0"/>
                <w:szCs w:val="21"/>
                <w:highlight w:val="none"/>
              </w:rPr>
            </w:pPr>
          </w:p>
        </w:tc>
      </w:tr>
    </w:tbl>
    <w:p w14:paraId="341B45F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（上表内容仅供参考，发包人和设计人应当根据项目具体情况详细列举）</w:t>
      </w:r>
    </w:p>
    <w:p w14:paraId="02C8917F">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注：</w:t>
      </w:r>
      <w:r>
        <w:rPr>
          <w:rFonts w:ascii="宋体" w:hAnsi="宋体"/>
          <w:b/>
          <w:bCs/>
          <w:color w:val="auto"/>
          <w:kern w:val="0"/>
          <w:szCs w:val="21"/>
          <w:highlight w:val="none"/>
        </w:rPr>
        <w:t>以上资料</w:t>
      </w:r>
      <w:r>
        <w:rPr>
          <w:rFonts w:hint="eastAsia" w:ascii="宋体" w:hAnsi="宋体"/>
          <w:b/>
          <w:bCs/>
          <w:color w:val="auto"/>
          <w:kern w:val="0"/>
          <w:szCs w:val="21"/>
          <w:highlight w:val="none"/>
        </w:rPr>
        <w:t>发包人</w:t>
      </w:r>
      <w:r>
        <w:rPr>
          <w:rFonts w:ascii="宋体" w:hAnsi="宋体"/>
          <w:b/>
          <w:bCs/>
          <w:color w:val="auto"/>
          <w:kern w:val="0"/>
          <w:szCs w:val="21"/>
          <w:highlight w:val="none"/>
        </w:rPr>
        <w:t>如有时，设计人向发包人处索取</w:t>
      </w:r>
      <w:r>
        <w:rPr>
          <w:rFonts w:hint="eastAsia" w:ascii="宋体" w:hAnsi="宋体"/>
          <w:b/>
          <w:bCs/>
          <w:color w:val="auto"/>
          <w:kern w:val="0"/>
          <w:szCs w:val="21"/>
          <w:highlight w:val="none"/>
        </w:rPr>
        <w:t>。若发包人已书面告知设计人部分资料无法提供或已经提供完毕，设计人未提出异议，则视为发包人已经提供完整有效的资料，设计人应按期履行完义务。</w:t>
      </w:r>
    </w:p>
    <w:p w14:paraId="14DA5080">
      <w:pPr>
        <w:keepNext/>
        <w:keepLines/>
        <w:spacing w:before="120" w:after="120" w:line="360" w:lineRule="auto"/>
        <w:ind w:firstLine="420" w:firstLineChars="200"/>
        <w:outlineLvl w:val="4"/>
        <w:rPr>
          <w:rFonts w:ascii="宋体" w:hAnsi="宋体"/>
          <w:bCs/>
          <w:color w:val="auto"/>
          <w:szCs w:val="21"/>
          <w:highlight w:val="none"/>
        </w:rPr>
      </w:pPr>
      <w:r>
        <w:rPr>
          <w:rFonts w:hint="eastAsia" w:ascii="宋体" w:hAnsi="宋体"/>
          <w:bCs/>
          <w:color w:val="auto"/>
          <w:szCs w:val="21"/>
          <w:highlight w:val="none"/>
        </w:rPr>
        <w:t>1.8 联络</w:t>
      </w:r>
    </w:p>
    <w:p w14:paraId="2FB66005">
      <w:pPr>
        <w:widowControl/>
        <w:tabs>
          <w:tab w:val="left" w:pos="9072"/>
          <w:tab w:val="left" w:pos="9781"/>
        </w:tabs>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1.8.2发包人指定的接收人：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E7B15B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20C8FC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1.8.3 上述地址为双方履行合同义务、解决合同争议时接收其他方文件信函或司法机关（法院、仲裁机构）诉讼、仲裁文书的唯一送达地址及联系方式。若一方送达地址、联系人、联系电话发生变更，应书面告知另一方。变更通知送达前，另一方按前述方式送达的文书均视为有效送达，并产生相应法律效力。按照前述方式送达时，自寄出五日起，则视为有效送达。在因本合同及本合同相关事宜发生诉讼/仲裁的情形下，上述约定的各方地址，同时作为各方的诉讼/仲裁文书送达地址，该通讯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06C4F47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1.8.4若地址为空白，则以国家企业信用信息公示系统查询的住所作为通讯地址。</w:t>
      </w:r>
    </w:p>
    <w:p w14:paraId="1D46D378">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1.9</w:t>
      </w:r>
      <w:r>
        <w:rPr>
          <w:rFonts w:hint="eastAsia" w:ascii="宋体" w:hAnsi="宋体"/>
          <w:bCs/>
          <w:color w:val="auto"/>
          <w:szCs w:val="21"/>
          <w:highlight w:val="none"/>
        </w:rPr>
        <w:t xml:space="preserve"> 转让</w:t>
      </w:r>
    </w:p>
    <w:p w14:paraId="237F05A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设计人不得将合同义务转让给第三人。</w:t>
      </w:r>
      <w:bookmarkStart w:id="694" w:name="_Toc531632616"/>
    </w:p>
    <w:p w14:paraId="7E3A81CE">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1.11知识产权</w:t>
      </w:r>
    </w:p>
    <w:p w14:paraId="5655C95E">
      <w:pPr>
        <w:widowControl/>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1.11.1关于发包人提供给设计人的图纸、发包人为实施工程自行编制或委托编制的技术规格以及反映发包人关于合同要求或其他类似性质的文件的著作权的归属：</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CF4CE0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关于发包人提供的上述文件的使用限制的要求：</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至</w:t>
      </w:r>
      <w:r>
        <w:rPr>
          <w:rFonts w:ascii="宋体" w:hAnsi="宋体"/>
          <w:color w:val="auto"/>
          <w:kern w:val="0"/>
          <w:szCs w:val="21"/>
          <w:highlight w:val="none"/>
          <w:u w:val="single"/>
        </w:rPr>
        <w:t xml:space="preserve">本工程竣工验收备案止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5AB11C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1.11.2关于设计人为实施工程所编制文件的著作权的归属：</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D3FAAD2">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关于设计人提供的上述文件的使用限制的要求：</w:t>
      </w:r>
      <w:r>
        <w:rPr>
          <w:rFonts w:ascii="宋体" w:hAnsi="宋体"/>
          <w:color w:val="auto"/>
          <w:kern w:val="0"/>
          <w:szCs w:val="21"/>
          <w:highlight w:val="none"/>
          <w:u w:val="single"/>
        </w:rPr>
        <w:t></w:t>
      </w:r>
      <w:r>
        <w:rPr>
          <w:rFonts w:hint="eastAsia" w:ascii="宋体" w:hAnsi="宋体"/>
          <w:color w:val="auto"/>
          <w:kern w:val="0"/>
          <w:szCs w:val="21"/>
          <w:highlight w:val="none"/>
          <w:u w:val="single"/>
        </w:rPr>
        <w:t>发包人可</w:t>
      </w:r>
      <w:r>
        <w:rPr>
          <w:rFonts w:ascii="宋体" w:hAnsi="宋体"/>
          <w:color w:val="auto"/>
          <w:kern w:val="0"/>
          <w:szCs w:val="21"/>
          <w:highlight w:val="none"/>
          <w:u w:val="single"/>
        </w:rPr>
        <w:t xml:space="preserve">长期使用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68312F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1.11.4设计人在设计过程中所采用的专利、专有技术的使用费的承担方式：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由设计人承担  </w:t>
      </w:r>
      <w:r>
        <w:rPr>
          <w:rFonts w:ascii="宋体" w:hAnsi="宋体"/>
          <w:color w:val="auto"/>
          <w:kern w:val="0"/>
          <w:szCs w:val="21"/>
          <w:highlight w:val="none"/>
        </w:rPr>
        <w:t>。</w:t>
      </w:r>
    </w:p>
    <w:p w14:paraId="212CCE97">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1.12文件及信息的保密</w:t>
      </w:r>
    </w:p>
    <w:p w14:paraId="32C4542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保密期限：</w:t>
      </w:r>
      <w:r>
        <w:rPr>
          <w:rFonts w:ascii="宋体" w:hAnsi="宋体"/>
          <w:color w:val="auto"/>
          <w:kern w:val="0"/>
          <w:szCs w:val="21"/>
          <w:highlight w:val="none"/>
          <w:u w:val="single"/>
        </w:rPr>
        <w:t xml:space="preserve">   （根据项目情况设置） </w:t>
      </w:r>
      <w:r>
        <w:rPr>
          <w:rFonts w:ascii="宋体" w:hAnsi="宋体"/>
          <w:color w:val="auto"/>
          <w:kern w:val="0"/>
          <w:szCs w:val="21"/>
          <w:highlight w:val="none"/>
        </w:rPr>
        <w:t>年，保密费已包含在合同价格中。</w:t>
      </w:r>
    </w:p>
    <w:p w14:paraId="220DC1E3">
      <w:pPr>
        <w:pStyle w:val="5"/>
        <w:spacing w:before="0" w:after="0" w:line="360" w:lineRule="auto"/>
        <w:rPr>
          <w:rFonts w:ascii="宋体" w:hAnsi="宋体"/>
          <w:b w:val="0"/>
          <w:snapToGrid w:val="0"/>
          <w:color w:val="auto"/>
          <w:sz w:val="24"/>
          <w:szCs w:val="24"/>
          <w:highlight w:val="none"/>
        </w:rPr>
      </w:pPr>
      <w:bookmarkStart w:id="695" w:name="_Toc532384180"/>
      <w:bookmarkStart w:id="696" w:name="_Toc28628"/>
      <w:r>
        <w:rPr>
          <w:rFonts w:ascii="宋体" w:hAnsi="宋体"/>
          <w:b w:val="0"/>
          <w:snapToGrid w:val="0"/>
          <w:color w:val="auto"/>
          <w:sz w:val="24"/>
          <w:szCs w:val="24"/>
          <w:highlight w:val="none"/>
        </w:rPr>
        <w:t>2.发包人义务</w:t>
      </w:r>
      <w:bookmarkEnd w:id="694"/>
      <w:bookmarkEnd w:id="695"/>
      <w:bookmarkEnd w:id="696"/>
    </w:p>
    <w:p w14:paraId="08E6DCE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2.3办理证件和批件：</w:t>
      </w:r>
    </w:p>
    <w:p w14:paraId="44413EB0">
      <w:pPr>
        <w:widowControl/>
        <w:autoSpaceDE w:val="0"/>
        <w:autoSpaceDN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发包人应遵守法律法规等规定，并办理规定由其办理的许可、核准或备案，包括但不限于</w:t>
      </w:r>
      <w:r>
        <w:rPr>
          <w:rFonts w:hint="eastAsia" w:ascii="宋体" w:hAnsi="宋体"/>
          <w:color w:val="auto"/>
          <w:kern w:val="0"/>
          <w:szCs w:val="21"/>
          <w:highlight w:val="none"/>
        </w:rPr>
        <w:t>(</w:t>
      </w:r>
      <w:r>
        <w:rPr>
          <w:rFonts w:ascii="宋体" w:hAnsi="宋体"/>
          <w:color w:val="auto"/>
          <w:kern w:val="0"/>
          <w:szCs w:val="21"/>
          <w:highlight w:val="none"/>
          <w:u w:val="single"/>
        </w:rPr>
        <w:t>建设用地规划许可证、建设工程规划许可证、建设工程方案设计批准、施工图设计审查</w:t>
      </w:r>
      <w:r>
        <w:rPr>
          <w:rFonts w:hint="eastAsia" w:ascii="宋体" w:hAnsi="宋体"/>
          <w:color w:val="auto"/>
          <w:kern w:val="0"/>
          <w:szCs w:val="21"/>
          <w:highlight w:val="none"/>
          <w:u w:val="single"/>
        </w:rPr>
        <w:t>)</w:t>
      </w:r>
      <w:r>
        <w:rPr>
          <w:rFonts w:ascii="宋体" w:hAnsi="宋体"/>
          <w:color w:val="auto"/>
          <w:kern w:val="0"/>
          <w:szCs w:val="21"/>
          <w:highlight w:val="none"/>
        </w:rPr>
        <w:t>等许可、核准或备案。</w:t>
      </w:r>
    </w:p>
    <w:p w14:paraId="5419B5D0">
      <w:pPr>
        <w:widowControl/>
        <w:autoSpaceDE w:val="0"/>
        <w:autoSpaceDN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发包人负责本项目各阶段设计文件向规划设计管理部门的送审报批工作，并负责将报批结果书面通知设计人，设计人无条件配合发包人办理。</w:t>
      </w:r>
    </w:p>
    <w:p w14:paraId="5215C21F">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2.6 其他义务</w:t>
      </w:r>
    </w:p>
    <w:p w14:paraId="1EA86E2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2.6.1合同期内，发包人应提前(</w:t>
      </w:r>
      <w:r>
        <w:rPr>
          <w:rFonts w:hint="eastAsia" w:ascii="宋体" w:hAnsi="宋体"/>
          <w:color w:val="auto"/>
          <w:kern w:val="0"/>
          <w:szCs w:val="21"/>
          <w:highlight w:val="none"/>
          <w:u w:val="single"/>
        </w:rPr>
        <w:t xml:space="preserve"> 6 </w:t>
      </w:r>
      <w:r>
        <w:rPr>
          <w:rFonts w:ascii="宋体" w:hAnsi="宋体"/>
          <w:color w:val="auto"/>
          <w:kern w:val="0"/>
          <w:szCs w:val="21"/>
          <w:highlight w:val="none"/>
          <w:u w:val="single"/>
        </w:rPr>
        <w:t>)</w:t>
      </w:r>
      <w:r>
        <w:rPr>
          <w:rFonts w:ascii="宋体" w:hAnsi="宋体"/>
          <w:color w:val="auto"/>
          <w:kern w:val="0"/>
          <w:szCs w:val="21"/>
          <w:highlight w:val="none"/>
        </w:rPr>
        <w:t xml:space="preserve">小时通知设计人到达现场或会场。 </w:t>
      </w:r>
    </w:p>
    <w:p w14:paraId="5403C1C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2.6.2合同期内，如需更换主要设计人员，发包人应提前</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 5 </w:t>
      </w:r>
      <w:r>
        <w:rPr>
          <w:rFonts w:ascii="宋体" w:hAnsi="宋体"/>
          <w:color w:val="auto"/>
          <w:kern w:val="0"/>
          <w:szCs w:val="21"/>
          <w:highlight w:val="none"/>
          <w:u w:val="single"/>
        </w:rPr>
        <w:t>)</w:t>
      </w:r>
      <w:r>
        <w:rPr>
          <w:rFonts w:ascii="宋体" w:hAnsi="宋体"/>
          <w:color w:val="auto"/>
          <w:kern w:val="0"/>
          <w:szCs w:val="21"/>
          <w:highlight w:val="none"/>
        </w:rPr>
        <w:t>天通知。</w:t>
      </w:r>
    </w:p>
    <w:p w14:paraId="3678324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2.6.3合同期内，发包人为设计人派赴现场的设计服务人员，提供必要的工作方便（含沟通、协调等）条件。</w:t>
      </w:r>
    </w:p>
    <w:p w14:paraId="5A62E34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2.6.4发包人按本合同规定的内容，在规定的时间内向设计人提交资料及文件，并对其完整性、正确性、及时性负责，发包人不得要求设计人违反国家有关标准进行设计。 </w:t>
      </w:r>
    </w:p>
    <w:p w14:paraId="3C52767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2.6.5发包人应组织专家或委托咨询单位对设计文件和为了满足设计需要而进行的各种研究试验成果进行审查，并负责设计文件的报审工作，向设计人提供行业主管部门对设计文件进行审查后的批复意见。对设计人在贯彻落实审查意见时提出的有关问题应及时予以认真解答，但并不免除设计人根据本合同规定应负的责任。</w:t>
      </w:r>
    </w:p>
    <w:p w14:paraId="62D5E50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2.6.6发包人不应对设计人提出不符合工程安全生产法律、法规和工程建设强制性标准规定的要求。发包人不应随意压缩合同规定的设计周期。</w:t>
      </w:r>
    </w:p>
    <w:p w14:paraId="26C6B24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2.6.7由于执行发包人的书面指令而造成的设计质量事故应由发包人承担责任。但不免除设计人根据《建设工程勘察设计管理条例》及相关规定应负的责任。</w:t>
      </w:r>
    </w:p>
    <w:p w14:paraId="776E6397">
      <w:pPr>
        <w:pStyle w:val="5"/>
        <w:spacing w:before="0" w:after="0" w:line="360" w:lineRule="auto"/>
        <w:rPr>
          <w:rFonts w:ascii="宋体" w:hAnsi="宋体"/>
          <w:b w:val="0"/>
          <w:snapToGrid w:val="0"/>
          <w:color w:val="auto"/>
          <w:sz w:val="24"/>
          <w:szCs w:val="24"/>
          <w:highlight w:val="none"/>
        </w:rPr>
      </w:pPr>
      <w:bookmarkStart w:id="697" w:name="_Toc23291"/>
      <w:bookmarkStart w:id="698" w:name="_Toc532384181"/>
      <w:bookmarkStart w:id="699" w:name="_Toc531632617"/>
      <w:r>
        <w:rPr>
          <w:rFonts w:ascii="宋体" w:hAnsi="宋体"/>
          <w:b w:val="0"/>
          <w:snapToGrid w:val="0"/>
          <w:color w:val="auto"/>
          <w:sz w:val="24"/>
          <w:szCs w:val="24"/>
          <w:highlight w:val="none"/>
        </w:rPr>
        <w:t>3.发包人管理</w:t>
      </w:r>
      <w:bookmarkEnd w:id="697"/>
      <w:bookmarkEnd w:id="698"/>
      <w:bookmarkEnd w:id="699"/>
    </w:p>
    <w:p w14:paraId="17F5145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3.1 发包人代表</w:t>
      </w:r>
    </w:p>
    <w:p w14:paraId="25C0788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5A6176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职    务：</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A1BD5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C9B9CA4">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7154514">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E8C6883">
      <w:pPr>
        <w:widowControl/>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3.1.1发包人对发包人代表的授权范围及授权期限如下：</w:t>
      </w:r>
      <w:r>
        <w:rPr>
          <w:rFonts w:ascii="宋体" w:hAnsi="宋体"/>
          <w:color w:val="auto"/>
          <w:kern w:val="0"/>
          <w:szCs w:val="21"/>
          <w:highlight w:val="none"/>
          <w:u w:val="single"/>
        </w:rPr>
        <w:t xml:space="preserve">业务沟通、提供资料、发布指示指令、解决设计问题等  </w:t>
      </w:r>
      <w:r>
        <w:rPr>
          <w:rFonts w:ascii="宋体" w:hAnsi="宋体"/>
          <w:color w:val="auto"/>
          <w:kern w:val="0"/>
          <w:szCs w:val="21"/>
          <w:highlight w:val="none"/>
        </w:rPr>
        <w:t>。</w:t>
      </w:r>
    </w:p>
    <w:p w14:paraId="73A45C6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bCs/>
          <w:color w:val="auto"/>
          <w:szCs w:val="21"/>
          <w:highlight w:val="none"/>
        </w:rPr>
        <w:t>3.2 监理人</w:t>
      </w:r>
      <w:r>
        <w:rPr>
          <w:rFonts w:ascii="宋体" w:hAnsi="宋体"/>
          <w:color w:val="auto"/>
          <w:kern w:val="0"/>
          <w:szCs w:val="21"/>
          <w:highlight w:val="none"/>
        </w:rPr>
        <w:t xml:space="preserve">（如有）： </w:t>
      </w:r>
    </w:p>
    <w:p w14:paraId="4941046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总监理工程师：</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23FE0C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C0E6BD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9037319">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5FF144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18F1D4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1879C60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监理范围：</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46BE8DC0">
      <w:pPr>
        <w:widowControl/>
        <w:tabs>
          <w:tab w:val="left" w:pos="9072"/>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职责权限：</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6856C197">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3.3 发包人的指示</w:t>
      </w:r>
    </w:p>
    <w:p w14:paraId="4CD044A5">
      <w:pPr>
        <w:widowControl/>
        <w:tabs>
          <w:tab w:val="left" w:pos="9781"/>
        </w:tabs>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3.3.4监理人（如有）指示：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1AAA5E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3.4 决定或答复</w:t>
      </w:r>
    </w:p>
    <w:p w14:paraId="55DC740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3.4.2发包人应在</w:t>
      </w:r>
      <w:r>
        <w:rPr>
          <w:rFonts w:hint="eastAsia" w:ascii="宋体" w:hAnsi="宋体"/>
          <w:color w:val="auto"/>
          <w:kern w:val="0"/>
          <w:szCs w:val="21"/>
          <w:highlight w:val="none"/>
        </w:rPr>
        <w:t>（7）</w:t>
      </w:r>
      <w:r>
        <w:rPr>
          <w:rFonts w:ascii="宋体" w:hAnsi="宋体"/>
          <w:color w:val="auto"/>
          <w:kern w:val="0"/>
          <w:szCs w:val="21"/>
          <w:highlight w:val="none"/>
        </w:rPr>
        <w:t>日内，对设计人书面提出的事项作出明确答复</w:t>
      </w:r>
      <w:r>
        <w:rPr>
          <w:rFonts w:hint="eastAsia" w:ascii="宋体" w:hAnsi="宋体"/>
          <w:color w:val="auto"/>
          <w:kern w:val="0"/>
          <w:szCs w:val="21"/>
          <w:highlight w:val="none"/>
        </w:rPr>
        <w:t>。</w:t>
      </w:r>
    </w:p>
    <w:p w14:paraId="3D7604EE">
      <w:pPr>
        <w:pStyle w:val="5"/>
        <w:spacing w:before="0" w:after="0" w:line="360" w:lineRule="auto"/>
        <w:rPr>
          <w:rFonts w:ascii="宋体" w:hAnsi="宋体"/>
          <w:b w:val="0"/>
          <w:snapToGrid w:val="0"/>
          <w:color w:val="auto"/>
          <w:sz w:val="24"/>
          <w:szCs w:val="24"/>
          <w:highlight w:val="none"/>
        </w:rPr>
      </w:pPr>
      <w:bookmarkStart w:id="700" w:name="_Toc28910"/>
      <w:bookmarkStart w:id="701" w:name="_Toc531632618"/>
      <w:bookmarkStart w:id="702" w:name="_Toc532384182"/>
      <w:r>
        <w:rPr>
          <w:rFonts w:ascii="宋体" w:hAnsi="宋体"/>
          <w:b w:val="0"/>
          <w:snapToGrid w:val="0"/>
          <w:color w:val="auto"/>
          <w:sz w:val="24"/>
          <w:szCs w:val="24"/>
          <w:highlight w:val="none"/>
        </w:rPr>
        <w:t>4.设计人义务</w:t>
      </w:r>
      <w:bookmarkEnd w:id="700"/>
      <w:bookmarkEnd w:id="701"/>
      <w:bookmarkEnd w:id="702"/>
    </w:p>
    <w:p w14:paraId="423CEE87">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4.1.4其他义务</w:t>
      </w:r>
    </w:p>
    <w:p w14:paraId="02553657">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4.1.4.1设计人应在满足国家技术规范、标准、规程及地方的设计规范基础上，根据发包人提出的设计要求，进行工程设计提交全部设计成果，并对其及时性、规范性、完整性、准确性、真实性负责。</w:t>
      </w:r>
    </w:p>
    <w:p w14:paraId="284039FB">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4.1.4.2在设计过程中，设计人应</w:t>
      </w:r>
      <w:r>
        <w:rPr>
          <w:rFonts w:hint="eastAsia" w:ascii="宋体" w:hAnsi="宋体" w:cs="Arial"/>
          <w:color w:val="auto"/>
          <w:kern w:val="0"/>
          <w:szCs w:val="21"/>
          <w:highlight w:val="none"/>
        </w:rPr>
        <w:t>积极配合并协助发包人</w:t>
      </w:r>
      <w:r>
        <w:rPr>
          <w:rFonts w:ascii="宋体" w:hAnsi="宋体"/>
          <w:color w:val="auto"/>
          <w:kern w:val="0"/>
          <w:szCs w:val="21"/>
          <w:highlight w:val="none"/>
        </w:rPr>
        <w:t xml:space="preserve">与项目相干扰的铁路、航道、水利、管线、电力电信及其他相关建筑设施或特殊保护区域的主管部门进行协商，获得项目相干扰部门的认同意见、协议、批准文件或纪要等，以确保本项目顺利实施。 </w:t>
      </w:r>
    </w:p>
    <w:p w14:paraId="6D0DB312">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4.1.4.3设计人在进行设计时，应采取相应的安全、保卫和环境保护措施</w:t>
      </w:r>
      <w:r>
        <w:rPr>
          <w:rFonts w:hint="eastAsia" w:ascii="宋体" w:hAnsi="宋体"/>
          <w:color w:val="auto"/>
          <w:kern w:val="0"/>
          <w:szCs w:val="21"/>
          <w:highlight w:val="none"/>
        </w:rPr>
        <w:t>。对于设计人在设计过程中发生的人员伤亡或财产损失，或造成第三方的人员伤亡、财产损失，或由此而引起的其他一切损害和损失，发包人均不承担责任。</w:t>
      </w:r>
    </w:p>
    <w:p w14:paraId="159515CF">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4.1.4.4设计人为</w:t>
      </w:r>
      <w:r>
        <w:rPr>
          <w:rFonts w:hint="eastAsia" w:ascii="宋体" w:hAnsi="宋体"/>
          <w:color w:val="auto"/>
          <w:kern w:val="0"/>
          <w:szCs w:val="21"/>
          <w:highlight w:val="none"/>
        </w:rPr>
        <w:t>完成设计任务</w:t>
      </w:r>
      <w:r>
        <w:rPr>
          <w:rFonts w:ascii="宋体" w:hAnsi="宋体"/>
          <w:color w:val="auto"/>
          <w:kern w:val="0"/>
          <w:szCs w:val="21"/>
          <w:highlight w:val="none"/>
        </w:rPr>
        <w:t>，应</w:t>
      </w:r>
      <w:r>
        <w:rPr>
          <w:rFonts w:hint="eastAsia" w:ascii="宋体" w:hAnsi="宋体"/>
          <w:color w:val="auto"/>
          <w:kern w:val="0"/>
          <w:szCs w:val="21"/>
          <w:highlight w:val="none"/>
        </w:rPr>
        <w:t>购买</w:t>
      </w:r>
      <w:r>
        <w:rPr>
          <w:rFonts w:ascii="宋体" w:hAnsi="宋体"/>
          <w:color w:val="auto"/>
          <w:kern w:val="0"/>
          <w:szCs w:val="21"/>
          <w:highlight w:val="none"/>
        </w:rPr>
        <w:t>发包人</w:t>
      </w:r>
      <w:r>
        <w:rPr>
          <w:rFonts w:hint="eastAsia" w:ascii="宋体" w:hAnsi="宋体"/>
          <w:color w:val="auto"/>
          <w:kern w:val="0"/>
          <w:szCs w:val="21"/>
          <w:highlight w:val="none"/>
        </w:rPr>
        <w:t>所投保险以外的</w:t>
      </w:r>
      <w:r>
        <w:rPr>
          <w:rFonts w:ascii="宋体" w:hAnsi="宋体"/>
          <w:color w:val="auto"/>
          <w:kern w:val="0"/>
          <w:szCs w:val="21"/>
          <w:highlight w:val="none"/>
        </w:rPr>
        <w:t>其他有关的雇主责任保险，以使</w:t>
      </w:r>
      <w:r>
        <w:rPr>
          <w:rFonts w:hint="eastAsia" w:ascii="宋体" w:hAnsi="宋体"/>
          <w:color w:val="auto"/>
          <w:kern w:val="0"/>
          <w:szCs w:val="21"/>
          <w:highlight w:val="none"/>
        </w:rPr>
        <w:t>设计任务</w:t>
      </w:r>
      <w:r>
        <w:rPr>
          <w:rFonts w:ascii="宋体" w:hAnsi="宋体"/>
          <w:color w:val="auto"/>
          <w:kern w:val="0"/>
          <w:szCs w:val="21"/>
          <w:highlight w:val="none"/>
        </w:rPr>
        <w:t xml:space="preserve">顺利进行。设计人将全部保险费（如工程设计的人身安全险和设备险等）计入合同报价中，发包人不另行支付。 </w:t>
      </w:r>
    </w:p>
    <w:p w14:paraId="30D05F83">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4.1.4.5施工服务期内，设计人指定现场设计服务人员，定期负责到施工现场提供设计技术服务；积极配合解决施工中涉及的设计问题和现场的相关技术问题。</w:t>
      </w:r>
    </w:p>
    <w:p w14:paraId="19E0A1B7">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4.1.4.6项目负责人在施工关键节点和出现关键性技术问题时，应及时赶到现场。</w:t>
      </w:r>
    </w:p>
    <w:p w14:paraId="7B2BA758">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4.1.4.7设计开始至保修期内，设计人须配合工程建设的有关检查、审查、稽察、审计、事故调查处理、后评估等；</w:t>
      </w:r>
    </w:p>
    <w:p w14:paraId="74C293E8">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8设计人交付设计资料及文件后，按规定参加有关的设计审查，并根据审查结论负责对不超出原定范围的内容做必要调整补充。设计人按合同规定时限交付设计资料及文件。配合发包人招标采购并做好招标采购方面的招标答疑；负责向发包人及施工单位进行设计交底、处理有关设计问题和参加竣工验收。</w:t>
      </w:r>
    </w:p>
    <w:p w14:paraId="445831B5">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4.1.4.9设计人应充分依据项目实际情况开展设计工作，对设计成果的质量及可实施性负责。设计人应负责根据工程现场情况按发包人要求对设计文件修改、设计变更等工作，该工作不得影响工程施工进度。一次或多次设计修改，已包含在合同金额内不再另行收设计费。 若设计质量出现较大问题，设计人按照本合同14.1.2.3条对发包人承担违约责任。</w:t>
      </w:r>
    </w:p>
    <w:p w14:paraId="48266DA5">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10设计人应当依照法律法规、设计规范和概算文件，履行概算控制责任。初步设计及概算应当符合可行性研究报告批复文件的要求，并达到相应的深度和质量要求。初步设计及概算批复核定后，项目实行限额设计的，施工图设计应当符合初步设计及概算，若设计成果超出委托人设计限额的，设计人应无条件修订设计成果文件直至满足设计限额要求，且设计周期不延长，造成委托人经济损失的应承担违约责任。</w:t>
      </w:r>
    </w:p>
    <w:p w14:paraId="16E61844">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11</w:t>
      </w:r>
      <w:r>
        <w:rPr>
          <w:rFonts w:ascii="宋体" w:hAnsi="宋体"/>
          <w:color w:val="auto"/>
          <w:kern w:val="0"/>
          <w:szCs w:val="21"/>
          <w:highlight w:val="none"/>
        </w:rPr>
        <w:t>发包人在办理专用合同条款的相关证件和批件时，设计人应履行协助义务</w:t>
      </w:r>
      <w:r>
        <w:rPr>
          <w:rFonts w:hint="eastAsia" w:ascii="宋体" w:hAnsi="宋体"/>
          <w:color w:val="auto"/>
          <w:kern w:val="0"/>
          <w:szCs w:val="21"/>
          <w:highlight w:val="none"/>
        </w:rPr>
        <w:t>。</w:t>
      </w:r>
    </w:p>
    <w:p w14:paraId="0E15741E">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4.1.4.12若发包人申报项目所需资料与本合同服务有关，则由设计人免费向发包人提供，若设计人未提供，则发包人有权委托第三人提供，委托第三人产生的费用由设计人承担。</w:t>
      </w:r>
    </w:p>
    <w:p w14:paraId="082FA7E4">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4.1.4.13本合同履行过程中，设计人为履行本合同所安排员工的安全责任由设计人承担，若发包人承担责任，有权向设计人追偿。</w:t>
      </w:r>
    </w:p>
    <w:p w14:paraId="2D104F7D">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4.1.4.14发包人有权要求设计人更换为履行本合同义务所安排的员工，未更换，则视为设计人违约。</w:t>
      </w:r>
    </w:p>
    <w:p w14:paraId="57CA841E">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4.1.4.15若出现设计人员工因欠付工资向发包人讨薪或信访、上访情形的，视为设计人违约，同时，发包人有权选择将设计人欠付的工资支付并有权从应支付给设计人的费用中扣除。</w:t>
      </w:r>
    </w:p>
    <w:p w14:paraId="74860E9A">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4.1.4.16对于发包人提出的合理整改意见，设计人应进行整改，未整改，则视为设计人违约。</w:t>
      </w:r>
    </w:p>
    <w:p w14:paraId="653B27ED">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4.1.4.17设计人对设计文件出现的遗漏或错误或不合格负责修改或补充。由于设计人设计错误造成工程质量事故损失，设计人除负责采取补救措施外，应免收受损失部分的设计费，并根据损失程度向发包人支付赔偿金。若设计人未进行修改或补充，则视为设计人违约。</w:t>
      </w:r>
    </w:p>
    <w:p w14:paraId="3F9D6A49">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4.1.4.18设计人免费向发包人提供口头或现场咨询服务，否则视为设计人违约。</w:t>
      </w:r>
    </w:p>
    <w:p w14:paraId="665F826F">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4.1.4.19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w:t>
      </w:r>
    </w:p>
    <w:p w14:paraId="545EB30F">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4.1.4.20设计人不得将本合同权利义务部分或者全部转让给第三方，否则视为设计人违约。</w:t>
      </w:r>
    </w:p>
    <w:p w14:paraId="258DBC5B">
      <w:pPr>
        <w:widowControl/>
        <w:tabs>
          <w:tab w:val="left" w:pos="760"/>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4.1.4.21设计人保证为履行本合同形成的知识成果归发包人所有，并保证未侵害第三方权益，否则视为设计人违约</w:t>
      </w:r>
      <w:r>
        <w:rPr>
          <w:rFonts w:ascii="宋体" w:hAnsi="宋体"/>
          <w:color w:val="auto"/>
          <w:kern w:val="0"/>
          <w:szCs w:val="21"/>
          <w:highlight w:val="none"/>
        </w:rPr>
        <w:t>。</w:t>
      </w:r>
    </w:p>
    <w:p w14:paraId="03A72547">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4.2履约保证金</w:t>
      </w:r>
    </w:p>
    <w:p w14:paraId="74BFF54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履约保证金</w:t>
      </w:r>
      <w:r>
        <w:rPr>
          <w:rFonts w:ascii="宋体" w:hAnsi="宋体"/>
          <w:color w:val="auto"/>
          <w:kern w:val="0"/>
          <w:szCs w:val="21"/>
          <w:highlight w:val="none"/>
        </w:rPr>
        <w:t>形式：</w:t>
      </w:r>
      <w:r>
        <w:rPr>
          <w:rFonts w:hint="eastAsia" w:ascii="宋体" w:hAnsi="宋体"/>
          <w:color w:val="auto"/>
          <w:kern w:val="0"/>
          <w:szCs w:val="21"/>
          <w:highlight w:val="none"/>
        </w:rPr>
        <w:t>现金或履约保函；采用保函形式的,保函的开立人应当是具有相应资格的且发包人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w:t>
      </w:r>
      <w:r>
        <w:rPr>
          <w:rFonts w:hint="eastAsia" w:ascii="宋体" w:hAnsi="宋体"/>
          <w:color w:val="auto"/>
          <w:kern w:val="0"/>
          <w:szCs w:val="21"/>
          <w:highlight w:val="none"/>
          <w:lang w:eastAsia="zh-CN"/>
        </w:rPr>
        <w:t>设计人</w:t>
      </w:r>
      <w:r>
        <w:rPr>
          <w:rFonts w:hint="eastAsia" w:ascii="宋体" w:hAnsi="宋体"/>
          <w:color w:val="auto"/>
          <w:kern w:val="0"/>
          <w:szCs w:val="21"/>
          <w:highlight w:val="none"/>
        </w:rPr>
        <w:t>对所提交的保函的真实性、合法性、有效性负责</w:t>
      </w:r>
      <w:r>
        <w:rPr>
          <w:rFonts w:ascii="宋体" w:hAnsi="宋体"/>
          <w:color w:val="auto"/>
          <w:kern w:val="0"/>
          <w:szCs w:val="21"/>
          <w:highlight w:val="none"/>
        </w:rPr>
        <w:t>。</w:t>
      </w:r>
    </w:p>
    <w:p w14:paraId="0E93DEA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履约</w:t>
      </w:r>
      <w:r>
        <w:rPr>
          <w:rFonts w:ascii="宋体" w:hAnsi="宋体"/>
          <w:color w:val="auto"/>
          <w:kern w:val="0"/>
          <w:szCs w:val="21"/>
          <w:highlight w:val="none"/>
        </w:rPr>
        <w:t>保证</w:t>
      </w:r>
      <w:r>
        <w:rPr>
          <w:rFonts w:hint="eastAsia" w:ascii="宋体" w:hAnsi="宋体"/>
          <w:color w:val="auto"/>
          <w:kern w:val="0"/>
          <w:szCs w:val="21"/>
          <w:highlight w:val="none"/>
        </w:rPr>
        <w:t>金的</w:t>
      </w:r>
      <w:r>
        <w:rPr>
          <w:rFonts w:ascii="宋体" w:hAnsi="宋体"/>
          <w:color w:val="auto"/>
          <w:kern w:val="0"/>
          <w:szCs w:val="21"/>
          <w:highlight w:val="none"/>
        </w:rPr>
        <w:t>金额：为</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 xml:space="preserve"> 10 </w:t>
      </w:r>
      <w:r>
        <w:rPr>
          <w:rFonts w:ascii="宋体" w:hAnsi="宋体"/>
          <w:color w:val="auto"/>
          <w:kern w:val="0"/>
          <w:szCs w:val="21"/>
          <w:highlight w:val="none"/>
        </w:rPr>
        <w:t>%。</w:t>
      </w:r>
    </w:p>
    <w:p w14:paraId="7D9F9E5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履约保证金的提交</w:t>
      </w:r>
      <w:r>
        <w:rPr>
          <w:rFonts w:ascii="宋体" w:hAnsi="宋体"/>
          <w:color w:val="auto"/>
          <w:kern w:val="0"/>
          <w:szCs w:val="21"/>
          <w:highlight w:val="none"/>
        </w:rPr>
        <w:t>时间：</w:t>
      </w:r>
      <w:r>
        <w:rPr>
          <w:rFonts w:ascii="宋体" w:hAnsi="宋体"/>
          <w:color w:val="auto"/>
          <w:kern w:val="0"/>
          <w:szCs w:val="21"/>
          <w:highlight w:val="none"/>
          <w:u w:val="single"/>
        </w:rPr>
        <w:t>合同签订</w:t>
      </w:r>
      <w:r>
        <w:rPr>
          <w:rFonts w:hint="eastAsia" w:ascii="宋体" w:hAnsi="宋体"/>
          <w:color w:val="auto"/>
          <w:kern w:val="0"/>
          <w:szCs w:val="21"/>
          <w:highlight w:val="none"/>
          <w:u w:val="single"/>
        </w:rPr>
        <w:t>前</w:t>
      </w:r>
      <w:r>
        <w:rPr>
          <w:rFonts w:ascii="宋体" w:hAnsi="宋体"/>
          <w:color w:val="auto"/>
          <w:kern w:val="0"/>
          <w:szCs w:val="21"/>
          <w:highlight w:val="none"/>
        </w:rPr>
        <w:t>。</w:t>
      </w:r>
    </w:p>
    <w:p w14:paraId="1FCDED8C">
      <w:pPr>
        <w:widowControl/>
        <w:tabs>
          <w:tab w:val="left" w:pos="9072"/>
          <w:tab w:val="left" w:pos="9660"/>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履约保证金的期限</w:t>
      </w:r>
      <w:r>
        <w:rPr>
          <w:rFonts w:ascii="宋体" w:hAnsi="宋体"/>
          <w:color w:val="auto"/>
          <w:kern w:val="0"/>
          <w:szCs w:val="21"/>
          <w:highlight w:val="none"/>
        </w:rPr>
        <w:t>：</w:t>
      </w:r>
      <w:r>
        <w:rPr>
          <w:rFonts w:hint="eastAsia" w:ascii="宋体" w:hAnsi="宋体"/>
          <w:color w:val="auto"/>
          <w:kern w:val="0"/>
          <w:szCs w:val="21"/>
          <w:highlight w:val="none"/>
          <w:u w:val="single"/>
        </w:rPr>
        <w:t>自本合同加盖公章之日起至</w:t>
      </w:r>
      <w:r>
        <w:rPr>
          <w:rFonts w:hint="eastAsia" w:ascii="宋体" w:hAnsi="宋体"/>
          <w:color w:val="auto"/>
          <w:kern w:val="0"/>
          <w:szCs w:val="21"/>
          <w:highlight w:val="none"/>
          <w:u w:val="single"/>
          <w:lang w:val="en-US" w:eastAsia="zh-CN"/>
        </w:rPr>
        <w:t>所有项目</w:t>
      </w:r>
      <w:r>
        <w:rPr>
          <w:rFonts w:hint="eastAsia" w:ascii="宋体" w:hAnsi="宋体"/>
          <w:color w:val="auto"/>
          <w:kern w:val="0"/>
          <w:szCs w:val="21"/>
          <w:highlight w:val="none"/>
          <w:u w:val="single"/>
        </w:rPr>
        <w:t>通过</w:t>
      </w:r>
      <w:r>
        <w:rPr>
          <w:rFonts w:ascii="宋体" w:hAnsi="宋体"/>
          <w:color w:val="auto"/>
          <w:kern w:val="0"/>
          <w:szCs w:val="21"/>
          <w:highlight w:val="none"/>
          <w:u w:val="single"/>
        </w:rPr>
        <w:t>施工图审查合格之日</w:t>
      </w:r>
      <w:r>
        <w:rPr>
          <w:rFonts w:ascii="宋体" w:hAnsi="宋体"/>
          <w:color w:val="auto"/>
          <w:kern w:val="0"/>
          <w:szCs w:val="21"/>
          <w:highlight w:val="none"/>
        </w:rPr>
        <w:t>。</w:t>
      </w:r>
    </w:p>
    <w:p w14:paraId="57202567">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履约保证金的退还时间：</w:t>
      </w:r>
    </w:p>
    <w:p w14:paraId="4A001055">
      <w:pPr>
        <w:pStyle w:val="329"/>
        <w:widowControl/>
        <w:numPr>
          <w:ilvl w:val="0"/>
          <w:numId w:val="3"/>
        </w:numPr>
        <w:tabs>
          <w:tab w:val="left" w:pos="9072"/>
          <w:tab w:val="left" w:pos="9781"/>
        </w:tabs>
        <w:spacing w:line="360" w:lineRule="auto"/>
        <w:ind w:firstLineChars="0"/>
        <w:jc w:val="left"/>
        <w:rPr>
          <w:rFonts w:ascii="宋体" w:hAnsi="宋体"/>
          <w:color w:val="auto"/>
          <w:kern w:val="0"/>
          <w:szCs w:val="21"/>
          <w:highlight w:val="none"/>
        </w:rPr>
      </w:pPr>
      <w:r>
        <w:rPr>
          <w:rFonts w:ascii="宋体" w:hAnsi="宋体"/>
          <w:color w:val="auto"/>
          <w:kern w:val="0"/>
          <w:szCs w:val="21"/>
          <w:highlight w:val="none"/>
        </w:rPr>
        <w:t>现金担保，合同履行期间设计人无违约，</w:t>
      </w:r>
      <w:r>
        <w:rPr>
          <w:rFonts w:hint="eastAsia" w:ascii="宋体" w:hAnsi="宋体"/>
          <w:color w:val="auto"/>
          <w:kern w:val="0"/>
          <w:szCs w:val="21"/>
          <w:highlight w:val="none"/>
          <w:lang w:val="en-US" w:eastAsia="zh-CN"/>
        </w:rPr>
        <w:t>所有项目</w:t>
      </w:r>
      <w:r>
        <w:rPr>
          <w:rFonts w:ascii="宋体" w:hAnsi="宋体"/>
          <w:color w:val="auto"/>
          <w:kern w:val="0"/>
          <w:szCs w:val="21"/>
          <w:highlight w:val="none"/>
        </w:rPr>
        <w:t>通过</w:t>
      </w:r>
      <w:r>
        <w:rPr>
          <w:rFonts w:ascii="宋体" w:hAnsi="宋体"/>
          <w:color w:val="auto"/>
          <w:kern w:val="0"/>
          <w:szCs w:val="21"/>
          <w:highlight w:val="none"/>
          <w:u w:val="single"/>
        </w:rPr>
        <w:t>施工图审查合格</w:t>
      </w:r>
      <w:r>
        <w:rPr>
          <w:rFonts w:ascii="宋体" w:hAnsi="宋体"/>
          <w:color w:val="auto"/>
          <w:kern w:val="0"/>
          <w:szCs w:val="21"/>
          <w:highlight w:val="none"/>
        </w:rPr>
        <w:t>之日起28日内无息退还。</w:t>
      </w:r>
    </w:p>
    <w:p w14:paraId="19F19E77">
      <w:pPr>
        <w:pStyle w:val="329"/>
        <w:widowControl/>
        <w:numPr>
          <w:ilvl w:val="0"/>
          <w:numId w:val="3"/>
        </w:numPr>
        <w:tabs>
          <w:tab w:val="left" w:pos="9072"/>
          <w:tab w:val="left" w:pos="9781"/>
        </w:tabs>
        <w:spacing w:line="360" w:lineRule="auto"/>
        <w:ind w:firstLineChars="0"/>
        <w:jc w:val="left"/>
        <w:rPr>
          <w:rFonts w:ascii="宋体" w:hAnsi="宋体"/>
          <w:color w:val="auto"/>
          <w:kern w:val="0"/>
          <w:szCs w:val="21"/>
          <w:highlight w:val="none"/>
        </w:rPr>
      </w:pPr>
      <w:r>
        <w:rPr>
          <w:rFonts w:ascii="宋体" w:hAnsi="宋体"/>
          <w:color w:val="auto"/>
          <w:kern w:val="0"/>
          <w:szCs w:val="21"/>
          <w:highlight w:val="none"/>
        </w:rPr>
        <w:t>保函担保，合同履行期间设计人无违约，</w:t>
      </w:r>
      <w:r>
        <w:rPr>
          <w:rFonts w:hint="eastAsia" w:ascii="宋体" w:hAnsi="宋体"/>
          <w:color w:val="auto"/>
          <w:kern w:val="0"/>
          <w:szCs w:val="21"/>
          <w:highlight w:val="none"/>
          <w:lang w:val="en-US" w:eastAsia="zh-CN"/>
        </w:rPr>
        <w:t>所有项目</w:t>
      </w:r>
      <w:r>
        <w:rPr>
          <w:rFonts w:ascii="宋体" w:hAnsi="宋体"/>
          <w:color w:val="auto"/>
          <w:kern w:val="0"/>
          <w:szCs w:val="21"/>
          <w:highlight w:val="none"/>
        </w:rPr>
        <w:t>通过</w:t>
      </w:r>
      <w:r>
        <w:rPr>
          <w:rFonts w:ascii="宋体" w:hAnsi="宋体"/>
          <w:color w:val="auto"/>
          <w:kern w:val="0"/>
          <w:szCs w:val="21"/>
          <w:highlight w:val="none"/>
          <w:u w:val="single"/>
        </w:rPr>
        <w:t>施工图审查合格</w:t>
      </w:r>
      <w:r>
        <w:rPr>
          <w:rFonts w:ascii="宋体" w:hAnsi="宋体"/>
          <w:color w:val="auto"/>
          <w:kern w:val="0"/>
          <w:szCs w:val="21"/>
          <w:highlight w:val="none"/>
        </w:rPr>
        <w:t>之日起 28 日后失效。</w:t>
      </w:r>
    </w:p>
    <w:p w14:paraId="08A34817">
      <w:pPr>
        <w:keepNext/>
        <w:keepLines/>
        <w:widowControl/>
        <w:spacing w:before="120" w:after="120" w:line="360" w:lineRule="auto"/>
        <w:ind w:firstLine="420" w:firstLineChars="200"/>
        <w:jc w:val="left"/>
        <w:outlineLvl w:val="4"/>
        <w:rPr>
          <w:rFonts w:ascii="宋体" w:hAnsi="宋体"/>
          <w:bCs/>
          <w:color w:val="auto"/>
          <w:szCs w:val="21"/>
          <w:highlight w:val="none"/>
        </w:rPr>
      </w:pPr>
      <w:r>
        <w:rPr>
          <w:rFonts w:hint="eastAsia" w:ascii="宋体" w:hAnsi="宋体"/>
          <w:bCs/>
          <w:color w:val="auto"/>
          <w:szCs w:val="21"/>
          <w:highlight w:val="none"/>
          <w:lang w:bidi="ar"/>
        </w:rPr>
        <w:t>增加：低价风险担保</w:t>
      </w:r>
    </w:p>
    <w:p w14:paraId="243D34CF">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设计人提供低价风险担保的情形：采用经评审的最低投标价法的项目投标报价低于最高限价85%时。</w:t>
      </w:r>
    </w:p>
    <w:p w14:paraId="54B0EAA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lang w:bidi="ar"/>
        </w:rPr>
        <w:t>低价风险担保形式：</w:t>
      </w:r>
      <w:r>
        <w:rPr>
          <w:rFonts w:hint="eastAsia" w:ascii="宋体" w:hAnsi="宋体"/>
          <w:color w:val="auto"/>
          <w:kern w:val="0"/>
          <w:szCs w:val="21"/>
          <w:highlight w:val="none"/>
        </w:rPr>
        <w:t>现金或履约保函；采用保函形式的，保函必须为发包人认可的担保公司或银行提供的不可撤销且见索即付，且应选择在渝依法设立总部或者设有分支机构的金融机构开具履约保函（包括纸质保函或电子保函）</w:t>
      </w:r>
      <w:r>
        <w:rPr>
          <w:rFonts w:ascii="宋体" w:hAnsi="宋体"/>
          <w:color w:val="auto"/>
          <w:kern w:val="0"/>
          <w:szCs w:val="21"/>
          <w:highlight w:val="none"/>
        </w:rPr>
        <w:t>。</w:t>
      </w:r>
    </w:p>
    <w:p w14:paraId="1436BCA2">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低价风险担保的金额：</w:t>
      </w:r>
      <w:r>
        <w:rPr>
          <w:rFonts w:hint="eastAsia" w:ascii="宋体" w:hAnsi="宋体" w:cs="宋体"/>
          <w:color w:val="auto"/>
          <w:kern w:val="0"/>
          <w:szCs w:val="21"/>
          <w:highlight w:val="none"/>
          <w:u w:val="single"/>
          <w:lang w:bidi="ar"/>
        </w:rPr>
        <w:t>（最高限价85%时-中标合同价）×3</w:t>
      </w:r>
      <w:r>
        <w:rPr>
          <w:rFonts w:hint="eastAsia" w:ascii="宋体" w:hAnsi="宋体" w:cs="宋体"/>
          <w:color w:val="auto"/>
          <w:kern w:val="0"/>
          <w:szCs w:val="21"/>
          <w:highlight w:val="none"/>
          <w:lang w:bidi="ar"/>
        </w:rPr>
        <w:t>。</w:t>
      </w:r>
    </w:p>
    <w:p w14:paraId="3900F7C6">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低价风险担保的提交时间：从招标人低价风险担保书面通知送达中标候选人之日起7个工作日内。</w:t>
      </w:r>
    </w:p>
    <w:p w14:paraId="173C6A17">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低价风险担保的期限：自提交低价风险担保之日起至</w:t>
      </w:r>
      <w:r>
        <w:rPr>
          <w:rFonts w:hint="eastAsia" w:ascii="宋体" w:hAnsi="宋体"/>
          <w:color w:val="auto"/>
          <w:kern w:val="0"/>
          <w:szCs w:val="21"/>
          <w:highlight w:val="none"/>
          <w:lang w:val="en-US" w:eastAsia="zh-CN"/>
        </w:rPr>
        <w:t>所有项目</w:t>
      </w:r>
      <w:r>
        <w:rPr>
          <w:rFonts w:hint="eastAsia" w:ascii="宋体" w:hAnsi="宋体" w:cs="宋体"/>
          <w:color w:val="auto"/>
          <w:kern w:val="0"/>
          <w:szCs w:val="21"/>
          <w:highlight w:val="none"/>
          <w:lang w:bidi="ar"/>
        </w:rPr>
        <w:t>通过</w:t>
      </w:r>
      <w:r>
        <w:rPr>
          <w:rFonts w:ascii="宋体" w:hAnsi="宋体"/>
          <w:color w:val="auto"/>
          <w:kern w:val="0"/>
          <w:szCs w:val="21"/>
          <w:highlight w:val="none"/>
          <w:u w:val="single"/>
        </w:rPr>
        <w:t>施工图审查合格</w:t>
      </w:r>
      <w:r>
        <w:rPr>
          <w:rFonts w:hint="eastAsia" w:ascii="宋体" w:hAnsi="宋体" w:cs="宋体"/>
          <w:color w:val="auto"/>
          <w:kern w:val="0"/>
          <w:szCs w:val="21"/>
          <w:highlight w:val="none"/>
          <w:lang w:bidi="ar"/>
        </w:rPr>
        <w:t>之日止。</w:t>
      </w:r>
    </w:p>
    <w:p w14:paraId="1B2F916B">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低价风险担保的退还时间：采用现金担保的，</w:t>
      </w:r>
      <w:r>
        <w:rPr>
          <w:rFonts w:hint="eastAsia" w:ascii="宋体" w:hAnsi="宋体"/>
          <w:color w:val="auto"/>
          <w:kern w:val="0"/>
          <w:szCs w:val="21"/>
          <w:highlight w:val="none"/>
          <w:lang w:val="en-US" w:eastAsia="zh-CN"/>
        </w:rPr>
        <w:t>所有项目</w:t>
      </w:r>
      <w:r>
        <w:rPr>
          <w:rFonts w:hint="eastAsia" w:ascii="宋体" w:hAnsi="宋体" w:cs="宋体"/>
          <w:color w:val="auto"/>
          <w:kern w:val="0"/>
          <w:szCs w:val="21"/>
          <w:highlight w:val="none"/>
          <w:lang w:bidi="ar"/>
        </w:rPr>
        <w:t>通过</w:t>
      </w:r>
      <w:r>
        <w:rPr>
          <w:rFonts w:ascii="宋体" w:hAnsi="宋体"/>
          <w:color w:val="auto"/>
          <w:kern w:val="0"/>
          <w:szCs w:val="21"/>
          <w:highlight w:val="none"/>
          <w:u w:val="single"/>
        </w:rPr>
        <w:t>施工图审查合格</w:t>
      </w:r>
      <w:r>
        <w:rPr>
          <w:rFonts w:hint="eastAsia" w:ascii="宋体" w:hAnsi="宋体" w:cs="宋体"/>
          <w:color w:val="auto"/>
          <w:kern w:val="0"/>
          <w:szCs w:val="21"/>
          <w:highlight w:val="none"/>
          <w:lang w:bidi="ar"/>
        </w:rPr>
        <w:t>之日起28天内无息退还；采用银行保函的，</w:t>
      </w:r>
      <w:r>
        <w:rPr>
          <w:rFonts w:hint="eastAsia" w:ascii="宋体" w:hAnsi="宋体"/>
          <w:color w:val="auto"/>
          <w:kern w:val="0"/>
          <w:szCs w:val="21"/>
          <w:highlight w:val="none"/>
          <w:lang w:val="en-US" w:eastAsia="zh-CN"/>
        </w:rPr>
        <w:t>所有项目</w:t>
      </w:r>
      <w:r>
        <w:rPr>
          <w:rFonts w:hint="eastAsia" w:ascii="宋体" w:hAnsi="宋体" w:cs="宋体"/>
          <w:color w:val="auto"/>
          <w:kern w:val="0"/>
          <w:szCs w:val="21"/>
          <w:highlight w:val="none"/>
          <w:lang w:bidi="ar"/>
        </w:rPr>
        <w:t>工程竣工验收合格之日起28天后失效。</w:t>
      </w:r>
    </w:p>
    <w:p w14:paraId="28FF475C">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低价风险担保的扣减：</w:t>
      </w:r>
    </w:p>
    <w:p w14:paraId="1DD33CB5">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①因设计人原因导致设计工作停止或未在规定期限内交出设计成果文件，给发包人造成直接经济损失且拒绝承担的，按低价风险担保金额的50～100%扣减，直至解除合同；</w:t>
      </w:r>
    </w:p>
    <w:p w14:paraId="1039542A">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②设计成果文件不符合发包人要求，且拒绝整改或整改后仍不符合要求的，按低价风险担保金额的50～100%扣减，直至解除合同；</w:t>
      </w:r>
    </w:p>
    <w:p w14:paraId="0E68320F">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③因设计人原因被解除合同的，低价风险担保将全额扣除；</w:t>
      </w:r>
    </w:p>
    <w:p w14:paraId="4881A018">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④因</w:t>
      </w:r>
      <w:r>
        <w:rPr>
          <w:rFonts w:hint="eastAsia" w:ascii="宋体" w:hAnsi="宋体" w:cs="宋体"/>
          <w:color w:val="auto"/>
          <w:kern w:val="0"/>
          <w:szCs w:val="21"/>
          <w:highlight w:val="none"/>
          <w:lang w:eastAsia="zh-CN" w:bidi="ar"/>
        </w:rPr>
        <w:t>设计人</w:t>
      </w:r>
      <w:r>
        <w:rPr>
          <w:rFonts w:hint="eastAsia" w:ascii="宋体" w:hAnsi="宋体" w:cs="宋体"/>
          <w:color w:val="auto"/>
          <w:kern w:val="0"/>
          <w:szCs w:val="21"/>
          <w:highlight w:val="none"/>
          <w:lang w:bidi="ar"/>
        </w:rPr>
        <w:t xml:space="preserve">过错导致的其他情形：      </w:t>
      </w:r>
      <w:r>
        <w:rPr>
          <w:rFonts w:hint="eastAsia" w:ascii="宋体" w:hAnsi="宋体" w:cs="宋体"/>
          <w:color w:val="auto"/>
          <w:kern w:val="0"/>
          <w:szCs w:val="21"/>
          <w:highlight w:val="none"/>
        </w:rPr>
        <w:t xml:space="preserve"> </w:t>
      </w:r>
    </w:p>
    <w:p w14:paraId="7BF84C5F">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4.3 分包和不得转包</w:t>
      </w:r>
    </w:p>
    <w:p w14:paraId="59E4CCBD">
      <w:pPr>
        <w:widowControl/>
        <w:tabs>
          <w:tab w:val="left" w:pos="9214"/>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4.3.2禁止分包的工程设计包括：</w:t>
      </w:r>
      <w:r>
        <w:rPr>
          <w:rFonts w:hint="eastAsia" w:ascii="宋体" w:hAnsi="宋体"/>
          <w:color w:val="auto"/>
          <w:kern w:val="0"/>
          <w:szCs w:val="21"/>
          <w:highlight w:val="none"/>
          <w:u w:val="single"/>
        </w:rPr>
        <w:t>全部设计内容</w:t>
      </w:r>
      <w:r>
        <w:rPr>
          <w:rFonts w:hint="eastAsia" w:ascii="宋体" w:hAnsi="宋体"/>
          <w:color w:val="auto"/>
          <w:kern w:val="0"/>
          <w:szCs w:val="21"/>
          <w:highlight w:val="none"/>
        </w:rPr>
        <w:t>。</w:t>
      </w:r>
    </w:p>
    <w:p w14:paraId="71B56627">
      <w:pPr>
        <w:widowControl/>
        <w:tabs>
          <w:tab w:val="left" w:pos="9214"/>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主体结构、关键性工作的范围：</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0162F3FF">
      <w:pPr>
        <w:widowControl/>
        <w:tabs>
          <w:tab w:val="left" w:pos="9214"/>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4.3.3允许分包的专业工程设计包括：</w:t>
      </w:r>
      <w:r>
        <w:rPr>
          <w:rFonts w:hint="eastAsia" w:ascii="宋体" w:hAnsi="宋体"/>
          <w:color w:val="auto"/>
          <w:kern w:val="0"/>
          <w:szCs w:val="21"/>
          <w:highlight w:val="none"/>
          <w:u w:val="single"/>
        </w:rPr>
        <w:t>不允许</w:t>
      </w:r>
      <w:r>
        <w:rPr>
          <w:rFonts w:hint="eastAsia" w:ascii="宋体" w:hAnsi="宋体"/>
          <w:color w:val="auto"/>
          <w:kern w:val="0"/>
          <w:szCs w:val="21"/>
          <w:highlight w:val="none"/>
        </w:rPr>
        <w:t>。</w:t>
      </w:r>
    </w:p>
    <w:p w14:paraId="0ED03988">
      <w:pPr>
        <w:widowControl/>
        <w:tabs>
          <w:tab w:val="left" w:pos="9214"/>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其他关于分包的约定：</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752D29A5">
      <w:pPr>
        <w:widowControl/>
        <w:tabs>
          <w:tab w:val="left" w:pos="876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分包工程设计费支付方式：</w:t>
      </w:r>
      <w:r>
        <w:rPr>
          <w:rFonts w:hint="eastAsia" w:ascii="宋体" w:hAnsi="宋体"/>
          <w:color w:val="auto"/>
          <w:kern w:val="0"/>
          <w:szCs w:val="21"/>
          <w:highlight w:val="none"/>
          <w:u w:val="single"/>
        </w:rPr>
        <w:t xml:space="preserve">  /     支付</w:t>
      </w:r>
      <w:r>
        <w:rPr>
          <w:rFonts w:hint="eastAsia" w:ascii="宋体" w:hAnsi="宋体"/>
          <w:color w:val="auto"/>
          <w:kern w:val="0"/>
          <w:szCs w:val="21"/>
          <w:highlight w:val="none"/>
        </w:rPr>
        <w:t>。</w:t>
      </w:r>
    </w:p>
    <w:p w14:paraId="617653ED">
      <w:pPr>
        <w:widowControl/>
        <w:tabs>
          <w:tab w:val="left" w:pos="9214"/>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4.3.4设计人向发包人提交有关分包人资料包括：</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34176D8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4.4 联合体</w:t>
      </w:r>
    </w:p>
    <w:p w14:paraId="4BA8DAD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4.4.4发包人向联合体支付设计费用的方式：</w:t>
      </w:r>
      <w:r>
        <w:rPr>
          <w:rFonts w:ascii="宋体" w:hAnsi="宋体"/>
          <w:color w:val="auto"/>
          <w:kern w:val="0"/>
          <w:szCs w:val="21"/>
          <w:highlight w:val="none"/>
          <w:u w:val="single"/>
        </w:rPr>
        <w:t xml:space="preserve">(此处由发包人结合项目实际情况自行确定向联合体牵头人或成员支付设计费用)。   </w:t>
      </w:r>
    </w:p>
    <w:p w14:paraId="4FF65723">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4.5 项目负责人</w:t>
      </w:r>
    </w:p>
    <w:p w14:paraId="6FB090A5">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038AEE3">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52870A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职称及专业：</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75ABC3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D7D0E8F">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4B116ACA">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w:t>
      </w:r>
      <w:r>
        <w:rPr>
          <w:rFonts w:ascii="宋体" w:hAnsi="宋体"/>
          <w:color w:val="auto"/>
          <w:kern w:val="0"/>
          <w:szCs w:val="21"/>
          <w:highlight w:val="none"/>
        </w:rPr>
        <w:t>；</w:t>
      </w:r>
    </w:p>
    <w:p w14:paraId="4E2511AB">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0127986F">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3156987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4.5.1 设计人应按合同协议书的约定指派项目负责人，并在约定的期限内到职。设计人更换项目负责人应事先征得发包人同意，并应在更换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rPr>
        <w:t>天前将拟更换的项目负责人的姓名和详细资料提交发包人。项目负责人连续</w:t>
      </w:r>
      <w:r>
        <w:rPr>
          <w:rFonts w:hint="eastAsia" w:ascii="宋体" w:hAnsi="宋体"/>
          <w:color w:val="auto"/>
          <w:kern w:val="0"/>
          <w:szCs w:val="21"/>
          <w:highlight w:val="none"/>
          <w:u w:val="single"/>
        </w:rPr>
        <w:t>（</w:t>
      </w:r>
      <w:r>
        <w:rPr>
          <w:rFonts w:ascii="宋体" w:hAnsi="宋体"/>
          <w:color w:val="auto"/>
          <w:kern w:val="0"/>
          <w:szCs w:val="21"/>
          <w:highlight w:val="none"/>
          <w:u w:val="single"/>
        </w:rPr>
        <w:t>2</w:t>
      </w:r>
      <w:r>
        <w:rPr>
          <w:rFonts w:hint="eastAsia" w:ascii="宋体" w:hAnsi="宋体"/>
          <w:color w:val="auto"/>
          <w:kern w:val="0"/>
          <w:szCs w:val="21"/>
          <w:highlight w:val="none"/>
          <w:u w:val="single"/>
        </w:rPr>
        <w:t>）</w:t>
      </w:r>
      <w:r>
        <w:rPr>
          <w:rFonts w:ascii="宋体" w:hAnsi="宋体"/>
          <w:color w:val="auto"/>
          <w:kern w:val="0"/>
          <w:szCs w:val="21"/>
          <w:highlight w:val="none"/>
        </w:rPr>
        <w:t>天不能履行职责的，应事先征得发包人同意，并委派代表代行其职责。项目负责人连续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u w:val="single"/>
        </w:rPr>
        <w:t xml:space="preserve"> </w:t>
      </w:r>
      <w:r>
        <w:rPr>
          <w:rFonts w:ascii="宋体" w:hAnsi="宋体"/>
          <w:color w:val="auto"/>
          <w:kern w:val="0"/>
          <w:szCs w:val="21"/>
          <w:highlight w:val="none"/>
        </w:rPr>
        <w:t>天不能履行职责的，发包人可以要求设计人更换项目负责人。项目负责人连续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（5）</w:t>
      </w:r>
      <w:r>
        <w:rPr>
          <w:rFonts w:ascii="宋体" w:hAnsi="宋体"/>
          <w:color w:val="auto"/>
          <w:kern w:val="0"/>
          <w:szCs w:val="21"/>
          <w:highlight w:val="none"/>
          <w:u w:val="single"/>
        </w:rPr>
        <w:t xml:space="preserve"> </w:t>
      </w:r>
      <w:r>
        <w:rPr>
          <w:rFonts w:ascii="宋体" w:hAnsi="宋体"/>
          <w:color w:val="auto"/>
          <w:kern w:val="0"/>
          <w:szCs w:val="21"/>
          <w:highlight w:val="none"/>
        </w:rPr>
        <w:t>天及以上不能履行职责，且设计人不更换项目负责人的，该状态每持续</w:t>
      </w:r>
      <w:r>
        <w:rPr>
          <w:rFonts w:hint="eastAsia" w:ascii="宋体" w:hAnsi="宋体"/>
          <w:color w:val="auto"/>
          <w:kern w:val="0"/>
          <w:szCs w:val="21"/>
          <w:highlight w:val="none"/>
          <w:u w:val="single"/>
        </w:rPr>
        <w:t>（</w:t>
      </w:r>
      <w:r>
        <w:rPr>
          <w:rFonts w:ascii="宋体" w:hAnsi="宋体"/>
          <w:color w:val="auto"/>
          <w:kern w:val="0"/>
          <w:szCs w:val="21"/>
          <w:highlight w:val="none"/>
          <w:u w:val="single"/>
        </w:rPr>
        <w:t>1</w:t>
      </w:r>
      <w:r>
        <w:rPr>
          <w:rFonts w:hint="eastAsia" w:ascii="宋体" w:hAnsi="宋体"/>
          <w:color w:val="auto"/>
          <w:kern w:val="0"/>
          <w:szCs w:val="21"/>
          <w:highlight w:val="none"/>
          <w:u w:val="single"/>
        </w:rPr>
        <w:t>）</w:t>
      </w:r>
      <w:r>
        <w:rPr>
          <w:rFonts w:ascii="宋体" w:hAnsi="宋体"/>
          <w:color w:val="auto"/>
          <w:kern w:val="0"/>
          <w:szCs w:val="21"/>
          <w:highlight w:val="none"/>
        </w:rPr>
        <w:t>天，设计人减收</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0.2%</w:t>
      </w:r>
      <w:r>
        <w:rPr>
          <w:rFonts w:ascii="宋体" w:hAnsi="宋体"/>
          <w:color w:val="auto"/>
          <w:kern w:val="0"/>
          <w:szCs w:val="21"/>
          <w:highlight w:val="none"/>
        </w:rPr>
        <w:t>)。该状态持续</w:t>
      </w:r>
      <w:r>
        <w:rPr>
          <w:rFonts w:hint="eastAsia" w:ascii="宋体" w:hAnsi="宋体"/>
          <w:color w:val="auto"/>
          <w:kern w:val="0"/>
          <w:szCs w:val="21"/>
          <w:highlight w:val="none"/>
          <w:u w:val="single"/>
        </w:rPr>
        <w:t>（7）</w:t>
      </w:r>
      <w:r>
        <w:rPr>
          <w:rFonts w:ascii="宋体" w:hAnsi="宋体"/>
          <w:color w:val="auto"/>
          <w:kern w:val="0"/>
          <w:szCs w:val="21"/>
          <w:highlight w:val="none"/>
        </w:rPr>
        <w:t>天以上时，发包人有权解除本合同，设计人应当赔偿发包人因此所遭受的损失。</w:t>
      </w:r>
    </w:p>
    <w:p w14:paraId="2E9DBB3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4.5.4项目负责人不可以授权其他人员履行的职责：</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EE6E96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4.6 设计人员的管理</w:t>
      </w:r>
    </w:p>
    <w:p w14:paraId="45CD7B0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设计人员基本情况表</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21AEC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vAlign w:val="center"/>
          </w:tcPr>
          <w:p w14:paraId="54CD7C17">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序号</w:t>
            </w:r>
          </w:p>
        </w:tc>
        <w:tc>
          <w:tcPr>
            <w:tcW w:w="1241" w:type="dxa"/>
            <w:vAlign w:val="center"/>
          </w:tcPr>
          <w:p w14:paraId="04C25A13">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姓名</w:t>
            </w:r>
          </w:p>
        </w:tc>
        <w:tc>
          <w:tcPr>
            <w:tcW w:w="1241" w:type="dxa"/>
            <w:vAlign w:val="center"/>
          </w:tcPr>
          <w:p w14:paraId="6845FF07">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性别</w:t>
            </w:r>
          </w:p>
        </w:tc>
        <w:tc>
          <w:tcPr>
            <w:tcW w:w="1020" w:type="dxa"/>
            <w:vAlign w:val="center"/>
          </w:tcPr>
          <w:p w14:paraId="630AB077">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专业</w:t>
            </w:r>
          </w:p>
        </w:tc>
        <w:tc>
          <w:tcPr>
            <w:tcW w:w="993" w:type="dxa"/>
            <w:vAlign w:val="center"/>
          </w:tcPr>
          <w:p w14:paraId="6020523B">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职务</w:t>
            </w:r>
          </w:p>
        </w:tc>
        <w:tc>
          <w:tcPr>
            <w:tcW w:w="2042" w:type="dxa"/>
            <w:vAlign w:val="center"/>
          </w:tcPr>
          <w:p w14:paraId="59105FEC">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注 册 情 况</w:t>
            </w:r>
          </w:p>
          <w:p w14:paraId="3FB5B164">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职 称 情 况</w:t>
            </w:r>
          </w:p>
        </w:tc>
        <w:tc>
          <w:tcPr>
            <w:tcW w:w="971" w:type="dxa"/>
            <w:vAlign w:val="center"/>
          </w:tcPr>
          <w:p w14:paraId="13AC274C">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联系电话</w:t>
            </w:r>
          </w:p>
        </w:tc>
        <w:tc>
          <w:tcPr>
            <w:tcW w:w="1169" w:type="dxa"/>
            <w:vAlign w:val="center"/>
          </w:tcPr>
          <w:p w14:paraId="43F8F9F0">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本项目</w:t>
            </w:r>
          </w:p>
          <w:p w14:paraId="7F1A1602">
            <w:pPr>
              <w:widowControl/>
              <w:tabs>
                <w:tab w:val="left" w:pos="9072"/>
              </w:tabs>
              <w:spacing w:line="360" w:lineRule="auto"/>
              <w:jc w:val="center"/>
              <w:rPr>
                <w:rFonts w:ascii="宋体" w:hAnsi="宋体"/>
                <w:color w:val="auto"/>
                <w:kern w:val="0"/>
                <w:szCs w:val="21"/>
                <w:highlight w:val="none"/>
              </w:rPr>
            </w:pPr>
            <w:r>
              <w:rPr>
                <w:rFonts w:ascii="宋体" w:hAnsi="宋体"/>
                <w:color w:val="auto"/>
                <w:kern w:val="0"/>
                <w:szCs w:val="21"/>
                <w:highlight w:val="none"/>
              </w:rPr>
              <w:t>拟任职务</w:t>
            </w:r>
          </w:p>
        </w:tc>
      </w:tr>
      <w:tr w14:paraId="00D02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39C22C3E">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52BC5AB9">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3D7691ED">
            <w:pPr>
              <w:widowControl/>
              <w:tabs>
                <w:tab w:val="left" w:pos="9072"/>
              </w:tabs>
              <w:spacing w:line="360" w:lineRule="auto"/>
              <w:jc w:val="center"/>
              <w:rPr>
                <w:rFonts w:ascii="宋体" w:hAnsi="宋体"/>
                <w:color w:val="auto"/>
                <w:kern w:val="0"/>
                <w:szCs w:val="21"/>
                <w:highlight w:val="none"/>
              </w:rPr>
            </w:pPr>
          </w:p>
        </w:tc>
        <w:tc>
          <w:tcPr>
            <w:tcW w:w="1020" w:type="dxa"/>
            <w:vAlign w:val="center"/>
          </w:tcPr>
          <w:p w14:paraId="56A878B5">
            <w:pPr>
              <w:widowControl/>
              <w:tabs>
                <w:tab w:val="left" w:pos="9072"/>
              </w:tabs>
              <w:spacing w:line="360" w:lineRule="auto"/>
              <w:jc w:val="center"/>
              <w:rPr>
                <w:rFonts w:ascii="宋体" w:hAnsi="宋体"/>
                <w:color w:val="auto"/>
                <w:kern w:val="0"/>
                <w:szCs w:val="21"/>
                <w:highlight w:val="none"/>
              </w:rPr>
            </w:pPr>
          </w:p>
        </w:tc>
        <w:tc>
          <w:tcPr>
            <w:tcW w:w="993" w:type="dxa"/>
            <w:vAlign w:val="center"/>
          </w:tcPr>
          <w:p w14:paraId="2433597A">
            <w:pPr>
              <w:widowControl/>
              <w:tabs>
                <w:tab w:val="left" w:pos="9072"/>
              </w:tabs>
              <w:spacing w:line="360" w:lineRule="auto"/>
              <w:jc w:val="center"/>
              <w:rPr>
                <w:rFonts w:ascii="宋体" w:hAnsi="宋体"/>
                <w:color w:val="auto"/>
                <w:kern w:val="0"/>
                <w:szCs w:val="21"/>
                <w:highlight w:val="none"/>
              </w:rPr>
            </w:pPr>
          </w:p>
        </w:tc>
        <w:tc>
          <w:tcPr>
            <w:tcW w:w="2042" w:type="dxa"/>
            <w:vAlign w:val="center"/>
          </w:tcPr>
          <w:p w14:paraId="224BD52A">
            <w:pPr>
              <w:widowControl/>
              <w:tabs>
                <w:tab w:val="left" w:pos="9072"/>
              </w:tabs>
              <w:spacing w:line="360" w:lineRule="auto"/>
              <w:jc w:val="center"/>
              <w:rPr>
                <w:rFonts w:ascii="宋体" w:hAnsi="宋体"/>
                <w:color w:val="auto"/>
                <w:kern w:val="0"/>
                <w:szCs w:val="21"/>
                <w:highlight w:val="none"/>
              </w:rPr>
            </w:pPr>
          </w:p>
        </w:tc>
        <w:tc>
          <w:tcPr>
            <w:tcW w:w="971" w:type="dxa"/>
            <w:vAlign w:val="center"/>
          </w:tcPr>
          <w:p w14:paraId="4673B080">
            <w:pPr>
              <w:widowControl/>
              <w:tabs>
                <w:tab w:val="left" w:pos="9072"/>
              </w:tabs>
              <w:spacing w:line="360" w:lineRule="auto"/>
              <w:jc w:val="center"/>
              <w:rPr>
                <w:rFonts w:ascii="宋体" w:hAnsi="宋体"/>
                <w:color w:val="auto"/>
                <w:kern w:val="0"/>
                <w:szCs w:val="21"/>
                <w:highlight w:val="none"/>
              </w:rPr>
            </w:pPr>
          </w:p>
        </w:tc>
        <w:tc>
          <w:tcPr>
            <w:tcW w:w="1169" w:type="dxa"/>
            <w:vAlign w:val="center"/>
          </w:tcPr>
          <w:p w14:paraId="76C5AEC6">
            <w:pPr>
              <w:widowControl/>
              <w:tabs>
                <w:tab w:val="left" w:pos="9072"/>
              </w:tabs>
              <w:spacing w:line="360" w:lineRule="auto"/>
              <w:jc w:val="center"/>
              <w:rPr>
                <w:rFonts w:ascii="宋体" w:hAnsi="宋体"/>
                <w:color w:val="auto"/>
                <w:kern w:val="0"/>
                <w:szCs w:val="21"/>
                <w:highlight w:val="none"/>
              </w:rPr>
            </w:pPr>
          </w:p>
        </w:tc>
      </w:tr>
      <w:tr w14:paraId="35660E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73C332DC">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794F14B8">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3795B611">
            <w:pPr>
              <w:widowControl/>
              <w:tabs>
                <w:tab w:val="left" w:pos="9072"/>
              </w:tabs>
              <w:spacing w:line="360" w:lineRule="auto"/>
              <w:jc w:val="center"/>
              <w:rPr>
                <w:rFonts w:ascii="宋体" w:hAnsi="宋体"/>
                <w:color w:val="auto"/>
                <w:kern w:val="0"/>
                <w:szCs w:val="21"/>
                <w:highlight w:val="none"/>
              </w:rPr>
            </w:pPr>
          </w:p>
        </w:tc>
        <w:tc>
          <w:tcPr>
            <w:tcW w:w="1020" w:type="dxa"/>
            <w:vAlign w:val="center"/>
          </w:tcPr>
          <w:p w14:paraId="58FCF061">
            <w:pPr>
              <w:widowControl/>
              <w:tabs>
                <w:tab w:val="left" w:pos="9072"/>
              </w:tabs>
              <w:spacing w:line="360" w:lineRule="auto"/>
              <w:jc w:val="center"/>
              <w:rPr>
                <w:rFonts w:ascii="宋体" w:hAnsi="宋体"/>
                <w:color w:val="auto"/>
                <w:kern w:val="0"/>
                <w:szCs w:val="21"/>
                <w:highlight w:val="none"/>
              </w:rPr>
            </w:pPr>
          </w:p>
        </w:tc>
        <w:tc>
          <w:tcPr>
            <w:tcW w:w="993" w:type="dxa"/>
            <w:vAlign w:val="center"/>
          </w:tcPr>
          <w:p w14:paraId="33B733CA">
            <w:pPr>
              <w:widowControl/>
              <w:tabs>
                <w:tab w:val="left" w:pos="9072"/>
              </w:tabs>
              <w:spacing w:line="360" w:lineRule="auto"/>
              <w:jc w:val="center"/>
              <w:rPr>
                <w:rFonts w:ascii="宋体" w:hAnsi="宋体"/>
                <w:color w:val="auto"/>
                <w:kern w:val="0"/>
                <w:szCs w:val="21"/>
                <w:highlight w:val="none"/>
              </w:rPr>
            </w:pPr>
          </w:p>
        </w:tc>
        <w:tc>
          <w:tcPr>
            <w:tcW w:w="2042" w:type="dxa"/>
            <w:vAlign w:val="center"/>
          </w:tcPr>
          <w:p w14:paraId="33DE0569">
            <w:pPr>
              <w:widowControl/>
              <w:tabs>
                <w:tab w:val="left" w:pos="9072"/>
              </w:tabs>
              <w:spacing w:line="360" w:lineRule="auto"/>
              <w:jc w:val="center"/>
              <w:rPr>
                <w:rFonts w:ascii="宋体" w:hAnsi="宋体"/>
                <w:color w:val="auto"/>
                <w:kern w:val="0"/>
                <w:szCs w:val="21"/>
                <w:highlight w:val="none"/>
              </w:rPr>
            </w:pPr>
          </w:p>
        </w:tc>
        <w:tc>
          <w:tcPr>
            <w:tcW w:w="971" w:type="dxa"/>
            <w:vAlign w:val="center"/>
          </w:tcPr>
          <w:p w14:paraId="2CF32209">
            <w:pPr>
              <w:widowControl/>
              <w:tabs>
                <w:tab w:val="left" w:pos="9072"/>
              </w:tabs>
              <w:spacing w:line="360" w:lineRule="auto"/>
              <w:jc w:val="center"/>
              <w:rPr>
                <w:rFonts w:ascii="宋体" w:hAnsi="宋体"/>
                <w:color w:val="auto"/>
                <w:kern w:val="0"/>
                <w:szCs w:val="21"/>
                <w:highlight w:val="none"/>
              </w:rPr>
            </w:pPr>
          </w:p>
        </w:tc>
        <w:tc>
          <w:tcPr>
            <w:tcW w:w="1169" w:type="dxa"/>
            <w:vAlign w:val="center"/>
          </w:tcPr>
          <w:p w14:paraId="1A1D79B8">
            <w:pPr>
              <w:widowControl/>
              <w:tabs>
                <w:tab w:val="left" w:pos="9072"/>
              </w:tabs>
              <w:spacing w:line="360" w:lineRule="auto"/>
              <w:jc w:val="center"/>
              <w:rPr>
                <w:rFonts w:ascii="宋体" w:hAnsi="宋体"/>
                <w:color w:val="auto"/>
                <w:kern w:val="0"/>
                <w:szCs w:val="21"/>
                <w:highlight w:val="none"/>
              </w:rPr>
            </w:pPr>
          </w:p>
        </w:tc>
      </w:tr>
      <w:tr w14:paraId="750CB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547772F3">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63FD2CBB">
            <w:pPr>
              <w:widowControl/>
              <w:tabs>
                <w:tab w:val="left" w:pos="9072"/>
              </w:tabs>
              <w:spacing w:line="360" w:lineRule="auto"/>
              <w:jc w:val="center"/>
              <w:rPr>
                <w:rFonts w:ascii="宋体" w:hAnsi="宋体"/>
                <w:color w:val="auto"/>
                <w:kern w:val="0"/>
                <w:szCs w:val="21"/>
                <w:highlight w:val="none"/>
              </w:rPr>
            </w:pPr>
          </w:p>
        </w:tc>
        <w:tc>
          <w:tcPr>
            <w:tcW w:w="1241" w:type="dxa"/>
            <w:vAlign w:val="center"/>
          </w:tcPr>
          <w:p w14:paraId="67E33D06">
            <w:pPr>
              <w:widowControl/>
              <w:tabs>
                <w:tab w:val="left" w:pos="9072"/>
              </w:tabs>
              <w:spacing w:line="360" w:lineRule="auto"/>
              <w:jc w:val="center"/>
              <w:rPr>
                <w:rFonts w:ascii="宋体" w:hAnsi="宋体"/>
                <w:color w:val="auto"/>
                <w:kern w:val="0"/>
                <w:szCs w:val="21"/>
                <w:highlight w:val="none"/>
              </w:rPr>
            </w:pPr>
          </w:p>
        </w:tc>
        <w:tc>
          <w:tcPr>
            <w:tcW w:w="1020" w:type="dxa"/>
            <w:vAlign w:val="center"/>
          </w:tcPr>
          <w:p w14:paraId="121E9BC7">
            <w:pPr>
              <w:widowControl/>
              <w:tabs>
                <w:tab w:val="left" w:pos="9072"/>
              </w:tabs>
              <w:spacing w:line="360" w:lineRule="auto"/>
              <w:jc w:val="center"/>
              <w:rPr>
                <w:rFonts w:ascii="宋体" w:hAnsi="宋体"/>
                <w:color w:val="auto"/>
                <w:kern w:val="0"/>
                <w:szCs w:val="21"/>
                <w:highlight w:val="none"/>
              </w:rPr>
            </w:pPr>
          </w:p>
        </w:tc>
        <w:tc>
          <w:tcPr>
            <w:tcW w:w="993" w:type="dxa"/>
            <w:vAlign w:val="center"/>
          </w:tcPr>
          <w:p w14:paraId="6B2DEB15">
            <w:pPr>
              <w:widowControl/>
              <w:tabs>
                <w:tab w:val="left" w:pos="9072"/>
              </w:tabs>
              <w:spacing w:line="360" w:lineRule="auto"/>
              <w:jc w:val="center"/>
              <w:rPr>
                <w:rFonts w:ascii="宋体" w:hAnsi="宋体"/>
                <w:color w:val="auto"/>
                <w:kern w:val="0"/>
                <w:szCs w:val="21"/>
                <w:highlight w:val="none"/>
              </w:rPr>
            </w:pPr>
          </w:p>
        </w:tc>
        <w:tc>
          <w:tcPr>
            <w:tcW w:w="2042" w:type="dxa"/>
            <w:vAlign w:val="center"/>
          </w:tcPr>
          <w:p w14:paraId="494EF7AA">
            <w:pPr>
              <w:widowControl/>
              <w:tabs>
                <w:tab w:val="left" w:pos="9072"/>
              </w:tabs>
              <w:spacing w:line="360" w:lineRule="auto"/>
              <w:jc w:val="center"/>
              <w:rPr>
                <w:rFonts w:ascii="宋体" w:hAnsi="宋体"/>
                <w:color w:val="auto"/>
                <w:kern w:val="0"/>
                <w:szCs w:val="21"/>
                <w:highlight w:val="none"/>
              </w:rPr>
            </w:pPr>
          </w:p>
        </w:tc>
        <w:tc>
          <w:tcPr>
            <w:tcW w:w="971" w:type="dxa"/>
            <w:vAlign w:val="center"/>
          </w:tcPr>
          <w:p w14:paraId="2361EB01">
            <w:pPr>
              <w:widowControl/>
              <w:tabs>
                <w:tab w:val="left" w:pos="9072"/>
              </w:tabs>
              <w:spacing w:line="360" w:lineRule="auto"/>
              <w:jc w:val="center"/>
              <w:rPr>
                <w:rFonts w:ascii="宋体" w:hAnsi="宋体"/>
                <w:color w:val="auto"/>
                <w:kern w:val="0"/>
                <w:szCs w:val="21"/>
                <w:highlight w:val="none"/>
              </w:rPr>
            </w:pPr>
          </w:p>
        </w:tc>
        <w:tc>
          <w:tcPr>
            <w:tcW w:w="1169" w:type="dxa"/>
            <w:vAlign w:val="center"/>
          </w:tcPr>
          <w:p w14:paraId="1561C3F3">
            <w:pPr>
              <w:widowControl/>
              <w:tabs>
                <w:tab w:val="left" w:pos="9072"/>
              </w:tabs>
              <w:spacing w:line="360" w:lineRule="auto"/>
              <w:jc w:val="center"/>
              <w:rPr>
                <w:rFonts w:ascii="宋体" w:hAnsi="宋体"/>
                <w:color w:val="auto"/>
                <w:kern w:val="0"/>
                <w:szCs w:val="21"/>
                <w:highlight w:val="none"/>
              </w:rPr>
            </w:pPr>
          </w:p>
        </w:tc>
      </w:tr>
    </w:tbl>
    <w:p w14:paraId="7B65DFC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设计项目机构组成人员可按照合同约定进行更换，但更换后人员不得低于设计人合同签订时</w:t>
      </w:r>
      <w:r>
        <w:rPr>
          <w:rFonts w:hint="eastAsia" w:ascii="宋体" w:hAnsi="宋体"/>
          <w:color w:val="auto"/>
          <w:kern w:val="0"/>
          <w:szCs w:val="21"/>
          <w:highlight w:val="none"/>
        </w:rPr>
        <w:t>提供的设计</w:t>
      </w:r>
      <w:r>
        <w:rPr>
          <w:rFonts w:ascii="宋体" w:hAnsi="宋体"/>
          <w:color w:val="auto"/>
          <w:kern w:val="0"/>
          <w:szCs w:val="21"/>
          <w:highlight w:val="none"/>
        </w:rPr>
        <w:t>人员资质和技术水平。</w:t>
      </w:r>
    </w:p>
    <w:p w14:paraId="0372567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4.6.5施工服务期内，设计人指定一名项目协调人，根据发包人需求，定期负责到现场提供设计技术、协调等服务。</w:t>
      </w:r>
    </w:p>
    <w:p w14:paraId="2190F2FD">
      <w:pPr>
        <w:pStyle w:val="5"/>
        <w:spacing w:before="0" w:after="0" w:line="360" w:lineRule="auto"/>
        <w:rPr>
          <w:rFonts w:ascii="宋体" w:hAnsi="宋体"/>
          <w:b w:val="0"/>
          <w:snapToGrid w:val="0"/>
          <w:color w:val="auto"/>
          <w:sz w:val="24"/>
          <w:szCs w:val="24"/>
          <w:highlight w:val="none"/>
        </w:rPr>
      </w:pPr>
      <w:bookmarkStart w:id="703" w:name="_Toc532384183"/>
      <w:bookmarkStart w:id="704" w:name="_Toc2578"/>
      <w:r>
        <w:rPr>
          <w:rFonts w:ascii="宋体" w:hAnsi="宋体"/>
          <w:b w:val="0"/>
          <w:snapToGrid w:val="0"/>
          <w:color w:val="auto"/>
          <w:sz w:val="24"/>
          <w:szCs w:val="24"/>
          <w:highlight w:val="none"/>
        </w:rPr>
        <w:t>5.设计要求</w:t>
      </w:r>
      <w:bookmarkEnd w:id="703"/>
      <w:bookmarkEnd w:id="704"/>
    </w:p>
    <w:p w14:paraId="237F826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5.1 一般要求</w:t>
      </w:r>
    </w:p>
    <w:p w14:paraId="6E310F85">
      <w:pPr>
        <w:widowControl/>
        <w:tabs>
          <w:tab w:val="left" w:pos="9072"/>
          <w:tab w:val="left" w:pos="9781"/>
        </w:tabs>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5.1.3</w:t>
      </w:r>
      <w:r>
        <w:rPr>
          <w:rFonts w:ascii="宋体" w:hAnsi="宋体"/>
          <w:color w:val="auto"/>
          <w:kern w:val="0"/>
          <w:szCs w:val="21"/>
          <w:highlight w:val="none"/>
          <w:u w:val="single"/>
        </w:rPr>
        <w:t>设计人向发包人提出遵守新规定的建议，</w:t>
      </w:r>
      <w:r>
        <w:rPr>
          <w:rFonts w:hint="eastAsia" w:ascii="宋体" w:hAnsi="宋体"/>
          <w:color w:val="auto"/>
          <w:kern w:val="0"/>
          <w:szCs w:val="21"/>
          <w:highlight w:val="none"/>
          <w:u w:val="single"/>
        </w:rPr>
        <w:t>自</w:t>
      </w:r>
      <w:r>
        <w:rPr>
          <w:rFonts w:ascii="宋体" w:hAnsi="宋体"/>
          <w:color w:val="auto"/>
          <w:kern w:val="0"/>
          <w:szCs w:val="21"/>
          <w:highlight w:val="none"/>
          <w:u w:val="single"/>
        </w:rPr>
        <w:t>发包人收到建议函后7 天内未发出指示的，默认同意遵守新规定。</w:t>
      </w:r>
    </w:p>
    <w:p w14:paraId="106FAE8A">
      <w:pPr>
        <w:widowControl/>
        <w:tabs>
          <w:tab w:val="left" w:pos="9072"/>
          <w:tab w:val="left" w:pos="9781"/>
        </w:tabs>
        <w:spacing w:before="120" w:after="120" w:line="360" w:lineRule="auto"/>
        <w:ind w:firstLine="420" w:firstLineChars="200"/>
        <w:jc w:val="left"/>
        <w:rPr>
          <w:rFonts w:ascii="宋体" w:hAnsi="宋体"/>
          <w:color w:val="auto"/>
          <w:kern w:val="0"/>
          <w:szCs w:val="21"/>
          <w:highlight w:val="none"/>
        </w:rPr>
      </w:pPr>
      <w:r>
        <w:rPr>
          <w:rFonts w:ascii="宋体" w:hAnsi="宋体"/>
          <w:bCs/>
          <w:color w:val="auto"/>
          <w:szCs w:val="21"/>
          <w:highlight w:val="none"/>
        </w:rPr>
        <w:t>5.2 设计依据：</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74F74D34">
      <w:pPr>
        <w:widowControl/>
        <w:tabs>
          <w:tab w:val="left" w:pos="9072"/>
          <w:tab w:val="left" w:pos="9781"/>
        </w:tabs>
        <w:spacing w:before="120" w:after="120"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5.3 设计范围</w:t>
      </w:r>
    </w:p>
    <w:p w14:paraId="59E7C6B3">
      <w:pPr>
        <w:widowControl/>
        <w:tabs>
          <w:tab w:val="left" w:pos="9072"/>
          <w:tab w:val="left" w:pos="9781"/>
        </w:tabs>
        <w:spacing w:before="120" w:after="120"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5.3.2工程</w:t>
      </w:r>
      <w:r>
        <w:rPr>
          <w:rFonts w:ascii="宋体" w:hAnsi="宋体"/>
          <w:color w:val="auto"/>
          <w:kern w:val="0"/>
          <w:szCs w:val="21"/>
          <w:highlight w:val="none"/>
        </w:rPr>
        <w:t>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57C4573F">
      <w:pPr>
        <w:widowControl/>
        <w:tabs>
          <w:tab w:val="left" w:pos="9072"/>
          <w:tab w:val="left" w:pos="9781"/>
        </w:tabs>
        <w:spacing w:before="120" w:after="120"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w:t>
      </w:r>
      <w:r>
        <w:rPr>
          <w:rFonts w:ascii="宋体" w:hAnsi="宋体"/>
          <w:color w:val="auto"/>
          <w:kern w:val="0"/>
          <w:szCs w:val="21"/>
          <w:highlight w:val="none"/>
        </w:rPr>
        <w:t>阶段范围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1BE012F0">
      <w:pPr>
        <w:widowControl/>
        <w:tabs>
          <w:tab w:val="left" w:pos="9072"/>
          <w:tab w:val="left" w:pos="9781"/>
        </w:tabs>
        <w:spacing w:before="120" w:after="120"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w:t>
      </w:r>
      <w:r>
        <w:rPr>
          <w:rFonts w:ascii="宋体" w:hAnsi="宋体"/>
          <w:color w:val="auto"/>
          <w:kern w:val="0"/>
          <w:szCs w:val="21"/>
          <w:highlight w:val="none"/>
        </w:rPr>
        <w:t>工作范围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2B788B7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5.4 设计文件要求</w:t>
      </w:r>
    </w:p>
    <w:p w14:paraId="7B429BB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设计服务应当根据法律、规范标准和发包人要求，保证工程的设计合理使用寿命年限</w:t>
      </w:r>
      <w:r>
        <w:rPr>
          <w:rFonts w:ascii="宋体" w:hAnsi="宋体"/>
          <w:color w:val="auto"/>
          <w:kern w:val="0"/>
          <w:szCs w:val="21"/>
          <w:highlight w:val="none"/>
          <w:u w:val="single"/>
        </w:rPr>
        <w:t xml:space="preserve">    </w:t>
      </w:r>
      <w:r>
        <w:rPr>
          <w:rFonts w:ascii="宋体" w:hAnsi="宋体"/>
          <w:color w:val="auto"/>
          <w:kern w:val="0"/>
          <w:szCs w:val="21"/>
          <w:highlight w:val="none"/>
        </w:rPr>
        <w:t>年，并在设计文件中予以注明。</w:t>
      </w:r>
    </w:p>
    <w:p w14:paraId="46D404B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5.4.3：</w:t>
      </w:r>
      <w:r>
        <w:rPr>
          <w:rFonts w:ascii="宋体" w:hAnsi="宋体"/>
          <w:color w:val="auto"/>
          <w:kern w:val="0"/>
          <w:szCs w:val="21"/>
          <w:highlight w:val="none"/>
          <w:u w:val="single"/>
        </w:rPr>
        <w:t>（设计文件的深度，根据工程特点填写，并以最新规范为准，以下供参考）《建筑工程设计文件编制深度规定》（2016年版）、《市政公用工程设计文件编制深度规定》（2013年版）</w:t>
      </w:r>
      <w:r>
        <w:rPr>
          <w:rFonts w:ascii="宋体" w:hAnsi="宋体"/>
          <w:color w:val="auto"/>
          <w:kern w:val="0"/>
          <w:szCs w:val="21"/>
          <w:highlight w:val="none"/>
          <w:u w:val="single"/>
        </w:rPr>
        <w:tab/>
      </w:r>
      <w:r>
        <w:rPr>
          <w:rFonts w:ascii="宋体" w:hAnsi="宋体"/>
          <w:color w:val="auto"/>
          <w:kern w:val="0"/>
          <w:szCs w:val="21"/>
          <w:highlight w:val="none"/>
        </w:rPr>
        <w:t>。</w:t>
      </w:r>
    </w:p>
    <w:p w14:paraId="34B7003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5.4.5设计人应在设计文件中注明涉及危大工程的重点部位和环节，提出保障工程周边环境安全和工程施工安全的意见，必要时进行专项设计。</w:t>
      </w:r>
    </w:p>
    <w:p w14:paraId="5C4064D8">
      <w:pPr>
        <w:keepNext/>
        <w:keepLines/>
        <w:spacing w:before="120" w:after="120" w:line="360" w:lineRule="auto"/>
        <w:ind w:firstLine="420" w:firstLineChars="200"/>
        <w:outlineLvl w:val="4"/>
        <w:rPr>
          <w:rFonts w:ascii="宋体" w:hAnsi="宋体"/>
          <w:bCs/>
          <w:color w:val="auto"/>
          <w:szCs w:val="21"/>
          <w:highlight w:val="none"/>
        </w:rPr>
      </w:pPr>
      <w:bookmarkStart w:id="705" w:name="_Toc532383285"/>
      <w:r>
        <w:rPr>
          <w:rFonts w:ascii="宋体" w:hAnsi="宋体"/>
          <w:bCs/>
          <w:color w:val="auto"/>
          <w:szCs w:val="21"/>
          <w:highlight w:val="none"/>
        </w:rPr>
        <w:t>5.5设计成果获奖要求及奖励：</w:t>
      </w:r>
      <w:r>
        <w:rPr>
          <w:rFonts w:ascii="宋体" w:hAnsi="宋体"/>
          <w:bCs/>
          <w:color w:val="auto"/>
          <w:szCs w:val="21"/>
          <w:highlight w:val="none"/>
          <w:u w:val="single"/>
        </w:rPr>
        <w:t xml:space="preserve">                          </w:t>
      </w:r>
      <w:r>
        <w:rPr>
          <w:rFonts w:ascii="宋体" w:hAnsi="宋体"/>
          <w:bCs/>
          <w:color w:val="auto"/>
          <w:szCs w:val="21"/>
          <w:highlight w:val="none"/>
          <w:u w:val="single"/>
        </w:rPr>
        <w:tab/>
      </w:r>
      <w:r>
        <w:rPr>
          <w:rFonts w:ascii="宋体" w:hAnsi="宋体"/>
          <w:bCs/>
          <w:color w:val="auto"/>
          <w:szCs w:val="21"/>
          <w:highlight w:val="none"/>
        </w:rPr>
        <w:t>。</w:t>
      </w:r>
      <w:bookmarkEnd w:id="705"/>
    </w:p>
    <w:p w14:paraId="4DD0C9A7">
      <w:pPr>
        <w:pStyle w:val="5"/>
        <w:spacing w:before="0" w:after="0" w:line="360" w:lineRule="auto"/>
        <w:rPr>
          <w:rFonts w:ascii="宋体" w:hAnsi="宋体"/>
          <w:b w:val="0"/>
          <w:snapToGrid w:val="0"/>
          <w:color w:val="auto"/>
          <w:sz w:val="24"/>
          <w:szCs w:val="24"/>
          <w:highlight w:val="none"/>
        </w:rPr>
      </w:pPr>
      <w:bookmarkStart w:id="706" w:name="_Toc531632619"/>
      <w:bookmarkStart w:id="707" w:name="_Toc532384184"/>
      <w:bookmarkStart w:id="708" w:name="_Toc18975"/>
      <w:r>
        <w:rPr>
          <w:rFonts w:ascii="宋体" w:hAnsi="宋体"/>
          <w:b w:val="0"/>
          <w:snapToGrid w:val="0"/>
          <w:color w:val="auto"/>
          <w:sz w:val="24"/>
          <w:szCs w:val="24"/>
          <w:highlight w:val="none"/>
        </w:rPr>
        <w:t>6.开始设计和完成设计</w:t>
      </w:r>
      <w:bookmarkEnd w:id="706"/>
      <w:bookmarkEnd w:id="707"/>
      <w:bookmarkEnd w:id="708"/>
    </w:p>
    <w:p w14:paraId="106BC5BA">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6.1 开始设计</w:t>
      </w:r>
    </w:p>
    <w:p w14:paraId="0A87504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6.1.1</w:t>
      </w:r>
      <w:r>
        <w:rPr>
          <w:rFonts w:hint="eastAsia" w:ascii="宋体" w:hAnsi="宋体"/>
          <w:color w:val="auto"/>
          <w:kern w:val="0"/>
          <w:szCs w:val="21"/>
          <w:highlight w:val="none"/>
        </w:rPr>
        <w:t>开始设计条件：</w:t>
      </w:r>
      <w:r>
        <w:rPr>
          <w:rFonts w:hint="eastAsia" w:ascii="宋体" w:hAnsi="宋体"/>
          <w:color w:val="auto"/>
          <w:kern w:val="0"/>
          <w:szCs w:val="21"/>
          <w:highlight w:val="none"/>
          <w:u w:val="single"/>
        </w:rPr>
        <w:t>设计人收到发包人提供的合同约定的设计基础资料</w:t>
      </w:r>
      <w:r>
        <w:rPr>
          <w:rFonts w:ascii="宋体" w:hAnsi="宋体"/>
          <w:color w:val="auto"/>
          <w:kern w:val="0"/>
          <w:szCs w:val="21"/>
          <w:highlight w:val="none"/>
        </w:rPr>
        <w:t>。</w:t>
      </w:r>
    </w:p>
    <w:p w14:paraId="278A8FF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bCs/>
          <w:color w:val="auto"/>
          <w:szCs w:val="21"/>
          <w:highlight w:val="none"/>
        </w:rPr>
        <w:t>6.3 设计人引起的周期延误</w:t>
      </w:r>
      <w:r>
        <w:rPr>
          <w:rFonts w:ascii="宋体" w:hAnsi="宋体"/>
          <w:color w:val="auto"/>
          <w:kern w:val="0"/>
          <w:szCs w:val="21"/>
          <w:highlight w:val="none"/>
        </w:rPr>
        <w:t>：由于设计人原因，延误了设计文件交付时间，按专用合同条款执行。</w:t>
      </w:r>
    </w:p>
    <w:p w14:paraId="1EC0AE61">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6.6 提前完成设计</w:t>
      </w:r>
    </w:p>
    <w:p w14:paraId="26C882A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6.6.1 </w:t>
      </w:r>
      <w:r>
        <w:rPr>
          <w:rFonts w:ascii="宋体" w:hAnsi="宋体"/>
          <w:color w:val="auto"/>
          <w:kern w:val="0"/>
          <w:szCs w:val="21"/>
          <w:highlight w:val="none"/>
          <w:u w:val="single"/>
        </w:rPr>
        <w:t>提前完成设计</w:t>
      </w:r>
      <w:r>
        <w:rPr>
          <w:rFonts w:hint="eastAsia" w:ascii="宋体" w:hAnsi="宋体"/>
          <w:color w:val="auto"/>
          <w:kern w:val="0"/>
          <w:szCs w:val="21"/>
          <w:highlight w:val="none"/>
          <w:u w:val="single"/>
        </w:rPr>
        <w:t>不</w:t>
      </w:r>
      <w:r>
        <w:rPr>
          <w:rFonts w:ascii="宋体" w:hAnsi="宋体"/>
          <w:color w:val="auto"/>
          <w:kern w:val="0"/>
          <w:szCs w:val="21"/>
          <w:highlight w:val="none"/>
          <w:u w:val="single"/>
        </w:rPr>
        <w:t>否调整设计费用</w:t>
      </w:r>
      <w:r>
        <w:rPr>
          <w:rFonts w:ascii="宋体" w:hAnsi="宋体"/>
          <w:color w:val="auto"/>
          <w:kern w:val="0"/>
          <w:szCs w:val="21"/>
          <w:highlight w:val="none"/>
        </w:rPr>
        <w:t>。</w:t>
      </w:r>
    </w:p>
    <w:p w14:paraId="1EBAF14F">
      <w:pPr>
        <w:widowControl/>
        <w:tabs>
          <w:tab w:val="left" w:pos="5218"/>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6.6.3设计人提前完成设计奖励：</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363ABB7">
      <w:pPr>
        <w:pStyle w:val="5"/>
        <w:spacing w:before="0" w:after="0" w:line="360" w:lineRule="auto"/>
        <w:rPr>
          <w:rFonts w:ascii="宋体" w:hAnsi="宋体"/>
          <w:b w:val="0"/>
          <w:snapToGrid w:val="0"/>
          <w:color w:val="auto"/>
          <w:sz w:val="24"/>
          <w:szCs w:val="24"/>
          <w:highlight w:val="none"/>
        </w:rPr>
      </w:pPr>
      <w:bookmarkStart w:id="709" w:name="_Toc531632620"/>
      <w:bookmarkStart w:id="710" w:name="_Toc532384185"/>
      <w:bookmarkStart w:id="711" w:name="_Toc21049"/>
      <w:r>
        <w:rPr>
          <w:rFonts w:ascii="宋体" w:hAnsi="宋体"/>
          <w:b w:val="0"/>
          <w:snapToGrid w:val="0"/>
          <w:color w:val="auto"/>
          <w:sz w:val="24"/>
          <w:szCs w:val="24"/>
          <w:highlight w:val="none"/>
        </w:rPr>
        <w:t>8.设计文件</w:t>
      </w:r>
      <w:bookmarkEnd w:id="709"/>
      <w:bookmarkEnd w:id="710"/>
      <w:bookmarkEnd w:id="711"/>
    </w:p>
    <w:p w14:paraId="76C50DE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8.1 设计文件接收</w:t>
      </w:r>
    </w:p>
    <w:p w14:paraId="01AE0BB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8.1.3 设计文件包括纸质文件和电子文件两种形式。提交文件名称、份数和时间见下表：</w:t>
      </w:r>
    </w:p>
    <w:p w14:paraId="4D29D55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计划开始设计日期：20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E86C51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计划完成设计日期：20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tbl>
      <w:tblPr>
        <w:tblStyle w:val="4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1C8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5E39AE3">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序号</w:t>
            </w:r>
          </w:p>
        </w:tc>
        <w:tc>
          <w:tcPr>
            <w:tcW w:w="2631" w:type="dxa"/>
            <w:vAlign w:val="center"/>
          </w:tcPr>
          <w:p w14:paraId="44707382">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资料及文件名称</w:t>
            </w:r>
          </w:p>
        </w:tc>
        <w:tc>
          <w:tcPr>
            <w:tcW w:w="900" w:type="dxa"/>
            <w:vAlign w:val="center"/>
          </w:tcPr>
          <w:p w14:paraId="44129E5F">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份数</w:t>
            </w:r>
          </w:p>
        </w:tc>
        <w:tc>
          <w:tcPr>
            <w:tcW w:w="3982" w:type="dxa"/>
            <w:vAlign w:val="center"/>
          </w:tcPr>
          <w:p w14:paraId="71DF4A15">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提交日期</w:t>
            </w:r>
          </w:p>
        </w:tc>
        <w:tc>
          <w:tcPr>
            <w:tcW w:w="706" w:type="dxa"/>
            <w:vAlign w:val="center"/>
          </w:tcPr>
          <w:p w14:paraId="74E2AB68">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备注</w:t>
            </w:r>
          </w:p>
        </w:tc>
      </w:tr>
      <w:tr w14:paraId="05FC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93C6ADD">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2631" w:type="dxa"/>
            <w:vAlign w:val="center"/>
          </w:tcPr>
          <w:p w14:paraId="121AEC3F">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方案设计</w:t>
            </w:r>
          </w:p>
        </w:tc>
        <w:tc>
          <w:tcPr>
            <w:tcW w:w="900" w:type="dxa"/>
            <w:vAlign w:val="center"/>
          </w:tcPr>
          <w:p w14:paraId="4228AB28">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6497EC44">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vMerge w:val="restart"/>
          </w:tcPr>
          <w:p w14:paraId="40D0B02E">
            <w:pPr>
              <w:widowControl/>
              <w:tabs>
                <w:tab w:val="left" w:pos="9072"/>
                <w:tab w:val="left" w:pos="9781"/>
              </w:tabs>
              <w:spacing w:line="300" w:lineRule="exact"/>
              <w:jc w:val="center"/>
              <w:rPr>
                <w:rFonts w:ascii="宋体" w:hAnsi="宋体"/>
                <w:color w:val="auto"/>
                <w:kern w:val="0"/>
                <w:szCs w:val="21"/>
                <w:highlight w:val="none"/>
              </w:rPr>
            </w:pPr>
            <w:r>
              <w:rPr>
                <w:rFonts w:ascii="宋体" w:hAnsi="宋体"/>
                <w:color w:val="auto"/>
                <w:kern w:val="0"/>
                <w:szCs w:val="21"/>
                <w:highlight w:val="none"/>
              </w:rPr>
              <w:t>可根据实际需要适当调整文件份数</w:t>
            </w:r>
          </w:p>
        </w:tc>
      </w:tr>
      <w:tr w14:paraId="794E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D83AF34">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2631" w:type="dxa"/>
            <w:vAlign w:val="center"/>
          </w:tcPr>
          <w:p w14:paraId="74D4A367">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初步设计（含概算）</w:t>
            </w:r>
          </w:p>
        </w:tc>
        <w:tc>
          <w:tcPr>
            <w:tcW w:w="900" w:type="dxa"/>
            <w:vAlign w:val="center"/>
          </w:tcPr>
          <w:p w14:paraId="1B61C721">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1A149CA8">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vMerge w:val="continue"/>
          </w:tcPr>
          <w:p w14:paraId="78914F61">
            <w:pPr>
              <w:widowControl/>
              <w:tabs>
                <w:tab w:val="left" w:pos="9072"/>
                <w:tab w:val="left" w:pos="9781"/>
              </w:tabs>
              <w:spacing w:line="360" w:lineRule="auto"/>
              <w:jc w:val="center"/>
              <w:rPr>
                <w:rFonts w:ascii="宋体" w:hAnsi="宋体"/>
                <w:color w:val="auto"/>
                <w:kern w:val="0"/>
                <w:szCs w:val="21"/>
                <w:highlight w:val="none"/>
              </w:rPr>
            </w:pPr>
          </w:p>
        </w:tc>
      </w:tr>
      <w:tr w14:paraId="157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3C83B720">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2631" w:type="dxa"/>
            <w:vAlign w:val="center"/>
          </w:tcPr>
          <w:p w14:paraId="393952AE">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施工图设计</w:t>
            </w:r>
          </w:p>
        </w:tc>
        <w:tc>
          <w:tcPr>
            <w:tcW w:w="900" w:type="dxa"/>
            <w:vAlign w:val="center"/>
          </w:tcPr>
          <w:p w14:paraId="7B008E4C">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10</w:t>
            </w:r>
            <w:r>
              <w:rPr>
                <w:rFonts w:ascii="宋体" w:hAnsi="宋体"/>
                <w:color w:val="auto"/>
                <w:kern w:val="0"/>
                <w:szCs w:val="21"/>
                <w:highlight w:val="none"/>
              </w:rPr>
              <w:t xml:space="preserve"> </w:t>
            </w:r>
          </w:p>
        </w:tc>
        <w:tc>
          <w:tcPr>
            <w:tcW w:w="3982" w:type="dxa"/>
            <w:vAlign w:val="center"/>
          </w:tcPr>
          <w:p w14:paraId="3AAE857E">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初步设计审批通过后  日内</w:t>
            </w:r>
          </w:p>
        </w:tc>
        <w:tc>
          <w:tcPr>
            <w:tcW w:w="706" w:type="dxa"/>
            <w:vMerge w:val="continue"/>
          </w:tcPr>
          <w:p w14:paraId="215F4105">
            <w:pPr>
              <w:widowControl/>
              <w:tabs>
                <w:tab w:val="left" w:pos="9072"/>
                <w:tab w:val="left" w:pos="9781"/>
              </w:tabs>
              <w:spacing w:line="360" w:lineRule="auto"/>
              <w:jc w:val="center"/>
              <w:rPr>
                <w:rFonts w:ascii="宋体" w:hAnsi="宋体"/>
                <w:color w:val="auto"/>
                <w:kern w:val="0"/>
                <w:szCs w:val="21"/>
                <w:highlight w:val="none"/>
              </w:rPr>
            </w:pPr>
          </w:p>
        </w:tc>
      </w:tr>
      <w:tr w14:paraId="15DA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00F90CE3">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2631" w:type="dxa"/>
            <w:vAlign w:val="center"/>
          </w:tcPr>
          <w:p w14:paraId="27A062ED">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电子版</w:t>
            </w:r>
            <w:r>
              <w:rPr>
                <w:rFonts w:ascii="宋体" w:hAnsi="宋体"/>
                <w:color w:val="auto"/>
                <w:kern w:val="0"/>
                <w:szCs w:val="21"/>
                <w:highlight w:val="none"/>
              </w:rPr>
              <w:t>（光盘）</w:t>
            </w:r>
          </w:p>
        </w:tc>
        <w:tc>
          <w:tcPr>
            <w:tcW w:w="900" w:type="dxa"/>
            <w:vAlign w:val="center"/>
          </w:tcPr>
          <w:p w14:paraId="04C17CB6">
            <w:pPr>
              <w:widowControl/>
              <w:tabs>
                <w:tab w:val="left" w:pos="9072"/>
                <w:tab w:val="left" w:pos="9781"/>
              </w:tabs>
              <w:spacing w:line="360" w:lineRule="auto"/>
              <w:jc w:val="center"/>
              <w:rPr>
                <w:rFonts w:ascii="宋体" w:hAnsi="宋体"/>
                <w:color w:val="auto"/>
                <w:kern w:val="0"/>
                <w:szCs w:val="21"/>
                <w:highlight w:val="none"/>
              </w:rPr>
            </w:pPr>
          </w:p>
        </w:tc>
        <w:tc>
          <w:tcPr>
            <w:tcW w:w="3982" w:type="dxa"/>
            <w:vAlign w:val="center"/>
          </w:tcPr>
          <w:p w14:paraId="549273A2">
            <w:pPr>
              <w:widowControl/>
              <w:tabs>
                <w:tab w:val="left" w:pos="9072"/>
                <w:tab w:val="left" w:pos="9781"/>
              </w:tabs>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同设计文件</w:t>
            </w:r>
          </w:p>
        </w:tc>
        <w:tc>
          <w:tcPr>
            <w:tcW w:w="706" w:type="dxa"/>
            <w:vMerge w:val="continue"/>
          </w:tcPr>
          <w:p w14:paraId="5BD183B3">
            <w:pPr>
              <w:widowControl/>
              <w:tabs>
                <w:tab w:val="left" w:pos="9072"/>
                <w:tab w:val="left" w:pos="9781"/>
              </w:tabs>
              <w:spacing w:line="360" w:lineRule="auto"/>
              <w:rPr>
                <w:rFonts w:ascii="宋体" w:hAnsi="宋体"/>
                <w:color w:val="auto"/>
                <w:kern w:val="0"/>
                <w:szCs w:val="21"/>
                <w:highlight w:val="none"/>
              </w:rPr>
            </w:pPr>
          </w:p>
        </w:tc>
      </w:tr>
      <w:tr w14:paraId="0AFE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3A418FB4">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2631" w:type="dxa"/>
            <w:vAlign w:val="center"/>
          </w:tcPr>
          <w:p w14:paraId="1F705A31">
            <w:pPr>
              <w:widowControl/>
              <w:tabs>
                <w:tab w:val="left" w:pos="9072"/>
                <w:tab w:val="left" w:pos="9781"/>
              </w:tabs>
              <w:spacing w:line="360" w:lineRule="auto"/>
              <w:jc w:val="center"/>
              <w:rPr>
                <w:rFonts w:ascii="宋体" w:hAnsi="宋体"/>
                <w:color w:val="auto"/>
                <w:kern w:val="0"/>
                <w:szCs w:val="21"/>
                <w:highlight w:val="none"/>
              </w:rPr>
            </w:pPr>
          </w:p>
        </w:tc>
        <w:tc>
          <w:tcPr>
            <w:tcW w:w="900" w:type="dxa"/>
            <w:vAlign w:val="center"/>
          </w:tcPr>
          <w:p w14:paraId="21E8F65F">
            <w:pPr>
              <w:widowControl/>
              <w:tabs>
                <w:tab w:val="left" w:pos="9072"/>
                <w:tab w:val="left" w:pos="9781"/>
              </w:tabs>
              <w:spacing w:line="360" w:lineRule="auto"/>
              <w:jc w:val="center"/>
              <w:rPr>
                <w:rFonts w:ascii="宋体" w:hAnsi="宋体"/>
                <w:color w:val="auto"/>
                <w:kern w:val="0"/>
                <w:szCs w:val="21"/>
                <w:highlight w:val="none"/>
              </w:rPr>
            </w:pPr>
          </w:p>
        </w:tc>
        <w:tc>
          <w:tcPr>
            <w:tcW w:w="3982" w:type="dxa"/>
            <w:vAlign w:val="center"/>
          </w:tcPr>
          <w:p w14:paraId="5F18BC18">
            <w:pPr>
              <w:widowControl/>
              <w:tabs>
                <w:tab w:val="left" w:pos="9072"/>
                <w:tab w:val="left" w:pos="9781"/>
              </w:tabs>
              <w:spacing w:line="360" w:lineRule="auto"/>
              <w:jc w:val="center"/>
              <w:rPr>
                <w:rFonts w:ascii="宋体" w:hAnsi="宋体"/>
                <w:color w:val="auto"/>
                <w:kern w:val="0"/>
                <w:szCs w:val="21"/>
                <w:highlight w:val="none"/>
              </w:rPr>
            </w:pPr>
          </w:p>
        </w:tc>
        <w:tc>
          <w:tcPr>
            <w:tcW w:w="706" w:type="dxa"/>
            <w:vMerge w:val="continue"/>
          </w:tcPr>
          <w:p w14:paraId="7209F366">
            <w:pPr>
              <w:widowControl/>
              <w:tabs>
                <w:tab w:val="left" w:pos="9072"/>
                <w:tab w:val="left" w:pos="9781"/>
              </w:tabs>
              <w:spacing w:line="360" w:lineRule="auto"/>
              <w:jc w:val="center"/>
              <w:rPr>
                <w:rFonts w:ascii="宋体" w:hAnsi="宋体"/>
                <w:color w:val="auto"/>
                <w:kern w:val="0"/>
                <w:szCs w:val="21"/>
                <w:highlight w:val="none"/>
              </w:rPr>
            </w:pPr>
          </w:p>
        </w:tc>
      </w:tr>
      <w:tr w14:paraId="165C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317959D8">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2631" w:type="dxa"/>
            <w:vAlign w:val="center"/>
          </w:tcPr>
          <w:p w14:paraId="4E2345A6">
            <w:pPr>
              <w:widowControl/>
              <w:tabs>
                <w:tab w:val="left" w:pos="9072"/>
                <w:tab w:val="left" w:pos="9781"/>
              </w:tabs>
              <w:spacing w:line="360" w:lineRule="auto"/>
              <w:jc w:val="center"/>
              <w:rPr>
                <w:rFonts w:ascii="宋体" w:hAnsi="宋体"/>
                <w:color w:val="auto"/>
                <w:kern w:val="0"/>
                <w:szCs w:val="21"/>
                <w:highlight w:val="none"/>
              </w:rPr>
            </w:pPr>
          </w:p>
        </w:tc>
        <w:tc>
          <w:tcPr>
            <w:tcW w:w="900" w:type="dxa"/>
            <w:vAlign w:val="center"/>
          </w:tcPr>
          <w:p w14:paraId="168FD829">
            <w:pPr>
              <w:widowControl/>
              <w:tabs>
                <w:tab w:val="left" w:pos="9072"/>
                <w:tab w:val="left" w:pos="9781"/>
              </w:tabs>
              <w:spacing w:line="360" w:lineRule="auto"/>
              <w:jc w:val="center"/>
              <w:rPr>
                <w:rFonts w:ascii="宋体" w:hAnsi="宋体"/>
                <w:color w:val="auto"/>
                <w:kern w:val="0"/>
                <w:szCs w:val="21"/>
                <w:highlight w:val="none"/>
              </w:rPr>
            </w:pPr>
          </w:p>
        </w:tc>
        <w:tc>
          <w:tcPr>
            <w:tcW w:w="3982" w:type="dxa"/>
            <w:vAlign w:val="center"/>
          </w:tcPr>
          <w:p w14:paraId="494A7B8B">
            <w:pPr>
              <w:widowControl/>
              <w:tabs>
                <w:tab w:val="left" w:pos="9072"/>
                <w:tab w:val="left" w:pos="9781"/>
              </w:tabs>
              <w:spacing w:line="360" w:lineRule="auto"/>
              <w:jc w:val="center"/>
              <w:rPr>
                <w:rFonts w:ascii="宋体" w:hAnsi="宋体"/>
                <w:color w:val="auto"/>
                <w:kern w:val="0"/>
                <w:szCs w:val="21"/>
                <w:highlight w:val="none"/>
              </w:rPr>
            </w:pPr>
          </w:p>
        </w:tc>
        <w:tc>
          <w:tcPr>
            <w:tcW w:w="706" w:type="dxa"/>
            <w:vMerge w:val="continue"/>
          </w:tcPr>
          <w:p w14:paraId="09403716">
            <w:pPr>
              <w:widowControl/>
              <w:tabs>
                <w:tab w:val="left" w:pos="9072"/>
                <w:tab w:val="left" w:pos="9781"/>
              </w:tabs>
              <w:spacing w:line="360" w:lineRule="auto"/>
              <w:jc w:val="center"/>
              <w:rPr>
                <w:rFonts w:ascii="宋体" w:hAnsi="宋体"/>
                <w:color w:val="auto"/>
                <w:kern w:val="0"/>
                <w:szCs w:val="21"/>
                <w:highlight w:val="none"/>
              </w:rPr>
            </w:pPr>
          </w:p>
        </w:tc>
      </w:tr>
      <w:tr w14:paraId="148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3F47FC08">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2631" w:type="dxa"/>
            <w:vAlign w:val="center"/>
          </w:tcPr>
          <w:p w14:paraId="1E1275C4">
            <w:pPr>
              <w:widowControl/>
              <w:tabs>
                <w:tab w:val="left" w:pos="9072"/>
                <w:tab w:val="left" w:pos="9781"/>
              </w:tabs>
              <w:spacing w:line="360" w:lineRule="auto"/>
              <w:jc w:val="center"/>
              <w:rPr>
                <w:rFonts w:ascii="宋体" w:hAnsi="宋体"/>
                <w:color w:val="auto"/>
                <w:kern w:val="0"/>
                <w:szCs w:val="21"/>
                <w:highlight w:val="none"/>
              </w:rPr>
            </w:pPr>
          </w:p>
        </w:tc>
        <w:tc>
          <w:tcPr>
            <w:tcW w:w="900" w:type="dxa"/>
            <w:vAlign w:val="center"/>
          </w:tcPr>
          <w:p w14:paraId="0A470440">
            <w:pPr>
              <w:widowControl/>
              <w:tabs>
                <w:tab w:val="left" w:pos="9072"/>
                <w:tab w:val="left" w:pos="9781"/>
              </w:tabs>
              <w:spacing w:line="360" w:lineRule="auto"/>
              <w:jc w:val="center"/>
              <w:rPr>
                <w:rFonts w:ascii="宋体" w:hAnsi="宋体"/>
                <w:color w:val="auto"/>
                <w:kern w:val="0"/>
                <w:szCs w:val="21"/>
                <w:highlight w:val="none"/>
              </w:rPr>
            </w:pPr>
          </w:p>
        </w:tc>
        <w:tc>
          <w:tcPr>
            <w:tcW w:w="3982" w:type="dxa"/>
            <w:vAlign w:val="center"/>
          </w:tcPr>
          <w:p w14:paraId="619CE873">
            <w:pPr>
              <w:widowControl/>
              <w:tabs>
                <w:tab w:val="left" w:pos="9072"/>
                <w:tab w:val="left" w:pos="9781"/>
              </w:tabs>
              <w:spacing w:line="360" w:lineRule="auto"/>
              <w:jc w:val="center"/>
              <w:rPr>
                <w:rFonts w:ascii="宋体" w:hAnsi="宋体"/>
                <w:color w:val="auto"/>
                <w:kern w:val="0"/>
                <w:szCs w:val="21"/>
                <w:highlight w:val="none"/>
              </w:rPr>
            </w:pPr>
          </w:p>
        </w:tc>
        <w:tc>
          <w:tcPr>
            <w:tcW w:w="706" w:type="dxa"/>
            <w:vMerge w:val="continue"/>
          </w:tcPr>
          <w:p w14:paraId="51AFFCEC">
            <w:pPr>
              <w:widowControl/>
              <w:tabs>
                <w:tab w:val="left" w:pos="9072"/>
                <w:tab w:val="left" w:pos="9781"/>
              </w:tabs>
              <w:spacing w:line="360" w:lineRule="auto"/>
              <w:jc w:val="center"/>
              <w:rPr>
                <w:rFonts w:ascii="宋体" w:hAnsi="宋体"/>
                <w:color w:val="auto"/>
                <w:kern w:val="0"/>
                <w:szCs w:val="21"/>
                <w:highlight w:val="none"/>
              </w:rPr>
            </w:pPr>
          </w:p>
        </w:tc>
      </w:tr>
      <w:tr w14:paraId="4B67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14:paraId="561EF4D0">
            <w:pPr>
              <w:widowControl/>
              <w:tabs>
                <w:tab w:val="left" w:pos="9072"/>
                <w:tab w:val="left" w:pos="9781"/>
              </w:tabs>
              <w:spacing w:line="360" w:lineRule="auto"/>
              <w:jc w:val="center"/>
              <w:rPr>
                <w:rFonts w:ascii="宋体" w:hAnsi="宋体"/>
                <w:color w:val="auto"/>
                <w:kern w:val="0"/>
                <w:szCs w:val="21"/>
                <w:highlight w:val="none"/>
              </w:rPr>
            </w:pPr>
            <w:r>
              <w:rPr>
                <w:rFonts w:ascii="宋体" w:hAnsi="宋体"/>
                <w:color w:val="auto"/>
                <w:kern w:val="0"/>
                <w:szCs w:val="21"/>
                <w:highlight w:val="none"/>
              </w:rPr>
              <w:t>说明</w:t>
            </w:r>
          </w:p>
        </w:tc>
        <w:tc>
          <w:tcPr>
            <w:tcW w:w="8219" w:type="dxa"/>
            <w:gridSpan w:val="4"/>
          </w:tcPr>
          <w:p w14:paraId="6A1C0DB1">
            <w:pPr>
              <w:widowControl/>
              <w:tabs>
                <w:tab w:val="left" w:pos="9072"/>
                <w:tab w:val="left" w:pos="9781"/>
              </w:tabs>
              <w:spacing w:line="360" w:lineRule="auto"/>
              <w:jc w:val="left"/>
              <w:rPr>
                <w:rFonts w:ascii="宋体" w:hAnsi="宋体"/>
                <w:color w:val="auto"/>
                <w:kern w:val="0"/>
                <w:szCs w:val="21"/>
                <w:highlight w:val="none"/>
              </w:rPr>
            </w:pPr>
            <w:r>
              <w:rPr>
                <w:rFonts w:ascii="宋体" w:hAnsi="宋体"/>
                <w:color w:val="auto"/>
                <w:kern w:val="0"/>
                <w:szCs w:val="21"/>
                <w:highlight w:val="none"/>
              </w:rPr>
              <w:t>1.纸质文件应当加盖单位法定名称章、单位设计资质章和规定的注册执业印章；电子文件中的文字为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Word、Excle和PDF</w:t>
            </w:r>
            <w:r>
              <w:rPr>
                <w:rFonts w:ascii="宋体" w:hAnsi="宋体"/>
                <w:color w:val="auto"/>
                <w:kern w:val="0"/>
                <w:szCs w:val="21"/>
                <w:highlight w:val="none"/>
                <w:u w:val="single"/>
              </w:rPr>
              <w:t xml:space="preserve">  </w:t>
            </w:r>
            <w:r>
              <w:rPr>
                <w:rFonts w:ascii="宋体" w:hAnsi="宋体"/>
                <w:color w:val="auto"/>
                <w:kern w:val="0"/>
                <w:szCs w:val="21"/>
                <w:highlight w:val="none"/>
              </w:rPr>
              <w:t>格式、图形为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CAD和PDF</w:t>
            </w:r>
            <w:r>
              <w:rPr>
                <w:rFonts w:ascii="宋体" w:hAnsi="宋体"/>
                <w:color w:val="auto"/>
                <w:kern w:val="0"/>
                <w:szCs w:val="21"/>
                <w:highlight w:val="none"/>
                <w:u w:val="single"/>
              </w:rPr>
              <w:t xml:space="preserve">  </w:t>
            </w:r>
            <w:r>
              <w:rPr>
                <w:rFonts w:ascii="宋体" w:hAnsi="宋体"/>
                <w:color w:val="auto"/>
                <w:kern w:val="0"/>
                <w:szCs w:val="21"/>
                <w:highlight w:val="none"/>
              </w:rPr>
              <w:t>格式，并应使用光盘和 U 盘分别贮存。</w:t>
            </w:r>
          </w:p>
          <w:p w14:paraId="2B92FCF3">
            <w:pPr>
              <w:widowControl/>
              <w:tabs>
                <w:tab w:val="left" w:pos="9072"/>
                <w:tab w:val="left" w:pos="9781"/>
              </w:tabs>
              <w:spacing w:line="360" w:lineRule="auto"/>
              <w:jc w:val="left"/>
              <w:rPr>
                <w:rFonts w:ascii="宋体" w:hAnsi="宋体"/>
                <w:color w:val="auto"/>
                <w:kern w:val="0"/>
                <w:szCs w:val="21"/>
                <w:highlight w:val="none"/>
              </w:rPr>
            </w:pPr>
            <w:r>
              <w:rPr>
                <w:rFonts w:ascii="宋体" w:hAnsi="宋体"/>
                <w:color w:val="auto"/>
                <w:kern w:val="0"/>
                <w:szCs w:val="21"/>
                <w:highlight w:val="none"/>
              </w:rPr>
              <w:t>2.在发包人所提供的设计资料（含设计确认单、规划部门批文、政府各部门批文等）能满足设计人进行各阶段设计的前提下开始计算各阶段的设计时间。</w:t>
            </w:r>
          </w:p>
          <w:p w14:paraId="54D9237A">
            <w:pPr>
              <w:widowControl/>
              <w:tabs>
                <w:tab w:val="left" w:pos="9072"/>
                <w:tab w:val="left" w:pos="9781"/>
              </w:tabs>
              <w:spacing w:line="360" w:lineRule="auto"/>
              <w:jc w:val="left"/>
              <w:rPr>
                <w:rFonts w:ascii="宋体" w:hAnsi="宋体"/>
                <w:color w:val="auto"/>
                <w:kern w:val="0"/>
                <w:szCs w:val="21"/>
                <w:highlight w:val="none"/>
              </w:rPr>
            </w:pPr>
            <w:r>
              <w:rPr>
                <w:rFonts w:ascii="宋体" w:hAnsi="宋体"/>
                <w:color w:val="auto"/>
                <w:kern w:val="0"/>
                <w:szCs w:val="21"/>
                <w:highlight w:val="none"/>
              </w:rPr>
              <w:t>3.如发包人要求提供超过合同约定份数的工程设计文件，则设计人仍应按发包人的要求</w:t>
            </w:r>
            <w:r>
              <w:rPr>
                <w:rFonts w:hint="eastAsia" w:ascii="宋体" w:hAnsi="宋体"/>
                <w:color w:val="auto"/>
                <w:kern w:val="0"/>
                <w:szCs w:val="21"/>
                <w:highlight w:val="none"/>
              </w:rPr>
              <w:t>免费</w:t>
            </w:r>
            <w:r>
              <w:rPr>
                <w:rFonts w:ascii="宋体" w:hAnsi="宋体"/>
                <w:color w:val="auto"/>
                <w:kern w:val="0"/>
                <w:szCs w:val="21"/>
                <w:highlight w:val="none"/>
              </w:rPr>
              <w:t>提供。</w:t>
            </w:r>
          </w:p>
        </w:tc>
      </w:tr>
    </w:tbl>
    <w:p w14:paraId="04759DF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8.1.4设计文件纸质版的送达时间：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1A461E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设计文件电子版的送达时间：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7B1530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到达指定地点或邮箱，对双方具有约束力。</w:t>
      </w:r>
    </w:p>
    <w:p w14:paraId="4CC7C87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指定联系人：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电话：</w:t>
      </w:r>
      <w:r>
        <w:rPr>
          <w:rFonts w:ascii="宋体" w:hAnsi="宋体"/>
          <w:color w:val="auto"/>
          <w:kern w:val="0"/>
          <w:szCs w:val="21"/>
          <w:highlight w:val="none"/>
          <w:u w:val="single"/>
        </w:rPr>
        <w:t xml:space="preserve">       </w:t>
      </w:r>
      <w:r>
        <w:rPr>
          <w:rFonts w:ascii="宋体" w:hAnsi="宋体"/>
          <w:color w:val="auto"/>
          <w:kern w:val="0"/>
          <w:szCs w:val="21"/>
          <w:highlight w:val="none"/>
        </w:rPr>
        <w:t>通讯地址：</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邮箱：</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8FCD76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8.2 发包人审查设计文件</w:t>
      </w:r>
    </w:p>
    <w:p w14:paraId="0FB8670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8.2.1发包人接收设计文件之后，可以自行或者组织专家会或者</w:t>
      </w:r>
      <w:r>
        <w:rPr>
          <w:rFonts w:hint="eastAsia" w:ascii="宋体" w:hAnsi="宋体"/>
          <w:color w:val="auto"/>
          <w:kern w:val="0"/>
          <w:szCs w:val="21"/>
          <w:highlight w:val="none"/>
        </w:rPr>
        <w:t>委托第三方进行审查，设计人应当给予配合。审查范围、内容：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设计</w:t>
      </w:r>
      <w:r>
        <w:rPr>
          <w:rFonts w:ascii="宋体" w:hAnsi="宋体"/>
          <w:color w:val="auto"/>
          <w:kern w:val="0"/>
          <w:szCs w:val="21"/>
          <w:highlight w:val="none"/>
          <w:u w:val="single"/>
        </w:rPr>
        <w:t xml:space="preserve">全部文件 </w:t>
      </w:r>
      <w:r>
        <w:rPr>
          <w:rFonts w:hint="eastAsia" w:ascii="宋体" w:hAnsi="宋体"/>
          <w:color w:val="auto"/>
          <w:kern w:val="0"/>
          <w:szCs w:val="21"/>
          <w:highlight w:val="none"/>
        </w:rPr>
        <w:t>，费用由</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发包人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承担。</w:t>
      </w:r>
    </w:p>
    <w:p w14:paraId="08AFBBB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8.2.2发包人对于设计文件的审查期限，自文件送达之日起不应超过</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28</w:t>
      </w:r>
      <w:r>
        <w:rPr>
          <w:rFonts w:ascii="宋体" w:hAnsi="宋体"/>
          <w:color w:val="auto"/>
          <w:kern w:val="0"/>
          <w:szCs w:val="21"/>
          <w:highlight w:val="none"/>
          <w:u w:val="single"/>
        </w:rPr>
        <w:t xml:space="preserve">  </w:t>
      </w:r>
      <w:r>
        <w:rPr>
          <w:rFonts w:ascii="宋体" w:hAnsi="宋体"/>
          <w:color w:val="auto"/>
          <w:kern w:val="0"/>
          <w:szCs w:val="21"/>
          <w:highlight w:val="none"/>
        </w:rPr>
        <w:t>天。</w:t>
      </w:r>
      <w:bookmarkStart w:id="712" w:name="_Toc531632621"/>
      <w:r>
        <w:rPr>
          <w:rFonts w:ascii="宋体" w:hAnsi="宋体"/>
          <w:color w:val="auto"/>
          <w:kern w:val="0"/>
          <w:szCs w:val="21"/>
          <w:highlight w:val="none"/>
        </w:rPr>
        <w:t>因发包人委托第三方对设计文件进行审查，需延期提供审查意见的，发包人应书面通知设计人。具体延长时间以发包人书面通知为准。</w:t>
      </w:r>
    </w:p>
    <w:p w14:paraId="4997A488">
      <w:pPr>
        <w:pStyle w:val="5"/>
        <w:spacing w:before="0" w:after="0" w:line="360" w:lineRule="auto"/>
        <w:rPr>
          <w:rFonts w:ascii="宋体" w:hAnsi="宋体"/>
          <w:b w:val="0"/>
          <w:snapToGrid w:val="0"/>
          <w:color w:val="auto"/>
          <w:sz w:val="24"/>
          <w:szCs w:val="24"/>
          <w:highlight w:val="none"/>
        </w:rPr>
      </w:pPr>
      <w:bookmarkStart w:id="713" w:name="_Toc24860"/>
      <w:bookmarkStart w:id="714" w:name="_Toc532384186"/>
      <w:r>
        <w:rPr>
          <w:rFonts w:ascii="宋体" w:hAnsi="宋体"/>
          <w:b w:val="0"/>
          <w:snapToGrid w:val="0"/>
          <w:color w:val="auto"/>
          <w:sz w:val="24"/>
          <w:szCs w:val="24"/>
          <w:highlight w:val="none"/>
        </w:rPr>
        <w:t>9.设计责任与保险</w:t>
      </w:r>
      <w:bookmarkEnd w:id="712"/>
      <w:bookmarkEnd w:id="713"/>
      <w:bookmarkEnd w:id="714"/>
    </w:p>
    <w:p w14:paraId="42309F26">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9.4 设计责任保险</w:t>
      </w:r>
    </w:p>
    <w:p w14:paraId="61403F7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9.4.1设计人购买保险类型：</w:t>
      </w:r>
      <w:r>
        <w:rPr>
          <w:rFonts w:ascii="宋体" w:hAnsi="宋体"/>
          <w:color w:val="auto"/>
          <w:kern w:val="0"/>
          <w:szCs w:val="21"/>
          <w:highlight w:val="none"/>
          <w:u w:val="single"/>
        </w:rPr>
        <w:t>（单位险/项目险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72428D2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发包人购买保险类型：</w:t>
      </w:r>
      <w:r>
        <w:rPr>
          <w:rFonts w:ascii="宋体" w:hAnsi="宋体"/>
          <w:color w:val="auto"/>
          <w:kern w:val="0"/>
          <w:szCs w:val="21"/>
          <w:highlight w:val="none"/>
          <w:u w:val="single"/>
        </w:rPr>
        <w:t xml:space="preserve">     （项目险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 xml:space="preserve">）       </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751BDA13">
      <w:pPr>
        <w:pStyle w:val="5"/>
        <w:spacing w:before="0" w:after="0" w:line="360" w:lineRule="auto"/>
        <w:rPr>
          <w:rFonts w:ascii="宋体" w:hAnsi="宋体"/>
          <w:b w:val="0"/>
          <w:snapToGrid w:val="0"/>
          <w:color w:val="auto"/>
          <w:sz w:val="24"/>
          <w:szCs w:val="24"/>
          <w:highlight w:val="none"/>
        </w:rPr>
      </w:pPr>
      <w:bookmarkStart w:id="715" w:name="_Toc532384187"/>
      <w:bookmarkStart w:id="716" w:name="_Toc32526"/>
      <w:bookmarkStart w:id="717" w:name="_Toc531632622"/>
      <w:r>
        <w:rPr>
          <w:rFonts w:ascii="宋体" w:hAnsi="宋体"/>
          <w:b w:val="0"/>
          <w:snapToGrid w:val="0"/>
          <w:color w:val="auto"/>
          <w:sz w:val="24"/>
          <w:szCs w:val="24"/>
          <w:highlight w:val="none"/>
        </w:rPr>
        <w:t>10.施工期间配合</w:t>
      </w:r>
      <w:bookmarkEnd w:id="715"/>
      <w:bookmarkEnd w:id="716"/>
      <w:bookmarkEnd w:id="717"/>
    </w:p>
    <w:p w14:paraId="4F8F221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10.6 施工过程中、缺陷责任期、工程的合理设计使用寿命年限内，因设计缺陷或设计原因导致的安全事故责任，由设计人承担。</w:t>
      </w:r>
    </w:p>
    <w:p w14:paraId="6F32C9B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10.7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081FDB3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10.8本项目设计变更的设计由设计人承担，设计人应及时完成设计，提交设计变更文件，并对设计变更文件承担相应责任。</w:t>
      </w:r>
      <w:r>
        <w:rPr>
          <w:rFonts w:hint="eastAsia" w:ascii="宋体" w:hAnsi="宋体"/>
          <w:color w:val="auto"/>
          <w:kern w:val="0"/>
          <w:szCs w:val="21"/>
          <w:highlight w:val="none"/>
        </w:rPr>
        <w:t>除本合同第11条规定之外的设计变更，其设计费用应视为已含入合同价格中，发包人不再另行支付。</w:t>
      </w:r>
    </w:p>
    <w:p w14:paraId="1BB8F163">
      <w:pPr>
        <w:pStyle w:val="5"/>
        <w:spacing w:before="0" w:after="0" w:line="360" w:lineRule="auto"/>
        <w:rPr>
          <w:rFonts w:ascii="宋体" w:hAnsi="宋体"/>
          <w:b w:val="0"/>
          <w:snapToGrid w:val="0"/>
          <w:color w:val="auto"/>
          <w:sz w:val="24"/>
          <w:szCs w:val="24"/>
          <w:highlight w:val="none"/>
        </w:rPr>
      </w:pPr>
      <w:bookmarkStart w:id="718" w:name="_Toc531632623"/>
      <w:bookmarkStart w:id="719" w:name="_Toc17627"/>
      <w:bookmarkStart w:id="720" w:name="_Toc532384188"/>
      <w:r>
        <w:rPr>
          <w:rFonts w:ascii="宋体" w:hAnsi="宋体"/>
          <w:b w:val="0"/>
          <w:snapToGrid w:val="0"/>
          <w:color w:val="auto"/>
          <w:sz w:val="24"/>
          <w:szCs w:val="24"/>
          <w:highlight w:val="none"/>
        </w:rPr>
        <w:t>11.合同变更</w:t>
      </w:r>
      <w:bookmarkEnd w:id="718"/>
      <w:bookmarkEnd w:id="719"/>
      <w:bookmarkEnd w:id="720"/>
    </w:p>
    <w:p w14:paraId="31F06877">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11.1 变更情形</w:t>
      </w:r>
    </w:p>
    <w:p w14:paraId="7C6964B3">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11.1.1设计服务期和设计费用的调整方法：</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C527E1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11.2 合理化建议</w:t>
      </w:r>
    </w:p>
    <w:p w14:paraId="5DAED85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设计人提出的合理化建议降低了工程投资、缩短了施工期限或者提高了工程经济效益的奖励的方法和金额为：</w:t>
      </w:r>
      <w:r>
        <w:rPr>
          <w:rFonts w:ascii="宋体" w:hAnsi="宋体"/>
          <w:color w:val="auto"/>
          <w:kern w:val="0"/>
          <w:szCs w:val="21"/>
          <w:highlight w:val="none"/>
          <w:u w:val="single"/>
        </w:rPr>
        <w:tab/>
      </w:r>
    </w:p>
    <w:p w14:paraId="05E5CA0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B1AC35F">
      <w:pPr>
        <w:pStyle w:val="5"/>
        <w:spacing w:before="0" w:after="0" w:line="360" w:lineRule="auto"/>
        <w:rPr>
          <w:rFonts w:ascii="宋体" w:hAnsi="宋体"/>
          <w:b w:val="0"/>
          <w:snapToGrid w:val="0"/>
          <w:color w:val="auto"/>
          <w:sz w:val="24"/>
          <w:szCs w:val="24"/>
          <w:highlight w:val="none"/>
        </w:rPr>
      </w:pPr>
      <w:bookmarkStart w:id="721" w:name="_Toc532384189"/>
      <w:bookmarkStart w:id="722" w:name="_Toc22069"/>
      <w:bookmarkStart w:id="723" w:name="_Toc531632624"/>
      <w:r>
        <w:rPr>
          <w:rFonts w:ascii="宋体" w:hAnsi="宋体"/>
          <w:b w:val="0"/>
          <w:snapToGrid w:val="0"/>
          <w:color w:val="auto"/>
          <w:sz w:val="24"/>
          <w:szCs w:val="24"/>
          <w:highlight w:val="none"/>
        </w:rPr>
        <w:t>12.合同价格与支付</w:t>
      </w:r>
      <w:bookmarkEnd w:id="721"/>
      <w:bookmarkEnd w:id="722"/>
      <w:bookmarkEnd w:id="723"/>
    </w:p>
    <w:p w14:paraId="1F0DE9AC">
      <w:pPr>
        <w:keepNext/>
        <w:keepLines/>
        <w:spacing w:before="120" w:after="120" w:line="360" w:lineRule="auto"/>
        <w:ind w:firstLine="420" w:firstLineChars="200"/>
        <w:outlineLvl w:val="4"/>
        <w:rPr>
          <w:rFonts w:ascii="宋体" w:hAnsi="宋体" w:cs="Arial"/>
          <w:bCs/>
          <w:color w:val="auto"/>
          <w:szCs w:val="21"/>
          <w:highlight w:val="none"/>
        </w:rPr>
      </w:pPr>
      <w:r>
        <w:rPr>
          <w:rFonts w:ascii="宋体" w:hAnsi="宋体"/>
          <w:bCs/>
          <w:color w:val="auto"/>
          <w:szCs w:val="21"/>
          <w:highlight w:val="none"/>
        </w:rPr>
        <w:t>12.1 合同价格</w:t>
      </w:r>
    </w:p>
    <w:p w14:paraId="30A9A2E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12.1.1合同价格：按以下第</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一</w:t>
      </w:r>
      <w:r>
        <w:rPr>
          <w:rFonts w:ascii="宋体" w:hAnsi="宋体"/>
          <w:color w:val="auto"/>
          <w:kern w:val="0"/>
          <w:szCs w:val="21"/>
          <w:highlight w:val="none"/>
          <w:u w:val="single"/>
        </w:rPr>
        <w:t xml:space="preserve"> </w:t>
      </w:r>
      <w:r>
        <w:rPr>
          <w:rFonts w:ascii="宋体" w:hAnsi="宋体"/>
          <w:color w:val="auto"/>
          <w:kern w:val="0"/>
          <w:szCs w:val="21"/>
          <w:highlight w:val="none"/>
        </w:rPr>
        <w:t>种方式结算。</w:t>
      </w:r>
    </w:p>
    <w:p w14:paraId="75064E4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方式一：按费率包干结算。双方商定，设计费按</w:t>
      </w:r>
      <w:r>
        <w:rPr>
          <w:rFonts w:hint="eastAsia" w:ascii="宋体" w:hAnsi="宋体"/>
          <w:color w:val="auto"/>
          <w:kern w:val="0"/>
          <w:szCs w:val="21"/>
          <w:highlight w:val="none"/>
          <w:lang w:val="en-US" w:eastAsia="zh-CN"/>
        </w:rPr>
        <w:t>中标费率</w:t>
      </w:r>
      <w:r>
        <w:rPr>
          <w:rFonts w:ascii="宋体" w:hAnsi="宋体"/>
          <w:color w:val="auto"/>
          <w:kern w:val="0"/>
          <w:szCs w:val="21"/>
          <w:highlight w:val="none"/>
        </w:rPr>
        <w:t>，最终结算时，依据初步设计批复概算</w:t>
      </w:r>
      <w:r>
        <w:rPr>
          <w:rFonts w:hint="eastAsia" w:ascii="宋体" w:hAnsi="宋体"/>
          <w:color w:val="auto"/>
          <w:kern w:val="0"/>
          <w:szCs w:val="21"/>
          <w:highlight w:val="none"/>
        </w:rPr>
        <w:t>（无概算批复的项目则以预算送审）</w:t>
      </w:r>
      <w:r>
        <w:rPr>
          <w:rFonts w:ascii="宋体" w:hAnsi="宋体"/>
          <w:color w:val="auto"/>
          <w:kern w:val="0"/>
          <w:szCs w:val="21"/>
          <w:highlight w:val="none"/>
        </w:rPr>
        <w:t>中的建筑安装工程费为计费额。最终结算价=建筑安装工程费×</w:t>
      </w:r>
      <w:r>
        <w:rPr>
          <w:rFonts w:hint="eastAsia" w:ascii="宋体" w:hAnsi="宋体"/>
          <w:color w:val="auto"/>
          <w:kern w:val="0"/>
          <w:szCs w:val="21"/>
          <w:highlight w:val="none"/>
          <w:lang w:val="en-US" w:eastAsia="zh-CN"/>
        </w:rPr>
        <w:t>中标</w:t>
      </w:r>
      <w:r>
        <w:rPr>
          <w:rFonts w:ascii="宋体" w:hAnsi="宋体"/>
          <w:color w:val="auto"/>
          <w:kern w:val="0"/>
          <w:szCs w:val="21"/>
          <w:highlight w:val="none"/>
        </w:rPr>
        <w:t>费率±合同约定的其他费用。</w:t>
      </w:r>
    </w:p>
    <w:p w14:paraId="2E66250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方式二：按单价包干结算。双方商定，设计费按</w:t>
      </w:r>
      <w:r>
        <w:rPr>
          <w:rFonts w:ascii="宋体" w:hAnsi="宋体"/>
          <w:color w:val="auto"/>
          <w:kern w:val="0"/>
          <w:szCs w:val="21"/>
          <w:highlight w:val="none"/>
          <w:u w:val="single"/>
        </w:rPr>
        <w:t xml:space="preserve">    </w:t>
      </w:r>
      <w:r>
        <w:rPr>
          <w:rFonts w:ascii="宋体" w:hAnsi="宋体"/>
          <w:color w:val="auto"/>
          <w:kern w:val="0"/>
          <w:szCs w:val="21"/>
          <w:highlight w:val="none"/>
        </w:rPr>
        <w:t>元/（计量单位）。根据暂定建设规模</w:t>
      </w:r>
      <w:r>
        <w:rPr>
          <w:rFonts w:ascii="宋体" w:hAnsi="宋体"/>
          <w:color w:val="auto"/>
          <w:kern w:val="0"/>
          <w:szCs w:val="21"/>
          <w:highlight w:val="none"/>
          <w:u w:val="single"/>
        </w:rPr>
        <w:t xml:space="preserve">        </w:t>
      </w:r>
      <w:r>
        <w:rPr>
          <w:rFonts w:ascii="宋体" w:hAnsi="宋体"/>
          <w:color w:val="auto"/>
          <w:kern w:val="0"/>
          <w:szCs w:val="21"/>
          <w:highlight w:val="none"/>
        </w:rPr>
        <w:t>，计算设计费暂定为￥</w:t>
      </w:r>
      <w:r>
        <w:rPr>
          <w:rFonts w:ascii="宋体" w:hAnsi="宋体"/>
          <w:color w:val="auto"/>
          <w:kern w:val="0"/>
          <w:szCs w:val="21"/>
          <w:highlight w:val="none"/>
          <w:u w:val="single"/>
        </w:rPr>
        <w:t xml:space="preserve">     </w:t>
      </w:r>
      <w:r>
        <w:rPr>
          <w:rFonts w:ascii="宋体" w:hAnsi="宋体"/>
          <w:color w:val="auto"/>
          <w:kern w:val="0"/>
          <w:szCs w:val="21"/>
          <w:highlight w:val="none"/>
        </w:rPr>
        <w:t>元（大写：人民币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元）。最终结算价=∑以竣工验收合格的工作量×包干单价±合同约定的其他费用。</w:t>
      </w:r>
    </w:p>
    <w:p w14:paraId="2804203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方式三：总价包干结算。双方商定，设计费按</w:t>
      </w:r>
      <w:r>
        <w:rPr>
          <w:rFonts w:ascii="宋体" w:hAnsi="宋体"/>
          <w:color w:val="auto"/>
          <w:kern w:val="0"/>
          <w:szCs w:val="21"/>
          <w:highlight w:val="none"/>
          <w:u w:val="single"/>
        </w:rPr>
        <w:t xml:space="preserve">     </w:t>
      </w:r>
      <w:r>
        <w:rPr>
          <w:rFonts w:ascii="宋体" w:hAnsi="宋体"/>
          <w:color w:val="auto"/>
          <w:kern w:val="0"/>
          <w:szCs w:val="21"/>
          <w:highlight w:val="none"/>
        </w:rPr>
        <w:t>元（大写：人民币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元）包干使用。最终结算价=签约合同价±合同约定的其他费用。除此之外，发包人不再支付其他费用。</w:t>
      </w:r>
    </w:p>
    <w:p w14:paraId="1EECB847">
      <w:pPr>
        <w:widowControl/>
        <w:tabs>
          <w:tab w:val="left" w:pos="9072"/>
          <w:tab w:val="left" w:pos="9781"/>
        </w:tabs>
        <w:spacing w:line="360" w:lineRule="auto"/>
        <w:ind w:firstLine="420" w:firstLineChars="200"/>
        <w:jc w:val="left"/>
        <w:rPr>
          <w:color w:val="auto"/>
          <w:highlight w:val="none"/>
        </w:rPr>
      </w:pPr>
      <w:r>
        <w:rPr>
          <w:rFonts w:hint="eastAsia"/>
          <w:color w:val="auto"/>
          <w:highlight w:val="none"/>
        </w:rPr>
        <w:t>方式四：</w:t>
      </w:r>
      <w:r>
        <w:rPr>
          <w:rFonts w:ascii="宋体" w:hAnsi="宋体"/>
          <w:color w:val="auto"/>
          <w:kern w:val="0"/>
          <w:szCs w:val="21"/>
          <w:highlight w:val="none"/>
          <w:u w:val="single"/>
        </w:rPr>
        <w:t xml:space="preserve">     </w:t>
      </w:r>
    </w:p>
    <w:p w14:paraId="01D04B9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12.1.2</w:t>
      </w:r>
      <w:r>
        <w:rPr>
          <w:rFonts w:hint="eastAsia" w:ascii="宋体" w:hAnsi="宋体"/>
          <w:color w:val="auto"/>
          <w:kern w:val="0"/>
          <w:szCs w:val="21"/>
          <w:highlight w:val="none"/>
        </w:rPr>
        <w:t xml:space="preserve"> 本合同设计费按以下阶段分批次支付：</w:t>
      </w:r>
    </w:p>
    <w:p w14:paraId="516DF0D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本项结算及支付的签约合同价应扣除暂列金额。</w:t>
      </w:r>
    </w:p>
    <w:p w14:paraId="1ECE7EA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 第一次支付：初步设计文件提交并取得行业主管部门初步设计批复、设计人提出付款申请</w:t>
      </w:r>
      <w:r>
        <w:rPr>
          <w:rFonts w:hint="eastAsia"/>
          <w:color w:val="auto"/>
          <w:highlight w:val="none"/>
        </w:rPr>
        <w:t>且发包人收到设计人交付的等额增值税专用发票</w:t>
      </w:r>
      <w:r>
        <w:rPr>
          <w:rFonts w:hint="eastAsia" w:ascii="宋体" w:hAnsi="宋体"/>
          <w:color w:val="auto"/>
          <w:kern w:val="0"/>
          <w:szCs w:val="21"/>
          <w:highlight w:val="none"/>
        </w:rPr>
        <w:t>后</w:t>
      </w:r>
      <w:r>
        <w:rPr>
          <w:rFonts w:hint="eastAsia" w:ascii="宋体" w:hAnsi="宋体"/>
          <w:color w:val="auto"/>
          <w:kern w:val="0"/>
          <w:szCs w:val="21"/>
          <w:highlight w:val="none"/>
          <w:u w:val="single"/>
        </w:rPr>
        <w:t xml:space="preserve">  30  </w:t>
      </w:r>
      <w:r>
        <w:rPr>
          <w:rFonts w:hint="eastAsia" w:ascii="宋体" w:hAnsi="宋体"/>
          <w:color w:val="auto"/>
          <w:kern w:val="0"/>
          <w:szCs w:val="21"/>
          <w:highlight w:val="none"/>
        </w:rPr>
        <w:t>天内，发包人向设计人支付</w:t>
      </w:r>
      <w:r>
        <w:rPr>
          <w:rFonts w:hint="eastAsia" w:ascii="宋体" w:hAnsi="宋体"/>
          <w:color w:val="auto"/>
          <w:kern w:val="0"/>
          <w:szCs w:val="21"/>
          <w:highlight w:val="none"/>
          <w:lang w:val="en-US" w:eastAsia="zh-CN"/>
        </w:rPr>
        <w:t>至各项目暂定</w:t>
      </w:r>
      <w:r>
        <w:rPr>
          <w:rFonts w:hint="eastAsia" w:ascii="宋体" w:hAnsi="宋体"/>
          <w:color w:val="auto"/>
          <w:kern w:val="0"/>
          <w:szCs w:val="21"/>
          <w:highlight w:val="none"/>
        </w:rPr>
        <w:t>签约合同价的</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%，即</w:t>
      </w:r>
      <w:r>
        <w:rPr>
          <w:rFonts w:hint="eastAsia" w:ascii="宋体" w:hAnsi="宋体" w:eastAsia="宋体" w:cs="Times New Roman"/>
          <w:color w:val="auto"/>
          <w:kern w:val="0"/>
          <w:szCs w:val="21"/>
          <w:highlight w:val="none"/>
          <w:lang w:eastAsia="zh-CN"/>
        </w:rPr>
        <w:t>弹子石片区-“两江四岸”治理提升工程（一期）</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val="en-US" w:eastAsia="zh-CN"/>
        </w:rPr>
        <w:t>元</w:t>
      </w:r>
      <w:r>
        <w:rPr>
          <w:rFonts w:hint="eastAsia" w:ascii="宋体" w:hAnsi="宋体" w:eastAsia="宋体" w:cs="Times New Roman"/>
          <w:color w:val="auto"/>
          <w:kern w:val="0"/>
          <w:szCs w:val="21"/>
          <w:highlight w:val="none"/>
          <w:lang w:eastAsia="zh-CN"/>
        </w:rPr>
        <w:t>、主城区“两江四岸”治理提升长江南岸线贯通工程南滨路海棠烟雨段（一期）</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val="en-US" w:eastAsia="zh-CN"/>
        </w:rPr>
        <w:t>元</w:t>
      </w:r>
      <w:r>
        <w:rPr>
          <w:rFonts w:hint="eastAsia" w:ascii="宋体" w:hAnsi="宋体"/>
          <w:color w:val="auto"/>
          <w:kern w:val="0"/>
          <w:szCs w:val="21"/>
          <w:highlight w:val="none"/>
        </w:rPr>
        <w:t>；</w:t>
      </w:r>
    </w:p>
    <w:p w14:paraId="71E0349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②</w:t>
      </w:r>
      <w:r>
        <w:rPr>
          <w:rFonts w:hint="eastAsia" w:ascii="宋体" w:hAnsi="宋体"/>
          <w:color w:val="auto"/>
          <w:kern w:val="0"/>
          <w:szCs w:val="21"/>
          <w:highlight w:val="none"/>
        </w:rPr>
        <w:t>第三次支付：按发包人要求完成施工图设计及审查，在取得施工图审查合格书、设计人提出付款申请</w:t>
      </w:r>
      <w:r>
        <w:rPr>
          <w:rFonts w:hint="eastAsia"/>
          <w:color w:val="auto"/>
          <w:highlight w:val="none"/>
        </w:rPr>
        <w:t>且发包人收到设计人交付的等额增值税专用发票</w:t>
      </w:r>
      <w:r>
        <w:rPr>
          <w:rFonts w:hint="eastAsia" w:ascii="宋体" w:hAnsi="宋体"/>
          <w:color w:val="auto"/>
          <w:kern w:val="0"/>
          <w:szCs w:val="21"/>
          <w:highlight w:val="none"/>
        </w:rPr>
        <w:t>后</w:t>
      </w:r>
      <w:r>
        <w:rPr>
          <w:rFonts w:hint="eastAsia" w:ascii="宋体" w:hAnsi="宋体"/>
          <w:color w:val="auto"/>
          <w:kern w:val="0"/>
          <w:szCs w:val="21"/>
          <w:highlight w:val="none"/>
          <w:u w:val="single"/>
        </w:rPr>
        <w:t xml:space="preserve">  30  </w:t>
      </w:r>
      <w:r>
        <w:rPr>
          <w:rFonts w:hint="eastAsia" w:ascii="宋体" w:hAnsi="宋体"/>
          <w:color w:val="auto"/>
          <w:kern w:val="0"/>
          <w:szCs w:val="21"/>
          <w:highlight w:val="none"/>
        </w:rPr>
        <w:t>天内，发包人向设计人支付</w:t>
      </w:r>
      <w:r>
        <w:rPr>
          <w:rFonts w:hint="eastAsia" w:ascii="宋体" w:hAnsi="宋体"/>
          <w:color w:val="auto"/>
          <w:kern w:val="0"/>
          <w:szCs w:val="21"/>
          <w:highlight w:val="none"/>
          <w:lang w:val="en-US" w:eastAsia="zh-CN"/>
        </w:rPr>
        <w:t>至各项目暂定</w:t>
      </w:r>
      <w:r>
        <w:rPr>
          <w:rFonts w:hint="eastAsia" w:ascii="宋体" w:hAnsi="宋体"/>
          <w:color w:val="auto"/>
          <w:kern w:val="0"/>
          <w:szCs w:val="21"/>
          <w:highlight w:val="none"/>
        </w:rPr>
        <w:t>签约合同价的</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50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%，即</w:t>
      </w:r>
      <w:r>
        <w:rPr>
          <w:rFonts w:hint="eastAsia" w:ascii="宋体" w:hAnsi="宋体" w:eastAsia="宋体" w:cs="Times New Roman"/>
          <w:color w:val="auto"/>
          <w:kern w:val="0"/>
          <w:szCs w:val="21"/>
          <w:highlight w:val="none"/>
          <w:lang w:eastAsia="zh-CN"/>
        </w:rPr>
        <w:t>弹子石片区-“两江四岸”治理提升工程（一期）</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val="en-US" w:eastAsia="zh-CN"/>
        </w:rPr>
        <w:t>元</w:t>
      </w:r>
      <w:r>
        <w:rPr>
          <w:rFonts w:hint="eastAsia" w:ascii="宋体" w:hAnsi="宋体" w:eastAsia="宋体" w:cs="Times New Roman"/>
          <w:color w:val="auto"/>
          <w:kern w:val="0"/>
          <w:szCs w:val="21"/>
          <w:highlight w:val="none"/>
          <w:lang w:eastAsia="zh-CN"/>
        </w:rPr>
        <w:t>、主城区“两江四岸”治理提升长江南岸线贯通工程南滨路海棠烟雨段（一期）</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val="en-US" w:eastAsia="zh-CN"/>
        </w:rPr>
        <w:t>元</w:t>
      </w:r>
      <w:r>
        <w:rPr>
          <w:rFonts w:hint="eastAsia" w:ascii="宋体" w:hAnsi="宋体"/>
          <w:color w:val="auto"/>
          <w:kern w:val="0"/>
          <w:szCs w:val="21"/>
          <w:highlight w:val="none"/>
        </w:rPr>
        <w:t>；</w:t>
      </w:r>
    </w:p>
    <w:p w14:paraId="351683E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③</w:t>
      </w:r>
      <w:r>
        <w:rPr>
          <w:rFonts w:hint="eastAsia" w:ascii="宋体" w:hAnsi="宋体"/>
          <w:color w:val="auto"/>
          <w:kern w:val="0"/>
          <w:szCs w:val="21"/>
          <w:highlight w:val="none"/>
        </w:rPr>
        <w:t>第四次支付：</w:t>
      </w:r>
      <w:r>
        <w:rPr>
          <w:rFonts w:hint="eastAsia" w:ascii="宋体" w:hAnsi="宋体"/>
          <w:color w:val="auto"/>
          <w:kern w:val="0"/>
          <w:szCs w:val="21"/>
          <w:highlight w:val="none"/>
          <w:lang w:val="en-US" w:eastAsia="zh-CN"/>
        </w:rPr>
        <w:t>各项目</w:t>
      </w:r>
      <w:r>
        <w:rPr>
          <w:rFonts w:hint="eastAsia" w:ascii="宋体" w:hAnsi="宋体"/>
          <w:color w:val="auto"/>
          <w:kern w:val="0"/>
          <w:szCs w:val="21"/>
          <w:highlight w:val="none"/>
        </w:rPr>
        <w:t>工程竣工验收合格、设计人提出付款申请</w:t>
      </w:r>
      <w:r>
        <w:rPr>
          <w:rFonts w:hint="eastAsia"/>
          <w:color w:val="auto"/>
          <w:highlight w:val="none"/>
        </w:rPr>
        <w:t>且发包人收到设计人交付的等额增值税专用发票</w:t>
      </w:r>
      <w:r>
        <w:rPr>
          <w:rFonts w:hint="eastAsia" w:ascii="宋体" w:hAnsi="宋体"/>
          <w:color w:val="auto"/>
          <w:kern w:val="0"/>
          <w:szCs w:val="21"/>
          <w:highlight w:val="none"/>
        </w:rPr>
        <w:t>后</w:t>
      </w:r>
      <w:r>
        <w:rPr>
          <w:rFonts w:hint="eastAsia" w:ascii="宋体" w:hAnsi="宋体"/>
          <w:color w:val="auto"/>
          <w:kern w:val="0"/>
          <w:szCs w:val="21"/>
          <w:highlight w:val="none"/>
          <w:u w:val="single"/>
        </w:rPr>
        <w:t xml:space="preserve">  30  </w:t>
      </w:r>
      <w:r>
        <w:rPr>
          <w:rFonts w:hint="eastAsia" w:ascii="宋体" w:hAnsi="宋体"/>
          <w:color w:val="auto"/>
          <w:kern w:val="0"/>
          <w:szCs w:val="21"/>
          <w:highlight w:val="none"/>
        </w:rPr>
        <w:t>天内，发包人</w:t>
      </w:r>
      <w:r>
        <w:rPr>
          <w:rFonts w:hint="eastAsia" w:ascii="宋体" w:hAnsi="宋体"/>
          <w:color w:val="auto"/>
          <w:kern w:val="0"/>
          <w:szCs w:val="21"/>
          <w:highlight w:val="none"/>
          <w:lang w:val="en-US" w:eastAsia="zh-CN"/>
        </w:rPr>
        <w:t>按该项目</w:t>
      </w:r>
      <w:r>
        <w:rPr>
          <w:rFonts w:hint="eastAsia" w:ascii="宋体" w:hAnsi="宋体"/>
          <w:color w:val="auto"/>
          <w:kern w:val="0"/>
          <w:szCs w:val="21"/>
          <w:highlight w:val="none"/>
        </w:rPr>
        <w:t>设计费结算价向设计人结清设计费；</w:t>
      </w:r>
    </w:p>
    <w:p w14:paraId="6E1538C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本工程若因非设计人原因导致需分期分部取得批复或完成施工图的，发包人按上述支付原则支付设计人对应完成部分的设计费。</w:t>
      </w:r>
    </w:p>
    <w:p w14:paraId="5D13F912">
      <w:pPr>
        <w:widowControl/>
        <w:tabs>
          <w:tab w:val="left" w:pos="9072"/>
          <w:tab w:val="left" w:pos="9781"/>
        </w:tabs>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12.1.3本项目合同设计费包含：</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合同范围内所有工作费用，发包人不再另外支付任何费用</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FCB9FB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12.1.4发包人要求设计人进行外出考察、试验检测、专项咨询或专家评审的相应费用</w:t>
      </w:r>
      <w:r>
        <w:rPr>
          <w:rFonts w:ascii="宋体" w:hAnsi="宋体"/>
          <w:color w:val="auto"/>
          <w:kern w:val="0"/>
          <w:szCs w:val="21"/>
          <w:highlight w:val="none"/>
          <w:u w:val="single"/>
        </w:rPr>
        <w:t xml:space="preserve">  （是/否） </w:t>
      </w:r>
      <w:r>
        <w:rPr>
          <w:rFonts w:ascii="宋体" w:hAnsi="宋体"/>
          <w:color w:val="auto"/>
          <w:kern w:val="0"/>
          <w:szCs w:val="21"/>
          <w:highlight w:val="none"/>
        </w:rPr>
        <w:t>包含在本项目合同设计费中</w:t>
      </w:r>
      <w:r>
        <w:rPr>
          <w:rFonts w:hint="eastAsia" w:ascii="宋体" w:hAnsi="宋体"/>
          <w:color w:val="auto"/>
          <w:kern w:val="0"/>
          <w:szCs w:val="21"/>
          <w:highlight w:val="none"/>
        </w:rPr>
        <w:t>。</w:t>
      </w:r>
    </w:p>
    <w:p w14:paraId="0678B151">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12.1.5若存在下列情形时，下列情形作为付款条件之一，同时适用，若涉及进度款则不包括下列情形第3种：</w:t>
      </w:r>
    </w:p>
    <w:p w14:paraId="56380736">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（1）每次付款前，设计人须向发包人提供有效等额增值税专用发票。未足额提供的发票的，委托人有权拒绝付款；</w:t>
      </w:r>
    </w:p>
    <w:p w14:paraId="2C8ADC37">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（2）若本合同涉及财政资金或专项资金支持，在发包人未收到财政资金或专项资金的情形下，发包人有权迟延付款且不承担违约责任，在符合其他付款条件且收到财政资金或专项资金后付款；</w:t>
      </w:r>
    </w:p>
    <w:p w14:paraId="0AB5940C">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（3）若需对工程进行审计或财评，则在审计或财评结果未出之前，委托人有权迟延付款且不承担违约责任。</w:t>
      </w:r>
    </w:p>
    <w:p w14:paraId="636C8382">
      <w:pPr>
        <w:widowControl/>
        <w:tabs>
          <w:tab w:val="left" w:pos="9072"/>
          <w:tab w:val="left" w:pos="9781"/>
        </w:tabs>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本合同的审计包括甲方委托第三方审计、区相关部门审计，若需区相关部门审计，则以区相关部门审计结果为准</w:t>
      </w:r>
      <w:r>
        <w:rPr>
          <w:rFonts w:ascii="宋体" w:hAnsi="宋体"/>
          <w:b/>
          <w:bCs/>
          <w:color w:val="auto"/>
          <w:kern w:val="0"/>
          <w:szCs w:val="21"/>
          <w:highlight w:val="none"/>
        </w:rPr>
        <w:t>。</w:t>
      </w:r>
    </w:p>
    <w:p w14:paraId="3E796FF0">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12.4</w:t>
      </w:r>
      <w:r>
        <w:rPr>
          <w:rFonts w:hint="eastAsia" w:ascii="宋体" w:hAnsi="宋体"/>
          <w:bCs/>
          <w:color w:val="auto"/>
          <w:szCs w:val="21"/>
          <w:highlight w:val="none"/>
        </w:rPr>
        <w:t>费用结算</w:t>
      </w:r>
    </w:p>
    <w:p w14:paraId="6705D85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w:t>
      </w:r>
      <w:r>
        <w:rPr>
          <w:rFonts w:ascii="宋体" w:hAnsi="宋体"/>
          <w:color w:val="auto"/>
          <w:kern w:val="0"/>
          <w:szCs w:val="21"/>
          <w:highlight w:val="none"/>
        </w:rPr>
        <w:t>双方约定按以下方式支付：</w:t>
      </w:r>
    </w:p>
    <w:p w14:paraId="5857A10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发包人以</w:t>
      </w:r>
      <w:r>
        <w:rPr>
          <w:rFonts w:ascii="宋体" w:hAnsi="宋体"/>
          <w:color w:val="auto"/>
          <w:kern w:val="0"/>
          <w:szCs w:val="21"/>
          <w:highlight w:val="none"/>
          <w:u w:val="single"/>
        </w:rPr>
        <w:t>（</w:t>
      </w:r>
      <w:r>
        <w:rPr>
          <w:rFonts w:hint="eastAsia" w:ascii="宋体" w:hAnsi="宋体"/>
          <w:color w:val="auto"/>
          <w:kern w:val="0"/>
          <w:szCs w:val="21"/>
          <w:highlight w:val="none"/>
          <w:u w:val="single"/>
        </w:rPr>
        <w:t>承兑汇票/转账支票</w:t>
      </w:r>
      <w:r>
        <w:rPr>
          <w:rFonts w:ascii="宋体" w:hAnsi="宋体"/>
          <w:color w:val="auto"/>
          <w:kern w:val="0"/>
          <w:szCs w:val="21"/>
          <w:highlight w:val="none"/>
          <w:u w:val="single"/>
        </w:rPr>
        <w:t>）</w:t>
      </w:r>
      <w:r>
        <w:rPr>
          <w:rFonts w:ascii="宋体" w:hAnsi="宋体"/>
          <w:color w:val="auto"/>
          <w:kern w:val="0"/>
          <w:szCs w:val="21"/>
          <w:highlight w:val="none"/>
        </w:rPr>
        <w:t>支付给设计人，设计人应当于每次支付前向发包人提交增值税专用发票。否则，发包人有权延期付款，并不承担逾期付款的违约责任。同时，设计人不得以此为理由拒绝履行合同义务。</w:t>
      </w:r>
    </w:p>
    <w:p w14:paraId="71BB48F4">
      <w:pPr>
        <w:keepNext/>
        <w:keepLines/>
        <w:spacing w:before="120" w:after="120" w:line="360" w:lineRule="auto"/>
        <w:ind w:firstLine="420" w:firstLineChars="200"/>
        <w:outlineLvl w:val="4"/>
        <w:rPr>
          <w:rFonts w:ascii="宋体" w:hAnsi="宋体"/>
          <w:b/>
          <w:bCs/>
          <w:color w:val="auto"/>
          <w:szCs w:val="21"/>
          <w:highlight w:val="none"/>
        </w:rPr>
      </w:pPr>
      <w:r>
        <w:rPr>
          <w:rFonts w:ascii="宋体" w:hAnsi="宋体"/>
          <w:bCs/>
          <w:color w:val="auto"/>
          <w:szCs w:val="21"/>
          <w:highlight w:val="none"/>
        </w:rPr>
        <w:t xml:space="preserve">12.5 </w:t>
      </w:r>
      <w:r>
        <w:rPr>
          <w:rFonts w:hint="eastAsia" w:ascii="宋体" w:hAnsi="宋体"/>
          <w:bCs/>
          <w:color w:val="auto"/>
          <w:szCs w:val="21"/>
          <w:highlight w:val="none"/>
        </w:rPr>
        <w:t>暂列金额</w:t>
      </w:r>
    </w:p>
    <w:p w14:paraId="2A14177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12.5.1 本合同的暂列金额为</w:t>
      </w:r>
      <w:r>
        <w:rPr>
          <w:rFonts w:ascii="宋体" w:hAnsi="宋体"/>
          <w:color w:val="auto"/>
          <w:kern w:val="0"/>
          <w:szCs w:val="21"/>
          <w:highlight w:val="none"/>
          <w:u w:val="single"/>
        </w:rPr>
        <w:tab/>
      </w:r>
      <w:r>
        <w:rPr>
          <w:rFonts w:hint="eastAsia" w:ascii="宋体" w:hAnsi="宋体"/>
          <w:color w:val="auto"/>
          <w:kern w:val="0"/>
          <w:szCs w:val="21"/>
          <w:highlight w:val="none"/>
        </w:rPr>
        <w:t>。</w:t>
      </w:r>
    </w:p>
    <w:p w14:paraId="51D30CFE">
      <w:pPr>
        <w:pStyle w:val="5"/>
        <w:spacing w:before="0" w:after="0" w:line="360" w:lineRule="auto"/>
        <w:rPr>
          <w:rFonts w:ascii="宋体" w:hAnsi="宋体"/>
          <w:b w:val="0"/>
          <w:snapToGrid w:val="0"/>
          <w:color w:val="auto"/>
          <w:sz w:val="24"/>
          <w:szCs w:val="24"/>
          <w:highlight w:val="none"/>
        </w:rPr>
      </w:pPr>
      <w:bookmarkStart w:id="724" w:name="_Toc532384190"/>
      <w:bookmarkStart w:id="725" w:name="_Toc29906"/>
      <w:r>
        <w:rPr>
          <w:rFonts w:ascii="宋体" w:hAnsi="宋体"/>
          <w:b w:val="0"/>
          <w:snapToGrid w:val="0"/>
          <w:color w:val="auto"/>
          <w:sz w:val="24"/>
          <w:szCs w:val="24"/>
          <w:highlight w:val="none"/>
        </w:rPr>
        <w:t>13.不可抗力</w:t>
      </w:r>
      <w:bookmarkEnd w:id="724"/>
      <w:bookmarkEnd w:id="725"/>
    </w:p>
    <w:p w14:paraId="33290294">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13.1不可抗力的确认</w:t>
      </w:r>
    </w:p>
    <w:p w14:paraId="000420A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除通用合同条款约定的不可抗力事件之外，视为不可抗力的其他情形：</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DF0C195">
      <w:pPr>
        <w:pStyle w:val="5"/>
        <w:spacing w:before="0" w:after="0" w:line="360" w:lineRule="auto"/>
        <w:rPr>
          <w:rFonts w:ascii="宋体" w:hAnsi="宋体"/>
          <w:b w:val="0"/>
          <w:snapToGrid w:val="0"/>
          <w:color w:val="auto"/>
          <w:sz w:val="24"/>
          <w:szCs w:val="24"/>
          <w:highlight w:val="none"/>
        </w:rPr>
      </w:pPr>
      <w:bookmarkStart w:id="726" w:name="_Toc28717"/>
      <w:bookmarkStart w:id="727" w:name="_Toc531632625"/>
      <w:bookmarkStart w:id="728" w:name="_Toc532384191"/>
      <w:r>
        <w:rPr>
          <w:rFonts w:ascii="宋体" w:hAnsi="宋体"/>
          <w:b w:val="0"/>
          <w:snapToGrid w:val="0"/>
          <w:color w:val="auto"/>
          <w:sz w:val="24"/>
          <w:szCs w:val="24"/>
          <w:highlight w:val="none"/>
        </w:rPr>
        <w:t>14.违约</w:t>
      </w:r>
      <w:bookmarkEnd w:id="726"/>
      <w:bookmarkEnd w:id="727"/>
      <w:bookmarkEnd w:id="728"/>
    </w:p>
    <w:p w14:paraId="6DEEA9AD">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14.1 设计人违约</w:t>
      </w:r>
    </w:p>
    <w:p w14:paraId="5C3E48A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设计人未按合同条款要求，发生违约情况时，将根据以下约定进行相应的处罚：</w:t>
      </w:r>
    </w:p>
    <w:p w14:paraId="2A57253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.1项目主要设计人员配备，违反合同文件及相关约定</w:t>
      </w:r>
    </w:p>
    <w:p w14:paraId="2937E8A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未经发包人同意，擅自更换主要设计人员的，按照以下方式承担违约责任：</w:t>
      </w:r>
    </w:p>
    <w:p w14:paraId="0BC4FEC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擅自更换项目负责人的，设计人每更换一次向发包人支付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DBFC34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擅自更换除项目负责人外的其他主要设计人员的，每更换一人，设计人向发包人支付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D061F8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未经发包人同意，擅自更换项目主要设计人员超过三次的，发包人有权终止合同。设计人应承担由此给发包人造成的经济损失。</w:t>
      </w:r>
    </w:p>
    <w:p w14:paraId="389DF72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因下列原因之一，发包人有权要求更换项目主要设计人员。</w:t>
      </w:r>
    </w:p>
    <w:p w14:paraId="3506F7D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严重过失行为的；</w:t>
      </w:r>
      <w:r>
        <w:rPr>
          <w:rFonts w:hint="eastAsia" w:ascii="宋体" w:hAnsi="宋体" w:cs="宋体"/>
          <w:color w:val="auto"/>
          <w:kern w:val="0"/>
          <w:szCs w:val="21"/>
          <w:highlight w:val="none"/>
        </w:rPr>
        <w:t>②</w:t>
      </w:r>
      <w:r>
        <w:rPr>
          <w:rFonts w:ascii="宋体" w:hAnsi="宋体"/>
          <w:color w:val="auto"/>
          <w:kern w:val="0"/>
          <w:szCs w:val="21"/>
          <w:highlight w:val="none"/>
        </w:rPr>
        <w:t>有违法行为不能履行职责的；</w:t>
      </w:r>
      <w:r>
        <w:rPr>
          <w:rFonts w:hint="eastAsia" w:ascii="宋体" w:hAnsi="宋体" w:cs="宋体"/>
          <w:color w:val="auto"/>
          <w:kern w:val="0"/>
          <w:szCs w:val="21"/>
          <w:highlight w:val="none"/>
        </w:rPr>
        <w:t>③</w:t>
      </w:r>
      <w:r>
        <w:rPr>
          <w:rFonts w:ascii="宋体" w:hAnsi="宋体"/>
          <w:color w:val="auto"/>
          <w:kern w:val="0"/>
          <w:szCs w:val="21"/>
          <w:highlight w:val="none"/>
        </w:rPr>
        <w:t>涉嫌犯罪的；</w:t>
      </w:r>
      <w:r>
        <w:rPr>
          <w:rFonts w:hint="eastAsia" w:ascii="宋体" w:hAnsi="宋体" w:cs="宋体"/>
          <w:color w:val="auto"/>
          <w:kern w:val="0"/>
          <w:szCs w:val="21"/>
          <w:highlight w:val="none"/>
        </w:rPr>
        <w:t>④</w:t>
      </w:r>
      <w:r>
        <w:rPr>
          <w:rFonts w:ascii="宋体" w:hAnsi="宋体"/>
          <w:color w:val="auto"/>
          <w:kern w:val="0"/>
          <w:szCs w:val="21"/>
          <w:highlight w:val="none"/>
        </w:rPr>
        <w:t>不能胜任岗位职责的；</w:t>
      </w:r>
      <w:r>
        <w:rPr>
          <w:rFonts w:hint="eastAsia" w:ascii="宋体" w:hAnsi="宋体" w:cs="宋体"/>
          <w:color w:val="auto"/>
          <w:kern w:val="0"/>
          <w:szCs w:val="21"/>
          <w:highlight w:val="none"/>
        </w:rPr>
        <w:t>⑤</w:t>
      </w:r>
      <w:r>
        <w:rPr>
          <w:rFonts w:ascii="宋体" w:hAnsi="宋体"/>
          <w:color w:val="auto"/>
          <w:kern w:val="0"/>
          <w:szCs w:val="21"/>
          <w:highlight w:val="none"/>
        </w:rPr>
        <w:t>严重违反职业道德的；</w:t>
      </w:r>
      <w:r>
        <w:rPr>
          <w:rFonts w:hint="eastAsia" w:ascii="宋体" w:hAnsi="宋体" w:cs="宋体"/>
          <w:color w:val="auto"/>
          <w:kern w:val="0"/>
          <w:szCs w:val="21"/>
          <w:highlight w:val="none"/>
        </w:rPr>
        <w:t>⑥发包人提出整改意见未整改的人员；⑦</w:t>
      </w:r>
      <w:r>
        <w:rPr>
          <w:rFonts w:ascii="宋体" w:hAnsi="宋体"/>
          <w:color w:val="auto"/>
          <w:kern w:val="0"/>
          <w:szCs w:val="21"/>
          <w:highlight w:val="none"/>
        </w:rPr>
        <w:t>其他不能履约的情形；</w:t>
      </w:r>
    </w:p>
    <w:p w14:paraId="5E77369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color w:val="auto"/>
          <w:highlight w:val="none"/>
        </w:rPr>
        <w:t>因以上原因导致更换设计人员的，设计人</w:t>
      </w:r>
      <w:r>
        <w:rPr>
          <w:rFonts w:ascii="宋体" w:hAnsi="宋体"/>
          <w:color w:val="auto"/>
          <w:kern w:val="0"/>
          <w:szCs w:val="21"/>
          <w:highlight w:val="none"/>
        </w:rPr>
        <w:t>应向发包人承担下述违约责任：</w:t>
      </w:r>
    </w:p>
    <w:p w14:paraId="19DEB2E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更换项目负责人的，设计人每更换一次向发包人支付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AD0E0E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更换除项目负责人外的其他主要设计人员的，每更换一名设计人向发包人支付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 xml:space="preserve">违约金； </w:t>
      </w:r>
    </w:p>
    <w:p w14:paraId="7E66A74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因设计人原因，导致发包人要求更换项目主要设计人员变更超过三次的，发包人有权终止合同。设计人应承担由此给发包人造成的经济损失。</w:t>
      </w:r>
    </w:p>
    <w:p w14:paraId="3BD55CC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.2 设计人提交设计成果，违反合同约定期限及相关规定</w:t>
      </w:r>
    </w:p>
    <w:p w14:paraId="5FC1AE0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因设计人原因，延迟提交设计成果或变更图纸及意见的，设计人应向发包人承担下述违约责任：</w:t>
      </w:r>
    </w:p>
    <w:p w14:paraId="0E6260C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第一次延迟提交设计成果或变更图纸及意见的，每逾期一天设计人向发包人支付</w:t>
      </w:r>
      <w:r>
        <w:rPr>
          <w:rFonts w:ascii="宋体" w:hAnsi="宋体"/>
          <w:color w:val="auto"/>
          <w:kern w:val="0"/>
          <w:szCs w:val="21"/>
          <w:highlight w:val="none"/>
          <w:u w:val="single"/>
        </w:rPr>
        <w:t>签约合同价的0.2%</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违约金，且发包人有权要求设计人撤换项目负责人；</w:t>
      </w:r>
    </w:p>
    <w:p w14:paraId="173FE8C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第二次及以上延迟提交设计成果或变更图纸及意见的，每逾期一天设计人向发包人支付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违约金；影响开工时间或工程进度的，可根据情况拒付全部或部分设计费用，同时发包人有权终止合同。</w:t>
      </w:r>
    </w:p>
    <w:p w14:paraId="5CFD1BC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设计人出现设计成果文件未盖章、责任人未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不全、盖章不规范，设计人应向发包人承担下述违约责任：</w:t>
      </w:r>
    </w:p>
    <w:p w14:paraId="0B5B8D1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重新提交并向发包人支付</w:t>
      </w:r>
      <w:r>
        <w:rPr>
          <w:rFonts w:ascii="宋体" w:hAnsi="宋体"/>
          <w:color w:val="auto"/>
          <w:kern w:val="0"/>
          <w:szCs w:val="21"/>
          <w:highlight w:val="none"/>
          <w:u w:val="single"/>
        </w:rPr>
        <w:t>签约合同价的0.25%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632166F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两次重新提交并向发包人支付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3FF579E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连续出现三次及以上出现设计成果文件未盖章、责任人未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不全、盖章不规范的情形，发包人有权终止合同；</w:t>
      </w:r>
    </w:p>
    <w:p w14:paraId="7A526ED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设计人对提交的设计成果弄虚作假、提供虚假成果资料，被查证属实：</w:t>
      </w:r>
    </w:p>
    <w:p w14:paraId="3760473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未造成不良后果，并限时纠正，设计人向发包人支付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16CAE79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造成不良后果，发包人有权要求撤换项目负责人，追究设计人责任，设计人向发包人支付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7CE4BBC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因设计人过失引起的设计变更，造成工程投资增加超过</w:t>
      </w:r>
      <w:r>
        <w:rPr>
          <w:rFonts w:hint="eastAsia" w:ascii="宋体" w:hAnsi="宋体"/>
          <w:color w:val="auto"/>
          <w:kern w:val="0"/>
          <w:szCs w:val="21"/>
          <w:highlight w:val="none"/>
        </w:rPr>
        <w:t>概算</w:t>
      </w:r>
      <w:r>
        <w:rPr>
          <w:rFonts w:ascii="宋体" w:hAnsi="宋体"/>
          <w:color w:val="auto"/>
          <w:kern w:val="0"/>
          <w:szCs w:val="21"/>
          <w:highlight w:val="none"/>
        </w:rPr>
        <w:t>5%的，视情节轻重扣除（</w:t>
      </w:r>
      <w:r>
        <w:rPr>
          <w:rFonts w:ascii="宋体" w:hAnsi="宋体"/>
          <w:color w:val="auto"/>
          <w:kern w:val="0"/>
          <w:szCs w:val="21"/>
          <w:highlight w:val="none"/>
          <w:u w:val="single"/>
        </w:rPr>
        <w:t>30 %</w:t>
      </w:r>
      <w:r>
        <w:rPr>
          <w:rFonts w:ascii="宋体" w:hAnsi="宋体"/>
          <w:color w:val="auto"/>
          <w:kern w:val="0"/>
          <w:szCs w:val="21"/>
          <w:highlight w:val="none"/>
        </w:rPr>
        <w:t>）的设计费，并报主管部门予以处罚。</w:t>
      </w:r>
    </w:p>
    <w:p w14:paraId="5EB7A52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设计人转包、违法分包或者未经发包人同意擅自分包的。一经查实，设计人的履约保证金不予退还，设计人另向发包人支付</w:t>
      </w:r>
      <w:r>
        <w:rPr>
          <w:rFonts w:hint="eastAsia" w:ascii="宋体" w:hAnsi="宋体"/>
          <w:color w:val="auto"/>
          <w:kern w:val="0"/>
          <w:szCs w:val="21"/>
          <w:highlight w:val="none"/>
        </w:rPr>
        <w:t>签约合同价</w:t>
      </w:r>
      <w:r>
        <w:rPr>
          <w:rFonts w:ascii="宋体" w:hAnsi="宋体"/>
          <w:color w:val="auto"/>
          <w:kern w:val="0"/>
          <w:szCs w:val="21"/>
          <w:highlight w:val="none"/>
        </w:rPr>
        <w:t>的（</w:t>
      </w:r>
      <w:r>
        <w:rPr>
          <w:rFonts w:ascii="宋体" w:hAnsi="宋体"/>
          <w:color w:val="auto"/>
          <w:kern w:val="0"/>
          <w:szCs w:val="21"/>
          <w:highlight w:val="none"/>
          <w:u w:val="single"/>
        </w:rPr>
        <w:t>30%</w:t>
      </w:r>
      <w:r>
        <w:rPr>
          <w:rFonts w:ascii="宋体" w:hAnsi="宋体"/>
          <w:color w:val="auto"/>
          <w:kern w:val="0"/>
          <w:szCs w:val="21"/>
          <w:highlight w:val="none"/>
        </w:rPr>
        <w:t>）违约金，同时发包人报请相关行政监管部门对设计人进行罚款、限制投标、降低资质等处罚、公开曝光，记入不良行为记录，且发包人有权单方解除合同。</w:t>
      </w:r>
    </w:p>
    <w:p w14:paraId="54F6D10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设计人串通或参与串通其他参建方，谋取非法利益的，由监察部门、主管部门给予处罚，构成犯罪的，移交司法机关处理。</w:t>
      </w:r>
    </w:p>
    <w:p w14:paraId="48356AB5">
      <w:pPr>
        <w:widowControl/>
        <w:tabs>
          <w:tab w:val="left" w:pos="9072"/>
          <w:tab w:val="left" w:pos="9781"/>
        </w:tabs>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本工程设计资料及文件中，建筑材料、建筑构配件和设备，应当注明其规格、型号、性能等技术指标。除经发包人认可，设计人不得设定国内生产、供应商不足三家的技术指标。不得通过设定相关指标限制或指定生产、供应商。若出现以上情况，设计人应按发包人要求对设计文件进行无偿修改。设计人拒绝修改的，发包人有权解除合同，不支付设计费用，且设计人按照本合同总价10%/次向发包人承担违约金。</w:t>
      </w:r>
    </w:p>
    <w:p w14:paraId="1043E0D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.3设计人提交设计成果，存在明显不合理，较大缺漏项及设计错误</w:t>
      </w:r>
    </w:p>
    <w:p w14:paraId="634A88C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方案设计及初步设计阶段经专家评审时，发现设计有存在明显不合理或存在较大缺漏项及错误，导致</w:t>
      </w:r>
      <w:r>
        <w:rPr>
          <w:rFonts w:hint="eastAsia" w:ascii="宋体" w:hAnsi="宋体"/>
          <w:color w:val="auto"/>
          <w:kern w:val="0"/>
          <w:szCs w:val="21"/>
          <w:highlight w:val="none"/>
        </w:rPr>
        <w:t>送审的</w:t>
      </w:r>
      <w:r>
        <w:rPr>
          <w:rFonts w:ascii="宋体" w:hAnsi="宋体"/>
          <w:color w:val="auto"/>
          <w:kern w:val="0"/>
          <w:szCs w:val="21"/>
          <w:highlight w:val="none"/>
        </w:rPr>
        <w:t>设计方案调整较大，设计人负责补充或修改，最终概算调整超过上报概算5%的，且视情节轻重扣除该阶段（</w:t>
      </w:r>
      <w:r>
        <w:rPr>
          <w:rFonts w:ascii="宋体" w:hAnsi="宋体"/>
          <w:color w:val="auto"/>
          <w:kern w:val="0"/>
          <w:szCs w:val="21"/>
          <w:highlight w:val="none"/>
          <w:u w:val="single"/>
        </w:rPr>
        <w:t>30 %</w:t>
      </w:r>
      <w:r>
        <w:rPr>
          <w:rFonts w:ascii="宋体" w:hAnsi="宋体"/>
          <w:color w:val="auto"/>
          <w:kern w:val="0"/>
          <w:szCs w:val="21"/>
          <w:highlight w:val="none"/>
        </w:rPr>
        <w:t>）的设计费，并记入履约不良行为记录。</w:t>
      </w:r>
    </w:p>
    <w:p w14:paraId="2A73AFE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对审核通过的施工图纸进行定期抽查，发现仍有设计明显不合理或缺漏项及错误的，设计人负责补充或修改。同时，每发现一次，设计人向发包人支付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D24D81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因设计人原因，施工图与初步设计差异较大，最终清单控制价高于初步设计概算5%的，设计人负责补充或修改，应向发包人支付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违约金。未经业主同意，设计人私下调整施工图纸的，应向发包人支付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违约金，并接受主管部门的处理；情节严重的，发包人有权解除或终止合同。</w:t>
      </w:r>
    </w:p>
    <w:p w14:paraId="213EF63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工程施工阶段，发现设计人的设计文件有缺漏项或设计错误的，设计人除负责补充或修改外，还应视情节严重程度，并接受违约处理：</w:t>
      </w:r>
    </w:p>
    <w:p w14:paraId="184A139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施工图设计文件本身存在漏项、缺项、错误而产生设计变更，设计人负责补充修改，当设计变更造成</w:t>
      </w:r>
      <w:r>
        <w:rPr>
          <w:rFonts w:hint="eastAsia" w:ascii="宋体" w:hAnsi="宋体"/>
          <w:color w:val="auto"/>
          <w:kern w:val="0"/>
          <w:szCs w:val="21"/>
          <w:highlight w:val="none"/>
        </w:rPr>
        <w:t>工程造价</w:t>
      </w:r>
      <w:r>
        <w:rPr>
          <w:rFonts w:ascii="宋体" w:hAnsi="宋体"/>
          <w:color w:val="auto"/>
          <w:kern w:val="0"/>
          <w:szCs w:val="21"/>
          <w:highlight w:val="none"/>
        </w:rPr>
        <w:t>累计变更超过施工合同总价5%的，设计人向发包人支付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7FC8CBB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由于设计人的原因，造成工程质量事故的，设计人除向发包人支付</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0%</w:t>
      </w:r>
      <w:r>
        <w:rPr>
          <w:rFonts w:hint="eastAsia" w:ascii="宋体" w:hAnsi="宋体"/>
          <w:color w:val="auto"/>
          <w:kern w:val="0"/>
          <w:szCs w:val="21"/>
          <w:highlight w:val="none"/>
        </w:rPr>
        <w:t>的</w:t>
      </w:r>
      <w:r>
        <w:rPr>
          <w:rFonts w:ascii="宋体" w:hAnsi="宋体"/>
          <w:color w:val="auto"/>
          <w:kern w:val="0"/>
          <w:szCs w:val="21"/>
          <w:highlight w:val="none"/>
        </w:rPr>
        <w:t>违约金、采取补救措施、向发包人承担直接经济损失外，还需按照相关规定承担其他法律责任。</w:t>
      </w:r>
    </w:p>
    <w:p w14:paraId="735068F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设计人应充分依据项目实际情况开展设计工作，对设计成果的质量及可实施性负责。因设计认未充分参照项目实际情况导致设计成果无法落地，引起设计变更、返工或未按期提交设计文件拖延工期造成损失，由设计单位继续完善设计任务，并应视造成的损失浪费大小或问题程度减收或免设计费，设计费扣减比例不得低于本合同费用的5%/次。对于因设计错误而造成工程重大质量事故者，设计单位除免收受损失部分的设计费外，还应付与直接受损失部分设计费相等的赔偿金。</w:t>
      </w:r>
    </w:p>
    <w:p w14:paraId="6A59C22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.4项目服务期内，设计人未按要求提供相应服务</w:t>
      </w:r>
    </w:p>
    <w:p w14:paraId="1D5F7FE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设计人须根据发包人要求，积极配合完成方案汇报及审批工作，专题会议项目负责人或专业负责人缺席参会的按照下列方式处理：</w:t>
      </w:r>
    </w:p>
    <w:p w14:paraId="0028BAE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spacing w:val="-6"/>
          <w:kern w:val="0"/>
          <w:szCs w:val="21"/>
          <w:highlight w:val="none"/>
        </w:rPr>
        <w:t>第一次缺席参会的，设计人应向发包人支付违约金(签约合同价的0.5%</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1F147E0F">
      <w:pPr>
        <w:widowControl/>
        <w:tabs>
          <w:tab w:val="left" w:pos="9072"/>
          <w:tab w:val="left" w:pos="9781"/>
        </w:tabs>
        <w:spacing w:line="360" w:lineRule="auto"/>
        <w:ind w:firstLine="396" w:firstLineChars="200"/>
        <w:jc w:val="left"/>
        <w:rPr>
          <w:rFonts w:ascii="宋体" w:hAnsi="宋体"/>
          <w:color w:val="auto"/>
          <w:spacing w:val="-6"/>
          <w:kern w:val="0"/>
          <w:szCs w:val="21"/>
          <w:highlight w:val="none"/>
        </w:rPr>
      </w:pPr>
      <w:r>
        <w:rPr>
          <w:rFonts w:hint="eastAsia" w:ascii="宋体" w:hAnsi="宋体" w:cs="宋体"/>
          <w:color w:val="auto"/>
          <w:spacing w:val="-6"/>
          <w:kern w:val="0"/>
          <w:szCs w:val="21"/>
          <w:highlight w:val="none"/>
        </w:rPr>
        <w:t>②</w:t>
      </w:r>
      <w:r>
        <w:rPr>
          <w:rFonts w:ascii="宋体" w:hAnsi="宋体"/>
          <w:color w:val="auto"/>
          <w:spacing w:val="-6"/>
          <w:kern w:val="0"/>
          <w:szCs w:val="21"/>
          <w:highlight w:val="none"/>
        </w:rPr>
        <w:t>第二次缺席参会的，设计人应向发包人支付违约金(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20F3EE5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第三次缺席参会的，设计人除按照发包人要求更换项目负责人外，还应向发包人支付违约金(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w:t>
      </w:r>
      <w:r>
        <w:rPr>
          <w:rFonts w:hint="eastAsia" w:ascii="宋体" w:hAnsi="宋体"/>
          <w:color w:val="auto"/>
          <w:kern w:val="0"/>
          <w:szCs w:val="21"/>
          <w:highlight w:val="none"/>
          <w:u w:val="single"/>
        </w:rPr>
        <w:t>）</w:t>
      </w:r>
      <w:r>
        <w:rPr>
          <w:rFonts w:ascii="宋体" w:hAnsi="宋体"/>
          <w:color w:val="auto"/>
          <w:kern w:val="0"/>
          <w:szCs w:val="21"/>
          <w:highlight w:val="none"/>
        </w:rPr>
        <w:t>元。</w:t>
      </w:r>
    </w:p>
    <w:p w14:paraId="408E695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施工服务期内，设计人指定的现场设计服务人员达不到现场工作要求的，应在（</w:t>
      </w:r>
      <w:r>
        <w:rPr>
          <w:rFonts w:ascii="宋体" w:hAnsi="宋体"/>
          <w:color w:val="auto"/>
          <w:kern w:val="0"/>
          <w:szCs w:val="21"/>
          <w:highlight w:val="none"/>
          <w:u w:val="single"/>
        </w:rPr>
        <w:t>4</w:t>
      </w:r>
      <w:r>
        <w:rPr>
          <w:rFonts w:hint="eastAsia" w:ascii="宋体" w:hAnsi="宋体"/>
          <w:color w:val="auto"/>
          <w:kern w:val="0"/>
          <w:szCs w:val="21"/>
          <w:highlight w:val="none"/>
          <w:u w:val="single"/>
        </w:rPr>
        <w:t>~</w:t>
      </w:r>
      <w:r>
        <w:rPr>
          <w:rFonts w:ascii="宋体" w:hAnsi="宋体"/>
          <w:color w:val="auto"/>
          <w:kern w:val="0"/>
          <w:szCs w:val="21"/>
          <w:highlight w:val="none"/>
          <w:u w:val="single"/>
        </w:rPr>
        <w:t>24）</w:t>
      </w:r>
      <w:r>
        <w:rPr>
          <w:rFonts w:ascii="宋体" w:hAnsi="宋体"/>
          <w:color w:val="auto"/>
          <w:kern w:val="0"/>
          <w:szCs w:val="21"/>
          <w:highlight w:val="none"/>
        </w:rPr>
        <w:t>小时内另行指派能解决问题的现场设计服务人员到达现场，并向发包人支付违约金(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3C9D80A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项目负责人在施工关键节点和出现关键性技术问题时，应及时赶到现场。否则，视为设计人违约，每发生一次设计人向发包人支付违约金(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6567EB9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设计人现场勘查、交底、验收缺位的，应向发包人承担下述违约责任：</w:t>
      </w:r>
    </w:p>
    <w:p w14:paraId="69ECA41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第一次不到位，设计人向发包人支付违约金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541441C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0D062538">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连续发生三次的将书面上报主管部门进行处理。</w:t>
      </w:r>
    </w:p>
    <w:p w14:paraId="72037F5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设计人工程质量问题处理缺位的，应向发包人承担下述违约责任：</w:t>
      </w:r>
    </w:p>
    <w:p w14:paraId="02054DE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未造成不良后果，记录在案，设计人向发包人支付</w:t>
      </w:r>
      <w:r>
        <w:rPr>
          <w:rFonts w:ascii="宋体" w:hAnsi="宋体"/>
          <w:color w:val="auto"/>
          <w:kern w:val="0"/>
          <w:szCs w:val="21"/>
          <w:highlight w:val="none"/>
          <w:u w:val="single"/>
        </w:rPr>
        <w:t>签约合同价的 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1C57A75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造成不良后果，撤换项目负责人，设计人向发包人支付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p>
    <w:p w14:paraId="0F860CF0">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设计人未按照规定程序修改、变更设计文件的，应向发包人承担下述违约责任：</w:t>
      </w:r>
    </w:p>
    <w:p w14:paraId="58433E9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未造成不良后果的，限时纠正，设计人向发包人支付</w:t>
      </w:r>
      <w:r>
        <w:rPr>
          <w:rFonts w:ascii="宋体" w:hAnsi="宋体"/>
          <w:color w:val="auto"/>
          <w:kern w:val="0"/>
          <w:szCs w:val="21"/>
          <w:highlight w:val="none"/>
          <w:u w:val="single"/>
        </w:rPr>
        <w:t>签约合同价的0.05%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2DC585B8">
      <w:pPr>
        <w:widowControl/>
        <w:tabs>
          <w:tab w:val="left" w:pos="9072"/>
          <w:tab w:val="left" w:pos="9781"/>
        </w:tabs>
        <w:spacing w:line="360" w:lineRule="auto"/>
        <w:ind w:firstLine="420" w:firstLineChars="200"/>
        <w:jc w:val="left"/>
        <w:rPr>
          <w:rFonts w:ascii="宋体" w:hAnsi="宋体"/>
          <w:color w:val="auto"/>
          <w:kern w:val="0"/>
          <w:szCs w:val="21"/>
          <w:highlight w:val="none"/>
          <w:u w:val="single"/>
        </w:rPr>
      </w:pPr>
      <w:r>
        <w:rPr>
          <w:rFonts w:hint="eastAsia" w:ascii="宋体" w:hAnsi="宋体" w:cs="宋体"/>
          <w:color w:val="auto"/>
          <w:kern w:val="0"/>
          <w:szCs w:val="21"/>
          <w:highlight w:val="none"/>
        </w:rPr>
        <w:t>②</w:t>
      </w:r>
      <w:r>
        <w:rPr>
          <w:rFonts w:ascii="宋体" w:hAnsi="宋体"/>
          <w:color w:val="auto"/>
          <w:kern w:val="0"/>
          <w:szCs w:val="21"/>
          <w:highlight w:val="none"/>
        </w:rPr>
        <w:t>已造成不良后果的，变更不予认可，设计人向发包人支付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r>
        <w:rPr>
          <w:rFonts w:hint="eastAsia" w:ascii="宋体" w:hAnsi="宋体"/>
          <w:color w:val="auto"/>
          <w:kern w:val="0"/>
          <w:szCs w:val="21"/>
          <w:highlight w:val="none"/>
          <w:u w:val="single"/>
        </w:rPr>
        <w:t>。</w:t>
      </w:r>
    </w:p>
    <w:p w14:paraId="22632D1D">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14.1.3 合同生效后，设计人因自身原因要求终止或解除合同，设计人应按发包人已支付的定金金额双倍返还给发包人。若未约定定金，则按签约合同价20%向发包人支付违约金</w:t>
      </w:r>
      <w:r>
        <w:rPr>
          <w:rFonts w:hint="eastAsia" w:ascii="宋体" w:hAnsi="宋体"/>
          <w:color w:val="auto"/>
          <w:kern w:val="0"/>
          <w:szCs w:val="21"/>
          <w:highlight w:val="none"/>
        </w:rPr>
        <w:t>。</w:t>
      </w:r>
    </w:p>
    <w:p w14:paraId="5B5FC47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14.1.4除其他条款的约定外，若设计人违约，发包人有权解除本合同且要求设计人按照合同金额的30%向发包人承担违约金。</w:t>
      </w:r>
    </w:p>
    <w:p w14:paraId="559331F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14.1.5合同终止后2日内，设计人应退场，逾期退场，发包人有权强制设计人退场，若场地内留有设计人物品，视为遗弃物，发包人有权任意处置，处置费用由设计人承担，处置所得款项归发包人所有，场地内留有的设计人物品，委托人有权无偿使用；逾期退场，每逾期一日，设计人按照10000元/日向发包人承担损失。同时，合同终止后2日内，设计人负责将本合同有关资料整理一套交付发包人，逾期交付的，每逾期一日，监理人按照10000元/日向委托人承担损失。</w:t>
      </w:r>
    </w:p>
    <w:p w14:paraId="3F185575">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14.1.6设计人违约或因设计人原因造成发包人损失的，设计人应负责赔偿，赔偿范围包括但不限于违约金、赔偿金、律师费、诉讼费、财产保全费、财产保全担保费、差旅费、评估费、审计费、鉴定费、公证费、公告费等。</w:t>
      </w:r>
    </w:p>
    <w:p w14:paraId="42CD597F">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14.1.7合同履行期间，在设计人无违约的情形下，发包人有权要求提前终止或解除合同且不承担任何违约责任，设计人未开始设计工作或涉设计工作未过半的，发包人不支付费用；已开始设计工作的，且工作量过半，发包人应根据设计人已进行的实际工作量，支付该阶段实际完成的设计费，支付费用前，设计人应先向发包人交付等额增值税专用发票，未收到发票，发包人有权拒绝付款，一切责任由设计人承担</w:t>
      </w:r>
      <w:r>
        <w:rPr>
          <w:rFonts w:ascii="宋体" w:hAnsi="宋体"/>
          <w:color w:val="auto"/>
          <w:kern w:val="0"/>
          <w:szCs w:val="21"/>
          <w:highlight w:val="none"/>
        </w:rPr>
        <w:t>。</w:t>
      </w:r>
    </w:p>
    <w:p w14:paraId="2C6FAC72">
      <w:pPr>
        <w:keepNext/>
        <w:keepLines/>
        <w:spacing w:before="120" w:after="120" w:line="360" w:lineRule="auto"/>
        <w:ind w:firstLine="420" w:firstLineChars="200"/>
        <w:outlineLvl w:val="4"/>
        <w:rPr>
          <w:rFonts w:ascii="宋体" w:hAnsi="宋体"/>
          <w:bCs/>
          <w:color w:val="auto"/>
          <w:szCs w:val="21"/>
          <w:highlight w:val="none"/>
        </w:rPr>
      </w:pPr>
      <w:r>
        <w:rPr>
          <w:rFonts w:ascii="宋体" w:hAnsi="宋体"/>
          <w:bCs/>
          <w:color w:val="auto"/>
          <w:szCs w:val="21"/>
          <w:highlight w:val="none"/>
        </w:rPr>
        <w:t>14.2 发包人违约</w:t>
      </w:r>
    </w:p>
    <w:p w14:paraId="2EFDB50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14.2.3发包人违约其他情形</w:t>
      </w:r>
    </w:p>
    <w:p w14:paraId="4B665F5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14.2.3.1发包人应按本合同规定的金额和日期向设计人支付设计费，</w:t>
      </w:r>
      <w:r>
        <w:rPr>
          <w:rFonts w:hint="eastAsia" w:ascii="宋体" w:hAnsi="宋体"/>
          <w:color w:val="auto"/>
          <w:kern w:val="0"/>
          <w:szCs w:val="21"/>
          <w:highlight w:val="none"/>
        </w:rPr>
        <w:t>逾期付款时承担逾期付款利息，逾期付款利息＝当期应付款总额×中国人民银行同期活期存款利息÷365天×拖延支付天数</w:t>
      </w:r>
      <w:r>
        <w:rPr>
          <w:rFonts w:ascii="宋体" w:hAnsi="宋体"/>
          <w:color w:val="auto"/>
          <w:kern w:val="0"/>
          <w:szCs w:val="21"/>
          <w:highlight w:val="none"/>
        </w:rPr>
        <w:t>。</w:t>
      </w:r>
    </w:p>
    <w:p w14:paraId="6101792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14.2.3.2在设计人已开始设计工作，因发包人原因，导致合同不能履行的，设计人已完成的设计工作不足该阶段的一半时，发包人按该阶段设计费的一半支付；超过一半时，发包人按该阶段设计费的全部支付。</w:t>
      </w:r>
    </w:p>
    <w:p w14:paraId="6A6C218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发包人需支付的设计费的计费依据按下列方式确定：（下列方式与合同方式对应选择一种）</w:t>
      </w:r>
    </w:p>
    <w:p w14:paraId="27CB631B">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方式一、合同价格采用费率包干形式的： </w:t>
      </w:r>
    </w:p>
    <w:p w14:paraId="219D814C">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 xml:space="preserve">方案设计阶段合同不能履行的，以经批准的立项批复建筑安装工程费与设备购置费之和为计费额。 </w:t>
      </w:r>
    </w:p>
    <w:p w14:paraId="23AF3E86">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初步设计阶段合同不能履行的，以经批准的方案设计批复的建筑安装工程费与设备购置费之和为计费额。</w:t>
      </w:r>
    </w:p>
    <w:p w14:paraId="18DDAB72">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施工图设计阶段合同不能履行的，以经批准的初步设计批复的建筑安装工程费与设备购置费之和为计费额。</w:t>
      </w:r>
    </w:p>
    <w:p w14:paraId="5DC72B1E">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方式二、合同价格采用单价包干形式的：</w:t>
      </w:r>
    </w:p>
    <w:p w14:paraId="39FF72F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 xml:space="preserve">方案设计阶段合同不能履行的，以经批准的立项批复建设规模为依据。 </w:t>
      </w:r>
    </w:p>
    <w:p w14:paraId="5C5D1F9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初步设计阶段合同不能履行的，以经批准的方案设计批复的建设规模为依据。</w:t>
      </w:r>
    </w:p>
    <w:p w14:paraId="3D3CB80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施工图设计阶段合同不能履行的，以经批准的初步设计批复的建设规模为依据。</w:t>
      </w:r>
    </w:p>
    <w:p w14:paraId="1EAFE671">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方式三、合同价格采用总价包干形式的：</w:t>
      </w:r>
    </w:p>
    <w:p w14:paraId="1EB3F40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以签约合同价格为依据。</w:t>
      </w:r>
    </w:p>
    <w:p w14:paraId="3917AA94">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设计各阶段工作费用比例：</w:t>
      </w:r>
    </w:p>
    <w:p w14:paraId="4CF0B277">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方案设计阶段的设计费占本合同设计费总额的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，初步设计阶段的设计费占本合同设计费总额的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施工图设计阶段的设计费占本合同设计费总额的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，施工配合阶段的设计费占本合同设计费总额的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022892A">
      <w:pPr>
        <w:widowControl/>
        <w:tabs>
          <w:tab w:val="left" w:pos="9072"/>
          <w:tab w:val="left" w:pos="9781"/>
        </w:tabs>
        <w:spacing w:line="360" w:lineRule="auto"/>
        <w:ind w:firstLine="420" w:firstLineChars="200"/>
        <w:rPr>
          <w:rFonts w:ascii="宋体" w:hAnsi="宋体"/>
          <w:snapToGrid w:val="0"/>
          <w:color w:val="auto"/>
          <w:kern w:val="0"/>
          <w:szCs w:val="21"/>
          <w:highlight w:val="none"/>
        </w:rPr>
      </w:pPr>
      <w:r>
        <w:rPr>
          <w:rFonts w:ascii="宋体" w:hAnsi="宋体"/>
          <w:color w:val="auto"/>
          <w:kern w:val="0"/>
          <w:szCs w:val="21"/>
          <w:highlight w:val="none"/>
        </w:rPr>
        <w:t>14.2.3.3发包人逾期提交资料及文件的，超过的期限相应顺延，但不增加设计费用。若发包人提供的资料有误或违法违规要求造成设计修改，发包人应承担修改部分相应设计费（</w:t>
      </w:r>
      <w:r>
        <w:rPr>
          <w:rFonts w:ascii="宋体" w:hAnsi="宋体"/>
          <w:color w:val="auto"/>
          <w:kern w:val="0"/>
          <w:szCs w:val="21"/>
          <w:highlight w:val="none"/>
          <w:u w:val="single"/>
        </w:rPr>
        <w:t>70%</w:t>
      </w:r>
      <w:r>
        <w:rPr>
          <w:rFonts w:hint="eastAsia" w:ascii="宋体" w:hAnsi="宋体"/>
          <w:color w:val="auto"/>
          <w:kern w:val="0"/>
          <w:szCs w:val="21"/>
          <w:highlight w:val="none"/>
          <w:u w:val="single"/>
        </w:rPr>
        <w:t>~</w:t>
      </w:r>
      <w:r>
        <w:rPr>
          <w:rFonts w:ascii="宋体" w:hAnsi="宋体"/>
          <w:snapToGrid w:val="0"/>
          <w:color w:val="auto"/>
          <w:kern w:val="0"/>
          <w:szCs w:val="21"/>
          <w:highlight w:val="none"/>
          <w:u w:val="single"/>
        </w:rPr>
        <w:t>100%</w:t>
      </w:r>
      <w:r>
        <w:rPr>
          <w:rFonts w:ascii="宋体" w:hAnsi="宋体"/>
          <w:snapToGrid w:val="0"/>
          <w:color w:val="auto"/>
          <w:kern w:val="0"/>
          <w:szCs w:val="21"/>
          <w:highlight w:val="none"/>
        </w:rPr>
        <w:t>）,</w:t>
      </w:r>
      <w:r>
        <w:rPr>
          <w:rFonts w:ascii="宋体" w:hAnsi="宋体"/>
          <w:color w:val="auto"/>
          <w:kern w:val="0"/>
          <w:szCs w:val="21"/>
          <w:highlight w:val="none"/>
        </w:rPr>
        <w:t>超过的期限相应顺延</w:t>
      </w:r>
      <w:r>
        <w:rPr>
          <w:rFonts w:ascii="宋体" w:hAnsi="宋体"/>
          <w:snapToGrid w:val="0"/>
          <w:color w:val="auto"/>
          <w:kern w:val="0"/>
          <w:szCs w:val="21"/>
          <w:highlight w:val="none"/>
        </w:rPr>
        <w:t>。</w:t>
      </w:r>
    </w:p>
    <w:p w14:paraId="5EE9B2DB">
      <w:pPr>
        <w:widowControl/>
        <w:autoSpaceDE w:val="0"/>
        <w:autoSpaceDN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14.2.3.4因发包人原因未能及时办理完毕专用合同条款2.3款的相关许可、核准或备案手续，导致设计工作量增加和（或）设计周期延长时，由发包人承担由此增加的设计费用和（或）延长的设计周期。</w:t>
      </w:r>
    </w:p>
    <w:p w14:paraId="2197ED1F">
      <w:pPr>
        <w:pStyle w:val="5"/>
        <w:spacing w:before="0" w:after="0" w:line="360" w:lineRule="auto"/>
        <w:ind w:firstLine="420" w:firstLineChars="200"/>
        <w:rPr>
          <w:rFonts w:ascii="宋体" w:hAnsi="宋体"/>
          <w:b w:val="0"/>
          <w:bCs w:val="0"/>
          <w:color w:val="auto"/>
          <w:kern w:val="0"/>
          <w:sz w:val="21"/>
          <w:szCs w:val="21"/>
          <w:highlight w:val="none"/>
        </w:rPr>
      </w:pPr>
      <w:bookmarkStart w:id="729" w:name="_Toc532384192"/>
      <w:bookmarkStart w:id="730" w:name="_Toc19191"/>
      <w:bookmarkStart w:id="731" w:name="_Toc531632626"/>
      <w:r>
        <w:rPr>
          <w:rFonts w:ascii="宋体" w:hAnsi="宋体"/>
          <w:b w:val="0"/>
          <w:bCs w:val="0"/>
          <w:color w:val="auto"/>
          <w:kern w:val="0"/>
          <w:sz w:val="21"/>
          <w:szCs w:val="21"/>
          <w:highlight w:val="none"/>
        </w:rPr>
        <w:t>15.</w:t>
      </w:r>
      <w:r>
        <w:rPr>
          <w:rFonts w:hint="eastAsia" w:ascii="宋体" w:hAnsi="宋体"/>
          <w:b w:val="0"/>
          <w:bCs w:val="0"/>
          <w:color w:val="auto"/>
          <w:kern w:val="0"/>
          <w:sz w:val="21"/>
          <w:szCs w:val="21"/>
          <w:highlight w:val="none"/>
          <w:lang w:val="en-US" w:eastAsia="zh-CN"/>
        </w:rPr>
        <w:t>如有时，</w:t>
      </w:r>
      <w:r>
        <w:rPr>
          <w:rFonts w:hint="eastAsia" w:ascii="宋体" w:hAnsi="宋体"/>
          <w:b w:val="0"/>
          <w:bCs w:val="0"/>
          <w:color w:val="auto"/>
          <w:kern w:val="0"/>
          <w:sz w:val="21"/>
          <w:szCs w:val="21"/>
          <w:highlight w:val="none"/>
        </w:rPr>
        <w:t>设计</w:t>
      </w:r>
      <w:r>
        <w:rPr>
          <w:rFonts w:ascii="宋体" w:hAnsi="宋体"/>
          <w:b w:val="0"/>
          <w:bCs w:val="0"/>
          <w:color w:val="auto"/>
          <w:kern w:val="0"/>
          <w:sz w:val="21"/>
          <w:szCs w:val="21"/>
          <w:highlight w:val="none"/>
        </w:rPr>
        <w:t>人承担建设智慧平台管理第三方单位管理培训费：</w:t>
      </w:r>
      <w:r>
        <w:rPr>
          <w:rFonts w:hint="eastAsia" w:ascii="宋体" w:hAnsi="宋体"/>
          <w:b w:val="0"/>
          <w:bCs w:val="0"/>
          <w:color w:val="auto"/>
          <w:kern w:val="0"/>
          <w:sz w:val="21"/>
          <w:szCs w:val="21"/>
          <w:highlight w:val="none"/>
          <w:lang w:val="en-US" w:eastAsia="zh-CN"/>
        </w:rPr>
        <w:t>1000</w:t>
      </w:r>
      <w:r>
        <w:rPr>
          <w:rFonts w:ascii="宋体" w:hAnsi="宋体"/>
          <w:b w:val="0"/>
          <w:bCs w:val="0"/>
          <w:color w:val="auto"/>
          <w:kern w:val="0"/>
          <w:sz w:val="21"/>
          <w:szCs w:val="21"/>
          <w:highlight w:val="none"/>
        </w:rPr>
        <w:t>元（大写：</w:t>
      </w:r>
      <w:r>
        <w:rPr>
          <w:rFonts w:hint="eastAsia" w:ascii="宋体" w:hAnsi="宋体"/>
          <w:b w:val="0"/>
          <w:bCs w:val="0"/>
          <w:color w:val="auto"/>
          <w:kern w:val="0"/>
          <w:sz w:val="21"/>
          <w:szCs w:val="21"/>
          <w:highlight w:val="none"/>
          <w:lang w:val="en-US" w:eastAsia="zh-CN"/>
        </w:rPr>
        <w:t>壹仟</w:t>
      </w:r>
      <w:r>
        <w:rPr>
          <w:rFonts w:ascii="宋体" w:hAnsi="宋体"/>
          <w:b w:val="0"/>
          <w:bCs w:val="0"/>
          <w:color w:val="auto"/>
          <w:kern w:val="0"/>
          <w:sz w:val="21"/>
          <w:szCs w:val="21"/>
          <w:highlight w:val="none"/>
        </w:rPr>
        <w:t>元整），</w:t>
      </w:r>
      <w:r>
        <w:rPr>
          <w:rFonts w:hint="eastAsia" w:ascii="宋体" w:hAnsi="宋体"/>
          <w:b w:val="0"/>
          <w:bCs w:val="0"/>
          <w:color w:val="auto"/>
          <w:kern w:val="0"/>
          <w:sz w:val="21"/>
          <w:szCs w:val="21"/>
          <w:highlight w:val="none"/>
          <w:lang w:eastAsia="zh-CN"/>
        </w:rPr>
        <w:t>设计人</w:t>
      </w:r>
      <w:r>
        <w:rPr>
          <w:rFonts w:ascii="宋体" w:hAnsi="宋体"/>
          <w:b w:val="0"/>
          <w:bCs w:val="0"/>
          <w:color w:val="auto"/>
          <w:kern w:val="0"/>
          <w:sz w:val="21"/>
          <w:szCs w:val="21"/>
          <w:highlight w:val="none"/>
        </w:rPr>
        <w:t>在合同签订后一次性支付给第三方单位管理培训机构。.</w:t>
      </w:r>
    </w:p>
    <w:p w14:paraId="3EBA672E">
      <w:pPr>
        <w:pStyle w:val="5"/>
        <w:spacing w:before="0" w:after="0" w:line="360" w:lineRule="auto"/>
        <w:ind w:firstLine="480" w:firstLineChars="200"/>
        <w:rPr>
          <w:rFonts w:ascii="宋体" w:hAnsi="宋体"/>
          <w:b w:val="0"/>
          <w:snapToGrid w:val="0"/>
          <w:color w:val="auto"/>
          <w:sz w:val="24"/>
          <w:szCs w:val="24"/>
          <w:highlight w:val="none"/>
        </w:rPr>
      </w:pPr>
      <w:r>
        <w:rPr>
          <w:rFonts w:hint="eastAsia" w:ascii="宋体" w:hAnsi="宋体"/>
          <w:b w:val="0"/>
          <w:snapToGrid w:val="0"/>
          <w:color w:val="auto"/>
          <w:sz w:val="24"/>
          <w:szCs w:val="24"/>
          <w:highlight w:val="none"/>
        </w:rPr>
        <w:t>16.</w:t>
      </w:r>
      <w:r>
        <w:rPr>
          <w:rFonts w:ascii="宋体" w:hAnsi="宋体"/>
          <w:b w:val="0"/>
          <w:snapToGrid w:val="0"/>
          <w:color w:val="auto"/>
          <w:sz w:val="24"/>
          <w:szCs w:val="24"/>
          <w:highlight w:val="none"/>
        </w:rPr>
        <w:t>争议的解决</w:t>
      </w:r>
      <w:bookmarkEnd w:id="729"/>
      <w:bookmarkEnd w:id="730"/>
      <w:bookmarkEnd w:id="731"/>
    </w:p>
    <w:p w14:paraId="5BD0227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因合同履行发生争议的，双方同意按下列第</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w:t>
      </w:r>
      <w:r>
        <w:rPr>
          <w:rFonts w:ascii="宋体" w:hAnsi="宋体"/>
          <w:color w:val="auto"/>
          <w:kern w:val="0"/>
          <w:szCs w:val="21"/>
          <w:highlight w:val="none"/>
          <w:u w:val="single"/>
        </w:rPr>
        <w:t xml:space="preserve"> </w:t>
      </w:r>
      <w:r>
        <w:rPr>
          <w:rFonts w:ascii="宋体" w:hAnsi="宋体"/>
          <w:color w:val="auto"/>
          <w:kern w:val="0"/>
          <w:szCs w:val="21"/>
          <w:highlight w:val="none"/>
        </w:rPr>
        <w:t>种方式解决：</w:t>
      </w:r>
    </w:p>
    <w:p w14:paraId="1299069A">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仲裁委员会申请仲裁；</w:t>
      </w:r>
    </w:p>
    <w:p w14:paraId="18DB5E19">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（2）向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人民法院起诉。</w:t>
      </w:r>
    </w:p>
    <w:p w14:paraId="3D94C740">
      <w:pPr>
        <w:autoSpaceDE w:val="0"/>
        <w:autoSpaceDN w:val="0"/>
        <w:adjustRightInd w:val="0"/>
        <w:spacing w:before="16" w:line="360" w:lineRule="auto"/>
        <w:jc w:val="left"/>
        <w:outlineLvl w:val="2"/>
        <w:rPr>
          <w:rFonts w:ascii="宋体" w:hAnsi="宋体"/>
          <w:color w:val="auto"/>
          <w:kern w:val="0"/>
          <w:szCs w:val="21"/>
          <w:highlight w:val="none"/>
        </w:rPr>
      </w:pPr>
      <w:bookmarkStart w:id="732" w:name="_Toc531632627"/>
      <w:bookmarkStart w:id="733" w:name="_Toc532384193"/>
    </w:p>
    <w:p w14:paraId="2DAD3D59">
      <w:pPr>
        <w:pStyle w:val="5"/>
        <w:spacing w:before="0" w:after="0" w:line="360" w:lineRule="auto"/>
        <w:rPr>
          <w:rFonts w:ascii="宋体" w:hAnsi="宋体"/>
          <w:b w:val="0"/>
          <w:snapToGrid w:val="0"/>
          <w:color w:val="auto"/>
          <w:sz w:val="24"/>
          <w:szCs w:val="24"/>
          <w:highlight w:val="none"/>
        </w:rPr>
      </w:pPr>
      <w:bookmarkStart w:id="734" w:name="_Toc7353"/>
      <w:r>
        <w:rPr>
          <w:rFonts w:ascii="宋体" w:hAnsi="宋体"/>
          <w:b w:val="0"/>
          <w:snapToGrid w:val="0"/>
          <w:color w:val="auto"/>
          <w:sz w:val="24"/>
          <w:szCs w:val="24"/>
          <w:highlight w:val="none"/>
        </w:rPr>
        <w:t>合同附件</w:t>
      </w:r>
      <w:bookmarkEnd w:id="732"/>
      <w:bookmarkEnd w:id="733"/>
      <w:bookmarkEnd w:id="734"/>
    </w:p>
    <w:p w14:paraId="63588283">
      <w:pPr>
        <w:widowControl/>
        <w:tabs>
          <w:tab w:val="left" w:pos="9072"/>
          <w:tab w:val="left" w:pos="9781"/>
        </w:tabs>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附件一：履约</w:t>
      </w:r>
      <w:r>
        <w:rPr>
          <w:rFonts w:hint="eastAsia" w:ascii="宋体" w:hAnsi="宋体"/>
          <w:color w:val="auto"/>
          <w:kern w:val="0"/>
          <w:szCs w:val="21"/>
          <w:highlight w:val="none"/>
        </w:rPr>
        <w:t>担保</w:t>
      </w:r>
      <w:r>
        <w:rPr>
          <w:rFonts w:ascii="宋体" w:hAnsi="宋体"/>
          <w:color w:val="auto"/>
          <w:kern w:val="0"/>
          <w:szCs w:val="21"/>
          <w:highlight w:val="none"/>
        </w:rPr>
        <w:t>格式</w:t>
      </w:r>
    </w:p>
    <w:p w14:paraId="1292A132">
      <w:pPr>
        <w:pStyle w:val="8"/>
        <w:spacing w:before="0" w:beforeAutospacing="0" w:after="0" w:afterAutospacing="0" w:line="360" w:lineRule="auto"/>
        <w:ind w:firstLine="420" w:firstLineChars="200"/>
        <w:rPr>
          <w:color w:val="auto"/>
          <w:sz w:val="21"/>
          <w:szCs w:val="21"/>
          <w:highlight w:val="none"/>
        </w:rPr>
      </w:pPr>
      <w:r>
        <w:rPr>
          <w:rFonts w:cs="Times New Roman"/>
          <w:b w:val="0"/>
          <w:bCs w:val="0"/>
          <w:color w:val="auto"/>
          <w:sz w:val="21"/>
          <w:szCs w:val="21"/>
          <w:highlight w:val="none"/>
        </w:rPr>
        <w:t>附件二：</w:t>
      </w:r>
      <w:r>
        <w:rPr>
          <w:rFonts w:hint="eastAsia" w:cs="Times New Roman"/>
          <w:b w:val="0"/>
          <w:bCs w:val="0"/>
          <w:color w:val="auto"/>
          <w:sz w:val="21"/>
          <w:szCs w:val="21"/>
          <w:highlight w:val="none"/>
        </w:rPr>
        <w:t>支付担保格式</w:t>
      </w:r>
    </w:p>
    <w:p w14:paraId="3D8661A8">
      <w:pPr>
        <w:pStyle w:val="8"/>
        <w:spacing w:before="0" w:beforeAutospacing="0" w:after="0" w:afterAutospacing="0" w:line="360" w:lineRule="auto"/>
        <w:ind w:firstLine="420" w:firstLineChars="200"/>
        <w:rPr>
          <w:color w:val="auto"/>
          <w:sz w:val="21"/>
          <w:szCs w:val="21"/>
          <w:highlight w:val="none"/>
        </w:rPr>
      </w:pPr>
      <w:r>
        <w:rPr>
          <w:rFonts w:cs="Times New Roman"/>
          <w:b w:val="0"/>
          <w:bCs w:val="0"/>
          <w:color w:val="auto"/>
          <w:sz w:val="21"/>
          <w:szCs w:val="21"/>
          <w:highlight w:val="none"/>
        </w:rPr>
        <w:t>附件</w:t>
      </w:r>
      <w:r>
        <w:rPr>
          <w:rFonts w:hint="eastAsia" w:cs="Times New Roman"/>
          <w:b w:val="0"/>
          <w:bCs w:val="0"/>
          <w:color w:val="auto"/>
          <w:sz w:val="21"/>
          <w:szCs w:val="21"/>
          <w:highlight w:val="none"/>
        </w:rPr>
        <w:t>三</w:t>
      </w:r>
      <w:r>
        <w:rPr>
          <w:rFonts w:cs="Times New Roman"/>
          <w:b w:val="0"/>
          <w:bCs w:val="0"/>
          <w:color w:val="auto"/>
          <w:sz w:val="21"/>
          <w:szCs w:val="21"/>
          <w:highlight w:val="none"/>
        </w:rPr>
        <w:t>：廉洁从业合同</w:t>
      </w:r>
    </w:p>
    <w:p w14:paraId="43F84BC0">
      <w:pPr>
        <w:spacing w:line="360" w:lineRule="auto"/>
        <w:rPr>
          <w:rFonts w:ascii="宋体" w:hAnsi="宋体"/>
          <w:color w:val="auto"/>
          <w:szCs w:val="21"/>
          <w:highlight w:val="none"/>
        </w:rPr>
      </w:pPr>
      <w:bookmarkStart w:id="735" w:name="baidusnap7"/>
      <w:bookmarkEnd w:id="735"/>
      <w:bookmarkStart w:id="736" w:name="baidusnap3"/>
      <w:bookmarkEnd w:id="736"/>
      <w:r>
        <w:rPr>
          <w:rFonts w:hint="eastAsia" w:ascii="宋体" w:hAnsi="宋体"/>
          <w:color w:val="auto"/>
          <w:szCs w:val="21"/>
          <w:highlight w:val="none"/>
        </w:rPr>
        <w:br w:type="page"/>
      </w:r>
      <w:r>
        <w:rPr>
          <w:rFonts w:hint="eastAsia" w:ascii="宋体" w:hAnsi="宋体"/>
          <w:color w:val="auto"/>
          <w:szCs w:val="21"/>
          <w:highlight w:val="none"/>
        </w:rPr>
        <w:t>附</w:t>
      </w:r>
      <w:bookmarkStart w:id="737" w:name="_Toc267261693"/>
      <w:bookmarkStart w:id="738" w:name="_Toc296503226"/>
      <w:bookmarkStart w:id="739" w:name="_Toc296891266"/>
      <w:bookmarkStart w:id="740" w:name="_Toc296346727"/>
      <w:bookmarkStart w:id="741" w:name="_Toc296944565"/>
      <w:bookmarkStart w:id="742" w:name="_Toc296891054"/>
      <w:bookmarkStart w:id="743" w:name="_Toc296347225"/>
      <w:r>
        <w:rPr>
          <w:rFonts w:hint="eastAsia" w:ascii="宋体" w:hAnsi="宋体"/>
          <w:color w:val="auto"/>
          <w:szCs w:val="21"/>
          <w:highlight w:val="none"/>
        </w:rPr>
        <w:t>件1：</w:t>
      </w:r>
      <w:bookmarkEnd w:id="737"/>
      <w:bookmarkEnd w:id="738"/>
      <w:bookmarkEnd w:id="739"/>
      <w:bookmarkEnd w:id="740"/>
      <w:bookmarkEnd w:id="741"/>
      <w:bookmarkEnd w:id="742"/>
      <w:bookmarkEnd w:id="743"/>
    </w:p>
    <w:p w14:paraId="099E8F54">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履约保函（如有）</w:t>
      </w:r>
    </w:p>
    <w:p w14:paraId="63E813A3">
      <w:pPr>
        <w:spacing w:line="360" w:lineRule="auto"/>
        <w:ind w:firstLine="420" w:firstLineChars="200"/>
        <w:rPr>
          <w:rFonts w:ascii="宋体" w:hAnsi="宋体"/>
          <w:snapToGrid w:val="0"/>
          <w:color w:val="auto"/>
          <w:kern w:val="0"/>
          <w:szCs w:val="21"/>
          <w:highlight w:val="none"/>
        </w:rPr>
      </w:pPr>
      <w:r>
        <w:rPr>
          <w:rFonts w:hint="eastAsia" w:ascii="宋体" w:hAnsi="宋体"/>
          <w:color w:val="auto"/>
          <w:szCs w:val="21"/>
          <w:highlight w:val="none"/>
          <w:u w:val="single"/>
        </w:rPr>
        <w:t>[注：参照《建市〔2021〕11号 住房和城乡建设部关于印发工程保函示范文本的通知》中“履约保函示范文本（独立保函）”执行。]</w:t>
      </w:r>
    </w:p>
    <w:p w14:paraId="292AF169">
      <w:pPr>
        <w:widowControl/>
        <w:jc w:val="left"/>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w:t>
      </w:r>
    </w:p>
    <w:p w14:paraId="7C858A6B">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支付担保（如有）</w:t>
      </w:r>
    </w:p>
    <w:p w14:paraId="77A7C222">
      <w:pPr>
        <w:widowControl/>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[注：参照《建市〔2021〕11号 住房和城乡建设部关于印发工程保函示范文本的通知》中“支付保函示范文本（独立保函）”执行。]</w:t>
      </w:r>
    </w:p>
    <w:p w14:paraId="70DE610A">
      <w:pPr>
        <w:widowControl/>
        <w:spacing w:line="360" w:lineRule="auto"/>
        <w:ind w:firstLine="420" w:firstLineChars="200"/>
        <w:jc w:val="right"/>
        <w:rPr>
          <w:rFonts w:ascii="宋体" w:hAnsi="宋体"/>
          <w:color w:val="auto"/>
          <w:szCs w:val="21"/>
          <w:highlight w:val="none"/>
        </w:rPr>
      </w:pPr>
    </w:p>
    <w:p w14:paraId="7EB48F9C">
      <w:pPr>
        <w:pStyle w:val="2"/>
        <w:rPr>
          <w:color w:val="auto"/>
          <w:highlight w:val="none"/>
        </w:rPr>
      </w:pPr>
      <w:r>
        <w:rPr>
          <w:color w:val="auto"/>
          <w:highlight w:val="none"/>
        </w:rPr>
        <w:br w:type="page"/>
      </w:r>
    </w:p>
    <w:p w14:paraId="5A587CD9">
      <w:pPr>
        <w:pStyle w:val="2"/>
        <w:rPr>
          <w:color w:val="auto"/>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w:t>
      </w:r>
    </w:p>
    <w:p w14:paraId="10DD1DCF">
      <w:pPr>
        <w:spacing w:before="156" w:beforeLines="50" w:after="156" w:afterLines="50" w:line="440" w:lineRule="exact"/>
        <w:jc w:val="center"/>
        <w:rPr>
          <w:rFonts w:ascii="宋体" w:hAnsi="宋体"/>
          <w:color w:val="auto"/>
          <w:szCs w:val="21"/>
          <w:highlight w:val="none"/>
        </w:rPr>
      </w:pPr>
      <w:r>
        <w:rPr>
          <w:rFonts w:ascii="宋体" w:hAnsi="宋体"/>
          <w:color w:val="auto"/>
          <w:szCs w:val="21"/>
          <w:highlight w:val="none"/>
        </w:rPr>
        <w:t>廉洁从业合同</w:t>
      </w:r>
    </w:p>
    <w:p w14:paraId="12995017">
      <w:pPr>
        <w:widowControl/>
        <w:spacing w:line="360" w:lineRule="auto"/>
        <w:ind w:firstLine="420" w:firstLineChars="200"/>
        <w:jc w:val="left"/>
        <w:rPr>
          <w:rFonts w:ascii="宋体" w:hAnsi="宋体"/>
          <w:color w:val="auto"/>
          <w:kern w:val="0"/>
          <w:szCs w:val="21"/>
          <w:highlight w:val="none"/>
        </w:rPr>
      </w:pPr>
    </w:p>
    <w:p w14:paraId="062AA0D1">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w:t>
      </w:r>
    </w:p>
    <w:p w14:paraId="6E3400A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设计人：</w:t>
      </w:r>
    </w:p>
    <w:p w14:paraId="38314C7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73DB871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一、总则</w:t>
      </w:r>
    </w:p>
    <w:p w14:paraId="1EECAB4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1、应严格遵守国家关于市场准入、项目招标投标、工程设计和市场活动的有关法律、法规，相关政策，以及廉政建设的各项规定。</w:t>
      </w:r>
    </w:p>
    <w:p w14:paraId="0B3F8294">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2、严格执行建设工程设计合同文件，自觉按合同办事。</w:t>
      </w:r>
    </w:p>
    <w:p w14:paraId="444EA4EB">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3、业务活动必须坚持公开、公平、公正、诚信、透明的原则（除法律法规另有规定者外），不得为获取不正当的利益，损害国家、集体和对方利益，不得违反工程建设管理、工程设计的规章制度。</w:t>
      </w:r>
    </w:p>
    <w:p w14:paraId="5EF9F2F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4、发现对方在业务活动中有违规、违纪、违法行为的，应及时提醒对方，情节严重的，应向其上级主管部门或纪检监察、司法等有关机关举报。</w:t>
      </w:r>
    </w:p>
    <w:p w14:paraId="1C41E94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二、发包人的责任</w:t>
      </w:r>
    </w:p>
    <w:p w14:paraId="73D2D31A">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发包人的领导和从事该建设工程项目的工作人员在工程建设的事前、事中、事后应遵守以下规定：</w:t>
      </w:r>
    </w:p>
    <w:p w14:paraId="31BB621F">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1、发包人及其工作人员不得索要或接受设计人的礼金、有价证券和贵重物品，不得在设计人报销任何应由发包人或个人支付的费用。</w:t>
      </w:r>
    </w:p>
    <w:p w14:paraId="7D2E1598">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2、发包人工作人员不得参加设计人安排的宴请或可能对公正执行建设管理行为有影响的其他活动；不得接受设计人提供的通讯工具、交通工具和高档办公用品。</w:t>
      </w:r>
    </w:p>
    <w:p w14:paraId="0DE220E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3、发包人及其工作人员不得要求或接受设计人为其住房装修、婚丧嫁娶活动、旅游等提供方便。</w:t>
      </w:r>
    </w:p>
    <w:p w14:paraId="3B562CF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4、发包人工作人员的家属、亲戚不得从事与发包人工程有关的材料设备供应、工程分包、劳务等经济活动。</w:t>
      </w:r>
    </w:p>
    <w:p w14:paraId="3BFE2938">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三、 设计人的责任</w:t>
      </w:r>
    </w:p>
    <w:p w14:paraId="735D12B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5354C4A8">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1、设计人不得以任何理由向发包人及其工作人员行贿或馈赠礼金、有价证券、贵重礼品。</w:t>
      </w:r>
    </w:p>
    <w:p w14:paraId="064E1262">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2、设计人不得以任何名义为发包人及其工作人员报销应由发包人单位或个人支付的费用。</w:t>
      </w:r>
    </w:p>
    <w:p w14:paraId="1F1297D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3、设计人不得以任何理由邀请发包人工作人员外出旅游或安排发包人工作人员参加宴请、健身、娱乐等活动。</w:t>
      </w:r>
    </w:p>
    <w:p w14:paraId="525050F3">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4、设计人不得与工程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联合作假，如计量、验收，提供虚假资料，接收好处或提成。</w:t>
      </w:r>
    </w:p>
    <w:p w14:paraId="28EB015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5、设计人不得以任何理由索要或接受工程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的礼金、有价证券和贵重物品，不得在工程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报销任何应由设计人或个人支付的费用。</w:t>
      </w:r>
    </w:p>
    <w:p w14:paraId="674ECFBD">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6、设计人不准参加有可能影响公正执行公务的工程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的宴请、健身、娱乐等活动。</w:t>
      </w:r>
    </w:p>
    <w:p w14:paraId="5F80FFA7">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7、设计人及其工作人员不得要求或接受工程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为其住房装修、婚丧嫁娶活动、旅游等提供方便。</w:t>
      </w:r>
    </w:p>
    <w:p w14:paraId="64AAB3D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8、设计人不准向工程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介绍或为配偶、子女、亲属参与同项目工程合同有关的设备、材料、工程分包、劳务等经济活动。不得以任何理由向施工单位推荐分包单位和要求购买与项目工程合同规定以外的材料、设备等。</w:t>
      </w:r>
    </w:p>
    <w:p w14:paraId="225462B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9、设计人及其工作人员应严格按设计规程办事，不得为谋取私利向发包人人员非法行贿，私下串通，损害发包人利益，同时必须履行向发包人承诺的上述其他的廉政义务。</w:t>
      </w:r>
    </w:p>
    <w:p w14:paraId="6EAA04D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10、设计人如果发现发包人工作人员有违反廉政规定的行为，应向发包人组织或上级单位举报。发包人均不得找任何借口对设计人进行报复。</w:t>
      </w:r>
    </w:p>
    <w:p w14:paraId="6ED5C22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四、违约责任及相关处罚</w:t>
      </w:r>
    </w:p>
    <w:p w14:paraId="4A4DA841">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75387FD9">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2、设计人工作人员有违反本合同第一、三条责任行为的，将自觉接受发包人相应的处罚，具体内容如下：</w:t>
      </w:r>
    </w:p>
    <w:p w14:paraId="6DC583C8">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2.1 发现设计人接受工程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的宴请或娱乐活动，第一次给予警告；发现第二次，参与宴请或娱乐活动的设计人员写出书面检查，并接受</w:t>
      </w:r>
      <w:r>
        <w:rPr>
          <w:rFonts w:ascii="宋体" w:hAnsi="宋体"/>
          <w:color w:val="auto"/>
          <w:kern w:val="0"/>
          <w:szCs w:val="21"/>
          <w:highlight w:val="none"/>
          <w:u w:val="single"/>
        </w:rPr>
        <w:t>500</w:t>
      </w:r>
      <w:r>
        <w:rPr>
          <w:rFonts w:ascii="宋体" w:hAnsi="宋体"/>
          <w:color w:val="auto"/>
          <w:kern w:val="0"/>
          <w:szCs w:val="21"/>
          <w:highlight w:val="none"/>
        </w:rPr>
        <w:t>元/人的经济处罚，设计项目负责人接受</w:t>
      </w:r>
      <w:r>
        <w:rPr>
          <w:rFonts w:ascii="宋体" w:hAnsi="宋体"/>
          <w:color w:val="auto"/>
          <w:kern w:val="0"/>
          <w:szCs w:val="21"/>
          <w:highlight w:val="none"/>
          <w:u w:val="single"/>
        </w:rPr>
        <w:t>1000</w:t>
      </w:r>
      <w:r>
        <w:rPr>
          <w:rFonts w:ascii="宋体" w:hAnsi="宋体"/>
          <w:color w:val="auto"/>
          <w:kern w:val="0"/>
          <w:szCs w:val="21"/>
          <w:highlight w:val="none"/>
        </w:rPr>
        <w:t>元的经济处罚；发现第三次，参与宴请或娱乐活动的设计人员清退出场，设计人接受</w:t>
      </w:r>
      <w:r>
        <w:rPr>
          <w:rFonts w:ascii="宋体" w:hAnsi="宋体"/>
          <w:color w:val="auto"/>
          <w:kern w:val="0"/>
          <w:szCs w:val="21"/>
          <w:highlight w:val="none"/>
          <w:u w:val="single"/>
        </w:rPr>
        <w:t>5000</w:t>
      </w:r>
      <w:r>
        <w:rPr>
          <w:rFonts w:ascii="宋体" w:hAnsi="宋体"/>
          <w:color w:val="auto"/>
          <w:kern w:val="0"/>
          <w:szCs w:val="21"/>
          <w:highlight w:val="none"/>
        </w:rPr>
        <w:t>元的经济处罚。</w:t>
      </w:r>
    </w:p>
    <w:p w14:paraId="49F3188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2.2 发现设计人工作人员接受工程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为其住房装修、婚丧嫁娶活动、旅游等提供方便的行为，发现一次处罚一次。第一次发现，对设计人处以</w:t>
      </w:r>
      <w:r>
        <w:rPr>
          <w:rFonts w:ascii="宋体" w:hAnsi="宋体"/>
          <w:color w:val="auto"/>
          <w:kern w:val="0"/>
          <w:szCs w:val="21"/>
          <w:highlight w:val="none"/>
          <w:u w:val="single"/>
        </w:rPr>
        <w:t>2000</w:t>
      </w:r>
      <w:r>
        <w:rPr>
          <w:rFonts w:ascii="宋体" w:hAnsi="宋体"/>
          <w:color w:val="auto"/>
          <w:kern w:val="0"/>
          <w:szCs w:val="21"/>
          <w:highlight w:val="none"/>
        </w:rPr>
        <w:t>元的罚款，对设计人警告，相关人员写出书面检查；以后每发现一次，对设计人处以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元的罚款，清退相关设计人员。</w:t>
      </w:r>
    </w:p>
    <w:p w14:paraId="61569C4C">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2.3 设计人不得索要或接受工程</w:t>
      </w:r>
      <w:r>
        <w:rPr>
          <w:rFonts w:hint="eastAsia" w:ascii="宋体" w:hAnsi="宋体"/>
          <w:color w:val="auto"/>
          <w:kern w:val="0"/>
          <w:szCs w:val="21"/>
          <w:highlight w:val="none"/>
          <w:lang w:eastAsia="zh-CN"/>
        </w:rPr>
        <w:t>设计人</w:t>
      </w:r>
      <w:r>
        <w:rPr>
          <w:rFonts w:ascii="宋体" w:hAnsi="宋体"/>
          <w:color w:val="auto"/>
          <w:kern w:val="0"/>
          <w:szCs w:val="21"/>
          <w:highlight w:val="none"/>
        </w:rPr>
        <w:t>的礼金、有价证券和贵重物品。若情况属实，设计人除了退还所收物品外，还要接受发包人的处罚，即：第一次发现，对设计人警告，相关人员写出书面检查；第二次发现，对设计人处以</w:t>
      </w:r>
      <w:r>
        <w:rPr>
          <w:rFonts w:ascii="宋体" w:hAnsi="宋体"/>
          <w:color w:val="auto"/>
          <w:kern w:val="0"/>
          <w:szCs w:val="21"/>
          <w:highlight w:val="none"/>
          <w:u w:val="single"/>
        </w:rPr>
        <w:t>1000</w:t>
      </w:r>
      <w:r>
        <w:rPr>
          <w:rFonts w:ascii="宋体" w:hAnsi="宋体"/>
          <w:color w:val="auto"/>
          <w:kern w:val="0"/>
          <w:szCs w:val="21"/>
          <w:highlight w:val="none"/>
        </w:rPr>
        <w:t xml:space="preserve">元的罚款，清退相关设计人员。 </w:t>
      </w:r>
    </w:p>
    <w:p w14:paraId="3499CA48">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2.4 设计人不得介绍建筑材料或介绍劳务单位参与工程建设。若情况属实，发现一次处罚一次，每发现一次对设计人处以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w:t>
      </w:r>
    </w:p>
    <w:p w14:paraId="66218FFA">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562D9B6A">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（以下无正文）</w:t>
      </w:r>
    </w:p>
    <w:p w14:paraId="30261F4A">
      <w:pPr>
        <w:widowControl/>
        <w:spacing w:line="360" w:lineRule="auto"/>
        <w:ind w:firstLine="420" w:firstLineChars="200"/>
        <w:jc w:val="left"/>
        <w:rPr>
          <w:rFonts w:ascii="宋体" w:hAnsi="宋体"/>
          <w:color w:val="auto"/>
          <w:kern w:val="0"/>
          <w:szCs w:val="21"/>
          <w:highlight w:val="none"/>
        </w:rPr>
      </w:pPr>
    </w:p>
    <w:p w14:paraId="27ED5F4E">
      <w:pPr>
        <w:widowControl/>
        <w:spacing w:line="360" w:lineRule="auto"/>
        <w:ind w:firstLine="420" w:firstLineChars="200"/>
        <w:jc w:val="left"/>
        <w:rPr>
          <w:rFonts w:ascii="宋体" w:hAnsi="宋体"/>
          <w:color w:val="auto"/>
          <w:kern w:val="0"/>
          <w:szCs w:val="21"/>
          <w:highlight w:val="none"/>
        </w:rPr>
      </w:pPr>
    </w:p>
    <w:p w14:paraId="3C3F82E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发包人：                                    设计人： </w:t>
      </w:r>
    </w:p>
    <w:p w14:paraId="5E8B88BB">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                                  法定代表人</w:t>
      </w:r>
    </w:p>
    <w:p w14:paraId="11270026">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或委托代理人：                              或委托代理人：</w:t>
      </w:r>
    </w:p>
    <w:p w14:paraId="1503EA5E">
      <w:pPr>
        <w:widowControl/>
        <w:spacing w:line="360" w:lineRule="auto"/>
        <w:ind w:firstLine="420" w:firstLineChars="200"/>
        <w:jc w:val="left"/>
        <w:rPr>
          <w:rFonts w:ascii="宋体" w:hAnsi="宋体"/>
          <w:color w:val="auto"/>
          <w:kern w:val="0"/>
          <w:szCs w:val="21"/>
          <w:highlight w:val="none"/>
        </w:rPr>
      </w:pPr>
    </w:p>
    <w:p w14:paraId="54C6C621">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联系人：                                    联系人：</w:t>
      </w:r>
    </w:p>
    <w:p w14:paraId="44B5B4AE">
      <w:pPr>
        <w:widowControl/>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联系电话：                                  联系电话：</w:t>
      </w:r>
    </w:p>
    <w:p w14:paraId="344CB9AC">
      <w:pPr>
        <w:spacing w:line="480" w:lineRule="auto"/>
        <w:ind w:firstLine="3570" w:firstLineChars="1700"/>
        <w:rPr>
          <w:rFonts w:ascii="宋体" w:hAnsi="宋体"/>
          <w:color w:val="auto"/>
          <w:kern w:val="0"/>
          <w:szCs w:val="21"/>
          <w:highlight w:val="none"/>
        </w:rPr>
      </w:pPr>
      <w:r>
        <w:rPr>
          <w:rFonts w:ascii="宋体" w:hAnsi="宋体"/>
          <w:color w:val="auto"/>
          <w:kern w:val="0"/>
          <w:szCs w:val="21"/>
          <w:highlight w:val="none"/>
        </w:rPr>
        <w:t>签约时间：    年   月   日</w:t>
      </w:r>
    </w:p>
    <w:p w14:paraId="40822FC5">
      <w:pPr>
        <w:widowControl/>
        <w:jc w:val="left"/>
        <w:rPr>
          <w:rFonts w:ascii="宋体" w:hAnsi="宋体"/>
          <w:color w:val="auto"/>
          <w:szCs w:val="21"/>
          <w:highlight w:val="none"/>
        </w:rPr>
      </w:pPr>
      <w:r>
        <w:rPr>
          <w:rFonts w:ascii="宋体" w:hAnsi="宋体"/>
          <w:color w:val="auto"/>
          <w:szCs w:val="21"/>
          <w:highlight w:val="none"/>
        </w:rPr>
        <w:br w:type="page"/>
      </w:r>
    </w:p>
    <w:p w14:paraId="7D552523">
      <w:pPr>
        <w:rPr>
          <w:color w:val="auto"/>
          <w:highlight w:val="none"/>
        </w:rPr>
      </w:pPr>
    </w:p>
    <w:bookmarkEnd w:id="619"/>
    <w:bookmarkEnd w:id="620"/>
    <w:p w14:paraId="0BFB858F">
      <w:pPr>
        <w:pStyle w:val="4"/>
        <w:spacing w:before="0" w:after="0" w:line="360" w:lineRule="auto"/>
        <w:jc w:val="center"/>
        <w:rPr>
          <w:rFonts w:ascii="宋体" w:hAnsi="宋体"/>
          <w:color w:val="auto"/>
          <w:sz w:val="52"/>
          <w:szCs w:val="52"/>
          <w:highlight w:val="none"/>
        </w:rPr>
      </w:pPr>
      <w:bookmarkStart w:id="744" w:name="_Toc534185823"/>
      <w:bookmarkStart w:id="745" w:name="_Toc2284"/>
      <w:bookmarkStart w:id="746" w:name="_Toc509218844"/>
      <w:r>
        <w:rPr>
          <w:rFonts w:ascii="宋体" w:hAnsi="宋体"/>
          <w:color w:val="auto"/>
          <w:sz w:val="52"/>
          <w:szCs w:val="52"/>
          <w:highlight w:val="none"/>
        </w:rPr>
        <w:t>第 二 卷</w:t>
      </w:r>
      <w:bookmarkEnd w:id="744"/>
      <w:bookmarkEnd w:id="745"/>
      <w:bookmarkEnd w:id="746"/>
    </w:p>
    <w:p w14:paraId="31962101">
      <w:pPr>
        <w:spacing w:line="360" w:lineRule="auto"/>
        <w:rPr>
          <w:rFonts w:ascii="宋体" w:hAnsi="宋体"/>
          <w:color w:val="auto"/>
          <w:szCs w:val="20"/>
          <w:highlight w:val="none"/>
        </w:rPr>
      </w:pPr>
      <w:r>
        <w:rPr>
          <w:rFonts w:ascii="宋体" w:hAnsi="宋体"/>
          <w:color w:val="auto"/>
          <w:szCs w:val="20"/>
          <w:highlight w:val="none"/>
        </w:rPr>
        <w:br w:type="page"/>
      </w:r>
    </w:p>
    <w:p w14:paraId="10B71B78">
      <w:pPr>
        <w:pStyle w:val="4"/>
        <w:spacing w:line="360" w:lineRule="auto"/>
        <w:jc w:val="center"/>
        <w:rPr>
          <w:rFonts w:ascii="宋体" w:hAnsi="宋体"/>
          <w:color w:val="auto"/>
          <w:highlight w:val="none"/>
        </w:rPr>
      </w:pPr>
      <w:bookmarkStart w:id="747" w:name="招标文件06章图纸"/>
      <w:bookmarkEnd w:id="747"/>
      <w:bookmarkStart w:id="748" w:name="_Toc287607861"/>
      <w:bookmarkStart w:id="749" w:name="_Toc509218846"/>
      <w:bookmarkStart w:id="750" w:name="_Toc430530519"/>
      <w:bookmarkStart w:id="751" w:name="_Toc287620803"/>
      <w:bookmarkStart w:id="752" w:name="_Toc534185825"/>
      <w:bookmarkStart w:id="753" w:name="_Toc16935"/>
      <w:r>
        <w:rPr>
          <w:rFonts w:hint="eastAsia" w:ascii="宋体" w:hAnsi="宋体"/>
          <w:color w:val="auto"/>
          <w:highlight w:val="none"/>
        </w:rPr>
        <w:t xml:space="preserve">第五章  </w:t>
      </w:r>
      <w:bookmarkEnd w:id="748"/>
      <w:bookmarkEnd w:id="749"/>
      <w:bookmarkEnd w:id="750"/>
      <w:bookmarkEnd w:id="751"/>
      <w:bookmarkEnd w:id="752"/>
      <w:r>
        <w:rPr>
          <w:rFonts w:hint="eastAsia" w:ascii="宋体" w:hAnsi="宋体"/>
          <w:color w:val="auto"/>
          <w:highlight w:val="none"/>
        </w:rPr>
        <w:t>发包人要求</w:t>
      </w:r>
      <w:bookmarkEnd w:id="753"/>
    </w:p>
    <w:p w14:paraId="6F1B08A5">
      <w:pPr>
        <w:spacing w:line="360" w:lineRule="auto"/>
        <w:rPr>
          <w:rFonts w:ascii="宋体" w:hAnsi="宋体"/>
          <w:color w:val="auto"/>
          <w:szCs w:val="20"/>
          <w:highlight w:val="none"/>
        </w:rPr>
      </w:pPr>
    </w:p>
    <w:p w14:paraId="2DFF0044">
      <w:pPr>
        <w:widowControl/>
        <w:jc w:val="left"/>
        <w:rPr>
          <w:rFonts w:ascii="宋体" w:hAnsi="宋体"/>
          <w:color w:val="auto"/>
          <w:szCs w:val="20"/>
          <w:highlight w:val="none"/>
        </w:rPr>
      </w:pPr>
      <w:bookmarkStart w:id="754" w:name="招标文件06章图纸01"/>
      <w:bookmarkEnd w:id="754"/>
      <w:bookmarkStart w:id="755" w:name="_Toc287620804"/>
      <w:bookmarkStart w:id="756" w:name="_Toc430530520"/>
      <w:r>
        <w:rPr>
          <w:rFonts w:ascii="宋体" w:hAnsi="宋体"/>
          <w:color w:val="auto"/>
          <w:szCs w:val="20"/>
          <w:highlight w:val="none"/>
        </w:rPr>
        <w:br w:type="page"/>
      </w:r>
    </w:p>
    <w:p w14:paraId="04A5E632">
      <w:pPr>
        <w:autoSpaceDE w:val="0"/>
        <w:autoSpaceDN w:val="0"/>
        <w:spacing w:line="441" w:lineRule="exact"/>
        <w:ind w:left="3617"/>
        <w:jc w:val="left"/>
        <w:outlineLvl w:val="2"/>
        <w:rPr>
          <w:rFonts w:ascii="Microsoft JhengHei" w:hAnsi="Microsoft JhengHei" w:eastAsia="Microsoft JhengHei" w:cs="Microsoft JhengHei"/>
          <w:b/>
          <w:bCs/>
          <w:color w:val="auto"/>
          <w:kern w:val="0"/>
          <w:sz w:val="32"/>
          <w:szCs w:val="32"/>
          <w:highlight w:val="none"/>
        </w:rPr>
      </w:pPr>
      <w:bookmarkStart w:id="757" w:name="_Toc8275"/>
      <w:bookmarkStart w:id="758" w:name="_Toc66711357"/>
      <w:r>
        <w:rPr>
          <w:rFonts w:ascii="Microsoft JhengHei" w:hAnsi="Microsoft JhengHei" w:eastAsia="Microsoft JhengHei" w:cs="Microsoft JhengHei"/>
          <w:b/>
          <w:bCs/>
          <w:color w:val="auto"/>
          <w:kern w:val="0"/>
          <w:sz w:val="32"/>
          <w:szCs w:val="32"/>
          <w:highlight w:val="none"/>
        </w:rPr>
        <w:t>发包人要求</w:t>
      </w:r>
      <w:bookmarkEnd w:id="757"/>
      <w:bookmarkEnd w:id="758"/>
    </w:p>
    <w:p w14:paraId="7DF9E108">
      <w:pPr>
        <w:autoSpaceDE w:val="0"/>
        <w:autoSpaceDN w:val="0"/>
        <w:spacing w:before="107" w:line="384" w:lineRule="auto"/>
        <w:ind w:left="100" w:right="114" w:firstLine="419"/>
        <w:rPr>
          <w:rFonts w:ascii="宋体" w:hAnsi="宋体" w:cs="宋体"/>
          <w:color w:val="auto"/>
          <w:kern w:val="0"/>
          <w:szCs w:val="21"/>
          <w:highlight w:val="none"/>
        </w:rPr>
      </w:pPr>
    </w:p>
    <w:bookmarkEnd w:id="755"/>
    <w:bookmarkEnd w:id="756"/>
    <w:p w14:paraId="3B789B40">
      <w:pPr>
        <w:spacing w:line="360" w:lineRule="auto"/>
        <w:jc w:val="center"/>
        <w:rPr>
          <w:rFonts w:ascii="宋体" w:hAnsi="宋体"/>
          <w:color w:val="auto"/>
          <w:highlight w:val="none"/>
        </w:rPr>
      </w:pPr>
      <w:r>
        <w:rPr>
          <w:rFonts w:hint="eastAsia" w:ascii="宋体" w:hAnsi="宋体"/>
          <w:color w:val="auto"/>
          <w:szCs w:val="20"/>
          <w:highlight w:val="none"/>
        </w:rPr>
        <w:t>以国家和行业规范标准，按行政主管部门要求执行，比选人要求中标后提供。</w:t>
      </w:r>
      <w:r>
        <w:rPr>
          <w:rFonts w:ascii="宋体" w:hAnsi="宋体"/>
          <w:color w:val="auto"/>
          <w:szCs w:val="20"/>
          <w:highlight w:val="none"/>
        </w:rPr>
        <w:br w:type="page"/>
      </w:r>
    </w:p>
    <w:p w14:paraId="28906D7F">
      <w:pPr>
        <w:pStyle w:val="4"/>
        <w:spacing w:before="0" w:after="0" w:line="360" w:lineRule="auto"/>
        <w:jc w:val="center"/>
        <w:rPr>
          <w:rFonts w:ascii="宋体" w:hAnsi="宋体"/>
          <w:color w:val="auto"/>
          <w:sz w:val="52"/>
          <w:szCs w:val="52"/>
          <w:highlight w:val="none"/>
        </w:rPr>
      </w:pPr>
      <w:bookmarkStart w:id="759" w:name="_Toc22628"/>
      <w:r>
        <w:rPr>
          <w:rFonts w:hint="eastAsia" w:ascii="宋体" w:hAnsi="宋体"/>
          <w:color w:val="auto"/>
          <w:sz w:val="52"/>
          <w:szCs w:val="52"/>
          <w:highlight w:val="none"/>
        </w:rPr>
        <w:t>第 三 卷</w:t>
      </w:r>
      <w:bookmarkEnd w:id="759"/>
      <w:bookmarkStart w:id="760" w:name="_Toc509218847"/>
      <w:bookmarkStart w:id="761" w:name="_Toc536619968"/>
      <w:bookmarkStart w:id="762" w:name="_Toc536797121"/>
      <w:bookmarkStart w:id="763" w:name="_Toc536796850"/>
      <w:bookmarkStart w:id="764" w:name="_Toc534185826"/>
      <w:bookmarkStart w:id="765" w:name="_Toc13211764"/>
      <w:bookmarkStart w:id="766" w:name="_Toc536628344"/>
      <w:bookmarkStart w:id="767" w:name="_Toc13210772"/>
      <w:bookmarkStart w:id="768" w:name="_Toc536620100"/>
      <w:bookmarkStart w:id="769" w:name="_Toc13211206"/>
      <w:bookmarkStart w:id="770" w:name="_Toc536621880"/>
      <w:bookmarkStart w:id="771" w:name="_Toc536797255"/>
      <w:bookmarkStart w:id="772" w:name="_Toc536797390"/>
      <w:bookmarkStart w:id="773" w:name="_Toc536796986"/>
    </w:p>
    <w:bookmarkEnd w:id="760"/>
    <w:p w14:paraId="23EEC813">
      <w:pPr>
        <w:rPr>
          <w:color w:val="auto"/>
          <w:highlight w:val="none"/>
        </w:rPr>
      </w:pPr>
      <w:r>
        <w:rPr>
          <w:color w:val="auto"/>
          <w:highlight w:val="none"/>
        </w:rPr>
        <w:br w:type="page"/>
      </w:r>
      <w:bookmarkEnd w:id="761"/>
      <w:bookmarkEnd w:id="762"/>
      <w:bookmarkEnd w:id="763"/>
      <w:bookmarkEnd w:id="764"/>
      <w:bookmarkEnd w:id="765"/>
      <w:bookmarkEnd w:id="766"/>
      <w:bookmarkEnd w:id="767"/>
      <w:bookmarkEnd w:id="768"/>
      <w:bookmarkEnd w:id="769"/>
      <w:bookmarkEnd w:id="770"/>
      <w:bookmarkEnd w:id="771"/>
      <w:bookmarkEnd w:id="772"/>
      <w:bookmarkEnd w:id="773"/>
    </w:p>
    <w:p w14:paraId="22CA4271">
      <w:pPr>
        <w:pStyle w:val="4"/>
        <w:spacing w:line="360" w:lineRule="auto"/>
        <w:jc w:val="center"/>
        <w:rPr>
          <w:rFonts w:ascii="宋体" w:hAnsi="宋体"/>
          <w:color w:val="auto"/>
          <w:highlight w:val="none"/>
        </w:rPr>
      </w:pPr>
      <w:bookmarkStart w:id="774" w:name="招标文件07章技术标准和要求"/>
      <w:bookmarkEnd w:id="774"/>
      <w:bookmarkStart w:id="775" w:name="_Toc430530528"/>
      <w:bookmarkStart w:id="776" w:name="_Toc534185829"/>
      <w:bookmarkStart w:id="777" w:name="_Toc10210"/>
      <w:bookmarkStart w:id="778" w:name="_Toc287620812"/>
      <w:bookmarkStart w:id="779" w:name="_Toc287607865"/>
      <w:bookmarkStart w:id="780" w:name="_Toc509218852"/>
      <w:r>
        <w:rPr>
          <w:rFonts w:hint="eastAsia" w:ascii="宋体" w:hAnsi="宋体"/>
          <w:color w:val="auto"/>
          <w:highlight w:val="none"/>
        </w:rPr>
        <w:t xml:space="preserve">第六章  </w:t>
      </w:r>
      <w:r>
        <w:rPr>
          <w:rFonts w:hint="eastAsia" w:ascii="宋体" w:hAnsi="宋体"/>
          <w:color w:val="auto"/>
          <w:highlight w:val="none"/>
          <w:lang w:eastAsia="zh-CN"/>
        </w:rPr>
        <w:t>竞选文件</w:t>
      </w:r>
      <w:r>
        <w:rPr>
          <w:rFonts w:hint="eastAsia" w:ascii="宋体" w:hAnsi="宋体"/>
          <w:color w:val="auto"/>
          <w:highlight w:val="none"/>
        </w:rPr>
        <w:t>格式</w:t>
      </w:r>
      <w:bookmarkEnd w:id="775"/>
      <w:bookmarkEnd w:id="776"/>
      <w:bookmarkEnd w:id="777"/>
      <w:bookmarkEnd w:id="778"/>
      <w:bookmarkEnd w:id="779"/>
      <w:bookmarkEnd w:id="780"/>
    </w:p>
    <w:p w14:paraId="6FE2DD08">
      <w:pPr>
        <w:spacing w:line="360" w:lineRule="auto"/>
        <w:rPr>
          <w:rFonts w:ascii="宋体" w:hAnsi="宋体"/>
          <w:color w:val="auto"/>
          <w:sz w:val="32"/>
          <w:szCs w:val="32"/>
          <w:highlight w:val="none"/>
        </w:rPr>
      </w:pPr>
    </w:p>
    <w:p w14:paraId="491F1DC3">
      <w:pPr>
        <w:spacing w:line="360" w:lineRule="auto"/>
        <w:jc w:val="center"/>
        <w:rPr>
          <w:rFonts w:ascii="宋体" w:hAnsi="宋体"/>
          <w:color w:val="auto"/>
          <w:sz w:val="36"/>
          <w:szCs w:val="36"/>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2"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2AF4A1A2"/>
                        </w:txbxContent>
                      </wps:txbx>
                      <wps:bodyPr wrap="square" upright="1"/>
                    </wps:wsp>
                  </a:graphicData>
                </a:graphic>
              </wp:anchor>
            </w:drawing>
          </mc:Choice>
          <mc:Fallback>
            <w:pict>
              <v:rect id="矩形 118"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vl6p9oAAAANAQAADwAAAAAAAAABACAAAAAiAAAAZHJzL2Rvd25yZXYu&#10;eG1sUEsBAhQAFAAAAAgAh07iQL0qBPLAAQAAeQMAAA4AAAAAAAAAAQAgAAAAKQEAAGRycy9lMm9E&#10;b2MueG1sUEsFBgAAAAAGAAYAWQEAAFsFAAAAAA==&#10;">
                <v:fill on="t" focussize="0,0"/>
                <v:stroke on="f"/>
                <v:imagedata o:title=""/>
                <o:lock v:ext="edit" aspectratio="f"/>
                <v:textbox>
                  <w:txbxContent>
                    <w:p w14:paraId="2AF4A1A2"/>
                  </w:txbxContent>
                </v:textbox>
              </v:rect>
            </w:pict>
          </mc:Fallback>
        </mc:AlternateContent>
      </w:r>
      <w:r>
        <w:rPr>
          <w:rFonts w:ascii="宋体" w:hAnsi="宋体"/>
          <w:color w:val="auto"/>
          <w:szCs w:val="20"/>
          <w:highlight w:val="none"/>
        </w:rPr>
        <w:br w:type="page"/>
      </w:r>
      <w:bookmarkStart w:id="781" w:name="_Toc224103493"/>
      <w:r>
        <w:rPr>
          <w:rFonts w:hint="eastAsia" w:ascii="宋体" w:hAnsi="宋体"/>
          <w:color w:val="auto"/>
          <w:sz w:val="36"/>
          <w:szCs w:val="36"/>
          <w:highlight w:val="none"/>
        </w:rPr>
        <w:t>目  录</w:t>
      </w:r>
      <w:bookmarkEnd w:id="781"/>
    </w:p>
    <w:p w14:paraId="3F810743">
      <w:pPr>
        <w:spacing w:line="360" w:lineRule="auto"/>
        <w:jc w:val="center"/>
        <w:rPr>
          <w:rFonts w:ascii="宋体" w:hAnsi="宋体"/>
          <w:color w:val="auto"/>
          <w:szCs w:val="20"/>
          <w:highlight w:val="none"/>
        </w:rPr>
      </w:pPr>
    </w:p>
    <w:p w14:paraId="5E0BF434">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14:paraId="3D64ED01">
      <w:pPr>
        <w:spacing w:line="360" w:lineRule="auto"/>
        <w:ind w:firstLine="420" w:firstLineChars="200"/>
        <w:rPr>
          <w:rFonts w:ascii="宋体" w:hAnsi="宋体"/>
          <w:color w:val="auto"/>
          <w:highlight w:val="none"/>
        </w:rPr>
      </w:pPr>
      <w:r>
        <w:rPr>
          <w:rFonts w:ascii="宋体" w:hAnsi="宋体"/>
          <w:color w:val="auto"/>
          <w:highlight w:val="none"/>
        </w:rPr>
        <w:t>（一）投标函</w:t>
      </w:r>
    </w:p>
    <w:p w14:paraId="2BB5DCE2">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105C2F26">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6D06A1CA">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四</w:t>
      </w:r>
      <w:r>
        <w:rPr>
          <w:rFonts w:hint="eastAsia" w:ascii="宋体" w:hAnsi="宋体"/>
          <w:color w:val="auto"/>
          <w:highlight w:val="none"/>
        </w:rPr>
        <w:t>）低价风险担保提交承诺书（如有）</w:t>
      </w:r>
    </w:p>
    <w:p w14:paraId="6CAA9CFD">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、技术部分</w:t>
      </w:r>
    </w:p>
    <w:p w14:paraId="0D7FE60A">
      <w:pPr>
        <w:spacing w:line="360" w:lineRule="auto"/>
        <w:ind w:firstLine="420" w:firstLineChars="200"/>
        <w:rPr>
          <w:rFonts w:ascii="宋体" w:hAnsi="宋体"/>
          <w:color w:val="auto"/>
          <w:highlight w:val="none"/>
        </w:rPr>
      </w:pPr>
      <w:r>
        <w:rPr>
          <w:rFonts w:hint="eastAsia" w:ascii="宋体" w:hAnsi="宋体"/>
          <w:color w:val="auto"/>
          <w:highlight w:val="none"/>
        </w:rPr>
        <w:t>设计方案</w:t>
      </w:r>
    </w:p>
    <w:p w14:paraId="7D08A00B">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14:paraId="422E4B56">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5E9AA36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w:t>
      </w:r>
      <w:r>
        <w:rPr>
          <w:rFonts w:hint="eastAsia" w:ascii="宋体" w:hAnsi="宋体"/>
          <w:color w:val="auto"/>
          <w:highlight w:val="none"/>
          <w:lang w:eastAsia="zh-CN"/>
        </w:rPr>
        <w:t>竞选人</w:t>
      </w:r>
      <w:r>
        <w:rPr>
          <w:rFonts w:ascii="宋体" w:hAnsi="宋体"/>
          <w:color w:val="auto"/>
          <w:highlight w:val="none"/>
        </w:rPr>
        <w:t>基本情况表</w:t>
      </w:r>
    </w:p>
    <w:p w14:paraId="24D3293A">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w:t>
      </w:r>
      <w:r>
        <w:rPr>
          <w:rFonts w:hint="eastAsia" w:ascii="宋体" w:hAnsi="宋体"/>
          <w:color w:val="auto"/>
          <w:highlight w:val="none"/>
        </w:rPr>
        <w:t>主要人员汇总表</w:t>
      </w:r>
    </w:p>
    <w:p w14:paraId="48BDD838">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主要人员简历表</w:t>
      </w:r>
    </w:p>
    <w:p w14:paraId="4B3C72F9">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w:t>
      </w:r>
      <w:r>
        <w:rPr>
          <w:rFonts w:hint="eastAsia" w:ascii="宋体" w:hAnsi="宋体"/>
          <w:color w:val="auto"/>
          <w:highlight w:val="none"/>
        </w:rPr>
        <w:t>共同投标协议（如有）</w:t>
      </w:r>
    </w:p>
    <w:p w14:paraId="3271E6CE">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六</w:t>
      </w:r>
      <w:r>
        <w:rPr>
          <w:rFonts w:hint="eastAsia" w:ascii="宋体" w:hAnsi="宋体"/>
          <w:color w:val="auto"/>
          <w:highlight w:val="none"/>
          <w:lang w:eastAsia="zh-CN"/>
        </w:rPr>
        <w:t>）</w:t>
      </w:r>
      <w:r>
        <w:rPr>
          <w:rFonts w:hint="eastAsia" w:ascii="宋体" w:hAnsi="宋体"/>
          <w:color w:val="auto"/>
          <w:highlight w:val="none"/>
        </w:rPr>
        <w:t>承诺</w:t>
      </w:r>
    </w:p>
    <w:p w14:paraId="4C2E71B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14:paraId="16F7BD1E">
      <w:pPr>
        <w:spacing w:line="360" w:lineRule="auto"/>
        <w:ind w:firstLine="420" w:firstLineChars="200"/>
        <w:rPr>
          <w:color w:val="auto"/>
          <w:highlight w:val="none"/>
        </w:rPr>
      </w:pPr>
    </w:p>
    <w:p w14:paraId="091FD48B">
      <w:pP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bookmarkStart w:id="782" w:name="_Toc224103494"/>
      <w:bookmarkStart w:id="783" w:name="_Toc277082642"/>
      <w:bookmarkStart w:id="784" w:name="_Toc287620813"/>
      <w:bookmarkStart w:id="785" w:name="_Toc430530529"/>
      <w:bookmarkStart w:id="786" w:name="_Toc287607866"/>
    </w:p>
    <w:p w14:paraId="50DDF211">
      <w:pPr>
        <w:pStyle w:val="5"/>
        <w:spacing w:line="360" w:lineRule="auto"/>
        <w:jc w:val="center"/>
        <w:rPr>
          <w:rFonts w:ascii="宋体" w:hAnsi="宋体"/>
          <w:b w:val="0"/>
          <w:bCs w:val="0"/>
          <w:color w:val="auto"/>
          <w:sz w:val="44"/>
          <w:szCs w:val="44"/>
          <w:highlight w:val="none"/>
        </w:rPr>
      </w:pPr>
      <w:bookmarkStart w:id="787" w:name="_Toc17415"/>
      <w:r>
        <w:rPr>
          <w:rFonts w:hint="eastAsia" w:ascii="宋体" w:hAnsi="宋体"/>
          <w:b w:val="0"/>
          <w:bCs w:val="0"/>
          <w:color w:val="auto"/>
          <w:sz w:val="44"/>
          <w:szCs w:val="44"/>
          <w:highlight w:val="none"/>
        </w:rPr>
        <w:t>一、投标函部分</w:t>
      </w:r>
      <w:bookmarkEnd w:id="782"/>
      <w:bookmarkEnd w:id="783"/>
      <w:bookmarkEnd w:id="784"/>
      <w:bookmarkEnd w:id="785"/>
      <w:bookmarkEnd w:id="786"/>
      <w:bookmarkEnd w:id="787"/>
    </w:p>
    <w:p w14:paraId="473D191B">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r>
        <w:rPr>
          <w:rFonts w:ascii="宋体" w:hAnsi="宋体"/>
          <w:color w:val="auto"/>
          <w:kern w:val="0"/>
          <w:sz w:val="28"/>
          <w:szCs w:val="28"/>
          <w:highlight w:val="none"/>
        </w:rPr>
        <w:br w:type="page"/>
      </w:r>
    </w:p>
    <w:p w14:paraId="4421A67A">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754405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5747E7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EA360B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940BCD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343EAB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B22DB6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A48C91C">
      <w:pPr>
        <w:autoSpaceDE w:val="0"/>
        <w:autoSpaceDN w:val="0"/>
        <w:adjustRightInd w:val="0"/>
        <w:snapToGrid w:val="0"/>
        <w:spacing w:line="360" w:lineRule="auto"/>
        <w:jc w:val="left"/>
        <w:rPr>
          <w:rFonts w:ascii="宋体" w:hAnsi="宋体"/>
          <w:color w:val="auto"/>
          <w:kern w:val="0"/>
          <w:sz w:val="16"/>
          <w:szCs w:val="16"/>
          <w:highlight w:val="none"/>
        </w:rPr>
      </w:pPr>
    </w:p>
    <w:p w14:paraId="6DD3D291">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4B7694F0">
      <w:pPr>
        <w:autoSpaceDE w:val="0"/>
        <w:autoSpaceDN w:val="0"/>
        <w:adjustRightInd w:val="0"/>
        <w:snapToGrid w:val="0"/>
        <w:spacing w:line="360" w:lineRule="auto"/>
        <w:jc w:val="left"/>
        <w:rPr>
          <w:rFonts w:ascii="宋体" w:hAnsi="宋体"/>
          <w:b/>
          <w:color w:val="auto"/>
          <w:kern w:val="0"/>
          <w:sz w:val="20"/>
          <w:szCs w:val="20"/>
          <w:highlight w:val="none"/>
        </w:rPr>
      </w:pPr>
    </w:p>
    <w:p w14:paraId="33A955D7">
      <w:pPr>
        <w:autoSpaceDE w:val="0"/>
        <w:autoSpaceDN w:val="0"/>
        <w:adjustRightInd w:val="0"/>
        <w:snapToGrid w:val="0"/>
        <w:spacing w:line="360" w:lineRule="auto"/>
        <w:jc w:val="left"/>
        <w:rPr>
          <w:rFonts w:ascii="宋体" w:hAnsi="宋体"/>
          <w:b/>
          <w:color w:val="auto"/>
          <w:kern w:val="0"/>
          <w:sz w:val="20"/>
          <w:szCs w:val="20"/>
          <w:highlight w:val="none"/>
        </w:rPr>
      </w:pPr>
    </w:p>
    <w:p w14:paraId="1C1F57B1">
      <w:pPr>
        <w:autoSpaceDE w:val="0"/>
        <w:autoSpaceDN w:val="0"/>
        <w:adjustRightInd w:val="0"/>
        <w:snapToGrid w:val="0"/>
        <w:spacing w:line="360" w:lineRule="auto"/>
        <w:jc w:val="left"/>
        <w:rPr>
          <w:rFonts w:ascii="宋体" w:hAnsi="宋体"/>
          <w:b/>
          <w:color w:val="auto"/>
          <w:kern w:val="0"/>
          <w:sz w:val="20"/>
          <w:szCs w:val="20"/>
          <w:highlight w:val="none"/>
        </w:rPr>
      </w:pPr>
    </w:p>
    <w:p w14:paraId="50FC1B73">
      <w:pPr>
        <w:autoSpaceDE w:val="0"/>
        <w:autoSpaceDN w:val="0"/>
        <w:adjustRightInd w:val="0"/>
        <w:snapToGrid w:val="0"/>
        <w:spacing w:line="360" w:lineRule="auto"/>
        <w:jc w:val="left"/>
        <w:rPr>
          <w:rFonts w:ascii="宋体" w:hAnsi="宋体"/>
          <w:b/>
          <w:color w:val="auto"/>
          <w:kern w:val="0"/>
          <w:sz w:val="20"/>
          <w:szCs w:val="20"/>
          <w:highlight w:val="none"/>
        </w:rPr>
      </w:pPr>
    </w:p>
    <w:p w14:paraId="1566F044">
      <w:pPr>
        <w:autoSpaceDE w:val="0"/>
        <w:autoSpaceDN w:val="0"/>
        <w:adjustRightInd w:val="0"/>
        <w:snapToGrid w:val="0"/>
        <w:spacing w:line="360" w:lineRule="auto"/>
        <w:jc w:val="left"/>
        <w:rPr>
          <w:rFonts w:ascii="宋体" w:hAnsi="宋体"/>
          <w:b/>
          <w:color w:val="auto"/>
          <w:kern w:val="0"/>
          <w:sz w:val="20"/>
          <w:szCs w:val="20"/>
          <w:highlight w:val="none"/>
        </w:rPr>
      </w:pPr>
    </w:p>
    <w:p w14:paraId="0F2169BE">
      <w:pPr>
        <w:autoSpaceDE w:val="0"/>
        <w:autoSpaceDN w:val="0"/>
        <w:adjustRightInd w:val="0"/>
        <w:snapToGrid w:val="0"/>
        <w:spacing w:line="360" w:lineRule="auto"/>
        <w:jc w:val="left"/>
        <w:rPr>
          <w:rFonts w:ascii="宋体" w:hAnsi="宋体"/>
          <w:b/>
          <w:color w:val="auto"/>
          <w:kern w:val="0"/>
          <w:sz w:val="20"/>
          <w:szCs w:val="20"/>
          <w:highlight w:val="none"/>
        </w:rPr>
      </w:pPr>
    </w:p>
    <w:p w14:paraId="50B19955">
      <w:pPr>
        <w:autoSpaceDE w:val="0"/>
        <w:autoSpaceDN w:val="0"/>
        <w:adjustRightInd w:val="0"/>
        <w:snapToGrid w:val="0"/>
        <w:spacing w:line="360" w:lineRule="auto"/>
        <w:jc w:val="left"/>
        <w:rPr>
          <w:rFonts w:ascii="宋体" w:hAnsi="宋体"/>
          <w:b/>
          <w:color w:val="auto"/>
          <w:kern w:val="0"/>
          <w:sz w:val="20"/>
          <w:szCs w:val="20"/>
          <w:highlight w:val="none"/>
        </w:rPr>
      </w:pPr>
    </w:p>
    <w:p w14:paraId="10BE61F6">
      <w:pPr>
        <w:autoSpaceDE w:val="0"/>
        <w:autoSpaceDN w:val="0"/>
        <w:adjustRightInd w:val="0"/>
        <w:snapToGrid w:val="0"/>
        <w:spacing w:line="360" w:lineRule="auto"/>
        <w:jc w:val="left"/>
        <w:rPr>
          <w:rFonts w:ascii="宋体" w:hAnsi="宋体"/>
          <w:b/>
          <w:color w:val="auto"/>
          <w:kern w:val="0"/>
          <w:sz w:val="20"/>
          <w:szCs w:val="20"/>
          <w:highlight w:val="none"/>
        </w:rPr>
      </w:pPr>
    </w:p>
    <w:p w14:paraId="197D96F2">
      <w:pPr>
        <w:autoSpaceDE w:val="0"/>
        <w:autoSpaceDN w:val="0"/>
        <w:adjustRightInd w:val="0"/>
        <w:snapToGrid w:val="0"/>
        <w:spacing w:line="360" w:lineRule="auto"/>
        <w:jc w:val="left"/>
        <w:rPr>
          <w:rFonts w:ascii="宋体" w:hAnsi="宋体"/>
          <w:b/>
          <w:color w:val="auto"/>
          <w:kern w:val="0"/>
          <w:sz w:val="20"/>
          <w:szCs w:val="20"/>
          <w:highlight w:val="none"/>
        </w:rPr>
      </w:pPr>
    </w:p>
    <w:p w14:paraId="7E66C733">
      <w:pPr>
        <w:autoSpaceDE w:val="0"/>
        <w:autoSpaceDN w:val="0"/>
        <w:adjustRightInd w:val="0"/>
        <w:snapToGrid w:val="0"/>
        <w:spacing w:line="360" w:lineRule="auto"/>
        <w:jc w:val="left"/>
        <w:rPr>
          <w:rFonts w:ascii="宋体" w:hAnsi="宋体"/>
          <w:b/>
          <w:color w:val="auto"/>
          <w:kern w:val="0"/>
          <w:sz w:val="20"/>
          <w:szCs w:val="20"/>
          <w:highlight w:val="none"/>
        </w:rPr>
      </w:pPr>
    </w:p>
    <w:p w14:paraId="228F81D7">
      <w:pPr>
        <w:autoSpaceDE w:val="0"/>
        <w:autoSpaceDN w:val="0"/>
        <w:adjustRightInd w:val="0"/>
        <w:snapToGrid w:val="0"/>
        <w:spacing w:line="360" w:lineRule="auto"/>
        <w:jc w:val="left"/>
        <w:rPr>
          <w:rFonts w:ascii="宋体" w:hAnsi="宋体"/>
          <w:b/>
          <w:color w:val="auto"/>
          <w:kern w:val="0"/>
          <w:sz w:val="20"/>
          <w:szCs w:val="20"/>
          <w:highlight w:val="none"/>
        </w:rPr>
      </w:pPr>
    </w:p>
    <w:p w14:paraId="03695E5B">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CEA01FC">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ABF8C02">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352F235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2311378">
      <w:pPr>
        <w:autoSpaceDE w:val="0"/>
        <w:autoSpaceDN w:val="0"/>
        <w:adjustRightInd w:val="0"/>
        <w:snapToGrid w:val="0"/>
        <w:spacing w:line="360" w:lineRule="auto"/>
        <w:jc w:val="left"/>
        <w:rPr>
          <w:rFonts w:ascii="宋体" w:hAnsi="宋体"/>
          <w:color w:val="auto"/>
          <w:kern w:val="0"/>
          <w:sz w:val="24"/>
          <w:szCs w:val="21"/>
          <w:highlight w:val="none"/>
        </w:rPr>
      </w:pPr>
    </w:p>
    <w:p w14:paraId="0A2794D8">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6C2D8D95">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0E643DB6">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34115176">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eastAsia="宋体" w:cs="Times New Roman"/>
          <w:color w:val="auto"/>
          <w:kern w:val="0"/>
          <w:sz w:val="24"/>
          <w:highlight w:val="none"/>
        </w:rPr>
        <w:t>（</w:t>
      </w:r>
      <w:r>
        <w:rPr>
          <w:rFonts w:hint="eastAsia" w:ascii="宋体" w:hAnsi="宋体" w:eastAsia="宋体" w:cs="Times New Roman"/>
          <w:color w:val="auto"/>
          <w:kern w:val="0"/>
          <w:sz w:val="24"/>
          <w:highlight w:val="none"/>
          <w:lang w:val="en-US" w:eastAsia="zh-CN"/>
        </w:rPr>
        <w:t>四</w:t>
      </w:r>
      <w:r>
        <w:rPr>
          <w:rFonts w:hint="eastAsia" w:ascii="宋体" w:hAnsi="宋体" w:eastAsia="宋体" w:cs="Times New Roman"/>
          <w:color w:val="auto"/>
          <w:kern w:val="0"/>
          <w:sz w:val="24"/>
          <w:highlight w:val="none"/>
        </w:rPr>
        <w:t>）低价风险担保提交承诺书（如有）</w:t>
      </w:r>
    </w:p>
    <w:p w14:paraId="6A6DA4F3">
      <w:pPr>
        <w:autoSpaceDE w:val="0"/>
        <w:autoSpaceDN w:val="0"/>
        <w:adjustRightInd w:val="0"/>
        <w:spacing w:line="360" w:lineRule="auto"/>
        <w:ind w:firstLine="480" w:firstLineChars="200"/>
        <w:jc w:val="left"/>
        <w:rPr>
          <w:rFonts w:ascii="宋体" w:hAnsi="宋体"/>
          <w:color w:val="auto"/>
          <w:kern w:val="0"/>
          <w:sz w:val="24"/>
          <w:highlight w:val="none"/>
        </w:rPr>
      </w:pPr>
    </w:p>
    <w:p w14:paraId="45CA17FD">
      <w:pPr>
        <w:pStyle w:val="6"/>
        <w:spacing w:before="0" w:after="0" w:line="240" w:lineRule="auto"/>
        <w:jc w:val="center"/>
        <w:rPr>
          <w:rFonts w:ascii="宋体" w:hAnsi="宋体"/>
          <w:b w:val="0"/>
          <w:color w:val="auto"/>
          <w:highlight w:val="none"/>
        </w:rPr>
      </w:pPr>
      <w:bookmarkStart w:id="788" w:name="_Toc430530530"/>
      <w:bookmarkStart w:id="789" w:name="_Toc287607867"/>
      <w:bookmarkStart w:id="790" w:name="_Toc277082643"/>
      <w:bookmarkStart w:id="791" w:name="_Toc287620814"/>
      <w:bookmarkStart w:id="792" w:name="_Toc534185831"/>
      <w:bookmarkStart w:id="793" w:name="_Toc224103495"/>
      <w:bookmarkStart w:id="794" w:name="_Toc509218854"/>
      <w:r>
        <w:rPr>
          <w:rFonts w:ascii="宋体" w:hAnsi="宋体"/>
          <w:color w:val="auto"/>
          <w:highlight w:val="none"/>
        </w:rPr>
        <w:br w:type="page"/>
      </w:r>
      <w:bookmarkStart w:id="795" w:name="_Toc15022"/>
      <w:r>
        <w:rPr>
          <w:rFonts w:hint="eastAsia" w:ascii="宋体" w:hAnsi="宋体"/>
          <w:b w:val="0"/>
          <w:bCs w:val="0"/>
          <w:color w:val="auto"/>
          <w:highlight w:val="none"/>
        </w:rPr>
        <w:t>（一）投标函</w:t>
      </w:r>
      <w:bookmarkEnd w:id="788"/>
      <w:bookmarkEnd w:id="789"/>
      <w:bookmarkEnd w:id="790"/>
      <w:bookmarkEnd w:id="791"/>
      <w:bookmarkEnd w:id="792"/>
      <w:bookmarkEnd w:id="793"/>
      <w:bookmarkEnd w:id="794"/>
      <w:bookmarkEnd w:id="795"/>
    </w:p>
    <w:p w14:paraId="7B413485">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34505C12">
      <w:pPr>
        <w:numPr>
          <w:ilvl w:val="0"/>
          <w:numId w:val="4"/>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color w:val="auto"/>
          <w:szCs w:val="21"/>
          <w:highlight w:val="none"/>
          <w:lang w:val="en-US" w:eastAsia="zh-CN"/>
        </w:rPr>
      </w:pP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none"/>
        </w:rPr>
        <w:t>（</w:t>
      </w:r>
      <w:r>
        <w:rPr>
          <w:rFonts w:ascii="宋体" w:hAnsi="宋体"/>
          <w:snapToGrid w:val="0"/>
          <w:color w:val="auto"/>
          <w:kern w:val="0"/>
          <w:szCs w:val="21"/>
          <w:highlight w:val="none"/>
        </w:rPr>
        <w:t>项目名称）设计招标项目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w:t>
      </w:r>
      <w:r>
        <w:rPr>
          <w:rFonts w:hint="eastAsia" w:ascii="宋体" w:hAnsi="宋体"/>
          <w:color w:val="auto"/>
          <w:kern w:val="0"/>
          <w:szCs w:val="21"/>
          <w:highlight w:val="none"/>
        </w:rPr>
        <w:t>投标总报价为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进行报价，其中：</w:t>
      </w:r>
    </w:p>
    <w:p w14:paraId="4E16E2B2">
      <w:pPr>
        <w:numPr>
          <w:ilvl w:val="0"/>
          <w:numId w:val="5"/>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弹子石片区-“两江四岸”治理提升工程（一期）设计</w:t>
      </w:r>
      <w:r>
        <w:rPr>
          <w:rFonts w:hint="eastAsia" w:ascii="宋体" w:hAnsi="宋体"/>
          <w:snapToGrid w:val="0"/>
          <w:color w:val="auto"/>
          <w:kern w:val="0"/>
          <w:szCs w:val="21"/>
          <w:highlight w:val="none"/>
          <w:lang w:eastAsia="zh-CN"/>
        </w:rPr>
        <w:t>：</w:t>
      </w:r>
      <w:r>
        <w:rPr>
          <w:rFonts w:hint="eastAsia" w:ascii="宋体" w:hAnsi="宋体" w:eastAsia="宋体" w:cs="宋体"/>
          <w:color w:val="auto"/>
          <w:szCs w:val="21"/>
          <w:highlight w:val="none"/>
        </w:rPr>
        <w:t>固定费率</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none"/>
          <w:lang w:eastAsia="zh-CN"/>
        </w:rPr>
        <w:t>计费基数</w:t>
      </w:r>
      <w:r>
        <w:rPr>
          <w:rFonts w:hint="eastAsia" w:ascii="宋体" w:hAnsi="宋体" w:eastAsia="宋体" w:cs="宋体"/>
          <w:color w:val="auto"/>
          <w:szCs w:val="21"/>
          <w:highlight w:val="none"/>
          <w:u w:val="none"/>
          <w:lang w:val="en-US" w:eastAsia="zh-CN"/>
        </w:rPr>
        <w:t>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元</w:t>
      </w:r>
      <w:r>
        <w:rPr>
          <w:rFonts w:hint="eastAsia" w:ascii="宋体" w:hAnsi="宋体" w:eastAsia="宋体" w:cs="宋体"/>
          <w:color w:val="auto"/>
          <w:highlight w:val="none"/>
          <w:u w:val="none"/>
          <w:lang w:val="en-US" w:eastAsia="zh-CN"/>
        </w:rPr>
        <w:t>，</w:t>
      </w:r>
      <w:r>
        <w:rPr>
          <w:rFonts w:hint="eastAsia" w:ascii="宋体" w:hAnsi="宋体" w:eastAsia="宋体" w:cs="宋体"/>
          <w:color w:val="auto"/>
          <w:szCs w:val="21"/>
          <w:highlight w:val="none"/>
          <w:lang w:val="en-US" w:eastAsia="zh-CN"/>
        </w:rPr>
        <w:t>暂定设计费为</w:t>
      </w:r>
      <w:r>
        <w:rPr>
          <w:rFonts w:hint="eastAsia" w:ascii="宋体" w:hAnsi="宋体" w:eastAsia="宋体" w:cs="宋体"/>
          <w:color w:val="auto"/>
          <w:szCs w:val="21"/>
          <w:highlight w:val="none"/>
          <w:u w:val="single"/>
        </w:rPr>
        <w:t>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w:t>
      </w:r>
    </w:p>
    <w:p w14:paraId="05E883CA">
      <w:pPr>
        <w:numPr>
          <w:ilvl w:val="0"/>
          <w:numId w:val="0"/>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主城区“两江四岸”治理提升长江南岸线贯通工程南滨路海棠烟雨段（一期）</w:t>
      </w:r>
      <w:r>
        <w:rPr>
          <w:rFonts w:hint="eastAsia" w:ascii="宋体" w:hAnsi="宋体" w:cs="宋体"/>
          <w:color w:val="auto"/>
          <w:szCs w:val="21"/>
          <w:highlight w:val="none"/>
          <w:lang w:val="en-US" w:eastAsia="zh-CN"/>
        </w:rPr>
        <w:t>设计</w:t>
      </w:r>
      <w:r>
        <w:rPr>
          <w:rFonts w:hint="eastAsia" w:ascii="宋体" w:hAnsi="宋体"/>
          <w:snapToGrid w:val="0"/>
          <w:color w:val="auto"/>
          <w:kern w:val="0"/>
          <w:szCs w:val="21"/>
          <w:highlight w:val="none"/>
          <w:lang w:eastAsia="zh-CN"/>
        </w:rPr>
        <w:t>：</w:t>
      </w:r>
      <w:r>
        <w:rPr>
          <w:rFonts w:hint="eastAsia" w:ascii="宋体" w:hAnsi="宋体" w:eastAsia="宋体" w:cs="宋体"/>
          <w:color w:val="auto"/>
          <w:szCs w:val="21"/>
          <w:highlight w:val="none"/>
        </w:rPr>
        <w:t>固定费率</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none"/>
          <w:lang w:eastAsia="zh-CN"/>
        </w:rPr>
        <w:t>计费基数</w:t>
      </w:r>
      <w:r>
        <w:rPr>
          <w:rFonts w:hint="eastAsia" w:ascii="宋体" w:hAnsi="宋体" w:eastAsia="宋体" w:cs="宋体"/>
          <w:color w:val="auto"/>
          <w:szCs w:val="21"/>
          <w:highlight w:val="none"/>
          <w:u w:val="none"/>
          <w:lang w:val="en-US" w:eastAsia="zh-CN"/>
        </w:rPr>
        <w:t>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元</w:t>
      </w:r>
      <w:r>
        <w:rPr>
          <w:rFonts w:hint="eastAsia" w:ascii="宋体" w:hAnsi="宋体" w:eastAsia="宋体" w:cs="宋体"/>
          <w:color w:val="auto"/>
          <w:highlight w:val="none"/>
          <w:u w:val="none"/>
          <w:lang w:val="en-US" w:eastAsia="zh-CN"/>
        </w:rPr>
        <w:t>，</w:t>
      </w:r>
      <w:r>
        <w:rPr>
          <w:rFonts w:hint="eastAsia" w:ascii="宋体" w:hAnsi="宋体" w:eastAsia="宋体" w:cs="宋体"/>
          <w:color w:val="auto"/>
          <w:szCs w:val="21"/>
          <w:highlight w:val="none"/>
          <w:lang w:val="en-US" w:eastAsia="zh-CN"/>
        </w:rPr>
        <w:t>暂定设计费为</w:t>
      </w:r>
      <w:r>
        <w:rPr>
          <w:rFonts w:hint="eastAsia" w:ascii="宋体" w:hAnsi="宋体" w:eastAsia="宋体" w:cs="宋体"/>
          <w:color w:val="auto"/>
          <w:szCs w:val="21"/>
          <w:highlight w:val="none"/>
          <w:u w:val="single"/>
        </w:rPr>
        <w:t>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w:t>
      </w:r>
    </w:p>
    <w:p w14:paraId="0BB94B42">
      <w:pPr>
        <w:numPr>
          <w:ilvl w:val="0"/>
          <w:numId w:val="0"/>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增值税税率为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设计服务期限</w:t>
      </w:r>
      <w:r>
        <w:rPr>
          <w:rFonts w:hint="eastAsia" w:ascii="宋体" w:hAnsi="宋体"/>
          <w:snapToGrid w:val="0"/>
          <w:color w:val="auto"/>
          <w:kern w:val="0"/>
          <w:szCs w:val="21"/>
          <w:highlight w:val="none"/>
          <w:u w:val="single"/>
        </w:rPr>
        <w:t>符合</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eastAsia="宋体" w:cs="宋体"/>
          <w:color w:val="auto"/>
          <w:szCs w:val="21"/>
          <w:highlight w:val="none"/>
          <w:lang w:val="en-US" w:eastAsia="zh-CN"/>
        </w:rPr>
        <w:t>设计服务质量</w:t>
      </w:r>
      <w:r>
        <w:rPr>
          <w:rFonts w:hint="eastAsia" w:ascii="宋体" w:hAnsi="宋体" w:eastAsia="宋体" w:cs="宋体"/>
          <w:color w:val="auto"/>
          <w:szCs w:val="21"/>
          <w:highlight w:val="none"/>
          <w:u w:val="single"/>
          <w:lang w:val="en-US" w:eastAsia="zh-CN"/>
        </w:rPr>
        <w:t>达到</w:t>
      </w:r>
      <w:r>
        <w:rPr>
          <w:rFonts w:hint="eastAsia" w:ascii="宋体" w:hAnsi="宋体" w:cs="宋体"/>
          <w:color w:val="auto"/>
          <w:szCs w:val="21"/>
          <w:highlight w:val="none"/>
          <w:u w:val="single"/>
          <w:lang w:val="en-US" w:eastAsia="zh-CN"/>
        </w:rPr>
        <w:t>比选文件</w:t>
      </w:r>
      <w:r>
        <w:rPr>
          <w:rFonts w:hint="eastAsia" w:ascii="宋体" w:hAnsi="宋体" w:eastAsia="宋体" w:cs="宋体"/>
          <w:color w:val="auto"/>
          <w:szCs w:val="21"/>
          <w:highlight w:val="none"/>
          <w:u w:val="single"/>
          <w:lang w:val="en-US" w:eastAsia="zh-CN"/>
        </w:rPr>
        <w:t>的要求</w:t>
      </w:r>
      <w:r>
        <w:rPr>
          <w:rFonts w:hint="eastAsia" w:ascii="宋体" w:hAnsi="宋体" w:eastAsia="宋体" w:cs="宋体"/>
          <w:color w:val="auto"/>
          <w:szCs w:val="21"/>
          <w:highlight w:val="none"/>
          <w:lang w:val="en-US" w:eastAsia="zh-CN"/>
        </w:rPr>
        <w:t>，</w:t>
      </w:r>
      <w:r>
        <w:rPr>
          <w:rFonts w:ascii="宋体" w:hAnsi="宋体"/>
          <w:snapToGrid w:val="0"/>
          <w:color w:val="auto"/>
          <w:kern w:val="0"/>
          <w:szCs w:val="21"/>
          <w:highlight w:val="none"/>
        </w:rPr>
        <w:t>按合同约定完成设计工作。</w:t>
      </w:r>
    </w:p>
    <w:p w14:paraId="0BC5943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375C6438">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1FBAD6C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2BBCB28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5DBE505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6DCF498C">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要求提交履约保证金；</w:t>
      </w:r>
    </w:p>
    <w:p w14:paraId="400664E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45A9996B">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rPr>
        <w:t>设计工作</w:t>
      </w:r>
      <w:r>
        <w:rPr>
          <w:rFonts w:ascii="宋体" w:hAnsi="宋体"/>
          <w:snapToGrid w:val="0"/>
          <w:color w:val="auto"/>
          <w:kern w:val="0"/>
          <w:szCs w:val="21"/>
          <w:highlight w:val="none"/>
        </w:rPr>
        <w:t>。</w:t>
      </w:r>
    </w:p>
    <w:p w14:paraId="06D835A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（6）设计成果符合相关行业标准，满足相关部门验收要求。</w:t>
      </w:r>
    </w:p>
    <w:p w14:paraId="3C097D2C">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66F9F734">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6613F6CA">
      <w:pPr>
        <w:pStyle w:val="2"/>
        <w:rPr>
          <w:color w:val="auto"/>
          <w:highlight w:val="none"/>
        </w:rPr>
      </w:pPr>
    </w:p>
    <w:p w14:paraId="52C05D4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1D041B0A">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1AE6DFF6">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F67572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BD9F55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D709F7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7846E28">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332ADAAF">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A7CEB03">
      <w:pPr>
        <w:pStyle w:val="6"/>
        <w:spacing w:before="0" w:after="0" w:line="240" w:lineRule="auto"/>
        <w:jc w:val="center"/>
        <w:rPr>
          <w:rFonts w:ascii="宋体" w:hAnsi="宋体"/>
          <w:snapToGrid w:val="0"/>
          <w:color w:val="auto"/>
          <w:kern w:val="0"/>
          <w:szCs w:val="21"/>
          <w:highlight w:val="none"/>
        </w:rPr>
      </w:pPr>
      <w:bookmarkStart w:id="796" w:name="_Toc430530531"/>
      <w:bookmarkStart w:id="797" w:name="_Toc287620815"/>
      <w:bookmarkStart w:id="798" w:name="_Toc224103496"/>
      <w:bookmarkStart w:id="799" w:name="_Toc287607868"/>
      <w:bookmarkStart w:id="800" w:name="_Toc277082644"/>
      <w:r>
        <w:rPr>
          <w:rFonts w:ascii="宋体" w:hAnsi="宋体"/>
          <w:color w:val="auto"/>
          <w:sz w:val="28"/>
          <w:highlight w:val="none"/>
        </w:rPr>
        <w:br w:type="page"/>
      </w:r>
      <w:bookmarkStart w:id="801" w:name="_Toc509218855"/>
      <w:bookmarkStart w:id="802" w:name="_Toc534185832"/>
      <w:bookmarkStart w:id="803" w:name="_Toc29861"/>
      <w:r>
        <w:rPr>
          <w:rFonts w:ascii="宋体" w:hAnsi="宋体"/>
          <w:b w:val="0"/>
          <w:bCs w:val="0"/>
          <w:color w:val="auto"/>
          <w:highlight w:val="none"/>
        </w:rPr>
        <w:t>（二）投标函附录</w:t>
      </w:r>
      <w:bookmarkEnd w:id="796"/>
      <w:bookmarkEnd w:id="797"/>
      <w:bookmarkEnd w:id="798"/>
      <w:bookmarkEnd w:id="799"/>
      <w:bookmarkEnd w:id="800"/>
      <w:bookmarkEnd w:id="801"/>
      <w:bookmarkEnd w:id="802"/>
      <w:bookmarkEnd w:id="80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4F110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D6B34E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267AF1A5">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7ABF786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2BA6FF29">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02D993F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212674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720" w:type="dxa"/>
            <w:vAlign w:val="center"/>
          </w:tcPr>
          <w:p w14:paraId="57A39AD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14:paraId="60D9509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负责人</w:t>
            </w:r>
          </w:p>
        </w:tc>
        <w:tc>
          <w:tcPr>
            <w:tcW w:w="2388" w:type="dxa"/>
            <w:vAlign w:val="center"/>
          </w:tcPr>
          <w:p w14:paraId="33A01A1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60E1B697">
            <w:pPr>
              <w:tabs>
                <w:tab w:val="left" w:pos="2190"/>
              </w:tabs>
              <w:autoSpaceDE w:val="0"/>
              <w:autoSpaceDN w:val="0"/>
              <w:adjustRightInd w:val="0"/>
              <w:jc w:val="center"/>
              <w:rPr>
                <w:color w:val="auto"/>
                <w:highlight w:val="none"/>
              </w:rPr>
            </w:pPr>
            <w:r>
              <w:rPr>
                <w:color w:val="auto"/>
                <w:highlight w:val="none"/>
              </w:rPr>
              <w:t>姓名：</w:t>
            </w:r>
            <w:r>
              <w:rPr>
                <w:rFonts w:hint="eastAsia"/>
                <w:color w:val="auto"/>
                <w:highlight w:val="none"/>
              </w:rPr>
              <w:t xml:space="preserve">    </w:t>
            </w:r>
          </w:p>
        </w:tc>
        <w:tc>
          <w:tcPr>
            <w:tcW w:w="792" w:type="dxa"/>
            <w:vAlign w:val="center"/>
          </w:tcPr>
          <w:p w14:paraId="63602C6F">
            <w:pPr>
              <w:autoSpaceDE w:val="0"/>
              <w:autoSpaceDN w:val="0"/>
              <w:adjustRightInd w:val="0"/>
              <w:jc w:val="center"/>
              <w:rPr>
                <w:rFonts w:ascii="宋体" w:hAnsi="宋体"/>
                <w:snapToGrid w:val="0"/>
                <w:color w:val="auto"/>
                <w:kern w:val="0"/>
                <w:szCs w:val="21"/>
                <w:highlight w:val="none"/>
              </w:rPr>
            </w:pPr>
          </w:p>
        </w:tc>
      </w:tr>
      <w:tr w14:paraId="2553F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ED22090">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14:paraId="6F999EF8">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设计服务期限</w:t>
            </w:r>
          </w:p>
        </w:tc>
        <w:tc>
          <w:tcPr>
            <w:tcW w:w="2388" w:type="dxa"/>
            <w:vAlign w:val="center"/>
          </w:tcPr>
          <w:p w14:paraId="7BDABEE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1CA0043C">
            <w:pPr>
              <w:tabs>
                <w:tab w:val="left" w:pos="1560"/>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天数：</w:t>
            </w:r>
            <w:r>
              <w:rPr>
                <w:rFonts w:hint="eastAsia" w:ascii="宋体" w:hAnsi="宋体"/>
                <w:snapToGrid w:val="0"/>
                <w:color w:val="auto"/>
                <w:kern w:val="0"/>
                <w:szCs w:val="21"/>
                <w:highlight w:val="none"/>
                <w:u w:val="single"/>
              </w:rPr>
              <w:t xml:space="preserve">    </w:t>
            </w:r>
          </w:p>
        </w:tc>
        <w:tc>
          <w:tcPr>
            <w:tcW w:w="792" w:type="dxa"/>
            <w:vAlign w:val="center"/>
          </w:tcPr>
          <w:p w14:paraId="7439558F">
            <w:pPr>
              <w:autoSpaceDE w:val="0"/>
              <w:autoSpaceDN w:val="0"/>
              <w:adjustRightInd w:val="0"/>
              <w:jc w:val="center"/>
              <w:rPr>
                <w:rFonts w:ascii="宋体" w:hAnsi="宋体"/>
                <w:snapToGrid w:val="0"/>
                <w:color w:val="auto"/>
                <w:kern w:val="0"/>
                <w:szCs w:val="21"/>
                <w:highlight w:val="none"/>
              </w:rPr>
            </w:pPr>
          </w:p>
        </w:tc>
      </w:tr>
      <w:tr w14:paraId="63BF6A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137784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037461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32216A4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2535E5F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76A87838">
            <w:pPr>
              <w:autoSpaceDE w:val="0"/>
              <w:autoSpaceDN w:val="0"/>
              <w:adjustRightInd w:val="0"/>
              <w:jc w:val="center"/>
              <w:rPr>
                <w:rFonts w:ascii="宋体" w:hAnsi="宋体"/>
                <w:snapToGrid w:val="0"/>
                <w:color w:val="auto"/>
                <w:kern w:val="0"/>
                <w:szCs w:val="21"/>
                <w:highlight w:val="none"/>
              </w:rPr>
            </w:pPr>
          </w:p>
        </w:tc>
      </w:tr>
      <w:tr w14:paraId="0ABA62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6E5A60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36C9653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4694C04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271D60A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BA9A23A">
            <w:pPr>
              <w:autoSpaceDE w:val="0"/>
              <w:autoSpaceDN w:val="0"/>
              <w:adjustRightInd w:val="0"/>
              <w:jc w:val="center"/>
              <w:rPr>
                <w:rFonts w:ascii="宋体" w:hAnsi="宋体"/>
                <w:snapToGrid w:val="0"/>
                <w:color w:val="auto"/>
                <w:kern w:val="0"/>
                <w:szCs w:val="21"/>
                <w:highlight w:val="none"/>
              </w:rPr>
            </w:pPr>
          </w:p>
        </w:tc>
      </w:tr>
    </w:tbl>
    <w:p w14:paraId="01B11573">
      <w:pPr>
        <w:spacing w:line="360" w:lineRule="auto"/>
        <w:rPr>
          <w:rFonts w:ascii="宋体" w:hAnsi="宋体"/>
          <w:snapToGrid w:val="0"/>
          <w:color w:val="auto"/>
          <w:w w:val="99"/>
          <w:highlight w:val="none"/>
        </w:rPr>
      </w:pPr>
    </w:p>
    <w:p w14:paraId="7FAFA428">
      <w:pPr>
        <w:pStyle w:val="2"/>
        <w:rPr>
          <w:color w:val="auto"/>
          <w:highlight w:val="none"/>
        </w:rPr>
      </w:pPr>
    </w:p>
    <w:p w14:paraId="3895B5A0">
      <w:pPr>
        <w:tabs>
          <w:tab w:val="left" w:pos="7140"/>
          <w:tab w:val="left" w:pos="7560"/>
          <w:tab w:val="left" w:pos="8300"/>
        </w:tabs>
        <w:autoSpaceDE w:val="0"/>
        <w:autoSpaceDN w:val="0"/>
        <w:adjustRightInd w:val="0"/>
        <w:spacing w:line="360" w:lineRule="auto"/>
        <w:ind w:right="210" w:firstLine="2816" w:firstLineChars="1341"/>
        <w:rPr>
          <w:rFonts w:ascii="宋体" w:hAnsi="宋体"/>
          <w:snapToGrid w:val="0"/>
          <w:color w:val="auto"/>
          <w:kern w:val="0"/>
          <w:szCs w:val="21"/>
          <w:highlight w:val="none"/>
        </w:rPr>
      </w:pPr>
      <w:bookmarkStart w:id="804" w:name="_Hlk66701018"/>
      <w:r>
        <w:rPr>
          <w:rFonts w:hint="eastAsia" w:ascii="宋体" w:hAnsi="宋体"/>
          <w:snapToGrid w:val="0"/>
          <w:color w:val="auto"/>
          <w:kern w:val="0"/>
          <w:szCs w:val="21"/>
          <w:highlight w:val="none"/>
          <w:lang w:val="en-US" w:eastAsia="zh-CN"/>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6CCDC798">
      <w:pPr>
        <w:tabs>
          <w:tab w:val="left" w:pos="7140"/>
          <w:tab w:val="left" w:pos="7560"/>
          <w:tab w:val="left" w:pos="8300"/>
        </w:tabs>
        <w:autoSpaceDE w:val="0"/>
        <w:autoSpaceDN w:val="0"/>
        <w:adjustRightInd w:val="0"/>
        <w:spacing w:line="360" w:lineRule="auto"/>
        <w:ind w:right="210" w:firstLine="2835" w:firstLineChars="13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4E38858B">
      <w:pPr>
        <w:tabs>
          <w:tab w:val="left" w:pos="631"/>
          <w:tab w:val="left" w:pos="1471"/>
          <w:tab w:val="left" w:pos="2311"/>
        </w:tabs>
        <w:autoSpaceDE w:val="0"/>
        <w:autoSpaceDN w:val="0"/>
        <w:spacing w:before="37"/>
        <w:ind w:right="597"/>
        <w:jc w:val="right"/>
        <w:rPr>
          <w:rFonts w:ascii="宋体" w:hAnsi="宋体" w:cs="宋体"/>
          <w:color w:val="auto"/>
          <w:kern w:val="0"/>
          <w:szCs w:val="21"/>
          <w:highlight w:val="none"/>
        </w:rPr>
      </w:pPr>
      <w:r>
        <w:rPr>
          <w:rFonts w:hAnsi="宋体" w:eastAsia="Times New Roman" w:cs="宋体"/>
          <w:color w:val="auto"/>
          <w:kern w:val="0"/>
          <w:szCs w:val="21"/>
          <w:highlight w:val="none"/>
          <w:u w:val="single"/>
        </w:rPr>
        <w:tab/>
      </w:r>
      <w:r>
        <w:rPr>
          <w:rFonts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日</w:t>
      </w:r>
    </w:p>
    <w:bookmarkEnd w:id="804"/>
    <w:p w14:paraId="4A5FDDB8">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5509D1DA">
      <w:pPr>
        <w:pStyle w:val="6"/>
        <w:spacing w:before="0" w:after="0" w:line="240" w:lineRule="auto"/>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805" w:name="_Toc287607869"/>
      <w:bookmarkStart w:id="806" w:name="_Toc430530532"/>
      <w:bookmarkStart w:id="807" w:name="_Toc12134"/>
      <w:bookmarkStart w:id="808" w:name="_Toc224103497"/>
      <w:bookmarkStart w:id="809" w:name="_Toc277082645"/>
      <w:bookmarkStart w:id="810" w:name="_Toc287620816"/>
      <w:r>
        <w:rPr>
          <w:rFonts w:ascii="宋体" w:hAnsi="宋体"/>
          <w:b w:val="0"/>
          <w:bCs w:val="0"/>
          <w:color w:val="auto"/>
          <w:highlight w:val="none"/>
        </w:rPr>
        <w:t>（三）</w:t>
      </w:r>
      <w:r>
        <w:rPr>
          <w:rFonts w:hint="eastAsia" w:ascii="宋体" w:hAnsi="宋体"/>
          <w:b w:val="0"/>
          <w:bCs w:val="0"/>
          <w:color w:val="auto"/>
          <w:sz w:val="30"/>
          <w:szCs w:val="30"/>
          <w:highlight w:val="none"/>
        </w:rPr>
        <w:t>法定代表人身份证明或附有法定代表人身份证明的授权委托书</w:t>
      </w:r>
      <w:bookmarkEnd w:id="805"/>
      <w:bookmarkEnd w:id="806"/>
      <w:bookmarkEnd w:id="807"/>
      <w:bookmarkEnd w:id="808"/>
      <w:bookmarkEnd w:id="809"/>
      <w:bookmarkEnd w:id="810"/>
    </w:p>
    <w:p w14:paraId="783AC8D4">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1E0FFA26">
      <w:pPr>
        <w:spacing w:line="480" w:lineRule="auto"/>
        <w:jc w:val="center"/>
        <w:rPr>
          <w:rFonts w:ascii="宋体" w:hAnsi="宋体"/>
          <w:color w:val="auto"/>
          <w:highlight w:val="none"/>
        </w:rPr>
      </w:pPr>
    </w:p>
    <w:p w14:paraId="45BBF13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2428B3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2573FC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EE017F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15D28C1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28BB04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3C337E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530E326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A0FEA7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105EEAA7">
      <w:pPr>
        <w:autoSpaceDE w:val="0"/>
        <w:autoSpaceDN w:val="0"/>
        <w:adjustRightInd w:val="0"/>
        <w:snapToGrid w:val="0"/>
        <w:spacing w:line="360" w:lineRule="auto"/>
        <w:jc w:val="left"/>
        <w:rPr>
          <w:rFonts w:ascii="宋体" w:hAnsi="宋体"/>
          <w:color w:val="auto"/>
          <w:szCs w:val="21"/>
          <w:highlight w:val="none"/>
        </w:rPr>
      </w:pPr>
    </w:p>
    <w:p w14:paraId="4EE4FDCE">
      <w:pPr>
        <w:pStyle w:val="2"/>
        <w:spacing w:after="0" w:line="360" w:lineRule="auto"/>
        <w:rPr>
          <w:rFonts w:ascii="宋体" w:hAnsi="宋体"/>
          <w:color w:val="auto"/>
          <w:szCs w:val="21"/>
          <w:highlight w:val="none"/>
        </w:rPr>
      </w:pPr>
    </w:p>
    <w:p w14:paraId="43EE7969">
      <w:pPr>
        <w:pStyle w:val="2"/>
        <w:spacing w:after="0" w:line="360" w:lineRule="auto"/>
        <w:rPr>
          <w:rFonts w:ascii="宋体" w:hAnsi="宋体"/>
          <w:color w:val="auto"/>
          <w:szCs w:val="21"/>
          <w:highlight w:val="none"/>
        </w:rPr>
      </w:pPr>
    </w:p>
    <w:p w14:paraId="70F79E16">
      <w:pPr>
        <w:pStyle w:val="2"/>
        <w:spacing w:after="0" w:line="360" w:lineRule="auto"/>
        <w:rPr>
          <w:rFonts w:ascii="宋体" w:hAnsi="宋体"/>
          <w:color w:val="auto"/>
          <w:szCs w:val="21"/>
          <w:highlight w:val="none"/>
        </w:rPr>
      </w:pPr>
    </w:p>
    <w:p w14:paraId="792552BF">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7F593841">
      <w:pPr>
        <w:autoSpaceDE w:val="0"/>
        <w:autoSpaceDN w:val="0"/>
        <w:adjustRightInd w:val="0"/>
        <w:snapToGrid w:val="0"/>
        <w:spacing w:line="480" w:lineRule="auto"/>
        <w:jc w:val="left"/>
        <w:rPr>
          <w:rFonts w:ascii="宋体" w:hAnsi="宋体"/>
          <w:color w:val="auto"/>
          <w:kern w:val="0"/>
          <w:sz w:val="20"/>
          <w:szCs w:val="20"/>
          <w:highlight w:val="none"/>
        </w:rPr>
      </w:pPr>
    </w:p>
    <w:p w14:paraId="724A2803">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5F0936CE">
      <w:pPr>
        <w:autoSpaceDE w:val="0"/>
        <w:autoSpaceDN w:val="0"/>
        <w:adjustRightInd w:val="0"/>
        <w:snapToGrid w:val="0"/>
        <w:spacing w:line="360" w:lineRule="auto"/>
        <w:jc w:val="left"/>
        <w:rPr>
          <w:rFonts w:ascii="宋体" w:hAnsi="宋体"/>
          <w:color w:val="auto"/>
          <w:kern w:val="0"/>
          <w:highlight w:val="none"/>
        </w:rPr>
      </w:pPr>
    </w:p>
    <w:p w14:paraId="1D6C476E">
      <w:pPr>
        <w:autoSpaceDE w:val="0"/>
        <w:autoSpaceDN w:val="0"/>
        <w:adjustRightInd w:val="0"/>
        <w:snapToGrid w:val="0"/>
        <w:spacing w:line="360" w:lineRule="auto"/>
        <w:jc w:val="left"/>
        <w:rPr>
          <w:rFonts w:ascii="宋体" w:hAnsi="宋体"/>
          <w:color w:val="auto"/>
          <w:kern w:val="0"/>
          <w:highlight w:val="none"/>
        </w:rPr>
      </w:pPr>
    </w:p>
    <w:p w14:paraId="1146612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DD0DAE5">
      <w:pPr>
        <w:spacing w:line="360" w:lineRule="auto"/>
        <w:ind w:firstLine="420" w:firstLineChars="200"/>
        <w:rPr>
          <w:rFonts w:ascii="宋体" w:hAnsi="宋体"/>
          <w:color w:val="auto"/>
          <w:highlight w:val="none"/>
        </w:rPr>
      </w:pPr>
    </w:p>
    <w:p w14:paraId="1DA44F38">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14:paraId="2B57796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p>
    <w:p w14:paraId="27D349D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54F3FE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419919C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066C692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A689F3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AB4744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D70EC5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A17D36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4B2BAB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57B13FC">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C436E0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3E03271">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2BF8860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FE960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E34205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ACDEFC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CD186B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7F4BAF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AABE4C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13FB7E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76869E64">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153E6539">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1854156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38A80D7">
      <w:pPr>
        <w:rPr>
          <w:color w:val="auto"/>
          <w:highlight w:val="none"/>
        </w:rPr>
      </w:pPr>
      <w:r>
        <w:rPr>
          <w:color w:val="auto"/>
          <w:highlight w:val="none"/>
        </w:rPr>
        <w:br w:type="page"/>
      </w:r>
    </w:p>
    <w:p w14:paraId="0976A8DA">
      <w:pPr>
        <w:pStyle w:val="6"/>
        <w:spacing w:before="0" w:after="0" w:line="240" w:lineRule="auto"/>
        <w:jc w:val="center"/>
        <w:rPr>
          <w:rFonts w:ascii="宋体" w:hAnsi="宋体"/>
          <w:b w:val="0"/>
          <w:bCs w:val="0"/>
          <w:color w:val="auto"/>
          <w:highlight w:val="none"/>
        </w:rPr>
      </w:pPr>
      <w:bookmarkStart w:id="811" w:name="_Toc287620817"/>
      <w:bookmarkStart w:id="812" w:name="_Toc287607870"/>
      <w:bookmarkStart w:id="813" w:name="_Toc224103498"/>
      <w:bookmarkStart w:id="814" w:name="_Toc277082646"/>
      <w:bookmarkStart w:id="815" w:name="_Toc57820651"/>
      <w:bookmarkStart w:id="816" w:name="_Toc224103502"/>
      <w:bookmarkStart w:id="817" w:name="_Toc430530536"/>
      <w:bookmarkStart w:id="818" w:name="_Toc4680"/>
      <w:bookmarkStart w:id="819" w:name="_Toc287620821"/>
      <w:bookmarkStart w:id="820" w:name="_Toc287607874"/>
      <w:r>
        <w:rPr>
          <w:rFonts w:ascii="宋体" w:hAnsi="宋体"/>
          <w:b w:val="0"/>
          <w:bCs w:val="0"/>
          <w:color w:val="auto"/>
          <w:highlight w:val="none"/>
        </w:rPr>
        <w:t>（</w:t>
      </w:r>
      <w:r>
        <w:rPr>
          <w:rFonts w:hint="eastAsia" w:ascii="宋体" w:hAnsi="宋体"/>
          <w:b w:val="0"/>
          <w:bCs w:val="0"/>
          <w:color w:val="auto"/>
          <w:highlight w:val="none"/>
          <w:lang w:val="en-US" w:eastAsia="zh-CN"/>
        </w:rPr>
        <w:t>四</w:t>
      </w:r>
      <w:r>
        <w:rPr>
          <w:rFonts w:ascii="宋体" w:hAnsi="宋体"/>
          <w:b w:val="0"/>
          <w:bCs w:val="0"/>
          <w:color w:val="auto"/>
          <w:highlight w:val="none"/>
        </w:rPr>
        <w:t>）</w:t>
      </w:r>
      <w:bookmarkEnd w:id="811"/>
      <w:bookmarkEnd w:id="812"/>
      <w:bookmarkEnd w:id="813"/>
      <w:bookmarkEnd w:id="814"/>
      <w:r>
        <w:rPr>
          <w:rFonts w:hint="eastAsia" w:ascii="宋体" w:hAnsi="宋体"/>
          <w:b w:val="0"/>
          <w:bCs w:val="0"/>
          <w:color w:val="auto"/>
          <w:highlight w:val="none"/>
        </w:rPr>
        <w:t>低价风险担保提交承诺书</w:t>
      </w:r>
      <w:bookmarkEnd w:id="815"/>
    </w:p>
    <w:p w14:paraId="2972B31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0C1C9C9">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14:paraId="50A2661D">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BBB9FD0">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（招标人名称）</w:t>
      </w:r>
      <w:r>
        <w:rPr>
          <w:rFonts w:hint="eastAsia" w:ascii="宋体" w:hAnsi="宋体" w:cs="宋体"/>
          <w:snapToGrid w:val="0"/>
          <w:color w:val="auto"/>
          <w:kern w:val="0"/>
          <w:szCs w:val="21"/>
          <w:highlight w:val="none"/>
        </w:rPr>
        <w:t>：</w:t>
      </w:r>
    </w:p>
    <w:p w14:paraId="616E974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（投标人名称）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0EEFA572">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14:paraId="0F6A5626">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FE9229C">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666D1D9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4373F96E">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7545732">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26E0B56">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187373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w:t>
      </w:r>
      <w:r>
        <w:rPr>
          <w:rFonts w:ascii="宋体" w:hAnsi="宋体"/>
          <w:color w:val="auto"/>
          <w:kern w:val="0"/>
          <w:szCs w:val="21"/>
          <w:highlight w:val="none"/>
        </w:rPr>
        <w:t xml:space="preserve">  </w:t>
      </w:r>
      <w:r>
        <w:rPr>
          <w:rFonts w:hint="eastAsia" w:ascii="宋体" w:hAnsi="宋体"/>
          <w:color w:val="auto"/>
          <w:kern w:val="0"/>
          <w:szCs w:val="21"/>
          <w:highlight w:val="none"/>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9F5E5DB">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5AE3994">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p>
    <w:p w14:paraId="527535AB">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257B466">
      <w:pPr>
        <w:spacing w:line="360" w:lineRule="auto"/>
        <w:ind w:firstLine="420" w:firstLineChars="200"/>
        <w:jc w:val="left"/>
        <w:rPr>
          <w:rFonts w:hint="eastAsia" w:ascii="宋体" w:hAnsi="宋体"/>
          <w:color w:val="auto"/>
          <w:highlight w:val="none"/>
        </w:rPr>
      </w:pPr>
    </w:p>
    <w:p w14:paraId="49B778BB">
      <w:pPr>
        <w:jc w:val="center"/>
        <w:outlineLvl w:val="1"/>
        <w:rPr>
          <w:rFonts w:hint="eastAsia" w:ascii="宋体" w:hAnsi="宋体"/>
          <w:b/>
          <w:color w:val="auto"/>
          <w:sz w:val="44"/>
          <w:szCs w:val="44"/>
          <w:highlight w:val="none"/>
        </w:rPr>
      </w:pPr>
    </w:p>
    <w:p w14:paraId="31D2F9E3">
      <w:pPr>
        <w:jc w:val="center"/>
        <w:outlineLvl w:val="1"/>
        <w:rPr>
          <w:rFonts w:hint="eastAsia" w:ascii="宋体" w:hAnsi="宋体"/>
          <w:b/>
          <w:color w:val="auto"/>
          <w:sz w:val="44"/>
          <w:szCs w:val="44"/>
          <w:highlight w:val="none"/>
        </w:rPr>
      </w:pPr>
    </w:p>
    <w:p w14:paraId="7BB40E07">
      <w:pPr>
        <w:jc w:val="center"/>
        <w:outlineLvl w:val="1"/>
        <w:rPr>
          <w:rFonts w:hint="eastAsia" w:ascii="宋体" w:hAnsi="宋体"/>
          <w:b/>
          <w:color w:val="auto"/>
          <w:sz w:val="44"/>
          <w:szCs w:val="44"/>
          <w:highlight w:val="none"/>
        </w:rPr>
      </w:pPr>
    </w:p>
    <w:p w14:paraId="52FA672E">
      <w:pPr>
        <w:jc w:val="center"/>
        <w:outlineLvl w:val="1"/>
        <w:rPr>
          <w:rFonts w:hint="eastAsia" w:ascii="宋体" w:hAnsi="宋体"/>
          <w:b/>
          <w:color w:val="auto"/>
          <w:sz w:val="44"/>
          <w:szCs w:val="44"/>
          <w:highlight w:val="none"/>
        </w:rPr>
      </w:pPr>
    </w:p>
    <w:p w14:paraId="39199F08">
      <w:pPr>
        <w:jc w:val="center"/>
        <w:outlineLvl w:val="1"/>
        <w:rPr>
          <w:rFonts w:hint="eastAsia" w:ascii="宋体" w:hAnsi="宋体"/>
          <w:b/>
          <w:color w:val="auto"/>
          <w:sz w:val="44"/>
          <w:szCs w:val="44"/>
          <w:highlight w:val="none"/>
        </w:rPr>
      </w:pPr>
    </w:p>
    <w:p w14:paraId="2495195C">
      <w:pPr>
        <w:pStyle w:val="5"/>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、技术部分</w:t>
      </w:r>
      <w:bookmarkEnd w:id="816"/>
      <w:bookmarkEnd w:id="817"/>
      <w:bookmarkEnd w:id="818"/>
    </w:p>
    <w:bookmarkEnd w:id="819"/>
    <w:bookmarkEnd w:id="820"/>
    <w:p w14:paraId="139E6063">
      <w:pPr>
        <w:autoSpaceDE w:val="0"/>
        <w:autoSpaceDN w:val="0"/>
        <w:adjustRightInd w:val="0"/>
        <w:snapToGrid w:val="0"/>
        <w:spacing w:line="360" w:lineRule="auto"/>
        <w:ind w:firstLine="411" w:firstLineChars="196"/>
        <w:rPr>
          <w:rFonts w:ascii="宋体" w:hAnsi="宋体"/>
          <w:b/>
          <w:snapToGrid w:val="0"/>
          <w:color w:val="auto"/>
          <w:kern w:val="0"/>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2541270</wp:posOffset>
                </wp:positionH>
                <wp:positionV relativeFrom="paragraph">
                  <wp:posOffset>8717280</wp:posOffset>
                </wp:positionV>
                <wp:extent cx="807720" cy="693420"/>
                <wp:effectExtent l="0" t="0" r="11430" b="11430"/>
                <wp:wrapNone/>
                <wp:docPr id="3"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00B1C342"/>
                        </w:txbxContent>
                      </wps:txbx>
                      <wps:bodyPr wrap="square" upright="1"/>
                    </wps:wsp>
                  </a:graphicData>
                </a:graphic>
              </wp:anchor>
            </w:drawing>
          </mc:Choice>
          <mc:Fallback>
            <w:pict>
              <v:rect id="矩形 113" o:spid="_x0000_s1026" o:spt="1" style="position:absolute;left:0pt;margin-left:200.1pt;margin-top:686.4pt;height:54.6pt;width:63.6pt;z-index:251660288;mso-width-relative:page;mso-height-relative:page;" fillcolor="#FFFFFF" filled="t" stroked="f" coordsize="21600,21600" o:gfxdata="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8a1XaAAAADQEAAA8AAAAAAAAAAQAgAAAAIgAAAGRycy9kb3ducmV2&#10;LnhtbFBLAQIUABQAAAAIAIdO4kBH/BudwQEAAHkDAAAOAAAAAAAAAAEAIAAAACkBAABkcnMvZTJv&#10;RG9jLnhtbFBLBQYAAAAABgAGAFkBAABcBQAAAAA=&#10;">
                <v:fill on="t" focussize="0,0"/>
                <v:stroke on="f"/>
                <v:imagedata o:title=""/>
                <o:lock v:ext="edit" aspectratio="f"/>
                <v:textbox>
                  <w:txbxContent>
                    <w:p w14:paraId="00B1C342"/>
                  </w:txbxContent>
                </v:textbox>
              </v:rect>
            </w:pict>
          </mc:Fallback>
        </mc:AlternateContent>
      </w:r>
    </w:p>
    <w:p w14:paraId="0EBCD45D">
      <w:pPr>
        <w:autoSpaceDE w:val="0"/>
        <w:autoSpaceDN w:val="0"/>
        <w:adjustRightInd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br w:type="page"/>
      </w:r>
    </w:p>
    <w:p w14:paraId="507B21F6">
      <w:pPr>
        <w:spacing w:line="360" w:lineRule="auto"/>
        <w:jc w:val="center"/>
        <w:rPr>
          <w:rFonts w:ascii="宋体" w:hAnsi="宋体"/>
          <w:color w:val="auto"/>
          <w:kern w:val="0"/>
          <w:sz w:val="32"/>
          <w:szCs w:val="32"/>
          <w:highlight w:val="none"/>
        </w:rPr>
      </w:pPr>
      <w:bookmarkStart w:id="821" w:name="_Toc27351"/>
      <w:bookmarkStart w:id="822" w:name="_Toc19368"/>
      <w:r>
        <w:rPr>
          <w:rFonts w:hint="eastAsia" w:ascii="宋体" w:hAnsi="宋体"/>
          <w:color w:val="auto"/>
          <w:kern w:val="0"/>
          <w:sz w:val="32"/>
          <w:szCs w:val="32"/>
          <w:highlight w:val="none"/>
          <w:u w:val="single"/>
        </w:rPr>
        <w:t xml:space="preserve">                   （项目名称）</w:t>
      </w:r>
    </w:p>
    <w:p w14:paraId="36FB3B2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71EE1A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8718AE0">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06783D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2E0420F">
      <w:pPr>
        <w:autoSpaceDE w:val="0"/>
        <w:autoSpaceDN w:val="0"/>
        <w:adjustRightInd w:val="0"/>
        <w:snapToGrid w:val="0"/>
        <w:spacing w:line="360" w:lineRule="auto"/>
        <w:jc w:val="left"/>
        <w:rPr>
          <w:rFonts w:ascii="宋体" w:hAnsi="宋体"/>
          <w:color w:val="auto"/>
          <w:kern w:val="0"/>
          <w:sz w:val="16"/>
          <w:szCs w:val="16"/>
          <w:highlight w:val="none"/>
        </w:rPr>
      </w:pPr>
    </w:p>
    <w:p w14:paraId="23624BBD">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792FCBCF">
      <w:pPr>
        <w:autoSpaceDE w:val="0"/>
        <w:autoSpaceDN w:val="0"/>
        <w:adjustRightInd w:val="0"/>
        <w:snapToGrid w:val="0"/>
        <w:spacing w:line="360" w:lineRule="auto"/>
        <w:jc w:val="left"/>
        <w:rPr>
          <w:rFonts w:ascii="宋体" w:hAnsi="宋体" w:cs="MingLiU"/>
          <w:color w:val="auto"/>
          <w:kern w:val="0"/>
          <w:sz w:val="20"/>
          <w:szCs w:val="20"/>
          <w:highlight w:val="none"/>
        </w:rPr>
      </w:pPr>
    </w:p>
    <w:p w14:paraId="3B2A302D">
      <w:pPr>
        <w:adjustRightInd w:val="0"/>
        <w:snapToGrid w:val="0"/>
        <w:spacing w:line="264" w:lineRule="auto"/>
        <w:rPr>
          <w:rFonts w:ascii="宋体" w:hAnsi="宋体"/>
          <w:color w:val="auto"/>
          <w:szCs w:val="21"/>
          <w:highlight w:val="none"/>
        </w:rPr>
      </w:pPr>
    </w:p>
    <w:p w14:paraId="41E8C935">
      <w:pPr>
        <w:autoSpaceDE w:val="0"/>
        <w:autoSpaceDN w:val="0"/>
        <w:adjustRightInd w:val="0"/>
        <w:snapToGrid w:val="0"/>
        <w:spacing w:line="360" w:lineRule="auto"/>
        <w:jc w:val="left"/>
        <w:rPr>
          <w:rFonts w:ascii="宋体" w:hAnsi="宋体" w:cs="MingLiU"/>
          <w:color w:val="auto"/>
          <w:kern w:val="0"/>
          <w:sz w:val="20"/>
          <w:szCs w:val="20"/>
          <w:highlight w:val="none"/>
        </w:rPr>
      </w:pPr>
    </w:p>
    <w:p w14:paraId="056CFBAC">
      <w:pPr>
        <w:autoSpaceDE w:val="0"/>
        <w:autoSpaceDN w:val="0"/>
        <w:adjustRightInd w:val="0"/>
        <w:snapToGrid w:val="0"/>
        <w:spacing w:line="360" w:lineRule="auto"/>
        <w:jc w:val="left"/>
        <w:rPr>
          <w:rFonts w:ascii="宋体" w:hAnsi="宋体" w:cs="MingLiU"/>
          <w:color w:val="auto"/>
          <w:kern w:val="0"/>
          <w:sz w:val="20"/>
          <w:szCs w:val="20"/>
          <w:highlight w:val="none"/>
        </w:rPr>
      </w:pPr>
    </w:p>
    <w:p w14:paraId="342EBDD5">
      <w:pPr>
        <w:autoSpaceDE w:val="0"/>
        <w:autoSpaceDN w:val="0"/>
        <w:adjustRightInd w:val="0"/>
        <w:snapToGrid w:val="0"/>
        <w:spacing w:line="360" w:lineRule="auto"/>
        <w:jc w:val="left"/>
        <w:rPr>
          <w:rFonts w:ascii="宋体" w:hAnsi="宋体" w:cs="MingLiU"/>
          <w:color w:val="auto"/>
          <w:kern w:val="0"/>
          <w:sz w:val="20"/>
          <w:szCs w:val="20"/>
          <w:highlight w:val="none"/>
        </w:rPr>
      </w:pPr>
    </w:p>
    <w:p w14:paraId="54D2D0F0">
      <w:pPr>
        <w:autoSpaceDE w:val="0"/>
        <w:autoSpaceDN w:val="0"/>
        <w:adjustRightInd w:val="0"/>
        <w:snapToGrid w:val="0"/>
        <w:spacing w:line="360" w:lineRule="auto"/>
        <w:jc w:val="left"/>
        <w:rPr>
          <w:rFonts w:ascii="宋体" w:hAnsi="宋体" w:cs="MingLiU"/>
          <w:color w:val="auto"/>
          <w:kern w:val="0"/>
          <w:sz w:val="20"/>
          <w:szCs w:val="20"/>
          <w:highlight w:val="none"/>
        </w:rPr>
      </w:pPr>
    </w:p>
    <w:p w14:paraId="02766291">
      <w:pPr>
        <w:autoSpaceDE w:val="0"/>
        <w:autoSpaceDN w:val="0"/>
        <w:adjustRightInd w:val="0"/>
        <w:snapToGrid w:val="0"/>
        <w:spacing w:line="360" w:lineRule="auto"/>
        <w:jc w:val="left"/>
        <w:rPr>
          <w:rFonts w:ascii="宋体" w:hAnsi="宋体" w:cs="MingLiU"/>
          <w:color w:val="auto"/>
          <w:kern w:val="0"/>
          <w:sz w:val="20"/>
          <w:szCs w:val="20"/>
          <w:highlight w:val="none"/>
        </w:rPr>
      </w:pPr>
    </w:p>
    <w:p w14:paraId="63854F1B">
      <w:pPr>
        <w:autoSpaceDE w:val="0"/>
        <w:autoSpaceDN w:val="0"/>
        <w:adjustRightInd w:val="0"/>
        <w:snapToGrid w:val="0"/>
        <w:spacing w:line="360" w:lineRule="auto"/>
        <w:jc w:val="left"/>
        <w:rPr>
          <w:rFonts w:ascii="宋体" w:hAnsi="宋体" w:cs="MingLiU"/>
          <w:color w:val="auto"/>
          <w:kern w:val="0"/>
          <w:sz w:val="20"/>
          <w:szCs w:val="20"/>
          <w:highlight w:val="none"/>
        </w:rPr>
      </w:pPr>
    </w:p>
    <w:p w14:paraId="601006FC">
      <w:pPr>
        <w:autoSpaceDE w:val="0"/>
        <w:autoSpaceDN w:val="0"/>
        <w:adjustRightInd w:val="0"/>
        <w:snapToGrid w:val="0"/>
        <w:spacing w:line="360" w:lineRule="auto"/>
        <w:jc w:val="left"/>
        <w:rPr>
          <w:rFonts w:ascii="宋体" w:hAnsi="宋体" w:cs="MingLiU"/>
          <w:color w:val="auto"/>
          <w:kern w:val="0"/>
          <w:sz w:val="20"/>
          <w:szCs w:val="20"/>
          <w:highlight w:val="none"/>
        </w:rPr>
      </w:pPr>
    </w:p>
    <w:p w14:paraId="6C69BC08">
      <w:pPr>
        <w:autoSpaceDE w:val="0"/>
        <w:autoSpaceDN w:val="0"/>
        <w:adjustRightInd w:val="0"/>
        <w:snapToGrid w:val="0"/>
        <w:spacing w:line="360" w:lineRule="auto"/>
        <w:jc w:val="left"/>
        <w:rPr>
          <w:rFonts w:ascii="宋体" w:hAnsi="宋体" w:cs="MingLiU"/>
          <w:color w:val="auto"/>
          <w:kern w:val="0"/>
          <w:sz w:val="20"/>
          <w:szCs w:val="20"/>
          <w:highlight w:val="none"/>
        </w:rPr>
      </w:pPr>
    </w:p>
    <w:p w14:paraId="2466DB8D">
      <w:pPr>
        <w:autoSpaceDE w:val="0"/>
        <w:autoSpaceDN w:val="0"/>
        <w:adjustRightInd w:val="0"/>
        <w:snapToGrid w:val="0"/>
        <w:spacing w:line="360" w:lineRule="auto"/>
        <w:jc w:val="left"/>
        <w:rPr>
          <w:rFonts w:ascii="宋体" w:hAnsi="宋体" w:cs="MingLiU"/>
          <w:color w:val="auto"/>
          <w:kern w:val="0"/>
          <w:sz w:val="20"/>
          <w:szCs w:val="20"/>
          <w:highlight w:val="none"/>
        </w:rPr>
      </w:pPr>
    </w:p>
    <w:p w14:paraId="45510099">
      <w:pPr>
        <w:autoSpaceDE w:val="0"/>
        <w:autoSpaceDN w:val="0"/>
        <w:adjustRightInd w:val="0"/>
        <w:snapToGrid w:val="0"/>
        <w:spacing w:line="360" w:lineRule="auto"/>
        <w:jc w:val="left"/>
        <w:rPr>
          <w:rFonts w:ascii="宋体" w:hAnsi="宋体" w:cs="MingLiU"/>
          <w:color w:val="auto"/>
          <w:kern w:val="0"/>
          <w:sz w:val="20"/>
          <w:szCs w:val="20"/>
          <w:highlight w:val="none"/>
        </w:rPr>
      </w:pPr>
    </w:p>
    <w:p w14:paraId="76AFD7D9">
      <w:pPr>
        <w:autoSpaceDE w:val="0"/>
        <w:autoSpaceDN w:val="0"/>
        <w:adjustRightInd w:val="0"/>
        <w:snapToGrid w:val="0"/>
        <w:spacing w:line="360" w:lineRule="auto"/>
        <w:jc w:val="left"/>
        <w:rPr>
          <w:rFonts w:ascii="宋体" w:hAnsi="宋体" w:cs="MingLiU"/>
          <w:color w:val="auto"/>
          <w:kern w:val="0"/>
          <w:sz w:val="20"/>
          <w:szCs w:val="20"/>
          <w:highlight w:val="none"/>
        </w:rPr>
      </w:pPr>
    </w:p>
    <w:p w14:paraId="330BFB0F">
      <w:pPr>
        <w:autoSpaceDE w:val="0"/>
        <w:autoSpaceDN w:val="0"/>
        <w:adjustRightInd w:val="0"/>
        <w:snapToGrid w:val="0"/>
        <w:spacing w:line="360" w:lineRule="auto"/>
        <w:jc w:val="left"/>
        <w:rPr>
          <w:rFonts w:ascii="宋体" w:hAnsi="宋体" w:cs="MingLiU"/>
          <w:color w:val="auto"/>
          <w:kern w:val="0"/>
          <w:sz w:val="20"/>
          <w:szCs w:val="20"/>
          <w:highlight w:val="none"/>
        </w:rPr>
      </w:pPr>
    </w:p>
    <w:p w14:paraId="6994435A">
      <w:pPr>
        <w:autoSpaceDE w:val="0"/>
        <w:autoSpaceDN w:val="0"/>
        <w:adjustRightInd w:val="0"/>
        <w:snapToGrid w:val="0"/>
        <w:spacing w:line="360" w:lineRule="auto"/>
        <w:jc w:val="left"/>
        <w:rPr>
          <w:rFonts w:ascii="宋体" w:hAnsi="宋体" w:cs="MingLiU"/>
          <w:color w:val="auto"/>
          <w:kern w:val="0"/>
          <w:sz w:val="20"/>
          <w:szCs w:val="20"/>
          <w:highlight w:val="none"/>
        </w:rPr>
      </w:pPr>
    </w:p>
    <w:p w14:paraId="5E9B82ED">
      <w:pPr>
        <w:autoSpaceDE w:val="0"/>
        <w:autoSpaceDN w:val="0"/>
        <w:adjustRightInd w:val="0"/>
        <w:snapToGrid w:val="0"/>
        <w:spacing w:line="360" w:lineRule="auto"/>
        <w:jc w:val="left"/>
        <w:rPr>
          <w:rFonts w:ascii="宋体" w:hAnsi="宋体" w:cs="MingLiU"/>
          <w:color w:val="auto"/>
          <w:kern w:val="0"/>
          <w:sz w:val="20"/>
          <w:szCs w:val="20"/>
          <w:highlight w:val="none"/>
        </w:rPr>
      </w:pPr>
    </w:p>
    <w:p w14:paraId="55B9B853">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09FD677">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9D5839F">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6A6C51CF">
      <w:pPr>
        <w:autoSpaceDE w:val="0"/>
        <w:autoSpaceDN w:val="0"/>
        <w:adjustRightInd w:val="0"/>
        <w:snapToGrid w:val="0"/>
        <w:spacing w:line="360" w:lineRule="auto"/>
        <w:jc w:val="center"/>
        <w:rPr>
          <w:rFonts w:ascii="宋体" w:hAnsi="宋体"/>
          <w:color w:val="auto"/>
          <w:kern w:val="0"/>
          <w:sz w:val="36"/>
          <w:szCs w:val="36"/>
          <w:highlight w:val="none"/>
        </w:rPr>
      </w:pPr>
    </w:p>
    <w:p w14:paraId="18594E89">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74C0A999">
      <w:pPr>
        <w:autoSpaceDE w:val="0"/>
        <w:autoSpaceDN w:val="0"/>
        <w:adjustRightInd w:val="0"/>
        <w:snapToGrid w:val="0"/>
        <w:spacing w:line="360" w:lineRule="auto"/>
        <w:jc w:val="left"/>
        <w:rPr>
          <w:rFonts w:ascii="宋体" w:hAnsi="宋体"/>
          <w:color w:val="auto"/>
          <w:kern w:val="0"/>
          <w:sz w:val="32"/>
          <w:szCs w:val="32"/>
          <w:highlight w:val="none"/>
        </w:rPr>
      </w:pPr>
    </w:p>
    <w:p w14:paraId="58FDBE75">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12CE50F0">
      <w:pPr>
        <w:autoSpaceDE w:val="0"/>
        <w:autoSpaceDN w:val="0"/>
        <w:adjustRightInd w:val="0"/>
        <w:snapToGrid w:val="0"/>
        <w:spacing w:line="360" w:lineRule="auto"/>
        <w:jc w:val="left"/>
        <w:rPr>
          <w:rFonts w:ascii="宋体" w:hAnsi="宋体"/>
          <w:color w:val="auto"/>
          <w:w w:val="99"/>
          <w:kern w:val="0"/>
          <w:sz w:val="28"/>
          <w:szCs w:val="28"/>
          <w:highlight w:val="none"/>
        </w:rPr>
      </w:pPr>
    </w:p>
    <w:p w14:paraId="0D3A8344">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823" w:name="_Toc7282"/>
      <w:bookmarkStart w:id="824" w:name="_Toc29745"/>
      <w:bookmarkStart w:id="825" w:name="_Toc24185"/>
      <w:r>
        <w:rPr>
          <w:rStyle w:val="62"/>
          <w:rFonts w:hint="eastAsia"/>
          <w:color w:val="auto"/>
          <w:highlight w:val="none"/>
          <w:lang w:val="en-US" w:eastAsia="zh-CN"/>
        </w:rPr>
        <w:t>设计</w:t>
      </w:r>
      <w:r>
        <w:rPr>
          <w:rStyle w:val="62"/>
          <w:rFonts w:hint="eastAsia"/>
          <w:color w:val="auto"/>
          <w:highlight w:val="none"/>
        </w:rPr>
        <w:t>方案</w:t>
      </w:r>
      <w:bookmarkEnd w:id="823"/>
      <w:bookmarkEnd w:id="824"/>
      <w:bookmarkEnd w:id="825"/>
    </w:p>
    <w:p w14:paraId="36549953">
      <w:pPr>
        <w:autoSpaceDE w:val="0"/>
        <w:autoSpaceDN w:val="0"/>
        <w:adjustRightInd w:val="0"/>
        <w:snapToGrid w:val="0"/>
        <w:spacing w:line="360" w:lineRule="auto"/>
        <w:jc w:val="left"/>
        <w:rPr>
          <w:rFonts w:ascii="宋体" w:hAnsi="宋体"/>
          <w:color w:val="auto"/>
          <w:kern w:val="0"/>
          <w:sz w:val="12"/>
          <w:szCs w:val="12"/>
          <w:highlight w:val="none"/>
        </w:rPr>
      </w:pPr>
    </w:p>
    <w:p w14:paraId="259CB280">
      <w:pPr>
        <w:autoSpaceDE w:val="0"/>
        <w:autoSpaceDN w:val="0"/>
        <w:adjustRightInd w:val="0"/>
        <w:snapToGrid w:val="0"/>
        <w:spacing w:line="360" w:lineRule="auto"/>
        <w:jc w:val="center"/>
        <w:rPr>
          <w:rFonts w:ascii="宋体" w:hAnsi="宋体"/>
          <w:color w:val="auto"/>
          <w:w w:val="99"/>
          <w:kern w:val="0"/>
          <w:sz w:val="28"/>
          <w:szCs w:val="28"/>
          <w:highlight w:val="none"/>
        </w:rPr>
      </w:pPr>
      <w:r>
        <w:rPr>
          <w:rFonts w:hint="eastAsia" w:ascii="宋体" w:hAnsi="宋体"/>
          <w:i/>
          <w:color w:val="auto"/>
          <w:kern w:val="0"/>
          <w:szCs w:val="21"/>
          <w:highlight w:val="none"/>
        </w:rPr>
        <w:t>[提示：竞标人应根据比选文件的要求编制技术方案]</w:t>
      </w:r>
    </w:p>
    <w:p w14:paraId="16840F58">
      <w:pPr>
        <w:tabs>
          <w:tab w:val="left" w:pos="1700"/>
        </w:tabs>
        <w:autoSpaceDE w:val="0"/>
        <w:autoSpaceDN w:val="0"/>
        <w:adjustRightInd w:val="0"/>
        <w:snapToGrid w:val="0"/>
        <w:spacing w:line="360" w:lineRule="auto"/>
        <w:ind w:firstLine="840" w:firstLineChars="400"/>
        <w:jc w:val="left"/>
        <w:rPr>
          <w:rFonts w:ascii="宋体" w:hAnsi="宋体"/>
          <w:color w:val="auto"/>
          <w:kern w:val="0"/>
          <w:szCs w:val="21"/>
          <w:highlight w:val="none"/>
        </w:rPr>
      </w:pPr>
    </w:p>
    <w:p w14:paraId="6057C6E1">
      <w:pPr>
        <w:rPr>
          <w:color w:val="auto"/>
          <w:highlight w:val="none"/>
        </w:rPr>
      </w:pPr>
      <w:r>
        <w:rPr>
          <w:color w:val="auto"/>
          <w:highlight w:val="none"/>
        </w:rPr>
        <w:br w:type="page"/>
      </w:r>
    </w:p>
    <w:bookmarkEnd w:id="821"/>
    <w:bookmarkEnd w:id="822"/>
    <w:p w14:paraId="3C996631">
      <w:pPr>
        <w:jc w:val="center"/>
        <w:rPr>
          <w:rFonts w:ascii="宋体" w:hAnsi="宋体"/>
          <w:color w:val="auto"/>
          <w:sz w:val="36"/>
          <w:szCs w:val="36"/>
          <w:highlight w:val="none"/>
        </w:rPr>
      </w:pPr>
      <w:r>
        <w:rPr>
          <w:rFonts w:ascii="宋体" w:hAnsi="宋体"/>
          <w:color w:val="auto"/>
          <w:kern w:val="0"/>
          <w:sz w:val="24"/>
          <w:highlight w:val="none"/>
        </w:rPr>
        <w:t xml:space="preserve"> </w:t>
      </w:r>
    </w:p>
    <w:p w14:paraId="7F61ED90">
      <w:pPr>
        <w:pStyle w:val="5"/>
        <w:spacing w:line="360" w:lineRule="auto"/>
        <w:jc w:val="center"/>
        <w:rPr>
          <w:rFonts w:ascii="宋体" w:hAnsi="宋体"/>
          <w:b w:val="0"/>
          <w:bCs w:val="0"/>
          <w:color w:val="auto"/>
          <w:sz w:val="44"/>
          <w:szCs w:val="44"/>
          <w:highlight w:val="none"/>
        </w:rPr>
      </w:pPr>
      <w:bookmarkStart w:id="826" w:name="_Toc224103510"/>
      <w:bookmarkStart w:id="827" w:name="_Toc287620829"/>
      <w:bookmarkStart w:id="828" w:name="_Toc430530545"/>
      <w:bookmarkStart w:id="829" w:name="_Toc277082656"/>
      <w:bookmarkStart w:id="830" w:name="_Toc287607882"/>
      <w:bookmarkStart w:id="831" w:name="_Toc9645"/>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w:t>
      </w:r>
      <w:bookmarkEnd w:id="826"/>
      <w:bookmarkEnd w:id="827"/>
      <w:bookmarkEnd w:id="828"/>
      <w:bookmarkEnd w:id="829"/>
      <w:bookmarkEnd w:id="830"/>
      <w:r>
        <w:rPr>
          <w:rFonts w:hint="eastAsia" w:ascii="宋体" w:hAnsi="宋体"/>
          <w:b w:val="0"/>
          <w:bCs w:val="0"/>
          <w:color w:val="auto"/>
          <w:sz w:val="44"/>
          <w:szCs w:val="44"/>
          <w:highlight w:val="none"/>
        </w:rPr>
        <w:t>资格审查部分</w:t>
      </w:r>
      <w:bookmarkEnd w:id="831"/>
    </w:p>
    <w:p w14:paraId="758CA542">
      <w:pPr>
        <w:spacing w:line="360" w:lineRule="auto"/>
        <w:jc w:val="center"/>
        <w:rPr>
          <w:rFonts w:ascii="宋体" w:hAnsi="宋体"/>
          <w:color w:val="auto"/>
          <w:kern w:val="0"/>
          <w:sz w:val="32"/>
          <w:szCs w:val="32"/>
          <w:highlight w:val="none"/>
        </w:rPr>
      </w:pPr>
      <w:r>
        <w:rPr>
          <w:rFonts w:ascii="宋体" w:hAnsi="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14:paraId="7F96720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D89FEB6">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5D2967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B6A9DDF">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E093D9D">
      <w:pPr>
        <w:autoSpaceDE w:val="0"/>
        <w:autoSpaceDN w:val="0"/>
        <w:adjustRightInd w:val="0"/>
        <w:snapToGrid w:val="0"/>
        <w:spacing w:line="360" w:lineRule="auto"/>
        <w:jc w:val="left"/>
        <w:rPr>
          <w:rFonts w:ascii="宋体" w:hAnsi="宋体"/>
          <w:color w:val="auto"/>
          <w:kern w:val="0"/>
          <w:sz w:val="16"/>
          <w:szCs w:val="16"/>
          <w:highlight w:val="none"/>
        </w:rPr>
      </w:pPr>
    </w:p>
    <w:p w14:paraId="7F8CB608">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61E6AC65">
      <w:pPr>
        <w:autoSpaceDE w:val="0"/>
        <w:autoSpaceDN w:val="0"/>
        <w:adjustRightInd w:val="0"/>
        <w:snapToGrid w:val="0"/>
        <w:spacing w:line="360" w:lineRule="auto"/>
        <w:jc w:val="left"/>
        <w:rPr>
          <w:rFonts w:ascii="宋体" w:hAnsi="宋体" w:cs="MingLiU"/>
          <w:color w:val="auto"/>
          <w:kern w:val="0"/>
          <w:sz w:val="20"/>
          <w:szCs w:val="20"/>
          <w:highlight w:val="none"/>
        </w:rPr>
      </w:pPr>
    </w:p>
    <w:p w14:paraId="1825BC4D">
      <w:pPr>
        <w:adjustRightInd w:val="0"/>
        <w:snapToGrid w:val="0"/>
        <w:spacing w:line="264" w:lineRule="auto"/>
        <w:rPr>
          <w:rFonts w:ascii="宋体" w:hAnsi="宋体"/>
          <w:color w:val="auto"/>
          <w:szCs w:val="21"/>
          <w:highlight w:val="none"/>
        </w:rPr>
      </w:pPr>
    </w:p>
    <w:p w14:paraId="44A73DCE">
      <w:pPr>
        <w:autoSpaceDE w:val="0"/>
        <w:autoSpaceDN w:val="0"/>
        <w:adjustRightInd w:val="0"/>
        <w:snapToGrid w:val="0"/>
        <w:spacing w:line="360" w:lineRule="auto"/>
        <w:jc w:val="left"/>
        <w:rPr>
          <w:rFonts w:ascii="宋体" w:hAnsi="宋体" w:cs="MingLiU"/>
          <w:color w:val="auto"/>
          <w:kern w:val="0"/>
          <w:sz w:val="20"/>
          <w:szCs w:val="20"/>
          <w:highlight w:val="none"/>
        </w:rPr>
      </w:pPr>
    </w:p>
    <w:p w14:paraId="3131D7A1">
      <w:pPr>
        <w:autoSpaceDE w:val="0"/>
        <w:autoSpaceDN w:val="0"/>
        <w:adjustRightInd w:val="0"/>
        <w:snapToGrid w:val="0"/>
        <w:spacing w:line="360" w:lineRule="auto"/>
        <w:jc w:val="left"/>
        <w:rPr>
          <w:rFonts w:ascii="宋体" w:hAnsi="宋体" w:cs="MingLiU"/>
          <w:color w:val="auto"/>
          <w:kern w:val="0"/>
          <w:sz w:val="20"/>
          <w:szCs w:val="20"/>
          <w:highlight w:val="none"/>
        </w:rPr>
      </w:pPr>
    </w:p>
    <w:p w14:paraId="5C8D0A71">
      <w:pPr>
        <w:autoSpaceDE w:val="0"/>
        <w:autoSpaceDN w:val="0"/>
        <w:adjustRightInd w:val="0"/>
        <w:snapToGrid w:val="0"/>
        <w:spacing w:line="360" w:lineRule="auto"/>
        <w:jc w:val="left"/>
        <w:rPr>
          <w:rFonts w:ascii="宋体" w:hAnsi="宋体" w:cs="MingLiU"/>
          <w:color w:val="auto"/>
          <w:kern w:val="0"/>
          <w:sz w:val="20"/>
          <w:szCs w:val="20"/>
          <w:highlight w:val="none"/>
        </w:rPr>
      </w:pPr>
    </w:p>
    <w:p w14:paraId="0B49A823">
      <w:pPr>
        <w:autoSpaceDE w:val="0"/>
        <w:autoSpaceDN w:val="0"/>
        <w:adjustRightInd w:val="0"/>
        <w:snapToGrid w:val="0"/>
        <w:spacing w:line="360" w:lineRule="auto"/>
        <w:jc w:val="left"/>
        <w:rPr>
          <w:rFonts w:ascii="宋体" w:hAnsi="宋体" w:cs="MingLiU"/>
          <w:color w:val="auto"/>
          <w:kern w:val="0"/>
          <w:sz w:val="20"/>
          <w:szCs w:val="20"/>
          <w:highlight w:val="none"/>
        </w:rPr>
      </w:pPr>
    </w:p>
    <w:p w14:paraId="34C946F0">
      <w:pPr>
        <w:autoSpaceDE w:val="0"/>
        <w:autoSpaceDN w:val="0"/>
        <w:adjustRightInd w:val="0"/>
        <w:snapToGrid w:val="0"/>
        <w:spacing w:line="360" w:lineRule="auto"/>
        <w:jc w:val="left"/>
        <w:rPr>
          <w:rFonts w:ascii="宋体" w:hAnsi="宋体" w:cs="MingLiU"/>
          <w:color w:val="auto"/>
          <w:kern w:val="0"/>
          <w:sz w:val="20"/>
          <w:szCs w:val="20"/>
          <w:highlight w:val="none"/>
        </w:rPr>
      </w:pPr>
    </w:p>
    <w:p w14:paraId="2C92F768">
      <w:pPr>
        <w:autoSpaceDE w:val="0"/>
        <w:autoSpaceDN w:val="0"/>
        <w:adjustRightInd w:val="0"/>
        <w:snapToGrid w:val="0"/>
        <w:spacing w:line="360" w:lineRule="auto"/>
        <w:jc w:val="left"/>
        <w:rPr>
          <w:rFonts w:ascii="宋体" w:hAnsi="宋体" w:cs="MingLiU"/>
          <w:color w:val="auto"/>
          <w:kern w:val="0"/>
          <w:sz w:val="20"/>
          <w:szCs w:val="20"/>
          <w:highlight w:val="none"/>
        </w:rPr>
      </w:pPr>
    </w:p>
    <w:p w14:paraId="11AF2C35">
      <w:pPr>
        <w:autoSpaceDE w:val="0"/>
        <w:autoSpaceDN w:val="0"/>
        <w:adjustRightInd w:val="0"/>
        <w:snapToGrid w:val="0"/>
        <w:spacing w:line="360" w:lineRule="auto"/>
        <w:jc w:val="left"/>
        <w:rPr>
          <w:rFonts w:ascii="宋体" w:hAnsi="宋体" w:cs="MingLiU"/>
          <w:color w:val="auto"/>
          <w:kern w:val="0"/>
          <w:sz w:val="20"/>
          <w:szCs w:val="20"/>
          <w:highlight w:val="none"/>
        </w:rPr>
      </w:pPr>
    </w:p>
    <w:p w14:paraId="3954C262">
      <w:pPr>
        <w:autoSpaceDE w:val="0"/>
        <w:autoSpaceDN w:val="0"/>
        <w:adjustRightInd w:val="0"/>
        <w:snapToGrid w:val="0"/>
        <w:spacing w:line="360" w:lineRule="auto"/>
        <w:jc w:val="left"/>
        <w:rPr>
          <w:rFonts w:ascii="宋体" w:hAnsi="宋体" w:cs="MingLiU"/>
          <w:color w:val="auto"/>
          <w:kern w:val="0"/>
          <w:sz w:val="20"/>
          <w:szCs w:val="20"/>
          <w:highlight w:val="none"/>
        </w:rPr>
      </w:pPr>
    </w:p>
    <w:p w14:paraId="789F5D10">
      <w:pPr>
        <w:autoSpaceDE w:val="0"/>
        <w:autoSpaceDN w:val="0"/>
        <w:adjustRightInd w:val="0"/>
        <w:snapToGrid w:val="0"/>
        <w:spacing w:line="360" w:lineRule="auto"/>
        <w:jc w:val="left"/>
        <w:rPr>
          <w:rFonts w:ascii="宋体" w:hAnsi="宋体" w:cs="MingLiU"/>
          <w:color w:val="auto"/>
          <w:kern w:val="0"/>
          <w:sz w:val="20"/>
          <w:szCs w:val="20"/>
          <w:highlight w:val="none"/>
        </w:rPr>
      </w:pPr>
    </w:p>
    <w:p w14:paraId="2FE81AC2">
      <w:pPr>
        <w:autoSpaceDE w:val="0"/>
        <w:autoSpaceDN w:val="0"/>
        <w:adjustRightInd w:val="0"/>
        <w:snapToGrid w:val="0"/>
        <w:spacing w:line="360" w:lineRule="auto"/>
        <w:jc w:val="left"/>
        <w:rPr>
          <w:rFonts w:ascii="宋体" w:hAnsi="宋体" w:cs="MingLiU"/>
          <w:color w:val="auto"/>
          <w:kern w:val="0"/>
          <w:sz w:val="20"/>
          <w:szCs w:val="20"/>
          <w:highlight w:val="none"/>
        </w:rPr>
      </w:pPr>
    </w:p>
    <w:p w14:paraId="5BE12305">
      <w:pPr>
        <w:autoSpaceDE w:val="0"/>
        <w:autoSpaceDN w:val="0"/>
        <w:adjustRightInd w:val="0"/>
        <w:snapToGrid w:val="0"/>
        <w:spacing w:line="360" w:lineRule="auto"/>
        <w:jc w:val="left"/>
        <w:rPr>
          <w:rFonts w:ascii="宋体" w:hAnsi="宋体" w:cs="MingLiU"/>
          <w:color w:val="auto"/>
          <w:kern w:val="0"/>
          <w:sz w:val="20"/>
          <w:szCs w:val="20"/>
          <w:highlight w:val="none"/>
        </w:rPr>
      </w:pPr>
    </w:p>
    <w:p w14:paraId="3EDB6632">
      <w:pPr>
        <w:autoSpaceDE w:val="0"/>
        <w:autoSpaceDN w:val="0"/>
        <w:adjustRightInd w:val="0"/>
        <w:snapToGrid w:val="0"/>
        <w:spacing w:line="360" w:lineRule="auto"/>
        <w:jc w:val="left"/>
        <w:rPr>
          <w:rFonts w:ascii="宋体" w:hAnsi="宋体" w:cs="MingLiU"/>
          <w:color w:val="auto"/>
          <w:kern w:val="0"/>
          <w:sz w:val="20"/>
          <w:szCs w:val="20"/>
          <w:highlight w:val="none"/>
        </w:rPr>
      </w:pPr>
    </w:p>
    <w:p w14:paraId="53D50A8A">
      <w:pPr>
        <w:autoSpaceDE w:val="0"/>
        <w:autoSpaceDN w:val="0"/>
        <w:adjustRightInd w:val="0"/>
        <w:snapToGrid w:val="0"/>
        <w:spacing w:line="360" w:lineRule="auto"/>
        <w:jc w:val="left"/>
        <w:rPr>
          <w:rFonts w:ascii="宋体" w:hAnsi="宋体" w:cs="MingLiU"/>
          <w:color w:val="auto"/>
          <w:kern w:val="0"/>
          <w:sz w:val="20"/>
          <w:szCs w:val="20"/>
          <w:highlight w:val="none"/>
        </w:rPr>
      </w:pPr>
    </w:p>
    <w:p w14:paraId="46C0BE74">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4C1C8F2">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F42F829">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9579DB2">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br w:type="page"/>
      </w:r>
    </w:p>
    <w:p w14:paraId="69BA0CEF">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3F095241">
      <w:pPr>
        <w:spacing w:line="360" w:lineRule="auto"/>
        <w:jc w:val="center"/>
        <w:rPr>
          <w:rFonts w:ascii="宋体" w:hAnsi="宋体"/>
          <w:b/>
          <w:color w:val="auto"/>
          <w:kern w:val="0"/>
          <w:sz w:val="32"/>
          <w:szCs w:val="32"/>
          <w:highlight w:val="none"/>
        </w:rPr>
      </w:pPr>
    </w:p>
    <w:p w14:paraId="28CAD54A">
      <w:pPr>
        <w:spacing w:line="360" w:lineRule="auto"/>
        <w:ind w:firstLine="420" w:firstLineChars="200"/>
        <w:rPr>
          <w:rFonts w:hint="eastAsia" w:ascii="宋体" w:hAnsi="宋体"/>
          <w:color w:val="auto"/>
          <w:highlight w:val="none"/>
        </w:rPr>
      </w:pPr>
      <w:r>
        <w:rPr>
          <w:rFonts w:hint="eastAsia" w:ascii="宋体" w:hAnsi="宋体"/>
          <w:color w:val="auto"/>
          <w:highlight w:val="none"/>
        </w:rPr>
        <w:t>（一）法定代表人身份证明或附有法定代表人身份证明的授权委托书</w:t>
      </w:r>
    </w:p>
    <w:p w14:paraId="24586C20">
      <w:pPr>
        <w:spacing w:line="360" w:lineRule="auto"/>
        <w:ind w:firstLine="420" w:firstLineChars="200"/>
        <w:rPr>
          <w:rFonts w:hint="eastAsia" w:ascii="宋体" w:hAnsi="宋体"/>
          <w:color w:val="auto"/>
          <w:highlight w:val="none"/>
        </w:rPr>
      </w:pPr>
      <w:r>
        <w:rPr>
          <w:rFonts w:hint="eastAsia" w:ascii="宋体" w:hAnsi="宋体"/>
          <w:color w:val="auto"/>
          <w:highlight w:val="none"/>
        </w:rPr>
        <w:t>（二）竞选人基本情况表</w:t>
      </w:r>
    </w:p>
    <w:p w14:paraId="5DCAD92B">
      <w:pPr>
        <w:spacing w:line="360" w:lineRule="auto"/>
        <w:ind w:firstLine="420" w:firstLineChars="200"/>
        <w:rPr>
          <w:rFonts w:hint="eastAsia" w:ascii="宋体" w:hAnsi="宋体"/>
          <w:color w:val="auto"/>
          <w:highlight w:val="none"/>
        </w:rPr>
      </w:pPr>
      <w:r>
        <w:rPr>
          <w:rFonts w:hint="eastAsia" w:ascii="宋体" w:hAnsi="宋体"/>
          <w:color w:val="auto"/>
          <w:highlight w:val="none"/>
        </w:rPr>
        <w:t>（三）主要人员汇总表</w:t>
      </w:r>
    </w:p>
    <w:p w14:paraId="655FDC8A">
      <w:pPr>
        <w:spacing w:line="360" w:lineRule="auto"/>
        <w:ind w:firstLine="420" w:firstLineChars="200"/>
        <w:rPr>
          <w:rFonts w:hint="eastAsia" w:ascii="宋体" w:hAnsi="宋体"/>
          <w:color w:val="auto"/>
          <w:highlight w:val="none"/>
        </w:rPr>
      </w:pPr>
      <w:r>
        <w:rPr>
          <w:rFonts w:hint="eastAsia" w:ascii="宋体" w:hAnsi="宋体"/>
          <w:color w:val="auto"/>
          <w:highlight w:val="none"/>
        </w:rPr>
        <w:t>（四）主要人员简历表</w:t>
      </w:r>
    </w:p>
    <w:p w14:paraId="17A58D05">
      <w:pPr>
        <w:spacing w:line="360" w:lineRule="auto"/>
        <w:ind w:firstLine="420" w:firstLineChars="200"/>
        <w:rPr>
          <w:rFonts w:hint="eastAsia" w:ascii="宋体" w:hAnsi="宋体"/>
          <w:color w:val="auto"/>
          <w:highlight w:val="none"/>
        </w:rPr>
      </w:pPr>
      <w:r>
        <w:rPr>
          <w:rFonts w:hint="eastAsia" w:ascii="宋体" w:hAnsi="宋体"/>
          <w:color w:val="auto"/>
          <w:highlight w:val="none"/>
        </w:rPr>
        <w:t>（五）共同投标协议（如有）</w:t>
      </w:r>
    </w:p>
    <w:p w14:paraId="39ABF4F2">
      <w:pPr>
        <w:spacing w:line="360" w:lineRule="auto"/>
        <w:ind w:firstLine="420" w:firstLineChars="200"/>
        <w:rPr>
          <w:rFonts w:hint="eastAsia" w:ascii="宋体" w:hAnsi="宋体"/>
          <w:color w:val="auto"/>
          <w:highlight w:val="none"/>
        </w:rPr>
      </w:pPr>
      <w:r>
        <w:rPr>
          <w:rFonts w:hint="eastAsia" w:ascii="宋体" w:hAnsi="宋体"/>
          <w:color w:val="auto"/>
          <w:highlight w:val="none"/>
        </w:rPr>
        <w:t>（六）承诺</w:t>
      </w:r>
    </w:p>
    <w:p w14:paraId="795D30F3">
      <w:pPr>
        <w:spacing w:line="360" w:lineRule="auto"/>
        <w:ind w:firstLine="420" w:firstLineChars="200"/>
        <w:rPr>
          <w:rFonts w:ascii="宋体" w:hAnsi="宋体"/>
          <w:color w:val="auto"/>
          <w:highlight w:val="none"/>
        </w:rPr>
      </w:pPr>
      <w:r>
        <w:rPr>
          <w:rFonts w:hint="eastAsia" w:ascii="宋体" w:hAnsi="宋体"/>
          <w:color w:val="auto"/>
          <w:highlight w:val="none"/>
        </w:rPr>
        <w:t>（七）其他资料</w:t>
      </w:r>
    </w:p>
    <w:p w14:paraId="0C78C29F">
      <w:pPr>
        <w:spacing w:line="360" w:lineRule="auto"/>
        <w:ind w:firstLine="420" w:firstLineChars="200"/>
        <w:rPr>
          <w:rFonts w:ascii="宋体" w:hAnsi="宋体"/>
          <w:color w:val="auto"/>
          <w:szCs w:val="21"/>
          <w:highlight w:val="none"/>
        </w:rPr>
      </w:pPr>
    </w:p>
    <w:p w14:paraId="4B6B5BE6">
      <w:pPr>
        <w:spacing w:line="360" w:lineRule="auto"/>
        <w:ind w:firstLine="420" w:firstLineChars="200"/>
        <w:rPr>
          <w:color w:val="auto"/>
          <w:highlight w:val="none"/>
        </w:rPr>
      </w:pPr>
    </w:p>
    <w:p w14:paraId="0C4DD3C5">
      <w:pPr>
        <w:spacing w:line="360" w:lineRule="auto"/>
        <w:jc w:val="center"/>
        <w:rPr>
          <w:rFonts w:ascii="宋体" w:hAnsi="宋体"/>
          <w:b/>
          <w:color w:val="auto"/>
          <w:kern w:val="0"/>
          <w:sz w:val="32"/>
          <w:szCs w:val="32"/>
          <w:highlight w:val="none"/>
        </w:rPr>
      </w:pPr>
    </w:p>
    <w:p w14:paraId="4DE53910">
      <w:pPr>
        <w:spacing w:line="360" w:lineRule="auto"/>
        <w:jc w:val="center"/>
        <w:rPr>
          <w:rFonts w:ascii="宋体" w:hAnsi="宋体"/>
          <w:b/>
          <w:color w:val="auto"/>
          <w:kern w:val="0"/>
          <w:sz w:val="32"/>
          <w:szCs w:val="32"/>
          <w:highlight w:val="none"/>
        </w:rPr>
      </w:pPr>
    </w:p>
    <w:p w14:paraId="2C3E444B">
      <w:pPr>
        <w:pStyle w:val="6"/>
        <w:spacing w:before="0" w:after="0" w:line="240" w:lineRule="auto"/>
        <w:jc w:val="center"/>
        <w:rPr>
          <w:rFonts w:ascii="宋体" w:hAnsi="宋体"/>
          <w:color w:val="auto"/>
          <w:sz w:val="30"/>
          <w:szCs w:val="30"/>
          <w:highlight w:val="none"/>
        </w:rPr>
      </w:pPr>
      <w:r>
        <w:rPr>
          <w:rFonts w:ascii="宋体" w:hAnsi="宋体"/>
          <w:color w:val="auto"/>
          <w:highlight w:val="none"/>
        </w:rPr>
        <w:br w:type="page"/>
      </w:r>
      <w:bookmarkStart w:id="832" w:name="_Toc224103511"/>
      <w:bookmarkStart w:id="833" w:name="_Toc287607883"/>
      <w:bookmarkStart w:id="834" w:name="_Toc277082657"/>
      <w:bookmarkStart w:id="835" w:name="_Toc287620830"/>
      <w:bookmarkStart w:id="836" w:name="_Toc25467"/>
      <w:bookmarkStart w:id="837" w:name="_Toc430530546"/>
      <w:r>
        <w:rPr>
          <w:rFonts w:hint="eastAsia" w:ascii="宋体" w:hAnsi="宋体"/>
          <w:b w:val="0"/>
          <w:bCs w:val="0"/>
          <w:color w:val="auto"/>
          <w:sz w:val="30"/>
          <w:szCs w:val="30"/>
          <w:highlight w:val="none"/>
        </w:rPr>
        <w:t>（一）法定代表人身份证明或附有法定代表人身份证明的授权委托书</w:t>
      </w:r>
      <w:bookmarkEnd w:id="832"/>
      <w:bookmarkEnd w:id="833"/>
      <w:bookmarkEnd w:id="834"/>
      <w:bookmarkEnd w:id="835"/>
      <w:bookmarkEnd w:id="836"/>
      <w:bookmarkEnd w:id="837"/>
    </w:p>
    <w:p w14:paraId="152EBA69">
      <w:pPr>
        <w:spacing w:line="480" w:lineRule="auto"/>
        <w:jc w:val="center"/>
        <w:rPr>
          <w:rFonts w:ascii="宋体" w:hAnsi="宋体"/>
          <w:color w:val="auto"/>
          <w:sz w:val="28"/>
          <w:highlight w:val="none"/>
        </w:rPr>
      </w:pPr>
    </w:p>
    <w:p w14:paraId="73488914">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A05BC05">
      <w:pPr>
        <w:spacing w:line="480" w:lineRule="auto"/>
        <w:jc w:val="center"/>
        <w:rPr>
          <w:rFonts w:ascii="宋体" w:hAnsi="宋体"/>
          <w:color w:val="auto"/>
          <w:highlight w:val="none"/>
        </w:rPr>
      </w:pPr>
    </w:p>
    <w:p w14:paraId="2E661D6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9334BB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74DC90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7BFD22D">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6EB32D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AF10DF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FF0B02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D0CA96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289C7F7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13739222">
      <w:pPr>
        <w:autoSpaceDE w:val="0"/>
        <w:autoSpaceDN w:val="0"/>
        <w:adjustRightInd w:val="0"/>
        <w:snapToGrid w:val="0"/>
        <w:spacing w:line="360" w:lineRule="auto"/>
        <w:jc w:val="left"/>
        <w:rPr>
          <w:rFonts w:ascii="宋体" w:hAnsi="宋体"/>
          <w:color w:val="auto"/>
          <w:szCs w:val="21"/>
          <w:highlight w:val="none"/>
        </w:rPr>
      </w:pPr>
    </w:p>
    <w:p w14:paraId="05172F82">
      <w:pPr>
        <w:pStyle w:val="2"/>
        <w:spacing w:after="0" w:line="360" w:lineRule="auto"/>
        <w:rPr>
          <w:rFonts w:ascii="宋体" w:hAnsi="宋体"/>
          <w:color w:val="auto"/>
          <w:szCs w:val="21"/>
          <w:highlight w:val="none"/>
        </w:rPr>
      </w:pPr>
    </w:p>
    <w:p w14:paraId="6462DDBD">
      <w:pPr>
        <w:pStyle w:val="2"/>
        <w:spacing w:after="0" w:line="360" w:lineRule="auto"/>
        <w:rPr>
          <w:rFonts w:ascii="宋体" w:hAnsi="宋体"/>
          <w:color w:val="auto"/>
          <w:szCs w:val="21"/>
          <w:highlight w:val="none"/>
        </w:rPr>
      </w:pPr>
    </w:p>
    <w:p w14:paraId="421FFCD4">
      <w:pPr>
        <w:pStyle w:val="2"/>
        <w:spacing w:after="0" w:line="360" w:lineRule="auto"/>
        <w:rPr>
          <w:rFonts w:ascii="宋体" w:hAnsi="宋体"/>
          <w:color w:val="auto"/>
          <w:szCs w:val="21"/>
          <w:highlight w:val="none"/>
        </w:rPr>
      </w:pPr>
    </w:p>
    <w:p w14:paraId="44BCF1E4">
      <w:pPr>
        <w:pStyle w:val="2"/>
        <w:spacing w:after="0" w:line="360" w:lineRule="auto"/>
        <w:rPr>
          <w:rFonts w:ascii="宋体" w:hAnsi="宋体"/>
          <w:color w:val="auto"/>
          <w:szCs w:val="21"/>
          <w:highlight w:val="none"/>
        </w:rPr>
      </w:pPr>
    </w:p>
    <w:p w14:paraId="5639C4B0">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5813387">
      <w:pPr>
        <w:autoSpaceDE w:val="0"/>
        <w:autoSpaceDN w:val="0"/>
        <w:adjustRightInd w:val="0"/>
        <w:snapToGrid w:val="0"/>
        <w:spacing w:line="480" w:lineRule="auto"/>
        <w:jc w:val="left"/>
        <w:rPr>
          <w:rFonts w:ascii="宋体" w:hAnsi="宋体"/>
          <w:color w:val="auto"/>
          <w:kern w:val="0"/>
          <w:sz w:val="20"/>
          <w:szCs w:val="20"/>
          <w:highlight w:val="none"/>
        </w:rPr>
      </w:pPr>
    </w:p>
    <w:p w14:paraId="008D181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3821819">
      <w:pPr>
        <w:autoSpaceDE w:val="0"/>
        <w:autoSpaceDN w:val="0"/>
        <w:adjustRightInd w:val="0"/>
        <w:snapToGrid w:val="0"/>
        <w:spacing w:line="360" w:lineRule="auto"/>
        <w:jc w:val="left"/>
        <w:rPr>
          <w:rFonts w:ascii="宋体" w:hAnsi="宋体"/>
          <w:color w:val="auto"/>
          <w:kern w:val="0"/>
          <w:highlight w:val="none"/>
        </w:rPr>
      </w:pPr>
    </w:p>
    <w:p w14:paraId="32D3F1C8">
      <w:pPr>
        <w:autoSpaceDE w:val="0"/>
        <w:autoSpaceDN w:val="0"/>
        <w:adjustRightInd w:val="0"/>
        <w:snapToGrid w:val="0"/>
        <w:spacing w:line="360" w:lineRule="auto"/>
        <w:jc w:val="left"/>
        <w:rPr>
          <w:rFonts w:ascii="宋体" w:hAnsi="宋体"/>
          <w:color w:val="auto"/>
          <w:kern w:val="0"/>
          <w:highlight w:val="none"/>
        </w:rPr>
      </w:pPr>
    </w:p>
    <w:p w14:paraId="5478E2A9">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2F08B50C">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p>
    <w:p w14:paraId="35DA5BA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85C8BD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p>
    <w:p w14:paraId="17009DE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7D85083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305905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E8CA2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6C2191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val="en-US" w:eastAsia="zh-CN"/>
        </w:rPr>
        <w:t>竞</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D39147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3B18C7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26314D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hint="eastAsia" w:ascii="宋体" w:hAnsi="宋体"/>
          <w:color w:val="auto"/>
          <w:spacing w:val="-1"/>
          <w:kern w:val="0"/>
          <w:szCs w:val="21"/>
          <w:highlight w:val="none"/>
        </w:rPr>
        <w:t>）</w:t>
      </w:r>
    </w:p>
    <w:p w14:paraId="7934771F">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89D0256">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84C61B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34C5005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301BB31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38112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D40BD6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DDBDF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003FDD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AC56F0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CD5DC7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6113412">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7117C1B6">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FCB1A8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88D954E">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14:paraId="45F40813">
      <w:pPr>
        <w:pStyle w:val="6"/>
        <w:spacing w:before="0" w:after="0" w:line="240" w:lineRule="auto"/>
        <w:jc w:val="center"/>
        <w:rPr>
          <w:rFonts w:ascii="宋体" w:hAnsi="宋体"/>
          <w:color w:val="auto"/>
          <w:highlight w:val="none"/>
        </w:rPr>
      </w:pPr>
      <w:bookmarkStart w:id="838" w:name="_Toc22392"/>
      <w:bookmarkStart w:id="839" w:name="_Toc287607887"/>
      <w:bookmarkStart w:id="840" w:name="_Toc277082659"/>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r>
        <w:rPr>
          <w:rFonts w:hint="eastAsia" w:ascii="宋体" w:hAnsi="宋体"/>
          <w:b w:val="0"/>
          <w:bCs w:val="0"/>
          <w:color w:val="auto"/>
          <w:highlight w:val="none"/>
          <w:lang w:eastAsia="zh-CN"/>
        </w:rPr>
        <w:t>竞选人</w:t>
      </w:r>
      <w:r>
        <w:rPr>
          <w:rFonts w:hint="eastAsia" w:ascii="宋体" w:hAnsi="宋体"/>
          <w:b w:val="0"/>
          <w:bCs w:val="0"/>
          <w:color w:val="auto"/>
          <w:highlight w:val="none"/>
        </w:rPr>
        <w:t>基本情况表</w:t>
      </w:r>
      <w:bookmarkEnd w:id="838"/>
    </w:p>
    <w:tbl>
      <w:tblPr>
        <w:tblStyle w:val="321"/>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7ABF4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C64CC44">
            <w:pPr>
              <w:autoSpaceDE w:val="0"/>
              <w:autoSpaceDN w:val="0"/>
              <w:jc w:val="center"/>
              <w:rPr>
                <w:rFonts w:ascii="宋体" w:hAnsi="宋体" w:cs="宋体"/>
                <w:color w:val="auto"/>
                <w:kern w:val="0"/>
                <w:szCs w:val="22"/>
                <w:highlight w:val="none"/>
                <w:lang w:eastAsia="en-US"/>
              </w:rPr>
            </w:pPr>
            <w:r>
              <w:rPr>
                <w:rFonts w:hint="eastAsia" w:ascii="宋体" w:hAnsi="宋体" w:cs="宋体"/>
                <w:color w:val="auto"/>
                <w:kern w:val="0"/>
                <w:szCs w:val="22"/>
                <w:highlight w:val="none"/>
                <w:lang w:eastAsia="zh-CN"/>
              </w:rPr>
              <w:t>竞选人</w:t>
            </w:r>
            <w:r>
              <w:rPr>
                <w:rFonts w:ascii="宋体" w:hAnsi="宋体" w:cs="宋体"/>
                <w:color w:val="auto"/>
                <w:kern w:val="0"/>
                <w:szCs w:val="22"/>
                <w:highlight w:val="none"/>
                <w:lang w:eastAsia="en-US"/>
              </w:rPr>
              <w:t>名称</w:t>
            </w:r>
          </w:p>
        </w:tc>
        <w:tc>
          <w:tcPr>
            <w:tcW w:w="7176" w:type="dxa"/>
            <w:gridSpan w:val="8"/>
            <w:vAlign w:val="center"/>
          </w:tcPr>
          <w:p w14:paraId="45397203">
            <w:pPr>
              <w:autoSpaceDE w:val="0"/>
              <w:autoSpaceDN w:val="0"/>
              <w:jc w:val="center"/>
              <w:rPr>
                <w:rFonts w:hAnsi="宋体" w:cs="宋体"/>
                <w:color w:val="auto"/>
                <w:kern w:val="0"/>
                <w:sz w:val="20"/>
                <w:szCs w:val="22"/>
                <w:highlight w:val="none"/>
                <w:lang w:eastAsia="en-US"/>
              </w:rPr>
            </w:pPr>
          </w:p>
        </w:tc>
      </w:tr>
      <w:tr w14:paraId="1323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29C14A74">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注册地址</w:t>
            </w:r>
          </w:p>
        </w:tc>
        <w:tc>
          <w:tcPr>
            <w:tcW w:w="3368" w:type="dxa"/>
            <w:gridSpan w:val="3"/>
            <w:vAlign w:val="center"/>
          </w:tcPr>
          <w:p w14:paraId="49D20FBF">
            <w:pPr>
              <w:autoSpaceDE w:val="0"/>
              <w:autoSpaceDN w:val="0"/>
              <w:jc w:val="center"/>
              <w:rPr>
                <w:rFonts w:hAnsi="宋体" w:cs="宋体"/>
                <w:color w:val="auto"/>
                <w:kern w:val="0"/>
                <w:sz w:val="20"/>
                <w:szCs w:val="22"/>
                <w:highlight w:val="none"/>
                <w:lang w:eastAsia="en-US"/>
              </w:rPr>
            </w:pPr>
          </w:p>
        </w:tc>
        <w:tc>
          <w:tcPr>
            <w:tcW w:w="1348" w:type="dxa"/>
            <w:gridSpan w:val="2"/>
            <w:vAlign w:val="center"/>
          </w:tcPr>
          <w:p w14:paraId="638C6FBE">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邮政编码</w:t>
            </w:r>
          </w:p>
        </w:tc>
        <w:tc>
          <w:tcPr>
            <w:tcW w:w="2460" w:type="dxa"/>
            <w:gridSpan w:val="3"/>
            <w:vAlign w:val="center"/>
          </w:tcPr>
          <w:p w14:paraId="2A4864F3">
            <w:pPr>
              <w:autoSpaceDE w:val="0"/>
              <w:autoSpaceDN w:val="0"/>
              <w:jc w:val="center"/>
              <w:rPr>
                <w:rFonts w:hAnsi="宋体" w:cs="宋体"/>
                <w:color w:val="auto"/>
                <w:kern w:val="0"/>
                <w:sz w:val="20"/>
                <w:szCs w:val="22"/>
                <w:highlight w:val="none"/>
                <w:lang w:eastAsia="en-US"/>
              </w:rPr>
            </w:pPr>
          </w:p>
        </w:tc>
      </w:tr>
      <w:tr w14:paraId="6D3F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vAlign w:val="center"/>
          </w:tcPr>
          <w:p w14:paraId="372DA6B3">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联系方式</w:t>
            </w:r>
          </w:p>
        </w:tc>
        <w:tc>
          <w:tcPr>
            <w:tcW w:w="941" w:type="dxa"/>
            <w:vAlign w:val="center"/>
          </w:tcPr>
          <w:p w14:paraId="0F982B11">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联系人</w:t>
            </w:r>
          </w:p>
        </w:tc>
        <w:tc>
          <w:tcPr>
            <w:tcW w:w="2427" w:type="dxa"/>
            <w:gridSpan w:val="2"/>
            <w:vAlign w:val="center"/>
          </w:tcPr>
          <w:p w14:paraId="2A2DF0F0">
            <w:pPr>
              <w:autoSpaceDE w:val="0"/>
              <w:autoSpaceDN w:val="0"/>
              <w:jc w:val="center"/>
              <w:rPr>
                <w:rFonts w:hAnsi="宋体" w:cs="宋体"/>
                <w:color w:val="auto"/>
                <w:kern w:val="0"/>
                <w:sz w:val="20"/>
                <w:szCs w:val="22"/>
                <w:highlight w:val="none"/>
                <w:lang w:eastAsia="en-US"/>
              </w:rPr>
            </w:pPr>
          </w:p>
        </w:tc>
        <w:tc>
          <w:tcPr>
            <w:tcW w:w="1348" w:type="dxa"/>
            <w:gridSpan w:val="2"/>
            <w:vAlign w:val="center"/>
          </w:tcPr>
          <w:p w14:paraId="7B0EE3E9">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电 话</w:t>
            </w:r>
          </w:p>
        </w:tc>
        <w:tc>
          <w:tcPr>
            <w:tcW w:w="2460" w:type="dxa"/>
            <w:gridSpan w:val="3"/>
            <w:vAlign w:val="center"/>
          </w:tcPr>
          <w:p w14:paraId="1BB143A6">
            <w:pPr>
              <w:autoSpaceDE w:val="0"/>
              <w:autoSpaceDN w:val="0"/>
              <w:jc w:val="center"/>
              <w:rPr>
                <w:rFonts w:hAnsi="宋体" w:cs="宋体"/>
                <w:color w:val="auto"/>
                <w:kern w:val="0"/>
                <w:sz w:val="20"/>
                <w:szCs w:val="22"/>
                <w:highlight w:val="none"/>
                <w:lang w:eastAsia="en-US"/>
              </w:rPr>
            </w:pPr>
          </w:p>
        </w:tc>
      </w:tr>
      <w:tr w14:paraId="6783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vAlign w:val="center"/>
          </w:tcPr>
          <w:p w14:paraId="1701F14D">
            <w:pPr>
              <w:autoSpaceDE w:val="0"/>
              <w:autoSpaceDN w:val="0"/>
              <w:jc w:val="center"/>
              <w:rPr>
                <w:rFonts w:ascii="宋体" w:hAnsi="宋体" w:cs="宋体"/>
                <w:color w:val="auto"/>
                <w:kern w:val="0"/>
                <w:sz w:val="2"/>
                <w:szCs w:val="2"/>
                <w:highlight w:val="none"/>
                <w:lang w:eastAsia="en-US"/>
              </w:rPr>
            </w:pPr>
          </w:p>
        </w:tc>
        <w:tc>
          <w:tcPr>
            <w:tcW w:w="941" w:type="dxa"/>
            <w:vAlign w:val="center"/>
          </w:tcPr>
          <w:p w14:paraId="34231639">
            <w:pPr>
              <w:tabs>
                <w:tab w:val="left" w:pos="432"/>
              </w:tabs>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传</w:t>
            </w:r>
            <w:r>
              <w:rPr>
                <w:rFonts w:ascii="宋体" w:hAnsi="宋体" w:cs="宋体"/>
                <w:color w:val="auto"/>
                <w:kern w:val="0"/>
                <w:szCs w:val="22"/>
                <w:highlight w:val="none"/>
                <w:lang w:eastAsia="en-US"/>
              </w:rPr>
              <w:tab/>
            </w:r>
            <w:r>
              <w:rPr>
                <w:rFonts w:ascii="宋体" w:hAnsi="宋体" w:cs="宋体"/>
                <w:color w:val="auto"/>
                <w:kern w:val="0"/>
                <w:szCs w:val="22"/>
                <w:highlight w:val="none"/>
                <w:lang w:eastAsia="en-US"/>
              </w:rPr>
              <w:t>真</w:t>
            </w:r>
          </w:p>
        </w:tc>
        <w:tc>
          <w:tcPr>
            <w:tcW w:w="2427" w:type="dxa"/>
            <w:gridSpan w:val="2"/>
            <w:vAlign w:val="center"/>
          </w:tcPr>
          <w:p w14:paraId="30E1B4B2">
            <w:pPr>
              <w:autoSpaceDE w:val="0"/>
              <w:autoSpaceDN w:val="0"/>
              <w:jc w:val="center"/>
              <w:rPr>
                <w:rFonts w:hAnsi="宋体" w:cs="宋体"/>
                <w:color w:val="auto"/>
                <w:kern w:val="0"/>
                <w:sz w:val="20"/>
                <w:szCs w:val="22"/>
                <w:highlight w:val="none"/>
                <w:lang w:eastAsia="en-US"/>
              </w:rPr>
            </w:pPr>
          </w:p>
        </w:tc>
        <w:tc>
          <w:tcPr>
            <w:tcW w:w="1348" w:type="dxa"/>
            <w:gridSpan w:val="2"/>
            <w:vAlign w:val="center"/>
          </w:tcPr>
          <w:p w14:paraId="0AE54138">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网 址</w:t>
            </w:r>
          </w:p>
        </w:tc>
        <w:tc>
          <w:tcPr>
            <w:tcW w:w="2460" w:type="dxa"/>
            <w:gridSpan w:val="3"/>
            <w:vAlign w:val="center"/>
          </w:tcPr>
          <w:p w14:paraId="13D4795A">
            <w:pPr>
              <w:autoSpaceDE w:val="0"/>
              <w:autoSpaceDN w:val="0"/>
              <w:jc w:val="center"/>
              <w:rPr>
                <w:rFonts w:hAnsi="宋体" w:cs="宋体"/>
                <w:color w:val="auto"/>
                <w:kern w:val="0"/>
                <w:sz w:val="20"/>
                <w:szCs w:val="22"/>
                <w:highlight w:val="none"/>
                <w:lang w:eastAsia="en-US"/>
              </w:rPr>
            </w:pPr>
          </w:p>
        </w:tc>
      </w:tr>
      <w:tr w14:paraId="1B3B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3118E4EB">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法定代表人</w:t>
            </w:r>
          </w:p>
        </w:tc>
        <w:tc>
          <w:tcPr>
            <w:tcW w:w="941" w:type="dxa"/>
            <w:vAlign w:val="center"/>
          </w:tcPr>
          <w:p w14:paraId="0979A7F2">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姓名</w:t>
            </w:r>
          </w:p>
        </w:tc>
        <w:tc>
          <w:tcPr>
            <w:tcW w:w="1076" w:type="dxa"/>
            <w:vAlign w:val="center"/>
          </w:tcPr>
          <w:p w14:paraId="1BAE64BC">
            <w:pPr>
              <w:autoSpaceDE w:val="0"/>
              <w:autoSpaceDN w:val="0"/>
              <w:jc w:val="center"/>
              <w:rPr>
                <w:rFonts w:hAnsi="宋体" w:cs="宋体"/>
                <w:color w:val="auto"/>
                <w:kern w:val="0"/>
                <w:sz w:val="20"/>
                <w:szCs w:val="22"/>
                <w:highlight w:val="none"/>
                <w:lang w:eastAsia="en-US"/>
              </w:rPr>
            </w:pPr>
          </w:p>
        </w:tc>
        <w:tc>
          <w:tcPr>
            <w:tcW w:w="1351" w:type="dxa"/>
            <w:vAlign w:val="center"/>
          </w:tcPr>
          <w:p w14:paraId="4FD44CAD">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技术职称</w:t>
            </w:r>
          </w:p>
        </w:tc>
        <w:tc>
          <w:tcPr>
            <w:tcW w:w="1348" w:type="dxa"/>
            <w:gridSpan w:val="2"/>
            <w:vAlign w:val="center"/>
          </w:tcPr>
          <w:p w14:paraId="54A940EB">
            <w:pPr>
              <w:autoSpaceDE w:val="0"/>
              <w:autoSpaceDN w:val="0"/>
              <w:jc w:val="center"/>
              <w:rPr>
                <w:rFonts w:hAnsi="宋体" w:cs="宋体"/>
                <w:color w:val="auto"/>
                <w:kern w:val="0"/>
                <w:sz w:val="20"/>
                <w:szCs w:val="22"/>
                <w:highlight w:val="none"/>
                <w:lang w:eastAsia="en-US"/>
              </w:rPr>
            </w:pPr>
          </w:p>
        </w:tc>
        <w:tc>
          <w:tcPr>
            <w:tcW w:w="1168" w:type="dxa"/>
            <w:gridSpan w:val="2"/>
            <w:vAlign w:val="center"/>
          </w:tcPr>
          <w:p w14:paraId="2182B850">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电话</w:t>
            </w:r>
          </w:p>
        </w:tc>
        <w:tc>
          <w:tcPr>
            <w:tcW w:w="1292" w:type="dxa"/>
            <w:vAlign w:val="center"/>
          </w:tcPr>
          <w:p w14:paraId="1E9CD578">
            <w:pPr>
              <w:autoSpaceDE w:val="0"/>
              <w:autoSpaceDN w:val="0"/>
              <w:jc w:val="center"/>
              <w:rPr>
                <w:rFonts w:hAnsi="宋体" w:cs="宋体"/>
                <w:color w:val="auto"/>
                <w:kern w:val="0"/>
                <w:sz w:val="20"/>
                <w:szCs w:val="22"/>
                <w:highlight w:val="none"/>
                <w:lang w:eastAsia="en-US"/>
              </w:rPr>
            </w:pPr>
          </w:p>
        </w:tc>
      </w:tr>
      <w:tr w14:paraId="05B4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64167369">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技术负责人</w:t>
            </w:r>
          </w:p>
        </w:tc>
        <w:tc>
          <w:tcPr>
            <w:tcW w:w="941" w:type="dxa"/>
            <w:vAlign w:val="center"/>
          </w:tcPr>
          <w:p w14:paraId="0BCBC71A">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姓名</w:t>
            </w:r>
          </w:p>
        </w:tc>
        <w:tc>
          <w:tcPr>
            <w:tcW w:w="1076" w:type="dxa"/>
            <w:vAlign w:val="center"/>
          </w:tcPr>
          <w:p w14:paraId="6CAC7DA4">
            <w:pPr>
              <w:autoSpaceDE w:val="0"/>
              <w:autoSpaceDN w:val="0"/>
              <w:jc w:val="center"/>
              <w:rPr>
                <w:rFonts w:hAnsi="宋体" w:cs="宋体"/>
                <w:color w:val="auto"/>
                <w:kern w:val="0"/>
                <w:sz w:val="20"/>
                <w:szCs w:val="22"/>
                <w:highlight w:val="none"/>
                <w:lang w:eastAsia="en-US"/>
              </w:rPr>
            </w:pPr>
          </w:p>
        </w:tc>
        <w:tc>
          <w:tcPr>
            <w:tcW w:w="1351" w:type="dxa"/>
            <w:vAlign w:val="center"/>
          </w:tcPr>
          <w:p w14:paraId="515E15FF">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技术职称</w:t>
            </w:r>
          </w:p>
        </w:tc>
        <w:tc>
          <w:tcPr>
            <w:tcW w:w="1348" w:type="dxa"/>
            <w:gridSpan w:val="2"/>
            <w:vAlign w:val="center"/>
          </w:tcPr>
          <w:p w14:paraId="6584C082">
            <w:pPr>
              <w:autoSpaceDE w:val="0"/>
              <w:autoSpaceDN w:val="0"/>
              <w:jc w:val="center"/>
              <w:rPr>
                <w:rFonts w:hAnsi="宋体" w:cs="宋体"/>
                <w:color w:val="auto"/>
                <w:kern w:val="0"/>
                <w:sz w:val="20"/>
                <w:szCs w:val="22"/>
                <w:highlight w:val="none"/>
                <w:lang w:eastAsia="en-US"/>
              </w:rPr>
            </w:pPr>
          </w:p>
        </w:tc>
        <w:tc>
          <w:tcPr>
            <w:tcW w:w="1168" w:type="dxa"/>
            <w:gridSpan w:val="2"/>
            <w:vAlign w:val="center"/>
          </w:tcPr>
          <w:p w14:paraId="11F7FFB5">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电话</w:t>
            </w:r>
          </w:p>
        </w:tc>
        <w:tc>
          <w:tcPr>
            <w:tcW w:w="1292" w:type="dxa"/>
            <w:vAlign w:val="center"/>
          </w:tcPr>
          <w:p w14:paraId="668B7C23">
            <w:pPr>
              <w:autoSpaceDE w:val="0"/>
              <w:autoSpaceDN w:val="0"/>
              <w:jc w:val="center"/>
              <w:rPr>
                <w:rFonts w:hAnsi="宋体" w:cs="宋体"/>
                <w:color w:val="auto"/>
                <w:kern w:val="0"/>
                <w:sz w:val="20"/>
                <w:szCs w:val="22"/>
                <w:highlight w:val="none"/>
                <w:lang w:eastAsia="en-US"/>
              </w:rPr>
            </w:pPr>
          </w:p>
        </w:tc>
      </w:tr>
      <w:tr w14:paraId="379C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024AEB97">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企业设计资质证书</w:t>
            </w:r>
          </w:p>
        </w:tc>
        <w:tc>
          <w:tcPr>
            <w:tcW w:w="7176" w:type="dxa"/>
            <w:gridSpan w:val="8"/>
            <w:vAlign w:val="center"/>
          </w:tcPr>
          <w:p w14:paraId="5729C665">
            <w:pPr>
              <w:tabs>
                <w:tab w:val="left" w:pos="3790"/>
                <w:tab w:val="left" w:pos="5050"/>
              </w:tabs>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 xml:space="preserve">类型：                </w:t>
            </w:r>
            <w:r>
              <w:rPr>
                <w:rFonts w:ascii="宋体" w:hAnsi="宋体" w:cs="宋体"/>
                <w:color w:val="auto"/>
                <w:spacing w:val="-3"/>
                <w:kern w:val="0"/>
                <w:szCs w:val="22"/>
                <w:highlight w:val="none"/>
                <w:lang w:eastAsia="en-US"/>
              </w:rPr>
              <w:t>等</w:t>
            </w:r>
            <w:r>
              <w:rPr>
                <w:rFonts w:ascii="宋体" w:hAnsi="宋体" w:cs="宋体"/>
                <w:color w:val="auto"/>
                <w:kern w:val="0"/>
                <w:szCs w:val="22"/>
                <w:highlight w:val="none"/>
                <w:lang w:eastAsia="en-US"/>
              </w:rPr>
              <w:t>级：</w:t>
            </w:r>
            <w:r>
              <w:rPr>
                <w:rFonts w:ascii="宋体" w:hAnsi="宋体" w:cs="宋体"/>
                <w:color w:val="auto"/>
                <w:kern w:val="0"/>
                <w:szCs w:val="22"/>
                <w:highlight w:val="none"/>
                <w:lang w:eastAsia="en-US"/>
              </w:rPr>
              <w:tab/>
            </w:r>
            <w:r>
              <w:rPr>
                <w:rFonts w:ascii="宋体" w:hAnsi="宋体" w:cs="宋体"/>
                <w:color w:val="auto"/>
                <w:spacing w:val="-3"/>
                <w:kern w:val="0"/>
                <w:szCs w:val="22"/>
                <w:highlight w:val="none"/>
                <w:lang w:eastAsia="en-US"/>
              </w:rPr>
              <w:t>证</w:t>
            </w:r>
            <w:r>
              <w:rPr>
                <w:rFonts w:ascii="宋体" w:hAnsi="宋体" w:cs="宋体"/>
                <w:color w:val="auto"/>
                <w:kern w:val="0"/>
                <w:szCs w:val="22"/>
                <w:highlight w:val="none"/>
                <w:lang w:eastAsia="en-US"/>
              </w:rPr>
              <w:t>书</w:t>
            </w:r>
            <w:r>
              <w:rPr>
                <w:rFonts w:ascii="宋体" w:hAnsi="宋体" w:cs="宋体"/>
                <w:color w:val="auto"/>
                <w:spacing w:val="-3"/>
                <w:kern w:val="0"/>
                <w:szCs w:val="22"/>
                <w:highlight w:val="none"/>
                <w:lang w:eastAsia="en-US"/>
              </w:rPr>
              <w:t>号</w:t>
            </w:r>
            <w:r>
              <w:rPr>
                <w:rFonts w:ascii="宋体" w:hAnsi="宋体" w:cs="宋体"/>
                <w:color w:val="auto"/>
                <w:kern w:val="0"/>
                <w:szCs w:val="22"/>
                <w:highlight w:val="none"/>
                <w:lang w:eastAsia="en-US"/>
              </w:rPr>
              <w:t>：</w:t>
            </w:r>
          </w:p>
        </w:tc>
      </w:tr>
      <w:tr w14:paraId="72B3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vAlign w:val="center"/>
          </w:tcPr>
          <w:p w14:paraId="47038055">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质量管理体系证书</w:t>
            </w:r>
          </w:p>
          <w:p w14:paraId="51DA7613">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（如有）</w:t>
            </w:r>
          </w:p>
        </w:tc>
        <w:tc>
          <w:tcPr>
            <w:tcW w:w="7176" w:type="dxa"/>
            <w:gridSpan w:val="8"/>
            <w:vAlign w:val="center"/>
          </w:tcPr>
          <w:p w14:paraId="35B1013A">
            <w:pPr>
              <w:autoSpaceDE w:val="0"/>
              <w:autoSpaceDN w:val="0"/>
              <w:jc w:val="center"/>
              <w:rPr>
                <w:rFonts w:ascii="宋体" w:hAnsi="宋体" w:cs="宋体"/>
                <w:color w:val="auto"/>
                <w:kern w:val="0"/>
                <w:sz w:val="25"/>
                <w:szCs w:val="22"/>
                <w:highlight w:val="none"/>
                <w:lang w:eastAsia="en-US"/>
              </w:rPr>
            </w:pPr>
          </w:p>
          <w:p w14:paraId="5CA6256F">
            <w:pPr>
              <w:tabs>
                <w:tab w:val="left" w:pos="3790"/>
                <w:tab w:val="left" w:pos="5050"/>
              </w:tabs>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 xml:space="preserve">类型：                </w:t>
            </w:r>
            <w:r>
              <w:rPr>
                <w:rFonts w:ascii="宋体" w:hAnsi="宋体" w:cs="宋体"/>
                <w:color w:val="auto"/>
                <w:spacing w:val="-3"/>
                <w:kern w:val="0"/>
                <w:szCs w:val="22"/>
                <w:highlight w:val="none"/>
                <w:lang w:eastAsia="en-US"/>
              </w:rPr>
              <w:t>等</w:t>
            </w:r>
            <w:r>
              <w:rPr>
                <w:rFonts w:ascii="宋体" w:hAnsi="宋体" w:cs="宋体"/>
                <w:color w:val="auto"/>
                <w:kern w:val="0"/>
                <w:szCs w:val="22"/>
                <w:highlight w:val="none"/>
                <w:lang w:eastAsia="en-US"/>
              </w:rPr>
              <w:t>级：</w:t>
            </w:r>
            <w:r>
              <w:rPr>
                <w:rFonts w:ascii="宋体" w:hAnsi="宋体" w:cs="宋体"/>
                <w:color w:val="auto"/>
                <w:kern w:val="0"/>
                <w:szCs w:val="22"/>
                <w:highlight w:val="none"/>
                <w:lang w:eastAsia="en-US"/>
              </w:rPr>
              <w:tab/>
            </w:r>
            <w:r>
              <w:rPr>
                <w:rFonts w:ascii="宋体" w:hAnsi="宋体" w:cs="宋体"/>
                <w:color w:val="auto"/>
                <w:spacing w:val="-3"/>
                <w:kern w:val="0"/>
                <w:szCs w:val="22"/>
                <w:highlight w:val="none"/>
                <w:lang w:eastAsia="en-US"/>
              </w:rPr>
              <w:t>证</w:t>
            </w:r>
            <w:r>
              <w:rPr>
                <w:rFonts w:ascii="宋体" w:hAnsi="宋体" w:cs="宋体"/>
                <w:color w:val="auto"/>
                <w:kern w:val="0"/>
                <w:szCs w:val="22"/>
                <w:highlight w:val="none"/>
                <w:lang w:eastAsia="en-US"/>
              </w:rPr>
              <w:t>书</w:t>
            </w:r>
            <w:r>
              <w:rPr>
                <w:rFonts w:ascii="宋体" w:hAnsi="宋体" w:cs="宋体"/>
                <w:color w:val="auto"/>
                <w:spacing w:val="-3"/>
                <w:kern w:val="0"/>
                <w:szCs w:val="22"/>
                <w:highlight w:val="none"/>
                <w:lang w:eastAsia="en-US"/>
              </w:rPr>
              <w:t>号</w:t>
            </w:r>
            <w:r>
              <w:rPr>
                <w:rFonts w:ascii="宋体" w:hAnsi="宋体" w:cs="宋体"/>
                <w:color w:val="auto"/>
                <w:kern w:val="0"/>
                <w:szCs w:val="22"/>
                <w:highlight w:val="none"/>
                <w:lang w:eastAsia="en-US"/>
              </w:rPr>
              <w:t>：</w:t>
            </w:r>
          </w:p>
        </w:tc>
      </w:tr>
      <w:tr w14:paraId="1C9F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Align w:val="center"/>
          </w:tcPr>
          <w:p w14:paraId="1FACA716">
            <w:pPr>
              <w:autoSpaceDE w:val="0"/>
              <w:autoSpaceDN w:val="0"/>
              <w:jc w:val="center"/>
              <w:rPr>
                <w:rFonts w:ascii="宋体" w:hAnsi="宋体" w:cs="宋体"/>
                <w:color w:val="auto"/>
                <w:kern w:val="0"/>
                <w:szCs w:val="22"/>
                <w:highlight w:val="none"/>
                <w:lang w:eastAsia="en-US"/>
              </w:rPr>
            </w:pPr>
            <w:r>
              <w:rPr>
                <w:rFonts w:hint="eastAsia" w:ascii="宋体" w:hAnsi="宋体" w:eastAsia="宋体" w:cs="宋体"/>
                <w:color w:val="auto"/>
                <w:highlight w:val="none"/>
                <w:lang w:val="en-US" w:eastAsia="zh-CN"/>
              </w:rPr>
              <w:t>统一社会信用代码</w:t>
            </w:r>
          </w:p>
        </w:tc>
        <w:tc>
          <w:tcPr>
            <w:tcW w:w="3368" w:type="dxa"/>
            <w:gridSpan w:val="3"/>
            <w:vAlign w:val="center"/>
          </w:tcPr>
          <w:p w14:paraId="43FC0677">
            <w:pPr>
              <w:autoSpaceDE w:val="0"/>
              <w:autoSpaceDN w:val="0"/>
              <w:jc w:val="center"/>
              <w:rPr>
                <w:rFonts w:hAnsi="宋体" w:cs="宋体"/>
                <w:color w:val="auto"/>
                <w:kern w:val="0"/>
                <w:sz w:val="20"/>
                <w:szCs w:val="22"/>
                <w:highlight w:val="none"/>
                <w:lang w:eastAsia="en-US"/>
              </w:rPr>
            </w:pPr>
          </w:p>
        </w:tc>
        <w:tc>
          <w:tcPr>
            <w:tcW w:w="3808" w:type="dxa"/>
            <w:gridSpan w:val="5"/>
            <w:vAlign w:val="center"/>
          </w:tcPr>
          <w:p w14:paraId="4017164B">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员工总人数：</w:t>
            </w:r>
          </w:p>
        </w:tc>
      </w:tr>
      <w:tr w14:paraId="1FC81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3ECA0B3D">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注册资本</w:t>
            </w:r>
          </w:p>
        </w:tc>
        <w:tc>
          <w:tcPr>
            <w:tcW w:w="3368" w:type="dxa"/>
            <w:gridSpan w:val="3"/>
            <w:vAlign w:val="center"/>
          </w:tcPr>
          <w:p w14:paraId="037EE5CF">
            <w:pPr>
              <w:autoSpaceDE w:val="0"/>
              <w:autoSpaceDN w:val="0"/>
              <w:jc w:val="center"/>
              <w:rPr>
                <w:rFonts w:hAnsi="宋体" w:cs="宋体"/>
                <w:color w:val="auto"/>
                <w:kern w:val="0"/>
                <w:sz w:val="20"/>
                <w:szCs w:val="22"/>
                <w:highlight w:val="none"/>
                <w:lang w:eastAsia="en-US"/>
              </w:rPr>
            </w:pPr>
          </w:p>
        </w:tc>
        <w:tc>
          <w:tcPr>
            <w:tcW w:w="434" w:type="dxa"/>
            <w:vMerge w:val="restart"/>
            <w:vAlign w:val="center"/>
          </w:tcPr>
          <w:p w14:paraId="726579EB">
            <w:pPr>
              <w:autoSpaceDE w:val="0"/>
              <w:autoSpaceDN w:val="0"/>
              <w:spacing w:line="384" w:lineRule="auto"/>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其中</w:t>
            </w:r>
          </w:p>
        </w:tc>
        <w:tc>
          <w:tcPr>
            <w:tcW w:w="1781" w:type="dxa"/>
            <w:gridSpan w:val="2"/>
            <w:vAlign w:val="center"/>
          </w:tcPr>
          <w:p w14:paraId="608789D1">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高级职称人员</w:t>
            </w:r>
          </w:p>
        </w:tc>
        <w:tc>
          <w:tcPr>
            <w:tcW w:w="1593" w:type="dxa"/>
            <w:gridSpan w:val="2"/>
            <w:vAlign w:val="center"/>
          </w:tcPr>
          <w:p w14:paraId="3F8CE5F1">
            <w:pPr>
              <w:autoSpaceDE w:val="0"/>
              <w:autoSpaceDN w:val="0"/>
              <w:jc w:val="center"/>
              <w:rPr>
                <w:rFonts w:hAnsi="宋体" w:cs="宋体"/>
                <w:color w:val="auto"/>
                <w:kern w:val="0"/>
                <w:sz w:val="20"/>
                <w:szCs w:val="22"/>
                <w:highlight w:val="none"/>
                <w:lang w:eastAsia="en-US"/>
              </w:rPr>
            </w:pPr>
          </w:p>
        </w:tc>
      </w:tr>
      <w:tr w14:paraId="24DB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2876F1AA">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成立日期</w:t>
            </w:r>
          </w:p>
        </w:tc>
        <w:tc>
          <w:tcPr>
            <w:tcW w:w="3368" w:type="dxa"/>
            <w:gridSpan w:val="3"/>
            <w:vAlign w:val="center"/>
          </w:tcPr>
          <w:p w14:paraId="5EB64852">
            <w:pPr>
              <w:autoSpaceDE w:val="0"/>
              <w:autoSpaceDN w:val="0"/>
              <w:jc w:val="center"/>
              <w:rPr>
                <w:rFonts w:hAnsi="宋体" w:cs="宋体"/>
                <w:color w:val="auto"/>
                <w:kern w:val="0"/>
                <w:sz w:val="20"/>
                <w:szCs w:val="22"/>
                <w:highlight w:val="none"/>
                <w:lang w:eastAsia="en-US"/>
              </w:rPr>
            </w:pPr>
          </w:p>
        </w:tc>
        <w:tc>
          <w:tcPr>
            <w:tcW w:w="434" w:type="dxa"/>
            <w:vMerge w:val="continue"/>
            <w:tcBorders>
              <w:top w:val="nil"/>
            </w:tcBorders>
            <w:vAlign w:val="center"/>
          </w:tcPr>
          <w:p w14:paraId="74BDDC89">
            <w:pPr>
              <w:autoSpaceDE w:val="0"/>
              <w:autoSpaceDN w:val="0"/>
              <w:jc w:val="center"/>
              <w:rPr>
                <w:rFonts w:ascii="宋体" w:hAnsi="宋体" w:cs="宋体"/>
                <w:color w:val="auto"/>
                <w:kern w:val="0"/>
                <w:sz w:val="2"/>
                <w:szCs w:val="2"/>
                <w:highlight w:val="none"/>
                <w:lang w:eastAsia="en-US"/>
              </w:rPr>
            </w:pPr>
          </w:p>
        </w:tc>
        <w:tc>
          <w:tcPr>
            <w:tcW w:w="1781" w:type="dxa"/>
            <w:gridSpan w:val="2"/>
            <w:vAlign w:val="center"/>
          </w:tcPr>
          <w:p w14:paraId="5BB17333">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中级职称人员</w:t>
            </w:r>
          </w:p>
        </w:tc>
        <w:tc>
          <w:tcPr>
            <w:tcW w:w="1593" w:type="dxa"/>
            <w:gridSpan w:val="2"/>
            <w:vAlign w:val="center"/>
          </w:tcPr>
          <w:p w14:paraId="77106F59">
            <w:pPr>
              <w:autoSpaceDE w:val="0"/>
              <w:autoSpaceDN w:val="0"/>
              <w:jc w:val="center"/>
              <w:rPr>
                <w:rFonts w:hAnsi="宋体" w:cs="宋体"/>
                <w:color w:val="auto"/>
                <w:kern w:val="0"/>
                <w:sz w:val="20"/>
                <w:szCs w:val="22"/>
                <w:highlight w:val="none"/>
                <w:lang w:eastAsia="en-US"/>
              </w:rPr>
            </w:pPr>
          </w:p>
        </w:tc>
      </w:tr>
      <w:tr w14:paraId="21C9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051965A">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基本账户开户银行</w:t>
            </w:r>
          </w:p>
        </w:tc>
        <w:tc>
          <w:tcPr>
            <w:tcW w:w="3368" w:type="dxa"/>
            <w:gridSpan w:val="3"/>
            <w:vAlign w:val="center"/>
          </w:tcPr>
          <w:p w14:paraId="5B986BED">
            <w:pPr>
              <w:autoSpaceDE w:val="0"/>
              <w:autoSpaceDN w:val="0"/>
              <w:jc w:val="center"/>
              <w:rPr>
                <w:rFonts w:hAnsi="宋体" w:cs="宋体"/>
                <w:color w:val="auto"/>
                <w:kern w:val="0"/>
                <w:sz w:val="20"/>
                <w:szCs w:val="22"/>
                <w:highlight w:val="none"/>
                <w:lang w:eastAsia="en-US"/>
              </w:rPr>
            </w:pPr>
          </w:p>
        </w:tc>
        <w:tc>
          <w:tcPr>
            <w:tcW w:w="434" w:type="dxa"/>
            <w:vMerge w:val="continue"/>
            <w:tcBorders>
              <w:top w:val="nil"/>
            </w:tcBorders>
            <w:vAlign w:val="center"/>
          </w:tcPr>
          <w:p w14:paraId="4F03A4D3">
            <w:pPr>
              <w:autoSpaceDE w:val="0"/>
              <w:autoSpaceDN w:val="0"/>
              <w:jc w:val="center"/>
              <w:rPr>
                <w:rFonts w:ascii="宋体" w:hAnsi="宋体" w:cs="宋体"/>
                <w:color w:val="auto"/>
                <w:kern w:val="0"/>
                <w:sz w:val="2"/>
                <w:szCs w:val="2"/>
                <w:highlight w:val="none"/>
                <w:lang w:eastAsia="en-US"/>
              </w:rPr>
            </w:pPr>
          </w:p>
        </w:tc>
        <w:tc>
          <w:tcPr>
            <w:tcW w:w="1781" w:type="dxa"/>
            <w:gridSpan w:val="2"/>
            <w:vAlign w:val="center"/>
          </w:tcPr>
          <w:p w14:paraId="6790F5CD">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技术人员数量</w:t>
            </w:r>
          </w:p>
        </w:tc>
        <w:tc>
          <w:tcPr>
            <w:tcW w:w="1593" w:type="dxa"/>
            <w:gridSpan w:val="2"/>
            <w:vAlign w:val="center"/>
          </w:tcPr>
          <w:p w14:paraId="1D7D843A">
            <w:pPr>
              <w:autoSpaceDE w:val="0"/>
              <w:autoSpaceDN w:val="0"/>
              <w:jc w:val="center"/>
              <w:rPr>
                <w:rFonts w:hAnsi="宋体" w:cs="宋体"/>
                <w:color w:val="auto"/>
                <w:kern w:val="0"/>
                <w:sz w:val="20"/>
                <w:szCs w:val="22"/>
                <w:highlight w:val="none"/>
                <w:lang w:eastAsia="en-US"/>
              </w:rPr>
            </w:pPr>
          </w:p>
        </w:tc>
      </w:tr>
      <w:tr w14:paraId="001B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30D843A3">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基本账户银行账号</w:t>
            </w:r>
          </w:p>
        </w:tc>
        <w:tc>
          <w:tcPr>
            <w:tcW w:w="3368" w:type="dxa"/>
            <w:gridSpan w:val="3"/>
            <w:vAlign w:val="center"/>
          </w:tcPr>
          <w:p w14:paraId="246F0831">
            <w:pPr>
              <w:autoSpaceDE w:val="0"/>
              <w:autoSpaceDN w:val="0"/>
              <w:jc w:val="center"/>
              <w:rPr>
                <w:rFonts w:hAnsi="宋体" w:cs="宋体"/>
                <w:color w:val="auto"/>
                <w:kern w:val="0"/>
                <w:sz w:val="20"/>
                <w:szCs w:val="22"/>
                <w:highlight w:val="none"/>
                <w:lang w:eastAsia="en-US"/>
              </w:rPr>
            </w:pPr>
          </w:p>
        </w:tc>
        <w:tc>
          <w:tcPr>
            <w:tcW w:w="434" w:type="dxa"/>
            <w:vMerge w:val="continue"/>
            <w:tcBorders>
              <w:top w:val="nil"/>
            </w:tcBorders>
            <w:vAlign w:val="center"/>
          </w:tcPr>
          <w:p w14:paraId="5F706329">
            <w:pPr>
              <w:autoSpaceDE w:val="0"/>
              <w:autoSpaceDN w:val="0"/>
              <w:jc w:val="center"/>
              <w:rPr>
                <w:rFonts w:ascii="宋体" w:hAnsi="宋体" w:cs="宋体"/>
                <w:color w:val="auto"/>
                <w:kern w:val="0"/>
                <w:sz w:val="2"/>
                <w:szCs w:val="2"/>
                <w:highlight w:val="none"/>
                <w:lang w:eastAsia="en-US"/>
              </w:rPr>
            </w:pPr>
          </w:p>
        </w:tc>
        <w:tc>
          <w:tcPr>
            <w:tcW w:w="1781" w:type="dxa"/>
            <w:gridSpan w:val="2"/>
            <w:vAlign w:val="center"/>
          </w:tcPr>
          <w:p w14:paraId="3A481AF5">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各类注册人员</w:t>
            </w:r>
          </w:p>
        </w:tc>
        <w:tc>
          <w:tcPr>
            <w:tcW w:w="1593" w:type="dxa"/>
            <w:gridSpan w:val="2"/>
            <w:vAlign w:val="center"/>
          </w:tcPr>
          <w:p w14:paraId="09714D8B">
            <w:pPr>
              <w:autoSpaceDE w:val="0"/>
              <w:autoSpaceDN w:val="0"/>
              <w:jc w:val="center"/>
              <w:rPr>
                <w:rFonts w:hAnsi="宋体" w:cs="宋体"/>
                <w:color w:val="auto"/>
                <w:kern w:val="0"/>
                <w:sz w:val="20"/>
                <w:szCs w:val="22"/>
                <w:highlight w:val="none"/>
                <w:lang w:eastAsia="en-US"/>
              </w:rPr>
            </w:pPr>
          </w:p>
        </w:tc>
      </w:tr>
      <w:tr w14:paraId="588E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6BADFCF">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经营范围</w:t>
            </w:r>
          </w:p>
        </w:tc>
        <w:tc>
          <w:tcPr>
            <w:tcW w:w="7176" w:type="dxa"/>
            <w:gridSpan w:val="8"/>
            <w:vAlign w:val="center"/>
          </w:tcPr>
          <w:p w14:paraId="25A7CADD">
            <w:pPr>
              <w:autoSpaceDE w:val="0"/>
              <w:autoSpaceDN w:val="0"/>
              <w:jc w:val="center"/>
              <w:rPr>
                <w:rFonts w:hAnsi="宋体" w:cs="宋体"/>
                <w:color w:val="auto"/>
                <w:kern w:val="0"/>
                <w:sz w:val="20"/>
                <w:szCs w:val="22"/>
                <w:highlight w:val="none"/>
                <w:lang w:eastAsia="en-US"/>
              </w:rPr>
            </w:pPr>
          </w:p>
        </w:tc>
      </w:tr>
      <w:tr w14:paraId="6C1A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2143" w:type="dxa"/>
            <w:vAlign w:val="center"/>
          </w:tcPr>
          <w:p w14:paraId="32AD2B4C">
            <w:pPr>
              <w:autoSpaceDE w:val="0"/>
              <w:autoSpaceDN w:val="0"/>
              <w:spacing w:line="384" w:lineRule="auto"/>
              <w:jc w:val="center"/>
              <w:rPr>
                <w:rFonts w:ascii="宋体" w:hAnsi="宋体" w:cs="宋体"/>
                <w:color w:val="auto"/>
                <w:kern w:val="0"/>
                <w:szCs w:val="22"/>
                <w:highlight w:val="none"/>
                <w:lang w:eastAsia="en-US"/>
              </w:rPr>
            </w:pPr>
            <w:r>
              <w:rPr>
                <w:rFonts w:hint="eastAsia" w:ascii="宋体" w:hAnsi="宋体" w:cs="宋体"/>
                <w:color w:val="auto"/>
                <w:spacing w:val="-3"/>
                <w:kern w:val="0"/>
                <w:szCs w:val="22"/>
                <w:highlight w:val="none"/>
                <w:lang w:eastAsia="zh-CN"/>
              </w:rPr>
              <w:t>竞选人</w:t>
            </w:r>
            <w:r>
              <w:rPr>
                <w:rFonts w:ascii="宋体" w:hAnsi="宋体" w:cs="宋体"/>
                <w:color w:val="auto"/>
                <w:spacing w:val="-3"/>
                <w:kern w:val="0"/>
                <w:szCs w:val="22"/>
                <w:highlight w:val="none"/>
                <w:lang w:eastAsia="en-US"/>
              </w:rPr>
              <w:t xml:space="preserve">关联企业情 </w:t>
            </w:r>
            <w:r>
              <w:rPr>
                <w:rFonts w:ascii="宋体" w:hAnsi="宋体" w:cs="宋体"/>
                <w:color w:val="auto"/>
                <w:spacing w:val="-60"/>
                <w:kern w:val="0"/>
                <w:szCs w:val="22"/>
                <w:highlight w:val="none"/>
                <w:lang w:eastAsia="en-US"/>
              </w:rPr>
              <w:t>况</w:t>
            </w:r>
            <w:r>
              <w:rPr>
                <w:rFonts w:ascii="宋体" w:hAnsi="宋体" w:cs="宋体"/>
                <w:color w:val="auto"/>
                <w:kern w:val="0"/>
                <w:szCs w:val="22"/>
                <w:highlight w:val="none"/>
                <w:lang w:eastAsia="en-US"/>
              </w:rPr>
              <w:t>（</w:t>
            </w:r>
            <w:r>
              <w:rPr>
                <w:rFonts w:ascii="宋体" w:hAnsi="宋体" w:cs="宋体"/>
                <w:color w:val="auto"/>
                <w:spacing w:val="-3"/>
                <w:kern w:val="0"/>
                <w:szCs w:val="22"/>
                <w:highlight w:val="none"/>
                <w:lang w:eastAsia="en-US"/>
              </w:rPr>
              <w:t>包括但不限于与</w:t>
            </w:r>
            <w:r>
              <w:rPr>
                <w:rFonts w:hint="eastAsia" w:ascii="宋体" w:hAnsi="宋体" w:cs="宋体"/>
                <w:color w:val="auto"/>
                <w:spacing w:val="-3"/>
                <w:kern w:val="0"/>
                <w:szCs w:val="22"/>
                <w:highlight w:val="none"/>
                <w:lang w:eastAsia="zh-CN"/>
              </w:rPr>
              <w:t>竞选人</w:t>
            </w:r>
            <w:r>
              <w:rPr>
                <w:rFonts w:ascii="宋体" w:hAnsi="宋体" w:cs="宋体"/>
                <w:color w:val="auto"/>
                <w:spacing w:val="-3"/>
                <w:kern w:val="0"/>
                <w:szCs w:val="22"/>
                <w:highlight w:val="none"/>
                <w:lang w:eastAsia="en-US"/>
              </w:rPr>
              <w:t>法定代表人为同一人或者存在</w:t>
            </w:r>
            <w:r>
              <w:rPr>
                <w:rFonts w:ascii="宋体" w:hAnsi="宋体" w:cs="宋体"/>
                <w:color w:val="auto"/>
                <w:spacing w:val="-10"/>
                <w:kern w:val="0"/>
                <w:szCs w:val="22"/>
                <w:highlight w:val="none"/>
                <w:lang w:eastAsia="en-US"/>
              </w:rPr>
              <w:t>控股、管理关系的不</w:t>
            </w:r>
          </w:p>
          <w:p w14:paraId="2E9B4906">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同单位）</w:t>
            </w:r>
          </w:p>
        </w:tc>
        <w:tc>
          <w:tcPr>
            <w:tcW w:w="7176" w:type="dxa"/>
            <w:gridSpan w:val="8"/>
            <w:vAlign w:val="center"/>
          </w:tcPr>
          <w:p w14:paraId="0BEEC51F">
            <w:pPr>
              <w:autoSpaceDE w:val="0"/>
              <w:autoSpaceDN w:val="0"/>
              <w:jc w:val="center"/>
              <w:rPr>
                <w:rFonts w:hAnsi="宋体" w:cs="宋体"/>
                <w:color w:val="auto"/>
                <w:kern w:val="0"/>
                <w:sz w:val="20"/>
                <w:szCs w:val="22"/>
                <w:highlight w:val="none"/>
                <w:lang w:eastAsia="en-US"/>
              </w:rPr>
            </w:pPr>
          </w:p>
        </w:tc>
      </w:tr>
      <w:tr w14:paraId="6C7E6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7F1E11CC">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备注</w:t>
            </w:r>
          </w:p>
        </w:tc>
        <w:tc>
          <w:tcPr>
            <w:tcW w:w="7176" w:type="dxa"/>
            <w:gridSpan w:val="8"/>
            <w:vAlign w:val="center"/>
          </w:tcPr>
          <w:p w14:paraId="3D3AB3C2">
            <w:pPr>
              <w:autoSpaceDE w:val="0"/>
              <w:autoSpaceDN w:val="0"/>
              <w:jc w:val="center"/>
              <w:rPr>
                <w:rFonts w:hAnsi="宋体" w:cs="宋体"/>
                <w:color w:val="auto"/>
                <w:kern w:val="0"/>
                <w:sz w:val="20"/>
                <w:szCs w:val="22"/>
                <w:highlight w:val="none"/>
                <w:lang w:eastAsia="en-US"/>
              </w:rPr>
            </w:pPr>
          </w:p>
        </w:tc>
      </w:tr>
    </w:tbl>
    <w:p w14:paraId="4560311A">
      <w:pPr>
        <w:spacing w:line="360" w:lineRule="auto"/>
        <w:jc w:val="center"/>
        <w:rPr>
          <w:rFonts w:ascii="宋体" w:hAnsi="宋体"/>
          <w:color w:val="auto"/>
          <w:szCs w:val="21"/>
          <w:highlight w:val="none"/>
        </w:rPr>
      </w:pPr>
    </w:p>
    <w:p w14:paraId="29253E14">
      <w:pPr>
        <w:pStyle w:val="6"/>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841" w:name="_Toc509218863"/>
      <w:bookmarkStart w:id="842" w:name="_Toc534185840"/>
      <w:bookmarkStart w:id="843" w:name="_Toc20047"/>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w:t>
      </w:r>
      <w:bookmarkEnd w:id="841"/>
      <w:bookmarkEnd w:id="842"/>
      <w:r>
        <w:rPr>
          <w:rFonts w:ascii="宋体" w:hAnsi="宋体"/>
          <w:b w:val="0"/>
          <w:bCs w:val="0"/>
          <w:color w:val="auto"/>
          <w:highlight w:val="none"/>
        </w:rPr>
        <w:t>拟委任的主要人员汇总表</w:t>
      </w:r>
      <w:bookmarkEnd w:id="843"/>
    </w:p>
    <w:tbl>
      <w:tblPr>
        <w:tblStyle w:val="322"/>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467"/>
        <w:gridCol w:w="1140"/>
        <w:gridCol w:w="696"/>
        <w:gridCol w:w="560"/>
        <w:gridCol w:w="1304"/>
        <w:gridCol w:w="816"/>
        <w:gridCol w:w="1004"/>
        <w:gridCol w:w="1304"/>
      </w:tblGrid>
      <w:tr w14:paraId="17FF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Merge w:val="restart"/>
            <w:vAlign w:val="center"/>
          </w:tcPr>
          <w:p w14:paraId="7AF6DBFB">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序号</w:t>
            </w:r>
          </w:p>
        </w:tc>
        <w:tc>
          <w:tcPr>
            <w:tcW w:w="1467" w:type="dxa"/>
            <w:vMerge w:val="restart"/>
            <w:vAlign w:val="center"/>
          </w:tcPr>
          <w:p w14:paraId="0F00A783">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本项目任职</w:t>
            </w:r>
          </w:p>
        </w:tc>
        <w:tc>
          <w:tcPr>
            <w:tcW w:w="1140" w:type="dxa"/>
            <w:vMerge w:val="restart"/>
            <w:vAlign w:val="center"/>
          </w:tcPr>
          <w:p w14:paraId="6290A962">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姓名</w:t>
            </w:r>
          </w:p>
        </w:tc>
        <w:tc>
          <w:tcPr>
            <w:tcW w:w="696" w:type="dxa"/>
            <w:vMerge w:val="restart"/>
            <w:vAlign w:val="center"/>
          </w:tcPr>
          <w:p w14:paraId="232BF664">
            <w:pPr>
              <w:autoSpaceDE w:val="0"/>
              <w:autoSpaceDN w:val="0"/>
              <w:spacing w:before="5"/>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职称</w:t>
            </w:r>
          </w:p>
        </w:tc>
        <w:tc>
          <w:tcPr>
            <w:tcW w:w="560" w:type="dxa"/>
            <w:vMerge w:val="restart"/>
            <w:vAlign w:val="center"/>
          </w:tcPr>
          <w:p w14:paraId="723797E8">
            <w:pPr>
              <w:autoSpaceDE w:val="0"/>
              <w:autoSpaceDN w:val="0"/>
              <w:spacing w:before="5"/>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专业</w:t>
            </w:r>
          </w:p>
        </w:tc>
        <w:tc>
          <w:tcPr>
            <w:tcW w:w="3124" w:type="dxa"/>
            <w:gridSpan w:val="3"/>
            <w:vAlign w:val="center"/>
          </w:tcPr>
          <w:p w14:paraId="4C437027">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执业或职业资格证明</w:t>
            </w:r>
          </w:p>
        </w:tc>
        <w:tc>
          <w:tcPr>
            <w:tcW w:w="1304" w:type="dxa"/>
            <w:vAlign w:val="center"/>
          </w:tcPr>
          <w:p w14:paraId="413D2306">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备注</w:t>
            </w:r>
          </w:p>
        </w:tc>
      </w:tr>
      <w:tr w14:paraId="7A01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Merge w:val="continue"/>
            <w:tcBorders>
              <w:top w:val="nil"/>
            </w:tcBorders>
            <w:vAlign w:val="center"/>
          </w:tcPr>
          <w:p w14:paraId="6BCB2E8E">
            <w:pPr>
              <w:autoSpaceDE w:val="0"/>
              <w:autoSpaceDN w:val="0"/>
              <w:jc w:val="center"/>
              <w:rPr>
                <w:rFonts w:ascii="宋体" w:hAnsi="宋体" w:cs="宋体"/>
                <w:color w:val="auto"/>
                <w:kern w:val="0"/>
                <w:sz w:val="2"/>
                <w:szCs w:val="2"/>
                <w:highlight w:val="none"/>
                <w:lang w:eastAsia="en-US"/>
              </w:rPr>
            </w:pPr>
          </w:p>
        </w:tc>
        <w:tc>
          <w:tcPr>
            <w:tcW w:w="1467" w:type="dxa"/>
            <w:vMerge w:val="continue"/>
            <w:tcBorders>
              <w:top w:val="nil"/>
            </w:tcBorders>
            <w:vAlign w:val="center"/>
          </w:tcPr>
          <w:p w14:paraId="6D7663C3">
            <w:pPr>
              <w:autoSpaceDE w:val="0"/>
              <w:autoSpaceDN w:val="0"/>
              <w:jc w:val="center"/>
              <w:rPr>
                <w:rFonts w:ascii="宋体" w:hAnsi="宋体" w:cs="宋体"/>
                <w:color w:val="auto"/>
                <w:kern w:val="0"/>
                <w:sz w:val="2"/>
                <w:szCs w:val="2"/>
                <w:highlight w:val="none"/>
                <w:lang w:eastAsia="en-US"/>
              </w:rPr>
            </w:pPr>
          </w:p>
        </w:tc>
        <w:tc>
          <w:tcPr>
            <w:tcW w:w="1140" w:type="dxa"/>
            <w:vMerge w:val="continue"/>
            <w:tcBorders>
              <w:top w:val="nil"/>
            </w:tcBorders>
            <w:vAlign w:val="center"/>
          </w:tcPr>
          <w:p w14:paraId="6B68BBB0">
            <w:pPr>
              <w:autoSpaceDE w:val="0"/>
              <w:autoSpaceDN w:val="0"/>
              <w:jc w:val="center"/>
              <w:rPr>
                <w:rFonts w:ascii="宋体" w:hAnsi="宋体" w:cs="宋体"/>
                <w:color w:val="auto"/>
                <w:kern w:val="0"/>
                <w:sz w:val="2"/>
                <w:szCs w:val="2"/>
                <w:highlight w:val="none"/>
                <w:lang w:eastAsia="en-US"/>
              </w:rPr>
            </w:pPr>
          </w:p>
        </w:tc>
        <w:tc>
          <w:tcPr>
            <w:tcW w:w="696" w:type="dxa"/>
            <w:vMerge w:val="continue"/>
            <w:tcBorders>
              <w:top w:val="nil"/>
            </w:tcBorders>
            <w:vAlign w:val="center"/>
          </w:tcPr>
          <w:p w14:paraId="394AC22C">
            <w:pPr>
              <w:autoSpaceDE w:val="0"/>
              <w:autoSpaceDN w:val="0"/>
              <w:jc w:val="center"/>
              <w:rPr>
                <w:rFonts w:ascii="宋体" w:hAnsi="宋体" w:cs="宋体"/>
                <w:color w:val="auto"/>
                <w:kern w:val="0"/>
                <w:sz w:val="2"/>
                <w:szCs w:val="2"/>
                <w:highlight w:val="none"/>
                <w:lang w:eastAsia="en-US"/>
              </w:rPr>
            </w:pPr>
          </w:p>
        </w:tc>
        <w:tc>
          <w:tcPr>
            <w:tcW w:w="560" w:type="dxa"/>
            <w:vMerge w:val="continue"/>
            <w:tcBorders>
              <w:top w:val="nil"/>
            </w:tcBorders>
            <w:vAlign w:val="center"/>
          </w:tcPr>
          <w:p w14:paraId="1D4E0C3A">
            <w:pPr>
              <w:autoSpaceDE w:val="0"/>
              <w:autoSpaceDN w:val="0"/>
              <w:jc w:val="center"/>
              <w:rPr>
                <w:rFonts w:ascii="宋体" w:hAnsi="宋体" w:cs="宋体"/>
                <w:color w:val="auto"/>
                <w:kern w:val="0"/>
                <w:sz w:val="2"/>
                <w:szCs w:val="2"/>
                <w:highlight w:val="none"/>
                <w:lang w:eastAsia="en-US"/>
              </w:rPr>
            </w:pPr>
          </w:p>
        </w:tc>
        <w:tc>
          <w:tcPr>
            <w:tcW w:w="1304" w:type="dxa"/>
            <w:vAlign w:val="center"/>
          </w:tcPr>
          <w:p w14:paraId="5A40B499">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证书名称</w:t>
            </w:r>
          </w:p>
        </w:tc>
        <w:tc>
          <w:tcPr>
            <w:tcW w:w="816" w:type="dxa"/>
            <w:vAlign w:val="center"/>
          </w:tcPr>
          <w:p w14:paraId="133E9B75">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级别</w:t>
            </w:r>
          </w:p>
        </w:tc>
        <w:tc>
          <w:tcPr>
            <w:tcW w:w="1004" w:type="dxa"/>
            <w:vAlign w:val="center"/>
          </w:tcPr>
          <w:p w14:paraId="21ED7506">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证号</w:t>
            </w:r>
          </w:p>
        </w:tc>
        <w:tc>
          <w:tcPr>
            <w:tcW w:w="1304" w:type="dxa"/>
            <w:vAlign w:val="center"/>
          </w:tcPr>
          <w:p w14:paraId="1B824F89">
            <w:pPr>
              <w:autoSpaceDE w:val="0"/>
              <w:autoSpaceDN w:val="0"/>
              <w:jc w:val="center"/>
              <w:rPr>
                <w:rFonts w:hAnsi="宋体" w:cs="宋体"/>
                <w:color w:val="auto"/>
                <w:kern w:val="0"/>
                <w:sz w:val="22"/>
                <w:szCs w:val="22"/>
                <w:highlight w:val="none"/>
                <w:lang w:eastAsia="en-US"/>
              </w:rPr>
            </w:pPr>
          </w:p>
        </w:tc>
      </w:tr>
      <w:tr w14:paraId="5C8A0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2DFD029">
            <w:pPr>
              <w:autoSpaceDE w:val="0"/>
              <w:autoSpaceDN w:val="0"/>
              <w:jc w:val="center"/>
              <w:rPr>
                <w:rFonts w:hAnsi="宋体" w:cs="宋体"/>
                <w:color w:val="auto"/>
                <w:kern w:val="0"/>
                <w:sz w:val="22"/>
                <w:szCs w:val="22"/>
                <w:highlight w:val="none"/>
                <w:lang w:eastAsia="en-US"/>
              </w:rPr>
            </w:pPr>
          </w:p>
        </w:tc>
        <w:tc>
          <w:tcPr>
            <w:tcW w:w="1467" w:type="dxa"/>
            <w:vAlign w:val="center"/>
          </w:tcPr>
          <w:p w14:paraId="76039405">
            <w:pPr>
              <w:autoSpaceDE w:val="0"/>
              <w:autoSpaceDN w:val="0"/>
              <w:jc w:val="center"/>
              <w:rPr>
                <w:rFonts w:hAnsi="宋体" w:cs="宋体"/>
                <w:color w:val="auto"/>
                <w:kern w:val="0"/>
                <w:sz w:val="22"/>
                <w:szCs w:val="22"/>
                <w:highlight w:val="none"/>
                <w:lang w:eastAsia="en-US"/>
              </w:rPr>
            </w:pPr>
          </w:p>
        </w:tc>
        <w:tc>
          <w:tcPr>
            <w:tcW w:w="1140" w:type="dxa"/>
            <w:vAlign w:val="center"/>
          </w:tcPr>
          <w:p w14:paraId="27107A7B">
            <w:pPr>
              <w:autoSpaceDE w:val="0"/>
              <w:autoSpaceDN w:val="0"/>
              <w:jc w:val="center"/>
              <w:rPr>
                <w:rFonts w:hAnsi="宋体" w:cs="宋体"/>
                <w:color w:val="auto"/>
                <w:kern w:val="0"/>
                <w:sz w:val="22"/>
                <w:szCs w:val="22"/>
                <w:highlight w:val="none"/>
                <w:lang w:eastAsia="en-US"/>
              </w:rPr>
            </w:pPr>
          </w:p>
        </w:tc>
        <w:tc>
          <w:tcPr>
            <w:tcW w:w="696" w:type="dxa"/>
            <w:vAlign w:val="center"/>
          </w:tcPr>
          <w:p w14:paraId="58C0201A">
            <w:pPr>
              <w:autoSpaceDE w:val="0"/>
              <w:autoSpaceDN w:val="0"/>
              <w:jc w:val="center"/>
              <w:rPr>
                <w:rFonts w:hAnsi="宋体" w:cs="宋体"/>
                <w:color w:val="auto"/>
                <w:kern w:val="0"/>
                <w:sz w:val="22"/>
                <w:szCs w:val="22"/>
                <w:highlight w:val="none"/>
                <w:lang w:eastAsia="en-US"/>
              </w:rPr>
            </w:pPr>
          </w:p>
        </w:tc>
        <w:tc>
          <w:tcPr>
            <w:tcW w:w="560" w:type="dxa"/>
            <w:vAlign w:val="center"/>
          </w:tcPr>
          <w:p w14:paraId="392E7F30">
            <w:pPr>
              <w:autoSpaceDE w:val="0"/>
              <w:autoSpaceDN w:val="0"/>
              <w:jc w:val="center"/>
              <w:rPr>
                <w:rFonts w:hAnsi="宋体" w:cs="宋体"/>
                <w:color w:val="auto"/>
                <w:kern w:val="0"/>
                <w:sz w:val="22"/>
                <w:szCs w:val="22"/>
                <w:highlight w:val="none"/>
                <w:lang w:eastAsia="en-US"/>
              </w:rPr>
            </w:pPr>
          </w:p>
        </w:tc>
        <w:tc>
          <w:tcPr>
            <w:tcW w:w="1304" w:type="dxa"/>
            <w:vAlign w:val="center"/>
          </w:tcPr>
          <w:p w14:paraId="581F9859">
            <w:pPr>
              <w:autoSpaceDE w:val="0"/>
              <w:autoSpaceDN w:val="0"/>
              <w:jc w:val="center"/>
              <w:rPr>
                <w:rFonts w:hAnsi="宋体" w:cs="宋体"/>
                <w:color w:val="auto"/>
                <w:kern w:val="0"/>
                <w:sz w:val="22"/>
                <w:szCs w:val="22"/>
                <w:highlight w:val="none"/>
                <w:lang w:eastAsia="en-US"/>
              </w:rPr>
            </w:pPr>
          </w:p>
        </w:tc>
        <w:tc>
          <w:tcPr>
            <w:tcW w:w="816" w:type="dxa"/>
            <w:vAlign w:val="center"/>
          </w:tcPr>
          <w:p w14:paraId="3B8B6C14">
            <w:pPr>
              <w:autoSpaceDE w:val="0"/>
              <w:autoSpaceDN w:val="0"/>
              <w:jc w:val="center"/>
              <w:rPr>
                <w:rFonts w:hAnsi="宋体" w:cs="宋体"/>
                <w:color w:val="auto"/>
                <w:kern w:val="0"/>
                <w:sz w:val="22"/>
                <w:szCs w:val="22"/>
                <w:highlight w:val="none"/>
                <w:lang w:eastAsia="en-US"/>
              </w:rPr>
            </w:pPr>
          </w:p>
        </w:tc>
        <w:tc>
          <w:tcPr>
            <w:tcW w:w="1004" w:type="dxa"/>
            <w:vAlign w:val="center"/>
          </w:tcPr>
          <w:p w14:paraId="2562602E">
            <w:pPr>
              <w:autoSpaceDE w:val="0"/>
              <w:autoSpaceDN w:val="0"/>
              <w:jc w:val="center"/>
              <w:rPr>
                <w:rFonts w:hAnsi="宋体" w:cs="宋体"/>
                <w:color w:val="auto"/>
                <w:kern w:val="0"/>
                <w:sz w:val="22"/>
                <w:szCs w:val="22"/>
                <w:highlight w:val="none"/>
                <w:lang w:eastAsia="en-US"/>
              </w:rPr>
            </w:pPr>
          </w:p>
        </w:tc>
        <w:tc>
          <w:tcPr>
            <w:tcW w:w="1304" w:type="dxa"/>
            <w:vAlign w:val="center"/>
          </w:tcPr>
          <w:p w14:paraId="5D26745C">
            <w:pPr>
              <w:autoSpaceDE w:val="0"/>
              <w:autoSpaceDN w:val="0"/>
              <w:jc w:val="center"/>
              <w:rPr>
                <w:rFonts w:hAnsi="宋体" w:cs="宋体"/>
                <w:color w:val="auto"/>
                <w:kern w:val="0"/>
                <w:sz w:val="22"/>
                <w:szCs w:val="22"/>
                <w:highlight w:val="none"/>
                <w:lang w:eastAsia="en-US"/>
              </w:rPr>
            </w:pPr>
          </w:p>
        </w:tc>
      </w:tr>
      <w:tr w14:paraId="1230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9F35514">
            <w:pPr>
              <w:autoSpaceDE w:val="0"/>
              <w:autoSpaceDN w:val="0"/>
              <w:jc w:val="center"/>
              <w:rPr>
                <w:rFonts w:hAnsi="宋体" w:cs="宋体"/>
                <w:color w:val="auto"/>
                <w:kern w:val="0"/>
                <w:sz w:val="22"/>
                <w:szCs w:val="22"/>
                <w:highlight w:val="none"/>
                <w:lang w:eastAsia="en-US"/>
              </w:rPr>
            </w:pPr>
          </w:p>
        </w:tc>
        <w:tc>
          <w:tcPr>
            <w:tcW w:w="1467" w:type="dxa"/>
            <w:vAlign w:val="center"/>
          </w:tcPr>
          <w:p w14:paraId="302CD28D">
            <w:pPr>
              <w:autoSpaceDE w:val="0"/>
              <w:autoSpaceDN w:val="0"/>
              <w:jc w:val="center"/>
              <w:rPr>
                <w:rFonts w:hAnsi="宋体" w:cs="宋体"/>
                <w:color w:val="auto"/>
                <w:kern w:val="0"/>
                <w:sz w:val="22"/>
                <w:szCs w:val="22"/>
                <w:highlight w:val="none"/>
                <w:lang w:eastAsia="en-US"/>
              </w:rPr>
            </w:pPr>
          </w:p>
        </w:tc>
        <w:tc>
          <w:tcPr>
            <w:tcW w:w="1140" w:type="dxa"/>
            <w:vAlign w:val="center"/>
          </w:tcPr>
          <w:p w14:paraId="29DA2B9A">
            <w:pPr>
              <w:autoSpaceDE w:val="0"/>
              <w:autoSpaceDN w:val="0"/>
              <w:jc w:val="center"/>
              <w:rPr>
                <w:rFonts w:hAnsi="宋体" w:cs="宋体"/>
                <w:color w:val="auto"/>
                <w:kern w:val="0"/>
                <w:sz w:val="22"/>
                <w:szCs w:val="22"/>
                <w:highlight w:val="none"/>
                <w:lang w:eastAsia="en-US"/>
              </w:rPr>
            </w:pPr>
          </w:p>
        </w:tc>
        <w:tc>
          <w:tcPr>
            <w:tcW w:w="696" w:type="dxa"/>
            <w:vAlign w:val="center"/>
          </w:tcPr>
          <w:p w14:paraId="2B11AD42">
            <w:pPr>
              <w:autoSpaceDE w:val="0"/>
              <w:autoSpaceDN w:val="0"/>
              <w:jc w:val="center"/>
              <w:rPr>
                <w:rFonts w:hAnsi="宋体" w:cs="宋体"/>
                <w:color w:val="auto"/>
                <w:kern w:val="0"/>
                <w:sz w:val="22"/>
                <w:szCs w:val="22"/>
                <w:highlight w:val="none"/>
                <w:lang w:eastAsia="en-US"/>
              </w:rPr>
            </w:pPr>
          </w:p>
        </w:tc>
        <w:tc>
          <w:tcPr>
            <w:tcW w:w="560" w:type="dxa"/>
            <w:vAlign w:val="center"/>
          </w:tcPr>
          <w:p w14:paraId="47366904">
            <w:pPr>
              <w:autoSpaceDE w:val="0"/>
              <w:autoSpaceDN w:val="0"/>
              <w:jc w:val="center"/>
              <w:rPr>
                <w:rFonts w:hAnsi="宋体" w:cs="宋体"/>
                <w:color w:val="auto"/>
                <w:kern w:val="0"/>
                <w:sz w:val="22"/>
                <w:szCs w:val="22"/>
                <w:highlight w:val="none"/>
                <w:lang w:eastAsia="en-US"/>
              </w:rPr>
            </w:pPr>
          </w:p>
        </w:tc>
        <w:tc>
          <w:tcPr>
            <w:tcW w:w="1304" w:type="dxa"/>
            <w:vAlign w:val="center"/>
          </w:tcPr>
          <w:p w14:paraId="13F8433F">
            <w:pPr>
              <w:autoSpaceDE w:val="0"/>
              <w:autoSpaceDN w:val="0"/>
              <w:jc w:val="center"/>
              <w:rPr>
                <w:rFonts w:hAnsi="宋体" w:cs="宋体"/>
                <w:color w:val="auto"/>
                <w:kern w:val="0"/>
                <w:sz w:val="22"/>
                <w:szCs w:val="22"/>
                <w:highlight w:val="none"/>
                <w:lang w:eastAsia="en-US"/>
              </w:rPr>
            </w:pPr>
          </w:p>
        </w:tc>
        <w:tc>
          <w:tcPr>
            <w:tcW w:w="816" w:type="dxa"/>
            <w:vAlign w:val="center"/>
          </w:tcPr>
          <w:p w14:paraId="62680E2D">
            <w:pPr>
              <w:autoSpaceDE w:val="0"/>
              <w:autoSpaceDN w:val="0"/>
              <w:jc w:val="center"/>
              <w:rPr>
                <w:rFonts w:hAnsi="宋体" w:cs="宋体"/>
                <w:color w:val="auto"/>
                <w:kern w:val="0"/>
                <w:sz w:val="22"/>
                <w:szCs w:val="22"/>
                <w:highlight w:val="none"/>
                <w:lang w:eastAsia="en-US"/>
              </w:rPr>
            </w:pPr>
          </w:p>
        </w:tc>
        <w:tc>
          <w:tcPr>
            <w:tcW w:w="1004" w:type="dxa"/>
            <w:vAlign w:val="center"/>
          </w:tcPr>
          <w:p w14:paraId="7BA3E84E">
            <w:pPr>
              <w:autoSpaceDE w:val="0"/>
              <w:autoSpaceDN w:val="0"/>
              <w:jc w:val="center"/>
              <w:rPr>
                <w:rFonts w:hAnsi="宋体" w:cs="宋体"/>
                <w:color w:val="auto"/>
                <w:kern w:val="0"/>
                <w:sz w:val="22"/>
                <w:szCs w:val="22"/>
                <w:highlight w:val="none"/>
                <w:lang w:eastAsia="en-US"/>
              </w:rPr>
            </w:pPr>
          </w:p>
        </w:tc>
        <w:tc>
          <w:tcPr>
            <w:tcW w:w="1304" w:type="dxa"/>
            <w:vAlign w:val="center"/>
          </w:tcPr>
          <w:p w14:paraId="39A7C71A">
            <w:pPr>
              <w:autoSpaceDE w:val="0"/>
              <w:autoSpaceDN w:val="0"/>
              <w:jc w:val="center"/>
              <w:rPr>
                <w:rFonts w:hAnsi="宋体" w:cs="宋体"/>
                <w:color w:val="auto"/>
                <w:kern w:val="0"/>
                <w:sz w:val="22"/>
                <w:szCs w:val="22"/>
                <w:highlight w:val="none"/>
                <w:lang w:eastAsia="en-US"/>
              </w:rPr>
            </w:pPr>
          </w:p>
        </w:tc>
      </w:tr>
      <w:tr w14:paraId="51A9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9F3D40F">
            <w:pPr>
              <w:autoSpaceDE w:val="0"/>
              <w:autoSpaceDN w:val="0"/>
              <w:jc w:val="center"/>
              <w:rPr>
                <w:rFonts w:hAnsi="宋体" w:cs="宋体"/>
                <w:color w:val="auto"/>
                <w:kern w:val="0"/>
                <w:sz w:val="22"/>
                <w:szCs w:val="22"/>
                <w:highlight w:val="none"/>
                <w:lang w:eastAsia="en-US"/>
              </w:rPr>
            </w:pPr>
          </w:p>
        </w:tc>
        <w:tc>
          <w:tcPr>
            <w:tcW w:w="1467" w:type="dxa"/>
            <w:vAlign w:val="center"/>
          </w:tcPr>
          <w:p w14:paraId="0993560B">
            <w:pPr>
              <w:autoSpaceDE w:val="0"/>
              <w:autoSpaceDN w:val="0"/>
              <w:jc w:val="center"/>
              <w:rPr>
                <w:rFonts w:hAnsi="宋体" w:cs="宋体"/>
                <w:color w:val="auto"/>
                <w:kern w:val="0"/>
                <w:sz w:val="22"/>
                <w:szCs w:val="22"/>
                <w:highlight w:val="none"/>
                <w:lang w:eastAsia="en-US"/>
              </w:rPr>
            </w:pPr>
          </w:p>
        </w:tc>
        <w:tc>
          <w:tcPr>
            <w:tcW w:w="1140" w:type="dxa"/>
            <w:vAlign w:val="center"/>
          </w:tcPr>
          <w:p w14:paraId="0D44784F">
            <w:pPr>
              <w:autoSpaceDE w:val="0"/>
              <w:autoSpaceDN w:val="0"/>
              <w:jc w:val="center"/>
              <w:rPr>
                <w:rFonts w:hAnsi="宋体" w:cs="宋体"/>
                <w:color w:val="auto"/>
                <w:kern w:val="0"/>
                <w:sz w:val="22"/>
                <w:szCs w:val="22"/>
                <w:highlight w:val="none"/>
                <w:lang w:eastAsia="en-US"/>
              </w:rPr>
            </w:pPr>
          </w:p>
        </w:tc>
        <w:tc>
          <w:tcPr>
            <w:tcW w:w="696" w:type="dxa"/>
            <w:vAlign w:val="center"/>
          </w:tcPr>
          <w:p w14:paraId="033EB64B">
            <w:pPr>
              <w:autoSpaceDE w:val="0"/>
              <w:autoSpaceDN w:val="0"/>
              <w:jc w:val="center"/>
              <w:rPr>
                <w:rFonts w:hAnsi="宋体" w:cs="宋体"/>
                <w:color w:val="auto"/>
                <w:kern w:val="0"/>
                <w:sz w:val="22"/>
                <w:szCs w:val="22"/>
                <w:highlight w:val="none"/>
                <w:lang w:eastAsia="en-US"/>
              </w:rPr>
            </w:pPr>
          </w:p>
        </w:tc>
        <w:tc>
          <w:tcPr>
            <w:tcW w:w="560" w:type="dxa"/>
            <w:vAlign w:val="center"/>
          </w:tcPr>
          <w:p w14:paraId="4CCE5098">
            <w:pPr>
              <w:autoSpaceDE w:val="0"/>
              <w:autoSpaceDN w:val="0"/>
              <w:jc w:val="center"/>
              <w:rPr>
                <w:rFonts w:hAnsi="宋体" w:cs="宋体"/>
                <w:color w:val="auto"/>
                <w:kern w:val="0"/>
                <w:sz w:val="22"/>
                <w:szCs w:val="22"/>
                <w:highlight w:val="none"/>
                <w:lang w:eastAsia="en-US"/>
              </w:rPr>
            </w:pPr>
          </w:p>
        </w:tc>
        <w:tc>
          <w:tcPr>
            <w:tcW w:w="1304" w:type="dxa"/>
            <w:vAlign w:val="center"/>
          </w:tcPr>
          <w:p w14:paraId="58AA628F">
            <w:pPr>
              <w:autoSpaceDE w:val="0"/>
              <w:autoSpaceDN w:val="0"/>
              <w:jc w:val="center"/>
              <w:rPr>
                <w:rFonts w:hAnsi="宋体" w:cs="宋体"/>
                <w:color w:val="auto"/>
                <w:kern w:val="0"/>
                <w:sz w:val="22"/>
                <w:szCs w:val="22"/>
                <w:highlight w:val="none"/>
                <w:lang w:eastAsia="en-US"/>
              </w:rPr>
            </w:pPr>
          </w:p>
        </w:tc>
        <w:tc>
          <w:tcPr>
            <w:tcW w:w="816" w:type="dxa"/>
            <w:vAlign w:val="center"/>
          </w:tcPr>
          <w:p w14:paraId="68999FD2">
            <w:pPr>
              <w:autoSpaceDE w:val="0"/>
              <w:autoSpaceDN w:val="0"/>
              <w:jc w:val="center"/>
              <w:rPr>
                <w:rFonts w:hAnsi="宋体" w:cs="宋体"/>
                <w:color w:val="auto"/>
                <w:kern w:val="0"/>
                <w:sz w:val="22"/>
                <w:szCs w:val="22"/>
                <w:highlight w:val="none"/>
                <w:lang w:eastAsia="en-US"/>
              </w:rPr>
            </w:pPr>
          </w:p>
        </w:tc>
        <w:tc>
          <w:tcPr>
            <w:tcW w:w="1004" w:type="dxa"/>
            <w:vAlign w:val="center"/>
          </w:tcPr>
          <w:p w14:paraId="6C182FEC">
            <w:pPr>
              <w:autoSpaceDE w:val="0"/>
              <w:autoSpaceDN w:val="0"/>
              <w:jc w:val="center"/>
              <w:rPr>
                <w:rFonts w:hAnsi="宋体" w:cs="宋体"/>
                <w:color w:val="auto"/>
                <w:kern w:val="0"/>
                <w:sz w:val="22"/>
                <w:szCs w:val="22"/>
                <w:highlight w:val="none"/>
                <w:lang w:eastAsia="en-US"/>
              </w:rPr>
            </w:pPr>
          </w:p>
        </w:tc>
        <w:tc>
          <w:tcPr>
            <w:tcW w:w="1304" w:type="dxa"/>
            <w:vAlign w:val="center"/>
          </w:tcPr>
          <w:p w14:paraId="151CC3C2">
            <w:pPr>
              <w:autoSpaceDE w:val="0"/>
              <w:autoSpaceDN w:val="0"/>
              <w:jc w:val="center"/>
              <w:rPr>
                <w:rFonts w:hAnsi="宋体" w:cs="宋体"/>
                <w:color w:val="auto"/>
                <w:kern w:val="0"/>
                <w:sz w:val="22"/>
                <w:szCs w:val="22"/>
                <w:highlight w:val="none"/>
                <w:lang w:eastAsia="en-US"/>
              </w:rPr>
            </w:pPr>
          </w:p>
        </w:tc>
      </w:tr>
      <w:tr w14:paraId="23E3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FD5C2A2">
            <w:pPr>
              <w:autoSpaceDE w:val="0"/>
              <w:autoSpaceDN w:val="0"/>
              <w:jc w:val="center"/>
              <w:rPr>
                <w:rFonts w:hAnsi="宋体" w:cs="宋体"/>
                <w:color w:val="auto"/>
                <w:kern w:val="0"/>
                <w:sz w:val="22"/>
                <w:szCs w:val="22"/>
                <w:highlight w:val="none"/>
                <w:lang w:eastAsia="en-US"/>
              </w:rPr>
            </w:pPr>
          </w:p>
        </w:tc>
        <w:tc>
          <w:tcPr>
            <w:tcW w:w="1467" w:type="dxa"/>
            <w:vAlign w:val="center"/>
          </w:tcPr>
          <w:p w14:paraId="6CFFE5CC">
            <w:pPr>
              <w:autoSpaceDE w:val="0"/>
              <w:autoSpaceDN w:val="0"/>
              <w:jc w:val="center"/>
              <w:rPr>
                <w:rFonts w:hAnsi="宋体" w:cs="宋体"/>
                <w:color w:val="auto"/>
                <w:kern w:val="0"/>
                <w:sz w:val="22"/>
                <w:szCs w:val="22"/>
                <w:highlight w:val="none"/>
                <w:lang w:eastAsia="en-US"/>
              </w:rPr>
            </w:pPr>
          </w:p>
        </w:tc>
        <w:tc>
          <w:tcPr>
            <w:tcW w:w="1140" w:type="dxa"/>
            <w:vAlign w:val="center"/>
          </w:tcPr>
          <w:p w14:paraId="7827B467">
            <w:pPr>
              <w:autoSpaceDE w:val="0"/>
              <w:autoSpaceDN w:val="0"/>
              <w:jc w:val="center"/>
              <w:rPr>
                <w:rFonts w:hAnsi="宋体" w:cs="宋体"/>
                <w:color w:val="auto"/>
                <w:kern w:val="0"/>
                <w:sz w:val="22"/>
                <w:szCs w:val="22"/>
                <w:highlight w:val="none"/>
                <w:lang w:eastAsia="en-US"/>
              </w:rPr>
            </w:pPr>
          </w:p>
        </w:tc>
        <w:tc>
          <w:tcPr>
            <w:tcW w:w="696" w:type="dxa"/>
            <w:vAlign w:val="center"/>
          </w:tcPr>
          <w:p w14:paraId="3831F508">
            <w:pPr>
              <w:autoSpaceDE w:val="0"/>
              <w:autoSpaceDN w:val="0"/>
              <w:jc w:val="center"/>
              <w:rPr>
                <w:rFonts w:hAnsi="宋体" w:cs="宋体"/>
                <w:color w:val="auto"/>
                <w:kern w:val="0"/>
                <w:sz w:val="22"/>
                <w:szCs w:val="22"/>
                <w:highlight w:val="none"/>
                <w:lang w:eastAsia="en-US"/>
              </w:rPr>
            </w:pPr>
          </w:p>
        </w:tc>
        <w:tc>
          <w:tcPr>
            <w:tcW w:w="560" w:type="dxa"/>
            <w:vAlign w:val="center"/>
          </w:tcPr>
          <w:p w14:paraId="0F0E6BB7">
            <w:pPr>
              <w:autoSpaceDE w:val="0"/>
              <w:autoSpaceDN w:val="0"/>
              <w:jc w:val="center"/>
              <w:rPr>
                <w:rFonts w:hAnsi="宋体" w:cs="宋体"/>
                <w:color w:val="auto"/>
                <w:kern w:val="0"/>
                <w:sz w:val="22"/>
                <w:szCs w:val="22"/>
                <w:highlight w:val="none"/>
                <w:lang w:eastAsia="en-US"/>
              </w:rPr>
            </w:pPr>
          </w:p>
        </w:tc>
        <w:tc>
          <w:tcPr>
            <w:tcW w:w="1304" w:type="dxa"/>
            <w:vAlign w:val="center"/>
          </w:tcPr>
          <w:p w14:paraId="597E7226">
            <w:pPr>
              <w:autoSpaceDE w:val="0"/>
              <w:autoSpaceDN w:val="0"/>
              <w:jc w:val="center"/>
              <w:rPr>
                <w:rFonts w:hAnsi="宋体" w:cs="宋体"/>
                <w:color w:val="auto"/>
                <w:kern w:val="0"/>
                <w:sz w:val="22"/>
                <w:szCs w:val="22"/>
                <w:highlight w:val="none"/>
                <w:lang w:eastAsia="en-US"/>
              </w:rPr>
            </w:pPr>
          </w:p>
        </w:tc>
        <w:tc>
          <w:tcPr>
            <w:tcW w:w="816" w:type="dxa"/>
            <w:vAlign w:val="center"/>
          </w:tcPr>
          <w:p w14:paraId="3C56D010">
            <w:pPr>
              <w:autoSpaceDE w:val="0"/>
              <w:autoSpaceDN w:val="0"/>
              <w:jc w:val="center"/>
              <w:rPr>
                <w:rFonts w:hAnsi="宋体" w:cs="宋体"/>
                <w:color w:val="auto"/>
                <w:kern w:val="0"/>
                <w:sz w:val="22"/>
                <w:szCs w:val="22"/>
                <w:highlight w:val="none"/>
                <w:lang w:eastAsia="en-US"/>
              </w:rPr>
            </w:pPr>
          </w:p>
        </w:tc>
        <w:tc>
          <w:tcPr>
            <w:tcW w:w="1004" w:type="dxa"/>
            <w:vAlign w:val="center"/>
          </w:tcPr>
          <w:p w14:paraId="570011D7">
            <w:pPr>
              <w:autoSpaceDE w:val="0"/>
              <w:autoSpaceDN w:val="0"/>
              <w:jc w:val="center"/>
              <w:rPr>
                <w:rFonts w:hAnsi="宋体" w:cs="宋体"/>
                <w:color w:val="auto"/>
                <w:kern w:val="0"/>
                <w:sz w:val="22"/>
                <w:szCs w:val="22"/>
                <w:highlight w:val="none"/>
                <w:lang w:eastAsia="en-US"/>
              </w:rPr>
            </w:pPr>
          </w:p>
        </w:tc>
        <w:tc>
          <w:tcPr>
            <w:tcW w:w="1304" w:type="dxa"/>
            <w:vAlign w:val="center"/>
          </w:tcPr>
          <w:p w14:paraId="6C6446A6">
            <w:pPr>
              <w:autoSpaceDE w:val="0"/>
              <w:autoSpaceDN w:val="0"/>
              <w:jc w:val="center"/>
              <w:rPr>
                <w:rFonts w:hAnsi="宋体" w:cs="宋体"/>
                <w:color w:val="auto"/>
                <w:kern w:val="0"/>
                <w:sz w:val="22"/>
                <w:szCs w:val="22"/>
                <w:highlight w:val="none"/>
                <w:lang w:eastAsia="en-US"/>
              </w:rPr>
            </w:pPr>
          </w:p>
        </w:tc>
      </w:tr>
      <w:tr w14:paraId="404EF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35ECCC6">
            <w:pPr>
              <w:autoSpaceDE w:val="0"/>
              <w:autoSpaceDN w:val="0"/>
              <w:jc w:val="center"/>
              <w:rPr>
                <w:rFonts w:hAnsi="宋体" w:cs="宋体"/>
                <w:color w:val="auto"/>
                <w:kern w:val="0"/>
                <w:sz w:val="22"/>
                <w:szCs w:val="22"/>
                <w:highlight w:val="none"/>
                <w:lang w:eastAsia="en-US"/>
              </w:rPr>
            </w:pPr>
          </w:p>
        </w:tc>
        <w:tc>
          <w:tcPr>
            <w:tcW w:w="1467" w:type="dxa"/>
            <w:vAlign w:val="center"/>
          </w:tcPr>
          <w:p w14:paraId="4E261830">
            <w:pPr>
              <w:autoSpaceDE w:val="0"/>
              <w:autoSpaceDN w:val="0"/>
              <w:jc w:val="center"/>
              <w:rPr>
                <w:rFonts w:hAnsi="宋体" w:cs="宋体"/>
                <w:color w:val="auto"/>
                <w:kern w:val="0"/>
                <w:sz w:val="22"/>
                <w:szCs w:val="22"/>
                <w:highlight w:val="none"/>
                <w:lang w:eastAsia="en-US"/>
              </w:rPr>
            </w:pPr>
          </w:p>
        </w:tc>
        <w:tc>
          <w:tcPr>
            <w:tcW w:w="1140" w:type="dxa"/>
            <w:vAlign w:val="center"/>
          </w:tcPr>
          <w:p w14:paraId="1BE01849">
            <w:pPr>
              <w:autoSpaceDE w:val="0"/>
              <w:autoSpaceDN w:val="0"/>
              <w:jc w:val="center"/>
              <w:rPr>
                <w:rFonts w:hAnsi="宋体" w:cs="宋体"/>
                <w:color w:val="auto"/>
                <w:kern w:val="0"/>
                <w:sz w:val="22"/>
                <w:szCs w:val="22"/>
                <w:highlight w:val="none"/>
                <w:lang w:eastAsia="en-US"/>
              </w:rPr>
            </w:pPr>
          </w:p>
        </w:tc>
        <w:tc>
          <w:tcPr>
            <w:tcW w:w="696" w:type="dxa"/>
            <w:vAlign w:val="center"/>
          </w:tcPr>
          <w:p w14:paraId="6815940C">
            <w:pPr>
              <w:autoSpaceDE w:val="0"/>
              <w:autoSpaceDN w:val="0"/>
              <w:jc w:val="center"/>
              <w:rPr>
                <w:rFonts w:hAnsi="宋体" w:cs="宋体"/>
                <w:color w:val="auto"/>
                <w:kern w:val="0"/>
                <w:sz w:val="22"/>
                <w:szCs w:val="22"/>
                <w:highlight w:val="none"/>
                <w:lang w:eastAsia="en-US"/>
              </w:rPr>
            </w:pPr>
          </w:p>
        </w:tc>
        <w:tc>
          <w:tcPr>
            <w:tcW w:w="560" w:type="dxa"/>
            <w:vAlign w:val="center"/>
          </w:tcPr>
          <w:p w14:paraId="7E99F98D">
            <w:pPr>
              <w:autoSpaceDE w:val="0"/>
              <w:autoSpaceDN w:val="0"/>
              <w:jc w:val="center"/>
              <w:rPr>
                <w:rFonts w:hAnsi="宋体" w:cs="宋体"/>
                <w:color w:val="auto"/>
                <w:kern w:val="0"/>
                <w:sz w:val="22"/>
                <w:szCs w:val="22"/>
                <w:highlight w:val="none"/>
                <w:lang w:eastAsia="en-US"/>
              </w:rPr>
            </w:pPr>
          </w:p>
        </w:tc>
        <w:tc>
          <w:tcPr>
            <w:tcW w:w="1304" w:type="dxa"/>
            <w:vAlign w:val="center"/>
          </w:tcPr>
          <w:p w14:paraId="45E3A0CC">
            <w:pPr>
              <w:autoSpaceDE w:val="0"/>
              <w:autoSpaceDN w:val="0"/>
              <w:jc w:val="center"/>
              <w:rPr>
                <w:rFonts w:hAnsi="宋体" w:cs="宋体"/>
                <w:color w:val="auto"/>
                <w:kern w:val="0"/>
                <w:sz w:val="22"/>
                <w:szCs w:val="22"/>
                <w:highlight w:val="none"/>
                <w:lang w:eastAsia="en-US"/>
              </w:rPr>
            </w:pPr>
          </w:p>
        </w:tc>
        <w:tc>
          <w:tcPr>
            <w:tcW w:w="816" w:type="dxa"/>
            <w:vAlign w:val="center"/>
          </w:tcPr>
          <w:p w14:paraId="6D463360">
            <w:pPr>
              <w:autoSpaceDE w:val="0"/>
              <w:autoSpaceDN w:val="0"/>
              <w:jc w:val="center"/>
              <w:rPr>
                <w:rFonts w:hAnsi="宋体" w:cs="宋体"/>
                <w:color w:val="auto"/>
                <w:kern w:val="0"/>
                <w:sz w:val="22"/>
                <w:szCs w:val="22"/>
                <w:highlight w:val="none"/>
                <w:lang w:eastAsia="en-US"/>
              </w:rPr>
            </w:pPr>
          </w:p>
        </w:tc>
        <w:tc>
          <w:tcPr>
            <w:tcW w:w="1004" w:type="dxa"/>
            <w:vAlign w:val="center"/>
          </w:tcPr>
          <w:p w14:paraId="75885BFB">
            <w:pPr>
              <w:autoSpaceDE w:val="0"/>
              <w:autoSpaceDN w:val="0"/>
              <w:jc w:val="center"/>
              <w:rPr>
                <w:rFonts w:hAnsi="宋体" w:cs="宋体"/>
                <w:color w:val="auto"/>
                <w:kern w:val="0"/>
                <w:sz w:val="22"/>
                <w:szCs w:val="22"/>
                <w:highlight w:val="none"/>
                <w:lang w:eastAsia="en-US"/>
              </w:rPr>
            </w:pPr>
          </w:p>
        </w:tc>
        <w:tc>
          <w:tcPr>
            <w:tcW w:w="1304" w:type="dxa"/>
            <w:vAlign w:val="center"/>
          </w:tcPr>
          <w:p w14:paraId="5B79A0D6">
            <w:pPr>
              <w:autoSpaceDE w:val="0"/>
              <w:autoSpaceDN w:val="0"/>
              <w:jc w:val="center"/>
              <w:rPr>
                <w:rFonts w:hAnsi="宋体" w:cs="宋体"/>
                <w:color w:val="auto"/>
                <w:kern w:val="0"/>
                <w:sz w:val="22"/>
                <w:szCs w:val="22"/>
                <w:highlight w:val="none"/>
                <w:lang w:eastAsia="en-US"/>
              </w:rPr>
            </w:pPr>
          </w:p>
        </w:tc>
      </w:tr>
      <w:tr w14:paraId="465E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624D779">
            <w:pPr>
              <w:autoSpaceDE w:val="0"/>
              <w:autoSpaceDN w:val="0"/>
              <w:jc w:val="center"/>
              <w:rPr>
                <w:rFonts w:hAnsi="宋体" w:cs="宋体"/>
                <w:color w:val="auto"/>
                <w:kern w:val="0"/>
                <w:sz w:val="22"/>
                <w:szCs w:val="22"/>
                <w:highlight w:val="none"/>
                <w:lang w:eastAsia="en-US"/>
              </w:rPr>
            </w:pPr>
          </w:p>
        </w:tc>
        <w:tc>
          <w:tcPr>
            <w:tcW w:w="1467" w:type="dxa"/>
            <w:vAlign w:val="center"/>
          </w:tcPr>
          <w:p w14:paraId="071D6F40">
            <w:pPr>
              <w:autoSpaceDE w:val="0"/>
              <w:autoSpaceDN w:val="0"/>
              <w:jc w:val="center"/>
              <w:rPr>
                <w:rFonts w:hAnsi="宋体" w:cs="宋体"/>
                <w:color w:val="auto"/>
                <w:kern w:val="0"/>
                <w:sz w:val="22"/>
                <w:szCs w:val="22"/>
                <w:highlight w:val="none"/>
                <w:lang w:eastAsia="en-US"/>
              </w:rPr>
            </w:pPr>
          </w:p>
        </w:tc>
        <w:tc>
          <w:tcPr>
            <w:tcW w:w="1140" w:type="dxa"/>
            <w:vAlign w:val="center"/>
          </w:tcPr>
          <w:p w14:paraId="419ECCA8">
            <w:pPr>
              <w:autoSpaceDE w:val="0"/>
              <w:autoSpaceDN w:val="0"/>
              <w:jc w:val="center"/>
              <w:rPr>
                <w:rFonts w:hAnsi="宋体" w:cs="宋体"/>
                <w:color w:val="auto"/>
                <w:kern w:val="0"/>
                <w:sz w:val="22"/>
                <w:szCs w:val="22"/>
                <w:highlight w:val="none"/>
                <w:lang w:eastAsia="en-US"/>
              </w:rPr>
            </w:pPr>
          </w:p>
        </w:tc>
        <w:tc>
          <w:tcPr>
            <w:tcW w:w="696" w:type="dxa"/>
            <w:vAlign w:val="center"/>
          </w:tcPr>
          <w:p w14:paraId="77EDCE09">
            <w:pPr>
              <w:autoSpaceDE w:val="0"/>
              <w:autoSpaceDN w:val="0"/>
              <w:jc w:val="center"/>
              <w:rPr>
                <w:rFonts w:hAnsi="宋体" w:cs="宋体"/>
                <w:color w:val="auto"/>
                <w:kern w:val="0"/>
                <w:sz w:val="22"/>
                <w:szCs w:val="22"/>
                <w:highlight w:val="none"/>
                <w:lang w:eastAsia="en-US"/>
              </w:rPr>
            </w:pPr>
          </w:p>
        </w:tc>
        <w:tc>
          <w:tcPr>
            <w:tcW w:w="560" w:type="dxa"/>
            <w:vAlign w:val="center"/>
          </w:tcPr>
          <w:p w14:paraId="0B9CDFA1">
            <w:pPr>
              <w:autoSpaceDE w:val="0"/>
              <w:autoSpaceDN w:val="0"/>
              <w:jc w:val="center"/>
              <w:rPr>
                <w:rFonts w:hAnsi="宋体" w:cs="宋体"/>
                <w:color w:val="auto"/>
                <w:kern w:val="0"/>
                <w:sz w:val="22"/>
                <w:szCs w:val="22"/>
                <w:highlight w:val="none"/>
                <w:lang w:eastAsia="en-US"/>
              </w:rPr>
            </w:pPr>
          </w:p>
        </w:tc>
        <w:tc>
          <w:tcPr>
            <w:tcW w:w="1304" w:type="dxa"/>
            <w:vAlign w:val="center"/>
          </w:tcPr>
          <w:p w14:paraId="0F18F936">
            <w:pPr>
              <w:autoSpaceDE w:val="0"/>
              <w:autoSpaceDN w:val="0"/>
              <w:jc w:val="center"/>
              <w:rPr>
                <w:rFonts w:hAnsi="宋体" w:cs="宋体"/>
                <w:color w:val="auto"/>
                <w:kern w:val="0"/>
                <w:sz w:val="22"/>
                <w:szCs w:val="22"/>
                <w:highlight w:val="none"/>
                <w:lang w:eastAsia="en-US"/>
              </w:rPr>
            </w:pPr>
          </w:p>
        </w:tc>
        <w:tc>
          <w:tcPr>
            <w:tcW w:w="816" w:type="dxa"/>
            <w:vAlign w:val="center"/>
          </w:tcPr>
          <w:p w14:paraId="5333FB77">
            <w:pPr>
              <w:autoSpaceDE w:val="0"/>
              <w:autoSpaceDN w:val="0"/>
              <w:jc w:val="center"/>
              <w:rPr>
                <w:rFonts w:hAnsi="宋体" w:cs="宋体"/>
                <w:color w:val="auto"/>
                <w:kern w:val="0"/>
                <w:sz w:val="22"/>
                <w:szCs w:val="22"/>
                <w:highlight w:val="none"/>
                <w:lang w:eastAsia="en-US"/>
              </w:rPr>
            </w:pPr>
          </w:p>
        </w:tc>
        <w:tc>
          <w:tcPr>
            <w:tcW w:w="1004" w:type="dxa"/>
            <w:vAlign w:val="center"/>
          </w:tcPr>
          <w:p w14:paraId="620DDA17">
            <w:pPr>
              <w:autoSpaceDE w:val="0"/>
              <w:autoSpaceDN w:val="0"/>
              <w:jc w:val="center"/>
              <w:rPr>
                <w:rFonts w:hAnsi="宋体" w:cs="宋体"/>
                <w:color w:val="auto"/>
                <w:kern w:val="0"/>
                <w:sz w:val="22"/>
                <w:szCs w:val="22"/>
                <w:highlight w:val="none"/>
                <w:lang w:eastAsia="en-US"/>
              </w:rPr>
            </w:pPr>
          </w:p>
        </w:tc>
        <w:tc>
          <w:tcPr>
            <w:tcW w:w="1304" w:type="dxa"/>
            <w:vAlign w:val="center"/>
          </w:tcPr>
          <w:p w14:paraId="6201B39D">
            <w:pPr>
              <w:autoSpaceDE w:val="0"/>
              <w:autoSpaceDN w:val="0"/>
              <w:jc w:val="center"/>
              <w:rPr>
                <w:rFonts w:hAnsi="宋体" w:cs="宋体"/>
                <w:color w:val="auto"/>
                <w:kern w:val="0"/>
                <w:sz w:val="22"/>
                <w:szCs w:val="22"/>
                <w:highlight w:val="none"/>
                <w:lang w:eastAsia="en-US"/>
              </w:rPr>
            </w:pPr>
          </w:p>
        </w:tc>
      </w:tr>
      <w:tr w14:paraId="790A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9C9EB0B">
            <w:pPr>
              <w:autoSpaceDE w:val="0"/>
              <w:autoSpaceDN w:val="0"/>
              <w:jc w:val="center"/>
              <w:rPr>
                <w:rFonts w:hAnsi="宋体" w:cs="宋体"/>
                <w:color w:val="auto"/>
                <w:kern w:val="0"/>
                <w:sz w:val="22"/>
                <w:szCs w:val="22"/>
                <w:highlight w:val="none"/>
                <w:lang w:eastAsia="en-US"/>
              </w:rPr>
            </w:pPr>
          </w:p>
        </w:tc>
        <w:tc>
          <w:tcPr>
            <w:tcW w:w="1467" w:type="dxa"/>
            <w:vAlign w:val="center"/>
          </w:tcPr>
          <w:p w14:paraId="326F0535">
            <w:pPr>
              <w:autoSpaceDE w:val="0"/>
              <w:autoSpaceDN w:val="0"/>
              <w:jc w:val="center"/>
              <w:rPr>
                <w:rFonts w:hAnsi="宋体" w:cs="宋体"/>
                <w:color w:val="auto"/>
                <w:kern w:val="0"/>
                <w:sz w:val="22"/>
                <w:szCs w:val="22"/>
                <w:highlight w:val="none"/>
                <w:lang w:eastAsia="en-US"/>
              </w:rPr>
            </w:pPr>
          </w:p>
        </w:tc>
        <w:tc>
          <w:tcPr>
            <w:tcW w:w="1140" w:type="dxa"/>
            <w:vAlign w:val="center"/>
          </w:tcPr>
          <w:p w14:paraId="0B5EC1E7">
            <w:pPr>
              <w:autoSpaceDE w:val="0"/>
              <w:autoSpaceDN w:val="0"/>
              <w:jc w:val="center"/>
              <w:rPr>
                <w:rFonts w:hAnsi="宋体" w:cs="宋体"/>
                <w:color w:val="auto"/>
                <w:kern w:val="0"/>
                <w:sz w:val="22"/>
                <w:szCs w:val="22"/>
                <w:highlight w:val="none"/>
                <w:lang w:eastAsia="en-US"/>
              </w:rPr>
            </w:pPr>
          </w:p>
        </w:tc>
        <w:tc>
          <w:tcPr>
            <w:tcW w:w="696" w:type="dxa"/>
            <w:vAlign w:val="center"/>
          </w:tcPr>
          <w:p w14:paraId="1C99CD3B">
            <w:pPr>
              <w:autoSpaceDE w:val="0"/>
              <w:autoSpaceDN w:val="0"/>
              <w:jc w:val="center"/>
              <w:rPr>
                <w:rFonts w:hAnsi="宋体" w:cs="宋体"/>
                <w:color w:val="auto"/>
                <w:kern w:val="0"/>
                <w:sz w:val="22"/>
                <w:szCs w:val="22"/>
                <w:highlight w:val="none"/>
                <w:lang w:eastAsia="en-US"/>
              </w:rPr>
            </w:pPr>
          </w:p>
        </w:tc>
        <w:tc>
          <w:tcPr>
            <w:tcW w:w="560" w:type="dxa"/>
            <w:vAlign w:val="center"/>
          </w:tcPr>
          <w:p w14:paraId="432685F3">
            <w:pPr>
              <w:autoSpaceDE w:val="0"/>
              <w:autoSpaceDN w:val="0"/>
              <w:jc w:val="center"/>
              <w:rPr>
                <w:rFonts w:hAnsi="宋体" w:cs="宋体"/>
                <w:color w:val="auto"/>
                <w:kern w:val="0"/>
                <w:sz w:val="22"/>
                <w:szCs w:val="22"/>
                <w:highlight w:val="none"/>
                <w:lang w:eastAsia="en-US"/>
              </w:rPr>
            </w:pPr>
          </w:p>
        </w:tc>
        <w:tc>
          <w:tcPr>
            <w:tcW w:w="1304" w:type="dxa"/>
            <w:vAlign w:val="center"/>
          </w:tcPr>
          <w:p w14:paraId="3F401418">
            <w:pPr>
              <w:autoSpaceDE w:val="0"/>
              <w:autoSpaceDN w:val="0"/>
              <w:jc w:val="center"/>
              <w:rPr>
                <w:rFonts w:hAnsi="宋体" w:cs="宋体"/>
                <w:color w:val="auto"/>
                <w:kern w:val="0"/>
                <w:sz w:val="22"/>
                <w:szCs w:val="22"/>
                <w:highlight w:val="none"/>
                <w:lang w:eastAsia="en-US"/>
              </w:rPr>
            </w:pPr>
          </w:p>
        </w:tc>
        <w:tc>
          <w:tcPr>
            <w:tcW w:w="816" w:type="dxa"/>
            <w:vAlign w:val="center"/>
          </w:tcPr>
          <w:p w14:paraId="62DB1F19">
            <w:pPr>
              <w:autoSpaceDE w:val="0"/>
              <w:autoSpaceDN w:val="0"/>
              <w:jc w:val="center"/>
              <w:rPr>
                <w:rFonts w:hAnsi="宋体" w:cs="宋体"/>
                <w:color w:val="auto"/>
                <w:kern w:val="0"/>
                <w:sz w:val="22"/>
                <w:szCs w:val="22"/>
                <w:highlight w:val="none"/>
                <w:lang w:eastAsia="en-US"/>
              </w:rPr>
            </w:pPr>
          </w:p>
        </w:tc>
        <w:tc>
          <w:tcPr>
            <w:tcW w:w="1004" w:type="dxa"/>
            <w:vAlign w:val="center"/>
          </w:tcPr>
          <w:p w14:paraId="0D77499E">
            <w:pPr>
              <w:autoSpaceDE w:val="0"/>
              <w:autoSpaceDN w:val="0"/>
              <w:jc w:val="center"/>
              <w:rPr>
                <w:rFonts w:hAnsi="宋体" w:cs="宋体"/>
                <w:color w:val="auto"/>
                <w:kern w:val="0"/>
                <w:sz w:val="22"/>
                <w:szCs w:val="22"/>
                <w:highlight w:val="none"/>
                <w:lang w:eastAsia="en-US"/>
              </w:rPr>
            </w:pPr>
          </w:p>
        </w:tc>
        <w:tc>
          <w:tcPr>
            <w:tcW w:w="1304" w:type="dxa"/>
            <w:vAlign w:val="center"/>
          </w:tcPr>
          <w:p w14:paraId="0DFC3016">
            <w:pPr>
              <w:autoSpaceDE w:val="0"/>
              <w:autoSpaceDN w:val="0"/>
              <w:jc w:val="center"/>
              <w:rPr>
                <w:rFonts w:hAnsi="宋体" w:cs="宋体"/>
                <w:color w:val="auto"/>
                <w:kern w:val="0"/>
                <w:sz w:val="22"/>
                <w:szCs w:val="22"/>
                <w:highlight w:val="none"/>
                <w:lang w:eastAsia="en-US"/>
              </w:rPr>
            </w:pPr>
          </w:p>
        </w:tc>
      </w:tr>
      <w:tr w14:paraId="7E03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E3AC0B7">
            <w:pPr>
              <w:autoSpaceDE w:val="0"/>
              <w:autoSpaceDN w:val="0"/>
              <w:jc w:val="center"/>
              <w:rPr>
                <w:rFonts w:hAnsi="宋体" w:cs="宋体"/>
                <w:color w:val="auto"/>
                <w:kern w:val="0"/>
                <w:sz w:val="22"/>
                <w:szCs w:val="22"/>
                <w:highlight w:val="none"/>
                <w:lang w:eastAsia="en-US"/>
              </w:rPr>
            </w:pPr>
          </w:p>
        </w:tc>
        <w:tc>
          <w:tcPr>
            <w:tcW w:w="1467" w:type="dxa"/>
            <w:vAlign w:val="center"/>
          </w:tcPr>
          <w:p w14:paraId="7709683E">
            <w:pPr>
              <w:autoSpaceDE w:val="0"/>
              <w:autoSpaceDN w:val="0"/>
              <w:jc w:val="center"/>
              <w:rPr>
                <w:rFonts w:hAnsi="宋体" w:cs="宋体"/>
                <w:color w:val="auto"/>
                <w:kern w:val="0"/>
                <w:sz w:val="22"/>
                <w:szCs w:val="22"/>
                <w:highlight w:val="none"/>
                <w:lang w:eastAsia="en-US"/>
              </w:rPr>
            </w:pPr>
          </w:p>
        </w:tc>
        <w:tc>
          <w:tcPr>
            <w:tcW w:w="1140" w:type="dxa"/>
            <w:vAlign w:val="center"/>
          </w:tcPr>
          <w:p w14:paraId="2FAD2577">
            <w:pPr>
              <w:autoSpaceDE w:val="0"/>
              <w:autoSpaceDN w:val="0"/>
              <w:jc w:val="center"/>
              <w:rPr>
                <w:rFonts w:hAnsi="宋体" w:cs="宋体"/>
                <w:color w:val="auto"/>
                <w:kern w:val="0"/>
                <w:sz w:val="22"/>
                <w:szCs w:val="22"/>
                <w:highlight w:val="none"/>
                <w:lang w:eastAsia="en-US"/>
              </w:rPr>
            </w:pPr>
          </w:p>
        </w:tc>
        <w:tc>
          <w:tcPr>
            <w:tcW w:w="696" w:type="dxa"/>
            <w:vAlign w:val="center"/>
          </w:tcPr>
          <w:p w14:paraId="4AAF4624">
            <w:pPr>
              <w:autoSpaceDE w:val="0"/>
              <w:autoSpaceDN w:val="0"/>
              <w:jc w:val="center"/>
              <w:rPr>
                <w:rFonts w:hAnsi="宋体" w:cs="宋体"/>
                <w:color w:val="auto"/>
                <w:kern w:val="0"/>
                <w:sz w:val="22"/>
                <w:szCs w:val="22"/>
                <w:highlight w:val="none"/>
                <w:lang w:eastAsia="en-US"/>
              </w:rPr>
            </w:pPr>
          </w:p>
        </w:tc>
        <w:tc>
          <w:tcPr>
            <w:tcW w:w="560" w:type="dxa"/>
            <w:vAlign w:val="center"/>
          </w:tcPr>
          <w:p w14:paraId="6CD0FF30">
            <w:pPr>
              <w:autoSpaceDE w:val="0"/>
              <w:autoSpaceDN w:val="0"/>
              <w:jc w:val="center"/>
              <w:rPr>
                <w:rFonts w:hAnsi="宋体" w:cs="宋体"/>
                <w:color w:val="auto"/>
                <w:kern w:val="0"/>
                <w:sz w:val="22"/>
                <w:szCs w:val="22"/>
                <w:highlight w:val="none"/>
                <w:lang w:eastAsia="en-US"/>
              </w:rPr>
            </w:pPr>
          </w:p>
        </w:tc>
        <w:tc>
          <w:tcPr>
            <w:tcW w:w="1304" w:type="dxa"/>
            <w:vAlign w:val="center"/>
          </w:tcPr>
          <w:p w14:paraId="507DEF15">
            <w:pPr>
              <w:autoSpaceDE w:val="0"/>
              <w:autoSpaceDN w:val="0"/>
              <w:jc w:val="center"/>
              <w:rPr>
                <w:rFonts w:hAnsi="宋体" w:cs="宋体"/>
                <w:color w:val="auto"/>
                <w:kern w:val="0"/>
                <w:sz w:val="22"/>
                <w:szCs w:val="22"/>
                <w:highlight w:val="none"/>
                <w:lang w:eastAsia="en-US"/>
              </w:rPr>
            </w:pPr>
          </w:p>
        </w:tc>
        <w:tc>
          <w:tcPr>
            <w:tcW w:w="816" w:type="dxa"/>
            <w:vAlign w:val="center"/>
          </w:tcPr>
          <w:p w14:paraId="3177B52B">
            <w:pPr>
              <w:autoSpaceDE w:val="0"/>
              <w:autoSpaceDN w:val="0"/>
              <w:jc w:val="center"/>
              <w:rPr>
                <w:rFonts w:hAnsi="宋体" w:cs="宋体"/>
                <w:color w:val="auto"/>
                <w:kern w:val="0"/>
                <w:sz w:val="22"/>
                <w:szCs w:val="22"/>
                <w:highlight w:val="none"/>
                <w:lang w:eastAsia="en-US"/>
              </w:rPr>
            </w:pPr>
          </w:p>
        </w:tc>
        <w:tc>
          <w:tcPr>
            <w:tcW w:w="1004" w:type="dxa"/>
            <w:vAlign w:val="center"/>
          </w:tcPr>
          <w:p w14:paraId="3C4155AA">
            <w:pPr>
              <w:autoSpaceDE w:val="0"/>
              <w:autoSpaceDN w:val="0"/>
              <w:jc w:val="center"/>
              <w:rPr>
                <w:rFonts w:hAnsi="宋体" w:cs="宋体"/>
                <w:color w:val="auto"/>
                <w:kern w:val="0"/>
                <w:sz w:val="22"/>
                <w:szCs w:val="22"/>
                <w:highlight w:val="none"/>
                <w:lang w:eastAsia="en-US"/>
              </w:rPr>
            </w:pPr>
          </w:p>
        </w:tc>
        <w:tc>
          <w:tcPr>
            <w:tcW w:w="1304" w:type="dxa"/>
            <w:vAlign w:val="center"/>
          </w:tcPr>
          <w:p w14:paraId="51FD667E">
            <w:pPr>
              <w:autoSpaceDE w:val="0"/>
              <w:autoSpaceDN w:val="0"/>
              <w:jc w:val="center"/>
              <w:rPr>
                <w:rFonts w:hAnsi="宋体" w:cs="宋体"/>
                <w:color w:val="auto"/>
                <w:kern w:val="0"/>
                <w:sz w:val="22"/>
                <w:szCs w:val="22"/>
                <w:highlight w:val="none"/>
                <w:lang w:eastAsia="en-US"/>
              </w:rPr>
            </w:pPr>
          </w:p>
        </w:tc>
      </w:tr>
      <w:tr w14:paraId="246D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617F1182">
            <w:pPr>
              <w:autoSpaceDE w:val="0"/>
              <w:autoSpaceDN w:val="0"/>
              <w:jc w:val="center"/>
              <w:rPr>
                <w:rFonts w:hAnsi="宋体" w:cs="宋体"/>
                <w:color w:val="auto"/>
                <w:kern w:val="0"/>
                <w:sz w:val="22"/>
                <w:szCs w:val="22"/>
                <w:highlight w:val="none"/>
                <w:lang w:eastAsia="en-US"/>
              </w:rPr>
            </w:pPr>
          </w:p>
        </w:tc>
        <w:tc>
          <w:tcPr>
            <w:tcW w:w="1467" w:type="dxa"/>
            <w:vAlign w:val="center"/>
          </w:tcPr>
          <w:p w14:paraId="63DBC48B">
            <w:pPr>
              <w:autoSpaceDE w:val="0"/>
              <w:autoSpaceDN w:val="0"/>
              <w:jc w:val="center"/>
              <w:rPr>
                <w:rFonts w:hAnsi="宋体" w:cs="宋体"/>
                <w:color w:val="auto"/>
                <w:kern w:val="0"/>
                <w:sz w:val="22"/>
                <w:szCs w:val="22"/>
                <w:highlight w:val="none"/>
                <w:lang w:eastAsia="en-US"/>
              </w:rPr>
            </w:pPr>
          </w:p>
        </w:tc>
        <w:tc>
          <w:tcPr>
            <w:tcW w:w="1140" w:type="dxa"/>
            <w:vAlign w:val="center"/>
          </w:tcPr>
          <w:p w14:paraId="3ACA4437">
            <w:pPr>
              <w:autoSpaceDE w:val="0"/>
              <w:autoSpaceDN w:val="0"/>
              <w:jc w:val="center"/>
              <w:rPr>
                <w:rFonts w:hAnsi="宋体" w:cs="宋体"/>
                <w:color w:val="auto"/>
                <w:kern w:val="0"/>
                <w:sz w:val="22"/>
                <w:szCs w:val="22"/>
                <w:highlight w:val="none"/>
                <w:lang w:eastAsia="en-US"/>
              </w:rPr>
            </w:pPr>
          </w:p>
        </w:tc>
        <w:tc>
          <w:tcPr>
            <w:tcW w:w="696" w:type="dxa"/>
            <w:vAlign w:val="center"/>
          </w:tcPr>
          <w:p w14:paraId="155E4247">
            <w:pPr>
              <w:autoSpaceDE w:val="0"/>
              <w:autoSpaceDN w:val="0"/>
              <w:jc w:val="center"/>
              <w:rPr>
                <w:rFonts w:hAnsi="宋体" w:cs="宋体"/>
                <w:color w:val="auto"/>
                <w:kern w:val="0"/>
                <w:sz w:val="22"/>
                <w:szCs w:val="22"/>
                <w:highlight w:val="none"/>
                <w:lang w:eastAsia="en-US"/>
              </w:rPr>
            </w:pPr>
          </w:p>
        </w:tc>
        <w:tc>
          <w:tcPr>
            <w:tcW w:w="560" w:type="dxa"/>
            <w:vAlign w:val="center"/>
          </w:tcPr>
          <w:p w14:paraId="09993DA9">
            <w:pPr>
              <w:autoSpaceDE w:val="0"/>
              <w:autoSpaceDN w:val="0"/>
              <w:jc w:val="center"/>
              <w:rPr>
                <w:rFonts w:hAnsi="宋体" w:cs="宋体"/>
                <w:color w:val="auto"/>
                <w:kern w:val="0"/>
                <w:sz w:val="22"/>
                <w:szCs w:val="22"/>
                <w:highlight w:val="none"/>
                <w:lang w:eastAsia="en-US"/>
              </w:rPr>
            </w:pPr>
          </w:p>
        </w:tc>
        <w:tc>
          <w:tcPr>
            <w:tcW w:w="1304" w:type="dxa"/>
            <w:vAlign w:val="center"/>
          </w:tcPr>
          <w:p w14:paraId="51FFE063">
            <w:pPr>
              <w:autoSpaceDE w:val="0"/>
              <w:autoSpaceDN w:val="0"/>
              <w:jc w:val="center"/>
              <w:rPr>
                <w:rFonts w:hAnsi="宋体" w:cs="宋体"/>
                <w:color w:val="auto"/>
                <w:kern w:val="0"/>
                <w:sz w:val="22"/>
                <w:szCs w:val="22"/>
                <w:highlight w:val="none"/>
                <w:lang w:eastAsia="en-US"/>
              </w:rPr>
            </w:pPr>
          </w:p>
        </w:tc>
        <w:tc>
          <w:tcPr>
            <w:tcW w:w="816" w:type="dxa"/>
            <w:vAlign w:val="center"/>
          </w:tcPr>
          <w:p w14:paraId="5CB8148D">
            <w:pPr>
              <w:autoSpaceDE w:val="0"/>
              <w:autoSpaceDN w:val="0"/>
              <w:jc w:val="center"/>
              <w:rPr>
                <w:rFonts w:hAnsi="宋体" w:cs="宋体"/>
                <w:color w:val="auto"/>
                <w:kern w:val="0"/>
                <w:sz w:val="22"/>
                <w:szCs w:val="22"/>
                <w:highlight w:val="none"/>
                <w:lang w:eastAsia="en-US"/>
              </w:rPr>
            </w:pPr>
          </w:p>
        </w:tc>
        <w:tc>
          <w:tcPr>
            <w:tcW w:w="1004" w:type="dxa"/>
            <w:vAlign w:val="center"/>
          </w:tcPr>
          <w:p w14:paraId="799DD874">
            <w:pPr>
              <w:autoSpaceDE w:val="0"/>
              <w:autoSpaceDN w:val="0"/>
              <w:jc w:val="center"/>
              <w:rPr>
                <w:rFonts w:hAnsi="宋体" w:cs="宋体"/>
                <w:color w:val="auto"/>
                <w:kern w:val="0"/>
                <w:sz w:val="22"/>
                <w:szCs w:val="22"/>
                <w:highlight w:val="none"/>
                <w:lang w:eastAsia="en-US"/>
              </w:rPr>
            </w:pPr>
          </w:p>
        </w:tc>
        <w:tc>
          <w:tcPr>
            <w:tcW w:w="1304" w:type="dxa"/>
            <w:vAlign w:val="center"/>
          </w:tcPr>
          <w:p w14:paraId="06EF9044">
            <w:pPr>
              <w:autoSpaceDE w:val="0"/>
              <w:autoSpaceDN w:val="0"/>
              <w:jc w:val="center"/>
              <w:rPr>
                <w:rFonts w:hAnsi="宋体" w:cs="宋体"/>
                <w:color w:val="auto"/>
                <w:kern w:val="0"/>
                <w:sz w:val="22"/>
                <w:szCs w:val="22"/>
                <w:highlight w:val="none"/>
                <w:lang w:eastAsia="en-US"/>
              </w:rPr>
            </w:pPr>
          </w:p>
        </w:tc>
      </w:tr>
      <w:tr w14:paraId="6DAD4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38DA8CB">
            <w:pPr>
              <w:autoSpaceDE w:val="0"/>
              <w:autoSpaceDN w:val="0"/>
              <w:jc w:val="center"/>
              <w:rPr>
                <w:rFonts w:hAnsi="宋体" w:cs="宋体"/>
                <w:color w:val="auto"/>
                <w:kern w:val="0"/>
                <w:sz w:val="22"/>
                <w:szCs w:val="22"/>
                <w:highlight w:val="none"/>
                <w:lang w:eastAsia="en-US"/>
              </w:rPr>
            </w:pPr>
          </w:p>
        </w:tc>
        <w:tc>
          <w:tcPr>
            <w:tcW w:w="1467" w:type="dxa"/>
            <w:vAlign w:val="center"/>
          </w:tcPr>
          <w:p w14:paraId="39A22558">
            <w:pPr>
              <w:autoSpaceDE w:val="0"/>
              <w:autoSpaceDN w:val="0"/>
              <w:jc w:val="center"/>
              <w:rPr>
                <w:rFonts w:hAnsi="宋体" w:cs="宋体"/>
                <w:color w:val="auto"/>
                <w:kern w:val="0"/>
                <w:sz w:val="22"/>
                <w:szCs w:val="22"/>
                <w:highlight w:val="none"/>
                <w:lang w:eastAsia="en-US"/>
              </w:rPr>
            </w:pPr>
          </w:p>
        </w:tc>
        <w:tc>
          <w:tcPr>
            <w:tcW w:w="1140" w:type="dxa"/>
            <w:vAlign w:val="center"/>
          </w:tcPr>
          <w:p w14:paraId="5EA97951">
            <w:pPr>
              <w:autoSpaceDE w:val="0"/>
              <w:autoSpaceDN w:val="0"/>
              <w:jc w:val="center"/>
              <w:rPr>
                <w:rFonts w:hAnsi="宋体" w:cs="宋体"/>
                <w:color w:val="auto"/>
                <w:kern w:val="0"/>
                <w:sz w:val="22"/>
                <w:szCs w:val="22"/>
                <w:highlight w:val="none"/>
                <w:lang w:eastAsia="en-US"/>
              </w:rPr>
            </w:pPr>
          </w:p>
        </w:tc>
        <w:tc>
          <w:tcPr>
            <w:tcW w:w="696" w:type="dxa"/>
            <w:vAlign w:val="center"/>
          </w:tcPr>
          <w:p w14:paraId="60A1DCF5">
            <w:pPr>
              <w:autoSpaceDE w:val="0"/>
              <w:autoSpaceDN w:val="0"/>
              <w:jc w:val="center"/>
              <w:rPr>
                <w:rFonts w:hAnsi="宋体" w:cs="宋体"/>
                <w:color w:val="auto"/>
                <w:kern w:val="0"/>
                <w:sz w:val="22"/>
                <w:szCs w:val="22"/>
                <w:highlight w:val="none"/>
                <w:lang w:eastAsia="en-US"/>
              </w:rPr>
            </w:pPr>
          </w:p>
        </w:tc>
        <w:tc>
          <w:tcPr>
            <w:tcW w:w="560" w:type="dxa"/>
            <w:vAlign w:val="center"/>
          </w:tcPr>
          <w:p w14:paraId="2B91CDD0">
            <w:pPr>
              <w:autoSpaceDE w:val="0"/>
              <w:autoSpaceDN w:val="0"/>
              <w:jc w:val="center"/>
              <w:rPr>
                <w:rFonts w:hAnsi="宋体" w:cs="宋体"/>
                <w:color w:val="auto"/>
                <w:kern w:val="0"/>
                <w:sz w:val="22"/>
                <w:szCs w:val="22"/>
                <w:highlight w:val="none"/>
                <w:lang w:eastAsia="en-US"/>
              </w:rPr>
            </w:pPr>
          </w:p>
        </w:tc>
        <w:tc>
          <w:tcPr>
            <w:tcW w:w="1304" w:type="dxa"/>
            <w:vAlign w:val="center"/>
          </w:tcPr>
          <w:p w14:paraId="6918CC7B">
            <w:pPr>
              <w:autoSpaceDE w:val="0"/>
              <w:autoSpaceDN w:val="0"/>
              <w:jc w:val="center"/>
              <w:rPr>
                <w:rFonts w:hAnsi="宋体" w:cs="宋体"/>
                <w:color w:val="auto"/>
                <w:kern w:val="0"/>
                <w:sz w:val="22"/>
                <w:szCs w:val="22"/>
                <w:highlight w:val="none"/>
                <w:lang w:eastAsia="en-US"/>
              </w:rPr>
            </w:pPr>
          </w:p>
        </w:tc>
        <w:tc>
          <w:tcPr>
            <w:tcW w:w="816" w:type="dxa"/>
            <w:vAlign w:val="center"/>
          </w:tcPr>
          <w:p w14:paraId="55CEC3E1">
            <w:pPr>
              <w:autoSpaceDE w:val="0"/>
              <w:autoSpaceDN w:val="0"/>
              <w:jc w:val="center"/>
              <w:rPr>
                <w:rFonts w:hAnsi="宋体" w:cs="宋体"/>
                <w:color w:val="auto"/>
                <w:kern w:val="0"/>
                <w:sz w:val="22"/>
                <w:szCs w:val="22"/>
                <w:highlight w:val="none"/>
                <w:lang w:eastAsia="en-US"/>
              </w:rPr>
            </w:pPr>
          </w:p>
        </w:tc>
        <w:tc>
          <w:tcPr>
            <w:tcW w:w="1004" w:type="dxa"/>
            <w:vAlign w:val="center"/>
          </w:tcPr>
          <w:p w14:paraId="08A4DAB2">
            <w:pPr>
              <w:autoSpaceDE w:val="0"/>
              <w:autoSpaceDN w:val="0"/>
              <w:jc w:val="center"/>
              <w:rPr>
                <w:rFonts w:hAnsi="宋体" w:cs="宋体"/>
                <w:color w:val="auto"/>
                <w:kern w:val="0"/>
                <w:sz w:val="22"/>
                <w:szCs w:val="22"/>
                <w:highlight w:val="none"/>
                <w:lang w:eastAsia="en-US"/>
              </w:rPr>
            </w:pPr>
          </w:p>
        </w:tc>
        <w:tc>
          <w:tcPr>
            <w:tcW w:w="1304" w:type="dxa"/>
            <w:vAlign w:val="center"/>
          </w:tcPr>
          <w:p w14:paraId="4AC04A86">
            <w:pPr>
              <w:autoSpaceDE w:val="0"/>
              <w:autoSpaceDN w:val="0"/>
              <w:jc w:val="center"/>
              <w:rPr>
                <w:rFonts w:hAnsi="宋体" w:cs="宋体"/>
                <w:color w:val="auto"/>
                <w:kern w:val="0"/>
                <w:sz w:val="22"/>
                <w:szCs w:val="22"/>
                <w:highlight w:val="none"/>
                <w:lang w:eastAsia="en-US"/>
              </w:rPr>
            </w:pPr>
          </w:p>
        </w:tc>
      </w:tr>
      <w:tr w14:paraId="7656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E7DE5DB">
            <w:pPr>
              <w:autoSpaceDE w:val="0"/>
              <w:autoSpaceDN w:val="0"/>
              <w:jc w:val="center"/>
              <w:rPr>
                <w:rFonts w:hAnsi="宋体" w:cs="宋体"/>
                <w:color w:val="auto"/>
                <w:kern w:val="0"/>
                <w:sz w:val="22"/>
                <w:szCs w:val="22"/>
                <w:highlight w:val="none"/>
                <w:lang w:eastAsia="en-US"/>
              </w:rPr>
            </w:pPr>
          </w:p>
        </w:tc>
        <w:tc>
          <w:tcPr>
            <w:tcW w:w="1467" w:type="dxa"/>
            <w:vAlign w:val="center"/>
          </w:tcPr>
          <w:p w14:paraId="61CDF73E">
            <w:pPr>
              <w:autoSpaceDE w:val="0"/>
              <w:autoSpaceDN w:val="0"/>
              <w:jc w:val="center"/>
              <w:rPr>
                <w:rFonts w:hAnsi="宋体" w:cs="宋体"/>
                <w:color w:val="auto"/>
                <w:kern w:val="0"/>
                <w:sz w:val="22"/>
                <w:szCs w:val="22"/>
                <w:highlight w:val="none"/>
                <w:lang w:eastAsia="en-US"/>
              </w:rPr>
            </w:pPr>
          </w:p>
        </w:tc>
        <w:tc>
          <w:tcPr>
            <w:tcW w:w="1140" w:type="dxa"/>
            <w:vAlign w:val="center"/>
          </w:tcPr>
          <w:p w14:paraId="5F63C9CA">
            <w:pPr>
              <w:autoSpaceDE w:val="0"/>
              <w:autoSpaceDN w:val="0"/>
              <w:jc w:val="center"/>
              <w:rPr>
                <w:rFonts w:hAnsi="宋体" w:cs="宋体"/>
                <w:color w:val="auto"/>
                <w:kern w:val="0"/>
                <w:sz w:val="22"/>
                <w:szCs w:val="22"/>
                <w:highlight w:val="none"/>
                <w:lang w:eastAsia="en-US"/>
              </w:rPr>
            </w:pPr>
          </w:p>
        </w:tc>
        <w:tc>
          <w:tcPr>
            <w:tcW w:w="696" w:type="dxa"/>
            <w:vAlign w:val="center"/>
          </w:tcPr>
          <w:p w14:paraId="4241EEDF">
            <w:pPr>
              <w:autoSpaceDE w:val="0"/>
              <w:autoSpaceDN w:val="0"/>
              <w:jc w:val="center"/>
              <w:rPr>
                <w:rFonts w:hAnsi="宋体" w:cs="宋体"/>
                <w:color w:val="auto"/>
                <w:kern w:val="0"/>
                <w:sz w:val="22"/>
                <w:szCs w:val="22"/>
                <w:highlight w:val="none"/>
                <w:lang w:eastAsia="en-US"/>
              </w:rPr>
            </w:pPr>
          </w:p>
        </w:tc>
        <w:tc>
          <w:tcPr>
            <w:tcW w:w="560" w:type="dxa"/>
            <w:vAlign w:val="center"/>
          </w:tcPr>
          <w:p w14:paraId="427E5A6F">
            <w:pPr>
              <w:autoSpaceDE w:val="0"/>
              <w:autoSpaceDN w:val="0"/>
              <w:jc w:val="center"/>
              <w:rPr>
                <w:rFonts w:hAnsi="宋体" w:cs="宋体"/>
                <w:color w:val="auto"/>
                <w:kern w:val="0"/>
                <w:sz w:val="22"/>
                <w:szCs w:val="22"/>
                <w:highlight w:val="none"/>
                <w:lang w:eastAsia="en-US"/>
              </w:rPr>
            </w:pPr>
          </w:p>
        </w:tc>
        <w:tc>
          <w:tcPr>
            <w:tcW w:w="1304" w:type="dxa"/>
            <w:vAlign w:val="center"/>
          </w:tcPr>
          <w:p w14:paraId="2B31E52D">
            <w:pPr>
              <w:autoSpaceDE w:val="0"/>
              <w:autoSpaceDN w:val="0"/>
              <w:jc w:val="center"/>
              <w:rPr>
                <w:rFonts w:hAnsi="宋体" w:cs="宋体"/>
                <w:color w:val="auto"/>
                <w:kern w:val="0"/>
                <w:sz w:val="22"/>
                <w:szCs w:val="22"/>
                <w:highlight w:val="none"/>
                <w:lang w:eastAsia="en-US"/>
              </w:rPr>
            </w:pPr>
          </w:p>
        </w:tc>
        <w:tc>
          <w:tcPr>
            <w:tcW w:w="816" w:type="dxa"/>
            <w:vAlign w:val="center"/>
          </w:tcPr>
          <w:p w14:paraId="32CF0EDF">
            <w:pPr>
              <w:autoSpaceDE w:val="0"/>
              <w:autoSpaceDN w:val="0"/>
              <w:jc w:val="center"/>
              <w:rPr>
                <w:rFonts w:hAnsi="宋体" w:cs="宋体"/>
                <w:color w:val="auto"/>
                <w:kern w:val="0"/>
                <w:sz w:val="22"/>
                <w:szCs w:val="22"/>
                <w:highlight w:val="none"/>
                <w:lang w:eastAsia="en-US"/>
              </w:rPr>
            </w:pPr>
          </w:p>
        </w:tc>
        <w:tc>
          <w:tcPr>
            <w:tcW w:w="1004" w:type="dxa"/>
            <w:vAlign w:val="center"/>
          </w:tcPr>
          <w:p w14:paraId="05B9B4A8">
            <w:pPr>
              <w:autoSpaceDE w:val="0"/>
              <w:autoSpaceDN w:val="0"/>
              <w:jc w:val="center"/>
              <w:rPr>
                <w:rFonts w:hAnsi="宋体" w:cs="宋体"/>
                <w:color w:val="auto"/>
                <w:kern w:val="0"/>
                <w:sz w:val="22"/>
                <w:szCs w:val="22"/>
                <w:highlight w:val="none"/>
                <w:lang w:eastAsia="en-US"/>
              </w:rPr>
            </w:pPr>
          </w:p>
        </w:tc>
        <w:tc>
          <w:tcPr>
            <w:tcW w:w="1304" w:type="dxa"/>
            <w:vAlign w:val="center"/>
          </w:tcPr>
          <w:p w14:paraId="22A88F22">
            <w:pPr>
              <w:autoSpaceDE w:val="0"/>
              <w:autoSpaceDN w:val="0"/>
              <w:jc w:val="center"/>
              <w:rPr>
                <w:rFonts w:hAnsi="宋体" w:cs="宋体"/>
                <w:color w:val="auto"/>
                <w:kern w:val="0"/>
                <w:sz w:val="22"/>
                <w:szCs w:val="22"/>
                <w:highlight w:val="none"/>
                <w:lang w:eastAsia="en-US"/>
              </w:rPr>
            </w:pPr>
          </w:p>
        </w:tc>
      </w:tr>
      <w:tr w14:paraId="440E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CE6EFB4">
            <w:pPr>
              <w:autoSpaceDE w:val="0"/>
              <w:autoSpaceDN w:val="0"/>
              <w:jc w:val="center"/>
              <w:rPr>
                <w:rFonts w:hAnsi="宋体" w:cs="宋体"/>
                <w:color w:val="auto"/>
                <w:kern w:val="0"/>
                <w:sz w:val="22"/>
                <w:szCs w:val="22"/>
                <w:highlight w:val="none"/>
                <w:lang w:eastAsia="en-US"/>
              </w:rPr>
            </w:pPr>
          </w:p>
        </w:tc>
        <w:tc>
          <w:tcPr>
            <w:tcW w:w="1467" w:type="dxa"/>
            <w:vAlign w:val="center"/>
          </w:tcPr>
          <w:p w14:paraId="2BA9CD0F">
            <w:pPr>
              <w:autoSpaceDE w:val="0"/>
              <w:autoSpaceDN w:val="0"/>
              <w:jc w:val="center"/>
              <w:rPr>
                <w:rFonts w:hAnsi="宋体" w:cs="宋体"/>
                <w:color w:val="auto"/>
                <w:kern w:val="0"/>
                <w:sz w:val="22"/>
                <w:szCs w:val="22"/>
                <w:highlight w:val="none"/>
                <w:lang w:eastAsia="en-US"/>
              </w:rPr>
            </w:pPr>
          </w:p>
        </w:tc>
        <w:tc>
          <w:tcPr>
            <w:tcW w:w="1140" w:type="dxa"/>
            <w:vAlign w:val="center"/>
          </w:tcPr>
          <w:p w14:paraId="72F8E76E">
            <w:pPr>
              <w:autoSpaceDE w:val="0"/>
              <w:autoSpaceDN w:val="0"/>
              <w:jc w:val="center"/>
              <w:rPr>
                <w:rFonts w:hAnsi="宋体" w:cs="宋体"/>
                <w:color w:val="auto"/>
                <w:kern w:val="0"/>
                <w:sz w:val="22"/>
                <w:szCs w:val="22"/>
                <w:highlight w:val="none"/>
                <w:lang w:eastAsia="en-US"/>
              </w:rPr>
            </w:pPr>
          </w:p>
        </w:tc>
        <w:tc>
          <w:tcPr>
            <w:tcW w:w="696" w:type="dxa"/>
            <w:vAlign w:val="center"/>
          </w:tcPr>
          <w:p w14:paraId="67AED068">
            <w:pPr>
              <w:autoSpaceDE w:val="0"/>
              <w:autoSpaceDN w:val="0"/>
              <w:jc w:val="center"/>
              <w:rPr>
                <w:rFonts w:hAnsi="宋体" w:cs="宋体"/>
                <w:color w:val="auto"/>
                <w:kern w:val="0"/>
                <w:sz w:val="22"/>
                <w:szCs w:val="22"/>
                <w:highlight w:val="none"/>
                <w:lang w:eastAsia="en-US"/>
              </w:rPr>
            </w:pPr>
          </w:p>
        </w:tc>
        <w:tc>
          <w:tcPr>
            <w:tcW w:w="560" w:type="dxa"/>
            <w:vAlign w:val="center"/>
          </w:tcPr>
          <w:p w14:paraId="30AE615C">
            <w:pPr>
              <w:autoSpaceDE w:val="0"/>
              <w:autoSpaceDN w:val="0"/>
              <w:jc w:val="center"/>
              <w:rPr>
                <w:rFonts w:hAnsi="宋体" w:cs="宋体"/>
                <w:color w:val="auto"/>
                <w:kern w:val="0"/>
                <w:sz w:val="22"/>
                <w:szCs w:val="22"/>
                <w:highlight w:val="none"/>
                <w:lang w:eastAsia="en-US"/>
              </w:rPr>
            </w:pPr>
          </w:p>
        </w:tc>
        <w:tc>
          <w:tcPr>
            <w:tcW w:w="1304" w:type="dxa"/>
            <w:vAlign w:val="center"/>
          </w:tcPr>
          <w:p w14:paraId="1AE23AC1">
            <w:pPr>
              <w:autoSpaceDE w:val="0"/>
              <w:autoSpaceDN w:val="0"/>
              <w:jc w:val="center"/>
              <w:rPr>
                <w:rFonts w:hAnsi="宋体" w:cs="宋体"/>
                <w:color w:val="auto"/>
                <w:kern w:val="0"/>
                <w:sz w:val="22"/>
                <w:szCs w:val="22"/>
                <w:highlight w:val="none"/>
                <w:lang w:eastAsia="en-US"/>
              </w:rPr>
            </w:pPr>
          </w:p>
        </w:tc>
        <w:tc>
          <w:tcPr>
            <w:tcW w:w="816" w:type="dxa"/>
            <w:vAlign w:val="center"/>
          </w:tcPr>
          <w:p w14:paraId="34CBAB38">
            <w:pPr>
              <w:autoSpaceDE w:val="0"/>
              <w:autoSpaceDN w:val="0"/>
              <w:jc w:val="center"/>
              <w:rPr>
                <w:rFonts w:hAnsi="宋体" w:cs="宋体"/>
                <w:color w:val="auto"/>
                <w:kern w:val="0"/>
                <w:sz w:val="22"/>
                <w:szCs w:val="22"/>
                <w:highlight w:val="none"/>
                <w:lang w:eastAsia="en-US"/>
              </w:rPr>
            </w:pPr>
          </w:p>
        </w:tc>
        <w:tc>
          <w:tcPr>
            <w:tcW w:w="1004" w:type="dxa"/>
            <w:vAlign w:val="center"/>
          </w:tcPr>
          <w:p w14:paraId="0A796965">
            <w:pPr>
              <w:autoSpaceDE w:val="0"/>
              <w:autoSpaceDN w:val="0"/>
              <w:jc w:val="center"/>
              <w:rPr>
                <w:rFonts w:hAnsi="宋体" w:cs="宋体"/>
                <w:color w:val="auto"/>
                <w:kern w:val="0"/>
                <w:sz w:val="22"/>
                <w:szCs w:val="22"/>
                <w:highlight w:val="none"/>
                <w:lang w:eastAsia="en-US"/>
              </w:rPr>
            </w:pPr>
          </w:p>
        </w:tc>
        <w:tc>
          <w:tcPr>
            <w:tcW w:w="1304" w:type="dxa"/>
            <w:vAlign w:val="center"/>
          </w:tcPr>
          <w:p w14:paraId="77983235">
            <w:pPr>
              <w:autoSpaceDE w:val="0"/>
              <w:autoSpaceDN w:val="0"/>
              <w:jc w:val="center"/>
              <w:rPr>
                <w:rFonts w:hAnsi="宋体" w:cs="宋体"/>
                <w:color w:val="auto"/>
                <w:kern w:val="0"/>
                <w:sz w:val="22"/>
                <w:szCs w:val="22"/>
                <w:highlight w:val="none"/>
                <w:lang w:eastAsia="en-US"/>
              </w:rPr>
            </w:pPr>
          </w:p>
        </w:tc>
      </w:tr>
      <w:tr w14:paraId="0A78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37754AF">
            <w:pPr>
              <w:autoSpaceDE w:val="0"/>
              <w:autoSpaceDN w:val="0"/>
              <w:jc w:val="center"/>
              <w:rPr>
                <w:rFonts w:hAnsi="宋体" w:cs="宋体"/>
                <w:color w:val="auto"/>
                <w:kern w:val="0"/>
                <w:sz w:val="22"/>
                <w:szCs w:val="22"/>
                <w:highlight w:val="none"/>
                <w:lang w:eastAsia="en-US"/>
              </w:rPr>
            </w:pPr>
          </w:p>
        </w:tc>
        <w:tc>
          <w:tcPr>
            <w:tcW w:w="1467" w:type="dxa"/>
            <w:vAlign w:val="center"/>
          </w:tcPr>
          <w:p w14:paraId="0EC6D1C3">
            <w:pPr>
              <w:autoSpaceDE w:val="0"/>
              <w:autoSpaceDN w:val="0"/>
              <w:jc w:val="center"/>
              <w:rPr>
                <w:rFonts w:hAnsi="宋体" w:cs="宋体"/>
                <w:color w:val="auto"/>
                <w:kern w:val="0"/>
                <w:sz w:val="22"/>
                <w:szCs w:val="22"/>
                <w:highlight w:val="none"/>
                <w:lang w:eastAsia="en-US"/>
              </w:rPr>
            </w:pPr>
          </w:p>
        </w:tc>
        <w:tc>
          <w:tcPr>
            <w:tcW w:w="1140" w:type="dxa"/>
            <w:vAlign w:val="center"/>
          </w:tcPr>
          <w:p w14:paraId="519D0B20">
            <w:pPr>
              <w:autoSpaceDE w:val="0"/>
              <w:autoSpaceDN w:val="0"/>
              <w:jc w:val="center"/>
              <w:rPr>
                <w:rFonts w:hAnsi="宋体" w:cs="宋体"/>
                <w:color w:val="auto"/>
                <w:kern w:val="0"/>
                <w:sz w:val="22"/>
                <w:szCs w:val="22"/>
                <w:highlight w:val="none"/>
                <w:lang w:eastAsia="en-US"/>
              </w:rPr>
            </w:pPr>
          </w:p>
        </w:tc>
        <w:tc>
          <w:tcPr>
            <w:tcW w:w="696" w:type="dxa"/>
            <w:vAlign w:val="center"/>
          </w:tcPr>
          <w:p w14:paraId="7F2D1730">
            <w:pPr>
              <w:autoSpaceDE w:val="0"/>
              <w:autoSpaceDN w:val="0"/>
              <w:jc w:val="center"/>
              <w:rPr>
                <w:rFonts w:hAnsi="宋体" w:cs="宋体"/>
                <w:color w:val="auto"/>
                <w:kern w:val="0"/>
                <w:sz w:val="22"/>
                <w:szCs w:val="22"/>
                <w:highlight w:val="none"/>
                <w:lang w:eastAsia="en-US"/>
              </w:rPr>
            </w:pPr>
          </w:p>
        </w:tc>
        <w:tc>
          <w:tcPr>
            <w:tcW w:w="560" w:type="dxa"/>
            <w:vAlign w:val="center"/>
          </w:tcPr>
          <w:p w14:paraId="5BF13A3F">
            <w:pPr>
              <w:autoSpaceDE w:val="0"/>
              <w:autoSpaceDN w:val="0"/>
              <w:jc w:val="center"/>
              <w:rPr>
                <w:rFonts w:hAnsi="宋体" w:cs="宋体"/>
                <w:color w:val="auto"/>
                <w:kern w:val="0"/>
                <w:sz w:val="22"/>
                <w:szCs w:val="22"/>
                <w:highlight w:val="none"/>
                <w:lang w:eastAsia="en-US"/>
              </w:rPr>
            </w:pPr>
          </w:p>
        </w:tc>
        <w:tc>
          <w:tcPr>
            <w:tcW w:w="1304" w:type="dxa"/>
            <w:vAlign w:val="center"/>
          </w:tcPr>
          <w:p w14:paraId="087FE7A7">
            <w:pPr>
              <w:autoSpaceDE w:val="0"/>
              <w:autoSpaceDN w:val="0"/>
              <w:jc w:val="center"/>
              <w:rPr>
                <w:rFonts w:hAnsi="宋体" w:cs="宋体"/>
                <w:color w:val="auto"/>
                <w:kern w:val="0"/>
                <w:sz w:val="22"/>
                <w:szCs w:val="22"/>
                <w:highlight w:val="none"/>
                <w:lang w:eastAsia="en-US"/>
              </w:rPr>
            </w:pPr>
          </w:p>
        </w:tc>
        <w:tc>
          <w:tcPr>
            <w:tcW w:w="816" w:type="dxa"/>
            <w:vAlign w:val="center"/>
          </w:tcPr>
          <w:p w14:paraId="000F520A">
            <w:pPr>
              <w:autoSpaceDE w:val="0"/>
              <w:autoSpaceDN w:val="0"/>
              <w:jc w:val="center"/>
              <w:rPr>
                <w:rFonts w:hAnsi="宋体" w:cs="宋体"/>
                <w:color w:val="auto"/>
                <w:kern w:val="0"/>
                <w:sz w:val="22"/>
                <w:szCs w:val="22"/>
                <w:highlight w:val="none"/>
                <w:lang w:eastAsia="en-US"/>
              </w:rPr>
            </w:pPr>
          </w:p>
        </w:tc>
        <w:tc>
          <w:tcPr>
            <w:tcW w:w="1004" w:type="dxa"/>
            <w:vAlign w:val="center"/>
          </w:tcPr>
          <w:p w14:paraId="16E6BFC6">
            <w:pPr>
              <w:autoSpaceDE w:val="0"/>
              <w:autoSpaceDN w:val="0"/>
              <w:jc w:val="center"/>
              <w:rPr>
                <w:rFonts w:hAnsi="宋体" w:cs="宋体"/>
                <w:color w:val="auto"/>
                <w:kern w:val="0"/>
                <w:sz w:val="22"/>
                <w:szCs w:val="22"/>
                <w:highlight w:val="none"/>
                <w:lang w:eastAsia="en-US"/>
              </w:rPr>
            </w:pPr>
          </w:p>
        </w:tc>
        <w:tc>
          <w:tcPr>
            <w:tcW w:w="1304" w:type="dxa"/>
            <w:vAlign w:val="center"/>
          </w:tcPr>
          <w:p w14:paraId="031FB636">
            <w:pPr>
              <w:autoSpaceDE w:val="0"/>
              <w:autoSpaceDN w:val="0"/>
              <w:jc w:val="center"/>
              <w:rPr>
                <w:rFonts w:hAnsi="宋体" w:cs="宋体"/>
                <w:color w:val="auto"/>
                <w:kern w:val="0"/>
                <w:sz w:val="22"/>
                <w:szCs w:val="22"/>
                <w:highlight w:val="none"/>
                <w:lang w:eastAsia="en-US"/>
              </w:rPr>
            </w:pPr>
          </w:p>
        </w:tc>
      </w:tr>
      <w:tr w14:paraId="126E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2E17E7C">
            <w:pPr>
              <w:autoSpaceDE w:val="0"/>
              <w:autoSpaceDN w:val="0"/>
              <w:jc w:val="center"/>
              <w:rPr>
                <w:rFonts w:hAnsi="宋体" w:cs="宋体"/>
                <w:color w:val="auto"/>
                <w:kern w:val="0"/>
                <w:sz w:val="22"/>
                <w:szCs w:val="22"/>
                <w:highlight w:val="none"/>
                <w:lang w:eastAsia="en-US"/>
              </w:rPr>
            </w:pPr>
          </w:p>
        </w:tc>
        <w:tc>
          <w:tcPr>
            <w:tcW w:w="1467" w:type="dxa"/>
            <w:vAlign w:val="center"/>
          </w:tcPr>
          <w:p w14:paraId="4D1ADADB">
            <w:pPr>
              <w:autoSpaceDE w:val="0"/>
              <w:autoSpaceDN w:val="0"/>
              <w:jc w:val="center"/>
              <w:rPr>
                <w:rFonts w:hAnsi="宋体" w:cs="宋体"/>
                <w:color w:val="auto"/>
                <w:kern w:val="0"/>
                <w:sz w:val="22"/>
                <w:szCs w:val="22"/>
                <w:highlight w:val="none"/>
                <w:lang w:eastAsia="en-US"/>
              </w:rPr>
            </w:pPr>
          </w:p>
        </w:tc>
        <w:tc>
          <w:tcPr>
            <w:tcW w:w="1140" w:type="dxa"/>
            <w:vAlign w:val="center"/>
          </w:tcPr>
          <w:p w14:paraId="5E27E945">
            <w:pPr>
              <w:autoSpaceDE w:val="0"/>
              <w:autoSpaceDN w:val="0"/>
              <w:jc w:val="center"/>
              <w:rPr>
                <w:rFonts w:hAnsi="宋体" w:cs="宋体"/>
                <w:color w:val="auto"/>
                <w:kern w:val="0"/>
                <w:sz w:val="22"/>
                <w:szCs w:val="22"/>
                <w:highlight w:val="none"/>
                <w:lang w:eastAsia="en-US"/>
              </w:rPr>
            </w:pPr>
          </w:p>
        </w:tc>
        <w:tc>
          <w:tcPr>
            <w:tcW w:w="696" w:type="dxa"/>
            <w:vAlign w:val="center"/>
          </w:tcPr>
          <w:p w14:paraId="15CBC7D4">
            <w:pPr>
              <w:autoSpaceDE w:val="0"/>
              <w:autoSpaceDN w:val="0"/>
              <w:jc w:val="center"/>
              <w:rPr>
                <w:rFonts w:hAnsi="宋体" w:cs="宋体"/>
                <w:color w:val="auto"/>
                <w:kern w:val="0"/>
                <w:sz w:val="22"/>
                <w:szCs w:val="22"/>
                <w:highlight w:val="none"/>
                <w:lang w:eastAsia="en-US"/>
              </w:rPr>
            </w:pPr>
          </w:p>
        </w:tc>
        <w:tc>
          <w:tcPr>
            <w:tcW w:w="560" w:type="dxa"/>
            <w:vAlign w:val="center"/>
          </w:tcPr>
          <w:p w14:paraId="2E70055E">
            <w:pPr>
              <w:autoSpaceDE w:val="0"/>
              <w:autoSpaceDN w:val="0"/>
              <w:jc w:val="center"/>
              <w:rPr>
                <w:rFonts w:hAnsi="宋体" w:cs="宋体"/>
                <w:color w:val="auto"/>
                <w:kern w:val="0"/>
                <w:sz w:val="22"/>
                <w:szCs w:val="22"/>
                <w:highlight w:val="none"/>
                <w:lang w:eastAsia="en-US"/>
              </w:rPr>
            </w:pPr>
          </w:p>
        </w:tc>
        <w:tc>
          <w:tcPr>
            <w:tcW w:w="1304" w:type="dxa"/>
            <w:vAlign w:val="center"/>
          </w:tcPr>
          <w:p w14:paraId="095AB5B6">
            <w:pPr>
              <w:autoSpaceDE w:val="0"/>
              <w:autoSpaceDN w:val="0"/>
              <w:jc w:val="center"/>
              <w:rPr>
                <w:rFonts w:hAnsi="宋体" w:cs="宋体"/>
                <w:color w:val="auto"/>
                <w:kern w:val="0"/>
                <w:sz w:val="22"/>
                <w:szCs w:val="22"/>
                <w:highlight w:val="none"/>
                <w:lang w:eastAsia="en-US"/>
              </w:rPr>
            </w:pPr>
          </w:p>
        </w:tc>
        <w:tc>
          <w:tcPr>
            <w:tcW w:w="816" w:type="dxa"/>
            <w:vAlign w:val="center"/>
          </w:tcPr>
          <w:p w14:paraId="7963607C">
            <w:pPr>
              <w:autoSpaceDE w:val="0"/>
              <w:autoSpaceDN w:val="0"/>
              <w:jc w:val="center"/>
              <w:rPr>
                <w:rFonts w:hAnsi="宋体" w:cs="宋体"/>
                <w:color w:val="auto"/>
                <w:kern w:val="0"/>
                <w:sz w:val="22"/>
                <w:szCs w:val="22"/>
                <w:highlight w:val="none"/>
                <w:lang w:eastAsia="en-US"/>
              </w:rPr>
            </w:pPr>
          </w:p>
        </w:tc>
        <w:tc>
          <w:tcPr>
            <w:tcW w:w="1004" w:type="dxa"/>
            <w:vAlign w:val="center"/>
          </w:tcPr>
          <w:p w14:paraId="0EA22552">
            <w:pPr>
              <w:autoSpaceDE w:val="0"/>
              <w:autoSpaceDN w:val="0"/>
              <w:jc w:val="center"/>
              <w:rPr>
                <w:rFonts w:hAnsi="宋体" w:cs="宋体"/>
                <w:color w:val="auto"/>
                <w:kern w:val="0"/>
                <w:sz w:val="22"/>
                <w:szCs w:val="22"/>
                <w:highlight w:val="none"/>
                <w:lang w:eastAsia="en-US"/>
              </w:rPr>
            </w:pPr>
          </w:p>
        </w:tc>
        <w:tc>
          <w:tcPr>
            <w:tcW w:w="1304" w:type="dxa"/>
            <w:vAlign w:val="center"/>
          </w:tcPr>
          <w:p w14:paraId="7C26F4A3">
            <w:pPr>
              <w:autoSpaceDE w:val="0"/>
              <w:autoSpaceDN w:val="0"/>
              <w:jc w:val="center"/>
              <w:rPr>
                <w:rFonts w:hAnsi="宋体" w:cs="宋体"/>
                <w:color w:val="auto"/>
                <w:kern w:val="0"/>
                <w:sz w:val="22"/>
                <w:szCs w:val="22"/>
                <w:highlight w:val="none"/>
                <w:lang w:eastAsia="en-US"/>
              </w:rPr>
            </w:pPr>
          </w:p>
        </w:tc>
      </w:tr>
      <w:tr w14:paraId="6A89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7A6D6A79">
            <w:pPr>
              <w:autoSpaceDE w:val="0"/>
              <w:autoSpaceDN w:val="0"/>
              <w:jc w:val="center"/>
              <w:rPr>
                <w:rFonts w:hAnsi="宋体" w:cs="宋体"/>
                <w:color w:val="auto"/>
                <w:kern w:val="0"/>
                <w:sz w:val="22"/>
                <w:szCs w:val="22"/>
                <w:highlight w:val="none"/>
                <w:lang w:eastAsia="en-US"/>
              </w:rPr>
            </w:pPr>
          </w:p>
        </w:tc>
        <w:tc>
          <w:tcPr>
            <w:tcW w:w="1467" w:type="dxa"/>
            <w:vAlign w:val="center"/>
          </w:tcPr>
          <w:p w14:paraId="6613B107">
            <w:pPr>
              <w:autoSpaceDE w:val="0"/>
              <w:autoSpaceDN w:val="0"/>
              <w:jc w:val="center"/>
              <w:rPr>
                <w:rFonts w:hAnsi="宋体" w:cs="宋体"/>
                <w:color w:val="auto"/>
                <w:kern w:val="0"/>
                <w:sz w:val="22"/>
                <w:szCs w:val="22"/>
                <w:highlight w:val="none"/>
                <w:lang w:eastAsia="en-US"/>
              </w:rPr>
            </w:pPr>
          </w:p>
        </w:tc>
        <w:tc>
          <w:tcPr>
            <w:tcW w:w="1140" w:type="dxa"/>
            <w:vAlign w:val="center"/>
          </w:tcPr>
          <w:p w14:paraId="05DBEC8A">
            <w:pPr>
              <w:autoSpaceDE w:val="0"/>
              <w:autoSpaceDN w:val="0"/>
              <w:jc w:val="center"/>
              <w:rPr>
                <w:rFonts w:hAnsi="宋体" w:cs="宋体"/>
                <w:color w:val="auto"/>
                <w:kern w:val="0"/>
                <w:sz w:val="22"/>
                <w:szCs w:val="22"/>
                <w:highlight w:val="none"/>
                <w:lang w:eastAsia="en-US"/>
              </w:rPr>
            </w:pPr>
          </w:p>
        </w:tc>
        <w:tc>
          <w:tcPr>
            <w:tcW w:w="696" w:type="dxa"/>
            <w:vAlign w:val="center"/>
          </w:tcPr>
          <w:p w14:paraId="0D8024EA">
            <w:pPr>
              <w:autoSpaceDE w:val="0"/>
              <w:autoSpaceDN w:val="0"/>
              <w:jc w:val="center"/>
              <w:rPr>
                <w:rFonts w:hAnsi="宋体" w:cs="宋体"/>
                <w:color w:val="auto"/>
                <w:kern w:val="0"/>
                <w:sz w:val="22"/>
                <w:szCs w:val="22"/>
                <w:highlight w:val="none"/>
                <w:lang w:eastAsia="en-US"/>
              </w:rPr>
            </w:pPr>
          </w:p>
        </w:tc>
        <w:tc>
          <w:tcPr>
            <w:tcW w:w="560" w:type="dxa"/>
            <w:vAlign w:val="center"/>
          </w:tcPr>
          <w:p w14:paraId="4B874D3A">
            <w:pPr>
              <w:autoSpaceDE w:val="0"/>
              <w:autoSpaceDN w:val="0"/>
              <w:jc w:val="center"/>
              <w:rPr>
                <w:rFonts w:hAnsi="宋体" w:cs="宋体"/>
                <w:color w:val="auto"/>
                <w:kern w:val="0"/>
                <w:sz w:val="22"/>
                <w:szCs w:val="22"/>
                <w:highlight w:val="none"/>
                <w:lang w:eastAsia="en-US"/>
              </w:rPr>
            </w:pPr>
          </w:p>
        </w:tc>
        <w:tc>
          <w:tcPr>
            <w:tcW w:w="1304" w:type="dxa"/>
            <w:vAlign w:val="center"/>
          </w:tcPr>
          <w:p w14:paraId="32F2759A">
            <w:pPr>
              <w:autoSpaceDE w:val="0"/>
              <w:autoSpaceDN w:val="0"/>
              <w:jc w:val="center"/>
              <w:rPr>
                <w:rFonts w:hAnsi="宋体" w:cs="宋体"/>
                <w:color w:val="auto"/>
                <w:kern w:val="0"/>
                <w:sz w:val="22"/>
                <w:szCs w:val="22"/>
                <w:highlight w:val="none"/>
                <w:lang w:eastAsia="en-US"/>
              </w:rPr>
            </w:pPr>
          </w:p>
        </w:tc>
        <w:tc>
          <w:tcPr>
            <w:tcW w:w="816" w:type="dxa"/>
            <w:vAlign w:val="center"/>
          </w:tcPr>
          <w:p w14:paraId="5A25A27F">
            <w:pPr>
              <w:autoSpaceDE w:val="0"/>
              <w:autoSpaceDN w:val="0"/>
              <w:jc w:val="center"/>
              <w:rPr>
                <w:rFonts w:hAnsi="宋体" w:cs="宋体"/>
                <w:color w:val="auto"/>
                <w:kern w:val="0"/>
                <w:sz w:val="22"/>
                <w:szCs w:val="22"/>
                <w:highlight w:val="none"/>
                <w:lang w:eastAsia="en-US"/>
              </w:rPr>
            </w:pPr>
          </w:p>
        </w:tc>
        <w:tc>
          <w:tcPr>
            <w:tcW w:w="1004" w:type="dxa"/>
            <w:vAlign w:val="center"/>
          </w:tcPr>
          <w:p w14:paraId="50DD2CF3">
            <w:pPr>
              <w:autoSpaceDE w:val="0"/>
              <w:autoSpaceDN w:val="0"/>
              <w:jc w:val="center"/>
              <w:rPr>
                <w:rFonts w:hAnsi="宋体" w:cs="宋体"/>
                <w:color w:val="auto"/>
                <w:kern w:val="0"/>
                <w:sz w:val="22"/>
                <w:szCs w:val="22"/>
                <w:highlight w:val="none"/>
                <w:lang w:eastAsia="en-US"/>
              </w:rPr>
            </w:pPr>
          </w:p>
        </w:tc>
        <w:tc>
          <w:tcPr>
            <w:tcW w:w="1304" w:type="dxa"/>
            <w:vAlign w:val="center"/>
          </w:tcPr>
          <w:p w14:paraId="377083A4">
            <w:pPr>
              <w:autoSpaceDE w:val="0"/>
              <w:autoSpaceDN w:val="0"/>
              <w:jc w:val="center"/>
              <w:rPr>
                <w:rFonts w:hAnsi="宋体" w:cs="宋体"/>
                <w:color w:val="auto"/>
                <w:kern w:val="0"/>
                <w:sz w:val="22"/>
                <w:szCs w:val="22"/>
                <w:highlight w:val="none"/>
                <w:lang w:eastAsia="en-US"/>
              </w:rPr>
            </w:pPr>
          </w:p>
        </w:tc>
      </w:tr>
      <w:tr w14:paraId="7F6E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98920E2">
            <w:pPr>
              <w:autoSpaceDE w:val="0"/>
              <w:autoSpaceDN w:val="0"/>
              <w:jc w:val="center"/>
              <w:rPr>
                <w:rFonts w:hAnsi="宋体" w:cs="宋体"/>
                <w:color w:val="auto"/>
                <w:kern w:val="0"/>
                <w:sz w:val="22"/>
                <w:szCs w:val="22"/>
                <w:highlight w:val="none"/>
                <w:lang w:eastAsia="en-US"/>
              </w:rPr>
            </w:pPr>
          </w:p>
        </w:tc>
        <w:tc>
          <w:tcPr>
            <w:tcW w:w="1467" w:type="dxa"/>
            <w:vAlign w:val="center"/>
          </w:tcPr>
          <w:p w14:paraId="40DA16CF">
            <w:pPr>
              <w:autoSpaceDE w:val="0"/>
              <w:autoSpaceDN w:val="0"/>
              <w:jc w:val="center"/>
              <w:rPr>
                <w:rFonts w:hAnsi="宋体" w:cs="宋体"/>
                <w:color w:val="auto"/>
                <w:kern w:val="0"/>
                <w:sz w:val="22"/>
                <w:szCs w:val="22"/>
                <w:highlight w:val="none"/>
                <w:lang w:eastAsia="en-US"/>
              </w:rPr>
            </w:pPr>
          </w:p>
        </w:tc>
        <w:tc>
          <w:tcPr>
            <w:tcW w:w="1140" w:type="dxa"/>
            <w:vAlign w:val="center"/>
          </w:tcPr>
          <w:p w14:paraId="6C4DCAB2">
            <w:pPr>
              <w:autoSpaceDE w:val="0"/>
              <w:autoSpaceDN w:val="0"/>
              <w:jc w:val="center"/>
              <w:rPr>
                <w:rFonts w:hAnsi="宋体" w:cs="宋体"/>
                <w:color w:val="auto"/>
                <w:kern w:val="0"/>
                <w:sz w:val="22"/>
                <w:szCs w:val="22"/>
                <w:highlight w:val="none"/>
                <w:lang w:eastAsia="en-US"/>
              </w:rPr>
            </w:pPr>
          </w:p>
        </w:tc>
        <w:tc>
          <w:tcPr>
            <w:tcW w:w="696" w:type="dxa"/>
            <w:vAlign w:val="center"/>
          </w:tcPr>
          <w:p w14:paraId="64385458">
            <w:pPr>
              <w:autoSpaceDE w:val="0"/>
              <w:autoSpaceDN w:val="0"/>
              <w:jc w:val="center"/>
              <w:rPr>
                <w:rFonts w:hAnsi="宋体" w:cs="宋体"/>
                <w:color w:val="auto"/>
                <w:kern w:val="0"/>
                <w:sz w:val="22"/>
                <w:szCs w:val="22"/>
                <w:highlight w:val="none"/>
                <w:lang w:eastAsia="en-US"/>
              </w:rPr>
            </w:pPr>
          </w:p>
        </w:tc>
        <w:tc>
          <w:tcPr>
            <w:tcW w:w="560" w:type="dxa"/>
            <w:vAlign w:val="center"/>
          </w:tcPr>
          <w:p w14:paraId="2446EC0F">
            <w:pPr>
              <w:autoSpaceDE w:val="0"/>
              <w:autoSpaceDN w:val="0"/>
              <w:jc w:val="center"/>
              <w:rPr>
                <w:rFonts w:hAnsi="宋体" w:cs="宋体"/>
                <w:color w:val="auto"/>
                <w:kern w:val="0"/>
                <w:sz w:val="22"/>
                <w:szCs w:val="22"/>
                <w:highlight w:val="none"/>
                <w:lang w:eastAsia="en-US"/>
              </w:rPr>
            </w:pPr>
          </w:p>
        </w:tc>
        <w:tc>
          <w:tcPr>
            <w:tcW w:w="1304" w:type="dxa"/>
            <w:vAlign w:val="center"/>
          </w:tcPr>
          <w:p w14:paraId="5D9376BB">
            <w:pPr>
              <w:autoSpaceDE w:val="0"/>
              <w:autoSpaceDN w:val="0"/>
              <w:jc w:val="center"/>
              <w:rPr>
                <w:rFonts w:hAnsi="宋体" w:cs="宋体"/>
                <w:color w:val="auto"/>
                <w:kern w:val="0"/>
                <w:sz w:val="22"/>
                <w:szCs w:val="22"/>
                <w:highlight w:val="none"/>
                <w:lang w:eastAsia="en-US"/>
              </w:rPr>
            </w:pPr>
          </w:p>
        </w:tc>
        <w:tc>
          <w:tcPr>
            <w:tcW w:w="816" w:type="dxa"/>
            <w:vAlign w:val="center"/>
          </w:tcPr>
          <w:p w14:paraId="294E9550">
            <w:pPr>
              <w:autoSpaceDE w:val="0"/>
              <w:autoSpaceDN w:val="0"/>
              <w:jc w:val="center"/>
              <w:rPr>
                <w:rFonts w:hAnsi="宋体" w:cs="宋体"/>
                <w:color w:val="auto"/>
                <w:kern w:val="0"/>
                <w:sz w:val="22"/>
                <w:szCs w:val="22"/>
                <w:highlight w:val="none"/>
                <w:lang w:eastAsia="en-US"/>
              </w:rPr>
            </w:pPr>
          </w:p>
        </w:tc>
        <w:tc>
          <w:tcPr>
            <w:tcW w:w="1004" w:type="dxa"/>
            <w:vAlign w:val="center"/>
          </w:tcPr>
          <w:p w14:paraId="4F3A681C">
            <w:pPr>
              <w:autoSpaceDE w:val="0"/>
              <w:autoSpaceDN w:val="0"/>
              <w:jc w:val="center"/>
              <w:rPr>
                <w:rFonts w:hAnsi="宋体" w:cs="宋体"/>
                <w:color w:val="auto"/>
                <w:kern w:val="0"/>
                <w:sz w:val="22"/>
                <w:szCs w:val="22"/>
                <w:highlight w:val="none"/>
                <w:lang w:eastAsia="en-US"/>
              </w:rPr>
            </w:pPr>
          </w:p>
        </w:tc>
        <w:tc>
          <w:tcPr>
            <w:tcW w:w="1304" w:type="dxa"/>
            <w:vAlign w:val="center"/>
          </w:tcPr>
          <w:p w14:paraId="07D91396">
            <w:pPr>
              <w:autoSpaceDE w:val="0"/>
              <w:autoSpaceDN w:val="0"/>
              <w:jc w:val="center"/>
              <w:rPr>
                <w:rFonts w:hAnsi="宋体" w:cs="宋体"/>
                <w:color w:val="auto"/>
                <w:kern w:val="0"/>
                <w:sz w:val="22"/>
                <w:szCs w:val="22"/>
                <w:highlight w:val="none"/>
                <w:lang w:eastAsia="en-US"/>
              </w:rPr>
            </w:pPr>
          </w:p>
        </w:tc>
      </w:tr>
      <w:tr w14:paraId="08A0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7E63BBC">
            <w:pPr>
              <w:autoSpaceDE w:val="0"/>
              <w:autoSpaceDN w:val="0"/>
              <w:jc w:val="center"/>
              <w:rPr>
                <w:rFonts w:hAnsi="宋体" w:cs="宋体"/>
                <w:color w:val="auto"/>
                <w:kern w:val="0"/>
                <w:sz w:val="22"/>
                <w:szCs w:val="22"/>
                <w:highlight w:val="none"/>
                <w:lang w:eastAsia="en-US"/>
              </w:rPr>
            </w:pPr>
          </w:p>
        </w:tc>
        <w:tc>
          <w:tcPr>
            <w:tcW w:w="1467" w:type="dxa"/>
            <w:vAlign w:val="center"/>
          </w:tcPr>
          <w:p w14:paraId="69381C51">
            <w:pPr>
              <w:autoSpaceDE w:val="0"/>
              <w:autoSpaceDN w:val="0"/>
              <w:jc w:val="center"/>
              <w:rPr>
                <w:rFonts w:hAnsi="宋体" w:cs="宋体"/>
                <w:color w:val="auto"/>
                <w:kern w:val="0"/>
                <w:sz w:val="22"/>
                <w:szCs w:val="22"/>
                <w:highlight w:val="none"/>
                <w:lang w:eastAsia="en-US"/>
              </w:rPr>
            </w:pPr>
          </w:p>
        </w:tc>
        <w:tc>
          <w:tcPr>
            <w:tcW w:w="1140" w:type="dxa"/>
            <w:vAlign w:val="center"/>
          </w:tcPr>
          <w:p w14:paraId="54B62113">
            <w:pPr>
              <w:autoSpaceDE w:val="0"/>
              <w:autoSpaceDN w:val="0"/>
              <w:jc w:val="center"/>
              <w:rPr>
                <w:rFonts w:hAnsi="宋体" w:cs="宋体"/>
                <w:color w:val="auto"/>
                <w:kern w:val="0"/>
                <w:sz w:val="22"/>
                <w:szCs w:val="22"/>
                <w:highlight w:val="none"/>
                <w:lang w:eastAsia="en-US"/>
              </w:rPr>
            </w:pPr>
          </w:p>
        </w:tc>
        <w:tc>
          <w:tcPr>
            <w:tcW w:w="696" w:type="dxa"/>
            <w:vAlign w:val="center"/>
          </w:tcPr>
          <w:p w14:paraId="78C60298">
            <w:pPr>
              <w:autoSpaceDE w:val="0"/>
              <w:autoSpaceDN w:val="0"/>
              <w:jc w:val="center"/>
              <w:rPr>
                <w:rFonts w:hAnsi="宋体" w:cs="宋体"/>
                <w:color w:val="auto"/>
                <w:kern w:val="0"/>
                <w:sz w:val="22"/>
                <w:szCs w:val="22"/>
                <w:highlight w:val="none"/>
                <w:lang w:eastAsia="en-US"/>
              </w:rPr>
            </w:pPr>
          </w:p>
        </w:tc>
        <w:tc>
          <w:tcPr>
            <w:tcW w:w="560" w:type="dxa"/>
            <w:vAlign w:val="center"/>
          </w:tcPr>
          <w:p w14:paraId="26CB31B9">
            <w:pPr>
              <w:autoSpaceDE w:val="0"/>
              <w:autoSpaceDN w:val="0"/>
              <w:jc w:val="center"/>
              <w:rPr>
                <w:rFonts w:hAnsi="宋体" w:cs="宋体"/>
                <w:color w:val="auto"/>
                <w:kern w:val="0"/>
                <w:sz w:val="22"/>
                <w:szCs w:val="22"/>
                <w:highlight w:val="none"/>
                <w:lang w:eastAsia="en-US"/>
              </w:rPr>
            </w:pPr>
          </w:p>
        </w:tc>
        <w:tc>
          <w:tcPr>
            <w:tcW w:w="1304" w:type="dxa"/>
            <w:vAlign w:val="center"/>
          </w:tcPr>
          <w:p w14:paraId="71589809">
            <w:pPr>
              <w:autoSpaceDE w:val="0"/>
              <w:autoSpaceDN w:val="0"/>
              <w:jc w:val="center"/>
              <w:rPr>
                <w:rFonts w:hAnsi="宋体" w:cs="宋体"/>
                <w:color w:val="auto"/>
                <w:kern w:val="0"/>
                <w:sz w:val="22"/>
                <w:szCs w:val="22"/>
                <w:highlight w:val="none"/>
                <w:lang w:eastAsia="en-US"/>
              </w:rPr>
            </w:pPr>
          </w:p>
        </w:tc>
        <w:tc>
          <w:tcPr>
            <w:tcW w:w="816" w:type="dxa"/>
            <w:vAlign w:val="center"/>
          </w:tcPr>
          <w:p w14:paraId="2C1326AF">
            <w:pPr>
              <w:autoSpaceDE w:val="0"/>
              <w:autoSpaceDN w:val="0"/>
              <w:jc w:val="center"/>
              <w:rPr>
                <w:rFonts w:hAnsi="宋体" w:cs="宋体"/>
                <w:color w:val="auto"/>
                <w:kern w:val="0"/>
                <w:sz w:val="22"/>
                <w:szCs w:val="22"/>
                <w:highlight w:val="none"/>
                <w:lang w:eastAsia="en-US"/>
              </w:rPr>
            </w:pPr>
          </w:p>
        </w:tc>
        <w:tc>
          <w:tcPr>
            <w:tcW w:w="1004" w:type="dxa"/>
            <w:vAlign w:val="center"/>
          </w:tcPr>
          <w:p w14:paraId="3E445C6C">
            <w:pPr>
              <w:autoSpaceDE w:val="0"/>
              <w:autoSpaceDN w:val="0"/>
              <w:jc w:val="center"/>
              <w:rPr>
                <w:rFonts w:hAnsi="宋体" w:cs="宋体"/>
                <w:color w:val="auto"/>
                <w:kern w:val="0"/>
                <w:sz w:val="22"/>
                <w:szCs w:val="22"/>
                <w:highlight w:val="none"/>
                <w:lang w:eastAsia="en-US"/>
              </w:rPr>
            </w:pPr>
          </w:p>
        </w:tc>
        <w:tc>
          <w:tcPr>
            <w:tcW w:w="1304" w:type="dxa"/>
            <w:vAlign w:val="center"/>
          </w:tcPr>
          <w:p w14:paraId="3BEBD6EE">
            <w:pPr>
              <w:autoSpaceDE w:val="0"/>
              <w:autoSpaceDN w:val="0"/>
              <w:jc w:val="center"/>
              <w:rPr>
                <w:rFonts w:hAnsi="宋体" w:cs="宋体"/>
                <w:color w:val="auto"/>
                <w:kern w:val="0"/>
                <w:sz w:val="22"/>
                <w:szCs w:val="22"/>
                <w:highlight w:val="none"/>
                <w:lang w:eastAsia="en-US"/>
              </w:rPr>
            </w:pPr>
          </w:p>
        </w:tc>
      </w:tr>
      <w:tr w14:paraId="672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EE5AE71">
            <w:pPr>
              <w:autoSpaceDE w:val="0"/>
              <w:autoSpaceDN w:val="0"/>
              <w:jc w:val="center"/>
              <w:rPr>
                <w:rFonts w:hAnsi="宋体" w:cs="宋体"/>
                <w:color w:val="auto"/>
                <w:kern w:val="0"/>
                <w:sz w:val="22"/>
                <w:szCs w:val="22"/>
                <w:highlight w:val="none"/>
                <w:lang w:eastAsia="en-US"/>
              </w:rPr>
            </w:pPr>
          </w:p>
        </w:tc>
        <w:tc>
          <w:tcPr>
            <w:tcW w:w="1467" w:type="dxa"/>
            <w:vAlign w:val="center"/>
          </w:tcPr>
          <w:p w14:paraId="3AB19E4E">
            <w:pPr>
              <w:autoSpaceDE w:val="0"/>
              <w:autoSpaceDN w:val="0"/>
              <w:jc w:val="center"/>
              <w:rPr>
                <w:rFonts w:hAnsi="宋体" w:cs="宋体"/>
                <w:color w:val="auto"/>
                <w:kern w:val="0"/>
                <w:sz w:val="22"/>
                <w:szCs w:val="22"/>
                <w:highlight w:val="none"/>
                <w:lang w:eastAsia="en-US"/>
              </w:rPr>
            </w:pPr>
          </w:p>
        </w:tc>
        <w:tc>
          <w:tcPr>
            <w:tcW w:w="1140" w:type="dxa"/>
            <w:vAlign w:val="center"/>
          </w:tcPr>
          <w:p w14:paraId="2541C088">
            <w:pPr>
              <w:autoSpaceDE w:val="0"/>
              <w:autoSpaceDN w:val="0"/>
              <w:jc w:val="center"/>
              <w:rPr>
                <w:rFonts w:hAnsi="宋体" w:cs="宋体"/>
                <w:color w:val="auto"/>
                <w:kern w:val="0"/>
                <w:sz w:val="22"/>
                <w:szCs w:val="22"/>
                <w:highlight w:val="none"/>
                <w:lang w:eastAsia="en-US"/>
              </w:rPr>
            </w:pPr>
          </w:p>
        </w:tc>
        <w:tc>
          <w:tcPr>
            <w:tcW w:w="696" w:type="dxa"/>
            <w:vAlign w:val="center"/>
          </w:tcPr>
          <w:p w14:paraId="7FE5877D">
            <w:pPr>
              <w:autoSpaceDE w:val="0"/>
              <w:autoSpaceDN w:val="0"/>
              <w:jc w:val="center"/>
              <w:rPr>
                <w:rFonts w:hAnsi="宋体" w:cs="宋体"/>
                <w:color w:val="auto"/>
                <w:kern w:val="0"/>
                <w:sz w:val="22"/>
                <w:szCs w:val="22"/>
                <w:highlight w:val="none"/>
                <w:lang w:eastAsia="en-US"/>
              </w:rPr>
            </w:pPr>
          </w:p>
        </w:tc>
        <w:tc>
          <w:tcPr>
            <w:tcW w:w="560" w:type="dxa"/>
            <w:vAlign w:val="center"/>
          </w:tcPr>
          <w:p w14:paraId="323A6BF8">
            <w:pPr>
              <w:autoSpaceDE w:val="0"/>
              <w:autoSpaceDN w:val="0"/>
              <w:jc w:val="center"/>
              <w:rPr>
                <w:rFonts w:hAnsi="宋体" w:cs="宋体"/>
                <w:color w:val="auto"/>
                <w:kern w:val="0"/>
                <w:sz w:val="22"/>
                <w:szCs w:val="22"/>
                <w:highlight w:val="none"/>
                <w:lang w:eastAsia="en-US"/>
              </w:rPr>
            </w:pPr>
          </w:p>
        </w:tc>
        <w:tc>
          <w:tcPr>
            <w:tcW w:w="1304" w:type="dxa"/>
            <w:vAlign w:val="center"/>
          </w:tcPr>
          <w:p w14:paraId="64B1D758">
            <w:pPr>
              <w:autoSpaceDE w:val="0"/>
              <w:autoSpaceDN w:val="0"/>
              <w:jc w:val="center"/>
              <w:rPr>
                <w:rFonts w:hAnsi="宋体" w:cs="宋体"/>
                <w:color w:val="auto"/>
                <w:kern w:val="0"/>
                <w:sz w:val="22"/>
                <w:szCs w:val="22"/>
                <w:highlight w:val="none"/>
                <w:lang w:eastAsia="en-US"/>
              </w:rPr>
            </w:pPr>
          </w:p>
        </w:tc>
        <w:tc>
          <w:tcPr>
            <w:tcW w:w="816" w:type="dxa"/>
            <w:vAlign w:val="center"/>
          </w:tcPr>
          <w:p w14:paraId="5410ACBB">
            <w:pPr>
              <w:autoSpaceDE w:val="0"/>
              <w:autoSpaceDN w:val="0"/>
              <w:jc w:val="center"/>
              <w:rPr>
                <w:rFonts w:hAnsi="宋体" w:cs="宋体"/>
                <w:color w:val="auto"/>
                <w:kern w:val="0"/>
                <w:sz w:val="22"/>
                <w:szCs w:val="22"/>
                <w:highlight w:val="none"/>
                <w:lang w:eastAsia="en-US"/>
              </w:rPr>
            </w:pPr>
          </w:p>
        </w:tc>
        <w:tc>
          <w:tcPr>
            <w:tcW w:w="1004" w:type="dxa"/>
            <w:vAlign w:val="center"/>
          </w:tcPr>
          <w:p w14:paraId="1D1F0E42">
            <w:pPr>
              <w:autoSpaceDE w:val="0"/>
              <w:autoSpaceDN w:val="0"/>
              <w:jc w:val="center"/>
              <w:rPr>
                <w:rFonts w:hAnsi="宋体" w:cs="宋体"/>
                <w:color w:val="auto"/>
                <w:kern w:val="0"/>
                <w:sz w:val="22"/>
                <w:szCs w:val="22"/>
                <w:highlight w:val="none"/>
                <w:lang w:eastAsia="en-US"/>
              </w:rPr>
            </w:pPr>
          </w:p>
        </w:tc>
        <w:tc>
          <w:tcPr>
            <w:tcW w:w="1304" w:type="dxa"/>
            <w:vAlign w:val="center"/>
          </w:tcPr>
          <w:p w14:paraId="64348624">
            <w:pPr>
              <w:autoSpaceDE w:val="0"/>
              <w:autoSpaceDN w:val="0"/>
              <w:jc w:val="center"/>
              <w:rPr>
                <w:rFonts w:hAnsi="宋体" w:cs="宋体"/>
                <w:color w:val="auto"/>
                <w:kern w:val="0"/>
                <w:sz w:val="22"/>
                <w:szCs w:val="22"/>
                <w:highlight w:val="none"/>
                <w:lang w:eastAsia="en-US"/>
              </w:rPr>
            </w:pPr>
          </w:p>
        </w:tc>
      </w:tr>
      <w:tr w14:paraId="3EB1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7F8F269">
            <w:pPr>
              <w:autoSpaceDE w:val="0"/>
              <w:autoSpaceDN w:val="0"/>
              <w:jc w:val="center"/>
              <w:rPr>
                <w:rFonts w:hAnsi="宋体" w:cs="宋体"/>
                <w:color w:val="auto"/>
                <w:kern w:val="0"/>
                <w:sz w:val="22"/>
                <w:szCs w:val="22"/>
                <w:highlight w:val="none"/>
                <w:lang w:eastAsia="en-US"/>
              </w:rPr>
            </w:pPr>
          </w:p>
        </w:tc>
        <w:tc>
          <w:tcPr>
            <w:tcW w:w="1467" w:type="dxa"/>
            <w:vAlign w:val="center"/>
          </w:tcPr>
          <w:p w14:paraId="5589FB4B">
            <w:pPr>
              <w:autoSpaceDE w:val="0"/>
              <w:autoSpaceDN w:val="0"/>
              <w:jc w:val="center"/>
              <w:rPr>
                <w:rFonts w:hAnsi="宋体" w:cs="宋体"/>
                <w:color w:val="auto"/>
                <w:kern w:val="0"/>
                <w:sz w:val="22"/>
                <w:szCs w:val="22"/>
                <w:highlight w:val="none"/>
                <w:lang w:eastAsia="en-US"/>
              </w:rPr>
            </w:pPr>
          </w:p>
        </w:tc>
        <w:tc>
          <w:tcPr>
            <w:tcW w:w="1140" w:type="dxa"/>
            <w:vAlign w:val="center"/>
          </w:tcPr>
          <w:p w14:paraId="58BC497A">
            <w:pPr>
              <w:autoSpaceDE w:val="0"/>
              <w:autoSpaceDN w:val="0"/>
              <w:jc w:val="center"/>
              <w:rPr>
                <w:rFonts w:hAnsi="宋体" w:cs="宋体"/>
                <w:color w:val="auto"/>
                <w:kern w:val="0"/>
                <w:sz w:val="22"/>
                <w:szCs w:val="22"/>
                <w:highlight w:val="none"/>
                <w:lang w:eastAsia="en-US"/>
              </w:rPr>
            </w:pPr>
          </w:p>
        </w:tc>
        <w:tc>
          <w:tcPr>
            <w:tcW w:w="696" w:type="dxa"/>
            <w:vAlign w:val="center"/>
          </w:tcPr>
          <w:p w14:paraId="52627015">
            <w:pPr>
              <w:autoSpaceDE w:val="0"/>
              <w:autoSpaceDN w:val="0"/>
              <w:jc w:val="center"/>
              <w:rPr>
                <w:rFonts w:hAnsi="宋体" w:cs="宋体"/>
                <w:color w:val="auto"/>
                <w:kern w:val="0"/>
                <w:sz w:val="22"/>
                <w:szCs w:val="22"/>
                <w:highlight w:val="none"/>
                <w:lang w:eastAsia="en-US"/>
              </w:rPr>
            </w:pPr>
          </w:p>
        </w:tc>
        <w:tc>
          <w:tcPr>
            <w:tcW w:w="560" w:type="dxa"/>
            <w:vAlign w:val="center"/>
          </w:tcPr>
          <w:p w14:paraId="56D47B58">
            <w:pPr>
              <w:autoSpaceDE w:val="0"/>
              <w:autoSpaceDN w:val="0"/>
              <w:jc w:val="center"/>
              <w:rPr>
                <w:rFonts w:hAnsi="宋体" w:cs="宋体"/>
                <w:color w:val="auto"/>
                <w:kern w:val="0"/>
                <w:sz w:val="22"/>
                <w:szCs w:val="22"/>
                <w:highlight w:val="none"/>
                <w:lang w:eastAsia="en-US"/>
              </w:rPr>
            </w:pPr>
          </w:p>
        </w:tc>
        <w:tc>
          <w:tcPr>
            <w:tcW w:w="1304" w:type="dxa"/>
            <w:vAlign w:val="center"/>
          </w:tcPr>
          <w:p w14:paraId="717F1755">
            <w:pPr>
              <w:autoSpaceDE w:val="0"/>
              <w:autoSpaceDN w:val="0"/>
              <w:jc w:val="center"/>
              <w:rPr>
                <w:rFonts w:hAnsi="宋体" w:cs="宋体"/>
                <w:color w:val="auto"/>
                <w:kern w:val="0"/>
                <w:sz w:val="22"/>
                <w:szCs w:val="22"/>
                <w:highlight w:val="none"/>
                <w:lang w:eastAsia="en-US"/>
              </w:rPr>
            </w:pPr>
          </w:p>
        </w:tc>
        <w:tc>
          <w:tcPr>
            <w:tcW w:w="816" w:type="dxa"/>
            <w:vAlign w:val="center"/>
          </w:tcPr>
          <w:p w14:paraId="36581166">
            <w:pPr>
              <w:autoSpaceDE w:val="0"/>
              <w:autoSpaceDN w:val="0"/>
              <w:jc w:val="center"/>
              <w:rPr>
                <w:rFonts w:hAnsi="宋体" w:cs="宋体"/>
                <w:color w:val="auto"/>
                <w:kern w:val="0"/>
                <w:sz w:val="22"/>
                <w:szCs w:val="22"/>
                <w:highlight w:val="none"/>
                <w:lang w:eastAsia="en-US"/>
              </w:rPr>
            </w:pPr>
          </w:p>
        </w:tc>
        <w:tc>
          <w:tcPr>
            <w:tcW w:w="1004" w:type="dxa"/>
            <w:vAlign w:val="center"/>
          </w:tcPr>
          <w:p w14:paraId="71474237">
            <w:pPr>
              <w:autoSpaceDE w:val="0"/>
              <w:autoSpaceDN w:val="0"/>
              <w:jc w:val="center"/>
              <w:rPr>
                <w:rFonts w:hAnsi="宋体" w:cs="宋体"/>
                <w:color w:val="auto"/>
                <w:kern w:val="0"/>
                <w:sz w:val="22"/>
                <w:szCs w:val="22"/>
                <w:highlight w:val="none"/>
                <w:lang w:eastAsia="en-US"/>
              </w:rPr>
            </w:pPr>
          </w:p>
        </w:tc>
        <w:tc>
          <w:tcPr>
            <w:tcW w:w="1304" w:type="dxa"/>
            <w:vAlign w:val="center"/>
          </w:tcPr>
          <w:p w14:paraId="30E7E8FE">
            <w:pPr>
              <w:autoSpaceDE w:val="0"/>
              <w:autoSpaceDN w:val="0"/>
              <w:jc w:val="center"/>
              <w:rPr>
                <w:rFonts w:hAnsi="宋体" w:cs="宋体"/>
                <w:color w:val="auto"/>
                <w:kern w:val="0"/>
                <w:sz w:val="22"/>
                <w:szCs w:val="22"/>
                <w:highlight w:val="none"/>
                <w:lang w:eastAsia="en-US"/>
              </w:rPr>
            </w:pPr>
          </w:p>
        </w:tc>
      </w:tr>
      <w:tr w14:paraId="10D7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14224BD">
            <w:pPr>
              <w:autoSpaceDE w:val="0"/>
              <w:autoSpaceDN w:val="0"/>
              <w:jc w:val="center"/>
              <w:rPr>
                <w:rFonts w:hAnsi="宋体" w:cs="宋体"/>
                <w:color w:val="auto"/>
                <w:kern w:val="0"/>
                <w:sz w:val="22"/>
                <w:szCs w:val="22"/>
                <w:highlight w:val="none"/>
                <w:lang w:eastAsia="en-US"/>
              </w:rPr>
            </w:pPr>
          </w:p>
        </w:tc>
        <w:tc>
          <w:tcPr>
            <w:tcW w:w="1467" w:type="dxa"/>
            <w:vAlign w:val="center"/>
          </w:tcPr>
          <w:p w14:paraId="732E8CCA">
            <w:pPr>
              <w:autoSpaceDE w:val="0"/>
              <w:autoSpaceDN w:val="0"/>
              <w:jc w:val="center"/>
              <w:rPr>
                <w:rFonts w:hAnsi="宋体" w:cs="宋体"/>
                <w:color w:val="auto"/>
                <w:kern w:val="0"/>
                <w:sz w:val="22"/>
                <w:szCs w:val="22"/>
                <w:highlight w:val="none"/>
                <w:lang w:eastAsia="en-US"/>
              </w:rPr>
            </w:pPr>
          </w:p>
        </w:tc>
        <w:tc>
          <w:tcPr>
            <w:tcW w:w="1140" w:type="dxa"/>
            <w:vAlign w:val="center"/>
          </w:tcPr>
          <w:p w14:paraId="5904CF03">
            <w:pPr>
              <w:autoSpaceDE w:val="0"/>
              <w:autoSpaceDN w:val="0"/>
              <w:jc w:val="center"/>
              <w:rPr>
                <w:rFonts w:hAnsi="宋体" w:cs="宋体"/>
                <w:color w:val="auto"/>
                <w:kern w:val="0"/>
                <w:sz w:val="22"/>
                <w:szCs w:val="22"/>
                <w:highlight w:val="none"/>
                <w:lang w:eastAsia="en-US"/>
              </w:rPr>
            </w:pPr>
          </w:p>
        </w:tc>
        <w:tc>
          <w:tcPr>
            <w:tcW w:w="696" w:type="dxa"/>
            <w:vAlign w:val="center"/>
          </w:tcPr>
          <w:p w14:paraId="2A05BC81">
            <w:pPr>
              <w:autoSpaceDE w:val="0"/>
              <w:autoSpaceDN w:val="0"/>
              <w:jc w:val="center"/>
              <w:rPr>
                <w:rFonts w:hAnsi="宋体" w:cs="宋体"/>
                <w:color w:val="auto"/>
                <w:kern w:val="0"/>
                <w:sz w:val="22"/>
                <w:szCs w:val="22"/>
                <w:highlight w:val="none"/>
                <w:lang w:eastAsia="en-US"/>
              </w:rPr>
            </w:pPr>
          </w:p>
        </w:tc>
        <w:tc>
          <w:tcPr>
            <w:tcW w:w="560" w:type="dxa"/>
            <w:vAlign w:val="center"/>
          </w:tcPr>
          <w:p w14:paraId="74E22430">
            <w:pPr>
              <w:autoSpaceDE w:val="0"/>
              <w:autoSpaceDN w:val="0"/>
              <w:jc w:val="center"/>
              <w:rPr>
                <w:rFonts w:hAnsi="宋体" w:cs="宋体"/>
                <w:color w:val="auto"/>
                <w:kern w:val="0"/>
                <w:sz w:val="22"/>
                <w:szCs w:val="22"/>
                <w:highlight w:val="none"/>
                <w:lang w:eastAsia="en-US"/>
              </w:rPr>
            </w:pPr>
          </w:p>
        </w:tc>
        <w:tc>
          <w:tcPr>
            <w:tcW w:w="1304" w:type="dxa"/>
            <w:vAlign w:val="center"/>
          </w:tcPr>
          <w:p w14:paraId="5E73198E">
            <w:pPr>
              <w:autoSpaceDE w:val="0"/>
              <w:autoSpaceDN w:val="0"/>
              <w:jc w:val="center"/>
              <w:rPr>
                <w:rFonts w:hAnsi="宋体" w:cs="宋体"/>
                <w:color w:val="auto"/>
                <w:kern w:val="0"/>
                <w:sz w:val="22"/>
                <w:szCs w:val="22"/>
                <w:highlight w:val="none"/>
                <w:lang w:eastAsia="en-US"/>
              </w:rPr>
            </w:pPr>
          </w:p>
        </w:tc>
        <w:tc>
          <w:tcPr>
            <w:tcW w:w="816" w:type="dxa"/>
            <w:vAlign w:val="center"/>
          </w:tcPr>
          <w:p w14:paraId="61D395E3">
            <w:pPr>
              <w:autoSpaceDE w:val="0"/>
              <w:autoSpaceDN w:val="0"/>
              <w:jc w:val="center"/>
              <w:rPr>
                <w:rFonts w:hAnsi="宋体" w:cs="宋体"/>
                <w:color w:val="auto"/>
                <w:kern w:val="0"/>
                <w:sz w:val="22"/>
                <w:szCs w:val="22"/>
                <w:highlight w:val="none"/>
                <w:lang w:eastAsia="en-US"/>
              </w:rPr>
            </w:pPr>
          </w:p>
        </w:tc>
        <w:tc>
          <w:tcPr>
            <w:tcW w:w="1004" w:type="dxa"/>
            <w:vAlign w:val="center"/>
          </w:tcPr>
          <w:p w14:paraId="24C2D4FC">
            <w:pPr>
              <w:autoSpaceDE w:val="0"/>
              <w:autoSpaceDN w:val="0"/>
              <w:jc w:val="center"/>
              <w:rPr>
                <w:rFonts w:hAnsi="宋体" w:cs="宋体"/>
                <w:color w:val="auto"/>
                <w:kern w:val="0"/>
                <w:sz w:val="22"/>
                <w:szCs w:val="22"/>
                <w:highlight w:val="none"/>
                <w:lang w:eastAsia="en-US"/>
              </w:rPr>
            </w:pPr>
          </w:p>
        </w:tc>
        <w:tc>
          <w:tcPr>
            <w:tcW w:w="1304" w:type="dxa"/>
            <w:vAlign w:val="center"/>
          </w:tcPr>
          <w:p w14:paraId="1AD9ED05">
            <w:pPr>
              <w:autoSpaceDE w:val="0"/>
              <w:autoSpaceDN w:val="0"/>
              <w:jc w:val="center"/>
              <w:rPr>
                <w:rFonts w:hAnsi="宋体" w:cs="宋体"/>
                <w:color w:val="auto"/>
                <w:kern w:val="0"/>
                <w:sz w:val="22"/>
                <w:szCs w:val="22"/>
                <w:highlight w:val="none"/>
                <w:lang w:eastAsia="en-US"/>
              </w:rPr>
            </w:pPr>
          </w:p>
        </w:tc>
      </w:tr>
      <w:tr w14:paraId="0CB3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2E725C9A">
            <w:pPr>
              <w:autoSpaceDE w:val="0"/>
              <w:autoSpaceDN w:val="0"/>
              <w:jc w:val="center"/>
              <w:rPr>
                <w:rFonts w:hAnsi="宋体" w:cs="宋体"/>
                <w:color w:val="auto"/>
                <w:kern w:val="0"/>
                <w:sz w:val="22"/>
                <w:szCs w:val="22"/>
                <w:highlight w:val="none"/>
                <w:lang w:eastAsia="en-US"/>
              </w:rPr>
            </w:pPr>
          </w:p>
        </w:tc>
        <w:tc>
          <w:tcPr>
            <w:tcW w:w="1467" w:type="dxa"/>
            <w:vAlign w:val="center"/>
          </w:tcPr>
          <w:p w14:paraId="38F83DEF">
            <w:pPr>
              <w:autoSpaceDE w:val="0"/>
              <w:autoSpaceDN w:val="0"/>
              <w:jc w:val="center"/>
              <w:rPr>
                <w:rFonts w:hAnsi="宋体" w:cs="宋体"/>
                <w:color w:val="auto"/>
                <w:kern w:val="0"/>
                <w:sz w:val="22"/>
                <w:szCs w:val="22"/>
                <w:highlight w:val="none"/>
                <w:lang w:eastAsia="en-US"/>
              </w:rPr>
            </w:pPr>
          </w:p>
        </w:tc>
        <w:tc>
          <w:tcPr>
            <w:tcW w:w="1140" w:type="dxa"/>
            <w:vAlign w:val="center"/>
          </w:tcPr>
          <w:p w14:paraId="50A1BC6F">
            <w:pPr>
              <w:autoSpaceDE w:val="0"/>
              <w:autoSpaceDN w:val="0"/>
              <w:jc w:val="center"/>
              <w:rPr>
                <w:rFonts w:hAnsi="宋体" w:cs="宋体"/>
                <w:color w:val="auto"/>
                <w:kern w:val="0"/>
                <w:sz w:val="22"/>
                <w:szCs w:val="22"/>
                <w:highlight w:val="none"/>
                <w:lang w:eastAsia="en-US"/>
              </w:rPr>
            </w:pPr>
          </w:p>
        </w:tc>
        <w:tc>
          <w:tcPr>
            <w:tcW w:w="696" w:type="dxa"/>
            <w:vAlign w:val="center"/>
          </w:tcPr>
          <w:p w14:paraId="3D19B497">
            <w:pPr>
              <w:autoSpaceDE w:val="0"/>
              <w:autoSpaceDN w:val="0"/>
              <w:jc w:val="center"/>
              <w:rPr>
                <w:rFonts w:hAnsi="宋体" w:cs="宋体"/>
                <w:color w:val="auto"/>
                <w:kern w:val="0"/>
                <w:sz w:val="22"/>
                <w:szCs w:val="22"/>
                <w:highlight w:val="none"/>
                <w:lang w:eastAsia="en-US"/>
              </w:rPr>
            </w:pPr>
          </w:p>
        </w:tc>
        <w:tc>
          <w:tcPr>
            <w:tcW w:w="560" w:type="dxa"/>
            <w:vAlign w:val="center"/>
          </w:tcPr>
          <w:p w14:paraId="452199F5">
            <w:pPr>
              <w:autoSpaceDE w:val="0"/>
              <w:autoSpaceDN w:val="0"/>
              <w:jc w:val="center"/>
              <w:rPr>
                <w:rFonts w:hAnsi="宋体" w:cs="宋体"/>
                <w:color w:val="auto"/>
                <w:kern w:val="0"/>
                <w:sz w:val="22"/>
                <w:szCs w:val="22"/>
                <w:highlight w:val="none"/>
                <w:lang w:eastAsia="en-US"/>
              </w:rPr>
            </w:pPr>
          </w:p>
        </w:tc>
        <w:tc>
          <w:tcPr>
            <w:tcW w:w="1304" w:type="dxa"/>
            <w:vAlign w:val="center"/>
          </w:tcPr>
          <w:p w14:paraId="54B40937">
            <w:pPr>
              <w:autoSpaceDE w:val="0"/>
              <w:autoSpaceDN w:val="0"/>
              <w:jc w:val="center"/>
              <w:rPr>
                <w:rFonts w:hAnsi="宋体" w:cs="宋体"/>
                <w:color w:val="auto"/>
                <w:kern w:val="0"/>
                <w:sz w:val="22"/>
                <w:szCs w:val="22"/>
                <w:highlight w:val="none"/>
                <w:lang w:eastAsia="en-US"/>
              </w:rPr>
            </w:pPr>
          </w:p>
        </w:tc>
        <w:tc>
          <w:tcPr>
            <w:tcW w:w="816" w:type="dxa"/>
            <w:vAlign w:val="center"/>
          </w:tcPr>
          <w:p w14:paraId="5DB57E5A">
            <w:pPr>
              <w:autoSpaceDE w:val="0"/>
              <w:autoSpaceDN w:val="0"/>
              <w:jc w:val="center"/>
              <w:rPr>
                <w:rFonts w:hAnsi="宋体" w:cs="宋体"/>
                <w:color w:val="auto"/>
                <w:kern w:val="0"/>
                <w:sz w:val="22"/>
                <w:szCs w:val="22"/>
                <w:highlight w:val="none"/>
                <w:lang w:eastAsia="en-US"/>
              </w:rPr>
            </w:pPr>
          </w:p>
        </w:tc>
        <w:tc>
          <w:tcPr>
            <w:tcW w:w="1004" w:type="dxa"/>
            <w:vAlign w:val="center"/>
          </w:tcPr>
          <w:p w14:paraId="6BEC5687">
            <w:pPr>
              <w:autoSpaceDE w:val="0"/>
              <w:autoSpaceDN w:val="0"/>
              <w:jc w:val="center"/>
              <w:rPr>
                <w:rFonts w:hAnsi="宋体" w:cs="宋体"/>
                <w:color w:val="auto"/>
                <w:kern w:val="0"/>
                <w:sz w:val="22"/>
                <w:szCs w:val="22"/>
                <w:highlight w:val="none"/>
                <w:lang w:eastAsia="en-US"/>
              </w:rPr>
            </w:pPr>
          </w:p>
        </w:tc>
        <w:tc>
          <w:tcPr>
            <w:tcW w:w="1304" w:type="dxa"/>
            <w:vAlign w:val="center"/>
          </w:tcPr>
          <w:p w14:paraId="3ADAFC30">
            <w:pPr>
              <w:autoSpaceDE w:val="0"/>
              <w:autoSpaceDN w:val="0"/>
              <w:jc w:val="center"/>
              <w:rPr>
                <w:rFonts w:hAnsi="宋体" w:cs="宋体"/>
                <w:color w:val="auto"/>
                <w:kern w:val="0"/>
                <w:sz w:val="22"/>
                <w:szCs w:val="22"/>
                <w:highlight w:val="none"/>
                <w:lang w:eastAsia="en-US"/>
              </w:rPr>
            </w:pPr>
          </w:p>
        </w:tc>
      </w:tr>
    </w:tbl>
    <w:p w14:paraId="7D302195">
      <w:pPr>
        <w:spacing w:line="20" w:lineRule="exact"/>
        <w:jc w:val="center"/>
        <w:rPr>
          <w:rFonts w:ascii="宋体" w:hAnsi="宋体"/>
          <w:color w:val="auto"/>
          <w:szCs w:val="21"/>
          <w:highlight w:val="none"/>
        </w:rPr>
      </w:pPr>
    </w:p>
    <w:p w14:paraId="01E4E1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备注：本表仅填</w:t>
      </w:r>
      <w:r>
        <w:rPr>
          <w:rFonts w:hint="eastAsia" w:ascii="宋体" w:hAnsi="宋体"/>
          <w:color w:val="auto"/>
          <w:szCs w:val="21"/>
          <w:highlight w:val="none"/>
          <w:lang w:eastAsia="zh-CN"/>
        </w:rPr>
        <w:t>比选文件</w:t>
      </w:r>
      <w:r>
        <w:rPr>
          <w:rFonts w:hint="eastAsia" w:ascii="宋体" w:hAnsi="宋体"/>
          <w:color w:val="auto"/>
          <w:szCs w:val="21"/>
          <w:highlight w:val="none"/>
        </w:rPr>
        <w:t>资格要求的人员相关信息</w:t>
      </w:r>
    </w:p>
    <w:p w14:paraId="3A0AE770">
      <w:pPr>
        <w:pStyle w:val="6"/>
        <w:spacing w:before="0" w:after="0" w:line="240" w:lineRule="auto"/>
        <w:jc w:val="center"/>
        <w:rPr>
          <w:rFonts w:ascii="宋体" w:hAnsi="宋体"/>
          <w:color w:val="auto"/>
          <w:highlight w:val="none"/>
        </w:rPr>
      </w:pPr>
      <w:r>
        <w:rPr>
          <w:rFonts w:ascii="宋体" w:hAnsi="宋体"/>
          <w:color w:val="auto"/>
          <w:highlight w:val="none"/>
        </w:rPr>
        <w:br w:type="page"/>
      </w:r>
      <w:bookmarkEnd w:id="839"/>
      <w:bookmarkEnd w:id="840"/>
      <w:bookmarkStart w:id="844" w:name="_Toc9497"/>
      <w:r>
        <w:rPr>
          <w:rFonts w:hint="eastAsia" w:ascii="宋体" w:hAnsi="宋体"/>
          <w:b w:val="0"/>
          <w:bCs w:val="0"/>
          <w:color w:val="auto"/>
          <w:highlight w:val="none"/>
        </w:rPr>
        <w:t>（</w:t>
      </w:r>
      <w:r>
        <w:rPr>
          <w:rFonts w:hint="eastAsia" w:ascii="宋体" w:hAnsi="宋体"/>
          <w:b w:val="0"/>
          <w:bCs w:val="0"/>
          <w:color w:val="auto"/>
          <w:highlight w:val="none"/>
          <w:lang w:val="en-US" w:eastAsia="zh-CN"/>
        </w:rPr>
        <w:t>四</w:t>
      </w:r>
      <w:r>
        <w:rPr>
          <w:rFonts w:hint="eastAsia" w:ascii="宋体" w:hAnsi="宋体"/>
          <w:b w:val="0"/>
          <w:bCs w:val="0"/>
          <w:color w:val="auto"/>
          <w:highlight w:val="none"/>
        </w:rPr>
        <w:t>）主要人员简历表</w:t>
      </w:r>
      <w:bookmarkEnd w:id="844"/>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054027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9EE49A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3E2D3187">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B92928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A12708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63F52F56">
            <w:pPr>
              <w:autoSpaceDE w:val="0"/>
              <w:autoSpaceDN w:val="0"/>
              <w:adjustRightInd w:val="0"/>
              <w:snapToGrid w:val="0"/>
              <w:jc w:val="center"/>
              <w:rPr>
                <w:rFonts w:ascii="宋体" w:hAnsi="宋体"/>
                <w:color w:val="auto"/>
                <w:kern w:val="0"/>
                <w:szCs w:val="21"/>
                <w:highlight w:val="none"/>
              </w:rPr>
            </w:pPr>
            <w:r>
              <w:rPr>
                <w:color w:val="auto"/>
                <w:highlight w:val="none"/>
              </w:rPr>
              <w:t>执业资格证书（或上岗证书）名称</w:t>
            </w:r>
          </w:p>
        </w:tc>
        <w:tc>
          <w:tcPr>
            <w:tcW w:w="2528" w:type="dxa"/>
            <w:vAlign w:val="center"/>
          </w:tcPr>
          <w:p w14:paraId="30831D16">
            <w:pPr>
              <w:autoSpaceDE w:val="0"/>
              <w:autoSpaceDN w:val="0"/>
              <w:adjustRightInd w:val="0"/>
              <w:snapToGrid w:val="0"/>
              <w:jc w:val="center"/>
              <w:rPr>
                <w:rFonts w:ascii="宋体" w:hAnsi="宋体"/>
                <w:color w:val="auto"/>
                <w:kern w:val="0"/>
                <w:szCs w:val="21"/>
                <w:highlight w:val="none"/>
              </w:rPr>
            </w:pPr>
          </w:p>
        </w:tc>
      </w:tr>
      <w:tr w14:paraId="48A21C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973E37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3AA33421">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36B3930">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学历</w:t>
            </w:r>
          </w:p>
        </w:tc>
        <w:tc>
          <w:tcPr>
            <w:tcW w:w="1175" w:type="dxa"/>
            <w:vAlign w:val="center"/>
          </w:tcPr>
          <w:p w14:paraId="527445C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18D4544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w:t>
            </w:r>
            <w:r>
              <w:rPr>
                <w:rFonts w:hint="eastAsia" w:ascii="宋体" w:hAnsi="宋体"/>
                <w:color w:val="auto"/>
                <w:kern w:val="0"/>
                <w:szCs w:val="21"/>
                <w:highlight w:val="none"/>
              </w:rPr>
              <w:t>项目</w:t>
            </w:r>
            <w:r>
              <w:rPr>
                <w:rFonts w:ascii="宋体" w:hAnsi="宋体"/>
                <w:color w:val="auto"/>
                <w:kern w:val="0"/>
                <w:szCs w:val="21"/>
                <w:highlight w:val="none"/>
              </w:rPr>
              <w:t>任职</w:t>
            </w:r>
          </w:p>
        </w:tc>
        <w:tc>
          <w:tcPr>
            <w:tcW w:w="2528" w:type="dxa"/>
            <w:vAlign w:val="center"/>
          </w:tcPr>
          <w:p w14:paraId="24D27227">
            <w:pPr>
              <w:autoSpaceDE w:val="0"/>
              <w:autoSpaceDN w:val="0"/>
              <w:adjustRightInd w:val="0"/>
              <w:snapToGrid w:val="0"/>
              <w:jc w:val="center"/>
              <w:rPr>
                <w:rFonts w:ascii="宋体" w:hAnsi="宋体"/>
                <w:color w:val="auto"/>
                <w:kern w:val="0"/>
                <w:szCs w:val="21"/>
                <w:highlight w:val="none"/>
              </w:rPr>
            </w:pPr>
          </w:p>
        </w:tc>
      </w:tr>
      <w:tr w14:paraId="65F003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EA8F2D0">
            <w:pPr>
              <w:tabs>
                <w:tab w:val="left" w:pos="520"/>
              </w:tabs>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工作年限</w:t>
            </w:r>
          </w:p>
        </w:tc>
        <w:tc>
          <w:tcPr>
            <w:tcW w:w="3385" w:type="dxa"/>
            <w:gridSpan w:val="4"/>
            <w:vAlign w:val="center"/>
          </w:tcPr>
          <w:p w14:paraId="3F30A9F3">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19DB52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从事设计工作年限</w:t>
            </w:r>
          </w:p>
        </w:tc>
        <w:tc>
          <w:tcPr>
            <w:tcW w:w="2528" w:type="dxa"/>
            <w:vAlign w:val="center"/>
          </w:tcPr>
          <w:p w14:paraId="20E6AED1">
            <w:pPr>
              <w:autoSpaceDE w:val="0"/>
              <w:autoSpaceDN w:val="0"/>
              <w:adjustRightInd w:val="0"/>
              <w:snapToGrid w:val="0"/>
              <w:jc w:val="center"/>
              <w:rPr>
                <w:rFonts w:ascii="宋体" w:hAnsi="宋体"/>
                <w:color w:val="auto"/>
                <w:kern w:val="0"/>
                <w:szCs w:val="21"/>
                <w:highlight w:val="none"/>
              </w:rPr>
            </w:pPr>
          </w:p>
        </w:tc>
      </w:tr>
      <w:tr w14:paraId="2FD19E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CD7AC0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45CDDD72">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5EFFE1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6DE3CF2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16A6D0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827291D">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70CEEA5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3062814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0CE8086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6A4CFB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8B4291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908127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6FA569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845980">
            <w:pPr>
              <w:autoSpaceDE w:val="0"/>
              <w:autoSpaceDN w:val="0"/>
              <w:adjustRightInd w:val="0"/>
              <w:snapToGrid w:val="0"/>
              <w:jc w:val="center"/>
              <w:rPr>
                <w:rFonts w:ascii="宋体" w:hAnsi="宋体"/>
                <w:color w:val="auto"/>
                <w:kern w:val="0"/>
                <w:szCs w:val="21"/>
                <w:highlight w:val="none"/>
              </w:rPr>
            </w:pPr>
          </w:p>
        </w:tc>
      </w:tr>
      <w:tr w14:paraId="36AEC5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95CACE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D8D862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F60230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4ADAC99">
            <w:pPr>
              <w:autoSpaceDE w:val="0"/>
              <w:autoSpaceDN w:val="0"/>
              <w:adjustRightInd w:val="0"/>
              <w:snapToGrid w:val="0"/>
              <w:jc w:val="center"/>
              <w:rPr>
                <w:rFonts w:ascii="宋体" w:hAnsi="宋体"/>
                <w:color w:val="auto"/>
                <w:kern w:val="0"/>
                <w:szCs w:val="21"/>
                <w:highlight w:val="none"/>
              </w:rPr>
            </w:pPr>
          </w:p>
        </w:tc>
      </w:tr>
      <w:tr w14:paraId="6BC68F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87790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C73319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9288A3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5D09C2A">
            <w:pPr>
              <w:autoSpaceDE w:val="0"/>
              <w:autoSpaceDN w:val="0"/>
              <w:adjustRightInd w:val="0"/>
              <w:snapToGrid w:val="0"/>
              <w:jc w:val="center"/>
              <w:rPr>
                <w:rFonts w:ascii="宋体" w:hAnsi="宋体"/>
                <w:color w:val="auto"/>
                <w:kern w:val="0"/>
                <w:szCs w:val="21"/>
                <w:highlight w:val="none"/>
              </w:rPr>
            </w:pPr>
          </w:p>
        </w:tc>
      </w:tr>
      <w:tr w14:paraId="50BF12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1DDB71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3607E0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0A9424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C7A574">
            <w:pPr>
              <w:autoSpaceDE w:val="0"/>
              <w:autoSpaceDN w:val="0"/>
              <w:adjustRightInd w:val="0"/>
              <w:snapToGrid w:val="0"/>
              <w:jc w:val="center"/>
              <w:rPr>
                <w:rFonts w:ascii="宋体" w:hAnsi="宋体"/>
                <w:color w:val="auto"/>
                <w:kern w:val="0"/>
                <w:szCs w:val="21"/>
                <w:highlight w:val="none"/>
              </w:rPr>
            </w:pPr>
          </w:p>
        </w:tc>
      </w:tr>
      <w:tr w14:paraId="13DB2E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7F6F03">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1FDAFC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D0C83C">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1C2ACB">
            <w:pPr>
              <w:autoSpaceDE w:val="0"/>
              <w:autoSpaceDN w:val="0"/>
              <w:adjustRightInd w:val="0"/>
              <w:snapToGrid w:val="0"/>
              <w:jc w:val="center"/>
              <w:rPr>
                <w:rFonts w:ascii="宋体" w:hAnsi="宋体"/>
                <w:color w:val="auto"/>
                <w:kern w:val="0"/>
                <w:szCs w:val="21"/>
                <w:highlight w:val="none"/>
              </w:rPr>
            </w:pPr>
          </w:p>
        </w:tc>
      </w:tr>
      <w:tr w14:paraId="619011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3B295F3">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6EC98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0BE11D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529CE3F">
            <w:pPr>
              <w:autoSpaceDE w:val="0"/>
              <w:autoSpaceDN w:val="0"/>
              <w:adjustRightInd w:val="0"/>
              <w:snapToGrid w:val="0"/>
              <w:jc w:val="center"/>
              <w:rPr>
                <w:rFonts w:ascii="宋体" w:hAnsi="宋体"/>
                <w:color w:val="auto"/>
                <w:kern w:val="0"/>
                <w:szCs w:val="21"/>
                <w:highlight w:val="none"/>
              </w:rPr>
            </w:pPr>
          </w:p>
        </w:tc>
      </w:tr>
      <w:tr w14:paraId="60461B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BF903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B3A293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8D5751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8C913A3">
            <w:pPr>
              <w:autoSpaceDE w:val="0"/>
              <w:autoSpaceDN w:val="0"/>
              <w:adjustRightInd w:val="0"/>
              <w:snapToGrid w:val="0"/>
              <w:jc w:val="center"/>
              <w:rPr>
                <w:rFonts w:ascii="宋体" w:hAnsi="宋体"/>
                <w:color w:val="auto"/>
                <w:kern w:val="0"/>
                <w:szCs w:val="21"/>
                <w:highlight w:val="none"/>
              </w:rPr>
            </w:pPr>
          </w:p>
        </w:tc>
      </w:tr>
      <w:tr w14:paraId="6CF5C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ECECE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F17E81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512A33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BF4F339">
            <w:pPr>
              <w:autoSpaceDE w:val="0"/>
              <w:autoSpaceDN w:val="0"/>
              <w:adjustRightInd w:val="0"/>
              <w:snapToGrid w:val="0"/>
              <w:jc w:val="center"/>
              <w:rPr>
                <w:rFonts w:ascii="宋体" w:hAnsi="宋体"/>
                <w:color w:val="auto"/>
                <w:kern w:val="0"/>
                <w:szCs w:val="21"/>
                <w:highlight w:val="none"/>
              </w:rPr>
            </w:pPr>
          </w:p>
        </w:tc>
      </w:tr>
      <w:tr w14:paraId="60C38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C4A4D0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CA6A18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6E8A04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8F9A3B3">
            <w:pPr>
              <w:autoSpaceDE w:val="0"/>
              <w:autoSpaceDN w:val="0"/>
              <w:adjustRightInd w:val="0"/>
              <w:snapToGrid w:val="0"/>
              <w:jc w:val="center"/>
              <w:rPr>
                <w:rFonts w:ascii="宋体" w:hAnsi="宋体"/>
                <w:color w:val="auto"/>
                <w:kern w:val="0"/>
                <w:szCs w:val="21"/>
                <w:highlight w:val="none"/>
              </w:rPr>
            </w:pPr>
          </w:p>
        </w:tc>
      </w:tr>
      <w:tr w14:paraId="704B7C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296306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C84837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DDB8EB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AC9B5BC">
            <w:pPr>
              <w:autoSpaceDE w:val="0"/>
              <w:autoSpaceDN w:val="0"/>
              <w:adjustRightInd w:val="0"/>
              <w:snapToGrid w:val="0"/>
              <w:jc w:val="center"/>
              <w:rPr>
                <w:rFonts w:ascii="宋体" w:hAnsi="宋体"/>
                <w:color w:val="auto"/>
                <w:kern w:val="0"/>
                <w:szCs w:val="21"/>
                <w:highlight w:val="none"/>
              </w:rPr>
            </w:pPr>
          </w:p>
        </w:tc>
      </w:tr>
      <w:tr w14:paraId="1778F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69A7BF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C3B7B3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E12A72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B58A77">
            <w:pPr>
              <w:autoSpaceDE w:val="0"/>
              <w:autoSpaceDN w:val="0"/>
              <w:adjustRightInd w:val="0"/>
              <w:snapToGrid w:val="0"/>
              <w:jc w:val="center"/>
              <w:rPr>
                <w:rFonts w:ascii="宋体" w:hAnsi="宋体"/>
                <w:color w:val="auto"/>
                <w:kern w:val="0"/>
                <w:szCs w:val="21"/>
                <w:highlight w:val="none"/>
              </w:rPr>
            </w:pPr>
          </w:p>
        </w:tc>
      </w:tr>
      <w:tr w14:paraId="7986C3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E9607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EE0B39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0D5793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526B410">
            <w:pPr>
              <w:autoSpaceDE w:val="0"/>
              <w:autoSpaceDN w:val="0"/>
              <w:adjustRightInd w:val="0"/>
              <w:snapToGrid w:val="0"/>
              <w:jc w:val="center"/>
              <w:rPr>
                <w:rFonts w:ascii="宋体" w:hAnsi="宋体"/>
                <w:color w:val="auto"/>
                <w:kern w:val="0"/>
                <w:szCs w:val="21"/>
                <w:highlight w:val="none"/>
              </w:rPr>
            </w:pPr>
          </w:p>
        </w:tc>
      </w:tr>
    </w:tbl>
    <w:p w14:paraId="104376BF">
      <w:pPr>
        <w:spacing w:line="360" w:lineRule="auto"/>
        <w:rPr>
          <w:rFonts w:ascii="宋体" w:hAnsi="宋体"/>
          <w:color w:val="auto"/>
          <w:highlight w:val="none"/>
        </w:rPr>
      </w:pPr>
      <w:bookmarkStart w:id="845" w:name="_Toc224103515"/>
    </w:p>
    <w:p w14:paraId="3824DE3E">
      <w:pPr>
        <w:rPr>
          <w:rFonts w:ascii="宋体" w:hAnsi="宋体"/>
          <w:color w:val="auto"/>
          <w:highlight w:val="none"/>
        </w:rPr>
      </w:pPr>
      <w:bookmarkStart w:id="846" w:name="_Toc287620834"/>
      <w:bookmarkStart w:id="847" w:name="_Toc509218864"/>
      <w:bookmarkStart w:id="848" w:name="_Toc430530550"/>
      <w:bookmarkStart w:id="849" w:name="_Toc287607888"/>
      <w:bookmarkStart w:id="850" w:name="_Toc277082660"/>
      <w:bookmarkStart w:id="851" w:name="_Toc534185841"/>
      <w:r>
        <w:rPr>
          <w:rFonts w:hint="eastAsia" w:ascii="宋体" w:hAnsi="宋体"/>
          <w:color w:val="auto"/>
          <w:highlight w:val="none"/>
        </w:rPr>
        <w:br w:type="page"/>
      </w:r>
    </w:p>
    <w:bookmarkEnd w:id="845"/>
    <w:bookmarkEnd w:id="846"/>
    <w:bookmarkEnd w:id="847"/>
    <w:bookmarkEnd w:id="848"/>
    <w:bookmarkEnd w:id="849"/>
    <w:bookmarkEnd w:id="850"/>
    <w:bookmarkEnd w:id="851"/>
    <w:p w14:paraId="6F74F70C">
      <w:pPr>
        <w:pStyle w:val="6"/>
        <w:spacing w:before="0" w:after="0" w:line="240" w:lineRule="auto"/>
        <w:jc w:val="center"/>
        <w:rPr>
          <w:rFonts w:hint="eastAsia" w:ascii="宋体" w:hAnsi="宋体" w:eastAsia="宋体" w:cs="宋体"/>
          <w:b w:val="0"/>
          <w:bCs w:val="0"/>
          <w:color w:val="auto"/>
          <w:highlight w:val="none"/>
        </w:rPr>
      </w:pPr>
      <w:bookmarkStart w:id="852" w:name="_Toc430530547"/>
      <w:bookmarkStart w:id="853" w:name="_Toc5867"/>
      <w:bookmarkStart w:id="854" w:name="_Toc24434"/>
      <w:bookmarkStart w:id="855" w:name="_Toc31161"/>
      <w:bookmarkStart w:id="856" w:name="_Toc224103512"/>
      <w:bookmarkStart w:id="857" w:name="_Toc287607884"/>
      <w:bookmarkStart w:id="858" w:name="_Toc287620831"/>
      <w:bookmarkStart w:id="859" w:name="_Toc277082658"/>
      <w:bookmarkStart w:id="860" w:name="_Toc287607893"/>
      <w:bookmarkStart w:id="861" w:name="_Toc430530552"/>
      <w:bookmarkStart w:id="862" w:name="_Toc509218866"/>
      <w:bookmarkStart w:id="863" w:name="_Toc287620839"/>
      <w:bookmarkStart w:id="864" w:name="_Toc277082663"/>
      <w:bookmarkStart w:id="865" w:name="_Toc224103520"/>
      <w:bookmarkStart w:id="866" w:name="_Toc534185843"/>
      <w:bookmarkStart w:id="867" w:name="_Toc12708"/>
      <w:r>
        <w:rPr>
          <w:rFonts w:hint="eastAsia" w:ascii="宋体" w:hAnsi="宋体" w:eastAsia="宋体" w:cs="宋体"/>
          <w:b w:val="0"/>
          <w:bCs w:val="0"/>
          <w:color w:val="auto"/>
          <w:highlight w:val="none"/>
        </w:rPr>
        <w:t>（</w:t>
      </w:r>
      <w:r>
        <w:rPr>
          <w:rFonts w:hint="eastAsia" w:ascii="宋体" w:hAnsi="宋体" w:cs="宋体"/>
          <w:b w:val="0"/>
          <w:bCs w:val="0"/>
          <w:color w:val="auto"/>
          <w:highlight w:val="none"/>
          <w:lang w:val="en-US" w:eastAsia="zh-CN"/>
        </w:rPr>
        <w:t>五</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eastAsia="zh-CN"/>
        </w:rPr>
        <w:t>共同投标协议</w:t>
      </w:r>
      <w:bookmarkEnd w:id="852"/>
      <w:r>
        <w:rPr>
          <w:rFonts w:hint="eastAsia" w:ascii="宋体" w:hAnsi="宋体" w:eastAsia="宋体" w:cs="宋体"/>
          <w:b w:val="0"/>
          <w:bCs w:val="0"/>
          <w:color w:val="auto"/>
          <w:highlight w:val="none"/>
        </w:rPr>
        <w:t>（如有）</w:t>
      </w:r>
      <w:bookmarkEnd w:id="853"/>
      <w:bookmarkEnd w:id="854"/>
      <w:bookmarkEnd w:id="855"/>
    </w:p>
    <w:bookmarkEnd w:id="856"/>
    <w:bookmarkEnd w:id="857"/>
    <w:bookmarkEnd w:id="858"/>
    <w:bookmarkEnd w:id="859"/>
    <w:p w14:paraId="70730496">
      <w:pPr>
        <w:autoSpaceDE w:val="0"/>
        <w:autoSpaceDN w:val="0"/>
        <w:adjustRightInd w:val="0"/>
        <w:snapToGrid w:val="0"/>
        <w:spacing w:line="500" w:lineRule="exact"/>
        <w:ind w:firstLine="420" w:firstLineChars="200"/>
        <w:rPr>
          <w:rFonts w:hint="eastAsia" w:ascii="宋体" w:hAnsi="宋体" w:eastAsia="宋体" w:cs="宋体"/>
          <w:snapToGrid w:val="0"/>
          <w:color w:val="auto"/>
          <w:kern w:val="0"/>
          <w:szCs w:val="21"/>
          <w:highlight w:val="none"/>
          <w:u w:val="single"/>
        </w:rPr>
      </w:pPr>
    </w:p>
    <w:p w14:paraId="3C2D2EC4">
      <w:pPr>
        <w:autoSpaceDE w:val="0"/>
        <w:autoSpaceDN w:val="0"/>
        <w:adjustRightInd w:val="0"/>
        <w:snapToGrid w:val="0"/>
        <w:spacing w:line="5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 xml:space="preserve">            （所有成员单位名称）</w:t>
      </w:r>
      <w:r>
        <w:rPr>
          <w:rFonts w:hint="eastAsia" w:ascii="宋体" w:hAnsi="宋体" w:eastAsia="宋体" w:cs="宋体"/>
          <w:snapToGrid w:val="0"/>
          <w:color w:val="auto"/>
          <w:kern w:val="0"/>
          <w:szCs w:val="21"/>
          <w:highlight w:val="none"/>
        </w:rPr>
        <w:t>自愿组成联合体，共同参加</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 xml:space="preserve">      （项目名称）</w:t>
      </w:r>
      <w:r>
        <w:rPr>
          <w:rFonts w:hint="eastAsia" w:ascii="宋体" w:hAnsi="宋体" w:eastAsia="宋体" w:cs="宋体"/>
          <w:snapToGrid w:val="0"/>
          <w:color w:val="auto"/>
          <w:kern w:val="0"/>
          <w:szCs w:val="21"/>
          <w:highlight w:val="none"/>
        </w:rPr>
        <w:t>投标。现就联合体投标事宜订立如下协议。</w:t>
      </w:r>
    </w:p>
    <w:p w14:paraId="2E355D6E">
      <w:pPr>
        <w:tabs>
          <w:tab w:val="left" w:pos="3465"/>
          <w:tab w:val="left" w:pos="4200"/>
        </w:tabs>
        <w:autoSpaceDE w:val="0"/>
        <w:autoSpaceDN w:val="0"/>
        <w:adjustRightInd w:val="0"/>
        <w:snapToGrid w:val="0"/>
        <w:spacing w:line="500" w:lineRule="exact"/>
        <w:ind w:firstLine="405" w:firstLineChars="193"/>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（某成员单位名称）</w:t>
      </w:r>
      <w:r>
        <w:rPr>
          <w:rFonts w:hint="eastAsia" w:ascii="宋体" w:hAnsi="宋体" w:eastAsia="宋体" w:cs="宋体"/>
          <w:snapToGrid w:val="0"/>
          <w:color w:val="auto"/>
          <w:kern w:val="0"/>
          <w:szCs w:val="21"/>
          <w:highlight w:val="none"/>
        </w:rPr>
        <w:t>为</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 xml:space="preserve">      （项目名称）</w:t>
      </w:r>
      <w:r>
        <w:rPr>
          <w:rFonts w:hint="eastAsia" w:ascii="宋体" w:hAnsi="宋体" w:eastAsia="宋体" w:cs="宋体"/>
          <w:snapToGrid w:val="0"/>
          <w:color w:val="auto"/>
          <w:kern w:val="0"/>
          <w:szCs w:val="21"/>
          <w:highlight w:val="none"/>
        </w:rPr>
        <w:t>联合体牵头人。由联合体牵头人单位递交投标保证金。</w:t>
      </w:r>
    </w:p>
    <w:p w14:paraId="4F3197C0">
      <w:pPr>
        <w:autoSpaceDE w:val="0"/>
        <w:autoSpaceDN w:val="0"/>
        <w:adjustRightInd w:val="0"/>
        <w:snapToGrid w:val="0"/>
        <w:spacing w:line="500" w:lineRule="exact"/>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14:paraId="284DD8EF">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3.联合体将严格按照招标文件的各项要求，递交投标文件，履行合同，并对外承担连带责任。</w:t>
      </w:r>
    </w:p>
    <w:p w14:paraId="34D74735">
      <w:pPr>
        <w:autoSpaceDE w:val="0"/>
        <w:autoSpaceDN w:val="0"/>
        <w:adjustRightInd w:val="0"/>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4.联合体牵头人代表联合体签署投标文件</w:t>
      </w:r>
      <w:r>
        <w:rPr>
          <w:rFonts w:hint="eastAsia" w:ascii="宋体" w:hAnsi="宋体" w:eastAsia="宋体" w:cs="宋体"/>
          <w:color w:val="auto"/>
          <w:spacing w:val="-19"/>
          <w:kern w:val="0"/>
          <w:szCs w:val="21"/>
          <w:highlight w:val="none"/>
        </w:rPr>
        <w:t>，</w:t>
      </w:r>
      <w:r>
        <w:rPr>
          <w:rFonts w:hint="eastAsia" w:ascii="宋体" w:hAnsi="宋体" w:eastAsia="宋体" w:cs="宋体"/>
          <w:color w:val="auto"/>
          <w:kern w:val="0"/>
          <w:szCs w:val="21"/>
          <w:highlight w:val="none"/>
        </w:rPr>
        <w:t>联合体牵头人的所有承诺均认为代表了联合体各成员。</w:t>
      </w:r>
    </w:p>
    <w:p w14:paraId="68342F3C">
      <w:pPr>
        <w:tabs>
          <w:tab w:val="left" w:pos="2020"/>
          <w:tab w:val="left" w:pos="4680"/>
          <w:tab w:val="left" w:pos="7640"/>
          <w:tab w:val="left" w:pos="7820"/>
        </w:tabs>
        <w:autoSpaceDE w:val="0"/>
        <w:autoSpaceDN w:val="0"/>
        <w:adjustRightInd w:val="0"/>
        <w:spacing w:line="466"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 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6A44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060C3E5">
            <w:pPr>
              <w:autoSpaceDE w:val="0"/>
              <w:autoSpaceDN w:val="0"/>
              <w:adjustRightInd w:val="0"/>
              <w:snapToGrid w:val="0"/>
              <w:spacing w:line="5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联合体成员名称</w:t>
            </w:r>
          </w:p>
        </w:tc>
        <w:tc>
          <w:tcPr>
            <w:tcW w:w="2410" w:type="dxa"/>
          </w:tcPr>
          <w:p w14:paraId="5B49F76F">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社会信用代码</w:t>
            </w:r>
          </w:p>
        </w:tc>
        <w:tc>
          <w:tcPr>
            <w:tcW w:w="2885" w:type="dxa"/>
          </w:tcPr>
          <w:p w14:paraId="06C6D065">
            <w:pPr>
              <w:autoSpaceDE w:val="0"/>
              <w:autoSpaceDN w:val="0"/>
              <w:adjustRightInd w:val="0"/>
              <w:snapToGrid w:val="0"/>
              <w:spacing w:line="5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职责分工</w:t>
            </w:r>
          </w:p>
        </w:tc>
      </w:tr>
      <w:tr w14:paraId="2B1D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3F5A726">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联合体牵头人名称</w:t>
            </w:r>
          </w:p>
        </w:tc>
        <w:tc>
          <w:tcPr>
            <w:tcW w:w="2410" w:type="dxa"/>
          </w:tcPr>
          <w:p w14:paraId="03441DB9">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社会信用代码</w:t>
            </w:r>
          </w:p>
        </w:tc>
        <w:tc>
          <w:tcPr>
            <w:tcW w:w="2885" w:type="dxa"/>
          </w:tcPr>
          <w:p w14:paraId="15D1949D">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p>
        </w:tc>
      </w:tr>
      <w:tr w14:paraId="6951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992FE07">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联合体其他成员单位一名称</w:t>
            </w:r>
          </w:p>
        </w:tc>
        <w:tc>
          <w:tcPr>
            <w:tcW w:w="2410" w:type="dxa"/>
          </w:tcPr>
          <w:p w14:paraId="507CEF8D">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社会信用代码</w:t>
            </w:r>
          </w:p>
        </w:tc>
        <w:tc>
          <w:tcPr>
            <w:tcW w:w="2885" w:type="dxa"/>
          </w:tcPr>
          <w:p w14:paraId="5CE9B860">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p>
        </w:tc>
      </w:tr>
      <w:tr w14:paraId="4C2F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9410886">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联合体其他成员单位二名称</w:t>
            </w:r>
          </w:p>
        </w:tc>
        <w:tc>
          <w:tcPr>
            <w:tcW w:w="2410" w:type="dxa"/>
          </w:tcPr>
          <w:p w14:paraId="7B0FB93F">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社会信用代码</w:t>
            </w:r>
          </w:p>
        </w:tc>
        <w:tc>
          <w:tcPr>
            <w:tcW w:w="2885" w:type="dxa"/>
          </w:tcPr>
          <w:p w14:paraId="5AD445AB">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p>
        </w:tc>
      </w:tr>
      <w:tr w14:paraId="5533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B582A23">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410" w:type="dxa"/>
          </w:tcPr>
          <w:p w14:paraId="32231312">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p>
        </w:tc>
        <w:tc>
          <w:tcPr>
            <w:tcW w:w="2885" w:type="dxa"/>
          </w:tcPr>
          <w:p w14:paraId="573A3397">
            <w:pPr>
              <w:autoSpaceDE w:val="0"/>
              <w:autoSpaceDN w:val="0"/>
              <w:adjustRightInd w:val="0"/>
              <w:snapToGrid w:val="0"/>
              <w:spacing w:line="500" w:lineRule="exact"/>
              <w:ind w:firstLine="420"/>
              <w:jc w:val="left"/>
              <w:rPr>
                <w:rFonts w:hint="eastAsia" w:ascii="宋体" w:hAnsi="宋体" w:eastAsia="宋体" w:cs="宋体"/>
                <w:snapToGrid w:val="0"/>
                <w:color w:val="auto"/>
                <w:kern w:val="0"/>
                <w:szCs w:val="21"/>
                <w:highlight w:val="none"/>
              </w:rPr>
            </w:pPr>
          </w:p>
        </w:tc>
      </w:tr>
    </w:tbl>
    <w:p w14:paraId="44B2C694">
      <w:pPr>
        <w:autoSpaceDE w:val="0"/>
        <w:autoSpaceDN w:val="0"/>
        <w:adjustRightInd w:val="0"/>
        <w:snapToGrid w:val="0"/>
        <w:spacing w:line="466"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6.由联合体牵头人委派本</w:t>
      </w:r>
      <w:r>
        <w:rPr>
          <w:rFonts w:hint="eastAsia" w:ascii="宋体" w:hAnsi="宋体" w:eastAsia="宋体" w:cs="宋体"/>
          <w:snapToGrid w:val="0"/>
          <w:color w:val="auto"/>
          <w:kern w:val="0"/>
          <w:szCs w:val="21"/>
          <w:highlight w:val="none"/>
          <w:lang w:val="en-US" w:eastAsia="zh-CN"/>
        </w:rPr>
        <w:t>单位人员作为本项目</w:t>
      </w:r>
      <w:r>
        <w:rPr>
          <w:rFonts w:hint="eastAsia" w:ascii="宋体" w:hAnsi="宋体" w:eastAsia="宋体" w:cs="宋体"/>
          <w:snapToGrid w:val="0"/>
          <w:color w:val="auto"/>
          <w:kern w:val="0"/>
          <w:szCs w:val="21"/>
          <w:highlight w:val="none"/>
        </w:rPr>
        <w:t>的委托代理人。</w:t>
      </w:r>
    </w:p>
    <w:p w14:paraId="654412C5">
      <w:pPr>
        <w:autoSpaceDE w:val="0"/>
        <w:autoSpaceDN w:val="0"/>
        <w:adjustRightInd w:val="0"/>
        <w:snapToGrid w:val="0"/>
        <w:spacing w:line="466" w:lineRule="exact"/>
        <w:ind w:firstLine="42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7.投标工作和联合体在中标后工程实施过程中的有关费用按各自承担的工作量分摊。</w:t>
      </w:r>
    </w:p>
    <w:p w14:paraId="6E66F8F2">
      <w:pPr>
        <w:autoSpaceDE w:val="0"/>
        <w:autoSpaceDN w:val="0"/>
        <w:adjustRightInd w:val="0"/>
        <w:snapToGrid w:val="0"/>
        <w:spacing w:line="466" w:lineRule="exact"/>
        <w:ind w:firstLine="42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8.本协议书自签署之日起生效，合同履行完毕后自动失效。</w:t>
      </w:r>
    </w:p>
    <w:p w14:paraId="537F1D83">
      <w:pPr>
        <w:autoSpaceDE w:val="0"/>
        <w:autoSpaceDN w:val="0"/>
        <w:adjustRightInd w:val="0"/>
        <w:snapToGrid w:val="0"/>
        <w:spacing w:line="466" w:lineRule="exact"/>
        <w:ind w:firstLine="42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9.本协议书一式</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份，联合体成员和招标人各执</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份。</w:t>
      </w:r>
    </w:p>
    <w:p w14:paraId="23626162">
      <w:pPr>
        <w:widowControl/>
        <w:jc w:val="left"/>
        <w:rPr>
          <w:rFonts w:hint="eastAsia" w:ascii="宋体" w:hAnsi="宋体" w:eastAsia="宋体" w:cs="宋体"/>
          <w:color w:val="auto"/>
          <w:spacing w:val="-1"/>
          <w:kern w:val="0"/>
          <w:szCs w:val="21"/>
          <w:highlight w:val="none"/>
          <w:u w:val="single"/>
        </w:rPr>
      </w:pPr>
    </w:p>
    <w:p w14:paraId="34E51A70">
      <w:pPr>
        <w:tabs>
          <w:tab w:val="left" w:pos="4840"/>
        </w:tabs>
        <w:autoSpaceDE w:val="0"/>
        <w:autoSpaceDN w:val="0"/>
        <w:adjustRightInd w:val="0"/>
        <w:snapToGrid w:val="0"/>
        <w:spacing w:line="466" w:lineRule="exact"/>
        <w:ind w:firstLine="416" w:firstLineChars="20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牵头人名称：</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（盖单位法人章）</w:t>
      </w:r>
    </w:p>
    <w:p w14:paraId="65655A5E">
      <w:pPr>
        <w:tabs>
          <w:tab w:val="left" w:pos="4840"/>
        </w:tabs>
        <w:autoSpaceDE w:val="0"/>
        <w:autoSpaceDN w:val="0"/>
        <w:adjustRightInd w:val="0"/>
        <w:snapToGrid w:val="0"/>
        <w:spacing w:line="466" w:lineRule="exact"/>
        <w:ind w:firstLine="416" w:firstLineChars="20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法定代表人或其委托代理人：</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（签名或盖章）</w:t>
      </w:r>
    </w:p>
    <w:p w14:paraId="4254D107">
      <w:pPr>
        <w:tabs>
          <w:tab w:val="left" w:pos="4840"/>
        </w:tabs>
        <w:autoSpaceDE w:val="0"/>
        <w:autoSpaceDN w:val="0"/>
        <w:adjustRightInd w:val="0"/>
        <w:snapToGrid w:val="0"/>
        <w:spacing w:line="466" w:lineRule="exact"/>
        <w:ind w:firstLine="416" w:firstLineChars="20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联合体其他成员单位一名称：</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（盖单位法人章）</w:t>
      </w:r>
    </w:p>
    <w:p w14:paraId="36DC40BA">
      <w:pPr>
        <w:tabs>
          <w:tab w:val="left" w:pos="4840"/>
        </w:tabs>
        <w:autoSpaceDE w:val="0"/>
        <w:autoSpaceDN w:val="0"/>
        <w:adjustRightInd w:val="0"/>
        <w:snapToGrid w:val="0"/>
        <w:spacing w:line="466" w:lineRule="exact"/>
        <w:ind w:firstLine="416" w:firstLineChars="20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法定代表人或其委托代理人：</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（签名或盖章）</w:t>
      </w:r>
    </w:p>
    <w:p w14:paraId="0AC93763">
      <w:pPr>
        <w:tabs>
          <w:tab w:val="left" w:pos="4840"/>
        </w:tabs>
        <w:autoSpaceDE w:val="0"/>
        <w:autoSpaceDN w:val="0"/>
        <w:adjustRightInd w:val="0"/>
        <w:snapToGrid w:val="0"/>
        <w:spacing w:line="466" w:lineRule="exact"/>
        <w:ind w:firstLine="416" w:firstLineChars="200"/>
        <w:jc w:val="left"/>
        <w:rPr>
          <w:rFonts w:hint="eastAsia"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联合体其他成员单位二名称：</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（盖单位法人章）</w:t>
      </w:r>
    </w:p>
    <w:p w14:paraId="3D6777CB">
      <w:pPr>
        <w:tabs>
          <w:tab w:val="left" w:pos="7740"/>
        </w:tabs>
        <w:autoSpaceDE w:val="0"/>
        <w:autoSpaceDN w:val="0"/>
        <w:adjustRightInd w:val="0"/>
        <w:spacing w:line="500" w:lineRule="exact"/>
        <w:ind w:firstLine="416"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法定代表人或其委托代理人：</w:t>
      </w:r>
      <w:r>
        <w:rPr>
          <w:rFonts w:hint="eastAsia" w:ascii="宋体" w:hAnsi="宋体" w:eastAsia="宋体" w:cs="宋体"/>
          <w:color w:val="auto"/>
          <w:spacing w:val="-1"/>
          <w:kern w:val="0"/>
          <w:szCs w:val="21"/>
          <w:highlight w:val="none"/>
          <w:u w:val="single"/>
        </w:rPr>
        <w:t xml:space="preserve">                  </w:t>
      </w:r>
      <w:r>
        <w:rPr>
          <w:rFonts w:hint="eastAsia" w:ascii="宋体" w:hAnsi="宋体" w:eastAsia="宋体" w:cs="宋体"/>
          <w:color w:val="auto"/>
          <w:spacing w:val="-1"/>
          <w:kern w:val="0"/>
          <w:szCs w:val="21"/>
          <w:highlight w:val="none"/>
        </w:rPr>
        <w:t>（签名或盖章）</w:t>
      </w:r>
    </w:p>
    <w:p w14:paraId="2AE08022">
      <w:pPr>
        <w:tabs>
          <w:tab w:val="left" w:pos="5140"/>
          <w:tab w:val="left" w:pos="6100"/>
          <w:tab w:val="left" w:pos="6820"/>
        </w:tabs>
        <w:autoSpaceDE w:val="0"/>
        <w:autoSpaceDN w:val="0"/>
        <w:adjustRightInd w:val="0"/>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1842EE3F">
      <w:pPr>
        <w:tabs>
          <w:tab w:val="left" w:pos="3840"/>
          <w:tab w:val="left" w:pos="4780"/>
          <w:tab w:val="left" w:pos="5720"/>
        </w:tabs>
        <w:autoSpaceDE w:val="0"/>
        <w:autoSpaceDN w:val="0"/>
        <w:adjustRightInd w:val="0"/>
        <w:snapToGrid w:val="0"/>
        <w:spacing w:before="120" w:beforeLines="50" w:line="500" w:lineRule="exact"/>
        <w:ind w:right="420" w:firstLine="5565" w:firstLineChars="2650"/>
        <w:jc w:val="right"/>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CA4F431">
      <w:pPr>
        <w:spacing w:line="360" w:lineRule="auto"/>
        <w:jc w:val="center"/>
        <w:rPr>
          <w:rFonts w:hint="eastAsia" w:ascii="宋体" w:hAnsi="宋体" w:eastAsia="宋体" w:cs="宋体"/>
          <w:snapToGrid w:val="0"/>
          <w:color w:val="auto"/>
          <w:szCs w:val="21"/>
          <w:highlight w:val="none"/>
        </w:rPr>
      </w:pPr>
    </w:p>
    <w:p w14:paraId="5E2728C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注：</w:t>
      </w:r>
      <w:r>
        <w:rPr>
          <w:rFonts w:hint="eastAsia" w:ascii="宋体" w:hAnsi="宋体" w:eastAsia="宋体" w:cs="宋体"/>
          <w:color w:val="auto"/>
          <w:szCs w:val="21"/>
          <w:highlight w:val="none"/>
        </w:rPr>
        <w:t>1.在</w:t>
      </w:r>
      <w:r>
        <w:rPr>
          <w:rFonts w:hint="eastAsia" w:ascii="宋体" w:hAnsi="宋体" w:eastAsia="宋体" w:cs="宋体"/>
          <w:color w:val="auto"/>
          <w:szCs w:val="21"/>
          <w:highlight w:val="none"/>
          <w:lang w:eastAsia="zh-CN"/>
        </w:rPr>
        <w:t>共同投标协议</w:t>
      </w:r>
      <w:r>
        <w:rPr>
          <w:rFonts w:hint="eastAsia" w:ascii="宋体" w:hAnsi="宋体" w:eastAsia="宋体" w:cs="宋体"/>
          <w:color w:val="auto"/>
          <w:szCs w:val="21"/>
          <w:highlight w:val="none"/>
        </w:rPr>
        <w:t>第5条联合体各成员单位内部的职责分工中填写的联合体所有成员单位名称应与其营业执照、资质证书一致，否则由评标委员会作否决投标处理。</w:t>
      </w:r>
    </w:p>
    <w:p w14:paraId="689B136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2.本协议书由委托代理人签名或盖章的，应附法定代表人签名或盖章的授权委托书。</w:t>
      </w:r>
    </w:p>
    <w:p w14:paraId="48BC284D">
      <w:pPr>
        <w:spacing w:line="20" w:lineRule="exact"/>
        <w:jc w:val="center"/>
        <w:rPr>
          <w:rFonts w:hint="eastAsia" w:ascii="宋体" w:hAnsi="宋体" w:eastAsia="宋体" w:cs="宋体"/>
          <w:color w:val="auto"/>
          <w:szCs w:val="21"/>
          <w:highlight w:val="none"/>
        </w:rPr>
      </w:pPr>
    </w:p>
    <w:p w14:paraId="0CB90B9A">
      <w:pPr>
        <w:pStyle w:val="6"/>
        <w:spacing w:before="0" w:line="360" w:lineRule="auto"/>
        <w:jc w:val="center"/>
        <w:rPr>
          <w:rFonts w:ascii="宋体" w:hAnsi="宋体"/>
          <w:b w:val="0"/>
          <w:color w:val="auto"/>
          <w:highlight w:val="none"/>
        </w:rPr>
      </w:pPr>
      <w:r>
        <w:rPr>
          <w:rFonts w:hint="eastAsia" w:ascii="宋体" w:hAnsi="宋体" w:eastAsia="宋体" w:cs="宋体"/>
          <w:color w:val="auto"/>
          <w:szCs w:val="21"/>
          <w:highlight w:val="none"/>
        </w:rPr>
        <w:br w:type="page"/>
      </w:r>
      <w:r>
        <w:rPr>
          <w:rFonts w:ascii="宋体" w:hAnsi="宋体"/>
          <w:b w:val="0"/>
          <w:color w:val="auto"/>
          <w:highlight w:val="none"/>
        </w:rPr>
        <w:t>（</w:t>
      </w:r>
      <w:r>
        <w:rPr>
          <w:rFonts w:hint="eastAsia" w:ascii="宋体" w:hAnsi="宋体"/>
          <w:b w:val="0"/>
          <w:color w:val="auto"/>
          <w:highlight w:val="none"/>
          <w:lang w:val="en-US" w:eastAsia="zh-CN"/>
        </w:rPr>
        <w:t>六</w:t>
      </w:r>
      <w:r>
        <w:rPr>
          <w:rFonts w:ascii="宋体" w:hAnsi="宋体"/>
          <w:b w:val="0"/>
          <w:color w:val="auto"/>
          <w:highlight w:val="none"/>
        </w:rPr>
        <w:t>）</w:t>
      </w:r>
      <w:bookmarkEnd w:id="860"/>
      <w:bookmarkEnd w:id="861"/>
      <w:bookmarkEnd w:id="862"/>
      <w:bookmarkEnd w:id="863"/>
      <w:bookmarkEnd w:id="864"/>
      <w:bookmarkEnd w:id="865"/>
      <w:bookmarkEnd w:id="866"/>
      <w:r>
        <w:rPr>
          <w:rFonts w:hint="eastAsia" w:ascii="宋体" w:hAnsi="宋体"/>
          <w:b w:val="0"/>
          <w:color w:val="auto"/>
          <w:highlight w:val="none"/>
        </w:rPr>
        <w:t>承诺</w:t>
      </w:r>
      <w:bookmarkEnd w:id="867"/>
    </w:p>
    <w:p w14:paraId="6504C9A7">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7BD2BA9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3D775CB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7831EAE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15D5FF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0FE6D02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（3）被列入《重庆市工程建设领域招标投标信用管理暂行办法》规定的重庆市工程建设领域招标投标失信惩戒对象名单且在记分有效期内；</w:t>
      </w:r>
    </w:p>
    <w:p w14:paraId="397C80F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1860A99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w:t>
      </w:r>
      <w:r>
        <w:rPr>
          <w:rFonts w:hint="eastAsia" w:ascii="宋体" w:hAnsi="宋体"/>
          <w:color w:val="auto"/>
          <w:szCs w:val="21"/>
          <w:highlight w:val="none"/>
          <w:lang w:val="en-US" w:eastAsia="zh-CN"/>
        </w:rPr>
        <w:t>行业</w:t>
      </w:r>
      <w:r>
        <w:rPr>
          <w:rFonts w:hint="eastAsia" w:ascii="宋体" w:hAnsi="宋体"/>
          <w:color w:val="auto"/>
          <w:szCs w:val="21"/>
          <w:highlight w:val="none"/>
        </w:rPr>
        <w:t>主管部门暂停在渝承揽新业务且在暂停期内。</w:t>
      </w:r>
    </w:p>
    <w:p w14:paraId="7039BD6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2、项目负责人</w:t>
      </w:r>
    </w:p>
    <w:p w14:paraId="12D7D41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2.1我公司承诺拟派项目负责人履职和未被禁止参与投标。</w:t>
      </w:r>
    </w:p>
    <w:p w14:paraId="51BEEA5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（1）拟派项目负责人中标后在本项目履职，签订合同时拟派的项目负责人与</w:t>
      </w:r>
      <w:r>
        <w:rPr>
          <w:rFonts w:hint="eastAsia" w:ascii="宋体" w:hAnsi="宋体"/>
          <w:color w:val="auto"/>
          <w:szCs w:val="21"/>
          <w:highlight w:val="none"/>
          <w:lang w:eastAsia="zh-CN"/>
        </w:rPr>
        <w:t>竞选文件</w:t>
      </w:r>
      <w:r>
        <w:rPr>
          <w:rFonts w:hint="eastAsia" w:ascii="宋体" w:hAnsi="宋体"/>
          <w:color w:val="auto"/>
          <w:szCs w:val="21"/>
          <w:highlight w:val="none"/>
        </w:rPr>
        <w:t>中的项目负责人一致，并满足办理相关手续的要求。不能按承诺履职的，按合同相关条款处罚并上报行政主管部门，给贵单位造成损失的，我公司依法承担违约赔偿责任。拟派项目负责人中标后不得随意更换。</w:t>
      </w:r>
    </w:p>
    <w:p w14:paraId="1516363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（2）拟派项目负责人未被重庆市</w:t>
      </w:r>
      <w:r>
        <w:rPr>
          <w:rFonts w:hint="eastAsia" w:ascii="宋体" w:hAnsi="宋体"/>
          <w:color w:val="auto"/>
          <w:szCs w:val="21"/>
          <w:highlight w:val="none"/>
          <w:lang w:eastAsia="zh-CN"/>
        </w:rPr>
        <w:t>市级有关</w:t>
      </w:r>
      <w:r>
        <w:rPr>
          <w:rFonts w:hint="eastAsia" w:ascii="宋体" w:hAnsi="宋体"/>
          <w:color w:val="auto"/>
          <w:szCs w:val="21"/>
          <w:highlight w:val="none"/>
          <w:lang w:val="en-US" w:eastAsia="zh-CN"/>
        </w:rPr>
        <w:t>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贵单位有权取消其中标候选人资格或中标资格；给贵单位造成损失的，我公司依法承担赔偿责任</w:t>
      </w:r>
      <w:r>
        <w:rPr>
          <w:rFonts w:hint="eastAsia" w:ascii="宋体" w:hAnsi="宋体"/>
          <w:color w:val="auto"/>
          <w:szCs w:val="21"/>
          <w:highlight w:val="none"/>
          <w:lang w:val="en-US" w:eastAsia="zh-CN"/>
        </w:rPr>
        <w:t>或</w:t>
      </w:r>
      <w:r>
        <w:rPr>
          <w:rFonts w:hint="eastAsia" w:ascii="宋体" w:hAnsi="宋体"/>
          <w:color w:val="auto"/>
          <w:szCs w:val="21"/>
          <w:highlight w:val="none"/>
        </w:rPr>
        <w:t>违约</w:t>
      </w:r>
      <w:r>
        <w:rPr>
          <w:rFonts w:hint="eastAsia" w:ascii="宋体" w:hAnsi="宋体"/>
          <w:color w:val="auto"/>
          <w:szCs w:val="21"/>
          <w:highlight w:val="none"/>
          <w:lang w:val="en-US" w:eastAsia="zh-CN"/>
        </w:rPr>
        <w:t>责任</w:t>
      </w:r>
      <w:r>
        <w:rPr>
          <w:rFonts w:hint="eastAsia" w:ascii="宋体" w:hAnsi="宋体"/>
          <w:color w:val="auto"/>
          <w:szCs w:val="21"/>
          <w:highlight w:val="none"/>
        </w:rPr>
        <w:t>。</w:t>
      </w:r>
    </w:p>
    <w:p w14:paraId="2AACFB1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我公司若中标，在签订合同之前，根据项目实际情况组建项目设计团队，出具任命文件。任命文件应当明确设计团队的职责、岗位设置、人员配备，并书面通知贵单位。专业设计人员应持有建设行政主管部门要求的岗位证书或注册证书或职称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为其缴纳的养老保险证明材料。中标后不能满足该要求的，取消我公司中标资格；签订合同后不满足该要求的，按合同相关条款处罚并上报行政主管部门；给贵单位造成损失的，我公司依法承担违约赔偿责任。</w:t>
      </w:r>
    </w:p>
    <w:p w14:paraId="75A7963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及商务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3ADD2A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4、我公司不存在第二章“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14:paraId="7AEA46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 1.12.1 项的规定。</w:t>
      </w:r>
    </w:p>
    <w:p w14:paraId="104E3D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w:t>
      </w:r>
      <w:r>
        <w:rPr>
          <w:rFonts w:hint="eastAsia" w:ascii="宋体" w:hAnsi="宋体"/>
          <w:color w:val="auto"/>
          <w:szCs w:val="21"/>
          <w:highlight w:val="none"/>
          <w:lang w:eastAsia="zh-CN"/>
        </w:rPr>
        <w:t>比选文件</w:t>
      </w:r>
      <w:r>
        <w:rPr>
          <w:rFonts w:hint="eastAsia" w:ascii="宋体" w:hAnsi="宋体"/>
          <w:color w:val="auto"/>
          <w:szCs w:val="21"/>
          <w:highlight w:val="none"/>
        </w:rPr>
        <w:t>第四章“合同条款及格式”规定，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中没有贵单位不能接受的条件。</w:t>
      </w:r>
    </w:p>
    <w:p w14:paraId="38E94B2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w:t>
      </w:r>
      <w:r>
        <w:rPr>
          <w:rFonts w:hint="eastAsia" w:ascii="宋体" w:hAnsi="宋体"/>
          <w:color w:val="auto"/>
          <w:szCs w:val="21"/>
          <w:highlight w:val="none"/>
          <w:lang w:eastAsia="zh-CN"/>
        </w:rPr>
        <w:t>比选文件</w:t>
      </w:r>
      <w:r>
        <w:rPr>
          <w:rFonts w:hint="eastAsia" w:ascii="宋体" w:hAnsi="宋体"/>
          <w:color w:val="auto"/>
          <w:szCs w:val="21"/>
          <w:highlight w:val="none"/>
        </w:rPr>
        <w:t>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439AD06E">
      <w:pPr>
        <w:snapToGrid w:val="0"/>
        <w:spacing w:line="400" w:lineRule="exact"/>
        <w:ind w:firstLine="420" w:firstLineChars="200"/>
        <w:rPr>
          <w:rFonts w:ascii="宋体" w:hAnsi="宋体"/>
          <w:color w:val="auto"/>
          <w:szCs w:val="21"/>
          <w:highlight w:val="none"/>
        </w:rPr>
      </w:pPr>
    </w:p>
    <w:p w14:paraId="3C36B84B">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w:t>
      </w:r>
      <w:r>
        <w:rPr>
          <w:rFonts w:ascii="宋体" w:hAnsi="宋体"/>
          <w:color w:val="auto"/>
          <w:kern w:val="0"/>
          <w:szCs w:val="21"/>
          <w:highlight w:val="none"/>
        </w:rPr>
        <w:t xml:space="preserve">  </w:t>
      </w:r>
      <w:r>
        <w:rPr>
          <w:rFonts w:hint="eastAsia" w:ascii="宋体" w:hAnsi="宋体"/>
          <w:color w:val="auto"/>
          <w:kern w:val="0"/>
          <w:szCs w:val="21"/>
          <w:highlight w:val="none"/>
          <w:lang w:val="en-US" w:eastAsia="zh-CN"/>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8BF56A8">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D0F31F3">
      <w:pPr>
        <w:snapToGrid w:val="0"/>
        <w:spacing w:line="40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71FDBC6">
      <w:pPr>
        <w:widowControl/>
        <w:jc w:val="left"/>
        <w:rPr>
          <w:color w:val="auto"/>
          <w:highlight w:val="none"/>
        </w:rPr>
      </w:pPr>
      <w:r>
        <w:rPr>
          <w:color w:val="auto"/>
          <w:highlight w:val="none"/>
        </w:rPr>
        <w:br w:type="page"/>
      </w:r>
    </w:p>
    <w:p w14:paraId="2BA6FB28">
      <w:pPr>
        <w:rPr>
          <w:color w:val="auto"/>
          <w:highlight w:val="none"/>
        </w:rPr>
      </w:pPr>
    </w:p>
    <w:p w14:paraId="4FCBB644">
      <w:pPr>
        <w:pStyle w:val="6"/>
        <w:spacing w:before="0" w:line="360" w:lineRule="auto"/>
        <w:jc w:val="center"/>
        <w:rPr>
          <w:rFonts w:ascii="宋体" w:hAnsi="宋体"/>
          <w:color w:val="auto"/>
          <w:highlight w:val="none"/>
        </w:rPr>
      </w:pPr>
      <w:bookmarkStart w:id="868" w:name="_Toc2214"/>
      <w:r>
        <w:rPr>
          <w:rFonts w:hint="eastAsia" w:ascii="宋体" w:hAnsi="宋体"/>
          <w:b w:val="0"/>
          <w:color w:val="auto"/>
          <w:highlight w:val="none"/>
        </w:rPr>
        <w:t>（</w:t>
      </w:r>
      <w:r>
        <w:rPr>
          <w:rFonts w:hint="eastAsia" w:ascii="宋体" w:hAnsi="宋体"/>
          <w:b w:val="0"/>
          <w:color w:val="auto"/>
          <w:highlight w:val="none"/>
          <w:lang w:val="en-US" w:eastAsia="zh-CN"/>
        </w:rPr>
        <w:t>七</w:t>
      </w:r>
      <w:r>
        <w:rPr>
          <w:rFonts w:hint="eastAsia" w:ascii="宋体" w:hAnsi="宋体"/>
          <w:b w:val="0"/>
          <w:color w:val="auto"/>
          <w:highlight w:val="none"/>
        </w:rPr>
        <w:t>）其他资料</w:t>
      </w:r>
      <w:bookmarkEnd w:id="868"/>
    </w:p>
    <w:bookmarkEnd w:id="611"/>
    <w:bookmarkEnd w:id="612"/>
    <w:bookmarkEnd w:id="613"/>
    <w:p w14:paraId="30195464">
      <w:pPr>
        <w:rPr>
          <w:rFonts w:ascii="宋体" w:hAnsi="宋体"/>
          <w:b/>
          <w:color w:val="auto"/>
          <w:highlight w:val="none"/>
        </w:rPr>
      </w:pPr>
      <w:r>
        <w:rPr>
          <w:rFonts w:hint="eastAsia"/>
          <w:color w:val="auto"/>
          <w:highlight w:val="none"/>
          <w:lang w:val="en-US" w:eastAsia="zh-CN"/>
        </w:rPr>
        <w:t>1、</w:t>
      </w:r>
      <w:r>
        <w:rPr>
          <w:rFonts w:ascii="宋体" w:hAnsi="宋体"/>
          <w:color w:val="auto"/>
          <w:szCs w:val="21"/>
          <w:highlight w:val="none"/>
        </w:rPr>
        <w:t>……</w:t>
      </w:r>
      <w:r>
        <w:rPr>
          <w:color w:val="auto"/>
          <w:highlight w:val="none"/>
        </w:rP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7F59E88">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7F59E88">
                      <w:pPr>
                        <w:rPr>
                          <w:sz w:val="20"/>
                        </w:rPr>
                      </w:pPr>
                      <w:r>
                        <w:rPr>
                          <w:rFonts w:hint="eastAsia" w:ascii="宋体" w:cs="宋体"/>
                          <w:bCs/>
                          <w:color w:val="000000"/>
                          <w:sz w:val="22"/>
                        </w:rPr>
                        <w:t>密封线</w:t>
                      </w:r>
                    </w:p>
                  </w:txbxContent>
                </v:textbox>
              </v:rect>
            </w:pict>
          </mc:Fallback>
        </mc:AlternateContent>
      </w: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3F9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467F">
    <w:pPr>
      <w:pStyle w:val="29"/>
      <w:jc w:val="center"/>
    </w:pPr>
    <w:r>
      <w:t xml:space="preserve">- </w:t>
    </w:r>
    <w:r>
      <w:fldChar w:fldCharType="begin"/>
    </w:r>
    <w:r>
      <w:instrText xml:space="preserve"> PAGE </w:instrText>
    </w:r>
    <w:r>
      <w:fldChar w:fldCharType="separate"/>
    </w:r>
    <w:r>
      <w:t>24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1BF8">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66938D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93D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7384"/>
    <w:multiLevelType w:val="singleLevel"/>
    <w:tmpl w:val="A4747384"/>
    <w:lvl w:ilvl="0" w:tentative="0">
      <w:start w:val="1"/>
      <w:numFmt w:val="decimal"/>
      <w:suff w:val="nothing"/>
      <w:lvlText w:val="（%1）"/>
      <w:lvlJc w:val="left"/>
    </w:lvl>
  </w:abstractNum>
  <w:abstractNum w:abstractNumId="1">
    <w:nsid w:val="EF790399"/>
    <w:multiLevelType w:val="singleLevel"/>
    <w:tmpl w:val="EF790399"/>
    <w:lvl w:ilvl="0" w:tentative="0">
      <w:start w:val="1"/>
      <w:numFmt w:val="decimal"/>
      <w:suff w:val="nothing"/>
      <w:lvlText w:val="%1、"/>
      <w:lvlJc w:val="left"/>
    </w:lvl>
  </w:abstractNum>
  <w:abstractNum w:abstractNumId="2">
    <w:nsid w:val="1495BE95"/>
    <w:multiLevelType w:val="singleLevel"/>
    <w:tmpl w:val="1495BE95"/>
    <w:lvl w:ilvl="0" w:tentative="0">
      <w:start w:val="1"/>
      <w:numFmt w:val="decimal"/>
      <w:suff w:val="nothing"/>
      <w:lvlText w:val="%1、"/>
      <w:lvlJc w:val="left"/>
    </w:lvl>
  </w:abstractNum>
  <w:abstractNum w:abstractNumId="3">
    <w:nsid w:val="43D875C8"/>
    <w:multiLevelType w:val="multilevel"/>
    <w:tmpl w:val="43D875C8"/>
    <w:lvl w:ilvl="0" w:tentative="0">
      <w:start w:val="1"/>
      <w:numFmt w:val="decimalEnclosedCircle"/>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78017A3"/>
    <w:multiLevelType w:val="singleLevel"/>
    <w:tmpl w:val="578017A3"/>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OTk2YmZjZjk1ODc5MjY5ZjA2ZTRkM2U4ZGMwMmQifQ=="/>
  </w:docVars>
  <w:rsids>
    <w:rsidRoot w:val="00172A27"/>
    <w:rsid w:val="0001716C"/>
    <w:rsid w:val="000172B2"/>
    <w:rsid w:val="0003117E"/>
    <w:rsid w:val="00050B5A"/>
    <w:rsid w:val="00073A73"/>
    <w:rsid w:val="00091B45"/>
    <w:rsid w:val="00096C0D"/>
    <w:rsid w:val="000A45C9"/>
    <w:rsid w:val="000B1A49"/>
    <w:rsid w:val="000C0DAA"/>
    <w:rsid w:val="000C48CA"/>
    <w:rsid w:val="00107B10"/>
    <w:rsid w:val="00113606"/>
    <w:rsid w:val="00114822"/>
    <w:rsid w:val="00116908"/>
    <w:rsid w:val="00132DC2"/>
    <w:rsid w:val="00136F92"/>
    <w:rsid w:val="0014518F"/>
    <w:rsid w:val="00163AD2"/>
    <w:rsid w:val="001661FC"/>
    <w:rsid w:val="00172A27"/>
    <w:rsid w:val="00190F60"/>
    <w:rsid w:val="00195708"/>
    <w:rsid w:val="001C448A"/>
    <w:rsid w:val="001C5AC8"/>
    <w:rsid w:val="001D5B6E"/>
    <w:rsid w:val="00203544"/>
    <w:rsid w:val="00214982"/>
    <w:rsid w:val="002515CB"/>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505A"/>
    <w:rsid w:val="006072F6"/>
    <w:rsid w:val="006136E6"/>
    <w:rsid w:val="00621A66"/>
    <w:rsid w:val="006232AB"/>
    <w:rsid w:val="00624515"/>
    <w:rsid w:val="00651630"/>
    <w:rsid w:val="006744F3"/>
    <w:rsid w:val="006A4F0D"/>
    <w:rsid w:val="006D1737"/>
    <w:rsid w:val="006D2C60"/>
    <w:rsid w:val="006E0BD0"/>
    <w:rsid w:val="006F18B9"/>
    <w:rsid w:val="006F3F5E"/>
    <w:rsid w:val="007101E2"/>
    <w:rsid w:val="007347BD"/>
    <w:rsid w:val="00736A8F"/>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D3348"/>
    <w:rsid w:val="009D5CBC"/>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7A1A"/>
    <w:rsid w:val="00AE7597"/>
    <w:rsid w:val="00AF2F24"/>
    <w:rsid w:val="00B32480"/>
    <w:rsid w:val="00B46103"/>
    <w:rsid w:val="00B60076"/>
    <w:rsid w:val="00B60E63"/>
    <w:rsid w:val="00B622F5"/>
    <w:rsid w:val="00B654AD"/>
    <w:rsid w:val="00B80A97"/>
    <w:rsid w:val="00B8194D"/>
    <w:rsid w:val="00BA233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91A"/>
    <w:rsid w:val="00D51446"/>
    <w:rsid w:val="00D647F9"/>
    <w:rsid w:val="00D65229"/>
    <w:rsid w:val="00D737C1"/>
    <w:rsid w:val="00D97D9B"/>
    <w:rsid w:val="00DB3AA5"/>
    <w:rsid w:val="00DD6B9D"/>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76F0"/>
    <w:rsid w:val="00F753F0"/>
    <w:rsid w:val="00F9257E"/>
    <w:rsid w:val="00FA261D"/>
    <w:rsid w:val="00FB621B"/>
    <w:rsid w:val="00FF4D4B"/>
    <w:rsid w:val="0136557F"/>
    <w:rsid w:val="020110AA"/>
    <w:rsid w:val="027B37D5"/>
    <w:rsid w:val="02C73591"/>
    <w:rsid w:val="034C6582"/>
    <w:rsid w:val="03DE5A5A"/>
    <w:rsid w:val="04783610"/>
    <w:rsid w:val="04DE3380"/>
    <w:rsid w:val="0519082B"/>
    <w:rsid w:val="06205B52"/>
    <w:rsid w:val="069E4D70"/>
    <w:rsid w:val="070F5865"/>
    <w:rsid w:val="07113D89"/>
    <w:rsid w:val="07396E51"/>
    <w:rsid w:val="076D1CAF"/>
    <w:rsid w:val="084E6128"/>
    <w:rsid w:val="08581A70"/>
    <w:rsid w:val="093C74AB"/>
    <w:rsid w:val="09D848E1"/>
    <w:rsid w:val="09FF1FA9"/>
    <w:rsid w:val="0AF1029B"/>
    <w:rsid w:val="0B7E4269"/>
    <w:rsid w:val="0D8B5E9F"/>
    <w:rsid w:val="0DD94183"/>
    <w:rsid w:val="0F4C5F6E"/>
    <w:rsid w:val="0FC72972"/>
    <w:rsid w:val="0FED59A3"/>
    <w:rsid w:val="0FF25A15"/>
    <w:rsid w:val="10221450"/>
    <w:rsid w:val="10EF3511"/>
    <w:rsid w:val="110B2037"/>
    <w:rsid w:val="117C31CF"/>
    <w:rsid w:val="12F64B6E"/>
    <w:rsid w:val="13101155"/>
    <w:rsid w:val="1360648C"/>
    <w:rsid w:val="137D703E"/>
    <w:rsid w:val="13800B4E"/>
    <w:rsid w:val="13AA076C"/>
    <w:rsid w:val="13BC6EF1"/>
    <w:rsid w:val="13F24C28"/>
    <w:rsid w:val="142B6A9A"/>
    <w:rsid w:val="149A3C1F"/>
    <w:rsid w:val="14B724B2"/>
    <w:rsid w:val="14CA15DB"/>
    <w:rsid w:val="155A4791"/>
    <w:rsid w:val="15926C0E"/>
    <w:rsid w:val="162437A1"/>
    <w:rsid w:val="169C4016"/>
    <w:rsid w:val="16AD4009"/>
    <w:rsid w:val="16D56E4E"/>
    <w:rsid w:val="17233A58"/>
    <w:rsid w:val="17936E30"/>
    <w:rsid w:val="1975219A"/>
    <w:rsid w:val="198F308C"/>
    <w:rsid w:val="19DC4E7C"/>
    <w:rsid w:val="1A2F6BB8"/>
    <w:rsid w:val="1BA20022"/>
    <w:rsid w:val="1CB87339"/>
    <w:rsid w:val="1E064989"/>
    <w:rsid w:val="1E16738A"/>
    <w:rsid w:val="1F2E2E47"/>
    <w:rsid w:val="1F576995"/>
    <w:rsid w:val="1F617814"/>
    <w:rsid w:val="1F770DE5"/>
    <w:rsid w:val="1F9D6372"/>
    <w:rsid w:val="1FB931AC"/>
    <w:rsid w:val="20656879"/>
    <w:rsid w:val="20675240"/>
    <w:rsid w:val="20905657"/>
    <w:rsid w:val="20A30FB8"/>
    <w:rsid w:val="20B61DE1"/>
    <w:rsid w:val="219D292A"/>
    <w:rsid w:val="21B41DD4"/>
    <w:rsid w:val="21C347B6"/>
    <w:rsid w:val="21CB71C6"/>
    <w:rsid w:val="24415E66"/>
    <w:rsid w:val="24833D88"/>
    <w:rsid w:val="252B12D5"/>
    <w:rsid w:val="25421E95"/>
    <w:rsid w:val="2614570C"/>
    <w:rsid w:val="26906C30"/>
    <w:rsid w:val="27757904"/>
    <w:rsid w:val="27914D3A"/>
    <w:rsid w:val="27D50A22"/>
    <w:rsid w:val="28AA3FD9"/>
    <w:rsid w:val="28CA642A"/>
    <w:rsid w:val="29630A8C"/>
    <w:rsid w:val="29AA0E8A"/>
    <w:rsid w:val="2A830F86"/>
    <w:rsid w:val="2AB721F8"/>
    <w:rsid w:val="2B28694F"/>
    <w:rsid w:val="2D825DC2"/>
    <w:rsid w:val="2DCB7423"/>
    <w:rsid w:val="2E0423DE"/>
    <w:rsid w:val="2E372CA1"/>
    <w:rsid w:val="2EA80FBB"/>
    <w:rsid w:val="2F666780"/>
    <w:rsid w:val="2FAE20C9"/>
    <w:rsid w:val="2FBD25C4"/>
    <w:rsid w:val="3079709D"/>
    <w:rsid w:val="30C3032E"/>
    <w:rsid w:val="30FF126C"/>
    <w:rsid w:val="310B330B"/>
    <w:rsid w:val="31B41A25"/>
    <w:rsid w:val="32AE7E18"/>
    <w:rsid w:val="32D57EA5"/>
    <w:rsid w:val="331146EB"/>
    <w:rsid w:val="336F70E4"/>
    <w:rsid w:val="338B74E1"/>
    <w:rsid w:val="33CB12A8"/>
    <w:rsid w:val="3427225A"/>
    <w:rsid w:val="34607C42"/>
    <w:rsid w:val="35020CF9"/>
    <w:rsid w:val="36201D7F"/>
    <w:rsid w:val="364036D2"/>
    <w:rsid w:val="36436265"/>
    <w:rsid w:val="367233F4"/>
    <w:rsid w:val="368D7B3B"/>
    <w:rsid w:val="36C06910"/>
    <w:rsid w:val="3756532C"/>
    <w:rsid w:val="38190834"/>
    <w:rsid w:val="385D19D4"/>
    <w:rsid w:val="38A327F3"/>
    <w:rsid w:val="39171A1D"/>
    <w:rsid w:val="39DD1A0B"/>
    <w:rsid w:val="3A6B7341"/>
    <w:rsid w:val="3A891C5C"/>
    <w:rsid w:val="3B2835AA"/>
    <w:rsid w:val="3BBC418D"/>
    <w:rsid w:val="3BCE402B"/>
    <w:rsid w:val="3C027E20"/>
    <w:rsid w:val="3C7037AF"/>
    <w:rsid w:val="3D132F15"/>
    <w:rsid w:val="3E3F16E6"/>
    <w:rsid w:val="3E980CCF"/>
    <w:rsid w:val="3F000F08"/>
    <w:rsid w:val="3F012022"/>
    <w:rsid w:val="3F204B9E"/>
    <w:rsid w:val="3F2B55C2"/>
    <w:rsid w:val="3FA36C10"/>
    <w:rsid w:val="3FFA0D3E"/>
    <w:rsid w:val="414A6C1C"/>
    <w:rsid w:val="41C95079"/>
    <w:rsid w:val="42B10760"/>
    <w:rsid w:val="43DE2931"/>
    <w:rsid w:val="45320228"/>
    <w:rsid w:val="45730A88"/>
    <w:rsid w:val="45CC1560"/>
    <w:rsid w:val="464A2500"/>
    <w:rsid w:val="46927A9B"/>
    <w:rsid w:val="46DD15C6"/>
    <w:rsid w:val="474C2189"/>
    <w:rsid w:val="47EE2C4D"/>
    <w:rsid w:val="489D01C2"/>
    <w:rsid w:val="48A1490F"/>
    <w:rsid w:val="49A32653"/>
    <w:rsid w:val="4B3F7D91"/>
    <w:rsid w:val="4B814C16"/>
    <w:rsid w:val="4CD46FC7"/>
    <w:rsid w:val="4E343884"/>
    <w:rsid w:val="4EA76741"/>
    <w:rsid w:val="4F7930E1"/>
    <w:rsid w:val="519B0373"/>
    <w:rsid w:val="521D586D"/>
    <w:rsid w:val="52610E93"/>
    <w:rsid w:val="52BC5F5E"/>
    <w:rsid w:val="54BE6B73"/>
    <w:rsid w:val="54DD5342"/>
    <w:rsid w:val="56020701"/>
    <w:rsid w:val="56CB0A2B"/>
    <w:rsid w:val="56DB18C8"/>
    <w:rsid w:val="575E22AF"/>
    <w:rsid w:val="58061765"/>
    <w:rsid w:val="58A91394"/>
    <w:rsid w:val="58AA4B33"/>
    <w:rsid w:val="59282B75"/>
    <w:rsid w:val="59557F0E"/>
    <w:rsid w:val="5BEC7116"/>
    <w:rsid w:val="5C0A47B4"/>
    <w:rsid w:val="5CB116E0"/>
    <w:rsid w:val="5CB54F34"/>
    <w:rsid w:val="5E5D237F"/>
    <w:rsid w:val="5E937F8B"/>
    <w:rsid w:val="5ECA6A83"/>
    <w:rsid w:val="5ED70E9F"/>
    <w:rsid w:val="5F1115F5"/>
    <w:rsid w:val="5FAE10CF"/>
    <w:rsid w:val="5FB32C8F"/>
    <w:rsid w:val="5FBF1411"/>
    <w:rsid w:val="5FC513BF"/>
    <w:rsid w:val="602D6CC3"/>
    <w:rsid w:val="60376493"/>
    <w:rsid w:val="604105CB"/>
    <w:rsid w:val="60AA3E6F"/>
    <w:rsid w:val="60B13F1F"/>
    <w:rsid w:val="61BC3E5A"/>
    <w:rsid w:val="62ED43A3"/>
    <w:rsid w:val="62F834F6"/>
    <w:rsid w:val="6370314E"/>
    <w:rsid w:val="642E4744"/>
    <w:rsid w:val="64A75E62"/>
    <w:rsid w:val="652735EC"/>
    <w:rsid w:val="662841B4"/>
    <w:rsid w:val="66741E8A"/>
    <w:rsid w:val="66B93329"/>
    <w:rsid w:val="67236729"/>
    <w:rsid w:val="67CA6313"/>
    <w:rsid w:val="67D509EC"/>
    <w:rsid w:val="67DA14DE"/>
    <w:rsid w:val="68060525"/>
    <w:rsid w:val="685C47AD"/>
    <w:rsid w:val="687436E1"/>
    <w:rsid w:val="68E343C2"/>
    <w:rsid w:val="692B7D65"/>
    <w:rsid w:val="69AD79D0"/>
    <w:rsid w:val="6A70612A"/>
    <w:rsid w:val="6A890F99"/>
    <w:rsid w:val="6C862716"/>
    <w:rsid w:val="6CC67584"/>
    <w:rsid w:val="6CCF08E7"/>
    <w:rsid w:val="6CFE5C6F"/>
    <w:rsid w:val="6D062D75"/>
    <w:rsid w:val="6D4725EE"/>
    <w:rsid w:val="6D4C3D11"/>
    <w:rsid w:val="6DCC0F72"/>
    <w:rsid w:val="6DDC4663"/>
    <w:rsid w:val="6DF42BCE"/>
    <w:rsid w:val="6E103B09"/>
    <w:rsid w:val="6E8A1926"/>
    <w:rsid w:val="7016507D"/>
    <w:rsid w:val="702B57EE"/>
    <w:rsid w:val="707A7A86"/>
    <w:rsid w:val="709C4221"/>
    <w:rsid w:val="70C71D41"/>
    <w:rsid w:val="71665B90"/>
    <w:rsid w:val="71A46D2F"/>
    <w:rsid w:val="71B0505E"/>
    <w:rsid w:val="72611747"/>
    <w:rsid w:val="72B50B7E"/>
    <w:rsid w:val="737D0F13"/>
    <w:rsid w:val="7438794A"/>
    <w:rsid w:val="750556C0"/>
    <w:rsid w:val="750B0F29"/>
    <w:rsid w:val="75AF3192"/>
    <w:rsid w:val="769D09FF"/>
    <w:rsid w:val="77AF370B"/>
    <w:rsid w:val="78236289"/>
    <w:rsid w:val="787C42EA"/>
    <w:rsid w:val="787D605D"/>
    <w:rsid w:val="7A6D1D3E"/>
    <w:rsid w:val="7B443337"/>
    <w:rsid w:val="7BDD1145"/>
    <w:rsid w:val="7CB41EA6"/>
    <w:rsid w:val="7D807FDA"/>
    <w:rsid w:val="7D8D12C0"/>
    <w:rsid w:val="7E3037AE"/>
    <w:rsid w:val="7E9C52E7"/>
    <w:rsid w:val="7EDA5997"/>
    <w:rsid w:val="7FB64187"/>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6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65"/>
    <w:qFormat/>
    <w:uiPriority w:val="0"/>
    <w:pPr>
      <w:keepNext/>
      <w:keepLines/>
      <w:ind w:firstLine="200" w:firstLineChars="200"/>
      <w:outlineLvl w:val="5"/>
    </w:pPr>
    <w:rPr>
      <w:rFonts w:hAnsi="Arial"/>
    </w:rPr>
  </w:style>
  <w:style w:type="paragraph" w:styleId="11">
    <w:name w:val="heading 7"/>
    <w:basedOn w:val="1"/>
    <w:next w:val="1"/>
    <w:link w:val="6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6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9"/>
    <w:qFormat/>
    <w:uiPriority w:val="0"/>
    <w:pPr>
      <w:spacing w:after="120"/>
    </w:pPr>
  </w:style>
  <w:style w:type="paragraph" w:styleId="3">
    <w:name w:val="toc 5"/>
    <w:basedOn w:val="1"/>
    <w:next w:val="1"/>
    <w:qFormat/>
    <w:uiPriority w:val="39"/>
    <w:pPr>
      <w:ind w:left="840"/>
      <w:jc w:val="left"/>
    </w:pPr>
    <w:rPr>
      <w:sz w:val="18"/>
      <w:szCs w:val="1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link w:val="72"/>
    <w:qFormat/>
    <w:uiPriority w:val="0"/>
    <w:pPr>
      <w:spacing w:after="120"/>
    </w:pPr>
    <w:rPr>
      <w:sz w:val="16"/>
      <w:szCs w:val="16"/>
    </w:rPr>
  </w:style>
  <w:style w:type="paragraph" w:styleId="19">
    <w:name w:val="Body Text Indent"/>
    <w:basedOn w:val="1"/>
    <w:link w:val="73"/>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5"/>
    <w:qFormat/>
    <w:uiPriority w:val="99"/>
    <w:pPr>
      <w:ind w:left="100" w:leftChars="2500"/>
    </w:pPr>
  </w:style>
  <w:style w:type="paragraph" w:styleId="26">
    <w:name w:val="Body Text Indent 2"/>
    <w:basedOn w:val="1"/>
    <w:link w:val="76"/>
    <w:qFormat/>
    <w:uiPriority w:val="0"/>
    <w:pPr>
      <w:widowControl/>
      <w:spacing w:line="480" w:lineRule="auto"/>
      <w:ind w:firstLine="560"/>
      <w:jc w:val="left"/>
    </w:pPr>
    <w:rPr>
      <w:kern w:val="0"/>
      <w:sz w:val="28"/>
    </w:rPr>
  </w:style>
  <w:style w:type="paragraph" w:styleId="27">
    <w:name w:val="endnote text"/>
    <w:basedOn w:val="1"/>
    <w:link w:val="77"/>
    <w:qFormat/>
    <w:uiPriority w:val="0"/>
    <w:pPr>
      <w:widowControl/>
      <w:snapToGrid w:val="0"/>
      <w:jc w:val="left"/>
    </w:pPr>
    <w:rPr>
      <w:rFonts w:ascii="Arial" w:hAnsi="Arial" w:cs="Arial"/>
      <w:kern w:val="0"/>
      <w:sz w:val="20"/>
      <w:lang w:eastAsia="en-US"/>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1"/>
    <w:qFormat/>
    <w:uiPriority w:val="0"/>
    <w:pPr>
      <w:widowControl/>
      <w:jc w:val="center"/>
    </w:pPr>
    <w:rPr>
      <w:kern w:val="0"/>
      <w:sz w:val="20"/>
      <w:u w:val="single"/>
      <w:lang w:eastAsia="en-US"/>
    </w:rPr>
  </w:style>
  <w:style w:type="paragraph" w:styleId="34">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3"/>
    <w:qFormat/>
    <w:uiPriority w:val="0"/>
    <w:pPr>
      <w:spacing w:line="360" w:lineRule="auto"/>
      <w:ind w:firstLine="280" w:firstLineChars="100"/>
    </w:pPr>
    <w:rPr>
      <w:rFonts w:ascii="宋体" w:hAnsi="宋体"/>
      <w:sz w:val="28"/>
      <w:szCs w:val="28"/>
    </w:rPr>
  </w:style>
  <w:style w:type="paragraph" w:styleId="3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4"/>
    <w:qFormat/>
    <w:uiPriority w:val="0"/>
    <w:rPr>
      <w:i/>
      <w:iCs/>
      <w:sz w:val="26"/>
    </w:r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6"/>
    <w:qFormat/>
    <w:uiPriority w:val="0"/>
    <w:pPr>
      <w:widowControl/>
      <w:jc w:val="center"/>
    </w:pPr>
    <w:rPr>
      <w:kern w:val="0"/>
      <w:sz w:val="20"/>
      <w:u w:val="single"/>
      <w:lang w:eastAsia="en-US"/>
    </w:rPr>
  </w:style>
  <w:style w:type="paragraph" w:styleId="44">
    <w:name w:val="annotation subject"/>
    <w:basedOn w:val="17"/>
    <w:next w:val="17"/>
    <w:link w:val="87"/>
    <w:qFormat/>
    <w:uiPriority w:val="99"/>
    <w:rPr>
      <w:b/>
      <w:bCs/>
    </w:rPr>
  </w:style>
  <w:style w:type="table" w:styleId="46">
    <w:name w:val="Table Grid"/>
    <w:basedOn w:val="4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TML Definition"/>
    <w:basedOn w:val="47"/>
    <w:unhideWhenUsed/>
    <w:qFormat/>
    <w:uiPriority w:val="99"/>
  </w:style>
  <w:style w:type="character" w:styleId="54">
    <w:name w:val="HTML Variable"/>
    <w:basedOn w:val="47"/>
    <w:unhideWhenUsed/>
    <w:qFormat/>
    <w:uiPriority w:val="99"/>
  </w:style>
  <w:style w:type="character" w:styleId="55">
    <w:name w:val="Hyperlink"/>
    <w:qFormat/>
    <w:uiPriority w:val="99"/>
    <w:rPr>
      <w:color w:val="0000FF"/>
      <w:u w:val="single"/>
    </w:rPr>
  </w:style>
  <w:style w:type="character" w:styleId="56">
    <w:name w:val="HTML Code"/>
    <w:basedOn w:val="47"/>
    <w:unhideWhenUsed/>
    <w:qFormat/>
    <w:uiPriority w:val="99"/>
    <w:rPr>
      <w:rFonts w:ascii="Courier New" w:hAnsi="Courier New"/>
      <w:sz w:val="20"/>
    </w:rPr>
  </w:style>
  <w:style w:type="character" w:styleId="57">
    <w:name w:val="annotation reference"/>
    <w:basedOn w:val="47"/>
    <w:qFormat/>
    <w:uiPriority w:val="0"/>
    <w:rPr>
      <w:sz w:val="21"/>
      <w:szCs w:val="21"/>
    </w:rPr>
  </w:style>
  <w:style w:type="character" w:styleId="58">
    <w:name w:val="HTML Cite"/>
    <w:basedOn w:val="47"/>
    <w:unhideWhenUsed/>
    <w:qFormat/>
    <w:uiPriority w:val="99"/>
  </w:style>
  <w:style w:type="character" w:styleId="59">
    <w:name w:val="footnote reference"/>
    <w:qFormat/>
    <w:uiPriority w:val="0"/>
    <w:rPr>
      <w:vertAlign w:val="superscript"/>
    </w:rPr>
  </w:style>
  <w:style w:type="character" w:customStyle="1" w:styleId="60">
    <w:name w:val="标题 1 Char2"/>
    <w:basedOn w:val="47"/>
    <w:link w:val="4"/>
    <w:qFormat/>
    <w:uiPriority w:val="9"/>
    <w:rPr>
      <w:rFonts w:ascii="Times New Roman" w:hAnsi="Times New Roman" w:eastAsia="宋体" w:cs="Times New Roman"/>
      <w:b/>
      <w:bCs/>
      <w:kern w:val="44"/>
      <w:sz w:val="44"/>
      <w:szCs w:val="44"/>
    </w:rPr>
  </w:style>
  <w:style w:type="character" w:customStyle="1" w:styleId="61">
    <w:name w:val="标题 2 Char2"/>
    <w:basedOn w:val="47"/>
    <w:link w:val="5"/>
    <w:qFormat/>
    <w:uiPriority w:val="9"/>
    <w:rPr>
      <w:rFonts w:ascii="Cambria" w:hAnsi="Cambria" w:eastAsia="宋体" w:cs="Times New Roman"/>
      <w:b/>
      <w:bCs/>
      <w:sz w:val="32"/>
      <w:szCs w:val="32"/>
    </w:rPr>
  </w:style>
  <w:style w:type="character" w:customStyle="1" w:styleId="62">
    <w:name w:val="标题 3 Char2"/>
    <w:basedOn w:val="47"/>
    <w:link w:val="6"/>
    <w:qFormat/>
    <w:uiPriority w:val="0"/>
    <w:rPr>
      <w:rFonts w:ascii="Times New Roman" w:hAnsi="Times New Roman" w:eastAsia="宋体" w:cs="Times New Roman"/>
      <w:b/>
      <w:bCs/>
      <w:sz w:val="32"/>
      <w:szCs w:val="32"/>
    </w:rPr>
  </w:style>
  <w:style w:type="character" w:customStyle="1" w:styleId="63">
    <w:name w:val="标题 4 Char2"/>
    <w:basedOn w:val="47"/>
    <w:link w:val="7"/>
    <w:qFormat/>
    <w:uiPriority w:val="0"/>
    <w:rPr>
      <w:rFonts w:ascii="宋体" w:hAnsi="宋体" w:eastAsia="宋体" w:cs="宋体"/>
      <w:b/>
      <w:bCs/>
      <w:kern w:val="0"/>
      <w:sz w:val="24"/>
      <w:szCs w:val="24"/>
    </w:rPr>
  </w:style>
  <w:style w:type="character" w:customStyle="1" w:styleId="64">
    <w:name w:val="标题 5 Char2"/>
    <w:basedOn w:val="47"/>
    <w:link w:val="8"/>
    <w:qFormat/>
    <w:uiPriority w:val="0"/>
    <w:rPr>
      <w:rFonts w:ascii="宋体" w:hAnsi="宋体" w:eastAsia="宋体" w:cs="宋体"/>
      <w:b/>
      <w:bCs/>
      <w:kern w:val="0"/>
      <w:sz w:val="20"/>
      <w:szCs w:val="20"/>
    </w:rPr>
  </w:style>
  <w:style w:type="character" w:customStyle="1" w:styleId="65">
    <w:name w:val="标题 6 Char2"/>
    <w:basedOn w:val="47"/>
    <w:link w:val="9"/>
    <w:qFormat/>
    <w:uiPriority w:val="0"/>
    <w:rPr>
      <w:rFonts w:ascii="Times New Roman" w:hAnsi="Arial" w:eastAsia="仿宋_GB2312" w:cs="Times New Roman"/>
      <w:kern w:val="0"/>
      <w:sz w:val="30"/>
      <w:szCs w:val="20"/>
    </w:rPr>
  </w:style>
  <w:style w:type="character" w:customStyle="1" w:styleId="66">
    <w:name w:val="标题 7 Char2"/>
    <w:basedOn w:val="47"/>
    <w:link w:val="11"/>
    <w:qFormat/>
    <w:uiPriority w:val="0"/>
    <w:rPr>
      <w:rFonts w:ascii="Times New Roman" w:hAnsi="Times New Roman" w:eastAsia="仿宋_GB2312" w:cs="Times New Roman"/>
      <w:kern w:val="0"/>
      <w:sz w:val="30"/>
      <w:szCs w:val="20"/>
    </w:rPr>
  </w:style>
  <w:style w:type="character" w:customStyle="1" w:styleId="67">
    <w:name w:val="标题 8 Char2"/>
    <w:basedOn w:val="47"/>
    <w:link w:val="12"/>
    <w:qFormat/>
    <w:uiPriority w:val="0"/>
    <w:rPr>
      <w:rFonts w:ascii="Times New Roman" w:hAnsi="Arial" w:eastAsia="仿宋_GB2312" w:cs="Times New Roman"/>
      <w:kern w:val="0"/>
      <w:sz w:val="30"/>
      <w:szCs w:val="20"/>
    </w:rPr>
  </w:style>
  <w:style w:type="character" w:customStyle="1" w:styleId="68">
    <w:name w:val="标题 9 Char2"/>
    <w:basedOn w:val="47"/>
    <w:link w:val="13"/>
    <w:qFormat/>
    <w:uiPriority w:val="0"/>
    <w:rPr>
      <w:rFonts w:ascii="Times New Roman" w:hAnsi="Times New Roman" w:eastAsia="仿宋_GB2312" w:cs="Times New Roman"/>
      <w:kern w:val="0"/>
      <w:sz w:val="30"/>
      <w:szCs w:val="20"/>
    </w:rPr>
  </w:style>
  <w:style w:type="character" w:customStyle="1" w:styleId="69">
    <w:name w:val="正文文本 Char4"/>
    <w:basedOn w:val="47"/>
    <w:link w:val="2"/>
    <w:qFormat/>
    <w:uiPriority w:val="0"/>
    <w:rPr>
      <w:rFonts w:ascii="Times New Roman" w:hAnsi="Times New Roman" w:eastAsia="宋体" w:cs="Times New Roman"/>
      <w:szCs w:val="24"/>
    </w:rPr>
  </w:style>
  <w:style w:type="character" w:customStyle="1" w:styleId="70">
    <w:name w:val="文档结构图 Char4"/>
    <w:basedOn w:val="47"/>
    <w:link w:val="16"/>
    <w:qFormat/>
    <w:uiPriority w:val="0"/>
    <w:rPr>
      <w:rFonts w:ascii="Times New Roman" w:hAnsi="Times New Roman" w:eastAsia="宋体" w:cs="Times New Roman"/>
      <w:szCs w:val="24"/>
      <w:shd w:val="clear" w:color="auto" w:fill="000080"/>
    </w:rPr>
  </w:style>
  <w:style w:type="character" w:customStyle="1" w:styleId="71">
    <w:name w:val="批注文字 Char3"/>
    <w:basedOn w:val="47"/>
    <w:link w:val="17"/>
    <w:qFormat/>
    <w:uiPriority w:val="0"/>
    <w:rPr>
      <w:rFonts w:ascii="Times New Roman" w:hAnsi="Times New Roman" w:eastAsia="宋体" w:cs="Times New Roman"/>
      <w:szCs w:val="24"/>
    </w:rPr>
  </w:style>
  <w:style w:type="character" w:customStyle="1" w:styleId="72">
    <w:name w:val="正文文本 3 Char3"/>
    <w:basedOn w:val="47"/>
    <w:link w:val="18"/>
    <w:qFormat/>
    <w:uiPriority w:val="0"/>
    <w:rPr>
      <w:rFonts w:ascii="Times New Roman" w:hAnsi="Times New Roman" w:eastAsia="宋体" w:cs="Times New Roman"/>
      <w:sz w:val="16"/>
      <w:szCs w:val="16"/>
    </w:rPr>
  </w:style>
  <w:style w:type="character" w:customStyle="1" w:styleId="73">
    <w:name w:val="正文文本缩进 Char3"/>
    <w:basedOn w:val="47"/>
    <w:link w:val="19"/>
    <w:qFormat/>
    <w:uiPriority w:val="0"/>
    <w:rPr>
      <w:rFonts w:ascii="Times New Roman" w:hAnsi="Times New Roman" w:eastAsia="宋体" w:cs="Times New Roman"/>
      <w:szCs w:val="24"/>
    </w:rPr>
  </w:style>
  <w:style w:type="character" w:customStyle="1" w:styleId="74">
    <w:name w:val="纯文本 Char3"/>
    <w:basedOn w:val="47"/>
    <w:link w:val="23"/>
    <w:qFormat/>
    <w:uiPriority w:val="0"/>
    <w:rPr>
      <w:rFonts w:ascii="宋体" w:hAnsi="Courier New" w:eastAsia="宋体" w:cs="Courier New"/>
      <w:szCs w:val="21"/>
    </w:rPr>
  </w:style>
  <w:style w:type="character" w:customStyle="1" w:styleId="75">
    <w:name w:val="日期 Char4"/>
    <w:basedOn w:val="47"/>
    <w:link w:val="25"/>
    <w:qFormat/>
    <w:uiPriority w:val="99"/>
    <w:rPr>
      <w:rFonts w:ascii="Times New Roman" w:hAnsi="Times New Roman" w:eastAsia="宋体" w:cs="Times New Roman"/>
      <w:szCs w:val="24"/>
    </w:rPr>
  </w:style>
  <w:style w:type="character" w:customStyle="1" w:styleId="76">
    <w:name w:val="正文文本缩进 2 Char3"/>
    <w:basedOn w:val="47"/>
    <w:link w:val="26"/>
    <w:qFormat/>
    <w:uiPriority w:val="0"/>
    <w:rPr>
      <w:rFonts w:ascii="Times New Roman" w:hAnsi="Times New Roman" w:eastAsia="宋体" w:cs="Times New Roman"/>
      <w:kern w:val="0"/>
      <w:sz w:val="28"/>
      <w:szCs w:val="24"/>
    </w:rPr>
  </w:style>
  <w:style w:type="character" w:customStyle="1" w:styleId="77">
    <w:name w:val="尾注文本 Char3"/>
    <w:basedOn w:val="47"/>
    <w:link w:val="27"/>
    <w:qFormat/>
    <w:uiPriority w:val="0"/>
    <w:rPr>
      <w:rFonts w:ascii="Arial" w:hAnsi="Arial" w:eastAsia="宋体" w:cs="Arial"/>
      <w:kern w:val="0"/>
      <w:sz w:val="20"/>
      <w:szCs w:val="24"/>
      <w:lang w:eastAsia="en-US"/>
    </w:rPr>
  </w:style>
  <w:style w:type="character" w:customStyle="1" w:styleId="78">
    <w:name w:val="批注框文本 Char4"/>
    <w:basedOn w:val="47"/>
    <w:link w:val="28"/>
    <w:qFormat/>
    <w:uiPriority w:val="99"/>
    <w:rPr>
      <w:rFonts w:ascii="Times New Roman" w:hAnsi="Times New Roman" w:eastAsia="宋体" w:cs="Times New Roman"/>
      <w:sz w:val="18"/>
      <w:szCs w:val="18"/>
    </w:rPr>
  </w:style>
  <w:style w:type="character" w:customStyle="1" w:styleId="79">
    <w:name w:val="页脚 Char2"/>
    <w:basedOn w:val="47"/>
    <w:link w:val="29"/>
    <w:qFormat/>
    <w:uiPriority w:val="99"/>
    <w:rPr>
      <w:rFonts w:ascii="Times New Roman" w:hAnsi="Times New Roman" w:eastAsia="宋体" w:cs="Times New Roman"/>
      <w:sz w:val="18"/>
      <w:szCs w:val="18"/>
    </w:rPr>
  </w:style>
  <w:style w:type="character" w:customStyle="1" w:styleId="80">
    <w:name w:val="页眉 Char2"/>
    <w:basedOn w:val="47"/>
    <w:link w:val="30"/>
    <w:qFormat/>
    <w:uiPriority w:val="99"/>
    <w:rPr>
      <w:rFonts w:ascii="Times New Roman" w:hAnsi="Times New Roman" w:eastAsia="宋体" w:cs="Times New Roman"/>
      <w:sz w:val="18"/>
      <w:szCs w:val="18"/>
    </w:rPr>
  </w:style>
  <w:style w:type="character" w:customStyle="1" w:styleId="81">
    <w:name w:val="副标题 Char3"/>
    <w:basedOn w:val="47"/>
    <w:link w:val="33"/>
    <w:qFormat/>
    <w:uiPriority w:val="0"/>
    <w:rPr>
      <w:rFonts w:ascii="Times New Roman" w:hAnsi="Times New Roman" w:eastAsia="宋体" w:cs="Times New Roman"/>
      <w:kern w:val="0"/>
      <w:sz w:val="20"/>
      <w:szCs w:val="24"/>
      <w:u w:val="single"/>
      <w:lang w:eastAsia="en-US"/>
    </w:rPr>
  </w:style>
  <w:style w:type="character" w:customStyle="1" w:styleId="82">
    <w:name w:val="脚注文本 Char3"/>
    <w:basedOn w:val="47"/>
    <w:link w:val="34"/>
    <w:qFormat/>
    <w:uiPriority w:val="0"/>
    <w:rPr>
      <w:rFonts w:ascii="Arial" w:hAnsi="Arial" w:eastAsia="宋体" w:cs="Arial"/>
      <w:kern w:val="0"/>
      <w:sz w:val="18"/>
      <w:szCs w:val="18"/>
      <w:lang w:eastAsia="en-US"/>
    </w:rPr>
  </w:style>
  <w:style w:type="character" w:customStyle="1" w:styleId="83">
    <w:name w:val="正文文本缩进 3 Char3"/>
    <w:basedOn w:val="47"/>
    <w:link w:val="36"/>
    <w:qFormat/>
    <w:uiPriority w:val="0"/>
    <w:rPr>
      <w:rFonts w:ascii="宋体" w:hAnsi="宋体" w:eastAsia="宋体" w:cs="Times New Roman"/>
      <w:sz w:val="28"/>
      <w:szCs w:val="28"/>
    </w:rPr>
  </w:style>
  <w:style w:type="character" w:customStyle="1" w:styleId="84">
    <w:name w:val="正文文本 2 Char"/>
    <w:basedOn w:val="47"/>
    <w:link w:val="39"/>
    <w:qFormat/>
    <w:uiPriority w:val="0"/>
    <w:rPr>
      <w:rFonts w:ascii="Times New Roman" w:hAnsi="Times New Roman" w:eastAsia="宋体" w:cs="Times New Roman"/>
      <w:i/>
      <w:iCs/>
      <w:sz w:val="26"/>
      <w:szCs w:val="24"/>
    </w:rPr>
  </w:style>
  <w:style w:type="character" w:customStyle="1" w:styleId="85">
    <w:name w:val="HTML 预设格式 Char3"/>
    <w:basedOn w:val="47"/>
    <w:link w:val="40"/>
    <w:qFormat/>
    <w:uiPriority w:val="0"/>
    <w:rPr>
      <w:rFonts w:ascii="宋体" w:hAnsi="宋体" w:eastAsia="宋体" w:cs="宋体"/>
      <w:color w:val="000000"/>
      <w:kern w:val="0"/>
      <w:sz w:val="24"/>
      <w:szCs w:val="24"/>
    </w:rPr>
  </w:style>
  <w:style w:type="character" w:customStyle="1" w:styleId="86">
    <w:name w:val="标题 Char3"/>
    <w:basedOn w:val="47"/>
    <w:link w:val="43"/>
    <w:qFormat/>
    <w:uiPriority w:val="0"/>
    <w:rPr>
      <w:rFonts w:ascii="Times New Roman" w:hAnsi="Times New Roman" w:eastAsia="宋体" w:cs="Times New Roman"/>
      <w:kern w:val="0"/>
      <w:sz w:val="20"/>
      <w:szCs w:val="24"/>
      <w:u w:val="single"/>
      <w:lang w:eastAsia="en-US"/>
    </w:rPr>
  </w:style>
  <w:style w:type="character" w:customStyle="1" w:styleId="87">
    <w:name w:val="批注主题 Char4"/>
    <w:basedOn w:val="71"/>
    <w:link w:val="44"/>
    <w:qFormat/>
    <w:uiPriority w:val="99"/>
    <w:rPr>
      <w:rFonts w:ascii="Times New Roman" w:hAnsi="Times New Roman" w:eastAsia="宋体" w:cs="Times New Roman"/>
      <w:b/>
      <w:bCs/>
      <w:szCs w:val="24"/>
    </w:rPr>
  </w:style>
  <w:style w:type="paragraph" w:customStyle="1" w:styleId="88">
    <w:name w:val="列出段落1"/>
    <w:basedOn w:val="1"/>
    <w:qFormat/>
    <w:uiPriority w:val="99"/>
    <w:pPr>
      <w:ind w:firstLine="420" w:firstLineChars="200"/>
    </w:pPr>
    <w:rPr>
      <w:sz w:val="28"/>
      <w:szCs w:val="28"/>
    </w:rPr>
  </w:style>
  <w:style w:type="paragraph" w:customStyle="1" w:styleId="8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9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3">
    <w:name w:val="1 Char"/>
    <w:basedOn w:val="1"/>
    <w:qFormat/>
    <w:uiPriority w:val="0"/>
    <w:pPr>
      <w:widowControl/>
      <w:spacing w:after="160" w:line="240" w:lineRule="exact"/>
      <w:jc w:val="left"/>
    </w:pPr>
    <w:rPr>
      <w:rFonts w:ascii="Calibri" w:hAnsi="Calibri"/>
      <w:szCs w:val="20"/>
    </w:rPr>
  </w:style>
  <w:style w:type="paragraph" w:customStyle="1" w:styleId="94">
    <w:name w:val="列表段落1"/>
    <w:basedOn w:val="1"/>
    <w:qFormat/>
    <w:uiPriority w:val="34"/>
    <w:pPr>
      <w:ind w:firstLine="420" w:firstLineChars="200"/>
    </w:pPr>
    <w:rPr>
      <w:rFonts w:ascii="Calibri" w:hAnsi="Calibri"/>
    </w:rPr>
  </w:style>
  <w:style w:type="paragraph" w:customStyle="1" w:styleId="95">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96">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9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8">
    <w:name w:val="TOC 标题2"/>
    <w:basedOn w:val="4"/>
    <w:next w:val="1"/>
    <w:unhideWhenUsed/>
    <w:qFormat/>
    <w:uiPriority w:val="0"/>
    <w:pPr>
      <w:outlineLvl w:val="9"/>
    </w:pPr>
    <w:rPr>
      <w:rFonts w:ascii="Calibri" w:hAnsi="Calibri"/>
    </w:rPr>
  </w:style>
  <w:style w:type="paragraph" w:customStyle="1" w:styleId="99">
    <w:name w:val="样式1"/>
    <w:basedOn w:val="1"/>
    <w:next w:val="7"/>
    <w:qFormat/>
    <w:uiPriority w:val="0"/>
    <w:pPr>
      <w:spacing w:line="360" w:lineRule="auto"/>
      <w:ind w:firstLine="420" w:firstLineChars="200"/>
    </w:pPr>
    <w:rPr>
      <w:rFonts w:ascii="宋体" w:hAnsi="宋体"/>
      <w:szCs w:val="21"/>
    </w:rPr>
  </w:style>
  <w:style w:type="paragraph" w:customStyle="1" w:styleId="100">
    <w:name w:val="列出段落111"/>
    <w:basedOn w:val="1"/>
    <w:qFormat/>
    <w:uiPriority w:val="0"/>
    <w:pPr>
      <w:ind w:firstLine="420" w:firstLineChars="200"/>
    </w:pPr>
    <w:rPr>
      <w:sz w:val="28"/>
      <w:szCs w:val="28"/>
    </w:rPr>
  </w:style>
  <w:style w:type="paragraph" w:customStyle="1" w:styleId="10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2">
    <w:name w:val="pa-27"/>
    <w:basedOn w:val="1"/>
    <w:qFormat/>
    <w:uiPriority w:val="0"/>
    <w:pPr>
      <w:widowControl/>
      <w:spacing w:line="360" w:lineRule="atLeast"/>
      <w:ind w:firstLine="420"/>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6">
    <w:name w:val="Char Char Char Char"/>
    <w:basedOn w:val="16"/>
    <w:qFormat/>
    <w:uiPriority w:val="0"/>
    <w:pPr>
      <w:spacing w:line="360" w:lineRule="auto"/>
      <w:ind w:firstLine="200" w:firstLineChars="200"/>
    </w:pPr>
    <w:rPr>
      <w:rFonts w:ascii="Tahoma" w:hAnsi="Tahoma"/>
      <w:sz w:val="24"/>
    </w:rPr>
  </w:style>
  <w:style w:type="paragraph" w:customStyle="1" w:styleId="107">
    <w:name w:val="表格内容"/>
    <w:basedOn w:val="1"/>
    <w:qFormat/>
    <w:uiPriority w:val="0"/>
    <w:pPr>
      <w:suppressLineNumbers/>
      <w:suppressAutoHyphens/>
    </w:p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0">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明显引用1"/>
    <w:basedOn w:val="1"/>
    <w:next w:val="1"/>
    <w:link w:val="112"/>
    <w:qFormat/>
    <w:uiPriority w:val="0"/>
    <w:pPr>
      <w:pBdr>
        <w:bottom w:val="single" w:color="4F81BD" w:sz="4" w:space="4"/>
      </w:pBdr>
      <w:spacing w:before="200" w:after="280"/>
      <w:ind w:left="936" w:right="936"/>
    </w:pPr>
    <w:rPr>
      <w:b/>
      <w:bCs/>
      <w:i/>
      <w:iCs/>
      <w:color w:val="4F81BD"/>
      <w:szCs w:val="22"/>
    </w:rPr>
  </w:style>
  <w:style w:type="character" w:customStyle="1" w:styleId="112">
    <w:name w:val="明显引用 Char4"/>
    <w:basedOn w:val="47"/>
    <w:link w:val="111"/>
    <w:qFormat/>
    <w:uiPriority w:val="0"/>
    <w:rPr>
      <w:rFonts w:ascii="Times New Roman" w:hAnsi="Times New Roman" w:eastAsia="宋体" w:cs="Times New Roman"/>
      <w:b/>
      <w:bCs/>
      <w:i/>
      <w:iCs/>
      <w:color w:val="4F81BD"/>
    </w:rPr>
  </w:style>
  <w:style w:type="paragraph" w:customStyle="1" w:styleId="113">
    <w:name w:val="表体"/>
    <w:basedOn w:val="1"/>
    <w:next w:val="1"/>
    <w:qFormat/>
    <w:uiPriority w:val="0"/>
    <w:pPr>
      <w:spacing w:line="0" w:lineRule="atLeast"/>
    </w:pPr>
    <w:rPr>
      <w:rFonts w:ascii="Calibri" w:hAnsi="Calibri"/>
      <w:b/>
      <w:snapToGrid w:val="0"/>
      <w:szCs w:val="20"/>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18">
    <w:name w:val="p16"/>
    <w:basedOn w:val="1"/>
    <w:qFormat/>
    <w:uiPriority w:val="0"/>
    <w:pPr>
      <w:widowControl/>
    </w:pPr>
    <w:rPr>
      <w:rFonts w:ascii="Calibri" w:hAnsi="Calibri" w:cs="宋体"/>
      <w:kern w:val="0"/>
      <w:szCs w:val="21"/>
    </w:rPr>
  </w:style>
  <w:style w:type="paragraph" w:customStyle="1" w:styleId="1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2">
    <w:name w:val="标题4"/>
    <w:basedOn w:val="5"/>
    <w:next w:val="21"/>
    <w:link w:val="287"/>
    <w:qFormat/>
    <w:uiPriority w:val="0"/>
    <w:pPr>
      <w:spacing w:line="413" w:lineRule="auto"/>
    </w:pPr>
    <w:rPr>
      <w:rFonts w:ascii="Arial" w:hAnsi="Arial"/>
      <w:kern w:val="0"/>
      <w:sz w:val="24"/>
    </w:rPr>
  </w:style>
  <w:style w:type="paragraph" w:customStyle="1" w:styleId="12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
    <w:name w:val="WW-表格内容"/>
    <w:basedOn w:val="1"/>
    <w:qFormat/>
    <w:uiPriority w:val="0"/>
    <w:pPr>
      <w:suppressLineNumbers/>
      <w:suppressAutoHyphens/>
    </w:pPr>
  </w:style>
  <w:style w:type="paragraph" w:customStyle="1" w:styleId="127">
    <w:name w:val="Char"/>
    <w:basedOn w:val="1"/>
    <w:qFormat/>
    <w:uiPriority w:val="0"/>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2">
    <w:name w:val="Char9 Char Char Char Char Char Char"/>
    <w:basedOn w:val="16"/>
    <w:qFormat/>
    <w:uiPriority w:val="0"/>
    <w:pPr>
      <w:spacing w:line="360" w:lineRule="auto"/>
      <w:ind w:firstLine="200" w:firstLineChars="200"/>
    </w:pPr>
    <w:rPr>
      <w:rFonts w:ascii="Tahoma" w:hAnsi="Tahoma"/>
      <w:sz w:val="24"/>
    </w:rPr>
  </w:style>
  <w:style w:type="paragraph" w:customStyle="1" w:styleId="13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5">
    <w:name w:val="p15"/>
    <w:basedOn w:val="1"/>
    <w:qFormat/>
    <w:uiPriority w:val="0"/>
    <w:pPr>
      <w:widowControl/>
      <w:spacing w:after="120"/>
    </w:pPr>
    <w:rPr>
      <w:kern w:val="0"/>
      <w:szCs w:val="21"/>
    </w:rPr>
  </w:style>
  <w:style w:type="paragraph" w:customStyle="1" w:styleId="13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7">
    <w:name w:val="正  文"/>
    <w:basedOn w:val="1"/>
    <w:qFormat/>
    <w:uiPriority w:val="0"/>
    <w:pPr>
      <w:spacing w:line="360" w:lineRule="auto"/>
      <w:ind w:firstLine="200" w:firstLineChars="200"/>
    </w:pPr>
    <w:rPr>
      <w:rFonts w:ascii="宋体" w:hAnsi="Calibri"/>
      <w:sz w:val="24"/>
    </w:rPr>
  </w:style>
  <w:style w:type="paragraph" w:customStyle="1" w:styleId="138">
    <w:name w:val="列出段落11"/>
    <w:basedOn w:val="1"/>
    <w:qFormat/>
    <w:uiPriority w:val="0"/>
    <w:pPr>
      <w:ind w:firstLine="420" w:firstLineChars="200"/>
    </w:pPr>
    <w:rPr>
      <w:sz w:val="28"/>
      <w:szCs w:val="28"/>
    </w:rPr>
  </w:style>
  <w:style w:type="paragraph" w:customStyle="1" w:styleId="1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41">
    <w:name w:val="_Style 96"/>
    <w:semiHidden/>
    <w:qFormat/>
    <w:uiPriority w:val="99"/>
    <w:rPr>
      <w:rFonts w:ascii="Calibri" w:hAnsi="Calibri" w:eastAsia="宋体" w:cs="Times New Roman"/>
      <w:kern w:val="2"/>
      <w:sz w:val="21"/>
      <w:szCs w:val="24"/>
      <w:lang w:val="en-US" w:eastAsia="zh-CN" w:bidi="ar-SA"/>
    </w:rPr>
  </w:style>
  <w:style w:type="paragraph" w:customStyle="1" w:styleId="142">
    <w:name w:val="表格文字"/>
    <w:basedOn w:val="1"/>
    <w:qFormat/>
    <w:uiPriority w:val="0"/>
    <w:pPr>
      <w:adjustRightInd w:val="0"/>
      <w:spacing w:line="420" w:lineRule="atLeast"/>
      <w:jc w:val="left"/>
      <w:textAlignment w:val="baseline"/>
    </w:pPr>
    <w:rPr>
      <w:kern w:val="0"/>
      <w:szCs w:val="20"/>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Char1"/>
    <w:basedOn w:val="1"/>
    <w:qFormat/>
    <w:uiPriority w:val="0"/>
  </w:style>
  <w:style w:type="paragraph" w:customStyle="1" w:styleId="145">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引用2"/>
    <w:basedOn w:val="1"/>
    <w:next w:val="1"/>
    <w:link w:val="249"/>
    <w:qFormat/>
    <w:uiPriority w:val="0"/>
    <w:rPr>
      <w:i/>
      <w:iCs/>
      <w:color w:val="000000"/>
    </w:rPr>
  </w:style>
  <w:style w:type="paragraph" w:customStyle="1" w:styleId="14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48">
    <w:name w:val="引用1"/>
    <w:basedOn w:val="1"/>
    <w:next w:val="1"/>
    <w:link w:val="149"/>
    <w:qFormat/>
    <w:uiPriority w:val="0"/>
    <w:rPr>
      <w:i/>
      <w:iCs/>
      <w:color w:val="000000"/>
      <w:szCs w:val="22"/>
    </w:rPr>
  </w:style>
  <w:style w:type="character" w:customStyle="1" w:styleId="149">
    <w:name w:val="引用 Char4"/>
    <w:basedOn w:val="47"/>
    <w:link w:val="148"/>
    <w:qFormat/>
    <w:uiPriority w:val="0"/>
    <w:rPr>
      <w:rFonts w:ascii="Times New Roman" w:hAnsi="Times New Roman" w:eastAsia="宋体" w:cs="Times New Roman"/>
      <w:i/>
      <w:iCs/>
      <w:color w:val="000000"/>
    </w:rPr>
  </w:style>
  <w:style w:type="paragraph" w:customStyle="1" w:styleId="150">
    <w:name w:val="修订1"/>
    <w:qFormat/>
    <w:uiPriority w:val="99"/>
    <w:rPr>
      <w:rFonts w:ascii="Times New Roman" w:hAnsi="Times New Roman" w:eastAsia="宋体" w:cs="Times New Roman"/>
      <w:kern w:val="2"/>
      <w:sz w:val="21"/>
      <w:szCs w:val="24"/>
      <w:lang w:val="en-US" w:eastAsia="zh-CN" w:bidi="ar-SA"/>
    </w:rPr>
  </w:style>
  <w:style w:type="paragraph" w:customStyle="1" w:styleId="15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2">
    <w:name w:val="Char2"/>
    <w:basedOn w:val="1"/>
    <w:qFormat/>
    <w:uiPriority w:val="0"/>
    <w:rPr>
      <w:rFonts w:ascii="Calibri" w:hAnsi="Calibri"/>
    </w:rPr>
  </w:style>
  <w:style w:type="paragraph" w:customStyle="1" w:styleId="153">
    <w:name w:val="标题5"/>
    <w:basedOn w:val="6"/>
    <w:link w:val="286"/>
    <w:qFormat/>
    <w:uiPriority w:val="0"/>
    <w:pPr>
      <w:spacing w:line="413" w:lineRule="auto"/>
    </w:pPr>
    <w:rPr>
      <w:rFonts w:ascii="Arial" w:hAnsi="Arial"/>
      <w:kern w:val="0"/>
      <w:sz w:val="24"/>
    </w:rPr>
  </w:style>
  <w:style w:type="paragraph" w:customStyle="1" w:styleId="15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表格标题"/>
    <w:basedOn w:val="107"/>
    <w:qFormat/>
    <w:uiPriority w:val="0"/>
  </w:style>
  <w:style w:type="paragraph" w:customStyle="1" w:styleId="1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5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5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WW-表格标题"/>
    <w:basedOn w:val="126"/>
    <w:qFormat/>
    <w:uiPriority w:val="0"/>
  </w:style>
  <w:style w:type="paragraph" w:customStyle="1" w:styleId="16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4">
    <w:name w:val="明显引用12"/>
    <w:basedOn w:val="1"/>
    <w:next w:val="1"/>
    <w:link w:val="255"/>
    <w:qFormat/>
    <w:uiPriority w:val="30"/>
    <w:pPr>
      <w:pBdr>
        <w:bottom w:val="single" w:color="4F81BD" w:sz="4" w:space="4"/>
      </w:pBdr>
      <w:spacing w:before="200" w:after="280"/>
      <w:ind w:left="936" w:right="936"/>
    </w:pPr>
    <w:rPr>
      <w:b/>
      <w:bCs/>
      <w:i/>
      <w:iCs/>
      <w:color w:val="4F81BD"/>
      <w:szCs w:val="20"/>
    </w:rPr>
  </w:style>
  <w:style w:type="paragraph" w:customStyle="1" w:styleId="165">
    <w:name w:val="标准样式1"/>
    <w:basedOn w:val="1"/>
    <w:qFormat/>
    <w:uiPriority w:val="0"/>
    <w:pPr>
      <w:spacing w:line="600" w:lineRule="exact"/>
      <w:ind w:firstLine="567"/>
    </w:pPr>
    <w:rPr>
      <w:rFonts w:ascii="Calibri" w:hAnsi="Calibri"/>
      <w:sz w:val="28"/>
    </w:rPr>
  </w:style>
  <w:style w:type="paragraph" w:customStyle="1" w:styleId="1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6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8">
    <w:name w:val="引用11"/>
    <w:basedOn w:val="1"/>
    <w:next w:val="1"/>
    <w:link w:val="268"/>
    <w:qFormat/>
    <w:uiPriority w:val="29"/>
    <w:rPr>
      <w:i/>
      <w:iCs/>
      <w:color w:val="000000"/>
      <w:szCs w:val="20"/>
    </w:rPr>
  </w:style>
  <w:style w:type="paragraph" w:customStyle="1" w:styleId="169">
    <w:name w:val="_Style 87"/>
    <w:basedOn w:val="1"/>
    <w:qFormat/>
    <w:uiPriority w:val="99"/>
    <w:pPr>
      <w:ind w:firstLine="420" w:firstLineChars="200"/>
    </w:pPr>
    <w:rPr>
      <w:rFonts w:ascii="Calibri" w:hAnsi="Calibri"/>
      <w:sz w:val="28"/>
      <w:szCs w:val="28"/>
    </w:rPr>
  </w:style>
  <w:style w:type="paragraph" w:customStyle="1" w:styleId="170">
    <w:name w:val="自定样式1"/>
    <w:basedOn w:val="1"/>
    <w:qFormat/>
    <w:uiPriority w:val="0"/>
    <w:pPr>
      <w:suppressAutoHyphens/>
      <w:jc w:val="center"/>
    </w:pPr>
    <w:rPr>
      <w:rFonts w:ascii="宋体" w:hAnsi="宋体"/>
      <w:color w:val="000000"/>
      <w:sz w:val="18"/>
    </w:rPr>
  </w:style>
  <w:style w:type="paragraph" w:customStyle="1" w:styleId="17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173">
    <w:name w:val="未处理的提及1"/>
    <w:unhideWhenUsed/>
    <w:qFormat/>
    <w:uiPriority w:val="99"/>
    <w:rPr>
      <w:color w:val="808080"/>
      <w:shd w:val="clear" w:color="auto" w:fill="E6E6E6"/>
    </w:rPr>
  </w:style>
  <w:style w:type="character" w:customStyle="1" w:styleId="174">
    <w:name w:val="正文文本 3 Char"/>
    <w:qFormat/>
    <w:uiPriority w:val="0"/>
    <w:rPr>
      <w:kern w:val="2"/>
      <w:sz w:val="16"/>
      <w:szCs w:val="16"/>
    </w:rPr>
  </w:style>
  <w:style w:type="character" w:customStyle="1" w:styleId="175">
    <w:name w:val="正文文本缩进 Char2"/>
    <w:semiHidden/>
    <w:qFormat/>
    <w:uiPriority w:val="99"/>
    <w:rPr>
      <w:rFonts w:ascii="Calibri" w:hAnsi="Calibri" w:eastAsia="宋体" w:cs="Times New Roman"/>
      <w:szCs w:val="24"/>
    </w:rPr>
  </w:style>
  <w:style w:type="character" w:customStyle="1" w:styleId="176">
    <w:name w:val="标题 3 Char"/>
    <w:qFormat/>
    <w:uiPriority w:val="0"/>
    <w:rPr>
      <w:rFonts w:ascii="仿宋_GB2312" w:hAnsi="Calibri" w:eastAsia="仿宋_GB2312" w:cs="Times New Roman"/>
      <w:b/>
      <w:kern w:val="0"/>
      <w:sz w:val="24"/>
      <w:szCs w:val="28"/>
    </w:rPr>
  </w:style>
  <w:style w:type="character" w:customStyle="1" w:styleId="177">
    <w:name w:val="批注框文本 Char2"/>
    <w:qFormat/>
    <w:uiPriority w:val="99"/>
    <w:rPr>
      <w:kern w:val="2"/>
      <w:sz w:val="18"/>
      <w:szCs w:val="18"/>
    </w:rPr>
  </w:style>
  <w:style w:type="character" w:customStyle="1" w:styleId="178">
    <w:name w:val="textcontents"/>
    <w:qFormat/>
    <w:uiPriority w:val="0"/>
    <w:rPr>
      <w:rFonts w:cs="Times New Roman"/>
    </w:rPr>
  </w:style>
  <w:style w:type="character" w:customStyle="1" w:styleId="179">
    <w:name w:val="ht1"/>
    <w:qFormat/>
    <w:uiPriority w:val="0"/>
    <w:rPr>
      <w:rFonts w:ascii="黑体" w:eastAsia="黑体"/>
      <w:b/>
      <w:bCs/>
    </w:rPr>
  </w:style>
  <w:style w:type="character" w:customStyle="1" w:styleId="180">
    <w:name w:val="标题 Char"/>
    <w:qFormat/>
    <w:uiPriority w:val="0"/>
    <w:rPr>
      <w:rFonts w:ascii="Cambria" w:hAnsi="Cambria" w:eastAsia="宋体" w:cs="Times New Roman"/>
      <w:b/>
      <w:bCs/>
      <w:kern w:val="2"/>
      <w:sz w:val="32"/>
      <w:szCs w:val="32"/>
    </w:rPr>
  </w:style>
  <w:style w:type="character" w:customStyle="1" w:styleId="181">
    <w:name w:val="14t1"/>
    <w:qFormat/>
    <w:uiPriority w:val="0"/>
    <w:rPr>
      <w:rFonts w:hint="eastAsia" w:ascii="宋体" w:hAnsi="宋体" w:eastAsia="宋体"/>
      <w:sz w:val="11"/>
      <w:szCs w:val="11"/>
    </w:rPr>
  </w:style>
  <w:style w:type="character" w:customStyle="1" w:styleId="182">
    <w:name w:val="Char Char36"/>
    <w:qFormat/>
    <w:uiPriority w:val="0"/>
    <w:rPr>
      <w:rFonts w:ascii="仿宋_GB2312" w:eastAsia="仿宋_GB2312" w:cs="MingLiU"/>
      <w:b/>
      <w:sz w:val="24"/>
      <w:szCs w:val="28"/>
    </w:rPr>
  </w:style>
  <w:style w:type="character" w:customStyle="1" w:styleId="183">
    <w:name w:val="文档结构图 Char"/>
    <w:qFormat/>
    <w:uiPriority w:val="0"/>
    <w:rPr>
      <w:rFonts w:ascii="宋体"/>
      <w:kern w:val="2"/>
      <w:sz w:val="18"/>
      <w:szCs w:val="18"/>
    </w:rPr>
  </w:style>
  <w:style w:type="character" w:customStyle="1" w:styleId="184">
    <w:name w:val="普通文字 Char Char2"/>
    <w:qFormat/>
    <w:uiPriority w:val="0"/>
    <w:rPr>
      <w:rFonts w:ascii="宋体" w:hAnsi="Courier New"/>
      <w:kern w:val="2"/>
      <w:sz w:val="28"/>
      <w:szCs w:val="28"/>
    </w:rPr>
  </w:style>
  <w:style w:type="character" w:customStyle="1" w:styleId="185">
    <w:name w:val="HTML 预设格式 Char"/>
    <w:qFormat/>
    <w:uiPriority w:val="0"/>
    <w:rPr>
      <w:rFonts w:ascii="宋体" w:hAnsi="宋体" w:eastAsia="宋体" w:cs="宋体"/>
      <w:color w:val="000000"/>
      <w:sz w:val="24"/>
      <w:szCs w:val="24"/>
    </w:rPr>
  </w:style>
  <w:style w:type="character" w:customStyle="1" w:styleId="186">
    <w:name w:val="纯文本 Char"/>
    <w:qFormat/>
    <w:uiPriority w:val="0"/>
    <w:rPr>
      <w:rFonts w:ascii="宋体" w:hAnsi="Courier New"/>
      <w:sz w:val="28"/>
      <w:szCs w:val="28"/>
    </w:rPr>
  </w:style>
  <w:style w:type="character" w:customStyle="1" w:styleId="187">
    <w:name w:val="批注框文本 Char"/>
    <w:qFormat/>
    <w:uiPriority w:val="0"/>
    <w:rPr>
      <w:sz w:val="18"/>
      <w:szCs w:val="18"/>
    </w:rPr>
  </w:style>
  <w:style w:type="character" w:customStyle="1" w:styleId="188">
    <w:name w:val="页脚 Char"/>
    <w:qFormat/>
    <w:uiPriority w:val="0"/>
    <w:rPr>
      <w:sz w:val="18"/>
      <w:szCs w:val="18"/>
    </w:rPr>
  </w:style>
  <w:style w:type="character" w:customStyle="1" w:styleId="189">
    <w:name w:val="正文文本缩进 3 Char"/>
    <w:qFormat/>
    <w:uiPriority w:val="0"/>
    <w:rPr>
      <w:kern w:val="2"/>
      <w:sz w:val="16"/>
      <w:szCs w:val="16"/>
    </w:rPr>
  </w:style>
  <w:style w:type="character" w:customStyle="1" w:styleId="190">
    <w:name w:val="标题 8 Char"/>
    <w:qFormat/>
    <w:uiPriority w:val="0"/>
    <w:rPr>
      <w:rFonts w:ascii="Arial" w:hAnsi="Arial" w:eastAsia="黑体" w:cs="Times New Roman"/>
      <w:sz w:val="24"/>
      <w:szCs w:val="24"/>
    </w:rPr>
  </w:style>
  <w:style w:type="character" w:customStyle="1" w:styleId="191">
    <w:name w:val="正文文本缩进 2 Char1"/>
    <w:qFormat/>
    <w:uiPriority w:val="0"/>
    <w:rPr>
      <w:sz w:val="28"/>
      <w:szCs w:val="24"/>
    </w:rPr>
  </w:style>
  <w:style w:type="character" w:customStyle="1" w:styleId="192">
    <w:name w:val="标题 5 Char1"/>
    <w:qFormat/>
    <w:uiPriority w:val="0"/>
    <w:rPr>
      <w:rFonts w:ascii="宋体" w:hAnsi="宋体" w:eastAsia="宋体" w:cs="宋体"/>
      <w:b/>
      <w:bCs/>
      <w:sz w:val="20"/>
      <w:szCs w:val="20"/>
    </w:rPr>
  </w:style>
  <w:style w:type="character" w:customStyle="1" w:styleId="193">
    <w:name w:val="批注文字 Char"/>
    <w:qFormat/>
    <w:uiPriority w:val="0"/>
    <w:rPr>
      <w:rFonts w:ascii="Times New Roman" w:hAnsi="Times New Roman" w:eastAsia="宋体" w:cs="Times New Roman"/>
      <w:kern w:val="2"/>
      <w:sz w:val="21"/>
      <w:szCs w:val="24"/>
    </w:rPr>
  </w:style>
  <w:style w:type="character" w:customStyle="1" w:styleId="194">
    <w:name w:val="style121"/>
    <w:qFormat/>
    <w:uiPriority w:val="0"/>
    <w:rPr>
      <w:rFonts w:hint="eastAsia" w:ascii="宋体" w:hAnsi="宋体" w:eastAsia="宋体"/>
      <w:sz w:val="18"/>
      <w:szCs w:val="18"/>
    </w:rPr>
  </w:style>
  <w:style w:type="character" w:customStyle="1" w:styleId="195">
    <w:name w:val="Section Char"/>
    <w:qFormat/>
    <w:uiPriority w:val="0"/>
    <w:rPr>
      <w:rFonts w:ascii="仿宋_GB2312" w:eastAsia="仿宋_GB2312" w:cs="MingLiU"/>
      <w:b/>
      <w:sz w:val="24"/>
      <w:szCs w:val="28"/>
      <w:lang w:val="en-US" w:eastAsia="zh-CN" w:bidi="ar-SA"/>
    </w:rPr>
  </w:style>
  <w:style w:type="character" w:customStyle="1" w:styleId="196">
    <w:name w:val="正文文本 3 Char1"/>
    <w:qFormat/>
    <w:uiPriority w:val="0"/>
    <w:rPr>
      <w:kern w:val="2"/>
      <w:sz w:val="16"/>
      <w:szCs w:val="16"/>
    </w:rPr>
  </w:style>
  <w:style w:type="character" w:customStyle="1" w:styleId="197">
    <w:name w:val="文档结构图 Char1"/>
    <w:qFormat/>
    <w:uiPriority w:val="0"/>
    <w:rPr>
      <w:rFonts w:ascii="宋体"/>
      <w:kern w:val="2"/>
      <w:sz w:val="18"/>
      <w:szCs w:val="18"/>
    </w:rPr>
  </w:style>
  <w:style w:type="character" w:customStyle="1" w:styleId="198">
    <w:name w:val="标题 9 Char"/>
    <w:qFormat/>
    <w:uiPriority w:val="0"/>
    <w:rPr>
      <w:rFonts w:ascii="Arial" w:hAnsi="Arial" w:eastAsia="黑体" w:cs="Times New Roman"/>
      <w:szCs w:val="21"/>
    </w:rPr>
  </w:style>
  <w:style w:type="character" w:customStyle="1" w:styleId="199">
    <w:name w:val="页眉 Char1"/>
    <w:semiHidden/>
    <w:qFormat/>
    <w:uiPriority w:val="99"/>
    <w:rPr>
      <w:kern w:val="2"/>
      <w:sz w:val="18"/>
      <w:szCs w:val="18"/>
    </w:rPr>
  </w:style>
  <w:style w:type="character" w:customStyle="1" w:styleId="200">
    <w:name w:val="Char Char35"/>
    <w:qFormat/>
    <w:uiPriority w:val="0"/>
    <w:rPr>
      <w:rFonts w:ascii="仿宋_GB2312" w:eastAsia="仿宋_GB2312" w:cs="MingLiU"/>
      <w:b/>
      <w:sz w:val="24"/>
      <w:szCs w:val="28"/>
    </w:rPr>
  </w:style>
  <w:style w:type="character" w:customStyle="1" w:styleId="201">
    <w:name w:val="日期 Char2"/>
    <w:qFormat/>
    <w:uiPriority w:val="99"/>
    <w:rPr>
      <w:kern w:val="2"/>
      <w:sz w:val="21"/>
      <w:szCs w:val="24"/>
    </w:rPr>
  </w:style>
  <w:style w:type="character" w:customStyle="1" w:styleId="202">
    <w:name w:val="Char Char22"/>
    <w:qFormat/>
    <w:uiPriority w:val="0"/>
    <w:rPr>
      <w:b/>
      <w:bCs/>
      <w:kern w:val="2"/>
      <w:sz w:val="32"/>
      <w:szCs w:val="32"/>
    </w:rPr>
  </w:style>
  <w:style w:type="character" w:customStyle="1" w:styleId="203">
    <w:name w:val="正文文本缩进 2 Char2"/>
    <w:semiHidden/>
    <w:qFormat/>
    <w:uiPriority w:val="99"/>
    <w:rPr>
      <w:rFonts w:ascii="Calibri" w:hAnsi="Calibri" w:eastAsia="宋体" w:cs="Times New Roman"/>
      <w:szCs w:val="24"/>
    </w:rPr>
  </w:style>
  <w:style w:type="character" w:customStyle="1" w:styleId="204">
    <w:name w:val="明显强调1"/>
    <w:qFormat/>
    <w:uiPriority w:val="0"/>
    <w:rPr>
      <w:b/>
      <w:bCs/>
      <w:i/>
      <w:iCs/>
      <w:color w:val="4F81BD"/>
    </w:rPr>
  </w:style>
  <w:style w:type="character" w:customStyle="1" w:styleId="205">
    <w:name w:val="Char Char14"/>
    <w:qFormat/>
    <w:uiPriority w:val="0"/>
    <w:rPr>
      <w:kern w:val="2"/>
      <w:sz w:val="18"/>
      <w:szCs w:val="18"/>
    </w:rPr>
  </w:style>
  <w:style w:type="character" w:customStyle="1" w:styleId="206">
    <w:name w:val="s3"/>
    <w:qFormat/>
    <w:uiPriority w:val="0"/>
  </w:style>
  <w:style w:type="character" w:customStyle="1" w:styleId="207">
    <w:name w:val="标题 1 Char"/>
    <w:qFormat/>
    <w:uiPriority w:val="0"/>
    <w:rPr>
      <w:rFonts w:ascii="Times New Roman" w:hAnsi="Times New Roman" w:eastAsia="宋体" w:cs="Times New Roman"/>
      <w:b/>
      <w:bCs/>
      <w:kern w:val="44"/>
      <w:sz w:val="44"/>
      <w:szCs w:val="44"/>
    </w:rPr>
  </w:style>
  <w:style w:type="character" w:customStyle="1" w:styleId="208">
    <w:name w:val="日期 Char3"/>
    <w:semiHidden/>
    <w:qFormat/>
    <w:uiPriority w:val="99"/>
    <w:rPr>
      <w:rFonts w:ascii="Calibri" w:hAnsi="Calibri" w:eastAsia="宋体" w:cs="Times New Roman"/>
      <w:szCs w:val="24"/>
    </w:rPr>
  </w:style>
  <w:style w:type="character" w:customStyle="1" w:styleId="209">
    <w:name w:val="title11"/>
    <w:qFormat/>
    <w:uiPriority w:val="0"/>
    <w:rPr>
      <w:b/>
      <w:bCs/>
      <w:color w:val="FFFFFF"/>
      <w:sz w:val="11"/>
      <w:szCs w:val="11"/>
    </w:rPr>
  </w:style>
  <w:style w:type="character" w:customStyle="1" w:styleId="210">
    <w:name w:val="明显引用 Char2"/>
    <w:qFormat/>
    <w:uiPriority w:val="99"/>
    <w:rPr>
      <w:b/>
      <w:bCs/>
      <w:i/>
      <w:iCs/>
      <w:color w:val="4F81BD"/>
      <w:kern w:val="2"/>
      <w:sz w:val="21"/>
      <w:szCs w:val="24"/>
    </w:rPr>
  </w:style>
  <w:style w:type="character" w:customStyle="1" w:styleId="211">
    <w:name w:val="批注框文本 Char3"/>
    <w:semiHidden/>
    <w:qFormat/>
    <w:uiPriority w:val="99"/>
    <w:rPr>
      <w:rFonts w:ascii="Calibri" w:hAnsi="Calibri" w:eastAsia="宋体" w:cs="Times New Roman"/>
      <w:sz w:val="18"/>
      <w:szCs w:val="18"/>
    </w:rPr>
  </w:style>
  <w:style w:type="character" w:customStyle="1" w:styleId="212">
    <w:name w:val="Char Char33"/>
    <w:qFormat/>
    <w:uiPriority w:val="0"/>
    <w:rPr>
      <w:rFonts w:ascii="仿宋_GB2312" w:eastAsia="仿宋_GB2312" w:cs="MingLiU"/>
      <w:b/>
      <w:sz w:val="24"/>
      <w:szCs w:val="28"/>
    </w:rPr>
  </w:style>
  <w:style w:type="character" w:customStyle="1" w:styleId="213">
    <w:name w:val="标题 2 Char"/>
    <w:qFormat/>
    <w:uiPriority w:val="0"/>
    <w:rPr>
      <w:rFonts w:ascii="仿宋_GB2312" w:hAnsi="Calibri" w:eastAsia="仿宋_GB2312" w:cs="Times New Roman"/>
      <w:b/>
      <w:spacing w:val="1"/>
      <w:w w:val="99"/>
      <w:kern w:val="0"/>
      <w:sz w:val="28"/>
      <w:szCs w:val="32"/>
    </w:rPr>
  </w:style>
  <w:style w:type="character" w:customStyle="1" w:styleId="214">
    <w:name w:val="l1"/>
    <w:basedOn w:val="47"/>
    <w:qFormat/>
    <w:uiPriority w:val="0"/>
  </w:style>
  <w:style w:type="character" w:customStyle="1" w:styleId="215">
    <w:name w:val="手改 Char Char"/>
    <w:qFormat/>
    <w:uiPriority w:val="0"/>
    <w:rPr>
      <w:kern w:val="2"/>
      <w:sz w:val="21"/>
      <w:szCs w:val="24"/>
    </w:rPr>
  </w:style>
  <w:style w:type="character" w:customStyle="1" w:styleId="216">
    <w:name w:val="style21"/>
    <w:qFormat/>
    <w:uiPriority w:val="0"/>
    <w:rPr>
      <w:b/>
      <w:bCs/>
      <w:sz w:val="28"/>
      <w:szCs w:val="28"/>
    </w:rPr>
  </w:style>
  <w:style w:type="character" w:customStyle="1" w:styleId="217">
    <w:name w:val="Char Char24"/>
    <w:qFormat/>
    <w:uiPriority w:val="0"/>
    <w:rPr>
      <w:b/>
      <w:bCs/>
      <w:kern w:val="44"/>
      <w:sz w:val="44"/>
      <w:szCs w:val="44"/>
    </w:rPr>
  </w:style>
  <w:style w:type="character" w:customStyle="1" w:styleId="218">
    <w:name w:val="纯文本 Char1"/>
    <w:qFormat/>
    <w:uiPriority w:val="0"/>
    <w:rPr>
      <w:rFonts w:ascii="宋体" w:hAnsi="Courier New" w:cs="Courier New"/>
      <w:kern w:val="2"/>
      <w:sz w:val="21"/>
      <w:szCs w:val="21"/>
    </w:rPr>
  </w:style>
  <w:style w:type="character" w:customStyle="1" w:styleId="219">
    <w:name w:val="尾注文本 Char"/>
    <w:qFormat/>
    <w:uiPriority w:val="0"/>
    <w:rPr>
      <w:kern w:val="2"/>
      <w:sz w:val="21"/>
      <w:szCs w:val="24"/>
    </w:rPr>
  </w:style>
  <w:style w:type="character" w:customStyle="1" w:styleId="220">
    <w:name w:val="日期 Char1"/>
    <w:qFormat/>
    <w:uiPriority w:val="0"/>
    <w:rPr>
      <w:kern w:val="2"/>
      <w:sz w:val="21"/>
      <w:szCs w:val="22"/>
    </w:rPr>
  </w:style>
  <w:style w:type="character" w:customStyle="1" w:styleId="221">
    <w:name w:val="正文文本 Char1"/>
    <w:qFormat/>
    <w:uiPriority w:val="0"/>
    <w:rPr>
      <w:kern w:val="2"/>
      <w:sz w:val="21"/>
      <w:szCs w:val="22"/>
    </w:rPr>
  </w:style>
  <w:style w:type="character" w:customStyle="1" w:styleId="222">
    <w:name w:val="标题 9 Char1"/>
    <w:qFormat/>
    <w:uiPriority w:val="0"/>
    <w:rPr>
      <w:rFonts w:ascii="Times New Roman" w:hAnsi="Times New Roman" w:eastAsia="仿宋_GB2312" w:cs="Times New Roman"/>
      <w:sz w:val="30"/>
      <w:szCs w:val="20"/>
    </w:rPr>
  </w:style>
  <w:style w:type="character" w:customStyle="1" w:styleId="223">
    <w:name w:val="脚注文本 Char1"/>
    <w:qFormat/>
    <w:uiPriority w:val="0"/>
    <w:rPr>
      <w:rFonts w:ascii="Arial" w:hAnsi="Arial" w:cs="Arial"/>
      <w:sz w:val="18"/>
      <w:szCs w:val="18"/>
      <w:lang w:eastAsia="en-US"/>
    </w:rPr>
  </w:style>
  <w:style w:type="character" w:customStyle="1" w:styleId="224">
    <w:name w:val="正文文本缩进 Char"/>
    <w:qFormat/>
    <w:uiPriority w:val="0"/>
    <w:rPr>
      <w:rFonts w:ascii="黑体" w:hAnsi="宋体" w:eastAsia="黑体"/>
      <w:color w:val="000000"/>
      <w:sz w:val="28"/>
      <w:szCs w:val="32"/>
    </w:rPr>
  </w:style>
  <w:style w:type="character" w:customStyle="1" w:styleId="225">
    <w:name w:val="HTML 预设格式 Char1"/>
    <w:qFormat/>
    <w:uiPriority w:val="0"/>
    <w:rPr>
      <w:rFonts w:ascii="宋体" w:hAnsi="宋体" w:cs="宋体"/>
      <w:color w:val="000000"/>
      <w:sz w:val="24"/>
      <w:szCs w:val="24"/>
    </w:rPr>
  </w:style>
  <w:style w:type="character" w:customStyle="1" w:styleId="226">
    <w:name w:val="引用 Char3"/>
    <w:qFormat/>
    <w:uiPriority w:val="29"/>
    <w:rPr>
      <w:rFonts w:ascii="Calibri" w:hAnsi="Calibri" w:eastAsia="宋体" w:cs="Times New Roman"/>
      <w:i/>
      <w:iCs/>
      <w:color w:val="000000"/>
      <w:szCs w:val="24"/>
    </w:rPr>
  </w:style>
  <w:style w:type="character" w:customStyle="1" w:styleId="227">
    <w:name w:val="标题 7 Char1"/>
    <w:qFormat/>
    <w:uiPriority w:val="0"/>
    <w:rPr>
      <w:rFonts w:ascii="Times New Roman" w:hAnsi="Times New Roman" w:eastAsia="仿宋_GB2312" w:cs="Times New Roman"/>
      <w:sz w:val="30"/>
      <w:szCs w:val="20"/>
    </w:rPr>
  </w:style>
  <w:style w:type="character" w:customStyle="1" w:styleId="228">
    <w:name w:val="普通文字 Char Char1"/>
    <w:qFormat/>
    <w:uiPriority w:val="0"/>
    <w:rPr>
      <w:rFonts w:ascii="宋体" w:hAnsi="Courier New"/>
      <w:kern w:val="2"/>
      <w:sz w:val="28"/>
      <w:szCs w:val="28"/>
    </w:rPr>
  </w:style>
  <w:style w:type="character" w:customStyle="1" w:styleId="229">
    <w:name w:val="明显参考1"/>
    <w:qFormat/>
    <w:uiPriority w:val="0"/>
    <w:rPr>
      <w:b/>
      <w:bCs/>
      <w:smallCaps/>
      <w:color w:val="C0504D"/>
      <w:spacing w:val="5"/>
      <w:u w:val="single"/>
    </w:rPr>
  </w:style>
  <w:style w:type="character" w:customStyle="1" w:styleId="230">
    <w:name w:val="正文文本缩进 Char1"/>
    <w:qFormat/>
    <w:uiPriority w:val="0"/>
    <w:rPr>
      <w:kern w:val="2"/>
      <w:sz w:val="21"/>
      <w:szCs w:val="24"/>
    </w:rPr>
  </w:style>
  <w:style w:type="character" w:customStyle="1" w:styleId="231">
    <w:name w:val="页眉 Char"/>
    <w:qFormat/>
    <w:uiPriority w:val="0"/>
    <w:rPr>
      <w:sz w:val="18"/>
      <w:szCs w:val="18"/>
    </w:rPr>
  </w:style>
  <w:style w:type="character" w:customStyle="1" w:styleId="232">
    <w:name w:val="style31"/>
    <w:qFormat/>
    <w:uiPriority w:val="0"/>
    <w:rPr>
      <w:sz w:val="10"/>
      <w:szCs w:val="10"/>
    </w:rPr>
  </w:style>
  <w:style w:type="character" w:customStyle="1" w:styleId="233">
    <w:name w:val="日期 Char"/>
    <w:qFormat/>
    <w:uiPriority w:val="0"/>
    <w:rPr>
      <w:rFonts w:eastAsia="宋体"/>
      <w:szCs w:val="24"/>
    </w:rPr>
  </w:style>
  <w:style w:type="character" w:customStyle="1" w:styleId="234">
    <w:name w:val="标题 1 Char1"/>
    <w:qFormat/>
    <w:uiPriority w:val="0"/>
    <w:rPr>
      <w:rFonts w:ascii="Times New Roman" w:hAnsi="Times New Roman" w:eastAsia="宋体" w:cs="Times New Roman"/>
      <w:b/>
      <w:bCs/>
      <w:kern w:val="44"/>
      <w:sz w:val="44"/>
      <w:szCs w:val="44"/>
    </w:rPr>
  </w:style>
  <w:style w:type="character" w:customStyle="1" w:styleId="235">
    <w:name w:val="main_tdbg_7601"/>
    <w:qFormat/>
    <w:uiPriority w:val="0"/>
    <w:rPr>
      <w:sz w:val="14"/>
      <w:szCs w:val="14"/>
    </w:rPr>
  </w:style>
  <w:style w:type="character" w:customStyle="1" w:styleId="236">
    <w:name w:val="尾注文本 Char1"/>
    <w:qFormat/>
    <w:uiPriority w:val="0"/>
    <w:rPr>
      <w:rFonts w:ascii="Arial" w:hAnsi="Arial" w:cs="Arial"/>
      <w:szCs w:val="24"/>
      <w:lang w:eastAsia="en-US"/>
    </w:rPr>
  </w:style>
  <w:style w:type="character" w:customStyle="1" w:styleId="237">
    <w:name w:val="副标题 Char2"/>
    <w:qFormat/>
    <w:uiPriority w:val="11"/>
    <w:rPr>
      <w:rFonts w:ascii="Cambria" w:hAnsi="Cambria" w:eastAsia="宋体" w:cs="Times New Roman"/>
      <w:b/>
      <w:bCs/>
      <w:kern w:val="28"/>
      <w:sz w:val="32"/>
      <w:szCs w:val="32"/>
    </w:rPr>
  </w:style>
  <w:style w:type="character" w:customStyle="1" w:styleId="238">
    <w:name w:val="正文文本缩进 3 Char2"/>
    <w:semiHidden/>
    <w:qFormat/>
    <w:uiPriority w:val="99"/>
    <w:rPr>
      <w:rFonts w:ascii="Calibri" w:hAnsi="Calibri" w:eastAsia="宋体" w:cs="Times New Roman"/>
      <w:sz w:val="16"/>
      <w:szCs w:val="16"/>
    </w:rPr>
  </w:style>
  <w:style w:type="character" w:customStyle="1" w:styleId="239">
    <w:name w:val="Char Char34"/>
    <w:qFormat/>
    <w:uiPriority w:val="0"/>
    <w:rPr>
      <w:rFonts w:ascii="仿宋_GB2312" w:eastAsia="仿宋_GB2312" w:cs="MingLiU"/>
      <w:b/>
      <w:spacing w:val="1"/>
      <w:w w:val="99"/>
      <w:sz w:val="28"/>
      <w:szCs w:val="32"/>
    </w:rPr>
  </w:style>
  <w:style w:type="character" w:customStyle="1" w:styleId="240">
    <w:name w:val="docpro"/>
    <w:basedOn w:val="47"/>
    <w:qFormat/>
    <w:uiPriority w:val="0"/>
  </w:style>
  <w:style w:type="character" w:customStyle="1" w:styleId="241">
    <w:name w:val="ITTHEADER1 Char"/>
    <w:qFormat/>
    <w:uiPriority w:val="0"/>
    <w:rPr>
      <w:rFonts w:eastAsia="黑体"/>
      <w:kern w:val="2"/>
      <w:sz w:val="44"/>
      <w:szCs w:val="44"/>
      <w:lang w:val="en-US" w:eastAsia="zh-CN" w:bidi="ar-SA"/>
    </w:rPr>
  </w:style>
  <w:style w:type="character" w:customStyle="1" w:styleId="242">
    <w:name w:val="副标题 Char"/>
    <w:qFormat/>
    <w:uiPriority w:val="0"/>
    <w:rPr>
      <w:rFonts w:ascii="Cambria" w:hAnsi="Cambria" w:eastAsia="宋体" w:cs="Times New Roman"/>
      <w:b/>
      <w:bCs/>
      <w:kern w:val="28"/>
      <w:sz w:val="32"/>
      <w:szCs w:val="32"/>
    </w:rPr>
  </w:style>
  <w:style w:type="character" w:customStyle="1" w:styleId="243">
    <w:name w:val="标题 Char2"/>
    <w:qFormat/>
    <w:uiPriority w:val="10"/>
    <w:rPr>
      <w:rFonts w:ascii="Cambria" w:hAnsi="Cambria" w:eastAsia="宋体" w:cs="Times New Roman"/>
      <w:b/>
      <w:bCs/>
      <w:sz w:val="32"/>
      <w:szCs w:val="32"/>
    </w:rPr>
  </w:style>
  <w:style w:type="character" w:customStyle="1" w:styleId="244">
    <w:name w:val="正文文本 Char2"/>
    <w:qFormat/>
    <w:uiPriority w:val="99"/>
    <w:rPr>
      <w:kern w:val="2"/>
      <w:sz w:val="21"/>
      <w:szCs w:val="24"/>
    </w:rPr>
  </w:style>
  <w:style w:type="character" w:customStyle="1" w:styleId="245">
    <w:name w:val="0d1471"/>
    <w:qFormat/>
    <w:uiPriority w:val="0"/>
    <w:rPr>
      <w:color w:val="000000"/>
      <w:sz w:val="11"/>
      <w:szCs w:val="11"/>
      <w:u w:val="none"/>
    </w:rPr>
  </w:style>
  <w:style w:type="character" w:customStyle="1" w:styleId="246">
    <w:name w:val="批注主题 Char"/>
    <w:qFormat/>
    <w:uiPriority w:val="0"/>
    <w:rPr>
      <w:rFonts w:ascii="宋体" w:hAnsi="宋体" w:eastAsia="宋体"/>
      <w:kern w:val="2"/>
      <w:sz w:val="24"/>
      <w:szCs w:val="28"/>
      <w:lang w:val="en-US" w:eastAsia="zh-CN" w:bidi="ar-SA"/>
    </w:rPr>
  </w:style>
  <w:style w:type="character" w:customStyle="1" w:styleId="247">
    <w:name w:val="正文文本 2 Char1"/>
    <w:semiHidden/>
    <w:qFormat/>
    <w:uiPriority w:val="99"/>
    <w:rPr>
      <w:rFonts w:ascii="Calibri" w:hAnsi="Calibri" w:eastAsia="宋体" w:cs="Times New Roman"/>
      <w:szCs w:val="24"/>
    </w:rPr>
  </w:style>
  <w:style w:type="character" w:customStyle="1" w:styleId="248">
    <w:name w:val="批注框文本 Char1"/>
    <w:qFormat/>
    <w:uiPriority w:val="0"/>
    <w:rPr>
      <w:kern w:val="2"/>
      <w:sz w:val="18"/>
      <w:szCs w:val="18"/>
    </w:rPr>
  </w:style>
  <w:style w:type="character" w:customStyle="1" w:styleId="249">
    <w:name w:val="引用 Char"/>
    <w:link w:val="146"/>
    <w:qFormat/>
    <w:uiPriority w:val="0"/>
    <w:rPr>
      <w:rFonts w:ascii="Times New Roman" w:hAnsi="Times New Roman" w:eastAsia="宋体" w:cs="Times New Roman"/>
      <w:i/>
      <w:iCs/>
      <w:color w:val="000000"/>
      <w:szCs w:val="24"/>
    </w:rPr>
  </w:style>
  <w:style w:type="character" w:customStyle="1" w:styleId="250">
    <w:name w:val="font161"/>
    <w:qFormat/>
    <w:uiPriority w:val="0"/>
    <w:rPr>
      <w:b/>
      <w:bCs/>
      <w:sz w:val="32"/>
      <w:szCs w:val="32"/>
    </w:rPr>
  </w:style>
  <w:style w:type="character" w:customStyle="1" w:styleId="251">
    <w:name w:val="Char Char32"/>
    <w:qFormat/>
    <w:uiPriority w:val="0"/>
    <w:rPr>
      <w:rFonts w:ascii="仿宋_GB2312" w:eastAsia="仿宋_GB2312" w:cs="MingLiU"/>
      <w:b/>
      <w:spacing w:val="1"/>
      <w:w w:val="99"/>
      <w:sz w:val="28"/>
      <w:szCs w:val="32"/>
    </w:rPr>
  </w:style>
  <w:style w:type="character" w:customStyle="1" w:styleId="252">
    <w:name w:val="标题 2 Char1"/>
    <w:qFormat/>
    <w:uiPriority w:val="0"/>
    <w:rPr>
      <w:rFonts w:ascii="Cambria" w:hAnsi="Cambria" w:eastAsia="宋体" w:cs="Times New Roman"/>
      <w:b/>
      <w:bCs/>
      <w:kern w:val="2"/>
      <w:sz w:val="32"/>
      <w:szCs w:val="32"/>
    </w:rPr>
  </w:style>
  <w:style w:type="character" w:customStyle="1" w:styleId="253">
    <w:name w:val="ss16"/>
    <w:qFormat/>
    <w:uiPriority w:val="0"/>
    <w:rPr>
      <w:rFonts w:hint="eastAsia" w:ascii="宋体" w:hAnsi="宋体" w:eastAsia="宋体"/>
      <w:color w:val="000000"/>
      <w:sz w:val="9"/>
      <w:szCs w:val="9"/>
    </w:rPr>
  </w:style>
  <w:style w:type="character" w:customStyle="1" w:styleId="254">
    <w:name w:val="批注主题 Char3"/>
    <w:semiHidden/>
    <w:qFormat/>
    <w:uiPriority w:val="99"/>
    <w:rPr>
      <w:rFonts w:ascii="Calibri" w:hAnsi="Calibri" w:eastAsia="宋体" w:cs="Times New Roman"/>
      <w:b/>
      <w:bCs/>
      <w:szCs w:val="24"/>
    </w:rPr>
  </w:style>
  <w:style w:type="character" w:customStyle="1" w:styleId="255">
    <w:name w:val="明显引用 Char1"/>
    <w:link w:val="164"/>
    <w:qFormat/>
    <w:uiPriority w:val="30"/>
    <w:rPr>
      <w:rFonts w:ascii="Times New Roman" w:hAnsi="Times New Roman" w:eastAsia="宋体" w:cs="Times New Roman"/>
      <w:b/>
      <w:bCs/>
      <w:i/>
      <w:iCs/>
      <w:color w:val="4F81BD"/>
      <w:szCs w:val="20"/>
    </w:rPr>
  </w:style>
  <w:style w:type="character" w:customStyle="1" w:styleId="256">
    <w:name w:val="HTML 预设格式 Char2"/>
    <w:semiHidden/>
    <w:qFormat/>
    <w:uiPriority w:val="99"/>
    <w:rPr>
      <w:rFonts w:ascii="Courier New" w:hAnsi="Courier New" w:eastAsia="宋体" w:cs="Courier New"/>
      <w:sz w:val="20"/>
      <w:szCs w:val="20"/>
    </w:rPr>
  </w:style>
  <w:style w:type="character" w:customStyle="1" w:styleId="257">
    <w:name w:val="Char Char17"/>
    <w:qFormat/>
    <w:uiPriority w:val="0"/>
    <w:rPr>
      <w:kern w:val="2"/>
      <w:sz w:val="26"/>
      <w:szCs w:val="24"/>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标题 5 Char"/>
    <w:qFormat/>
    <w:uiPriority w:val="0"/>
    <w:rPr>
      <w:rFonts w:ascii="Calibri" w:hAnsi="Calibri" w:eastAsia="宋体" w:cs="Times New Roman"/>
      <w:b/>
      <w:bCs/>
      <w:sz w:val="28"/>
      <w:szCs w:val="28"/>
    </w:rPr>
  </w:style>
  <w:style w:type="character" w:customStyle="1" w:styleId="260">
    <w:name w:val="页脚 Char1"/>
    <w:semiHidden/>
    <w:qFormat/>
    <w:uiPriority w:val="99"/>
    <w:rPr>
      <w:kern w:val="2"/>
      <w:sz w:val="18"/>
      <w:szCs w:val="18"/>
    </w:rPr>
  </w:style>
  <w:style w:type="character" w:customStyle="1" w:styleId="261">
    <w:name w:val="unnamed1"/>
    <w:basedOn w:val="47"/>
    <w:qFormat/>
    <w:uiPriority w:val="0"/>
  </w:style>
  <w:style w:type="character" w:customStyle="1" w:styleId="262">
    <w:name w:val="Char Char9"/>
    <w:qFormat/>
    <w:locked/>
    <w:uiPriority w:val="0"/>
    <w:rPr>
      <w:rFonts w:ascii="仿宋_GB2312" w:eastAsia="仿宋_GB2312" w:cs="MingLiU"/>
      <w:b/>
      <w:sz w:val="24"/>
      <w:szCs w:val="28"/>
      <w:lang w:val="en-US" w:eastAsia="zh-CN" w:bidi="ar-SA"/>
    </w:rPr>
  </w:style>
  <w:style w:type="character" w:customStyle="1" w:styleId="263">
    <w:name w:val="批注主题 Char1"/>
    <w:qFormat/>
    <w:uiPriority w:val="0"/>
    <w:rPr>
      <w:b/>
      <w:bCs/>
      <w:kern w:val="2"/>
      <w:sz w:val="21"/>
      <w:szCs w:val="22"/>
    </w:rPr>
  </w:style>
  <w:style w:type="character" w:customStyle="1" w:styleId="264">
    <w:name w:val="纯文本 Char2"/>
    <w:semiHidden/>
    <w:qFormat/>
    <w:uiPriority w:val="99"/>
    <w:rPr>
      <w:rFonts w:ascii="宋体" w:hAnsi="Courier New" w:eastAsia="宋体" w:cs="Courier New"/>
      <w:szCs w:val="21"/>
    </w:rPr>
  </w:style>
  <w:style w:type="character" w:customStyle="1" w:styleId="265">
    <w:name w:val="intel3"/>
    <w:basedOn w:val="47"/>
    <w:qFormat/>
    <w:uiPriority w:val="0"/>
  </w:style>
  <w:style w:type="character" w:customStyle="1" w:styleId="266">
    <w:name w:val="subhead1"/>
    <w:qFormat/>
    <w:uiPriority w:val="0"/>
    <w:rPr>
      <w:rFonts w:hint="default" w:ascii="Tahoma" w:hAnsi="Tahoma" w:cs="Tahoma"/>
      <w:color w:val="000000"/>
      <w:sz w:val="18"/>
      <w:szCs w:val="18"/>
      <w:u w:val="none"/>
      <w:shd w:val="clear" w:color="auto" w:fill="FFFFFF"/>
    </w:rPr>
  </w:style>
  <w:style w:type="character" w:customStyle="1" w:styleId="267">
    <w:name w:val="脚注文本 Char"/>
    <w:qFormat/>
    <w:uiPriority w:val="0"/>
    <w:rPr>
      <w:rFonts w:ascii="Arial" w:hAnsi="Arial" w:eastAsia="宋体" w:cs="Arial"/>
      <w:sz w:val="18"/>
      <w:szCs w:val="18"/>
      <w:lang w:eastAsia="en-US"/>
    </w:rPr>
  </w:style>
  <w:style w:type="character" w:customStyle="1" w:styleId="268">
    <w:name w:val="引用 Char1"/>
    <w:link w:val="168"/>
    <w:qFormat/>
    <w:uiPriority w:val="29"/>
    <w:rPr>
      <w:rFonts w:ascii="Times New Roman" w:hAnsi="Times New Roman" w:eastAsia="宋体" w:cs="Times New Roman"/>
      <w:i/>
      <w:iCs/>
      <w:color w:val="000000"/>
      <w:szCs w:val="20"/>
    </w:rPr>
  </w:style>
  <w:style w:type="character" w:customStyle="1" w:styleId="269">
    <w:name w:val="正文文本缩进 2 Char"/>
    <w:qFormat/>
    <w:uiPriority w:val="0"/>
    <w:rPr>
      <w:kern w:val="2"/>
      <w:sz w:val="21"/>
      <w:szCs w:val="24"/>
    </w:rPr>
  </w:style>
  <w:style w:type="character" w:customStyle="1" w:styleId="270">
    <w:name w:val="脚注文本 Char2"/>
    <w:semiHidden/>
    <w:qFormat/>
    <w:uiPriority w:val="99"/>
    <w:rPr>
      <w:rFonts w:ascii="Calibri" w:hAnsi="Calibri" w:eastAsia="宋体" w:cs="Times New Roman"/>
      <w:sz w:val="18"/>
      <w:szCs w:val="18"/>
    </w:rPr>
  </w:style>
  <w:style w:type="character" w:customStyle="1" w:styleId="271">
    <w:name w:val="ca-141"/>
    <w:qFormat/>
    <w:uiPriority w:val="0"/>
    <w:rPr>
      <w:rFonts w:hint="eastAsia" w:ascii="仿宋_GB2312" w:eastAsia="仿宋_GB2312"/>
      <w:sz w:val="21"/>
      <w:szCs w:val="21"/>
    </w:rPr>
  </w:style>
  <w:style w:type="character" w:customStyle="1" w:styleId="272">
    <w:name w:val="标题 Char1"/>
    <w:qFormat/>
    <w:uiPriority w:val="10"/>
    <w:rPr>
      <w:szCs w:val="24"/>
      <w:u w:val="single"/>
      <w:lang w:eastAsia="en-US"/>
    </w:rPr>
  </w:style>
  <w:style w:type="character" w:customStyle="1" w:styleId="273">
    <w:name w:val="style161"/>
    <w:qFormat/>
    <w:uiPriority w:val="0"/>
    <w:rPr>
      <w:b/>
      <w:bCs/>
      <w:color w:val="333333"/>
    </w:rPr>
  </w:style>
  <w:style w:type="character" w:customStyle="1" w:styleId="274">
    <w:name w:val="Char Char11"/>
    <w:qFormat/>
    <w:locked/>
    <w:uiPriority w:val="0"/>
    <w:rPr>
      <w:rFonts w:eastAsia="黑体"/>
      <w:kern w:val="2"/>
      <w:sz w:val="44"/>
      <w:szCs w:val="44"/>
      <w:lang w:val="en-US" w:eastAsia="zh-CN" w:bidi="ar-SA"/>
    </w:rPr>
  </w:style>
  <w:style w:type="character" w:customStyle="1" w:styleId="275">
    <w:name w:val="标题 7 Char"/>
    <w:qFormat/>
    <w:uiPriority w:val="0"/>
    <w:rPr>
      <w:rFonts w:ascii="Calibri" w:hAnsi="Calibri" w:eastAsia="宋体" w:cs="Times New Roman"/>
      <w:b/>
      <w:bCs/>
      <w:sz w:val="24"/>
      <w:szCs w:val="24"/>
    </w:rPr>
  </w:style>
  <w:style w:type="character" w:customStyle="1" w:styleId="276">
    <w:name w:val="批注文字 Char1"/>
    <w:qFormat/>
    <w:uiPriority w:val="99"/>
    <w:rPr>
      <w:rFonts w:ascii="Times New Roman" w:hAnsi="Times New Roman" w:eastAsia="宋体" w:cs="Times New Roman"/>
      <w:szCs w:val="24"/>
    </w:rPr>
  </w:style>
  <w:style w:type="character" w:customStyle="1" w:styleId="277">
    <w:name w:val="明显引用 Char"/>
    <w:qFormat/>
    <w:uiPriority w:val="0"/>
    <w:rPr>
      <w:rFonts w:ascii="Times New Roman" w:hAnsi="Times New Roman" w:eastAsia="宋体" w:cs="Times New Roman"/>
      <w:b/>
      <w:bCs/>
      <w:i/>
      <w:iCs/>
      <w:color w:val="4F81BD"/>
      <w:kern w:val="2"/>
      <w:sz w:val="21"/>
      <w:szCs w:val="24"/>
    </w:rPr>
  </w:style>
  <w:style w:type="character" w:customStyle="1" w:styleId="278">
    <w:name w:val="正文文本缩进 3 Char1"/>
    <w:qFormat/>
    <w:uiPriority w:val="0"/>
    <w:rPr>
      <w:rFonts w:ascii="宋体" w:hAnsi="宋体"/>
      <w:kern w:val="2"/>
      <w:sz w:val="28"/>
      <w:szCs w:val="28"/>
    </w:rPr>
  </w:style>
  <w:style w:type="character" w:customStyle="1" w:styleId="279">
    <w:name w:val="正文文本 Char"/>
    <w:qFormat/>
    <w:uiPriority w:val="0"/>
    <w:rPr>
      <w:sz w:val="26"/>
      <w:szCs w:val="24"/>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标题 4 Char"/>
    <w:qFormat/>
    <w:uiPriority w:val="0"/>
    <w:rPr>
      <w:rFonts w:ascii="仿宋_GB2312" w:hAnsi="Calibri" w:eastAsia="仿宋_GB2312" w:cs="Times New Roman"/>
      <w:b/>
      <w:kern w:val="0"/>
      <w:sz w:val="24"/>
      <w:szCs w:val="28"/>
    </w:rPr>
  </w:style>
  <w:style w:type="character" w:customStyle="1" w:styleId="282">
    <w:name w:val="明显引用 Char3"/>
    <w:qFormat/>
    <w:uiPriority w:val="30"/>
    <w:rPr>
      <w:rFonts w:ascii="Calibri" w:hAnsi="Calibri" w:eastAsia="宋体" w:cs="Times New Roman"/>
      <w:b/>
      <w:bCs/>
      <w:i/>
      <w:iCs/>
      <w:color w:val="4F81BD"/>
      <w:szCs w:val="24"/>
    </w:rPr>
  </w:style>
  <w:style w:type="character" w:customStyle="1" w:styleId="283">
    <w:name w:val="引用 Char2"/>
    <w:qFormat/>
    <w:uiPriority w:val="99"/>
    <w:rPr>
      <w:i/>
      <w:iCs/>
      <w:color w:val="000000"/>
      <w:kern w:val="2"/>
      <w:sz w:val="21"/>
      <w:szCs w:val="24"/>
    </w:rPr>
  </w:style>
  <w:style w:type="character" w:customStyle="1" w:styleId="284">
    <w:name w:val="不明显强调1"/>
    <w:qFormat/>
    <w:uiPriority w:val="0"/>
    <w:rPr>
      <w:i/>
      <w:iCs/>
      <w:color w:val="808080"/>
    </w:rPr>
  </w:style>
  <w:style w:type="character" w:customStyle="1" w:styleId="285">
    <w:name w:val="color_red1"/>
    <w:qFormat/>
    <w:uiPriority w:val="0"/>
    <w:rPr>
      <w:color w:val="FA0004"/>
    </w:rPr>
  </w:style>
  <w:style w:type="character" w:customStyle="1" w:styleId="286">
    <w:name w:val="标题5 Char Char"/>
    <w:link w:val="153"/>
    <w:qFormat/>
    <w:uiPriority w:val="0"/>
    <w:rPr>
      <w:rFonts w:ascii="Arial" w:hAnsi="Arial" w:eastAsia="宋体" w:cs="Times New Roman"/>
      <w:b/>
      <w:bCs/>
      <w:kern w:val="0"/>
      <w:sz w:val="24"/>
      <w:szCs w:val="32"/>
    </w:rPr>
  </w:style>
  <w:style w:type="character" w:customStyle="1" w:styleId="287">
    <w:name w:val="标题4 Char Char"/>
    <w:link w:val="122"/>
    <w:qFormat/>
    <w:uiPriority w:val="0"/>
    <w:rPr>
      <w:rFonts w:ascii="Arial" w:hAnsi="Arial" w:eastAsia="宋体" w:cs="Times New Roman"/>
      <w:b/>
      <w:bCs/>
      <w:kern w:val="0"/>
      <w:sz w:val="24"/>
      <w:szCs w:val="32"/>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副标题 Char1"/>
    <w:qFormat/>
    <w:uiPriority w:val="0"/>
    <w:rPr>
      <w:szCs w:val="24"/>
      <w:u w:val="single"/>
      <w:lang w:eastAsia="en-US"/>
    </w:rPr>
  </w:style>
  <w:style w:type="character" w:customStyle="1" w:styleId="295">
    <w:name w:val="正文文本 Char3"/>
    <w:semiHidden/>
    <w:qFormat/>
    <w:uiPriority w:val="99"/>
    <w:rPr>
      <w:rFonts w:ascii="Calibri" w:hAnsi="Calibri" w:eastAsia="宋体" w:cs="Times New Roman"/>
      <w:szCs w:val="24"/>
    </w:rPr>
  </w:style>
  <w:style w:type="character" w:customStyle="1" w:styleId="296">
    <w:name w:val="标题 4 Char1"/>
    <w:qFormat/>
    <w:uiPriority w:val="0"/>
    <w:rPr>
      <w:rFonts w:ascii="宋体" w:hAnsi="宋体" w:eastAsia="宋体" w:cs="宋体"/>
      <w:b/>
      <w:bCs/>
      <w:sz w:val="24"/>
      <w:szCs w:val="24"/>
    </w:rPr>
  </w:style>
  <w:style w:type="character" w:customStyle="1" w:styleId="297">
    <w:name w:val="文档结构图 Char3"/>
    <w:semiHidden/>
    <w:qFormat/>
    <w:uiPriority w:val="99"/>
    <w:rPr>
      <w:rFonts w:ascii="宋体" w:hAnsi="Calibri" w:eastAsia="宋体" w:cs="Times New Roman"/>
      <w:sz w:val="18"/>
      <w:szCs w:val="18"/>
    </w:rPr>
  </w:style>
  <w:style w:type="character" w:customStyle="1" w:styleId="298">
    <w:name w:val="正文文本 3 Char2"/>
    <w:semiHidden/>
    <w:qFormat/>
    <w:uiPriority w:val="99"/>
    <w:rPr>
      <w:rFonts w:ascii="Calibri" w:hAnsi="Calibri" w:eastAsia="宋体" w:cs="Times New Roman"/>
      <w:sz w:val="16"/>
      <w:szCs w:val="16"/>
    </w:rPr>
  </w:style>
  <w:style w:type="character" w:customStyle="1" w:styleId="299">
    <w:name w:val="Char Char23"/>
    <w:qFormat/>
    <w:uiPriority w:val="0"/>
    <w:rPr>
      <w:rFonts w:ascii="Cambria" w:hAnsi="Cambria" w:eastAsia="宋体" w:cs="Times New Roman"/>
      <w:b/>
      <w:bCs/>
      <w:kern w:val="2"/>
      <w:sz w:val="32"/>
      <w:szCs w:val="32"/>
    </w:rPr>
  </w:style>
  <w:style w:type="character" w:customStyle="1" w:styleId="300">
    <w:name w:val="尾注文本 Char2"/>
    <w:semiHidden/>
    <w:qFormat/>
    <w:uiPriority w:val="99"/>
    <w:rPr>
      <w:rFonts w:ascii="Calibri" w:hAnsi="Calibri" w:eastAsia="宋体" w:cs="Times New Roman"/>
      <w:szCs w:val="24"/>
    </w:rPr>
  </w:style>
  <w:style w:type="character" w:customStyle="1" w:styleId="301">
    <w:name w:val="书籍标题1"/>
    <w:qFormat/>
    <w:uiPriority w:val="0"/>
    <w:rPr>
      <w:b/>
      <w:bCs/>
      <w:smallCaps/>
      <w:spacing w:val="5"/>
    </w:rPr>
  </w:style>
  <w:style w:type="character" w:customStyle="1" w:styleId="302">
    <w:name w:val="ITTHEADER2 Char"/>
    <w:qFormat/>
    <w:uiPriority w:val="0"/>
    <w:rPr>
      <w:rFonts w:ascii="仿宋_GB2312" w:eastAsia="仿宋_GB2312" w:cs="MingLiU"/>
      <w:b/>
      <w:spacing w:val="1"/>
      <w:w w:val="99"/>
      <w:sz w:val="28"/>
      <w:szCs w:val="32"/>
      <w:lang w:val="en-US" w:eastAsia="zh-CN" w:bidi="ar-SA"/>
    </w:rPr>
  </w:style>
  <w:style w:type="character" w:customStyle="1" w:styleId="303">
    <w:name w:val="批注文字 Char Char"/>
    <w:qFormat/>
    <w:uiPriority w:val="0"/>
    <w:rPr>
      <w:rFonts w:ascii="宋体" w:hAnsi="Times New Roman" w:eastAsia="宋体" w:cs="Times New Roman"/>
      <w:sz w:val="28"/>
      <w:szCs w:val="20"/>
    </w:rPr>
  </w:style>
  <w:style w:type="character" w:customStyle="1" w:styleId="304">
    <w:name w:val="批注主题 Char2"/>
    <w:qFormat/>
    <w:uiPriority w:val="99"/>
    <w:rPr>
      <w:b/>
      <w:bCs/>
      <w:kern w:val="2"/>
      <w:sz w:val="21"/>
      <w:szCs w:val="24"/>
    </w:rPr>
  </w:style>
  <w:style w:type="character" w:customStyle="1" w:styleId="305">
    <w:name w:val="normaltext1"/>
    <w:qFormat/>
    <w:uiPriority w:val="0"/>
    <w:rPr>
      <w:rFonts w:hint="default" w:ascii="ˎ̥" w:hAnsi="ˎ̥"/>
      <w:sz w:val="9"/>
      <w:szCs w:val="9"/>
    </w:rPr>
  </w:style>
  <w:style w:type="character" w:customStyle="1" w:styleId="306">
    <w:name w:val="不明显参考1"/>
    <w:qFormat/>
    <w:uiPriority w:val="0"/>
    <w:rPr>
      <w:smallCaps/>
      <w:color w:val="C0504D"/>
      <w:u w:val="single"/>
    </w:rPr>
  </w:style>
  <w:style w:type="character" w:customStyle="1" w:styleId="307">
    <w:name w:val="标题 6 Char"/>
    <w:qFormat/>
    <w:uiPriority w:val="0"/>
    <w:rPr>
      <w:rFonts w:ascii="Arial" w:hAnsi="Arial" w:eastAsia="黑体" w:cs="Times New Roman"/>
      <w:b/>
      <w:bCs/>
      <w:sz w:val="24"/>
      <w:szCs w:val="24"/>
    </w:rPr>
  </w:style>
  <w:style w:type="character" w:customStyle="1" w:styleId="308">
    <w:name w:val="未处理的提及2"/>
    <w:basedOn w:val="47"/>
    <w:unhideWhenUsed/>
    <w:qFormat/>
    <w:uiPriority w:val="99"/>
    <w:rPr>
      <w:color w:val="605E5C"/>
      <w:shd w:val="clear" w:color="auto" w:fill="E1DFDD"/>
    </w:rPr>
  </w:style>
  <w:style w:type="paragraph" w:customStyle="1" w:styleId="309">
    <w:name w:val="Table Paragraph"/>
    <w:basedOn w:val="1"/>
    <w:qFormat/>
    <w:uiPriority w:val="1"/>
    <w:rPr>
      <w:rFonts w:ascii="宋体" w:hAnsi="宋体" w:cs="宋体"/>
    </w:rPr>
  </w:style>
  <w:style w:type="table" w:customStyle="1" w:styleId="310">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1">
    <w:name w:val="占位符文本1"/>
    <w:basedOn w:val="47"/>
    <w:semiHidden/>
    <w:qFormat/>
    <w:uiPriority w:val="99"/>
    <w:rPr>
      <w:color w:val="808080"/>
    </w:rPr>
  </w:style>
  <w:style w:type="character" w:customStyle="1" w:styleId="312">
    <w:name w:val="datetime"/>
    <w:basedOn w:val="47"/>
    <w:qFormat/>
    <w:uiPriority w:val="0"/>
    <w:rPr>
      <w:color w:val="808080"/>
      <w:sz w:val="21"/>
      <w:szCs w:val="21"/>
    </w:rPr>
  </w:style>
  <w:style w:type="character" w:customStyle="1" w:styleId="313">
    <w:name w:val="datetime1"/>
    <w:basedOn w:val="47"/>
    <w:qFormat/>
    <w:uiPriority w:val="0"/>
  </w:style>
  <w:style w:type="character" w:customStyle="1" w:styleId="314">
    <w:name w:val="datetime2"/>
    <w:basedOn w:val="47"/>
    <w:qFormat/>
    <w:uiPriority w:val="0"/>
  </w:style>
  <w:style w:type="character" w:customStyle="1" w:styleId="315">
    <w:name w:val="datetime3"/>
    <w:basedOn w:val="47"/>
    <w:qFormat/>
    <w:uiPriority w:val="0"/>
  </w:style>
  <w:style w:type="character" w:customStyle="1" w:styleId="316">
    <w:name w:val="datetime4"/>
    <w:basedOn w:val="47"/>
    <w:qFormat/>
    <w:uiPriority w:val="0"/>
    <w:rPr>
      <w:color w:val="808080"/>
      <w:sz w:val="21"/>
      <w:szCs w:val="21"/>
    </w:rPr>
  </w:style>
  <w:style w:type="character" w:customStyle="1" w:styleId="317">
    <w:name w:val="cldh_img"/>
    <w:basedOn w:val="47"/>
    <w:qFormat/>
    <w:uiPriority w:val="0"/>
  </w:style>
  <w:style w:type="character" w:customStyle="1" w:styleId="318">
    <w:name w:val="cldh_img1"/>
    <w:basedOn w:val="47"/>
    <w:qFormat/>
    <w:uiPriority w:val="0"/>
  </w:style>
  <w:style w:type="character" w:customStyle="1" w:styleId="319">
    <w:name w:val="cldh_img2"/>
    <w:basedOn w:val="47"/>
    <w:qFormat/>
    <w:uiPriority w:val="0"/>
  </w:style>
  <w:style w:type="table" w:customStyle="1" w:styleId="32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1">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3">
    <w:name w:val="未处理的提及3"/>
    <w:basedOn w:val="47"/>
    <w:unhideWhenUsed/>
    <w:qFormat/>
    <w:uiPriority w:val="99"/>
    <w:rPr>
      <w:color w:val="605E5C"/>
      <w:shd w:val="clear" w:color="auto" w:fill="E1DFDD"/>
    </w:rPr>
  </w:style>
  <w:style w:type="paragraph" w:customStyle="1" w:styleId="32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5">
    <w:name w:val="未处理的提及4"/>
    <w:basedOn w:val="47"/>
    <w:unhideWhenUsed/>
    <w:qFormat/>
    <w:uiPriority w:val="99"/>
    <w:rPr>
      <w:color w:val="605E5C"/>
      <w:shd w:val="clear" w:color="auto" w:fill="E1DFDD"/>
    </w:rPr>
  </w:style>
  <w:style w:type="paragraph" w:customStyle="1" w:styleId="32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27">
    <w:name w:val="NormalCharacter"/>
    <w:semiHidden/>
    <w:qFormat/>
    <w:uiPriority w:val="0"/>
  </w:style>
  <w:style w:type="paragraph" w:customStyle="1" w:styleId="328">
    <w:name w:val="列表段落2"/>
    <w:basedOn w:val="1"/>
    <w:qFormat/>
    <w:uiPriority w:val="0"/>
    <w:pPr>
      <w:ind w:firstLine="420" w:firstLineChars="200"/>
    </w:pPr>
    <w:rPr>
      <w:rFonts w:ascii="Times New Roman" w:hAnsi="Times New Roman"/>
      <w:spacing w:val="6"/>
      <w:sz w:val="24"/>
      <w:szCs w:val="20"/>
    </w:rPr>
  </w:style>
  <w:style w:type="paragraph" w:customStyle="1" w:styleId="3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95EC8-6765-4790-A8E4-3F2F09368D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5674</Words>
  <Characters>6216</Characters>
  <Lines>854</Lines>
  <Paragraphs>240</Paragraphs>
  <TotalTime>5</TotalTime>
  <ScaleCrop>false</ScaleCrop>
  <LinksUpToDate>false</LinksUpToDate>
  <CharactersWithSpaces>6662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2021-06-29T09:05:00Z</dcterms:created>
  <dc:creator>he hang</dc:creator>
  <cp:lastModifiedBy>123</cp:lastModifiedBy>
  <dcterms:modified xsi:type="dcterms:W3CDTF">2025-10-18T08:35:45Z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683CD9245BE84529BEBC46BC7B83FD4F</vt:lpwstr>
  </property>
  <property fmtid="{D5CDD505-2E9C-101B-9397-08002B2CF9AE}" pid="4" name="KSOTemplateDocerSaveRecord">
    <vt:lpwstr>eyJoZGlkIjoiZjQ4Y2RiYzMxYjQxOTMzNDk0YzM0ZTdiMDEzMzFhZTEiLCJ1c2VySWQiOiIyOTIwNjkxNDIifQ==</vt:lpwstr>
  </property>
</Properties>
</file>