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5F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p>
    <w:p w14:paraId="33F67A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bookmarkStart w:id="0" w:name="_Toc23889"/>
      <w:bookmarkStart w:id="1" w:name="_Toc9399"/>
      <w:bookmarkStart w:id="2" w:name="_Toc10323"/>
      <w:r>
        <w:rPr>
          <w:rFonts w:hint="eastAsia" w:ascii="仿宋" w:hAnsi="仿宋" w:eastAsia="仿宋" w:cs="仿宋"/>
          <w:b/>
          <w:bCs/>
          <w:color w:val="auto"/>
          <w:sz w:val="44"/>
          <w:szCs w:val="44"/>
          <w:highlight w:val="none"/>
          <w:lang w:val="en-US" w:eastAsia="zh-CN"/>
        </w:rPr>
        <w:t>重庆市两江新区翠云社区卫生服务中心</w:t>
      </w:r>
      <w:bookmarkEnd w:id="0"/>
      <w:bookmarkEnd w:id="1"/>
      <w:bookmarkEnd w:id="2"/>
    </w:p>
    <w:p w14:paraId="2B5A273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bookmarkStart w:id="3" w:name="_Toc26002"/>
      <w:bookmarkStart w:id="4" w:name="_Toc12569"/>
      <w:bookmarkStart w:id="5" w:name="_Toc11907"/>
      <w:r>
        <w:rPr>
          <w:rFonts w:hint="eastAsia" w:ascii="仿宋" w:hAnsi="仿宋" w:eastAsia="仿宋" w:cs="仿宋"/>
          <w:b/>
          <w:bCs/>
          <w:color w:val="auto"/>
          <w:sz w:val="44"/>
          <w:szCs w:val="44"/>
          <w:highlight w:val="none"/>
          <w:lang w:val="en-US" w:eastAsia="zh-CN"/>
        </w:rPr>
        <w:t>公卫物资采购</w:t>
      </w:r>
      <w:bookmarkEnd w:id="3"/>
      <w:bookmarkEnd w:id="4"/>
      <w:bookmarkEnd w:id="5"/>
    </w:p>
    <w:p w14:paraId="780E3379">
      <w:pPr>
        <w:spacing w:line="1600" w:lineRule="exact"/>
        <w:outlineLvl w:val="9"/>
        <w:rPr>
          <w:rFonts w:hint="eastAsia" w:ascii="仿宋" w:hAnsi="仿宋" w:eastAsia="仿宋" w:cs="仿宋"/>
          <w:b/>
          <w:color w:val="auto"/>
          <w:sz w:val="100"/>
          <w:highlight w:val="none"/>
        </w:rPr>
      </w:pPr>
    </w:p>
    <w:p w14:paraId="6075F680">
      <w:pPr>
        <w:spacing w:line="1600" w:lineRule="exact"/>
        <w:jc w:val="center"/>
        <w:outlineLvl w:val="9"/>
        <w:rPr>
          <w:rFonts w:hint="eastAsia" w:ascii="仿宋" w:hAnsi="仿宋" w:eastAsia="仿宋" w:cs="仿宋"/>
          <w:color w:val="auto"/>
          <w:sz w:val="120"/>
          <w:szCs w:val="120"/>
          <w:highlight w:val="none"/>
        </w:rPr>
      </w:pPr>
      <w:bookmarkStart w:id="6" w:name="_Toc11292"/>
      <w:bookmarkStart w:id="7" w:name="_Toc5239"/>
      <w:bookmarkStart w:id="8" w:name="_Toc28532"/>
      <w:r>
        <w:rPr>
          <w:rFonts w:hint="eastAsia" w:ascii="仿宋" w:hAnsi="仿宋" w:eastAsia="仿宋" w:cs="仿宋"/>
          <w:b/>
          <w:color w:val="auto"/>
          <w:sz w:val="120"/>
          <w:szCs w:val="120"/>
          <w:highlight w:val="none"/>
          <w:lang w:val="en-US" w:eastAsia="zh-CN"/>
        </w:rPr>
        <w:t>询价</w:t>
      </w:r>
      <w:r>
        <w:rPr>
          <w:rFonts w:hint="eastAsia" w:ascii="仿宋" w:hAnsi="仿宋" w:eastAsia="仿宋" w:cs="仿宋"/>
          <w:b/>
          <w:color w:val="auto"/>
          <w:sz w:val="120"/>
          <w:szCs w:val="120"/>
          <w:highlight w:val="none"/>
        </w:rPr>
        <w:t>文件</w:t>
      </w:r>
      <w:bookmarkEnd w:id="6"/>
      <w:bookmarkEnd w:id="7"/>
      <w:bookmarkEnd w:id="8"/>
    </w:p>
    <w:p w14:paraId="5A38B242">
      <w:pPr>
        <w:pStyle w:val="10"/>
        <w:spacing w:line="500" w:lineRule="exact"/>
        <w:ind w:left="0"/>
        <w:jc w:val="center"/>
        <w:rPr>
          <w:rFonts w:hint="eastAsia" w:ascii="仿宋" w:hAnsi="仿宋" w:eastAsia="仿宋" w:cs="仿宋"/>
          <w:color w:val="auto"/>
          <w:sz w:val="32"/>
          <w:highlight w:val="none"/>
        </w:rPr>
      </w:pPr>
    </w:p>
    <w:p w14:paraId="7E168890">
      <w:pPr>
        <w:pStyle w:val="10"/>
        <w:spacing w:line="500" w:lineRule="exact"/>
        <w:ind w:left="0"/>
        <w:jc w:val="center"/>
        <w:rPr>
          <w:rFonts w:hint="eastAsia" w:ascii="仿宋" w:hAnsi="仿宋" w:eastAsia="仿宋" w:cs="仿宋"/>
          <w:color w:val="auto"/>
          <w:sz w:val="32"/>
          <w:highlight w:val="none"/>
        </w:rPr>
      </w:pPr>
    </w:p>
    <w:p w14:paraId="7648ADF0">
      <w:pPr>
        <w:pStyle w:val="10"/>
        <w:spacing w:line="500" w:lineRule="exact"/>
        <w:ind w:left="0"/>
        <w:rPr>
          <w:rFonts w:hint="eastAsia" w:ascii="仿宋" w:hAnsi="仿宋" w:eastAsia="仿宋" w:cs="仿宋"/>
          <w:color w:val="auto"/>
          <w:sz w:val="32"/>
          <w:highlight w:val="none"/>
        </w:rPr>
      </w:pPr>
    </w:p>
    <w:p w14:paraId="52ED7CD7">
      <w:pPr>
        <w:pStyle w:val="10"/>
        <w:spacing w:line="500" w:lineRule="exact"/>
        <w:ind w:left="0"/>
        <w:jc w:val="both"/>
        <w:rPr>
          <w:rFonts w:hint="eastAsia" w:ascii="仿宋" w:hAnsi="仿宋" w:eastAsia="仿宋" w:cs="仿宋"/>
          <w:color w:val="auto"/>
          <w:sz w:val="32"/>
          <w:highlight w:val="none"/>
        </w:rPr>
      </w:pPr>
    </w:p>
    <w:p w14:paraId="69863858">
      <w:pPr>
        <w:pStyle w:val="10"/>
        <w:spacing w:line="500" w:lineRule="exact"/>
        <w:ind w:left="0"/>
        <w:jc w:val="center"/>
        <w:rPr>
          <w:rFonts w:hint="eastAsia" w:ascii="仿宋" w:hAnsi="仿宋" w:eastAsia="仿宋" w:cs="仿宋"/>
          <w:color w:val="auto"/>
          <w:sz w:val="32"/>
          <w:highlight w:val="none"/>
        </w:rPr>
      </w:pPr>
    </w:p>
    <w:p w14:paraId="4954979B">
      <w:pPr>
        <w:rPr>
          <w:rFonts w:hint="eastAsia" w:ascii="仿宋" w:hAnsi="仿宋" w:eastAsia="仿宋" w:cs="仿宋"/>
          <w:color w:val="auto"/>
          <w:highlight w:val="none"/>
        </w:rPr>
      </w:pPr>
    </w:p>
    <w:p w14:paraId="2AB65699">
      <w:pPr>
        <w:pStyle w:val="2"/>
        <w:rPr>
          <w:rFonts w:hint="eastAsia" w:ascii="仿宋" w:hAnsi="仿宋" w:eastAsia="仿宋" w:cs="仿宋"/>
          <w:color w:val="auto"/>
          <w:highlight w:val="none"/>
        </w:rPr>
      </w:pPr>
    </w:p>
    <w:p w14:paraId="40DAB997">
      <w:pPr>
        <w:pStyle w:val="41"/>
        <w:rPr>
          <w:rFonts w:hint="eastAsia" w:ascii="仿宋" w:hAnsi="仿宋" w:eastAsia="仿宋" w:cs="仿宋"/>
          <w:color w:val="auto"/>
          <w:highlight w:val="none"/>
        </w:rPr>
      </w:pPr>
    </w:p>
    <w:p w14:paraId="700ECE57">
      <w:pPr>
        <w:spacing w:line="500" w:lineRule="exact"/>
        <w:ind w:left="3296" w:leftChars="503" w:hanging="2240" w:hangingChars="700"/>
        <w:outlineLvl w:val="9"/>
        <w:rPr>
          <w:rFonts w:hint="eastAsia" w:ascii="仿宋" w:hAnsi="仿宋" w:eastAsia="仿宋" w:cs="仿宋"/>
          <w:color w:val="auto"/>
          <w:highlight w:val="none"/>
        </w:rPr>
      </w:pPr>
      <w:bookmarkStart w:id="9" w:name="_Toc8731"/>
      <w:bookmarkStart w:id="10" w:name="_Toc10474"/>
      <w:bookmarkStart w:id="11" w:name="_Toc29713"/>
      <w:r>
        <w:rPr>
          <w:rFonts w:hint="eastAsia" w:ascii="仿宋" w:hAnsi="仿宋" w:eastAsia="仿宋" w:cs="仿宋"/>
          <w:color w:val="auto"/>
          <w:sz w:val="32"/>
          <w:highlight w:val="none"/>
        </w:rPr>
        <w:t>采   购   人：</w:t>
      </w:r>
      <w:r>
        <w:rPr>
          <w:rFonts w:hint="eastAsia" w:ascii="仿宋" w:hAnsi="仿宋" w:eastAsia="仿宋" w:cs="仿宋"/>
          <w:color w:val="auto"/>
          <w:sz w:val="32"/>
          <w:highlight w:val="none"/>
          <w:lang w:eastAsia="zh-CN"/>
        </w:rPr>
        <w:t>重庆市两江新区翠云社区卫生服务中</w:t>
      </w:r>
      <w:bookmarkEnd w:id="9"/>
      <w:bookmarkEnd w:id="10"/>
      <w:bookmarkEnd w:id="11"/>
      <w:r>
        <w:rPr>
          <w:rFonts w:hint="eastAsia" w:ascii="仿宋" w:hAnsi="仿宋" w:eastAsia="仿宋" w:cs="仿宋"/>
          <w:color w:val="auto"/>
          <w:sz w:val="32"/>
          <w:highlight w:val="none"/>
          <w:lang w:eastAsia="zh-CN"/>
        </w:rPr>
        <w:t>心</w:t>
      </w:r>
    </w:p>
    <w:p w14:paraId="28144315">
      <w:pPr>
        <w:pStyle w:val="11"/>
        <w:ind w:left="0" w:leftChars="0" w:right="1960" w:firstLine="0" w:firstLineChars="0"/>
        <w:rPr>
          <w:rFonts w:hint="eastAsia" w:ascii="仿宋" w:hAnsi="仿宋" w:eastAsia="仿宋" w:cs="仿宋"/>
          <w:color w:val="auto"/>
          <w:highlight w:val="none"/>
        </w:rPr>
      </w:pPr>
    </w:p>
    <w:p w14:paraId="102775C7">
      <w:pPr>
        <w:rPr>
          <w:rFonts w:hint="eastAsia" w:ascii="仿宋" w:hAnsi="仿宋" w:eastAsia="仿宋" w:cs="仿宋"/>
          <w:color w:val="auto"/>
          <w:highlight w:val="none"/>
        </w:rPr>
      </w:pPr>
    </w:p>
    <w:p w14:paraId="41BAB4B1">
      <w:pPr>
        <w:snapToGrid w:val="0"/>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月</w:t>
      </w:r>
    </w:p>
    <w:p w14:paraId="7C73AAA6">
      <w:pPr>
        <w:pStyle w:val="2"/>
        <w:rPr>
          <w:rFonts w:hint="eastAsia" w:ascii="仿宋" w:hAnsi="仿宋" w:eastAsia="仿宋" w:cs="仿宋"/>
          <w:color w:val="auto"/>
          <w:highlight w:val="none"/>
        </w:rPr>
      </w:pPr>
    </w:p>
    <w:p w14:paraId="0E27BBCC">
      <w:pPr>
        <w:snapToGrid w:val="0"/>
        <w:spacing w:line="500" w:lineRule="exact"/>
        <w:jc w:val="center"/>
        <w:rPr>
          <w:rFonts w:hint="eastAsia" w:ascii="仿宋" w:hAnsi="仿宋" w:eastAsia="仿宋" w:cs="仿宋"/>
          <w:color w:val="auto"/>
          <w:sz w:val="44"/>
          <w:highlight w:val="none"/>
        </w:rPr>
        <w:sectPr>
          <w:headerReference r:id="rId3" w:type="default"/>
          <w:footerReference r:id="rId4" w:type="default"/>
          <w:pgSz w:w="11907" w:h="16840"/>
          <w:pgMar w:top="1134" w:right="1134" w:bottom="1134" w:left="1134" w:header="851" w:footer="992" w:gutter="0"/>
          <w:pgNumType w:fmt="decimal" w:start="3"/>
          <w:cols w:space="720" w:num="1"/>
          <w:docGrid w:linePitch="380" w:charSpace="-5735"/>
        </w:sectPr>
      </w:pPr>
    </w:p>
    <w:sdt>
      <w:sdtPr>
        <w:rPr>
          <w:rFonts w:hint="eastAsia" w:ascii="仿宋" w:hAnsi="仿宋" w:eastAsia="仿宋" w:cs="仿宋"/>
          <w:color w:val="auto"/>
          <w:kern w:val="2"/>
          <w:sz w:val="52"/>
          <w:szCs w:val="52"/>
          <w:highlight w:val="none"/>
          <w:lang w:val="en-US" w:eastAsia="zh-CN" w:bidi="ar-SA"/>
        </w:rPr>
        <w:id w:val="147470782"/>
        <w15:color w:val="DBDBDB"/>
        <w:docPartObj>
          <w:docPartGallery w:val="Table of Contents"/>
          <w:docPartUnique/>
        </w:docPartObj>
      </w:sdtPr>
      <w:sdtEndPr>
        <w:rPr>
          <w:rFonts w:hint="eastAsia" w:ascii="仿宋" w:hAnsi="仿宋" w:eastAsia="仿宋" w:cs="仿宋"/>
          <w:color w:val="auto"/>
          <w:kern w:val="2"/>
          <w:sz w:val="21"/>
          <w:szCs w:val="22"/>
          <w:highlight w:val="none"/>
          <w:lang w:val="en-US" w:eastAsia="zh-CN" w:bidi="ar-SA"/>
        </w:rPr>
      </w:sdtEndPr>
      <w:sdtContent>
        <w:p w14:paraId="540C994C">
          <w:pPr>
            <w:spacing w:before="0" w:beforeLines="0" w:after="0" w:afterLines="0" w:line="240" w:lineRule="auto"/>
            <w:ind w:left="0" w:leftChars="0" w:right="0" w:rightChars="0" w:firstLine="0" w:firstLineChars="0"/>
            <w:jc w:val="center"/>
            <w:rPr>
              <w:rFonts w:hint="eastAsia" w:ascii="仿宋" w:hAnsi="仿宋" w:eastAsia="仿宋" w:cs="仿宋"/>
              <w:color w:val="auto"/>
              <w:kern w:val="2"/>
              <w:sz w:val="52"/>
              <w:szCs w:val="52"/>
              <w:highlight w:val="none"/>
              <w:lang w:val="en-US" w:eastAsia="zh-CN" w:bidi="ar-SA"/>
            </w:rPr>
          </w:pPr>
          <w:r>
            <w:rPr>
              <w:rFonts w:hint="eastAsia" w:ascii="仿宋" w:hAnsi="仿宋" w:eastAsia="仿宋" w:cs="仿宋"/>
              <w:color w:val="auto"/>
              <w:kern w:val="2"/>
              <w:sz w:val="52"/>
              <w:szCs w:val="52"/>
              <w:highlight w:val="none"/>
              <w:lang w:val="en-US" w:eastAsia="zh-CN" w:bidi="ar-SA"/>
            </w:rPr>
            <w:t>目录</w:t>
          </w:r>
        </w:p>
        <w:p w14:paraId="58AB7318">
          <w:pPr>
            <w:pStyle w:val="19"/>
            <w:tabs>
              <w:tab w:val="right" w:leader="dot" w:pos="9639"/>
              <w:tab w:val="clear" w:pos="1260"/>
              <w:tab w:val="clear" w:pos="1685"/>
              <w:tab w:val="clear" w:pos="8400"/>
            </w:tabs>
          </w:pPr>
          <w:r>
            <w:rPr>
              <w:rFonts w:hint="eastAsia" w:ascii="仿宋" w:hAnsi="仿宋" w:eastAsia="仿宋" w:cs="仿宋"/>
              <w:color w:val="auto"/>
              <w:kern w:val="2"/>
              <w:sz w:val="21"/>
              <w:szCs w:val="22"/>
              <w:highlight w:val="none"/>
              <w:lang w:val="en-US" w:eastAsia="zh-CN" w:bidi="ar-SA"/>
            </w:rPr>
            <w:fldChar w:fldCharType="begin"/>
          </w:r>
          <w:r>
            <w:rPr>
              <w:rFonts w:hint="eastAsia" w:ascii="仿宋" w:hAnsi="仿宋" w:eastAsia="仿宋" w:cs="仿宋"/>
              <w:color w:val="auto"/>
              <w:kern w:val="2"/>
              <w:sz w:val="21"/>
              <w:szCs w:val="22"/>
              <w:highlight w:val="none"/>
              <w:lang w:val="en-US" w:eastAsia="zh-CN" w:bidi="ar-SA"/>
            </w:rPr>
            <w:instrText xml:space="preserve">TOC \o "1-3" \h \u </w:instrText>
          </w:r>
          <w:r>
            <w:rPr>
              <w:rFonts w:hint="eastAsia" w:ascii="仿宋" w:hAnsi="仿宋" w:eastAsia="仿宋" w:cs="仿宋"/>
              <w:color w:val="auto"/>
              <w:kern w:val="2"/>
              <w:sz w:val="21"/>
              <w:szCs w:val="22"/>
              <w:highlight w:val="none"/>
              <w:lang w:val="en-US" w:eastAsia="zh-CN" w:bidi="ar-SA"/>
            </w:rPr>
            <w:fldChar w:fldCharType="separate"/>
          </w: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_Toc1569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rPr>
            <w:t xml:space="preserve">第一篇 </w:t>
          </w:r>
          <w:r>
            <w:rPr>
              <w:rFonts w:hint="eastAsia" w:ascii="仿宋" w:hAnsi="仿宋" w:eastAsia="仿宋" w:cs="仿宋"/>
              <w:szCs w:val="52"/>
              <w:highlight w:val="none"/>
              <w:lang w:eastAsia="zh-CN"/>
            </w:rPr>
            <w:t>询价</w:t>
          </w:r>
          <w:r>
            <w:rPr>
              <w:rFonts w:hint="eastAsia" w:ascii="仿宋" w:hAnsi="仿宋" w:eastAsia="仿宋" w:cs="仿宋"/>
              <w:szCs w:val="52"/>
              <w:highlight w:val="none"/>
            </w:rPr>
            <w:t>邀请书</w:t>
          </w:r>
          <w:r>
            <w:tab/>
          </w:r>
          <w:r>
            <w:fldChar w:fldCharType="begin"/>
          </w:r>
          <w:r>
            <w:instrText xml:space="preserve"> PAGEREF _Toc1569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DDF6FF4">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_Toc1800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一、招标项目内容</w:t>
          </w:r>
          <w:r>
            <w:tab/>
          </w:r>
          <w:r>
            <w:fldChar w:fldCharType="begin"/>
          </w:r>
          <w:r>
            <w:instrText xml:space="preserve"> PAGEREF _Toc1800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39440D0C">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_Toc18590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_Toc18590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873729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_Toc13670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三、投标人资格要求</w:t>
          </w:r>
          <w:r>
            <w:tab/>
          </w:r>
          <w:r>
            <w:fldChar w:fldCharType="begin"/>
          </w:r>
          <w:r>
            <w:instrText xml:space="preserve"> PAGEREF _Toc13670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709CA2C5">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_Toc6979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四、投标、开标有关说明</w:t>
          </w:r>
          <w:r>
            <w:tab/>
          </w:r>
          <w:r>
            <w:fldChar w:fldCharType="begin"/>
          </w:r>
          <w:r>
            <w:instrText xml:space="preserve"> PAGEREF _Toc6979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2C27FB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_Toc18062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lang w:val="en-US" w:eastAsia="zh-CN"/>
            </w:rPr>
            <w:t>五</w:t>
          </w:r>
          <w:r>
            <w:rPr>
              <w:rFonts w:hint="eastAsia" w:ascii="方正仿宋_GBK" w:hAnsi="方正仿宋_GBK" w:eastAsia="方正仿宋_GBK" w:cs="方正仿宋_GBK"/>
              <w:szCs w:val="24"/>
            </w:rPr>
            <w:t>、投标有关规定</w:t>
          </w:r>
          <w:r>
            <w:tab/>
          </w:r>
          <w:r>
            <w:fldChar w:fldCharType="begin"/>
          </w:r>
          <w:r>
            <w:instrText xml:space="preserve"> PAGEREF _Toc18062 \h </w:instrText>
          </w:r>
          <w:r>
            <w:fldChar w:fldCharType="separate"/>
          </w:r>
          <w:r>
            <w:t>3</w:t>
          </w:r>
          <w:r>
            <w:fldChar w:fldCharType="end"/>
          </w:r>
          <w:r>
            <w:rPr>
              <w:rFonts w:hint="eastAsia" w:ascii="仿宋" w:hAnsi="仿宋" w:eastAsia="仿宋" w:cs="仿宋"/>
              <w:color w:val="auto"/>
              <w:kern w:val="2"/>
              <w:szCs w:val="22"/>
              <w:highlight w:val="none"/>
              <w:lang w:val="en-US" w:eastAsia="zh-CN" w:bidi="ar-SA"/>
            </w:rPr>
            <w:fldChar w:fldCharType="end"/>
          </w:r>
        </w:p>
        <w:p w14:paraId="702AA51A">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_Toc27049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lang w:val="en-US" w:eastAsia="zh-CN"/>
            </w:rPr>
            <w:t>七</w:t>
          </w:r>
          <w:r>
            <w:rPr>
              <w:rFonts w:hint="eastAsia" w:ascii="方正仿宋_GBK" w:hAnsi="方正仿宋_GBK" w:eastAsia="方正仿宋_GBK" w:cs="方正仿宋_GBK"/>
              <w:szCs w:val="24"/>
            </w:rPr>
            <w:t>、联系方式</w:t>
          </w:r>
          <w:r>
            <w:tab/>
          </w:r>
          <w:r>
            <w:fldChar w:fldCharType="begin"/>
          </w:r>
          <w:r>
            <w:instrText xml:space="preserve"> PAGEREF _Toc27049 \h </w:instrText>
          </w:r>
          <w:r>
            <w:fldChar w:fldCharType="separate"/>
          </w:r>
          <w:r>
            <w:t>3</w:t>
          </w:r>
          <w:r>
            <w:fldChar w:fldCharType="end"/>
          </w:r>
          <w:r>
            <w:rPr>
              <w:rFonts w:hint="eastAsia" w:ascii="仿宋" w:hAnsi="仿宋" w:eastAsia="仿宋" w:cs="仿宋"/>
              <w:color w:val="auto"/>
              <w:kern w:val="2"/>
              <w:szCs w:val="22"/>
              <w:highlight w:val="none"/>
              <w:lang w:val="en-US" w:eastAsia="zh-CN" w:bidi="ar-SA"/>
            </w:rPr>
            <w:fldChar w:fldCharType="end"/>
          </w:r>
        </w:p>
        <w:p w14:paraId="44F8221A">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_Toc7757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rPr>
            <w:t>第二篇 项目服务需求</w:t>
          </w:r>
          <w:r>
            <w:tab/>
          </w:r>
          <w:r>
            <w:fldChar w:fldCharType="begin"/>
          </w:r>
          <w:r>
            <w:instrText xml:space="preserve"> PAGEREF _Toc7757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65C99315">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_Toc16309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lang w:val="en-US" w:eastAsia="zh-CN"/>
            </w:rPr>
            <w:t xml:space="preserve">一、 </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一览表</w:t>
          </w:r>
          <w:r>
            <w:tab/>
          </w:r>
          <w:r>
            <w:fldChar w:fldCharType="begin"/>
          </w:r>
          <w:r>
            <w:instrText xml:space="preserve"> PAGEREF _Toc16309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0AB08CE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_Toc4599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二、项目质量要求</w:t>
          </w:r>
          <w:r>
            <w:tab/>
          </w:r>
          <w:r>
            <w:fldChar w:fldCharType="begin"/>
          </w:r>
          <w:r>
            <w:instrText xml:space="preserve"> PAGEREF _Toc4599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594787B3">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_Toc23157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eastAsia="zh-CN"/>
            </w:rPr>
            <w:t>第三篇</w:t>
          </w:r>
          <w:r>
            <w:rPr>
              <w:rFonts w:hint="eastAsia" w:ascii="仿宋" w:hAnsi="仿宋" w:eastAsia="仿宋" w:cs="仿宋"/>
              <w:szCs w:val="52"/>
              <w:highlight w:val="none"/>
              <w:lang w:val="en-US" w:eastAsia="zh-CN"/>
            </w:rPr>
            <w:t xml:space="preserve"> </w:t>
          </w:r>
          <w:r>
            <w:rPr>
              <w:rFonts w:hint="eastAsia" w:ascii="仿宋" w:hAnsi="仿宋" w:eastAsia="仿宋" w:cs="仿宋"/>
              <w:szCs w:val="52"/>
              <w:highlight w:val="none"/>
            </w:rPr>
            <w:t>项目商务需求</w:t>
          </w:r>
          <w:r>
            <w:tab/>
          </w:r>
          <w:r>
            <w:fldChar w:fldCharType="begin"/>
          </w:r>
          <w:r>
            <w:instrText xml:space="preserve"> PAGEREF _Toc23157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7CC6FC3C">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_Toc23322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bCs/>
              <w:szCs w:val="24"/>
            </w:rPr>
            <w:t>一、</w:t>
          </w:r>
          <w:r>
            <w:rPr>
              <w:rFonts w:hint="eastAsia" w:ascii="方正仿宋_GBK" w:hAnsi="方正仿宋_GBK" w:eastAsia="方正仿宋_GBK" w:cs="方正仿宋_GBK"/>
              <w:bCs/>
              <w:szCs w:val="24"/>
              <w:lang w:val="en-US" w:eastAsia="zh-CN"/>
            </w:rPr>
            <w:t>交货时间、地点及验收方式</w:t>
          </w:r>
          <w:r>
            <w:tab/>
          </w:r>
          <w:r>
            <w:fldChar w:fldCharType="begin"/>
          </w:r>
          <w:r>
            <w:instrText xml:space="preserve"> PAGEREF _Toc23322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41DCAC1D">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_Toc17147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2"/>
              <w:highlight w:val="none"/>
            </w:rPr>
            <w:t>二、</w:t>
          </w:r>
          <w:r>
            <w:rPr>
              <w:rFonts w:hint="eastAsia" w:ascii="仿宋" w:hAnsi="仿宋" w:eastAsia="仿宋" w:cs="仿宋"/>
              <w:szCs w:val="22"/>
              <w:highlight w:val="none"/>
              <w:lang w:val="en-US" w:eastAsia="zh-CN"/>
            </w:rPr>
            <w:t>质量保证及</w:t>
          </w:r>
          <w:r>
            <w:rPr>
              <w:rFonts w:hint="eastAsia" w:ascii="仿宋" w:hAnsi="仿宋" w:eastAsia="仿宋" w:cs="仿宋"/>
              <w:szCs w:val="22"/>
              <w:highlight w:val="none"/>
            </w:rPr>
            <w:t>售后服务</w:t>
          </w:r>
          <w:r>
            <w:tab/>
          </w:r>
          <w:r>
            <w:fldChar w:fldCharType="begin"/>
          </w:r>
          <w:r>
            <w:instrText xml:space="preserve"> PAGEREF _Toc17147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6D8A465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_Toc31882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三、报价方式</w:t>
          </w:r>
          <w:r>
            <w:tab/>
          </w:r>
          <w:r>
            <w:fldChar w:fldCharType="begin"/>
          </w:r>
          <w:r>
            <w:instrText xml:space="preserve"> PAGEREF _Toc31882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5D3DF9C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_Toc12334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四、付款方式</w:t>
          </w:r>
          <w:r>
            <w:tab/>
          </w:r>
          <w:r>
            <w:fldChar w:fldCharType="begin"/>
          </w:r>
          <w:r>
            <w:instrText xml:space="preserve"> PAGEREF _Toc12334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1AD6A9B7">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_Toc10281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五、知识产权</w:t>
          </w:r>
          <w:r>
            <w:tab/>
          </w:r>
          <w:r>
            <w:fldChar w:fldCharType="begin"/>
          </w:r>
          <w:r>
            <w:instrText xml:space="preserve"> PAGEREF _Toc10281 \h </w:instrText>
          </w:r>
          <w:r>
            <w:fldChar w:fldCharType="separate"/>
          </w:r>
          <w:r>
            <w:t>8</w:t>
          </w:r>
          <w:r>
            <w:fldChar w:fldCharType="end"/>
          </w:r>
          <w:r>
            <w:rPr>
              <w:rFonts w:hint="eastAsia" w:ascii="仿宋" w:hAnsi="仿宋" w:eastAsia="仿宋" w:cs="仿宋"/>
              <w:color w:val="auto"/>
              <w:kern w:val="2"/>
              <w:szCs w:val="22"/>
              <w:highlight w:val="none"/>
              <w:lang w:val="en-US" w:eastAsia="zh-CN" w:bidi="ar-SA"/>
            </w:rPr>
            <w:fldChar w:fldCharType="end"/>
          </w:r>
        </w:p>
        <w:p w14:paraId="61053F4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_Toc1394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六、其他</w:t>
          </w:r>
          <w:r>
            <w:tab/>
          </w:r>
          <w:r>
            <w:fldChar w:fldCharType="begin"/>
          </w:r>
          <w:r>
            <w:instrText xml:space="preserve"> PAGEREF _Toc1394 \h </w:instrText>
          </w:r>
          <w:r>
            <w:fldChar w:fldCharType="separate"/>
          </w:r>
          <w:r>
            <w:t>8</w:t>
          </w:r>
          <w:r>
            <w:fldChar w:fldCharType="end"/>
          </w:r>
          <w:r>
            <w:rPr>
              <w:rFonts w:hint="eastAsia" w:ascii="仿宋" w:hAnsi="仿宋" w:eastAsia="仿宋" w:cs="仿宋"/>
              <w:color w:val="auto"/>
              <w:kern w:val="2"/>
              <w:szCs w:val="22"/>
              <w:highlight w:val="none"/>
              <w:lang w:val="en-US" w:eastAsia="zh-CN" w:bidi="ar-SA"/>
            </w:rPr>
            <w:fldChar w:fldCharType="end"/>
          </w:r>
        </w:p>
        <w:p w14:paraId="1B52E296">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_Toc25620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rPr>
            <w:t xml:space="preserve">第四篇 </w:t>
          </w:r>
          <w:r>
            <w:rPr>
              <w:rFonts w:hint="eastAsia" w:ascii="仿宋" w:hAnsi="仿宋" w:eastAsia="仿宋" w:cs="仿宋"/>
              <w:szCs w:val="52"/>
              <w:highlight w:val="none"/>
            </w:rPr>
            <w:t>资格审查</w:t>
          </w:r>
          <w:r>
            <w:rPr>
              <w:rFonts w:hint="eastAsia" w:ascii="仿宋" w:hAnsi="仿宋" w:eastAsia="仿宋" w:cs="仿宋"/>
              <w:szCs w:val="52"/>
              <w:highlight w:val="none"/>
              <w:lang w:eastAsia="zh-CN"/>
            </w:rPr>
            <w:t>、</w:t>
          </w:r>
          <w:r>
            <w:rPr>
              <w:rFonts w:hint="eastAsia" w:ascii="仿宋" w:hAnsi="仿宋" w:eastAsia="仿宋" w:cs="仿宋"/>
              <w:szCs w:val="52"/>
              <w:highlight w:val="none"/>
            </w:rPr>
            <w:t>评标办法</w:t>
          </w:r>
          <w:r>
            <w:tab/>
          </w:r>
          <w:r>
            <w:fldChar w:fldCharType="begin"/>
          </w:r>
          <w:r>
            <w:instrText xml:space="preserve"> PAGEREF _Toc25620 \h </w:instrText>
          </w:r>
          <w:r>
            <w:fldChar w:fldCharType="separate"/>
          </w:r>
          <w:r>
            <w:t>9</w:t>
          </w:r>
          <w:r>
            <w:fldChar w:fldCharType="end"/>
          </w:r>
          <w:r>
            <w:rPr>
              <w:rFonts w:hint="eastAsia" w:ascii="仿宋" w:hAnsi="仿宋" w:eastAsia="仿宋" w:cs="仿宋"/>
              <w:color w:val="auto"/>
              <w:kern w:val="2"/>
              <w:szCs w:val="22"/>
              <w:highlight w:val="none"/>
              <w:lang w:val="en-US" w:eastAsia="zh-CN" w:bidi="ar-SA"/>
            </w:rPr>
            <w:fldChar w:fldCharType="end"/>
          </w:r>
        </w:p>
        <w:p w14:paraId="26097559">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_Toc21032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一、资格审查</w:t>
          </w:r>
          <w:r>
            <w:tab/>
          </w:r>
          <w:r>
            <w:fldChar w:fldCharType="begin"/>
          </w:r>
          <w:r>
            <w:instrText xml:space="preserve"> PAGEREF _Toc21032 \h </w:instrText>
          </w:r>
          <w:r>
            <w:fldChar w:fldCharType="separate"/>
          </w:r>
          <w:r>
            <w:t>9</w:t>
          </w:r>
          <w:r>
            <w:fldChar w:fldCharType="end"/>
          </w:r>
          <w:r>
            <w:rPr>
              <w:rFonts w:hint="eastAsia" w:ascii="仿宋" w:hAnsi="仿宋" w:eastAsia="仿宋" w:cs="仿宋"/>
              <w:color w:val="auto"/>
              <w:kern w:val="2"/>
              <w:szCs w:val="22"/>
              <w:highlight w:val="none"/>
              <w:lang w:val="en-US" w:eastAsia="zh-CN" w:bidi="ar-SA"/>
            </w:rPr>
            <w:fldChar w:fldCharType="end"/>
          </w:r>
        </w:p>
        <w:p w14:paraId="4DA92B1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_Toc25005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二、评标方法</w:t>
          </w:r>
          <w:r>
            <w:tab/>
          </w:r>
          <w:r>
            <w:fldChar w:fldCharType="begin"/>
          </w:r>
          <w:r>
            <w:instrText xml:space="preserve"> PAGEREF _Toc25005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56469F1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_Toc32458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三、评标标准</w:t>
          </w:r>
          <w:r>
            <w:tab/>
          </w:r>
          <w:r>
            <w:fldChar w:fldCharType="begin"/>
          </w:r>
          <w:r>
            <w:instrText xml:space="preserve"> PAGEREF _Toc32458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5532D1C3">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_Toc31138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四、无效投标条款</w:t>
          </w:r>
          <w:r>
            <w:tab/>
          </w:r>
          <w:r>
            <w:fldChar w:fldCharType="begin"/>
          </w:r>
          <w:r>
            <w:instrText xml:space="preserve"> PAGEREF _Toc31138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7F378FF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_Toc13059 </w:instrText>
          </w:r>
          <w:r>
            <w:rPr>
              <w:rFonts w:hint="eastAsia" w:ascii="仿宋" w:hAnsi="仿宋" w:eastAsia="仿宋" w:cs="仿宋"/>
              <w:kern w:val="2"/>
              <w:szCs w:val="22"/>
              <w:highlight w:val="none"/>
              <w:lang w:val="en-US" w:eastAsia="zh-CN" w:bidi="ar-SA"/>
            </w:rPr>
            <w:fldChar w:fldCharType="separate"/>
          </w:r>
          <w:r>
            <w:rPr>
              <w:rFonts w:hint="eastAsia" w:ascii="方正仿宋_GBK" w:eastAsia="方正仿宋_GBK"/>
              <w:szCs w:val="24"/>
            </w:rPr>
            <w:t>五、废标条款</w:t>
          </w:r>
          <w:r>
            <w:tab/>
          </w:r>
          <w:r>
            <w:fldChar w:fldCharType="begin"/>
          </w:r>
          <w:r>
            <w:instrText xml:space="preserve"> PAGEREF _Toc13059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1D556ABE">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_Toc26584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六、弃标处理</w:t>
          </w:r>
          <w:r>
            <w:tab/>
          </w:r>
          <w:r>
            <w:fldChar w:fldCharType="begin"/>
          </w:r>
          <w:r>
            <w:instrText xml:space="preserve"> PAGEREF _Toc26584 \h </w:instrText>
          </w:r>
          <w:r>
            <w:fldChar w:fldCharType="separate"/>
          </w:r>
          <w:r>
            <w:t>11</w:t>
          </w:r>
          <w:r>
            <w:fldChar w:fldCharType="end"/>
          </w:r>
          <w:r>
            <w:rPr>
              <w:rFonts w:hint="eastAsia" w:ascii="仿宋" w:hAnsi="仿宋" w:eastAsia="仿宋" w:cs="仿宋"/>
              <w:color w:val="auto"/>
              <w:kern w:val="2"/>
              <w:szCs w:val="22"/>
              <w:highlight w:val="none"/>
              <w:lang w:val="en-US" w:eastAsia="zh-CN" w:bidi="ar-SA"/>
            </w:rPr>
            <w:fldChar w:fldCharType="end"/>
          </w:r>
        </w:p>
        <w:p w14:paraId="56E9590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_Toc19040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eastAsia="zh-CN"/>
            </w:rPr>
            <w:t>第五篇  合同草案条款和格式合同</w:t>
          </w:r>
          <w:r>
            <w:tab/>
          </w:r>
          <w:r>
            <w:fldChar w:fldCharType="begin"/>
          </w:r>
          <w:r>
            <w:instrText xml:space="preserve"> PAGEREF _Toc19040 \h </w:instrText>
          </w:r>
          <w:r>
            <w:fldChar w:fldCharType="separate"/>
          </w:r>
          <w:r>
            <w:t>12</w:t>
          </w:r>
          <w:r>
            <w:fldChar w:fldCharType="end"/>
          </w:r>
          <w:r>
            <w:rPr>
              <w:rFonts w:hint="eastAsia" w:ascii="仿宋" w:hAnsi="仿宋" w:eastAsia="仿宋" w:cs="仿宋"/>
              <w:color w:val="auto"/>
              <w:kern w:val="2"/>
              <w:szCs w:val="22"/>
              <w:highlight w:val="none"/>
              <w:lang w:val="en-US" w:eastAsia="zh-CN" w:bidi="ar-SA"/>
            </w:rPr>
            <w:fldChar w:fldCharType="end"/>
          </w:r>
        </w:p>
        <w:p w14:paraId="5CE0E09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_Toc14827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val="en-US" w:eastAsia="zh-CN"/>
            </w:rPr>
            <w:t>第六篇  响应文件编制要求</w:t>
          </w:r>
          <w:r>
            <w:tab/>
          </w:r>
          <w:r>
            <w:fldChar w:fldCharType="begin"/>
          </w:r>
          <w:r>
            <w:instrText xml:space="preserve"> PAGEREF _Toc14827 \h </w:instrText>
          </w:r>
          <w:r>
            <w:fldChar w:fldCharType="separate"/>
          </w:r>
          <w:r>
            <w:t>16</w:t>
          </w:r>
          <w:r>
            <w:fldChar w:fldCharType="end"/>
          </w:r>
          <w:r>
            <w:rPr>
              <w:rFonts w:hint="eastAsia" w:ascii="仿宋" w:hAnsi="仿宋" w:eastAsia="仿宋" w:cs="仿宋"/>
              <w:color w:val="auto"/>
              <w:kern w:val="2"/>
              <w:szCs w:val="22"/>
              <w:highlight w:val="none"/>
              <w:lang w:val="en-US" w:eastAsia="zh-CN" w:bidi="ar-SA"/>
            </w:rPr>
            <w:fldChar w:fldCharType="end"/>
          </w:r>
        </w:p>
        <w:p w14:paraId="7E094122">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_Toc3334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一、经济部分</w:t>
          </w:r>
          <w:r>
            <w:tab/>
          </w:r>
          <w:r>
            <w:fldChar w:fldCharType="begin"/>
          </w:r>
          <w:r>
            <w:instrText xml:space="preserve"> PAGEREF _Toc3334 \h </w:instrText>
          </w:r>
          <w:r>
            <w:fldChar w:fldCharType="separate"/>
          </w:r>
          <w:r>
            <w:t>18</w:t>
          </w:r>
          <w:r>
            <w:fldChar w:fldCharType="end"/>
          </w:r>
          <w:r>
            <w:rPr>
              <w:rFonts w:hint="eastAsia" w:ascii="仿宋" w:hAnsi="仿宋" w:eastAsia="仿宋" w:cs="仿宋"/>
              <w:color w:val="auto"/>
              <w:kern w:val="2"/>
              <w:szCs w:val="22"/>
              <w:highlight w:val="none"/>
              <w:lang w:val="en-US" w:eastAsia="zh-CN" w:bidi="ar-SA"/>
            </w:rPr>
            <w:fldChar w:fldCharType="end"/>
          </w:r>
        </w:p>
        <w:p w14:paraId="37B0776B">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_Toc24459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44"/>
              <w:highlight w:val="none"/>
            </w:rPr>
            <w:t>（一）报价函</w:t>
          </w:r>
          <w:r>
            <w:tab/>
          </w:r>
          <w:r>
            <w:fldChar w:fldCharType="begin"/>
          </w:r>
          <w:r>
            <w:instrText xml:space="preserve"> PAGEREF _Toc24459 \h </w:instrText>
          </w:r>
          <w:r>
            <w:fldChar w:fldCharType="separate"/>
          </w:r>
          <w:r>
            <w:t>18</w:t>
          </w:r>
          <w:r>
            <w:fldChar w:fldCharType="end"/>
          </w:r>
          <w:r>
            <w:rPr>
              <w:rFonts w:hint="eastAsia" w:ascii="仿宋" w:hAnsi="仿宋" w:eastAsia="仿宋" w:cs="仿宋"/>
              <w:color w:val="auto"/>
              <w:kern w:val="2"/>
              <w:szCs w:val="22"/>
              <w:highlight w:val="none"/>
              <w:lang w:val="en-US" w:eastAsia="zh-CN" w:bidi="ar-SA"/>
            </w:rPr>
            <w:fldChar w:fldCharType="end"/>
          </w:r>
        </w:p>
        <w:p w14:paraId="6546C60D">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_Toc30962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（二）分项报价明细表</w:t>
          </w:r>
          <w:r>
            <w:tab/>
          </w:r>
          <w:r>
            <w:fldChar w:fldCharType="begin"/>
          </w:r>
          <w:r>
            <w:instrText xml:space="preserve"> PAGEREF _Toc30962 \h </w:instrText>
          </w:r>
          <w:r>
            <w:fldChar w:fldCharType="separate"/>
          </w:r>
          <w:r>
            <w:t>19</w:t>
          </w:r>
          <w:r>
            <w:fldChar w:fldCharType="end"/>
          </w:r>
          <w:r>
            <w:rPr>
              <w:rFonts w:hint="eastAsia" w:ascii="仿宋" w:hAnsi="仿宋" w:eastAsia="仿宋" w:cs="仿宋"/>
              <w:color w:val="auto"/>
              <w:kern w:val="2"/>
              <w:szCs w:val="22"/>
              <w:highlight w:val="none"/>
              <w:lang w:val="en-US" w:eastAsia="zh-CN" w:bidi="ar-SA"/>
            </w:rPr>
            <w:fldChar w:fldCharType="end"/>
          </w:r>
        </w:p>
        <w:p w14:paraId="20AA0B6B">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_Toc12937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二、服务部分</w:t>
          </w:r>
          <w:r>
            <w:tab/>
          </w:r>
          <w:r>
            <w:fldChar w:fldCharType="begin"/>
          </w:r>
          <w:r>
            <w:instrText xml:space="preserve"> PAGEREF _Toc12937 \h </w:instrText>
          </w:r>
          <w:r>
            <w:fldChar w:fldCharType="separate"/>
          </w:r>
          <w:r>
            <w:t>20</w:t>
          </w:r>
          <w:r>
            <w:fldChar w:fldCharType="end"/>
          </w:r>
          <w:r>
            <w:rPr>
              <w:rFonts w:hint="eastAsia" w:ascii="仿宋" w:hAnsi="仿宋" w:eastAsia="仿宋" w:cs="仿宋"/>
              <w:color w:val="auto"/>
              <w:kern w:val="2"/>
              <w:szCs w:val="22"/>
              <w:highlight w:val="none"/>
              <w:lang w:val="en-US" w:eastAsia="zh-CN" w:bidi="ar-SA"/>
            </w:rPr>
            <w:fldChar w:fldCharType="end"/>
          </w:r>
        </w:p>
        <w:p w14:paraId="6B9F7E89">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_Toc2638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三、商务部分</w:t>
          </w:r>
          <w:r>
            <w:tab/>
          </w:r>
          <w:r>
            <w:fldChar w:fldCharType="begin"/>
          </w:r>
          <w:r>
            <w:instrText xml:space="preserve"> PAGEREF _Toc2638 \h </w:instrText>
          </w:r>
          <w:r>
            <w:fldChar w:fldCharType="separate"/>
          </w:r>
          <w:r>
            <w:t>22</w:t>
          </w:r>
          <w:r>
            <w:fldChar w:fldCharType="end"/>
          </w:r>
          <w:r>
            <w:rPr>
              <w:rFonts w:hint="eastAsia" w:ascii="仿宋" w:hAnsi="仿宋" w:eastAsia="仿宋" w:cs="仿宋"/>
              <w:color w:val="auto"/>
              <w:kern w:val="2"/>
              <w:szCs w:val="22"/>
              <w:highlight w:val="none"/>
              <w:lang w:val="en-US" w:eastAsia="zh-CN" w:bidi="ar-SA"/>
            </w:rPr>
            <w:fldChar w:fldCharType="end"/>
          </w:r>
        </w:p>
        <w:p w14:paraId="1531309C">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_Toc29587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（一）商务要求响应情况：服务时间、服务地点、优惠承诺等（格式自定）</w:t>
          </w:r>
          <w:r>
            <w:tab/>
          </w:r>
          <w:r>
            <w:fldChar w:fldCharType="begin"/>
          </w:r>
          <w:r>
            <w:instrText xml:space="preserve"> PAGEREF _Toc29587 \h </w:instrText>
          </w:r>
          <w:r>
            <w:fldChar w:fldCharType="separate"/>
          </w:r>
          <w:r>
            <w:t>22</w:t>
          </w:r>
          <w:r>
            <w:fldChar w:fldCharType="end"/>
          </w:r>
          <w:r>
            <w:rPr>
              <w:rFonts w:hint="eastAsia" w:ascii="仿宋" w:hAnsi="仿宋" w:eastAsia="仿宋" w:cs="仿宋"/>
              <w:color w:val="auto"/>
              <w:kern w:val="2"/>
              <w:szCs w:val="22"/>
              <w:highlight w:val="none"/>
              <w:lang w:val="en-US" w:eastAsia="zh-CN" w:bidi="ar-SA"/>
            </w:rPr>
            <w:fldChar w:fldCharType="end"/>
          </w:r>
        </w:p>
        <w:p w14:paraId="1E753ACA">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_Toc11131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（二）商务响应偏离表（本表可自行设计格式）</w:t>
          </w:r>
          <w:r>
            <w:tab/>
          </w:r>
          <w:r>
            <w:fldChar w:fldCharType="begin"/>
          </w:r>
          <w:r>
            <w:instrText xml:space="preserve"> PAGEREF _Toc11131 \h </w:instrText>
          </w:r>
          <w:r>
            <w:fldChar w:fldCharType="separate"/>
          </w:r>
          <w:r>
            <w:t>23</w:t>
          </w:r>
          <w:r>
            <w:fldChar w:fldCharType="end"/>
          </w:r>
          <w:r>
            <w:rPr>
              <w:rFonts w:hint="eastAsia" w:ascii="仿宋" w:hAnsi="仿宋" w:eastAsia="仿宋" w:cs="仿宋"/>
              <w:color w:val="auto"/>
              <w:kern w:val="2"/>
              <w:szCs w:val="22"/>
              <w:highlight w:val="none"/>
              <w:lang w:val="en-US" w:eastAsia="zh-CN" w:bidi="ar-SA"/>
            </w:rPr>
            <w:fldChar w:fldCharType="end"/>
          </w:r>
        </w:p>
        <w:p w14:paraId="476390D2">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_Toc6218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_Toc6218 \h </w:instrText>
          </w:r>
          <w:r>
            <w:fldChar w:fldCharType="separate"/>
          </w:r>
          <w:r>
            <w:t>24</w:t>
          </w:r>
          <w:r>
            <w:fldChar w:fldCharType="end"/>
          </w:r>
          <w:r>
            <w:rPr>
              <w:rFonts w:hint="eastAsia" w:ascii="仿宋" w:hAnsi="仿宋" w:eastAsia="仿宋" w:cs="仿宋"/>
              <w:color w:val="auto"/>
              <w:kern w:val="2"/>
              <w:szCs w:val="22"/>
              <w:highlight w:val="none"/>
              <w:lang w:val="en-US" w:eastAsia="zh-CN" w:bidi="ar-SA"/>
            </w:rPr>
            <w:fldChar w:fldCharType="end"/>
          </w:r>
        </w:p>
        <w:p w14:paraId="2190C87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_Toc1335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五、其他资料</w:t>
          </w:r>
          <w:r>
            <w:tab/>
          </w:r>
          <w:r>
            <w:fldChar w:fldCharType="begin"/>
          </w:r>
          <w:r>
            <w:instrText xml:space="preserve"> PAGEREF _Toc1335 \h </w:instrText>
          </w:r>
          <w:r>
            <w:fldChar w:fldCharType="separate"/>
          </w:r>
          <w:r>
            <w:t>28</w:t>
          </w:r>
          <w:r>
            <w:fldChar w:fldCharType="end"/>
          </w:r>
          <w:r>
            <w:rPr>
              <w:rFonts w:hint="eastAsia" w:ascii="仿宋" w:hAnsi="仿宋" w:eastAsia="仿宋" w:cs="仿宋"/>
              <w:color w:val="auto"/>
              <w:kern w:val="2"/>
              <w:szCs w:val="22"/>
              <w:highlight w:val="none"/>
              <w:lang w:val="en-US" w:eastAsia="zh-CN" w:bidi="ar-SA"/>
            </w:rPr>
            <w:fldChar w:fldCharType="end"/>
          </w:r>
        </w:p>
        <w:p w14:paraId="368C0518">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_Toc4501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（一）其他与项目有关的资料</w:t>
          </w:r>
          <w:r>
            <w:tab/>
          </w:r>
          <w:r>
            <w:fldChar w:fldCharType="begin"/>
          </w:r>
          <w:r>
            <w:instrText xml:space="preserve"> PAGEREF _Toc4501 \h </w:instrText>
          </w:r>
          <w:r>
            <w:fldChar w:fldCharType="separate"/>
          </w:r>
          <w:r>
            <w:t>28</w:t>
          </w:r>
          <w:r>
            <w:fldChar w:fldCharType="end"/>
          </w:r>
          <w:r>
            <w:rPr>
              <w:rFonts w:hint="eastAsia" w:ascii="仿宋" w:hAnsi="仿宋" w:eastAsia="仿宋" w:cs="仿宋"/>
              <w:color w:val="auto"/>
              <w:kern w:val="2"/>
              <w:szCs w:val="22"/>
              <w:highlight w:val="none"/>
              <w:lang w:val="en-US" w:eastAsia="zh-CN" w:bidi="ar-SA"/>
            </w:rPr>
            <w:fldChar w:fldCharType="end"/>
          </w:r>
        </w:p>
        <w:p w14:paraId="62D4C93A">
          <w:pPr>
            <w:spacing w:before="0" w:beforeLines="0" w:after="0" w:afterLines="0" w:line="240" w:lineRule="auto"/>
            <w:ind w:left="0" w:leftChars="0" w:right="0" w:rightChars="0" w:firstLine="0" w:firstLineChars="0"/>
            <w:jc w:val="both"/>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2"/>
              <w:szCs w:val="22"/>
              <w:highlight w:val="none"/>
              <w:lang w:val="en-US" w:eastAsia="zh-CN" w:bidi="ar-SA"/>
            </w:rPr>
            <w:fldChar w:fldCharType="end"/>
          </w:r>
        </w:p>
      </w:sdtContent>
    </w:sdt>
    <w:p w14:paraId="2C65AB64">
      <w:pPr>
        <w:spacing w:before="0" w:beforeLines="0" w:after="0" w:afterLines="0" w:line="240" w:lineRule="auto"/>
        <w:ind w:left="0" w:leftChars="0" w:right="0" w:rightChars="0" w:firstLine="0" w:firstLineChars="0"/>
        <w:jc w:val="both"/>
        <w:rPr>
          <w:rFonts w:hint="eastAsia" w:ascii="仿宋" w:hAnsi="仿宋" w:eastAsia="仿宋" w:cs="仿宋"/>
          <w:color w:val="auto"/>
          <w:kern w:val="2"/>
          <w:sz w:val="21"/>
          <w:szCs w:val="22"/>
          <w:highlight w:val="none"/>
          <w:lang w:val="en-US" w:eastAsia="zh-CN" w:bidi="ar-SA"/>
        </w:rPr>
      </w:pPr>
    </w:p>
    <w:p w14:paraId="327CE611">
      <w:pPr>
        <w:pStyle w:val="19"/>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40A50AA0">
      <w:pPr>
        <w:pStyle w:val="3"/>
        <w:numPr>
          <w:ilvl w:val="0"/>
          <w:numId w:val="1"/>
        </w:numPr>
        <w:spacing w:before="0" w:beforeLines="0" w:after="0" w:afterLines="0" w:line="360" w:lineRule="auto"/>
        <w:rPr>
          <w:rFonts w:hint="eastAsia" w:ascii="仿宋" w:hAnsi="仿宋" w:eastAsia="仿宋" w:cs="仿宋"/>
          <w:color w:val="auto"/>
          <w:sz w:val="52"/>
          <w:szCs w:val="52"/>
          <w:highlight w:val="none"/>
        </w:rPr>
      </w:pPr>
      <w:bookmarkStart w:id="12" w:name="_Toc4526"/>
      <w:r>
        <w:rPr>
          <w:rFonts w:hint="eastAsia" w:ascii="仿宋" w:hAnsi="仿宋" w:eastAsia="仿宋" w:cs="仿宋"/>
          <w:color w:val="auto"/>
          <w:sz w:val="52"/>
          <w:szCs w:val="52"/>
          <w:highlight w:val="none"/>
        </w:rPr>
        <w:t xml:space="preserve"> </w:t>
      </w:r>
      <w:bookmarkStart w:id="13" w:name="_Toc24542"/>
      <w:bookmarkStart w:id="14" w:name="_Toc10398"/>
      <w:bookmarkStart w:id="15" w:name="_Toc1569"/>
      <w:bookmarkStart w:id="16" w:name="_Toc24774"/>
      <w:r>
        <w:rPr>
          <w:rFonts w:hint="eastAsia" w:ascii="仿宋" w:hAnsi="仿宋" w:eastAsia="仿宋" w:cs="仿宋"/>
          <w:color w:val="auto"/>
          <w:sz w:val="52"/>
          <w:szCs w:val="52"/>
          <w:highlight w:val="none"/>
          <w:lang w:eastAsia="zh-CN"/>
        </w:rPr>
        <w:t>询价</w:t>
      </w:r>
      <w:r>
        <w:rPr>
          <w:rFonts w:hint="eastAsia" w:ascii="仿宋" w:hAnsi="仿宋" w:eastAsia="仿宋" w:cs="仿宋"/>
          <w:color w:val="auto"/>
          <w:sz w:val="52"/>
          <w:szCs w:val="52"/>
          <w:highlight w:val="none"/>
        </w:rPr>
        <w:t>邀请书</w:t>
      </w:r>
      <w:bookmarkEnd w:id="12"/>
      <w:bookmarkEnd w:id="13"/>
      <w:bookmarkEnd w:id="14"/>
      <w:bookmarkEnd w:id="15"/>
      <w:bookmarkEnd w:id="16"/>
    </w:p>
    <w:p w14:paraId="6C47447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w:t>
      </w:r>
      <w:r>
        <w:rPr>
          <w:rFonts w:hint="eastAsia" w:ascii="方正仿宋_GBK" w:hAnsi="方正仿宋_GBK" w:eastAsia="方正仿宋_GBK" w:cs="方正仿宋_GBK"/>
          <w:sz w:val="24"/>
          <w:szCs w:val="24"/>
          <w:lang w:eastAsia="zh-CN"/>
        </w:rPr>
        <w:t>两江新区翠云</w:t>
      </w:r>
      <w:r>
        <w:rPr>
          <w:rFonts w:hint="eastAsia" w:ascii="方正仿宋_GBK" w:hAnsi="方正仿宋_GBK" w:eastAsia="方正仿宋_GBK" w:cs="方正仿宋_GBK"/>
          <w:sz w:val="24"/>
          <w:szCs w:val="24"/>
          <w:lang w:val="en-US" w:eastAsia="zh-CN"/>
        </w:rPr>
        <w:t>社区卫生服务</w:t>
      </w:r>
      <w:r>
        <w:rPr>
          <w:rFonts w:hint="eastAsia" w:ascii="方正仿宋_GBK" w:hAnsi="方正仿宋_GBK" w:eastAsia="方正仿宋_GBK" w:cs="方正仿宋_GBK"/>
          <w:kern w:val="2"/>
          <w:sz w:val="24"/>
          <w:szCs w:val="24"/>
          <w:lang w:val="en-US" w:eastAsia="zh-CN" w:bidi="ar-SA"/>
        </w:rPr>
        <w:t>中心</w:t>
      </w:r>
      <w:r>
        <w:rPr>
          <w:rFonts w:hint="eastAsia" w:ascii="方正仿宋_GBK" w:hAnsi="方正仿宋_GBK" w:eastAsia="方正仿宋_GBK" w:cs="方正仿宋_GBK"/>
          <w:sz w:val="24"/>
          <w:szCs w:val="24"/>
          <w:lang w:eastAsia="zh-CN"/>
        </w:rPr>
        <w:t>根据中心公卫需求，对</w:t>
      </w:r>
      <w:r>
        <w:rPr>
          <w:rFonts w:hint="eastAsia" w:ascii="方正仿宋_GBK" w:hAnsi="方正仿宋_GBK" w:eastAsia="方正仿宋_GBK" w:cs="方正仿宋_GBK"/>
          <w:sz w:val="24"/>
          <w:szCs w:val="24"/>
          <w:lang w:val="en-US" w:eastAsia="zh-CN"/>
        </w:rPr>
        <w:t>公卫物资</w:t>
      </w:r>
      <w:r>
        <w:rPr>
          <w:rFonts w:hint="eastAsia" w:ascii="方正仿宋_GBK" w:hAnsi="方正仿宋_GBK" w:eastAsia="方正仿宋_GBK" w:cs="方正仿宋_GBK"/>
          <w:sz w:val="24"/>
          <w:szCs w:val="24"/>
        </w:rPr>
        <w:t>进行询价采购，</w:t>
      </w:r>
      <w:r>
        <w:rPr>
          <w:rFonts w:hint="eastAsia" w:ascii="方正仿宋_GBK" w:hAnsi="方正仿宋_GBK" w:eastAsia="方正仿宋_GBK" w:cs="方正仿宋_GBK"/>
          <w:sz w:val="24"/>
          <w:szCs w:val="24"/>
          <w:lang w:eastAsia="zh-CN"/>
        </w:rPr>
        <w:t>欢迎具有相关资质且有良好信誉的单位（公司）参加投标。</w:t>
      </w:r>
    </w:p>
    <w:p w14:paraId="3631B090">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7" w:name="_Toc1800"/>
      <w:bookmarkStart w:id="18" w:name="_Toc19819"/>
      <w:r>
        <w:rPr>
          <w:rFonts w:hint="eastAsia" w:ascii="方正仿宋_GBK" w:hAnsi="方正仿宋_GBK" w:eastAsia="方正仿宋_GBK" w:cs="方正仿宋_GBK"/>
          <w:b/>
          <w:sz w:val="24"/>
          <w:szCs w:val="24"/>
        </w:rPr>
        <w:t>一、招标项目内容</w:t>
      </w:r>
      <w:bookmarkEnd w:id="17"/>
      <w:bookmarkEnd w:id="18"/>
    </w:p>
    <w:tbl>
      <w:tblPr>
        <w:tblStyle w:val="26"/>
        <w:tblW w:w="9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2194"/>
        <w:gridCol w:w="2467"/>
        <w:gridCol w:w="2222"/>
      </w:tblGrid>
      <w:tr w14:paraId="283A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36669CC3">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项目名称</w:t>
            </w:r>
          </w:p>
        </w:tc>
        <w:tc>
          <w:tcPr>
            <w:tcW w:w="2194" w:type="dxa"/>
            <w:noWrap w:val="0"/>
            <w:tcMar>
              <w:top w:w="15" w:type="dxa"/>
              <w:left w:w="15" w:type="dxa"/>
              <w:right w:w="15" w:type="dxa"/>
            </w:tcMar>
            <w:vAlign w:val="center"/>
          </w:tcPr>
          <w:p w14:paraId="28EB4808">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采购预算（元）</w:t>
            </w:r>
          </w:p>
        </w:tc>
        <w:tc>
          <w:tcPr>
            <w:tcW w:w="2467" w:type="dxa"/>
            <w:noWrap w:val="0"/>
            <w:tcMar>
              <w:top w:w="15" w:type="dxa"/>
              <w:left w:w="15" w:type="dxa"/>
              <w:right w:w="15" w:type="dxa"/>
            </w:tcMar>
            <w:vAlign w:val="center"/>
          </w:tcPr>
          <w:p w14:paraId="573F647A">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成交供应商数量（名）</w:t>
            </w:r>
          </w:p>
        </w:tc>
        <w:tc>
          <w:tcPr>
            <w:tcW w:w="2222" w:type="dxa"/>
            <w:noWrap w:val="0"/>
            <w:tcMar>
              <w:top w:w="15" w:type="dxa"/>
              <w:left w:w="15" w:type="dxa"/>
              <w:right w:w="15" w:type="dxa"/>
            </w:tcMar>
            <w:vAlign w:val="center"/>
          </w:tcPr>
          <w:p w14:paraId="4F90C153">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备注</w:t>
            </w:r>
          </w:p>
        </w:tc>
      </w:tr>
      <w:tr w14:paraId="60BE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04FB2470">
            <w:pPr>
              <w:pStyle w:val="64"/>
              <w:framePr w:wrap="auto" w:vAnchor="margin" w:hAnchor="text" w:yAlign="inline"/>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重庆市两江新区翠云社区卫生服务中心公卫物资采购项目</w:t>
            </w:r>
          </w:p>
        </w:tc>
        <w:tc>
          <w:tcPr>
            <w:tcW w:w="2194" w:type="dxa"/>
            <w:noWrap w:val="0"/>
            <w:tcMar>
              <w:top w:w="15" w:type="dxa"/>
              <w:left w:w="15" w:type="dxa"/>
              <w:right w:w="15" w:type="dxa"/>
            </w:tcMar>
            <w:vAlign w:val="center"/>
          </w:tcPr>
          <w:p w14:paraId="4D3B3041">
            <w:pPr>
              <w:pStyle w:val="64"/>
              <w:framePr w:wrap="auto" w:vAnchor="margin" w:hAnchor="text" w:yAlign="inline"/>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FF0000"/>
                <w:kern w:val="0"/>
                <w:sz w:val="24"/>
                <w:szCs w:val="24"/>
                <w:lang w:val="en-US" w:eastAsia="zh-CN" w:bidi="ar"/>
              </w:rPr>
              <w:t>48450</w:t>
            </w:r>
          </w:p>
        </w:tc>
        <w:tc>
          <w:tcPr>
            <w:tcW w:w="2467" w:type="dxa"/>
            <w:noWrap w:val="0"/>
            <w:tcMar>
              <w:top w:w="15" w:type="dxa"/>
              <w:left w:w="15" w:type="dxa"/>
              <w:right w:w="15" w:type="dxa"/>
            </w:tcMar>
            <w:vAlign w:val="center"/>
          </w:tcPr>
          <w:p w14:paraId="3B45D7BC">
            <w:pPr>
              <w:pStyle w:val="64"/>
              <w:framePr w:wrap="auto" w:vAnchor="margin" w:hAnchor="text" w:yAlign="inline"/>
              <w:jc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w:t>
            </w:r>
          </w:p>
        </w:tc>
        <w:tc>
          <w:tcPr>
            <w:tcW w:w="2222" w:type="dxa"/>
            <w:noWrap w:val="0"/>
            <w:tcMar>
              <w:top w:w="15" w:type="dxa"/>
              <w:left w:w="15" w:type="dxa"/>
              <w:right w:w="15" w:type="dxa"/>
            </w:tcMar>
            <w:vAlign w:val="center"/>
          </w:tcPr>
          <w:p w14:paraId="207464A9">
            <w:pPr>
              <w:widowControl/>
              <w:jc w:val="both"/>
              <w:textAlignment w:val="center"/>
              <w:rPr>
                <w:rFonts w:hint="default" w:ascii="方正仿宋_GBK" w:hAnsi="方正仿宋_GBK" w:eastAsia="方正仿宋_GBK" w:cs="方正仿宋_GBK"/>
                <w:color w:val="000000"/>
                <w:kern w:val="0"/>
                <w:sz w:val="24"/>
                <w:szCs w:val="24"/>
                <w:lang w:val="en-US" w:eastAsia="zh-CN" w:bidi="ar"/>
              </w:rPr>
            </w:pPr>
          </w:p>
        </w:tc>
      </w:tr>
    </w:tbl>
    <w:p w14:paraId="1DFE979E">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highlight w:val="none"/>
        </w:rPr>
      </w:pPr>
      <w:bookmarkStart w:id="19" w:name="_Toc26005"/>
      <w:bookmarkStart w:id="20" w:name="_Toc18590"/>
      <w:r>
        <w:rPr>
          <w:rFonts w:hint="eastAsia" w:ascii="方正仿宋_GBK" w:hAnsi="方正仿宋_GBK" w:eastAsia="方正仿宋_GBK" w:cs="方正仿宋_GBK"/>
          <w:b/>
          <w:sz w:val="24"/>
          <w:szCs w:val="24"/>
          <w:highlight w:val="none"/>
        </w:rPr>
        <w:t>二、资金来源</w:t>
      </w:r>
      <w:bookmarkEnd w:id="19"/>
      <w:bookmarkEnd w:id="20"/>
    </w:p>
    <w:p w14:paraId="0B065C50">
      <w:pPr>
        <w:pStyle w:val="4"/>
        <w:spacing w:line="400" w:lineRule="exact"/>
        <w:ind w:firstLine="480" w:firstLineChars="200"/>
        <w:outlineLvl w:val="9"/>
        <w:rPr>
          <w:rFonts w:hint="eastAsia" w:ascii="方正仿宋_GBK" w:hAnsi="方正仿宋_GBK" w:eastAsia="方正仿宋_GBK" w:cs="方正仿宋_GBK"/>
          <w:color w:val="auto"/>
          <w:sz w:val="24"/>
          <w:szCs w:val="24"/>
          <w:highlight w:val="none"/>
          <w:lang w:eastAsia="zh-CN"/>
        </w:rPr>
      </w:pPr>
      <w:bookmarkStart w:id="21" w:name="_Toc26328"/>
      <w:r>
        <w:rPr>
          <w:rFonts w:hint="eastAsia" w:ascii="方正仿宋_GBK" w:hAnsi="方正仿宋_GBK" w:eastAsia="方正仿宋_GBK" w:cs="方正仿宋_GBK"/>
          <w:color w:val="auto"/>
          <w:sz w:val="24"/>
          <w:szCs w:val="24"/>
          <w:highlight w:val="none"/>
          <w:lang w:val="en-US" w:eastAsia="zh-CN"/>
        </w:rPr>
        <w:t>自有</w:t>
      </w:r>
      <w:r>
        <w:rPr>
          <w:rFonts w:hint="eastAsia" w:ascii="方正仿宋_GBK" w:hAnsi="方正仿宋_GBK" w:eastAsia="方正仿宋_GBK" w:cs="方正仿宋_GBK"/>
          <w:color w:val="auto"/>
          <w:sz w:val="24"/>
          <w:szCs w:val="24"/>
          <w:highlight w:val="none"/>
          <w:lang w:eastAsia="zh-CN"/>
        </w:rPr>
        <w:t>资金</w:t>
      </w:r>
    </w:p>
    <w:p w14:paraId="10F80D8C">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2" w:name="_Toc13670"/>
      <w:r>
        <w:rPr>
          <w:rFonts w:hint="eastAsia" w:ascii="方正仿宋_GBK" w:hAnsi="方正仿宋_GBK" w:eastAsia="方正仿宋_GBK" w:cs="方正仿宋_GBK"/>
          <w:b/>
          <w:sz w:val="24"/>
          <w:szCs w:val="24"/>
        </w:rPr>
        <w:t>三、投标人资格要求</w:t>
      </w:r>
      <w:bookmarkEnd w:id="21"/>
      <w:bookmarkEnd w:id="22"/>
    </w:p>
    <w:p w14:paraId="392C6BE0">
      <w:pPr>
        <w:spacing w:line="400" w:lineRule="exact"/>
        <w:ind w:firstLine="480" w:firstLineChars="200"/>
        <w:outlineLvl w:val="1"/>
        <w:rPr>
          <w:rFonts w:hint="eastAsia" w:ascii="方正仿宋_GBK" w:hAnsi="方正仿宋_GBK" w:eastAsia="方正仿宋_GBK" w:cs="方正仿宋_GBK"/>
          <w:sz w:val="24"/>
          <w:szCs w:val="24"/>
        </w:rPr>
      </w:pPr>
      <w:bookmarkStart w:id="23" w:name="_Toc7972"/>
      <w:r>
        <w:rPr>
          <w:rFonts w:hint="eastAsia" w:ascii="方正仿宋_GBK" w:hAnsi="方正仿宋_GBK" w:eastAsia="方正仿宋_GBK" w:cs="方正仿宋_GBK"/>
          <w:sz w:val="24"/>
          <w:szCs w:val="24"/>
        </w:rPr>
        <w:t>（一）基本资格要求（2、3、4、5可用承诺代替）</w:t>
      </w:r>
      <w:bookmarkEnd w:id="23"/>
    </w:p>
    <w:p w14:paraId="3209F63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满足《中华人民共和国政府采购法》第二十二条规定：</w:t>
      </w:r>
    </w:p>
    <w:p w14:paraId="3F25D0F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21C2CF6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4A321E3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1C51263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5B68CC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4450BB5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4DBBE666">
      <w:pPr>
        <w:pStyle w:val="4"/>
        <w:ind w:firstLine="480"/>
        <w:rPr>
          <w:rFonts w:hint="eastAsia" w:ascii="方正仿宋_GBK" w:hAnsi="方正仿宋_GBK" w:eastAsia="方正仿宋_GBK" w:cs="方正仿宋_GBK"/>
          <w:sz w:val="24"/>
          <w:szCs w:val="24"/>
          <w:lang w:eastAsia="zh-CN"/>
        </w:rPr>
      </w:pPr>
      <w:bookmarkStart w:id="24" w:name="_Toc17309"/>
      <w:r>
        <w:rPr>
          <w:rFonts w:hint="eastAsia" w:ascii="方正仿宋_GBK" w:hAnsi="方正仿宋_GBK" w:eastAsia="方正仿宋_GBK" w:cs="方正仿宋_GBK"/>
          <w:sz w:val="24"/>
          <w:szCs w:val="24"/>
        </w:rPr>
        <w:t>(二）特殊资格条件</w:t>
      </w:r>
      <w:bookmarkStart w:id="25" w:name="_Toc10175"/>
      <w:r>
        <w:rPr>
          <w:rFonts w:hint="eastAsia" w:ascii="方正仿宋_GBK" w:hAnsi="方正仿宋_GBK" w:eastAsia="方正仿宋_GBK" w:cs="方正仿宋_GBK"/>
          <w:sz w:val="24"/>
          <w:szCs w:val="24"/>
          <w:lang w:eastAsia="zh-CN"/>
        </w:rPr>
        <w:t>：无</w:t>
      </w:r>
      <w:bookmarkEnd w:id="24"/>
    </w:p>
    <w:p w14:paraId="435A925B">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6" w:name="_Toc6979"/>
      <w:r>
        <w:rPr>
          <w:rFonts w:hint="eastAsia" w:ascii="方正仿宋_GBK" w:hAnsi="方正仿宋_GBK" w:eastAsia="方正仿宋_GBK" w:cs="方正仿宋_GBK"/>
          <w:b/>
          <w:sz w:val="24"/>
          <w:szCs w:val="24"/>
        </w:rPr>
        <w:t>四、投标、开标有关说明</w:t>
      </w:r>
      <w:bookmarkEnd w:id="25"/>
      <w:bookmarkEnd w:id="26"/>
      <w:bookmarkStart w:id="27" w:name="_Toc8714"/>
    </w:p>
    <w:p w14:paraId="68243A7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1、凡有意参加询价的供应商，</w:t>
      </w:r>
      <w:r>
        <w:rPr>
          <w:rFonts w:hint="eastAsia" w:ascii="方正仿宋_GBK" w:hAnsi="方正仿宋_GBK" w:eastAsia="方正仿宋_GBK" w:cs="方正仿宋_GBK"/>
          <w:color w:val="FF0000"/>
          <w:sz w:val="24"/>
          <w:szCs w:val="24"/>
          <w:lang w:eastAsia="zh-CN"/>
        </w:rPr>
        <w:t>请于</w:t>
      </w:r>
      <w:r>
        <w:rPr>
          <w:rFonts w:hint="eastAsia" w:ascii="仿宋" w:hAnsi="仿宋" w:eastAsia="仿宋" w:cs="仿宋"/>
          <w:color w:val="FF0000"/>
          <w:sz w:val="24"/>
          <w:szCs w:val="24"/>
          <w:highlight w:val="none"/>
          <w:lang w:val="zh-TW" w:eastAsia="zh-CN"/>
        </w:rPr>
        <w:t xml:space="preserve"> 20</w:t>
      </w:r>
      <w:r>
        <w:rPr>
          <w:rFonts w:hint="eastAsia" w:ascii="仿宋" w:hAnsi="仿宋" w:eastAsia="仿宋" w:cs="仿宋"/>
          <w:color w:val="FF0000"/>
          <w:sz w:val="24"/>
          <w:szCs w:val="24"/>
          <w:highlight w:val="none"/>
          <w:lang w:val="en-US" w:eastAsia="zh-CN"/>
        </w:rPr>
        <w:t>26</w:t>
      </w:r>
      <w:r>
        <w:rPr>
          <w:rFonts w:hint="eastAsia" w:ascii="仿宋" w:hAnsi="仿宋" w:eastAsia="仿宋" w:cs="仿宋"/>
          <w:color w:val="FF0000"/>
          <w:sz w:val="24"/>
          <w:szCs w:val="24"/>
          <w:highlight w:val="none"/>
          <w:lang w:val="zh-TW" w:eastAsia="zh-CN"/>
        </w:rPr>
        <w:t xml:space="preserve"> </w:t>
      </w:r>
      <w:r>
        <w:rPr>
          <w:rFonts w:hint="eastAsia" w:ascii="仿宋" w:hAnsi="仿宋" w:eastAsia="仿宋" w:cs="仿宋"/>
          <w:color w:val="FF0000"/>
          <w:sz w:val="24"/>
          <w:szCs w:val="24"/>
          <w:highlight w:val="none"/>
          <w:lang w:val="zh-TW" w:eastAsia="zh-TW"/>
        </w:rPr>
        <w:t>年</w:t>
      </w:r>
      <w:r>
        <w:rPr>
          <w:rFonts w:hint="eastAsia" w:ascii="仿宋" w:hAnsi="仿宋" w:eastAsia="仿宋" w:cs="仿宋"/>
          <w:color w:val="FF0000"/>
          <w:sz w:val="24"/>
          <w:szCs w:val="24"/>
          <w:highlight w:val="none"/>
          <w:lang w:val="en-US" w:eastAsia="zh-CN"/>
        </w:rPr>
        <w:t>6月1日</w:t>
      </w:r>
      <w:r>
        <w:rPr>
          <w:rFonts w:hint="eastAsia" w:ascii="仿宋" w:hAnsi="仿宋" w:eastAsia="仿宋" w:cs="仿宋"/>
          <w:color w:val="FF0000"/>
          <w:sz w:val="24"/>
          <w:szCs w:val="24"/>
          <w:highlight w:val="none"/>
          <w:lang w:val="zh-TW" w:eastAsia="zh-TW"/>
        </w:rPr>
        <w:t>起</w:t>
      </w:r>
      <w:r>
        <w:rPr>
          <w:rFonts w:hint="eastAsia" w:ascii="方正仿宋_GBK" w:hAnsi="方正仿宋_GBK" w:eastAsia="方正仿宋_GBK" w:cs="方正仿宋_GBK"/>
          <w:color w:val="FF0000"/>
          <w:sz w:val="24"/>
          <w:szCs w:val="24"/>
          <w:lang w:eastAsia="zh-CN"/>
        </w:rPr>
        <w:t>至</w:t>
      </w:r>
      <w:r>
        <w:rPr>
          <w:rFonts w:hint="eastAsia" w:ascii="仿宋" w:hAnsi="仿宋" w:eastAsia="仿宋" w:cs="仿宋"/>
          <w:color w:val="FF0000"/>
          <w:sz w:val="24"/>
          <w:szCs w:val="24"/>
          <w:highlight w:val="none"/>
          <w:lang w:val="zh-TW" w:eastAsia="zh-CN"/>
        </w:rPr>
        <w:t>20</w:t>
      </w:r>
      <w:r>
        <w:rPr>
          <w:rFonts w:hint="eastAsia" w:ascii="仿宋" w:hAnsi="仿宋" w:eastAsia="仿宋" w:cs="仿宋"/>
          <w:color w:val="FF0000"/>
          <w:sz w:val="24"/>
          <w:szCs w:val="24"/>
          <w:highlight w:val="none"/>
          <w:lang w:val="en-US" w:eastAsia="zh-CN"/>
        </w:rPr>
        <w:t>26</w:t>
      </w:r>
      <w:r>
        <w:rPr>
          <w:rFonts w:hint="eastAsia" w:ascii="仿宋" w:hAnsi="仿宋" w:eastAsia="仿宋" w:cs="仿宋"/>
          <w:color w:val="FF0000"/>
          <w:sz w:val="24"/>
          <w:szCs w:val="24"/>
          <w:highlight w:val="none"/>
          <w:lang w:val="zh-TW" w:eastAsia="zh-CN"/>
        </w:rPr>
        <w:t xml:space="preserve"> </w:t>
      </w:r>
      <w:r>
        <w:rPr>
          <w:rFonts w:hint="eastAsia" w:ascii="仿宋" w:hAnsi="仿宋" w:eastAsia="仿宋" w:cs="仿宋"/>
          <w:color w:val="FF0000"/>
          <w:sz w:val="24"/>
          <w:szCs w:val="24"/>
          <w:highlight w:val="none"/>
          <w:lang w:val="zh-TW" w:eastAsia="zh-TW"/>
        </w:rPr>
        <w:t>年</w:t>
      </w:r>
      <w:r>
        <w:rPr>
          <w:rFonts w:hint="eastAsia" w:ascii="仿宋" w:hAnsi="仿宋" w:eastAsia="仿宋" w:cs="仿宋"/>
          <w:color w:val="FF0000"/>
          <w:sz w:val="24"/>
          <w:szCs w:val="24"/>
          <w:highlight w:val="none"/>
          <w:lang w:val="en-US" w:eastAsia="zh-CN"/>
        </w:rPr>
        <w:t>6月4日</w:t>
      </w:r>
      <w:r>
        <w:rPr>
          <w:rFonts w:hint="eastAsia" w:ascii="方正仿宋_GBK" w:hAnsi="方正仿宋_GBK" w:eastAsia="方正仿宋_GBK" w:cs="方正仿宋_GBK"/>
          <w:color w:val="FF0000"/>
          <w:sz w:val="24"/>
          <w:szCs w:val="24"/>
          <w:lang w:eastAsia="zh-CN"/>
        </w:rPr>
        <w:t>之间</w:t>
      </w:r>
      <w:r>
        <w:rPr>
          <w:rFonts w:hint="eastAsia" w:ascii="方正仿宋_GBK" w:hAnsi="方正仿宋_GBK" w:eastAsia="方正仿宋_GBK" w:cs="方正仿宋_GBK"/>
          <w:sz w:val="24"/>
          <w:szCs w:val="24"/>
          <w:lang w:eastAsia="zh-CN"/>
        </w:rPr>
        <w:t>，在行采家（ https://www.gec123.com ）下载查看本项目询价文件以及变更公告等询价前公布的所有项目资料，无论供应商下载查看与否，均视为已知晓所有询价实质性要求内容。</w:t>
      </w:r>
      <w:r>
        <w:rPr>
          <w:rFonts w:hint="eastAsia" w:ascii="方正仿宋_GBK" w:hAnsi="方正仿宋_GBK" w:eastAsia="方正仿宋_GBK" w:cs="方正仿宋_GBK"/>
          <w:sz w:val="24"/>
          <w:szCs w:val="24"/>
          <w:lang w:eastAsia="zh-CN"/>
        </w:rPr>
        <w:br w:type="textWrapping"/>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2、供应商须在平台上报名并按要求上传响应文件，未按要求提供的为无效供应商。</w:t>
      </w:r>
    </w:p>
    <w:p w14:paraId="7B7C313F">
      <w:pPr>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3、无论询价结果如何，供应商参与本项目的所有费用均由自行承担。</w:t>
      </w:r>
    </w:p>
    <w:p w14:paraId="2AEC6B8D">
      <w:pPr>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4、最低价评审法。已入围评审的报价供应商，按照“满足采购需求技术参数，最低价中标”的原则确定成交供应商。</w:t>
      </w:r>
      <w:r>
        <w:rPr>
          <w:rFonts w:hint="eastAsia" w:ascii="方正仿宋_GBK" w:hAnsi="方正仿宋_GBK" w:eastAsia="方正仿宋_GBK" w:cs="方正仿宋_GBK"/>
          <w:sz w:val="24"/>
          <w:szCs w:val="24"/>
          <w:lang w:val="en-US" w:eastAsia="zh-CN"/>
        </w:rPr>
        <w:t>如遇同等价格报价，由采购方综合评价后确定供应商，</w:t>
      </w:r>
      <w:r>
        <w:rPr>
          <w:rFonts w:hint="eastAsia" w:ascii="方正仿宋_GBK" w:hAnsi="方正仿宋_GBK" w:eastAsia="方正仿宋_GBK" w:cs="方正仿宋_GBK"/>
          <w:sz w:val="24"/>
          <w:szCs w:val="24"/>
          <w:lang w:eastAsia="zh-CN"/>
        </w:rPr>
        <w:t>未入围的报名供应商不参与评审。入围供应商除具备基本资格条件外同时满足项目</w:t>
      </w:r>
      <w:r>
        <w:rPr>
          <w:rFonts w:hint="eastAsia" w:ascii="方正仿宋_GBK" w:hAnsi="方正仿宋_GBK" w:eastAsia="方正仿宋_GBK" w:cs="方正仿宋_GBK"/>
          <w:sz w:val="24"/>
          <w:szCs w:val="24"/>
          <w:lang w:val="en-US" w:eastAsia="zh-CN"/>
        </w:rPr>
        <w:t>服务要求</w:t>
      </w:r>
      <w:r>
        <w:rPr>
          <w:rFonts w:hint="eastAsia" w:ascii="方正仿宋_GBK" w:hAnsi="方正仿宋_GBK" w:eastAsia="方正仿宋_GBK" w:cs="方正仿宋_GBK"/>
          <w:sz w:val="24"/>
          <w:szCs w:val="24"/>
          <w:lang w:eastAsia="zh-CN"/>
        </w:rPr>
        <w:t>及项目商务要求。</w:t>
      </w:r>
    </w:p>
    <w:p w14:paraId="71079C63">
      <w:pPr>
        <w:spacing w:line="400" w:lineRule="exact"/>
        <w:ind w:firstLine="480" w:firstLineChars="200"/>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5、采取线上评标的方式，中标结果将在3个工作日内发布在行采家，供应商自行登录行采家查看。</w:t>
      </w:r>
    </w:p>
    <w:p w14:paraId="0E6F258A">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8" w:name="_Toc18062"/>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、投标有关规定</w:t>
      </w:r>
      <w:bookmarkEnd w:id="27"/>
      <w:bookmarkEnd w:id="28"/>
    </w:p>
    <w:p w14:paraId="60821A5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单位负责人为同一人或者存在直接控股、管理关系的不同投标人，不得参加同一合同项（包）下的政府采购活动。</w:t>
      </w:r>
    </w:p>
    <w:p w14:paraId="2463884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本项目的补遗文件（如果有）一律在行采家(https://www.gec123.com/)上发布，请各供应商注意下载；无论供应商下载或领取与否，均视同供应商已知晓本项目补遗文件（如果有）的内容。</w:t>
      </w:r>
    </w:p>
    <w:p w14:paraId="30F27AC7">
      <w:pPr>
        <w:snapToGrid w:val="0"/>
        <w:spacing w:line="400" w:lineRule="exact"/>
        <w:ind w:firstLine="480" w:firstLineChars="200"/>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3、</w:t>
      </w:r>
      <w:r>
        <w:rPr>
          <w:rFonts w:hint="eastAsia" w:ascii="方正仿宋_GBK" w:hAnsi="方正仿宋_GBK" w:eastAsia="方正仿宋_GBK" w:cs="方正仿宋_GBK"/>
          <w:b w:val="0"/>
          <w:bCs w:val="0"/>
          <w:sz w:val="24"/>
          <w:szCs w:val="24"/>
          <w:highlight w:val="none"/>
        </w:rPr>
        <w:t>本项目不接受联合体参与投标。</w:t>
      </w:r>
    </w:p>
    <w:p w14:paraId="6B478B3F">
      <w:pPr>
        <w:snapToGrid w:val="0"/>
        <w:spacing w:line="400" w:lineRule="exact"/>
        <w:ind w:firstLine="480" w:firstLineChars="2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本项目不接受合同分包。</w:t>
      </w:r>
    </w:p>
    <w:p w14:paraId="09AE876F">
      <w:pPr>
        <w:snapToGrid w:val="0"/>
        <w:spacing w:line="400" w:lineRule="exact"/>
        <w:ind w:firstLine="480" w:firstLineChars="200"/>
        <w:rPr>
          <w:rFonts w:hint="eastAsia" w:ascii="方正仿宋_GBK" w:hAnsi="方正仿宋_GBK" w:eastAsia="方正仿宋_GBK" w:cs="方正仿宋_GBK"/>
          <w:sz w:val="24"/>
          <w:szCs w:val="24"/>
        </w:rPr>
      </w:pPr>
      <w:bookmarkStart w:id="29" w:name="OLE_LINK2"/>
      <w:bookmarkStart w:id="30" w:name="OLE_LINK1"/>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9"/>
      <w:bookmarkEnd w:id="30"/>
      <w:r>
        <w:rPr>
          <w:rFonts w:hint="eastAsia" w:ascii="方正仿宋_GBK" w:hAnsi="方正仿宋_GBK" w:eastAsia="方正仿宋_GBK" w:cs="方正仿宋_GBK"/>
          <w:sz w:val="24"/>
          <w:szCs w:val="24"/>
        </w:rPr>
        <w:t>投标人，将拒绝其参与政府采购活动。</w:t>
      </w:r>
    </w:p>
    <w:p w14:paraId="2E33606B">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31" w:name="_Toc27049"/>
      <w:bookmarkStart w:id="32" w:name="_Toc5063"/>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、联系方式</w:t>
      </w:r>
      <w:bookmarkEnd w:id="31"/>
      <w:bookmarkEnd w:id="32"/>
    </w:p>
    <w:p w14:paraId="60A583DF">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1、采购人：</w:t>
      </w:r>
      <w:r>
        <w:rPr>
          <w:rFonts w:hint="eastAsia" w:ascii="仿宋" w:hAnsi="仿宋" w:eastAsia="仿宋" w:cs="仿宋"/>
          <w:color w:val="auto"/>
          <w:sz w:val="24"/>
          <w:szCs w:val="24"/>
          <w:highlight w:val="none"/>
          <w:lang w:val="en-US" w:eastAsia="zh-CN"/>
        </w:rPr>
        <w:t>重庆市两江新区翠云社区卫生服务中心</w:t>
      </w:r>
    </w:p>
    <w:p w14:paraId="623DE273">
      <w:pPr>
        <w:snapToGrid w:val="0"/>
        <w:spacing w:line="400" w:lineRule="exact"/>
        <w:ind w:firstLine="480" w:firstLineChars="200"/>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联 系 人：杨老师</w:t>
      </w:r>
    </w:p>
    <w:p w14:paraId="0DDC6C5B">
      <w:pPr>
        <w:snapToGrid w:val="0"/>
        <w:spacing w:line="400" w:lineRule="exact"/>
        <w:ind w:firstLine="480" w:firstLineChars="200"/>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电    话：18883898941</w:t>
      </w:r>
    </w:p>
    <w:p w14:paraId="6D0660FD">
      <w:pPr>
        <w:snapToGrid w:val="0"/>
        <w:spacing w:line="360" w:lineRule="auto"/>
        <w:jc w:val="both"/>
        <w:rPr>
          <w:rFonts w:hint="eastAsia" w:ascii="方正仿宋_GBK" w:eastAsia="方正仿宋_GBK"/>
          <w:b/>
        </w:rPr>
      </w:pPr>
    </w:p>
    <w:p w14:paraId="7CF519DF">
      <w:pPr>
        <w:rPr>
          <w:rFonts w:hint="eastAsia" w:ascii="仿宋" w:hAnsi="仿宋" w:eastAsia="仿宋" w:cs="仿宋"/>
          <w:b w:val="0"/>
          <w:color w:val="auto"/>
          <w:sz w:val="36"/>
          <w:szCs w:val="30"/>
          <w:highlight w:val="none"/>
        </w:rPr>
      </w:pPr>
      <w:bookmarkStart w:id="33" w:name="_Toc30387"/>
    </w:p>
    <w:p w14:paraId="2E38907F">
      <w:pPr>
        <w:rPr>
          <w:rFonts w:hint="eastAsia" w:ascii="仿宋" w:hAnsi="仿宋" w:eastAsia="仿宋" w:cs="仿宋"/>
          <w:b w:val="0"/>
          <w:color w:val="auto"/>
          <w:sz w:val="36"/>
          <w:szCs w:val="30"/>
          <w:highlight w:val="none"/>
        </w:rPr>
      </w:pPr>
    </w:p>
    <w:p w14:paraId="3E6CC946">
      <w:pPr>
        <w:rPr>
          <w:rFonts w:hint="eastAsia" w:ascii="仿宋" w:hAnsi="仿宋" w:eastAsia="仿宋" w:cs="仿宋"/>
          <w:b w:val="0"/>
          <w:color w:val="auto"/>
          <w:sz w:val="36"/>
          <w:szCs w:val="30"/>
          <w:highlight w:val="none"/>
        </w:rPr>
      </w:pPr>
    </w:p>
    <w:p w14:paraId="0115C1E4">
      <w:pPr>
        <w:rPr>
          <w:rFonts w:hint="eastAsia" w:ascii="仿宋" w:hAnsi="仿宋" w:eastAsia="仿宋" w:cs="仿宋"/>
          <w:b w:val="0"/>
          <w:color w:val="auto"/>
          <w:sz w:val="36"/>
          <w:szCs w:val="30"/>
          <w:highlight w:val="none"/>
        </w:rPr>
      </w:pPr>
    </w:p>
    <w:p w14:paraId="7D5025A6">
      <w:pPr>
        <w:rPr>
          <w:rFonts w:hint="eastAsia" w:ascii="仿宋" w:hAnsi="仿宋" w:eastAsia="仿宋" w:cs="仿宋"/>
          <w:b w:val="0"/>
          <w:color w:val="auto"/>
          <w:sz w:val="36"/>
          <w:szCs w:val="30"/>
          <w:highlight w:val="none"/>
        </w:rPr>
      </w:pPr>
    </w:p>
    <w:p w14:paraId="5B4F5519">
      <w:pPr>
        <w:rPr>
          <w:rFonts w:hint="eastAsia" w:ascii="仿宋" w:hAnsi="仿宋" w:eastAsia="仿宋" w:cs="仿宋"/>
          <w:b w:val="0"/>
          <w:color w:val="auto"/>
          <w:sz w:val="36"/>
          <w:szCs w:val="30"/>
          <w:highlight w:val="none"/>
        </w:rPr>
      </w:pPr>
    </w:p>
    <w:p w14:paraId="2376C4A9">
      <w:pPr>
        <w:rPr>
          <w:rFonts w:hint="eastAsia" w:ascii="仿宋" w:hAnsi="仿宋" w:eastAsia="仿宋" w:cs="仿宋"/>
          <w:b w:val="0"/>
          <w:color w:val="auto"/>
          <w:sz w:val="36"/>
          <w:szCs w:val="30"/>
          <w:highlight w:val="none"/>
        </w:rPr>
      </w:pPr>
    </w:p>
    <w:p w14:paraId="75EDBA96">
      <w:pPr>
        <w:rPr>
          <w:rFonts w:hint="eastAsia" w:ascii="仿宋" w:hAnsi="仿宋" w:eastAsia="仿宋" w:cs="仿宋"/>
          <w:b w:val="0"/>
          <w:color w:val="auto"/>
          <w:sz w:val="36"/>
          <w:szCs w:val="30"/>
          <w:highlight w:val="none"/>
        </w:rPr>
      </w:pPr>
    </w:p>
    <w:p w14:paraId="2CED4B70">
      <w:pPr>
        <w:rPr>
          <w:rFonts w:hint="eastAsia" w:ascii="仿宋" w:hAnsi="仿宋" w:eastAsia="仿宋" w:cs="仿宋"/>
          <w:b w:val="0"/>
          <w:color w:val="auto"/>
          <w:sz w:val="36"/>
          <w:szCs w:val="30"/>
          <w:highlight w:val="none"/>
        </w:rPr>
      </w:pPr>
    </w:p>
    <w:p w14:paraId="48AAA350">
      <w:pPr>
        <w:rPr>
          <w:rFonts w:hint="eastAsia" w:ascii="仿宋" w:hAnsi="仿宋" w:eastAsia="仿宋" w:cs="仿宋"/>
          <w:b w:val="0"/>
          <w:color w:val="auto"/>
          <w:sz w:val="36"/>
          <w:szCs w:val="30"/>
          <w:highlight w:val="none"/>
        </w:rPr>
      </w:pPr>
    </w:p>
    <w:p w14:paraId="09E6D070">
      <w:pPr>
        <w:rPr>
          <w:rFonts w:hint="eastAsia" w:ascii="仿宋" w:hAnsi="仿宋" w:eastAsia="仿宋" w:cs="仿宋"/>
          <w:b w:val="0"/>
          <w:color w:val="auto"/>
          <w:sz w:val="36"/>
          <w:szCs w:val="30"/>
          <w:highlight w:val="none"/>
        </w:rPr>
      </w:pPr>
    </w:p>
    <w:p w14:paraId="52519D7D">
      <w:pPr>
        <w:rPr>
          <w:rFonts w:hint="eastAsia" w:ascii="仿宋" w:hAnsi="仿宋" w:eastAsia="仿宋" w:cs="仿宋"/>
          <w:b w:val="0"/>
          <w:color w:val="auto"/>
          <w:sz w:val="36"/>
          <w:szCs w:val="30"/>
          <w:highlight w:val="none"/>
        </w:rPr>
      </w:pPr>
    </w:p>
    <w:p w14:paraId="39FC4FEF">
      <w:pPr>
        <w:rPr>
          <w:rFonts w:hint="eastAsia" w:ascii="仿宋" w:hAnsi="仿宋" w:eastAsia="仿宋" w:cs="仿宋"/>
          <w:b w:val="0"/>
          <w:color w:val="auto"/>
          <w:sz w:val="36"/>
          <w:szCs w:val="30"/>
          <w:highlight w:val="none"/>
        </w:rPr>
      </w:pPr>
    </w:p>
    <w:p w14:paraId="15FC720A">
      <w:pPr>
        <w:rPr>
          <w:rFonts w:hint="eastAsia" w:ascii="仿宋" w:hAnsi="仿宋" w:eastAsia="仿宋" w:cs="仿宋"/>
          <w:b w:val="0"/>
          <w:color w:val="auto"/>
          <w:sz w:val="36"/>
          <w:szCs w:val="30"/>
          <w:highlight w:val="none"/>
        </w:rPr>
      </w:pPr>
    </w:p>
    <w:p w14:paraId="05C912E7">
      <w:pPr>
        <w:rPr>
          <w:rFonts w:hint="eastAsia" w:ascii="仿宋" w:hAnsi="仿宋" w:eastAsia="仿宋" w:cs="仿宋"/>
          <w:b w:val="0"/>
          <w:color w:val="auto"/>
          <w:sz w:val="36"/>
          <w:szCs w:val="30"/>
          <w:highlight w:val="none"/>
        </w:rPr>
      </w:pPr>
    </w:p>
    <w:p w14:paraId="7231DC94">
      <w:pPr>
        <w:rPr>
          <w:rFonts w:hint="eastAsia" w:ascii="仿宋" w:hAnsi="仿宋" w:eastAsia="仿宋" w:cs="仿宋"/>
          <w:b w:val="0"/>
          <w:color w:val="auto"/>
          <w:sz w:val="36"/>
          <w:szCs w:val="30"/>
          <w:highlight w:val="none"/>
        </w:rPr>
      </w:pPr>
    </w:p>
    <w:p w14:paraId="2B9A201E">
      <w:pPr>
        <w:jc w:val="center"/>
        <w:rPr>
          <w:rFonts w:hint="eastAsia" w:ascii="仿宋" w:hAnsi="仿宋" w:eastAsia="仿宋" w:cs="仿宋"/>
          <w:b w:val="0"/>
          <w:color w:val="auto"/>
          <w:sz w:val="48"/>
          <w:szCs w:val="40"/>
          <w:highlight w:val="none"/>
          <w:lang w:eastAsia="zh-CN"/>
        </w:rPr>
      </w:pPr>
      <w:r>
        <w:rPr>
          <w:rFonts w:hint="eastAsia" w:ascii="仿宋" w:hAnsi="仿宋" w:eastAsia="仿宋" w:cs="仿宋"/>
          <w:b w:val="0"/>
          <w:color w:val="auto"/>
          <w:sz w:val="48"/>
          <w:szCs w:val="40"/>
          <w:highlight w:val="none"/>
          <w:lang w:eastAsia="zh-CN"/>
        </w:rPr>
        <w:t>报名表</w:t>
      </w:r>
    </w:p>
    <w:p w14:paraId="150B738B">
      <w:pPr>
        <w:jc w:val="center"/>
        <w:rPr>
          <w:rFonts w:hint="eastAsia" w:ascii="仿宋" w:hAnsi="仿宋" w:eastAsia="仿宋" w:cs="仿宋"/>
          <w:b w:val="0"/>
          <w:color w:val="auto"/>
          <w:sz w:val="48"/>
          <w:szCs w:val="40"/>
          <w:highlight w:val="none"/>
          <w:lang w:eastAsia="zh-CN"/>
        </w:rPr>
      </w:pPr>
    </w:p>
    <w:tbl>
      <w:tblPr>
        <w:tblStyle w:val="26"/>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4C444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30A2293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64B92852">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lang w:val="en-US" w:eastAsia="zh-CN"/>
              </w:rPr>
              <w:t>重庆市两江新区翠云社区卫生服务中心公卫物资采购项目</w:t>
            </w:r>
          </w:p>
        </w:tc>
      </w:tr>
      <w:tr w14:paraId="15D5B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402490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7D534096">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160BA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1869AE77">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3E722073">
            <w:pPr>
              <w:jc w:val="right"/>
              <w:rPr>
                <w:rFonts w:hint="eastAsia" w:ascii="宋体" w:hAnsi="宋体" w:eastAsia="宋体" w:cs="宋体"/>
                <w:color w:val="auto"/>
                <w:sz w:val="28"/>
                <w:szCs w:val="28"/>
                <w:highlight w:val="none"/>
              </w:rPr>
            </w:pPr>
          </w:p>
        </w:tc>
      </w:tr>
      <w:tr w14:paraId="045719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35D3AB6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32892D29">
            <w:pPr>
              <w:rPr>
                <w:rFonts w:hint="eastAsia" w:ascii="宋体" w:hAnsi="宋体" w:eastAsia="宋体" w:cs="宋体"/>
                <w:color w:val="auto"/>
                <w:sz w:val="28"/>
                <w:szCs w:val="28"/>
                <w:highlight w:val="none"/>
              </w:rPr>
            </w:pPr>
          </w:p>
        </w:tc>
        <w:tc>
          <w:tcPr>
            <w:tcW w:w="1635" w:type="dxa"/>
            <w:noWrap w:val="0"/>
            <w:vAlign w:val="center"/>
          </w:tcPr>
          <w:p w14:paraId="3BC2226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01DD1E95">
            <w:pPr>
              <w:rPr>
                <w:rFonts w:hint="eastAsia" w:ascii="宋体" w:hAnsi="宋体" w:eastAsia="宋体" w:cs="宋体"/>
                <w:color w:val="auto"/>
                <w:sz w:val="28"/>
                <w:szCs w:val="28"/>
                <w:highlight w:val="none"/>
              </w:rPr>
            </w:pPr>
          </w:p>
        </w:tc>
      </w:tr>
      <w:tr w14:paraId="082EC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172F454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760EF0CD">
            <w:pPr>
              <w:rPr>
                <w:rFonts w:hint="eastAsia" w:ascii="宋体" w:hAnsi="宋体" w:eastAsia="宋体" w:cs="宋体"/>
                <w:color w:val="auto"/>
                <w:sz w:val="28"/>
                <w:szCs w:val="28"/>
                <w:highlight w:val="none"/>
              </w:rPr>
            </w:pPr>
          </w:p>
        </w:tc>
        <w:tc>
          <w:tcPr>
            <w:tcW w:w="1635" w:type="dxa"/>
            <w:noWrap w:val="0"/>
            <w:vAlign w:val="center"/>
          </w:tcPr>
          <w:p w14:paraId="695786E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28CCD987">
            <w:pPr>
              <w:rPr>
                <w:rFonts w:hint="eastAsia" w:ascii="宋体" w:hAnsi="宋体" w:eastAsia="宋体" w:cs="宋体"/>
                <w:color w:val="auto"/>
                <w:sz w:val="28"/>
                <w:szCs w:val="28"/>
                <w:highlight w:val="none"/>
              </w:rPr>
            </w:pPr>
          </w:p>
        </w:tc>
      </w:tr>
      <w:tr w14:paraId="6EC16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460B0CD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2CA10DEB">
            <w:pPr>
              <w:rPr>
                <w:rFonts w:hint="eastAsia" w:ascii="宋体" w:hAnsi="宋体" w:eastAsia="宋体" w:cs="宋体"/>
                <w:color w:val="auto"/>
                <w:sz w:val="28"/>
                <w:szCs w:val="28"/>
                <w:highlight w:val="none"/>
              </w:rPr>
            </w:pPr>
          </w:p>
        </w:tc>
      </w:tr>
      <w:tr w14:paraId="6096A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43C90FC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3CED9F0E">
            <w:pPr>
              <w:rPr>
                <w:rFonts w:hint="eastAsia" w:ascii="宋体" w:hAnsi="宋体" w:eastAsia="宋体" w:cs="宋体"/>
                <w:color w:val="auto"/>
                <w:sz w:val="28"/>
                <w:szCs w:val="28"/>
                <w:highlight w:val="none"/>
              </w:rPr>
            </w:pPr>
          </w:p>
        </w:tc>
      </w:tr>
      <w:tr w14:paraId="6D6B45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CE5E26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66B369D2">
      <w:pPr>
        <w:rPr>
          <w:rFonts w:hint="eastAsia" w:ascii="仿宋" w:hAnsi="仿宋" w:eastAsia="仿宋" w:cs="仿宋"/>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供应商营业执照正本或副本复印件（加盖投标人鲜章）</w:t>
      </w:r>
      <w:r>
        <w:rPr>
          <w:rFonts w:hint="eastAsia" w:ascii="仿宋" w:hAnsi="仿宋" w:eastAsia="仿宋" w:cs="仿宋"/>
          <w:b w:val="0"/>
          <w:color w:val="auto"/>
          <w:sz w:val="36"/>
          <w:szCs w:val="30"/>
          <w:highlight w:val="none"/>
        </w:rPr>
        <w:br w:type="page"/>
      </w:r>
    </w:p>
    <w:p w14:paraId="00690641">
      <w:pPr>
        <w:pStyle w:val="3"/>
        <w:spacing w:before="0" w:beforeLines="0" w:after="0" w:afterLines="0" w:line="360" w:lineRule="auto"/>
        <w:rPr>
          <w:rFonts w:hint="eastAsia" w:ascii="仿宋" w:hAnsi="仿宋" w:eastAsia="仿宋" w:cs="仿宋"/>
          <w:color w:val="auto"/>
          <w:sz w:val="52"/>
          <w:szCs w:val="52"/>
          <w:highlight w:val="none"/>
        </w:rPr>
      </w:pPr>
      <w:bookmarkStart w:id="34" w:name="_Toc2988"/>
      <w:bookmarkStart w:id="35" w:name="_Toc21855"/>
      <w:bookmarkStart w:id="36" w:name="_Toc3654"/>
      <w:bookmarkStart w:id="37" w:name="_Toc7757"/>
      <w:bookmarkStart w:id="38" w:name="_Toc14778"/>
      <w:r>
        <w:rPr>
          <w:rFonts w:hint="eastAsia" w:ascii="仿宋" w:hAnsi="仿宋" w:eastAsia="仿宋" w:cs="仿宋"/>
          <w:color w:val="auto"/>
          <w:sz w:val="52"/>
          <w:szCs w:val="52"/>
          <w:highlight w:val="none"/>
        </w:rPr>
        <w:t>第二篇 项目服务需求</w:t>
      </w:r>
      <w:bookmarkEnd w:id="34"/>
      <w:bookmarkEnd w:id="35"/>
      <w:bookmarkEnd w:id="36"/>
      <w:bookmarkEnd w:id="37"/>
      <w:bookmarkEnd w:id="38"/>
    </w:p>
    <w:p w14:paraId="38E8BC68">
      <w:pPr>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color w:val="auto"/>
          <w:sz w:val="24"/>
          <w:szCs w:val="24"/>
          <w:highlight w:val="none"/>
        </w:rPr>
      </w:pPr>
      <w:bookmarkStart w:id="39" w:name="_Toc24780"/>
      <w:bookmarkStart w:id="40" w:name="_Toc28331"/>
      <w:bookmarkStart w:id="41" w:name="_Toc22060"/>
      <w:r>
        <w:rPr>
          <w:rFonts w:hint="eastAsia" w:ascii="仿宋" w:hAnsi="仿宋" w:eastAsia="仿宋" w:cs="仿宋"/>
          <w:b/>
          <w:bCs/>
          <w:color w:val="auto"/>
          <w:sz w:val="24"/>
          <w:szCs w:val="24"/>
          <w:highlight w:val="none"/>
        </w:rPr>
        <w:t>注：</w:t>
      </w:r>
      <w:r>
        <w:rPr>
          <w:rFonts w:hint="eastAsia" w:ascii="仿宋" w:hAnsi="仿宋" w:eastAsia="仿宋" w:cs="仿宋"/>
          <w:color w:val="auto"/>
          <w:kern w:val="0"/>
          <w:sz w:val="24"/>
          <w:szCs w:val="24"/>
          <w:highlight w:val="none"/>
        </w:rPr>
        <w:t>本篇的</w:t>
      </w:r>
      <w:r>
        <w:rPr>
          <w:rFonts w:hint="eastAsia" w:ascii="仿宋" w:hAnsi="仿宋" w:eastAsia="仿宋" w:cs="仿宋"/>
          <w:color w:val="auto"/>
          <w:kern w:val="0"/>
          <w:sz w:val="24"/>
          <w:szCs w:val="24"/>
          <w:highlight w:val="none"/>
          <w:lang w:eastAsia="zh-CN"/>
        </w:rPr>
        <w:t>项目服务需求</w:t>
      </w:r>
      <w:r>
        <w:rPr>
          <w:rFonts w:hint="eastAsia" w:ascii="仿宋" w:hAnsi="仿宋" w:eastAsia="仿宋" w:cs="仿宋"/>
          <w:color w:val="auto"/>
          <w:kern w:val="0"/>
          <w:sz w:val="24"/>
          <w:szCs w:val="24"/>
          <w:highlight w:val="none"/>
        </w:rPr>
        <w:t>为符合性审查中的实质性要求，若不满足按</w:t>
      </w:r>
      <w:r>
        <w:rPr>
          <w:rFonts w:hint="eastAsia" w:ascii="仿宋" w:hAnsi="仿宋" w:eastAsia="仿宋" w:cs="仿宋"/>
          <w:color w:val="auto"/>
          <w:kern w:val="0"/>
          <w:sz w:val="24"/>
          <w:szCs w:val="24"/>
          <w:highlight w:val="none"/>
          <w:lang w:eastAsia="zh-CN"/>
        </w:rPr>
        <w:t>无效响应</w:t>
      </w:r>
      <w:r>
        <w:rPr>
          <w:rFonts w:hint="eastAsia" w:ascii="仿宋" w:hAnsi="仿宋" w:eastAsia="仿宋" w:cs="仿宋"/>
          <w:color w:val="auto"/>
          <w:kern w:val="0"/>
          <w:sz w:val="24"/>
          <w:szCs w:val="24"/>
          <w:highlight w:val="none"/>
        </w:rPr>
        <w:t>处理。</w:t>
      </w:r>
    </w:p>
    <w:bookmarkEnd w:id="39"/>
    <w:p w14:paraId="7D88DCAC">
      <w:pPr>
        <w:pStyle w:val="4"/>
        <w:pageBreakBefore w:val="0"/>
        <w:widowControl w:val="0"/>
        <w:numPr>
          <w:ilvl w:val="0"/>
          <w:numId w:val="2"/>
        </w:numPr>
        <w:kinsoku/>
        <w:wordWrap/>
        <w:overflowPunct/>
        <w:topLinePunct w:val="0"/>
        <w:autoSpaceDE/>
        <w:autoSpaceDN/>
        <w:bidi w:val="0"/>
        <w:spacing w:line="400" w:lineRule="exact"/>
        <w:ind w:left="0" w:leftChars="0"/>
        <w:textAlignment w:val="auto"/>
        <w:outlineLvl w:val="0"/>
        <w:rPr>
          <w:rFonts w:hint="eastAsia" w:ascii="仿宋" w:hAnsi="仿宋" w:eastAsia="仿宋" w:cs="仿宋"/>
          <w:b/>
          <w:bCs/>
          <w:color w:val="auto"/>
          <w:sz w:val="24"/>
          <w:szCs w:val="24"/>
          <w:highlight w:val="none"/>
          <w:lang w:val="en-US" w:eastAsia="zh-CN"/>
        </w:rPr>
      </w:pPr>
      <w:bookmarkStart w:id="42" w:name="_Toc11986"/>
      <w:bookmarkStart w:id="43" w:name="_Toc16309"/>
      <w:r>
        <w:rPr>
          <w:rFonts w:hint="eastAsia" w:ascii="仿宋" w:hAnsi="仿宋" w:eastAsia="仿宋" w:cs="仿宋"/>
          <w:b/>
          <w:bCs/>
          <w:color w:val="auto"/>
          <w:sz w:val="24"/>
          <w:szCs w:val="24"/>
          <w:highlight w:val="none"/>
        </w:rPr>
        <w:t>项目</w:t>
      </w:r>
      <w:bookmarkEnd w:id="40"/>
      <w:bookmarkEnd w:id="41"/>
      <w:r>
        <w:rPr>
          <w:rFonts w:hint="eastAsia" w:ascii="仿宋" w:hAnsi="仿宋" w:eastAsia="仿宋" w:cs="仿宋"/>
          <w:b/>
          <w:bCs/>
          <w:color w:val="auto"/>
          <w:sz w:val="24"/>
          <w:szCs w:val="24"/>
          <w:highlight w:val="none"/>
          <w:lang w:val="en-US" w:eastAsia="zh-CN"/>
        </w:rPr>
        <w:t>一览表</w:t>
      </w:r>
      <w:bookmarkEnd w:id="42"/>
      <w:bookmarkEnd w:id="43"/>
      <w:bookmarkStart w:id="44" w:name="_Toc18345"/>
      <w:bookmarkStart w:id="45" w:name="_Toc29681"/>
      <w:r>
        <w:rPr>
          <w:rFonts w:hint="eastAsia" w:ascii="仿宋" w:hAnsi="仿宋" w:eastAsia="仿宋" w:cs="仿宋"/>
          <w:b/>
          <w:bCs/>
          <w:color w:val="auto"/>
          <w:sz w:val="24"/>
          <w:szCs w:val="24"/>
          <w:highlight w:val="none"/>
          <w:lang w:val="en-US" w:eastAsia="zh-CN"/>
        </w:rPr>
        <w:t xml:space="preserve"> </w:t>
      </w:r>
    </w:p>
    <w:tbl>
      <w:tblPr>
        <w:tblStyle w:val="26"/>
        <w:tblpPr w:leftFromText="180" w:rightFromText="180" w:vertAnchor="text" w:horzAnchor="page" w:tblpX="563" w:tblpY="382"/>
        <w:tblOverlap w:val="never"/>
        <w:tblW w:w="11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121"/>
        <w:gridCol w:w="1100"/>
        <w:gridCol w:w="2140"/>
        <w:gridCol w:w="965"/>
        <w:gridCol w:w="1395"/>
        <w:gridCol w:w="1545"/>
        <w:gridCol w:w="1990"/>
      </w:tblGrid>
      <w:tr w14:paraId="1AC6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7340">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D437">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种类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8F9">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单位</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BD8">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规格</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76D5">
            <w:pPr>
              <w:keepNext w:val="0"/>
              <w:keepLines w:val="0"/>
              <w:widowControl/>
              <w:suppressLineNumbers w:val="0"/>
              <w:tabs>
                <w:tab w:val="left" w:pos="373"/>
              </w:tabs>
              <w:jc w:val="left"/>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ab/>
            </w:r>
            <w:r>
              <w:rPr>
                <w:rFonts w:hint="eastAsia" w:ascii="宋体" w:hAnsi="宋体" w:eastAsia="宋体" w:cs="宋体"/>
                <w:b/>
                <w:i w:val="0"/>
                <w:iCs w:val="0"/>
                <w:color w:val="FF0000"/>
                <w:kern w:val="0"/>
                <w:sz w:val="18"/>
                <w:szCs w:val="18"/>
                <w:u w:val="none"/>
                <w:lang w:val="en-US" w:eastAsia="zh-CN" w:bidi="ar"/>
              </w:rPr>
              <w:t>数量</w:t>
            </w:r>
          </w:p>
        </w:tc>
        <w:tc>
          <w:tcPr>
            <w:tcW w:w="13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D50578">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单价限价（元）</w:t>
            </w:r>
          </w:p>
        </w:tc>
        <w:tc>
          <w:tcPr>
            <w:tcW w:w="15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B475C0">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总限价（元）</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5A21">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备注</w:t>
            </w:r>
          </w:p>
        </w:tc>
      </w:tr>
      <w:tr w14:paraId="5353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51B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A3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抽纸1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C39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提</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64B">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180mm*138mm/张，304张/包，8包1提</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7BB2FB">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1500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64499">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24CA3">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12000</w:t>
            </w:r>
          </w:p>
        </w:tc>
        <w:tc>
          <w:tcPr>
            <w:tcW w:w="1990" w:type="dxa"/>
            <w:vMerge w:val="restart"/>
            <w:tcBorders>
              <w:top w:val="single" w:color="000000" w:sz="4" w:space="0"/>
              <w:left w:val="single" w:color="auto" w:sz="4" w:space="0"/>
              <w:right w:val="single" w:color="000000" w:sz="4" w:space="0"/>
            </w:tcBorders>
            <w:shd w:val="clear" w:color="auto" w:fill="auto"/>
            <w:noWrap/>
            <w:vAlign w:val="center"/>
          </w:tcPr>
          <w:p w14:paraId="37CC2A28">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r>
              <w:rPr>
                <w:rFonts w:hint="eastAsia" w:ascii="仿宋" w:hAnsi="仿宋" w:eastAsia="仿宋" w:cs="仿宋"/>
                <w:b/>
                <w:bCs/>
                <w:color w:val="FF0000"/>
                <w:sz w:val="22"/>
                <w:szCs w:val="22"/>
                <w:highlight w:val="none"/>
                <w:lang w:eastAsia="zh-CN"/>
              </w:rPr>
              <w:t>实际用量可能与</w:t>
            </w:r>
            <w:r>
              <w:rPr>
                <w:rFonts w:hint="eastAsia" w:ascii="仿宋" w:hAnsi="仿宋" w:eastAsia="仿宋" w:cs="仿宋"/>
                <w:b/>
                <w:bCs/>
                <w:color w:val="FF0000"/>
                <w:sz w:val="22"/>
                <w:szCs w:val="22"/>
                <w:highlight w:val="none"/>
                <w:lang w:val="en-US" w:eastAsia="zh-CN"/>
              </w:rPr>
              <w:t>采购数</w:t>
            </w:r>
            <w:r>
              <w:rPr>
                <w:rFonts w:hint="eastAsia" w:ascii="仿宋" w:hAnsi="仿宋" w:eastAsia="仿宋" w:cs="仿宋"/>
                <w:b/>
                <w:bCs/>
                <w:color w:val="FF0000"/>
                <w:sz w:val="22"/>
                <w:szCs w:val="22"/>
                <w:highlight w:val="none"/>
                <w:lang w:eastAsia="zh-CN"/>
              </w:rPr>
              <w:t>量存在误差，以采购人实际用量为准，请各投标人慎重考虑</w:t>
            </w:r>
          </w:p>
        </w:tc>
      </w:tr>
      <w:tr w14:paraId="51A6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D1C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8F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洗洁精</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15A">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瓶</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112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220ml/瓶，</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41EE6E">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11700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CE26">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89919">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23400</w:t>
            </w:r>
          </w:p>
        </w:tc>
        <w:tc>
          <w:tcPr>
            <w:tcW w:w="1990" w:type="dxa"/>
            <w:vMerge w:val="continue"/>
            <w:tcBorders>
              <w:left w:val="single" w:color="auto" w:sz="4" w:space="0"/>
              <w:right w:val="single" w:color="000000" w:sz="4" w:space="0"/>
            </w:tcBorders>
            <w:shd w:val="clear" w:color="auto" w:fill="auto"/>
            <w:noWrap/>
            <w:vAlign w:val="center"/>
          </w:tcPr>
          <w:p w14:paraId="372811FF">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r w14:paraId="095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A52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val="en-US" w:eastAsia="zh-CN"/>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82F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艾草锤</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FF0">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个</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FDC0">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20cm</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0817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2300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E0270">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3.5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9BBB">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8050</w:t>
            </w:r>
          </w:p>
        </w:tc>
        <w:tc>
          <w:tcPr>
            <w:tcW w:w="1990" w:type="dxa"/>
            <w:vMerge w:val="continue"/>
            <w:tcBorders>
              <w:left w:val="single" w:color="auto" w:sz="4" w:space="0"/>
              <w:right w:val="single" w:color="000000" w:sz="4" w:space="0"/>
            </w:tcBorders>
            <w:shd w:val="clear" w:color="auto" w:fill="auto"/>
            <w:noWrap/>
            <w:vAlign w:val="center"/>
          </w:tcPr>
          <w:p w14:paraId="6A143FAD">
            <w:pPr>
              <w:rPr>
                <w:rFonts w:hint="eastAsia" w:ascii="宋体" w:hAnsi="宋体" w:eastAsia="宋体" w:cs="宋体"/>
                <w:i w:val="0"/>
                <w:iCs w:val="0"/>
                <w:color w:val="FF0000"/>
                <w:kern w:val="2"/>
                <w:sz w:val="24"/>
                <w:szCs w:val="24"/>
                <w:u w:val="none"/>
                <w:lang w:val="en-US" w:eastAsia="zh-CN" w:bidi="ar-SA"/>
              </w:rPr>
            </w:pPr>
          </w:p>
        </w:tc>
      </w:tr>
      <w:tr w14:paraId="31C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FB1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val="en-US" w:eastAsia="zh-CN"/>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981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抽纸2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C3A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包</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A837">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131mm*190mm/张，330张/包</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6782EC">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5000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CA09">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7C71">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5000</w:t>
            </w:r>
          </w:p>
        </w:tc>
        <w:tc>
          <w:tcPr>
            <w:tcW w:w="1990" w:type="dxa"/>
            <w:vMerge w:val="continue"/>
            <w:tcBorders>
              <w:left w:val="single" w:color="auto" w:sz="4" w:space="0"/>
              <w:right w:val="single" w:color="000000" w:sz="4" w:space="0"/>
            </w:tcBorders>
            <w:shd w:val="clear" w:color="auto" w:fill="auto"/>
            <w:noWrap/>
            <w:vAlign w:val="center"/>
          </w:tcPr>
          <w:p w14:paraId="39158384">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r w14:paraId="7792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3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D8D">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合计</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B11A5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19ACC">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14.5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1F075">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48450</w:t>
            </w:r>
          </w:p>
        </w:tc>
        <w:tc>
          <w:tcPr>
            <w:tcW w:w="1990" w:type="dxa"/>
            <w:vMerge w:val="continue"/>
            <w:tcBorders>
              <w:left w:val="single" w:color="auto" w:sz="4" w:space="0"/>
              <w:bottom w:val="single" w:color="000000" w:sz="4" w:space="0"/>
              <w:right w:val="single" w:color="000000" w:sz="4" w:space="0"/>
            </w:tcBorders>
            <w:shd w:val="clear" w:color="auto" w:fill="auto"/>
            <w:noWrap/>
            <w:vAlign w:val="center"/>
          </w:tcPr>
          <w:p w14:paraId="5E9E213B">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bl>
    <w:p w14:paraId="611696AF">
      <w:pPr>
        <w:rPr>
          <w:rFonts w:hint="eastAsia"/>
          <w:lang w:val="en-US" w:eastAsia="zh-CN"/>
        </w:rPr>
      </w:pPr>
    </w:p>
    <w:p w14:paraId="2C6F8540">
      <w:pPr>
        <w:keepNext/>
        <w:keepLines/>
        <w:pageBreakBefore w:val="0"/>
        <w:widowControl w:val="0"/>
        <w:numPr>
          <w:ilvl w:val="0"/>
          <w:numId w:val="0"/>
        </w:numPr>
        <w:kinsoku/>
        <w:wordWrap/>
        <w:overflowPunct/>
        <w:topLinePunct w:val="0"/>
        <w:autoSpaceDE/>
        <w:autoSpaceDN/>
        <w:bidi w:val="0"/>
        <w:adjustRightInd w:val="0"/>
        <w:snapToGrid w:val="0"/>
        <w:spacing w:line="400" w:lineRule="exact"/>
        <w:ind w:left="0" w:leftChars="0"/>
        <w:jc w:val="both"/>
        <w:textAlignment w:val="auto"/>
        <w:outlineLvl w:val="9"/>
        <w:rPr>
          <w:rFonts w:hint="eastAsia" w:ascii="仿宋" w:hAnsi="仿宋" w:eastAsia="仿宋" w:cs="仿宋"/>
          <w:b/>
          <w:bCs/>
          <w:color w:val="auto"/>
          <w:kern w:val="2"/>
          <w:sz w:val="24"/>
          <w:szCs w:val="24"/>
          <w:highlight w:val="none"/>
          <w:lang w:val="en-US" w:eastAsia="zh-CN" w:bidi="ar-SA"/>
        </w:rPr>
      </w:pPr>
    </w:p>
    <w:bookmarkEnd w:id="44"/>
    <w:bookmarkEnd w:id="45"/>
    <w:p w14:paraId="59852CA5">
      <w:pPr>
        <w:pStyle w:val="4"/>
        <w:pageBreakBefore w:val="0"/>
        <w:widowControl w:val="0"/>
        <w:numPr>
          <w:ilvl w:val="0"/>
          <w:numId w:val="2"/>
        </w:numPr>
        <w:kinsoku/>
        <w:wordWrap/>
        <w:overflowPunct/>
        <w:topLinePunct w:val="0"/>
        <w:autoSpaceDE/>
        <w:autoSpaceDN/>
        <w:bidi w:val="0"/>
        <w:spacing w:line="400" w:lineRule="exact"/>
        <w:ind w:left="0" w:leftChars="0" w:firstLine="0" w:firstLineChars="0"/>
        <w:textAlignment w:val="auto"/>
        <w:outlineLvl w:val="0"/>
        <w:rPr>
          <w:rFonts w:hint="eastAsia" w:ascii="仿宋" w:hAnsi="仿宋" w:eastAsia="仿宋" w:cs="仿宋"/>
          <w:b/>
          <w:bCs/>
          <w:color w:val="auto"/>
          <w:sz w:val="24"/>
          <w:szCs w:val="24"/>
          <w:highlight w:val="none"/>
          <w:lang w:val="en-US" w:eastAsia="zh-CN"/>
        </w:rPr>
      </w:pPr>
      <w:bookmarkStart w:id="46" w:name="_Toc11150"/>
      <w:bookmarkStart w:id="47" w:name="_Toc4599"/>
      <w:bookmarkStart w:id="48" w:name="_Toc18774"/>
      <w:r>
        <w:rPr>
          <w:rFonts w:hint="eastAsia" w:ascii="仿宋" w:hAnsi="仿宋" w:eastAsia="仿宋" w:cs="仿宋"/>
          <w:b/>
          <w:bCs/>
          <w:color w:val="auto"/>
          <w:sz w:val="24"/>
          <w:szCs w:val="24"/>
          <w:highlight w:val="none"/>
          <w:lang w:val="en-US" w:eastAsia="zh-CN"/>
        </w:rPr>
        <w:t>项目质量要求</w:t>
      </w:r>
      <w:bookmarkEnd w:id="46"/>
      <w:bookmarkEnd w:id="4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90"/>
        <w:gridCol w:w="5981"/>
        <w:gridCol w:w="1395"/>
      </w:tblGrid>
      <w:tr w14:paraId="7C8F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noWrap w:val="0"/>
            <w:vAlign w:val="center"/>
          </w:tcPr>
          <w:p w14:paraId="06F8E85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序号</w:t>
            </w:r>
          </w:p>
        </w:tc>
        <w:tc>
          <w:tcPr>
            <w:tcW w:w="1290" w:type="dxa"/>
            <w:noWrap w:val="0"/>
            <w:vAlign w:val="center"/>
          </w:tcPr>
          <w:p w14:paraId="3CF9238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采购内容</w:t>
            </w:r>
          </w:p>
        </w:tc>
        <w:tc>
          <w:tcPr>
            <w:tcW w:w="5981" w:type="dxa"/>
            <w:noWrap w:val="0"/>
            <w:vAlign w:val="center"/>
          </w:tcPr>
          <w:p w14:paraId="68F13C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货物要求</w:t>
            </w:r>
          </w:p>
        </w:tc>
        <w:tc>
          <w:tcPr>
            <w:tcW w:w="1395" w:type="dxa"/>
            <w:noWrap w:val="0"/>
            <w:vAlign w:val="center"/>
          </w:tcPr>
          <w:p w14:paraId="1B1CC079">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r>
              <w:rPr>
                <w:rFonts w:hint="eastAsia" w:ascii="方正仿宋_GBK" w:hAnsi="方正仿宋_GBK" w:eastAsia="方正仿宋_GBK" w:cs="方正仿宋_GBK"/>
                <w:i w:val="0"/>
                <w:color w:val="FF0000"/>
                <w:kern w:val="0"/>
                <w:sz w:val="24"/>
                <w:szCs w:val="24"/>
                <w:u w:val="none"/>
                <w:lang w:val="en-US" w:eastAsia="zh-CN" w:bidi="ar"/>
              </w:rPr>
              <w:t>备注</w:t>
            </w:r>
          </w:p>
        </w:tc>
      </w:tr>
      <w:tr w14:paraId="494F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2" w:type="dxa"/>
            <w:noWrap w:val="0"/>
            <w:vAlign w:val="center"/>
          </w:tcPr>
          <w:p w14:paraId="4EA6F7E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1</w:t>
            </w:r>
          </w:p>
        </w:tc>
        <w:tc>
          <w:tcPr>
            <w:tcW w:w="1290" w:type="dxa"/>
            <w:noWrap w:val="0"/>
            <w:vAlign w:val="center"/>
          </w:tcPr>
          <w:p w14:paraId="6CBEDFD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洗洁精</w:t>
            </w:r>
          </w:p>
        </w:tc>
        <w:tc>
          <w:tcPr>
            <w:tcW w:w="5981" w:type="dxa"/>
            <w:noWrap w:val="0"/>
            <w:vAlign w:val="center"/>
          </w:tcPr>
          <w:p w14:paraId="19A796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等相关信息并附相关检验报</w:t>
            </w:r>
            <w:r>
              <w:rPr>
                <w:rFonts w:hint="eastAsia" w:ascii="方正仿宋_GBK" w:hAnsi="方正仿宋_GBK" w:eastAsia="方正仿宋_GBK" w:cs="方正仿宋_GBK"/>
                <w:color w:val="FF0000"/>
                <w:sz w:val="24"/>
                <w:szCs w:val="24"/>
                <w:lang w:val="en-US" w:eastAsia="zh-CN"/>
              </w:rPr>
              <w:t>告；产品相关标志齐全清楚有效并符合国家相关规定</w:t>
            </w:r>
            <w:r>
              <w:rPr>
                <w:rFonts w:hint="eastAsia" w:ascii="方正仿宋_GBK" w:hAnsi="方正仿宋_GBK" w:eastAsia="方正仿宋_GBK" w:cs="方正仿宋_GBK"/>
                <w:color w:val="FF0000"/>
                <w:sz w:val="24"/>
                <w:szCs w:val="24"/>
                <w:lang w:eastAsia="zh-CN"/>
              </w:rPr>
              <w:t>。</w:t>
            </w:r>
          </w:p>
          <w:p w14:paraId="09AE69A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2.产品须在质保期内，不得出现假冒伪劣和质量不合格产品，不能是临期产品，保质期不小于2年。</w:t>
            </w:r>
          </w:p>
          <w:p w14:paraId="3C6D444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3.满足GB14930.1《食品安全国家标准洗涤剂》A类标准。</w:t>
            </w:r>
            <w:r>
              <w:rPr>
                <w:rStyle w:val="55"/>
                <w:rFonts w:hint="eastAsia" w:ascii="方正仿宋_GBK" w:hAnsi="方正仿宋_GBK" w:eastAsia="方正仿宋_GBK" w:cs="方正仿宋_GBK"/>
                <w:bCs/>
                <w:color w:val="FF0000"/>
                <w:kern w:val="0"/>
                <w:sz w:val="24"/>
                <w:szCs w:val="24"/>
                <w:lang w:val="en-US" w:eastAsia="zh-CN"/>
              </w:rPr>
              <w:t>强调低残留、无刺激，可直接清洗果蔬，</w:t>
            </w:r>
            <w:r>
              <w:rPr>
                <w:rFonts w:hint="eastAsia" w:ascii="方正仿宋_GBK" w:hAnsi="方正仿宋_GBK" w:eastAsia="方正仿宋_GBK" w:cs="方正仿宋_GBK"/>
                <w:color w:val="FF0000"/>
                <w:sz w:val="24"/>
                <w:szCs w:val="24"/>
                <w:lang w:val="en-US" w:eastAsia="zh-CN"/>
              </w:rPr>
              <w:t>可直接接触食品。</w:t>
            </w:r>
          </w:p>
        </w:tc>
        <w:tc>
          <w:tcPr>
            <w:tcW w:w="1395" w:type="dxa"/>
            <w:noWrap w:val="0"/>
            <w:vAlign w:val="center"/>
          </w:tcPr>
          <w:p w14:paraId="252029FB">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0A7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2" w:type="dxa"/>
            <w:noWrap w:val="0"/>
            <w:vAlign w:val="center"/>
          </w:tcPr>
          <w:p w14:paraId="75E59B47">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2</w:t>
            </w:r>
          </w:p>
        </w:tc>
        <w:tc>
          <w:tcPr>
            <w:tcW w:w="1290" w:type="dxa"/>
            <w:noWrap w:val="0"/>
            <w:vAlign w:val="center"/>
          </w:tcPr>
          <w:p w14:paraId="70346C3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艾草锤</w:t>
            </w:r>
          </w:p>
        </w:tc>
        <w:tc>
          <w:tcPr>
            <w:tcW w:w="5981" w:type="dxa"/>
            <w:noWrap w:val="0"/>
            <w:vAlign w:val="center"/>
          </w:tcPr>
          <w:p w14:paraId="42BB026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Times New Roman" w:eastAsia="方正仿宋_GBK" w:cs="Times New Roman"/>
                <w:color w:val="FF0000"/>
                <w:sz w:val="24"/>
                <w:szCs w:val="24"/>
                <w:vertAlign w:val="baseline"/>
                <w:lang w:val="en-US" w:eastAsia="zh-CN"/>
              </w:rPr>
            </w:pPr>
            <w:r>
              <w:rPr>
                <w:rFonts w:hint="eastAsia" w:ascii="方正仿宋_GBK" w:hAnsi="Times New Roman" w:eastAsia="方正仿宋_GBK" w:cs="Times New Roman"/>
                <w:color w:val="FF0000"/>
                <w:sz w:val="24"/>
                <w:szCs w:val="24"/>
                <w:vertAlign w:val="baseline"/>
                <w:lang w:val="en-US" w:eastAsia="zh-CN"/>
              </w:rPr>
              <w:t>1.外壳材质：棉麻布料；内填充物：艾草；</w:t>
            </w:r>
          </w:p>
          <w:p w14:paraId="020B9FC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Times New Roman" w:eastAsia="方正仿宋_GBK" w:cs="Times New Roman"/>
                <w:color w:val="FF0000"/>
                <w:sz w:val="24"/>
                <w:szCs w:val="24"/>
                <w:vertAlign w:val="baseline"/>
                <w:lang w:val="en-US" w:eastAsia="zh-CN"/>
              </w:rPr>
              <w:t>2.工艺：手工捆绑，手柄由麻绳编制或木质材料制成，握感趁手；锤头饱满紧实，艾草不轻易散落。</w:t>
            </w:r>
          </w:p>
          <w:p w14:paraId="6D967AA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Times New Roman" w:eastAsia="方正仿宋_GBK" w:cs="Times New Roman"/>
                <w:color w:val="FF0000"/>
                <w:sz w:val="24"/>
                <w:szCs w:val="24"/>
                <w:vertAlign w:val="baseline"/>
                <w:lang w:val="en-US" w:eastAsia="zh-CN"/>
              </w:rPr>
              <w:t>3.规格：长度不小于20cm。</w:t>
            </w:r>
          </w:p>
        </w:tc>
        <w:tc>
          <w:tcPr>
            <w:tcW w:w="1395" w:type="dxa"/>
            <w:noWrap w:val="0"/>
            <w:vAlign w:val="center"/>
          </w:tcPr>
          <w:p w14:paraId="510CEA8F">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5229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52" w:type="dxa"/>
            <w:noWrap w:val="0"/>
            <w:vAlign w:val="center"/>
          </w:tcPr>
          <w:p w14:paraId="6C45677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3</w:t>
            </w:r>
          </w:p>
        </w:tc>
        <w:tc>
          <w:tcPr>
            <w:tcW w:w="1290" w:type="dxa"/>
            <w:noWrap w:val="0"/>
            <w:vAlign w:val="center"/>
          </w:tcPr>
          <w:p w14:paraId="02498849">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仿宋" w:hAnsi="仿宋" w:eastAsia="仿宋" w:cs="仿宋"/>
                <w:color w:val="FF0000"/>
                <w:kern w:val="0"/>
                <w:sz w:val="24"/>
                <w:szCs w:val="24"/>
                <w:highlight w:val="none"/>
                <w:lang w:val="en-US" w:eastAsia="zh-CN" w:bidi="ar-SA"/>
              </w:rPr>
              <w:t>抽纸1</w:t>
            </w:r>
          </w:p>
        </w:tc>
        <w:tc>
          <w:tcPr>
            <w:tcW w:w="5981" w:type="dxa"/>
            <w:noWrap w:val="0"/>
            <w:vAlign w:val="center"/>
          </w:tcPr>
          <w:p w14:paraId="373FE35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w:t>
            </w:r>
            <w:r>
              <w:rPr>
                <w:rFonts w:hint="eastAsia" w:ascii="仿宋" w:hAnsi="仿宋" w:eastAsia="仿宋" w:cs="仿宋"/>
                <w:color w:val="FF0000"/>
                <w:kern w:val="0"/>
                <w:sz w:val="24"/>
                <w:szCs w:val="24"/>
                <w:highlight w:val="none"/>
                <w:lang w:val="en-US" w:eastAsia="zh-CN" w:bidi="ar-SA"/>
              </w:rPr>
              <w:t>。</w:t>
            </w:r>
          </w:p>
          <w:p w14:paraId="37FEDF2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宋体" w:cs="方正仿宋_GBK"/>
                <w:color w:val="FF0000"/>
                <w:sz w:val="24"/>
                <w:szCs w:val="24"/>
                <w:lang w:val="en-US" w:eastAsia="zh-CN"/>
              </w:rPr>
            </w:pPr>
            <w:r>
              <w:rPr>
                <w:rFonts w:hint="eastAsia" w:ascii="仿宋" w:hAnsi="仿宋" w:eastAsia="仿宋" w:cs="仿宋"/>
                <w:color w:val="FF0000"/>
                <w:kern w:val="0"/>
                <w:sz w:val="24"/>
                <w:szCs w:val="24"/>
                <w:highlight w:val="none"/>
                <w:lang w:val="en-US" w:eastAsia="zh-CN" w:bidi="ar-SA"/>
              </w:rPr>
              <w:t>2.满足执行标准GB/T20808，卫生标准GB15979。</w:t>
            </w:r>
          </w:p>
        </w:tc>
        <w:tc>
          <w:tcPr>
            <w:tcW w:w="1395" w:type="dxa"/>
            <w:noWrap w:val="0"/>
            <w:vAlign w:val="center"/>
          </w:tcPr>
          <w:p w14:paraId="02293A7A">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2BC7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52" w:type="dxa"/>
            <w:noWrap w:val="0"/>
            <w:vAlign w:val="center"/>
          </w:tcPr>
          <w:p w14:paraId="21B2E74A">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4</w:t>
            </w:r>
          </w:p>
        </w:tc>
        <w:tc>
          <w:tcPr>
            <w:tcW w:w="1290" w:type="dxa"/>
            <w:noWrap w:val="0"/>
            <w:vAlign w:val="center"/>
          </w:tcPr>
          <w:p w14:paraId="18B4DFD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抽纸2</w:t>
            </w:r>
          </w:p>
        </w:tc>
        <w:tc>
          <w:tcPr>
            <w:tcW w:w="5981" w:type="dxa"/>
            <w:noWrap w:val="0"/>
            <w:vAlign w:val="center"/>
          </w:tcPr>
          <w:p w14:paraId="42F243B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w:t>
            </w:r>
            <w:r>
              <w:rPr>
                <w:rFonts w:hint="eastAsia" w:ascii="仿宋" w:hAnsi="仿宋" w:eastAsia="仿宋" w:cs="仿宋"/>
                <w:color w:val="FF0000"/>
                <w:kern w:val="0"/>
                <w:sz w:val="24"/>
                <w:szCs w:val="24"/>
                <w:highlight w:val="none"/>
                <w:lang w:val="en-US" w:eastAsia="zh-CN" w:bidi="ar-SA"/>
              </w:rPr>
              <w:t>。</w:t>
            </w:r>
          </w:p>
          <w:p w14:paraId="08D4123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2.满足执行标准GB/T20808，卫生标准GB15979。</w:t>
            </w:r>
          </w:p>
        </w:tc>
        <w:tc>
          <w:tcPr>
            <w:tcW w:w="1395" w:type="dxa"/>
            <w:noWrap w:val="0"/>
            <w:vAlign w:val="center"/>
          </w:tcPr>
          <w:p w14:paraId="6D4D89D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bl>
    <w:p w14:paraId="560207DB">
      <w:pPr>
        <w:numPr>
          <w:ilvl w:val="0"/>
          <w:numId w:val="0"/>
        </w:numPr>
        <w:ind w:leftChars="0"/>
        <w:rPr>
          <w:rFonts w:hint="eastAsia"/>
          <w:lang w:val="en-US" w:eastAsia="zh-CN"/>
        </w:rPr>
      </w:pPr>
    </w:p>
    <w:p w14:paraId="78F9C38B">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供货质量不得低于采购人现行使用标准，一经发现</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弄虚作假，采购人可立即终止供货合同</w:t>
      </w:r>
      <w:r>
        <w:rPr>
          <w:rFonts w:hint="eastAsia" w:ascii="仿宋" w:hAnsi="仿宋" w:eastAsia="仿宋" w:cs="仿宋"/>
          <w:b w:val="0"/>
          <w:bCs w:val="0"/>
          <w:color w:val="auto"/>
          <w:sz w:val="24"/>
          <w:szCs w:val="24"/>
          <w:highlight w:val="none"/>
          <w:lang w:eastAsia="zh-CN"/>
        </w:rPr>
        <w:t>。</w:t>
      </w:r>
    </w:p>
    <w:p w14:paraId="5F1636F3">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bookmarkEnd w:id="48"/>
    <w:p w14:paraId="3262F6C4">
      <w:pPr>
        <w:pStyle w:val="3"/>
        <w:numPr>
          <w:ilvl w:val="0"/>
          <w:numId w:val="0"/>
        </w:numPr>
        <w:spacing w:before="0" w:beforeLines="0" w:after="0" w:afterLines="0" w:line="360" w:lineRule="auto"/>
        <w:ind w:leftChars="0"/>
        <w:rPr>
          <w:rFonts w:hint="eastAsia" w:ascii="仿宋" w:hAnsi="仿宋" w:eastAsia="仿宋" w:cs="仿宋"/>
          <w:color w:val="auto"/>
          <w:sz w:val="52"/>
          <w:szCs w:val="52"/>
          <w:highlight w:val="none"/>
        </w:rPr>
      </w:pPr>
      <w:bookmarkStart w:id="49" w:name="_Toc14512"/>
      <w:bookmarkStart w:id="50" w:name="_Toc24569"/>
      <w:bookmarkStart w:id="51" w:name="_Toc13056"/>
      <w:bookmarkStart w:id="52" w:name="_Toc23157"/>
      <w:bookmarkStart w:id="53" w:name="_Toc22606"/>
      <w:r>
        <w:rPr>
          <w:rFonts w:hint="eastAsia" w:ascii="仿宋" w:hAnsi="仿宋" w:eastAsia="仿宋" w:cs="仿宋"/>
          <w:color w:val="auto"/>
          <w:sz w:val="52"/>
          <w:szCs w:val="52"/>
          <w:highlight w:val="none"/>
          <w:lang w:eastAsia="zh-CN"/>
        </w:rPr>
        <w:t>第三篇</w:t>
      </w:r>
      <w:r>
        <w:rPr>
          <w:rFonts w:hint="eastAsia" w:ascii="仿宋" w:hAnsi="仿宋" w:eastAsia="仿宋" w:cs="仿宋"/>
          <w:color w:val="auto"/>
          <w:sz w:val="52"/>
          <w:szCs w:val="52"/>
          <w:highlight w:val="none"/>
          <w:lang w:val="en-US" w:eastAsia="zh-CN"/>
        </w:rPr>
        <w:t xml:space="preserve"> </w:t>
      </w:r>
      <w:r>
        <w:rPr>
          <w:rFonts w:hint="eastAsia" w:ascii="仿宋" w:hAnsi="仿宋" w:eastAsia="仿宋" w:cs="仿宋"/>
          <w:color w:val="auto"/>
          <w:sz w:val="52"/>
          <w:szCs w:val="52"/>
          <w:highlight w:val="none"/>
        </w:rPr>
        <w:t>项目商务需求</w:t>
      </w:r>
      <w:bookmarkEnd w:id="33"/>
      <w:bookmarkEnd w:id="49"/>
      <w:bookmarkEnd w:id="50"/>
      <w:bookmarkEnd w:id="51"/>
      <w:bookmarkEnd w:id="52"/>
      <w:bookmarkEnd w:id="53"/>
    </w:p>
    <w:p w14:paraId="05D4D84A">
      <w:pPr>
        <w:spacing w:line="400" w:lineRule="exact"/>
        <w:ind w:firstLine="482" w:firstLineChars="200"/>
        <w:outlineLvl w:val="0"/>
        <w:rPr>
          <w:rFonts w:hint="eastAsia" w:ascii="方正仿宋_GBK" w:hAnsi="方正仿宋_GBK" w:eastAsia="方正仿宋_GBK" w:cs="方正仿宋_GBK"/>
          <w:b/>
          <w:bCs/>
          <w:sz w:val="24"/>
          <w:szCs w:val="24"/>
        </w:rPr>
      </w:pPr>
      <w:bookmarkStart w:id="54" w:name="_Toc13635"/>
      <w:bookmarkStart w:id="55" w:name="_Toc23322"/>
      <w:r>
        <w:rPr>
          <w:rFonts w:hint="eastAsia" w:ascii="方正仿宋_GBK" w:hAnsi="方正仿宋_GBK" w:eastAsia="方正仿宋_GBK" w:cs="方正仿宋_GBK"/>
          <w:b/>
          <w:bCs/>
          <w:sz w:val="24"/>
          <w:szCs w:val="24"/>
        </w:rPr>
        <w:t>一、</w:t>
      </w:r>
      <w:r>
        <w:rPr>
          <w:rFonts w:hint="eastAsia" w:ascii="方正仿宋_GBK" w:hAnsi="方正仿宋_GBK" w:eastAsia="方正仿宋_GBK" w:cs="方正仿宋_GBK"/>
          <w:b/>
          <w:bCs/>
          <w:sz w:val="24"/>
          <w:szCs w:val="24"/>
          <w:lang w:val="en-US" w:eastAsia="zh-CN"/>
        </w:rPr>
        <w:t>交货时间、地点及验收方式</w:t>
      </w:r>
      <w:bookmarkEnd w:id="54"/>
      <w:bookmarkEnd w:id="55"/>
    </w:p>
    <w:p w14:paraId="6653354C">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（一）交货时间：</w:t>
      </w:r>
      <w:r>
        <w:rPr>
          <w:rFonts w:hint="eastAsia" w:ascii="方正仿宋_GBK" w:hAnsi="方正仿宋_GBK" w:eastAsia="方正仿宋_GBK" w:cs="方正仿宋_GBK"/>
          <w:sz w:val="24"/>
          <w:szCs w:val="24"/>
          <w:lang w:eastAsia="zh-CN"/>
        </w:rPr>
        <w:t>分批次陆续交货，</w:t>
      </w:r>
      <w:r>
        <w:rPr>
          <w:rFonts w:hint="eastAsia" w:ascii="仿宋" w:hAnsi="仿宋" w:eastAsia="仿宋" w:cs="仿宋"/>
          <w:b w:val="0"/>
          <w:bCs w:val="0"/>
          <w:color w:val="auto"/>
          <w:sz w:val="24"/>
          <w:szCs w:val="24"/>
          <w:highlight w:val="none"/>
        </w:rPr>
        <w:t>根据采购人书面或电话通知送货上门，</w:t>
      </w:r>
      <w:r>
        <w:rPr>
          <w:rFonts w:hint="eastAsia" w:ascii="仿宋" w:hAnsi="仿宋" w:eastAsia="仿宋" w:cs="仿宋"/>
          <w:b w:val="0"/>
          <w:bCs w:val="0"/>
          <w:color w:val="auto"/>
          <w:sz w:val="24"/>
          <w:szCs w:val="24"/>
          <w:highlight w:val="none"/>
          <w:lang w:eastAsia="zh-CN"/>
        </w:rPr>
        <w:t>送货时间双方协商。</w:t>
      </w:r>
    </w:p>
    <w:p w14:paraId="6E29DAC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（二）交货地点：</w:t>
      </w:r>
      <w:r>
        <w:rPr>
          <w:rFonts w:hint="eastAsia" w:ascii="方正仿宋_GBK" w:hAnsi="方正仿宋_GBK" w:eastAsia="方正仿宋_GBK" w:cs="方正仿宋_GBK"/>
          <w:sz w:val="24"/>
          <w:szCs w:val="24"/>
          <w:lang w:eastAsia="zh-CN"/>
        </w:rPr>
        <w:t>采购人指定地点。</w:t>
      </w:r>
    </w:p>
    <w:p w14:paraId="1CDEB7C6">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7E4D7351">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szCs w:val="24"/>
          <w:highlight w:val="none"/>
        </w:rPr>
      </w:pPr>
      <w:bookmarkStart w:id="56" w:name="_Toc1838"/>
      <w:bookmarkStart w:id="57" w:name="_Toc24110"/>
      <w:bookmarkStart w:id="58" w:name="_Toc8103"/>
      <w:bookmarkStart w:id="59" w:name="_Toc65660343"/>
      <w:bookmarkStart w:id="60" w:name="_Toc28468"/>
      <w:bookmarkStart w:id="61" w:name="_Toc19505"/>
      <w:r>
        <w:rPr>
          <w:rFonts w:hint="eastAsia" w:ascii="仿宋" w:hAnsi="仿宋" w:eastAsia="仿宋" w:cs="仿宋"/>
          <w:color w:val="auto"/>
          <w:sz w:val="24"/>
          <w:szCs w:val="24"/>
          <w:highlight w:val="none"/>
        </w:rPr>
        <w:t>以经采购人确认的采购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2EDA53CB">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1、货物到达现场后，成交供应商应在使用单位人员在场情况下当面开箱，共同清点、检查外观，作出开箱记录，双方签字确认。</w:t>
      </w:r>
    </w:p>
    <w:p w14:paraId="0C241AAC">
      <w:pPr>
        <w:pStyle w:val="4"/>
        <w:adjustRightInd w:val="0"/>
        <w:snapToGrid w:val="0"/>
        <w:spacing w:before="0" w:after="0" w:line="400" w:lineRule="exact"/>
        <w:ind w:firstLine="480" w:firstLineChars="20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2、成交供应商应保证货物到达采购人所在地完好无损，如有缺漏、损坏，由供应商负责调换、补齐或赔偿。</w:t>
      </w:r>
    </w:p>
    <w:p w14:paraId="4FD21B14">
      <w:pPr>
        <w:pStyle w:val="4"/>
        <w:adjustRightInd w:val="0"/>
        <w:snapToGrid w:val="0"/>
        <w:spacing w:before="0" w:after="0" w:line="400" w:lineRule="exact"/>
        <w:ind w:firstLine="482" w:firstLineChars="200"/>
        <w:outlineLvl w:val="0"/>
        <w:rPr>
          <w:rFonts w:hint="eastAsia" w:ascii="仿宋" w:hAnsi="仿宋" w:eastAsia="仿宋" w:cs="仿宋"/>
          <w:b/>
          <w:color w:val="auto"/>
          <w:sz w:val="24"/>
          <w:szCs w:val="22"/>
          <w:highlight w:val="none"/>
        </w:rPr>
      </w:pPr>
      <w:bookmarkStart w:id="62" w:name="_Toc17147"/>
      <w:r>
        <w:rPr>
          <w:rFonts w:hint="eastAsia" w:ascii="仿宋" w:hAnsi="仿宋" w:eastAsia="仿宋" w:cs="仿宋"/>
          <w:b/>
          <w:color w:val="auto"/>
          <w:sz w:val="24"/>
          <w:szCs w:val="22"/>
          <w:highlight w:val="none"/>
        </w:rPr>
        <w:t>二、</w:t>
      </w:r>
      <w:bookmarkEnd w:id="56"/>
      <w:bookmarkEnd w:id="57"/>
      <w:bookmarkEnd w:id="58"/>
      <w:bookmarkEnd w:id="59"/>
      <w:r>
        <w:rPr>
          <w:rFonts w:hint="eastAsia" w:ascii="仿宋" w:hAnsi="仿宋" w:eastAsia="仿宋" w:cs="仿宋"/>
          <w:b/>
          <w:color w:val="auto"/>
          <w:sz w:val="24"/>
          <w:szCs w:val="22"/>
          <w:highlight w:val="none"/>
          <w:lang w:val="en-US" w:eastAsia="zh-CN"/>
        </w:rPr>
        <w:t>质量保证及</w:t>
      </w:r>
      <w:r>
        <w:rPr>
          <w:rFonts w:hint="eastAsia" w:ascii="仿宋" w:hAnsi="仿宋" w:eastAsia="仿宋" w:cs="仿宋"/>
          <w:b/>
          <w:color w:val="auto"/>
          <w:sz w:val="24"/>
          <w:szCs w:val="22"/>
          <w:highlight w:val="none"/>
        </w:rPr>
        <w:t>售后服务</w:t>
      </w:r>
      <w:bookmarkEnd w:id="60"/>
      <w:bookmarkEnd w:id="61"/>
      <w:bookmarkEnd w:id="62"/>
    </w:p>
    <w:p w14:paraId="1C902DDF">
      <w:pPr>
        <w:pStyle w:val="15"/>
        <w:tabs>
          <w:tab w:val="left" w:pos="4905"/>
        </w:tabs>
        <w:spacing w:line="400" w:lineRule="exact"/>
        <w:ind w:firstLine="480" w:firstLineChars="200"/>
        <w:outlineLvl w:val="1"/>
        <w:rPr>
          <w:rFonts w:hint="eastAsia" w:ascii="仿宋" w:hAnsi="仿宋" w:eastAsia="仿宋" w:cs="仿宋"/>
          <w:color w:val="auto"/>
          <w:sz w:val="24"/>
          <w:szCs w:val="24"/>
          <w:highlight w:val="none"/>
        </w:rPr>
      </w:pPr>
      <w:bookmarkStart w:id="63" w:name="_Toc9562"/>
      <w:r>
        <w:rPr>
          <w:rFonts w:hint="eastAsia" w:ascii="仿宋" w:hAnsi="仿宋" w:eastAsia="仿宋" w:cs="仿宋"/>
          <w:color w:val="auto"/>
          <w:sz w:val="24"/>
          <w:szCs w:val="24"/>
          <w:highlight w:val="none"/>
        </w:rPr>
        <w:t>（一）质量保证</w:t>
      </w:r>
      <w:bookmarkEnd w:id="63"/>
    </w:p>
    <w:p w14:paraId="34998221">
      <w:pPr>
        <w:pStyle w:val="15"/>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成交供应商提供的货物必须是全新的且所有的生产日期为近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个月内，完全符合国家相关技术标准。</w:t>
      </w:r>
    </w:p>
    <w:p w14:paraId="0A8493CA">
      <w:pPr>
        <w:pStyle w:val="15"/>
        <w:numPr>
          <w:ilvl w:val="0"/>
          <w:numId w:val="0"/>
        </w:numPr>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投标产品由制造商（指产品生产制造商，或其负责销售、售后服务机构，以下同）负责标准售后服务的，应当在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中予以明确说明,并附制造商售后服务承诺。</w:t>
      </w:r>
    </w:p>
    <w:p w14:paraId="25F523E2">
      <w:pPr>
        <w:pStyle w:val="15"/>
        <w:tabs>
          <w:tab w:val="left" w:pos="4905"/>
        </w:tabs>
        <w:spacing w:line="400" w:lineRule="exact"/>
        <w:ind w:firstLine="480" w:firstLineChars="200"/>
        <w:outlineLvl w:val="1"/>
        <w:rPr>
          <w:rFonts w:hint="eastAsia" w:ascii="仿宋" w:hAnsi="仿宋" w:eastAsia="仿宋" w:cs="仿宋"/>
          <w:color w:val="auto"/>
          <w:sz w:val="24"/>
          <w:szCs w:val="24"/>
          <w:highlight w:val="none"/>
        </w:rPr>
      </w:pPr>
      <w:bookmarkStart w:id="64" w:name="_Toc27110"/>
      <w:r>
        <w:rPr>
          <w:rFonts w:hint="eastAsia" w:ascii="仿宋" w:hAnsi="仿宋" w:eastAsia="仿宋" w:cs="仿宋"/>
          <w:color w:val="auto"/>
          <w:sz w:val="24"/>
          <w:szCs w:val="24"/>
          <w:highlight w:val="none"/>
        </w:rPr>
        <w:t>（三）售后服务内容</w:t>
      </w:r>
      <w:bookmarkEnd w:id="64"/>
    </w:p>
    <w:p w14:paraId="1ED7EBCF">
      <w:pPr>
        <w:pStyle w:val="15"/>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供应商在质量保证期内应当为采购人提供以下技术支持服务：</w:t>
      </w:r>
    </w:p>
    <w:p w14:paraId="787568E8">
      <w:pPr>
        <w:pStyle w:val="15"/>
        <w:tabs>
          <w:tab w:val="left" w:pos="4905"/>
        </w:tabs>
        <w:spacing w:line="400" w:lineRule="exact"/>
        <w:ind w:firstLine="480" w:firstLineChars="200"/>
        <w:outlineLvl w:val="2"/>
        <w:rPr>
          <w:rFonts w:hint="eastAsia" w:ascii="仿宋" w:hAnsi="仿宋" w:eastAsia="仿宋" w:cs="仿宋"/>
          <w:color w:val="auto"/>
          <w:sz w:val="24"/>
          <w:szCs w:val="24"/>
          <w:highlight w:val="none"/>
        </w:rPr>
      </w:pPr>
      <w:bookmarkStart w:id="65" w:name="_Toc27705"/>
      <w:r>
        <w:rPr>
          <w:rFonts w:hint="eastAsia" w:ascii="仿宋" w:hAnsi="仿宋" w:eastAsia="仿宋" w:cs="仿宋"/>
          <w:color w:val="auto"/>
          <w:sz w:val="24"/>
          <w:szCs w:val="24"/>
          <w:highlight w:val="none"/>
        </w:rPr>
        <w:t>1.质量保证期内服务要求</w:t>
      </w:r>
      <w:bookmarkEnd w:id="65"/>
    </w:p>
    <w:p w14:paraId="3AA9C69E">
      <w:pPr>
        <w:pStyle w:val="15"/>
        <w:tabs>
          <w:tab w:val="left" w:pos="4905"/>
        </w:tabs>
        <w:spacing w:line="400" w:lineRule="exact"/>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1.1电话咨询</w:t>
      </w:r>
    </w:p>
    <w:p w14:paraId="7871536B">
      <w:pPr>
        <w:pStyle w:val="15"/>
        <w:tabs>
          <w:tab w:val="left" w:pos="4905"/>
        </w:tabs>
        <w:spacing w:line="400" w:lineRule="exact"/>
        <w:ind w:firstLine="480" w:firstLineChars="200"/>
        <w:rPr>
          <w:rFonts w:hint="eastAsia"/>
        </w:rPr>
      </w:pPr>
      <w:r>
        <w:rPr>
          <w:rFonts w:hint="eastAsia" w:ascii="仿宋" w:hAnsi="仿宋" w:eastAsia="仿宋" w:cs="仿宋"/>
          <w:color w:val="auto"/>
          <w:sz w:val="24"/>
          <w:szCs w:val="24"/>
          <w:highlight w:val="none"/>
        </w:rPr>
        <w:t>成交供应商应当为用户提供技术援助电话，解答用户在使用中遇到的问题，及时为用户提出解决问题的建议。</w:t>
      </w:r>
    </w:p>
    <w:p w14:paraId="595F4693">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66" w:name="_Toc30764"/>
      <w:bookmarkStart w:id="67" w:name="_Toc31882"/>
      <w:bookmarkStart w:id="68" w:name="_Toc23121"/>
      <w:bookmarkStart w:id="69" w:name="_Toc15027"/>
      <w:bookmarkStart w:id="70" w:name="_Toc1520"/>
      <w:bookmarkStart w:id="71" w:name="_Toc104196537"/>
      <w:bookmarkStart w:id="72" w:name="_Toc12789059"/>
      <w:bookmarkStart w:id="73" w:name="_Toc11641055"/>
      <w:r>
        <w:rPr>
          <w:rFonts w:hint="eastAsia" w:ascii="仿宋" w:hAnsi="仿宋" w:eastAsia="仿宋" w:cs="仿宋"/>
          <w:b/>
          <w:bCs/>
          <w:color w:val="auto"/>
          <w:sz w:val="24"/>
          <w:szCs w:val="24"/>
          <w:highlight w:val="none"/>
          <w:lang w:val="en-US" w:eastAsia="zh-CN"/>
        </w:rPr>
        <w:t>三、报价方式</w:t>
      </w:r>
      <w:bookmarkEnd w:id="66"/>
      <w:bookmarkEnd w:id="67"/>
      <w:bookmarkEnd w:id="68"/>
    </w:p>
    <w:p w14:paraId="52C3BA24">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1.本次产品报价不得高于最高限价，高于最高限价的按废标处理。</w:t>
      </w:r>
    </w:p>
    <w:p w14:paraId="1F9E7D1E">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bookmarkStart w:id="74" w:name="_Toc14662"/>
      <w:r>
        <w:rPr>
          <w:rFonts w:hint="eastAsia" w:ascii="仿宋" w:hAnsi="仿宋" w:eastAsia="仿宋" w:cs="仿宋"/>
          <w:color w:val="auto"/>
          <w:kern w:val="0"/>
          <w:sz w:val="24"/>
          <w:szCs w:val="24"/>
          <w:highlight w:val="none"/>
          <w:lang w:val="en-US" w:eastAsia="zh-CN"/>
        </w:rPr>
        <w:t>2.供应商根据自身实力报价。（特别说明：线上报价统一填报单价合价）</w:t>
      </w:r>
    </w:p>
    <w:p w14:paraId="0D899A3D">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kern w:val="0"/>
          <w:sz w:val="24"/>
          <w:szCs w:val="24"/>
          <w:highlight w:val="none"/>
        </w:rPr>
        <w:t>本次报价包含</w:t>
      </w:r>
      <w:r>
        <w:rPr>
          <w:rFonts w:hint="eastAsia" w:ascii="仿宋" w:hAnsi="仿宋" w:eastAsia="仿宋" w:cs="仿宋"/>
          <w:color w:val="auto"/>
          <w:kern w:val="0"/>
          <w:sz w:val="24"/>
          <w:szCs w:val="24"/>
          <w:highlight w:val="none"/>
          <w:lang w:val="en-US" w:eastAsia="zh-CN"/>
        </w:rPr>
        <w:t>但不限于</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产品购置费</w:t>
      </w:r>
      <w:r>
        <w:rPr>
          <w:rFonts w:hint="eastAsia" w:ascii="仿宋" w:hAnsi="仿宋" w:eastAsia="仿宋" w:cs="仿宋"/>
          <w:color w:val="auto"/>
          <w:kern w:val="0"/>
          <w:sz w:val="24"/>
          <w:szCs w:val="24"/>
          <w:highlight w:val="none"/>
        </w:rPr>
        <w:t>、技术资料、货物的税费、运输费、安装费、保险费、包装费、装卸费、辅材费、培训费、第三方单位设备检测费验收费、税费、售后服务费、端口连接费以及有关的其他费用等货到采购人指定地点的所有费用，进口产品填报含税价。</w:t>
      </w:r>
    </w:p>
    <w:p w14:paraId="29E91E05">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75" w:name="_Toc20537"/>
      <w:bookmarkStart w:id="76" w:name="_Toc12334"/>
      <w:r>
        <w:rPr>
          <w:rFonts w:hint="eastAsia" w:ascii="仿宋" w:hAnsi="仿宋" w:eastAsia="仿宋" w:cs="仿宋"/>
          <w:b/>
          <w:bCs/>
          <w:color w:val="auto"/>
          <w:sz w:val="24"/>
          <w:szCs w:val="24"/>
          <w:highlight w:val="none"/>
          <w:lang w:val="en-US" w:eastAsia="zh-CN"/>
        </w:rPr>
        <w:t>四、付款方式</w:t>
      </w:r>
      <w:bookmarkEnd w:id="69"/>
      <w:bookmarkEnd w:id="70"/>
      <w:bookmarkEnd w:id="71"/>
      <w:bookmarkEnd w:id="74"/>
      <w:bookmarkEnd w:id="75"/>
      <w:bookmarkEnd w:id="76"/>
    </w:p>
    <w:p w14:paraId="53FAE3F3">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bookmarkStart w:id="77" w:name="_Toc25936"/>
      <w:bookmarkStart w:id="78" w:name="_Toc104196539"/>
      <w:bookmarkStart w:id="79" w:name="_Toc12099"/>
      <w:bookmarkStart w:id="80" w:name="_Toc18600"/>
      <w:r>
        <w:rPr>
          <w:rFonts w:hint="eastAsia" w:ascii="仿宋" w:hAnsi="仿宋" w:eastAsia="仿宋" w:cs="仿宋"/>
          <w:color w:val="auto"/>
          <w:sz w:val="24"/>
          <w:szCs w:val="24"/>
          <w:highlight w:val="none"/>
          <w:lang w:val="en-US" w:eastAsia="zh-CN"/>
        </w:rPr>
        <w:t>货物送达验收合格后，中标人提供正式发票，采购人在30个工作日内完成支付。</w:t>
      </w:r>
    </w:p>
    <w:p w14:paraId="7568B962">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81" w:name="_Toc4232"/>
      <w:bookmarkStart w:id="82" w:name="_Toc10281"/>
      <w:r>
        <w:rPr>
          <w:rFonts w:hint="eastAsia" w:ascii="仿宋" w:hAnsi="仿宋" w:eastAsia="仿宋" w:cs="仿宋"/>
          <w:b/>
          <w:bCs/>
          <w:color w:val="auto"/>
          <w:sz w:val="24"/>
          <w:szCs w:val="24"/>
          <w:highlight w:val="none"/>
          <w:lang w:val="en-US" w:eastAsia="zh-CN"/>
        </w:rPr>
        <w:t>五、知识产权</w:t>
      </w:r>
      <w:bookmarkEnd w:id="77"/>
      <w:bookmarkEnd w:id="78"/>
      <w:bookmarkEnd w:id="79"/>
      <w:bookmarkEnd w:id="80"/>
      <w:bookmarkEnd w:id="81"/>
      <w:bookmarkEnd w:id="82"/>
    </w:p>
    <w:p w14:paraId="44E262D4">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1、采购人在中华人民共和国境内使用</w:t>
      </w:r>
      <w:r>
        <w:rPr>
          <w:rFonts w:hint="eastAsia" w:ascii="仿宋" w:hAnsi="仿宋" w:eastAsia="仿宋" w:cs="仿宋"/>
          <w:color w:val="auto"/>
          <w:sz w:val="24"/>
          <w:szCs w:val="24"/>
          <w:highlight w:val="none"/>
          <w:lang w:val="en-US" w:eastAsia="zh-CN"/>
        </w:rPr>
        <w:t>中标供应商</w:t>
      </w:r>
      <w:r>
        <w:rPr>
          <w:rFonts w:hint="eastAsia" w:ascii="仿宋" w:hAnsi="仿宋" w:eastAsia="仿宋" w:cs="仿宋"/>
          <w:color w:val="auto"/>
          <w:sz w:val="24"/>
          <w:szCs w:val="24"/>
          <w:highlight w:val="none"/>
        </w:rPr>
        <w:t>提供的货物及服务时免受第三方提出的侵犯其专利权或其它知识产权的起诉。如果第三方提出侵权指控，</w:t>
      </w:r>
      <w:r>
        <w:rPr>
          <w:rFonts w:hint="eastAsia" w:ascii="仿宋" w:hAnsi="仿宋" w:eastAsia="仿宋" w:cs="仿宋"/>
          <w:color w:val="auto"/>
          <w:sz w:val="24"/>
          <w:szCs w:val="24"/>
          <w:highlight w:val="none"/>
          <w:lang w:val="en-US" w:eastAsia="zh-CN"/>
        </w:rPr>
        <w:t>中标供应商</w:t>
      </w:r>
      <w:r>
        <w:rPr>
          <w:rFonts w:hint="eastAsia" w:ascii="仿宋" w:hAnsi="仿宋" w:eastAsia="仿宋" w:cs="仿宋"/>
          <w:color w:val="auto"/>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2、涉及软件开发等服务类项目知识产权的，知识产权归采购人所有。</w:t>
      </w:r>
    </w:p>
    <w:p w14:paraId="1DBE0EA6">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83" w:name="_Toc29170"/>
      <w:bookmarkStart w:id="84" w:name="_Toc20630"/>
      <w:bookmarkStart w:id="85" w:name="_Toc12006"/>
      <w:bookmarkStart w:id="86" w:name="_Toc18288"/>
      <w:bookmarkStart w:id="87" w:name="_Toc1394"/>
      <w:bookmarkStart w:id="88" w:name="_Toc104196540"/>
      <w:bookmarkStart w:id="89" w:name="_Toc466546918"/>
      <w:r>
        <w:rPr>
          <w:rFonts w:hint="eastAsia" w:ascii="仿宋" w:hAnsi="仿宋" w:eastAsia="仿宋" w:cs="仿宋"/>
          <w:b/>
          <w:bCs/>
          <w:color w:val="auto"/>
          <w:sz w:val="24"/>
          <w:szCs w:val="24"/>
          <w:highlight w:val="none"/>
          <w:lang w:val="en-US" w:eastAsia="zh-CN"/>
        </w:rPr>
        <w:t>六、其他</w:t>
      </w:r>
      <w:bookmarkEnd w:id="83"/>
      <w:bookmarkEnd w:id="84"/>
      <w:bookmarkEnd w:id="85"/>
      <w:bookmarkEnd w:id="86"/>
      <w:bookmarkEnd w:id="87"/>
      <w:bookmarkEnd w:id="88"/>
      <w:bookmarkEnd w:id="89"/>
    </w:p>
    <w:p w14:paraId="1B7EB347">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2"/>
    <w:bookmarkEnd w:id="73"/>
    <w:p w14:paraId="39B96E23">
      <w:pPr>
        <w:pStyle w:val="3"/>
        <w:keepNext/>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360" w:lineRule="auto"/>
        <w:textAlignment w:val="auto"/>
        <w:rPr>
          <w:rFonts w:hint="eastAsia" w:ascii="仿宋" w:hAnsi="仿宋" w:eastAsia="仿宋" w:cs="仿宋"/>
          <w:color w:val="auto"/>
          <w:sz w:val="52"/>
          <w:szCs w:val="52"/>
          <w:highlight w:val="none"/>
        </w:rPr>
      </w:pPr>
      <w:bookmarkStart w:id="90" w:name="_Toc19414"/>
      <w:bookmarkStart w:id="91" w:name="_Toc267320057"/>
      <w:r>
        <w:rPr>
          <w:rFonts w:hint="eastAsia" w:ascii="仿宋" w:hAnsi="仿宋" w:eastAsia="仿宋" w:cs="仿宋"/>
          <w:color w:val="auto"/>
          <w:sz w:val="52"/>
          <w:szCs w:val="52"/>
          <w:highlight w:val="none"/>
        </w:rPr>
        <w:t xml:space="preserve"> </w:t>
      </w:r>
      <w:bookmarkStart w:id="92" w:name="_Toc11331"/>
      <w:bookmarkStart w:id="93" w:name="_Toc19009"/>
      <w:bookmarkStart w:id="94" w:name="_Toc25620"/>
      <w:bookmarkStart w:id="95" w:name="_Toc20648"/>
      <w:r>
        <w:rPr>
          <w:rFonts w:hint="eastAsia" w:ascii="仿宋" w:hAnsi="仿宋" w:eastAsia="仿宋" w:cs="仿宋"/>
          <w:color w:val="auto"/>
          <w:sz w:val="52"/>
          <w:szCs w:val="52"/>
          <w:highlight w:val="none"/>
        </w:rPr>
        <w:t>资格审查</w:t>
      </w:r>
      <w:r>
        <w:rPr>
          <w:rFonts w:hint="eastAsia" w:ascii="仿宋" w:hAnsi="仿宋" w:eastAsia="仿宋" w:cs="仿宋"/>
          <w:color w:val="auto"/>
          <w:sz w:val="52"/>
          <w:szCs w:val="52"/>
          <w:highlight w:val="none"/>
          <w:lang w:eastAsia="zh-CN"/>
        </w:rPr>
        <w:t>、</w:t>
      </w:r>
      <w:r>
        <w:rPr>
          <w:rFonts w:hint="eastAsia" w:ascii="仿宋" w:hAnsi="仿宋" w:eastAsia="仿宋" w:cs="仿宋"/>
          <w:color w:val="auto"/>
          <w:sz w:val="52"/>
          <w:szCs w:val="52"/>
          <w:highlight w:val="none"/>
        </w:rPr>
        <w:t>评标办法</w:t>
      </w:r>
      <w:bookmarkEnd w:id="90"/>
      <w:bookmarkEnd w:id="92"/>
      <w:bookmarkEnd w:id="93"/>
      <w:bookmarkEnd w:id="94"/>
      <w:bookmarkEnd w:id="95"/>
    </w:p>
    <w:p w14:paraId="73392033">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96" w:name="_Toc21032"/>
      <w:bookmarkStart w:id="97" w:name="_Toc31340"/>
      <w:r>
        <w:rPr>
          <w:rFonts w:hint="eastAsia" w:ascii="方正仿宋_GBK" w:hAnsi="方正仿宋_GBK" w:eastAsia="方正仿宋_GBK" w:cs="方正仿宋_GBK"/>
          <w:b/>
          <w:sz w:val="24"/>
          <w:szCs w:val="24"/>
        </w:rPr>
        <w:t>一、资格审查</w:t>
      </w:r>
      <w:bookmarkEnd w:id="96"/>
      <w:bookmarkEnd w:id="97"/>
    </w:p>
    <w:p w14:paraId="0020AB79">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依据政府采购相关法律法规规定，由采购人对投标文件中的资格证明文件进行审查。资格审查资料表如下：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23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52DD03">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827" w:type="dxa"/>
            <w:gridSpan w:val="2"/>
            <w:noWrap w:val="0"/>
            <w:vAlign w:val="center"/>
          </w:tcPr>
          <w:p w14:paraId="25D72B45">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984" w:type="dxa"/>
            <w:noWrap w:val="0"/>
            <w:vAlign w:val="center"/>
          </w:tcPr>
          <w:p w14:paraId="25634E11">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0A2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0F037F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709" w:type="dxa"/>
            <w:vMerge w:val="restart"/>
            <w:noWrap w:val="0"/>
            <w:vAlign w:val="center"/>
          </w:tcPr>
          <w:p w14:paraId="38C7C14F">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118" w:type="dxa"/>
            <w:noWrap w:val="0"/>
            <w:vAlign w:val="center"/>
          </w:tcPr>
          <w:p w14:paraId="530C81F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984" w:type="dxa"/>
            <w:noWrap w:val="0"/>
            <w:vAlign w:val="center"/>
          </w:tcPr>
          <w:p w14:paraId="29F8450E">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1.投标人法人营业执照（副本）或事业单位法人证书（副本）或个体工商户营业执照或有效的自然人身份证明或社会团体法人登记证书（提供复印件）。 </w:t>
            </w:r>
          </w:p>
          <w:p w14:paraId="2A38552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2.投标人法定代表人身份证明和法定代表人授权代表委托书。</w:t>
            </w:r>
          </w:p>
        </w:tc>
      </w:tr>
      <w:tr w14:paraId="7F5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778A5D5">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8D22663">
            <w:pPr>
              <w:rPr>
                <w:rFonts w:hint="eastAsia" w:ascii="方正仿宋_GBK" w:hAnsi="方正仿宋_GBK" w:eastAsia="方正仿宋_GBK" w:cs="方正仿宋_GBK"/>
                <w:sz w:val="24"/>
                <w:szCs w:val="24"/>
                <w:lang w:val="zh-CN"/>
              </w:rPr>
            </w:pPr>
          </w:p>
        </w:tc>
        <w:tc>
          <w:tcPr>
            <w:tcW w:w="3118" w:type="dxa"/>
            <w:noWrap w:val="0"/>
            <w:vAlign w:val="center"/>
          </w:tcPr>
          <w:p w14:paraId="23232E6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984" w:type="dxa"/>
            <w:noWrap w:val="0"/>
            <w:vAlign w:val="center"/>
          </w:tcPr>
          <w:p w14:paraId="43ABB96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年度财务状况报告（表）或其基本开户银行出具的资信证明（提供复印件）。</w:t>
            </w:r>
          </w:p>
          <w:p w14:paraId="3A5E0AB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2.本年度新成立或成立不满一年的组织和自然人无法提供财务状况报告（表）的，可提供银行出具的资信证明（提供复印件）。</w:t>
            </w:r>
          </w:p>
          <w:p w14:paraId="2809AF96">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b/>
                <w:sz w:val="24"/>
                <w:szCs w:val="24"/>
              </w:rPr>
              <w:t>投标人提供基本资格条件承诺函（见格式文件）可替代以上材料。</w:t>
            </w:r>
          </w:p>
          <w:p w14:paraId="28202128">
            <w:pPr>
              <w:rPr>
                <w:rFonts w:hint="eastAsia" w:ascii="方正仿宋_GBK" w:hAnsi="方正仿宋_GBK" w:eastAsia="方正仿宋_GBK" w:cs="方正仿宋_GBK"/>
                <w:sz w:val="24"/>
                <w:szCs w:val="24"/>
              </w:rPr>
            </w:pPr>
          </w:p>
        </w:tc>
      </w:tr>
      <w:tr w14:paraId="4D42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8FD8F3">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4F75F214">
            <w:pPr>
              <w:rPr>
                <w:rFonts w:hint="eastAsia" w:ascii="方正仿宋_GBK" w:hAnsi="方正仿宋_GBK" w:eastAsia="方正仿宋_GBK" w:cs="方正仿宋_GBK"/>
                <w:sz w:val="24"/>
                <w:szCs w:val="24"/>
                <w:lang w:val="zh-CN"/>
              </w:rPr>
            </w:pPr>
          </w:p>
        </w:tc>
        <w:tc>
          <w:tcPr>
            <w:tcW w:w="3118" w:type="dxa"/>
            <w:noWrap w:val="0"/>
            <w:vAlign w:val="center"/>
          </w:tcPr>
          <w:p w14:paraId="4F1BF4E1">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984" w:type="dxa"/>
            <w:noWrap w:val="0"/>
            <w:vAlign w:val="center"/>
          </w:tcPr>
          <w:p w14:paraId="516D10D8">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1.投标人提供基本资格条件承诺函或相关证明材料（见格式文件）。</w:t>
            </w:r>
          </w:p>
          <w:p w14:paraId="7D19C006">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b/>
                <w:sz w:val="24"/>
                <w:szCs w:val="24"/>
              </w:rPr>
              <w:t>投标人提供基本资格条件承诺函（见格式文件）可替代以上材料。</w:t>
            </w:r>
          </w:p>
          <w:p w14:paraId="359D3D6C">
            <w:pPr>
              <w:rPr>
                <w:rFonts w:hint="eastAsia" w:ascii="方正仿宋_GBK" w:hAnsi="方正仿宋_GBK" w:eastAsia="方正仿宋_GBK" w:cs="方正仿宋_GBK"/>
                <w:sz w:val="24"/>
                <w:szCs w:val="24"/>
              </w:rPr>
            </w:pPr>
          </w:p>
        </w:tc>
      </w:tr>
      <w:tr w14:paraId="366C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0A8297B">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7FE3A06">
            <w:pPr>
              <w:rPr>
                <w:rFonts w:hint="eastAsia" w:ascii="方正仿宋_GBK" w:hAnsi="方正仿宋_GBK" w:eastAsia="方正仿宋_GBK" w:cs="方正仿宋_GBK"/>
                <w:sz w:val="24"/>
                <w:szCs w:val="24"/>
                <w:lang w:val="zh-CN"/>
              </w:rPr>
            </w:pPr>
          </w:p>
        </w:tc>
        <w:tc>
          <w:tcPr>
            <w:tcW w:w="3118" w:type="dxa"/>
            <w:noWrap w:val="0"/>
            <w:vAlign w:val="center"/>
          </w:tcPr>
          <w:p w14:paraId="456FD1C8">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984" w:type="dxa"/>
            <w:noWrap w:val="0"/>
            <w:vAlign w:val="center"/>
          </w:tcPr>
          <w:p w14:paraId="2B0F78B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1.税务登记证（副本）（提供复印件）（注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w:t>
            </w:r>
          </w:p>
          <w:p w14:paraId="592A86C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2.缴纳社会保障金的证明材料（提供复印件）【缴纳社会保障金的证明材料指：社会保险登记证（注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）或缴纳社会保险的凭据（专用收据或社会保险缴纳清单）】。</w:t>
            </w:r>
          </w:p>
          <w:p w14:paraId="14FCC35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3.依法免税或不需要缴纳社会保障资金的投标人，应提供相应文件证明其依法免税或不需要缴纳社会保障资金（提供复印件）。</w:t>
            </w:r>
          </w:p>
          <w:p w14:paraId="7EFC0B4F">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b/>
                <w:sz w:val="24"/>
                <w:szCs w:val="24"/>
              </w:rPr>
              <w:t>投标人提供基本资格条件承诺函（见格式文件）可替代以上材料。</w:t>
            </w:r>
          </w:p>
          <w:p w14:paraId="0CEA2E15">
            <w:pPr>
              <w:rPr>
                <w:rFonts w:hint="eastAsia" w:ascii="方正仿宋_GBK" w:hAnsi="方正仿宋_GBK" w:eastAsia="方正仿宋_GBK" w:cs="方正仿宋_GBK"/>
                <w:sz w:val="24"/>
                <w:szCs w:val="24"/>
              </w:rPr>
            </w:pPr>
          </w:p>
        </w:tc>
      </w:tr>
      <w:tr w14:paraId="2A83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14:paraId="14040297">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6BBB88BF">
            <w:pPr>
              <w:rPr>
                <w:rFonts w:hint="eastAsia" w:ascii="方正仿宋_GBK" w:hAnsi="方正仿宋_GBK" w:eastAsia="方正仿宋_GBK" w:cs="方正仿宋_GBK"/>
                <w:sz w:val="24"/>
                <w:szCs w:val="24"/>
                <w:lang w:val="zh-CN"/>
              </w:rPr>
            </w:pPr>
          </w:p>
        </w:tc>
        <w:tc>
          <w:tcPr>
            <w:tcW w:w="3118" w:type="dxa"/>
            <w:shd w:val="clear" w:color="auto" w:fill="auto"/>
            <w:noWrap w:val="0"/>
            <w:vAlign w:val="center"/>
          </w:tcPr>
          <w:p w14:paraId="1E4E92D5">
            <w:pPr>
              <w:rPr>
                <w:rFonts w:hint="eastAsia" w:ascii="方正仿宋_GBK" w:hAnsi="方正仿宋_GBK" w:eastAsia="方正仿宋_GBK" w:cs="方正仿宋_GBK"/>
                <w:kern w:val="2"/>
                <w:sz w:val="24"/>
                <w:szCs w:val="24"/>
                <w:lang w:val="zh-CN" w:eastAsia="zh-CN" w:bidi="ar-SA"/>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本项目的特定资格要求</w:t>
            </w:r>
          </w:p>
        </w:tc>
        <w:tc>
          <w:tcPr>
            <w:tcW w:w="4984" w:type="dxa"/>
            <w:shd w:val="clear" w:color="auto" w:fill="auto"/>
            <w:noWrap w:val="0"/>
            <w:vAlign w:val="center"/>
          </w:tcPr>
          <w:p w14:paraId="138DB642">
            <w:pP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按第一篇“三、投标人资格要求（三）本项目的特定资格要求”的要求提交（如果有）。</w:t>
            </w:r>
          </w:p>
        </w:tc>
      </w:tr>
    </w:tbl>
    <w:p w14:paraId="4B731439">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1E0F1586">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投标人按“多证合一”登记制度办理营业执照的，税务登记证（副本）和社会保险登记证以投标人所提供的营业执照（副本）复印件为准。</w:t>
      </w:r>
    </w:p>
    <w:p w14:paraId="7715230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81EA566">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98" w:name="_Toc10417"/>
      <w:bookmarkStart w:id="99" w:name="_Toc25005"/>
      <w:r>
        <w:rPr>
          <w:rFonts w:hint="eastAsia" w:ascii="方正仿宋_GBK" w:hAnsi="方正仿宋_GBK" w:eastAsia="方正仿宋_GBK" w:cs="方正仿宋_GBK"/>
          <w:b/>
          <w:sz w:val="24"/>
          <w:szCs w:val="24"/>
        </w:rPr>
        <w:t>二、评标方法</w:t>
      </w:r>
      <w:bookmarkEnd w:id="98"/>
      <w:bookmarkEnd w:id="99"/>
    </w:p>
    <w:p w14:paraId="2256E5B7">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w:t>
      </w:r>
      <w:r>
        <w:rPr>
          <w:rFonts w:hint="eastAsia" w:ascii="方正仿宋_GBK" w:hAnsi="方正仿宋_GBK" w:eastAsia="方正仿宋_GBK" w:cs="方正仿宋_GBK"/>
          <w:color w:val="FF0000"/>
          <w:kern w:val="0"/>
          <w:sz w:val="24"/>
          <w:szCs w:val="24"/>
          <w:u w:val="single"/>
        </w:rPr>
        <w:t>最低评标价法</w:t>
      </w:r>
      <w:r>
        <w:rPr>
          <w:rFonts w:hint="eastAsia" w:ascii="方正仿宋_GBK" w:hAnsi="方正仿宋_GBK" w:eastAsia="方正仿宋_GBK" w:cs="方正仿宋_GBK"/>
          <w:kern w:val="0"/>
          <w:sz w:val="24"/>
          <w:szCs w:val="24"/>
        </w:rPr>
        <w:t>进行评标。</w:t>
      </w:r>
    </w:p>
    <w:p w14:paraId="7D53758B">
      <w:pPr>
        <w:snapToGrid w:val="0"/>
        <w:spacing w:line="400" w:lineRule="exact"/>
        <w:ind w:firstLine="480" w:firstLineChars="200"/>
        <w:rPr>
          <w:rFonts w:hint="eastAsia" w:ascii="方正仿宋_GBK" w:hAnsi="方正仿宋_GBK" w:eastAsia="方正仿宋_GBK" w:cs="方正仿宋_GBK"/>
          <w:color w:val="C00000"/>
          <w:kern w:val="0"/>
          <w:sz w:val="24"/>
          <w:szCs w:val="24"/>
        </w:rPr>
      </w:pPr>
      <w:r>
        <w:rPr>
          <w:rFonts w:hint="eastAsia" w:ascii="方正仿宋_GBK" w:hAnsi="方正仿宋_GBK" w:eastAsia="方正仿宋_GBK" w:cs="方正仿宋_GBK"/>
          <w:kern w:val="0"/>
          <w:sz w:val="24"/>
          <w:szCs w:val="24"/>
        </w:rPr>
        <w:t>最低评标价法，是指投标文件满足招标文件全部实质性要求且投标报价最低的投标人为中标候选人的评标方法。</w:t>
      </w:r>
    </w:p>
    <w:p w14:paraId="24874C31">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00" w:name="_Toc28379"/>
      <w:bookmarkStart w:id="101" w:name="_Toc32182"/>
      <w:bookmarkStart w:id="102" w:name="_Toc32458"/>
      <w:r>
        <w:rPr>
          <w:rFonts w:hint="eastAsia" w:ascii="方正仿宋_GBK" w:hAnsi="方正仿宋_GBK" w:eastAsia="方正仿宋_GBK" w:cs="方正仿宋_GBK"/>
          <w:b/>
          <w:sz w:val="24"/>
          <w:szCs w:val="24"/>
        </w:rPr>
        <w:t>三、评标标准</w:t>
      </w:r>
      <w:bookmarkEnd w:id="100"/>
      <w:bookmarkEnd w:id="101"/>
      <w:bookmarkEnd w:id="102"/>
    </w:p>
    <w:p w14:paraId="44C466B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关于技术、商务偏离</w:t>
      </w:r>
    </w:p>
    <w:p w14:paraId="6D62FF24">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1.投标文件投标应答有一条及以上不满足招标文件“第二篇 项目</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”要求的，投标人将失去成为中标候选人的资格；</w:t>
      </w:r>
    </w:p>
    <w:p w14:paraId="2E9EF87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2.投标文件投标应答有一条及以上不满足招标文件“第三篇 项目商务要求”要求的，投标人将失去成为中标候选人的资格；</w:t>
      </w:r>
    </w:p>
    <w:p w14:paraId="4B649248">
      <w:pPr>
        <w:snapToGrid w:val="0"/>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3.采购人无论在任何时候均有权对供应商提供的资料（证书、业绩、相关资料的原件或复印件）进行核实，若</w:t>
      </w:r>
      <w:r>
        <w:rPr>
          <w:rFonts w:hint="eastAsia" w:ascii="方正仿宋_GBK" w:hAnsi="方正仿宋_GBK" w:eastAsia="方正仿宋_GBK" w:cs="方正仿宋_GBK"/>
          <w:sz w:val="24"/>
          <w:szCs w:val="24"/>
        </w:rPr>
        <w:t>发现资料存在不实，采购人有权向监管部门报告建议取消成交供应商资格，其投标保证金不予退还，并追究其法律责任。</w:t>
      </w:r>
    </w:p>
    <w:p w14:paraId="44410789">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03" w:name="_Toc18133"/>
      <w:bookmarkStart w:id="104" w:name="_Toc31138"/>
      <w:r>
        <w:rPr>
          <w:rFonts w:hint="eastAsia" w:ascii="方正仿宋_GBK" w:hAnsi="方正仿宋_GBK" w:eastAsia="方正仿宋_GBK" w:cs="方正仿宋_GBK"/>
          <w:b/>
          <w:sz w:val="24"/>
          <w:szCs w:val="24"/>
        </w:rPr>
        <w:t>四、无效投标条款</w:t>
      </w:r>
      <w:bookmarkEnd w:id="103"/>
      <w:bookmarkEnd w:id="104"/>
    </w:p>
    <w:p w14:paraId="552FF1D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投标人或其投标文件出现下列情况之一者，应为无效投标：</w:t>
      </w:r>
    </w:p>
    <w:p w14:paraId="00AFC1E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）投标文件未按招标文件要求签署、盖章的；</w:t>
      </w:r>
    </w:p>
    <w:p w14:paraId="093E83E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）不具备招标文件中规定的资格要求的；</w:t>
      </w:r>
    </w:p>
    <w:p w14:paraId="2506E59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）报价超过招标文件中规定的预算金额或者最高限价的；</w:t>
      </w:r>
    </w:p>
    <w:p w14:paraId="06506ED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四</w:t>
      </w:r>
      <w:r>
        <w:rPr>
          <w:rFonts w:hint="eastAsia" w:ascii="方正仿宋_GBK" w:hAnsi="宋体" w:eastAsia="方正仿宋_GBK"/>
          <w:sz w:val="24"/>
          <w:szCs w:val="24"/>
        </w:rPr>
        <w:t>）投标文件含有采购人不能接受的附加条件的；</w:t>
      </w:r>
    </w:p>
    <w:p w14:paraId="2081E38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五</w:t>
      </w:r>
      <w:r>
        <w:rPr>
          <w:rFonts w:hint="eastAsia" w:ascii="方正仿宋_GBK" w:hAnsi="宋体" w:eastAsia="方正仿宋_GBK"/>
          <w:sz w:val="24"/>
          <w:szCs w:val="24"/>
        </w:rPr>
        <w:t>）投标人串通投标的；</w:t>
      </w:r>
    </w:p>
    <w:p w14:paraId="0FA263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）法律、法规和招标文件规定的其他无效情形。</w:t>
      </w:r>
    </w:p>
    <w:p w14:paraId="1327A52B">
      <w:pPr>
        <w:pStyle w:val="4"/>
        <w:spacing w:line="400" w:lineRule="exact"/>
        <w:ind w:firstLine="482" w:firstLineChars="200"/>
        <w:outlineLvl w:val="0"/>
        <w:rPr>
          <w:rFonts w:hint="eastAsia" w:ascii="方正仿宋_GBK" w:eastAsia="方正仿宋_GBK"/>
          <w:b/>
          <w:sz w:val="24"/>
          <w:szCs w:val="24"/>
        </w:rPr>
      </w:pPr>
      <w:bookmarkStart w:id="105" w:name="_Toc13059"/>
      <w:bookmarkStart w:id="106" w:name="_Toc7136"/>
      <w:r>
        <w:rPr>
          <w:rFonts w:hint="eastAsia" w:ascii="方正仿宋_GBK" w:eastAsia="方正仿宋_GBK"/>
          <w:b/>
          <w:sz w:val="24"/>
          <w:szCs w:val="24"/>
        </w:rPr>
        <w:t>五、废标条款</w:t>
      </w:r>
      <w:bookmarkEnd w:id="105"/>
      <w:bookmarkEnd w:id="106"/>
    </w:p>
    <w:p w14:paraId="0D2611D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67C6D8D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14:paraId="2D8E033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6280FFD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1C31DCB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04EB3F9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401AAEC4">
      <w:pPr>
        <w:spacing w:line="400" w:lineRule="exact"/>
        <w:ind w:firstLine="480" w:firstLineChars="200"/>
        <w:rPr>
          <w:rFonts w:hint="eastAsia" w:ascii="方正小标宋_GBK" w:hAnsi="方正小标宋_GBK" w:eastAsia="方正小标宋_GBK" w:cs="方正小标宋_GBK"/>
          <w:sz w:val="44"/>
          <w:szCs w:val="44"/>
        </w:rPr>
      </w:pPr>
      <w:r>
        <w:rPr>
          <w:rFonts w:hint="eastAsia" w:ascii="方正仿宋_GBK" w:hAnsi="宋体" w:eastAsia="方正仿宋_GBK"/>
          <w:sz w:val="24"/>
          <w:szCs w:val="24"/>
        </w:rPr>
        <w:br w:type="page"/>
      </w:r>
    </w:p>
    <w:bookmarkEnd w:id="91"/>
    <w:p w14:paraId="5690EBD1">
      <w:pPr>
        <w:pStyle w:val="4"/>
        <w:pageBreakBefore w:val="0"/>
        <w:widowControl w:val="0"/>
        <w:kinsoku/>
        <w:wordWrap/>
        <w:overflowPunct/>
        <w:topLinePunct w:val="0"/>
        <w:autoSpaceDE/>
        <w:autoSpaceDN/>
        <w:bidi w:val="0"/>
        <w:snapToGrid w:val="0"/>
        <w:spacing w:line="400" w:lineRule="exact"/>
        <w:ind w:firstLine="241" w:firstLineChars="100"/>
        <w:textAlignment w:val="auto"/>
        <w:outlineLvl w:val="0"/>
        <w:rPr>
          <w:rFonts w:hint="eastAsia" w:ascii="仿宋" w:hAnsi="仿宋" w:eastAsia="仿宋" w:cs="仿宋"/>
          <w:b/>
          <w:bCs/>
          <w:color w:val="auto"/>
          <w:sz w:val="24"/>
          <w:szCs w:val="24"/>
          <w:highlight w:val="none"/>
          <w:lang w:val="en-US" w:eastAsia="zh-CN"/>
        </w:rPr>
      </w:pPr>
      <w:bookmarkStart w:id="107" w:name="_Toc26584"/>
      <w:bookmarkStart w:id="108" w:name="_Toc560"/>
      <w:r>
        <w:rPr>
          <w:rFonts w:hint="eastAsia" w:ascii="仿宋" w:hAnsi="仿宋" w:eastAsia="仿宋" w:cs="仿宋"/>
          <w:b/>
          <w:bCs/>
          <w:color w:val="auto"/>
          <w:sz w:val="24"/>
          <w:szCs w:val="24"/>
          <w:highlight w:val="none"/>
          <w:lang w:val="en-US" w:eastAsia="zh-CN"/>
        </w:rPr>
        <w:t>六、弃标处理</w:t>
      </w:r>
      <w:bookmarkEnd w:id="107"/>
      <w:bookmarkEnd w:id="108"/>
    </w:p>
    <w:p w14:paraId="0E5FB078">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w:t>
      </w:r>
      <w:r>
        <w:rPr>
          <w:rFonts w:hint="eastAsia" w:ascii="仿宋" w:hAnsi="仿宋" w:eastAsia="仿宋" w:cs="仿宋"/>
          <w:color w:val="auto"/>
          <w:sz w:val="24"/>
          <w:szCs w:val="24"/>
          <w:highlight w:val="none"/>
          <w:lang w:val="en-US" w:eastAsia="zh-CN"/>
        </w:rPr>
        <w:t>中标通知书发出</w:t>
      </w:r>
      <w:r>
        <w:rPr>
          <w:rFonts w:hint="eastAsia" w:ascii="仿宋" w:hAnsi="仿宋" w:eastAsia="仿宋" w:cs="仿宋"/>
          <w:color w:val="auto"/>
          <w:sz w:val="24"/>
          <w:szCs w:val="24"/>
          <w:highlight w:val="none"/>
        </w:rPr>
        <w:t>后</w:t>
      </w:r>
      <w:r>
        <w:rPr>
          <w:rFonts w:hint="eastAsia" w:ascii="仿宋" w:hAnsi="仿宋" w:eastAsia="仿宋" w:cs="仿宋"/>
          <w:b/>
          <w:bCs/>
          <w:color w:val="auto"/>
          <w:sz w:val="24"/>
          <w:szCs w:val="24"/>
          <w:highlight w:val="none"/>
          <w:lang w:val="en-US" w:eastAsia="zh-CN"/>
        </w:rPr>
        <w:t>五个工作</w:t>
      </w:r>
      <w:r>
        <w:rPr>
          <w:rFonts w:hint="eastAsia" w:ascii="仿宋" w:hAnsi="仿宋" w:eastAsia="仿宋" w:cs="仿宋"/>
          <w:b/>
          <w:bCs/>
          <w:color w:val="auto"/>
          <w:sz w:val="24"/>
          <w:szCs w:val="24"/>
          <w:highlight w:val="none"/>
        </w:rPr>
        <w:t>日</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人需与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人拒绝签订的，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将其列入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信用黑名单，禁止在</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rPr>
        <w:t>承揽相关业务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其投标保证金不予退还</w:t>
      </w:r>
      <w:r>
        <w:rPr>
          <w:rFonts w:hint="eastAsia" w:ascii="仿宋" w:hAnsi="仿宋" w:eastAsia="仿宋" w:cs="仿宋"/>
          <w:color w:val="auto"/>
          <w:sz w:val="24"/>
          <w:szCs w:val="24"/>
          <w:highlight w:val="none"/>
        </w:rPr>
        <w:t>。</w:t>
      </w:r>
    </w:p>
    <w:p w14:paraId="1DAA3F1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造成损失的，应当赔偿，同时</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将其列入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信用黑名单，禁止在</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rPr>
        <w:t>承揽相关业务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其投标保证金不予退还</w:t>
      </w:r>
      <w:r>
        <w:rPr>
          <w:rFonts w:hint="eastAsia" w:ascii="仿宋" w:hAnsi="仿宋" w:eastAsia="仿宋" w:cs="仿宋"/>
          <w:color w:val="auto"/>
          <w:sz w:val="24"/>
          <w:szCs w:val="24"/>
          <w:highlight w:val="none"/>
        </w:rPr>
        <w:t>。</w:t>
      </w:r>
    </w:p>
    <w:p w14:paraId="72F0D816">
      <w:pPr>
        <w:keepNext w:val="0"/>
        <w:keepLines w:val="0"/>
        <w:pageBreakBefore w:val="0"/>
        <w:widowControl w:val="0"/>
        <w:kinsoku/>
        <w:wordWrap/>
        <w:overflowPunct/>
        <w:topLinePunct w:val="0"/>
        <w:autoSpaceDE/>
        <w:autoSpaceDN/>
        <w:bidi w:val="0"/>
        <w:adjustRightInd/>
        <w:snapToGrid/>
        <w:spacing w:line="400" w:lineRule="exact"/>
        <w:ind w:left="239" w:leftChars="114" w:firstLine="241" w:firstLineChars="1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七、异常低价问题有关事项的说明</w:t>
      </w:r>
    </w:p>
    <w:p w14:paraId="4A2D7FC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1.参照《关于推动解决政府采购异常低价问题的通知》财库〔2026]2号文件规定，采购评审中出现下列情形之一的，应当启动异常低价审查程序:</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①响应报价低于全部通过符合性审查供应商响应报价平均值50%的，即响应报价&lt;全部通过符合性审查供应商响应报价平均值×50%；；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②响应报价低于通过符合性审查的次低报价供应商响应报价50%的，即响应报价&lt;通过符合性审查的次低报价供应商响应报价×50%；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③响应报价低于采购项目最高限价45%的，即响应报价&lt;采购项目最高限价×45%；</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④评审委员会基于专业判断，认为供应商报价过低，有可能影响产品质量或者不能诚信履约的其他情形。</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可不再通过邮箱或在评审现场重复提交。</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委员会应当将其作为无效响应处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br w:type="page"/>
      </w:r>
    </w:p>
    <w:p w14:paraId="45BE565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FA4419">
      <w:pPr>
        <w:pStyle w:val="4"/>
        <w:spacing w:line="360" w:lineRule="auto"/>
        <w:jc w:val="center"/>
        <w:outlineLvl w:val="0"/>
        <w:rPr>
          <w:rFonts w:hint="eastAsia" w:ascii="宋体" w:hAnsi="宋体" w:eastAsia="宋体" w:cs="宋体"/>
          <w:b w:val="0"/>
          <w:color w:val="auto"/>
          <w:sz w:val="44"/>
          <w:highlight w:val="none"/>
        </w:rPr>
      </w:pPr>
      <w:bookmarkStart w:id="109" w:name="_Toc30013"/>
      <w:bookmarkStart w:id="110" w:name="_Toc19040"/>
      <w:bookmarkStart w:id="111" w:name="_Toc22008"/>
      <w:r>
        <w:rPr>
          <w:rFonts w:hint="eastAsia" w:ascii="宋体" w:hAnsi="宋体" w:eastAsia="宋体" w:cs="宋体"/>
          <w:color w:val="auto"/>
          <w:sz w:val="36"/>
          <w:szCs w:val="30"/>
          <w:highlight w:val="none"/>
        </w:rPr>
        <w:t>第</w:t>
      </w:r>
      <w:r>
        <w:rPr>
          <w:rFonts w:hint="eastAsia" w:eastAsia="宋体" w:cs="宋体"/>
          <w:color w:val="auto"/>
          <w:sz w:val="36"/>
          <w:szCs w:val="30"/>
          <w:highlight w:val="none"/>
          <w:lang w:eastAsia="zh-CN"/>
        </w:rPr>
        <w:t>五</w:t>
      </w:r>
      <w:r>
        <w:rPr>
          <w:rFonts w:hint="eastAsia" w:ascii="宋体" w:hAnsi="宋体" w:eastAsia="宋体" w:cs="宋体"/>
          <w:color w:val="auto"/>
          <w:sz w:val="36"/>
          <w:szCs w:val="30"/>
          <w:highlight w:val="none"/>
        </w:rPr>
        <w:t>篇  合同草案条款和格式合同</w:t>
      </w:r>
      <w:bookmarkEnd w:id="109"/>
      <w:bookmarkEnd w:id="110"/>
      <w:bookmarkEnd w:id="111"/>
    </w:p>
    <w:p w14:paraId="3A9F6F07">
      <w:pPr>
        <w:snapToGrid w:val="0"/>
        <w:spacing w:line="400" w:lineRule="exact"/>
        <w:ind w:firstLine="480" w:firstLineChars="200"/>
        <w:outlineLvl w:val="0"/>
        <w:rPr>
          <w:rFonts w:hint="eastAsia" w:ascii="方正仿宋_GBK" w:hAnsi="宋体" w:eastAsia="方正仿宋_GBK" w:cs="Times New Roman"/>
          <w:sz w:val="24"/>
          <w:szCs w:val="24"/>
        </w:rPr>
      </w:pPr>
      <w:bookmarkStart w:id="112" w:name="_Toc29666"/>
      <w:r>
        <w:rPr>
          <w:rFonts w:hint="eastAsia" w:ascii="方正仿宋_GBK" w:hAnsi="宋体" w:eastAsia="方正仿宋_GBK" w:cs="Times New Roman"/>
          <w:sz w:val="24"/>
          <w:szCs w:val="24"/>
        </w:rPr>
        <w:t>一、定义</w:t>
      </w:r>
      <w:bookmarkEnd w:id="112"/>
    </w:p>
    <w:p w14:paraId="5C487587">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（一）甲方（需方）即采购人，是指通过</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，接受合同货物和服务的各级国家机关、事业单位和团体组织。</w:t>
      </w:r>
    </w:p>
    <w:p w14:paraId="65040A66">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（二）乙方（供方）即成交供应商，是指成交后提供合同货物和服务的自然人、法人及其他组织。</w:t>
      </w:r>
    </w:p>
    <w:p w14:paraId="74044BA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（三）合同是指由甲乙双方按照网上</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文件和响应文件的实质性内容，通过协商一致达成的书面协议。</w:t>
      </w:r>
    </w:p>
    <w:p w14:paraId="7DF6F27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（四）合同价格指以成交价格为依据，在供方全面履行合同义务后，需方应支付给供方的金额。</w:t>
      </w:r>
    </w:p>
    <w:p w14:paraId="68B46456">
      <w:pPr>
        <w:snapToGrid w:val="0"/>
        <w:spacing w:line="400" w:lineRule="exact"/>
        <w:ind w:firstLine="480" w:firstLineChars="200"/>
        <w:outlineLvl w:val="0"/>
        <w:rPr>
          <w:rFonts w:hint="eastAsia" w:ascii="方正仿宋_GBK" w:hAnsi="宋体" w:eastAsia="方正仿宋_GBK" w:cs="Times New Roman"/>
          <w:sz w:val="24"/>
          <w:szCs w:val="24"/>
        </w:rPr>
      </w:pPr>
      <w:bookmarkStart w:id="113" w:name="_Toc18301"/>
      <w:r>
        <w:rPr>
          <w:rFonts w:hint="eastAsia" w:ascii="方正仿宋_GBK" w:hAnsi="宋体" w:eastAsia="方正仿宋_GBK" w:cs="Times New Roman"/>
          <w:sz w:val="24"/>
          <w:szCs w:val="24"/>
        </w:rPr>
        <w:t>二、服务内容</w:t>
      </w:r>
      <w:bookmarkEnd w:id="113"/>
    </w:p>
    <w:p w14:paraId="7CAA681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合同包括以下内容：服务名称、服务时间、服务地点、质量要求、服务要求等内容。</w:t>
      </w:r>
    </w:p>
    <w:p w14:paraId="41BC9FDB">
      <w:pPr>
        <w:snapToGrid w:val="0"/>
        <w:spacing w:line="400" w:lineRule="exact"/>
        <w:ind w:firstLine="480" w:firstLineChars="200"/>
        <w:outlineLvl w:val="0"/>
        <w:rPr>
          <w:rFonts w:hint="eastAsia" w:ascii="方正仿宋_GBK" w:hAnsi="宋体" w:eastAsia="方正仿宋_GBK" w:cs="Times New Roman"/>
          <w:sz w:val="24"/>
          <w:szCs w:val="24"/>
        </w:rPr>
      </w:pPr>
      <w:bookmarkStart w:id="114" w:name="_Toc20984"/>
      <w:r>
        <w:rPr>
          <w:rFonts w:hint="eastAsia" w:ascii="方正仿宋_GBK" w:hAnsi="宋体" w:eastAsia="方正仿宋_GBK" w:cs="Times New Roman"/>
          <w:sz w:val="24"/>
          <w:szCs w:val="24"/>
        </w:rPr>
        <w:t>三、合同价格</w:t>
      </w:r>
      <w:bookmarkEnd w:id="114"/>
    </w:p>
    <w:p w14:paraId="670320D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（一）合同价格即合同总价。</w:t>
      </w:r>
    </w:p>
    <w:p w14:paraId="35A883D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（二）合同价格包括提供服务所需提供的所有人、财、物、税费等一切费用，所有税费由乙方负担。</w:t>
      </w:r>
    </w:p>
    <w:p w14:paraId="56E98A8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（三）合同价格为不变价。</w:t>
      </w:r>
    </w:p>
    <w:p w14:paraId="3AF2384C">
      <w:pPr>
        <w:snapToGrid w:val="0"/>
        <w:spacing w:line="400" w:lineRule="exact"/>
        <w:ind w:firstLine="480" w:firstLineChars="200"/>
        <w:outlineLvl w:val="0"/>
        <w:rPr>
          <w:rFonts w:hint="eastAsia" w:ascii="方正仿宋_GBK" w:hAnsi="宋体" w:eastAsia="方正仿宋_GBK" w:cs="Times New Roman"/>
          <w:sz w:val="24"/>
          <w:szCs w:val="24"/>
        </w:rPr>
      </w:pPr>
      <w:bookmarkStart w:id="115" w:name="_Toc405"/>
      <w:r>
        <w:rPr>
          <w:rFonts w:hint="eastAsia" w:ascii="方正仿宋_GBK" w:hAnsi="宋体" w:eastAsia="方正仿宋_GBK" w:cs="Times New Roman"/>
          <w:sz w:val="24"/>
          <w:szCs w:val="24"/>
        </w:rPr>
        <w:t>四、转包或分包</w:t>
      </w:r>
      <w:bookmarkEnd w:id="115"/>
    </w:p>
    <w:p w14:paraId="435E213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（一）本合同范围的服务，应由乙方直接供应，不得转让他人供应；</w:t>
      </w:r>
    </w:p>
    <w:p w14:paraId="468AC172">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（二）非经甲方书面同意，乙方不得将本合同范围的服务全部或部分分包给他人供应；</w:t>
      </w:r>
    </w:p>
    <w:p w14:paraId="4B92C16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（三）如有转让和未经甲方同意的分包行为，甲方有权解除合同，没收履约保证金并追究乙方的违约责任。</w:t>
      </w:r>
    </w:p>
    <w:p w14:paraId="6E5CCE26">
      <w:pPr>
        <w:snapToGrid w:val="0"/>
        <w:spacing w:line="400" w:lineRule="exact"/>
        <w:ind w:firstLine="480" w:firstLineChars="200"/>
        <w:outlineLvl w:val="0"/>
        <w:rPr>
          <w:rFonts w:hint="eastAsia" w:ascii="方正仿宋_GBK" w:hAnsi="宋体" w:eastAsia="方正仿宋_GBK" w:cs="Times New Roman"/>
          <w:sz w:val="24"/>
          <w:szCs w:val="24"/>
        </w:rPr>
      </w:pPr>
      <w:bookmarkStart w:id="116" w:name="_Toc10434"/>
      <w:r>
        <w:rPr>
          <w:rFonts w:hint="eastAsia" w:ascii="方正仿宋_GBK" w:hAnsi="宋体" w:eastAsia="方正仿宋_GBK" w:cs="Times New Roman"/>
          <w:sz w:val="24"/>
          <w:szCs w:val="24"/>
        </w:rPr>
        <w:t>五、质量保证</w:t>
      </w:r>
      <w:bookmarkEnd w:id="116"/>
    </w:p>
    <w:p w14:paraId="0A57D8C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（一）乙方应按网上</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文件规定的服务要求、质量标准向甲方保质保量的提供服务。</w:t>
      </w:r>
    </w:p>
    <w:p w14:paraId="48CC501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（二）乙方提供的服务如果存在质量问题，乙方应负责更正。对达不到服务要求者，根据实际情况，经双方协商，可按以下办法处理：</w:t>
      </w:r>
    </w:p>
    <w:p w14:paraId="6964B96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1.重做：由乙方承担所发生的全部费用。</w:t>
      </w:r>
    </w:p>
    <w:p w14:paraId="6D5DDCDC">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2.乙方应对服务过程中出现的安全问题负责处理解决并承担一切费用。</w:t>
      </w:r>
    </w:p>
    <w:p w14:paraId="1407BF8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（四）在服务期内，乙方应对服务出现的质量及安全问题负责处理解决并承担一切费用。</w:t>
      </w:r>
    </w:p>
    <w:p w14:paraId="74BB5CED">
      <w:pPr>
        <w:snapToGrid w:val="0"/>
        <w:spacing w:line="400" w:lineRule="exact"/>
        <w:ind w:firstLine="480" w:firstLineChars="200"/>
        <w:outlineLvl w:val="0"/>
        <w:rPr>
          <w:rFonts w:hint="eastAsia" w:ascii="方正仿宋_GBK" w:hAnsi="宋体" w:eastAsia="方正仿宋_GBK" w:cs="Times New Roman"/>
          <w:sz w:val="24"/>
          <w:szCs w:val="24"/>
        </w:rPr>
      </w:pPr>
      <w:bookmarkStart w:id="117" w:name="_Toc26530"/>
      <w:r>
        <w:rPr>
          <w:rFonts w:hint="eastAsia" w:ascii="方正仿宋_GBK" w:hAnsi="宋体" w:eastAsia="方正仿宋_GBK" w:cs="Times New Roman"/>
          <w:sz w:val="24"/>
          <w:szCs w:val="24"/>
        </w:rPr>
        <w:t>六、付款</w:t>
      </w:r>
      <w:bookmarkEnd w:id="117"/>
    </w:p>
    <w:p w14:paraId="1987D3E4">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（一）本合同使用货币币制如未作特别说明均为人民币。</w:t>
      </w:r>
    </w:p>
    <w:p w14:paraId="0D64A3C4">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（二）付款方式：银行转账、现金支票。</w:t>
      </w:r>
    </w:p>
    <w:p w14:paraId="038F5EB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（三）付款方法：同本项目“第三篇 采购项目商务需求”中关于付款方式的约定。</w:t>
      </w:r>
    </w:p>
    <w:p w14:paraId="5933FD9A">
      <w:pPr>
        <w:snapToGrid w:val="0"/>
        <w:spacing w:line="400" w:lineRule="exact"/>
        <w:ind w:firstLine="480" w:firstLineChars="200"/>
        <w:outlineLvl w:val="0"/>
        <w:rPr>
          <w:rFonts w:hint="eastAsia" w:ascii="方正仿宋_GBK" w:hAnsi="宋体" w:eastAsia="方正仿宋_GBK" w:cs="Times New Roman"/>
          <w:sz w:val="24"/>
          <w:szCs w:val="24"/>
        </w:rPr>
      </w:pPr>
      <w:bookmarkStart w:id="118" w:name="_Toc19068"/>
      <w:r>
        <w:rPr>
          <w:rFonts w:hint="eastAsia" w:ascii="方正仿宋_GBK" w:hAnsi="宋体" w:eastAsia="方正仿宋_GBK" w:cs="Times New Roman"/>
          <w:sz w:val="24"/>
          <w:szCs w:val="24"/>
        </w:rPr>
        <w:t>七、检查验收</w:t>
      </w:r>
      <w:bookmarkEnd w:id="118"/>
    </w:p>
    <w:p w14:paraId="0143182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（一）供方所供服务的各种指标不得低于</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文件和响应文件的约定，服务质量要求按照</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文件和响应文件的内容执行。</w:t>
      </w:r>
    </w:p>
    <w:p w14:paraId="4AF6445B">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（二）验收报告应由需方、供方经办人签字，并加盖双方公章，以此作为支付凭据。</w:t>
      </w:r>
    </w:p>
    <w:p w14:paraId="70E915BB">
      <w:pPr>
        <w:snapToGrid w:val="0"/>
        <w:spacing w:line="400" w:lineRule="exact"/>
        <w:ind w:firstLine="480" w:firstLineChars="200"/>
        <w:outlineLvl w:val="0"/>
        <w:rPr>
          <w:rFonts w:hint="eastAsia" w:ascii="方正仿宋_GBK" w:hAnsi="宋体" w:eastAsia="方正仿宋_GBK" w:cs="Times New Roman"/>
          <w:sz w:val="24"/>
          <w:szCs w:val="24"/>
        </w:rPr>
      </w:pPr>
      <w:bookmarkStart w:id="119" w:name="_Toc19823"/>
      <w:r>
        <w:rPr>
          <w:rFonts w:hint="eastAsia" w:ascii="方正仿宋_GBK" w:hAnsi="宋体" w:eastAsia="方正仿宋_GBK" w:cs="Times New Roman"/>
          <w:sz w:val="24"/>
          <w:szCs w:val="24"/>
        </w:rPr>
        <w:t>八、索赔</w:t>
      </w:r>
      <w:bookmarkEnd w:id="119"/>
    </w:p>
    <w:p w14:paraId="173C606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供方对所提供服务与合同要求不符负有责任，并且需方提出索赔，供方应按需方同意的下述一种或多种方法解决索赔事宜。</w:t>
      </w:r>
    </w:p>
    <w:p w14:paraId="056D271C">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（一）供方同意需方拒绝服务并把拒绝部分的金额以合同规定的同类货币付给需方，供方负担发生的一切损失和费用。</w:t>
      </w:r>
    </w:p>
    <w:p w14:paraId="64708551">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（二）根据服务的疵劣和受损程度以及需方遭受损失的金额，经双方同意降低服务价格。</w:t>
      </w:r>
    </w:p>
    <w:p w14:paraId="465A44C2">
      <w:pPr>
        <w:snapToGrid w:val="0"/>
        <w:spacing w:line="400" w:lineRule="exact"/>
        <w:ind w:firstLine="480" w:firstLineChars="200"/>
        <w:outlineLvl w:val="0"/>
        <w:rPr>
          <w:rFonts w:hint="eastAsia" w:ascii="方正仿宋_GBK" w:hAnsi="宋体" w:eastAsia="方正仿宋_GBK" w:cs="Times New Roman"/>
          <w:sz w:val="24"/>
          <w:szCs w:val="24"/>
        </w:rPr>
      </w:pPr>
      <w:bookmarkStart w:id="120" w:name="_Toc25661"/>
      <w:r>
        <w:rPr>
          <w:rFonts w:hint="eastAsia" w:ascii="方正仿宋_GBK" w:hAnsi="宋体" w:eastAsia="方正仿宋_GBK" w:cs="Times New Roman"/>
          <w:sz w:val="24"/>
          <w:szCs w:val="24"/>
        </w:rPr>
        <w:t>九、知识产权</w:t>
      </w:r>
      <w:bookmarkEnd w:id="120"/>
    </w:p>
    <w:p w14:paraId="56E863F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2B65498E">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（二）若涉及软件开发等服务类项目知识产权的，知识产权归采购人所有。</w:t>
      </w:r>
    </w:p>
    <w:p w14:paraId="2DBD2206">
      <w:pPr>
        <w:snapToGrid w:val="0"/>
        <w:spacing w:line="400" w:lineRule="exact"/>
        <w:ind w:firstLine="480" w:firstLineChars="200"/>
        <w:outlineLvl w:val="0"/>
        <w:rPr>
          <w:rFonts w:hint="eastAsia" w:ascii="方正仿宋_GBK" w:hAnsi="宋体" w:eastAsia="方正仿宋_GBK" w:cs="Times New Roman"/>
          <w:sz w:val="24"/>
          <w:szCs w:val="24"/>
        </w:rPr>
      </w:pPr>
      <w:bookmarkStart w:id="121" w:name="_Toc6732"/>
      <w:r>
        <w:rPr>
          <w:rFonts w:hint="eastAsia" w:ascii="方正仿宋_GBK" w:hAnsi="宋体" w:eastAsia="方正仿宋_GBK" w:cs="Times New Roman"/>
          <w:sz w:val="24"/>
          <w:szCs w:val="24"/>
        </w:rPr>
        <w:t>十、合同争议的解决</w:t>
      </w:r>
      <w:bookmarkEnd w:id="121"/>
    </w:p>
    <w:p w14:paraId="58F3FBA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（一）当事人友好协商达成一致</w:t>
      </w:r>
    </w:p>
    <w:p w14:paraId="3EB5E3E8">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（二）在60天内当事人协商不能达成协议的，可提请重庆仲裁委员会仲裁。</w:t>
      </w:r>
    </w:p>
    <w:p w14:paraId="5CA591D4">
      <w:pPr>
        <w:snapToGrid w:val="0"/>
        <w:spacing w:line="400" w:lineRule="exact"/>
        <w:ind w:firstLine="480" w:firstLineChars="200"/>
        <w:outlineLvl w:val="0"/>
        <w:rPr>
          <w:rFonts w:hint="eastAsia" w:ascii="方正仿宋_GBK" w:hAnsi="宋体" w:eastAsia="方正仿宋_GBK" w:cs="Times New Roman"/>
          <w:sz w:val="24"/>
          <w:szCs w:val="24"/>
        </w:rPr>
      </w:pPr>
      <w:bookmarkStart w:id="122" w:name="_Toc15460"/>
      <w:r>
        <w:rPr>
          <w:rFonts w:hint="eastAsia" w:ascii="方正仿宋_GBK" w:hAnsi="宋体" w:eastAsia="方正仿宋_GBK" w:cs="Times New Roman"/>
          <w:sz w:val="24"/>
          <w:szCs w:val="24"/>
        </w:rPr>
        <w:t>十一、违约责任</w:t>
      </w:r>
      <w:bookmarkEnd w:id="122"/>
    </w:p>
    <w:p w14:paraId="1C06FA07">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按《中华人民共和国民法典》、《中华人民共和国政府采购法》有关条款，或由供需双方约定。</w:t>
      </w:r>
    </w:p>
    <w:p w14:paraId="4DC8686B">
      <w:pPr>
        <w:snapToGrid w:val="0"/>
        <w:spacing w:line="400" w:lineRule="exact"/>
        <w:ind w:firstLine="480" w:firstLineChars="200"/>
        <w:outlineLvl w:val="0"/>
        <w:rPr>
          <w:rFonts w:hint="eastAsia" w:ascii="方正仿宋_GBK" w:hAnsi="宋体" w:eastAsia="方正仿宋_GBK" w:cs="Times New Roman"/>
          <w:sz w:val="24"/>
          <w:szCs w:val="24"/>
        </w:rPr>
      </w:pPr>
      <w:bookmarkStart w:id="123" w:name="_Toc11840"/>
      <w:r>
        <w:rPr>
          <w:rFonts w:hint="eastAsia" w:ascii="方正仿宋_GBK" w:hAnsi="宋体" w:eastAsia="方正仿宋_GBK" w:cs="Times New Roman"/>
          <w:sz w:val="24"/>
          <w:szCs w:val="24"/>
        </w:rPr>
        <w:t>十二、合同生效及其它</w:t>
      </w:r>
      <w:bookmarkEnd w:id="123"/>
    </w:p>
    <w:p w14:paraId="31D602D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（一）合同生效及其效力应符合《中华人民共和国民法典》有关规定。</w:t>
      </w:r>
    </w:p>
    <w:p w14:paraId="3C9516D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（二）合同应经当事人法定代表人或委托代理人签字，加盖双方合同专用章或公章。</w:t>
      </w:r>
    </w:p>
    <w:p w14:paraId="1FFA7EB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（三）合同所包括附件，是合同不可分割的一部分，具有同等法法律效力。</w:t>
      </w:r>
    </w:p>
    <w:p w14:paraId="16B7991E">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（四）合同需提供担保的，按《中华人民共和国民法典》规定执行。</w:t>
      </w:r>
    </w:p>
    <w:p w14:paraId="38E2F4C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   （五）本合同条件未尽事宜依照《中华人民共和国民法典》，由供需双方共同协商确定。</w:t>
      </w:r>
    </w:p>
    <w:p w14:paraId="4932A7FB">
      <w:pPr>
        <w:snapToGrid w:val="0"/>
        <w:spacing w:line="400" w:lineRule="exact"/>
        <w:ind w:firstLine="480" w:firstLineChars="200"/>
        <w:rPr>
          <w:rFonts w:hint="eastAsia" w:ascii="方正仿宋_GBK" w:hAnsi="宋体" w:eastAsia="方正仿宋_GBK" w:cs="Times New Roman"/>
          <w:sz w:val="24"/>
          <w:szCs w:val="24"/>
        </w:rPr>
      </w:pPr>
    </w:p>
    <w:p w14:paraId="423E1BB7">
      <w:pPr>
        <w:snapToGrid w:val="0"/>
        <w:spacing w:line="400" w:lineRule="exact"/>
        <w:ind w:firstLine="480" w:firstLineChars="200"/>
        <w:outlineLvl w:val="0"/>
        <w:rPr>
          <w:rFonts w:hint="eastAsia" w:ascii="方正仿宋_GBK" w:hAnsi="宋体" w:eastAsia="方正仿宋_GBK" w:cs="Times New Roman"/>
          <w:sz w:val="24"/>
          <w:szCs w:val="24"/>
        </w:rPr>
      </w:pPr>
      <w:bookmarkStart w:id="124" w:name="_Toc8565"/>
      <w:r>
        <w:rPr>
          <w:rFonts w:hint="eastAsia" w:ascii="方正仿宋_GBK" w:hAnsi="宋体" w:eastAsia="方正仿宋_GBK" w:cs="Times New Roman"/>
          <w:sz w:val="24"/>
          <w:szCs w:val="24"/>
        </w:rPr>
        <w:t>附页：合同格式</w:t>
      </w:r>
      <w:bookmarkEnd w:id="124"/>
    </w:p>
    <w:p w14:paraId="4C4CD3AE">
      <w:pPr>
        <w:spacing w:line="500" w:lineRule="exact"/>
        <w:jc w:val="center"/>
        <w:rPr>
          <w:rFonts w:hint="eastAsia" w:ascii="宋体" w:hAnsi="宋体" w:eastAsia="宋体" w:cs="宋体"/>
          <w:b/>
          <w:color w:val="auto"/>
          <w:sz w:val="32"/>
          <w:szCs w:val="32"/>
          <w:highlight w:val="none"/>
        </w:rPr>
      </w:pPr>
    </w:p>
    <w:p w14:paraId="060BCAA5">
      <w:pPr>
        <w:spacing w:line="500" w:lineRule="exact"/>
        <w:jc w:val="center"/>
        <w:rPr>
          <w:rFonts w:hint="eastAsia" w:ascii="宋体" w:hAnsi="宋体" w:eastAsia="宋体" w:cs="宋体"/>
          <w:b/>
          <w:color w:val="auto"/>
          <w:sz w:val="32"/>
          <w:szCs w:val="32"/>
          <w:highlight w:val="none"/>
        </w:rPr>
      </w:pPr>
    </w:p>
    <w:p w14:paraId="65923D96">
      <w:pPr>
        <w:spacing w:line="500" w:lineRule="exact"/>
        <w:jc w:val="center"/>
        <w:rPr>
          <w:rFonts w:hint="eastAsia" w:ascii="宋体" w:hAnsi="宋体" w:eastAsia="宋体" w:cs="宋体"/>
          <w:b/>
          <w:color w:val="auto"/>
          <w:sz w:val="32"/>
          <w:szCs w:val="32"/>
          <w:highlight w:val="none"/>
        </w:rPr>
      </w:pPr>
    </w:p>
    <w:p w14:paraId="73F6D5F8">
      <w:pPr>
        <w:spacing w:line="500" w:lineRule="exact"/>
        <w:jc w:val="center"/>
        <w:rPr>
          <w:rFonts w:hint="eastAsia" w:ascii="宋体" w:hAnsi="宋体" w:eastAsia="宋体" w:cs="宋体"/>
          <w:b/>
          <w:color w:val="auto"/>
          <w:sz w:val="32"/>
          <w:szCs w:val="32"/>
          <w:highlight w:val="none"/>
        </w:rPr>
      </w:pPr>
    </w:p>
    <w:p w14:paraId="233761C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采购合同</w:t>
      </w:r>
    </w:p>
    <w:p w14:paraId="3CBEEE6A">
      <w:pPr>
        <w:spacing w:line="500" w:lineRule="exact"/>
        <w:rPr>
          <w:rFonts w:hint="eastAsia" w:ascii="宋体" w:hAnsi="宋体" w:eastAsia="宋体" w:cs="宋体"/>
          <w:color w:val="auto"/>
          <w:sz w:val="24"/>
          <w:highlight w:val="none"/>
        </w:rPr>
      </w:pPr>
    </w:p>
    <w:p w14:paraId="5453BE9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甲方（需方）：___________________________      计价单位：____________</w:t>
      </w:r>
    </w:p>
    <w:p w14:paraId="2BE4DE92">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乙方（供方）：___________________________      计量单位：_____________</w:t>
      </w:r>
    </w:p>
    <w:p w14:paraId="0940173A">
      <w:pPr>
        <w:snapToGrid w:val="0"/>
        <w:spacing w:line="400" w:lineRule="exact"/>
        <w:ind w:firstLine="480" w:firstLineChars="200"/>
        <w:rPr>
          <w:rFonts w:hint="eastAsia" w:ascii="方正仿宋_GBK" w:hAnsi="宋体" w:eastAsia="方正仿宋_GBK" w:cs="Times New Roman"/>
          <w:sz w:val="24"/>
          <w:szCs w:val="24"/>
        </w:rPr>
      </w:pPr>
    </w:p>
    <w:p w14:paraId="4F241BEB">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经双方协商一致，达成以下采购合同：</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名称</w:t>
            </w:r>
          </w:p>
        </w:tc>
        <w:tc>
          <w:tcPr>
            <w:tcW w:w="2529" w:type="dxa"/>
            <w:noWrap w:val="0"/>
            <w:vAlign w:val="center"/>
          </w:tcPr>
          <w:p w14:paraId="00000BE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数量</w:t>
            </w:r>
          </w:p>
        </w:tc>
        <w:tc>
          <w:tcPr>
            <w:tcW w:w="1298" w:type="dxa"/>
            <w:gridSpan w:val="2"/>
            <w:noWrap w:val="0"/>
            <w:vAlign w:val="center"/>
          </w:tcPr>
          <w:p w14:paraId="7534866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综合单价</w:t>
            </w:r>
          </w:p>
        </w:tc>
        <w:tc>
          <w:tcPr>
            <w:tcW w:w="1134" w:type="dxa"/>
            <w:noWrap w:val="0"/>
            <w:vAlign w:val="center"/>
          </w:tcPr>
          <w:p w14:paraId="6913013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总价</w:t>
            </w:r>
          </w:p>
        </w:tc>
        <w:tc>
          <w:tcPr>
            <w:tcW w:w="1559" w:type="dxa"/>
            <w:noWrap w:val="0"/>
            <w:vAlign w:val="center"/>
          </w:tcPr>
          <w:p w14:paraId="70922298">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服务时间</w:t>
            </w:r>
          </w:p>
        </w:tc>
        <w:tc>
          <w:tcPr>
            <w:tcW w:w="1567" w:type="dxa"/>
            <w:noWrap w:val="0"/>
            <w:vAlign w:val="center"/>
          </w:tcPr>
          <w:p w14:paraId="37A96AB4">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011B3A19">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4A62C2F3">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10CDBBD">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5B8C08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5CDF3C23">
            <w:pPr>
              <w:snapToGrid w:val="0"/>
              <w:spacing w:line="400" w:lineRule="exact"/>
              <w:ind w:firstLine="480" w:firstLineChars="200"/>
              <w:rPr>
                <w:rFonts w:hint="eastAsia" w:ascii="方正仿宋_GBK" w:hAnsi="宋体" w:eastAsia="方正仿宋_GBK" w:cs="Times New Roman"/>
                <w:sz w:val="24"/>
                <w:szCs w:val="24"/>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6B2F491C">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0B3A64B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6051CAF">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57D0731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0DCF0E2">
            <w:pPr>
              <w:snapToGrid w:val="0"/>
              <w:spacing w:line="400" w:lineRule="exact"/>
              <w:ind w:firstLine="480" w:firstLineChars="200"/>
              <w:rPr>
                <w:rFonts w:hint="eastAsia" w:ascii="方正仿宋_GBK" w:hAnsi="宋体" w:eastAsia="方正仿宋_GBK" w:cs="Times New Roman"/>
                <w:sz w:val="24"/>
                <w:szCs w:val="24"/>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37FAE507">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779D1678">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4D5DA58">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EE0A75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03E2DA5">
            <w:pPr>
              <w:snapToGrid w:val="0"/>
              <w:spacing w:line="400" w:lineRule="exact"/>
              <w:ind w:firstLine="480" w:firstLineChars="200"/>
              <w:rPr>
                <w:rFonts w:hint="eastAsia" w:ascii="方正仿宋_GBK" w:hAnsi="宋体" w:eastAsia="方正仿宋_GBK" w:cs="Times New Roman"/>
                <w:sz w:val="24"/>
                <w:szCs w:val="24"/>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56BFD315">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7DE0430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33C119F0">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03CC7D0B">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736E3B9">
            <w:pPr>
              <w:snapToGrid w:val="0"/>
              <w:spacing w:line="400" w:lineRule="exact"/>
              <w:ind w:firstLine="480" w:firstLineChars="200"/>
              <w:rPr>
                <w:rFonts w:hint="eastAsia" w:ascii="方正仿宋_GBK" w:hAnsi="宋体" w:eastAsia="方正仿宋_GBK" w:cs="Times New Roman"/>
                <w:sz w:val="24"/>
                <w:szCs w:val="24"/>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2D1F5B5B">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1DAD83E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3E0C2987">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0C191C61">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4F067FC4">
            <w:pPr>
              <w:snapToGrid w:val="0"/>
              <w:spacing w:line="400" w:lineRule="exact"/>
              <w:ind w:firstLine="480" w:firstLineChars="200"/>
              <w:rPr>
                <w:rFonts w:hint="eastAsia" w:ascii="方正仿宋_GBK" w:hAnsi="宋体" w:eastAsia="方正仿宋_GBK" w:cs="Times New Roman"/>
                <w:sz w:val="24"/>
                <w:szCs w:val="24"/>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4BFE802D">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3CC7D569">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D6ABFFF">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5B9855C1">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0C32580A">
            <w:pPr>
              <w:snapToGrid w:val="0"/>
              <w:spacing w:line="400" w:lineRule="exact"/>
              <w:ind w:firstLine="480" w:firstLineChars="200"/>
              <w:rPr>
                <w:rFonts w:hint="eastAsia" w:ascii="方正仿宋_GBK" w:hAnsi="宋体" w:eastAsia="方正仿宋_GBK" w:cs="Times New Roman"/>
                <w:sz w:val="24"/>
                <w:szCs w:val="24"/>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17E81901">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67DAC2A8">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18FF52B">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8C5A507">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630AD0C5">
            <w:pPr>
              <w:snapToGrid w:val="0"/>
              <w:spacing w:line="400" w:lineRule="exact"/>
              <w:ind w:firstLine="480" w:firstLineChars="200"/>
              <w:rPr>
                <w:rFonts w:hint="eastAsia" w:ascii="方正仿宋_GBK" w:hAnsi="宋体" w:eastAsia="方正仿宋_GBK" w:cs="Times New Roman"/>
                <w:sz w:val="24"/>
                <w:szCs w:val="24"/>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2DD78810">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09DD38F9">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F537BD6">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144F65BE">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2E1B6CBE">
            <w:pPr>
              <w:snapToGrid w:val="0"/>
              <w:spacing w:line="400" w:lineRule="exact"/>
              <w:ind w:firstLine="480" w:firstLineChars="200"/>
              <w:rPr>
                <w:rFonts w:hint="eastAsia" w:ascii="方正仿宋_GBK" w:hAnsi="宋体" w:eastAsia="方正仿宋_GBK" w:cs="Times New Roman"/>
                <w:sz w:val="24"/>
                <w:szCs w:val="24"/>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一、质量要求和技术标准。供方须根据需方要求及本</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文件规定的国家相关标准进行服务，服务承诺如下：</w:t>
            </w:r>
          </w:p>
          <w:p w14:paraId="316E66D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（一）质量要求</w:t>
            </w:r>
          </w:p>
          <w:p w14:paraId="0DE3C6A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二、执行标准：</w:t>
            </w:r>
          </w:p>
          <w:p w14:paraId="17D010F8">
            <w:pPr>
              <w:snapToGrid w:val="0"/>
              <w:spacing w:line="400" w:lineRule="exact"/>
              <w:ind w:firstLine="480" w:firstLineChars="200"/>
              <w:rPr>
                <w:rFonts w:hint="eastAsia" w:ascii="方正仿宋_GBK" w:hAnsi="宋体" w:eastAsia="方正仿宋_GBK" w:cs="Times New Roman"/>
                <w:sz w:val="24"/>
                <w:szCs w:val="24"/>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三、验收标准、方法：</w:t>
            </w:r>
          </w:p>
          <w:p w14:paraId="222B3DA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四、付款方式：</w:t>
            </w:r>
          </w:p>
          <w:p w14:paraId="4174F0F9">
            <w:pPr>
              <w:snapToGrid w:val="0"/>
              <w:spacing w:line="400" w:lineRule="exact"/>
              <w:ind w:firstLine="480" w:firstLineChars="200"/>
              <w:rPr>
                <w:rFonts w:hint="eastAsia" w:ascii="方正仿宋_GBK" w:hAnsi="宋体" w:eastAsia="方正仿宋_GBK" w:cs="Times New Roman"/>
                <w:sz w:val="24"/>
                <w:szCs w:val="24"/>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五、违约责任：</w:t>
            </w:r>
          </w:p>
          <w:p w14:paraId="46927A6F">
            <w:pPr>
              <w:snapToGrid w:val="0"/>
              <w:spacing w:line="400" w:lineRule="exact"/>
              <w:ind w:firstLine="480" w:firstLineChars="200"/>
              <w:rPr>
                <w:rFonts w:hint="eastAsia" w:ascii="方正仿宋_GBK" w:hAnsi="宋体" w:eastAsia="方正仿宋_GBK" w:cs="Times New Roman"/>
                <w:sz w:val="24"/>
                <w:szCs w:val="24"/>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六、其他约定事项：</w:t>
            </w:r>
          </w:p>
          <w:p w14:paraId="5E9ABBEC">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文件及其补遗文件、响应文件和承诺是本合同不可分割的部分。</w:t>
            </w:r>
          </w:p>
          <w:p w14:paraId="25ACA64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2.本合同如发生争议由双方协商解决，协商不成向向重庆仲裁委员会申请仲裁。</w:t>
            </w:r>
          </w:p>
          <w:p w14:paraId="7797E8C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3.本合同一式__份， 需方__份，供方__份，具备同等法律效力。</w:t>
            </w:r>
          </w:p>
          <w:p w14:paraId="5DCD997C">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需方：</w:t>
            </w:r>
          </w:p>
          <w:p w14:paraId="1A2DECD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地址：</w:t>
            </w:r>
          </w:p>
          <w:p w14:paraId="1508929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联系电话：</w:t>
            </w:r>
          </w:p>
          <w:p w14:paraId="6A8E479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授权代表：</w:t>
            </w:r>
          </w:p>
        </w:tc>
        <w:tc>
          <w:tcPr>
            <w:tcW w:w="5125" w:type="dxa"/>
            <w:gridSpan w:val="5"/>
            <w:noWrap w:val="0"/>
            <w:vAlign w:val="top"/>
          </w:tcPr>
          <w:p w14:paraId="6E96663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供方：</w:t>
            </w:r>
          </w:p>
          <w:p w14:paraId="12A2B22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地址：</w:t>
            </w:r>
          </w:p>
          <w:p w14:paraId="0C4EBEB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电话：</w:t>
            </w:r>
          </w:p>
          <w:p w14:paraId="417502CB">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传真：</w:t>
            </w:r>
          </w:p>
          <w:p w14:paraId="135B77A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开户银行：</w:t>
            </w:r>
          </w:p>
          <w:p w14:paraId="71E93C39">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账号：</w:t>
            </w:r>
          </w:p>
          <w:p w14:paraId="664929A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授权代表：</w:t>
            </w:r>
          </w:p>
          <w:p w14:paraId="28483FE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备注：</w:t>
            </w:r>
          </w:p>
          <w:p w14:paraId="62D9964B">
            <w:pPr>
              <w:snapToGrid w:val="0"/>
              <w:spacing w:line="400" w:lineRule="exact"/>
              <w:ind w:firstLine="480" w:firstLineChars="200"/>
              <w:rPr>
                <w:rFonts w:hint="eastAsia" w:ascii="方正仿宋_GBK" w:hAnsi="宋体" w:eastAsia="方正仿宋_GBK" w:cs="Times New Roman"/>
                <w:sz w:val="24"/>
                <w:szCs w:val="24"/>
              </w:rPr>
            </w:pPr>
          </w:p>
          <w:p w14:paraId="5B8B728E">
            <w:pPr>
              <w:snapToGrid w:val="0"/>
              <w:spacing w:line="400" w:lineRule="exact"/>
              <w:ind w:firstLine="480" w:firstLineChars="200"/>
              <w:rPr>
                <w:rFonts w:hint="eastAsia" w:ascii="方正仿宋_GBK" w:hAnsi="宋体" w:eastAsia="方正仿宋_GBK" w:cs="Times New Roman"/>
                <w:sz w:val="24"/>
                <w:szCs w:val="24"/>
              </w:rPr>
            </w:pPr>
          </w:p>
        </w:tc>
      </w:tr>
    </w:tbl>
    <w:p w14:paraId="7052C271">
      <w:pPr>
        <w:snapToGrid w:val="0"/>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签约时间：           年   月   日      签约地点：</w:t>
      </w:r>
    </w:p>
    <w:p w14:paraId="2C2094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DC512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CFA7FB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FBA667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34ECB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4608507">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25" w:name="_Toc12311"/>
      <w:bookmarkStart w:id="126" w:name="_Toc14827"/>
      <w:bookmarkStart w:id="127" w:name="_Toc12265"/>
      <w:bookmarkStart w:id="128" w:name="_Toc3603"/>
      <w:bookmarkStart w:id="129" w:name="_Toc28933"/>
      <w:r>
        <w:rPr>
          <w:rFonts w:hint="eastAsia" w:ascii="仿宋" w:hAnsi="仿宋" w:eastAsia="仿宋" w:cs="仿宋"/>
          <w:color w:val="auto"/>
          <w:sz w:val="52"/>
          <w:szCs w:val="52"/>
          <w:highlight w:val="none"/>
          <w:lang w:val="en-US" w:eastAsia="zh-CN"/>
        </w:rPr>
        <w:t>第六篇  响应文件编制要求</w:t>
      </w:r>
      <w:bookmarkEnd w:id="125"/>
      <w:bookmarkEnd w:id="126"/>
      <w:bookmarkEnd w:id="127"/>
      <w:bookmarkEnd w:id="128"/>
      <w:bookmarkEnd w:id="129"/>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0" w:name="_Toc29942"/>
      <w:r>
        <w:rPr>
          <w:rFonts w:hint="eastAsia" w:ascii="仿宋" w:hAnsi="仿宋" w:eastAsia="仿宋" w:cs="仿宋"/>
          <w:b/>
          <w:color w:val="auto"/>
          <w:sz w:val="24"/>
          <w:szCs w:val="24"/>
          <w:highlight w:val="none"/>
        </w:rPr>
        <w:t>一、经济部分</w:t>
      </w:r>
      <w:bookmarkEnd w:id="130"/>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报价函</w:t>
      </w:r>
    </w:p>
    <w:p w14:paraId="149A33DB">
      <w:pPr>
        <w:pStyle w:val="52"/>
        <w:ind w:firstLine="480"/>
        <w:rPr>
          <w:rFonts w:hint="eastAsia" w:ascii="仿宋" w:hAnsi="仿宋" w:eastAsia="仿宋" w:cs="仿宋"/>
          <w:color w:val="auto"/>
          <w:highlight w:val="none"/>
        </w:rPr>
      </w:pPr>
      <w:r>
        <w:rPr>
          <w:rFonts w:hint="eastAsia" w:ascii="仿宋" w:hAnsi="仿宋" w:eastAsia="仿宋" w:cs="仿宋"/>
          <w:color w:val="auto"/>
          <w:highlight w:val="none"/>
        </w:rPr>
        <w:t>（二）分项报价明细表</w:t>
      </w:r>
    </w:p>
    <w:p w14:paraId="75A7BB4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1" w:name="_Toc26242"/>
      <w:r>
        <w:rPr>
          <w:rFonts w:hint="eastAsia" w:ascii="仿宋" w:hAnsi="仿宋" w:eastAsia="仿宋" w:cs="仿宋"/>
          <w:b/>
          <w:color w:val="auto"/>
          <w:sz w:val="24"/>
          <w:szCs w:val="24"/>
          <w:highlight w:val="none"/>
        </w:rPr>
        <w:t>二、服务部分</w:t>
      </w:r>
      <w:bookmarkEnd w:id="131"/>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（一）服务方案（格式自定）</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（二）服务响应偏离表（本表可自行设计格式）</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2" w:name="_Toc23043"/>
      <w:r>
        <w:rPr>
          <w:rFonts w:hint="eastAsia" w:ascii="仿宋" w:hAnsi="仿宋" w:eastAsia="仿宋" w:cs="仿宋"/>
          <w:b/>
          <w:color w:val="auto"/>
          <w:sz w:val="24"/>
          <w:szCs w:val="24"/>
          <w:highlight w:val="none"/>
        </w:rPr>
        <w:t>三、商务部分</w:t>
      </w:r>
      <w:bookmarkEnd w:id="132"/>
    </w:p>
    <w:p w14:paraId="3DE2D2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26DC0D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3" w:name="_Toc22146"/>
      <w:r>
        <w:rPr>
          <w:rFonts w:hint="eastAsia" w:ascii="仿宋" w:hAnsi="仿宋" w:eastAsia="仿宋" w:cs="仿宋"/>
          <w:b/>
          <w:color w:val="auto"/>
          <w:sz w:val="24"/>
          <w:szCs w:val="24"/>
          <w:highlight w:val="none"/>
        </w:rPr>
        <w:t>四、资格条件及其他</w:t>
      </w:r>
      <w:bookmarkEnd w:id="133"/>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4" w:name="_Toc3507"/>
      <w:r>
        <w:rPr>
          <w:rFonts w:hint="eastAsia" w:ascii="仿宋" w:hAnsi="仿宋" w:eastAsia="仿宋" w:cs="仿宋"/>
          <w:b/>
          <w:color w:val="auto"/>
          <w:sz w:val="24"/>
          <w:szCs w:val="24"/>
          <w:highlight w:val="none"/>
        </w:rPr>
        <w:t>五、其他应提供的资料</w:t>
      </w:r>
      <w:bookmarkEnd w:id="134"/>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9"/>
        <w:rPr>
          <w:rFonts w:hint="eastAsia" w:ascii="仿宋" w:hAnsi="仿宋" w:eastAsia="仿宋" w:cs="仿宋"/>
          <w:color w:val="auto"/>
          <w:sz w:val="32"/>
          <w:szCs w:val="32"/>
          <w:highlight w:val="none"/>
        </w:rPr>
      </w:pPr>
      <w:bookmarkStart w:id="135" w:name="_Toc429584884"/>
    </w:p>
    <w:p w14:paraId="786B9439">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5069861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32"/>
          <w:szCs w:val="32"/>
          <w:highlight w:val="none"/>
          <w:lang w:val="en-US" w:eastAsia="zh-CN"/>
        </w:rPr>
      </w:pPr>
      <w:bookmarkStart w:id="136" w:name="_Toc12751"/>
      <w:bookmarkStart w:id="137" w:name="_Toc5255"/>
      <w:bookmarkStart w:id="138" w:name="_Toc6204"/>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lang w:val="en-US" w:eastAsia="zh-CN"/>
        </w:rPr>
        <w:t>重庆市两江新区翠云社区卫生服务中心公卫物资采购</w:t>
      </w:r>
      <w:bookmarkEnd w:id="136"/>
      <w:bookmarkEnd w:id="137"/>
      <w:bookmarkEnd w:id="138"/>
    </w:p>
    <w:p w14:paraId="10D569B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left"/>
        <w:textAlignment w:val="auto"/>
        <w:rPr>
          <w:rFonts w:hint="eastAsia" w:ascii="仿宋" w:hAnsi="仿宋" w:eastAsia="仿宋" w:cs="仿宋"/>
          <w:color w:val="auto"/>
          <w:sz w:val="36"/>
          <w:szCs w:val="36"/>
          <w:highlight w:val="none"/>
        </w:rPr>
      </w:pP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9"/>
        <w:rPr>
          <w:rFonts w:hint="eastAsia" w:ascii="仿宋" w:hAnsi="仿宋" w:eastAsia="仿宋" w:cs="仿宋"/>
          <w:color w:val="auto"/>
          <w:spacing w:val="80"/>
          <w:sz w:val="112"/>
          <w:szCs w:val="112"/>
          <w:highlight w:val="none"/>
        </w:rPr>
      </w:pPr>
      <w:bookmarkStart w:id="139" w:name="_Toc3949"/>
      <w:bookmarkStart w:id="140" w:name="_Toc31576"/>
      <w:bookmarkStart w:id="141" w:name="_Toc22898"/>
      <w:r>
        <w:rPr>
          <w:rFonts w:hint="eastAsia" w:ascii="仿宋" w:hAnsi="仿宋" w:eastAsia="仿宋" w:cs="仿宋"/>
          <w:color w:val="auto"/>
          <w:spacing w:val="80"/>
          <w:sz w:val="112"/>
          <w:szCs w:val="112"/>
          <w:highlight w:val="none"/>
          <w:lang w:val="en-US" w:eastAsia="zh-CN"/>
        </w:rPr>
        <w:t>响应</w:t>
      </w:r>
      <w:r>
        <w:rPr>
          <w:rFonts w:hint="eastAsia" w:ascii="仿宋" w:hAnsi="仿宋" w:eastAsia="仿宋" w:cs="仿宋"/>
          <w:color w:val="auto"/>
          <w:spacing w:val="80"/>
          <w:sz w:val="112"/>
          <w:szCs w:val="112"/>
          <w:highlight w:val="none"/>
        </w:rPr>
        <w:t>文件</w:t>
      </w:r>
      <w:bookmarkEnd w:id="139"/>
      <w:bookmarkEnd w:id="140"/>
      <w:bookmarkEnd w:id="141"/>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供应商</w:t>
      </w:r>
      <w:r>
        <w:rPr>
          <w:rFonts w:hint="eastAsia" w:ascii="仿宋" w:hAnsi="仿宋" w:eastAsia="仿宋" w:cs="仿宋"/>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9"/>
        <w:rPr>
          <w:rFonts w:hint="eastAsia" w:ascii="仿宋" w:hAnsi="仿宋" w:eastAsia="仿宋" w:cs="仿宋"/>
          <w:color w:val="auto"/>
          <w:sz w:val="36"/>
          <w:szCs w:val="36"/>
          <w:highlight w:val="none"/>
        </w:rPr>
      </w:pPr>
      <w:bookmarkStart w:id="142" w:name="_Toc24658"/>
      <w:bookmarkStart w:id="143" w:name="_Toc1197"/>
      <w:bookmarkStart w:id="144" w:name="_Toc28432"/>
      <w:r>
        <w:rPr>
          <w:rFonts w:hint="eastAsia" w:ascii="仿宋" w:hAnsi="仿宋" w:eastAsia="仿宋" w:cs="仿宋"/>
          <w:color w:val="auto"/>
          <w:sz w:val="36"/>
          <w:szCs w:val="36"/>
          <w:highlight w:val="none"/>
        </w:rPr>
        <w:t>地址：</w:t>
      </w:r>
      <w:bookmarkEnd w:id="142"/>
      <w:bookmarkEnd w:id="143"/>
      <w:bookmarkEnd w:id="144"/>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9"/>
        <w:rPr>
          <w:rFonts w:hint="eastAsia" w:ascii="仿宋" w:hAnsi="仿宋" w:eastAsia="仿宋" w:cs="仿宋"/>
          <w:color w:val="auto"/>
          <w:sz w:val="36"/>
          <w:szCs w:val="36"/>
          <w:highlight w:val="none"/>
        </w:rPr>
      </w:pPr>
      <w:bookmarkStart w:id="145" w:name="_Toc25338"/>
      <w:bookmarkStart w:id="146" w:name="_Toc7518"/>
      <w:bookmarkStart w:id="147" w:name="_Toc24799"/>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bookmarkEnd w:id="145"/>
      <w:bookmarkEnd w:id="146"/>
      <w:bookmarkEnd w:id="147"/>
    </w:p>
    <w:p w14:paraId="755C5FE5">
      <w:pPr>
        <w:pStyle w:val="8"/>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3789808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9"/>
        <w:rPr>
          <w:rFonts w:hint="eastAsia" w:ascii="仿宋" w:hAnsi="仿宋" w:eastAsia="仿宋" w:cs="仿宋"/>
          <w:color w:val="auto"/>
          <w:sz w:val="36"/>
          <w:szCs w:val="36"/>
          <w:highlight w:val="none"/>
        </w:rPr>
      </w:pP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9"/>
        <w:rPr>
          <w:rFonts w:hint="eastAsia" w:ascii="仿宋" w:hAnsi="仿宋" w:eastAsia="仿宋" w:cs="仿宋"/>
          <w:color w:val="auto"/>
          <w:sz w:val="36"/>
          <w:szCs w:val="36"/>
          <w:highlight w:val="none"/>
        </w:rPr>
      </w:pPr>
      <w:bookmarkStart w:id="148" w:name="_Toc32323"/>
      <w:bookmarkStart w:id="149" w:name="_Toc30095"/>
      <w:bookmarkStart w:id="150" w:name="_Toc18115"/>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bookmarkEnd w:id="148"/>
      <w:bookmarkEnd w:id="149"/>
      <w:bookmarkEnd w:id="150"/>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51" w:name="_Toc7842"/>
      <w:bookmarkStart w:id="152" w:name="_Toc3334"/>
      <w:r>
        <w:rPr>
          <w:rStyle w:val="44"/>
          <w:rFonts w:hint="eastAsia" w:ascii="仿宋" w:hAnsi="仿宋" w:eastAsia="仿宋" w:cs="仿宋"/>
          <w:b/>
          <w:bCs/>
          <w:color w:val="auto"/>
          <w:sz w:val="24"/>
          <w:szCs w:val="24"/>
          <w:highlight w:val="none"/>
        </w:rPr>
        <w:t>一、经济</w:t>
      </w:r>
      <w:bookmarkEnd w:id="135"/>
      <w:r>
        <w:rPr>
          <w:rStyle w:val="44"/>
          <w:rFonts w:hint="eastAsia" w:ascii="仿宋" w:hAnsi="仿宋" w:eastAsia="仿宋" w:cs="仿宋"/>
          <w:b/>
          <w:bCs/>
          <w:color w:val="auto"/>
          <w:sz w:val="24"/>
          <w:szCs w:val="24"/>
          <w:highlight w:val="none"/>
        </w:rPr>
        <w:t>部分</w:t>
      </w:r>
      <w:bookmarkEnd w:id="151"/>
      <w:bookmarkEnd w:id="152"/>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1"/>
        <w:rPr>
          <w:rFonts w:hint="eastAsia" w:ascii="仿宋" w:hAnsi="仿宋" w:eastAsia="仿宋" w:cs="仿宋"/>
          <w:color w:val="auto"/>
          <w:sz w:val="24"/>
          <w:szCs w:val="44"/>
          <w:highlight w:val="none"/>
        </w:rPr>
      </w:pPr>
      <w:bookmarkStart w:id="153" w:name="_Toc24459"/>
      <w:r>
        <w:rPr>
          <w:rFonts w:hint="eastAsia" w:ascii="仿宋" w:hAnsi="仿宋" w:eastAsia="仿宋" w:cs="仿宋"/>
          <w:color w:val="auto"/>
          <w:sz w:val="24"/>
          <w:szCs w:val="44"/>
          <w:highlight w:val="none"/>
        </w:rPr>
        <w:t>（一）报价函</w:t>
      </w:r>
      <w:bookmarkEnd w:id="153"/>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重庆市两江新区翠云社区卫生服务中心公卫物资采购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文件，经详细研究，决定参加该项目的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w:t>
      </w:r>
    </w:p>
    <w:p w14:paraId="32498B77">
      <w:pPr>
        <w:pageBreakBefore w:val="0"/>
        <w:widowControl w:val="0"/>
        <w:kinsoku/>
        <w:overflowPunct/>
        <w:topLinePunct w:val="0"/>
        <w:autoSpaceDE/>
        <w:autoSpaceDN/>
        <w:bidi w:val="0"/>
        <w:snapToGrid w:val="0"/>
        <w:spacing w:line="400" w:lineRule="exact"/>
        <w:ind w:firstLine="480"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文件中的一切要求，提供本项目的服务，</w:t>
      </w:r>
      <w:r>
        <w:rPr>
          <w:rFonts w:hint="eastAsia" w:ascii="仿宋" w:hAnsi="仿宋" w:eastAsia="仿宋" w:cs="仿宋"/>
          <w:color w:val="auto"/>
          <w:sz w:val="24"/>
          <w:szCs w:val="24"/>
          <w:highlight w:val="none"/>
          <w:lang w:val="en-US" w:eastAsia="zh-CN"/>
        </w:rPr>
        <w:t>同意报价（各物资单价合计）人民币为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b/>
          <w:bCs/>
          <w:color w:val="auto"/>
          <w:sz w:val="24"/>
          <w:szCs w:val="24"/>
          <w:highlight w:val="none"/>
        </w:rPr>
        <w:t>保留两位小数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lang w:val="en-US" w:eastAsia="zh-CN"/>
        </w:rPr>
        <w:t>。具体详报价明细表。</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文件规定，交纳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文件要求的比选保证金。</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36A51ED">
      <w:pPr>
        <w:keepNext w:val="0"/>
        <w:keepLines w:val="0"/>
        <w:pageBreakBefore w:val="0"/>
        <w:widowControl w:val="0"/>
        <w:kinsoku/>
        <w:wordWrap/>
        <w:overflowPunct/>
        <w:topLinePunct w:val="0"/>
        <w:autoSpaceDE/>
        <w:autoSpaceDN/>
        <w:bidi w:val="0"/>
        <w:adjustRightInd/>
        <w:spacing w:line="400" w:lineRule="exact"/>
        <w:textAlignment w:val="auto"/>
        <w:rPr>
          <w:rStyle w:val="44"/>
          <w:rFonts w:hint="eastAsia" w:ascii="仿宋" w:hAnsi="仿宋" w:eastAsia="仿宋" w:cs="仿宋"/>
          <w:b/>
          <w:bCs/>
          <w:color w:val="auto"/>
          <w:sz w:val="24"/>
          <w:szCs w:val="24"/>
          <w:highlight w:val="none"/>
        </w:rPr>
      </w:pPr>
      <w:bookmarkStart w:id="154" w:name="_Toc313008358"/>
      <w:bookmarkStart w:id="155" w:name="_Toc342913421"/>
      <w:bookmarkStart w:id="156" w:name="_Toc439685512"/>
      <w:bookmarkStart w:id="157" w:name="_Toc313888362"/>
      <w:bookmarkStart w:id="158" w:name="_Toc429584885"/>
      <w:r>
        <w:rPr>
          <w:rStyle w:val="44"/>
          <w:rFonts w:hint="eastAsia" w:ascii="仿宋" w:hAnsi="仿宋" w:eastAsia="仿宋" w:cs="仿宋"/>
          <w:b/>
          <w:bCs/>
          <w:color w:val="auto"/>
          <w:sz w:val="24"/>
          <w:szCs w:val="24"/>
          <w:highlight w:val="none"/>
        </w:rPr>
        <w:br w:type="page"/>
      </w:r>
    </w:p>
    <w:p w14:paraId="7CE76C93">
      <w:pPr>
        <w:outlineLvl w:val="1"/>
        <w:rPr>
          <w:rFonts w:hint="eastAsia" w:ascii="仿宋" w:hAnsi="仿宋" w:eastAsia="仿宋" w:cs="仿宋"/>
          <w:color w:val="auto"/>
          <w:highlight w:val="none"/>
        </w:rPr>
      </w:pPr>
      <w:bookmarkStart w:id="159" w:name="_Toc30962"/>
      <w:r>
        <w:rPr>
          <w:rFonts w:hint="eastAsia" w:ascii="仿宋" w:hAnsi="仿宋" w:eastAsia="仿宋" w:cs="仿宋"/>
          <w:color w:val="auto"/>
          <w:highlight w:val="none"/>
        </w:rPr>
        <w:t>（二）分项报价明细表</w:t>
      </w:r>
      <w:bookmarkEnd w:id="159"/>
    </w:p>
    <w:p w14:paraId="5F9381C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36"/>
          <w:szCs w:val="36"/>
          <w:highlight w:val="none"/>
          <w:lang w:val="en-US" w:eastAsia="zh-CN"/>
        </w:rPr>
        <w:t>分项明细报价表</w:t>
      </w:r>
    </w:p>
    <w:p w14:paraId="69504114">
      <w:pPr>
        <w:spacing w:line="7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采购执行编号：</w:t>
      </w:r>
    </w:p>
    <w:p w14:paraId="65523FEE">
      <w:pPr>
        <w:spacing w:line="70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lang w:val="en-US" w:eastAsia="zh-CN" w:bidi="ar-SA"/>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p>
    <w:tbl>
      <w:tblPr>
        <w:tblStyle w:val="26"/>
        <w:tblW w:w="10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1151"/>
        <w:gridCol w:w="677"/>
        <w:gridCol w:w="1860"/>
        <w:gridCol w:w="900"/>
        <w:gridCol w:w="1425"/>
        <w:gridCol w:w="1335"/>
        <w:gridCol w:w="1230"/>
        <w:gridCol w:w="1815"/>
      </w:tblGrid>
      <w:tr w14:paraId="4D2C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65F">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286">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种类</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538">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3D1">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397E">
            <w:pPr>
              <w:keepNext w:val="0"/>
              <w:keepLines w:val="0"/>
              <w:widowControl/>
              <w:suppressLineNumbers w:val="0"/>
              <w:tabs>
                <w:tab w:val="left" w:pos="373"/>
              </w:tabs>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数量</w:t>
            </w:r>
          </w:p>
        </w:tc>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81B87D">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单价限价（元）</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80D43E">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报价</w:t>
            </w:r>
          </w:p>
          <w:p w14:paraId="77AE28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（元）</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2D31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总价</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（元）</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E4EA">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备注</w:t>
            </w:r>
          </w:p>
        </w:tc>
      </w:tr>
      <w:tr w14:paraId="5829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FC1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6F8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抽纸</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6C2">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47F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180mm*138mm/张，304张/包，8包1提</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10F1B7">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1500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8FDE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37C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C5481">
            <w:pPr>
              <w:pageBreakBefore w:val="0"/>
              <w:kinsoku/>
              <w:wordWrap/>
              <w:overflowPunct/>
              <w:topLinePunct w:val="0"/>
              <w:autoSpaceDE/>
              <w:autoSpaceDN/>
              <w:bidi w:val="0"/>
              <w:snapToGrid w:val="0"/>
              <w:spacing w:line="400" w:lineRule="exact"/>
              <w:ind w:left="0" w:leftChars="0"/>
              <w:jc w:val="center"/>
              <w:textAlignment w:val="auto"/>
              <w:rPr>
                <w:rFonts w:hint="eastAsia" w:ascii="宋体" w:hAnsi="宋体" w:eastAsia="宋体" w:cs="宋体"/>
                <w:i w:val="0"/>
                <w:iCs w:val="0"/>
                <w:color w:val="000000"/>
                <w:kern w:val="2"/>
                <w:sz w:val="24"/>
                <w:szCs w:val="24"/>
                <w:u w:val="none"/>
                <w:lang w:val="en-US" w:eastAsia="zh-CN" w:bidi="ar-SA"/>
              </w:rPr>
            </w:pPr>
          </w:p>
        </w:tc>
        <w:tc>
          <w:tcPr>
            <w:tcW w:w="1815" w:type="dxa"/>
            <w:vMerge w:val="restart"/>
            <w:tcBorders>
              <w:top w:val="single" w:color="000000" w:sz="4" w:space="0"/>
              <w:left w:val="single" w:color="auto" w:sz="4" w:space="0"/>
              <w:right w:val="single" w:color="000000" w:sz="4" w:space="0"/>
            </w:tcBorders>
            <w:shd w:val="clear" w:color="auto" w:fill="auto"/>
            <w:noWrap/>
            <w:vAlign w:val="center"/>
          </w:tcPr>
          <w:p w14:paraId="79327A42">
            <w:pPr>
              <w:keepNext w:val="0"/>
              <w:keepLines w:val="0"/>
              <w:widowControl/>
              <w:suppressLineNumbers w:val="0"/>
              <w:jc w:val="left"/>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rPr>
              <w:t>实际用量可能与</w:t>
            </w:r>
            <w:r>
              <w:rPr>
                <w:rFonts w:hint="eastAsia" w:ascii="仿宋" w:hAnsi="仿宋" w:eastAsia="仿宋" w:cs="仿宋"/>
                <w:b/>
                <w:bCs/>
                <w:sz w:val="22"/>
                <w:szCs w:val="22"/>
                <w:highlight w:val="none"/>
                <w:lang w:val="en-US" w:eastAsia="zh-CN"/>
              </w:rPr>
              <w:t>采购数</w:t>
            </w:r>
            <w:r>
              <w:rPr>
                <w:rFonts w:hint="eastAsia" w:ascii="仿宋" w:hAnsi="仿宋" w:eastAsia="仿宋" w:cs="仿宋"/>
                <w:b/>
                <w:bCs/>
                <w:sz w:val="22"/>
                <w:szCs w:val="22"/>
                <w:highlight w:val="none"/>
                <w:lang w:eastAsia="zh-CN"/>
              </w:rPr>
              <w:t>量存在误差，以采购人实际用量为准，请各投标人慎重考虑</w:t>
            </w:r>
          </w:p>
        </w:tc>
      </w:tr>
      <w:tr w14:paraId="6D3D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AF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E54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洗洁精</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3A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瓶</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21E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220ml/瓶，</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0A538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11700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28C3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B23E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1CC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433A004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14:paraId="7637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C4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6EC3">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艾草锤</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5F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个</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C6D2">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20cm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794045">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3F8C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FC3A1">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A5CB">
            <w:pP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65B1F31B">
            <w:pPr>
              <w:rPr>
                <w:rFonts w:hint="eastAsia" w:ascii="宋体" w:hAnsi="宋体" w:eastAsia="宋体" w:cs="宋体"/>
                <w:i w:val="0"/>
                <w:iCs w:val="0"/>
                <w:color w:val="000000"/>
                <w:kern w:val="2"/>
                <w:sz w:val="24"/>
                <w:szCs w:val="24"/>
                <w:u w:val="none"/>
                <w:lang w:val="en-US" w:eastAsia="zh-CN" w:bidi="ar-SA"/>
              </w:rPr>
            </w:pPr>
          </w:p>
        </w:tc>
      </w:tr>
      <w:tr w14:paraId="6032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17E4">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eastAsia="zh-CN"/>
              </w:rPr>
            </w:pPr>
            <w:bookmarkStart w:id="205" w:name="_GoBack" w:colFirst="7" w:colLast="7"/>
            <w:r>
              <w:rPr>
                <w:rFonts w:hint="eastAsia" w:ascii="仿宋" w:hAnsi="仿宋" w:eastAsia="仿宋" w:cs="仿宋"/>
                <w:color w:val="auto"/>
                <w:kern w:val="0"/>
                <w:sz w:val="24"/>
                <w:szCs w:val="24"/>
                <w:highlight w:val="none"/>
                <w:lang w:val="en-US" w:eastAsia="zh-CN"/>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EE9A">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抽纸</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740">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包</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1FB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131mm*190mm/张，330张/包</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AA9A2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3A534">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BF78">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2B5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367A212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bookmarkEnd w:id="205"/>
      <w:tr w14:paraId="7C2E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77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单价合计</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1494FA">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CAC0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9F9F">
            <w:pPr>
              <w:pageBreakBefore w:val="0"/>
              <w:kinsoku/>
              <w:wordWrap/>
              <w:overflowPunct/>
              <w:topLinePunct w:val="0"/>
              <w:autoSpaceDE/>
              <w:autoSpaceDN/>
              <w:bidi w:val="0"/>
              <w:snapToGrid w:val="0"/>
              <w:spacing w:line="400" w:lineRule="exact"/>
              <w:ind w:left="0" w:leftChars="0"/>
              <w:jc w:val="center"/>
              <w:textAlignment w:val="auto"/>
              <w:rPr>
                <w:rFonts w:hint="default" w:ascii="宋体" w:hAnsi="宋体" w:eastAsia="宋体" w:cs="宋体"/>
                <w:i w:val="0"/>
                <w:iCs w:val="0"/>
                <w:color w:val="000000"/>
                <w:kern w:val="2"/>
                <w:sz w:val="24"/>
                <w:szCs w:val="24"/>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F79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bottom w:val="single" w:color="000000" w:sz="4" w:space="0"/>
              <w:right w:val="single" w:color="000000" w:sz="4" w:space="0"/>
            </w:tcBorders>
            <w:shd w:val="clear" w:color="auto" w:fill="auto"/>
            <w:noWrap/>
            <w:vAlign w:val="center"/>
          </w:tcPr>
          <w:p w14:paraId="3F034F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bl>
    <w:p w14:paraId="01116CF1">
      <w:pPr>
        <w:pageBreakBefore w:val="0"/>
        <w:kinsoku/>
        <w:wordWrap/>
        <w:overflowPunct/>
        <w:topLinePunct w:val="0"/>
        <w:autoSpaceDE/>
        <w:autoSpaceDN/>
        <w:bidi w:val="0"/>
        <w:spacing w:line="400" w:lineRule="exact"/>
        <w:jc w:val="left"/>
        <w:rPr>
          <w:rFonts w:hint="eastAsia" w:ascii="仿宋" w:hAnsi="仿宋" w:eastAsia="仿宋" w:cs="仿宋"/>
          <w:color w:val="auto"/>
          <w:sz w:val="24"/>
          <w:szCs w:val="24"/>
          <w:highlight w:val="none"/>
          <w:lang w:eastAsia="zh-CN"/>
        </w:rPr>
      </w:pPr>
    </w:p>
    <w:p w14:paraId="06FCE336">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lang w:eastAsia="zh-CN"/>
        </w:rPr>
      </w:pPr>
    </w:p>
    <w:p w14:paraId="242915A4">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075573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4F958C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5B8123C3">
      <w:pPr>
        <w:pageBreakBefore w:val="0"/>
        <w:tabs>
          <w:tab w:val="left" w:pos="6300"/>
        </w:tabs>
        <w:kinsoku/>
        <w:wordWrap/>
        <w:overflowPunct/>
        <w:topLinePunct w:val="0"/>
        <w:autoSpaceDE/>
        <w:autoSpaceDN/>
        <w:bidi w:val="0"/>
        <w:snapToGrid w:val="0"/>
        <w:spacing w:line="400" w:lineRule="exact"/>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BFA6A49">
      <w:pPr>
        <w:pageBreakBefore w:val="0"/>
        <w:tabs>
          <w:tab w:val="left" w:pos="6300"/>
        </w:tabs>
        <w:kinsoku/>
        <w:wordWrap/>
        <w:overflowPunct/>
        <w:topLinePunct w:val="0"/>
        <w:autoSpaceDE/>
        <w:autoSpaceDN/>
        <w:bidi w:val="0"/>
        <w:snapToGrid w:val="0"/>
        <w:spacing w:line="400" w:lineRule="exact"/>
        <w:rPr>
          <w:rFonts w:hint="eastAsia" w:ascii="仿宋" w:hAnsi="仿宋" w:eastAsia="仿宋" w:cs="仿宋"/>
          <w:color w:val="auto"/>
          <w:sz w:val="24"/>
          <w:szCs w:val="24"/>
          <w:highlight w:val="none"/>
        </w:rPr>
      </w:pPr>
    </w:p>
    <w:p w14:paraId="7EA2C75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1E83E0D">
      <w:pPr>
        <w:pageBreakBefore w:val="0"/>
        <w:widowControl w:val="0"/>
        <w:numPr>
          <w:ilvl w:val="0"/>
          <w:numId w:val="0"/>
        </w:numPr>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1.供应商根据本项目“第二篇 项目目一览表”中所列产品进行报价；</w:t>
      </w:r>
    </w:p>
    <w:p w14:paraId="273E6DE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600788F4">
      <w:pPr>
        <w:rPr>
          <w:rStyle w:val="44"/>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7526F185">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60" w:name="_Toc12937"/>
      <w:bookmarkStart w:id="161" w:name="_Toc10156"/>
      <w:r>
        <w:rPr>
          <w:rStyle w:val="44"/>
          <w:rFonts w:hint="eastAsia" w:ascii="仿宋" w:hAnsi="仿宋" w:eastAsia="仿宋" w:cs="仿宋"/>
          <w:b/>
          <w:bCs/>
          <w:color w:val="auto"/>
          <w:sz w:val="24"/>
          <w:szCs w:val="24"/>
          <w:highlight w:val="none"/>
        </w:rPr>
        <w:t>二、服务部分</w:t>
      </w:r>
      <w:bookmarkEnd w:id="160"/>
    </w:p>
    <w:bookmarkEnd w:id="161"/>
    <w:p w14:paraId="7303670B">
      <w:pPr>
        <w:pageBreakBefore w:val="0"/>
        <w:tabs>
          <w:tab w:val="left" w:pos="6300"/>
        </w:tabs>
        <w:kinsoku/>
        <w:wordWrap/>
        <w:overflowPunct/>
        <w:topLinePunct w:val="0"/>
        <w:autoSpaceDE/>
        <w:autoSpaceDN/>
        <w:bidi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（一）服务方案（格式自定）</w:t>
      </w:r>
    </w:p>
    <w:p w14:paraId="58DDF25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36D6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（二）服务响应偏离表（本表可自行设计格式）</w:t>
      </w:r>
    </w:p>
    <w:p w14:paraId="6C0A6A2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rPr>
        <w:t>服务响应偏离表</w:t>
      </w:r>
    </w:p>
    <w:p w14:paraId="4CC8E9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0B9F36E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r>
        <w:rPr>
          <w:rFonts w:hint="eastAsia" w:ascii="仿宋" w:hAnsi="仿宋" w:eastAsia="仿宋" w:cs="仿宋"/>
          <w:color w:val="auto"/>
          <w:sz w:val="24"/>
          <w:szCs w:val="24"/>
          <w:highlight w:val="none"/>
        </w:rPr>
        <w:t xml:space="preserve">                               </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1C500064">
            <w:pPr>
              <w:pageBreakBefore w:val="0"/>
              <w:tabs>
                <w:tab w:val="left" w:pos="6300"/>
              </w:tabs>
              <w:kinsoku/>
              <w:wordWrap/>
              <w:overflowPunct/>
              <w:topLinePunct w:val="0"/>
              <w:autoSpaceDE/>
              <w:autoSpaceDN/>
              <w:bidi w:val="0"/>
              <w:snapToGrid w:val="0"/>
              <w:spacing w:line="400" w:lineRule="exact"/>
              <w:ind w:firstLine="240" w:firstLineChars="100"/>
              <w:jc w:val="both"/>
              <w:outlineLvl w:val="9"/>
              <w:rPr>
                <w:rFonts w:hint="eastAsia" w:ascii="仿宋" w:hAnsi="仿宋" w:eastAsia="仿宋" w:cs="仿宋"/>
                <w:color w:val="auto"/>
                <w:sz w:val="24"/>
                <w:szCs w:val="24"/>
                <w:highlight w:val="none"/>
              </w:rPr>
            </w:pPr>
            <w:bookmarkStart w:id="162" w:name="_Toc6618"/>
            <w:bookmarkStart w:id="163" w:name="_Toc25639"/>
            <w:bookmarkStart w:id="164" w:name="_Toc18247"/>
            <w:r>
              <w:rPr>
                <w:rFonts w:hint="eastAsia" w:ascii="仿宋" w:hAnsi="仿宋" w:eastAsia="仿宋" w:cs="仿宋"/>
                <w:color w:val="auto"/>
                <w:sz w:val="24"/>
                <w:szCs w:val="24"/>
                <w:highlight w:val="none"/>
              </w:rPr>
              <w:t>序号</w:t>
            </w:r>
            <w:bookmarkEnd w:id="162"/>
            <w:bookmarkEnd w:id="163"/>
            <w:bookmarkEnd w:id="164"/>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65" w:name="_Toc11820"/>
            <w:bookmarkStart w:id="166" w:name="_Toc9042"/>
            <w:bookmarkStart w:id="167" w:name="_Toc855"/>
            <w:r>
              <w:rPr>
                <w:rFonts w:hint="eastAsia" w:ascii="仿宋" w:hAnsi="仿宋" w:eastAsia="仿宋" w:cs="仿宋"/>
                <w:color w:val="auto"/>
                <w:sz w:val="24"/>
                <w:szCs w:val="24"/>
                <w:highlight w:val="none"/>
              </w:rPr>
              <w:t>采购需求</w:t>
            </w:r>
            <w:bookmarkEnd w:id="165"/>
            <w:bookmarkEnd w:id="166"/>
            <w:bookmarkEnd w:id="167"/>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68" w:name="_Toc21002"/>
            <w:bookmarkStart w:id="169" w:name="_Toc5664"/>
            <w:bookmarkStart w:id="170" w:name="_Toc4832"/>
            <w:r>
              <w:rPr>
                <w:rFonts w:hint="eastAsia" w:ascii="仿宋" w:hAnsi="仿宋" w:eastAsia="仿宋" w:cs="仿宋"/>
                <w:color w:val="auto"/>
                <w:sz w:val="24"/>
                <w:szCs w:val="24"/>
                <w:highlight w:val="none"/>
              </w:rPr>
              <w:t>响应情况</w:t>
            </w:r>
            <w:bookmarkEnd w:id="168"/>
            <w:bookmarkEnd w:id="169"/>
            <w:bookmarkEnd w:id="170"/>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71" w:name="_Toc22935"/>
            <w:bookmarkStart w:id="172" w:name="_Toc18042"/>
            <w:bookmarkStart w:id="173" w:name="_Toc32343"/>
            <w:r>
              <w:rPr>
                <w:rFonts w:hint="eastAsia" w:ascii="仿宋" w:hAnsi="仿宋" w:eastAsia="仿宋" w:cs="仿宋"/>
                <w:color w:val="auto"/>
                <w:sz w:val="24"/>
                <w:szCs w:val="24"/>
                <w:highlight w:val="none"/>
              </w:rPr>
              <w:t>偏离说明</w:t>
            </w:r>
            <w:bookmarkEnd w:id="171"/>
            <w:bookmarkEnd w:id="172"/>
            <w:bookmarkEnd w:id="173"/>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0CB2DF3">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67F42C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项目服务需求</w:t>
      </w:r>
      <w:r>
        <w:rPr>
          <w:rFonts w:hint="eastAsia" w:ascii="仿宋" w:hAnsi="仿宋" w:eastAsia="仿宋" w:cs="仿宋"/>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952FC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74" w:name="_Toc2638"/>
      <w:bookmarkStart w:id="175" w:name="_Toc14488"/>
      <w:r>
        <w:rPr>
          <w:rStyle w:val="44"/>
          <w:rFonts w:hint="eastAsia" w:ascii="仿宋" w:hAnsi="仿宋" w:eastAsia="仿宋" w:cs="仿宋"/>
          <w:b/>
          <w:bCs/>
          <w:color w:val="auto"/>
          <w:sz w:val="24"/>
          <w:szCs w:val="24"/>
          <w:highlight w:val="none"/>
        </w:rPr>
        <w:t>三、商务部分</w:t>
      </w:r>
      <w:bookmarkEnd w:id="154"/>
      <w:bookmarkEnd w:id="155"/>
      <w:bookmarkEnd w:id="156"/>
      <w:bookmarkEnd w:id="157"/>
      <w:bookmarkEnd w:id="174"/>
    </w:p>
    <w:bookmarkEnd w:id="175"/>
    <w:p w14:paraId="6BCE8E12">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176" w:name="_Toc29587"/>
      <w:r>
        <w:rPr>
          <w:rFonts w:hint="eastAsia" w:ascii="仿宋" w:hAnsi="仿宋" w:eastAsia="仿宋" w:cs="仿宋"/>
          <w:color w:val="auto"/>
          <w:sz w:val="24"/>
          <w:szCs w:val="24"/>
          <w:highlight w:val="none"/>
        </w:rPr>
        <w:t>（一）商务要求响应情况：服务时间、服务地点、优惠承诺等（格式自定）</w:t>
      </w:r>
      <w:bookmarkEnd w:id="176"/>
    </w:p>
    <w:p w14:paraId="2C1E1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1B985DD">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177" w:name="_Toc11131"/>
      <w:r>
        <w:rPr>
          <w:rFonts w:hint="eastAsia" w:ascii="仿宋" w:hAnsi="仿宋" w:eastAsia="仿宋" w:cs="仿宋"/>
          <w:color w:val="auto"/>
          <w:sz w:val="24"/>
          <w:szCs w:val="24"/>
          <w:highlight w:val="none"/>
        </w:rPr>
        <w:t>（二）商务响应偏离表（本表可自行设计格式）</w:t>
      </w:r>
      <w:bookmarkEnd w:id="177"/>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0C4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46C8810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r>
        <w:rPr>
          <w:rFonts w:hint="eastAsia" w:ascii="仿宋" w:hAnsi="仿宋" w:eastAsia="仿宋" w:cs="仿宋"/>
          <w:color w:val="auto"/>
          <w:sz w:val="24"/>
          <w:szCs w:val="24"/>
          <w:highlight w:val="none"/>
        </w:rPr>
        <w:t xml:space="preserve">    </w:t>
      </w:r>
    </w:p>
    <w:tbl>
      <w:tblPr>
        <w:tblStyle w:val="26"/>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9"/>
              <w:rPr>
                <w:rFonts w:hint="eastAsia" w:ascii="仿宋" w:hAnsi="仿宋" w:eastAsia="仿宋" w:cs="仿宋"/>
                <w:color w:val="auto"/>
                <w:sz w:val="24"/>
                <w:szCs w:val="24"/>
                <w:highlight w:val="none"/>
              </w:rPr>
            </w:pPr>
            <w:bookmarkStart w:id="178" w:name="_Toc16047"/>
            <w:bookmarkStart w:id="179" w:name="_Toc32253"/>
            <w:bookmarkStart w:id="180" w:name="_Toc14332"/>
            <w:r>
              <w:rPr>
                <w:rFonts w:hint="eastAsia" w:ascii="仿宋" w:hAnsi="仿宋" w:eastAsia="仿宋" w:cs="仿宋"/>
                <w:color w:val="auto"/>
                <w:sz w:val="24"/>
                <w:szCs w:val="24"/>
                <w:highlight w:val="none"/>
              </w:rPr>
              <w:t>序号</w:t>
            </w:r>
            <w:bookmarkEnd w:id="178"/>
            <w:bookmarkEnd w:id="179"/>
            <w:bookmarkEnd w:id="180"/>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1" w:name="_Toc22558"/>
            <w:bookmarkStart w:id="182" w:name="_Toc10136"/>
            <w:bookmarkStart w:id="183" w:name="_Toc27188"/>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项目需求</w:t>
            </w:r>
            <w:bookmarkEnd w:id="181"/>
            <w:bookmarkEnd w:id="182"/>
            <w:bookmarkEnd w:id="183"/>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4" w:name="_Toc15839"/>
            <w:bookmarkStart w:id="185" w:name="_Toc9491"/>
            <w:bookmarkStart w:id="186" w:name="_Toc21508"/>
            <w:r>
              <w:rPr>
                <w:rFonts w:hint="eastAsia" w:ascii="仿宋" w:hAnsi="仿宋" w:eastAsia="仿宋" w:cs="仿宋"/>
                <w:color w:val="auto"/>
                <w:sz w:val="24"/>
                <w:szCs w:val="24"/>
                <w:highlight w:val="none"/>
              </w:rPr>
              <w:t>响应情况</w:t>
            </w:r>
            <w:bookmarkEnd w:id="184"/>
            <w:bookmarkEnd w:id="185"/>
            <w:bookmarkEnd w:id="186"/>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7" w:name="_Toc4572"/>
            <w:bookmarkStart w:id="188" w:name="_Toc5917"/>
            <w:bookmarkStart w:id="189" w:name="_Toc8687"/>
            <w:r>
              <w:rPr>
                <w:rFonts w:hint="eastAsia" w:ascii="仿宋" w:hAnsi="仿宋" w:eastAsia="仿宋" w:cs="仿宋"/>
                <w:color w:val="auto"/>
                <w:sz w:val="24"/>
                <w:szCs w:val="24"/>
                <w:highlight w:val="none"/>
              </w:rPr>
              <w:t>偏离说明</w:t>
            </w:r>
            <w:bookmarkEnd w:id="187"/>
            <w:bookmarkEnd w:id="188"/>
            <w:bookmarkEnd w:id="189"/>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1FF307F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4FABE51B">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br w:type="page"/>
      </w:r>
    </w:p>
    <w:p w14:paraId="60DF9E5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footerReference r:id="rId5" w:type="default"/>
          <w:pgSz w:w="11907" w:h="16840"/>
          <w:pgMar w:top="1134" w:right="1134" w:bottom="1134" w:left="1134" w:header="851" w:footer="992" w:gutter="0"/>
          <w:pgNumType w:fmt="decimal" w:start="1"/>
          <w:cols w:space="720" w:num="1"/>
          <w:docGrid w:linePitch="380" w:charSpace="-5735"/>
        </w:sectPr>
      </w:pPr>
    </w:p>
    <w:bookmarkEnd w:id="158"/>
    <w:p w14:paraId="3D5A3A37">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90" w:name="_Toc313008359"/>
      <w:bookmarkStart w:id="191" w:name="_Toc313888363"/>
      <w:bookmarkStart w:id="192" w:name="_Toc6218"/>
      <w:bookmarkStart w:id="193" w:name="_Toc506310400"/>
      <w:bookmarkStart w:id="194" w:name="_Toc342913422"/>
      <w:bookmarkStart w:id="195" w:name="_Toc16037"/>
      <w:r>
        <w:rPr>
          <w:rStyle w:val="44"/>
          <w:rFonts w:hint="eastAsia" w:ascii="仿宋" w:hAnsi="仿宋" w:eastAsia="仿宋" w:cs="仿宋"/>
          <w:b/>
          <w:bCs/>
          <w:color w:val="auto"/>
          <w:sz w:val="24"/>
          <w:szCs w:val="24"/>
          <w:highlight w:val="none"/>
        </w:rPr>
        <w:t>四、资格条件及其他</w:t>
      </w:r>
      <w:bookmarkEnd w:id="190"/>
      <w:bookmarkEnd w:id="191"/>
      <w:bookmarkEnd w:id="192"/>
      <w:bookmarkEnd w:id="193"/>
      <w:bookmarkEnd w:id="194"/>
    </w:p>
    <w:bookmarkEnd w:id="195"/>
    <w:p w14:paraId="02CBFAE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29611F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7D4F8B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7F72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9E985D4">
      <w:pPr>
        <w:pageBreakBefore w:val="0"/>
        <w:kinsoku/>
        <w:wordWrap/>
        <w:overflowPunct/>
        <w:topLinePunct w:val="0"/>
        <w:autoSpaceDE/>
        <w:autoSpaceDN/>
        <w:bidi w:val="0"/>
        <w:spacing w:line="400" w:lineRule="exact"/>
        <w:outlineLvl w:val="0"/>
        <w:rPr>
          <w:rFonts w:hint="eastAsia" w:ascii="仿宋" w:hAnsi="仿宋" w:eastAsia="仿宋" w:cs="仿宋"/>
          <w:color w:val="auto"/>
          <w:sz w:val="24"/>
          <w:szCs w:val="24"/>
          <w:highlight w:val="none"/>
        </w:rPr>
      </w:pPr>
      <w:bookmarkStart w:id="196" w:name="_Toc14422"/>
      <w:bookmarkStart w:id="197" w:name="_Toc4738"/>
      <w:bookmarkStart w:id="198" w:name="_Toc49431877"/>
      <w:bookmarkStart w:id="199" w:name="_Toc2878"/>
      <w:bookmarkStart w:id="200" w:name="_Toc1335"/>
      <w:bookmarkStart w:id="201" w:name="_Toc1632"/>
      <w:bookmarkStart w:id="202" w:name="_Toc16968"/>
      <w:bookmarkStart w:id="203" w:name="_Toc23612"/>
      <w:r>
        <w:rPr>
          <w:rStyle w:val="44"/>
          <w:rFonts w:hint="eastAsia" w:ascii="仿宋" w:hAnsi="仿宋" w:eastAsia="仿宋" w:cs="仿宋"/>
          <w:b/>
          <w:bCs/>
          <w:color w:val="auto"/>
          <w:sz w:val="24"/>
          <w:szCs w:val="24"/>
          <w:highlight w:val="none"/>
        </w:rPr>
        <w:t>五、其他资料</w:t>
      </w:r>
      <w:bookmarkEnd w:id="196"/>
      <w:bookmarkEnd w:id="197"/>
      <w:bookmarkEnd w:id="198"/>
      <w:bookmarkEnd w:id="199"/>
      <w:bookmarkEnd w:id="200"/>
      <w:bookmarkEnd w:id="201"/>
      <w:bookmarkEnd w:id="202"/>
      <w:bookmarkEnd w:id="203"/>
    </w:p>
    <w:p w14:paraId="553A4AEC">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204" w:name="_Toc4501"/>
      <w:r>
        <w:rPr>
          <w:rFonts w:hint="eastAsia" w:ascii="仿宋" w:hAnsi="仿宋" w:eastAsia="仿宋" w:cs="仿宋"/>
          <w:color w:val="auto"/>
          <w:sz w:val="24"/>
          <w:szCs w:val="24"/>
          <w:highlight w:val="none"/>
        </w:rPr>
        <w:t>（一）其他与项目有关的资料</w:t>
      </w:r>
      <w:bookmarkEnd w:id="204"/>
    </w:p>
    <w:p w14:paraId="05E9A7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总体情况介绍、其他与本项目有关的资料等。</w:t>
      </w:r>
    </w:p>
    <w:p w14:paraId="5C2646B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9D8085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34660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60F1B0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1902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1503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7172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0112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B5E4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3034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A1AAED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64FDD2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CFF4BC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41214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6DB23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3F1B1B43">
      <w:pPr>
        <w:tabs>
          <w:tab w:val="left" w:pos="6300"/>
        </w:tabs>
        <w:snapToGrid w:val="0"/>
        <w:spacing w:line="500" w:lineRule="exact"/>
        <w:ind w:firstLine="560"/>
        <w:jc w:val="center"/>
        <w:rPr>
          <w:rFonts w:hint="eastAsia" w:ascii="仿宋" w:hAnsi="仿宋" w:eastAsia="仿宋" w:cs="仿宋"/>
          <w:color w:val="auto"/>
          <w:sz w:val="24"/>
          <w:szCs w:val="24"/>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90CD2959-9FBE-4E19-B708-1131E5119D97}"/>
  </w:font>
  <w:font w:name="仿宋">
    <w:panose1 w:val="02010609060101010101"/>
    <w:charset w:val="86"/>
    <w:family w:val="modern"/>
    <w:pitch w:val="default"/>
    <w:sig w:usb0="800002BF" w:usb1="38CF7CFA" w:usb2="00000016" w:usb3="00000000" w:csb0="00040001" w:csb1="00000000"/>
    <w:embedRegular r:id="rId2" w:fontKey="{24983300-0571-4F8F-8869-E0A21B18423B}"/>
  </w:font>
  <w:font w:name="方正小标宋_GBK">
    <w:panose1 w:val="03000509000000000000"/>
    <w:charset w:val="86"/>
    <w:family w:val="script"/>
    <w:pitch w:val="default"/>
    <w:sig w:usb0="00000001" w:usb1="080E0000" w:usb2="00000000" w:usb3="00000000" w:csb0="00040000" w:csb1="00000000"/>
    <w:embedRegular r:id="rId3" w:fontKey="{CD58EA02-E0A0-4E61-A405-DA49ABCD6A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1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6638">
    <w:pPr>
      <w:pStyle w:val="17"/>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8DBC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48DBC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F421"/>
    <w:multiLevelType w:val="singleLevel"/>
    <w:tmpl w:val="B41CF421"/>
    <w:lvl w:ilvl="0" w:tentative="0">
      <w:start w:val="4"/>
      <w:numFmt w:val="chineseCounting"/>
      <w:suff w:val="space"/>
      <w:lvlText w:val="第%1篇"/>
      <w:lvlJc w:val="left"/>
      <w:rPr>
        <w:rFonts w:hint="eastAsia"/>
      </w:rPr>
    </w:lvl>
  </w:abstractNum>
  <w:abstractNum w:abstractNumId="1">
    <w:nsid w:val="C94E5E4B"/>
    <w:multiLevelType w:val="singleLevel"/>
    <w:tmpl w:val="C94E5E4B"/>
    <w:lvl w:ilvl="0" w:tentative="0">
      <w:start w:val="1"/>
      <w:numFmt w:val="chineseCounting"/>
      <w:suff w:val="space"/>
      <w:lvlText w:val="第%1篇"/>
      <w:lvlJc w:val="left"/>
      <w:rPr>
        <w:rFonts w:hint="eastAsia"/>
      </w:rPr>
    </w:lvl>
  </w:abstractNum>
  <w:abstractNum w:abstractNumId="2">
    <w:nsid w:val="EFD614DD"/>
    <w:multiLevelType w:val="singleLevel"/>
    <w:tmpl w:val="EFD614D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3328BF"/>
    <w:rsid w:val="004371E3"/>
    <w:rsid w:val="00483F46"/>
    <w:rsid w:val="00485C2C"/>
    <w:rsid w:val="007A16A6"/>
    <w:rsid w:val="00967338"/>
    <w:rsid w:val="009A23AB"/>
    <w:rsid w:val="00AF1EEE"/>
    <w:rsid w:val="00B12A73"/>
    <w:rsid w:val="00BA5DF6"/>
    <w:rsid w:val="00D10673"/>
    <w:rsid w:val="00D52756"/>
    <w:rsid w:val="00D53746"/>
    <w:rsid w:val="00E32D5A"/>
    <w:rsid w:val="00E91541"/>
    <w:rsid w:val="00EF5BA2"/>
    <w:rsid w:val="00FC5295"/>
    <w:rsid w:val="011801B4"/>
    <w:rsid w:val="012F65D2"/>
    <w:rsid w:val="01583118"/>
    <w:rsid w:val="015E3A12"/>
    <w:rsid w:val="017D28C1"/>
    <w:rsid w:val="01B66338"/>
    <w:rsid w:val="01D41FEB"/>
    <w:rsid w:val="01D803E5"/>
    <w:rsid w:val="01DD6545"/>
    <w:rsid w:val="01E0649E"/>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8A570F"/>
    <w:rsid w:val="03975CFC"/>
    <w:rsid w:val="039E10EB"/>
    <w:rsid w:val="03AC5986"/>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4FF3EDA"/>
    <w:rsid w:val="051C0AFA"/>
    <w:rsid w:val="05243941"/>
    <w:rsid w:val="052B06CC"/>
    <w:rsid w:val="053433E3"/>
    <w:rsid w:val="058E1529"/>
    <w:rsid w:val="05912AC6"/>
    <w:rsid w:val="05924D4E"/>
    <w:rsid w:val="05A21435"/>
    <w:rsid w:val="05AE3AE8"/>
    <w:rsid w:val="05C704E5"/>
    <w:rsid w:val="05CF5FA2"/>
    <w:rsid w:val="05E21BDB"/>
    <w:rsid w:val="05E7729D"/>
    <w:rsid w:val="05ED5DDC"/>
    <w:rsid w:val="05FC0C11"/>
    <w:rsid w:val="062C120A"/>
    <w:rsid w:val="06396C68"/>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6408A"/>
    <w:rsid w:val="082C148A"/>
    <w:rsid w:val="08314CF2"/>
    <w:rsid w:val="084B066A"/>
    <w:rsid w:val="085A2145"/>
    <w:rsid w:val="087C0BE3"/>
    <w:rsid w:val="08A2174C"/>
    <w:rsid w:val="08AC4379"/>
    <w:rsid w:val="08FB476A"/>
    <w:rsid w:val="08FF3F01"/>
    <w:rsid w:val="096A2333"/>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4C74A9"/>
    <w:rsid w:val="0B64584D"/>
    <w:rsid w:val="0B6D0965"/>
    <w:rsid w:val="0B7E74F7"/>
    <w:rsid w:val="0BA92577"/>
    <w:rsid w:val="0BBD429F"/>
    <w:rsid w:val="0BBE064B"/>
    <w:rsid w:val="0BC11EE9"/>
    <w:rsid w:val="0C0A3ED7"/>
    <w:rsid w:val="0C0D3381"/>
    <w:rsid w:val="0C2601D9"/>
    <w:rsid w:val="0C2B3807"/>
    <w:rsid w:val="0C6122B2"/>
    <w:rsid w:val="0C6D06E2"/>
    <w:rsid w:val="0C7F57E9"/>
    <w:rsid w:val="0C8032E9"/>
    <w:rsid w:val="0C90360D"/>
    <w:rsid w:val="0CC46135"/>
    <w:rsid w:val="0CC632F9"/>
    <w:rsid w:val="0CDB3056"/>
    <w:rsid w:val="0CE31135"/>
    <w:rsid w:val="0CE850FA"/>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6C4794"/>
    <w:rsid w:val="0EA405EF"/>
    <w:rsid w:val="0EBA1B76"/>
    <w:rsid w:val="0ECE329B"/>
    <w:rsid w:val="0ED61F35"/>
    <w:rsid w:val="0EEB0949"/>
    <w:rsid w:val="0EED3AD5"/>
    <w:rsid w:val="0EFB41C8"/>
    <w:rsid w:val="0F064A3B"/>
    <w:rsid w:val="0F126B2F"/>
    <w:rsid w:val="0F1420B5"/>
    <w:rsid w:val="0F4C41C0"/>
    <w:rsid w:val="0F582B65"/>
    <w:rsid w:val="0F5D2ECD"/>
    <w:rsid w:val="0F7A6104"/>
    <w:rsid w:val="0F917E25"/>
    <w:rsid w:val="0FE46C69"/>
    <w:rsid w:val="0FF744AF"/>
    <w:rsid w:val="0FF9575C"/>
    <w:rsid w:val="10172A20"/>
    <w:rsid w:val="101833B4"/>
    <w:rsid w:val="101E292F"/>
    <w:rsid w:val="102B2027"/>
    <w:rsid w:val="102D0579"/>
    <w:rsid w:val="102D2243"/>
    <w:rsid w:val="107C6D27"/>
    <w:rsid w:val="108765D6"/>
    <w:rsid w:val="10A70A6D"/>
    <w:rsid w:val="10C009C2"/>
    <w:rsid w:val="10CA5CE4"/>
    <w:rsid w:val="10D43444"/>
    <w:rsid w:val="10F644F5"/>
    <w:rsid w:val="110A4F79"/>
    <w:rsid w:val="110C1E59"/>
    <w:rsid w:val="112836B9"/>
    <w:rsid w:val="112C5E98"/>
    <w:rsid w:val="11317B11"/>
    <w:rsid w:val="11405FA6"/>
    <w:rsid w:val="11496C09"/>
    <w:rsid w:val="11542D1E"/>
    <w:rsid w:val="11553800"/>
    <w:rsid w:val="116E041E"/>
    <w:rsid w:val="117D2D56"/>
    <w:rsid w:val="11836E7B"/>
    <w:rsid w:val="118801A1"/>
    <w:rsid w:val="11A27B01"/>
    <w:rsid w:val="11A31F47"/>
    <w:rsid w:val="11B00A36"/>
    <w:rsid w:val="11D840DD"/>
    <w:rsid w:val="11E01CC0"/>
    <w:rsid w:val="11E10C03"/>
    <w:rsid w:val="12137217"/>
    <w:rsid w:val="121470EA"/>
    <w:rsid w:val="121E4192"/>
    <w:rsid w:val="125C6E10"/>
    <w:rsid w:val="12701699"/>
    <w:rsid w:val="12887666"/>
    <w:rsid w:val="12AD544A"/>
    <w:rsid w:val="12B502CE"/>
    <w:rsid w:val="12E017EF"/>
    <w:rsid w:val="12EB0137"/>
    <w:rsid w:val="130A5D94"/>
    <w:rsid w:val="1331304A"/>
    <w:rsid w:val="1333260E"/>
    <w:rsid w:val="133B7018"/>
    <w:rsid w:val="133D36D6"/>
    <w:rsid w:val="134202B1"/>
    <w:rsid w:val="13682F98"/>
    <w:rsid w:val="13715B2A"/>
    <w:rsid w:val="13A666CE"/>
    <w:rsid w:val="13BC3EEE"/>
    <w:rsid w:val="13EC1FE4"/>
    <w:rsid w:val="144638D4"/>
    <w:rsid w:val="144D6A10"/>
    <w:rsid w:val="14627FE2"/>
    <w:rsid w:val="14902DA1"/>
    <w:rsid w:val="149A41EF"/>
    <w:rsid w:val="14B81816"/>
    <w:rsid w:val="14C25826"/>
    <w:rsid w:val="150115A9"/>
    <w:rsid w:val="150712B5"/>
    <w:rsid w:val="15542020"/>
    <w:rsid w:val="155D250F"/>
    <w:rsid w:val="156B21DE"/>
    <w:rsid w:val="157B24DC"/>
    <w:rsid w:val="157B50AD"/>
    <w:rsid w:val="15A9236C"/>
    <w:rsid w:val="15BC4035"/>
    <w:rsid w:val="15C33ED5"/>
    <w:rsid w:val="160550C9"/>
    <w:rsid w:val="160F08DF"/>
    <w:rsid w:val="1615355E"/>
    <w:rsid w:val="162605E4"/>
    <w:rsid w:val="163952D5"/>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4E544F"/>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0F698A"/>
    <w:rsid w:val="194354F7"/>
    <w:rsid w:val="194D74B2"/>
    <w:rsid w:val="195715A3"/>
    <w:rsid w:val="197F764D"/>
    <w:rsid w:val="19882298"/>
    <w:rsid w:val="199724DC"/>
    <w:rsid w:val="199F0B7C"/>
    <w:rsid w:val="19B72B7E"/>
    <w:rsid w:val="19BF413C"/>
    <w:rsid w:val="19E12006"/>
    <w:rsid w:val="19EF40C6"/>
    <w:rsid w:val="1A045DC3"/>
    <w:rsid w:val="1A147FD0"/>
    <w:rsid w:val="1A163D48"/>
    <w:rsid w:val="1A1B135F"/>
    <w:rsid w:val="1A4B0EA0"/>
    <w:rsid w:val="1A5907D2"/>
    <w:rsid w:val="1A5F166A"/>
    <w:rsid w:val="1A606D71"/>
    <w:rsid w:val="1A7D7923"/>
    <w:rsid w:val="1A7F18ED"/>
    <w:rsid w:val="1A8C697D"/>
    <w:rsid w:val="1A9F3D3E"/>
    <w:rsid w:val="1AAE3F81"/>
    <w:rsid w:val="1AB01AA7"/>
    <w:rsid w:val="1AC12C8C"/>
    <w:rsid w:val="1AC76058"/>
    <w:rsid w:val="1ACB3F2D"/>
    <w:rsid w:val="1B155DAE"/>
    <w:rsid w:val="1B763A45"/>
    <w:rsid w:val="1B9F2C40"/>
    <w:rsid w:val="1BAF7FB0"/>
    <w:rsid w:val="1BB35CDF"/>
    <w:rsid w:val="1BBA4792"/>
    <w:rsid w:val="1BF0493A"/>
    <w:rsid w:val="1C004A47"/>
    <w:rsid w:val="1C095610"/>
    <w:rsid w:val="1C0B07A6"/>
    <w:rsid w:val="1C1C4F1A"/>
    <w:rsid w:val="1C294ACB"/>
    <w:rsid w:val="1C3E5A1F"/>
    <w:rsid w:val="1C4C57FF"/>
    <w:rsid w:val="1C4F3541"/>
    <w:rsid w:val="1C662D65"/>
    <w:rsid w:val="1C7573D9"/>
    <w:rsid w:val="1C7A236C"/>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3173A3"/>
    <w:rsid w:val="1E457582"/>
    <w:rsid w:val="1E46140E"/>
    <w:rsid w:val="1E4A3FC0"/>
    <w:rsid w:val="1E683756"/>
    <w:rsid w:val="1E9640D5"/>
    <w:rsid w:val="1EAA6B61"/>
    <w:rsid w:val="1EAC7F7A"/>
    <w:rsid w:val="1F016D75"/>
    <w:rsid w:val="1F06438B"/>
    <w:rsid w:val="1F226CEB"/>
    <w:rsid w:val="1F391B42"/>
    <w:rsid w:val="1F4A26C0"/>
    <w:rsid w:val="1F582F19"/>
    <w:rsid w:val="1FC57DA2"/>
    <w:rsid w:val="1FD67160"/>
    <w:rsid w:val="1FE741BD"/>
    <w:rsid w:val="1FED5F05"/>
    <w:rsid w:val="20173F0C"/>
    <w:rsid w:val="203B2352"/>
    <w:rsid w:val="207D067D"/>
    <w:rsid w:val="20A7394C"/>
    <w:rsid w:val="20B0742B"/>
    <w:rsid w:val="20B07673"/>
    <w:rsid w:val="20D65FDF"/>
    <w:rsid w:val="20DD277B"/>
    <w:rsid w:val="20E73FDC"/>
    <w:rsid w:val="20E95D13"/>
    <w:rsid w:val="21112E5D"/>
    <w:rsid w:val="2122506F"/>
    <w:rsid w:val="213B5E42"/>
    <w:rsid w:val="21486EDD"/>
    <w:rsid w:val="21515666"/>
    <w:rsid w:val="21535882"/>
    <w:rsid w:val="215947D8"/>
    <w:rsid w:val="215A276C"/>
    <w:rsid w:val="21A83D12"/>
    <w:rsid w:val="21BC429F"/>
    <w:rsid w:val="21CD2FA2"/>
    <w:rsid w:val="21D54581"/>
    <w:rsid w:val="21D85052"/>
    <w:rsid w:val="21F63227"/>
    <w:rsid w:val="22226492"/>
    <w:rsid w:val="22226997"/>
    <w:rsid w:val="22352B64"/>
    <w:rsid w:val="223F0288"/>
    <w:rsid w:val="22464D50"/>
    <w:rsid w:val="228C06EB"/>
    <w:rsid w:val="22D71F89"/>
    <w:rsid w:val="22D868D3"/>
    <w:rsid w:val="230865AC"/>
    <w:rsid w:val="231150AD"/>
    <w:rsid w:val="23566F63"/>
    <w:rsid w:val="23675344"/>
    <w:rsid w:val="236E6FF8"/>
    <w:rsid w:val="237A7BAB"/>
    <w:rsid w:val="23850189"/>
    <w:rsid w:val="23BE6B4B"/>
    <w:rsid w:val="23D60ACB"/>
    <w:rsid w:val="23ED5C4B"/>
    <w:rsid w:val="23F46EA8"/>
    <w:rsid w:val="24007AC0"/>
    <w:rsid w:val="24067069"/>
    <w:rsid w:val="244D65E7"/>
    <w:rsid w:val="24575689"/>
    <w:rsid w:val="245E2574"/>
    <w:rsid w:val="245F1E6E"/>
    <w:rsid w:val="246021F5"/>
    <w:rsid w:val="246C2EE2"/>
    <w:rsid w:val="24992DAF"/>
    <w:rsid w:val="24FA5429"/>
    <w:rsid w:val="250550E5"/>
    <w:rsid w:val="2506571D"/>
    <w:rsid w:val="252C028A"/>
    <w:rsid w:val="257B72B4"/>
    <w:rsid w:val="25950217"/>
    <w:rsid w:val="259D70CC"/>
    <w:rsid w:val="25BB0AAA"/>
    <w:rsid w:val="25C87478"/>
    <w:rsid w:val="25CE6CA7"/>
    <w:rsid w:val="25E74730"/>
    <w:rsid w:val="26061115"/>
    <w:rsid w:val="260E10FE"/>
    <w:rsid w:val="26261652"/>
    <w:rsid w:val="26296BB1"/>
    <w:rsid w:val="26361E29"/>
    <w:rsid w:val="26373E99"/>
    <w:rsid w:val="264810FF"/>
    <w:rsid w:val="266B541C"/>
    <w:rsid w:val="26A30712"/>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7E1436"/>
    <w:rsid w:val="28A6518C"/>
    <w:rsid w:val="28C01A4F"/>
    <w:rsid w:val="28C10E81"/>
    <w:rsid w:val="28C96CBB"/>
    <w:rsid w:val="28E43737"/>
    <w:rsid w:val="28EA2628"/>
    <w:rsid w:val="28FB2A87"/>
    <w:rsid w:val="290A6828"/>
    <w:rsid w:val="291453F2"/>
    <w:rsid w:val="295771C4"/>
    <w:rsid w:val="29614AE4"/>
    <w:rsid w:val="29712A36"/>
    <w:rsid w:val="29AC6A1D"/>
    <w:rsid w:val="29AE18A7"/>
    <w:rsid w:val="29B03871"/>
    <w:rsid w:val="29CA4207"/>
    <w:rsid w:val="29CB2141"/>
    <w:rsid w:val="29FA2D3E"/>
    <w:rsid w:val="29FF4B88"/>
    <w:rsid w:val="2A0B547C"/>
    <w:rsid w:val="2A0C024B"/>
    <w:rsid w:val="2A0F1CF1"/>
    <w:rsid w:val="2A1D4C7F"/>
    <w:rsid w:val="2A6C2367"/>
    <w:rsid w:val="2A862824"/>
    <w:rsid w:val="2A8D5961"/>
    <w:rsid w:val="2AC624D6"/>
    <w:rsid w:val="2AF15A7A"/>
    <w:rsid w:val="2B0426A5"/>
    <w:rsid w:val="2B116592"/>
    <w:rsid w:val="2B141BDE"/>
    <w:rsid w:val="2B180563"/>
    <w:rsid w:val="2B4B6F96"/>
    <w:rsid w:val="2B5B1A2F"/>
    <w:rsid w:val="2B62401D"/>
    <w:rsid w:val="2B6F0F67"/>
    <w:rsid w:val="2B813779"/>
    <w:rsid w:val="2B8F21F0"/>
    <w:rsid w:val="2B942D1F"/>
    <w:rsid w:val="2BAF1F3D"/>
    <w:rsid w:val="2BB02D46"/>
    <w:rsid w:val="2BB90F47"/>
    <w:rsid w:val="2BB97D84"/>
    <w:rsid w:val="2BCE0689"/>
    <w:rsid w:val="2BD15D21"/>
    <w:rsid w:val="2BE03161"/>
    <w:rsid w:val="2BE05F64"/>
    <w:rsid w:val="2BE94E19"/>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61C45"/>
    <w:rsid w:val="2D0F4D53"/>
    <w:rsid w:val="2D241F75"/>
    <w:rsid w:val="2D26209C"/>
    <w:rsid w:val="2D330463"/>
    <w:rsid w:val="2D366C89"/>
    <w:rsid w:val="2D366FE8"/>
    <w:rsid w:val="2D483AF4"/>
    <w:rsid w:val="2D711922"/>
    <w:rsid w:val="2D995F29"/>
    <w:rsid w:val="2D9C02BF"/>
    <w:rsid w:val="2D9F1767"/>
    <w:rsid w:val="2DC0604D"/>
    <w:rsid w:val="2DCC629E"/>
    <w:rsid w:val="2DE16C1B"/>
    <w:rsid w:val="2E112405"/>
    <w:rsid w:val="2E1E4D06"/>
    <w:rsid w:val="2E4C26CD"/>
    <w:rsid w:val="2E4E5659"/>
    <w:rsid w:val="2EA15E7F"/>
    <w:rsid w:val="2EAE2349"/>
    <w:rsid w:val="2EBD0C89"/>
    <w:rsid w:val="2ED84D84"/>
    <w:rsid w:val="2EF07656"/>
    <w:rsid w:val="2F0B779C"/>
    <w:rsid w:val="2F236894"/>
    <w:rsid w:val="2F246BF9"/>
    <w:rsid w:val="2F566C69"/>
    <w:rsid w:val="2F6046B5"/>
    <w:rsid w:val="2F642EBB"/>
    <w:rsid w:val="2F907CCF"/>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92385D"/>
    <w:rsid w:val="31BF03CC"/>
    <w:rsid w:val="31CA6FEB"/>
    <w:rsid w:val="31E17E6B"/>
    <w:rsid w:val="31E340B8"/>
    <w:rsid w:val="31EB11BF"/>
    <w:rsid w:val="31EE2735"/>
    <w:rsid w:val="31F36F75"/>
    <w:rsid w:val="320329AC"/>
    <w:rsid w:val="320A370E"/>
    <w:rsid w:val="320F0AA4"/>
    <w:rsid w:val="322112BA"/>
    <w:rsid w:val="322F4323"/>
    <w:rsid w:val="325E6763"/>
    <w:rsid w:val="32C24F9D"/>
    <w:rsid w:val="32C35957"/>
    <w:rsid w:val="32CB3E17"/>
    <w:rsid w:val="32E93950"/>
    <w:rsid w:val="32FA0324"/>
    <w:rsid w:val="33134E71"/>
    <w:rsid w:val="33242A7F"/>
    <w:rsid w:val="334E5A9F"/>
    <w:rsid w:val="33504181"/>
    <w:rsid w:val="3381639C"/>
    <w:rsid w:val="33A43D3B"/>
    <w:rsid w:val="33B331B5"/>
    <w:rsid w:val="33BB3FC3"/>
    <w:rsid w:val="33D50520"/>
    <w:rsid w:val="33EF143A"/>
    <w:rsid w:val="34060532"/>
    <w:rsid w:val="341B5A49"/>
    <w:rsid w:val="342514E8"/>
    <w:rsid w:val="34252D75"/>
    <w:rsid w:val="3460595F"/>
    <w:rsid w:val="347115B5"/>
    <w:rsid w:val="34880F47"/>
    <w:rsid w:val="35064C8D"/>
    <w:rsid w:val="350A56C1"/>
    <w:rsid w:val="351D3D85"/>
    <w:rsid w:val="35215623"/>
    <w:rsid w:val="35694D08"/>
    <w:rsid w:val="3589141A"/>
    <w:rsid w:val="358B2D34"/>
    <w:rsid w:val="35935DF5"/>
    <w:rsid w:val="35B205C3"/>
    <w:rsid w:val="35C67F79"/>
    <w:rsid w:val="35D46F87"/>
    <w:rsid w:val="35DA1C76"/>
    <w:rsid w:val="35DC0741"/>
    <w:rsid w:val="35FB603C"/>
    <w:rsid w:val="363219AB"/>
    <w:rsid w:val="364E6A9B"/>
    <w:rsid w:val="36533F02"/>
    <w:rsid w:val="36572D3F"/>
    <w:rsid w:val="365D08DD"/>
    <w:rsid w:val="36634B09"/>
    <w:rsid w:val="36637357"/>
    <w:rsid w:val="366F56BE"/>
    <w:rsid w:val="369167D9"/>
    <w:rsid w:val="369C3F7E"/>
    <w:rsid w:val="36BE0654"/>
    <w:rsid w:val="36C46BAE"/>
    <w:rsid w:val="36CE74F3"/>
    <w:rsid w:val="370945C1"/>
    <w:rsid w:val="37355AF2"/>
    <w:rsid w:val="37384DC5"/>
    <w:rsid w:val="3752696B"/>
    <w:rsid w:val="37597553"/>
    <w:rsid w:val="376965A9"/>
    <w:rsid w:val="37833A11"/>
    <w:rsid w:val="37851194"/>
    <w:rsid w:val="37894DEF"/>
    <w:rsid w:val="378C0D4E"/>
    <w:rsid w:val="37976071"/>
    <w:rsid w:val="37A97B52"/>
    <w:rsid w:val="37C77810"/>
    <w:rsid w:val="37E1109A"/>
    <w:rsid w:val="37E63F70"/>
    <w:rsid w:val="37E81288"/>
    <w:rsid w:val="380F690B"/>
    <w:rsid w:val="3812164A"/>
    <w:rsid w:val="381A63F5"/>
    <w:rsid w:val="38371560"/>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E4E68"/>
    <w:rsid w:val="397F214F"/>
    <w:rsid w:val="39810D86"/>
    <w:rsid w:val="39B7228B"/>
    <w:rsid w:val="3A142705"/>
    <w:rsid w:val="3A1B7675"/>
    <w:rsid w:val="3A1C016B"/>
    <w:rsid w:val="3A301E36"/>
    <w:rsid w:val="3A3302E2"/>
    <w:rsid w:val="3A4A1178"/>
    <w:rsid w:val="3A541787"/>
    <w:rsid w:val="3A6209E7"/>
    <w:rsid w:val="3AAA452C"/>
    <w:rsid w:val="3AE0561C"/>
    <w:rsid w:val="3AFB06C4"/>
    <w:rsid w:val="3B153A8E"/>
    <w:rsid w:val="3B36136A"/>
    <w:rsid w:val="3B43343F"/>
    <w:rsid w:val="3B491430"/>
    <w:rsid w:val="3B660234"/>
    <w:rsid w:val="3B6E1810"/>
    <w:rsid w:val="3B702E61"/>
    <w:rsid w:val="3B762441"/>
    <w:rsid w:val="3B9823B7"/>
    <w:rsid w:val="3BB276B2"/>
    <w:rsid w:val="3BDC4BF4"/>
    <w:rsid w:val="3BE06C7E"/>
    <w:rsid w:val="3BE253E0"/>
    <w:rsid w:val="3BFA4E20"/>
    <w:rsid w:val="3C003E02"/>
    <w:rsid w:val="3C255C2A"/>
    <w:rsid w:val="3C314ADE"/>
    <w:rsid w:val="3C467E80"/>
    <w:rsid w:val="3C4D4F50"/>
    <w:rsid w:val="3C4E7CED"/>
    <w:rsid w:val="3C601127"/>
    <w:rsid w:val="3C613C0E"/>
    <w:rsid w:val="3C827FB3"/>
    <w:rsid w:val="3C856F2B"/>
    <w:rsid w:val="3CEA09F1"/>
    <w:rsid w:val="3CEB6988"/>
    <w:rsid w:val="3CEC7805"/>
    <w:rsid w:val="3D402D06"/>
    <w:rsid w:val="3D4A6ED2"/>
    <w:rsid w:val="3D612090"/>
    <w:rsid w:val="3D807B1A"/>
    <w:rsid w:val="3D931088"/>
    <w:rsid w:val="3D9848F1"/>
    <w:rsid w:val="3D9A2417"/>
    <w:rsid w:val="3D9B618F"/>
    <w:rsid w:val="3DA1714C"/>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223B34"/>
    <w:rsid w:val="3F3142F6"/>
    <w:rsid w:val="3F327BFC"/>
    <w:rsid w:val="3F3C12AC"/>
    <w:rsid w:val="3F4F1C13"/>
    <w:rsid w:val="3F547054"/>
    <w:rsid w:val="3F6F78D3"/>
    <w:rsid w:val="3F71532A"/>
    <w:rsid w:val="3F737426"/>
    <w:rsid w:val="3F8D5C9F"/>
    <w:rsid w:val="3FB928FC"/>
    <w:rsid w:val="3FE2260C"/>
    <w:rsid w:val="4001677D"/>
    <w:rsid w:val="40086045"/>
    <w:rsid w:val="402828F4"/>
    <w:rsid w:val="40430557"/>
    <w:rsid w:val="404B5F3D"/>
    <w:rsid w:val="405A5E8D"/>
    <w:rsid w:val="4061225A"/>
    <w:rsid w:val="40A9536C"/>
    <w:rsid w:val="40B97058"/>
    <w:rsid w:val="40CE503D"/>
    <w:rsid w:val="41001EB1"/>
    <w:rsid w:val="412070D7"/>
    <w:rsid w:val="41365B3D"/>
    <w:rsid w:val="413D1A37"/>
    <w:rsid w:val="41511846"/>
    <w:rsid w:val="416C170D"/>
    <w:rsid w:val="4172527C"/>
    <w:rsid w:val="418C02C8"/>
    <w:rsid w:val="419B675D"/>
    <w:rsid w:val="41A05B22"/>
    <w:rsid w:val="41B14053"/>
    <w:rsid w:val="41B85EB6"/>
    <w:rsid w:val="41EF2605"/>
    <w:rsid w:val="41F320A9"/>
    <w:rsid w:val="41F35125"/>
    <w:rsid w:val="423B584A"/>
    <w:rsid w:val="42446DF5"/>
    <w:rsid w:val="42531754"/>
    <w:rsid w:val="42750D64"/>
    <w:rsid w:val="42A258CA"/>
    <w:rsid w:val="42A96B18"/>
    <w:rsid w:val="42D23768"/>
    <w:rsid w:val="42D53D7E"/>
    <w:rsid w:val="42E5074D"/>
    <w:rsid w:val="43164FEF"/>
    <w:rsid w:val="432E070E"/>
    <w:rsid w:val="43566DE0"/>
    <w:rsid w:val="436A16A6"/>
    <w:rsid w:val="43785ED1"/>
    <w:rsid w:val="437F530D"/>
    <w:rsid w:val="438A12F4"/>
    <w:rsid w:val="43963680"/>
    <w:rsid w:val="43BE2B29"/>
    <w:rsid w:val="43CC3FD9"/>
    <w:rsid w:val="43D321DE"/>
    <w:rsid w:val="43F403A7"/>
    <w:rsid w:val="44055CF9"/>
    <w:rsid w:val="44120BB1"/>
    <w:rsid w:val="444829E0"/>
    <w:rsid w:val="445B5DD8"/>
    <w:rsid w:val="44623562"/>
    <w:rsid w:val="44655E14"/>
    <w:rsid w:val="4467501D"/>
    <w:rsid w:val="449A0F4E"/>
    <w:rsid w:val="449F5DD3"/>
    <w:rsid w:val="44A77D4D"/>
    <w:rsid w:val="44DC42BA"/>
    <w:rsid w:val="44ED2FD3"/>
    <w:rsid w:val="44ED5522"/>
    <w:rsid w:val="44F67147"/>
    <w:rsid w:val="4509503D"/>
    <w:rsid w:val="453F244F"/>
    <w:rsid w:val="45414B72"/>
    <w:rsid w:val="45446354"/>
    <w:rsid w:val="455F7AA2"/>
    <w:rsid w:val="45644F92"/>
    <w:rsid w:val="457458E7"/>
    <w:rsid w:val="462F3918"/>
    <w:rsid w:val="464E1FF0"/>
    <w:rsid w:val="4652461A"/>
    <w:rsid w:val="46730342"/>
    <w:rsid w:val="467414CE"/>
    <w:rsid w:val="46824E5A"/>
    <w:rsid w:val="468C2B19"/>
    <w:rsid w:val="46EF6F8D"/>
    <w:rsid w:val="470E1780"/>
    <w:rsid w:val="471D6BB8"/>
    <w:rsid w:val="47356E70"/>
    <w:rsid w:val="4752462D"/>
    <w:rsid w:val="477E46F8"/>
    <w:rsid w:val="479C7DAA"/>
    <w:rsid w:val="47B16162"/>
    <w:rsid w:val="47C03DA6"/>
    <w:rsid w:val="47C53D7E"/>
    <w:rsid w:val="47D53ABD"/>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321E2"/>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8A525B"/>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02C57"/>
    <w:rsid w:val="4AF13892"/>
    <w:rsid w:val="4AF762F7"/>
    <w:rsid w:val="4B022911"/>
    <w:rsid w:val="4B0C73E6"/>
    <w:rsid w:val="4B217FBA"/>
    <w:rsid w:val="4B33219C"/>
    <w:rsid w:val="4B3F45FD"/>
    <w:rsid w:val="4B4E2A92"/>
    <w:rsid w:val="4B523216"/>
    <w:rsid w:val="4B58443C"/>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1E2897"/>
    <w:rsid w:val="4D337862"/>
    <w:rsid w:val="4D4D1254"/>
    <w:rsid w:val="4D510618"/>
    <w:rsid w:val="4D722A68"/>
    <w:rsid w:val="4D925B1F"/>
    <w:rsid w:val="4D956757"/>
    <w:rsid w:val="4D9D6B08"/>
    <w:rsid w:val="4DAB5F7A"/>
    <w:rsid w:val="4DB937C7"/>
    <w:rsid w:val="4DC82688"/>
    <w:rsid w:val="4DD86643"/>
    <w:rsid w:val="4DDC2416"/>
    <w:rsid w:val="4E2A3474"/>
    <w:rsid w:val="4E7445BE"/>
    <w:rsid w:val="4E9006F3"/>
    <w:rsid w:val="4E9407BC"/>
    <w:rsid w:val="4E9D1D67"/>
    <w:rsid w:val="4EAB356F"/>
    <w:rsid w:val="4EB57961"/>
    <w:rsid w:val="4EBB21ED"/>
    <w:rsid w:val="4EC13F43"/>
    <w:rsid w:val="4ECF13C9"/>
    <w:rsid w:val="4ED8534D"/>
    <w:rsid w:val="4F100246"/>
    <w:rsid w:val="4F3A21CB"/>
    <w:rsid w:val="4F3B63E4"/>
    <w:rsid w:val="4F400944"/>
    <w:rsid w:val="4F4072EC"/>
    <w:rsid w:val="4F5023DA"/>
    <w:rsid w:val="4F5519E2"/>
    <w:rsid w:val="4F6B3C13"/>
    <w:rsid w:val="4F724648"/>
    <w:rsid w:val="4F9F47EA"/>
    <w:rsid w:val="4FFC2ABD"/>
    <w:rsid w:val="50004A95"/>
    <w:rsid w:val="50083210"/>
    <w:rsid w:val="501446FD"/>
    <w:rsid w:val="502838B2"/>
    <w:rsid w:val="5033485E"/>
    <w:rsid w:val="504306EC"/>
    <w:rsid w:val="50441BF3"/>
    <w:rsid w:val="50631D4D"/>
    <w:rsid w:val="50720FD1"/>
    <w:rsid w:val="50760AC1"/>
    <w:rsid w:val="508807F5"/>
    <w:rsid w:val="50920ED6"/>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6B50DD"/>
    <w:rsid w:val="528470BC"/>
    <w:rsid w:val="52904DEF"/>
    <w:rsid w:val="52911BE2"/>
    <w:rsid w:val="52E360BE"/>
    <w:rsid w:val="52F1442F"/>
    <w:rsid w:val="53061FB1"/>
    <w:rsid w:val="53073C53"/>
    <w:rsid w:val="53155E76"/>
    <w:rsid w:val="5346408F"/>
    <w:rsid w:val="53492B23"/>
    <w:rsid w:val="535D1AC5"/>
    <w:rsid w:val="539F192F"/>
    <w:rsid w:val="53B01CF2"/>
    <w:rsid w:val="541A0123"/>
    <w:rsid w:val="542F0FB0"/>
    <w:rsid w:val="5463135D"/>
    <w:rsid w:val="54640C31"/>
    <w:rsid w:val="54790B80"/>
    <w:rsid w:val="548D63DA"/>
    <w:rsid w:val="54A379AB"/>
    <w:rsid w:val="54CC563E"/>
    <w:rsid w:val="54D66671"/>
    <w:rsid w:val="54D933CD"/>
    <w:rsid w:val="54EF2BF0"/>
    <w:rsid w:val="54F14BBA"/>
    <w:rsid w:val="55052414"/>
    <w:rsid w:val="550A4368"/>
    <w:rsid w:val="552C5BF2"/>
    <w:rsid w:val="55355BDF"/>
    <w:rsid w:val="553F41FA"/>
    <w:rsid w:val="55967510"/>
    <w:rsid w:val="55E262B1"/>
    <w:rsid w:val="55EE2161"/>
    <w:rsid w:val="560728C4"/>
    <w:rsid w:val="561E0534"/>
    <w:rsid w:val="562A41F7"/>
    <w:rsid w:val="56462CE4"/>
    <w:rsid w:val="568A3D88"/>
    <w:rsid w:val="568E6439"/>
    <w:rsid w:val="56A8375A"/>
    <w:rsid w:val="56C667BE"/>
    <w:rsid w:val="56D976B4"/>
    <w:rsid w:val="56DB5BC3"/>
    <w:rsid w:val="56F24B88"/>
    <w:rsid w:val="56F73A0D"/>
    <w:rsid w:val="56FE00DA"/>
    <w:rsid w:val="571164F6"/>
    <w:rsid w:val="571679F1"/>
    <w:rsid w:val="571A713B"/>
    <w:rsid w:val="57211FE5"/>
    <w:rsid w:val="572709E0"/>
    <w:rsid w:val="574B7E86"/>
    <w:rsid w:val="575B4C3B"/>
    <w:rsid w:val="576553EC"/>
    <w:rsid w:val="57800480"/>
    <w:rsid w:val="57811AFA"/>
    <w:rsid w:val="57835872"/>
    <w:rsid w:val="57845D25"/>
    <w:rsid w:val="57A852D8"/>
    <w:rsid w:val="57BA080A"/>
    <w:rsid w:val="57BA40CB"/>
    <w:rsid w:val="57DE652D"/>
    <w:rsid w:val="57DF519E"/>
    <w:rsid w:val="580F7106"/>
    <w:rsid w:val="58123253"/>
    <w:rsid w:val="582C5F09"/>
    <w:rsid w:val="583B614D"/>
    <w:rsid w:val="58675193"/>
    <w:rsid w:val="588303AC"/>
    <w:rsid w:val="588B4C8B"/>
    <w:rsid w:val="58A261CC"/>
    <w:rsid w:val="58E54CC3"/>
    <w:rsid w:val="58EF65B2"/>
    <w:rsid w:val="590D1127"/>
    <w:rsid w:val="590F5E8A"/>
    <w:rsid w:val="59396B30"/>
    <w:rsid w:val="59480B21"/>
    <w:rsid w:val="595C281E"/>
    <w:rsid w:val="595D13D8"/>
    <w:rsid w:val="59771406"/>
    <w:rsid w:val="598C3104"/>
    <w:rsid w:val="598C76F9"/>
    <w:rsid w:val="59A2301C"/>
    <w:rsid w:val="59A55F73"/>
    <w:rsid w:val="59B51489"/>
    <w:rsid w:val="59D61B39"/>
    <w:rsid w:val="59D85DF8"/>
    <w:rsid w:val="59DA32C4"/>
    <w:rsid w:val="59E06C63"/>
    <w:rsid w:val="5A062EB0"/>
    <w:rsid w:val="5A282BA3"/>
    <w:rsid w:val="5A292701"/>
    <w:rsid w:val="5A2E1B19"/>
    <w:rsid w:val="5A2F3A8F"/>
    <w:rsid w:val="5A3E3CD2"/>
    <w:rsid w:val="5A511C57"/>
    <w:rsid w:val="5A6000EC"/>
    <w:rsid w:val="5A731BCE"/>
    <w:rsid w:val="5A8A2B8D"/>
    <w:rsid w:val="5AC266B1"/>
    <w:rsid w:val="5ACB37B8"/>
    <w:rsid w:val="5AD703AE"/>
    <w:rsid w:val="5ADF3707"/>
    <w:rsid w:val="5AE872E6"/>
    <w:rsid w:val="5AF7771D"/>
    <w:rsid w:val="5AFE1DDF"/>
    <w:rsid w:val="5B033869"/>
    <w:rsid w:val="5B0E7B48"/>
    <w:rsid w:val="5B102138"/>
    <w:rsid w:val="5B1E0E25"/>
    <w:rsid w:val="5B5A2921"/>
    <w:rsid w:val="5B7369F7"/>
    <w:rsid w:val="5B774531"/>
    <w:rsid w:val="5BAD110F"/>
    <w:rsid w:val="5BD26DC8"/>
    <w:rsid w:val="5BF02FCB"/>
    <w:rsid w:val="5C462241"/>
    <w:rsid w:val="5C4868CC"/>
    <w:rsid w:val="5C5C5ACC"/>
    <w:rsid w:val="5C974299"/>
    <w:rsid w:val="5CB169DD"/>
    <w:rsid w:val="5CB342E5"/>
    <w:rsid w:val="5CFF3299"/>
    <w:rsid w:val="5D0E3E30"/>
    <w:rsid w:val="5D133A5F"/>
    <w:rsid w:val="5D4C2E00"/>
    <w:rsid w:val="5D616655"/>
    <w:rsid w:val="5D621401"/>
    <w:rsid w:val="5D6B7EBD"/>
    <w:rsid w:val="5D722610"/>
    <w:rsid w:val="5D9702C9"/>
    <w:rsid w:val="5DB02CBD"/>
    <w:rsid w:val="5DCA7D57"/>
    <w:rsid w:val="5DD15589"/>
    <w:rsid w:val="5DD5494D"/>
    <w:rsid w:val="5DE27796"/>
    <w:rsid w:val="5DE4727B"/>
    <w:rsid w:val="5DFA2038"/>
    <w:rsid w:val="5E075275"/>
    <w:rsid w:val="5E1706BA"/>
    <w:rsid w:val="5E192A8C"/>
    <w:rsid w:val="5E3478C6"/>
    <w:rsid w:val="5E483693"/>
    <w:rsid w:val="5E5166CA"/>
    <w:rsid w:val="5E525F9E"/>
    <w:rsid w:val="5E6301AB"/>
    <w:rsid w:val="5E6D64CB"/>
    <w:rsid w:val="5E714676"/>
    <w:rsid w:val="5E9860A7"/>
    <w:rsid w:val="5E9D7136"/>
    <w:rsid w:val="5EAC3900"/>
    <w:rsid w:val="5EB266CD"/>
    <w:rsid w:val="5EB872A8"/>
    <w:rsid w:val="5EEC63F2"/>
    <w:rsid w:val="5EF552A7"/>
    <w:rsid w:val="5F164911"/>
    <w:rsid w:val="5F4C4B1F"/>
    <w:rsid w:val="5F5928DB"/>
    <w:rsid w:val="5F6D4899"/>
    <w:rsid w:val="5F771D87"/>
    <w:rsid w:val="5F7A13D9"/>
    <w:rsid w:val="5F930AF8"/>
    <w:rsid w:val="5FA13AEE"/>
    <w:rsid w:val="5FA840C8"/>
    <w:rsid w:val="5FB33EDE"/>
    <w:rsid w:val="5FC15189"/>
    <w:rsid w:val="5FC80BD7"/>
    <w:rsid w:val="5FD411DB"/>
    <w:rsid w:val="60017C7C"/>
    <w:rsid w:val="600F2399"/>
    <w:rsid w:val="60145C01"/>
    <w:rsid w:val="601A3CA5"/>
    <w:rsid w:val="60794FF2"/>
    <w:rsid w:val="607A1B92"/>
    <w:rsid w:val="608F5287"/>
    <w:rsid w:val="60AA20C1"/>
    <w:rsid w:val="60AF1486"/>
    <w:rsid w:val="60BA09A1"/>
    <w:rsid w:val="60D630E7"/>
    <w:rsid w:val="60DD7536"/>
    <w:rsid w:val="60E46F03"/>
    <w:rsid w:val="61106CED"/>
    <w:rsid w:val="61220E83"/>
    <w:rsid w:val="61300818"/>
    <w:rsid w:val="6131633F"/>
    <w:rsid w:val="613A45BD"/>
    <w:rsid w:val="61512DC3"/>
    <w:rsid w:val="61572249"/>
    <w:rsid w:val="617D3332"/>
    <w:rsid w:val="61813665"/>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30F26B0"/>
    <w:rsid w:val="630F506C"/>
    <w:rsid w:val="63144C61"/>
    <w:rsid w:val="63273E9D"/>
    <w:rsid w:val="63364070"/>
    <w:rsid w:val="634379A6"/>
    <w:rsid w:val="637C7D45"/>
    <w:rsid w:val="637F7680"/>
    <w:rsid w:val="63960852"/>
    <w:rsid w:val="63A04620"/>
    <w:rsid w:val="63A80222"/>
    <w:rsid w:val="63AC3405"/>
    <w:rsid w:val="63B70D7D"/>
    <w:rsid w:val="63C416EC"/>
    <w:rsid w:val="63C57AD8"/>
    <w:rsid w:val="63DC0629"/>
    <w:rsid w:val="63EB6C79"/>
    <w:rsid w:val="63FB4D53"/>
    <w:rsid w:val="640A735C"/>
    <w:rsid w:val="640E2967"/>
    <w:rsid w:val="643E1DDB"/>
    <w:rsid w:val="644C3818"/>
    <w:rsid w:val="646B538C"/>
    <w:rsid w:val="647D600E"/>
    <w:rsid w:val="649F152A"/>
    <w:rsid w:val="64A3242D"/>
    <w:rsid w:val="64B1188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C0FE3"/>
    <w:rsid w:val="66CC2D91"/>
    <w:rsid w:val="66E04A8F"/>
    <w:rsid w:val="66FE4C4B"/>
    <w:rsid w:val="67241546"/>
    <w:rsid w:val="67317098"/>
    <w:rsid w:val="67363981"/>
    <w:rsid w:val="673708DA"/>
    <w:rsid w:val="674535A5"/>
    <w:rsid w:val="675F44C0"/>
    <w:rsid w:val="6764746E"/>
    <w:rsid w:val="676F4E57"/>
    <w:rsid w:val="67B37AAD"/>
    <w:rsid w:val="67BB4BB4"/>
    <w:rsid w:val="67BF418F"/>
    <w:rsid w:val="67E450A9"/>
    <w:rsid w:val="68212C69"/>
    <w:rsid w:val="68214B88"/>
    <w:rsid w:val="68224C33"/>
    <w:rsid w:val="68354966"/>
    <w:rsid w:val="68541802"/>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667A77"/>
    <w:rsid w:val="6B774D46"/>
    <w:rsid w:val="6BA5335B"/>
    <w:rsid w:val="6BB107A8"/>
    <w:rsid w:val="6BD91AAD"/>
    <w:rsid w:val="6BF3491C"/>
    <w:rsid w:val="6C1E7B69"/>
    <w:rsid w:val="6C621DE3"/>
    <w:rsid w:val="6C6972D4"/>
    <w:rsid w:val="6C6F1EA4"/>
    <w:rsid w:val="6C8B2DA7"/>
    <w:rsid w:val="6CA6400E"/>
    <w:rsid w:val="6D214429"/>
    <w:rsid w:val="6D324605"/>
    <w:rsid w:val="6D716441"/>
    <w:rsid w:val="6D8D0DA1"/>
    <w:rsid w:val="6D910891"/>
    <w:rsid w:val="6D9264BC"/>
    <w:rsid w:val="6DB34AC8"/>
    <w:rsid w:val="6DC01C88"/>
    <w:rsid w:val="6DFC6EF4"/>
    <w:rsid w:val="6E0F4A6C"/>
    <w:rsid w:val="6E2E7ECC"/>
    <w:rsid w:val="6E3206D6"/>
    <w:rsid w:val="6E5642A5"/>
    <w:rsid w:val="6E602011"/>
    <w:rsid w:val="6E6243E1"/>
    <w:rsid w:val="6E6B2E9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C33ACF"/>
    <w:rsid w:val="6FCF56A0"/>
    <w:rsid w:val="6FD418AD"/>
    <w:rsid w:val="70501BB5"/>
    <w:rsid w:val="705A4C09"/>
    <w:rsid w:val="70617EC8"/>
    <w:rsid w:val="707A20B1"/>
    <w:rsid w:val="707E0282"/>
    <w:rsid w:val="70812E3F"/>
    <w:rsid w:val="708F4524"/>
    <w:rsid w:val="70991D7A"/>
    <w:rsid w:val="70E248CD"/>
    <w:rsid w:val="70F52EE5"/>
    <w:rsid w:val="712156AB"/>
    <w:rsid w:val="7130216F"/>
    <w:rsid w:val="71477CD0"/>
    <w:rsid w:val="715A19C9"/>
    <w:rsid w:val="71681909"/>
    <w:rsid w:val="7185070D"/>
    <w:rsid w:val="71A010A2"/>
    <w:rsid w:val="71B22914"/>
    <w:rsid w:val="71D5345C"/>
    <w:rsid w:val="71E73175"/>
    <w:rsid w:val="71F039A4"/>
    <w:rsid w:val="71F11F74"/>
    <w:rsid w:val="72290EB1"/>
    <w:rsid w:val="72473C14"/>
    <w:rsid w:val="726A7902"/>
    <w:rsid w:val="72750CA3"/>
    <w:rsid w:val="728409C4"/>
    <w:rsid w:val="72943314"/>
    <w:rsid w:val="7295792B"/>
    <w:rsid w:val="72A961B1"/>
    <w:rsid w:val="72C12EE0"/>
    <w:rsid w:val="72CE6C35"/>
    <w:rsid w:val="72F826A1"/>
    <w:rsid w:val="73010267"/>
    <w:rsid w:val="73135DBB"/>
    <w:rsid w:val="731F25E1"/>
    <w:rsid w:val="734B3E2F"/>
    <w:rsid w:val="73522870"/>
    <w:rsid w:val="73696D7E"/>
    <w:rsid w:val="737E7D7B"/>
    <w:rsid w:val="739015EB"/>
    <w:rsid w:val="73AA445A"/>
    <w:rsid w:val="73AF1221"/>
    <w:rsid w:val="73B40E35"/>
    <w:rsid w:val="73CC1F06"/>
    <w:rsid w:val="73EA0CFB"/>
    <w:rsid w:val="74040D09"/>
    <w:rsid w:val="741D2E1F"/>
    <w:rsid w:val="745F66ED"/>
    <w:rsid w:val="74826A17"/>
    <w:rsid w:val="74B35591"/>
    <w:rsid w:val="74E514C2"/>
    <w:rsid w:val="74E90725"/>
    <w:rsid w:val="74F00593"/>
    <w:rsid w:val="74F30675"/>
    <w:rsid w:val="74F51705"/>
    <w:rsid w:val="750078FB"/>
    <w:rsid w:val="75175B20"/>
    <w:rsid w:val="751C3E82"/>
    <w:rsid w:val="752635D2"/>
    <w:rsid w:val="752B5127"/>
    <w:rsid w:val="752F3287"/>
    <w:rsid w:val="7534591D"/>
    <w:rsid w:val="75377F70"/>
    <w:rsid w:val="753C3B04"/>
    <w:rsid w:val="757B54AB"/>
    <w:rsid w:val="759772D7"/>
    <w:rsid w:val="75BE243F"/>
    <w:rsid w:val="75C34064"/>
    <w:rsid w:val="75CA7C6D"/>
    <w:rsid w:val="75CE39D0"/>
    <w:rsid w:val="75D5092A"/>
    <w:rsid w:val="75FB0B46"/>
    <w:rsid w:val="760746A1"/>
    <w:rsid w:val="761958C7"/>
    <w:rsid w:val="762640F9"/>
    <w:rsid w:val="766528BB"/>
    <w:rsid w:val="767679C0"/>
    <w:rsid w:val="7680624D"/>
    <w:rsid w:val="7682346D"/>
    <w:rsid w:val="768B79A1"/>
    <w:rsid w:val="76CB4EF4"/>
    <w:rsid w:val="76D323EE"/>
    <w:rsid w:val="76D55916"/>
    <w:rsid w:val="76D72E23"/>
    <w:rsid w:val="76DD59DF"/>
    <w:rsid w:val="76F51E90"/>
    <w:rsid w:val="76F61765"/>
    <w:rsid w:val="775D7F99"/>
    <w:rsid w:val="777D1E86"/>
    <w:rsid w:val="77940F04"/>
    <w:rsid w:val="779B7915"/>
    <w:rsid w:val="77F14573"/>
    <w:rsid w:val="77FF289B"/>
    <w:rsid w:val="78054355"/>
    <w:rsid w:val="780B7492"/>
    <w:rsid w:val="78101336"/>
    <w:rsid w:val="781A0349"/>
    <w:rsid w:val="7827085A"/>
    <w:rsid w:val="7855323B"/>
    <w:rsid w:val="785D7F1F"/>
    <w:rsid w:val="78743289"/>
    <w:rsid w:val="78901A5F"/>
    <w:rsid w:val="78A25FC3"/>
    <w:rsid w:val="78A74E1C"/>
    <w:rsid w:val="78B33A12"/>
    <w:rsid w:val="78B410C1"/>
    <w:rsid w:val="78F14974"/>
    <w:rsid w:val="78FC6F36"/>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70E0E"/>
    <w:rsid w:val="7A791842"/>
    <w:rsid w:val="7A8377B3"/>
    <w:rsid w:val="7A9521FB"/>
    <w:rsid w:val="7A980753"/>
    <w:rsid w:val="7AA5597C"/>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8204B4"/>
    <w:rsid w:val="7CA26617"/>
    <w:rsid w:val="7CBD2C36"/>
    <w:rsid w:val="7CD3115D"/>
    <w:rsid w:val="7CDB4F2C"/>
    <w:rsid w:val="7CE309DD"/>
    <w:rsid w:val="7CFB1883"/>
    <w:rsid w:val="7CFBD1B6"/>
    <w:rsid w:val="7D1444F3"/>
    <w:rsid w:val="7D412A8D"/>
    <w:rsid w:val="7D42192B"/>
    <w:rsid w:val="7D576338"/>
    <w:rsid w:val="7D58558B"/>
    <w:rsid w:val="7D731D61"/>
    <w:rsid w:val="7D9D01DD"/>
    <w:rsid w:val="7D9F4904"/>
    <w:rsid w:val="7DA22646"/>
    <w:rsid w:val="7DA95783"/>
    <w:rsid w:val="7DC47C46"/>
    <w:rsid w:val="7DCC46F7"/>
    <w:rsid w:val="7DD86068"/>
    <w:rsid w:val="7DE71E07"/>
    <w:rsid w:val="7DF52673"/>
    <w:rsid w:val="7E2048F1"/>
    <w:rsid w:val="7E375E6F"/>
    <w:rsid w:val="7E453AB3"/>
    <w:rsid w:val="7E4E5490"/>
    <w:rsid w:val="7E524281"/>
    <w:rsid w:val="7E924469"/>
    <w:rsid w:val="7EB119B6"/>
    <w:rsid w:val="7EC02D84"/>
    <w:rsid w:val="7EC55276"/>
    <w:rsid w:val="7EC565EC"/>
    <w:rsid w:val="7EED539D"/>
    <w:rsid w:val="7F086780"/>
    <w:rsid w:val="7F21759B"/>
    <w:rsid w:val="7F277390"/>
    <w:rsid w:val="7F4E65E2"/>
    <w:rsid w:val="7F820F9C"/>
    <w:rsid w:val="7F9703BE"/>
    <w:rsid w:val="7FB328E9"/>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4"/>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5"/>
    <w:autoRedefine/>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8">
    <w:name w:val="Default Paragraph Font"/>
    <w:autoRedefine/>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7">
    <w:name w:val="Normal Indent"/>
    <w:basedOn w:val="1"/>
    <w:qFormat/>
    <w:uiPriority w:val="0"/>
    <w:pPr>
      <w:adjustRightInd w:val="0"/>
      <w:snapToGrid w:val="0"/>
      <w:spacing w:line="360" w:lineRule="auto"/>
      <w:ind w:firstLine="420"/>
    </w:pPr>
    <w:rPr>
      <w:sz w:val="24"/>
    </w:r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link w:val="46"/>
    <w:autoRedefine/>
    <w:qFormat/>
    <w:uiPriority w:val="0"/>
    <w:pPr>
      <w:jc w:val="left"/>
    </w:pPr>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0"/>
      <w:sz w:val="20"/>
      <w:szCs w:val="20"/>
    </w:rPr>
  </w:style>
  <w:style w:type="paragraph" w:styleId="14">
    <w:name w:val="Date"/>
    <w:basedOn w:val="1"/>
    <w:next w:val="1"/>
    <w:qFormat/>
    <w:uiPriority w:val="0"/>
  </w:style>
  <w:style w:type="paragraph" w:styleId="15">
    <w:name w:val="Body Text Indent 2"/>
    <w:basedOn w:val="1"/>
    <w:autoRedefine/>
    <w:qFormat/>
    <w:uiPriority w:val="99"/>
    <w:pPr>
      <w:snapToGrid w:val="0"/>
      <w:spacing w:line="560" w:lineRule="atLeast"/>
      <w:ind w:firstLine="540"/>
    </w:pPr>
  </w:style>
  <w:style w:type="paragraph" w:styleId="16">
    <w:name w:val="Balloon Text"/>
    <w:basedOn w:val="1"/>
    <w:qFormat/>
    <w:uiPriority w:val="0"/>
    <w:rPr>
      <w:sz w:val="18"/>
    </w:rPr>
  </w:style>
  <w:style w:type="paragraph" w:styleId="17">
    <w:name w:val="footer"/>
    <w:basedOn w:val="1"/>
    <w:autoRedefine/>
    <w:qFormat/>
    <w:uiPriority w:val="0"/>
    <w:pPr>
      <w:tabs>
        <w:tab w:val="center" w:pos="4153"/>
        <w:tab w:val="right" w:pos="8306"/>
      </w:tabs>
      <w:snapToGrid w:val="0"/>
      <w:jc w:val="left"/>
    </w:pPr>
    <w:rPr>
      <w:rFonts w:eastAsia="宋体"/>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9">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0">
    <w:name w:val="toc 2"/>
    <w:basedOn w:val="1"/>
    <w:next w:val="1"/>
    <w:autoRedefine/>
    <w:qFormat/>
    <w:uiPriority w:val="39"/>
    <w:pPr>
      <w:tabs>
        <w:tab w:val="right" w:leader="dot" w:pos="8400"/>
      </w:tabs>
      <w:spacing w:line="440" w:lineRule="exact"/>
      <w:ind w:left="280" w:leftChars="100" w:right="-91" w:rightChars="-91"/>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2">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3">
    <w:name w:val="annotation subject"/>
    <w:basedOn w:val="9"/>
    <w:next w:val="9"/>
    <w:link w:val="47"/>
    <w:autoRedefine/>
    <w:qFormat/>
    <w:uiPriority w:val="0"/>
    <w:rPr>
      <w:b/>
      <w:bCs/>
    </w:rPr>
  </w:style>
  <w:style w:type="paragraph" w:styleId="24">
    <w:name w:val="Body Text First Indent"/>
    <w:basedOn w:val="2"/>
    <w:next w:val="1"/>
    <w:autoRedefine/>
    <w:qFormat/>
    <w:uiPriority w:val="0"/>
    <w:pPr>
      <w:spacing w:line="360" w:lineRule="auto"/>
      <w:ind w:firstLine="420"/>
    </w:pPr>
    <w:rPr>
      <w:rFonts w:ascii="宋体" w:hAnsi="宋体"/>
      <w:sz w:val="24"/>
    </w:rPr>
  </w:style>
  <w:style w:type="paragraph" w:styleId="25">
    <w:name w:val="Body Text First Indent 2"/>
    <w:basedOn w:val="10"/>
    <w:next w:val="24"/>
    <w:autoRedefine/>
    <w:qFormat/>
    <w:uiPriority w:val="0"/>
    <w:pPr>
      <w:spacing w:line="240" w:lineRule="auto"/>
      <w:ind w:left="420" w:leftChars="200" w:firstLine="420" w:firstLineChars="200"/>
    </w:pPr>
    <w:rPr>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000000"/>
      <w:u w:val="none"/>
    </w:rPr>
  </w:style>
  <w:style w:type="character" w:styleId="32">
    <w:name w:val="Emphasis"/>
    <w:basedOn w:val="28"/>
    <w:autoRedefine/>
    <w:qFormat/>
    <w:uiPriority w:val="0"/>
    <w:rPr>
      <w:i/>
      <w:iCs/>
    </w:rPr>
  </w:style>
  <w:style w:type="character" w:styleId="33">
    <w:name w:val="Hyperlink"/>
    <w:autoRedefine/>
    <w:qFormat/>
    <w:uiPriority w:val="99"/>
    <w:rPr>
      <w:color w:val="0000FF"/>
      <w:u w:val="single"/>
    </w:rPr>
  </w:style>
  <w:style w:type="character" w:styleId="34">
    <w:name w:val="HTML Code"/>
    <w:basedOn w:val="28"/>
    <w:autoRedefine/>
    <w:qFormat/>
    <w:uiPriority w:val="0"/>
    <w:rPr>
      <w:rFonts w:ascii="Consolas" w:hAnsi="Consolas" w:eastAsia="Consolas" w:cs="Consolas"/>
      <w:color w:val="DD1144"/>
      <w:sz w:val="12"/>
      <w:szCs w:val="12"/>
      <w:bdr w:val="single" w:color="E1E1E8" w:sz="4" w:space="0"/>
      <w:shd w:val="clear" w:fill="F7F7F9"/>
    </w:rPr>
  </w:style>
  <w:style w:type="character" w:styleId="35">
    <w:name w:val="annotation reference"/>
    <w:basedOn w:val="28"/>
    <w:autoRedefine/>
    <w:qFormat/>
    <w:uiPriority w:val="0"/>
    <w:rPr>
      <w:sz w:val="21"/>
      <w:szCs w:val="21"/>
    </w:rPr>
  </w:style>
  <w:style w:type="character" w:styleId="36">
    <w:name w:val="HTML Cite"/>
    <w:basedOn w:val="28"/>
    <w:autoRedefine/>
    <w:qFormat/>
    <w:uiPriority w:val="0"/>
  </w:style>
  <w:style w:type="paragraph" w:customStyle="1" w:styleId="37">
    <w:name w:val="Quote"/>
    <w:basedOn w:val="1"/>
    <w:next w:val="1"/>
    <w:qFormat/>
    <w:uiPriority w:val="29"/>
    <w:pPr>
      <w:spacing w:beforeLines="50" w:afterLines="50" w:line="360" w:lineRule="auto"/>
    </w:pPr>
    <w:rPr>
      <w:i/>
      <w:iCs/>
      <w:color w:val="000000"/>
      <w:sz w:val="21"/>
      <w:szCs w:val="24"/>
      <w:lang w:val="zh-CN"/>
    </w:rPr>
  </w:style>
  <w:style w:type="paragraph" w:customStyle="1" w:styleId="38">
    <w:name w:val="样式 宋体 五号 行距: 单倍行距"/>
    <w:basedOn w:val="1"/>
    <w:autoRedefine/>
    <w:qFormat/>
    <w:uiPriority w:val="0"/>
    <w:pPr>
      <w:adjustRightInd w:val="0"/>
      <w:jc w:val="left"/>
    </w:pPr>
    <w:rPr>
      <w:rFonts w:ascii="宋体" w:hAnsi="宋体"/>
      <w:kern w:val="0"/>
      <w:sz w:val="21"/>
    </w:rPr>
  </w:style>
  <w:style w:type="paragraph" w:customStyle="1" w:styleId="39">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40">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2">
    <w:name w:val="1"/>
    <w:basedOn w:val="1"/>
    <w:next w:val="13"/>
    <w:autoRedefine/>
    <w:qFormat/>
    <w:uiPriority w:val="0"/>
    <w:rPr>
      <w:rFonts w:ascii="Tahoma" w:hAnsi="Tahoma"/>
      <w:sz w:val="24"/>
    </w:rPr>
  </w:style>
  <w:style w:type="paragraph" w:customStyle="1" w:styleId="43">
    <w:name w:val="标书正文1"/>
    <w:basedOn w:val="1"/>
    <w:autoRedefine/>
    <w:qFormat/>
    <w:uiPriority w:val="0"/>
    <w:pPr>
      <w:spacing w:line="520" w:lineRule="exact"/>
      <w:ind w:firstLine="640" w:firstLineChars="200"/>
    </w:pPr>
  </w:style>
  <w:style w:type="character" w:customStyle="1" w:styleId="44">
    <w:name w:val="标题 2 字符"/>
    <w:link w:val="4"/>
    <w:autoRedefine/>
    <w:qFormat/>
    <w:uiPriority w:val="0"/>
    <w:rPr>
      <w:rFonts w:ascii="宋体" w:hAnsi="宋体"/>
    </w:rPr>
  </w:style>
  <w:style w:type="character" w:customStyle="1" w:styleId="45">
    <w:name w:val="标题 3 字符"/>
    <w:link w:val="5"/>
    <w:autoRedefine/>
    <w:qFormat/>
    <w:uiPriority w:val="0"/>
    <w:rPr>
      <w:b/>
      <w:sz w:val="44"/>
    </w:rPr>
  </w:style>
  <w:style w:type="character" w:customStyle="1" w:styleId="46">
    <w:name w:val="批注文字 字符"/>
    <w:basedOn w:val="28"/>
    <w:link w:val="9"/>
    <w:autoRedefine/>
    <w:qFormat/>
    <w:uiPriority w:val="0"/>
    <w:rPr>
      <w:rFonts w:ascii="等线" w:hAnsi="等线" w:eastAsia="等线"/>
      <w:kern w:val="2"/>
      <w:sz w:val="21"/>
      <w:szCs w:val="22"/>
    </w:rPr>
  </w:style>
  <w:style w:type="character" w:customStyle="1" w:styleId="47">
    <w:name w:val="批注主题 字符"/>
    <w:basedOn w:val="46"/>
    <w:link w:val="23"/>
    <w:autoRedefine/>
    <w:qFormat/>
    <w:uiPriority w:val="0"/>
    <w:rPr>
      <w:rFonts w:ascii="等线" w:hAnsi="等线" w:eastAsia="等线"/>
      <w:b/>
      <w:bCs/>
      <w:kern w:val="2"/>
      <w:sz w:val="21"/>
      <w:szCs w:val="22"/>
    </w:rPr>
  </w:style>
  <w:style w:type="paragraph" w:customStyle="1" w:styleId="48">
    <w:name w:val="p0"/>
    <w:basedOn w:val="1"/>
    <w:autoRedefine/>
    <w:qFormat/>
    <w:uiPriority w:val="0"/>
    <w:pPr>
      <w:widowControl/>
    </w:pPr>
    <w:rPr>
      <w:kern w:val="0"/>
      <w:sz w:val="20"/>
      <w:szCs w:val="21"/>
    </w:rPr>
  </w:style>
  <w:style w:type="paragraph" w:customStyle="1" w:styleId="49">
    <w:name w:val="图例"/>
    <w:basedOn w:val="1"/>
    <w:autoRedefine/>
    <w:qFormat/>
    <w:uiPriority w:val="99"/>
    <w:pPr>
      <w:spacing w:before="120" w:after="120" w:line="360" w:lineRule="auto"/>
      <w:jc w:val="center"/>
    </w:pPr>
    <w:rPr>
      <w:rFonts w:eastAsia="仿宋_GB2312"/>
      <w:b/>
      <w:sz w:val="24"/>
    </w:rPr>
  </w:style>
  <w:style w:type="paragraph" w:customStyle="1" w:styleId="50">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1">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2">
    <w:name w:val="正文1"/>
    <w:basedOn w:val="1"/>
    <w:next w:val="1"/>
    <w:autoRedefine/>
    <w:qFormat/>
    <w:uiPriority w:val="0"/>
    <w:pPr>
      <w:spacing w:line="300" w:lineRule="auto"/>
      <w:ind w:firstLine="200" w:firstLineChars="200"/>
    </w:pPr>
    <w:rPr>
      <w:sz w:val="24"/>
    </w:rPr>
  </w:style>
  <w:style w:type="character" w:customStyle="1" w:styleId="53">
    <w:name w:val="active7"/>
    <w:basedOn w:val="28"/>
    <w:autoRedefine/>
    <w:qFormat/>
    <w:uiPriority w:val="0"/>
    <w:rPr>
      <w:color w:val="FFFFFF"/>
      <w:shd w:val="clear" w:fill="E02F23"/>
    </w:rPr>
  </w:style>
  <w:style w:type="paragraph" w:customStyle="1" w:styleId="54">
    <w:name w:val="BodyText"/>
    <w:basedOn w:val="1"/>
    <w:autoRedefine/>
    <w:qFormat/>
    <w:uiPriority w:val="99"/>
    <w:pPr>
      <w:textAlignment w:val="baseline"/>
    </w:pPr>
    <w:rPr>
      <w:rFonts w:ascii="仿宋_GB2312" w:eastAsia="仿宋_GB2312"/>
      <w:sz w:val="32"/>
    </w:rPr>
  </w:style>
  <w:style w:type="character" w:customStyle="1" w:styleId="55">
    <w:name w:val="NormalCharacter"/>
    <w:autoRedefine/>
    <w:qFormat/>
    <w:uiPriority w:val="0"/>
  </w:style>
  <w:style w:type="paragraph" w:customStyle="1" w:styleId="56">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7">
    <w:name w:val="active"/>
    <w:basedOn w:val="28"/>
    <w:autoRedefine/>
    <w:qFormat/>
    <w:uiPriority w:val="0"/>
    <w:rPr>
      <w:color w:val="FFFFFF"/>
      <w:shd w:val="clear" w:fill="E02F23"/>
    </w:rPr>
  </w:style>
  <w:style w:type="character" w:customStyle="1" w:styleId="58">
    <w:name w:val="font51"/>
    <w:basedOn w:val="28"/>
    <w:qFormat/>
    <w:uiPriority w:val="0"/>
    <w:rPr>
      <w:rFonts w:hint="eastAsia" w:ascii="宋体" w:hAnsi="宋体" w:eastAsia="宋体" w:cs="宋体"/>
      <w:color w:val="000000"/>
      <w:sz w:val="20"/>
      <w:szCs w:val="20"/>
      <w:u w:val="none"/>
    </w:rPr>
  </w:style>
  <w:style w:type="paragraph" w:customStyle="1" w:styleId="59">
    <w:name w:val="null3"/>
    <w:qFormat/>
    <w:uiPriority w:val="0"/>
    <w:rPr>
      <w:rFonts w:hint="eastAsia" w:ascii="Calibri" w:hAnsi="Calibri" w:eastAsia="宋体" w:cs="Times New Roman"/>
      <w:lang w:val="en-US" w:eastAsia="zh-Hans"/>
    </w:rPr>
  </w:style>
  <w:style w:type="paragraph" w:customStyle="1" w:styleId="60">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1">
    <w:name w:val="font71"/>
    <w:basedOn w:val="28"/>
    <w:qFormat/>
    <w:uiPriority w:val="0"/>
    <w:rPr>
      <w:rFonts w:ascii="微软雅黑" w:hAnsi="微软雅黑" w:eastAsia="微软雅黑" w:cs="微软雅黑"/>
      <w:color w:val="808080"/>
      <w:sz w:val="21"/>
      <w:szCs w:val="21"/>
      <w:u w:val="none"/>
    </w:rPr>
  </w:style>
  <w:style w:type="character" w:customStyle="1" w:styleId="62">
    <w:name w:val="font11"/>
    <w:basedOn w:val="28"/>
    <w:qFormat/>
    <w:uiPriority w:val="0"/>
    <w:rPr>
      <w:rFonts w:hint="default" w:ascii="Times New Roman" w:hAnsi="Times New Roman" w:cs="Times New Roman"/>
      <w:color w:val="000000"/>
      <w:sz w:val="24"/>
      <w:szCs w:val="24"/>
      <w:u w:val="none"/>
    </w:rPr>
  </w:style>
  <w:style w:type="character" w:customStyle="1" w:styleId="63">
    <w:name w:val="font21"/>
    <w:basedOn w:val="28"/>
    <w:qFormat/>
    <w:uiPriority w:val="0"/>
    <w:rPr>
      <w:rFonts w:hint="eastAsia" w:ascii="方正仿宋_GBK" w:hAnsi="方正仿宋_GBK" w:eastAsia="方正仿宋_GBK" w:cs="方正仿宋_GBK"/>
      <w:color w:val="000000"/>
      <w:sz w:val="24"/>
      <w:szCs w:val="24"/>
      <w:u w:val="none"/>
    </w:rPr>
  </w:style>
  <w:style w:type="paragraph" w:customStyle="1" w:styleId="6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43ba2bfe-2f62-43de-95e1-06aa0252319d</errorID>
      <errorWord>二○二六</errorWord>
      <group>L1_Knowledge</group>
      <groupName>知识性问题</groupName>
      <ability>L2_Knowledge</ability>
      <abilityName>其他知识</abilityName>
      <candidateList>
        <item>二〇二六</item>
      </candidateList>
      <explain/>
      <paraID>41BAB4B1</paraID>
      <start>0</start>
      <end>4</end>
      <status>modified</status>
      <modifiedWord>二〇二六</modifiedWord>
      <trackRevisions>false</trackRevisions>
    </reviewItem>
    <reviewItem>
      <errorID>6e97abbd-297e-4789-b083-ddf6435c56d6</errorID>
      <errorWord>(</errorWord>
      <group>L1_Format</group>
      <groupName>格式问题</groupName>
      <ability>L2_HalfPunc</ability>
      <abilityName>全半角检查</abilityName>
      <candidateList>
        <item>（</item>
      </candidateList>
      <explain>文本全半角错误。</explain>
      <paraID>2B65A5C5</paraID>
      <start>12</start>
      <end>13</end>
      <status>unmodified</status>
      <modifiedWord/>
      <trackRevisions>false</trackRevisions>
    </reviewItem>
    <reviewItem>
      <errorID>85233e5b-d396-419f-86a7-b42d90f446bd</errorID>
      <errorWord>,</errorWord>
      <group>L1_Format</group>
      <groupName>格式问题</groupName>
      <ability>L2_HalfPunc</ability>
      <abilityName>全半角检查</abilityName>
      <candidateList>
        <item>，</item>
      </candidateList>
      <explain>文本全半角错误。</explain>
      <paraID>6068309C</paraID>
      <start>6</start>
      <end>7</end>
      <status>unmodified</status>
      <modifiedWord/>
      <trackRevisions>false</trackRevisions>
    </reviewItem>
    <reviewItem>
      <errorID>1643ba50-8640-4207-bbc3-eb264fd9c998</errorID>
      <errorWord>文件篮</errorWord>
      <group>L1_Word</group>
      <groupName>字词问题</groupName>
      <ability>L2_Typo</ability>
      <abilityName>字词错误</abilityName>
      <candidateList>
        <item>文件夹</item>
      </candidateList>
      <explain/>
      <paraID>454C2F4A</paraID>
      <start>2</start>
      <end>5</end>
      <status>unmodified</status>
      <modifiedWord/>
      <trackRevisions>false</trackRevisions>
    </reviewItem>
    <reviewItem>
      <errorID>c1e03339-9113-4b20-b2f4-59dc111aaace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4AB59E16</paraID>
      <start>0</start>
      <end>2</end>
      <status>unmodified</status>
      <modifiedWord/>
      <trackRevisions>false</trackRevisions>
    </reviewItem>
    <reviewItem>
      <errorID>440babb6-c05d-4799-b34a-e97ed827d135</errorID>
      <errorWord>其它</errorWord>
      <group>L1_Word</group>
      <groupName>字词问题</groupName>
      <ability>L2_Alias</ability>
      <abilityName>也作/曾用词</abilityName>
      <candidateList>
        <item>其他</item>
      </candidateList>
      <explain>词汇[其它]为不规范表述或旧称，其规范书面表述为[其他]。</explain>
      <paraID>4AB59E16</paraID>
      <start>31</start>
      <end>33</end>
      <status>unmodified</status>
      <modifiedWord/>
      <trackRevisions>false</trackRevisions>
    </reviewItem>
    <reviewItem>
      <errorID>25b1587b-555d-4a9e-a57c-508a14e8fa65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1044ED6E</paraID>
      <start>0</start>
      <end>2</end>
      <status>unmodified</status>
      <modifiedWord/>
      <trackRevisions>false</trackRevisions>
    </reviewItem>
    <reviewItem>
      <errorID>2cd2781a-d4cf-46cf-b492-c861d94db1ad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32082487</paraID>
      <start>0</start>
      <end>2</end>
      <status>unmodified</status>
      <modifiedWord/>
      <trackRevisions>false</trackRevisions>
    </reviewItem>
    <reviewItem>
      <errorID>0ce552a1-52b5-41b2-95c5-3e183f15f485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520A0872</paraID>
      <start>0</start>
      <end>2</end>
      <status>unmodified</status>
      <modifiedWord/>
      <trackRevisions>false</trackRevisions>
    </reviewItem>
    <reviewItem>
      <errorID>87f6e7f9-b2d6-40da-b928-2a394d59c664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55C3F26A</paraID>
      <start>0</start>
      <end>2</end>
      <status>unmodified</status>
      <modifiedWord/>
      <trackRevisions>false</trackRevisions>
    </reviewItem>
    <reviewItem>
      <errorID>aad7951f-7f86-424c-82f9-811d8d750e0c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7C45C2EA</paraID>
      <start>0</start>
      <end>2</end>
      <status>unmodified</status>
      <modifiedWord/>
      <trackRevisions>false</trackRevisions>
    </reviewItem>
    <reviewItem>
      <errorID>daf5d291-2ef4-45e2-86ff-1dbc186eb4e5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494F6838</paraID>
      <start>0</start>
      <end>2</end>
      <status>unmodified</status>
      <modifiedWord/>
      <trackRevisions>false</trackRevisions>
    </reviewItem>
    <reviewItem>
      <errorID>c07f9dd9-c300-49a2-a143-c747c366a516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2D668BF1</paraID>
      <start>0</start>
      <end>2</end>
      <status>unmodified</status>
      <modifiedWord/>
      <trackRevisions>false</trackRevisions>
    </reviewItem>
    <reviewItem>
      <errorID>559f20cc-eb72-461c-9529-d61827fa287b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23D40F5C</paraID>
      <start>0</start>
      <end>2</end>
      <status>unmodified</status>
      <modifiedWord/>
      <trackRevisions>false</trackRevisions>
    </reviewItem>
    <reviewItem>
      <errorID>ddf1a781-b69b-4909-9644-d8456d9e4b54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1AD9856E</paraID>
      <start>0</start>
      <end>2</end>
      <status>unmodified</status>
      <modifiedWord/>
      <trackRevisions>false</trackRevisions>
    </reviewItem>
    <reviewItem>
      <errorID>f0feaa91-b160-4109-aea9-c3ad19082e76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3A3A1BFC</paraID>
      <start>0</start>
      <end>2</end>
      <status>unmodified</status>
      <modifiedWord/>
      <trackRevisions>false</trackRevisions>
    </reviewItem>
    <reviewItem>
      <errorID>3b9a0cd7-d7ec-4173-95f7-f0d5be9c95a8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2D58815A</paraID>
      <start>0</start>
      <end>2</end>
      <status>unmodified</status>
      <modifiedWord/>
      <trackRevisions>false</trackRevisions>
    </reviewItem>
    <reviewItem>
      <errorID>a43e0744-316c-4b08-8c3c-69795bd4b31a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44E262D4</paraID>
      <start>0</start>
      <end>2</end>
      <status>unmodified</status>
      <modifiedWord/>
      <trackRevisions>false</trackRevisions>
    </reviewItem>
    <reviewItem>
      <errorID>4f478efa-1af5-4b18-b068-1234d3bbf475</errorID>
      <errorWord>其它</errorWord>
      <group>L1_Word</group>
      <groupName>字词问题</groupName>
      <ability>L2_Alias</ability>
      <abilityName>也作/曾用词</abilityName>
      <candidateList>
        <item>其他</item>
      </candidateList>
      <explain>词汇[其它]为不规范表述或旧称，其规范书面表述为[其他]。</explain>
      <paraID>44E262D4</paraID>
      <start>46</start>
      <end>48</end>
      <status>unmodified</status>
      <modifiedWord/>
      <trackRevisions>false</trackRevisions>
    </reviewItem>
    <reviewItem>
      <errorID>b6f8595a-a119-4c6c-a3e0-44aaba7b41f8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48E6C552</paraID>
      <start>0</start>
      <end>2</end>
      <status>unmodified</status>
      <modifiedWord/>
      <trackRevisions>false</trackRevisions>
    </reviewItem>
    <reviewItem>
      <errorID>9a53ac4e-e5ec-4567-819d-13be997ed85f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1B7EB347</paraID>
      <start>0</start>
      <end>2</end>
      <status>unmodified</status>
      <modifiedWord/>
      <trackRevisions>false</trackRevisions>
    </reviewItem>
    <reviewItem>
      <errorID>ec44ac7b-1d6e-42d3-9318-f14f3430dada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151B73F3</paraID>
      <start>0</start>
      <end>2</end>
      <status>unmodified</status>
      <modifiedWord/>
      <trackRevisions>false</trackRevisions>
    </reviewItem>
    <reviewItem>
      <errorID>45c6aef2-38a8-44a6-ba44-775014702f01</errorID>
      <errorWord>、等</errorWord>
      <group>L1_Punc</group>
      <groupName>标点问题</groupName>
      <ability>L2_Punc</ability>
      <abilityName>标点符号检查</abilityName>
      <candidateList>
        <item>等</item>
      </candidateList>
      <explain>“及”“和”“等”连词前不宜使用顿号，建议删除（或使用逗号）。</explain>
      <paraID>377EE4B8</paraID>
      <start>37</start>
      <end>39</end>
      <status>unmodified</status>
      <modifiedWord/>
      <trackRevisions>false</trackRevisions>
    </reviewItem>
    <reviewItem>
      <errorID>0341f7e6-05e5-4fa8-ae7a-6d99fefa1f81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176</start>
      <end>177</end>
      <status>unmodified</status>
      <modifiedWord/>
      <trackRevisions>false</trackRevisions>
    </reviewItem>
    <reviewItem>
      <errorID>5419cbf8-ad91-4842-a5a8-0789a6eed8b6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183</start>
      <end>184</end>
      <status>unmodified</status>
      <modifiedWord/>
      <trackRevisions>false</trackRevisions>
    </reviewItem>
    <reviewItem>
      <errorID>6f3fa490-0c3e-4200-ad04-fc1d2c6201f1</errorID>
      <errorWord>(</errorWord>
      <group>L1_Format</group>
      <groupName>格式问题</groupName>
      <ability>L2_HalfPunc</ability>
      <abilityName>全半角检查</abilityName>
      <candidateList>
        <item>（</item>
      </candidateList>
      <explain>文本全半角错误。</explain>
      <paraID>5AC647E8</paraID>
      <start>237</start>
      <end>238</end>
      <status>unmodified</status>
      <modifiedWord/>
      <trackRevisions>false</trackRevisions>
    </reviewItem>
    <reviewItem>
      <errorID>150e67bb-d1a0-4b7c-92d7-855385fc32d2</errorID>
      <errorWord>"</errorWord>
      <group>L1_Format</group>
      <groupName>格式问题</groupName>
      <ability>L2_HalfPunc</ability>
      <abilityName>全半角检查</abilityName>
      <candidateList>
        <item>“</item>
      </candidateList>
      <explain>文本全半角错误。</explain>
      <paraID>5AC647E8</paraID>
      <start>262</start>
      <end>263</end>
      <status>unmodified</status>
      <modifiedWord/>
      <trackRevisions>false</trackRevisions>
    </reviewItem>
    <reviewItem>
      <errorID>15044d77-f781-43f0-9f1e-ad3ed547aa6b</errorID>
      <errorWord>"</errorWord>
      <group>L1_Format</group>
      <groupName>格式问题</groupName>
      <ability>L2_HalfPunc</ability>
      <abilityName>全半角检查</abilityName>
      <candidateList>
        <item>”</item>
      </candidateList>
      <explain>文本全半角错误。</explain>
      <paraID>5AC647E8</paraID>
      <start>270</start>
      <end>271</end>
      <status>unmodified</status>
      <modifiedWord/>
      <trackRevisions>false</trackRevisions>
    </reviewItem>
    <reviewItem>
      <errorID>ba711e86-b70f-4bd9-9b6c-905fc2467a3a</errorID>
      <errorWord>(</errorWord>
      <group>L1_Format</group>
      <groupName>格式问题</groupName>
      <ability>L2_HalfPunc</ability>
      <abilityName>全半角检查</abilityName>
      <candidateList>
        <item>（</item>
      </candidateList>
      <explain>文本全半角错误。</explain>
      <paraID>612F3D17</paraID>
      <start>10</start>
      <end>11</end>
      <status>unmodified</status>
      <modifiedWord/>
      <trackRevisions>false</trackRevisions>
    </reviewItem>
    <reviewItem>
      <errorID>6ef26bc5-d360-4d6a-8dea-2f4631916754</errorID>
      <errorWord>（</errorWord>
      <group>L1_Format</group>
      <groupName>格式问题</groupName>
      <ability>L2_HalfPunc</ability>
      <abilityName>全半角检查</abilityName>
      <candidateList>
        <item>(</item>
      </candidateList>
      <explain>文本全半角错误。</explain>
      <paraID>455C9A4B</paraID>
      <start>0</start>
      <end>1</end>
      <status>unmodified</status>
      <modifiedWord/>
      <trackRevisions>false</trackRevisions>
    </reviewItem>
    <reviewItem>
      <errorID>68a5098e-9c03-49e5-87ab-3148613a9a3f</errorID>
      <errorWord>）</errorWord>
      <group>L1_Format</group>
      <groupName>格式问题</groupName>
      <ability>L2_HalfPunc</ability>
      <abilityName>全半角检查</abilityName>
      <candidateList>
        <item>)</item>
      </candidateList>
      <explain>文本全半角错误。</explain>
      <paraID>455C9A4B</paraID>
      <start>4</start>
      <end>5</end>
      <status>unmodified</status>
      <modifiedWord/>
      <trackRevisions>false</trackRevisions>
    </reviewItem>
    <reviewItem>
      <errorID>d3248b3b-c431-4c44-b08a-7d806ac41761</errorID>
      <errorWord>份</errorWord>
      <group>L1_Word</group>
      <groupName>字词问题</groupName>
      <ability>L2_Typo</ability>
      <abilityName>字词错误</abilityName>
      <candidateList>
        <item>分</item>
      </candidateList>
      <explain/>
      <paraID>7762FD5A</paraID>
      <start>31</start>
      <end>32</end>
      <status>unmodified</status>
      <modifiedWord/>
      <trackRevisions>false</trackRevisions>
    </reviewItem>
    <reviewItem>
      <errorID>d014f391-edaf-43be-b6ef-81ba641c7f9b</errorID>
      <errorWord>份</errorWord>
      <group>L1_Word</group>
      <groupName>字词问题</groupName>
      <ability>L2_Typo</ability>
      <abilityName>字词错误</abilityName>
      <candidateList>
        <item>分</item>
      </candidateList>
      <explain/>
      <paraID>7C900CF0</paraID>
      <start>31</start>
      <end>32</end>
      <status>unmodified</status>
      <modifiedWord/>
      <trackRevisions>false</trackRevisions>
    </reviewItem>
    <reviewItem>
      <errorID>bc8c52f4-8d56-42c0-9a89-e22b005a6280</errorID>
      <errorWord>（</errorWord>
      <group>L1_Format</group>
      <groupName>格式问题</groupName>
      <ability>L2_HalfPunc</ability>
      <abilityName>全半角检查</abilityName>
      <candidateList>
        <item>(</item>
      </candidateList>
      <explain>文本全半角错误。</explain>
      <paraID>3465972D</paraID>
      <start>0</start>
      <end>1</end>
      <status>unmodified</status>
      <modifiedWord/>
      <trackRevisions>false</trackRevisions>
    </reviewItem>
    <reviewItem>
      <errorID>088c0495-5109-420e-855b-04341bdaa155</errorID>
      <errorWord>）</errorWord>
      <group>L1_Format</group>
      <groupName>格式问题</groupName>
      <ability>L2_HalfPunc</ability>
      <abilityName>全半角检查</abilityName>
      <candidateList>
        <item>)</item>
      </candidateList>
      <explain>文本全半角错误。</explain>
      <paraID>3465972D</paraID>
      <start>4</start>
      <end>5</end>
      <status>unmodified</status>
      <modifiedWord/>
      <trackRevisions>false</trackRevisions>
    </reviewItem>
    <reviewItem>
      <errorID>a386a6a7-b6f6-44bb-92b4-3b9ceda413a4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4F20F2DB</paraID>
      <start>0</start>
      <end>2</end>
      <status>unmodified</status>
      <modifiedWord/>
      <trackRevisions>false</trackRevisions>
    </reviewItem>
    <reviewItem>
      <errorID>49bb34f1-b254-4a83-8841-559416ebb0f2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3BB6C1C5</paraID>
      <start>0</start>
      <end>2</end>
      <status>unmodified</status>
      <modifiedWord/>
      <trackRevisions>false</trackRevisions>
    </reviewItem>
    <reviewItem>
      <errorID>50519253-f117-4b96-a142-5b5dca0716c1</errorID>
      <errorWord>，</errorWord>
      <group>L1_Word</group>
      <groupName>字词问题</groupName>
      <ability>L2_Typo</ability>
      <abilityName>字词错误</abilityName>
      <candidateList>
        <item>，经</item>
      </candidateList>
      <explain/>
      <paraID>2400288E</paraID>
      <start>27</start>
      <end>28</end>
      <status>unmodified</status>
      <modifiedWord/>
      <trackRevisions>false</trackRevisions>
    </reviewItem>
    <reviewItem>
      <errorID>7da8eaa6-6247-43d7-a598-5222f7b128e4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1AF5BE8E</paraID>
      <start>74</start>
      <end>77</end>
      <status>unmodified</status>
      <modifiedWord/>
      <trackRevisions>false</trackRevisions>
    </reviewItem>
    <reviewItem>
      <errorID>68b90ce7-c390-4bc7-b0ef-b1c6f79de542</errorID>
      <errorWord>费</errorWord>
      <group>L1_Word</group>
      <groupName>字词问题</groupName>
      <ability>L2_Typo</ability>
      <abilityName>字词错误</abilityName>
      <candidateList>
        <item>费用</item>
      </candidateList>
      <explain/>
      <paraID>23F8AC43</paraID>
      <start>85</start>
      <end>86</end>
      <status>unmodified</status>
      <modifiedWord/>
      <trackRevisions>false</trackRevisions>
    </reviewItem>
    <reviewItem>
      <errorID>067e57bb-8eeb-464a-84a8-5bafec567d2e</errorID>
      <errorWord>提出质疑</errorWord>
      <group>L1_Grammar</group>
      <groupName>语法问题</groupName>
      <ability>L2_Grammar</ability>
      <abilityName>语法错误</abilityName>
      <candidateList>
        <item>质疑</item>
      </candidateList>
      <explain>〈动〉提出疑问：～问难。</explain>
      <paraID>472EABC2</paraID>
      <start>48</start>
      <end>52</end>
      <status>unmodified</status>
      <modifiedWord/>
      <trackRevisions>false</trackRevisions>
    </reviewItem>
    <reviewItem>
      <errorID>8302318f-e2ff-4816-bfc4-d0937ce46a38</errorID>
      <errorWord>台湾地区</errorWord>
      <group>L1_Word</group>
      <groupName>字词问题</groupName>
      <ability>L2_Typo</ability>
      <abilityName>字词错误</abilityName>
      <candidateList>
        <item>中国台湾地区</item>
      </candidateList>
      <explain/>
      <paraID>17FA2187</paraID>
      <start>183</start>
      <end>187</end>
      <status>unmodified</status>
      <modifiedWord/>
      <trackRevisions>false</trackRevisions>
    </reviewItem>
    <reviewItem>
      <errorID>af3c1734-6df1-4c2b-a3d4-541f1fd07e0f</errorID>
      <errorWord>围</errorWord>
      <group>L1_Word</group>
      <groupName>字词问题</groupName>
      <ability>L2_Typo</ability>
      <abilityName>字词错误</abilityName>
      <candidateList>
        <item>围内</item>
      </candidateList>
      <explain/>
      <paraID>435E213F</paraID>
      <start>7</start>
      <end>8</end>
      <status>unmodified</status>
      <modifiedWord/>
      <trackRevisions>false</trackRevisions>
    </reviewItem>
    <reviewItem>
      <errorID>62dc855f-808e-4441-841c-bcefab1dabd3</errorID>
      <errorWord>围</errorWord>
      <group>L1_Word</group>
      <groupName>字词问题</groupName>
      <ability>L2_Typo</ability>
      <abilityName>字词错误</abilityName>
      <candidateList>
        <item>围内</item>
      </candidateList>
      <explain/>
      <paraID>468AC172</paraID>
      <start>21</start>
      <end>22</end>
      <status>unmodified</status>
      <modifiedWord/>
      <trackRevisions>false</trackRevisions>
    </reviewItem>
    <reviewItem>
      <errorID>34ed5d6f-c8b4-4487-8f90-264688b12769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A57D8C3</paraID>
      <start>35</start>
      <end>36</end>
      <status>unmodified</status>
      <modifiedWord/>
      <trackRevisions>false</trackRevisions>
    </reviewItem>
    <reviewItem>
      <errorID>5491a6c0-9288-45ee-82ef-e31f15654277</errorID>
      <errorWord>所</errorWord>
      <group>L1_Word</group>
      <groupName>字词问题</groupName>
      <ability>L2_Typo</ability>
      <abilityName>字词错误</abilityName>
      <candidateList>
        <item>所提</item>
      </candidateList>
      <explain/>
      <paraID> 143182F</paraID>
      <start>5</start>
      <end>6</end>
      <status>unmodified</status>
      <modifiedWord/>
      <trackRevisions>false</trackRevisions>
    </reviewItem>
    <reviewItem>
      <errorID>bdd1c36c-7a35-4e90-a2fb-c43f9bd3e7f9</errorID>
      <errorWord>其它</errorWord>
      <group>L1_Word</group>
      <groupName>字词问题</groupName>
      <ability>L2_Alias</ability>
      <abilityName>也作/曾用词</abilityName>
      <candidateList>
        <item>其他</item>
      </candidateList>
      <explain>词汇[其它]为不规范表述或旧称，其规范书面表述为[其他]。</explain>
      <paraID>56E863F0</paraID>
      <start>43</start>
      <end>45</end>
      <status>unmodified</status>
      <modifiedWord/>
      <trackRevisions>false</trackRevisions>
    </reviewItem>
    <reviewItem>
      <errorID>c2123abc-4d76-4ece-b3df-33fda0638cef</errorID>
      <errorWord>按《中华人民共和国</errorWord>
      <group>L1_Word</group>
      <groupName>字词问题</groupName>
      <ability>L2_Typo</ability>
      <abilityName>字词错误</abilityName>
      <candidateList>
        <item>按照《中华人民共和国</item>
      </candidateList>
      <explain/>
      <paraID>1C06FA07</paraID>
      <start>0</start>
      <end>9</end>
      <status>unmodified</status>
      <modifiedWord/>
      <trackRevisions>false</trackRevisions>
    </reviewItem>
    <reviewItem>
      <errorID>19c50d3f-e5df-4497-beaa-5c002b94dfd4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1C06FA07</paraID>
      <start>12</start>
      <end>15</end>
      <status>unmodified</status>
      <modifiedWord/>
      <trackRevisions>false</trackRevisions>
    </reviewItem>
    <reviewItem>
      <errorID>58ca74de-e581-4692-a1c7-b46bf5ccadc2</errorID>
      <errorWord>》</errorWord>
      <group>L1_Word</group>
      <groupName>字词问题</groupName>
      <ability>L2_Typo</ability>
      <abilityName>字词错误</abilityName>
      <candidateList>
        <item>》等</item>
      </candidateList>
      <explain/>
      <paraID>1C06FA07</paraID>
      <start>27</start>
      <end>28</end>
      <status>unmodified</status>
      <modifiedWord/>
      <trackRevisions>false</trackRevisions>
    </reviewItem>
    <reviewItem>
      <errorID>e8af18c8-df24-4b26-ab79-2a627e5a5483</errorID>
      <errorWord>法法</errorWord>
      <group>L1_Word</group>
      <groupName>字词问题</groupName>
      <ability>L2_Typo</ability>
      <abilityName>字词错误</abilityName>
      <candidateList>
        <item>法</item>
      </candidateList>
      <explain>〈量〉法拉的简称。一个电容器，充以1库电量时，电势升高1伏，电容就是1法。</explain>
      <paraID>1FFA7EBD</paraID>
      <start>27</start>
      <end>29</end>
      <status>unmodified</status>
      <modifiedWord/>
      <trackRevisions>false</trackRevisions>
    </reviewItem>
    <reviewItem>
      <errorID>c87a4d90-78cb-4b54-8714-5b70bfc8e70c</errorID>
      <errorWord>按《中华人民共和国</errorWord>
      <group>L1_Word</group>
      <groupName>字词问题</groupName>
      <ability>L2_Typo</ability>
      <abilityName>字词错误</abilityName>
      <candidateList>
        <item>按照《中华人民共和国</item>
      </candidateList>
      <explain/>
      <paraID>16B7991E</paraID>
      <start>12</start>
      <end>21</end>
      <status>unmodified</status>
      <modifiedWord/>
      <trackRevisions>false</trackRevisions>
    </reviewItem>
    <reviewItem>
      <errorID>47a2f626-0f04-4c41-bc21-fafc16fe2be5</errorID>
      <errorWord>共同协商</errorWord>
      <group>L1_Grammar</group>
      <groupName>语法问题</groupName>
      <ability>L2_Grammar</ability>
      <abilityName>语法错误</abilityName>
      <candidateList>
        <item>协商</item>
      </candidateList>
      <explain/>
      <paraID>38E2F4CA</paraID>
      <start>35</start>
      <end>39</end>
      <status>unmodified</status>
      <modifiedWord/>
      <trackRevisions>false</trackRevisions>
    </reviewItem>
    <reviewItem>
      <errorID>8b9ddfc4-622f-4395-af44-a1ac49e678cf</errorID>
      <errorWord>向向</errorWord>
      <group>L1_Word</group>
      <groupName>字词问题</groupName>
      <ability>L2_Typo</ability>
      <abilityName>字词错误</abilityName>
      <candidateList>
        <item>向</item>
      </candidateList>
      <explain>〈副〉向来：～有研究｜～无此例。</explain>
      <paraID>25ACA647</paraID>
      <start>22</start>
      <end>24</end>
      <status>unmodified</status>
      <modifiedWord/>
      <trackRevisions>false</trackRevisions>
    </reviewItem>
    <reviewItem>
      <errorID>efa6e08e-f3b4-4cb7-8b39-364eb024393a</errorID>
      <errorWord>.</errorWord>
      <group>L1_Format</group>
      <groupName>格式问题</groupName>
      <ability>L2_HalfPunc</ability>
      <abilityName>全半角检查</abilityName>
      <candidateList>
        <item>。</item>
      </candidateList>
      <explain>文本全半角错误。</explain>
      <paraID>63C82296</paraID>
      <start>68</start>
      <end>69</end>
      <status>unmodified</status>
      <modifiedWord/>
      <trackRevisions>false</trackRevisions>
    </reviewItem>
    <reviewItem>
      <errorID>87812aa9-3e37-4035-84cf-622e539b0374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32498B77</paraID>
      <start>0</start>
      <end>2</end>
      <status>unmodified</status>
      <modifiedWord/>
      <trackRevisions>false</trackRevisions>
    </reviewItem>
    <reviewItem>
      <errorID>8d6df0a9-5b65-4bd2-8a3a-917404089b90</errorID>
      <errorWord>详</errorWord>
      <group>L1_Word</group>
      <groupName>字词问题</groupName>
      <ability>L2_Typo</ability>
      <abilityName>字词错误</abilityName>
      <candidateList>
        <item>详见</item>
      </candidateList>
      <explain/>
      <paraID>32498B77</paraID>
      <start>78</start>
      <end>79</end>
      <status>unmodified</status>
      <modifiedWord/>
      <trackRevisions>false</trackRevisions>
    </reviewItem>
    <reviewItem>
      <errorID>f6be0406-e33a-4369-8d0b-3866693f6972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2B022165</paraID>
      <start>0</start>
      <end>2</end>
      <status>unmodified</status>
      <modifiedWord/>
      <trackRevisions>false</trackRevisions>
    </reviewItem>
    <reviewItem>
      <errorID>d656359f-6225-4281-9ce8-f05b4edb7df5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216FA0B0</paraID>
      <start>0</start>
      <end>2</end>
      <status>unmodified</status>
      <modifiedWord/>
      <trackRevisions>false</trackRevisions>
    </reviewItem>
    <reviewItem>
      <errorID>ae8794c7-65b9-4fc7-b490-81dcaec95c6d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7947936D</paraID>
      <start>0</start>
      <end>2</end>
      <status>unmodified</status>
      <modifiedWord/>
      <trackRevisions>false</trackRevisions>
    </reviewItem>
    <reviewItem>
      <errorID>9f37f161-bb8d-4479-9639-4782e2267a4c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4F4767B2</paraID>
      <start>0</start>
      <end>2</end>
      <status>unmodified</status>
      <modifiedWord/>
      <trackRevisions>false</trackRevisions>
    </reviewItem>
    <reviewItem>
      <errorID>4875900b-4789-40c2-9682-841d7197a2ba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CCDA1B5</paraID>
      <start>0</start>
      <end>2</end>
      <status>unmodified</status>
      <modifiedWord/>
      <trackRevisions>false</trackRevisions>
    </reviewItem>
    <reviewItem>
      <errorID>444d6b64-e407-4c2b-af42-1217247d02a3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CCDA1B5</paraID>
      <start>25</start>
      <end>27</end>
      <status>unmodified</status>
      <modifiedWord/>
      <trackRevisions>false</trackRevisions>
    </reviewItem>
    <reviewItem>
      <errorID>a89de7a5-1d5c-4523-a6ec-3fb86a9f26a4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1AA74C72</paraID>
      <start>0</start>
      <end>2</end>
      <status>unmodified</status>
      <modifiedWord/>
      <trackRevisions>false</trackRevisions>
    </reviewItem>
    <reviewItem>
      <errorID>b2be9ed7-0208-492b-bff5-511d4bb545a2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779D55AB</paraID>
      <start>0</start>
      <end>2</end>
      <status>unmodified</status>
      <modifiedWord/>
      <trackRevisions>false</trackRevisions>
    </reviewItem>
    <reviewItem>
      <errorID>d85996ef-2a38-40c7-ad37-7547d557acd8</errorID>
      <errorWord>文件篮</errorWord>
      <group>L1_Word</group>
      <groupName>字词问题</groupName>
      <ability>L2_Typo</ability>
      <abilityName>字词错误</abilityName>
      <candidateList>
        <item>文件夹</item>
      </candidateList>
      <explain/>
      <paraID>3DF9B803</paraID>
      <start>2</start>
      <end>5</end>
      <status>unmodified</status>
      <modifiedWord/>
      <trackRevisions>false</trackRevisions>
    </reviewItem>
    <reviewItem>
      <errorID>00e0d02e-ff09-48bc-9fe1-209197b0f8ce</errorID>
      <errorWord>目目</errorWord>
      <group>L1_Word</group>
      <groupName>字词问题</groupName>
      <ability>L2_Typo</ability>
      <abilityName>字词错误</abilityName>
      <candidateList>
        <item>目</item>
      </candidateList>
      <explain/>
      <paraID>71E83E0D</paraID>
      <start>16</start>
      <end>18</end>
      <status>unmodified</status>
      <modifiedWord/>
      <trackRevisions>false</trackRevisions>
    </reviewItem>
    <reviewItem>
      <errorID>74f9d046-e01c-4df4-8701-e46bc8a7201d</errorID>
      <errorWord>撤消</errorWord>
      <group>L1_Word</group>
      <groupName>字词问题</groupName>
      <ability>L2_Alias</ability>
      <abilityName>也作/曾用词</abilityName>
      <candidateList>
        <item>撤销</item>
      </candidateList>
      <explain>词汇[撤消]为不规范表述或旧称，其规范书面表述为[撤销]。</explain>
      <paraID> 3E498B6</paraID>
      <start>1</start>
      <end>3</end>
      <status>unmodified</status>
      <modifiedWord/>
      <trackRevisions>false</trackRevisions>
    </reviewItem>
    <reviewItem>
      <errorID>39fc6cea-1f51-4550-a8c9-57e2d05e2ff1</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3E498B6</paraID>
      <start>45</start>
      <end>48</end>
      <status>unmodified</status>
      <modifiedWord/>
      <trackRevisions>false</trackRevisions>
    </reviewItem>
    <reviewItem>
      <errorID>7fb721e9-3b1f-42e2-8b72-d6ca47ce6b70</errorID>
      <errorWord>列入在</errorWord>
      <group>L1_Word</group>
      <groupName>字词问题</groupName>
      <ability>L2_Typo</ability>
      <abilityName>字词错误</abilityName>
      <candidateList>
        <item>列入</item>
      </candidateList>
      <explain/>
      <paraID>56C29172</paraID>
      <start>5</start>
      <end>8</end>
      <status>unmodified</status>
      <modifiedWord/>
      <trackRevisions>false</trackRevisions>
    </reviewItem>
    <reviewItem>
      <errorID>df06ef43-db57-4ad4-b6f9-99ac6a9175cf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56C29172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4be4d-620d-45c4-9bdb-d224ce43493d}">
  <ds:schemaRefs/>
</ds:datastoreItem>
</file>

<file path=docProps/app.xml><?xml version="1.0" encoding="utf-8"?>
<Properties xmlns="http://schemas.openxmlformats.org/officeDocument/2006/extended-properties" xmlns:vt="http://schemas.openxmlformats.org/officeDocument/2006/docPropsVTypes">
  <Pages>29</Pages>
  <Words>9469</Words>
  <Characters>9933</Characters>
  <Lines>232</Lines>
  <Paragraphs>65</Paragraphs>
  <TotalTime>0</TotalTime>
  <ScaleCrop>false</ScaleCrop>
  <LinksUpToDate>false</LinksUpToDate>
  <CharactersWithSpaces>11112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杨～</cp:lastModifiedBy>
  <cp:lastPrinted>2025-05-15T01:15:00Z</cp:lastPrinted>
  <dcterms:modified xsi:type="dcterms:W3CDTF">2026-06-01T02:01:49Z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57019F5543084395BD971078B6886D36_13</vt:lpwstr>
  </property>
  <property fmtid="{D5CDD505-2E9C-101B-9397-08002B2CF9AE}" pid="4" name="KSOTemplateDocerSaveRecord">
    <vt:lpwstr>eyJoZGlkIjoiMjYyNDc2NTdiODM3ZjU0MDc5Mjc1OWExM2RmZWY4YjQiLCJ1c2VySWQiOiIyMzgzODk5OTMifQ==</vt:lpwstr>
  </property>
</Properties>
</file>