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napToGrid w:val="0"/>
        <w:spacing w:line="480" w:lineRule="auto"/>
        <w:ind w:left="31" w:leftChars="15" w:right="0" w:firstLine="0" w:firstLineChars="0"/>
        <w:jc w:val="center"/>
        <w:rPr>
          <w:rFonts w:ascii="宋体" w:hAnsi="宋体" w:eastAsia="宋体"/>
          <w:b/>
          <w:sz w:val="48"/>
          <w:szCs w:val="48"/>
          <w:highlight w:val="none"/>
        </w:rPr>
      </w:pPr>
    </w:p>
    <w:p>
      <w:pPr>
        <w:jc w:val="center"/>
        <w:rPr>
          <w:rFonts w:ascii="宋体" w:hAnsi="宋体"/>
          <w:b/>
          <w:sz w:val="44"/>
          <w:szCs w:val="44"/>
          <w:highlight w:val="none"/>
        </w:rPr>
      </w:pPr>
      <w:bookmarkStart w:id="0" w:name="_Toc287620665"/>
    </w:p>
    <w:p>
      <w:pPr>
        <w:autoSpaceDE w:val="0"/>
        <w:autoSpaceDN w:val="0"/>
        <w:adjustRightInd w:val="0"/>
        <w:snapToGrid w:val="0"/>
        <w:spacing w:line="360" w:lineRule="auto"/>
        <w:jc w:val="center"/>
        <w:rPr>
          <w:rFonts w:hint="eastAsia" w:ascii="宋体" w:hAnsi="宋体"/>
          <w:b/>
          <w:bCs/>
          <w:kern w:val="0"/>
          <w:sz w:val="32"/>
          <w:szCs w:val="32"/>
          <w:highlight w:val="none"/>
          <w:lang w:eastAsia="zh-CN"/>
        </w:rPr>
      </w:pPr>
      <w:r>
        <w:rPr>
          <w:rFonts w:hint="eastAsia" w:ascii="宋体" w:hAnsi="宋体"/>
          <w:b/>
          <w:bCs/>
          <w:kern w:val="0"/>
          <w:sz w:val="32"/>
          <w:szCs w:val="32"/>
          <w:highlight w:val="none"/>
          <w:lang w:eastAsia="zh-CN"/>
        </w:rPr>
        <w:t>重庆市渝和服饰有限公司24小时风险点预警监测系统建设</w:t>
      </w: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 xml:space="preserve"> </w:t>
      </w:r>
      <w:r>
        <w:rPr>
          <w:rFonts w:ascii="宋体" w:hAnsi="宋体"/>
          <w:kern w:val="0"/>
          <w:sz w:val="72"/>
          <w:szCs w:val="72"/>
          <w:highlight w:val="none"/>
        </w:rPr>
        <w:t>招</w:t>
      </w:r>
      <w:r>
        <w:rPr>
          <w:rFonts w:hint="eastAsia" w:ascii="宋体" w:hAnsi="宋体"/>
          <w:kern w:val="0"/>
          <w:sz w:val="72"/>
          <w:szCs w:val="72"/>
          <w:highlight w:val="none"/>
        </w:rPr>
        <w:t xml:space="preserve"> </w:t>
      </w:r>
      <w:r>
        <w:rPr>
          <w:rFonts w:ascii="宋体" w:hAnsi="宋体"/>
          <w:kern w:val="0"/>
          <w:sz w:val="72"/>
          <w:szCs w:val="72"/>
          <w:highlight w:val="none"/>
        </w:rPr>
        <w:t>标</w:t>
      </w:r>
      <w:r>
        <w:rPr>
          <w:rFonts w:hint="eastAsia" w:ascii="宋体" w:hAnsi="宋体"/>
          <w:kern w:val="0"/>
          <w:sz w:val="72"/>
          <w:szCs w:val="72"/>
          <w:highlight w:val="none"/>
        </w:rPr>
        <w:t xml:space="preserve"> </w:t>
      </w:r>
      <w:r>
        <w:rPr>
          <w:rFonts w:ascii="宋体" w:hAnsi="宋体"/>
          <w:kern w:val="0"/>
          <w:sz w:val="72"/>
          <w:szCs w:val="72"/>
          <w:highlight w:val="none"/>
        </w:rPr>
        <w:t>文</w:t>
      </w:r>
      <w:r>
        <w:rPr>
          <w:rFonts w:hint="eastAsia" w:ascii="宋体" w:hAnsi="宋体"/>
          <w:kern w:val="0"/>
          <w:sz w:val="72"/>
          <w:szCs w:val="72"/>
          <w:highlight w:val="none"/>
        </w:rPr>
        <w:t xml:space="preserve"> </w:t>
      </w:r>
      <w:r>
        <w:rPr>
          <w:rFonts w:ascii="宋体" w:hAnsi="宋体"/>
          <w:kern w:val="0"/>
          <w:sz w:val="72"/>
          <w:szCs w:val="72"/>
          <w:highlight w:val="none"/>
        </w:rPr>
        <w:t>件</w:t>
      </w:r>
    </w:p>
    <w:p>
      <w:pPr>
        <w:autoSpaceDE w:val="0"/>
        <w:autoSpaceDN w:val="0"/>
        <w:adjustRightInd w:val="0"/>
        <w:snapToGrid w:val="0"/>
        <w:spacing w:line="360" w:lineRule="auto"/>
        <w:jc w:val="left"/>
        <w:rPr>
          <w:rFonts w:ascii="宋体" w:hAnsi="宋体"/>
          <w:kern w:val="0"/>
          <w:sz w:val="10"/>
          <w:szCs w:val="10"/>
          <w:highlight w:val="none"/>
        </w:rPr>
      </w:pPr>
    </w:p>
    <w:p>
      <w:pPr>
        <w:autoSpaceDE w:val="0"/>
        <w:autoSpaceDN w:val="0"/>
        <w:adjustRightInd w:val="0"/>
        <w:snapToGrid w:val="0"/>
        <w:spacing w:line="360" w:lineRule="auto"/>
        <w:jc w:val="center"/>
        <w:rPr>
          <w:rFonts w:ascii="宋体" w:hAnsi="宋体"/>
          <w:kern w:val="0"/>
          <w:sz w:val="30"/>
          <w:szCs w:val="30"/>
          <w:highlight w:val="none"/>
        </w:rPr>
      </w:pPr>
      <w:r>
        <w:rPr>
          <w:rFonts w:hint="eastAsia" w:ascii="宋体" w:hAnsi="宋体" w:eastAsia="宋体" w:cs="宋体"/>
          <w:b/>
          <w:snapToGrid w:val="0"/>
          <w:color w:val="auto"/>
          <w:w w:val="99"/>
          <w:kern w:val="0"/>
          <w:sz w:val="30"/>
          <w:szCs w:val="30"/>
          <w:highlight w:val="none"/>
        </w:rPr>
        <w:t>招标编号：</w:t>
      </w:r>
      <w:r>
        <w:rPr>
          <w:rFonts w:ascii="宋体" w:hAnsi="宋体" w:eastAsia="宋体" w:cs="宋体"/>
          <w:b/>
          <w:snapToGrid w:val="0"/>
          <w:color w:val="auto"/>
          <w:w w:val="99"/>
          <w:kern w:val="0"/>
          <w:sz w:val="30"/>
          <w:szCs w:val="30"/>
          <w:highlight w:val="none"/>
        </w:rPr>
        <w:t>HYZB202</w:t>
      </w:r>
      <w:r>
        <w:rPr>
          <w:rFonts w:hint="eastAsia" w:ascii="宋体" w:hAnsi="宋体" w:eastAsia="宋体" w:cs="宋体"/>
          <w:b/>
          <w:snapToGrid w:val="0"/>
          <w:color w:val="auto"/>
          <w:w w:val="99"/>
          <w:kern w:val="0"/>
          <w:sz w:val="30"/>
          <w:szCs w:val="30"/>
          <w:highlight w:val="none"/>
          <w:lang w:val="en-US" w:eastAsia="zh-CN"/>
        </w:rPr>
        <w:t>4</w:t>
      </w:r>
      <w:r>
        <w:rPr>
          <w:rFonts w:hint="eastAsia" w:ascii="宋体" w:hAnsi="宋体" w:eastAsia="宋体" w:cs="宋体"/>
          <w:b/>
          <w:snapToGrid w:val="0"/>
          <w:color w:val="auto"/>
          <w:w w:val="99"/>
          <w:kern w:val="0"/>
          <w:sz w:val="30"/>
          <w:szCs w:val="30"/>
          <w:highlight w:val="none"/>
        </w:rPr>
        <w:t>-</w:t>
      </w:r>
      <w:r>
        <w:rPr>
          <w:rFonts w:hint="eastAsia" w:ascii="宋体" w:hAnsi="宋体" w:eastAsia="宋体" w:cs="宋体"/>
          <w:b/>
          <w:snapToGrid w:val="0"/>
          <w:color w:val="auto"/>
          <w:w w:val="99"/>
          <w:kern w:val="0"/>
          <w:sz w:val="30"/>
          <w:szCs w:val="30"/>
          <w:highlight w:val="none"/>
          <w:lang w:val="en-US" w:eastAsia="zh-CN"/>
        </w:rPr>
        <w:t>230</w:t>
      </w: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autoSpaceDE w:val="0"/>
        <w:autoSpaceDN w:val="0"/>
        <w:adjustRightInd w:val="0"/>
        <w:snapToGrid w:val="0"/>
        <w:spacing w:line="360" w:lineRule="auto"/>
        <w:rPr>
          <w:rFonts w:ascii="宋体" w:hAnsi="宋体"/>
          <w:kern w:val="0"/>
          <w:sz w:val="20"/>
          <w:szCs w:val="20"/>
          <w:highlight w:val="none"/>
        </w:rPr>
      </w:pPr>
    </w:p>
    <w:p>
      <w:pPr>
        <w:tabs>
          <w:tab w:val="left" w:pos="6219"/>
        </w:tabs>
        <w:autoSpaceDE w:val="0"/>
        <w:autoSpaceDN w:val="0"/>
        <w:adjustRightInd w:val="0"/>
        <w:snapToGrid w:val="0"/>
        <w:spacing w:line="360" w:lineRule="auto"/>
        <w:ind w:firstLine="556" w:firstLineChars="200"/>
        <w:jc w:val="both"/>
        <w:rPr>
          <w:rFonts w:ascii="宋体" w:hAnsi="宋体"/>
          <w:b/>
          <w:w w:val="99"/>
          <w:kern w:val="0"/>
          <w:sz w:val="28"/>
          <w:szCs w:val="28"/>
          <w:highlight w:val="none"/>
        </w:rPr>
      </w:pPr>
      <w:r>
        <w:rPr>
          <w:rFonts w:ascii="宋体" w:hAnsi="宋体"/>
          <w:b/>
          <w:w w:val="99"/>
          <w:kern w:val="0"/>
          <w:sz w:val="28"/>
          <w:szCs w:val="28"/>
          <w:highlight w:val="none"/>
        </w:rPr>
        <w:t>招　　标　 人：</w:t>
      </w:r>
      <w:r>
        <w:rPr>
          <w:rFonts w:hint="eastAsia" w:ascii="宋体" w:hAnsi="宋体"/>
          <w:b/>
          <w:w w:val="99"/>
          <w:kern w:val="0"/>
          <w:sz w:val="28"/>
          <w:szCs w:val="28"/>
          <w:highlight w:val="none"/>
          <w:lang w:eastAsia="zh-CN"/>
        </w:rPr>
        <w:t>重庆市渝和服饰有限公司</w:t>
      </w:r>
      <w:r>
        <w:rPr>
          <w:rFonts w:hint="eastAsia" w:ascii="宋体" w:hAnsi="宋体"/>
          <w:b/>
          <w:w w:val="99"/>
          <w:kern w:val="0"/>
          <w:sz w:val="28"/>
          <w:szCs w:val="28"/>
          <w:highlight w:val="none"/>
          <w:lang w:val="en-US" w:eastAsia="zh-CN"/>
        </w:rPr>
        <w:t xml:space="preserve">      </w:t>
      </w:r>
      <w:r>
        <w:rPr>
          <w:rFonts w:ascii="宋体" w:hAnsi="宋体"/>
          <w:b/>
          <w:w w:val="99"/>
          <w:kern w:val="0"/>
          <w:sz w:val="28"/>
          <w:szCs w:val="28"/>
          <w:highlight w:val="none"/>
        </w:rPr>
        <w:t>（盖单位法人章）</w:t>
      </w:r>
    </w:p>
    <w:p>
      <w:pPr>
        <w:tabs>
          <w:tab w:val="left" w:pos="6252"/>
        </w:tabs>
        <w:autoSpaceDE w:val="0"/>
        <w:autoSpaceDN w:val="0"/>
        <w:adjustRightInd w:val="0"/>
        <w:snapToGrid w:val="0"/>
        <w:spacing w:line="360" w:lineRule="auto"/>
        <w:jc w:val="center"/>
        <w:rPr>
          <w:rFonts w:ascii="宋体" w:hAnsi="宋体"/>
          <w:b/>
          <w:w w:val="99"/>
          <w:kern w:val="0"/>
          <w:sz w:val="28"/>
          <w:szCs w:val="28"/>
          <w:highlight w:val="none"/>
        </w:rPr>
      </w:pPr>
      <w:r>
        <w:rPr>
          <w:rFonts w:ascii="宋体" w:hAnsi="宋体"/>
          <w:b/>
          <w:spacing w:val="8"/>
          <w:kern w:val="0"/>
          <w:sz w:val="28"/>
          <w:szCs w:val="28"/>
          <w:highlight w:val="none"/>
        </w:rPr>
        <w:t>招标代理机构：</w:t>
      </w:r>
      <w:r>
        <w:rPr>
          <w:rFonts w:hint="eastAsia" w:ascii="宋体" w:hAnsi="宋体"/>
          <w:b/>
          <w:spacing w:val="8"/>
          <w:kern w:val="0"/>
          <w:sz w:val="28"/>
          <w:szCs w:val="28"/>
          <w:highlight w:val="none"/>
        </w:rPr>
        <w:t>重庆市弘禹水利咨询有限公司</w:t>
      </w:r>
      <w:r>
        <w:rPr>
          <w:rFonts w:hint="eastAsia" w:ascii="宋体" w:hAnsi="宋体"/>
          <w:b/>
          <w:spacing w:val="8"/>
          <w:kern w:val="0"/>
          <w:sz w:val="28"/>
          <w:szCs w:val="28"/>
          <w:highlight w:val="none"/>
          <w:lang w:val="en-US" w:eastAsia="zh-CN"/>
        </w:rPr>
        <w:t xml:space="preserve"> </w:t>
      </w:r>
      <w:r>
        <w:rPr>
          <w:rFonts w:ascii="宋体" w:hAnsi="宋体"/>
          <w:b/>
          <w:w w:val="99"/>
          <w:kern w:val="0"/>
          <w:sz w:val="28"/>
          <w:szCs w:val="28"/>
          <w:highlight w:val="none"/>
        </w:rPr>
        <w:t>（盖单位法人章）</w:t>
      </w:r>
    </w:p>
    <w:p>
      <w:pPr>
        <w:autoSpaceDE w:val="0"/>
        <w:autoSpaceDN w:val="0"/>
        <w:adjustRightInd w:val="0"/>
        <w:snapToGrid w:val="0"/>
        <w:spacing w:line="360" w:lineRule="auto"/>
        <w:jc w:val="center"/>
        <w:rPr>
          <w:rFonts w:ascii="宋体" w:hAnsi="宋体"/>
          <w:b/>
          <w:kern w:val="0"/>
          <w:sz w:val="20"/>
          <w:szCs w:val="20"/>
          <w:highlight w:val="none"/>
        </w:rPr>
      </w:pPr>
    </w:p>
    <w:p>
      <w:pPr>
        <w:tabs>
          <w:tab w:val="left" w:pos="6252"/>
        </w:tabs>
        <w:autoSpaceDE w:val="0"/>
        <w:autoSpaceDN w:val="0"/>
        <w:adjustRightInd w:val="0"/>
        <w:snapToGrid w:val="0"/>
        <w:spacing w:line="360" w:lineRule="auto"/>
        <w:jc w:val="center"/>
        <w:rPr>
          <w:rFonts w:ascii="宋体" w:hAnsi="宋体"/>
          <w:bCs/>
          <w:spacing w:val="8"/>
          <w:kern w:val="0"/>
          <w:sz w:val="28"/>
          <w:szCs w:val="28"/>
          <w:highlight w:val="none"/>
          <w:u w:val="none"/>
        </w:rPr>
      </w:pPr>
      <w:bookmarkStart w:id="1" w:name="_Toc536621766"/>
      <w:bookmarkStart w:id="2" w:name="_Toc509218549"/>
      <w:bookmarkStart w:id="3" w:name="_Toc536796736"/>
      <w:bookmarkStart w:id="4" w:name="_Toc13210649"/>
      <w:bookmarkStart w:id="5" w:name="_Toc536797277"/>
      <w:r>
        <w:rPr>
          <w:rFonts w:hint="eastAsia" w:ascii="宋体" w:hAnsi="宋体"/>
          <w:b/>
          <w:spacing w:val="8"/>
          <w:kern w:val="0"/>
          <w:sz w:val="28"/>
          <w:szCs w:val="28"/>
          <w:highlight w:val="none"/>
          <w:u w:val="none"/>
          <w:lang w:val="en-US" w:eastAsia="zh-CN"/>
        </w:rPr>
        <w:t>二〇二四</w:t>
      </w:r>
      <w:r>
        <w:rPr>
          <w:rFonts w:ascii="宋体" w:hAnsi="宋体"/>
          <w:b/>
          <w:spacing w:val="8"/>
          <w:kern w:val="0"/>
          <w:sz w:val="28"/>
          <w:szCs w:val="28"/>
          <w:highlight w:val="none"/>
          <w:u w:val="none"/>
        </w:rPr>
        <w:t>年</w:t>
      </w:r>
      <w:r>
        <w:rPr>
          <w:rFonts w:hint="eastAsia" w:ascii="宋体" w:hAnsi="宋体"/>
          <w:b/>
          <w:spacing w:val="8"/>
          <w:kern w:val="0"/>
          <w:sz w:val="28"/>
          <w:szCs w:val="28"/>
          <w:highlight w:val="none"/>
          <w:u w:val="none"/>
          <w:lang w:val="en-US" w:eastAsia="zh-CN"/>
        </w:rPr>
        <w:t>五</w:t>
      </w:r>
      <w:r>
        <w:rPr>
          <w:rFonts w:ascii="宋体" w:hAnsi="宋体"/>
          <w:b/>
          <w:spacing w:val="8"/>
          <w:kern w:val="0"/>
          <w:sz w:val="28"/>
          <w:szCs w:val="28"/>
          <w:highlight w:val="none"/>
          <w:u w:val="none"/>
        </w:rPr>
        <w:t>月</w:t>
      </w:r>
      <w:r>
        <w:rPr>
          <w:rFonts w:hint="eastAsia" w:ascii="宋体" w:hAnsi="宋体"/>
          <w:b/>
          <w:spacing w:val="8"/>
          <w:kern w:val="0"/>
          <w:sz w:val="28"/>
          <w:szCs w:val="28"/>
          <w:highlight w:val="none"/>
          <w:u w:val="none"/>
          <w:lang w:val="en-US" w:eastAsia="zh-CN"/>
        </w:rPr>
        <w:t>三十一</w:t>
      </w:r>
      <w:r>
        <w:rPr>
          <w:rFonts w:ascii="宋体" w:hAnsi="宋体"/>
          <w:b/>
          <w:spacing w:val="8"/>
          <w:kern w:val="0"/>
          <w:sz w:val="28"/>
          <w:szCs w:val="28"/>
          <w:highlight w:val="none"/>
          <w:u w:val="none"/>
        </w:rPr>
        <w:t>日</w:t>
      </w:r>
      <w:bookmarkEnd w:id="1"/>
      <w:bookmarkEnd w:id="2"/>
      <w:bookmarkEnd w:id="3"/>
      <w:bookmarkEnd w:id="4"/>
      <w:bookmarkEnd w:id="5"/>
    </w:p>
    <w:p>
      <w:pPr>
        <w:pStyle w:val="3"/>
        <w:spacing w:line="360" w:lineRule="auto"/>
        <w:jc w:val="center"/>
        <w:rPr>
          <w:rFonts w:ascii="宋体" w:hAnsi="宋体"/>
          <w:w w:val="99"/>
          <w:kern w:val="0"/>
          <w:sz w:val="24"/>
          <w:highlight w:val="none"/>
          <w:u w:val="none"/>
        </w:rPr>
        <w:sectPr>
          <w:headerReference r:id="rId4" w:type="default"/>
          <w:footerReference r:id="rId5" w:type="default"/>
          <w:pgSz w:w="11907" w:h="16840"/>
          <w:pgMar w:top="1304" w:right="1134" w:bottom="1304" w:left="1304" w:header="851" w:footer="992" w:gutter="0"/>
          <w:pgNumType w:fmt="numberInDash" w:start="1"/>
          <w:cols w:space="720" w:num="1"/>
          <w:docGrid w:linePitch="312" w:charSpace="0"/>
        </w:sectPr>
      </w:pPr>
    </w:p>
    <w:p>
      <w:pPr>
        <w:pStyle w:val="119"/>
        <w:jc w:val="center"/>
        <w:rPr>
          <w:rFonts w:ascii="宋体" w:hAnsi="宋体"/>
          <w:color w:val="auto"/>
          <w:sz w:val="44"/>
          <w:szCs w:val="44"/>
          <w:highlight w:val="none"/>
        </w:rPr>
      </w:pPr>
      <w:bookmarkStart w:id="6" w:name="_Toc5767"/>
      <w:bookmarkStart w:id="7" w:name="_Toc28843"/>
      <w:r>
        <w:rPr>
          <w:rFonts w:ascii="宋体" w:hAnsi="宋体"/>
          <w:color w:val="auto"/>
          <w:sz w:val="44"/>
          <w:szCs w:val="44"/>
          <w:highlight w:val="none"/>
          <w:lang w:val="zh-CN"/>
        </w:rPr>
        <w:t>目</w:t>
      </w:r>
      <w:r>
        <w:rPr>
          <w:rFonts w:hint="eastAsia" w:ascii="宋体" w:hAnsi="宋体"/>
          <w:color w:val="auto"/>
          <w:sz w:val="44"/>
          <w:szCs w:val="44"/>
          <w:highlight w:val="none"/>
          <w:lang w:val="zh-CN"/>
        </w:rPr>
        <w:t xml:space="preserve"> </w:t>
      </w:r>
      <w:r>
        <w:rPr>
          <w:rFonts w:ascii="宋体" w:hAnsi="宋体"/>
          <w:color w:val="auto"/>
          <w:sz w:val="44"/>
          <w:szCs w:val="44"/>
          <w:highlight w:val="none"/>
          <w:lang w:val="zh-CN"/>
        </w:rPr>
        <w:t>录</w:t>
      </w:r>
      <w:bookmarkEnd w:id="6"/>
      <w:bookmarkEnd w:id="7"/>
    </w:p>
    <w:p>
      <w:pPr>
        <w:pStyle w:val="31"/>
        <w:tabs>
          <w:tab w:val="right" w:leader="dot" w:pos="9469"/>
        </w:tabs>
        <w:rPr>
          <w:i w:val="0"/>
          <w:iCs w:val="0"/>
          <w:highlight w:val="none"/>
        </w:rPr>
      </w:pPr>
      <w:r>
        <w:rPr>
          <w:rFonts w:ascii="宋体" w:hAnsi="宋体"/>
          <w:i w:val="0"/>
          <w:iCs w:val="0"/>
          <w:highlight w:val="none"/>
        </w:rPr>
        <w:fldChar w:fldCharType="begin"/>
      </w:r>
      <w:r>
        <w:rPr>
          <w:rFonts w:ascii="宋体" w:hAnsi="宋体"/>
          <w:i w:val="0"/>
          <w:iCs w:val="0"/>
          <w:highlight w:val="none"/>
        </w:rPr>
        <w:instrText xml:space="preserve"> TOC \o "1-3" \h \z \u </w:instrText>
      </w:r>
      <w:r>
        <w:rPr>
          <w:rFonts w:ascii="宋体" w:hAnsi="宋体"/>
          <w:i w:val="0"/>
          <w:iCs w:val="0"/>
          <w:highlight w:val="none"/>
        </w:rPr>
        <w:fldChar w:fldCharType="separate"/>
      </w:r>
      <w:r>
        <w:rPr>
          <w:rFonts w:ascii="宋体" w:hAnsi="宋体"/>
          <w:i w:val="0"/>
          <w:iCs w:val="0"/>
          <w:highlight w:val="none"/>
        </w:rPr>
        <w:fldChar w:fldCharType="begin"/>
      </w:r>
      <w:r>
        <w:rPr>
          <w:rFonts w:ascii="宋体" w:hAnsi="宋体"/>
          <w:i w:val="0"/>
          <w:iCs w:val="0"/>
          <w:highlight w:val="none"/>
        </w:rPr>
        <w:instrText xml:space="preserve"> HYPERLINK \l _Toc2043 </w:instrText>
      </w:r>
      <w:r>
        <w:rPr>
          <w:rFonts w:ascii="宋体" w:hAnsi="宋体"/>
          <w:i w:val="0"/>
          <w:iCs w:val="0"/>
          <w:highlight w:val="none"/>
        </w:rPr>
        <w:fldChar w:fldCharType="separate"/>
      </w:r>
      <w:r>
        <w:rPr>
          <w:rFonts w:hint="eastAsia" w:ascii="宋体" w:hAnsi="宋体"/>
          <w:i w:val="0"/>
          <w:iCs w:val="0"/>
          <w:szCs w:val="52"/>
          <w:highlight w:val="none"/>
        </w:rPr>
        <w:t>第 一 卷</w:t>
      </w:r>
      <w:r>
        <w:rPr>
          <w:i w:val="0"/>
          <w:iCs w:val="0"/>
          <w:highlight w:val="none"/>
        </w:rPr>
        <w:tab/>
      </w:r>
      <w:r>
        <w:rPr>
          <w:i w:val="0"/>
          <w:iCs w:val="0"/>
          <w:highlight w:val="none"/>
        </w:rPr>
        <w:fldChar w:fldCharType="begin"/>
      </w:r>
      <w:r>
        <w:rPr>
          <w:i w:val="0"/>
          <w:iCs w:val="0"/>
          <w:highlight w:val="none"/>
        </w:rPr>
        <w:instrText xml:space="preserve"> PAGEREF _Toc2043 \h </w:instrText>
      </w:r>
      <w:r>
        <w:rPr>
          <w:i w:val="0"/>
          <w:iCs w:val="0"/>
          <w:highlight w:val="none"/>
        </w:rPr>
        <w:fldChar w:fldCharType="separate"/>
      </w:r>
      <w:r>
        <w:rPr>
          <w:i w:val="0"/>
          <w:iCs w:val="0"/>
          <w:highlight w:val="none"/>
        </w:rPr>
        <w:t>4</w:t>
      </w:r>
      <w:r>
        <w:rPr>
          <w:i w:val="0"/>
          <w:iCs w:val="0"/>
          <w:highlight w:val="none"/>
        </w:rPr>
        <w:fldChar w:fldCharType="end"/>
      </w:r>
      <w:r>
        <w:rPr>
          <w:rFonts w:ascii="宋体" w:hAnsi="宋体"/>
          <w:i w:val="0"/>
          <w:iCs w:val="0"/>
          <w:highlight w:val="none"/>
        </w:rPr>
        <w:fldChar w:fldCharType="end"/>
      </w:r>
    </w:p>
    <w:p>
      <w:pPr>
        <w:pStyle w:val="31"/>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_Toc14061 </w:instrText>
      </w:r>
      <w:r>
        <w:rPr>
          <w:rFonts w:ascii="宋体" w:hAnsi="宋体"/>
          <w:bCs/>
          <w:i w:val="0"/>
          <w:iCs w:val="0"/>
          <w:szCs w:val="20"/>
          <w:highlight w:val="none"/>
          <w:lang w:val="zh-CN"/>
        </w:rPr>
        <w:fldChar w:fldCharType="separate"/>
      </w:r>
      <w:r>
        <w:rPr>
          <w:rFonts w:ascii="宋体" w:hAnsi="宋体"/>
          <w:i w:val="0"/>
          <w:iCs w:val="0"/>
          <w:snapToGrid w:val="0"/>
          <w:kern w:val="0"/>
          <w:highlight w:val="none"/>
        </w:rPr>
        <w:t>第一章  招标公告</w:t>
      </w:r>
      <w:r>
        <w:rPr>
          <w:i w:val="0"/>
          <w:iCs w:val="0"/>
          <w:highlight w:val="none"/>
        </w:rPr>
        <w:tab/>
      </w:r>
      <w:r>
        <w:rPr>
          <w:i w:val="0"/>
          <w:iCs w:val="0"/>
          <w:highlight w:val="none"/>
        </w:rPr>
        <w:fldChar w:fldCharType="begin"/>
      </w:r>
      <w:r>
        <w:rPr>
          <w:i w:val="0"/>
          <w:iCs w:val="0"/>
          <w:highlight w:val="none"/>
        </w:rPr>
        <w:instrText xml:space="preserve"> PAGEREF _Toc14061 \h </w:instrText>
      </w:r>
      <w:r>
        <w:rPr>
          <w:i w:val="0"/>
          <w:iCs w:val="0"/>
          <w:highlight w:val="none"/>
        </w:rPr>
        <w:fldChar w:fldCharType="separate"/>
      </w:r>
      <w:r>
        <w:rPr>
          <w:i w:val="0"/>
          <w:iCs w:val="0"/>
          <w:highlight w:val="none"/>
        </w:rPr>
        <w:t>5</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_Toc2719 </w:instrText>
      </w:r>
      <w:r>
        <w:rPr>
          <w:rFonts w:ascii="宋体" w:hAnsi="宋体"/>
          <w:bCs/>
          <w:i w:val="0"/>
          <w:iCs w:val="0"/>
          <w:szCs w:val="20"/>
          <w:highlight w:val="none"/>
          <w:lang w:val="zh-CN"/>
        </w:rPr>
        <w:fldChar w:fldCharType="separate"/>
      </w:r>
      <w:r>
        <w:rPr>
          <w:rFonts w:ascii="宋体" w:hAnsi="宋体"/>
          <w:i w:val="0"/>
          <w:iCs w:val="0"/>
          <w:snapToGrid w:val="0"/>
          <w:szCs w:val="28"/>
          <w:highlight w:val="none"/>
        </w:rPr>
        <w:t xml:space="preserve">1.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招标条件</w:t>
      </w:r>
      <w:r>
        <w:rPr>
          <w:i w:val="0"/>
          <w:iCs w:val="0"/>
          <w:highlight w:val="none"/>
        </w:rPr>
        <w:tab/>
      </w:r>
      <w:r>
        <w:rPr>
          <w:i w:val="0"/>
          <w:iCs w:val="0"/>
          <w:highlight w:val="none"/>
        </w:rPr>
        <w:fldChar w:fldCharType="begin"/>
      </w:r>
      <w:r>
        <w:rPr>
          <w:i w:val="0"/>
          <w:iCs w:val="0"/>
          <w:highlight w:val="none"/>
        </w:rPr>
        <w:instrText xml:space="preserve"> PAGEREF _Toc2719 \h </w:instrText>
      </w:r>
      <w:r>
        <w:rPr>
          <w:i w:val="0"/>
          <w:iCs w:val="0"/>
          <w:highlight w:val="none"/>
        </w:rPr>
        <w:fldChar w:fldCharType="separate"/>
      </w:r>
      <w:r>
        <w:rPr>
          <w:i w:val="0"/>
          <w:iCs w:val="0"/>
          <w:highlight w:val="none"/>
        </w:rPr>
        <w:t>5</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_Toc25635 </w:instrText>
      </w:r>
      <w:r>
        <w:rPr>
          <w:rFonts w:ascii="宋体" w:hAnsi="宋体"/>
          <w:bCs/>
          <w:i w:val="0"/>
          <w:iCs w:val="0"/>
          <w:szCs w:val="20"/>
          <w:highlight w:val="none"/>
          <w:lang w:val="zh-CN"/>
        </w:rPr>
        <w:fldChar w:fldCharType="separate"/>
      </w:r>
      <w:r>
        <w:rPr>
          <w:rFonts w:ascii="宋体" w:hAnsi="宋体"/>
          <w:i w:val="0"/>
          <w:iCs w:val="0"/>
          <w:snapToGrid w:val="0"/>
          <w:szCs w:val="28"/>
          <w:highlight w:val="none"/>
        </w:rPr>
        <w:t>2.</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 xml:space="preserve"> 项目概况与招标范围</w:t>
      </w:r>
      <w:r>
        <w:rPr>
          <w:i w:val="0"/>
          <w:iCs w:val="0"/>
          <w:highlight w:val="none"/>
        </w:rPr>
        <w:tab/>
      </w:r>
      <w:r>
        <w:rPr>
          <w:i w:val="0"/>
          <w:iCs w:val="0"/>
          <w:highlight w:val="none"/>
        </w:rPr>
        <w:fldChar w:fldCharType="begin"/>
      </w:r>
      <w:r>
        <w:rPr>
          <w:i w:val="0"/>
          <w:iCs w:val="0"/>
          <w:highlight w:val="none"/>
        </w:rPr>
        <w:instrText xml:space="preserve"> PAGEREF _Toc25635 \h </w:instrText>
      </w:r>
      <w:r>
        <w:rPr>
          <w:i w:val="0"/>
          <w:iCs w:val="0"/>
          <w:highlight w:val="none"/>
        </w:rPr>
        <w:fldChar w:fldCharType="separate"/>
      </w:r>
      <w:r>
        <w:rPr>
          <w:i w:val="0"/>
          <w:iCs w:val="0"/>
          <w:highlight w:val="none"/>
        </w:rPr>
        <w:t>5</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_Toc14142 </w:instrText>
      </w:r>
      <w:r>
        <w:rPr>
          <w:rFonts w:ascii="宋体" w:hAnsi="宋体"/>
          <w:bCs/>
          <w:i w:val="0"/>
          <w:iCs w:val="0"/>
          <w:szCs w:val="20"/>
          <w:highlight w:val="none"/>
          <w:lang w:val="zh-CN"/>
        </w:rPr>
        <w:fldChar w:fldCharType="separate"/>
      </w:r>
      <w:r>
        <w:rPr>
          <w:rFonts w:ascii="宋体" w:hAnsi="宋体"/>
          <w:i w:val="0"/>
          <w:iCs w:val="0"/>
          <w:snapToGrid w:val="0"/>
          <w:szCs w:val="28"/>
          <w:highlight w:val="none"/>
        </w:rPr>
        <w:t xml:space="preserve">3.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投标人资格要求</w:t>
      </w:r>
      <w:r>
        <w:rPr>
          <w:i w:val="0"/>
          <w:iCs w:val="0"/>
          <w:highlight w:val="none"/>
        </w:rPr>
        <w:tab/>
      </w:r>
      <w:r>
        <w:rPr>
          <w:i w:val="0"/>
          <w:iCs w:val="0"/>
          <w:highlight w:val="none"/>
        </w:rPr>
        <w:fldChar w:fldCharType="begin"/>
      </w:r>
      <w:r>
        <w:rPr>
          <w:i w:val="0"/>
          <w:iCs w:val="0"/>
          <w:highlight w:val="none"/>
        </w:rPr>
        <w:instrText xml:space="preserve"> PAGEREF _Toc14142 \h </w:instrText>
      </w:r>
      <w:r>
        <w:rPr>
          <w:i w:val="0"/>
          <w:iCs w:val="0"/>
          <w:highlight w:val="none"/>
        </w:rPr>
        <w:fldChar w:fldCharType="separate"/>
      </w:r>
      <w:r>
        <w:rPr>
          <w:i w:val="0"/>
          <w:iCs w:val="0"/>
          <w:highlight w:val="none"/>
        </w:rPr>
        <w:t>5</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_Toc18089 </w:instrText>
      </w:r>
      <w:r>
        <w:rPr>
          <w:rFonts w:ascii="宋体" w:hAnsi="宋体"/>
          <w:bCs/>
          <w:i w:val="0"/>
          <w:iCs w:val="0"/>
          <w:szCs w:val="20"/>
          <w:highlight w:val="none"/>
          <w:lang w:val="zh-CN"/>
        </w:rPr>
        <w:fldChar w:fldCharType="separate"/>
      </w:r>
      <w:r>
        <w:rPr>
          <w:rFonts w:ascii="宋体" w:hAnsi="宋体"/>
          <w:i w:val="0"/>
          <w:iCs w:val="0"/>
          <w:snapToGrid w:val="0"/>
          <w:szCs w:val="28"/>
          <w:highlight w:val="none"/>
        </w:rPr>
        <w:t xml:space="preserve">4.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招标文件的获取</w:t>
      </w:r>
      <w:r>
        <w:rPr>
          <w:i w:val="0"/>
          <w:iCs w:val="0"/>
          <w:highlight w:val="none"/>
        </w:rPr>
        <w:tab/>
      </w:r>
      <w:r>
        <w:rPr>
          <w:i w:val="0"/>
          <w:iCs w:val="0"/>
          <w:highlight w:val="none"/>
        </w:rPr>
        <w:fldChar w:fldCharType="begin"/>
      </w:r>
      <w:r>
        <w:rPr>
          <w:i w:val="0"/>
          <w:iCs w:val="0"/>
          <w:highlight w:val="none"/>
        </w:rPr>
        <w:instrText xml:space="preserve"> PAGEREF _Toc18089 \h </w:instrText>
      </w:r>
      <w:r>
        <w:rPr>
          <w:i w:val="0"/>
          <w:iCs w:val="0"/>
          <w:highlight w:val="none"/>
        </w:rPr>
        <w:fldChar w:fldCharType="separate"/>
      </w:r>
      <w:r>
        <w:rPr>
          <w:i w:val="0"/>
          <w:iCs w:val="0"/>
          <w:highlight w:val="none"/>
        </w:rPr>
        <w:t>6</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_Toc18209 </w:instrText>
      </w:r>
      <w:r>
        <w:rPr>
          <w:rFonts w:ascii="宋体" w:hAnsi="宋体"/>
          <w:bCs/>
          <w:i w:val="0"/>
          <w:iCs w:val="0"/>
          <w:szCs w:val="20"/>
          <w:highlight w:val="none"/>
          <w:lang w:val="zh-CN"/>
        </w:rPr>
        <w:fldChar w:fldCharType="separate"/>
      </w:r>
      <w:r>
        <w:rPr>
          <w:rFonts w:ascii="宋体" w:hAnsi="宋体"/>
          <w:i w:val="0"/>
          <w:iCs w:val="0"/>
          <w:snapToGrid w:val="0"/>
          <w:szCs w:val="28"/>
          <w:highlight w:val="none"/>
        </w:rPr>
        <w:t xml:space="preserve">5.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投标文件的递交</w:t>
      </w:r>
      <w:r>
        <w:rPr>
          <w:i w:val="0"/>
          <w:iCs w:val="0"/>
          <w:highlight w:val="none"/>
        </w:rPr>
        <w:tab/>
      </w:r>
      <w:r>
        <w:rPr>
          <w:i w:val="0"/>
          <w:iCs w:val="0"/>
          <w:highlight w:val="none"/>
        </w:rPr>
        <w:fldChar w:fldCharType="begin"/>
      </w:r>
      <w:r>
        <w:rPr>
          <w:i w:val="0"/>
          <w:iCs w:val="0"/>
          <w:highlight w:val="none"/>
        </w:rPr>
        <w:instrText xml:space="preserve"> PAGEREF _Toc18209 \h </w:instrText>
      </w:r>
      <w:r>
        <w:rPr>
          <w:i w:val="0"/>
          <w:iCs w:val="0"/>
          <w:highlight w:val="none"/>
        </w:rPr>
        <w:fldChar w:fldCharType="separate"/>
      </w:r>
      <w:r>
        <w:rPr>
          <w:i w:val="0"/>
          <w:iCs w:val="0"/>
          <w:highlight w:val="none"/>
        </w:rPr>
        <w:t>6</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_Toc7873 </w:instrText>
      </w:r>
      <w:r>
        <w:rPr>
          <w:rFonts w:ascii="宋体" w:hAnsi="宋体"/>
          <w:bCs/>
          <w:i w:val="0"/>
          <w:iCs w:val="0"/>
          <w:szCs w:val="20"/>
          <w:highlight w:val="none"/>
          <w:lang w:val="zh-CN"/>
        </w:rPr>
        <w:fldChar w:fldCharType="separate"/>
      </w:r>
      <w:r>
        <w:rPr>
          <w:rFonts w:ascii="宋体" w:hAnsi="宋体"/>
          <w:i w:val="0"/>
          <w:iCs w:val="0"/>
          <w:snapToGrid w:val="0"/>
          <w:szCs w:val="28"/>
          <w:highlight w:val="none"/>
        </w:rPr>
        <w:t xml:space="preserve">6.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发布公告的媒介</w:t>
      </w:r>
      <w:r>
        <w:rPr>
          <w:i w:val="0"/>
          <w:iCs w:val="0"/>
          <w:highlight w:val="none"/>
        </w:rPr>
        <w:tab/>
      </w:r>
      <w:r>
        <w:rPr>
          <w:i w:val="0"/>
          <w:iCs w:val="0"/>
          <w:highlight w:val="none"/>
        </w:rPr>
        <w:fldChar w:fldCharType="begin"/>
      </w:r>
      <w:r>
        <w:rPr>
          <w:i w:val="0"/>
          <w:iCs w:val="0"/>
          <w:highlight w:val="none"/>
        </w:rPr>
        <w:instrText xml:space="preserve"> PAGEREF _Toc7873 \h </w:instrText>
      </w:r>
      <w:r>
        <w:rPr>
          <w:i w:val="0"/>
          <w:iCs w:val="0"/>
          <w:highlight w:val="none"/>
        </w:rPr>
        <w:fldChar w:fldCharType="separate"/>
      </w:r>
      <w:r>
        <w:rPr>
          <w:i w:val="0"/>
          <w:iCs w:val="0"/>
          <w:highlight w:val="none"/>
        </w:rPr>
        <w:t>6</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_Toc7478 </w:instrText>
      </w:r>
      <w:r>
        <w:rPr>
          <w:rFonts w:ascii="宋体" w:hAnsi="宋体"/>
          <w:bCs/>
          <w:i w:val="0"/>
          <w:iCs w:val="0"/>
          <w:szCs w:val="20"/>
          <w:highlight w:val="none"/>
          <w:lang w:val="zh-CN"/>
        </w:rPr>
        <w:fldChar w:fldCharType="separate"/>
      </w:r>
      <w:r>
        <w:rPr>
          <w:rFonts w:hint="eastAsia" w:ascii="宋体" w:hAnsi="宋体"/>
          <w:i w:val="0"/>
          <w:iCs w:val="0"/>
          <w:snapToGrid w:val="0"/>
          <w:szCs w:val="28"/>
          <w:highlight w:val="none"/>
        </w:rPr>
        <w:t>7</w:t>
      </w:r>
      <w:r>
        <w:rPr>
          <w:rFonts w:ascii="宋体" w:hAnsi="宋体"/>
          <w:i w:val="0"/>
          <w:iCs w:val="0"/>
          <w:snapToGrid w:val="0"/>
          <w:szCs w:val="28"/>
          <w:highlight w:val="none"/>
        </w:rPr>
        <w:t xml:space="preserve">. </w:t>
      </w:r>
      <w:r>
        <w:rPr>
          <w:rFonts w:hint="eastAsia" w:ascii="宋体" w:hAnsi="宋体"/>
          <w:i w:val="0"/>
          <w:iCs w:val="0"/>
          <w:snapToGrid w:val="0"/>
          <w:szCs w:val="28"/>
          <w:highlight w:val="none"/>
        </w:rPr>
        <w:t xml:space="preserve"> </w:t>
      </w:r>
      <w:r>
        <w:rPr>
          <w:rFonts w:ascii="宋体" w:hAnsi="宋体"/>
          <w:i w:val="0"/>
          <w:iCs w:val="0"/>
          <w:snapToGrid w:val="0"/>
          <w:szCs w:val="28"/>
          <w:highlight w:val="none"/>
        </w:rPr>
        <w:t>联系方式</w:t>
      </w:r>
      <w:r>
        <w:rPr>
          <w:i w:val="0"/>
          <w:iCs w:val="0"/>
          <w:highlight w:val="none"/>
        </w:rPr>
        <w:tab/>
      </w:r>
      <w:r>
        <w:rPr>
          <w:i w:val="0"/>
          <w:iCs w:val="0"/>
          <w:highlight w:val="none"/>
        </w:rPr>
        <w:fldChar w:fldCharType="begin"/>
      </w:r>
      <w:r>
        <w:rPr>
          <w:i w:val="0"/>
          <w:iCs w:val="0"/>
          <w:highlight w:val="none"/>
        </w:rPr>
        <w:instrText xml:space="preserve"> PAGEREF _Toc7478 \h </w:instrText>
      </w:r>
      <w:r>
        <w:rPr>
          <w:i w:val="0"/>
          <w:iCs w:val="0"/>
          <w:highlight w:val="none"/>
        </w:rPr>
        <w:fldChar w:fldCharType="separate"/>
      </w:r>
      <w:r>
        <w:rPr>
          <w:i w:val="0"/>
          <w:iCs w:val="0"/>
          <w:highlight w:val="none"/>
        </w:rPr>
        <w:t>6</w:t>
      </w:r>
      <w:r>
        <w:rPr>
          <w:i w:val="0"/>
          <w:iCs w:val="0"/>
          <w:highlight w:val="none"/>
        </w:rPr>
        <w:fldChar w:fldCharType="end"/>
      </w:r>
      <w:r>
        <w:rPr>
          <w:rFonts w:ascii="宋体" w:hAnsi="宋体"/>
          <w:bCs/>
          <w:i w:val="0"/>
          <w:iCs w:val="0"/>
          <w:szCs w:val="20"/>
          <w:highlight w:val="none"/>
          <w:lang w:val="zh-CN"/>
        </w:rPr>
        <w:fldChar w:fldCharType="end"/>
      </w:r>
    </w:p>
    <w:p>
      <w:pPr>
        <w:pStyle w:val="31"/>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_Toc8331 </w:instrText>
      </w:r>
      <w:r>
        <w:rPr>
          <w:rFonts w:ascii="宋体" w:hAnsi="宋体"/>
          <w:bCs/>
          <w:i w:val="0"/>
          <w:iCs w:val="0"/>
          <w:szCs w:val="20"/>
          <w:highlight w:val="none"/>
          <w:lang w:val="zh-CN"/>
        </w:rPr>
        <w:fldChar w:fldCharType="separate"/>
      </w:r>
      <w:r>
        <w:rPr>
          <w:rFonts w:ascii="宋体" w:hAnsi="宋体"/>
          <w:i w:val="0"/>
          <w:iCs w:val="0"/>
          <w:snapToGrid w:val="0"/>
          <w:kern w:val="0"/>
          <w:highlight w:val="none"/>
        </w:rPr>
        <w:t>第二章  投标人须知</w:t>
      </w:r>
      <w:r>
        <w:rPr>
          <w:i w:val="0"/>
          <w:iCs w:val="0"/>
          <w:highlight w:val="none"/>
        </w:rPr>
        <w:tab/>
      </w:r>
      <w:r>
        <w:rPr>
          <w:i w:val="0"/>
          <w:iCs w:val="0"/>
          <w:highlight w:val="none"/>
        </w:rPr>
        <w:fldChar w:fldCharType="begin"/>
      </w:r>
      <w:r>
        <w:rPr>
          <w:i w:val="0"/>
          <w:iCs w:val="0"/>
          <w:highlight w:val="none"/>
        </w:rPr>
        <w:instrText xml:space="preserve"> PAGEREF _Toc8331 \h </w:instrText>
      </w:r>
      <w:r>
        <w:rPr>
          <w:i w:val="0"/>
          <w:iCs w:val="0"/>
          <w:highlight w:val="none"/>
        </w:rPr>
        <w:fldChar w:fldCharType="separate"/>
      </w:r>
      <w:r>
        <w:rPr>
          <w:i w:val="0"/>
          <w:iCs w:val="0"/>
          <w:highlight w:val="none"/>
        </w:rPr>
        <w:t>8</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_Toc11873 </w:instrText>
      </w:r>
      <w:r>
        <w:rPr>
          <w:rFonts w:ascii="宋体" w:hAnsi="宋体"/>
          <w:bCs/>
          <w:i w:val="0"/>
          <w:iCs w:val="0"/>
          <w:szCs w:val="20"/>
          <w:highlight w:val="none"/>
          <w:lang w:val="zh-CN"/>
        </w:rPr>
        <w:fldChar w:fldCharType="separate"/>
      </w:r>
      <w:r>
        <w:rPr>
          <w:rFonts w:hint="eastAsia" w:ascii="宋体" w:hAnsi="宋体"/>
          <w:i w:val="0"/>
          <w:iCs w:val="0"/>
          <w:highlight w:val="none"/>
        </w:rPr>
        <w:t>投标人须知前附表</w:t>
      </w:r>
      <w:r>
        <w:rPr>
          <w:i w:val="0"/>
          <w:iCs w:val="0"/>
          <w:highlight w:val="none"/>
        </w:rPr>
        <w:tab/>
      </w:r>
      <w:r>
        <w:rPr>
          <w:i w:val="0"/>
          <w:iCs w:val="0"/>
          <w:highlight w:val="none"/>
        </w:rPr>
        <w:fldChar w:fldCharType="begin"/>
      </w:r>
      <w:r>
        <w:rPr>
          <w:i w:val="0"/>
          <w:iCs w:val="0"/>
          <w:highlight w:val="none"/>
        </w:rPr>
        <w:instrText xml:space="preserve"> PAGEREF _Toc11873 \h </w:instrText>
      </w:r>
      <w:r>
        <w:rPr>
          <w:i w:val="0"/>
          <w:iCs w:val="0"/>
          <w:highlight w:val="none"/>
        </w:rPr>
        <w:fldChar w:fldCharType="separate"/>
      </w:r>
      <w:r>
        <w:rPr>
          <w:i w:val="0"/>
          <w:iCs w:val="0"/>
          <w:highlight w:val="none"/>
        </w:rPr>
        <w:t>8</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_Toc16788 </w:instrText>
      </w:r>
      <w:r>
        <w:rPr>
          <w:rFonts w:ascii="宋体" w:hAnsi="宋体"/>
          <w:bCs/>
          <w:i w:val="0"/>
          <w:iCs w:val="0"/>
          <w:szCs w:val="20"/>
          <w:highlight w:val="none"/>
          <w:lang w:val="zh-CN"/>
        </w:rPr>
        <w:fldChar w:fldCharType="separate"/>
      </w:r>
      <w:r>
        <w:rPr>
          <w:rFonts w:ascii="宋体" w:hAnsi="宋体"/>
          <w:i w:val="0"/>
          <w:iCs w:val="0"/>
          <w:snapToGrid w:val="0"/>
          <w:highlight w:val="none"/>
        </w:rPr>
        <w:t>1.  总则</w:t>
      </w:r>
      <w:r>
        <w:rPr>
          <w:i w:val="0"/>
          <w:iCs w:val="0"/>
          <w:highlight w:val="none"/>
        </w:rPr>
        <w:tab/>
      </w:r>
      <w:r>
        <w:rPr>
          <w:i w:val="0"/>
          <w:iCs w:val="0"/>
          <w:highlight w:val="none"/>
        </w:rPr>
        <w:fldChar w:fldCharType="begin"/>
      </w:r>
      <w:r>
        <w:rPr>
          <w:i w:val="0"/>
          <w:iCs w:val="0"/>
          <w:highlight w:val="none"/>
        </w:rPr>
        <w:instrText xml:space="preserve"> PAGEREF _Toc16788 \h </w:instrText>
      </w:r>
      <w:r>
        <w:rPr>
          <w:i w:val="0"/>
          <w:iCs w:val="0"/>
          <w:highlight w:val="none"/>
        </w:rPr>
        <w:fldChar w:fldCharType="separate"/>
      </w:r>
      <w:r>
        <w:rPr>
          <w:i w:val="0"/>
          <w:iCs w:val="0"/>
          <w:highlight w:val="none"/>
        </w:rPr>
        <w:t>22</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_Toc1351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1.1  项目概况</w:t>
      </w:r>
      <w:r>
        <w:rPr>
          <w:i w:val="0"/>
          <w:iCs w:val="0"/>
          <w:highlight w:val="none"/>
        </w:rPr>
        <w:tab/>
      </w:r>
      <w:r>
        <w:rPr>
          <w:i w:val="0"/>
          <w:iCs w:val="0"/>
          <w:highlight w:val="none"/>
        </w:rPr>
        <w:fldChar w:fldCharType="begin"/>
      </w:r>
      <w:r>
        <w:rPr>
          <w:i w:val="0"/>
          <w:iCs w:val="0"/>
          <w:highlight w:val="none"/>
        </w:rPr>
        <w:instrText xml:space="preserve"> PAGEREF _Toc1351 \h </w:instrText>
      </w:r>
      <w:r>
        <w:rPr>
          <w:i w:val="0"/>
          <w:iCs w:val="0"/>
          <w:highlight w:val="none"/>
        </w:rPr>
        <w:fldChar w:fldCharType="separate"/>
      </w:r>
      <w:r>
        <w:rPr>
          <w:i w:val="0"/>
          <w:iCs w:val="0"/>
          <w:highlight w:val="none"/>
        </w:rPr>
        <w:t>22</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_Toc26615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1.2  资金来源和落实情况</w:t>
      </w:r>
      <w:r>
        <w:rPr>
          <w:i w:val="0"/>
          <w:iCs w:val="0"/>
          <w:highlight w:val="none"/>
        </w:rPr>
        <w:tab/>
      </w:r>
      <w:r>
        <w:rPr>
          <w:i w:val="0"/>
          <w:iCs w:val="0"/>
          <w:highlight w:val="none"/>
        </w:rPr>
        <w:fldChar w:fldCharType="begin"/>
      </w:r>
      <w:r>
        <w:rPr>
          <w:i w:val="0"/>
          <w:iCs w:val="0"/>
          <w:highlight w:val="none"/>
        </w:rPr>
        <w:instrText xml:space="preserve"> PAGEREF _Toc26615 \h </w:instrText>
      </w:r>
      <w:r>
        <w:rPr>
          <w:i w:val="0"/>
          <w:iCs w:val="0"/>
          <w:highlight w:val="none"/>
        </w:rPr>
        <w:fldChar w:fldCharType="separate"/>
      </w:r>
      <w:r>
        <w:rPr>
          <w:i w:val="0"/>
          <w:iCs w:val="0"/>
          <w:highlight w:val="none"/>
        </w:rPr>
        <w:t>22</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_Toc1410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1.3  招标范围、计划工期和质量要求</w:t>
      </w:r>
      <w:r>
        <w:rPr>
          <w:i w:val="0"/>
          <w:iCs w:val="0"/>
          <w:highlight w:val="none"/>
        </w:rPr>
        <w:tab/>
      </w:r>
      <w:r>
        <w:rPr>
          <w:i w:val="0"/>
          <w:iCs w:val="0"/>
          <w:highlight w:val="none"/>
        </w:rPr>
        <w:fldChar w:fldCharType="begin"/>
      </w:r>
      <w:r>
        <w:rPr>
          <w:i w:val="0"/>
          <w:iCs w:val="0"/>
          <w:highlight w:val="none"/>
        </w:rPr>
        <w:instrText xml:space="preserve"> PAGEREF _Toc1410 \h </w:instrText>
      </w:r>
      <w:r>
        <w:rPr>
          <w:i w:val="0"/>
          <w:iCs w:val="0"/>
          <w:highlight w:val="none"/>
        </w:rPr>
        <w:fldChar w:fldCharType="separate"/>
      </w:r>
      <w:r>
        <w:rPr>
          <w:i w:val="0"/>
          <w:iCs w:val="0"/>
          <w:highlight w:val="none"/>
        </w:rPr>
        <w:t>22</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_Toc12094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1.4 投标人资格要求</w:t>
      </w:r>
      <w:r>
        <w:rPr>
          <w:i w:val="0"/>
          <w:iCs w:val="0"/>
          <w:highlight w:val="none"/>
        </w:rPr>
        <w:tab/>
      </w:r>
      <w:r>
        <w:rPr>
          <w:i w:val="0"/>
          <w:iCs w:val="0"/>
          <w:highlight w:val="none"/>
        </w:rPr>
        <w:fldChar w:fldCharType="begin"/>
      </w:r>
      <w:r>
        <w:rPr>
          <w:i w:val="0"/>
          <w:iCs w:val="0"/>
          <w:highlight w:val="none"/>
        </w:rPr>
        <w:instrText xml:space="preserve"> PAGEREF _Toc12094 \h </w:instrText>
      </w:r>
      <w:r>
        <w:rPr>
          <w:i w:val="0"/>
          <w:iCs w:val="0"/>
          <w:highlight w:val="none"/>
        </w:rPr>
        <w:fldChar w:fldCharType="separate"/>
      </w:r>
      <w:r>
        <w:rPr>
          <w:i w:val="0"/>
          <w:iCs w:val="0"/>
          <w:highlight w:val="none"/>
        </w:rPr>
        <w:t>22</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_Toc29024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1.5  费用承担</w:t>
      </w:r>
      <w:r>
        <w:rPr>
          <w:i w:val="0"/>
          <w:iCs w:val="0"/>
          <w:highlight w:val="none"/>
        </w:rPr>
        <w:tab/>
      </w:r>
      <w:r>
        <w:rPr>
          <w:i w:val="0"/>
          <w:iCs w:val="0"/>
          <w:highlight w:val="none"/>
        </w:rPr>
        <w:fldChar w:fldCharType="begin"/>
      </w:r>
      <w:r>
        <w:rPr>
          <w:i w:val="0"/>
          <w:iCs w:val="0"/>
          <w:highlight w:val="none"/>
        </w:rPr>
        <w:instrText xml:space="preserve"> PAGEREF _Toc29024 \h </w:instrText>
      </w:r>
      <w:r>
        <w:rPr>
          <w:i w:val="0"/>
          <w:iCs w:val="0"/>
          <w:highlight w:val="none"/>
        </w:rPr>
        <w:fldChar w:fldCharType="separate"/>
      </w:r>
      <w:r>
        <w:rPr>
          <w:i w:val="0"/>
          <w:iCs w:val="0"/>
          <w:highlight w:val="none"/>
        </w:rPr>
        <w:t>23</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_Toc22959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1.6  保密</w:t>
      </w:r>
      <w:r>
        <w:rPr>
          <w:i w:val="0"/>
          <w:iCs w:val="0"/>
          <w:highlight w:val="none"/>
        </w:rPr>
        <w:tab/>
      </w:r>
      <w:r>
        <w:rPr>
          <w:i w:val="0"/>
          <w:iCs w:val="0"/>
          <w:highlight w:val="none"/>
        </w:rPr>
        <w:fldChar w:fldCharType="begin"/>
      </w:r>
      <w:r>
        <w:rPr>
          <w:i w:val="0"/>
          <w:iCs w:val="0"/>
          <w:highlight w:val="none"/>
        </w:rPr>
        <w:instrText xml:space="preserve"> PAGEREF _Toc22959 \h </w:instrText>
      </w:r>
      <w:r>
        <w:rPr>
          <w:i w:val="0"/>
          <w:iCs w:val="0"/>
          <w:highlight w:val="none"/>
        </w:rPr>
        <w:fldChar w:fldCharType="separate"/>
      </w:r>
      <w:r>
        <w:rPr>
          <w:i w:val="0"/>
          <w:iCs w:val="0"/>
          <w:highlight w:val="none"/>
        </w:rPr>
        <w:t>23</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_Toc3729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1.7  语言文字</w:t>
      </w:r>
      <w:r>
        <w:rPr>
          <w:i w:val="0"/>
          <w:iCs w:val="0"/>
          <w:highlight w:val="none"/>
        </w:rPr>
        <w:tab/>
      </w:r>
      <w:r>
        <w:rPr>
          <w:i w:val="0"/>
          <w:iCs w:val="0"/>
          <w:highlight w:val="none"/>
        </w:rPr>
        <w:fldChar w:fldCharType="begin"/>
      </w:r>
      <w:r>
        <w:rPr>
          <w:i w:val="0"/>
          <w:iCs w:val="0"/>
          <w:highlight w:val="none"/>
        </w:rPr>
        <w:instrText xml:space="preserve"> PAGEREF _Toc3729 \h </w:instrText>
      </w:r>
      <w:r>
        <w:rPr>
          <w:i w:val="0"/>
          <w:iCs w:val="0"/>
          <w:highlight w:val="none"/>
        </w:rPr>
        <w:fldChar w:fldCharType="separate"/>
      </w:r>
      <w:r>
        <w:rPr>
          <w:i w:val="0"/>
          <w:iCs w:val="0"/>
          <w:highlight w:val="none"/>
        </w:rPr>
        <w:t>23</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_Toc30893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1.8  计量单位</w:t>
      </w:r>
      <w:r>
        <w:rPr>
          <w:i w:val="0"/>
          <w:iCs w:val="0"/>
          <w:highlight w:val="none"/>
        </w:rPr>
        <w:tab/>
      </w:r>
      <w:r>
        <w:rPr>
          <w:i w:val="0"/>
          <w:iCs w:val="0"/>
          <w:highlight w:val="none"/>
        </w:rPr>
        <w:fldChar w:fldCharType="begin"/>
      </w:r>
      <w:r>
        <w:rPr>
          <w:i w:val="0"/>
          <w:iCs w:val="0"/>
          <w:highlight w:val="none"/>
        </w:rPr>
        <w:instrText xml:space="preserve"> PAGEREF _Toc30893 \h </w:instrText>
      </w:r>
      <w:r>
        <w:rPr>
          <w:i w:val="0"/>
          <w:iCs w:val="0"/>
          <w:highlight w:val="none"/>
        </w:rPr>
        <w:fldChar w:fldCharType="separate"/>
      </w:r>
      <w:r>
        <w:rPr>
          <w:i w:val="0"/>
          <w:iCs w:val="0"/>
          <w:highlight w:val="none"/>
        </w:rPr>
        <w:t>23</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_Toc27008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1.9  踏勘现场</w:t>
      </w:r>
      <w:r>
        <w:rPr>
          <w:i w:val="0"/>
          <w:iCs w:val="0"/>
          <w:highlight w:val="none"/>
        </w:rPr>
        <w:tab/>
      </w:r>
      <w:r>
        <w:rPr>
          <w:i w:val="0"/>
          <w:iCs w:val="0"/>
          <w:highlight w:val="none"/>
        </w:rPr>
        <w:fldChar w:fldCharType="begin"/>
      </w:r>
      <w:r>
        <w:rPr>
          <w:i w:val="0"/>
          <w:iCs w:val="0"/>
          <w:highlight w:val="none"/>
        </w:rPr>
        <w:instrText xml:space="preserve"> PAGEREF _Toc27008 \h </w:instrText>
      </w:r>
      <w:r>
        <w:rPr>
          <w:i w:val="0"/>
          <w:iCs w:val="0"/>
          <w:highlight w:val="none"/>
        </w:rPr>
        <w:fldChar w:fldCharType="separate"/>
      </w:r>
      <w:r>
        <w:rPr>
          <w:i w:val="0"/>
          <w:iCs w:val="0"/>
          <w:highlight w:val="none"/>
        </w:rPr>
        <w:t>23</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_Toc27975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1.10  投标预备会</w:t>
      </w:r>
      <w:r>
        <w:rPr>
          <w:i w:val="0"/>
          <w:iCs w:val="0"/>
          <w:highlight w:val="none"/>
        </w:rPr>
        <w:tab/>
      </w:r>
      <w:r>
        <w:rPr>
          <w:i w:val="0"/>
          <w:iCs w:val="0"/>
          <w:highlight w:val="none"/>
        </w:rPr>
        <w:fldChar w:fldCharType="begin"/>
      </w:r>
      <w:r>
        <w:rPr>
          <w:i w:val="0"/>
          <w:iCs w:val="0"/>
          <w:highlight w:val="none"/>
        </w:rPr>
        <w:instrText xml:space="preserve"> PAGEREF _Toc27975 \h </w:instrText>
      </w:r>
      <w:r>
        <w:rPr>
          <w:i w:val="0"/>
          <w:iCs w:val="0"/>
          <w:highlight w:val="none"/>
        </w:rPr>
        <w:fldChar w:fldCharType="separate"/>
      </w:r>
      <w:r>
        <w:rPr>
          <w:i w:val="0"/>
          <w:iCs w:val="0"/>
          <w:highlight w:val="none"/>
        </w:rPr>
        <w:t>23</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_Toc29729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1.11  分包</w:t>
      </w:r>
      <w:r>
        <w:rPr>
          <w:i w:val="0"/>
          <w:iCs w:val="0"/>
          <w:highlight w:val="none"/>
        </w:rPr>
        <w:tab/>
      </w:r>
      <w:r>
        <w:rPr>
          <w:i w:val="0"/>
          <w:iCs w:val="0"/>
          <w:highlight w:val="none"/>
        </w:rPr>
        <w:fldChar w:fldCharType="begin"/>
      </w:r>
      <w:r>
        <w:rPr>
          <w:i w:val="0"/>
          <w:iCs w:val="0"/>
          <w:highlight w:val="none"/>
        </w:rPr>
        <w:instrText xml:space="preserve"> PAGEREF _Toc29729 \h </w:instrText>
      </w:r>
      <w:r>
        <w:rPr>
          <w:i w:val="0"/>
          <w:iCs w:val="0"/>
          <w:highlight w:val="none"/>
        </w:rPr>
        <w:fldChar w:fldCharType="separate"/>
      </w:r>
      <w:r>
        <w:rPr>
          <w:i w:val="0"/>
          <w:iCs w:val="0"/>
          <w:highlight w:val="none"/>
        </w:rPr>
        <w:t>24</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_Toc10806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1.12  偏离</w:t>
      </w:r>
      <w:r>
        <w:rPr>
          <w:i w:val="0"/>
          <w:iCs w:val="0"/>
          <w:highlight w:val="none"/>
        </w:rPr>
        <w:tab/>
      </w:r>
      <w:r>
        <w:rPr>
          <w:i w:val="0"/>
          <w:iCs w:val="0"/>
          <w:highlight w:val="none"/>
        </w:rPr>
        <w:fldChar w:fldCharType="begin"/>
      </w:r>
      <w:r>
        <w:rPr>
          <w:i w:val="0"/>
          <w:iCs w:val="0"/>
          <w:highlight w:val="none"/>
        </w:rPr>
        <w:instrText xml:space="preserve"> PAGEREF _Toc10806 \h </w:instrText>
      </w:r>
      <w:r>
        <w:rPr>
          <w:i w:val="0"/>
          <w:iCs w:val="0"/>
          <w:highlight w:val="none"/>
        </w:rPr>
        <w:fldChar w:fldCharType="separate"/>
      </w:r>
      <w:r>
        <w:rPr>
          <w:i w:val="0"/>
          <w:iCs w:val="0"/>
          <w:highlight w:val="none"/>
        </w:rPr>
        <w:t>24</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_Toc25721 </w:instrText>
      </w:r>
      <w:r>
        <w:rPr>
          <w:rFonts w:ascii="宋体" w:hAnsi="宋体"/>
          <w:bCs/>
          <w:i w:val="0"/>
          <w:iCs w:val="0"/>
          <w:szCs w:val="20"/>
          <w:highlight w:val="none"/>
          <w:lang w:val="zh-CN"/>
        </w:rPr>
        <w:fldChar w:fldCharType="separate"/>
      </w:r>
      <w:r>
        <w:rPr>
          <w:rFonts w:ascii="宋体" w:hAnsi="宋体"/>
          <w:i w:val="0"/>
          <w:iCs w:val="0"/>
          <w:snapToGrid w:val="0"/>
          <w:highlight w:val="none"/>
        </w:rPr>
        <w:t>2.  招标文件</w:t>
      </w:r>
      <w:r>
        <w:rPr>
          <w:i w:val="0"/>
          <w:iCs w:val="0"/>
          <w:highlight w:val="none"/>
        </w:rPr>
        <w:tab/>
      </w:r>
      <w:r>
        <w:rPr>
          <w:i w:val="0"/>
          <w:iCs w:val="0"/>
          <w:highlight w:val="none"/>
        </w:rPr>
        <w:fldChar w:fldCharType="begin"/>
      </w:r>
      <w:r>
        <w:rPr>
          <w:i w:val="0"/>
          <w:iCs w:val="0"/>
          <w:highlight w:val="none"/>
        </w:rPr>
        <w:instrText xml:space="preserve"> PAGEREF _Toc25721 \h </w:instrText>
      </w:r>
      <w:r>
        <w:rPr>
          <w:i w:val="0"/>
          <w:iCs w:val="0"/>
          <w:highlight w:val="none"/>
        </w:rPr>
        <w:fldChar w:fldCharType="separate"/>
      </w:r>
      <w:r>
        <w:rPr>
          <w:i w:val="0"/>
          <w:iCs w:val="0"/>
          <w:highlight w:val="none"/>
        </w:rPr>
        <w:t>24</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_Toc10969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2.1  招标文件的组成</w:t>
      </w:r>
      <w:r>
        <w:rPr>
          <w:i w:val="0"/>
          <w:iCs w:val="0"/>
          <w:highlight w:val="none"/>
        </w:rPr>
        <w:tab/>
      </w:r>
      <w:r>
        <w:rPr>
          <w:i w:val="0"/>
          <w:iCs w:val="0"/>
          <w:highlight w:val="none"/>
        </w:rPr>
        <w:fldChar w:fldCharType="begin"/>
      </w:r>
      <w:r>
        <w:rPr>
          <w:i w:val="0"/>
          <w:iCs w:val="0"/>
          <w:highlight w:val="none"/>
        </w:rPr>
        <w:instrText xml:space="preserve"> PAGEREF _Toc10969 \h </w:instrText>
      </w:r>
      <w:r>
        <w:rPr>
          <w:i w:val="0"/>
          <w:iCs w:val="0"/>
          <w:highlight w:val="none"/>
        </w:rPr>
        <w:fldChar w:fldCharType="separate"/>
      </w:r>
      <w:r>
        <w:rPr>
          <w:i w:val="0"/>
          <w:iCs w:val="0"/>
          <w:highlight w:val="none"/>
        </w:rPr>
        <w:t>24</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_Toc6194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2.2  招标文件的澄清</w:t>
      </w:r>
      <w:r>
        <w:rPr>
          <w:i w:val="0"/>
          <w:iCs w:val="0"/>
          <w:highlight w:val="none"/>
        </w:rPr>
        <w:tab/>
      </w:r>
      <w:r>
        <w:rPr>
          <w:i w:val="0"/>
          <w:iCs w:val="0"/>
          <w:highlight w:val="none"/>
        </w:rPr>
        <w:fldChar w:fldCharType="begin"/>
      </w:r>
      <w:r>
        <w:rPr>
          <w:i w:val="0"/>
          <w:iCs w:val="0"/>
          <w:highlight w:val="none"/>
        </w:rPr>
        <w:instrText xml:space="preserve"> PAGEREF _Toc6194 \h </w:instrText>
      </w:r>
      <w:r>
        <w:rPr>
          <w:i w:val="0"/>
          <w:iCs w:val="0"/>
          <w:highlight w:val="none"/>
        </w:rPr>
        <w:fldChar w:fldCharType="separate"/>
      </w:r>
      <w:r>
        <w:rPr>
          <w:i w:val="0"/>
          <w:iCs w:val="0"/>
          <w:highlight w:val="none"/>
        </w:rPr>
        <w:t>24</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_Toc28392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2.3  招标文件的修改</w:t>
      </w:r>
      <w:r>
        <w:rPr>
          <w:i w:val="0"/>
          <w:iCs w:val="0"/>
          <w:highlight w:val="none"/>
        </w:rPr>
        <w:tab/>
      </w:r>
      <w:r>
        <w:rPr>
          <w:i w:val="0"/>
          <w:iCs w:val="0"/>
          <w:highlight w:val="none"/>
        </w:rPr>
        <w:fldChar w:fldCharType="begin"/>
      </w:r>
      <w:r>
        <w:rPr>
          <w:i w:val="0"/>
          <w:iCs w:val="0"/>
          <w:highlight w:val="none"/>
        </w:rPr>
        <w:instrText xml:space="preserve"> PAGEREF _Toc28392 \h </w:instrText>
      </w:r>
      <w:r>
        <w:rPr>
          <w:i w:val="0"/>
          <w:iCs w:val="0"/>
          <w:highlight w:val="none"/>
        </w:rPr>
        <w:fldChar w:fldCharType="separate"/>
      </w:r>
      <w:r>
        <w:rPr>
          <w:i w:val="0"/>
          <w:iCs w:val="0"/>
          <w:highlight w:val="none"/>
        </w:rPr>
        <w:t>24</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_Toc11764 </w:instrText>
      </w:r>
      <w:r>
        <w:rPr>
          <w:rFonts w:ascii="宋体" w:hAnsi="宋体"/>
          <w:bCs/>
          <w:i w:val="0"/>
          <w:iCs w:val="0"/>
          <w:szCs w:val="20"/>
          <w:highlight w:val="none"/>
          <w:lang w:val="zh-CN"/>
        </w:rPr>
        <w:fldChar w:fldCharType="separate"/>
      </w:r>
      <w:r>
        <w:rPr>
          <w:rFonts w:ascii="宋体" w:hAnsi="宋体"/>
          <w:i w:val="0"/>
          <w:iCs w:val="0"/>
          <w:snapToGrid w:val="0"/>
          <w:highlight w:val="none"/>
        </w:rPr>
        <w:t>3.  投标文件</w:t>
      </w:r>
      <w:r>
        <w:rPr>
          <w:i w:val="0"/>
          <w:iCs w:val="0"/>
          <w:highlight w:val="none"/>
        </w:rPr>
        <w:tab/>
      </w:r>
      <w:r>
        <w:rPr>
          <w:i w:val="0"/>
          <w:iCs w:val="0"/>
          <w:highlight w:val="none"/>
        </w:rPr>
        <w:fldChar w:fldCharType="begin"/>
      </w:r>
      <w:r>
        <w:rPr>
          <w:i w:val="0"/>
          <w:iCs w:val="0"/>
          <w:highlight w:val="none"/>
        </w:rPr>
        <w:instrText xml:space="preserve"> PAGEREF _Toc11764 \h </w:instrText>
      </w:r>
      <w:r>
        <w:rPr>
          <w:i w:val="0"/>
          <w:iCs w:val="0"/>
          <w:highlight w:val="none"/>
        </w:rPr>
        <w:fldChar w:fldCharType="separate"/>
      </w:r>
      <w:r>
        <w:rPr>
          <w:i w:val="0"/>
          <w:iCs w:val="0"/>
          <w:highlight w:val="none"/>
        </w:rPr>
        <w:t>25</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_Toc2299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3.1  投标文件的组成</w:t>
      </w:r>
      <w:r>
        <w:rPr>
          <w:i w:val="0"/>
          <w:iCs w:val="0"/>
          <w:highlight w:val="none"/>
        </w:rPr>
        <w:tab/>
      </w:r>
      <w:r>
        <w:rPr>
          <w:i w:val="0"/>
          <w:iCs w:val="0"/>
          <w:highlight w:val="none"/>
        </w:rPr>
        <w:fldChar w:fldCharType="begin"/>
      </w:r>
      <w:r>
        <w:rPr>
          <w:i w:val="0"/>
          <w:iCs w:val="0"/>
          <w:highlight w:val="none"/>
        </w:rPr>
        <w:instrText xml:space="preserve"> PAGEREF _Toc2299 \h </w:instrText>
      </w:r>
      <w:r>
        <w:rPr>
          <w:i w:val="0"/>
          <w:iCs w:val="0"/>
          <w:highlight w:val="none"/>
        </w:rPr>
        <w:fldChar w:fldCharType="separate"/>
      </w:r>
      <w:r>
        <w:rPr>
          <w:i w:val="0"/>
          <w:iCs w:val="0"/>
          <w:highlight w:val="none"/>
        </w:rPr>
        <w:t>25</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_Toc19032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3.2  投标报价</w:t>
      </w:r>
      <w:r>
        <w:rPr>
          <w:i w:val="0"/>
          <w:iCs w:val="0"/>
          <w:highlight w:val="none"/>
        </w:rPr>
        <w:tab/>
      </w:r>
      <w:r>
        <w:rPr>
          <w:i w:val="0"/>
          <w:iCs w:val="0"/>
          <w:highlight w:val="none"/>
        </w:rPr>
        <w:fldChar w:fldCharType="begin"/>
      </w:r>
      <w:r>
        <w:rPr>
          <w:i w:val="0"/>
          <w:iCs w:val="0"/>
          <w:highlight w:val="none"/>
        </w:rPr>
        <w:instrText xml:space="preserve"> PAGEREF _Toc19032 \h </w:instrText>
      </w:r>
      <w:r>
        <w:rPr>
          <w:i w:val="0"/>
          <w:iCs w:val="0"/>
          <w:highlight w:val="none"/>
        </w:rPr>
        <w:fldChar w:fldCharType="separate"/>
      </w:r>
      <w:r>
        <w:rPr>
          <w:i w:val="0"/>
          <w:iCs w:val="0"/>
          <w:highlight w:val="none"/>
        </w:rPr>
        <w:t>25</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_Toc32282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3.3  投标有效期</w:t>
      </w:r>
      <w:r>
        <w:rPr>
          <w:i w:val="0"/>
          <w:iCs w:val="0"/>
          <w:highlight w:val="none"/>
        </w:rPr>
        <w:tab/>
      </w:r>
      <w:r>
        <w:rPr>
          <w:i w:val="0"/>
          <w:iCs w:val="0"/>
          <w:highlight w:val="none"/>
        </w:rPr>
        <w:fldChar w:fldCharType="begin"/>
      </w:r>
      <w:r>
        <w:rPr>
          <w:i w:val="0"/>
          <w:iCs w:val="0"/>
          <w:highlight w:val="none"/>
        </w:rPr>
        <w:instrText xml:space="preserve"> PAGEREF _Toc32282 \h </w:instrText>
      </w:r>
      <w:r>
        <w:rPr>
          <w:i w:val="0"/>
          <w:iCs w:val="0"/>
          <w:highlight w:val="none"/>
        </w:rPr>
        <w:fldChar w:fldCharType="separate"/>
      </w:r>
      <w:r>
        <w:rPr>
          <w:i w:val="0"/>
          <w:iCs w:val="0"/>
          <w:highlight w:val="none"/>
        </w:rPr>
        <w:t>25</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_Toc28085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3.4  投标</w:t>
      </w:r>
      <w:r>
        <w:rPr>
          <w:rFonts w:hint="eastAsia" w:ascii="宋体" w:hAnsi="宋体"/>
          <w:i w:val="0"/>
          <w:iCs w:val="0"/>
          <w:snapToGrid w:val="0"/>
          <w:szCs w:val="24"/>
          <w:highlight w:val="none"/>
        </w:rPr>
        <w:t>保证金</w:t>
      </w:r>
      <w:r>
        <w:rPr>
          <w:i w:val="0"/>
          <w:iCs w:val="0"/>
          <w:highlight w:val="none"/>
        </w:rPr>
        <w:tab/>
      </w:r>
      <w:r>
        <w:rPr>
          <w:i w:val="0"/>
          <w:iCs w:val="0"/>
          <w:highlight w:val="none"/>
        </w:rPr>
        <w:fldChar w:fldCharType="begin"/>
      </w:r>
      <w:r>
        <w:rPr>
          <w:i w:val="0"/>
          <w:iCs w:val="0"/>
          <w:highlight w:val="none"/>
        </w:rPr>
        <w:instrText xml:space="preserve"> PAGEREF _Toc28085 \h </w:instrText>
      </w:r>
      <w:r>
        <w:rPr>
          <w:i w:val="0"/>
          <w:iCs w:val="0"/>
          <w:highlight w:val="none"/>
        </w:rPr>
        <w:fldChar w:fldCharType="separate"/>
      </w:r>
      <w:r>
        <w:rPr>
          <w:i w:val="0"/>
          <w:iCs w:val="0"/>
          <w:highlight w:val="none"/>
        </w:rPr>
        <w:t>26</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_Toc10521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3.5  资格审查资料</w:t>
      </w:r>
      <w:r>
        <w:rPr>
          <w:i w:val="0"/>
          <w:iCs w:val="0"/>
          <w:highlight w:val="none"/>
        </w:rPr>
        <w:tab/>
      </w:r>
      <w:r>
        <w:rPr>
          <w:i w:val="0"/>
          <w:iCs w:val="0"/>
          <w:highlight w:val="none"/>
        </w:rPr>
        <w:fldChar w:fldCharType="begin"/>
      </w:r>
      <w:r>
        <w:rPr>
          <w:i w:val="0"/>
          <w:iCs w:val="0"/>
          <w:highlight w:val="none"/>
        </w:rPr>
        <w:instrText xml:space="preserve"> PAGEREF _Toc10521 \h </w:instrText>
      </w:r>
      <w:r>
        <w:rPr>
          <w:i w:val="0"/>
          <w:iCs w:val="0"/>
          <w:highlight w:val="none"/>
        </w:rPr>
        <w:fldChar w:fldCharType="separate"/>
      </w:r>
      <w:r>
        <w:rPr>
          <w:i w:val="0"/>
          <w:iCs w:val="0"/>
          <w:highlight w:val="none"/>
        </w:rPr>
        <w:t>26</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_Toc1863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3.6  备选投标方案</w:t>
      </w:r>
      <w:r>
        <w:rPr>
          <w:i w:val="0"/>
          <w:iCs w:val="0"/>
          <w:highlight w:val="none"/>
        </w:rPr>
        <w:tab/>
      </w:r>
      <w:r>
        <w:rPr>
          <w:i w:val="0"/>
          <w:iCs w:val="0"/>
          <w:highlight w:val="none"/>
        </w:rPr>
        <w:fldChar w:fldCharType="begin"/>
      </w:r>
      <w:r>
        <w:rPr>
          <w:i w:val="0"/>
          <w:iCs w:val="0"/>
          <w:highlight w:val="none"/>
        </w:rPr>
        <w:instrText xml:space="preserve"> PAGEREF _Toc1863 \h </w:instrText>
      </w:r>
      <w:r>
        <w:rPr>
          <w:i w:val="0"/>
          <w:iCs w:val="0"/>
          <w:highlight w:val="none"/>
        </w:rPr>
        <w:fldChar w:fldCharType="separate"/>
      </w:r>
      <w:r>
        <w:rPr>
          <w:i w:val="0"/>
          <w:iCs w:val="0"/>
          <w:highlight w:val="none"/>
        </w:rPr>
        <w:t>26</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_Toc13344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3.7  投标文件的编制</w:t>
      </w:r>
      <w:r>
        <w:rPr>
          <w:i w:val="0"/>
          <w:iCs w:val="0"/>
          <w:highlight w:val="none"/>
        </w:rPr>
        <w:tab/>
      </w:r>
      <w:r>
        <w:rPr>
          <w:i w:val="0"/>
          <w:iCs w:val="0"/>
          <w:highlight w:val="none"/>
        </w:rPr>
        <w:fldChar w:fldCharType="begin"/>
      </w:r>
      <w:r>
        <w:rPr>
          <w:i w:val="0"/>
          <w:iCs w:val="0"/>
          <w:highlight w:val="none"/>
        </w:rPr>
        <w:instrText xml:space="preserve"> PAGEREF _Toc13344 \h </w:instrText>
      </w:r>
      <w:r>
        <w:rPr>
          <w:i w:val="0"/>
          <w:iCs w:val="0"/>
          <w:highlight w:val="none"/>
        </w:rPr>
        <w:fldChar w:fldCharType="separate"/>
      </w:r>
      <w:r>
        <w:rPr>
          <w:i w:val="0"/>
          <w:iCs w:val="0"/>
          <w:highlight w:val="none"/>
        </w:rPr>
        <w:t>26</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_Toc30488 </w:instrText>
      </w:r>
      <w:r>
        <w:rPr>
          <w:rFonts w:ascii="宋体" w:hAnsi="宋体"/>
          <w:bCs/>
          <w:i w:val="0"/>
          <w:iCs w:val="0"/>
          <w:szCs w:val="20"/>
          <w:highlight w:val="none"/>
          <w:lang w:val="zh-CN"/>
        </w:rPr>
        <w:fldChar w:fldCharType="separate"/>
      </w:r>
      <w:r>
        <w:rPr>
          <w:rFonts w:ascii="宋体" w:hAnsi="宋体"/>
          <w:i w:val="0"/>
          <w:iCs w:val="0"/>
          <w:snapToGrid w:val="0"/>
          <w:highlight w:val="none"/>
        </w:rPr>
        <w:t>4.  投标</w:t>
      </w:r>
      <w:r>
        <w:rPr>
          <w:i w:val="0"/>
          <w:iCs w:val="0"/>
          <w:highlight w:val="none"/>
        </w:rPr>
        <w:tab/>
      </w:r>
      <w:r>
        <w:rPr>
          <w:i w:val="0"/>
          <w:iCs w:val="0"/>
          <w:highlight w:val="none"/>
        </w:rPr>
        <w:fldChar w:fldCharType="begin"/>
      </w:r>
      <w:r>
        <w:rPr>
          <w:i w:val="0"/>
          <w:iCs w:val="0"/>
          <w:highlight w:val="none"/>
        </w:rPr>
        <w:instrText xml:space="preserve"> PAGEREF _Toc30488 \h </w:instrText>
      </w:r>
      <w:r>
        <w:rPr>
          <w:i w:val="0"/>
          <w:iCs w:val="0"/>
          <w:highlight w:val="none"/>
        </w:rPr>
        <w:fldChar w:fldCharType="separate"/>
      </w:r>
      <w:r>
        <w:rPr>
          <w:i w:val="0"/>
          <w:iCs w:val="0"/>
          <w:highlight w:val="none"/>
        </w:rPr>
        <w:t>26</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_Toc12950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4.1  投标文件的密封和标记</w:t>
      </w:r>
      <w:r>
        <w:rPr>
          <w:i w:val="0"/>
          <w:iCs w:val="0"/>
          <w:highlight w:val="none"/>
        </w:rPr>
        <w:tab/>
      </w:r>
      <w:r>
        <w:rPr>
          <w:i w:val="0"/>
          <w:iCs w:val="0"/>
          <w:highlight w:val="none"/>
        </w:rPr>
        <w:fldChar w:fldCharType="begin"/>
      </w:r>
      <w:r>
        <w:rPr>
          <w:i w:val="0"/>
          <w:iCs w:val="0"/>
          <w:highlight w:val="none"/>
        </w:rPr>
        <w:instrText xml:space="preserve"> PAGEREF _Toc12950 \h </w:instrText>
      </w:r>
      <w:r>
        <w:rPr>
          <w:i w:val="0"/>
          <w:iCs w:val="0"/>
          <w:highlight w:val="none"/>
        </w:rPr>
        <w:fldChar w:fldCharType="separate"/>
      </w:r>
      <w:r>
        <w:rPr>
          <w:i w:val="0"/>
          <w:iCs w:val="0"/>
          <w:highlight w:val="none"/>
        </w:rPr>
        <w:t>26</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_Toc4124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4.2  投标文件的递交</w:t>
      </w:r>
      <w:r>
        <w:rPr>
          <w:i w:val="0"/>
          <w:iCs w:val="0"/>
          <w:highlight w:val="none"/>
        </w:rPr>
        <w:tab/>
      </w:r>
      <w:r>
        <w:rPr>
          <w:i w:val="0"/>
          <w:iCs w:val="0"/>
          <w:highlight w:val="none"/>
        </w:rPr>
        <w:fldChar w:fldCharType="begin"/>
      </w:r>
      <w:r>
        <w:rPr>
          <w:i w:val="0"/>
          <w:iCs w:val="0"/>
          <w:highlight w:val="none"/>
        </w:rPr>
        <w:instrText xml:space="preserve"> PAGEREF _Toc4124 \h </w:instrText>
      </w:r>
      <w:r>
        <w:rPr>
          <w:i w:val="0"/>
          <w:iCs w:val="0"/>
          <w:highlight w:val="none"/>
        </w:rPr>
        <w:fldChar w:fldCharType="separate"/>
      </w:r>
      <w:r>
        <w:rPr>
          <w:i w:val="0"/>
          <w:iCs w:val="0"/>
          <w:highlight w:val="none"/>
        </w:rPr>
        <w:t>26</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_Toc12284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4.3  投标文件的修改与撤回</w:t>
      </w:r>
      <w:r>
        <w:rPr>
          <w:i w:val="0"/>
          <w:iCs w:val="0"/>
          <w:highlight w:val="none"/>
        </w:rPr>
        <w:tab/>
      </w:r>
      <w:r>
        <w:rPr>
          <w:i w:val="0"/>
          <w:iCs w:val="0"/>
          <w:highlight w:val="none"/>
        </w:rPr>
        <w:fldChar w:fldCharType="begin"/>
      </w:r>
      <w:r>
        <w:rPr>
          <w:i w:val="0"/>
          <w:iCs w:val="0"/>
          <w:highlight w:val="none"/>
        </w:rPr>
        <w:instrText xml:space="preserve"> PAGEREF _Toc12284 \h </w:instrText>
      </w:r>
      <w:r>
        <w:rPr>
          <w:i w:val="0"/>
          <w:iCs w:val="0"/>
          <w:highlight w:val="none"/>
        </w:rPr>
        <w:fldChar w:fldCharType="separate"/>
      </w:r>
      <w:r>
        <w:rPr>
          <w:i w:val="0"/>
          <w:iCs w:val="0"/>
          <w:highlight w:val="none"/>
        </w:rPr>
        <w:t>27</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_Toc11700 </w:instrText>
      </w:r>
      <w:r>
        <w:rPr>
          <w:rFonts w:ascii="宋体" w:hAnsi="宋体"/>
          <w:bCs/>
          <w:i w:val="0"/>
          <w:iCs w:val="0"/>
          <w:szCs w:val="20"/>
          <w:highlight w:val="none"/>
          <w:lang w:val="zh-CN"/>
        </w:rPr>
        <w:fldChar w:fldCharType="separate"/>
      </w:r>
      <w:r>
        <w:rPr>
          <w:rFonts w:ascii="宋体" w:hAnsi="宋体"/>
          <w:i w:val="0"/>
          <w:iCs w:val="0"/>
          <w:snapToGrid w:val="0"/>
          <w:highlight w:val="none"/>
        </w:rPr>
        <w:t>5.  开标</w:t>
      </w:r>
      <w:r>
        <w:rPr>
          <w:i w:val="0"/>
          <w:iCs w:val="0"/>
          <w:highlight w:val="none"/>
        </w:rPr>
        <w:tab/>
      </w:r>
      <w:r>
        <w:rPr>
          <w:i w:val="0"/>
          <w:iCs w:val="0"/>
          <w:highlight w:val="none"/>
        </w:rPr>
        <w:fldChar w:fldCharType="begin"/>
      </w:r>
      <w:r>
        <w:rPr>
          <w:i w:val="0"/>
          <w:iCs w:val="0"/>
          <w:highlight w:val="none"/>
        </w:rPr>
        <w:instrText xml:space="preserve"> PAGEREF _Toc11700 \h </w:instrText>
      </w:r>
      <w:r>
        <w:rPr>
          <w:i w:val="0"/>
          <w:iCs w:val="0"/>
          <w:highlight w:val="none"/>
        </w:rPr>
        <w:fldChar w:fldCharType="separate"/>
      </w:r>
      <w:r>
        <w:rPr>
          <w:i w:val="0"/>
          <w:iCs w:val="0"/>
          <w:highlight w:val="none"/>
        </w:rPr>
        <w:t>27</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_Toc18542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5.1  开标时间和地点</w:t>
      </w:r>
      <w:r>
        <w:rPr>
          <w:i w:val="0"/>
          <w:iCs w:val="0"/>
          <w:highlight w:val="none"/>
        </w:rPr>
        <w:tab/>
      </w:r>
      <w:r>
        <w:rPr>
          <w:i w:val="0"/>
          <w:iCs w:val="0"/>
          <w:highlight w:val="none"/>
        </w:rPr>
        <w:fldChar w:fldCharType="begin"/>
      </w:r>
      <w:r>
        <w:rPr>
          <w:i w:val="0"/>
          <w:iCs w:val="0"/>
          <w:highlight w:val="none"/>
        </w:rPr>
        <w:instrText xml:space="preserve"> PAGEREF _Toc18542 \h </w:instrText>
      </w:r>
      <w:r>
        <w:rPr>
          <w:i w:val="0"/>
          <w:iCs w:val="0"/>
          <w:highlight w:val="none"/>
        </w:rPr>
        <w:fldChar w:fldCharType="separate"/>
      </w:r>
      <w:r>
        <w:rPr>
          <w:i w:val="0"/>
          <w:iCs w:val="0"/>
          <w:highlight w:val="none"/>
        </w:rPr>
        <w:t>27</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_Toc30926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5.2  开标程序</w:t>
      </w:r>
      <w:r>
        <w:rPr>
          <w:i w:val="0"/>
          <w:iCs w:val="0"/>
          <w:highlight w:val="none"/>
        </w:rPr>
        <w:tab/>
      </w:r>
      <w:r>
        <w:rPr>
          <w:i w:val="0"/>
          <w:iCs w:val="0"/>
          <w:highlight w:val="none"/>
        </w:rPr>
        <w:fldChar w:fldCharType="begin"/>
      </w:r>
      <w:r>
        <w:rPr>
          <w:i w:val="0"/>
          <w:iCs w:val="0"/>
          <w:highlight w:val="none"/>
        </w:rPr>
        <w:instrText xml:space="preserve"> PAGEREF _Toc30926 \h </w:instrText>
      </w:r>
      <w:r>
        <w:rPr>
          <w:i w:val="0"/>
          <w:iCs w:val="0"/>
          <w:highlight w:val="none"/>
        </w:rPr>
        <w:fldChar w:fldCharType="separate"/>
      </w:r>
      <w:r>
        <w:rPr>
          <w:i w:val="0"/>
          <w:iCs w:val="0"/>
          <w:highlight w:val="none"/>
        </w:rPr>
        <w:t>27</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_Toc29048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5.</w:t>
      </w:r>
      <w:r>
        <w:rPr>
          <w:rFonts w:hint="eastAsia" w:ascii="宋体" w:hAnsi="宋体"/>
          <w:i w:val="0"/>
          <w:iCs w:val="0"/>
          <w:snapToGrid w:val="0"/>
          <w:szCs w:val="24"/>
          <w:highlight w:val="none"/>
        </w:rPr>
        <w:t>3</w:t>
      </w:r>
      <w:r>
        <w:rPr>
          <w:rFonts w:ascii="宋体" w:hAnsi="宋体"/>
          <w:i w:val="0"/>
          <w:iCs w:val="0"/>
          <w:snapToGrid w:val="0"/>
          <w:szCs w:val="24"/>
          <w:highlight w:val="none"/>
        </w:rPr>
        <w:t xml:space="preserve">  </w:t>
      </w:r>
      <w:r>
        <w:rPr>
          <w:rFonts w:hint="eastAsia" w:ascii="宋体" w:hAnsi="宋体"/>
          <w:i w:val="0"/>
          <w:iCs w:val="0"/>
          <w:snapToGrid w:val="0"/>
          <w:szCs w:val="24"/>
          <w:highlight w:val="none"/>
        </w:rPr>
        <w:t>开标异议</w:t>
      </w:r>
      <w:r>
        <w:rPr>
          <w:i w:val="0"/>
          <w:iCs w:val="0"/>
          <w:highlight w:val="none"/>
        </w:rPr>
        <w:tab/>
      </w:r>
      <w:r>
        <w:rPr>
          <w:i w:val="0"/>
          <w:iCs w:val="0"/>
          <w:highlight w:val="none"/>
        </w:rPr>
        <w:fldChar w:fldCharType="begin"/>
      </w:r>
      <w:r>
        <w:rPr>
          <w:i w:val="0"/>
          <w:iCs w:val="0"/>
          <w:highlight w:val="none"/>
        </w:rPr>
        <w:instrText xml:space="preserve"> PAGEREF _Toc29048 \h </w:instrText>
      </w:r>
      <w:r>
        <w:rPr>
          <w:i w:val="0"/>
          <w:iCs w:val="0"/>
          <w:highlight w:val="none"/>
        </w:rPr>
        <w:fldChar w:fldCharType="separate"/>
      </w:r>
      <w:r>
        <w:rPr>
          <w:i w:val="0"/>
          <w:iCs w:val="0"/>
          <w:highlight w:val="none"/>
        </w:rPr>
        <w:t>27</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_Toc1993 </w:instrText>
      </w:r>
      <w:r>
        <w:rPr>
          <w:rFonts w:ascii="宋体" w:hAnsi="宋体"/>
          <w:bCs/>
          <w:i w:val="0"/>
          <w:iCs w:val="0"/>
          <w:szCs w:val="20"/>
          <w:highlight w:val="none"/>
          <w:lang w:val="zh-CN"/>
        </w:rPr>
        <w:fldChar w:fldCharType="separate"/>
      </w:r>
      <w:r>
        <w:rPr>
          <w:rFonts w:ascii="宋体" w:hAnsi="宋体"/>
          <w:i w:val="0"/>
          <w:iCs w:val="0"/>
          <w:snapToGrid w:val="0"/>
          <w:highlight w:val="none"/>
        </w:rPr>
        <w:t>6.  评标</w:t>
      </w:r>
      <w:r>
        <w:rPr>
          <w:i w:val="0"/>
          <w:iCs w:val="0"/>
          <w:highlight w:val="none"/>
        </w:rPr>
        <w:tab/>
      </w:r>
      <w:r>
        <w:rPr>
          <w:i w:val="0"/>
          <w:iCs w:val="0"/>
          <w:highlight w:val="none"/>
        </w:rPr>
        <w:fldChar w:fldCharType="begin"/>
      </w:r>
      <w:r>
        <w:rPr>
          <w:i w:val="0"/>
          <w:iCs w:val="0"/>
          <w:highlight w:val="none"/>
        </w:rPr>
        <w:instrText xml:space="preserve"> PAGEREF _Toc1993 \h </w:instrText>
      </w:r>
      <w:r>
        <w:rPr>
          <w:i w:val="0"/>
          <w:iCs w:val="0"/>
          <w:highlight w:val="none"/>
        </w:rPr>
        <w:fldChar w:fldCharType="separate"/>
      </w:r>
      <w:r>
        <w:rPr>
          <w:i w:val="0"/>
          <w:iCs w:val="0"/>
          <w:highlight w:val="none"/>
        </w:rPr>
        <w:t>27</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_Toc10975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6.1  评标委员会</w:t>
      </w:r>
      <w:r>
        <w:rPr>
          <w:i w:val="0"/>
          <w:iCs w:val="0"/>
          <w:highlight w:val="none"/>
        </w:rPr>
        <w:tab/>
      </w:r>
      <w:r>
        <w:rPr>
          <w:i w:val="0"/>
          <w:iCs w:val="0"/>
          <w:highlight w:val="none"/>
        </w:rPr>
        <w:fldChar w:fldCharType="begin"/>
      </w:r>
      <w:r>
        <w:rPr>
          <w:i w:val="0"/>
          <w:iCs w:val="0"/>
          <w:highlight w:val="none"/>
        </w:rPr>
        <w:instrText xml:space="preserve"> PAGEREF _Toc10975 \h </w:instrText>
      </w:r>
      <w:r>
        <w:rPr>
          <w:i w:val="0"/>
          <w:iCs w:val="0"/>
          <w:highlight w:val="none"/>
        </w:rPr>
        <w:fldChar w:fldCharType="separate"/>
      </w:r>
      <w:r>
        <w:rPr>
          <w:i w:val="0"/>
          <w:iCs w:val="0"/>
          <w:highlight w:val="none"/>
        </w:rPr>
        <w:t>27</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_Toc6833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6.2  评标原则</w:t>
      </w:r>
      <w:r>
        <w:rPr>
          <w:i w:val="0"/>
          <w:iCs w:val="0"/>
          <w:highlight w:val="none"/>
        </w:rPr>
        <w:tab/>
      </w:r>
      <w:r>
        <w:rPr>
          <w:i w:val="0"/>
          <w:iCs w:val="0"/>
          <w:highlight w:val="none"/>
        </w:rPr>
        <w:fldChar w:fldCharType="begin"/>
      </w:r>
      <w:r>
        <w:rPr>
          <w:i w:val="0"/>
          <w:iCs w:val="0"/>
          <w:highlight w:val="none"/>
        </w:rPr>
        <w:instrText xml:space="preserve"> PAGEREF _Toc6833 \h </w:instrText>
      </w:r>
      <w:r>
        <w:rPr>
          <w:i w:val="0"/>
          <w:iCs w:val="0"/>
          <w:highlight w:val="none"/>
        </w:rPr>
        <w:fldChar w:fldCharType="separate"/>
      </w:r>
      <w:r>
        <w:rPr>
          <w:i w:val="0"/>
          <w:iCs w:val="0"/>
          <w:highlight w:val="none"/>
        </w:rPr>
        <w:t>27</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_Toc24171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6.3  评标</w:t>
      </w:r>
      <w:r>
        <w:rPr>
          <w:i w:val="0"/>
          <w:iCs w:val="0"/>
          <w:highlight w:val="none"/>
        </w:rPr>
        <w:tab/>
      </w:r>
      <w:r>
        <w:rPr>
          <w:i w:val="0"/>
          <w:iCs w:val="0"/>
          <w:highlight w:val="none"/>
        </w:rPr>
        <w:fldChar w:fldCharType="begin"/>
      </w:r>
      <w:r>
        <w:rPr>
          <w:i w:val="0"/>
          <w:iCs w:val="0"/>
          <w:highlight w:val="none"/>
        </w:rPr>
        <w:instrText xml:space="preserve"> PAGEREF _Toc24171 \h </w:instrText>
      </w:r>
      <w:r>
        <w:rPr>
          <w:i w:val="0"/>
          <w:iCs w:val="0"/>
          <w:highlight w:val="none"/>
        </w:rPr>
        <w:fldChar w:fldCharType="separate"/>
      </w:r>
      <w:r>
        <w:rPr>
          <w:i w:val="0"/>
          <w:iCs w:val="0"/>
          <w:highlight w:val="none"/>
        </w:rPr>
        <w:t>27</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_Toc15960 </w:instrText>
      </w:r>
      <w:r>
        <w:rPr>
          <w:rFonts w:ascii="宋体" w:hAnsi="宋体"/>
          <w:bCs/>
          <w:i w:val="0"/>
          <w:iCs w:val="0"/>
          <w:szCs w:val="20"/>
          <w:highlight w:val="none"/>
          <w:lang w:val="zh-CN"/>
        </w:rPr>
        <w:fldChar w:fldCharType="separate"/>
      </w:r>
      <w:r>
        <w:rPr>
          <w:rFonts w:ascii="宋体" w:hAnsi="宋体"/>
          <w:i w:val="0"/>
          <w:iCs w:val="0"/>
          <w:snapToGrid w:val="0"/>
          <w:highlight w:val="none"/>
        </w:rPr>
        <w:t>7.  合同授予</w:t>
      </w:r>
      <w:r>
        <w:rPr>
          <w:i w:val="0"/>
          <w:iCs w:val="0"/>
          <w:highlight w:val="none"/>
        </w:rPr>
        <w:tab/>
      </w:r>
      <w:r>
        <w:rPr>
          <w:i w:val="0"/>
          <w:iCs w:val="0"/>
          <w:highlight w:val="none"/>
        </w:rPr>
        <w:fldChar w:fldCharType="begin"/>
      </w:r>
      <w:r>
        <w:rPr>
          <w:i w:val="0"/>
          <w:iCs w:val="0"/>
          <w:highlight w:val="none"/>
        </w:rPr>
        <w:instrText xml:space="preserve"> PAGEREF _Toc15960 \h </w:instrText>
      </w:r>
      <w:r>
        <w:rPr>
          <w:i w:val="0"/>
          <w:iCs w:val="0"/>
          <w:highlight w:val="none"/>
        </w:rPr>
        <w:fldChar w:fldCharType="separate"/>
      </w:r>
      <w:r>
        <w:rPr>
          <w:i w:val="0"/>
          <w:iCs w:val="0"/>
          <w:highlight w:val="none"/>
        </w:rPr>
        <w:t>28</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_Toc12078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7.1  定标方式</w:t>
      </w:r>
      <w:r>
        <w:rPr>
          <w:i w:val="0"/>
          <w:iCs w:val="0"/>
          <w:highlight w:val="none"/>
        </w:rPr>
        <w:tab/>
      </w:r>
      <w:r>
        <w:rPr>
          <w:i w:val="0"/>
          <w:iCs w:val="0"/>
          <w:highlight w:val="none"/>
        </w:rPr>
        <w:fldChar w:fldCharType="begin"/>
      </w:r>
      <w:r>
        <w:rPr>
          <w:i w:val="0"/>
          <w:iCs w:val="0"/>
          <w:highlight w:val="none"/>
        </w:rPr>
        <w:instrText xml:space="preserve"> PAGEREF _Toc12078 \h </w:instrText>
      </w:r>
      <w:r>
        <w:rPr>
          <w:i w:val="0"/>
          <w:iCs w:val="0"/>
          <w:highlight w:val="none"/>
        </w:rPr>
        <w:fldChar w:fldCharType="separate"/>
      </w:r>
      <w:r>
        <w:rPr>
          <w:i w:val="0"/>
          <w:iCs w:val="0"/>
          <w:highlight w:val="none"/>
        </w:rPr>
        <w:t>28</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_Toc13575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7.2  中标公示及中标通知</w:t>
      </w:r>
      <w:r>
        <w:rPr>
          <w:i w:val="0"/>
          <w:iCs w:val="0"/>
          <w:highlight w:val="none"/>
        </w:rPr>
        <w:tab/>
      </w:r>
      <w:r>
        <w:rPr>
          <w:i w:val="0"/>
          <w:iCs w:val="0"/>
          <w:highlight w:val="none"/>
        </w:rPr>
        <w:fldChar w:fldCharType="begin"/>
      </w:r>
      <w:r>
        <w:rPr>
          <w:i w:val="0"/>
          <w:iCs w:val="0"/>
          <w:highlight w:val="none"/>
        </w:rPr>
        <w:instrText xml:space="preserve"> PAGEREF _Toc13575 \h </w:instrText>
      </w:r>
      <w:r>
        <w:rPr>
          <w:i w:val="0"/>
          <w:iCs w:val="0"/>
          <w:highlight w:val="none"/>
        </w:rPr>
        <w:fldChar w:fldCharType="separate"/>
      </w:r>
      <w:r>
        <w:rPr>
          <w:i w:val="0"/>
          <w:iCs w:val="0"/>
          <w:highlight w:val="none"/>
        </w:rPr>
        <w:t>28</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_Toc15328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7.3  履约担保</w:t>
      </w:r>
      <w:r>
        <w:rPr>
          <w:i w:val="0"/>
          <w:iCs w:val="0"/>
          <w:highlight w:val="none"/>
        </w:rPr>
        <w:tab/>
      </w:r>
      <w:r>
        <w:rPr>
          <w:i w:val="0"/>
          <w:iCs w:val="0"/>
          <w:highlight w:val="none"/>
        </w:rPr>
        <w:fldChar w:fldCharType="begin"/>
      </w:r>
      <w:r>
        <w:rPr>
          <w:i w:val="0"/>
          <w:iCs w:val="0"/>
          <w:highlight w:val="none"/>
        </w:rPr>
        <w:instrText xml:space="preserve"> PAGEREF _Toc15328 \h </w:instrText>
      </w:r>
      <w:r>
        <w:rPr>
          <w:i w:val="0"/>
          <w:iCs w:val="0"/>
          <w:highlight w:val="none"/>
        </w:rPr>
        <w:fldChar w:fldCharType="separate"/>
      </w:r>
      <w:r>
        <w:rPr>
          <w:i w:val="0"/>
          <w:iCs w:val="0"/>
          <w:highlight w:val="none"/>
        </w:rPr>
        <w:t>28</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_Toc14810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7.4  签订合同</w:t>
      </w:r>
      <w:r>
        <w:rPr>
          <w:i w:val="0"/>
          <w:iCs w:val="0"/>
          <w:highlight w:val="none"/>
        </w:rPr>
        <w:tab/>
      </w:r>
      <w:r>
        <w:rPr>
          <w:i w:val="0"/>
          <w:iCs w:val="0"/>
          <w:highlight w:val="none"/>
        </w:rPr>
        <w:fldChar w:fldCharType="begin"/>
      </w:r>
      <w:r>
        <w:rPr>
          <w:i w:val="0"/>
          <w:iCs w:val="0"/>
          <w:highlight w:val="none"/>
        </w:rPr>
        <w:instrText xml:space="preserve"> PAGEREF _Toc14810 \h </w:instrText>
      </w:r>
      <w:r>
        <w:rPr>
          <w:i w:val="0"/>
          <w:iCs w:val="0"/>
          <w:highlight w:val="none"/>
        </w:rPr>
        <w:fldChar w:fldCharType="separate"/>
      </w:r>
      <w:r>
        <w:rPr>
          <w:i w:val="0"/>
          <w:iCs w:val="0"/>
          <w:highlight w:val="none"/>
        </w:rPr>
        <w:t>28</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_Toc13641 </w:instrText>
      </w:r>
      <w:r>
        <w:rPr>
          <w:rFonts w:ascii="宋体" w:hAnsi="宋体"/>
          <w:bCs/>
          <w:i w:val="0"/>
          <w:iCs w:val="0"/>
          <w:szCs w:val="20"/>
          <w:highlight w:val="none"/>
          <w:lang w:val="zh-CN"/>
        </w:rPr>
        <w:fldChar w:fldCharType="separate"/>
      </w:r>
      <w:r>
        <w:rPr>
          <w:rFonts w:ascii="宋体" w:hAnsi="宋体"/>
          <w:i w:val="0"/>
          <w:iCs w:val="0"/>
          <w:snapToGrid w:val="0"/>
          <w:highlight w:val="none"/>
        </w:rPr>
        <w:t>8.  重新招标和不再招标</w:t>
      </w:r>
      <w:r>
        <w:rPr>
          <w:i w:val="0"/>
          <w:iCs w:val="0"/>
          <w:highlight w:val="none"/>
        </w:rPr>
        <w:tab/>
      </w:r>
      <w:r>
        <w:rPr>
          <w:i w:val="0"/>
          <w:iCs w:val="0"/>
          <w:highlight w:val="none"/>
        </w:rPr>
        <w:fldChar w:fldCharType="begin"/>
      </w:r>
      <w:r>
        <w:rPr>
          <w:i w:val="0"/>
          <w:iCs w:val="0"/>
          <w:highlight w:val="none"/>
        </w:rPr>
        <w:instrText xml:space="preserve"> PAGEREF _Toc13641 \h </w:instrText>
      </w:r>
      <w:r>
        <w:rPr>
          <w:i w:val="0"/>
          <w:iCs w:val="0"/>
          <w:highlight w:val="none"/>
        </w:rPr>
        <w:fldChar w:fldCharType="separate"/>
      </w:r>
      <w:r>
        <w:rPr>
          <w:i w:val="0"/>
          <w:iCs w:val="0"/>
          <w:highlight w:val="none"/>
        </w:rPr>
        <w:t>28</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_Toc7189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8.1  重新招标</w:t>
      </w:r>
      <w:r>
        <w:rPr>
          <w:rFonts w:hint="eastAsia" w:ascii="宋体" w:hAnsi="宋体"/>
          <w:i w:val="0"/>
          <w:iCs w:val="0"/>
          <w:snapToGrid w:val="0"/>
          <w:szCs w:val="24"/>
          <w:highlight w:val="none"/>
        </w:rPr>
        <w:t>的情形</w:t>
      </w:r>
      <w:r>
        <w:rPr>
          <w:i w:val="0"/>
          <w:iCs w:val="0"/>
          <w:highlight w:val="none"/>
        </w:rPr>
        <w:tab/>
      </w:r>
      <w:r>
        <w:rPr>
          <w:i w:val="0"/>
          <w:iCs w:val="0"/>
          <w:highlight w:val="none"/>
        </w:rPr>
        <w:fldChar w:fldCharType="begin"/>
      </w:r>
      <w:r>
        <w:rPr>
          <w:i w:val="0"/>
          <w:iCs w:val="0"/>
          <w:highlight w:val="none"/>
        </w:rPr>
        <w:instrText xml:space="preserve"> PAGEREF _Toc7189 \h </w:instrText>
      </w:r>
      <w:r>
        <w:rPr>
          <w:i w:val="0"/>
          <w:iCs w:val="0"/>
          <w:highlight w:val="none"/>
        </w:rPr>
        <w:fldChar w:fldCharType="separate"/>
      </w:r>
      <w:r>
        <w:rPr>
          <w:i w:val="0"/>
          <w:iCs w:val="0"/>
          <w:highlight w:val="none"/>
        </w:rPr>
        <w:t>28</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_Toc28882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 xml:space="preserve">8.2  </w:t>
      </w:r>
      <w:r>
        <w:rPr>
          <w:rFonts w:hint="eastAsia" w:ascii="宋体" w:hAnsi="宋体"/>
          <w:i w:val="0"/>
          <w:iCs w:val="0"/>
          <w:snapToGrid w:val="0"/>
          <w:szCs w:val="24"/>
          <w:highlight w:val="none"/>
        </w:rPr>
        <w:t>重新</w:t>
      </w:r>
      <w:r>
        <w:rPr>
          <w:rFonts w:ascii="宋体" w:hAnsi="宋体"/>
          <w:i w:val="0"/>
          <w:iCs w:val="0"/>
          <w:snapToGrid w:val="0"/>
          <w:szCs w:val="24"/>
          <w:highlight w:val="none"/>
        </w:rPr>
        <w:t>招标和不再招标</w:t>
      </w:r>
      <w:r>
        <w:rPr>
          <w:i w:val="0"/>
          <w:iCs w:val="0"/>
          <w:highlight w:val="none"/>
        </w:rPr>
        <w:tab/>
      </w:r>
      <w:r>
        <w:rPr>
          <w:i w:val="0"/>
          <w:iCs w:val="0"/>
          <w:highlight w:val="none"/>
        </w:rPr>
        <w:fldChar w:fldCharType="begin"/>
      </w:r>
      <w:r>
        <w:rPr>
          <w:i w:val="0"/>
          <w:iCs w:val="0"/>
          <w:highlight w:val="none"/>
        </w:rPr>
        <w:instrText xml:space="preserve"> PAGEREF _Toc28882 \h </w:instrText>
      </w:r>
      <w:r>
        <w:rPr>
          <w:i w:val="0"/>
          <w:iCs w:val="0"/>
          <w:highlight w:val="none"/>
        </w:rPr>
        <w:fldChar w:fldCharType="separate"/>
      </w:r>
      <w:r>
        <w:rPr>
          <w:i w:val="0"/>
          <w:iCs w:val="0"/>
          <w:highlight w:val="none"/>
        </w:rPr>
        <w:t>29</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_Toc23018 </w:instrText>
      </w:r>
      <w:r>
        <w:rPr>
          <w:rFonts w:ascii="宋体" w:hAnsi="宋体"/>
          <w:bCs/>
          <w:i w:val="0"/>
          <w:iCs w:val="0"/>
          <w:szCs w:val="20"/>
          <w:highlight w:val="none"/>
          <w:lang w:val="zh-CN"/>
        </w:rPr>
        <w:fldChar w:fldCharType="separate"/>
      </w:r>
      <w:r>
        <w:rPr>
          <w:rFonts w:ascii="宋体" w:hAnsi="宋体"/>
          <w:i w:val="0"/>
          <w:iCs w:val="0"/>
          <w:snapToGrid w:val="0"/>
          <w:highlight w:val="none"/>
        </w:rPr>
        <w:t>9.  纪律和监督</w:t>
      </w:r>
      <w:r>
        <w:rPr>
          <w:i w:val="0"/>
          <w:iCs w:val="0"/>
          <w:highlight w:val="none"/>
        </w:rPr>
        <w:tab/>
      </w:r>
      <w:r>
        <w:rPr>
          <w:i w:val="0"/>
          <w:iCs w:val="0"/>
          <w:highlight w:val="none"/>
        </w:rPr>
        <w:fldChar w:fldCharType="begin"/>
      </w:r>
      <w:r>
        <w:rPr>
          <w:i w:val="0"/>
          <w:iCs w:val="0"/>
          <w:highlight w:val="none"/>
        </w:rPr>
        <w:instrText xml:space="preserve"> PAGEREF _Toc23018 \h </w:instrText>
      </w:r>
      <w:r>
        <w:rPr>
          <w:i w:val="0"/>
          <w:iCs w:val="0"/>
          <w:highlight w:val="none"/>
        </w:rPr>
        <w:fldChar w:fldCharType="separate"/>
      </w:r>
      <w:r>
        <w:rPr>
          <w:i w:val="0"/>
          <w:iCs w:val="0"/>
          <w:highlight w:val="none"/>
        </w:rPr>
        <w:t>29</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_Toc8364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9.1  对招标人的纪律要求</w:t>
      </w:r>
      <w:r>
        <w:rPr>
          <w:i w:val="0"/>
          <w:iCs w:val="0"/>
          <w:highlight w:val="none"/>
        </w:rPr>
        <w:tab/>
      </w:r>
      <w:r>
        <w:rPr>
          <w:i w:val="0"/>
          <w:iCs w:val="0"/>
          <w:highlight w:val="none"/>
        </w:rPr>
        <w:fldChar w:fldCharType="begin"/>
      </w:r>
      <w:r>
        <w:rPr>
          <w:i w:val="0"/>
          <w:iCs w:val="0"/>
          <w:highlight w:val="none"/>
        </w:rPr>
        <w:instrText xml:space="preserve"> PAGEREF _Toc8364 \h </w:instrText>
      </w:r>
      <w:r>
        <w:rPr>
          <w:i w:val="0"/>
          <w:iCs w:val="0"/>
          <w:highlight w:val="none"/>
        </w:rPr>
        <w:fldChar w:fldCharType="separate"/>
      </w:r>
      <w:r>
        <w:rPr>
          <w:i w:val="0"/>
          <w:iCs w:val="0"/>
          <w:highlight w:val="none"/>
        </w:rPr>
        <w:t>29</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_Toc24189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9.2  对投标人的纪律要求</w:t>
      </w:r>
      <w:r>
        <w:rPr>
          <w:i w:val="0"/>
          <w:iCs w:val="0"/>
          <w:highlight w:val="none"/>
        </w:rPr>
        <w:tab/>
      </w:r>
      <w:r>
        <w:rPr>
          <w:i w:val="0"/>
          <w:iCs w:val="0"/>
          <w:highlight w:val="none"/>
        </w:rPr>
        <w:fldChar w:fldCharType="begin"/>
      </w:r>
      <w:r>
        <w:rPr>
          <w:i w:val="0"/>
          <w:iCs w:val="0"/>
          <w:highlight w:val="none"/>
        </w:rPr>
        <w:instrText xml:space="preserve"> PAGEREF _Toc24189 \h </w:instrText>
      </w:r>
      <w:r>
        <w:rPr>
          <w:i w:val="0"/>
          <w:iCs w:val="0"/>
          <w:highlight w:val="none"/>
        </w:rPr>
        <w:fldChar w:fldCharType="separate"/>
      </w:r>
      <w:r>
        <w:rPr>
          <w:i w:val="0"/>
          <w:iCs w:val="0"/>
          <w:highlight w:val="none"/>
        </w:rPr>
        <w:t>29</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_Toc26164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9.3  对评标委员会成员的纪律要求</w:t>
      </w:r>
      <w:r>
        <w:rPr>
          <w:i w:val="0"/>
          <w:iCs w:val="0"/>
          <w:highlight w:val="none"/>
        </w:rPr>
        <w:tab/>
      </w:r>
      <w:r>
        <w:rPr>
          <w:i w:val="0"/>
          <w:iCs w:val="0"/>
          <w:highlight w:val="none"/>
        </w:rPr>
        <w:fldChar w:fldCharType="begin"/>
      </w:r>
      <w:r>
        <w:rPr>
          <w:i w:val="0"/>
          <w:iCs w:val="0"/>
          <w:highlight w:val="none"/>
        </w:rPr>
        <w:instrText xml:space="preserve"> PAGEREF _Toc26164 \h </w:instrText>
      </w:r>
      <w:r>
        <w:rPr>
          <w:i w:val="0"/>
          <w:iCs w:val="0"/>
          <w:highlight w:val="none"/>
        </w:rPr>
        <w:fldChar w:fldCharType="separate"/>
      </w:r>
      <w:r>
        <w:rPr>
          <w:i w:val="0"/>
          <w:iCs w:val="0"/>
          <w:highlight w:val="none"/>
        </w:rPr>
        <w:t>30</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_Toc25918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9.4  对与评标活动有关的工作人员的纪律要求</w:t>
      </w:r>
      <w:r>
        <w:rPr>
          <w:i w:val="0"/>
          <w:iCs w:val="0"/>
          <w:highlight w:val="none"/>
        </w:rPr>
        <w:tab/>
      </w:r>
      <w:r>
        <w:rPr>
          <w:i w:val="0"/>
          <w:iCs w:val="0"/>
          <w:highlight w:val="none"/>
        </w:rPr>
        <w:fldChar w:fldCharType="begin"/>
      </w:r>
      <w:r>
        <w:rPr>
          <w:i w:val="0"/>
          <w:iCs w:val="0"/>
          <w:highlight w:val="none"/>
        </w:rPr>
        <w:instrText xml:space="preserve"> PAGEREF _Toc25918 \h </w:instrText>
      </w:r>
      <w:r>
        <w:rPr>
          <w:i w:val="0"/>
          <w:iCs w:val="0"/>
          <w:highlight w:val="none"/>
        </w:rPr>
        <w:fldChar w:fldCharType="separate"/>
      </w:r>
      <w:r>
        <w:rPr>
          <w:i w:val="0"/>
          <w:iCs w:val="0"/>
          <w:highlight w:val="none"/>
        </w:rPr>
        <w:t>30</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_Toc22657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9.5  投诉</w:t>
      </w:r>
      <w:r>
        <w:rPr>
          <w:i w:val="0"/>
          <w:iCs w:val="0"/>
          <w:highlight w:val="none"/>
        </w:rPr>
        <w:tab/>
      </w:r>
      <w:r>
        <w:rPr>
          <w:i w:val="0"/>
          <w:iCs w:val="0"/>
          <w:highlight w:val="none"/>
        </w:rPr>
        <w:fldChar w:fldCharType="begin"/>
      </w:r>
      <w:r>
        <w:rPr>
          <w:i w:val="0"/>
          <w:iCs w:val="0"/>
          <w:highlight w:val="none"/>
        </w:rPr>
        <w:instrText xml:space="preserve"> PAGEREF _Toc22657 \h </w:instrText>
      </w:r>
      <w:r>
        <w:rPr>
          <w:i w:val="0"/>
          <w:iCs w:val="0"/>
          <w:highlight w:val="none"/>
        </w:rPr>
        <w:fldChar w:fldCharType="separate"/>
      </w:r>
      <w:r>
        <w:rPr>
          <w:i w:val="0"/>
          <w:iCs w:val="0"/>
          <w:highlight w:val="none"/>
        </w:rPr>
        <w:t>30</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_Toc21703 </w:instrText>
      </w:r>
      <w:r>
        <w:rPr>
          <w:rFonts w:ascii="宋体" w:hAnsi="宋体"/>
          <w:bCs/>
          <w:i w:val="0"/>
          <w:iCs w:val="0"/>
          <w:szCs w:val="20"/>
          <w:highlight w:val="none"/>
          <w:lang w:val="zh-CN"/>
        </w:rPr>
        <w:fldChar w:fldCharType="separate"/>
      </w:r>
      <w:r>
        <w:rPr>
          <w:rFonts w:ascii="宋体" w:hAnsi="宋体"/>
          <w:i w:val="0"/>
          <w:iCs w:val="0"/>
          <w:snapToGrid w:val="0"/>
          <w:highlight w:val="none"/>
        </w:rPr>
        <w:t>10. 需要补充的其他内容</w:t>
      </w:r>
      <w:r>
        <w:rPr>
          <w:i w:val="0"/>
          <w:iCs w:val="0"/>
          <w:highlight w:val="none"/>
        </w:rPr>
        <w:tab/>
      </w:r>
      <w:r>
        <w:rPr>
          <w:i w:val="0"/>
          <w:iCs w:val="0"/>
          <w:highlight w:val="none"/>
        </w:rPr>
        <w:fldChar w:fldCharType="begin"/>
      </w:r>
      <w:r>
        <w:rPr>
          <w:i w:val="0"/>
          <w:iCs w:val="0"/>
          <w:highlight w:val="none"/>
        </w:rPr>
        <w:instrText xml:space="preserve"> PAGEREF _Toc21703 \h </w:instrText>
      </w:r>
      <w:r>
        <w:rPr>
          <w:i w:val="0"/>
          <w:iCs w:val="0"/>
          <w:highlight w:val="none"/>
        </w:rPr>
        <w:fldChar w:fldCharType="separate"/>
      </w:r>
      <w:r>
        <w:rPr>
          <w:i w:val="0"/>
          <w:iCs w:val="0"/>
          <w:highlight w:val="none"/>
        </w:rPr>
        <w:t>30</w:t>
      </w:r>
      <w:r>
        <w:rPr>
          <w:i w:val="0"/>
          <w:iCs w:val="0"/>
          <w:highlight w:val="none"/>
        </w:rPr>
        <w:fldChar w:fldCharType="end"/>
      </w:r>
      <w:r>
        <w:rPr>
          <w:rFonts w:ascii="宋体" w:hAnsi="宋体"/>
          <w:bCs/>
          <w:i w:val="0"/>
          <w:iCs w:val="0"/>
          <w:szCs w:val="20"/>
          <w:highlight w:val="none"/>
          <w:lang w:val="zh-CN"/>
        </w:rPr>
        <w:fldChar w:fldCharType="end"/>
      </w:r>
    </w:p>
    <w:p>
      <w:pPr>
        <w:pStyle w:val="31"/>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_Toc10293 </w:instrText>
      </w:r>
      <w:r>
        <w:rPr>
          <w:rFonts w:ascii="宋体" w:hAnsi="宋体"/>
          <w:bCs/>
          <w:i w:val="0"/>
          <w:iCs w:val="0"/>
          <w:szCs w:val="20"/>
          <w:highlight w:val="none"/>
          <w:lang w:val="zh-CN"/>
        </w:rPr>
        <w:fldChar w:fldCharType="separate"/>
      </w:r>
      <w:r>
        <w:rPr>
          <w:rFonts w:ascii="宋体" w:hAnsi="宋体"/>
          <w:i w:val="0"/>
          <w:iCs w:val="0"/>
          <w:highlight w:val="none"/>
        </w:rPr>
        <w:t xml:space="preserve">第三章 </w:t>
      </w:r>
      <w:r>
        <w:rPr>
          <w:rFonts w:hint="eastAsia" w:ascii="宋体" w:hAnsi="宋体"/>
          <w:i w:val="0"/>
          <w:iCs w:val="0"/>
          <w:highlight w:val="none"/>
        </w:rPr>
        <w:t xml:space="preserve"> </w:t>
      </w:r>
      <w:r>
        <w:rPr>
          <w:rFonts w:ascii="宋体" w:hAnsi="宋体"/>
          <w:i w:val="0"/>
          <w:iCs w:val="0"/>
          <w:highlight w:val="none"/>
        </w:rPr>
        <w:t>评标办法（综合评估法）</w:t>
      </w:r>
      <w:r>
        <w:rPr>
          <w:i w:val="0"/>
          <w:iCs w:val="0"/>
          <w:highlight w:val="none"/>
        </w:rPr>
        <w:tab/>
      </w:r>
      <w:r>
        <w:rPr>
          <w:i w:val="0"/>
          <w:iCs w:val="0"/>
          <w:highlight w:val="none"/>
        </w:rPr>
        <w:fldChar w:fldCharType="begin"/>
      </w:r>
      <w:r>
        <w:rPr>
          <w:i w:val="0"/>
          <w:iCs w:val="0"/>
          <w:highlight w:val="none"/>
        </w:rPr>
        <w:instrText xml:space="preserve"> PAGEREF _Toc10293 \h </w:instrText>
      </w:r>
      <w:r>
        <w:rPr>
          <w:i w:val="0"/>
          <w:iCs w:val="0"/>
          <w:highlight w:val="none"/>
        </w:rPr>
        <w:fldChar w:fldCharType="separate"/>
      </w:r>
      <w:r>
        <w:rPr>
          <w:i w:val="0"/>
          <w:iCs w:val="0"/>
          <w:highlight w:val="none"/>
        </w:rPr>
        <w:t>33</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_Toc13787 </w:instrText>
      </w:r>
      <w:r>
        <w:rPr>
          <w:rFonts w:ascii="宋体" w:hAnsi="宋体"/>
          <w:bCs/>
          <w:i w:val="0"/>
          <w:iCs w:val="0"/>
          <w:szCs w:val="20"/>
          <w:highlight w:val="none"/>
          <w:lang w:val="zh-CN"/>
        </w:rPr>
        <w:fldChar w:fldCharType="separate"/>
      </w:r>
      <w:r>
        <w:rPr>
          <w:rFonts w:hint="eastAsia" w:ascii="宋体" w:hAnsi="宋体"/>
          <w:i w:val="0"/>
          <w:iCs w:val="0"/>
          <w:highlight w:val="none"/>
        </w:rPr>
        <w:t>评标办法前附表</w:t>
      </w:r>
      <w:r>
        <w:rPr>
          <w:i w:val="0"/>
          <w:iCs w:val="0"/>
          <w:highlight w:val="none"/>
        </w:rPr>
        <w:tab/>
      </w:r>
      <w:r>
        <w:rPr>
          <w:i w:val="0"/>
          <w:iCs w:val="0"/>
          <w:highlight w:val="none"/>
        </w:rPr>
        <w:fldChar w:fldCharType="begin"/>
      </w:r>
      <w:r>
        <w:rPr>
          <w:i w:val="0"/>
          <w:iCs w:val="0"/>
          <w:highlight w:val="none"/>
        </w:rPr>
        <w:instrText xml:space="preserve"> PAGEREF _Toc13787 \h </w:instrText>
      </w:r>
      <w:r>
        <w:rPr>
          <w:i w:val="0"/>
          <w:iCs w:val="0"/>
          <w:highlight w:val="none"/>
        </w:rPr>
        <w:fldChar w:fldCharType="separate"/>
      </w:r>
      <w:r>
        <w:rPr>
          <w:i w:val="0"/>
          <w:iCs w:val="0"/>
          <w:highlight w:val="none"/>
        </w:rPr>
        <w:t>33</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_Toc4875 </w:instrText>
      </w:r>
      <w:r>
        <w:rPr>
          <w:rFonts w:ascii="宋体" w:hAnsi="宋体"/>
          <w:bCs/>
          <w:i w:val="0"/>
          <w:iCs w:val="0"/>
          <w:szCs w:val="20"/>
          <w:highlight w:val="none"/>
          <w:lang w:val="zh-CN"/>
        </w:rPr>
        <w:fldChar w:fldCharType="separate"/>
      </w:r>
      <w:r>
        <w:rPr>
          <w:rFonts w:ascii="宋体" w:hAnsi="宋体"/>
          <w:i w:val="0"/>
          <w:iCs w:val="0"/>
          <w:snapToGrid w:val="0"/>
          <w:highlight w:val="none"/>
        </w:rPr>
        <w:t>1.  评标方法</w:t>
      </w:r>
      <w:r>
        <w:rPr>
          <w:i w:val="0"/>
          <w:iCs w:val="0"/>
          <w:highlight w:val="none"/>
        </w:rPr>
        <w:tab/>
      </w:r>
      <w:r>
        <w:rPr>
          <w:i w:val="0"/>
          <w:iCs w:val="0"/>
          <w:highlight w:val="none"/>
        </w:rPr>
        <w:fldChar w:fldCharType="begin"/>
      </w:r>
      <w:r>
        <w:rPr>
          <w:i w:val="0"/>
          <w:iCs w:val="0"/>
          <w:highlight w:val="none"/>
        </w:rPr>
        <w:instrText xml:space="preserve"> PAGEREF _Toc4875 \h </w:instrText>
      </w:r>
      <w:r>
        <w:rPr>
          <w:i w:val="0"/>
          <w:iCs w:val="0"/>
          <w:highlight w:val="none"/>
        </w:rPr>
        <w:fldChar w:fldCharType="separate"/>
      </w:r>
      <w:r>
        <w:rPr>
          <w:i w:val="0"/>
          <w:iCs w:val="0"/>
          <w:highlight w:val="none"/>
        </w:rPr>
        <w:t>38</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_Toc20289 </w:instrText>
      </w:r>
      <w:r>
        <w:rPr>
          <w:rFonts w:ascii="宋体" w:hAnsi="宋体"/>
          <w:bCs/>
          <w:i w:val="0"/>
          <w:iCs w:val="0"/>
          <w:szCs w:val="20"/>
          <w:highlight w:val="none"/>
          <w:lang w:val="zh-CN"/>
        </w:rPr>
        <w:fldChar w:fldCharType="separate"/>
      </w:r>
      <w:r>
        <w:rPr>
          <w:rFonts w:ascii="宋体" w:hAnsi="宋体"/>
          <w:i w:val="0"/>
          <w:iCs w:val="0"/>
          <w:snapToGrid w:val="0"/>
          <w:highlight w:val="none"/>
        </w:rPr>
        <w:t>2.  评审标准</w:t>
      </w:r>
      <w:r>
        <w:rPr>
          <w:i w:val="0"/>
          <w:iCs w:val="0"/>
          <w:highlight w:val="none"/>
        </w:rPr>
        <w:tab/>
      </w:r>
      <w:r>
        <w:rPr>
          <w:i w:val="0"/>
          <w:iCs w:val="0"/>
          <w:highlight w:val="none"/>
        </w:rPr>
        <w:fldChar w:fldCharType="begin"/>
      </w:r>
      <w:r>
        <w:rPr>
          <w:i w:val="0"/>
          <w:iCs w:val="0"/>
          <w:highlight w:val="none"/>
        </w:rPr>
        <w:instrText xml:space="preserve"> PAGEREF _Toc20289 \h </w:instrText>
      </w:r>
      <w:r>
        <w:rPr>
          <w:i w:val="0"/>
          <w:iCs w:val="0"/>
          <w:highlight w:val="none"/>
        </w:rPr>
        <w:fldChar w:fldCharType="separate"/>
      </w:r>
      <w:r>
        <w:rPr>
          <w:i w:val="0"/>
          <w:iCs w:val="0"/>
          <w:highlight w:val="none"/>
        </w:rPr>
        <w:t>38</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_Toc11457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2.1  初步评审标准</w:t>
      </w:r>
      <w:r>
        <w:rPr>
          <w:i w:val="0"/>
          <w:iCs w:val="0"/>
          <w:highlight w:val="none"/>
        </w:rPr>
        <w:tab/>
      </w:r>
      <w:r>
        <w:rPr>
          <w:i w:val="0"/>
          <w:iCs w:val="0"/>
          <w:highlight w:val="none"/>
        </w:rPr>
        <w:fldChar w:fldCharType="begin"/>
      </w:r>
      <w:r>
        <w:rPr>
          <w:i w:val="0"/>
          <w:iCs w:val="0"/>
          <w:highlight w:val="none"/>
        </w:rPr>
        <w:instrText xml:space="preserve"> PAGEREF _Toc11457 \h </w:instrText>
      </w:r>
      <w:r>
        <w:rPr>
          <w:i w:val="0"/>
          <w:iCs w:val="0"/>
          <w:highlight w:val="none"/>
        </w:rPr>
        <w:fldChar w:fldCharType="separate"/>
      </w:r>
      <w:r>
        <w:rPr>
          <w:i w:val="0"/>
          <w:iCs w:val="0"/>
          <w:highlight w:val="none"/>
        </w:rPr>
        <w:t>38</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_Toc30089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2.2  分值构成与评分标准</w:t>
      </w:r>
      <w:r>
        <w:rPr>
          <w:i w:val="0"/>
          <w:iCs w:val="0"/>
          <w:highlight w:val="none"/>
        </w:rPr>
        <w:tab/>
      </w:r>
      <w:r>
        <w:rPr>
          <w:i w:val="0"/>
          <w:iCs w:val="0"/>
          <w:highlight w:val="none"/>
        </w:rPr>
        <w:fldChar w:fldCharType="begin"/>
      </w:r>
      <w:r>
        <w:rPr>
          <w:i w:val="0"/>
          <w:iCs w:val="0"/>
          <w:highlight w:val="none"/>
        </w:rPr>
        <w:instrText xml:space="preserve"> PAGEREF _Toc30089 \h </w:instrText>
      </w:r>
      <w:r>
        <w:rPr>
          <w:i w:val="0"/>
          <w:iCs w:val="0"/>
          <w:highlight w:val="none"/>
        </w:rPr>
        <w:fldChar w:fldCharType="separate"/>
      </w:r>
      <w:r>
        <w:rPr>
          <w:i w:val="0"/>
          <w:iCs w:val="0"/>
          <w:highlight w:val="none"/>
        </w:rPr>
        <w:t>38</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_Toc28740 </w:instrText>
      </w:r>
      <w:r>
        <w:rPr>
          <w:rFonts w:ascii="宋体" w:hAnsi="宋体"/>
          <w:bCs/>
          <w:i w:val="0"/>
          <w:iCs w:val="0"/>
          <w:szCs w:val="20"/>
          <w:highlight w:val="none"/>
          <w:lang w:val="zh-CN"/>
        </w:rPr>
        <w:fldChar w:fldCharType="separate"/>
      </w:r>
      <w:r>
        <w:rPr>
          <w:rFonts w:ascii="宋体" w:hAnsi="宋体"/>
          <w:i w:val="0"/>
          <w:iCs w:val="0"/>
          <w:snapToGrid w:val="0"/>
          <w:highlight w:val="none"/>
        </w:rPr>
        <w:t>3.  评标程序</w:t>
      </w:r>
      <w:r>
        <w:rPr>
          <w:i w:val="0"/>
          <w:iCs w:val="0"/>
          <w:highlight w:val="none"/>
        </w:rPr>
        <w:tab/>
      </w:r>
      <w:r>
        <w:rPr>
          <w:i w:val="0"/>
          <w:iCs w:val="0"/>
          <w:highlight w:val="none"/>
        </w:rPr>
        <w:fldChar w:fldCharType="begin"/>
      </w:r>
      <w:r>
        <w:rPr>
          <w:i w:val="0"/>
          <w:iCs w:val="0"/>
          <w:highlight w:val="none"/>
        </w:rPr>
        <w:instrText xml:space="preserve"> PAGEREF _Toc28740 \h </w:instrText>
      </w:r>
      <w:r>
        <w:rPr>
          <w:i w:val="0"/>
          <w:iCs w:val="0"/>
          <w:highlight w:val="none"/>
        </w:rPr>
        <w:fldChar w:fldCharType="separate"/>
      </w:r>
      <w:r>
        <w:rPr>
          <w:i w:val="0"/>
          <w:iCs w:val="0"/>
          <w:highlight w:val="none"/>
        </w:rPr>
        <w:t>38</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_Toc22025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3.1  初步评审</w:t>
      </w:r>
      <w:r>
        <w:rPr>
          <w:i w:val="0"/>
          <w:iCs w:val="0"/>
          <w:highlight w:val="none"/>
        </w:rPr>
        <w:tab/>
      </w:r>
      <w:r>
        <w:rPr>
          <w:i w:val="0"/>
          <w:iCs w:val="0"/>
          <w:highlight w:val="none"/>
        </w:rPr>
        <w:fldChar w:fldCharType="begin"/>
      </w:r>
      <w:r>
        <w:rPr>
          <w:i w:val="0"/>
          <w:iCs w:val="0"/>
          <w:highlight w:val="none"/>
        </w:rPr>
        <w:instrText xml:space="preserve"> PAGEREF _Toc22025 \h </w:instrText>
      </w:r>
      <w:r>
        <w:rPr>
          <w:i w:val="0"/>
          <w:iCs w:val="0"/>
          <w:highlight w:val="none"/>
        </w:rPr>
        <w:fldChar w:fldCharType="separate"/>
      </w:r>
      <w:r>
        <w:rPr>
          <w:i w:val="0"/>
          <w:iCs w:val="0"/>
          <w:highlight w:val="none"/>
        </w:rPr>
        <w:t>38</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_Toc25419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3.2  详细评审</w:t>
      </w:r>
      <w:r>
        <w:rPr>
          <w:i w:val="0"/>
          <w:iCs w:val="0"/>
          <w:highlight w:val="none"/>
        </w:rPr>
        <w:tab/>
      </w:r>
      <w:r>
        <w:rPr>
          <w:i w:val="0"/>
          <w:iCs w:val="0"/>
          <w:highlight w:val="none"/>
        </w:rPr>
        <w:fldChar w:fldCharType="begin"/>
      </w:r>
      <w:r>
        <w:rPr>
          <w:i w:val="0"/>
          <w:iCs w:val="0"/>
          <w:highlight w:val="none"/>
        </w:rPr>
        <w:instrText xml:space="preserve"> PAGEREF _Toc25419 \h </w:instrText>
      </w:r>
      <w:r>
        <w:rPr>
          <w:i w:val="0"/>
          <w:iCs w:val="0"/>
          <w:highlight w:val="none"/>
        </w:rPr>
        <w:fldChar w:fldCharType="separate"/>
      </w:r>
      <w:r>
        <w:rPr>
          <w:i w:val="0"/>
          <w:iCs w:val="0"/>
          <w:highlight w:val="none"/>
        </w:rPr>
        <w:t>39</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_Toc32389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3.3  投标文件的澄清和补正</w:t>
      </w:r>
      <w:r>
        <w:rPr>
          <w:i w:val="0"/>
          <w:iCs w:val="0"/>
          <w:highlight w:val="none"/>
        </w:rPr>
        <w:tab/>
      </w:r>
      <w:r>
        <w:rPr>
          <w:i w:val="0"/>
          <w:iCs w:val="0"/>
          <w:highlight w:val="none"/>
        </w:rPr>
        <w:fldChar w:fldCharType="begin"/>
      </w:r>
      <w:r>
        <w:rPr>
          <w:i w:val="0"/>
          <w:iCs w:val="0"/>
          <w:highlight w:val="none"/>
        </w:rPr>
        <w:instrText xml:space="preserve"> PAGEREF _Toc32389 \h </w:instrText>
      </w:r>
      <w:r>
        <w:rPr>
          <w:i w:val="0"/>
          <w:iCs w:val="0"/>
          <w:highlight w:val="none"/>
        </w:rPr>
        <w:fldChar w:fldCharType="separate"/>
      </w:r>
      <w:r>
        <w:rPr>
          <w:i w:val="0"/>
          <w:iCs w:val="0"/>
          <w:highlight w:val="none"/>
        </w:rPr>
        <w:t>39</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_Toc10181 </w:instrText>
      </w:r>
      <w:r>
        <w:rPr>
          <w:rFonts w:ascii="宋体" w:hAnsi="宋体"/>
          <w:bCs/>
          <w:i w:val="0"/>
          <w:iCs w:val="0"/>
          <w:szCs w:val="20"/>
          <w:highlight w:val="none"/>
          <w:lang w:val="zh-CN"/>
        </w:rPr>
        <w:fldChar w:fldCharType="separate"/>
      </w:r>
      <w:r>
        <w:rPr>
          <w:rFonts w:ascii="宋体" w:hAnsi="宋体"/>
          <w:i w:val="0"/>
          <w:iCs w:val="0"/>
          <w:snapToGrid w:val="0"/>
          <w:szCs w:val="24"/>
          <w:highlight w:val="none"/>
        </w:rPr>
        <w:t>3.4  评标结果</w:t>
      </w:r>
      <w:r>
        <w:rPr>
          <w:i w:val="0"/>
          <w:iCs w:val="0"/>
          <w:highlight w:val="none"/>
        </w:rPr>
        <w:tab/>
      </w:r>
      <w:r>
        <w:rPr>
          <w:i w:val="0"/>
          <w:iCs w:val="0"/>
          <w:highlight w:val="none"/>
        </w:rPr>
        <w:fldChar w:fldCharType="begin"/>
      </w:r>
      <w:r>
        <w:rPr>
          <w:i w:val="0"/>
          <w:iCs w:val="0"/>
          <w:highlight w:val="none"/>
        </w:rPr>
        <w:instrText xml:space="preserve"> PAGEREF _Toc10181 \h </w:instrText>
      </w:r>
      <w:r>
        <w:rPr>
          <w:i w:val="0"/>
          <w:iCs w:val="0"/>
          <w:highlight w:val="none"/>
        </w:rPr>
        <w:fldChar w:fldCharType="separate"/>
      </w:r>
      <w:r>
        <w:rPr>
          <w:i w:val="0"/>
          <w:iCs w:val="0"/>
          <w:highlight w:val="none"/>
        </w:rPr>
        <w:t>39</w:t>
      </w:r>
      <w:r>
        <w:rPr>
          <w:i w:val="0"/>
          <w:iCs w:val="0"/>
          <w:highlight w:val="none"/>
        </w:rPr>
        <w:fldChar w:fldCharType="end"/>
      </w:r>
      <w:r>
        <w:rPr>
          <w:rFonts w:ascii="宋体" w:hAnsi="宋体"/>
          <w:bCs/>
          <w:i w:val="0"/>
          <w:iCs w:val="0"/>
          <w:szCs w:val="20"/>
          <w:highlight w:val="none"/>
          <w:lang w:val="zh-CN"/>
        </w:rPr>
        <w:fldChar w:fldCharType="end"/>
      </w:r>
    </w:p>
    <w:p>
      <w:pPr>
        <w:pStyle w:val="31"/>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_Toc12136 </w:instrText>
      </w:r>
      <w:r>
        <w:rPr>
          <w:rFonts w:ascii="宋体" w:hAnsi="宋体"/>
          <w:bCs/>
          <w:i w:val="0"/>
          <w:iCs w:val="0"/>
          <w:szCs w:val="20"/>
          <w:highlight w:val="none"/>
          <w:lang w:val="zh-CN"/>
        </w:rPr>
        <w:fldChar w:fldCharType="separate"/>
      </w:r>
      <w:r>
        <w:rPr>
          <w:rFonts w:hint="eastAsia" w:ascii="宋体" w:hAnsi="宋体"/>
          <w:i w:val="0"/>
          <w:iCs w:val="0"/>
          <w:kern w:val="0"/>
          <w:highlight w:val="none"/>
        </w:rPr>
        <w:t>第四章  合同条款及格式</w:t>
      </w:r>
      <w:r>
        <w:rPr>
          <w:i w:val="0"/>
          <w:iCs w:val="0"/>
          <w:highlight w:val="none"/>
        </w:rPr>
        <w:tab/>
      </w:r>
      <w:r>
        <w:rPr>
          <w:i w:val="0"/>
          <w:iCs w:val="0"/>
          <w:highlight w:val="none"/>
        </w:rPr>
        <w:fldChar w:fldCharType="begin"/>
      </w:r>
      <w:r>
        <w:rPr>
          <w:i w:val="0"/>
          <w:iCs w:val="0"/>
          <w:highlight w:val="none"/>
        </w:rPr>
        <w:instrText xml:space="preserve"> PAGEREF _Toc12136 \h </w:instrText>
      </w:r>
      <w:r>
        <w:rPr>
          <w:i w:val="0"/>
          <w:iCs w:val="0"/>
          <w:highlight w:val="none"/>
        </w:rPr>
        <w:fldChar w:fldCharType="separate"/>
      </w:r>
      <w:r>
        <w:rPr>
          <w:i w:val="0"/>
          <w:iCs w:val="0"/>
          <w:highlight w:val="none"/>
        </w:rPr>
        <w:t>42</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_Toc29130 </w:instrText>
      </w:r>
      <w:r>
        <w:rPr>
          <w:rFonts w:ascii="宋体" w:hAnsi="宋体"/>
          <w:bCs/>
          <w:i w:val="0"/>
          <w:iCs w:val="0"/>
          <w:szCs w:val="20"/>
          <w:highlight w:val="none"/>
          <w:lang w:val="zh-CN"/>
        </w:rPr>
        <w:fldChar w:fldCharType="separate"/>
      </w:r>
      <w:r>
        <w:rPr>
          <w:rFonts w:ascii="宋体" w:hAnsi="宋体"/>
          <w:i w:val="0"/>
          <w:iCs w:val="0"/>
          <w:szCs w:val="44"/>
          <w:highlight w:val="none"/>
        </w:rPr>
        <w:t>第一部分 合同协议书</w:t>
      </w:r>
      <w:r>
        <w:rPr>
          <w:i w:val="0"/>
          <w:iCs w:val="0"/>
          <w:highlight w:val="none"/>
        </w:rPr>
        <w:tab/>
      </w:r>
      <w:r>
        <w:rPr>
          <w:i w:val="0"/>
          <w:iCs w:val="0"/>
          <w:highlight w:val="none"/>
        </w:rPr>
        <w:fldChar w:fldCharType="begin"/>
      </w:r>
      <w:r>
        <w:rPr>
          <w:i w:val="0"/>
          <w:iCs w:val="0"/>
          <w:highlight w:val="none"/>
        </w:rPr>
        <w:instrText xml:space="preserve"> PAGEREF _Toc29130 \h </w:instrText>
      </w:r>
      <w:r>
        <w:rPr>
          <w:i w:val="0"/>
          <w:iCs w:val="0"/>
          <w:highlight w:val="none"/>
        </w:rPr>
        <w:fldChar w:fldCharType="separate"/>
      </w:r>
      <w:r>
        <w:rPr>
          <w:i w:val="0"/>
          <w:iCs w:val="0"/>
          <w:highlight w:val="none"/>
        </w:rPr>
        <w:t>44</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_Toc13431 </w:instrText>
      </w:r>
      <w:r>
        <w:rPr>
          <w:rFonts w:ascii="宋体" w:hAnsi="宋体"/>
          <w:bCs/>
          <w:i w:val="0"/>
          <w:iCs w:val="0"/>
          <w:szCs w:val="20"/>
          <w:highlight w:val="none"/>
          <w:lang w:val="zh-CN"/>
        </w:rPr>
        <w:fldChar w:fldCharType="separate"/>
      </w:r>
      <w:r>
        <w:rPr>
          <w:rFonts w:hint="eastAsia" w:ascii="宋体" w:hAnsi="宋体"/>
          <w:i w:val="0"/>
          <w:iCs w:val="0"/>
          <w:szCs w:val="44"/>
          <w:highlight w:val="none"/>
        </w:rPr>
        <w:t>第二部分 通用合同条款</w:t>
      </w:r>
      <w:r>
        <w:rPr>
          <w:i w:val="0"/>
          <w:iCs w:val="0"/>
          <w:highlight w:val="none"/>
        </w:rPr>
        <w:tab/>
      </w:r>
      <w:r>
        <w:rPr>
          <w:i w:val="0"/>
          <w:iCs w:val="0"/>
          <w:highlight w:val="none"/>
        </w:rPr>
        <w:fldChar w:fldCharType="begin"/>
      </w:r>
      <w:r>
        <w:rPr>
          <w:i w:val="0"/>
          <w:iCs w:val="0"/>
          <w:highlight w:val="none"/>
        </w:rPr>
        <w:instrText xml:space="preserve"> PAGEREF _Toc13431 \h </w:instrText>
      </w:r>
      <w:r>
        <w:rPr>
          <w:i w:val="0"/>
          <w:iCs w:val="0"/>
          <w:highlight w:val="none"/>
        </w:rPr>
        <w:fldChar w:fldCharType="separate"/>
      </w:r>
      <w:r>
        <w:rPr>
          <w:i w:val="0"/>
          <w:iCs w:val="0"/>
          <w:highlight w:val="none"/>
        </w:rPr>
        <w:t>49</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_Toc19943 </w:instrText>
      </w:r>
      <w:r>
        <w:rPr>
          <w:rFonts w:ascii="宋体" w:hAnsi="宋体"/>
          <w:bCs/>
          <w:i w:val="0"/>
          <w:iCs w:val="0"/>
          <w:szCs w:val="20"/>
          <w:highlight w:val="none"/>
          <w:lang w:val="zh-CN"/>
        </w:rPr>
        <w:fldChar w:fldCharType="separate"/>
      </w:r>
      <w:r>
        <w:rPr>
          <w:rFonts w:hint="eastAsia" w:ascii="宋体" w:hAnsi="宋体"/>
          <w:i w:val="0"/>
          <w:iCs w:val="0"/>
          <w:szCs w:val="44"/>
          <w:highlight w:val="none"/>
        </w:rPr>
        <w:t>第三部分 专用合同条款</w:t>
      </w:r>
      <w:r>
        <w:rPr>
          <w:i w:val="0"/>
          <w:iCs w:val="0"/>
          <w:highlight w:val="none"/>
        </w:rPr>
        <w:tab/>
      </w:r>
      <w:r>
        <w:rPr>
          <w:i w:val="0"/>
          <w:iCs w:val="0"/>
          <w:highlight w:val="none"/>
        </w:rPr>
        <w:fldChar w:fldCharType="begin"/>
      </w:r>
      <w:r>
        <w:rPr>
          <w:i w:val="0"/>
          <w:iCs w:val="0"/>
          <w:highlight w:val="none"/>
        </w:rPr>
        <w:instrText xml:space="preserve"> PAGEREF _Toc19943 \h </w:instrText>
      </w:r>
      <w:r>
        <w:rPr>
          <w:i w:val="0"/>
          <w:iCs w:val="0"/>
          <w:highlight w:val="none"/>
        </w:rPr>
        <w:fldChar w:fldCharType="separate"/>
      </w:r>
      <w:r>
        <w:rPr>
          <w:i w:val="0"/>
          <w:iCs w:val="0"/>
          <w:highlight w:val="none"/>
        </w:rPr>
        <w:t>102</w:t>
      </w:r>
      <w:r>
        <w:rPr>
          <w:i w:val="0"/>
          <w:iCs w:val="0"/>
          <w:highlight w:val="none"/>
        </w:rPr>
        <w:fldChar w:fldCharType="end"/>
      </w:r>
      <w:r>
        <w:rPr>
          <w:rFonts w:ascii="宋体" w:hAnsi="宋体"/>
          <w:bCs/>
          <w:i w:val="0"/>
          <w:iCs w:val="0"/>
          <w:szCs w:val="20"/>
          <w:highlight w:val="none"/>
          <w:lang w:val="zh-CN"/>
        </w:rPr>
        <w:fldChar w:fldCharType="end"/>
      </w:r>
    </w:p>
    <w:p>
      <w:pPr>
        <w:pStyle w:val="31"/>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_Toc8289 </w:instrText>
      </w:r>
      <w:r>
        <w:rPr>
          <w:rFonts w:ascii="宋体" w:hAnsi="宋体"/>
          <w:bCs/>
          <w:i w:val="0"/>
          <w:iCs w:val="0"/>
          <w:szCs w:val="20"/>
          <w:highlight w:val="none"/>
          <w:lang w:val="zh-CN"/>
        </w:rPr>
        <w:fldChar w:fldCharType="separate"/>
      </w:r>
      <w:r>
        <w:rPr>
          <w:rFonts w:hint="eastAsia" w:ascii="宋体" w:hAnsi="宋体"/>
          <w:i w:val="0"/>
          <w:iCs w:val="0"/>
          <w:highlight w:val="none"/>
        </w:rPr>
        <w:t>第五章  工程量清单</w:t>
      </w:r>
      <w:r>
        <w:rPr>
          <w:i w:val="0"/>
          <w:iCs w:val="0"/>
          <w:highlight w:val="none"/>
        </w:rPr>
        <w:tab/>
      </w:r>
      <w:r>
        <w:rPr>
          <w:i w:val="0"/>
          <w:iCs w:val="0"/>
          <w:highlight w:val="none"/>
        </w:rPr>
        <w:fldChar w:fldCharType="begin"/>
      </w:r>
      <w:r>
        <w:rPr>
          <w:i w:val="0"/>
          <w:iCs w:val="0"/>
          <w:highlight w:val="none"/>
        </w:rPr>
        <w:instrText xml:space="preserve"> PAGEREF _Toc8289 \h </w:instrText>
      </w:r>
      <w:r>
        <w:rPr>
          <w:i w:val="0"/>
          <w:iCs w:val="0"/>
          <w:highlight w:val="none"/>
        </w:rPr>
        <w:fldChar w:fldCharType="separate"/>
      </w:r>
      <w:r>
        <w:rPr>
          <w:i w:val="0"/>
          <w:iCs w:val="0"/>
          <w:highlight w:val="none"/>
        </w:rPr>
        <w:t>167</w:t>
      </w:r>
      <w:r>
        <w:rPr>
          <w:i w:val="0"/>
          <w:iCs w:val="0"/>
          <w:highlight w:val="none"/>
        </w:rPr>
        <w:fldChar w:fldCharType="end"/>
      </w:r>
      <w:r>
        <w:rPr>
          <w:rFonts w:ascii="宋体" w:hAnsi="宋体"/>
          <w:bCs/>
          <w:i w:val="0"/>
          <w:iCs w:val="0"/>
          <w:szCs w:val="20"/>
          <w:highlight w:val="none"/>
          <w:lang w:val="zh-CN"/>
        </w:rPr>
        <w:fldChar w:fldCharType="end"/>
      </w:r>
    </w:p>
    <w:p>
      <w:pPr>
        <w:pStyle w:val="31"/>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_Toc17153 </w:instrText>
      </w:r>
      <w:r>
        <w:rPr>
          <w:rFonts w:ascii="宋体" w:hAnsi="宋体"/>
          <w:bCs/>
          <w:i w:val="0"/>
          <w:iCs w:val="0"/>
          <w:szCs w:val="20"/>
          <w:highlight w:val="none"/>
          <w:lang w:val="zh-CN"/>
        </w:rPr>
        <w:fldChar w:fldCharType="separate"/>
      </w:r>
      <w:r>
        <w:rPr>
          <w:rFonts w:ascii="宋体" w:hAnsi="宋体"/>
          <w:i w:val="0"/>
          <w:iCs w:val="0"/>
          <w:szCs w:val="52"/>
          <w:highlight w:val="none"/>
        </w:rPr>
        <w:t>第 二 卷</w:t>
      </w:r>
      <w:r>
        <w:rPr>
          <w:i w:val="0"/>
          <w:iCs w:val="0"/>
          <w:highlight w:val="none"/>
        </w:rPr>
        <w:tab/>
      </w:r>
      <w:r>
        <w:rPr>
          <w:i w:val="0"/>
          <w:iCs w:val="0"/>
          <w:highlight w:val="none"/>
        </w:rPr>
        <w:fldChar w:fldCharType="begin"/>
      </w:r>
      <w:r>
        <w:rPr>
          <w:i w:val="0"/>
          <w:iCs w:val="0"/>
          <w:highlight w:val="none"/>
        </w:rPr>
        <w:instrText xml:space="preserve"> PAGEREF _Toc17153 \h </w:instrText>
      </w:r>
      <w:r>
        <w:rPr>
          <w:i w:val="0"/>
          <w:iCs w:val="0"/>
          <w:highlight w:val="none"/>
        </w:rPr>
        <w:fldChar w:fldCharType="separate"/>
      </w:r>
      <w:r>
        <w:rPr>
          <w:i w:val="0"/>
          <w:iCs w:val="0"/>
          <w:highlight w:val="none"/>
        </w:rPr>
        <w:t>168</w:t>
      </w:r>
      <w:r>
        <w:rPr>
          <w:i w:val="0"/>
          <w:iCs w:val="0"/>
          <w:highlight w:val="none"/>
        </w:rPr>
        <w:fldChar w:fldCharType="end"/>
      </w:r>
      <w:r>
        <w:rPr>
          <w:rFonts w:ascii="宋体" w:hAnsi="宋体"/>
          <w:bCs/>
          <w:i w:val="0"/>
          <w:iCs w:val="0"/>
          <w:szCs w:val="20"/>
          <w:highlight w:val="none"/>
          <w:lang w:val="zh-CN"/>
        </w:rPr>
        <w:fldChar w:fldCharType="end"/>
      </w:r>
    </w:p>
    <w:p>
      <w:pPr>
        <w:pStyle w:val="31"/>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_Toc27043 </w:instrText>
      </w:r>
      <w:r>
        <w:rPr>
          <w:rFonts w:ascii="宋体" w:hAnsi="宋体"/>
          <w:bCs/>
          <w:i w:val="0"/>
          <w:iCs w:val="0"/>
          <w:szCs w:val="20"/>
          <w:highlight w:val="none"/>
          <w:lang w:val="zh-CN"/>
        </w:rPr>
        <w:fldChar w:fldCharType="separate"/>
      </w:r>
      <w:r>
        <w:rPr>
          <w:rFonts w:hint="eastAsia" w:ascii="宋体" w:hAnsi="宋体"/>
          <w:i w:val="0"/>
          <w:iCs w:val="0"/>
          <w:highlight w:val="none"/>
        </w:rPr>
        <w:t>第六章  图纸</w:t>
      </w:r>
      <w:r>
        <w:rPr>
          <w:i w:val="0"/>
          <w:iCs w:val="0"/>
          <w:highlight w:val="none"/>
        </w:rPr>
        <w:tab/>
      </w:r>
      <w:r>
        <w:rPr>
          <w:i w:val="0"/>
          <w:iCs w:val="0"/>
          <w:highlight w:val="none"/>
        </w:rPr>
        <w:fldChar w:fldCharType="begin"/>
      </w:r>
      <w:r>
        <w:rPr>
          <w:i w:val="0"/>
          <w:iCs w:val="0"/>
          <w:highlight w:val="none"/>
        </w:rPr>
        <w:instrText xml:space="preserve"> PAGEREF _Toc27043 \h </w:instrText>
      </w:r>
      <w:r>
        <w:rPr>
          <w:i w:val="0"/>
          <w:iCs w:val="0"/>
          <w:highlight w:val="none"/>
        </w:rPr>
        <w:fldChar w:fldCharType="separate"/>
      </w:r>
      <w:r>
        <w:rPr>
          <w:i w:val="0"/>
          <w:iCs w:val="0"/>
          <w:highlight w:val="none"/>
        </w:rPr>
        <w:t>169</w:t>
      </w:r>
      <w:r>
        <w:rPr>
          <w:i w:val="0"/>
          <w:iCs w:val="0"/>
          <w:highlight w:val="none"/>
        </w:rPr>
        <w:fldChar w:fldCharType="end"/>
      </w:r>
      <w:r>
        <w:rPr>
          <w:rFonts w:ascii="宋体" w:hAnsi="宋体"/>
          <w:bCs/>
          <w:i w:val="0"/>
          <w:iCs w:val="0"/>
          <w:szCs w:val="20"/>
          <w:highlight w:val="none"/>
          <w:lang w:val="zh-CN"/>
        </w:rPr>
        <w:fldChar w:fldCharType="end"/>
      </w:r>
    </w:p>
    <w:p>
      <w:pPr>
        <w:pStyle w:val="31"/>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_Toc29736 </w:instrText>
      </w:r>
      <w:r>
        <w:rPr>
          <w:rFonts w:ascii="宋体" w:hAnsi="宋体"/>
          <w:bCs/>
          <w:i w:val="0"/>
          <w:iCs w:val="0"/>
          <w:szCs w:val="20"/>
          <w:highlight w:val="none"/>
          <w:lang w:val="zh-CN"/>
        </w:rPr>
        <w:fldChar w:fldCharType="separate"/>
      </w:r>
      <w:r>
        <w:rPr>
          <w:rFonts w:hint="eastAsia" w:ascii="宋体" w:hAnsi="宋体"/>
          <w:i w:val="0"/>
          <w:iCs w:val="0"/>
          <w:szCs w:val="52"/>
          <w:highlight w:val="none"/>
        </w:rPr>
        <w:t>第 三 卷</w:t>
      </w:r>
      <w:r>
        <w:rPr>
          <w:i w:val="0"/>
          <w:iCs w:val="0"/>
          <w:highlight w:val="none"/>
        </w:rPr>
        <w:tab/>
      </w:r>
      <w:r>
        <w:rPr>
          <w:i w:val="0"/>
          <w:iCs w:val="0"/>
          <w:highlight w:val="none"/>
        </w:rPr>
        <w:fldChar w:fldCharType="begin"/>
      </w:r>
      <w:r>
        <w:rPr>
          <w:i w:val="0"/>
          <w:iCs w:val="0"/>
          <w:highlight w:val="none"/>
        </w:rPr>
        <w:instrText xml:space="preserve"> PAGEREF _Toc29736 \h </w:instrText>
      </w:r>
      <w:r>
        <w:rPr>
          <w:i w:val="0"/>
          <w:iCs w:val="0"/>
          <w:highlight w:val="none"/>
        </w:rPr>
        <w:fldChar w:fldCharType="separate"/>
      </w:r>
      <w:r>
        <w:rPr>
          <w:i w:val="0"/>
          <w:iCs w:val="0"/>
          <w:highlight w:val="none"/>
        </w:rPr>
        <w:t>170</w:t>
      </w:r>
      <w:r>
        <w:rPr>
          <w:i w:val="0"/>
          <w:iCs w:val="0"/>
          <w:highlight w:val="none"/>
        </w:rPr>
        <w:fldChar w:fldCharType="end"/>
      </w:r>
      <w:r>
        <w:rPr>
          <w:rFonts w:ascii="宋体" w:hAnsi="宋体"/>
          <w:bCs/>
          <w:i w:val="0"/>
          <w:iCs w:val="0"/>
          <w:szCs w:val="20"/>
          <w:highlight w:val="none"/>
          <w:lang w:val="zh-CN"/>
        </w:rPr>
        <w:fldChar w:fldCharType="end"/>
      </w:r>
    </w:p>
    <w:p>
      <w:pPr>
        <w:pStyle w:val="31"/>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_Toc7050 </w:instrText>
      </w:r>
      <w:r>
        <w:rPr>
          <w:rFonts w:ascii="宋体" w:hAnsi="宋体"/>
          <w:bCs/>
          <w:i w:val="0"/>
          <w:iCs w:val="0"/>
          <w:szCs w:val="20"/>
          <w:highlight w:val="none"/>
          <w:lang w:val="zh-CN"/>
        </w:rPr>
        <w:fldChar w:fldCharType="separate"/>
      </w:r>
      <w:r>
        <w:rPr>
          <w:rFonts w:ascii="宋体" w:hAnsi="宋体"/>
          <w:i w:val="0"/>
          <w:iCs w:val="0"/>
          <w:highlight w:val="none"/>
        </w:rPr>
        <w:t>第七章</w:t>
      </w:r>
      <w:r>
        <w:rPr>
          <w:rFonts w:hint="eastAsia" w:ascii="宋体" w:hAnsi="宋体"/>
          <w:i w:val="0"/>
          <w:iCs w:val="0"/>
          <w:highlight w:val="none"/>
        </w:rPr>
        <w:t xml:space="preserve">  </w:t>
      </w:r>
      <w:r>
        <w:rPr>
          <w:rFonts w:ascii="宋体" w:hAnsi="宋体"/>
          <w:i w:val="0"/>
          <w:iCs w:val="0"/>
          <w:highlight w:val="none"/>
        </w:rPr>
        <w:t>技术标准和要求</w:t>
      </w:r>
      <w:r>
        <w:rPr>
          <w:i w:val="0"/>
          <w:iCs w:val="0"/>
          <w:highlight w:val="none"/>
        </w:rPr>
        <w:tab/>
      </w:r>
      <w:r>
        <w:rPr>
          <w:i w:val="0"/>
          <w:iCs w:val="0"/>
          <w:highlight w:val="none"/>
        </w:rPr>
        <w:fldChar w:fldCharType="begin"/>
      </w:r>
      <w:r>
        <w:rPr>
          <w:i w:val="0"/>
          <w:iCs w:val="0"/>
          <w:highlight w:val="none"/>
        </w:rPr>
        <w:instrText xml:space="preserve"> PAGEREF _Toc7050 \h </w:instrText>
      </w:r>
      <w:r>
        <w:rPr>
          <w:i w:val="0"/>
          <w:iCs w:val="0"/>
          <w:highlight w:val="none"/>
        </w:rPr>
        <w:fldChar w:fldCharType="separate"/>
      </w:r>
      <w:r>
        <w:rPr>
          <w:i w:val="0"/>
          <w:iCs w:val="0"/>
          <w:highlight w:val="none"/>
        </w:rPr>
        <w:t>171</w:t>
      </w:r>
      <w:r>
        <w:rPr>
          <w:i w:val="0"/>
          <w:iCs w:val="0"/>
          <w:highlight w:val="none"/>
        </w:rPr>
        <w:fldChar w:fldCharType="end"/>
      </w:r>
      <w:r>
        <w:rPr>
          <w:rFonts w:ascii="宋体" w:hAnsi="宋体"/>
          <w:bCs/>
          <w:i w:val="0"/>
          <w:iCs w:val="0"/>
          <w:szCs w:val="20"/>
          <w:highlight w:val="none"/>
          <w:lang w:val="zh-CN"/>
        </w:rPr>
        <w:fldChar w:fldCharType="end"/>
      </w:r>
    </w:p>
    <w:p>
      <w:pPr>
        <w:pStyle w:val="31"/>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_Toc18948 </w:instrText>
      </w:r>
      <w:r>
        <w:rPr>
          <w:rFonts w:ascii="宋体" w:hAnsi="宋体"/>
          <w:bCs/>
          <w:i w:val="0"/>
          <w:iCs w:val="0"/>
          <w:szCs w:val="20"/>
          <w:highlight w:val="none"/>
          <w:lang w:val="zh-CN"/>
        </w:rPr>
        <w:fldChar w:fldCharType="separate"/>
      </w:r>
      <w:r>
        <w:rPr>
          <w:rFonts w:ascii="宋体" w:hAnsi="宋体"/>
          <w:i w:val="0"/>
          <w:iCs w:val="0"/>
          <w:szCs w:val="52"/>
          <w:highlight w:val="none"/>
        </w:rPr>
        <w:t>第 四 卷</w:t>
      </w:r>
      <w:r>
        <w:rPr>
          <w:i w:val="0"/>
          <w:iCs w:val="0"/>
          <w:highlight w:val="none"/>
        </w:rPr>
        <w:tab/>
      </w:r>
      <w:r>
        <w:rPr>
          <w:i w:val="0"/>
          <w:iCs w:val="0"/>
          <w:highlight w:val="none"/>
        </w:rPr>
        <w:fldChar w:fldCharType="begin"/>
      </w:r>
      <w:r>
        <w:rPr>
          <w:i w:val="0"/>
          <w:iCs w:val="0"/>
          <w:highlight w:val="none"/>
        </w:rPr>
        <w:instrText xml:space="preserve"> PAGEREF _Toc18948 \h </w:instrText>
      </w:r>
      <w:r>
        <w:rPr>
          <w:i w:val="0"/>
          <w:iCs w:val="0"/>
          <w:highlight w:val="none"/>
        </w:rPr>
        <w:fldChar w:fldCharType="separate"/>
      </w:r>
      <w:r>
        <w:rPr>
          <w:i w:val="0"/>
          <w:iCs w:val="0"/>
          <w:highlight w:val="none"/>
        </w:rPr>
        <w:t>172</w:t>
      </w:r>
      <w:r>
        <w:rPr>
          <w:i w:val="0"/>
          <w:iCs w:val="0"/>
          <w:highlight w:val="none"/>
        </w:rPr>
        <w:fldChar w:fldCharType="end"/>
      </w:r>
      <w:r>
        <w:rPr>
          <w:rFonts w:ascii="宋体" w:hAnsi="宋体"/>
          <w:bCs/>
          <w:i w:val="0"/>
          <w:iCs w:val="0"/>
          <w:szCs w:val="20"/>
          <w:highlight w:val="none"/>
          <w:lang w:val="zh-CN"/>
        </w:rPr>
        <w:fldChar w:fldCharType="end"/>
      </w:r>
    </w:p>
    <w:p>
      <w:pPr>
        <w:pStyle w:val="31"/>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_Toc9315 </w:instrText>
      </w:r>
      <w:r>
        <w:rPr>
          <w:rFonts w:ascii="宋体" w:hAnsi="宋体"/>
          <w:bCs/>
          <w:i w:val="0"/>
          <w:iCs w:val="0"/>
          <w:szCs w:val="20"/>
          <w:highlight w:val="none"/>
          <w:lang w:val="zh-CN"/>
        </w:rPr>
        <w:fldChar w:fldCharType="separate"/>
      </w:r>
      <w:r>
        <w:rPr>
          <w:rFonts w:hint="eastAsia" w:ascii="宋体" w:hAnsi="宋体"/>
          <w:i w:val="0"/>
          <w:iCs w:val="0"/>
          <w:highlight w:val="none"/>
        </w:rPr>
        <w:t>第八章  投标文件格式</w:t>
      </w:r>
      <w:r>
        <w:rPr>
          <w:i w:val="0"/>
          <w:iCs w:val="0"/>
          <w:highlight w:val="none"/>
        </w:rPr>
        <w:tab/>
      </w:r>
      <w:r>
        <w:rPr>
          <w:i w:val="0"/>
          <w:iCs w:val="0"/>
          <w:highlight w:val="none"/>
        </w:rPr>
        <w:fldChar w:fldCharType="begin"/>
      </w:r>
      <w:r>
        <w:rPr>
          <w:i w:val="0"/>
          <w:iCs w:val="0"/>
          <w:highlight w:val="none"/>
        </w:rPr>
        <w:instrText xml:space="preserve"> PAGEREF _Toc9315 \h </w:instrText>
      </w:r>
      <w:r>
        <w:rPr>
          <w:i w:val="0"/>
          <w:iCs w:val="0"/>
          <w:highlight w:val="none"/>
        </w:rPr>
        <w:fldChar w:fldCharType="separate"/>
      </w:r>
      <w:r>
        <w:rPr>
          <w:i w:val="0"/>
          <w:iCs w:val="0"/>
          <w:highlight w:val="none"/>
        </w:rPr>
        <w:t>173</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_Toc10448 </w:instrText>
      </w:r>
      <w:r>
        <w:rPr>
          <w:rFonts w:ascii="宋体" w:hAnsi="宋体"/>
          <w:bCs/>
          <w:i w:val="0"/>
          <w:iCs w:val="0"/>
          <w:szCs w:val="20"/>
          <w:highlight w:val="none"/>
          <w:lang w:val="zh-CN"/>
        </w:rPr>
        <w:fldChar w:fldCharType="separate"/>
      </w:r>
      <w:r>
        <w:rPr>
          <w:rFonts w:hint="eastAsia" w:ascii="宋体" w:hAnsi="宋体"/>
          <w:bCs w:val="0"/>
          <w:i w:val="0"/>
          <w:iCs w:val="0"/>
          <w:szCs w:val="44"/>
          <w:highlight w:val="none"/>
          <w:lang w:val="en-US" w:eastAsia="zh-CN"/>
        </w:rPr>
        <w:t>一</w:t>
      </w:r>
      <w:r>
        <w:rPr>
          <w:rFonts w:hint="eastAsia" w:ascii="宋体" w:hAnsi="宋体"/>
          <w:bCs w:val="0"/>
          <w:i w:val="0"/>
          <w:iCs w:val="0"/>
          <w:szCs w:val="44"/>
          <w:highlight w:val="none"/>
        </w:rPr>
        <w:t>、投标函部分</w:t>
      </w:r>
      <w:r>
        <w:rPr>
          <w:i w:val="0"/>
          <w:iCs w:val="0"/>
          <w:highlight w:val="none"/>
        </w:rPr>
        <w:tab/>
      </w:r>
      <w:r>
        <w:rPr>
          <w:i w:val="0"/>
          <w:iCs w:val="0"/>
          <w:highlight w:val="none"/>
        </w:rPr>
        <w:fldChar w:fldCharType="begin"/>
      </w:r>
      <w:r>
        <w:rPr>
          <w:i w:val="0"/>
          <w:iCs w:val="0"/>
          <w:highlight w:val="none"/>
        </w:rPr>
        <w:instrText xml:space="preserve"> PAGEREF _Toc10448 \h </w:instrText>
      </w:r>
      <w:r>
        <w:rPr>
          <w:i w:val="0"/>
          <w:iCs w:val="0"/>
          <w:highlight w:val="none"/>
        </w:rPr>
        <w:fldChar w:fldCharType="separate"/>
      </w:r>
      <w:r>
        <w:rPr>
          <w:i w:val="0"/>
          <w:iCs w:val="0"/>
          <w:highlight w:val="none"/>
        </w:rPr>
        <w:t>175</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_Toc21019 </w:instrText>
      </w:r>
      <w:r>
        <w:rPr>
          <w:rFonts w:ascii="宋体" w:hAnsi="宋体"/>
          <w:bCs/>
          <w:i w:val="0"/>
          <w:iCs w:val="0"/>
          <w:szCs w:val="20"/>
          <w:highlight w:val="none"/>
          <w:lang w:val="zh-CN"/>
        </w:rPr>
        <w:fldChar w:fldCharType="separate"/>
      </w:r>
      <w:r>
        <w:rPr>
          <w:rFonts w:hint="eastAsia"/>
          <w:i w:val="0"/>
          <w:iCs w:val="0"/>
          <w:highlight w:val="none"/>
        </w:rPr>
        <w:t>（一）投标函</w:t>
      </w:r>
      <w:r>
        <w:rPr>
          <w:i w:val="0"/>
          <w:iCs w:val="0"/>
          <w:highlight w:val="none"/>
        </w:rPr>
        <w:tab/>
      </w:r>
      <w:r>
        <w:rPr>
          <w:i w:val="0"/>
          <w:iCs w:val="0"/>
          <w:highlight w:val="none"/>
        </w:rPr>
        <w:fldChar w:fldCharType="begin"/>
      </w:r>
      <w:r>
        <w:rPr>
          <w:i w:val="0"/>
          <w:iCs w:val="0"/>
          <w:highlight w:val="none"/>
        </w:rPr>
        <w:instrText xml:space="preserve"> PAGEREF _Toc21019 \h </w:instrText>
      </w:r>
      <w:r>
        <w:rPr>
          <w:i w:val="0"/>
          <w:iCs w:val="0"/>
          <w:highlight w:val="none"/>
        </w:rPr>
        <w:fldChar w:fldCharType="separate"/>
      </w:r>
      <w:r>
        <w:rPr>
          <w:i w:val="0"/>
          <w:iCs w:val="0"/>
          <w:highlight w:val="none"/>
        </w:rPr>
        <w:t>178</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_Toc7928 </w:instrText>
      </w:r>
      <w:r>
        <w:rPr>
          <w:rFonts w:ascii="宋体" w:hAnsi="宋体"/>
          <w:bCs/>
          <w:i w:val="0"/>
          <w:iCs w:val="0"/>
          <w:szCs w:val="20"/>
          <w:highlight w:val="none"/>
          <w:lang w:val="zh-CN"/>
        </w:rPr>
        <w:fldChar w:fldCharType="separate"/>
      </w:r>
      <w:r>
        <w:rPr>
          <w:i w:val="0"/>
          <w:iCs w:val="0"/>
          <w:highlight w:val="none"/>
        </w:rPr>
        <w:t>（二）投标函附录</w:t>
      </w:r>
      <w:r>
        <w:rPr>
          <w:i w:val="0"/>
          <w:iCs w:val="0"/>
          <w:highlight w:val="none"/>
        </w:rPr>
        <w:tab/>
      </w:r>
      <w:r>
        <w:rPr>
          <w:i w:val="0"/>
          <w:iCs w:val="0"/>
          <w:highlight w:val="none"/>
        </w:rPr>
        <w:fldChar w:fldCharType="begin"/>
      </w:r>
      <w:r>
        <w:rPr>
          <w:i w:val="0"/>
          <w:iCs w:val="0"/>
          <w:highlight w:val="none"/>
        </w:rPr>
        <w:instrText xml:space="preserve"> PAGEREF _Toc7928 \h </w:instrText>
      </w:r>
      <w:r>
        <w:rPr>
          <w:i w:val="0"/>
          <w:iCs w:val="0"/>
          <w:highlight w:val="none"/>
        </w:rPr>
        <w:fldChar w:fldCharType="separate"/>
      </w:r>
      <w:r>
        <w:rPr>
          <w:i w:val="0"/>
          <w:iCs w:val="0"/>
          <w:highlight w:val="none"/>
        </w:rPr>
        <w:t>179</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_Toc22741 </w:instrText>
      </w:r>
      <w:r>
        <w:rPr>
          <w:rFonts w:ascii="宋体" w:hAnsi="宋体"/>
          <w:bCs/>
          <w:i w:val="0"/>
          <w:iCs w:val="0"/>
          <w:szCs w:val="20"/>
          <w:highlight w:val="none"/>
          <w:lang w:val="zh-CN"/>
        </w:rPr>
        <w:fldChar w:fldCharType="separate"/>
      </w:r>
      <w:r>
        <w:rPr>
          <w:i w:val="0"/>
          <w:iCs w:val="0"/>
          <w:szCs w:val="30"/>
          <w:highlight w:val="none"/>
        </w:rPr>
        <w:t>（三）</w:t>
      </w:r>
      <w:r>
        <w:rPr>
          <w:rFonts w:hint="eastAsia"/>
          <w:i w:val="0"/>
          <w:iCs w:val="0"/>
          <w:szCs w:val="30"/>
          <w:highlight w:val="none"/>
        </w:rPr>
        <w:t>法定代表人身份证明或附有法定代表人身份证明的授权委托书</w:t>
      </w:r>
      <w:r>
        <w:rPr>
          <w:i w:val="0"/>
          <w:iCs w:val="0"/>
          <w:highlight w:val="none"/>
        </w:rPr>
        <w:tab/>
      </w:r>
      <w:r>
        <w:rPr>
          <w:i w:val="0"/>
          <w:iCs w:val="0"/>
          <w:highlight w:val="none"/>
        </w:rPr>
        <w:fldChar w:fldCharType="begin"/>
      </w:r>
      <w:r>
        <w:rPr>
          <w:i w:val="0"/>
          <w:iCs w:val="0"/>
          <w:highlight w:val="none"/>
        </w:rPr>
        <w:instrText xml:space="preserve"> PAGEREF _Toc22741 \h </w:instrText>
      </w:r>
      <w:r>
        <w:rPr>
          <w:i w:val="0"/>
          <w:iCs w:val="0"/>
          <w:highlight w:val="none"/>
        </w:rPr>
        <w:fldChar w:fldCharType="separate"/>
      </w:r>
      <w:r>
        <w:rPr>
          <w:i w:val="0"/>
          <w:iCs w:val="0"/>
          <w:highlight w:val="none"/>
        </w:rPr>
        <w:t>180</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_Toc6612 </w:instrText>
      </w:r>
      <w:r>
        <w:rPr>
          <w:rFonts w:ascii="宋体" w:hAnsi="宋体"/>
          <w:bCs/>
          <w:i w:val="0"/>
          <w:iCs w:val="0"/>
          <w:szCs w:val="20"/>
          <w:highlight w:val="none"/>
          <w:lang w:val="zh-CN"/>
        </w:rPr>
        <w:fldChar w:fldCharType="separate"/>
      </w:r>
      <w:r>
        <w:rPr>
          <w:rFonts w:hint="eastAsia" w:ascii="宋体" w:hAnsi="宋体"/>
          <w:bCs w:val="0"/>
          <w:i w:val="0"/>
          <w:iCs w:val="0"/>
          <w:szCs w:val="44"/>
          <w:highlight w:val="none"/>
          <w:lang w:val="en-US" w:eastAsia="zh-CN"/>
        </w:rPr>
        <w:t>二</w:t>
      </w:r>
      <w:r>
        <w:rPr>
          <w:rFonts w:hint="eastAsia" w:ascii="宋体" w:hAnsi="宋体"/>
          <w:bCs w:val="0"/>
          <w:i w:val="0"/>
          <w:iCs w:val="0"/>
          <w:szCs w:val="44"/>
          <w:highlight w:val="none"/>
        </w:rPr>
        <w:t>、经济部分</w:t>
      </w:r>
      <w:r>
        <w:rPr>
          <w:i w:val="0"/>
          <w:iCs w:val="0"/>
          <w:highlight w:val="none"/>
        </w:rPr>
        <w:tab/>
      </w:r>
      <w:r>
        <w:rPr>
          <w:i w:val="0"/>
          <w:iCs w:val="0"/>
          <w:highlight w:val="none"/>
        </w:rPr>
        <w:fldChar w:fldCharType="begin"/>
      </w:r>
      <w:r>
        <w:rPr>
          <w:i w:val="0"/>
          <w:iCs w:val="0"/>
          <w:highlight w:val="none"/>
        </w:rPr>
        <w:instrText xml:space="preserve"> PAGEREF _Toc6612 \h </w:instrText>
      </w:r>
      <w:r>
        <w:rPr>
          <w:i w:val="0"/>
          <w:iCs w:val="0"/>
          <w:highlight w:val="none"/>
        </w:rPr>
        <w:fldChar w:fldCharType="separate"/>
      </w:r>
      <w:r>
        <w:rPr>
          <w:i w:val="0"/>
          <w:iCs w:val="0"/>
          <w:highlight w:val="none"/>
        </w:rPr>
        <w:t>182</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_Toc23365 </w:instrText>
      </w:r>
      <w:r>
        <w:rPr>
          <w:rFonts w:ascii="宋体" w:hAnsi="宋体"/>
          <w:bCs/>
          <w:i w:val="0"/>
          <w:iCs w:val="0"/>
          <w:szCs w:val="20"/>
          <w:highlight w:val="none"/>
          <w:lang w:val="zh-CN"/>
        </w:rPr>
        <w:fldChar w:fldCharType="separate"/>
      </w:r>
      <w:r>
        <w:rPr>
          <w:rFonts w:hint="eastAsia"/>
          <w:i w:val="0"/>
          <w:iCs w:val="0"/>
          <w:highlight w:val="none"/>
        </w:rPr>
        <w:t>（一）已标价工程量清单</w:t>
      </w:r>
      <w:r>
        <w:rPr>
          <w:i w:val="0"/>
          <w:iCs w:val="0"/>
          <w:highlight w:val="none"/>
        </w:rPr>
        <w:tab/>
      </w:r>
      <w:r>
        <w:rPr>
          <w:i w:val="0"/>
          <w:iCs w:val="0"/>
          <w:highlight w:val="none"/>
        </w:rPr>
        <w:fldChar w:fldCharType="begin"/>
      </w:r>
      <w:r>
        <w:rPr>
          <w:i w:val="0"/>
          <w:iCs w:val="0"/>
          <w:highlight w:val="none"/>
        </w:rPr>
        <w:instrText xml:space="preserve"> PAGEREF _Toc23365 \h </w:instrText>
      </w:r>
      <w:r>
        <w:rPr>
          <w:i w:val="0"/>
          <w:iCs w:val="0"/>
          <w:highlight w:val="none"/>
        </w:rPr>
        <w:fldChar w:fldCharType="separate"/>
      </w:r>
      <w:r>
        <w:rPr>
          <w:i w:val="0"/>
          <w:iCs w:val="0"/>
          <w:highlight w:val="none"/>
        </w:rPr>
        <w:t>185</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_Toc22810 </w:instrText>
      </w:r>
      <w:r>
        <w:rPr>
          <w:rFonts w:ascii="宋体" w:hAnsi="宋体"/>
          <w:bCs/>
          <w:i w:val="0"/>
          <w:iCs w:val="0"/>
          <w:szCs w:val="20"/>
          <w:highlight w:val="none"/>
          <w:lang w:val="zh-CN"/>
        </w:rPr>
        <w:fldChar w:fldCharType="separate"/>
      </w:r>
      <w:r>
        <w:rPr>
          <w:rFonts w:hint="eastAsia" w:ascii="宋体" w:hAnsi="宋体"/>
          <w:bCs w:val="0"/>
          <w:i w:val="0"/>
          <w:iCs w:val="0"/>
          <w:szCs w:val="44"/>
          <w:highlight w:val="none"/>
          <w:lang w:val="en-US" w:eastAsia="zh-CN"/>
        </w:rPr>
        <w:t>三</w:t>
      </w:r>
      <w:r>
        <w:rPr>
          <w:rFonts w:hint="eastAsia" w:ascii="宋体" w:hAnsi="宋体"/>
          <w:bCs w:val="0"/>
          <w:i w:val="0"/>
          <w:iCs w:val="0"/>
          <w:szCs w:val="44"/>
          <w:highlight w:val="none"/>
        </w:rPr>
        <w:t>、技术部分</w:t>
      </w:r>
      <w:r>
        <w:rPr>
          <w:i w:val="0"/>
          <w:iCs w:val="0"/>
          <w:highlight w:val="none"/>
        </w:rPr>
        <w:tab/>
      </w:r>
      <w:r>
        <w:rPr>
          <w:i w:val="0"/>
          <w:iCs w:val="0"/>
          <w:highlight w:val="none"/>
        </w:rPr>
        <w:fldChar w:fldCharType="begin"/>
      </w:r>
      <w:r>
        <w:rPr>
          <w:i w:val="0"/>
          <w:iCs w:val="0"/>
          <w:highlight w:val="none"/>
        </w:rPr>
        <w:instrText xml:space="preserve"> PAGEREF _Toc22810 \h </w:instrText>
      </w:r>
      <w:r>
        <w:rPr>
          <w:i w:val="0"/>
          <w:iCs w:val="0"/>
          <w:highlight w:val="none"/>
        </w:rPr>
        <w:fldChar w:fldCharType="separate"/>
      </w:r>
      <w:r>
        <w:rPr>
          <w:i w:val="0"/>
          <w:iCs w:val="0"/>
          <w:highlight w:val="none"/>
        </w:rPr>
        <w:t>186</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_Toc27345 </w:instrText>
      </w:r>
      <w:r>
        <w:rPr>
          <w:rFonts w:ascii="宋体" w:hAnsi="宋体"/>
          <w:bCs/>
          <w:i w:val="0"/>
          <w:iCs w:val="0"/>
          <w:szCs w:val="20"/>
          <w:highlight w:val="none"/>
          <w:lang w:val="zh-CN"/>
        </w:rPr>
        <w:fldChar w:fldCharType="separate"/>
      </w:r>
      <w:r>
        <w:rPr>
          <w:rFonts w:hint="eastAsia"/>
          <w:i w:val="0"/>
          <w:iCs w:val="0"/>
          <w:highlight w:val="none"/>
        </w:rPr>
        <w:t>（一）技术方案</w:t>
      </w:r>
      <w:r>
        <w:rPr>
          <w:i w:val="0"/>
          <w:iCs w:val="0"/>
          <w:highlight w:val="none"/>
        </w:rPr>
        <w:tab/>
      </w:r>
      <w:r>
        <w:rPr>
          <w:i w:val="0"/>
          <w:iCs w:val="0"/>
          <w:highlight w:val="none"/>
        </w:rPr>
        <w:fldChar w:fldCharType="begin"/>
      </w:r>
      <w:r>
        <w:rPr>
          <w:i w:val="0"/>
          <w:iCs w:val="0"/>
          <w:highlight w:val="none"/>
        </w:rPr>
        <w:instrText xml:space="preserve"> PAGEREF _Toc27345 \h </w:instrText>
      </w:r>
      <w:r>
        <w:rPr>
          <w:i w:val="0"/>
          <w:iCs w:val="0"/>
          <w:highlight w:val="none"/>
        </w:rPr>
        <w:fldChar w:fldCharType="separate"/>
      </w:r>
      <w:r>
        <w:rPr>
          <w:i w:val="0"/>
          <w:iCs w:val="0"/>
          <w:highlight w:val="none"/>
        </w:rPr>
        <w:t>189</w:t>
      </w:r>
      <w:r>
        <w:rPr>
          <w:i w:val="0"/>
          <w:iCs w:val="0"/>
          <w:highlight w:val="none"/>
        </w:rPr>
        <w:fldChar w:fldCharType="end"/>
      </w:r>
      <w:r>
        <w:rPr>
          <w:rFonts w:ascii="宋体" w:hAnsi="宋体"/>
          <w:bCs/>
          <w:i w:val="0"/>
          <w:iCs w:val="0"/>
          <w:szCs w:val="20"/>
          <w:highlight w:val="none"/>
          <w:lang w:val="zh-CN"/>
        </w:rPr>
        <w:fldChar w:fldCharType="end"/>
      </w:r>
    </w:p>
    <w:p>
      <w:pPr>
        <w:pStyle w:val="37"/>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_Toc24314 </w:instrText>
      </w:r>
      <w:r>
        <w:rPr>
          <w:rFonts w:ascii="宋体" w:hAnsi="宋体"/>
          <w:bCs/>
          <w:i w:val="0"/>
          <w:iCs w:val="0"/>
          <w:szCs w:val="20"/>
          <w:highlight w:val="none"/>
          <w:lang w:val="zh-CN"/>
        </w:rPr>
        <w:fldChar w:fldCharType="separate"/>
      </w:r>
      <w:r>
        <w:rPr>
          <w:rFonts w:hint="eastAsia" w:ascii="宋体" w:hAnsi="宋体"/>
          <w:bCs w:val="0"/>
          <w:i w:val="0"/>
          <w:iCs w:val="0"/>
          <w:szCs w:val="44"/>
          <w:highlight w:val="none"/>
          <w:lang w:val="en-US" w:eastAsia="zh-CN"/>
        </w:rPr>
        <w:t>四</w:t>
      </w:r>
      <w:r>
        <w:rPr>
          <w:rFonts w:hint="eastAsia" w:ascii="宋体" w:hAnsi="宋体"/>
          <w:bCs w:val="0"/>
          <w:i w:val="0"/>
          <w:iCs w:val="0"/>
          <w:szCs w:val="44"/>
          <w:highlight w:val="none"/>
        </w:rPr>
        <w:t>、资格审查部分</w:t>
      </w:r>
      <w:r>
        <w:rPr>
          <w:i w:val="0"/>
          <w:iCs w:val="0"/>
          <w:highlight w:val="none"/>
        </w:rPr>
        <w:tab/>
      </w:r>
      <w:r>
        <w:rPr>
          <w:i w:val="0"/>
          <w:iCs w:val="0"/>
          <w:highlight w:val="none"/>
        </w:rPr>
        <w:fldChar w:fldCharType="begin"/>
      </w:r>
      <w:r>
        <w:rPr>
          <w:i w:val="0"/>
          <w:iCs w:val="0"/>
          <w:highlight w:val="none"/>
        </w:rPr>
        <w:instrText xml:space="preserve"> PAGEREF _Toc24314 \h </w:instrText>
      </w:r>
      <w:r>
        <w:rPr>
          <w:i w:val="0"/>
          <w:iCs w:val="0"/>
          <w:highlight w:val="none"/>
        </w:rPr>
        <w:fldChar w:fldCharType="separate"/>
      </w:r>
      <w:r>
        <w:rPr>
          <w:i w:val="0"/>
          <w:iCs w:val="0"/>
          <w:highlight w:val="none"/>
        </w:rPr>
        <w:t>196</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_Toc26053 </w:instrText>
      </w:r>
      <w:r>
        <w:rPr>
          <w:rFonts w:ascii="宋体" w:hAnsi="宋体"/>
          <w:bCs/>
          <w:i w:val="0"/>
          <w:iCs w:val="0"/>
          <w:szCs w:val="20"/>
          <w:highlight w:val="none"/>
          <w:lang w:val="zh-CN"/>
        </w:rPr>
        <w:fldChar w:fldCharType="separate"/>
      </w:r>
      <w:r>
        <w:rPr>
          <w:i w:val="0"/>
          <w:iCs w:val="0"/>
          <w:szCs w:val="30"/>
          <w:highlight w:val="none"/>
        </w:rPr>
        <w:t>（一）</w:t>
      </w:r>
      <w:r>
        <w:rPr>
          <w:rFonts w:hint="eastAsia"/>
          <w:i w:val="0"/>
          <w:iCs w:val="0"/>
          <w:szCs w:val="30"/>
          <w:highlight w:val="none"/>
        </w:rPr>
        <w:t>法定代表人身份证明或附有法定代表人身份证明的授权委托书</w:t>
      </w:r>
      <w:r>
        <w:rPr>
          <w:i w:val="0"/>
          <w:iCs w:val="0"/>
          <w:highlight w:val="none"/>
        </w:rPr>
        <w:tab/>
      </w:r>
      <w:r>
        <w:rPr>
          <w:i w:val="0"/>
          <w:iCs w:val="0"/>
          <w:highlight w:val="none"/>
        </w:rPr>
        <w:fldChar w:fldCharType="begin"/>
      </w:r>
      <w:r>
        <w:rPr>
          <w:i w:val="0"/>
          <w:iCs w:val="0"/>
          <w:highlight w:val="none"/>
        </w:rPr>
        <w:instrText xml:space="preserve"> PAGEREF _Toc26053 \h </w:instrText>
      </w:r>
      <w:r>
        <w:rPr>
          <w:i w:val="0"/>
          <w:iCs w:val="0"/>
          <w:highlight w:val="none"/>
        </w:rPr>
        <w:fldChar w:fldCharType="separate"/>
      </w:r>
      <w:r>
        <w:rPr>
          <w:i w:val="0"/>
          <w:iCs w:val="0"/>
          <w:highlight w:val="none"/>
        </w:rPr>
        <w:t>199</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_Toc18947 </w:instrText>
      </w:r>
      <w:r>
        <w:rPr>
          <w:rFonts w:ascii="宋体" w:hAnsi="宋体"/>
          <w:bCs/>
          <w:i w:val="0"/>
          <w:iCs w:val="0"/>
          <w:szCs w:val="20"/>
          <w:highlight w:val="none"/>
          <w:lang w:val="zh-CN"/>
        </w:rPr>
        <w:fldChar w:fldCharType="separate"/>
      </w:r>
      <w:r>
        <w:rPr>
          <w:rFonts w:hint="eastAsia" w:ascii="宋体" w:hAnsi="宋体"/>
          <w:bCs w:val="0"/>
          <w:i w:val="0"/>
          <w:iCs w:val="0"/>
          <w:highlight w:val="none"/>
        </w:rPr>
        <w:t>（</w:t>
      </w:r>
      <w:r>
        <w:rPr>
          <w:rFonts w:hint="eastAsia" w:ascii="宋体" w:hAnsi="宋体"/>
          <w:bCs w:val="0"/>
          <w:i w:val="0"/>
          <w:iCs w:val="0"/>
          <w:highlight w:val="none"/>
          <w:lang w:val="en-US" w:eastAsia="zh-CN"/>
        </w:rPr>
        <w:t>二</w:t>
      </w:r>
      <w:r>
        <w:rPr>
          <w:rFonts w:hint="eastAsia" w:ascii="宋体" w:hAnsi="宋体"/>
          <w:bCs w:val="0"/>
          <w:i w:val="0"/>
          <w:iCs w:val="0"/>
          <w:highlight w:val="none"/>
        </w:rPr>
        <w:t>）投标人基本情况表</w:t>
      </w:r>
      <w:r>
        <w:rPr>
          <w:i w:val="0"/>
          <w:iCs w:val="0"/>
          <w:highlight w:val="none"/>
        </w:rPr>
        <w:tab/>
      </w:r>
      <w:r>
        <w:rPr>
          <w:i w:val="0"/>
          <w:iCs w:val="0"/>
          <w:highlight w:val="none"/>
        </w:rPr>
        <w:fldChar w:fldCharType="begin"/>
      </w:r>
      <w:r>
        <w:rPr>
          <w:i w:val="0"/>
          <w:iCs w:val="0"/>
          <w:highlight w:val="none"/>
        </w:rPr>
        <w:instrText xml:space="preserve"> PAGEREF _Toc18947 \h </w:instrText>
      </w:r>
      <w:r>
        <w:rPr>
          <w:i w:val="0"/>
          <w:iCs w:val="0"/>
          <w:highlight w:val="none"/>
        </w:rPr>
        <w:fldChar w:fldCharType="separate"/>
      </w:r>
      <w:r>
        <w:rPr>
          <w:i w:val="0"/>
          <w:iCs w:val="0"/>
          <w:highlight w:val="none"/>
        </w:rPr>
        <w:t>201</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_Toc3102 </w:instrText>
      </w:r>
      <w:r>
        <w:rPr>
          <w:rFonts w:ascii="宋体" w:hAnsi="宋体"/>
          <w:bCs/>
          <w:i w:val="0"/>
          <w:iCs w:val="0"/>
          <w:szCs w:val="20"/>
          <w:highlight w:val="none"/>
          <w:lang w:val="zh-CN"/>
        </w:rPr>
        <w:fldChar w:fldCharType="separate"/>
      </w:r>
      <w:r>
        <w:rPr>
          <w:rFonts w:hint="eastAsia" w:ascii="宋体" w:hAnsi="宋体"/>
          <w:bCs w:val="0"/>
          <w:i w:val="0"/>
          <w:iCs w:val="0"/>
          <w:highlight w:val="none"/>
        </w:rPr>
        <w:t>（</w:t>
      </w:r>
      <w:r>
        <w:rPr>
          <w:rFonts w:hint="eastAsia" w:ascii="宋体" w:hAnsi="宋体"/>
          <w:bCs w:val="0"/>
          <w:i w:val="0"/>
          <w:iCs w:val="0"/>
          <w:highlight w:val="none"/>
          <w:lang w:val="en-US" w:eastAsia="zh-CN"/>
        </w:rPr>
        <w:t>三</w:t>
      </w:r>
      <w:r>
        <w:rPr>
          <w:rFonts w:hint="eastAsia" w:ascii="宋体" w:hAnsi="宋体"/>
          <w:bCs w:val="0"/>
          <w:i w:val="0"/>
          <w:iCs w:val="0"/>
          <w:highlight w:val="none"/>
        </w:rPr>
        <w:t>）项目管理机构</w:t>
      </w:r>
      <w:r>
        <w:rPr>
          <w:i w:val="0"/>
          <w:iCs w:val="0"/>
          <w:highlight w:val="none"/>
        </w:rPr>
        <w:tab/>
      </w:r>
      <w:r>
        <w:rPr>
          <w:i w:val="0"/>
          <w:iCs w:val="0"/>
          <w:highlight w:val="none"/>
        </w:rPr>
        <w:fldChar w:fldCharType="begin"/>
      </w:r>
      <w:r>
        <w:rPr>
          <w:i w:val="0"/>
          <w:iCs w:val="0"/>
          <w:highlight w:val="none"/>
        </w:rPr>
        <w:instrText xml:space="preserve"> PAGEREF _Toc3102 \h </w:instrText>
      </w:r>
      <w:r>
        <w:rPr>
          <w:i w:val="0"/>
          <w:iCs w:val="0"/>
          <w:highlight w:val="none"/>
        </w:rPr>
        <w:fldChar w:fldCharType="separate"/>
      </w:r>
      <w:r>
        <w:rPr>
          <w:i w:val="0"/>
          <w:iCs w:val="0"/>
          <w:highlight w:val="none"/>
        </w:rPr>
        <w:t>202</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_Toc10168 </w:instrText>
      </w:r>
      <w:r>
        <w:rPr>
          <w:rFonts w:ascii="宋体" w:hAnsi="宋体"/>
          <w:bCs/>
          <w:i w:val="0"/>
          <w:iCs w:val="0"/>
          <w:szCs w:val="20"/>
          <w:highlight w:val="none"/>
          <w:lang w:val="zh-CN"/>
        </w:rPr>
        <w:fldChar w:fldCharType="separate"/>
      </w:r>
      <w:r>
        <w:rPr>
          <w:rFonts w:hint="eastAsia" w:ascii="宋体" w:hAnsi="宋体"/>
          <w:i w:val="0"/>
          <w:iCs w:val="0"/>
          <w:highlight w:val="none"/>
        </w:rPr>
        <w:t>（</w:t>
      </w:r>
      <w:r>
        <w:rPr>
          <w:rFonts w:hint="eastAsia" w:ascii="宋体" w:hAnsi="宋体"/>
          <w:i w:val="0"/>
          <w:iCs w:val="0"/>
          <w:highlight w:val="none"/>
          <w:lang w:val="en-US" w:eastAsia="zh-CN"/>
        </w:rPr>
        <w:t>四</w:t>
      </w:r>
      <w:r>
        <w:rPr>
          <w:rFonts w:hint="eastAsia" w:ascii="宋体" w:hAnsi="宋体"/>
          <w:i w:val="0"/>
          <w:iCs w:val="0"/>
          <w:highlight w:val="none"/>
        </w:rPr>
        <w:t>）近年财务状况表</w:t>
      </w:r>
      <w:r>
        <w:rPr>
          <w:i w:val="0"/>
          <w:iCs w:val="0"/>
          <w:highlight w:val="none"/>
        </w:rPr>
        <w:tab/>
      </w:r>
      <w:r>
        <w:rPr>
          <w:i w:val="0"/>
          <w:iCs w:val="0"/>
          <w:highlight w:val="none"/>
        </w:rPr>
        <w:fldChar w:fldCharType="begin"/>
      </w:r>
      <w:r>
        <w:rPr>
          <w:i w:val="0"/>
          <w:iCs w:val="0"/>
          <w:highlight w:val="none"/>
        </w:rPr>
        <w:instrText xml:space="preserve"> PAGEREF _Toc10168 \h </w:instrText>
      </w:r>
      <w:r>
        <w:rPr>
          <w:i w:val="0"/>
          <w:iCs w:val="0"/>
          <w:highlight w:val="none"/>
        </w:rPr>
        <w:fldChar w:fldCharType="separate"/>
      </w:r>
      <w:r>
        <w:rPr>
          <w:i w:val="0"/>
          <w:iCs w:val="0"/>
          <w:highlight w:val="none"/>
        </w:rPr>
        <w:t>204</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_Toc19173 </w:instrText>
      </w:r>
      <w:r>
        <w:rPr>
          <w:rFonts w:ascii="宋体" w:hAnsi="宋体"/>
          <w:bCs/>
          <w:i w:val="0"/>
          <w:iCs w:val="0"/>
          <w:szCs w:val="20"/>
          <w:highlight w:val="none"/>
          <w:lang w:val="zh-CN"/>
        </w:rPr>
        <w:fldChar w:fldCharType="separate"/>
      </w:r>
      <w:r>
        <w:rPr>
          <w:rFonts w:ascii="宋体" w:hAnsi="宋体"/>
          <w:i w:val="0"/>
          <w:iCs w:val="0"/>
          <w:highlight w:val="none"/>
        </w:rPr>
        <w:t>（</w:t>
      </w:r>
      <w:r>
        <w:rPr>
          <w:rFonts w:hint="eastAsia" w:ascii="宋体" w:hAnsi="宋体"/>
          <w:i w:val="0"/>
          <w:iCs w:val="0"/>
          <w:highlight w:val="none"/>
          <w:lang w:val="en-US" w:eastAsia="zh-CN"/>
        </w:rPr>
        <w:t>五</w:t>
      </w:r>
      <w:r>
        <w:rPr>
          <w:rFonts w:ascii="宋体" w:hAnsi="宋体"/>
          <w:i w:val="0"/>
          <w:iCs w:val="0"/>
          <w:highlight w:val="none"/>
        </w:rPr>
        <w:t>）</w:t>
      </w:r>
      <w:r>
        <w:rPr>
          <w:rFonts w:hint="eastAsia" w:ascii="宋体" w:hAnsi="宋体"/>
          <w:i w:val="0"/>
          <w:iCs w:val="0"/>
          <w:highlight w:val="none"/>
        </w:rPr>
        <w:t>承诺</w:t>
      </w:r>
      <w:r>
        <w:rPr>
          <w:i w:val="0"/>
          <w:iCs w:val="0"/>
          <w:highlight w:val="none"/>
        </w:rPr>
        <w:tab/>
      </w:r>
      <w:r>
        <w:rPr>
          <w:i w:val="0"/>
          <w:iCs w:val="0"/>
          <w:highlight w:val="none"/>
        </w:rPr>
        <w:fldChar w:fldCharType="begin"/>
      </w:r>
      <w:r>
        <w:rPr>
          <w:i w:val="0"/>
          <w:iCs w:val="0"/>
          <w:highlight w:val="none"/>
        </w:rPr>
        <w:instrText xml:space="preserve"> PAGEREF _Toc19173 \h </w:instrText>
      </w:r>
      <w:r>
        <w:rPr>
          <w:i w:val="0"/>
          <w:iCs w:val="0"/>
          <w:highlight w:val="none"/>
        </w:rPr>
        <w:fldChar w:fldCharType="separate"/>
      </w:r>
      <w:r>
        <w:rPr>
          <w:i w:val="0"/>
          <w:iCs w:val="0"/>
          <w:highlight w:val="none"/>
        </w:rPr>
        <w:t>205</w:t>
      </w:r>
      <w:r>
        <w:rPr>
          <w:i w:val="0"/>
          <w:iCs w:val="0"/>
          <w:highlight w:val="none"/>
        </w:rPr>
        <w:fldChar w:fldCharType="end"/>
      </w:r>
      <w:r>
        <w:rPr>
          <w:rFonts w:ascii="宋体" w:hAnsi="宋体"/>
          <w:bCs/>
          <w:i w:val="0"/>
          <w:iCs w:val="0"/>
          <w:szCs w:val="20"/>
          <w:highlight w:val="none"/>
          <w:lang w:val="zh-CN"/>
        </w:rPr>
        <w:fldChar w:fldCharType="end"/>
      </w:r>
    </w:p>
    <w:p>
      <w:pPr>
        <w:pStyle w:val="22"/>
        <w:tabs>
          <w:tab w:val="right" w:leader="dot" w:pos="9469"/>
        </w:tabs>
        <w:rPr>
          <w:i w:val="0"/>
          <w:iCs w:val="0"/>
          <w:highlight w:val="none"/>
        </w:rPr>
      </w:pPr>
      <w:r>
        <w:rPr>
          <w:rFonts w:ascii="宋体" w:hAnsi="宋体"/>
          <w:bCs/>
          <w:i w:val="0"/>
          <w:iCs w:val="0"/>
          <w:szCs w:val="20"/>
          <w:highlight w:val="none"/>
          <w:lang w:val="zh-CN"/>
        </w:rPr>
        <w:fldChar w:fldCharType="begin"/>
      </w:r>
      <w:r>
        <w:rPr>
          <w:rFonts w:ascii="宋体" w:hAnsi="宋体"/>
          <w:bCs/>
          <w:i w:val="0"/>
          <w:iCs w:val="0"/>
          <w:szCs w:val="20"/>
          <w:highlight w:val="none"/>
          <w:lang w:val="zh-CN"/>
        </w:rPr>
        <w:instrText xml:space="preserve"> HYPERLINK \l _Toc1396 </w:instrText>
      </w:r>
      <w:r>
        <w:rPr>
          <w:rFonts w:ascii="宋体" w:hAnsi="宋体"/>
          <w:bCs/>
          <w:i w:val="0"/>
          <w:iCs w:val="0"/>
          <w:szCs w:val="20"/>
          <w:highlight w:val="none"/>
          <w:lang w:val="zh-CN"/>
        </w:rPr>
        <w:fldChar w:fldCharType="separate"/>
      </w:r>
      <w:r>
        <w:rPr>
          <w:rFonts w:hint="eastAsia" w:ascii="宋体" w:hAnsi="宋体"/>
          <w:i w:val="0"/>
          <w:iCs w:val="0"/>
          <w:highlight w:val="none"/>
        </w:rPr>
        <w:t>（</w:t>
      </w:r>
      <w:r>
        <w:rPr>
          <w:rFonts w:hint="eastAsia" w:ascii="宋体" w:hAnsi="宋体"/>
          <w:i w:val="0"/>
          <w:iCs w:val="0"/>
          <w:highlight w:val="none"/>
          <w:lang w:val="en-US" w:eastAsia="zh-CN"/>
        </w:rPr>
        <w:t>六</w:t>
      </w:r>
      <w:r>
        <w:rPr>
          <w:rFonts w:hint="eastAsia" w:ascii="宋体" w:hAnsi="宋体"/>
          <w:i w:val="0"/>
          <w:iCs w:val="0"/>
          <w:highlight w:val="none"/>
        </w:rPr>
        <w:t>）其他资料</w:t>
      </w:r>
      <w:r>
        <w:rPr>
          <w:i w:val="0"/>
          <w:iCs w:val="0"/>
          <w:highlight w:val="none"/>
        </w:rPr>
        <w:tab/>
      </w:r>
      <w:r>
        <w:rPr>
          <w:i w:val="0"/>
          <w:iCs w:val="0"/>
          <w:highlight w:val="none"/>
        </w:rPr>
        <w:fldChar w:fldCharType="begin"/>
      </w:r>
      <w:r>
        <w:rPr>
          <w:i w:val="0"/>
          <w:iCs w:val="0"/>
          <w:highlight w:val="none"/>
        </w:rPr>
        <w:instrText xml:space="preserve"> PAGEREF _Toc1396 \h </w:instrText>
      </w:r>
      <w:r>
        <w:rPr>
          <w:i w:val="0"/>
          <w:iCs w:val="0"/>
          <w:highlight w:val="none"/>
        </w:rPr>
        <w:fldChar w:fldCharType="separate"/>
      </w:r>
      <w:r>
        <w:rPr>
          <w:i w:val="0"/>
          <w:iCs w:val="0"/>
          <w:highlight w:val="none"/>
        </w:rPr>
        <w:t>207</w:t>
      </w:r>
      <w:r>
        <w:rPr>
          <w:i w:val="0"/>
          <w:iCs w:val="0"/>
          <w:highlight w:val="none"/>
        </w:rPr>
        <w:fldChar w:fldCharType="end"/>
      </w:r>
      <w:r>
        <w:rPr>
          <w:rFonts w:ascii="宋体" w:hAnsi="宋体"/>
          <w:bCs/>
          <w:i w:val="0"/>
          <w:iCs w:val="0"/>
          <w:szCs w:val="20"/>
          <w:highlight w:val="none"/>
          <w:lang w:val="zh-CN"/>
        </w:rPr>
        <w:fldChar w:fldCharType="end"/>
      </w:r>
    </w:p>
    <w:p>
      <w:pPr>
        <w:rPr>
          <w:rFonts w:ascii="宋体" w:hAnsi="宋体"/>
          <w:i w:val="0"/>
          <w:iCs w:val="0"/>
          <w:highlight w:val="none"/>
        </w:rPr>
      </w:pPr>
      <w:r>
        <w:rPr>
          <w:rFonts w:ascii="宋体" w:hAnsi="宋体"/>
          <w:bCs/>
          <w:i w:val="0"/>
          <w:iCs w:val="0"/>
          <w:szCs w:val="20"/>
          <w:highlight w:val="none"/>
          <w:lang w:val="zh-CN"/>
        </w:rPr>
        <w:fldChar w:fldCharType="end"/>
      </w:r>
    </w:p>
    <w:bookmarkEnd w:id="0"/>
    <w:p>
      <w:pPr>
        <w:spacing w:line="20" w:lineRule="exact"/>
        <w:rPr>
          <w:rFonts w:ascii="宋体" w:hAnsi="宋体"/>
          <w:highlight w:val="none"/>
        </w:rPr>
      </w:pPr>
      <w:bookmarkStart w:id="8" w:name="_Toc430530414"/>
    </w:p>
    <w:p>
      <w:pPr>
        <w:spacing w:line="20" w:lineRule="exact"/>
        <w:jc w:val="left"/>
        <w:rPr>
          <w:rFonts w:ascii="宋体" w:hAnsi="宋体"/>
          <w:highlight w:val="none"/>
        </w:rPr>
        <w:sectPr>
          <w:footerReference r:id="rId6" w:type="default"/>
          <w:pgSz w:w="11907" w:h="16840"/>
          <w:pgMar w:top="1304" w:right="1134" w:bottom="1304" w:left="1304" w:header="851" w:footer="992" w:gutter="0"/>
          <w:pgNumType w:fmt="numberInDash" w:start="1"/>
          <w:cols w:space="720" w:num="1"/>
          <w:docGrid w:linePitch="312" w:charSpace="0"/>
        </w:sectPr>
      </w:pPr>
    </w:p>
    <w:bookmarkEnd w:id="8"/>
    <w:p>
      <w:pPr>
        <w:spacing w:line="360" w:lineRule="auto"/>
        <w:rPr>
          <w:rFonts w:ascii="宋体" w:hAnsi="宋体"/>
          <w:highlight w:val="none"/>
        </w:rPr>
      </w:pPr>
    </w:p>
    <w:p>
      <w:pPr>
        <w:pStyle w:val="3"/>
        <w:spacing w:before="0" w:after="0" w:line="480" w:lineRule="auto"/>
        <w:jc w:val="center"/>
        <w:rPr>
          <w:rFonts w:ascii="宋体" w:hAnsi="宋体"/>
          <w:sz w:val="52"/>
          <w:szCs w:val="52"/>
          <w:highlight w:val="none"/>
        </w:rPr>
      </w:pPr>
      <w:bookmarkStart w:id="9" w:name="_Toc2043"/>
      <w:bookmarkStart w:id="10" w:name="_Toc9936"/>
      <w:bookmarkStart w:id="11" w:name="_Toc509218690"/>
      <w:r>
        <w:rPr>
          <w:rFonts w:hint="eastAsia" w:ascii="宋体" w:hAnsi="宋体"/>
          <w:sz w:val="52"/>
          <w:szCs w:val="52"/>
          <w:highlight w:val="none"/>
        </w:rPr>
        <w:t>第 一 卷</w:t>
      </w:r>
      <w:bookmarkEnd w:id="9"/>
      <w:bookmarkEnd w:id="10"/>
      <w:bookmarkEnd w:id="11"/>
    </w:p>
    <w:p>
      <w:pPr>
        <w:spacing w:line="200" w:lineRule="exact"/>
        <w:rPr>
          <w:rFonts w:ascii="宋体" w:hAnsi="宋体"/>
          <w:highlight w:val="none"/>
        </w:rPr>
      </w:pPr>
      <w:r>
        <w:rPr>
          <w:rFonts w:ascii="宋体" w:hAnsi="宋体"/>
          <w:highlight w:val="none"/>
        </w:rPr>
        <w:br w:type="page"/>
      </w:r>
    </w:p>
    <w:p>
      <w:pPr>
        <w:pStyle w:val="3"/>
        <w:spacing w:line="360" w:lineRule="auto"/>
        <w:jc w:val="center"/>
        <w:rPr>
          <w:rFonts w:ascii="宋体" w:hAnsi="宋体"/>
          <w:snapToGrid w:val="0"/>
          <w:kern w:val="0"/>
          <w:highlight w:val="none"/>
        </w:rPr>
      </w:pPr>
      <w:bookmarkStart w:id="12" w:name="_Toc277082535"/>
      <w:bookmarkStart w:id="13" w:name="_Toc509218691"/>
      <w:bookmarkStart w:id="14" w:name="_Toc12819"/>
      <w:bookmarkStart w:id="15" w:name="_Toc14061"/>
      <w:bookmarkStart w:id="16" w:name="_Toc287620666"/>
      <w:bookmarkStart w:id="17" w:name="_Toc430530415"/>
      <w:bookmarkStart w:id="18" w:name="_Toc224103298"/>
      <w:bookmarkStart w:id="19" w:name="_Toc287607727"/>
      <w:r>
        <w:rPr>
          <w:rFonts w:ascii="宋体" w:hAnsi="宋体"/>
          <w:snapToGrid w:val="0"/>
          <w:kern w:val="0"/>
          <w:highlight w:val="none"/>
        </w:rPr>
        <w:t>第一章  招标公告</w:t>
      </w:r>
      <w:bookmarkEnd w:id="12"/>
      <w:bookmarkEnd w:id="13"/>
      <w:bookmarkEnd w:id="14"/>
      <w:bookmarkEnd w:id="15"/>
      <w:bookmarkEnd w:id="16"/>
      <w:bookmarkEnd w:id="17"/>
      <w:bookmarkEnd w:id="18"/>
      <w:bookmarkEnd w:id="19"/>
    </w:p>
    <w:p>
      <w:pPr>
        <w:autoSpaceDE w:val="0"/>
        <w:autoSpaceDN w:val="0"/>
        <w:adjustRightInd w:val="0"/>
        <w:snapToGrid w:val="0"/>
        <w:spacing w:line="360" w:lineRule="auto"/>
        <w:jc w:val="center"/>
        <w:rPr>
          <w:rFonts w:hint="eastAsia" w:ascii="宋体" w:hAnsi="宋体"/>
          <w:snapToGrid w:val="0"/>
          <w:w w:val="99"/>
          <w:kern w:val="0"/>
          <w:sz w:val="28"/>
          <w:szCs w:val="28"/>
          <w:highlight w:val="none"/>
          <w:lang w:eastAsia="zh-CN"/>
        </w:rPr>
      </w:pPr>
      <w:r>
        <w:rPr>
          <w:rFonts w:hint="eastAsia" w:ascii="宋体" w:hAnsi="宋体"/>
          <w:snapToGrid w:val="0"/>
          <w:w w:val="99"/>
          <w:kern w:val="0"/>
          <w:sz w:val="28"/>
          <w:szCs w:val="28"/>
          <w:highlight w:val="none"/>
          <w:lang w:eastAsia="zh-CN"/>
        </w:rPr>
        <w:t>重庆市渝和服饰有限公司24小时风险点预警监测系统建设</w:t>
      </w:r>
    </w:p>
    <w:p>
      <w:pPr>
        <w:autoSpaceDE w:val="0"/>
        <w:autoSpaceDN w:val="0"/>
        <w:adjustRightInd w:val="0"/>
        <w:snapToGrid w:val="0"/>
        <w:spacing w:line="360" w:lineRule="auto"/>
        <w:jc w:val="center"/>
        <w:rPr>
          <w:rFonts w:ascii="宋体" w:hAnsi="宋体"/>
          <w:snapToGrid w:val="0"/>
          <w:kern w:val="0"/>
          <w:sz w:val="28"/>
          <w:szCs w:val="28"/>
          <w:highlight w:val="none"/>
        </w:rPr>
      </w:pPr>
      <w:r>
        <w:rPr>
          <w:rFonts w:ascii="宋体" w:hAnsi="宋体"/>
          <w:snapToGrid w:val="0"/>
          <w:w w:val="99"/>
          <w:kern w:val="0"/>
          <w:sz w:val="28"/>
          <w:szCs w:val="28"/>
          <w:highlight w:val="none"/>
        </w:rPr>
        <w:t>招标公告</w:t>
      </w:r>
    </w:p>
    <w:p>
      <w:pPr>
        <w:pStyle w:val="4"/>
        <w:spacing w:before="100" w:after="100" w:line="460" w:lineRule="exact"/>
        <w:rPr>
          <w:rFonts w:ascii="宋体" w:hAnsi="宋体"/>
          <w:snapToGrid w:val="0"/>
          <w:sz w:val="28"/>
          <w:szCs w:val="28"/>
          <w:highlight w:val="none"/>
        </w:rPr>
      </w:pPr>
      <w:bookmarkStart w:id="20" w:name="_Toc287620667"/>
      <w:bookmarkStart w:id="21" w:name="_Toc509218692"/>
      <w:bookmarkStart w:id="22" w:name="_Toc224103299"/>
      <w:bookmarkStart w:id="23" w:name="_Toc277082536"/>
      <w:bookmarkStart w:id="24" w:name="_Toc430530416"/>
      <w:bookmarkStart w:id="25" w:name="_Toc27491"/>
      <w:bookmarkStart w:id="26" w:name="_Toc2719"/>
      <w:bookmarkStart w:id="27" w:name="_Toc287607728"/>
      <w:bookmarkStart w:id="28" w:name="_Toc200359238"/>
      <w:bookmarkStart w:id="29" w:name="_Toc200359427"/>
      <w:r>
        <w:rPr>
          <w:rFonts w:ascii="宋体" w:hAnsi="宋体"/>
          <w:snapToGrid w:val="0"/>
          <w:sz w:val="28"/>
          <w:szCs w:val="28"/>
          <w:highlight w:val="none"/>
        </w:rPr>
        <w:t xml:space="preserve">1. </w:t>
      </w:r>
      <w:r>
        <w:rPr>
          <w:rFonts w:hint="eastAsia" w:ascii="宋体" w:hAnsi="宋体"/>
          <w:snapToGrid w:val="0"/>
          <w:sz w:val="28"/>
          <w:szCs w:val="28"/>
          <w:highlight w:val="none"/>
        </w:rPr>
        <w:t xml:space="preserve"> </w:t>
      </w:r>
      <w:r>
        <w:rPr>
          <w:rFonts w:ascii="宋体" w:hAnsi="宋体"/>
          <w:snapToGrid w:val="0"/>
          <w:sz w:val="28"/>
          <w:szCs w:val="28"/>
          <w:highlight w:val="none"/>
        </w:rPr>
        <w:t>招标条件</w:t>
      </w:r>
      <w:bookmarkEnd w:id="20"/>
      <w:bookmarkEnd w:id="21"/>
      <w:bookmarkEnd w:id="22"/>
      <w:bookmarkEnd w:id="23"/>
      <w:bookmarkEnd w:id="24"/>
      <w:bookmarkEnd w:id="25"/>
      <w:bookmarkEnd w:id="26"/>
      <w:bookmarkEnd w:id="27"/>
      <w:bookmarkEnd w:id="28"/>
      <w:bookmarkEnd w:id="29"/>
    </w:p>
    <w:p>
      <w:pPr>
        <w:spacing w:line="440" w:lineRule="exact"/>
        <w:ind w:firstLine="420" w:firstLineChars="200"/>
        <w:jc w:val="left"/>
        <w:rPr>
          <w:rFonts w:ascii="宋体" w:hAnsi="宋体"/>
          <w:snapToGrid w:val="0"/>
          <w:color w:val="auto"/>
          <w:kern w:val="0"/>
          <w:szCs w:val="21"/>
          <w:highlight w:val="none"/>
          <w:u w:val="none"/>
        </w:rPr>
      </w:pPr>
      <w:r>
        <w:rPr>
          <w:rFonts w:ascii="宋体" w:hAnsi="宋体"/>
          <w:snapToGrid w:val="0"/>
          <w:kern w:val="0"/>
          <w:szCs w:val="21"/>
          <w:highlight w:val="none"/>
          <w:u w:val="none"/>
        </w:rPr>
        <w:t>本招标项目</w:t>
      </w:r>
      <w:r>
        <w:rPr>
          <w:rFonts w:hint="eastAsia" w:ascii="宋体" w:hAnsi="宋体" w:cs="Times New Roman"/>
          <w:snapToGrid w:val="0"/>
          <w:kern w:val="0"/>
          <w:szCs w:val="21"/>
          <w:highlight w:val="none"/>
          <w:u w:val="none"/>
          <w:lang w:eastAsia="zh-CN"/>
        </w:rPr>
        <w:t>重庆市渝和服饰有限公司24小时风险点预警监测系统建设</w:t>
      </w:r>
      <w:r>
        <w:rPr>
          <w:rFonts w:ascii="宋体" w:hAnsi="宋体"/>
          <w:snapToGrid w:val="0"/>
          <w:kern w:val="0"/>
          <w:szCs w:val="21"/>
          <w:highlight w:val="none"/>
          <w:u w:val="none"/>
        </w:rPr>
        <w:t>已由</w:t>
      </w:r>
      <w:r>
        <w:rPr>
          <w:rFonts w:hint="eastAsia" w:ascii="宋体" w:hAnsi="宋体"/>
          <w:snapToGrid w:val="0"/>
          <w:kern w:val="0"/>
          <w:szCs w:val="21"/>
          <w:highlight w:val="none"/>
          <w:u w:val="none"/>
        </w:rPr>
        <w:t>重庆市渝剑控股(集团)有限公司</w:t>
      </w:r>
      <w:r>
        <w:rPr>
          <w:rFonts w:ascii="宋体" w:hAnsi="宋体"/>
          <w:snapToGrid w:val="0"/>
          <w:kern w:val="0"/>
          <w:szCs w:val="21"/>
          <w:highlight w:val="none"/>
          <w:u w:val="none"/>
        </w:rPr>
        <w:t>以</w:t>
      </w:r>
      <w:r>
        <w:rPr>
          <w:rFonts w:hint="eastAsia" w:ascii="宋体" w:hAnsi="宋体"/>
          <w:snapToGrid w:val="0"/>
          <w:kern w:val="0"/>
          <w:szCs w:val="21"/>
          <w:highlight w:val="none"/>
          <w:u w:val="none"/>
        </w:rPr>
        <w:t>渝剑司发(2023〕50号</w:t>
      </w:r>
      <w:r>
        <w:rPr>
          <w:rFonts w:ascii="宋体" w:hAnsi="宋体"/>
          <w:snapToGrid w:val="0"/>
          <w:kern w:val="0"/>
          <w:szCs w:val="21"/>
          <w:highlight w:val="none"/>
          <w:u w:val="none"/>
        </w:rPr>
        <w:t>批准建设，项目业主为</w:t>
      </w:r>
      <w:r>
        <w:rPr>
          <w:rFonts w:hint="eastAsia" w:ascii="宋体" w:hAnsi="宋体" w:cs="Times New Roman"/>
          <w:snapToGrid w:val="0"/>
          <w:kern w:val="0"/>
          <w:szCs w:val="21"/>
          <w:highlight w:val="none"/>
          <w:u w:val="none"/>
          <w:lang w:eastAsia="zh-CN"/>
        </w:rPr>
        <w:t>重庆市渝和服饰有限公司</w:t>
      </w:r>
      <w:r>
        <w:rPr>
          <w:rFonts w:ascii="宋体" w:hAnsi="宋体"/>
          <w:snapToGrid w:val="0"/>
          <w:kern w:val="0"/>
          <w:szCs w:val="21"/>
          <w:highlight w:val="none"/>
          <w:u w:val="none"/>
        </w:rPr>
        <w:t>，建设资金来自</w:t>
      </w:r>
      <w:r>
        <w:rPr>
          <w:rFonts w:hint="eastAsia" w:ascii="宋体" w:hAnsi="宋体"/>
          <w:snapToGrid w:val="0"/>
          <w:kern w:val="0"/>
          <w:szCs w:val="21"/>
          <w:highlight w:val="none"/>
          <w:u w:val="none"/>
          <w:lang w:val="en-US" w:eastAsia="zh-CN"/>
        </w:rPr>
        <w:t>业主自筹</w:t>
      </w:r>
      <w:r>
        <w:rPr>
          <w:rFonts w:ascii="宋体" w:hAnsi="宋体"/>
          <w:snapToGrid w:val="0"/>
          <w:kern w:val="0"/>
          <w:szCs w:val="21"/>
          <w:highlight w:val="none"/>
          <w:u w:val="none"/>
        </w:rPr>
        <w:t>，项目出资比例</w:t>
      </w:r>
      <w:r>
        <w:rPr>
          <w:rFonts w:ascii="宋体" w:hAnsi="宋体"/>
          <w:snapToGrid w:val="0"/>
          <w:color w:val="auto"/>
          <w:kern w:val="0"/>
          <w:szCs w:val="21"/>
          <w:highlight w:val="none"/>
          <w:u w:val="none"/>
        </w:rPr>
        <w:t>为</w:t>
      </w:r>
      <w:r>
        <w:rPr>
          <w:rFonts w:hint="eastAsia" w:ascii="宋体" w:hAnsi="宋体"/>
          <w:snapToGrid w:val="0"/>
          <w:color w:val="auto"/>
          <w:kern w:val="0"/>
          <w:szCs w:val="21"/>
          <w:highlight w:val="none"/>
          <w:u w:val="none"/>
          <w:lang w:val="en-US" w:eastAsia="zh-CN"/>
        </w:rPr>
        <w:t>业主与</w:t>
      </w:r>
      <w:r>
        <w:rPr>
          <w:rFonts w:hint="eastAsia" w:ascii="宋体" w:hAnsi="宋体"/>
          <w:snapToGrid w:val="0"/>
          <w:color w:val="auto"/>
          <w:kern w:val="0"/>
          <w:szCs w:val="21"/>
          <w:highlight w:val="none"/>
          <w:u w:val="none"/>
        </w:rPr>
        <w:t>重庆市渝剑控股(集团)有限公司</w:t>
      </w:r>
      <w:r>
        <w:rPr>
          <w:rFonts w:hint="eastAsia" w:ascii="宋体" w:hAnsi="宋体"/>
          <w:snapToGrid w:val="0"/>
          <w:color w:val="auto"/>
          <w:kern w:val="0"/>
          <w:szCs w:val="21"/>
          <w:highlight w:val="none"/>
          <w:u w:val="none"/>
          <w:lang w:eastAsia="zh-CN"/>
        </w:rPr>
        <w:t>各</w:t>
      </w:r>
      <w:r>
        <w:rPr>
          <w:rFonts w:hint="eastAsia" w:ascii="宋体" w:hAnsi="宋体"/>
          <w:snapToGrid w:val="0"/>
          <w:color w:val="auto"/>
          <w:kern w:val="0"/>
          <w:szCs w:val="21"/>
          <w:highlight w:val="none"/>
          <w:u w:val="none"/>
          <w:lang w:val="en-US" w:eastAsia="zh-CN"/>
        </w:rPr>
        <w:t>50</w:t>
      </w:r>
      <w:r>
        <w:rPr>
          <w:rFonts w:hint="eastAsia" w:ascii="宋体" w:hAnsi="宋体" w:eastAsia="宋体" w:cs="宋体"/>
          <w:snapToGrid w:val="0"/>
          <w:color w:val="auto"/>
          <w:kern w:val="0"/>
          <w:szCs w:val="21"/>
          <w:highlight w:val="none"/>
          <w:u w:val="none"/>
          <w:lang w:val="en-US" w:eastAsia="zh-CN"/>
        </w:rPr>
        <w:t>％</w:t>
      </w:r>
      <w:r>
        <w:rPr>
          <w:rFonts w:ascii="宋体" w:hAnsi="宋体"/>
          <w:snapToGrid w:val="0"/>
          <w:color w:val="auto"/>
          <w:kern w:val="0"/>
          <w:szCs w:val="21"/>
          <w:highlight w:val="none"/>
          <w:u w:val="none"/>
        </w:rPr>
        <w:t>，招标人</w:t>
      </w:r>
      <w:r>
        <w:rPr>
          <w:rFonts w:ascii="宋体" w:hAnsi="宋体"/>
          <w:snapToGrid w:val="0"/>
          <w:color w:val="auto"/>
          <w:kern w:val="0"/>
          <w:position w:val="-2"/>
          <w:szCs w:val="21"/>
          <w:highlight w:val="none"/>
          <w:u w:val="none"/>
        </w:rPr>
        <w:t>为</w:t>
      </w:r>
      <w:r>
        <w:rPr>
          <w:rFonts w:hint="eastAsia" w:ascii="宋体" w:hAnsi="宋体" w:cs="Times New Roman"/>
          <w:snapToGrid w:val="0"/>
          <w:color w:val="auto"/>
          <w:kern w:val="0"/>
          <w:szCs w:val="21"/>
          <w:highlight w:val="none"/>
          <w:u w:val="none"/>
          <w:lang w:eastAsia="zh-CN"/>
        </w:rPr>
        <w:t>重庆市渝和服饰有限公司</w:t>
      </w:r>
      <w:r>
        <w:rPr>
          <w:rFonts w:ascii="宋体" w:hAnsi="宋体"/>
          <w:snapToGrid w:val="0"/>
          <w:color w:val="auto"/>
          <w:kern w:val="0"/>
          <w:position w:val="-2"/>
          <w:szCs w:val="21"/>
          <w:highlight w:val="none"/>
          <w:u w:val="none"/>
        </w:rPr>
        <w:t>。项目已具备招标条件，现对</w:t>
      </w:r>
      <w:r>
        <w:rPr>
          <w:rFonts w:hint="eastAsia" w:ascii="宋体" w:hAnsi="宋体"/>
          <w:snapToGrid w:val="0"/>
          <w:color w:val="auto"/>
          <w:kern w:val="0"/>
          <w:position w:val="-2"/>
          <w:szCs w:val="21"/>
          <w:highlight w:val="none"/>
          <w:u w:val="none"/>
        </w:rPr>
        <w:t>该项目</w:t>
      </w:r>
      <w:r>
        <w:rPr>
          <w:rFonts w:ascii="宋体" w:hAnsi="宋体"/>
          <w:snapToGrid w:val="0"/>
          <w:color w:val="auto"/>
          <w:kern w:val="0"/>
          <w:position w:val="-2"/>
          <w:szCs w:val="21"/>
          <w:highlight w:val="none"/>
          <w:u w:val="none"/>
        </w:rPr>
        <w:t>进行公开招标。</w:t>
      </w:r>
    </w:p>
    <w:p>
      <w:pPr>
        <w:pStyle w:val="4"/>
        <w:spacing w:before="100" w:after="100" w:line="460" w:lineRule="exact"/>
        <w:rPr>
          <w:rFonts w:ascii="宋体" w:hAnsi="宋体"/>
          <w:snapToGrid w:val="0"/>
          <w:color w:val="auto"/>
          <w:sz w:val="28"/>
          <w:szCs w:val="28"/>
          <w:highlight w:val="none"/>
        </w:rPr>
      </w:pPr>
      <w:bookmarkStart w:id="30" w:name="_Toc277082537"/>
      <w:bookmarkStart w:id="31" w:name="_Toc200359428"/>
      <w:bookmarkStart w:id="32" w:name="_Toc16344"/>
      <w:bookmarkStart w:id="33" w:name="_Toc287607729"/>
      <w:bookmarkStart w:id="34" w:name="_Toc25635"/>
      <w:bookmarkStart w:id="35" w:name="_Toc287620668"/>
      <w:bookmarkStart w:id="36" w:name="_Toc224103300"/>
      <w:bookmarkStart w:id="37" w:name="_Toc200359239"/>
      <w:bookmarkStart w:id="38" w:name="_Toc430530417"/>
      <w:bookmarkStart w:id="39" w:name="_Toc509218693"/>
      <w:r>
        <w:rPr>
          <w:rFonts w:ascii="宋体" w:hAnsi="宋体"/>
          <w:snapToGrid w:val="0"/>
          <w:color w:val="auto"/>
          <w:sz w:val="28"/>
          <w:szCs w:val="28"/>
          <w:highlight w:val="none"/>
        </w:rPr>
        <w:t>2.</w:t>
      </w:r>
      <w:r>
        <w:rPr>
          <w:rFonts w:hint="eastAsia" w:ascii="宋体" w:hAnsi="宋体"/>
          <w:snapToGrid w:val="0"/>
          <w:color w:val="auto"/>
          <w:sz w:val="28"/>
          <w:szCs w:val="28"/>
          <w:highlight w:val="none"/>
        </w:rPr>
        <w:t xml:space="preserve"> </w:t>
      </w:r>
      <w:r>
        <w:rPr>
          <w:rFonts w:ascii="宋体" w:hAnsi="宋体"/>
          <w:snapToGrid w:val="0"/>
          <w:color w:val="auto"/>
          <w:sz w:val="28"/>
          <w:szCs w:val="28"/>
          <w:highlight w:val="none"/>
        </w:rPr>
        <w:t xml:space="preserve"> 项目概况与招标范围</w:t>
      </w:r>
      <w:bookmarkEnd w:id="30"/>
      <w:bookmarkEnd w:id="31"/>
      <w:bookmarkEnd w:id="32"/>
      <w:bookmarkEnd w:id="33"/>
      <w:bookmarkEnd w:id="34"/>
      <w:bookmarkEnd w:id="35"/>
      <w:bookmarkEnd w:id="36"/>
      <w:bookmarkEnd w:id="37"/>
      <w:bookmarkEnd w:id="38"/>
      <w:bookmarkEnd w:id="39"/>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2.1 建设地点：</w:t>
      </w:r>
      <w:r>
        <w:rPr>
          <w:rFonts w:hint="eastAsia" w:ascii="宋体" w:hAnsi="宋体"/>
          <w:color w:val="auto"/>
          <w:sz w:val="21"/>
          <w:szCs w:val="21"/>
          <w:highlight w:val="none"/>
          <w:lang w:val="en-US" w:eastAsia="zh-CN"/>
        </w:rPr>
        <w:t>重庆市江北区翠微路5号</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2.2 项目概况与建设规模：本项目</w:t>
      </w:r>
      <w:r>
        <w:rPr>
          <w:rFonts w:hint="eastAsia" w:ascii="宋体" w:hAnsi="宋体"/>
          <w:snapToGrid w:val="0"/>
          <w:color w:val="auto"/>
          <w:kern w:val="0"/>
          <w:szCs w:val="21"/>
          <w:highlight w:val="none"/>
          <w:lang w:val="en-US" w:eastAsia="zh-CN"/>
        </w:rPr>
        <w:t>为</w:t>
      </w:r>
      <w:r>
        <w:rPr>
          <w:rFonts w:hint="eastAsia" w:ascii="宋体" w:hAnsi="宋体" w:eastAsia="宋体"/>
          <w:color w:val="auto"/>
          <w:sz w:val="21"/>
          <w:szCs w:val="21"/>
          <w:highlight w:val="none"/>
          <w:lang w:val="en-US" w:eastAsia="zh-CN"/>
        </w:rPr>
        <w:t>24小时风险预警监测系统项目</w:t>
      </w:r>
      <w:r>
        <w:rPr>
          <w:rFonts w:hint="eastAsia" w:ascii="宋体" w:hAnsi="宋体"/>
          <w:color w:val="auto"/>
          <w:sz w:val="21"/>
          <w:szCs w:val="21"/>
          <w:highlight w:val="none"/>
          <w:lang w:val="en-US" w:eastAsia="zh-CN"/>
        </w:rPr>
        <w:t>，</w:t>
      </w:r>
      <w:r>
        <w:rPr>
          <w:rFonts w:hint="eastAsia" w:ascii="宋体" w:hAnsi="宋体"/>
          <w:snapToGrid w:val="0"/>
          <w:color w:val="auto"/>
          <w:kern w:val="0"/>
          <w:szCs w:val="21"/>
          <w:highlight w:val="none"/>
        </w:rPr>
        <w:t>综合运用物联网、视频监控、传感器等技术手段，实现对监所内分布的各类</w:t>
      </w:r>
      <w:r>
        <w:rPr>
          <w:rFonts w:hint="eastAsia" w:ascii="宋体" w:hAnsi="宋体"/>
          <w:snapToGrid w:val="0"/>
          <w:color w:val="auto"/>
          <w:kern w:val="0"/>
          <w:szCs w:val="21"/>
          <w:highlight w:val="none"/>
          <w:lang w:eastAsia="zh-CN"/>
        </w:rPr>
        <w:t>安全</w:t>
      </w:r>
      <w:r>
        <w:rPr>
          <w:rFonts w:hint="eastAsia" w:ascii="宋体" w:hAnsi="宋体"/>
          <w:snapToGrid w:val="0"/>
          <w:color w:val="auto"/>
          <w:kern w:val="0"/>
          <w:szCs w:val="21"/>
          <w:highlight w:val="none"/>
        </w:rPr>
        <w:t>设施</w:t>
      </w:r>
      <w:r>
        <w:rPr>
          <w:rFonts w:hint="eastAsia" w:ascii="宋体" w:hAnsi="宋体"/>
          <w:snapToGrid w:val="0"/>
          <w:color w:val="auto"/>
          <w:kern w:val="0"/>
          <w:szCs w:val="21"/>
          <w:highlight w:val="none"/>
          <w:lang w:eastAsia="zh-CN"/>
        </w:rPr>
        <w:t>进行监测和</w:t>
      </w:r>
      <w:r>
        <w:rPr>
          <w:rFonts w:hint="eastAsia" w:ascii="宋体" w:hAnsi="宋体"/>
          <w:snapToGrid w:val="0"/>
          <w:color w:val="auto"/>
          <w:kern w:val="0"/>
          <w:szCs w:val="21"/>
          <w:highlight w:val="none"/>
        </w:rPr>
        <w:t>报警信息的实时感知与预警，加强对监所内人员生产生活区</w:t>
      </w:r>
      <w:r>
        <w:rPr>
          <w:rFonts w:hint="eastAsia" w:ascii="宋体" w:hAnsi="宋体"/>
          <w:snapToGrid w:val="0"/>
          <w:color w:val="auto"/>
          <w:kern w:val="0"/>
          <w:szCs w:val="21"/>
          <w:highlight w:val="none"/>
          <w:lang w:eastAsia="zh-CN"/>
        </w:rPr>
        <w:t>安防</w:t>
      </w:r>
      <w:r>
        <w:rPr>
          <w:rFonts w:hint="eastAsia" w:ascii="宋体" w:hAnsi="宋体"/>
          <w:snapToGrid w:val="0"/>
          <w:color w:val="auto"/>
          <w:kern w:val="0"/>
          <w:szCs w:val="21"/>
          <w:highlight w:val="none"/>
        </w:rPr>
        <w:t>设施系统的动态监管，完善对</w:t>
      </w:r>
      <w:r>
        <w:rPr>
          <w:rFonts w:hint="eastAsia" w:ascii="宋体" w:hAnsi="宋体"/>
          <w:snapToGrid w:val="0"/>
          <w:color w:val="auto"/>
          <w:kern w:val="0"/>
          <w:szCs w:val="21"/>
          <w:highlight w:val="none"/>
          <w:lang w:eastAsia="zh-CN"/>
        </w:rPr>
        <w:t>安</w:t>
      </w:r>
      <w:r>
        <w:rPr>
          <w:rFonts w:hint="eastAsia" w:ascii="宋体" w:hAnsi="宋体"/>
          <w:snapToGrid w:val="0"/>
          <w:color w:val="auto"/>
          <w:kern w:val="0"/>
          <w:szCs w:val="21"/>
          <w:highlight w:val="none"/>
        </w:rPr>
        <w:t>防设施的布置及检查手段，保障</w:t>
      </w:r>
      <w:r>
        <w:rPr>
          <w:rFonts w:hint="eastAsia" w:ascii="宋体" w:hAnsi="宋体"/>
          <w:snapToGrid w:val="0"/>
          <w:color w:val="auto"/>
          <w:kern w:val="0"/>
          <w:szCs w:val="21"/>
          <w:highlight w:val="none"/>
          <w:lang w:eastAsia="zh-CN"/>
        </w:rPr>
        <w:t>安</w:t>
      </w:r>
      <w:r>
        <w:rPr>
          <w:rFonts w:hint="eastAsia" w:ascii="宋体" w:hAnsi="宋体"/>
          <w:snapToGrid w:val="0"/>
          <w:color w:val="auto"/>
          <w:kern w:val="0"/>
          <w:szCs w:val="21"/>
          <w:highlight w:val="none"/>
        </w:rPr>
        <w:t>防设施的正常运行，有效提高工作效率，不断提升</w:t>
      </w:r>
      <w:r>
        <w:rPr>
          <w:rFonts w:hint="eastAsia" w:ascii="宋体" w:hAnsi="宋体"/>
          <w:snapToGrid w:val="0"/>
          <w:color w:val="auto"/>
          <w:kern w:val="0"/>
          <w:szCs w:val="21"/>
          <w:highlight w:val="none"/>
          <w:lang w:eastAsia="zh-CN"/>
        </w:rPr>
        <w:t>安全生产</w:t>
      </w:r>
      <w:r>
        <w:rPr>
          <w:rFonts w:hint="eastAsia" w:ascii="宋体" w:hAnsi="宋体"/>
          <w:snapToGrid w:val="0"/>
          <w:color w:val="auto"/>
          <w:kern w:val="0"/>
          <w:szCs w:val="21"/>
          <w:highlight w:val="none"/>
        </w:rPr>
        <w:t>管理、服务与科学决策水平。</w:t>
      </w:r>
    </w:p>
    <w:p>
      <w:pPr>
        <w:tabs>
          <w:tab w:val="left" w:pos="3840"/>
          <w:tab w:val="left" w:pos="5300"/>
        </w:tabs>
        <w:autoSpaceDE w:val="0"/>
        <w:autoSpaceDN w:val="0"/>
        <w:adjustRightInd w:val="0"/>
        <w:snapToGrid w:val="0"/>
        <w:spacing w:line="460" w:lineRule="exact"/>
        <w:ind w:firstLine="420" w:firstLineChars="200"/>
        <w:jc w:val="left"/>
        <w:rPr>
          <w:rFonts w:hint="default" w:ascii="宋体" w:hAnsi="宋体" w:eastAsia="宋体"/>
          <w:snapToGrid w:val="0"/>
          <w:color w:val="auto"/>
          <w:kern w:val="0"/>
          <w:szCs w:val="21"/>
          <w:highlight w:val="none"/>
          <w:u w:val="none"/>
          <w:lang w:val="en-US" w:eastAsia="zh-CN"/>
        </w:rPr>
      </w:pPr>
      <w:r>
        <w:rPr>
          <w:rFonts w:hint="eastAsia" w:ascii="宋体" w:hAnsi="宋体"/>
          <w:snapToGrid w:val="0"/>
          <w:color w:val="auto"/>
          <w:kern w:val="0"/>
          <w:szCs w:val="21"/>
          <w:highlight w:val="none"/>
        </w:rPr>
        <w:t>2.3 本次招标项目合同估算金额：</w:t>
      </w:r>
      <w:r>
        <w:rPr>
          <w:rFonts w:hint="eastAsia" w:ascii="宋体" w:hAnsi="宋体"/>
          <w:snapToGrid w:val="0"/>
          <w:color w:val="auto"/>
          <w:kern w:val="0"/>
          <w:szCs w:val="21"/>
          <w:highlight w:val="none"/>
          <w:u w:val="none"/>
          <w:lang w:val="en-US" w:eastAsia="zh-CN"/>
        </w:rPr>
        <w:t>约162万元</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2.4 招标范围：</w:t>
      </w:r>
      <w:r>
        <w:rPr>
          <w:rFonts w:hint="eastAsia" w:ascii="宋体" w:hAnsi="宋体" w:eastAsia="宋体"/>
          <w:color w:val="auto"/>
          <w:sz w:val="21"/>
          <w:szCs w:val="21"/>
          <w:highlight w:val="none"/>
          <w:lang w:val="en-US" w:eastAsia="zh-CN"/>
        </w:rPr>
        <w:t>主要建设内容包括无线火灾探测报警系统、可燃气体及有毒有害气体监测系统、智慧用电系统、智慧用水系统、安消融合系统、火灾报警主机联网系统、边坡位移监测系统等，施工设计图示范围内的全部工程内容以及招标文件、答疑补遗、工程量清单等所有内容。</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single"/>
          <w:lang w:eastAsia="zh-CN"/>
        </w:rPr>
      </w:pPr>
      <w:r>
        <w:rPr>
          <w:rFonts w:hint="eastAsia" w:ascii="宋体" w:hAnsi="宋体"/>
          <w:snapToGrid w:val="0"/>
          <w:color w:val="auto"/>
          <w:kern w:val="0"/>
          <w:szCs w:val="21"/>
          <w:highlight w:val="none"/>
        </w:rPr>
        <w:t>2.5 工期要求：</w:t>
      </w:r>
      <w:r>
        <w:rPr>
          <w:rFonts w:hint="eastAsia" w:ascii="宋体" w:hAnsi="宋体" w:eastAsia="宋体"/>
          <w:color w:val="auto"/>
          <w:sz w:val="21"/>
          <w:szCs w:val="21"/>
          <w:highlight w:val="none"/>
        </w:rPr>
        <w:t>合同签订后</w:t>
      </w:r>
      <w:r>
        <w:rPr>
          <w:rFonts w:hint="eastAsia" w:ascii="宋体" w:hAnsi="宋体" w:eastAsia="宋体"/>
          <w:color w:val="auto"/>
          <w:sz w:val="21"/>
          <w:szCs w:val="21"/>
          <w:highlight w:val="none"/>
          <w:lang w:val="en-US" w:eastAsia="zh-CN"/>
        </w:rPr>
        <w:t>90</w:t>
      </w:r>
      <w:r>
        <w:rPr>
          <w:rFonts w:hint="eastAsia" w:ascii="宋体" w:hAnsi="宋体" w:eastAsia="宋体"/>
          <w:color w:val="auto"/>
          <w:sz w:val="21"/>
          <w:szCs w:val="21"/>
          <w:highlight w:val="none"/>
        </w:rPr>
        <w:t>日历天内交货并完成安装调试</w:t>
      </w:r>
      <w:r>
        <w:rPr>
          <w:rFonts w:hint="eastAsia" w:ascii="宋体" w:hAnsi="宋体"/>
          <w:color w:val="auto"/>
          <w:sz w:val="21"/>
          <w:szCs w:val="21"/>
          <w:highlight w:val="none"/>
          <w:lang w:eastAsia="zh-CN"/>
        </w:rPr>
        <w:t>。</w:t>
      </w:r>
    </w:p>
    <w:p>
      <w:pPr>
        <w:tabs>
          <w:tab w:val="left" w:pos="3840"/>
          <w:tab w:val="left" w:pos="5300"/>
        </w:tabs>
        <w:autoSpaceDE w:val="0"/>
        <w:autoSpaceDN w:val="0"/>
        <w:adjustRightInd w:val="0"/>
        <w:snapToGrid w:val="0"/>
        <w:spacing w:line="460" w:lineRule="exact"/>
        <w:ind w:firstLine="420" w:firstLineChars="200"/>
        <w:jc w:val="left"/>
        <w:rPr>
          <w:rFonts w:hint="eastAsia" w:ascii="宋体" w:hAnsi="宋体" w:eastAsia="宋体"/>
          <w:snapToGrid w:val="0"/>
          <w:color w:val="auto"/>
          <w:kern w:val="0"/>
          <w:szCs w:val="21"/>
          <w:highlight w:val="none"/>
          <w:u w:val="none"/>
          <w:lang w:eastAsia="zh-CN"/>
        </w:rPr>
      </w:pPr>
      <w:r>
        <w:rPr>
          <w:rFonts w:hint="eastAsia" w:ascii="宋体" w:hAnsi="宋体"/>
          <w:snapToGrid w:val="0"/>
          <w:color w:val="auto"/>
          <w:kern w:val="0"/>
          <w:szCs w:val="21"/>
          <w:highlight w:val="none"/>
        </w:rPr>
        <w:t xml:space="preserve">    缺陷责任期要求：</w:t>
      </w:r>
      <w:r>
        <w:rPr>
          <w:rFonts w:hint="eastAsia" w:ascii="宋体" w:hAnsi="宋体"/>
          <w:snapToGrid w:val="0"/>
          <w:color w:val="auto"/>
          <w:kern w:val="0"/>
          <w:szCs w:val="21"/>
          <w:highlight w:val="none"/>
          <w:u w:val="none"/>
          <w:lang w:val="en-US" w:eastAsia="zh-CN"/>
        </w:rPr>
        <w:t>24</w:t>
      </w:r>
      <w:r>
        <w:rPr>
          <w:rFonts w:hint="eastAsia" w:ascii="宋体" w:hAnsi="宋体"/>
          <w:snapToGrid w:val="0"/>
          <w:color w:val="auto"/>
          <w:kern w:val="0"/>
          <w:szCs w:val="21"/>
          <w:highlight w:val="none"/>
          <w:u w:val="none"/>
        </w:rPr>
        <w:t>个月</w:t>
      </w:r>
      <w:r>
        <w:rPr>
          <w:rFonts w:hint="eastAsia" w:ascii="宋体" w:hAnsi="宋体"/>
          <w:snapToGrid w:val="0"/>
          <w:color w:val="auto"/>
          <w:kern w:val="0"/>
          <w:szCs w:val="21"/>
          <w:highlight w:val="none"/>
          <w:u w:val="none"/>
          <w:lang w:eastAsia="zh-CN"/>
        </w:rPr>
        <w:t>。</w:t>
      </w:r>
    </w:p>
    <w:p>
      <w:pPr>
        <w:pStyle w:val="4"/>
        <w:spacing w:before="100" w:after="100" w:line="460" w:lineRule="exact"/>
        <w:rPr>
          <w:rFonts w:ascii="宋体" w:hAnsi="宋体"/>
          <w:snapToGrid w:val="0"/>
          <w:sz w:val="28"/>
          <w:szCs w:val="28"/>
          <w:highlight w:val="none"/>
        </w:rPr>
      </w:pPr>
      <w:bookmarkStart w:id="40" w:name="_Toc509218694"/>
      <w:bookmarkStart w:id="41" w:name="_Toc200359240"/>
      <w:bookmarkStart w:id="42" w:name="_Toc14142"/>
      <w:bookmarkStart w:id="43" w:name="_Toc19513"/>
      <w:bookmarkStart w:id="44" w:name="_Toc200359429"/>
      <w:bookmarkStart w:id="45" w:name="_Toc287620669"/>
      <w:bookmarkStart w:id="46" w:name="_Toc224103301"/>
      <w:bookmarkStart w:id="47" w:name="_Toc287607730"/>
      <w:bookmarkStart w:id="48" w:name="_Toc430530418"/>
      <w:bookmarkStart w:id="49" w:name="_Toc277082538"/>
      <w:r>
        <w:rPr>
          <w:rFonts w:ascii="宋体" w:hAnsi="宋体"/>
          <w:snapToGrid w:val="0"/>
          <w:sz w:val="28"/>
          <w:szCs w:val="28"/>
          <w:highlight w:val="none"/>
        </w:rPr>
        <w:t xml:space="preserve">3. </w:t>
      </w:r>
      <w:r>
        <w:rPr>
          <w:rFonts w:hint="eastAsia" w:ascii="宋体" w:hAnsi="宋体"/>
          <w:snapToGrid w:val="0"/>
          <w:sz w:val="28"/>
          <w:szCs w:val="28"/>
          <w:highlight w:val="none"/>
        </w:rPr>
        <w:t xml:space="preserve"> </w:t>
      </w:r>
      <w:r>
        <w:rPr>
          <w:rFonts w:ascii="宋体" w:hAnsi="宋体"/>
          <w:snapToGrid w:val="0"/>
          <w:sz w:val="28"/>
          <w:szCs w:val="28"/>
          <w:highlight w:val="none"/>
        </w:rPr>
        <w:t>投标人资格要求</w:t>
      </w:r>
      <w:bookmarkEnd w:id="40"/>
      <w:bookmarkEnd w:id="41"/>
      <w:bookmarkEnd w:id="42"/>
      <w:bookmarkEnd w:id="43"/>
      <w:bookmarkEnd w:id="44"/>
      <w:bookmarkEnd w:id="45"/>
      <w:bookmarkEnd w:id="46"/>
      <w:bookmarkEnd w:id="47"/>
      <w:bookmarkEnd w:id="48"/>
      <w:bookmarkEnd w:id="49"/>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ascii="宋体" w:hAnsi="宋体"/>
          <w:snapToGrid w:val="0"/>
          <w:kern w:val="0"/>
          <w:szCs w:val="21"/>
          <w:highlight w:val="none"/>
        </w:rPr>
        <w:t>3.1  本次招标要求投标人须具备</w:t>
      </w:r>
      <w:r>
        <w:rPr>
          <w:rFonts w:hint="eastAsia" w:ascii="宋体" w:hAnsi="宋体"/>
          <w:snapToGrid w:val="0"/>
          <w:kern w:val="0"/>
          <w:szCs w:val="21"/>
          <w:highlight w:val="none"/>
        </w:rPr>
        <w:t>以下条件：</w:t>
      </w:r>
    </w:p>
    <w:p>
      <w:pPr>
        <w:tabs>
          <w:tab w:val="left" w:pos="3840"/>
          <w:tab w:val="left" w:pos="5300"/>
        </w:tabs>
        <w:autoSpaceDE w:val="0"/>
        <w:autoSpaceDN w:val="0"/>
        <w:adjustRightInd w:val="0"/>
        <w:snapToGrid w:val="0"/>
        <w:spacing w:line="460" w:lineRule="exact"/>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3.1.1 本次招标要求投标人具备的资质条件：具</w:t>
      </w:r>
      <w:r>
        <w:rPr>
          <w:rFonts w:hint="eastAsia" w:ascii="宋体" w:hAnsi="宋体"/>
          <w:snapToGrid w:val="0"/>
          <w:kern w:val="0"/>
          <w:szCs w:val="21"/>
          <w:highlight w:val="none"/>
          <w:lang w:val="en-US" w:eastAsia="zh-CN"/>
        </w:rPr>
        <w:t>有</w:t>
      </w:r>
      <w:r>
        <w:rPr>
          <w:rFonts w:hint="eastAsia" w:ascii="宋体" w:hAnsi="宋体"/>
          <w:snapToGrid w:val="0"/>
          <w:kern w:val="0"/>
          <w:szCs w:val="21"/>
          <w:highlight w:val="none"/>
        </w:rPr>
        <w:t>建设行政主管部门颁发的有效的电子与智能化工程专业承包贰级及以上资质；</w:t>
      </w:r>
    </w:p>
    <w:p>
      <w:pPr>
        <w:tabs>
          <w:tab w:val="left" w:pos="3840"/>
          <w:tab w:val="left" w:pos="5300"/>
        </w:tabs>
        <w:autoSpaceDE w:val="0"/>
        <w:autoSpaceDN w:val="0"/>
        <w:adjustRightInd w:val="0"/>
        <w:snapToGrid w:val="0"/>
        <w:spacing w:line="460" w:lineRule="exact"/>
        <w:ind w:firstLine="420" w:firstLineChars="200"/>
        <w:jc w:val="left"/>
        <w:rPr>
          <w:rFonts w:ascii="宋体" w:hAnsi="宋体"/>
          <w:szCs w:val="21"/>
          <w:highlight w:val="none"/>
        </w:rPr>
      </w:pPr>
      <w:r>
        <w:rPr>
          <w:rFonts w:hint="eastAsia" w:ascii="宋体" w:hAnsi="宋体"/>
          <w:snapToGrid w:val="0"/>
          <w:kern w:val="0"/>
          <w:szCs w:val="21"/>
          <w:highlight w:val="none"/>
        </w:rPr>
        <w:t>3.1.</w:t>
      </w:r>
      <w:r>
        <w:rPr>
          <w:rFonts w:hint="eastAsia" w:ascii="宋体" w:hAnsi="宋体"/>
          <w:snapToGrid w:val="0"/>
          <w:kern w:val="0"/>
          <w:szCs w:val="21"/>
          <w:highlight w:val="none"/>
          <w:lang w:val="en-US" w:eastAsia="zh-CN"/>
        </w:rPr>
        <w:t>2</w:t>
      </w:r>
      <w:r>
        <w:rPr>
          <w:rFonts w:hint="eastAsia" w:ascii="宋体" w:hAnsi="宋体"/>
          <w:snapToGrid w:val="0"/>
          <w:kern w:val="0"/>
          <w:szCs w:val="21"/>
          <w:highlight w:val="none"/>
        </w:rPr>
        <w:t xml:space="preserve"> 投标人还应在人员、设备、资金等方面具有相应的施工能力，详见招标文件第二章投标人须知前附表第1.4.1项内容。</w:t>
      </w:r>
    </w:p>
    <w:p>
      <w:pPr>
        <w:tabs>
          <w:tab w:val="left" w:pos="3045"/>
          <w:tab w:val="left" w:pos="8310"/>
        </w:tabs>
        <w:autoSpaceDE w:val="0"/>
        <w:autoSpaceDN w:val="0"/>
        <w:adjustRightInd w:val="0"/>
        <w:snapToGrid w:val="0"/>
        <w:spacing w:line="46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3.2  本次</w:t>
      </w:r>
      <w:r>
        <w:rPr>
          <w:rFonts w:hint="eastAsia" w:ascii="宋体" w:hAnsi="宋体"/>
          <w:snapToGrid w:val="0"/>
          <w:kern w:val="0"/>
          <w:szCs w:val="21"/>
          <w:highlight w:val="none"/>
        </w:rPr>
        <w:t>不接受</w:t>
      </w:r>
      <w:r>
        <w:rPr>
          <w:rFonts w:ascii="宋体" w:hAnsi="宋体"/>
          <w:snapToGrid w:val="0"/>
          <w:kern w:val="0"/>
          <w:szCs w:val="21"/>
          <w:highlight w:val="none"/>
        </w:rPr>
        <w:t>联合体投标。</w:t>
      </w:r>
    </w:p>
    <w:p>
      <w:pPr>
        <w:pStyle w:val="4"/>
        <w:spacing w:before="100" w:after="100" w:line="460" w:lineRule="exact"/>
        <w:rPr>
          <w:rFonts w:ascii="宋体" w:hAnsi="宋体"/>
          <w:snapToGrid w:val="0"/>
          <w:sz w:val="28"/>
          <w:szCs w:val="28"/>
          <w:highlight w:val="none"/>
        </w:rPr>
      </w:pPr>
      <w:bookmarkStart w:id="50" w:name="_Toc509218695"/>
      <w:bookmarkStart w:id="51" w:name="_Toc10508"/>
      <w:bookmarkStart w:id="52" w:name="_Toc277082539"/>
      <w:bookmarkStart w:id="53" w:name="_Toc200359430"/>
      <w:bookmarkStart w:id="54" w:name="_Toc224103302"/>
      <w:bookmarkStart w:id="55" w:name="_Toc200359241"/>
      <w:bookmarkStart w:id="56" w:name="_Toc287620670"/>
      <w:bookmarkStart w:id="57" w:name="_Toc287607731"/>
      <w:bookmarkStart w:id="58" w:name="_Toc430530419"/>
      <w:bookmarkStart w:id="59" w:name="_Toc18089"/>
      <w:r>
        <w:rPr>
          <w:rFonts w:ascii="宋体" w:hAnsi="宋体"/>
          <w:snapToGrid w:val="0"/>
          <w:sz w:val="28"/>
          <w:szCs w:val="28"/>
          <w:highlight w:val="none"/>
        </w:rPr>
        <w:t xml:space="preserve">4. </w:t>
      </w:r>
      <w:r>
        <w:rPr>
          <w:rFonts w:hint="eastAsia" w:ascii="宋体" w:hAnsi="宋体"/>
          <w:snapToGrid w:val="0"/>
          <w:sz w:val="28"/>
          <w:szCs w:val="28"/>
          <w:highlight w:val="none"/>
        </w:rPr>
        <w:t xml:space="preserve"> </w:t>
      </w:r>
      <w:r>
        <w:rPr>
          <w:rFonts w:ascii="宋体" w:hAnsi="宋体"/>
          <w:snapToGrid w:val="0"/>
          <w:sz w:val="28"/>
          <w:szCs w:val="28"/>
          <w:highlight w:val="none"/>
        </w:rPr>
        <w:t>招标文件的获取</w:t>
      </w:r>
      <w:bookmarkEnd w:id="50"/>
      <w:bookmarkEnd w:id="51"/>
      <w:bookmarkEnd w:id="52"/>
      <w:bookmarkEnd w:id="53"/>
      <w:bookmarkEnd w:id="54"/>
      <w:bookmarkEnd w:id="55"/>
      <w:bookmarkEnd w:id="56"/>
      <w:bookmarkEnd w:id="57"/>
      <w:bookmarkEnd w:id="58"/>
      <w:bookmarkEnd w:id="59"/>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hint="eastAsia" w:ascii="宋体" w:hAnsi="宋体"/>
          <w:snapToGrid w:val="0"/>
          <w:kern w:val="0"/>
          <w:szCs w:val="21"/>
          <w:highlight w:val="none"/>
          <w:lang w:eastAsia="zh-CN"/>
        </w:rPr>
      </w:pPr>
      <w:r>
        <w:rPr>
          <w:rFonts w:hint="eastAsia" w:ascii="宋体" w:hAnsi="宋体"/>
          <w:snapToGrid w:val="0"/>
          <w:kern w:val="0"/>
          <w:szCs w:val="21"/>
          <w:highlight w:val="none"/>
        </w:rPr>
        <w:t xml:space="preserve">4.1  </w:t>
      </w:r>
      <w:r>
        <w:rPr>
          <w:rFonts w:hint="eastAsia" w:ascii="宋体" w:hAnsi="宋体"/>
          <w:highlight w:val="none"/>
        </w:rPr>
        <w:t>供应商</w:t>
      </w:r>
      <w:r>
        <w:rPr>
          <w:rFonts w:hint="eastAsia" w:ascii="宋体" w:hAnsi="宋体" w:cs="宋体"/>
          <w:szCs w:val="21"/>
          <w:highlight w:val="none"/>
        </w:rPr>
        <w:t>应通过“行采家”平台（https://www.gec123.com）进行注册，成为行采家平台供应商</w:t>
      </w:r>
      <w:r>
        <w:rPr>
          <w:rFonts w:hint="eastAsia" w:ascii="宋体" w:hAnsi="宋体" w:cs="宋体"/>
          <w:szCs w:val="21"/>
          <w:highlight w:val="none"/>
          <w:lang w:eastAsia="zh-CN"/>
        </w:rPr>
        <w:t>，</w:t>
      </w:r>
      <w:r>
        <w:rPr>
          <w:rFonts w:ascii="宋体" w:hAnsi="宋体"/>
          <w:snapToGrid w:val="0"/>
          <w:kern w:val="0"/>
          <w:szCs w:val="21"/>
          <w:highlight w:val="none"/>
        </w:rPr>
        <w:t>凡有意参加投标者，请于</w:t>
      </w:r>
      <w:r>
        <w:rPr>
          <w:rFonts w:hint="eastAsia" w:ascii="宋体" w:hAnsi="宋体"/>
          <w:snapToGrid w:val="0"/>
          <w:kern w:val="0"/>
          <w:szCs w:val="21"/>
          <w:highlight w:val="none"/>
          <w:u w:val="single"/>
          <w:lang w:val="en-US" w:eastAsia="zh-CN"/>
        </w:rPr>
        <w:t>2024</w:t>
      </w:r>
      <w:r>
        <w:rPr>
          <w:rFonts w:ascii="宋体" w:hAnsi="宋体"/>
          <w:snapToGrid w:val="0"/>
          <w:kern w:val="0"/>
          <w:szCs w:val="21"/>
          <w:highlight w:val="none"/>
        </w:rPr>
        <w:t>年</w:t>
      </w:r>
      <w:r>
        <w:rPr>
          <w:rFonts w:hint="eastAsia" w:ascii="宋体" w:hAnsi="宋体"/>
          <w:snapToGrid w:val="0"/>
          <w:kern w:val="0"/>
          <w:szCs w:val="21"/>
          <w:highlight w:val="none"/>
          <w:u w:val="single"/>
          <w:lang w:val="en-US" w:eastAsia="zh-CN"/>
        </w:rPr>
        <w:t>5</w:t>
      </w:r>
      <w:r>
        <w:rPr>
          <w:rFonts w:ascii="宋体" w:hAnsi="宋体"/>
          <w:snapToGrid w:val="0"/>
          <w:kern w:val="0"/>
          <w:szCs w:val="21"/>
          <w:highlight w:val="none"/>
        </w:rPr>
        <w:t>月</w:t>
      </w:r>
      <w:r>
        <w:rPr>
          <w:rFonts w:hint="eastAsia" w:ascii="宋体" w:hAnsi="宋体"/>
          <w:snapToGrid w:val="0"/>
          <w:kern w:val="0"/>
          <w:szCs w:val="21"/>
          <w:highlight w:val="none"/>
          <w:u w:val="single"/>
          <w:lang w:val="en-US" w:eastAsia="zh-CN"/>
        </w:rPr>
        <w:t>31</w:t>
      </w:r>
      <w:r>
        <w:rPr>
          <w:rFonts w:ascii="宋体" w:hAnsi="宋体"/>
          <w:snapToGrid w:val="0"/>
          <w:kern w:val="0"/>
          <w:szCs w:val="21"/>
          <w:highlight w:val="none"/>
        </w:rPr>
        <w:t>日（北京时间，下同）起在</w:t>
      </w:r>
      <w:r>
        <w:rPr>
          <w:rFonts w:hint="eastAsia" w:ascii="宋体" w:hAnsi="宋体"/>
          <w:snapToGrid w:val="0"/>
          <w:kern w:val="0"/>
          <w:szCs w:val="21"/>
          <w:highlight w:val="none"/>
          <w:u w:val="none"/>
          <w:lang w:val="en-US" w:eastAsia="zh-CN"/>
        </w:rPr>
        <w:t>行采家</w:t>
      </w:r>
      <w:r>
        <w:rPr>
          <w:rFonts w:hint="eastAsia" w:ascii="宋体" w:hAnsi="宋体" w:cs="宋体"/>
          <w:szCs w:val="21"/>
          <w:highlight w:val="none"/>
        </w:rPr>
        <w:t>（https://www.gec123.com）</w:t>
      </w:r>
      <w:r>
        <w:rPr>
          <w:rFonts w:hint="eastAsia" w:ascii="宋体" w:hAnsi="宋体"/>
          <w:snapToGrid w:val="0"/>
          <w:kern w:val="0"/>
          <w:szCs w:val="21"/>
          <w:highlight w:val="none"/>
          <w:u w:val="none"/>
          <w:lang w:val="en-US" w:eastAsia="zh-CN"/>
        </w:rPr>
        <w:t>网</w:t>
      </w:r>
      <w:r>
        <w:rPr>
          <w:rFonts w:ascii="宋体" w:hAnsi="宋体"/>
          <w:snapToGrid w:val="0"/>
          <w:kern w:val="0"/>
          <w:szCs w:val="21"/>
          <w:highlight w:val="none"/>
        </w:rPr>
        <w:t>下载招标文件</w:t>
      </w:r>
      <w:r>
        <w:rPr>
          <w:rFonts w:hint="eastAsia" w:ascii="宋体" w:hAnsi="宋体"/>
          <w:snapToGrid w:val="0"/>
          <w:kern w:val="0"/>
          <w:szCs w:val="21"/>
          <w:highlight w:val="none"/>
        </w:rPr>
        <w:t>、</w:t>
      </w:r>
      <w:r>
        <w:rPr>
          <w:rFonts w:ascii="宋体" w:hAnsi="宋体"/>
          <w:snapToGrid w:val="0"/>
          <w:kern w:val="0"/>
          <w:szCs w:val="21"/>
          <w:highlight w:val="none"/>
        </w:rPr>
        <w:t>工程量清单、图纸、澄清、修改、补充通知、最高限价通知等全部内容。不管下载与否都视为潜在投标人全部知晓有关招投标过程和全部内容</w:t>
      </w:r>
      <w:r>
        <w:rPr>
          <w:rFonts w:hint="eastAsia" w:ascii="宋体" w:hAnsi="宋体"/>
          <w:snapToGrid w:val="0"/>
          <w:kern w:val="0"/>
          <w:szCs w:val="21"/>
          <w:highlight w:val="none"/>
          <w:lang w:eastAsia="zh-CN"/>
        </w:rPr>
        <w:t>。</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4.2  投标人可</w:t>
      </w:r>
      <w:r>
        <w:rPr>
          <w:rFonts w:hint="eastAsia" w:ascii="宋体" w:hAnsi="宋体"/>
          <w:snapToGrid w:val="0"/>
          <w:kern w:val="0"/>
          <w:szCs w:val="21"/>
          <w:highlight w:val="none"/>
          <w:lang w:val="en-US" w:eastAsia="zh-CN"/>
        </w:rPr>
        <w:t>通过</w:t>
      </w:r>
      <w:r>
        <w:rPr>
          <w:rFonts w:hint="eastAsia" w:ascii="宋体" w:hAnsi="宋体"/>
          <w:color w:val="auto"/>
          <w:szCs w:val="21"/>
          <w:highlight w:val="none"/>
        </w:rPr>
        <w:t>电子</w:t>
      </w:r>
      <w:r>
        <w:rPr>
          <w:rFonts w:hint="eastAsia" w:ascii="宋体" w:hAnsi="宋体"/>
          <w:color w:val="auto"/>
          <w:szCs w:val="21"/>
          <w:highlight w:val="none"/>
          <w:lang w:val="en-US" w:eastAsia="zh-CN"/>
        </w:rPr>
        <w:t>邮件</w:t>
      </w:r>
      <w:r>
        <w:rPr>
          <w:rFonts w:hint="eastAsia" w:ascii="宋体" w:hAnsi="宋体"/>
          <w:color w:val="auto"/>
          <w:szCs w:val="21"/>
          <w:highlight w:val="none"/>
        </w:rPr>
        <w:t>形式发送至</w:t>
      </w:r>
      <w:r>
        <w:rPr>
          <w:rFonts w:hint="eastAsia" w:ascii="宋体" w:hAnsi="宋体"/>
          <w:color w:val="auto"/>
          <w:szCs w:val="21"/>
          <w:highlight w:val="none"/>
          <w:lang w:val="en-US" w:eastAsia="zh-CN"/>
        </w:rPr>
        <w:t>招标</w:t>
      </w:r>
      <w:r>
        <w:rPr>
          <w:rFonts w:hint="eastAsia" w:ascii="宋体" w:hAnsi="宋体"/>
          <w:color w:val="auto"/>
          <w:szCs w:val="21"/>
          <w:highlight w:val="none"/>
        </w:rPr>
        <w:t>代理机构</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邮箱</w:t>
      </w:r>
      <w:r>
        <w:rPr>
          <w:rFonts w:hint="eastAsia" w:ascii="宋体" w:hAnsi="宋体"/>
          <w:color w:val="auto"/>
          <w:szCs w:val="21"/>
          <w:highlight w:val="none"/>
        </w:rPr>
        <w:t>:</w:t>
      </w:r>
      <w:r>
        <w:rPr>
          <w:rFonts w:hint="eastAsia" w:ascii="宋体" w:hAnsi="宋体"/>
          <w:color w:val="auto"/>
          <w:szCs w:val="21"/>
          <w:highlight w:val="none"/>
          <w:lang w:val="en-US" w:eastAsia="zh-CN"/>
        </w:rPr>
        <w:t xml:space="preserve">295007607 </w:t>
      </w:r>
      <w:r>
        <w:rPr>
          <w:rFonts w:hint="eastAsia" w:ascii="宋体" w:hAnsi="宋体"/>
          <w:color w:val="auto"/>
          <w:szCs w:val="21"/>
          <w:highlight w:val="none"/>
        </w:rPr>
        <w:t>@qq.com</w:t>
      </w:r>
      <w:r>
        <w:rPr>
          <w:rFonts w:hint="eastAsia" w:ascii="宋体" w:hAnsi="宋体"/>
          <w:color w:val="auto"/>
          <w:szCs w:val="21"/>
          <w:highlight w:val="none"/>
          <w:lang w:eastAsia="zh-CN"/>
        </w:rPr>
        <w:t>）</w:t>
      </w:r>
      <w:r>
        <w:rPr>
          <w:rFonts w:hint="eastAsia" w:ascii="宋体" w:hAnsi="宋体"/>
          <w:snapToGrid w:val="0"/>
          <w:kern w:val="0"/>
          <w:szCs w:val="21"/>
          <w:highlight w:val="none"/>
        </w:rPr>
        <w:t>提出疑问，提问时间从本公告发布至</w:t>
      </w:r>
      <w:r>
        <w:rPr>
          <w:rFonts w:hint="eastAsia" w:ascii="宋体" w:hAnsi="宋体" w:cs="宋体"/>
          <w:kern w:val="0"/>
          <w:szCs w:val="21"/>
          <w:highlight w:val="none"/>
          <w:u w:val="single"/>
          <w:lang w:val="en-US" w:eastAsia="zh-CN"/>
        </w:rPr>
        <w:t>2024</w:t>
      </w:r>
      <w:r>
        <w:rPr>
          <w:rFonts w:hint="eastAsia" w:ascii="宋体" w:hAnsi="宋体" w:cs="宋体"/>
          <w:kern w:val="0"/>
          <w:szCs w:val="21"/>
          <w:highlight w:val="none"/>
        </w:rPr>
        <w:t>年</w:t>
      </w:r>
      <w:r>
        <w:rPr>
          <w:rFonts w:hint="eastAsia" w:ascii="宋体" w:hAnsi="宋体" w:cs="宋体"/>
          <w:kern w:val="0"/>
          <w:szCs w:val="21"/>
          <w:highlight w:val="none"/>
          <w:u w:val="single"/>
          <w:lang w:val="en-US" w:eastAsia="zh-CN"/>
        </w:rPr>
        <w:t>6</w:t>
      </w:r>
      <w:r>
        <w:rPr>
          <w:rFonts w:hint="eastAsia" w:ascii="宋体" w:hAnsi="宋体" w:cs="宋体"/>
          <w:kern w:val="0"/>
          <w:szCs w:val="21"/>
          <w:highlight w:val="none"/>
        </w:rPr>
        <w:t>月</w:t>
      </w:r>
      <w:r>
        <w:rPr>
          <w:rFonts w:hint="eastAsia" w:ascii="宋体" w:hAnsi="宋体" w:cs="宋体"/>
          <w:kern w:val="0"/>
          <w:szCs w:val="21"/>
          <w:highlight w:val="none"/>
          <w:u w:val="single"/>
          <w:lang w:val="en-US" w:eastAsia="zh-CN"/>
        </w:rPr>
        <w:t>6</w:t>
      </w:r>
      <w:r>
        <w:rPr>
          <w:rFonts w:hint="eastAsia" w:ascii="宋体" w:hAnsi="宋体" w:cs="宋体"/>
          <w:kern w:val="0"/>
          <w:szCs w:val="21"/>
          <w:highlight w:val="none"/>
        </w:rPr>
        <w:t>日</w:t>
      </w:r>
      <w:r>
        <w:rPr>
          <w:rFonts w:hint="eastAsia" w:ascii="宋体" w:hAnsi="宋体" w:cs="宋体"/>
          <w:kern w:val="0"/>
          <w:szCs w:val="21"/>
          <w:highlight w:val="none"/>
          <w:u w:val="single"/>
          <w:lang w:val="en-US" w:eastAsia="zh-CN"/>
        </w:rPr>
        <w:t>09</w:t>
      </w:r>
      <w:r>
        <w:rPr>
          <w:rFonts w:hint="eastAsia" w:ascii="宋体" w:hAnsi="宋体" w:cs="宋体"/>
          <w:szCs w:val="21"/>
          <w:highlight w:val="none"/>
        </w:rPr>
        <w:t>时</w:t>
      </w:r>
      <w:r>
        <w:rPr>
          <w:rFonts w:hint="eastAsia" w:ascii="宋体" w:hAnsi="宋体" w:cs="宋体"/>
          <w:kern w:val="0"/>
          <w:szCs w:val="21"/>
          <w:highlight w:val="none"/>
          <w:u w:val="single"/>
          <w:lang w:val="en-US" w:eastAsia="zh-CN"/>
        </w:rPr>
        <w:t>00</w:t>
      </w:r>
      <w:r>
        <w:rPr>
          <w:rFonts w:hint="eastAsia" w:ascii="宋体" w:hAnsi="宋体" w:cs="宋体"/>
          <w:szCs w:val="21"/>
          <w:highlight w:val="none"/>
        </w:rPr>
        <w:t>分</w:t>
      </w:r>
      <w:r>
        <w:rPr>
          <w:rFonts w:hint="eastAsia" w:ascii="宋体" w:hAnsi="宋体"/>
          <w:snapToGrid w:val="0"/>
          <w:kern w:val="0"/>
          <w:szCs w:val="21"/>
          <w:highlight w:val="none"/>
        </w:rPr>
        <w:t>（北京时间）前</w:t>
      </w:r>
      <w:r>
        <w:rPr>
          <w:rFonts w:hint="eastAsia" w:ascii="宋体" w:hAnsi="宋体" w:cs="宋体"/>
          <w:b/>
          <w:bCs/>
          <w:szCs w:val="21"/>
        </w:rPr>
        <w:t>（质疑必须注明项目名称）</w:t>
      </w:r>
      <w:r>
        <w:rPr>
          <w:rFonts w:hint="eastAsia" w:ascii="宋体" w:hAnsi="宋体"/>
          <w:snapToGrid w:val="0"/>
          <w:kern w:val="0"/>
          <w:szCs w:val="21"/>
          <w:highlight w:val="none"/>
        </w:rPr>
        <w:t>。</w:t>
      </w:r>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4.3  招标人应于</w:t>
      </w:r>
      <w:r>
        <w:rPr>
          <w:rFonts w:hint="eastAsia" w:ascii="宋体" w:hAnsi="宋体" w:cs="宋体"/>
          <w:kern w:val="0"/>
          <w:szCs w:val="21"/>
          <w:highlight w:val="none"/>
          <w:u w:val="single"/>
          <w:lang w:val="en-US" w:eastAsia="zh-CN"/>
        </w:rPr>
        <w:t>2024</w:t>
      </w:r>
      <w:r>
        <w:rPr>
          <w:rFonts w:hint="eastAsia" w:ascii="宋体" w:hAnsi="宋体" w:cs="宋体"/>
          <w:kern w:val="0"/>
          <w:szCs w:val="21"/>
          <w:highlight w:val="none"/>
        </w:rPr>
        <w:t>年</w:t>
      </w:r>
      <w:r>
        <w:rPr>
          <w:rFonts w:hint="eastAsia" w:ascii="宋体" w:hAnsi="宋体" w:cs="宋体"/>
          <w:kern w:val="0"/>
          <w:szCs w:val="21"/>
          <w:highlight w:val="none"/>
          <w:u w:val="single"/>
          <w:lang w:val="en-US" w:eastAsia="zh-CN"/>
        </w:rPr>
        <w:t>6</w:t>
      </w:r>
      <w:r>
        <w:rPr>
          <w:rFonts w:hint="eastAsia" w:ascii="宋体" w:hAnsi="宋体" w:cs="宋体"/>
          <w:kern w:val="0"/>
          <w:szCs w:val="21"/>
          <w:highlight w:val="none"/>
        </w:rPr>
        <w:t>月</w:t>
      </w:r>
      <w:r>
        <w:rPr>
          <w:rFonts w:hint="eastAsia" w:ascii="宋体" w:hAnsi="宋体" w:cs="宋体"/>
          <w:kern w:val="0"/>
          <w:szCs w:val="21"/>
          <w:highlight w:val="none"/>
          <w:u w:val="single"/>
          <w:lang w:val="en-US" w:eastAsia="zh-CN"/>
        </w:rPr>
        <w:t>7</w:t>
      </w:r>
      <w:r>
        <w:rPr>
          <w:rFonts w:hint="eastAsia" w:ascii="宋体" w:hAnsi="宋体" w:cs="宋体"/>
          <w:kern w:val="0"/>
          <w:szCs w:val="21"/>
          <w:highlight w:val="none"/>
        </w:rPr>
        <w:t>日</w:t>
      </w:r>
      <w:r>
        <w:rPr>
          <w:rFonts w:hint="eastAsia" w:ascii="宋体" w:hAnsi="宋体" w:cs="宋体"/>
          <w:kern w:val="0"/>
          <w:szCs w:val="21"/>
          <w:highlight w:val="none"/>
          <w:u w:val="single"/>
          <w:lang w:val="en-US" w:eastAsia="zh-CN"/>
        </w:rPr>
        <w:t>23</w:t>
      </w:r>
      <w:r>
        <w:rPr>
          <w:rFonts w:hint="eastAsia" w:ascii="宋体" w:hAnsi="宋体" w:cs="宋体"/>
          <w:szCs w:val="21"/>
          <w:highlight w:val="none"/>
        </w:rPr>
        <w:t>时</w:t>
      </w:r>
      <w:r>
        <w:rPr>
          <w:rFonts w:hint="eastAsia" w:ascii="宋体" w:hAnsi="宋体" w:cs="宋体"/>
          <w:kern w:val="0"/>
          <w:szCs w:val="21"/>
          <w:highlight w:val="none"/>
          <w:u w:val="single"/>
          <w:lang w:val="en-US" w:eastAsia="zh-CN"/>
        </w:rPr>
        <w:t>59</w:t>
      </w:r>
      <w:r>
        <w:rPr>
          <w:rFonts w:hint="eastAsia" w:ascii="宋体" w:hAnsi="宋体" w:cs="宋体"/>
          <w:szCs w:val="21"/>
          <w:highlight w:val="none"/>
        </w:rPr>
        <w:t>分</w:t>
      </w:r>
      <w:r>
        <w:rPr>
          <w:rFonts w:hint="eastAsia" w:ascii="宋体" w:hAnsi="宋体"/>
          <w:snapToGrid w:val="0"/>
          <w:kern w:val="0"/>
          <w:szCs w:val="21"/>
          <w:highlight w:val="none"/>
        </w:rPr>
        <w:t>（北京时间）前在</w:t>
      </w:r>
      <w:r>
        <w:rPr>
          <w:rFonts w:hint="eastAsia" w:ascii="宋体" w:hAnsi="宋体"/>
          <w:snapToGrid w:val="0"/>
          <w:kern w:val="0"/>
          <w:szCs w:val="21"/>
          <w:highlight w:val="none"/>
          <w:u w:val="none"/>
          <w:lang w:val="en-US" w:eastAsia="zh-CN"/>
        </w:rPr>
        <w:t>行采家</w:t>
      </w:r>
      <w:r>
        <w:rPr>
          <w:rFonts w:hint="eastAsia" w:ascii="宋体" w:hAnsi="宋体" w:cs="宋体"/>
          <w:szCs w:val="21"/>
          <w:highlight w:val="none"/>
        </w:rPr>
        <w:t>（https://www.gec123.com）</w:t>
      </w:r>
      <w:r>
        <w:rPr>
          <w:rFonts w:hint="eastAsia" w:ascii="宋体" w:hAnsi="宋体"/>
          <w:snapToGrid w:val="0"/>
          <w:kern w:val="0"/>
          <w:szCs w:val="21"/>
          <w:highlight w:val="none"/>
          <w:u w:val="none"/>
          <w:lang w:val="en-US" w:eastAsia="zh-CN"/>
        </w:rPr>
        <w:t>网上</w:t>
      </w:r>
      <w:r>
        <w:rPr>
          <w:rFonts w:hint="eastAsia" w:ascii="宋体" w:hAnsi="宋体"/>
          <w:snapToGrid w:val="0"/>
          <w:kern w:val="0"/>
          <w:szCs w:val="21"/>
          <w:highlight w:val="none"/>
        </w:rPr>
        <w:t>发布澄清</w:t>
      </w:r>
      <w:r>
        <w:rPr>
          <w:rFonts w:hint="eastAsia" w:ascii="宋体" w:hAnsi="宋体"/>
          <w:snapToGrid w:val="0"/>
          <w:kern w:val="0"/>
          <w:szCs w:val="21"/>
          <w:highlight w:val="none"/>
          <w:lang w:val="en-US" w:eastAsia="zh-CN"/>
        </w:rPr>
        <w:t>或修改</w:t>
      </w:r>
      <w:r>
        <w:rPr>
          <w:rFonts w:hint="eastAsia" w:ascii="宋体" w:hAnsi="宋体"/>
          <w:snapToGrid w:val="0"/>
          <w:kern w:val="0"/>
          <w:szCs w:val="21"/>
          <w:highlight w:val="none"/>
        </w:rPr>
        <w:t>。</w:t>
      </w:r>
    </w:p>
    <w:p>
      <w:pPr>
        <w:spacing w:line="360" w:lineRule="auto"/>
        <w:ind w:firstLine="420" w:firstLineChars="200"/>
        <w:rPr>
          <w:rFonts w:hint="default" w:ascii="宋体" w:hAnsi="宋体"/>
          <w:kern w:val="0"/>
          <w:szCs w:val="21"/>
          <w:highlight w:val="none"/>
          <w:lang w:val="en-US" w:eastAsia="zh-CN"/>
        </w:rPr>
      </w:pPr>
      <w:bookmarkStart w:id="60" w:name="_Toc287620671"/>
      <w:bookmarkStart w:id="61" w:name="_Toc277082540"/>
      <w:bookmarkStart w:id="62" w:name="_Toc224103303"/>
      <w:bookmarkStart w:id="63" w:name="_Toc287607732"/>
      <w:bookmarkStart w:id="64" w:name="_Toc200359431"/>
      <w:bookmarkStart w:id="65" w:name="_Toc28449"/>
      <w:bookmarkStart w:id="66" w:name="_Toc509218696"/>
      <w:bookmarkStart w:id="67" w:name="_Toc18209"/>
      <w:bookmarkStart w:id="68" w:name="_Toc430530420"/>
      <w:bookmarkStart w:id="69" w:name="_Toc200359242"/>
      <w:r>
        <w:rPr>
          <w:rFonts w:hint="eastAsia" w:ascii="宋体" w:hAnsi="宋体"/>
          <w:kern w:val="0"/>
          <w:szCs w:val="21"/>
          <w:highlight w:val="none"/>
        </w:rPr>
        <w:t>4.</w:t>
      </w:r>
      <w:r>
        <w:rPr>
          <w:rFonts w:hint="eastAsia" w:ascii="宋体" w:hAnsi="宋体"/>
          <w:kern w:val="0"/>
          <w:szCs w:val="21"/>
          <w:highlight w:val="none"/>
          <w:lang w:val="en-US" w:eastAsia="zh-CN"/>
        </w:rPr>
        <w:t>4报名方式</w:t>
      </w:r>
    </w:p>
    <w:p>
      <w:pPr>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lang w:val="en-US" w:eastAsia="zh-CN"/>
        </w:rPr>
        <w:t>4.4.1现场</w:t>
      </w:r>
      <w:r>
        <w:rPr>
          <w:rFonts w:hint="eastAsia" w:ascii="宋体" w:hAnsi="宋体"/>
          <w:kern w:val="0"/>
          <w:szCs w:val="21"/>
          <w:highlight w:val="none"/>
        </w:rPr>
        <w:t>报名方式：凡有意参加</w:t>
      </w:r>
      <w:r>
        <w:rPr>
          <w:rFonts w:hint="eastAsia" w:ascii="宋体" w:hAnsi="宋体"/>
          <w:kern w:val="0"/>
          <w:szCs w:val="21"/>
          <w:highlight w:val="none"/>
          <w:lang w:val="en-US" w:eastAsia="zh-CN"/>
        </w:rPr>
        <w:t>投标人</w:t>
      </w:r>
      <w:r>
        <w:rPr>
          <w:rFonts w:hint="eastAsia" w:ascii="宋体" w:hAnsi="宋体"/>
          <w:kern w:val="0"/>
          <w:szCs w:val="21"/>
          <w:highlight w:val="none"/>
        </w:rPr>
        <w:t>，请于</w:t>
      </w:r>
      <w:r>
        <w:rPr>
          <w:rFonts w:hint="eastAsia" w:ascii="宋体" w:hAnsi="宋体"/>
          <w:snapToGrid w:val="0"/>
          <w:kern w:val="0"/>
          <w:szCs w:val="21"/>
          <w:highlight w:val="none"/>
          <w:u w:val="single"/>
          <w:lang w:eastAsia="zh-CN"/>
        </w:rPr>
        <w:t>2024</w:t>
      </w:r>
      <w:r>
        <w:rPr>
          <w:rFonts w:hint="eastAsia" w:ascii="宋体" w:hAnsi="宋体"/>
          <w:szCs w:val="21"/>
          <w:highlight w:val="none"/>
        </w:rPr>
        <w:t>年</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5</w:t>
      </w:r>
      <w:r>
        <w:rPr>
          <w:rFonts w:hint="eastAsia" w:ascii="宋体" w:hAnsi="宋体"/>
          <w:szCs w:val="21"/>
          <w:highlight w:val="none"/>
        </w:rPr>
        <w:t>月</w:t>
      </w:r>
      <w:r>
        <w:rPr>
          <w:rFonts w:hint="eastAsia" w:ascii="宋体" w:hAnsi="宋体"/>
          <w:snapToGrid w:val="0"/>
          <w:kern w:val="0"/>
          <w:szCs w:val="21"/>
          <w:highlight w:val="none"/>
          <w:u w:val="single"/>
          <w:lang w:val="en-US" w:eastAsia="zh-CN"/>
        </w:rPr>
        <w:t>31</w:t>
      </w:r>
      <w:r>
        <w:rPr>
          <w:rFonts w:hint="eastAsia" w:ascii="宋体" w:hAnsi="宋体"/>
          <w:szCs w:val="21"/>
          <w:highlight w:val="none"/>
        </w:rPr>
        <w:t>日至</w:t>
      </w:r>
      <w:r>
        <w:rPr>
          <w:rFonts w:hint="eastAsia" w:ascii="宋体" w:hAnsi="宋体"/>
          <w:snapToGrid w:val="0"/>
          <w:kern w:val="0"/>
          <w:szCs w:val="21"/>
          <w:highlight w:val="none"/>
          <w:u w:val="single"/>
          <w:lang w:eastAsia="zh-CN"/>
        </w:rPr>
        <w:t>2024</w:t>
      </w:r>
      <w:r>
        <w:rPr>
          <w:rFonts w:hint="eastAsia" w:ascii="宋体" w:hAnsi="宋体"/>
          <w:szCs w:val="21"/>
          <w:highlight w:val="none"/>
        </w:rPr>
        <w:t>年</w:t>
      </w:r>
      <w:r>
        <w:rPr>
          <w:rFonts w:hint="eastAsia" w:ascii="宋体" w:hAnsi="宋体"/>
          <w:snapToGrid w:val="0"/>
          <w:kern w:val="0"/>
          <w:szCs w:val="21"/>
          <w:highlight w:val="none"/>
          <w:u w:val="single"/>
          <w:lang w:val="en-US" w:eastAsia="zh-CN"/>
        </w:rPr>
        <w:t>6</w:t>
      </w:r>
      <w:r>
        <w:rPr>
          <w:rFonts w:hint="eastAsia" w:ascii="宋体" w:hAnsi="宋体"/>
          <w:szCs w:val="21"/>
          <w:highlight w:val="none"/>
        </w:rPr>
        <w:t>月</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5</w:t>
      </w:r>
      <w:r>
        <w:rPr>
          <w:rFonts w:hint="eastAsia" w:ascii="宋体" w:hAnsi="宋体"/>
          <w:kern w:val="0"/>
          <w:szCs w:val="21"/>
          <w:highlight w:val="none"/>
        </w:rPr>
        <w:t>日</w:t>
      </w:r>
      <w:r>
        <w:rPr>
          <w:rFonts w:hint="eastAsia" w:ascii="宋体" w:hAnsi="宋体"/>
          <w:kern w:val="0"/>
          <w:szCs w:val="21"/>
          <w:highlight w:val="none"/>
          <w:lang w:val="en-US" w:eastAsia="zh-CN"/>
        </w:rPr>
        <w:t>17:00分止</w:t>
      </w:r>
      <w:r>
        <w:rPr>
          <w:rFonts w:hint="eastAsia" w:ascii="宋体" w:hAnsi="宋体"/>
          <w:kern w:val="0"/>
          <w:szCs w:val="21"/>
          <w:highlight w:val="none"/>
        </w:rPr>
        <w:t>（每天9：00~17：00）止持授权委托书或介绍信到</w:t>
      </w:r>
      <w:r>
        <w:rPr>
          <w:rFonts w:hint="eastAsia" w:ascii="宋体" w:hAnsi="宋体"/>
          <w:kern w:val="0"/>
          <w:szCs w:val="21"/>
          <w:highlight w:val="none"/>
          <w:lang w:val="en-US" w:eastAsia="zh-CN"/>
        </w:rPr>
        <w:t>招标</w:t>
      </w:r>
      <w:r>
        <w:rPr>
          <w:rFonts w:hint="eastAsia" w:ascii="宋体" w:hAnsi="宋体"/>
          <w:kern w:val="0"/>
          <w:szCs w:val="21"/>
          <w:highlight w:val="none"/>
        </w:rPr>
        <w:t>代理机构报名。</w:t>
      </w:r>
    </w:p>
    <w:p>
      <w:pPr>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rPr>
        <w:t>4</w:t>
      </w:r>
      <w:r>
        <w:rPr>
          <w:rFonts w:hint="eastAsia" w:ascii="宋体" w:hAnsi="宋体"/>
          <w:kern w:val="0"/>
          <w:szCs w:val="21"/>
          <w:highlight w:val="none"/>
          <w:lang w:val="en-US" w:eastAsia="zh-CN"/>
        </w:rPr>
        <w:t>.4</w:t>
      </w:r>
      <w:r>
        <w:rPr>
          <w:rFonts w:hint="eastAsia" w:ascii="宋体" w:hAnsi="宋体"/>
          <w:kern w:val="0"/>
          <w:szCs w:val="21"/>
          <w:highlight w:val="none"/>
        </w:rPr>
        <w:t>.2网上报名方式：凡有意参加</w:t>
      </w:r>
      <w:r>
        <w:rPr>
          <w:rFonts w:hint="eastAsia" w:ascii="宋体" w:hAnsi="宋体"/>
          <w:kern w:val="0"/>
          <w:szCs w:val="21"/>
          <w:highlight w:val="none"/>
          <w:lang w:val="en-US" w:eastAsia="zh-CN"/>
        </w:rPr>
        <w:t>投标人</w:t>
      </w:r>
      <w:r>
        <w:rPr>
          <w:rFonts w:hint="eastAsia" w:ascii="宋体" w:hAnsi="宋体"/>
          <w:kern w:val="0"/>
          <w:szCs w:val="21"/>
          <w:highlight w:val="none"/>
        </w:rPr>
        <w:t>，请于</w:t>
      </w:r>
      <w:r>
        <w:rPr>
          <w:rFonts w:hint="eastAsia" w:ascii="宋体" w:hAnsi="宋体"/>
          <w:snapToGrid w:val="0"/>
          <w:kern w:val="0"/>
          <w:szCs w:val="21"/>
          <w:highlight w:val="none"/>
          <w:u w:val="single"/>
          <w:lang w:eastAsia="zh-CN"/>
        </w:rPr>
        <w:t>2024</w:t>
      </w:r>
      <w:r>
        <w:rPr>
          <w:rFonts w:hint="eastAsia" w:ascii="宋体" w:hAnsi="宋体"/>
          <w:szCs w:val="21"/>
          <w:highlight w:val="none"/>
        </w:rPr>
        <w:t>年</w:t>
      </w:r>
      <w:r>
        <w:rPr>
          <w:rFonts w:hint="eastAsia" w:ascii="宋体" w:hAnsi="宋体"/>
          <w:snapToGrid w:val="0"/>
          <w:kern w:val="0"/>
          <w:szCs w:val="21"/>
          <w:highlight w:val="none"/>
          <w:u w:val="single"/>
          <w:lang w:val="en-US" w:eastAsia="zh-CN"/>
        </w:rPr>
        <w:t>5</w:t>
      </w:r>
      <w:r>
        <w:rPr>
          <w:rFonts w:hint="eastAsia" w:ascii="宋体" w:hAnsi="宋体"/>
          <w:szCs w:val="21"/>
          <w:highlight w:val="none"/>
        </w:rPr>
        <w:t>月</w:t>
      </w:r>
      <w:r>
        <w:rPr>
          <w:rFonts w:hint="eastAsia" w:ascii="宋体" w:hAnsi="宋体"/>
          <w:snapToGrid w:val="0"/>
          <w:kern w:val="0"/>
          <w:szCs w:val="21"/>
          <w:highlight w:val="none"/>
          <w:u w:val="single"/>
          <w:lang w:val="en-US" w:eastAsia="zh-CN"/>
        </w:rPr>
        <w:t>31</w:t>
      </w:r>
      <w:r>
        <w:rPr>
          <w:rFonts w:hint="eastAsia" w:ascii="宋体" w:hAnsi="宋体"/>
          <w:szCs w:val="21"/>
          <w:highlight w:val="none"/>
        </w:rPr>
        <w:t>日至</w:t>
      </w:r>
      <w:r>
        <w:rPr>
          <w:rFonts w:hint="eastAsia" w:ascii="宋体" w:hAnsi="宋体"/>
          <w:snapToGrid w:val="0"/>
          <w:kern w:val="0"/>
          <w:szCs w:val="21"/>
          <w:highlight w:val="none"/>
          <w:u w:val="single"/>
          <w:lang w:eastAsia="zh-CN"/>
        </w:rPr>
        <w:t>2024</w:t>
      </w:r>
      <w:r>
        <w:rPr>
          <w:rFonts w:hint="eastAsia" w:ascii="宋体" w:hAnsi="宋体"/>
          <w:szCs w:val="21"/>
          <w:highlight w:val="none"/>
        </w:rPr>
        <w:t>年</w:t>
      </w:r>
      <w:r>
        <w:rPr>
          <w:rFonts w:hint="eastAsia" w:ascii="宋体" w:hAnsi="宋体"/>
          <w:snapToGrid w:val="0"/>
          <w:kern w:val="0"/>
          <w:szCs w:val="21"/>
          <w:highlight w:val="none"/>
          <w:u w:val="single"/>
          <w:lang w:val="en-US" w:eastAsia="zh-CN"/>
        </w:rPr>
        <w:t>6</w:t>
      </w:r>
      <w:r>
        <w:rPr>
          <w:rFonts w:hint="eastAsia" w:ascii="宋体" w:hAnsi="宋体"/>
          <w:szCs w:val="21"/>
          <w:highlight w:val="none"/>
        </w:rPr>
        <w:t>月</w:t>
      </w:r>
      <w:r>
        <w:rPr>
          <w:rFonts w:hint="eastAsia" w:ascii="宋体" w:hAnsi="宋体"/>
          <w:snapToGrid w:val="0"/>
          <w:kern w:val="0"/>
          <w:szCs w:val="21"/>
          <w:highlight w:val="none"/>
          <w:u w:val="single"/>
          <w:lang w:val="en-US" w:eastAsia="zh-CN"/>
        </w:rPr>
        <w:t>5</w:t>
      </w:r>
      <w:r>
        <w:rPr>
          <w:rFonts w:hint="eastAsia" w:ascii="宋体" w:hAnsi="宋体"/>
          <w:kern w:val="0"/>
          <w:szCs w:val="21"/>
          <w:highlight w:val="none"/>
        </w:rPr>
        <w:t>日17：00</w:t>
      </w:r>
      <w:r>
        <w:rPr>
          <w:rFonts w:hint="eastAsia" w:ascii="宋体" w:hAnsi="宋体"/>
          <w:kern w:val="0"/>
          <w:szCs w:val="21"/>
          <w:highlight w:val="none"/>
          <w:lang w:val="en-US" w:eastAsia="zh-CN"/>
        </w:rPr>
        <w:t>止</w:t>
      </w:r>
      <w:r>
        <w:rPr>
          <w:rFonts w:hint="eastAsia" w:ascii="宋体" w:hAnsi="宋体"/>
          <w:kern w:val="0"/>
          <w:szCs w:val="21"/>
          <w:highlight w:val="none"/>
          <w:lang w:eastAsia="zh-CN"/>
        </w:rPr>
        <w:t>，</w:t>
      </w:r>
      <w:r>
        <w:rPr>
          <w:rFonts w:hint="eastAsia" w:ascii="宋体" w:hAnsi="宋体"/>
          <w:kern w:val="0"/>
          <w:szCs w:val="21"/>
          <w:highlight w:val="none"/>
        </w:rPr>
        <w:t>关注微信公众号“重庆弘禹水利”注册报名，具体报名流程详见重庆市弘禹水利咨询有限公司网站“报名帮助”。报名成功后同时缴纳</w:t>
      </w:r>
      <w:r>
        <w:rPr>
          <w:rFonts w:hint="eastAsia" w:ascii="宋体" w:hAnsi="宋体"/>
          <w:kern w:val="0"/>
          <w:szCs w:val="21"/>
          <w:highlight w:val="none"/>
          <w:lang w:val="en-US" w:eastAsia="zh-CN"/>
        </w:rPr>
        <w:t>招标</w:t>
      </w:r>
      <w:r>
        <w:rPr>
          <w:rFonts w:hint="eastAsia" w:ascii="宋体" w:hAnsi="宋体"/>
          <w:kern w:val="0"/>
          <w:szCs w:val="21"/>
          <w:highlight w:val="none"/>
        </w:rPr>
        <w:t>文件费用，未在报名规定时间内完成报名、缴款的，视为报名不成功。</w:t>
      </w:r>
    </w:p>
    <w:p>
      <w:pPr>
        <w:spacing w:line="360" w:lineRule="auto"/>
        <w:ind w:left="210" w:leftChars="100" w:firstLine="281" w:firstLineChars="100"/>
        <w:rPr>
          <w:rFonts w:hint="eastAsia" w:ascii="宋体" w:hAnsi="宋体"/>
          <w:color w:val="auto"/>
          <w:kern w:val="0"/>
          <w:szCs w:val="21"/>
          <w:highlight w:val="none"/>
        </w:rPr>
      </w:pPr>
      <w:r>
        <w:rPr>
          <w:rFonts w:hint="eastAsia" w:ascii="宋体" w:hAnsi="宋体" w:eastAsia="宋体"/>
          <w:b/>
          <w:bCs/>
          <w:snapToGrid w:val="0"/>
          <w:sz w:val="28"/>
          <w:szCs w:val="28"/>
          <w:highlight w:val="none"/>
          <w:lang w:eastAsia="zh-CN"/>
        </w:rPr>
        <w:drawing>
          <wp:anchor distT="0" distB="0" distL="114300" distR="114300" simplePos="0" relativeHeight="251663360" behindDoc="1" locked="0" layoutInCell="1" allowOverlap="1">
            <wp:simplePos x="0" y="0"/>
            <wp:positionH relativeFrom="column">
              <wp:posOffset>3816985</wp:posOffset>
            </wp:positionH>
            <wp:positionV relativeFrom="paragraph">
              <wp:posOffset>227965</wp:posOffset>
            </wp:positionV>
            <wp:extent cx="850900" cy="888365"/>
            <wp:effectExtent l="0" t="0" r="0" b="635"/>
            <wp:wrapNone/>
            <wp:docPr id="2" name="图片 2" descr="171715541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7155417696"/>
                    <pic:cNvPicPr>
                      <a:picLocks noChangeAspect="1"/>
                    </pic:cNvPicPr>
                  </pic:nvPicPr>
                  <pic:blipFill>
                    <a:blip r:embed="rId10"/>
                    <a:stretch>
                      <a:fillRect/>
                    </a:stretch>
                  </pic:blipFill>
                  <pic:spPr>
                    <a:xfrm>
                      <a:off x="0" y="0"/>
                      <a:ext cx="850900" cy="888365"/>
                    </a:xfrm>
                    <a:prstGeom prst="rect">
                      <a:avLst/>
                    </a:prstGeom>
                  </pic:spPr>
                </pic:pic>
              </a:graphicData>
            </a:graphic>
          </wp:anchor>
        </w:drawing>
      </w:r>
      <w:r>
        <w:rPr>
          <w:rFonts w:hint="eastAsia" w:ascii="宋体" w:hAnsi="宋体"/>
          <w:b/>
          <w:bCs/>
          <w:snapToGrid/>
          <w:kern w:val="0"/>
          <w:sz w:val="21"/>
          <w:szCs w:val="21"/>
          <w:highlight w:val="none"/>
          <w:lang w:val="en-US" w:eastAsia="zh-CN"/>
        </w:rPr>
        <w:drawing>
          <wp:anchor distT="0" distB="0" distL="114300" distR="114300" simplePos="0" relativeHeight="251663360" behindDoc="1" locked="0" layoutInCell="1" allowOverlap="1">
            <wp:simplePos x="0" y="0"/>
            <wp:positionH relativeFrom="column">
              <wp:posOffset>813435</wp:posOffset>
            </wp:positionH>
            <wp:positionV relativeFrom="paragraph">
              <wp:posOffset>292735</wp:posOffset>
            </wp:positionV>
            <wp:extent cx="916305" cy="916305"/>
            <wp:effectExtent l="0" t="0" r="10795" b="10795"/>
            <wp:wrapNone/>
            <wp:docPr id="1" name="图片 1" descr="1717155375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7155375645"/>
                    <pic:cNvPicPr>
                      <a:picLocks noChangeAspect="1"/>
                    </pic:cNvPicPr>
                  </pic:nvPicPr>
                  <pic:blipFill>
                    <a:blip r:embed="rId11"/>
                    <a:stretch>
                      <a:fillRect/>
                    </a:stretch>
                  </pic:blipFill>
                  <pic:spPr>
                    <a:xfrm>
                      <a:off x="0" y="0"/>
                      <a:ext cx="916305" cy="916305"/>
                    </a:xfrm>
                    <a:prstGeom prst="rect">
                      <a:avLst/>
                    </a:prstGeom>
                  </pic:spPr>
                </pic:pic>
              </a:graphicData>
            </a:graphic>
          </wp:anchor>
        </w:drawing>
      </w:r>
      <w:r>
        <w:rPr>
          <w:rFonts w:hint="eastAsia" w:ascii="宋体" w:hAnsi="宋体"/>
          <w:kern w:val="0"/>
          <w:szCs w:val="21"/>
          <w:highlight w:val="none"/>
        </w:rPr>
        <w:t>4</w:t>
      </w:r>
      <w:r>
        <w:rPr>
          <w:rFonts w:hint="eastAsia" w:ascii="宋体" w:hAnsi="宋体"/>
          <w:kern w:val="0"/>
          <w:szCs w:val="21"/>
          <w:highlight w:val="none"/>
          <w:lang w:val="en-US" w:eastAsia="zh-CN"/>
        </w:rPr>
        <w:t>.4</w:t>
      </w:r>
      <w:r>
        <w:rPr>
          <w:rFonts w:hint="eastAsia" w:ascii="宋体" w:hAnsi="宋体"/>
          <w:kern w:val="0"/>
          <w:szCs w:val="21"/>
          <w:highlight w:val="none"/>
        </w:rPr>
        <w:t>.3</w:t>
      </w:r>
      <w:r>
        <w:rPr>
          <w:rFonts w:hint="eastAsia" w:ascii="宋体" w:hAnsi="宋体"/>
          <w:kern w:val="0"/>
          <w:szCs w:val="21"/>
          <w:highlight w:val="none"/>
          <w:lang w:val="en-US" w:eastAsia="zh-CN"/>
        </w:rPr>
        <w:t>招标</w:t>
      </w:r>
      <w:r>
        <w:rPr>
          <w:rFonts w:hint="eastAsia" w:ascii="宋体" w:hAnsi="宋体"/>
          <w:szCs w:val="21"/>
          <w:highlight w:val="none"/>
        </w:rPr>
        <w:t>文件</w:t>
      </w:r>
      <w:r>
        <w:rPr>
          <w:rFonts w:hint="eastAsia" w:ascii="宋体" w:hAnsi="宋体"/>
          <w:kern w:val="0"/>
          <w:szCs w:val="21"/>
          <w:highlight w:val="none"/>
        </w:rPr>
        <w:t>售价:人民币</w:t>
      </w:r>
      <w:r>
        <w:rPr>
          <w:rFonts w:hint="eastAsia" w:ascii="宋体" w:hAnsi="宋体"/>
          <w:snapToGrid w:val="0"/>
          <w:kern w:val="0"/>
          <w:szCs w:val="21"/>
          <w:highlight w:val="none"/>
          <w:u w:val="single"/>
          <w:lang w:val="en-US" w:eastAsia="zh-CN"/>
        </w:rPr>
        <w:t>500.00</w:t>
      </w:r>
      <w:r>
        <w:rPr>
          <w:rFonts w:hint="eastAsia" w:ascii="宋体" w:hAnsi="宋体"/>
          <w:kern w:val="0"/>
          <w:szCs w:val="21"/>
          <w:highlight w:val="none"/>
        </w:rPr>
        <w:t>元，由</w:t>
      </w:r>
      <w:r>
        <w:rPr>
          <w:rFonts w:hint="eastAsia" w:ascii="宋体" w:hAnsi="宋体"/>
          <w:kern w:val="0"/>
          <w:szCs w:val="21"/>
          <w:highlight w:val="none"/>
          <w:lang w:val="en-US" w:eastAsia="zh-CN"/>
        </w:rPr>
        <w:t>招标</w:t>
      </w:r>
      <w:r>
        <w:rPr>
          <w:rFonts w:hint="eastAsia" w:ascii="宋体" w:hAnsi="宋体"/>
          <w:kern w:val="0"/>
          <w:szCs w:val="21"/>
          <w:highlight w:val="none"/>
        </w:rPr>
        <w:t>代理机构收取，售后不退。</w:t>
      </w:r>
    </w:p>
    <w:p>
      <w:pPr>
        <w:pStyle w:val="4"/>
        <w:spacing w:before="100" w:after="100" w:line="460" w:lineRule="exact"/>
        <w:ind w:firstLine="562" w:firstLineChars="200"/>
        <w:rPr>
          <w:rFonts w:hint="eastAsia" w:ascii="宋体" w:hAnsi="宋体" w:eastAsia="宋体"/>
          <w:snapToGrid w:val="0"/>
          <w:sz w:val="28"/>
          <w:szCs w:val="28"/>
          <w:highlight w:val="none"/>
          <w:lang w:eastAsia="zh-CN"/>
        </w:rPr>
      </w:pPr>
    </w:p>
    <w:p>
      <w:pPr>
        <w:pStyle w:val="4"/>
        <w:spacing w:before="100" w:after="100" w:line="460" w:lineRule="exact"/>
        <w:rPr>
          <w:rFonts w:ascii="宋体" w:hAnsi="宋体"/>
          <w:snapToGrid w:val="0"/>
          <w:sz w:val="28"/>
          <w:szCs w:val="28"/>
          <w:highlight w:val="none"/>
        </w:rPr>
      </w:pPr>
    </w:p>
    <w:p>
      <w:pPr>
        <w:pStyle w:val="4"/>
        <w:spacing w:before="100" w:after="100" w:line="460" w:lineRule="exact"/>
        <w:ind w:firstLine="1470" w:firstLineChars="700"/>
        <w:rPr>
          <w:rFonts w:hint="default" w:ascii="宋体" w:hAnsi="宋体" w:eastAsia="宋体"/>
          <w:b w:val="0"/>
          <w:bCs w:val="0"/>
          <w:snapToGrid/>
          <w:kern w:val="0"/>
          <w:sz w:val="21"/>
          <w:szCs w:val="21"/>
          <w:highlight w:val="none"/>
          <w:lang w:val="en-US" w:eastAsia="zh-CN"/>
        </w:rPr>
      </w:pPr>
      <w:r>
        <w:rPr>
          <w:rFonts w:hint="eastAsia" w:ascii="宋体" w:hAnsi="宋体"/>
          <w:b w:val="0"/>
          <w:bCs w:val="0"/>
          <w:snapToGrid/>
          <w:kern w:val="0"/>
          <w:sz w:val="21"/>
          <w:szCs w:val="21"/>
          <w:highlight w:val="none"/>
          <w:lang w:val="en-US" w:eastAsia="zh-CN"/>
        </w:rPr>
        <w:t>报名二维码                                  缴费二维码</w:t>
      </w:r>
    </w:p>
    <w:p>
      <w:pPr>
        <w:pStyle w:val="4"/>
        <w:spacing w:before="100" w:after="100" w:line="460" w:lineRule="exact"/>
        <w:rPr>
          <w:rFonts w:ascii="宋体" w:hAnsi="宋体"/>
          <w:snapToGrid w:val="0"/>
          <w:sz w:val="28"/>
          <w:szCs w:val="28"/>
          <w:highlight w:val="none"/>
        </w:rPr>
      </w:pPr>
      <w:r>
        <w:rPr>
          <w:rFonts w:ascii="宋体" w:hAnsi="宋体"/>
          <w:snapToGrid w:val="0"/>
          <w:sz w:val="28"/>
          <w:szCs w:val="28"/>
          <w:highlight w:val="none"/>
        </w:rPr>
        <w:t xml:space="preserve">5. </w:t>
      </w:r>
      <w:r>
        <w:rPr>
          <w:rFonts w:hint="eastAsia" w:ascii="宋体" w:hAnsi="宋体"/>
          <w:snapToGrid w:val="0"/>
          <w:sz w:val="28"/>
          <w:szCs w:val="28"/>
          <w:highlight w:val="none"/>
        </w:rPr>
        <w:t xml:space="preserve"> </w:t>
      </w:r>
      <w:r>
        <w:rPr>
          <w:rFonts w:ascii="宋体" w:hAnsi="宋体"/>
          <w:snapToGrid w:val="0"/>
          <w:sz w:val="28"/>
          <w:szCs w:val="28"/>
          <w:highlight w:val="none"/>
        </w:rPr>
        <w:t>投标文件的递交</w:t>
      </w:r>
      <w:bookmarkEnd w:id="60"/>
      <w:bookmarkEnd w:id="61"/>
      <w:bookmarkEnd w:id="62"/>
      <w:bookmarkEnd w:id="63"/>
      <w:bookmarkEnd w:id="64"/>
      <w:bookmarkEnd w:id="65"/>
      <w:bookmarkEnd w:id="66"/>
      <w:bookmarkEnd w:id="67"/>
      <w:bookmarkEnd w:id="68"/>
      <w:bookmarkEnd w:id="69"/>
    </w:p>
    <w:p>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420" w:firstLineChars="200"/>
        <w:rPr>
          <w:rFonts w:ascii="宋体" w:hAnsi="宋体"/>
          <w:snapToGrid w:val="0"/>
          <w:kern w:val="0"/>
          <w:szCs w:val="21"/>
          <w:highlight w:val="none"/>
        </w:rPr>
      </w:pPr>
      <w:r>
        <w:rPr>
          <w:rFonts w:ascii="宋体" w:hAnsi="宋体"/>
          <w:snapToGrid w:val="0"/>
          <w:kern w:val="0"/>
          <w:szCs w:val="21"/>
          <w:highlight w:val="none"/>
        </w:rPr>
        <w:t>5.1  投标文件递交的截止时间（投标截止时间，下同）为</w:t>
      </w:r>
      <w:r>
        <w:rPr>
          <w:rFonts w:hint="eastAsia" w:ascii="宋体" w:hAnsi="宋体"/>
          <w:snapToGrid w:val="0"/>
          <w:kern w:val="0"/>
          <w:szCs w:val="21"/>
          <w:highlight w:val="none"/>
          <w:u w:val="single"/>
          <w:lang w:val="en-US" w:eastAsia="zh-CN"/>
        </w:rPr>
        <w:t>2024</w:t>
      </w:r>
      <w:r>
        <w:rPr>
          <w:rFonts w:ascii="宋体" w:hAnsi="宋体"/>
          <w:snapToGrid w:val="0"/>
          <w:kern w:val="0"/>
          <w:szCs w:val="21"/>
          <w:highlight w:val="none"/>
        </w:rPr>
        <w:t>年</w:t>
      </w:r>
      <w:r>
        <w:rPr>
          <w:rFonts w:hint="eastAsia" w:ascii="宋体" w:hAnsi="宋体"/>
          <w:snapToGrid w:val="0"/>
          <w:kern w:val="0"/>
          <w:szCs w:val="21"/>
          <w:highlight w:val="none"/>
          <w:u w:val="single"/>
          <w:lang w:val="en-US" w:eastAsia="zh-CN"/>
        </w:rPr>
        <w:t>6</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月</w:t>
      </w:r>
      <w:r>
        <w:rPr>
          <w:rFonts w:hint="eastAsia" w:ascii="宋体" w:hAnsi="宋体"/>
          <w:snapToGrid w:val="0"/>
          <w:kern w:val="0"/>
          <w:szCs w:val="21"/>
          <w:highlight w:val="none"/>
          <w:u w:val="single"/>
          <w:lang w:val="en-US" w:eastAsia="zh-CN"/>
        </w:rPr>
        <w:t>24</w:t>
      </w:r>
      <w:r>
        <w:rPr>
          <w:rFonts w:ascii="宋体" w:hAnsi="宋体"/>
          <w:snapToGrid w:val="0"/>
          <w:kern w:val="0"/>
          <w:szCs w:val="21"/>
          <w:highlight w:val="none"/>
        </w:rPr>
        <w:t>日</w:t>
      </w:r>
      <w:r>
        <w:rPr>
          <w:rFonts w:hint="eastAsia" w:ascii="宋体" w:hAnsi="宋体"/>
          <w:snapToGrid w:val="0"/>
          <w:kern w:val="0"/>
          <w:szCs w:val="21"/>
          <w:highlight w:val="none"/>
          <w:u w:val="single"/>
          <w:lang w:val="en-US" w:eastAsia="zh-CN"/>
        </w:rPr>
        <w:t>10</w:t>
      </w:r>
      <w:r>
        <w:rPr>
          <w:rFonts w:ascii="宋体" w:hAnsi="宋体"/>
          <w:snapToGrid w:val="0"/>
          <w:kern w:val="0"/>
          <w:szCs w:val="21"/>
          <w:highlight w:val="none"/>
        </w:rPr>
        <w:t>时</w:t>
      </w:r>
      <w:r>
        <w:rPr>
          <w:rFonts w:hint="eastAsia" w:ascii="宋体" w:hAnsi="宋体"/>
          <w:snapToGrid w:val="0"/>
          <w:kern w:val="0"/>
          <w:szCs w:val="21"/>
          <w:highlight w:val="none"/>
          <w:u w:val="single"/>
          <w:lang w:val="en-US" w:eastAsia="zh-CN"/>
        </w:rPr>
        <w:t>00</w:t>
      </w:r>
      <w:r>
        <w:rPr>
          <w:rFonts w:ascii="宋体" w:hAnsi="宋体"/>
          <w:snapToGrid w:val="0"/>
          <w:kern w:val="0"/>
          <w:szCs w:val="21"/>
          <w:highlight w:val="none"/>
        </w:rPr>
        <w:t>分，地点为</w:t>
      </w:r>
      <w:r>
        <w:rPr>
          <w:rFonts w:hint="eastAsia" w:ascii="宋体" w:hAnsi="宋体"/>
          <w:bCs/>
          <w:szCs w:val="21"/>
          <w:highlight w:val="none"/>
          <w:u w:val="single"/>
          <w:lang w:val="en-US" w:eastAsia="zh-CN"/>
        </w:rPr>
        <w:t>重庆市江北区兴隆路22号（重庆市弘禹水利咨询有限公司9楼会议室）</w:t>
      </w:r>
      <w:r>
        <w:rPr>
          <w:rFonts w:ascii="宋体" w:hAnsi="宋体"/>
          <w:snapToGrid w:val="0"/>
          <w:kern w:val="0"/>
          <w:szCs w:val="21"/>
          <w:highlight w:val="none"/>
        </w:rPr>
        <w:t>。</w:t>
      </w:r>
    </w:p>
    <w:p>
      <w:pPr>
        <w:autoSpaceDE w:val="0"/>
        <w:autoSpaceDN w:val="0"/>
        <w:adjustRightInd w:val="0"/>
        <w:snapToGrid w:val="0"/>
        <w:spacing w:line="450" w:lineRule="exact"/>
        <w:ind w:firstLine="420" w:firstLineChars="200"/>
        <w:rPr>
          <w:rFonts w:hint="eastAsia" w:ascii="宋体" w:hAnsi="宋体" w:eastAsia="宋体"/>
          <w:snapToGrid w:val="0"/>
          <w:kern w:val="0"/>
          <w:szCs w:val="21"/>
          <w:highlight w:val="none"/>
          <w:lang w:val="en-US" w:eastAsia="zh-CN"/>
        </w:rPr>
      </w:pPr>
      <w:r>
        <w:rPr>
          <w:rFonts w:ascii="宋体" w:hAnsi="宋体"/>
          <w:snapToGrid w:val="0"/>
          <w:kern w:val="0"/>
          <w:szCs w:val="21"/>
          <w:highlight w:val="none"/>
        </w:rPr>
        <w:t>5.2  逾期送达的或者未送达指定地点</w:t>
      </w:r>
      <w:r>
        <w:rPr>
          <w:rFonts w:hint="eastAsia" w:ascii="宋体" w:hAnsi="宋体"/>
          <w:snapToGrid w:val="0"/>
          <w:kern w:val="0"/>
          <w:szCs w:val="21"/>
          <w:highlight w:val="none"/>
          <w:lang w:val="en-US" w:eastAsia="zh-CN"/>
        </w:rPr>
        <w:t>或未进行报名的投标人</w:t>
      </w:r>
      <w:r>
        <w:rPr>
          <w:rFonts w:ascii="宋体" w:hAnsi="宋体"/>
          <w:snapToGrid w:val="0"/>
          <w:kern w:val="0"/>
          <w:szCs w:val="21"/>
          <w:highlight w:val="none"/>
        </w:rPr>
        <w:t>的投标文件，招标人不予受理。</w:t>
      </w:r>
      <w:r>
        <w:rPr>
          <w:rFonts w:hint="eastAsia" w:ascii="宋体" w:hAnsi="宋体"/>
          <w:snapToGrid w:val="0"/>
          <w:kern w:val="0"/>
          <w:szCs w:val="21"/>
          <w:highlight w:val="none"/>
          <w:lang w:val="en-US" w:eastAsia="zh-CN"/>
        </w:rPr>
        <w:t xml:space="preserve"> </w:t>
      </w:r>
    </w:p>
    <w:p>
      <w:pPr>
        <w:pStyle w:val="4"/>
        <w:spacing w:before="100" w:after="100" w:line="460" w:lineRule="exact"/>
        <w:rPr>
          <w:rFonts w:ascii="宋体" w:hAnsi="宋体"/>
          <w:snapToGrid w:val="0"/>
          <w:sz w:val="28"/>
          <w:szCs w:val="28"/>
          <w:highlight w:val="none"/>
        </w:rPr>
      </w:pPr>
      <w:bookmarkStart w:id="70" w:name="_Toc277082541"/>
      <w:bookmarkStart w:id="71" w:name="_Toc509218697"/>
      <w:bookmarkStart w:id="72" w:name="_Toc287607733"/>
      <w:bookmarkStart w:id="73" w:name="_Toc8166"/>
      <w:bookmarkStart w:id="74" w:name="_Toc200359243"/>
      <w:bookmarkStart w:id="75" w:name="_Toc287620672"/>
      <w:bookmarkStart w:id="76" w:name="_Toc224103304"/>
      <w:bookmarkStart w:id="77" w:name="_Toc430530421"/>
      <w:bookmarkStart w:id="78" w:name="_Toc200359432"/>
      <w:bookmarkStart w:id="79" w:name="_Toc7873"/>
      <w:r>
        <w:rPr>
          <w:rFonts w:ascii="宋体" w:hAnsi="宋体"/>
          <w:snapToGrid w:val="0"/>
          <w:sz w:val="28"/>
          <w:szCs w:val="28"/>
          <w:highlight w:val="none"/>
        </w:rPr>
        <w:t xml:space="preserve">6. </w:t>
      </w:r>
      <w:r>
        <w:rPr>
          <w:rFonts w:hint="eastAsia" w:ascii="宋体" w:hAnsi="宋体"/>
          <w:snapToGrid w:val="0"/>
          <w:sz w:val="28"/>
          <w:szCs w:val="28"/>
          <w:highlight w:val="none"/>
        </w:rPr>
        <w:t xml:space="preserve"> </w:t>
      </w:r>
      <w:r>
        <w:rPr>
          <w:rFonts w:ascii="宋体" w:hAnsi="宋体"/>
          <w:snapToGrid w:val="0"/>
          <w:sz w:val="28"/>
          <w:szCs w:val="28"/>
          <w:highlight w:val="none"/>
        </w:rPr>
        <w:t>发布公告的媒介</w:t>
      </w:r>
      <w:bookmarkEnd w:id="70"/>
      <w:bookmarkEnd w:id="71"/>
      <w:bookmarkEnd w:id="72"/>
      <w:bookmarkEnd w:id="73"/>
      <w:bookmarkEnd w:id="74"/>
      <w:bookmarkEnd w:id="75"/>
      <w:bookmarkEnd w:id="76"/>
      <w:bookmarkEnd w:id="77"/>
      <w:bookmarkEnd w:id="78"/>
      <w:bookmarkEnd w:id="79"/>
    </w:p>
    <w:p>
      <w:pPr>
        <w:tabs>
          <w:tab w:val="left" w:pos="4950"/>
        </w:tabs>
        <w:autoSpaceDE w:val="0"/>
        <w:autoSpaceDN w:val="0"/>
        <w:adjustRightInd w:val="0"/>
        <w:snapToGrid w:val="0"/>
        <w:spacing w:line="450" w:lineRule="exact"/>
        <w:ind w:firstLine="420" w:firstLineChars="200"/>
        <w:rPr>
          <w:rFonts w:ascii="宋体" w:hAnsi="宋体"/>
          <w:snapToGrid w:val="0"/>
          <w:kern w:val="0"/>
          <w:szCs w:val="21"/>
          <w:highlight w:val="none"/>
        </w:rPr>
      </w:pPr>
      <w:r>
        <w:rPr>
          <w:rFonts w:ascii="宋体" w:hAnsi="宋体"/>
          <w:snapToGrid w:val="0"/>
          <w:kern w:val="0"/>
          <w:szCs w:val="21"/>
          <w:highlight w:val="none"/>
        </w:rPr>
        <w:t>本次招标公告在</w:t>
      </w:r>
      <w:r>
        <w:rPr>
          <w:rFonts w:hint="eastAsia" w:ascii="宋体" w:hAnsi="宋体"/>
          <w:snapToGrid w:val="0"/>
          <w:kern w:val="0"/>
          <w:szCs w:val="21"/>
          <w:highlight w:val="none"/>
          <w:u w:val="single"/>
          <w:lang w:val="en-US" w:eastAsia="zh-CN"/>
        </w:rPr>
        <w:t>行采家</w:t>
      </w:r>
      <w:r>
        <w:rPr>
          <w:rFonts w:hint="eastAsia" w:ascii="宋体" w:hAnsi="宋体" w:cs="宋体"/>
          <w:szCs w:val="21"/>
          <w:highlight w:val="none"/>
        </w:rPr>
        <w:t>（https://www.gec123.com）</w:t>
      </w:r>
      <w:r>
        <w:rPr>
          <w:rFonts w:hint="eastAsia" w:ascii="宋体" w:hAnsi="宋体"/>
          <w:snapToGrid w:val="0"/>
          <w:kern w:val="0"/>
          <w:szCs w:val="21"/>
          <w:highlight w:val="none"/>
          <w:u w:val="single"/>
          <w:lang w:val="en-US" w:eastAsia="zh-CN"/>
        </w:rPr>
        <w:t>网</w:t>
      </w:r>
      <w:r>
        <w:rPr>
          <w:rFonts w:ascii="宋体" w:hAnsi="宋体"/>
          <w:snapToGrid w:val="0"/>
          <w:kern w:val="0"/>
          <w:szCs w:val="21"/>
          <w:highlight w:val="none"/>
        </w:rPr>
        <w:t>上发布。</w:t>
      </w:r>
    </w:p>
    <w:p>
      <w:pPr>
        <w:pStyle w:val="4"/>
        <w:spacing w:before="100" w:after="100" w:line="460" w:lineRule="exact"/>
        <w:rPr>
          <w:rFonts w:ascii="宋体" w:hAnsi="宋体"/>
          <w:snapToGrid w:val="0"/>
          <w:sz w:val="28"/>
          <w:szCs w:val="28"/>
          <w:highlight w:val="none"/>
        </w:rPr>
      </w:pPr>
      <w:bookmarkStart w:id="80" w:name="_Toc14240"/>
      <w:bookmarkStart w:id="81" w:name="_Toc31352"/>
      <w:bookmarkStart w:id="82" w:name="_Toc7478"/>
      <w:bookmarkStart w:id="83" w:name="_Toc509218698"/>
      <w:bookmarkStart w:id="84" w:name="_Toc224103305"/>
      <w:bookmarkStart w:id="85" w:name="_Toc277082542"/>
      <w:bookmarkStart w:id="86" w:name="_Toc430530422"/>
      <w:bookmarkStart w:id="87" w:name="_Toc287607734"/>
      <w:bookmarkStart w:id="88" w:name="_Toc287620673"/>
      <w:r>
        <w:rPr>
          <w:rFonts w:hint="eastAsia" w:ascii="宋体" w:hAnsi="宋体"/>
          <w:snapToGrid w:val="0"/>
          <w:sz w:val="28"/>
          <w:szCs w:val="28"/>
          <w:highlight w:val="none"/>
        </w:rPr>
        <w:t>7</w:t>
      </w:r>
      <w:r>
        <w:rPr>
          <w:rFonts w:ascii="宋体" w:hAnsi="宋体"/>
          <w:snapToGrid w:val="0"/>
          <w:sz w:val="28"/>
          <w:szCs w:val="28"/>
          <w:highlight w:val="none"/>
        </w:rPr>
        <w:t xml:space="preserve">. </w:t>
      </w:r>
      <w:r>
        <w:rPr>
          <w:rFonts w:hint="eastAsia" w:ascii="宋体" w:hAnsi="宋体"/>
          <w:snapToGrid w:val="0"/>
          <w:sz w:val="28"/>
          <w:szCs w:val="28"/>
          <w:highlight w:val="none"/>
        </w:rPr>
        <w:t xml:space="preserve"> </w:t>
      </w:r>
      <w:bookmarkEnd w:id="80"/>
      <w:bookmarkEnd w:id="81"/>
      <w:bookmarkStart w:id="89" w:name="_Toc589"/>
      <w:r>
        <w:rPr>
          <w:rFonts w:ascii="宋体" w:hAnsi="宋体"/>
          <w:snapToGrid w:val="0"/>
          <w:sz w:val="28"/>
          <w:szCs w:val="28"/>
          <w:highlight w:val="none"/>
        </w:rPr>
        <w:t>联系方式</w:t>
      </w:r>
      <w:bookmarkEnd w:id="82"/>
      <w:bookmarkEnd w:id="83"/>
      <w:bookmarkEnd w:id="84"/>
      <w:bookmarkEnd w:id="85"/>
      <w:bookmarkEnd w:id="86"/>
      <w:bookmarkEnd w:id="87"/>
      <w:bookmarkEnd w:id="88"/>
      <w:bookmarkEnd w:id="89"/>
    </w:p>
    <w:p>
      <w:pPr>
        <w:tabs>
          <w:tab w:val="left" w:pos="5140"/>
          <w:tab w:val="left" w:pos="8520"/>
        </w:tabs>
        <w:autoSpaceDE w:val="0"/>
        <w:autoSpaceDN w:val="0"/>
        <w:adjustRightInd w:val="0"/>
        <w:snapToGrid w:val="0"/>
        <w:spacing w:line="450" w:lineRule="exact"/>
        <w:ind w:firstLine="420" w:firstLineChars="200"/>
        <w:jc w:val="left"/>
        <w:rPr>
          <w:rFonts w:ascii="宋体" w:hAnsi="宋体"/>
          <w:snapToGrid w:val="0"/>
          <w:kern w:val="0"/>
          <w:szCs w:val="21"/>
          <w:highlight w:val="none"/>
        </w:rPr>
      </w:pPr>
      <w:r>
        <w:rPr>
          <w:rFonts w:ascii="宋体" w:hAnsi="宋体"/>
          <w:snapToGrid w:val="0"/>
          <w:kern w:val="0"/>
          <w:szCs w:val="21"/>
          <w:highlight w:val="none"/>
        </w:rPr>
        <w:t>招 标 人：</w:t>
      </w:r>
      <w:r>
        <w:rPr>
          <w:rFonts w:hint="eastAsia" w:ascii="宋体" w:hAnsi="宋体"/>
          <w:snapToGrid w:val="0"/>
          <w:kern w:val="0"/>
          <w:szCs w:val="21"/>
          <w:highlight w:val="none"/>
        </w:rPr>
        <w:t>重庆市渝和服饰有限公司</w:t>
      </w:r>
      <w:r>
        <w:rPr>
          <w:rFonts w:ascii="宋体" w:hAnsi="宋体"/>
          <w:snapToGrid w:val="0"/>
          <w:kern w:val="0"/>
          <w:szCs w:val="21"/>
          <w:highlight w:val="none"/>
        </w:rPr>
        <w:t xml:space="preserve">     招标代理机构：</w:t>
      </w:r>
      <w:r>
        <w:rPr>
          <w:rFonts w:hint="eastAsia" w:ascii="宋体" w:hAnsi="宋体"/>
          <w:snapToGrid w:val="0"/>
          <w:kern w:val="0"/>
          <w:szCs w:val="21"/>
          <w:highlight w:val="none"/>
        </w:rPr>
        <w:t>重庆市弘禹水利咨询有限公司</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highlight w:val="none"/>
        </w:rPr>
      </w:pPr>
      <w:r>
        <w:rPr>
          <w:rFonts w:ascii="宋体" w:hAnsi="宋体"/>
          <w:snapToGrid w:val="0"/>
          <w:kern w:val="0"/>
          <w:szCs w:val="21"/>
          <w:highlight w:val="none"/>
        </w:rPr>
        <w:t>地    址：</w:t>
      </w:r>
      <w:r>
        <w:rPr>
          <w:rFonts w:hint="eastAsia" w:ascii="宋体" w:hAnsi="宋体"/>
          <w:snapToGrid w:val="0"/>
          <w:kern w:val="0"/>
          <w:szCs w:val="21"/>
          <w:highlight w:val="none"/>
        </w:rPr>
        <w:t>重庆市江北区翠微路5号</w:t>
      </w:r>
      <w:r>
        <w:rPr>
          <w:rFonts w:ascii="宋体" w:hAnsi="宋体"/>
          <w:snapToGrid w:val="0"/>
          <w:kern w:val="0"/>
          <w:szCs w:val="21"/>
          <w:highlight w:val="none"/>
        </w:rPr>
        <w:t xml:space="preserve">    </w:t>
      </w:r>
      <w:r>
        <w:rPr>
          <w:rFonts w:hint="eastAsia" w:ascii="宋体" w:hAnsi="宋体"/>
          <w:snapToGrid w:val="0"/>
          <w:kern w:val="0"/>
          <w:szCs w:val="21"/>
          <w:highlight w:val="none"/>
          <w:lang w:val="en-US" w:eastAsia="zh-CN"/>
        </w:rPr>
        <w:t xml:space="preserve"> </w:t>
      </w:r>
      <w:r>
        <w:rPr>
          <w:rFonts w:ascii="宋体" w:hAnsi="宋体"/>
          <w:snapToGrid w:val="0"/>
          <w:kern w:val="0"/>
          <w:szCs w:val="21"/>
          <w:highlight w:val="none"/>
        </w:rPr>
        <w:t xml:space="preserve"> 地    址：</w:t>
      </w:r>
      <w:r>
        <w:rPr>
          <w:rFonts w:hint="eastAsia" w:ascii="宋体" w:hAnsi="宋体"/>
          <w:snapToGrid w:val="0"/>
          <w:kern w:val="0"/>
          <w:szCs w:val="21"/>
          <w:highlight w:val="none"/>
        </w:rPr>
        <w:t>重庆市江北区兴隆路22号</w:t>
      </w:r>
    </w:p>
    <w:p>
      <w:pPr>
        <w:tabs>
          <w:tab w:val="left" w:pos="5140"/>
          <w:tab w:val="left" w:pos="8420"/>
        </w:tabs>
        <w:autoSpaceDE w:val="0"/>
        <w:autoSpaceDN w:val="0"/>
        <w:adjustRightInd w:val="0"/>
        <w:snapToGrid w:val="0"/>
        <w:spacing w:line="450" w:lineRule="exact"/>
        <w:ind w:firstLine="420" w:firstLineChars="200"/>
        <w:jc w:val="left"/>
        <w:rPr>
          <w:rFonts w:hint="default" w:ascii="宋体" w:hAnsi="宋体" w:eastAsia="宋体"/>
          <w:snapToGrid w:val="0"/>
          <w:kern w:val="0"/>
          <w:szCs w:val="21"/>
          <w:highlight w:val="none"/>
          <w:lang w:val="en-US" w:eastAsia="zh-CN"/>
        </w:rPr>
      </w:pPr>
      <w:r>
        <w:rPr>
          <w:rFonts w:ascii="宋体" w:hAnsi="宋体"/>
          <w:snapToGrid w:val="0"/>
          <w:kern w:val="0"/>
          <w:szCs w:val="21"/>
          <w:highlight w:val="none"/>
        </w:rPr>
        <w:t>联 系 人：</w:t>
      </w:r>
      <w:r>
        <w:rPr>
          <w:rFonts w:hint="eastAsia" w:ascii="宋体" w:hAnsi="宋体"/>
          <w:snapToGrid w:val="0"/>
          <w:kern w:val="0"/>
          <w:szCs w:val="21"/>
          <w:highlight w:val="none"/>
          <w:u w:val="none"/>
          <w:lang w:val="en-US" w:eastAsia="zh-CN"/>
        </w:rPr>
        <w:t>刘老师</w:t>
      </w:r>
      <w:r>
        <w:rPr>
          <w:rFonts w:ascii="宋体" w:hAnsi="宋体"/>
          <w:snapToGrid w:val="0"/>
          <w:kern w:val="0"/>
          <w:szCs w:val="21"/>
          <w:highlight w:val="none"/>
          <w:u w:val="none"/>
        </w:rPr>
        <w:t xml:space="preserve">  </w:t>
      </w:r>
      <w:r>
        <w:rPr>
          <w:rFonts w:ascii="宋体" w:hAnsi="宋体"/>
          <w:snapToGrid w:val="0"/>
          <w:kern w:val="0"/>
          <w:szCs w:val="21"/>
          <w:highlight w:val="none"/>
        </w:rPr>
        <w:t xml:space="preserve"> </w:t>
      </w:r>
      <w:r>
        <w:rPr>
          <w:rFonts w:hint="eastAsia" w:ascii="宋体" w:hAnsi="宋体"/>
          <w:snapToGrid w:val="0"/>
          <w:kern w:val="0"/>
          <w:szCs w:val="21"/>
          <w:highlight w:val="none"/>
          <w:lang w:val="en-US" w:eastAsia="zh-CN"/>
        </w:rPr>
        <w:t xml:space="preserve">              </w:t>
      </w:r>
      <w:r>
        <w:rPr>
          <w:rFonts w:ascii="宋体" w:hAnsi="宋体"/>
          <w:snapToGrid w:val="0"/>
          <w:kern w:val="0"/>
          <w:szCs w:val="21"/>
          <w:highlight w:val="none"/>
        </w:rPr>
        <w:t xml:space="preserve"> </w:t>
      </w:r>
      <w:r>
        <w:rPr>
          <w:rFonts w:hint="eastAsia" w:ascii="宋体" w:hAnsi="宋体"/>
          <w:snapToGrid w:val="0"/>
          <w:kern w:val="0"/>
          <w:szCs w:val="21"/>
          <w:highlight w:val="none"/>
          <w:lang w:val="en-US" w:eastAsia="zh-CN"/>
        </w:rPr>
        <w:t xml:space="preserve">  </w:t>
      </w:r>
      <w:r>
        <w:rPr>
          <w:rFonts w:ascii="宋体" w:hAnsi="宋体"/>
          <w:snapToGrid w:val="0"/>
          <w:kern w:val="0"/>
          <w:szCs w:val="21"/>
          <w:highlight w:val="none"/>
        </w:rPr>
        <w:t xml:space="preserve"> 联 系 人：</w:t>
      </w:r>
      <w:r>
        <w:rPr>
          <w:rFonts w:hint="eastAsia" w:ascii="宋体" w:hAnsi="宋体"/>
          <w:snapToGrid w:val="0"/>
          <w:kern w:val="0"/>
          <w:szCs w:val="21"/>
          <w:highlight w:val="none"/>
          <w:u w:val="none"/>
          <w:lang w:val="en-US" w:eastAsia="zh-CN"/>
        </w:rPr>
        <w:t>张老师</w:t>
      </w:r>
    </w:p>
    <w:p>
      <w:pPr>
        <w:tabs>
          <w:tab w:val="left" w:pos="5140"/>
          <w:tab w:val="left" w:pos="8420"/>
        </w:tabs>
        <w:autoSpaceDE w:val="0"/>
        <w:autoSpaceDN w:val="0"/>
        <w:adjustRightInd w:val="0"/>
        <w:snapToGrid w:val="0"/>
        <w:spacing w:line="450" w:lineRule="exact"/>
        <w:ind w:firstLine="420" w:firstLineChars="200"/>
        <w:jc w:val="left"/>
        <w:rPr>
          <w:rFonts w:ascii="宋体" w:hAnsi="宋体"/>
          <w:snapToGrid w:val="0"/>
          <w:kern w:val="0"/>
          <w:szCs w:val="21"/>
          <w:highlight w:val="none"/>
        </w:rPr>
      </w:pPr>
      <w:r>
        <w:rPr>
          <w:rFonts w:ascii="宋体" w:hAnsi="宋体"/>
          <w:snapToGrid w:val="0"/>
          <w:kern w:val="0"/>
          <w:szCs w:val="21"/>
          <w:highlight w:val="none"/>
        </w:rPr>
        <w:t>电    话：</w:t>
      </w:r>
      <w:r>
        <w:rPr>
          <w:rFonts w:hint="eastAsia" w:ascii="宋体" w:hAnsi="宋体"/>
          <w:snapToGrid w:val="0"/>
          <w:kern w:val="0"/>
          <w:szCs w:val="21"/>
          <w:highlight w:val="none"/>
        </w:rPr>
        <w:t>023-67550211</w:t>
      </w:r>
      <w:r>
        <w:rPr>
          <w:rFonts w:ascii="宋体" w:hAnsi="宋体"/>
          <w:snapToGrid w:val="0"/>
          <w:kern w:val="0"/>
          <w:szCs w:val="21"/>
          <w:highlight w:val="none"/>
        </w:rPr>
        <w:t xml:space="preserve">    </w:t>
      </w:r>
      <w:r>
        <w:rPr>
          <w:rFonts w:hint="eastAsia" w:ascii="宋体" w:hAnsi="宋体"/>
          <w:snapToGrid w:val="0"/>
          <w:kern w:val="0"/>
          <w:szCs w:val="21"/>
          <w:highlight w:val="none"/>
          <w:lang w:val="en-US" w:eastAsia="zh-CN"/>
        </w:rPr>
        <w:t xml:space="preserve">          </w:t>
      </w:r>
      <w:r>
        <w:rPr>
          <w:rFonts w:ascii="宋体" w:hAnsi="宋体"/>
          <w:snapToGrid w:val="0"/>
          <w:kern w:val="0"/>
          <w:szCs w:val="21"/>
          <w:highlight w:val="none"/>
        </w:rPr>
        <w:t xml:space="preserve"> 电    话：</w:t>
      </w:r>
      <w:r>
        <w:rPr>
          <w:rFonts w:hint="eastAsia" w:ascii="宋体" w:hAnsi="宋体"/>
          <w:snapToGrid w:val="0"/>
          <w:kern w:val="0"/>
          <w:szCs w:val="21"/>
          <w:highlight w:val="none"/>
        </w:rPr>
        <w:t>023-</w:t>
      </w:r>
      <w:r>
        <w:rPr>
          <w:rFonts w:hint="eastAsia" w:ascii="宋体" w:hAnsi="宋体"/>
          <w:snapToGrid w:val="0"/>
          <w:kern w:val="0"/>
          <w:szCs w:val="21"/>
          <w:highlight w:val="none"/>
          <w:lang w:val="en-US" w:eastAsia="zh-CN"/>
        </w:rPr>
        <w:t>88731235</w:t>
      </w:r>
    </w:p>
    <w:p>
      <w:pPr>
        <w:tabs>
          <w:tab w:val="left" w:pos="5140"/>
          <w:tab w:val="left" w:pos="8420"/>
        </w:tabs>
        <w:autoSpaceDE w:val="0"/>
        <w:autoSpaceDN w:val="0"/>
        <w:adjustRightInd w:val="0"/>
        <w:snapToGrid w:val="0"/>
        <w:spacing w:line="400" w:lineRule="exact"/>
        <w:jc w:val="left"/>
        <w:rPr>
          <w:rFonts w:ascii="宋体" w:hAnsi="宋体"/>
          <w:snapToGrid w:val="0"/>
          <w:kern w:val="0"/>
          <w:szCs w:val="21"/>
          <w:highlight w:val="none"/>
          <w:u w:val="single"/>
        </w:rPr>
      </w:pPr>
    </w:p>
    <w:p>
      <w:pPr>
        <w:autoSpaceDE w:val="0"/>
        <w:autoSpaceDN w:val="0"/>
        <w:adjustRightInd w:val="0"/>
        <w:snapToGrid w:val="0"/>
        <w:spacing w:line="440" w:lineRule="exact"/>
        <w:ind w:firstLine="3906" w:firstLineChars="1860"/>
        <w:jc w:val="right"/>
        <w:rPr>
          <w:rFonts w:ascii="宋体" w:hAnsi="宋体"/>
          <w:snapToGrid w:val="0"/>
          <w:kern w:val="0"/>
          <w:sz w:val="20"/>
          <w:szCs w:val="20"/>
          <w:highlight w:val="none"/>
        </w:rPr>
      </w:pPr>
      <w:r>
        <w:rPr>
          <w:rFonts w:hint="eastAsia" w:ascii="宋体" w:hAnsi="宋体"/>
          <w:snapToGrid w:val="0"/>
          <w:kern w:val="0"/>
          <w:szCs w:val="21"/>
          <w:highlight w:val="none"/>
          <w:u w:val="single"/>
          <w:lang w:val="en-US" w:eastAsia="zh-CN"/>
        </w:rPr>
        <w:t>2024</w:t>
      </w:r>
      <w:r>
        <w:rPr>
          <w:rFonts w:ascii="宋体" w:hAnsi="宋体"/>
          <w:snapToGrid w:val="0"/>
          <w:kern w:val="0"/>
          <w:szCs w:val="21"/>
          <w:highlight w:val="none"/>
        </w:rPr>
        <w:t>年</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lang w:val="en-US" w:eastAsia="zh-CN"/>
        </w:rPr>
        <w:t>5</w:t>
      </w:r>
      <w:r>
        <w:rPr>
          <w:rFonts w:ascii="宋体" w:hAnsi="宋体"/>
          <w:snapToGrid w:val="0"/>
          <w:kern w:val="0"/>
          <w:szCs w:val="21"/>
          <w:highlight w:val="none"/>
        </w:rPr>
        <w:t>月</w:t>
      </w:r>
      <w:r>
        <w:rPr>
          <w:rFonts w:hint="eastAsia" w:ascii="宋体" w:hAnsi="宋体"/>
          <w:snapToGrid w:val="0"/>
          <w:kern w:val="0"/>
          <w:szCs w:val="21"/>
          <w:highlight w:val="none"/>
          <w:u w:val="single"/>
          <w:lang w:val="en-US" w:eastAsia="zh-CN"/>
        </w:rPr>
        <w:t>31</w:t>
      </w:r>
      <w:r>
        <w:rPr>
          <w:rFonts w:ascii="宋体" w:hAnsi="宋体"/>
          <w:snapToGrid w:val="0"/>
          <w:kern w:val="0"/>
          <w:szCs w:val="21"/>
          <w:highlight w:val="none"/>
        </w:rPr>
        <w:t>日</w:t>
      </w:r>
      <w:r>
        <w:rPr>
          <w:rFonts w:hint="eastAsia" w:ascii="宋体" w:hAnsi="宋体"/>
          <w:snapToGrid w:val="0"/>
          <w:kern w:val="0"/>
          <w:szCs w:val="21"/>
          <w:highlight w:val="none"/>
        </w:rPr>
        <w:t xml:space="preserve">  </w:t>
      </w:r>
    </w:p>
    <w:p>
      <w:pPr>
        <w:pStyle w:val="3"/>
        <w:spacing w:before="0" w:after="0" w:line="200" w:lineRule="exact"/>
        <w:jc w:val="center"/>
        <w:rPr>
          <w:rFonts w:ascii="宋体" w:hAnsi="宋体"/>
          <w:snapToGrid w:val="0"/>
          <w:kern w:val="0"/>
          <w:szCs w:val="21"/>
          <w:highlight w:val="none"/>
        </w:rPr>
      </w:pPr>
      <w:r>
        <w:rPr>
          <w:rFonts w:ascii="宋体" w:hAnsi="宋体"/>
          <w:snapToGrid w:val="0"/>
          <w:kern w:val="0"/>
          <w:szCs w:val="21"/>
          <w:highlight w:val="none"/>
        </w:rPr>
        <w:br w:type="page"/>
      </w:r>
      <w:bookmarkStart w:id="90" w:name="_Toc430530423"/>
      <w:bookmarkStart w:id="91" w:name="_Toc224103306"/>
      <w:bookmarkStart w:id="92" w:name="_Toc287620674"/>
      <w:bookmarkStart w:id="93" w:name="_Toc287607735"/>
    </w:p>
    <w:bookmarkEnd w:id="90"/>
    <w:bookmarkEnd w:id="91"/>
    <w:bookmarkEnd w:id="92"/>
    <w:bookmarkEnd w:id="93"/>
    <w:p>
      <w:pPr>
        <w:pStyle w:val="3"/>
        <w:spacing w:line="360" w:lineRule="auto"/>
        <w:jc w:val="center"/>
        <w:rPr>
          <w:rFonts w:ascii="宋体" w:hAnsi="宋体"/>
          <w:bCs w:val="0"/>
          <w:snapToGrid w:val="0"/>
          <w:kern w:val="0"/>
          <w:highlight w:val="none"/>
        </w:rPr>
      </w:pPr>
      <w:bookmarkStart w:id="94" w:name="_Toc224103315"/>
      <w:bookmarkStart w:id="95" w:name="_Toc32148"/>
      <w:bookmarkStart w:id="96" w:name="_Toc287620683"/>
      <w:bookmarkStart w:id="97" w:name="_Toc8331"/>
      <w:bookmarkStart w:id="98" w:name="_Toc430530432"/>
      <w:bookmarkStart w:id="99" w:name="_Toc287607744"/>
      <w:r>
        <w:rPr>
          <w:rFonts w:ascii="宋体" w:hAnsi="宋体"/>
          <w:snapToGrid w:val="0"/>
          <w:kern w:val="0"/>
          <w:highlight w:val="none"/>
        </w:rPr>
        <w:t>第二章  投标人须知</w:t>
      </w:r>
      <w:bookmarkEnd w:id="94"/>
      <w:bookmarkEnd w:id="95"/>
      <w:bookmarkEnd w:id="96"/>
      <w:bookmarkEnd w:id="97"/>
      <w:bookmarkEnd w:id="98"/>
      <w:bookmarkEnd w:id="99"/>
      <w:bookmarkStart w:id="100" w:name="_Toc287607745"/>
      <w:bookmarkStart w:id="101" w:name="_Toc287620684"/>
      <w:bookmarkStart w:id="102" w:name="_Toc224103316"/>
      <w:bookmarkStart w:id="103" w:name="_Toc430530433"/>
      <w:bookmarkStart w:id="104" w:name="_Toc277082551"/>
    </w:p>
    <w:p>
      <w:pPr>
        <w:pStyle w:val="4"/>
        <w:spacing w:before="100" w:after="100" w:line="360" w:lineRule="auto"/>
        <w:rPr>
          <w:rFonts w:ascii="宋体" w:hAnsi="宋体"/>
          <w:highlight w:val="none"/>
        </w:rPr>
      </w:pPr>
      <w:bookmarkStart w:id="105" w:name="_Toc8005"/>
      <w:bookmarkStart w:id="106" w:name="_Toc11873"/>
      <w:bookmarkStart w:id="107" w:name="_Toc509218708"/>
      <w:r>
        <w:rPr>
          <w:rFonts w:hint="eastAsia" w:ascii="宋体" w:hAnsi="宋体"/>
          <w:highlight w:val="none"/>
        </w:rPr>
        <w:t>投标人须知前附表</w:t>
      </w:r>
      <w:bookmarkEnd w:id="100"/>
      <w:bookmarkEnd w:id="101"/>
      <w:bookmarkEnd w:id="102"/>
      <w:bookmarkEnd w:id="103"/>
      <w:bookmarkEnd w:id="104"/>
      <w:bookmarkEnd w:id="105"/>
      <w:bookmarkEnd w:id="106"/>
      <w:bookmarkEnd w:id="107"/>
    </w:p>
    <w:p>
      <w:pPr>
        <w:spacing w:line="360" w:lineRule="auto"/>
        <w:ind w:firstLine="420" w:firstLineChars="200"/>
        <w:rPr>
          <w:rFonts w:ascii="宋体" w:hAnsi="宋体"/>
          <w:szCs w:val="21"/>
          <w:highlight w:val="none"/>
        </w:rPr>
      </w:pPr>
      <w:r>
        <w:rPr>
          <w:rFonts w:ascii="宋体" w:hAnsi="宋体"/>
          <w:szCs w:val="21"/>
          <w:highlight w:val="none"/>
        </w:rPr>
        <w:t>正文内容不允许修改。若投标人须知前附表与正文不一致的地方，以投标人须知前附表为准。</w:t>
      </w:r>
    </w:p>
    <w:tbl>
      <w:tblPr>
        <w:tblStyle w:val="45"/>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644"/>
        <w:gridCol w:w="64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35" w:type="dxa"/>
            <w:vAlign w:val="center"/>
          </w:tcPr>
          <w:p>
            <w:pPr>
              <w:snapToGrid w:val="0"/>
              <w:spacing w:line="400" w:lineRule="exact"/>
              <w:jc w:val="center"/>
              <w:rPr>
                <w:rFonts w:ascii="宋体" w:hAnsi="宋体"/>
                <w:b/>
                <w:kern w:val="0"/>
                <w:szCs w:val="21"/>
                <w:highlight w:val="none"/>
              </w:rPr>
            </w:pPr>
            <w:r>
              <w:rPr>
                <w:rFonts w:ascii="宋体" w:hAnsi="宋体"/>
                <w:b/>
                <w:kern w:val="0"/>
                <w:szCs w:val="21"/>
                <w:highlight w:val="none"/>
              </w:rPr>
              <w:t>条 款 号</w:t>
            </w:r>
          </w:p>
        </w:tc>
        <w:tc>
          <w:tcPr>
            <w:tcW w:w="1644" w:type="dxa"/>
            <w:vAlign w:val="center"/>
          </w:tcPr>
          <w:p>
            <w:pPr>
              <w:snapToGrid w:val="0"/>
              <w:spacing w:line="400" w:lineRule="exact"/>
              <w:jc w:val="center"/>
              <w:rPr>
                <w:rFonts w:ascii="宋体" w:hAnsi="宋体"/>
                <w:b/>
                <w:kern w:val="0"/>
                <w:szCs w:val="21"/>
                <w:highlight w:val="none"/>
              </w:rPr>
            </w:pPr>
            <w:r>
              <w:rPr>
                <w:rFonts w:ascii="宋体" w:hAnsi="宋体"/>
                <w:b/>
                <w:kern w:val="0"/>
                <w:szCs w:val="21"/>
                <w:highlight w:val="none"/>
              </w:rPr>
              <w:t>条款名称</w:t>
            </w:r>
          </w:p>
        </w:tc>
        <w:tc>
          <w:tcPr>
            <w:tcW w:w="6490" w:type="dxa"/>
            <w:vAlign w:val="center"/>
          </w:tcPr>
          <w:p>
            <w:pPr>
              <w:snapToGrid w:val="0"/>
              <w:spacing w:line="400" w:lineRule="exact"/>
              <w:jc w:val="center"/>
              <w:rPr>
                <w:rFonts w:ascii="宋体" w:hAnsi="宋体"/>
                <w:b/>
                <w:kern w:val="0"/>
                <w:szCs w:val="21"/>
                <w:highlight w:val="none"/>
              </w:rPr>
            </w:pPr>
            <w:r>
              <w:rPr>
                <w:rFonts w:ascii="宋体" w:hAnsi="宋体"/>
                <w:b/>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招标人</w:t>
            </w:r>
          </w:p>
        </w:tc>
        <w:tc>
          <w:tcPr>
            <w:tcW w:w="6490" w:type="dxa"/>
            <w:vAlign w:val="center"/>
          </w:tcPr>
          <w:p>
            <w:pPr>
              <w:snapToGrid w:val="0"/>
              <w:spacing w:line="400" w:lineRule="exact"/>
              <w:rPr>
                <w:rFonts w:ascii="宋体" w:hAnsi="宋体"/>
                <w:kern w:val="0"/>
                <w:szCs w:val="21"/>
                <w:highlight w:val="none"/>
              </w:rPr>
            </w:pPr>
            <w:r>
              <w:rPr>
                <w:rFonts w:ascii="宋体" w:hAnsi="宋体"/>
                <w:kern w:val="0"/>
                <w:szCs w:val="21"/>
                <w:highlight w:val="none"/>
              </w:rPr>
              <w:t>名称：</w:t>
            </w:r>
            <w:r>
              <w:rPr>
                <w:rFonts w:hint="eastAsia" w:ascii="宋体" w:hAnsi="宋体"/>
                <w:snapToGrid w:val="0"/>
                <w:kern w:val="0"/>
                <w:szCs w:val="21"/>
                <w:highlight w:val="none"/>
              </w:rPr>
              <w:t>重庆市渝和服饰有限公司</w:t>
            </w:r>
          </w:p>
          <w:p>
            <w:pPr>
              <w:snapToGrid w:val="0"/>
              <w:spacing w:line="400" w:lineRule="exact"/>
              <w:rPr>
                <w:rFonts w:ascii="宋体" w:hAnsi="宋体"/>
                <w:kern w:val="0"/>
                <w:szCs w:val="21"/>
                <w:highlight w:val="none"/>
              </w:rPr>
            </w:pPr>
            <w:r>
              <w:rPr>
                <w:rFonts w:ascii="宋体" w:hAnsi="宋体"/>
                <w:kern w:val="0"/>
                <w:szCs w:val="21"/>
                <w:highlight w:val="none"/>
              </w:rPr>
              <w:t>地址：</w:t>
            </w:r>
            <w:r>
              <w:rPr>
                <w:rFonts w:hint="eastAsia" w:ascii="宋体" w:hAnsi="宋体"/>
                <w:snapToGrid w:val="0"/>
                <w:kern w:val="0"/>
                <w:szCs w:val="21"/>
                <w:highlight w:val="none"/>
              </w:rPr>
              <w:t>重庆市江北区翠微路5号</w:t>
            </w:r>
          </w:p>
          <w:p>
            <w:pPr>
              <w:snapToGrid w:val="0"/>
              <w:spacing w:line="400" w:lineRule="exact"/>
              <w:rPr>
                <w:rFonts w:ascii="宋体" w:hAnsi="宋体"/>
                <w:kern w:val="0"/>
                <w:szCs w:val="21"/>
                <w:highlight w:val="none"/>
              </w:rPr>
            </w:pPr>
            <w:r>
              <w:rPr>
                <w:rFonts w:ascii="宋体" w:hAnsi="宋体"/>
                <w:kern w:val="0"/>
                <w:szCs w:val="21"/>
                <w:highlight w:val="none"/>
              </w:rPr>
              <w:t>联系人：</w:t>
            </w:r>
            <w:r>
              <w:rPr>
                <w:rFonts w:hint="eastAsia" w:ascii="宋体" w:hAnsi="宋体"/>
                <w:snapToGrid w:val="0"/>
                <w:kern w:val="0"/>
                <w:szCs w:val="21"/>
                <w:highlight w:val="none"/>
                <w:u w:val="none"/>
                <w:lang w:val="en-US" w:eastAsia="zh-CN"/>
              </w:rPr>
              <w:t>刘老师</w:t>
            </w:r>
          </w:p>
          <w:p>
            <w:pPr>
              <w:snapToGrid w:val="0"/>
              <w:spacing w:line="400" w:lineRule="exact"/>
              <w:rPr>
                <w:rFonts w:ascii="宋体" w:hAnsi="宋体"/>
                <w:kern w:val="0"/>
                <w:szCs w:val="21"/>
                <w:highlight w:val="none"/>
              </w:rPr>
            </w:pPr>
            <w:r>
              <w:rPr>
                <w:rFonts w:ascii="宋体" w:hAnsi="宋体"/>
                <w:kern w:val="0"/>
                <w:szCs w:val="21"/>
                <w:highlight w:val="none"/>
              </w:rPr>
              <w:t>电话：</w:t>
            </w:r>
            <w:r>
              <w:rPr>
                <w:rFonts w:hint="eastAsia" w:ascii="宋体" w:hAnsi="宋体"/>
                <w:snapToGrid w:val="0"/>
                <w:kern w:val="0"/>
                <w:szCs w:val="21"/>
                <w:highlight w:val="none"/>
              </w:rPr>
              <w:t>023-67550211</w:t>
            </w:r>
            <w:r>
              <w:rPr>
                <w:rFonts w:ascii="宋体" w:hAnsi="宋体"/>
                <w:snapToGrid w:val="0"/>
                <w:kern w:val="0"/>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1.1.3</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招标代理机构</w:t>
            </w:r>
          </w:p>
        </w:tc>
        <w:tc>
          <w:tcPr>
            <w:tcW w:w="6490" w:type="dxa"/>
            <w:vAlign w:val="center"/>
          </w:tcPr>
          <w:p>
            <w:pPr>
              <w:tabs>
                <w:tab w:val="left" w:pos="5140"/>
                <w:tab w:val="left" w:pos="8520"/>
              </w:tabs>
              <w:autoSpaceDE w:val="0"/>
              <w:autoSpaceDN w:val="0"/>
              <w:adjustRightInd w:val="0"/>
              <w:snapToGrid w:val="0"/>
              <w:spacing w:line="450" w:lineRule="exact"/>
              <w:jc w:val="left"/>
              <w:rPr>
                <w:rFonts w:ascii="宋体" w:hAnsi="宋体"/>
                <w:kern w:val="0"/>
                <w:szCs w:val="21"/>
                <w:highlight w:val="none"/>
              </w:rPr>
            </w:pPr>
            <w:r>
              <w:rPr>
                <w:rFonts w:ascii="宋体" w:hAnsi="宋体"/>
                <w:kern w:val="0"/>
                <w:szCs w:val="21"/>
                <w:highlight w:val="none"/>
              </w:rPr>
              <w:t>名称：</w:t>
            </w:r>
            <w:r>
              <w:rPr>
                <w:rFonts w:hint="eastAsia" w:ascii="宋体" w:hAnsi="宋体"/>
                <w:snapToGrid w:val="0"/>
                <w:kern w:val="0"/>
                <w:szCs w:val="21"/>
                <w:highlight w:val="none"/>
              </w:rPr>
              <w:t>重庆市弘禹水利咨询有限公司</w:t>
            </w:r>
          </w:p>
          <w:p>
            <w:pPr>
              <w:snapToGrid w:val="0"/>
              <w:spacing w:line="400" w:lineRule="exact"/>
              <w:rPr>
                <w:rFonts w:ascii="宋体" w:hAnsi="宋体"/>
                <w:kern w:val="0"/>
                <w:szCs w:val="21"/>
                <w:highlight w:val="none"/>
              </w:rPr>
            </w:pPr>
            <w:r>
              <w:rPr>
                <w:rFonts w:ascii="宋体" w:hAnsi="宋体"/>
                <w:kern w:val="0"/>
                <w:szCs w:val="21"/>
                <w:highlight w:val="none"/>
              </w:rPr>
              <w:t>地址：</w:t>
            </w:r>
            <w:r>
              <w:rPr>
                <w:rFonts w:hint="eastAsia" w:ascii="宋体" w:hAnsi="宋体"/>
                <w:snapToGrid w:val="0"/>
                <w:kern w:val="0"/>
                <w:szCs w:val="21"/>
                <w:highlight w:val="none"/>
              </w:rPr>
              <w:t>重庆市江北区兴隆路22号</w:t>
            </w:r>
          </w:p>
          <w:p>
            <w:pPr>
              <w:snapToGrid w:val="0"/>
              <w:spacing w:line="400" w:lineRule="exact"/>
              <w:rPr>
                <w:rFonts w:ascii="宋体" w:hAnsi="宋体"/>
                <w:kern w:val="0"/>
                <w:szCs w:val="21"/>
                <w:highlight w:val="none"/>
              </w:rPr>
            </w:pPr>
            <w:r>
              <w:rPr>
                <w:rFonts w:ascii="宋体" w:hAnsi="宋体"/>
                <w:kern w:val="0"/>
                <w:szCs w:val="21"/>
                <w:highlight w:val="none"/>
              </w:rPr>
              <w:t>联系人：</w:t>
            </w:r>
            <w:r>
              <w:rPr>
                <w:rFonts w:hint="eastAsia" w:ascii="宋体" w:hAnsi="宋体"/>
                <w:snapToGrid w:val="0"/>
                <w:kern w:val="0"/>
                <w:szCs w:val="21"/>
                <w:highlight w:val="none"/>
                <w:u w:val="none"/>
                <w:lang w:val="en-US" w:eastAsia="zh-CN"/>
              </w:rPr>
              <w:t>张老师</w:t>
            </w:r>
          </w:p>
          <w:p>
            <w:pPr>
              <w:snapToGrid w:val="0"/>
              <w:spacing w:line="400" w:lineRule="exact"/>
              <w:rPr>
                <w:rFonts w:ascii="宋体" w:hAnsi="宋体"/>
                <w:kern w:val="0"/>
                <w:szCs w:val="21"/>
                <w:highlight w:val="none"/>
              </w:rPr>
            </w:pPr>
            <w:r>
              <w:rPr>
                <w:rFonts w:ascii="宋体" w:hAnsi="宋体"/>
                <w:kern w:val="0"/>
                <w:szCs w:val="21"/>
                <w:highlight w:val="none"/>
              </w:rPr>
              <w:t>电话：</w:t>
            </w:r>
            <w:r>
              <w:rPr>
                <w:rFonts w:hint="eastAsia" w:ascii="宋体" w:hAnsi="宋体"/>
                <w:snapToGrid w:val="0"/>
                <w:kern w:val="0"/>
                <w:szCs w:val="21"/>
                <w:highlight w:val="none"/>
              </w:rPr>
              <w:t>023-</w:t>
            </w:r>
            <w:r>
              <w:rPr>
                <w:rFonts w:hint="eastAsia" w:ascii="宋体" w:hAnsi="宋体"/>
                <w:snapToGrid w:val="0"/>
                <w:kern w:val="0"/>
                <w:szCs w:val="21"/>
                <w:highlight w:val="none"/>
                <w:lang w:val="en-US" w:eastAsia="zh-CN"/>
              </w:rPr>
              <w:t>88731235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1.1.4</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项目名称</w:t>
            </w:r>
          </w:p>
        </w:tc>
        <w:tc>
          <w:tcPr>
            <w:tcW w:w="6490" w:type="dxa"/>
            <w:vAlign w:val="center"/>
          </w:tcPr>
          <w:p>
            <w:pPr>
              <w:snapToGrid w:val="0"/>
              <w:spacing w:line="400" w:lineRule="exact"/>
              <w:jc w:val="left"/>
              <w:rPr>
                <w:rFonts w:ascii="宋体" w:hAnsi="宋体"/>
                <w:szCs w:val="21"/>
                <w:highlight w:val="none"/>
              </w:rPr>
            </w:pPr>
            <w:r>
              <w:rPr>
                <w:rFonts w:hint="eastAsia" w:ascii="宋体" w:hAnsi="宋体"/>
                <w:szCs w:val="21"/>
                <w:highlight w:val="none"/>
                <w:lang w:eastAsia="zh-CN"/>
              </w:rPr>
              <w:t>重庆市渝和服饰有限公司24小时风险点预警监测系统建设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1.1.5</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建设地点</w:t>
            </w:r>
          </w:p>
        </w:tc>
        <w:tc>
          <w:tcPr>
            <w:tcW w:w="6490" w:type="dxa"/>
            <w:vAlign w:val="center"/>
          </w:tcPr>
          <w:p>
            <w:pPr>
              <w:snapToGrid w:val="0"/>
              <w:spacing w:line="400" w:lineRule="exact"/>
              <w:jc w:val="left"/>
              <w:rPr>
                <w:rFonts w:hint="default" w:ascii="宋体" w:hAnsi="宋体" w:eastAsia="宋体"/>
                <w:szCs w:val="21"/>
                <w:highlight w:val="none"/>
                <w:lang w:val="en-US" w:eastAsia="zh-CN"/>
              </w:rPr>
            </w:pPr>
            <w:r>
              <w:rPr>
                <w:rFonts w:hint="eastAsia" w:ascii="宋体" w:hAnsi="宋体"/>
                <w:szCs w:val="21"/>
                <w:highlight w:val="none"/>
                <w:lang w:val="en-US" w:eastAsia="zh-CN"/>
              </w:rPr>
              <w:t>重庆市江北区</w:t>
            </w:r>
            <w:r>
              <w:rPr>
                <w:rFonts w:hint="eastAsia" w:ascii="宋体" w:hAnsi="宋体"/>
                <w:snapToGrid w:val="0"/>
                <w:kern w:val="0"/>
                <w:szCs w:val="21"/>
                <w:highlight w:val="none"/>
              </w:rPr>
              <w:t>翠微路5号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1.1.6</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建设规模</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rPr>
                <w:rFonts w:ascii="宋体" w:hAnsi="宋体"/>
                <w:i/>
                <w:snapToGrid w:val="0"/>
                <w:kern w:val="0"/>
                <w:szCs w:val="21"/>
                <w:highlight w:val="none"/>
              </w:rPr>
            </w:pPr>
            <w:r>
              <w:rPr>
                <w:rFonts w:hint="eastAsia" w:ascii="宋体" w:hAnsi="宋体"/>
                <w:snapToGrid w:val="0"/>
                <w:kern w:val="0"/>
                <w:szCs w:val="21"/>
                <w:highlight w:val="none"/>
              </w:rPr>
              <w:t>本项目</w:t>
            </w:r>
            <w:r>
              <w:rPr>
                <w:rFonts w:hint="eastAsia" w:ascii="宋体" w:hAnsi="宋体"/>
                <w:snapToGrid w:val="0"/>
                <w:kern w:val="0"/>
                <w:szCs w:val="21"/>
                <w:highlight w:val="none"/>
                <w:lang w:val="en-US" w:eastAsia="zh-CN"/>
              </w:rPr>
              <w:t>为</w:t>
            </w:r>
            <w:r>
              <w:rPr>
                <w:rFonts w:hint="eastAsia" w:ascii="宋体" w:hAnsi="宋体" w:eastAsia="宋体"/>
                <w:color w:val="auto"/>
                <w:sz w:val="21"/>
                <w:szCs w:val="21"/>
                <w:highlight w:val="none"/>
                <w:lang w:val="en-US" w:eastAsia="zh-CN"/>
              </w:rPr>
              <w:t>24小时风险预警监测系统项目</w:t>
            </w:r>
            <w:r>
              <w:rPr>
                <w:rFonts w:hint="eastAsia" w:ascii="宋体" w:hAnsi="宋体"/>
                <w:color w:val="auto"/>
                <w:sz w:val="21"/>
                <w:szCs w:val="21"/>
                <w:highlight w:val="none"/>
                <w:lang w:val="en-US" w:eastAsia="zh-CN"/>
              </w:rPr>
              <w:t>，</w:t>
            </w:r>
            <w:r>
              <w:rPr>
                <w:rFonts w:hint="eastAsia" w:ascii="宋体" w:hAnsi="宋体"/>
                <w:snapToGrid w:val="0"/>
                <w:kern w:val="0"/>
                <w:szCs w:val="21"/>
                <w:highlight w:val="none"/>
              </w:rPr>
              <w:t>综合运用物联网、视频监控、传感器等技术手段，实现对监所内分布的各类</w:t>
            </w:r>
            <w:r>
              <w:rPr>
                <w:rFonts w:hint="eastAsia" w:ascii="宋体" w:hAnsi="宋体"/>
                <w:snapToGrid w:val="0"/>
                <w:kern w:val="0"/>
                <w:szCs w:val="21"/>
                <w:highlight w:val="none"/>
                <w:lang w:eastAsia="zh-CN"/>
              </w:rPr>
              <w:t>安全</w:t>
            </w:r>
            <w:r>
              <w:rPr>
                <w:rFonts w:hint="eastAsia" w:ascii="宋体" w:hAnsi="宋体"/>
                <w:snapToGrid w:val="0"/>
                <w:kern w:val="0"/>
                <w:szCs w:val="21"/>
                <w:highlight w:val="none"/>
              </w:rPr>
              <w:t>设施</w:t>
            </w:r>
            <w:r>
              <w:rPr>
                <w:rFonts w:hint="eastAsia" w:ascii="宋体" w:hAnsi="宋体"/>
                <w:snapToGrid w:val="0"/>
                <w:kern w:val="0"/>
                <w:szCs w:val="21"/>
                <w:highlight w:val="none"/>
                <w:lang w:eastAsia="zh-CN"/>
              </w:rPr>
              <w:t>进行监测和</w:t>
            </w:r>
            <w:r>
              <w:rPr>
                <w:rFonts w:hint="eastAsia" w:ascii="宋体" w:hAnsi="宋体"/>
                <w:snapToGrid w:val="0"/>
                <w:kern w:val="0"/>
                <w:szCs w:val="21"/>
                <w:highlight w:val="none"/>
              </w:rPr>
              <w:t>报警信息的实时感知与预警，加强对监所内人员生产生活区</w:t>
            </w:r>
            <w:r>
              <w:rPr>
                <w:rFonts w:hint="eastAsia" w:ascii="宋体" w:hAnsi="宋体"/>
                <w:snapToGrid w:val="0"/>
                <w:kern w:val="0"/>
                <w:szCs w:val="21"/>
                <w:highlight w:val="none"/>
                <w:lang w:eastAsia="zh-CN"/>
              </w:rPr>
              <w:t>安防</w:t>
            </w:r>
            <w:r>
              <w:rPr>
                <w:rFonts w:hint="eastAsia" w:ascii="宋体" w:hAnsi="宋体"/>
                <w:snapToGrid w:val="0"/>
                <w:kern w:val="0"/>
                <w:szCs w:val="21"/>
                <w:highlight w:val="none"/>
              </w:rPr>
              <w:t>设施系统的动态监管，完善对</w:t>
            </w:r>
            <w:r>
              <w:rPr>
                <w:rFonts w:hint="eastAsia" w:ascii="宋体" w:hAnsi="宋体"/>
                <w:snapToGrid w:val="0"/>
                <w:kern w:val="0"/>
                <w:szCs w:val="21"/>
                <w:highlight w:val="none"/>
                <w:lang w:eastAsia="zh-CN"/>
              </w:rPr>
              <w:t>安</w:t>
            </w:r>
            <w:r>
              <w:rPr>
                <w:rFonts w:hint="eastAsia" w:ascii="宋体" w:hAnsi="宋体"/>
                <w:snapToGrid w:val="0"/>
                <w:kern w:val="0"/>
                <w:szCs w:val="21"/>
                <w:highlight w:val="none"/>
              </w:rPr>
              <w:t>防设施的布置及检查手段，保障</w:t>
            </w:r>
            <w:r>
              <w:rPr>
                <w:rFonts w:hint="eastAsia" w:ascii="宋体" w:hAnsi="宋体"/>
                <w:snapToGrid w:val="0"/>
                <w:kern w:val="0"/>
                <w:szCs w:val="21"/>
                <w:highlight w:val="none"/>
                <w:lang w:eastAsia="zh-CN"/>
              </w:rPr>
              <w:t>安</w:t>
            </w:r>
            <w:r>
              <w:rPr>
                <w:rFonts w:hint="eastAsia" w:ascii="宋体" w:hAnsi="宋体"/>
                <w:snapToGrid w:val="0"/>
                <w:kern w:val="0"/>
                <w:szCs w:val="21"/>
                <w:highlight w:val="none"/>
              </w:rPr>
              <w:t>防设施的正常运行，有效提高工作效率，不断提升</w:t>
            </w:r>
            <w:r>
              <w:rPr>
                <w:rFonts w:hint="eastAsia" w:ascii="宋体" w:hAnsi="宋体"/>
                <w:snapToGrid w:val="0"/>
                <w:kern w:val="0"/>
                <w:szCs w:val="21"/>
                <w:highlight w:val="none"/>
                <w:lang w:eastAsia="zh-CN"/>
              </w:rPr>
              <w:t>安全生产</w:t>
            </w:r>
            <w:r>
              <w:rPr>
                <w:rFonts w:hint="eastAsia" w:ascii="宋体" w:hAnsi="宋体"/>
                <w:snapToGrid w:val="0"/>
                <w:kern w:val="0"/>
                <w:szCs w:val="21"/>
                <w:highlight w:val="none"/>
              </w:rPr>
              <w:t>管理、服务与科学决策水平。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1.2.1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资金来源</w:t>
            </w:r>
          </w:p>
        </w:tc>
        <w:tc>
          <w:tcPr>
            <w:tcW w:w="6490" w:type="dxa"/>
            <w:vAlign w:val="center"/>
          </w:tcPr>
          <w:p>
            <w:pPr>
              <w:snapToGrid w:val="0"/>
              <w:spacing w:line="400" w:lineRule="exact"/>
              <w:ind w:firstLine="420" w:firstLineChars="200"/>
              <w:rPr>
                <w:rFonts w:hint="default" w:ascii="宋体" w:hAnsi="宋体" w:eastAsia="宋体"/>
                <w:szCs w:val="21"/>
                <w:highlight w:val="none"/>
                <w:lang w:val="en-US" w:eastAsia="zh-CN"/>
              </w:rPr>
            </w:pPr>
            <w:r>
              <w:rPr>
                <w:rFonts w:hint="eastAsia" w:ascii="宋体" w:hAnsi="宋体"/>
                <w:snapToGrid w:val="0"/>
                <w:kern w:val="0"/>
                <w:szCs w:val="21"/>
                <w:highlight w:val="none"/>
                <w:u w:val="single"/>
                <w:lang w:val="en-US" w:eastAsia="zh-CN"/>
              </w:rPr>
              <w:t>业主自筹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1.2.2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出资比例</w:t>
            </w:r>
          </w:p>
        </w:tc>
        <w:tc>
          <w:tcPr>
            <w:tcW w:w="6490" w:type="dxa"/>
            <w:vAlign w:val="center"/>
          </w:tcPr>
          <w:p>
            <w:pPr>
              <w:snapToGrid w:val="0"/>
              <w:spacing w:line="400" w:lineRule="exact"/>
              <w:ind w:firstLine="420" w:firstLineChars="200"/>
              <w:jc w:val="left"/>
              <w:rPr>
                <w:rFonts w:ascii="宋体" w:hAnsi="宋体"/>
                <w:szCs w:val="21"/>
                <w:highlight w:val="none"/>
              </w:rPr>
            </w:pPr>
            <w:r>
              <w:rPr>
                <w:rFonts w:hint="eastAsia" w:ascii="宋体" w:hAnsi="宋体"/>
                <w:snapToGrid w:val="0"/>
                <w:kern w:val="0"/>
                <w:szCs w:val="21"/>
                <w:highlight w:val="none"/>
                <w:u w:val="none"/>
                <w:lang w:val="en-US" w:eastAsia="zh-CN"/>
              </w:rPr>
              <w:t>业主与</w:t>
            </w:r>
            <w:r>
              <w:rPr>
                <w:rFonts w:hint="eastAsia" w:ascii="宋体" w:hAnsi="宋体"/>
                <w:snapToGrid w:val="0"/>
                <w:kern w:val="0"/>
                <w:szCs w:val="21"/>
                <w:highlight w:val="none"/>
                <w:u w:val="none"/>
              </w:rPr>
              <w:t>重庆市渝剑控股(集团)有限公司</w:t>
            </w:r>
            <w:r>
              <w:rPr>
                <w:rFonts w:hint="eastAsia" w:ascii="宋体" w:hAnsi="宋体"/>
                <w:snapToGrid w:val="0"/>
                <w:kern w:val="0"/>
                <w:szCs w:val="21"/>
                <w:highlight w:val="none"/>
                <w:u w:val="none"/>
                <w:lang w:eastAsia="zh-CN"/>
              </w:rPr>
              <w:t>各</w:t>
            </w:r>
            <w:r>
              <w:rPr>
                <w:rFonts w:hint="eastAsia" w:ascii="宋体" w:hAnsi="宋体"/>
                <w:snapToGrid w:val="0"/>
                <w:kern w:val="0"/>
                <w:szCs w:val="21"/>
                <w:highlight w:val="none"/>
                <w:u w:val="none"/>
                <w:lang w:val="en-US" w:eastAsia="zh-CN"/>
              </w:rPr>
              <w:t>50</w:t>
            </w:r>
            <w:r>
              <w:rPr>
                <w:rFonts w:hint="eastAsia" w:ascii="宋体" w:hAnsi="宋体" w:eastAsia="宋体" w:cs="宋体"/>
                <w:snapToGrid w:val="0"/>
                <w:kern w:val="0"/>
                <w:szCs w:val="21"/>
                <w:highlight w:val="none"/>
                <w:u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1.2.3</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资金落实情况</w:t>
            </w:r>
          </w:p>
        </w:tc>
        <w:tc>
          <w:tcPr>
            <w:tcW w:w="6490" w:type="dxa"/>
            <w:vAlign w:val="center"/>
          </w:tcPr>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u w:val="single"/>
              </w:rPr>
              <w:t>已落实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1.3.1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招标范围</w:t>
            </w:r>
          </w:p>
        </w:tc>
        <w:tc>
          <w:tcPr>
            <w:tcW w:w="6490" w:type="dxa"/>
            <w:vAlign w:val="center"/>
          </w:tcPr>
          <w:p>
            <w:pPr>
              <w:tabs>
                <w:tab w:val="left" w:pos="3840"/>
                <w:tab w:val="left" w:pos="5300"/>
              </w:tabs>
              <w:autoSpaceDE w:val="0"/>
              <w:autoSpaceDN w:val="0"/>
              <w:adjustRightInd w:val="0"/>
              <w:snapToGrid w:val="0"/>
              <w:spacing w:line="460" w:lineRule="exact"/>
              <w:ind w:firstLine="420" w:firstLineChars="200"/>
              <w:jc w:val="left"/>
              <w:rPr>
                <w:rFonts w:ascii="宋体" w:hAnsi="宋体"/>
                <w:i/>
                <w:szCs w:val="21"/>
                <w:highlight w:val="none"/>
              </w:rPr>
            </w:pPr>
            <w:r>
              <w:rPr>
                <w:rFonts w:hint="eastAsia" w:ascii="宋体" w:hAnsi="宋体" w:eastAsia="宋体"/>
                <w:color w:val="auto"/>
                <w:sz w:val="21"/>
                <w:szCs w:val="21"/>
                <w:highlight w:val="none"/>
                <w:lang w:val="en-US" w:eastAsia="zh-CN"/>
              </w:rPr>
              <w:t>主要建设内容包括无线火灾探测报警系统、可燃气体及有毒有害气体监测系统、智慧用电系统、智慧用水系统、安消融合系统、火灾报警主机联网系统、边坡位移监测系统等，施工设计图示范围内的全部工程内容以及招标文件、答疑补遗、工程量清单等所有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1.3.2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计划工期</w:t>
            </w:r>
          </w:p>
          <w:p>
            <w:pPr>
              <w:snapToGrid w:val="0"/>
              <w:spacing w:line="400" w:lineRule="exact"/>
              <w:jc w:val="center"/>
              <w:rPr>
                <w:rFonts w:ascii="宋体" w:hAnsi="宋体"/>
                <w:kern w:val="0"/>
                <w:szCs w:val="21"/>
                <w:highlight w:val="none"/>
              </w:rPr>
            </w:pPr>
            <w:r>
              <w:rPr>
                <w:rFonts w:hint="eastAsia" w:ascii="宋体" w:hAnsi="宋体"/>
                <w:kern w:val="0"/>
                <w:szCs w:val="21"/>
                <w:highlight w:val="none"/>
              </w:rPr>
              <w:t>缺陷责任期</w:t>
            </w:r>
          </w:p>
        </w:tc>
        <w:tc>
          <w:tcPr>
            <w:tcW w:w="6490" w:type="dxa"/>
            <w:vAlign w:val="center"/>
          </w:tcPr>
          <w:p>
            <w:pPr>
              <w:snapToGrid w:val="0"/>
              <w:spacing w:line="400" w:lineRule="exact"/>
              <w:ind w:firstLine="420" w:firstLineChars="200"/>
              <w:rPr>
                <w:rFonts w:ascii="宋体" w:hAnsi="宋体"/>
                <w:snapToGrid w:val="0"/>
                <w:kern w:val="0"/>
                <w:szCs w:val="21"/>
                <w:highlight w:val="none"/>
                <w:u w:val="single"/>
              </w:rPr>
            </w:pPr>
            <w:r>
              <w:rPr>
                <w:rFonts w:hint="eastAsia" w:ascii="宋体" w:hAnsi="宋体"/>
                <w:kern w:val="0"/>
                <w:szCs w:val="21"/>
                <w:highlight w:val="none"/>
              </w:rPr>
              <w:t>工期：</w:t>
            </w:r>
            <w:r>
              <w:rPr>
                <w:rFonts w:hint="eastAsia" w:ascii="宋体" w:hAnsi="宋体" w:eastAsia="宋体"/>
                <w:color w:val="auto"/>
                <w:sz w:val="21"/>
                <w:szCs w:val="21"/>
                <w:highlight w:val="none"/>
              </w:rPr>
              <w:t>合同签订后</w:t>
            </w:r>
            <w:r>
              <w:rPr>
                <w:rFonts w:hint="eastAsia" w:ascii="宋体" w:hAnsi="宋体" w:eastAsia="宋体"/>
                <w:color w:val="auto"/>
                <w:sz w:val="21"/>
                <w:szCs w:val="21"/>
                <w:highlight w:val="none"/>
                <w:lang w:val="en-US" w:eastAsia="zh-CN"/>
              </w:rPr>
              <w:t>90</w:t>
            </w:r>
            <w:r>
              <w:rPr>
                <w:rFonts w:hint="eastAsia" w:ascii="宋体" w:hAnsi="宋体" w:eastAsia="宋体"/>
                <w:color w:val="auto"/>
                <w:sz w:val="21"/>
                <w:szCs w:val="21"/>
                <w:highlight w:val="none"/>
              </w:rPr>
              <w:t>日历天内交货并完成安装调试</w:t>
            </w:r>
            <w:r>
              <w:rPr>
                <w:rFonts w:hint="eastAsia" w:ascii="宋体" w:hAnsi="宋体"/>
                <w:color w:val="auto"/>
                <w:sz w:val="21"/>
                <w:szCs w:val="21"/>
                <w:highlight w:val="none"/>
                <w:lang w:eastAsia="zh-CN"/>
              </w:rPr>
              <w:t>。</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缺陷责任期：</w:t>
            </w:r>
            <w:r>
              <w:rPr>
                <w:rFonts w:hint="eastAsia" w:ascii="宋体" w:hAnsi="宋体"/>
                <w:snapToGrid w:val="0"/>
                <w:kern w:val="0"/>
                <w:szCs w:val="21"/>
                <w:highlight w:val="none"/>
                <w:u w:val="single"/>
                <w:lang w:val="en-US" w:eastAsia="zh-CN"/>
              </w:rPr>
              <w:t>24</w:t>
            </w:r>
            <w:r>
              <w:rPr>
                <w:rFonts w:hint="eastAsia" w:ascii="宋体" w:hAnsi="宋体"/>
                <w:snapToGrid w:val="0"/>
                <w:kern w:val="0"/>
                <w:szCs w:val="21"/>
                <w:highlight w:val="none"/>
                <w:u w:val="singl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1.3.3</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质量要求</w:t>
            </w:r>
          </w:p>
        </w:tc>
        <w:tc>
          <w:tcPr>
            <w:tcW w:w="6490" w:type="dxa"/>
            <w:vAlign w:val="center"/>
          </w:tcPr>
          <w:p>
            <w:pPr>
              <w:snapToGrid w:val="0"/>
              <w:spacing w:line="400" w:lineRule="exact"/>
              <w:ind w:firstLine="420" w:firstLineChars="200"/>
              <w:rPr>
                <w:highlight w:val="none"/>
              </w:rPr>
            </w:pPr>
            <w:r>
              <w:rPr>
                <w:rFonts w:hint="eastAsia"/>
                <w:highlight w:val="none"/>
              </w:rPr>
              <w:t>符合强制性质量标准，符合</w:t>
            </w:r>
            <w:r>
              <w:rPr>
                <w:highlight w:val="none"/>
              </w:rPr>
              <w:t>国家和重庆市现行有关施工质量验收规范要求，并达到合格标准。</w:t>
            </w:r>
          </w:p>
          <w:p>
            <w:pPr>
              <w:pStyle w:val="56"/>
              <w:ind w:firstLine="420" w:firstLineChars="200"/>
              <w:rPr>
                <w:highlight w:val="none"/>
              </w:rPr>
            </w:pPr>
            <w:r>
              <w:rPr>
                <w:rFonts w:hint="eastAsia" w:ascii="Times New Roman" w:hAnsi="Times New Roman" w:eastAsia="宋体" w:cs="Times New Roman"/>
                <w:kern w:val="2"/>
                <w:sz w:val="21"/>
                <w:szCs w:val="24"/>
                <w:highlight w:val="none"/>
                <w:lang w:val="en-US" w:eastAsia="zh-CN" w:bidi="ar-SA"/>
              </w:rPr>
              <w:t>提供的产品设备（包括零部件、备件、备品）必须是全新、技术参数和性能符合国家质量检测标准。随机持有产品合格证书、保修卡、说明书等。</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ascii="宋体" w:hAnsi="宋体"/>
                <w:kern w:val="0"/>
                <w:szCs w:val="21"/>
                <w:highlight w:val="none"/>
              </w:rPr>
              <w:t>1.4.1</w:t>
            </w: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ascii="宋体" w:hAnsi="宋体"/>
                <w:kern w:val="0"/>
                <w:szCs w:val="21"/>
                <w:highlight w:val="none"/>
              </w:rPr>
              <w:t>1.4.1</w:t>
            </w: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ascii="宋体" w:hAnsi="宋体"/>
                <w:kern w:val="0"/>
                <w:szCs w:val="21"/>
                <w:highlight w:val="none"/>
              </w:rPr>
              <w:t>1.4.1</w:t>
            </w: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ascii="宋体" w:hAnsi="宋体"/>
                <w:kern w:val="0"/>
                <w:szCs w:val="21"/>
                <w:highlight w:val="none"/>
              </w:rPr>
              <w:t>1.4.1</w:t>
            </w: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both"/>
              <w:rPr>
                <w:rFonts w:ascii="宋体" w:hAnsi="宋体"/>
                <w:kern w:val="0"/>
                <w:szCs w:val="21"/>
                <w:highlight w:val="none"/>
              </w:rPr>
            </w:pPr>
          </w:p>
          <w:p>
            <w:pPr>
              <w:snapToGrid w:val="0"/>
              <w:spacing w:line="400" w:lineRule="exact"/>
              <w:jc w:val="both"/>
              <w:rPr>
                <w:rFonts w:ascii="宋体" w:hAnsi="宋体"/>
                <w:kern w:val="0"/>
                <w:szCs w:val="21"/>
                <w:highlight w:val="none"/>
              </w:rPr>
            </w:pPr>
          </w:p>
        </w:tc>
        <w:tc>
          <w:tcPr>
            <w:tcW w:w="1644" w:type="dxa"/>
            <w:vAlign w:val="center"/>
          </w:tcPr>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ascii="宋体" w:hAnsi="宋体"/>
                <w:kern w:val="0"/>
                <w:szCs w:val="21"/>
                <w:highlight w:val="none"/>
              </w:rPr>
              <w:t>投标人资质条件、能力和信誉</w:t>
            </w: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ascii="宋体" w:hAnsi="宋体"/>
                <w:kern w:val="0"/>
                <w:szCs w:val="21"/>
                <w:highlight w:val="none"/>
              </w:rPr>
              <w:t>投标人资质条件、能力和信誉</w:t>
            </w: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ascii="宋体" w:hAnsi="宋体"/>
                <w:kern w:val="0"/>
                <w:szCs w:val="21"/>
                <w:highlight w:val="none"/>
              </w:rPr>
              <w:t>投标人资质条件、能力和信誉</w:t>
            </w: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r>
              <w:rPr>
                <w:rFonts w:ascii="宋体" w:hAnsi="宋体"/>
                <w:kern w:val="0"/>
                <w:szCs w:val="21"/>
                <w:highlight w:val="none"/>
              </w:rPr>
              <w:t>投标人资质条件、能力和信誉</w:t>
            </w: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center"/>
              <w:rPr>
                <w:rFonts w:ascii="宋体" w:hAnsi="宋体"/>
                <w:kern w:val="0"/>
                <w:szCs w:val="21"/>
                <w:highlight w:val="none"/>
              </w:rPr>
            </w:pPr>
          </w:p>
          <w:p>
            <w:pPr>
              <w:snapToGrid w:val="0"/>
              <w:spacing w:line="400" w:lineRule="exact"/>
              <w:jc w:val="both"/>
              <w:rPr>
                <w:rFonts w:ascii="宋体" w:hAnsi="宋体"/>
                <w:kern w:val="0"/>
                <w:szCs w:val="21"/>
                <w:highlight w:val="none"/>
              </w:rPr>
            </w:pPr>
          </w:p>
          <w:p>
            <w:pPr>
              <w:snapToGrid w:val="0"/>
              <w:spacing w:line="400" w:lineRule="exact"/>
              <w:jc w:val="both"/>
              <w:rPr>
                <w:rFonts w:ascii="宋体" w:hAnsi="宋体"/>
                <w:kern w:val="0"/>
                <w:szCs w:val="21"/>
                <w:highlight w:val="none"/>
              </w:rPr>
            </w:pPr>
          </w:p>
        </w:tc>
        <w:tc>
          <w:tcPr>
            <w:tcW w:w="6490" w:type="dxa"/>
            <w:vAlign w:val="center"/>
          </w:tcPr>
          <w:p>
            <w:pPr>
              <w:autoSpaceDE w:val="0"/>
              <w:autoSpaceDN w:val="0"/>
              <w:adjustRightInd w:val="0"/>
              <w:snapToGrid w:val="0"/>
              <w:spacing w:line="400" w:lineRule="exact"/>
              <w:ind w:firstLine="420" w:firstLineChars="200"/>
              <w:rPr>
                <w:rFonts w:ascii="宋体" w:hAnsi="宋体"/>
                <w:szCs w:val="21"/>
                <w:highlight w:val="none"/>
              </w:rPr>
            </w:pPr>
            <w:bookmarkStart w:id="108" w:name="OLE_LINK1"/>
            <w:r>
              <w:rPr>
                <w:rFonts w:ascii="宋体" w:hAnsi="宋体"/>
                <w:szCs w:val="21"/>
                <w:highlight w:val="none"/>
              </w:rPr>
              <w:t>本工程施工招标实行资格后审，投标人应</w:t>
            </w:r>
            <w:bookmarkStart w:id="109" w:name="一是"/>
            <w:bookmarkEnd w:id="109"/>
            <w:r>
              <w:rPr>
                <w:rFonts w:ascii="宋体" w:hAnsi="宋体"/>
                <w:szCs w:val="21"/>
                <w:highlight w:val="none"/>
              </w:rPr>
              <w:t>具备以下资格条件：</w:t>
            </w:r>
          </w:p>
          <w:bookmarkEnd w:id="108"/>
          <w:p>
            <w:pPr>
              <w:autoSpaceDE w:val="0"/>
              <w:autoSpaceDN w:val="0"/>
              <w:adjustRightInd w:val="0"/>
              <w:snapToGrid w:val="0"/>
              <w:spacing w:line="400" w:lineRule="exact"/>
              <w:ind w:firstLine="422" w:firstLineChars="200"/>
              <w:rPr>
                <w:rFonts w:ascii="宋体" w:hAnsi="宋体"/>
                <w:b/>
                <w:szCs w:val="21"/>
                <w:highlight w:val="none"/>
              </w:rPr>
            </w:pPr>
            <w:r>
              <w:rPr>
                <w:rFonts w:ascii="宋体" w:hAnsi="宋体"/>
                <w:b/>
                <w:szCs w:val="21"/>
                <w:highlight w:val="none"/>
              </w:rPr>
              <w:t>1.资质条件、营业执照及安全生产条件</w:t>
            </w:r>
          </w:p>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（1）具备建设行政主管部门颁发的有效的</w:t>
            </w:r>
            <w:r>
              <w:rPr>
                <w:rFonts w:hint="eastAsia" w:ascii="宋体" w:hAnsi="宋体"/>
                <w:snapToGrid w:val="0"/>
                <w:kern w:val="0"/>
                <w:szCs w:val="21"/>
                <w:highlight w:val="none"/>
              </w:rPr>
              <w:t>电子与智能化工程专业承包贰级</w:t>
            </w:r>
            <w:r>
              <w:rPr>
                <w:rFonts w:ascii="宋体" w:hAnsi="宋体"/>
                <w:szCs w:val="21"/>
                <w:highlight w:val="none"/>
              </w:rPr>
              <w:t>。</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投标人</w:t>
            </w:r>
            <w:r>
              <w:rPr>
                <w:rFonts w:ascii="宋体" w:hAnsi="宋体"/>
                <w:szCs w:val="21"/>
                <w:highlight w:val="none"/>
              </w:rPr>
              <w:t>须</w:t>
            </w:r>
            <w:r>
              <w:rPr>
                <w:rFonts w:hint="eastAsia" w:ascii="宋体" w:hAnsi="宋体"/>
                <w:szCs w:val="21"/>
                <w:highlight w:val="none"/>
              </w:rPr>
              <w:t>在投标文件资格审查部分</w:t>
            </w:r>
            <w:r>
              <w:rPr>
                <w:rFonts w:ascii="宋体" w:hAnsi="宋体"/>
                <w:szCs w:val="21"/>
                <w:highlight w:val="none"/>
              </w:rPr>
              <w:t>提供</w:t>
            </w:r>
            <w:r>
              <w:rPr>
                <w:rFonts w:hint="eastAsia" w:ascii="宋体" w:hAnsi="宋体"/>
                <w:szCs w:val="21"/>
                <w:highlight w:val="none"/>
              </w:rPr>
              <w:t>有效的资质证书</w:t>
            </w:r>
            <w:r>
              <w:rPr>
                <w:rFonts w:ascii="宋体" w:hAnsi="宋体"/>
                <w:szCs w:val="21"/>
                <w:highlight w:val="none"/>
              </w:rPr>
              <w:t>复印件。</w:t>
            </w:r>
          </w:p>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（2）具备有效的营业执照。</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投标人</w:t>
            </w:r>
            <w:r>
              <w:rPr>
                <w:rFonts w:ascii="宋体" w:hAnsi="宋体"/>
                <w:szCs w:val="21"/>
                <w:highlight w:val="none"/>
              </w:rPr>
              <w:t>须</w:t>
            </w:r>
            <w:r>
              <w:rPr>
                <w:rFonts w:hint="eastAsia" w:ascii="宋体" w:hAnsi="宋体"/>
                <w:szCs w:val="21"/>
                <w:highlight w:val="none"/>
              </w:rPr>
              <w:t>在投标文件资格审查部分</w:t>
            </w:r>
            <w:r>
              <w:rPr>
                <w:rFonts w:ascii="宋体" w:hAnsi="宋体"/>
                <w:szCs w:val="21"/>
                <w:highlight w:val="none"/>
              </w:rPr>
              <w:t>提供有效的营业执照复印件。</w:t>
            </w:r>
            <w:r>
              <w:rPr>
                <w:rFonts w:hint="eastAsia" w:ascii="宋体" w:hAnsi="宋体"/>
                <w:szCs w:val="21"/>
                <w:highlight w:val="none"/>
              </w:rPr>
              <w:t>注：不得将投标人营业执照记载的经营范围作为评审因素。</w:t>
            </w:r>
          </w:p>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（3）具备建设行政主管部门颁发的有效的安全生产许可证，企业</w:t>
            </w:r>
            <w:r>
              <w:rPr>
                <w:rFonts w:hint="eastAsia" w:ascii="宋体" w:hAnsi="宋体"/>
                <w:szCs w:val="21"/>
                <w:highlight w:val="none"/>
              </w:rPr>
              <w:t>主要</w:t>
            </w:r>
            <w:r>
              <w:rPr>
                <w:rFonts w:ascii="宋体" w:hAnsi="宋体"/>
                <w:szCs w:val="21"/>
                <w:highlight w:val="none"/>
              </w:rPr>
              <w:t>负责人、拟担任该项目项目经理具备相应的由建设行政主管部门颁发的有效的安全生产考核合格证书</w:t>
            </w:r>
            <w:r>
              <w:rPr>
                <w:rFonts w:hint="eastAsia" w:ascii="宋体" w:hAnsi="宋体"/>
                <w:szCs w:val="21"/>
                <w:highlight w:val="none"/>
              </w:rPr>
              <w:t>。</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投标人须在投标文件资格审查部分提供有效的安全生产许可证</w:t>
            </w:r>
            <w:r>
              <w:rPr>
                <w:rFonts w:ascii="宋体" w:hAnsi="宋体"/>
                <w:szCs w:val="21"/>
                <w:highlight w:val="none"/>
              </w:rPr>
              <w:t>及安全生产考核合格证书复印件。</w:t>
            </w:r>
          </w:p>
          <w:p>
            <w:pPr>
              <w:autoSpaceDE w:val="0"/>
              <w:autoSpaceDN w:val="0"/>
              <w:adjustRightInd w:val="0"/>
              <w:snapToGrid w:val="0"/>
              <w:spacing w:line="400" w:lineRule="exact"/>
              <w:ind w:firstLine="422" w:firstLineChars="200"/>
              <w:rPr>
                <w:rFonts w:ascii="宋体" w:hAnsi="宋体"/>
                <w:b/>
                <w:szCs w:val="21"/>
                <w:highlight w:val="none"/>
              </w:rPr>
            </w:pPr>
            <w:r>
              <w:rPr>
                <w:rFonts w:ascii="宋体" w:hAnsi="宋体"/>
                <w:b/>
                <w:szCs w:val="21"/>
                <w:highlight w:val="none"/>
              </w:rPr>
              <w:t>2.财务要求</w:t>
            </w:r>
          </w:p>
          <w:p>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u w:val="single"/>
                <w:lang w:val="en-US" w:eastAsia="zh-CN"/>
              </w:rPr>
              <w:t>2022</w:t>
            </w:r>
            <w:r>
              <w:rPr>
                <w:rFonts w:hint="eastAsia" w:ascii="宋体" w:hAnsi="宋体"/>
                <w:kern w:val="0"/>
                <w:szCs w:val="21"/>
                <w:highlight w:val="none"/>
              </w:rPr>
              <w:t>年的年度财务状况不亏损。</w:t>
            </w:r>
          </w:p>
          <w:p>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投标人须在投标文件资格审查部分提供经会计师事务所或审计机构出具的合法有效的财务审计报告及财务报表复印件，财务报表须至少包括现金流量表、资产负债表、利润表。</w:t>
            </w:r>
          </w:p>
          <w:p>
            <w:pPr>
              <w:autoSpaceDE w:val="0"/>
              <w:autoSpaceDN w:val="0"/>
              <w:adjustRightInd w:val="0"/>
              <w:snapToGrid w:val="0"/>
              <w:spacing w:line="400" w:lineRule="exact"/>
              <w:ind w:firstLine="422" w:firstLineChars="200"/>
              <w:rPr>
                <w:rFonts w:hint="default" w:ascii="宋体" w:hAnsi="宋体" w:eastAsia="宋体"/>
                <w:b/>
                <w:szCs w:val="21"/>
                <w:highlight w:val="none"/>
                <w:lang w:val="en-US" w:eastAsia="zh-CN"/>
              </w:rPr>
            </w:pPr>
            <w:r>
              <w:rPr>
                <w:rFonts w:ascii="宋体" w:hAnsi="宋体"/>
                <w:b/>
                <w:szCs w:val="21"/>
                <w:highlight w:val="none"/>
              </w:rPr>
              <w:t>3.业绩要求</w:t>
            </w:r>
            <w:r>
              <w:rPr>
                <w:rFonts w:hint="eastAsia" w:ascii="宋体" w:hAnsi="宋体"/>
                <w:b/>
                <w:szCs w:val="21"/>
                <w:highlight w:val="none"/>
                <w:lang w:eastAsia="zh-CN"/>
              </w:rPr>
              <w:t>：</w:t>
            </w:r>
            <w:r>
              <w:rPr>
                <w:rFonts w:hint="eastAsia" w:ascii="宋体" w:hAnsi="宋体"/>
                <w:b/>
                <w:szCs w:val="21"/>
                <w:highlight w:val="none"/>
                <w:lang w:val="en-US" w:eastAsia="zh-CN"/>
              </w:rPr>
              <w:t>无</w:t>
            </w:r>
          </w:p>
          <w:p>
            <w:pPr>
              <w:adjustRightInd w:val="0"/>
              <w:snapToGrid w:val="0"/>
              <w:spacing w:line="400" w:lineRule="exact"/>
              <w:ind w:firstLine="422" w:firstLineChars="200"/>
              <w:rPr>
                <w:rFonts w:ascii="宋体" w:hAnsi="宋体"/>
                <w:b/>
                <w:szCs w:val="21"/>
                <w:highlight w:val="none"/>
              </w:rPr>
            </w:pPr>
            <w:r>
              <w:rPr>
                <w:rFonts w:ascii="宋体" w:hAnsi="宋体"/>
                <w:b/>
                <w:szCs w:val="21"/>
                <w:highlight w:val="none"/>
              </w:rPr>
              <w:t>4.投标截止日投标资格情况</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投标人自行承诺（格式见第八章投标文件格式）不得存在下列情形之一：</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（1）被人民法院列入失信被执行人名单且在被执行期内；</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（2）被列入《重庆市工程建设领域招标投标信用管理暂行办法》规定的重点关注名单且记分达到12分且在记分有效期内；</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（4）被国家、重庆市（含市或任意区县）有关行政部门处以暂停投标资格行政处罚，且在处罚期限内；</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（5）被重庆市</w:t>
            </w:r>
            <w:r>
              <w:rPr>
                <w:rFonts w:hint="eastAsia" w:asciiTheme="minorEastAsia" w:hAnsiTheme="minorEastAsia" w:eastAsiaTheme="minorEastAsia" w:cstheme="minorEastAsia"/>
                <w:color w:val="auto"/>
                <w:szCs w:val="21"/>
                <w:highlight w:val="none"/>
                <w:lang w:val="en-US" w:eastAsia="zh-CN"/>
              </w:rPr>
              <w:t>市级有关行业</w:t>
            </w:r>
            <w:r>
              <w:rPr>
                <w:rFonts w:hint="eastAsia" w:ascii="宋体" w:hAnsi="宋体"/>
                <w:szCs w:val="21"/>
                <w:highlight w:val="none"/>
              </w:rPr>
              <w:t>主管部门暂停在渝承揽新业务且在暂停期内。</w:t>
            </w:r>
          </w:p>
          <w:p>
            <w:pPr>
              <w:spacing w:line="400" w:lineRule="exact"/>
              <w:ind w:firstLine="420" w:firstLineChars="200"/>
              <w:rPr>
                <w:highlight w:val="none"/>
              </w:rPr>
            </w:pPr>
            <w:r>
              <w:rPr>
                <w:rFonts w:hint="eastAsia"/>
                <w:highlight w:val="none"/>
              </w:rPr>
              <w:t>投标人须在投标文件资格审查部分提供承诺。</w:t>
            </w:r>
          </w:p>
          <w:p>
            <w:pPr>
              <w:snapToGrid w:val="0"/>
              <w:spacing w:line="400" w:lineRule="exact"/>
              <w:ind w:firstLine="420" w:firstLineChars="200"/>
              <w:rPr>
                <w:rFonts w:hint="eastAsia" w:ascii="宋体" w:hAnsi="宋体" w:eastAsia="宋体"/>
                <w:szCs w:val="21"/>
                <w:highlight w:val="none"/>
                <w:lang w:eastAsia="zh-CN"/>
              </w:rPr>
            </w:pPr>
            <w:r>
              <w:rPr>
                <w:rFonts w:hint="eastAsia" w:ascii="宋体" w:hAnsi="宋体"/>
                <w:szCs w:val="21"/>
                <w:highlight w:val="none"/>
                <w:lang w:val="en-US" w:eastAsia="zh-CN"/>
              </w:rPr>
              <w:t>提供</w:t>
            </w:r>
            <w:r>
              <w:rPr>
                <w:rFonts w:hint="eastAsia" w:ascii="宋体" w:hAnsi="宋体"/>
                <w:szCs w:val="21"/>
                <w:highlight w:val="none"/>
              </w:rPr>
              <w:t>承诺</w:t>
            </w:r>
            <w:r>
              <w:rPr>
                <w:rFonts w:hint="eastAsia" w:ascii="宋体" w:hAnsi="宋体"/>
                <w:szCs w:val="21"/>
                <w:highlight w:val="none"/>
                <w:lang w:val="en-US" w:eastAsia="zh-CN"/>
              </w:rPr>
              <w:t>书</w:t>
            </w:r>
            <w:r>
              <w:rPr>
                <w:rFonts w:hint="eastAsia" w:ascii="宋体" w:hAnsi="宋体"/>
                <w:szCs w:val="21"/>
                <w:highlight w:val="none"/>
              </w:rPr>
              <w:t>（格式见第八章投标文件格式）</w:t>
            </w:r>
            <w:r>
              <w:rPr>
                <w:rFonts w:hint="eastAsia" w:ascii="宋体" w:hAnsi="宋体"/>
                <w:szCs w:val="21"/>
                <w:highlight w:val="none"/>
                <w:lang w:eastAsia="zh-CN"/>
              </w:rPr>
              <w:t>。</w:t>
            </w:r>
          </w:p>
          <w:p>
            <w:pPr>
              <w:snapToGrid w:val="0"/>
              <w:spacing w:line="400" w:lineRule="exact"/>
              <w:ind w:firstLine="422" w:firstLineChars="200"/>
              <w:rPr>
                <w:rFonts w:ascii="宋体" w:hAnsi="宋体"/>
                <w:b/>
                <w:szCs w:val="21"/>
                <w:highlight w:val="none"/>
              </w:rPr>
            </w:pPr>
            <w:r>
              <w:rPr>
                <w:rFonts w:ascii="宋体" w:hAnsi="宋体"/>
                <w:b/>
                <w:szCs w:val="21"/>
                <w:highlight w:val="none"/>
              </w:rPr>
              <w:t>5.项目经理资格要求</w:t>
            </w:r>
          </w:p>
          <w:p>
            <w:pPr>
              <w:snapToGrid w:val="0"/>
              <w:spacing w:line="4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5.1投标人拟派的项目经理必须已在投标人本单位注册并应具有    </w:t>
            </w:r>
            <w:r>
              <w:rPr>
                <w:rFonts w:hint="eastAsia" w:ascii="宋体" w:hAnsi="宋体" w:eastAsia="宋体" w:cs="Times New Roman"/>
                <w:szCs w:val="21"/>
                <w:highlight w:val="none"/>
                <w:lang w:val="en-US" w:eastAsia="zh-CN"/>
              </w:rPr>
              <w:t>机电工程</w:t>
            </w:r>
            <w:r>
              <w:rPr>
                <w:rFonts w:hint="eastAsia" w:ascii="宋体" w:hAnsi="宋体" w:eastAsia="宋体" w:cs="Times New Roman"/>
                <w:szCs w:val="21"/>
                <w:highlight w:val="none"/>
              </w:rPr>
              <w:t>专业</w:t>
            </w:r>
            <w:r>
              <w:rPr>
                <w:rFonts w:hint="eastAsia" w:ascii="宋体" w:hAnsi="宋体" w:eastAsia="宋体" w:cs="Times New Roman"/>
                <w:szCs w:val="21"/>
                <w:highlight w:val="none"/>
                <w:lang w:val="en-US" w:eastAsia="zh-CN"/>
              </w:rPr>
              <w:t>二</w:t>
            </w:r>
            <w:r>
              <w:rPr>
                <w:rFonts w:hint="eastAsia" w:ascii="宋体" w:hAnsi="宋体" w:eastAsia="宋体" w:cs="Times New Roman"/>
                <w:szCs w:val="21"/>
                <w:highlight w:val="none"/>
              </w:rPr>
              <w:t>级及以上注册建造师执业资格。</w:t>
            </w:r>
          </w:p>
          <w:p>
            <w:pPr>
              <w:snapToGrid w:val="0"/>
              <w:spacing w:line="400" w:lineRule="exact"/>
              <w:ind w:firstLine="420" w:firstLineChars="200"/>
              <w:jc w:val="left"/>
              <w:rPr>
                <w:rFonts w:ascii="宋体" w:hAnsi="宋体"/>
                <w:szCs w:val="21"/>
                <w:highlight w:val="none"/>
              </w:rPr>
            </w:pPr>
            <w:r>
              <w:rPr>
                <w:rFonts w:hint="eastAsia" w:ascii="宋体" w:hAnsi="宋体"/>
                <w:szCs w:val="21"/>
                <w:highlight w:val="none"/>
              </w:rPr>
              <w:t>5.2项目经理承诺要求：投标人须承诺拟派项目经理按注册建造师的相关规定到岗履职和未被禁止参与投标。</w:t>
            </w:r>
          </w:p>
          <w:p>
            <w:pPr>
              <w:snapToGrid w:val="0"/>
              <w:spacing w:line="400" w:lineRule="exact"/>
              <w:ind w:firstLine="420" w:firstLineChars="200"/>
              <w:rPr>
                <w:rFonts w:ascii="宋体" w:hAnsi="宋体"/>
                <w:color w:val="000000"/>
                <w:highlight w:val="none"/>
              </w:rPr>
            </w:pPr>
            <w:r>
              <w:rPr>
                <w:rFonts w:ascii="宋体" w:hAnsi="宋体"/>
                <w:color w:val="000000"/>
                <w:highlight w:val="none"/>
              </w:rPr>
              <w:t>5.2.1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pPr>
              <w:snapToGrid w:val="0"/>
              <w:spacing w:line="400" w:lineRule="exact"/>
              <w:ind w:firstLine="420" w:firstLineChars="200"/>
              <w:rPr>
                <w:rFonts w:ascii="宋体" w:hAnsi="宋体"/>
                <w:color w:val="000000"/>
                <w:highlight w:val="none"/>
              </w:rPr>
            </w:pPr>
            <w:r>
              <w:rPr>
                <w:rFonts w:ascii="宋体" w:hAnsi="宋体"/>
                <w:color w:val="000000"/>
                <w:highlight w:val="none"/>
              </w:rPr>
              <w:t>5.2.2未被禁止参与投标承诺要求：承诺拟派项目经理未被重庆市</w:t>
            </w:r>
            <w:r>
              <w:rPr>
                <w:rFonts w:hint="eastAsia" w:ascii="宋体" w:hAnsi="宋体"/>
                <w:color w:val="000000"/>
                <w:highlight w:val="none"/>
                <w:lang w:val="en-US" w:eastAsia="zh-CN"/>
              </w:rPr>
              <w:t>市级有关行业</w:t>
            </w:r>
            <w:r>
              <w:rPr>
                <w:rFonts w:ascii="宋体" w:hAnsi="宋体"/>
                <w:color w:val="000000"/>
                <w:highlight w:val="none"/>
              </w:rPr>
              <w:t>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pPr>
              <w:snapToGrid w:val="0"/>
              <w:spacing w:line="400" w:lineRule="exact"/>
              <w:ind w:firstLine="420" w:firstLineChars="200"/>
              <w:rPr>
                <w:rFonts w:ascii="宋体" w:hAnsi="宋体"/>
                <w:color w:val="000000"/>
                <w:highlight w:val="none"/>
              </w:rPr>
            </w:pPr>
            <w:r>
              <w:rPr>
                <w:rFonts w:ascii="宋体" w:hAnsi="宋体"/>
                <w:color w:val="000000"/>
                <w:highlight w:val="none"/>
              </w:rPr>
              <w:t>5.2.3项目经理的其它承诺要求：为保证</w:t>
            </w:r>
            <w:r>
              <w:rPr>
                <w:rFonts w:hint="eastAsia" w:ascii="宋体" w:hAnsi="宋体"/>
                <w:color w:val="000000"/>
                <w:highlight w:val="none"/>
              </w:rPr>
              <w:t>投标人</w:t>
            </w:r>
            <w:r>
              <w:rPr>
                <w:rFonts w:ascii="宋体" w:hAnsi="宋体"/>
                <w:color w:val="000000"/>
                <w:highlight w:val="none"/>
              </w:rPr>
              <w:t>拟派的项目经理到本项目到岗履职，</w:t>
            </w:r>
            <w:r>
              <w:rPr>
                <w:rFonts w:hint="eastAsia" w:ascii="宋体" w:hAnsi="宋体"/>
                <w:color w:val="000000"/>
                <w:highlight w:val="none"/>
              </w:rPr>
              <w:t>投标人</w:t>
            </w:r>
            <w:r>
              <w:rPr>
                <w:rFonts w:ascii="宋体" w:hAnsi="宋体"/>
                <w:color w:val="000000"/>
                <w:highlight w:val="none"/>
              </w:rPr>
              <w:t>还需承诺：</w:t>
            </w:r>
          </w:p>
          <w:p>
            <w:pPr>
              <w:snapToGrid w:val="0"/>
              <w:spacing w:line="400" w:lineRule="exact"/>
              <w:ind w:firstLine="420" w:firstLineChars="200"/>
              <w:rPr>
                <w:rFonts w:ascii="宋体" w:hAnsi="宋体"/>
                <w:color w:val="000000"/>
                <w:highlight w:val="none"/>
              </w:rPr>
            </w:pPr>
            <w:r>
              <w:rPr>
                <w:rFonts w:ascii="宋体" w:hAnsi="宋体"/>
                <w:color w:val="000000"/>
                <w:highlight w:val="none"/>
              </w:rPr>
              <w:t>若</w:t>
            </w:r>
            <w:r>
              <w:rPr>
                <w:rFonts w:hint="eastAsia" w:ascii="宋体" w:hAnsi="宋体"/>
                <w:color w:val="000000"/>
                <w:highlight w:val="none"/>
              </w:rPr>
              <w:t>投标人</w:t>
            </w:r>
            <w:r>
              <w:rPr>
                <w:rFonts w:ascii="宋体" w:hAnsi="宋体"/>
                <w:color w:val="000000"/>
                <w:highlight w:val="none"/>
              </w:rPr>
              <w:t>拟派本项目的项目经理有在其他项目任职的情形的（或有在其他项目中标或拟中标的情形的），应在收到中标通知书后</w:t>
            </w:r>
            <w:r>
              <w:rPr>
                <w:rFonts w:ascii="宋体" w:hAnsi="宋体"/>
                <w:color w:val="000000"/>
                <w:highlight w:val="none"/>
                <w:u w:val="single"/>
              </w:rPr>
              <w:t xml:space="preserve"> 14 </w:t>
            </w:r>
            <w:r>
              <w:rPr>
                <w:rFonts w:ascii="宋体" w:hAnsi="宋体"/>
                <w:color w:val="000000"/>
                <w:highlight w:val="none"/>
              </w:rPr>
              <w:t>日内，办理完成放弃在其他项目任职的手续（或办理完成放弃在其他项目中标或拟中标的手续），招标人在合同签订前有权对</w:t>
            </w:r>
            <w:r>
              <w:rPr>
                <w:rFonts w:hint="eastAsia" w:ascii="宋体" w:hAnsi="宋体"/>
                <w:color w:val="000000"/>
                <w:highlight w:val="none"/>
              </w:rPr>
              <w:t>投标人</w:t>
            </w:r>
            <w:r>
              <w:rPr>
                <w:rFonts w:ascii="宋体" w:hAnsi="宋体"/>
                <w:color w:val="000000"/>
                <w:highlight w:val="none"/>
              </w:rPr>
              <w:t>拟派项目经理在其他项目的任职情形（或在其他项目的中标或拟中标情形）进行核查，若与</w:t>
            </w:r>
            <w:r>
              <w:rPr>
                <w:rFonts w:hint="eastAsia" w:ascii="宋体" w:hAnsi="宋体"/>
                <w:color w:val="000000"/>
                <w:highlight w:val="none"/>
              </w:rPr>
              <w:t>投标人</w:t>
            </w:r>
            <w:r>
              <w:rPr>
                <w:rFonts w:ascii="宋体" w:hAnsi="宋体"/>
                <w:color w:val="000000"/>
                <w:highlight w:val="none"/>
              </w:rPr>
              <w:t>承诺内容不符或</w:t>
            </w:r>
            <w:r>
              <w:rPr>
                <w:rFonts w:hint="eastAsia" w:ascii="宋体" w:hAnsi="宋体"/>
                <w:color w:val="000000"/>
                <w:highlight w:val="none"/>
              </w:rPr>
              <w:t>投标人</w:t>
            </w:r>
            <w:r>
              <w:rPr>
                <w:rFonts w:ascii="宋体" w:hAnsi="宋体"/>
                <w:color w:val="000000"/>
                <w:highlight w:val="none"/>
              </w:rPr>
              <w:t>未在上述时间内按照招标文件规定递交放弃在其他项目任职、中标或拟中标的相关资料，视为</w:t>
            </w:r>
            <w:r>
              <w:rPr>
                <w:rFonts w:hint="eastAsia" w:ascii="宋体" w:hAnsi="宋体"/>
                <w:color w:val="000000"/>
                <w:highlight w:val="none"/>
              </w:rPr>
              <w:t>投标人</w:t>
            </w:r>
            <w:r>
              <w:rPr>
                <w:rFonts w:ascii="宋体" w:hAnsi="宋体"/>
                <w:color w:val="000000"/>
                <w:highlight w:val="none"/>
              </w:rPr>
              <w:t>放弃中标资格。在合同签订时，</w:t>
            </w:r>
            <w:r>
              <w:rPr>
                <w:rFonts w:hint="eastAsia" w:ascii="宋体" w:hAnsi="宋体"/>
                <w:color w:val="000000"/>
                <w:highlight w:val="none"/>
              </w:rPr>
              <w:t>投标人</w:t>
            </w:r>
            <w:r>
              <w:rPr>
                <w:rFonts w:ascii="宋体" w:hAnsi="宋体"/>
                <w:color w:val="000000"/>
                <w:highlight w:val="none"/>
              </w:rPr>
              <w:t>需确保拟派项目经理符合《建筑施工企业项目经理资质管理办法》规定的项目经理任职条件，否则视为</w:t>
            </w:r>
            <w:r>
              <w:rPr>
                <w:rFonts w:hint="eastAsia" w:ascii="宋体" w:hAnsi="宋体"/>
                <w:color w:val="000000"/>
                <w:highlight w:val="none"/>
              </w:rPr>
              <w:t>投标人</w:t>
            </w:r>
            <w:r>
              <w:rPr>
                <w:rFonts w:ascii="宋体" w:hAnsi="宋体"/>
                <w:color w:val="000000"/>
                <w:highlight w:val="none"/>
              </w:rPr>
              <w:t>放弃中标资格。</w:t>
            </w:r>
          </w:p>
          <w:p>
            <w:pPr>
              <w:snapToGrid w:val="0"/>
              <w:spacing w:line="400" w:lineRule="exact"/>
              <w:ind w:firstLine="420" w:firstLineChars="200"/>
              <w:rPr>
                <w:rFonts w:ascii="宋体" w:hAnsi="宋体"/>
                <w:color w:val="000000"/>
                <w:highlight w:val="none"/>
              </w:rPr>
            </w:pPr>
            <w:r>
              <w:rPr>
                <w:rFonts w:ascii="宋体" w:hAnsi="宋体"/>
                <w:color w:val="000000"/>
                <w:highlight w:val="none"/>
              </w:rPr>
              <w:t>放弃在其他项目任职的需提供：①经业主或建设单位同意任职变更的文件；②负责项目监管的行业行政主管部门出具同意任职变更的证明材料。</w:t>
            </w:r>
          </w:p>
          <w:p>
            <w:pPr>
              <w:snapToGrid w:val="0"/>
              <w:spacing w:line="400" w:lineRule="exact"/>
              <w:ind w:firstLine="420" w:firstLineChars="200"/>
              <w:rPr>
                <w:rFonts w:ascii="宋体" w:hAnsi="宋体"/>
                <w:color w:val="000000"/>
                <w:highlight w:val="none"/>
              </w:rPr>
            </w:pPr>
            <w:r>
              <w:rPr>
                <w:rFonts w:ascii="宋体" w:hAnsi="宋体"/>
                <w:color w:val="000000"/>
                <w:highlight w:val="none"/>
              </w:rPr>
              <w:t>放弃在其他项目中标或拟中标的需提供：①经中标或拟中标的其他项目建设单位同意的放弃中标函</w:t>
            </w:r>
            <w:r>
              <w:rPr>
                <w:rFonts w:hint="eastAsia" w:ascii="宋体" w:hAnsi="宋体"/>
                <w:color w:val="000000"/>
                <w:highlight w:val="none"/>
              </w:rPr>
              <w:t>。</w:t>
            </w:r>
          </w:p>
          <w:p>
            <w:pPr>
              <w:snapToGrid w:val="0"/>
              <w:spacing w:line="400" w:lineRule="exact"/>
              <w:ind w:firstLine="420" w:firstLineChars="200"/>
              <w:rPr>
                <w:rFonts w:ascii="宋体" w:hAnsi="宋体"/>
                <w:szCs w:val="21"/>
                <w:highlight w:val="none"/>
              </w:rPr>
            </w:pPr>
            <w:r>
              <w:rPr>
                <w:rFonts w:hint="eastAsia" w:ascii="宋体" w:hAnsi="宋体"/>
                <w:color w:val="000000"/>
                <w:highlight w:val="none"/>
              </w:rPr>
              <w:t>5.2.4未提供上述承诺或承诺内容不符合要求的，由评标委员会作否决投标处理</w:t>
            </w:r>
            <w:r>
              <w:rPr>
                <w:rFonts w:ascii="宋体" w:hAnsi="宋体"/>
                <w:color w:val="000000"/>
                <w:highlight w:val="none"/>
              </w:rPr>
              <w:t>。</w:t>
            </w:r>
          </w:p>
          <w:p>
            <w:pPr>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投标人须在投标文件资格审查部分提供有效的拟派项目经理建造师注册证、身份证、投标人为其缴纳的养老保险证明材料复印件，拟派项目经理到岗履职和未被禁止参与投标的承诺原件（承诺格式见第八章投标文件格式）。</w:t>
            </w:r>
          </w:p>
          <w:p>
            <w:pPr>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注：</w:t>
            </w:r>
            <w:r>
              <w:rPr>
                <w:rFonts w:hint="eastAsia" w:ascii="宋体" w:hAnsi="宋体"/>
                <w:kern w:val="0"/>
                <w:szCs w:val="21"/>
                <w:highlight w:val="none"/>
                <w:lang w:eastAsia="zh-CN"/>
              </w:rPr>
              <w:t>（</w:t>
            </w:r>
            <w:r>
              <w:rPr>
                <w:rFonts w:hint="eastAsia" w:ascii="宋体" w:hAnsi="宋体"/>
                <w:kern w:val="0"/>
                <w:szCs w:val="21"/>
                <w:highlight w:val="none"/>
                <w:lang w:val="en-US" w:eastAsia="zh-CN"/>
              </w:rPr>
              <w:t>1</w:t>
            </w:r>
            <w:r>
              <w:rPr>
                <w:rFonts w:hint="eastAsia" w:ascii="宋体" w:hAnsi="宋体"/>
                <w:kern w:val="0"/>
                <w:szCs w:val="21"/>
                <w:highlight w:val="none"/>
                <w:lang w:eastAsia="zh-CN"/>
              </w:rPr>
              <w:t>）</w:t>
            </w:r>
            <w:r>
              <w:rPr>
                <w:rFonts w:hint="eastAsia" w:ascii="宋体" w:hAnsi="宋体"/>
                <w:kern w:val="0"/>
                <w:szCs w:val="21"/>
                <w:highlight w:val="none"/>
              </w:rPr>
              <w:t>提供拟派的项目经理为一级建造师或重庆市二级建造师注册人员的，必须提供建造师电子注册证书，且该建造师电子注册证书须由建造师本人在个人签名处手写本人签名。</w:t>
            </w:r>
          </w:p>
          <w:p>
            <w:pPr>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lang w:eastAsia="zh-CN"/>
              </w:rPr>
              <w:t>（</w:t>
            </w:r>
            <w:r>
              <w:rPr>
                <w:rFonts w:hint="eastAsia" w:ascii="宋体" w:hAnsi="宋体"/>
                <w:kern w:val="0"/>
                <w:szCs w:val="21"/>
                <w:highlight w:val="none"/>
                <w:lang w:val="en-US" w:eastAsia="zh-CN"/>
              </w:rPr>
              <w:t>2</w:t>
            </w:r>
            <w:r>
              <w:rPr>
                <w:rFonts w:hint="eastAsia" w:ascii="宋体" w:hAnsi="宋体"/>
                <w:kern w:val="0"/>
                <w:szCs w:val="21"/>
                <w:highlight w:val="none"/>
                <w:lang w:eastAsia="zh-CN"/>
              </w:rPr>
              <w:t>）</w:t>
            </w:r>
            <w:r>
              <w:rPr>
                <w:rFonts w:hint="eastAsia" w:ascii="宋体" w:hAnsi="宋体"/>
                <w:kern w:val="0"/>
                <w:szCs w:val="21"/>
                <w:highlight w:val="none"/>
              </w:rPr>
              <w:t>重庆市以外的省级住房城乡建设主管部门对二级建造师电子注册证书使用有明确规定的，从其规定。未规定使用电子注册证书的，可提供纸质证书扫描件。</w:t>
            </w:r>
          </w:p>
          <w:p>
            <w:pPr>
              <w:autoSpaceDE w:val="0"/>
              <w:autoSpaceDN w:val="0"/>
              <w:adjustRightInd w:val="0"/>
              <w:snapToGrid w:val="0"/>
              <w:spacing w:line="400" w:lineRule="exact"/>
              <w:ind w:firstLine="420" w:firstLineChars="200"/>
              <w:rPr>
                <w:rFonts w:ascii="宋体" w:hAnsi="宋体"/>
                <w:spacing w:val="-24"/>
                <w:kern w:val="0"/>
                <w:szCs w:val="21"/>
                <w:highlight w:val="none"/>
              </w:rPr>
            </w:pPr>
            <w:r>
              <w:rPr>
                <w:rFonts w:hint="eastAsia" w:ascii="宋体" w:hAnsi="宋体"/>
                <w:kern w:val="0"/>
                <w:szCs w:val="21"/>
                <w:highlight w:val="none"/>
                <w:lang w:eastAsia="zh-CN"/>
              </w:rPr>
              <w:t>（</w:t>
            </w:r>
            <w:r>
              <w:rPr>
                <w:rFonts w:hint="eastAsia" w:ascii="宋体" w:hAnsi="宋体"/>
                <w:kern w:val="0"/>
                <w:szCs w:val="21"/>
                <w:highlight w:val="none"/>
                <w:lang w:val="en-US" w:eastAsia="zh-CN"/>
              </w:rPr>
              <w:t>3</w:t>
            </w:r>
            <w:r>
              <w:rPr>
                <w:rFonts w:hint="eastAsia" w:ascii="宋体" w:hAnsi="宋体"/>
                <w:kern w:val="0"/>
                <w:szCs w:val="21"/>
                <w:highlight w:val="none"/>
                <w:lang w:eastAsia="zh-CN"/>
              </w:rPr>
              <w:t>）</w:t>
            </w:r>
            <w:r>
              <w:rPr>
                <w:rFonts w:hint="eastAsia" w:ascii="宋体" w:hAnsi="宋体"/>
                <w:kern w:val="0"/>
                <w:szCs w:val="21"/>
                <w:highlight w:val="none"/>
              </w:rPr>
              <w:t>建造师电子注册证书本人手写签名与签名图像笔迹是否一致不作为否决投标的情形。</w:t>
            </w:r>
          </w:p>
          <w:p>
            <w:pPr>
              <w:autoSpaceDE w:val="0"/>
              <w:autoSpaceDN w:val="0"/>
              <w:adjustRightInd w:val="0"/>
              <w:snapToGrid w:val="0"/>
              <w:spacing w:line="400" w:lineRule="exact"/>
              <w:ind w:firstLine="422" w:firstLineChars="200"/>
              <w:rPr>
                <w:rFonts w:ascii="宋体" w:hAnsi="宋体"/>
                <w:b/>
                <w:szCs w:val="21"/>
                <w:highlight w:val="none"/>
              </w:rPr>
            </w:pPr>
            <w:r>
              <w:rPr>
                <w:rFonts w:ascii="宋体" w:hAnsi="宋体"/>
                <w:b/>
                <w:szCs w:val="21"/>
                <w:highlight w:val="none"/>
              </w:rPr>
              <w:t>6.其他要求</w:t>
            </w:r>
          </w:p>
          <w:p>
            <w:pPr>
              <w:snapToGrid w:val="0"/>
              <w:spacing w:line="400" w:lineRule="exact"/>
              <w:ind w:firstLine="420" w:firstLineChars="200"/>
              <w:rPr>
                <w:rFonts w:ascii="宋体" w:hAnsi="宋体"/>
                <w:szCs w:val="21"/>
                <w:highlight w:val="none"/>
              </w:rPr>
            </w:pPr>
            <w:r>
              <w:rPr>
                <w:rFonts w:ascii="宋体" w:hAnsi="宋体"/>
                <w:kern w:val="0"/>
                <w:szCs w:val="21"/>
                <w:highlight w:val="none"/>
              </w:rPr>
              <w:t>（1）</w:t>
            </w:r>
            <w:r>
              <w:rPr>
                <w:rFonts w:ascii="宋体" w:hAnsi="宋体"/>
                <w:szCs w:val="21"/>
                <w:highlight w:val="none"/>
              </w:rPr>
              <w:t>项目技术负责人：</w:t>
            </w:r>
          </w:p>
          <w:p>
            <w:pPr>
              <w:snapToGrid w:val="0"/>
              <w:spacing w:line="400" w:lineRule="exact"/>
              <w:ind w:firstLine="420" w:firstLineChars="200"/>
              <w:rPr>
                <w:rFonts w:ascii="宋体" w:hAnsi="宋体"/>
                <w:szCs w:val="21"/>
                <w:highlight w:val="none"/>
              </w:rPr>
            </w:pPr>
            <w:r>
              <w:rPr>
                <w:rFonts w:ascii="宋体" w:hAnsi="宋体"/>
                <w:szCs w:val="21"/>
                <w:highlight w:val="none"/>
              </w:rPr>
              <w:t>应具有</w:t>
            </w:r>
            <w:r>
              <w:rPr>
                <w:rFonts w:hint="eastAsia" w:ascii="宋体" w:hAnsi="宋体"/>
                <w:szCs w:val="21"/>
                <w:highlight w:val="none"/>
                <w:u w:val="none"/>
              </w:rPr>
              <w:t>工程类</w:t>
            </w:r>
            <w:r>
              <w:rPr>
                <w:rFonts w:hint="eastAsia" w:ascii="宋体" w:hAnsi="宋体"/>
                <w:szCs w:val="21"/>
                <w:highlight w:val="none"/>
                <w:u w:val="none"/>
                <w:lang w:val="en-US" w:eastAsia="zh-CN"/>
              </w:rPr>
              <w:t>中</w:t>
            </w:r>
            <w:r>
              <w:rPr>
                <w:rFonts w:ascii="宋体" w:hAnsi="宋体"/>
                <w:szCs w:val="21"/>
                <w:highlight w:val="none"/>
                <w:u w:val="none"/>
              </w:rPr>
              <w:t>级及以上</w:t>
            </w:r>
            <w:r>
              <w:rPr>
                <w:rFonts w:ascii="宋体" w:hAnsi="宋体"/>
                <w:szCs w:val="21"/>
                <w:highlight w:val="none"/>
              </w:rPr>
              <w:t>职称；</w:t>
            </w:r>
          </w:p>
          <w:p>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投标人须在投标文件资格审查部分提供拟派技术负责人身份证、职称证及投标人本单位为其缴纳的养老保险证明材料复印件。</w:t>
            </w:r>
          </w:p>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kern w:val="0"/>
                <w:szCs w:val="21"/>
                <w:highlight w:val="none"/>
              </w:rPr>
              <w:t>（2）</w:t>
            </w:r>
            <w:r>
              <w:rPr>
                <w:rFonts w:ascii="宋体" w:hAnsi="宋体"/>
                <w:szCs w:val="21"/>
                <w:highlight w:val="none"/>
              </w:rPr>
              <w:t>主要管理人员：</w:t>
            </w:r>
          </w:p>
          <w:p>
            <w:pPr>
              <w:autoSpaceDE w:val="0"/>
              <w:autoSpaceDN w:val="0"/>
              <w:adjustRightInd w:val="0"/>
              <w:spacing w:line="400" w:lineRule="exact"/>
              <w:ind w:firstLine="420" w:firstLineChars="200"/>
              <w:rPr>
                <w:rFonts w:ascii="宋体" w:hAnsi="宋体"/>
                <w:szCs w:val="21"/>
                <w:highlight w:val="none"/>
              </w:rPr>
            </w:pPr>
            <w:r>
              <w:rPr>
                <w:rFonts w:hint="eastAsia" w:ascii="宋体" w:hAnsi="宋体"/>
                <w:szCs w:val="21"/>
                <w:highlight w:val="none"/>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pPr>
              <w:autoSpaceDE w:val="0"/>
              <w:autoSpaceDN w:val="0"/>
              <w:adjustRightInd w:val="0"/>
              <w:spacing w:line="400" w:lineRule="exact"/>
              <w:ind w:firstLine="420" w:firstLineChars="200"/>
              <w:rPr>
                <w:rFonts w:ascii="宋体" w:hAnsi="宋体"/>
                <w:szCs w:val="21"/>
                <w:highlight w:val="none"/>
              </w:rPr>
            </w:pPr>
            <w:r>
              <w:rPr>
                <w:rFonts w:hint="eastAsia" w:ascii="宋体" w:hAnsi="宋体"/>
                <w:szCs w:val="21"/>
                <w:highlight w:val="none"/>
              </w:rPr>
              <w:t>投标人须在投标文件资格审查部分提供承诺（承诺格式见第八章投标文件格式）。</w:t>
            </w:r>
          </w:p>
          <w:p>
            <w:pPr>
              <w:autoSpaceDE w:val="0"/>
              <w:autoSpaceDN w:val="0"/>
              <w:adjustRightInd w:val="0"/>
              <w:snapToGrid w:val="0"/>
              <w:spacing w:line="400" w:lineRule="exact"/>
              <w:ind w:firstLine="420" w:firstLineChars="200"/>
              <w:rPr>
                <w:rFonts w:ascii="宋体" w:hAnsi="宋体"/>
                <w:kern w:val="0"/>
                <w:szCs w:val="21"/>
                <w:highlight w:val="none"/>
              </w:rPr>
            </w:pPr>
            <w:r>
              <w:rPr>
                <w:rFonts w:ascii="宋体" w:hAnsi="宋体"/>
                <w:kern w:val="0"/>
                <w:szCs w:val="21"/>
                <w:highlight w:val="none"/>
              </w:rPr>
              <w:t>（</w:t>
            </w:r>
            <w:r>
              <w:rPr>
                <w:rFonts w:hint="eastAsia" w:ascii="宋体" w:hAnsi="宋体"/>
                <w:kern w:val="0"/>
                <w:szCs w:val="21"/>
                <w:highlight w:val="none"/>
              </w:rPr>
              <w:t>3</w:t>
            </w:r>
            <w:r>
              <w:rPr>
                <w:rFonts w:ascii="宋体" w:hAnsi="宋体"/>
                <w:kern w:val="0"/>
                <w:szCs w:val="21"/>
                <w:highlight w:val="none"/>
              </w:rPr>
              <w:t>）委托代理人</w:t>
            </w:r>
            <w:r>
              <w:rPr>
                <w:rFonts w:hint="eastAsia" w:ascii="宋体" w:hAnsi="宋体"/>
                <w:kern w:val="0"/>
                <w:szCs w:val="21"/>
                <w:highlight w:val="none"/>
              </w:rPr>
              <w:t>：</w:t>
            </w:r>
          </w:p>
          <w:p>
            <w:pPr>
              <w:autoSpaceDE w:val="0"/>
              <w:autoSpaceDN w:val="0"/>
              <w:adjustRightInd w:val="0"/>
              <w:snapToGrid w:val="0"/>
              <w:spacing w:line="400" w:lineRule="exact"/>
              <w:ind w:firstLine="420" w:firstLineChars="200"/>
              <w:rPr>
                <w:rFonts w:ascii="宋体" w:hAnsi="宋体"/>
                <w:kern w:val="0"/>
                <w:szCs w:val="21"/>
                <w:highlight w:val="none"/>
              </w:rPr>
            </w:pPr>
            <w:r>
              <w:rPr>
                <w:rFonts w:ascii="宋体" w:hAnsi="宋体"/>
                <w:kern w:val="0"/>
                <w:szCs w:val="21"/>
                <w:highlight w:val="none"/>
              </w:rPr>
              <w:t>委托代理人必须为投标人本单位</w:t>
            </w:r>
            <w:r>
              <w:rPr>
                <w:rFonts w:hint="eastAsia" w:ascii="宋体" w:hAnsi="宋体"/>
                <w:kern w:val="0"/>
                <w:szCs w:val="21"/>
                <w:highlight w:val="none"/>
              </w:rPr>
              <w:t>人员。</w:t>
            </w:r>
          </w:p>
          <w:p>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投标人</w:t>
            </w:r>
            <w:r>
              <w:rPr>
                <w:rFonts w:ascii="宋体" w:hAnsi="宋体"/>
                <w:kern w:val="0"/>
                <w:szCs w:val="21"/>
                <w:highlight w:val="none"/>
              </w:rPr>
              <w:t>须</w:t>
            </w:r>
            <w:r>
              <w:rPr>
                <w:rFonts w:hint="eastAsia" w:ascii="宋体" w:hAnsi="宋体"/>
                <w:kern w:val="0"/>
                <w:szCs w:val="21"/>
                <w:highlight w:val="none"/>
              </w:rPr>
              <w:t>在投标文件资格审查部分</w:t>
            </w:r>
            <w:r>
              <w:rPr>
                <w:rFonts w:ascii="宋体" w:hAnsi="宋体"/>
                <w:kern w:val="0"/>
                <w:szCs w:val="21"/>
                <w:highlight w:val="none"/>
              </w:rPr>
              <w:t>提供</w:t>
            </w:r>
            <w:r>
              <w:rPr>
                <w:rFonts w:hint="eastAsia" w:ascii="宋体" w:hAnsi="宋体"/>
                <w:kern w:val="0"/>
                <w:szCs w:val="21"/>
                <w:highlight w:val="none"/>
              </w:rPr>
              <w:t>投标人为该</w:t>
            </w:r>
            <w:r>
              <w:rPr>
                <w:rFonts w:ascii="宋体" w:hAnsi="宋体"/>
                <w:kern w:val="0"/>
                <w:szCs w:val="21"/>
                <w:highlight w:val="none"/>
              </w:rPr>
              <w:t>委托代理人</w:t>
            </w:r>
            <w:r>
              <w:rPr>
                <w:rFonts w:hint="eastAsia" w:ascii="宋体" w:hAnsi="宋体"/>
                <w:kern w:val="0"/>
                <w:szCs w:val="21"/>
                <w:highlight w:val="none"/>
              </w:rPr>
              <w:t>缴纳的养老保险证明复印件。否则，将由评标委员会作否决投标处理。</w:t>
            </w:r>
          </w:p>
          <w:p>
            <w:pPr>
              <w:autoSpaceDE w:val="0"/>
              <w:autoSpaceDN w:val="0"/>
              <w:adjustRightInd w:val="0"/>
              <w:snapToGrid w:val="0"/>
              <w:spacing w:line="400" w:lineRule="exact"/>
              <w:ind w:firstLine="417" w:firstLineChars="198"/>
              <w:rPr>
                <w:rFonts w:ascii="宋体" w:hAnsi="宋体" w:cs="宋体"/>
                <w:b/>
                <w:szCs w:val="21"/>
                <w:highlight w:val="none"/>
              </w:rPr>
            </w:pPr>
            <w:r>
              <w:rPr>
                <w:rFonts w:hint="eastAsia" w:ascii="宋体" w:hAnsi="宋体" w:cs="宋体"/>
                <w:b/>
                <w:szCs w:val="21"/>
                <w:highlight w:val="none"/>
              </w:rPr>
              <w:t>特别说明：</w:t>
            </w:r>
          </w:p>
          <w:p>
            <w:pPr>
              <w:autoSpaceDE w:val="0"/>
              <w:autoSpaceDN w:val="0"/>
              <w:adjustRightInd w:val="0"/>
              <w:snapToGrid w:val="0"/>
              <w:spacing w:line="400" w:lineRule="exact"/>
              <w:ind w:firstLine="415" w:firstLineChars="198"/>
              <w:rPr>
                <w:rFonts w:ascii="宋体" w:hAnsi="宋体" w:cs="宋体"/>
                <w:kern w:val="0"/>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上述要求须提交的相关证明材料复印件均应加盖投标单位法人章并装入投标文件资格审查部分中。投标时投标人的委托代理人须随身携带以上所有复印件的原件及原件清单（营业执照、资质证书、带二维码的证件、身份证、网页打印件、截图、承诺书、声明除外），在递交投标文件时一次性递交，不得补交，原件袋必须密封。评标委员会审查时必须对有关证明和证件的原件核查，若经审查复印件与原件不一致，或未提交原件的，则投标文件由评标委员会作否决投标处理。上述要求</w:t>
            </w:r>
            <w:r>
              <w:rPr>
                <w:rFonts w:hint="eastAsia" w:ascii="宋体" w:hAnsi="宋体" w:cs="宋体"/>
                <w:kern w:val="0"/>
                <w:szCs w:val="21"/>
                <w:highlight w:val="none"/>
              </w:rPr>
              <w:t>，有一条不满足则投标文件由评标委员会</w:t>
            </w:r>
            <w:r>
              <w:rPr>
                <w:rFonts w:hint="eastAsia" w:ascii="宋体" w:hAnsi="宋体" w:cs="宋体"/>
                <w:szCs w:val="21"/>
                <w:highlight w:val="none"/>
              </w:rPr>
              <w:t>作否决投标处理</w:t>
            </w:r>
            <w:r>
              <w:rPr>
                <w:rFonts w:hint="eastAsia" w:ascii="宋体" w:hAnsi="宋体" w:cs="宋体"/>
                <w:kern w:val="0"/>
                <w:szCs w:val="21"/>
                <w:highlight w:val="none"/>
              </w:rPr>
              <w:t>。</w:t>
            </w:r>
          </w:p>
          <w:p>
            <w:pPr>
              <w:autoSpaceDE w:val="0"/>
              <w:autoSpaceDN w:val="0"/>
              <w:adjustRightInd w:val="0"/>
              <w:snapToGrid w:val="0"/>
              <w:spacing w:line="400" w:lineRule="exact"/>
              <w:ind w:firstLine="415" w:firstLineChars="198"/>
              <w:rPr>
                <w:rFonts w:ascii="宋体" w:hAnsi="宋体" w:cs="宋体"/>
                <w:szCs w:val="21"/>
                <w:highlight w:val="none"/>
              </w:rPr>
            </w:pPr>
            <w:r>
              <w:rPr>
                <w:rFonts w:hint="eastAsia" w:ascii="宋体" w:hAnsi="宋体" w:cs="宋体"/>
                <w:szCs w:val="21"/>
                <w:highlight w:val="none"/>
              </w:rPr>
              <w:t>（2）投标人须自行承诺其提供的上述相关证明材料真实有效，不存在弄虚作假情形（格式见第八章投标文件格式）。</w:t>
            </w:r>
            <w:r>
              <w:rPr>
                <w:rFonts w:hint="eastAsia" w:ascii="宋体" w:hAnsi="宋体" w:cs="宋体"/>
                <w:szCs w:val="21"/>
                <w:highlight w:val="none"/>
                <w:u w:val="single"/>
              </w:rPr>
              <w:t>招标人在合同签订前均有权对投标人提供的资料进行核实，若发现弄虚作假，</w:t>
            </w:r>
            <w:r>
              <w:rPr>
                <w:rFonts w:hint="eastAsia" w:ascii="宋体" w:hAnsi="宋体" w:cs="宋体"/>
                <w:szCs w:val="21"/>
                <w:highlight w:val="none"/>
                <w:u w:val="single"/>
                <w:lang w:val="en-US" w:eastAsia="zh-CN"/>
              </w:rPr>
              <w:t>按相关规定</w:t>
            </w:r>
            <w:r>
              <w:rPr>
                <w:rFonts w:hint="eastAsia" w:ascii="宋体" w:hAnsi="宋体" w:cs="宋体"/>
                <w:szCs w:val="21"/>
                <w:highlight w:val="none"/>
                <w:u w:val="single"/>
              </w:rPr>
              <w:t>取消其中标资格，并按相关法律法规报招标投标监督部门，投标人承担因此造成的相关责任并赔偿相应损失</w:t>
            </w:r>
            <w:r>
              <w:rPr>
                <w:rFonts w:hint="eastAsia" w:ascii="宋体" w:hAnsi="宋体" w:cs="宋体"/>
                <w:szCs w:val="21"/>
                <w:highlight w:val="none"/>
              </w:rPr>
              <w:t>。</w:t>
            </w:r>
          </w:p>
          <w:p>
            <w:pPr>
              <w:spacing w:line="400" w:lineRule="exact"/>
              <w:ind w:firstLine="420" w:firstLineChars="200"/>
              <w:rPr>
                <w:rFonts w:ascii="宋体" w:hAnsi="宋体"/>
                <w:bCs/>
                <w:kern w:val="0"/>
                <w:szCs w:val="21"/>
                <w:highlight w:val="none"/>
              </w:rPr>
            </w:pPr>
            <w:r>
              <w:rPr>
                <w:rFonts w:hint="eastAsia" w:ascii="宋体" w:hAnsi="宋体"/>
                <w:bCs/>
                <w:kern w:val="0"/>
                <w:szCs w:val="21"/>
                <w:highlight w:val="none"/>
              </w:rPr>
              <w:t>（3）</w:t>
            </w:r>
            <w:r>
              <w:rPr>
                <w:rFonts w:ascii="宋体" w:hAnsi="宋体"/>
                <w:bCs/>
                <w:kern w:val="0"/>
                <w:szCs w:val="21"/>
                <w:highlight w:val="none"/>
              </w:rPr>
              <w:t>本招标文件中所要求的人员</w:t>
            </w:r>
            <w:r>
              <w:rPr>
                <w:rFonts w:hint="eastAsia" w:ascii="宋体" w:hAnsi="宋体"/>
                <w:bCs/>
                <w:kern w:val="0"/>
                <w:szCs w:val="21"/>
                <w:highlight w:val="none"/>
              </w:rPr>
              <w:t>养老保险</w:t>
            </w:r>
            <w:r>
              <w:rPr>
                <w:rFonts w:ascii="宋体" w:hAnsi="宋体"/>
                <w:bCs/>
                <w:kern w:val="0"/>
                <w:szCs w:val="21"/>
                <w:highlight w:val="none"/>
              </w:rPr>
              <w:t>证明要求如下：</w:t>
            </w:r>
          </w:p>
          <w:p>
            <w:pPr>
              <w:spacing w:line="400" w:lineRule="exact"/>
              <w:ind w:firstLine="420" w:firstLineChars="200"/>
              <w:rPr>
                <w:rFonts w:ascii="宋体" w:hAnsi="宋体"/>
                <w:bCs/>
                <w:kern w:val="0"/>
                <w:szCs w:val="21"/>
                <w:highlight w:val="none"/>
              </w:rPr>
            </w:pPr>
            <w:r>
              <w:rPr>
                <w:rFonts w:ascii="宋体" w:hAnsi="宋体"/>
                <w:bCs/>
                <w:kern w:val="0"/>
                <w:szCs w:val="21"/>
                <w:highlight w:val="none"/>
              </w:rPr>
              <w:t>①</w:t>
            </w:r>
            <w:r>
              <w:rPr>
                <w:rFonts w:hint="eastAsia" w:ascii="宋体" w:hAnsi="宋体"/>
                <w:bCs/>
                <w:kern w:val="0"/>
                <w:szCs w:val="21"/>
                <w:highlight w:val="none"/>
                <w:lang w:val="en-US" w:eastAsia="zh-CN"/>
              </w:rPr>
              <w:t>企业</w:t>
            </w:r>
            <w:r>
              <w:rPr>
                <w:rFonts w:ascii="宋体" w:hAnsi="宋体"/>
                <w:bCs/>
                <w:kern w:val="0"/>
                <w:szCs w:val="21"/>
                <w:highlight w:val="none"/>
              </w:rPr>
              <w:t>提供</w:t>
            </w:r>
            <w:r>
              <w:rPr>
                <w:rFonts w:hint="eastAsia" w:ascii="宋体" w:hAnsi="宋体"/>
                <w:bCs/>
                <w:kern w:val="0"/>
                <w:szCs w:val="21"/>
                <w:highlight w:val="none"/>
              </w:rPr>
              <w:t>养老保险</w:t>
            </w:r>
            <w:r>
              <w:rPr>
                <w:rFonts w:ascii="宋体" w:hAnsi="宋体"/>
                <w:bCs/>
                <w:kern w:val="0"/>
                <w:szCs w:val="21"/>
                <w:highlight w:val="none"/>
              </w:rPr>
              <w:t>证明，事业单位提供</w:t>
            </w:r>
            <w:r>
              <w:rPr>
                <w:rFonts w:hint="eastAsia" w:ascii="宋体" w:hAnsi="宋体"/>
                <w:bCs/>
                <w:kern w:val="0"/>
                <w:szCs w:val="21"/>
                <w:highlight w:val="none"/>
              </w:rPr>
              <w:t>养老保险</w:t>
            </w:r>
            <w:r>
              <w:rPr>
                <w:rFonts w:ascii="宋体" w:hAnsi="宋体"/>
                <w:bCs/>
                <w:kern w:val="0"/>
                <w:szCs w:val="21"/>
                <w:highlight w:val="none"/>
              </w:rPr>
              <w:t>证明或行政主管部门在编证明。</w:t>
            </w:r>
          </w:p>
          <w:p>
            <w:pPr>
              <w:spacing w:line="400" w:lineRule="exact"/>
              <w:ind w:firstLine="420" w:firstLineChars="200"/>
              <w:rPr>
                <w:rFonts w:ascii="宋体" w:hAnsi="宋体"/>
                <w:bCs/>
                <w:snapToGrid w:val="0"/>
                <w:kern w:val="0"/>
                <w:szCs w:val="21"/>
                <w:highlight w:val="none"/>
              </w:rPr>
            </w:pPr>
            <w:r>
              <w:rPr>
                <w:rFonts w:ascii="宋体" w:hAnsi="宋体"/>
                <w:bCs/>
                <w:kern w:val="0"/>
                <w:szCs w:val="21"/>
                <w:highlight w:val="none"/>
              </w:rPr>
              <w:t>②</w:t>
            </w:r>
            <w:r>
              <w:rPr>
                <w:rFonts w:hint="eastAsia" w:ascii="宋体" w:hAnsi="宋体"/>
                <w:bCs/>
                <w:snapToGrid w:val="0"/>
                <w:kern w:val="0"/>
                <w:szCs w:val="21"/>
                <w:highlight w:val="none"/>
              </w:rPr>
              <w:t>项目经理、</w:t>
            </w:r>
            <w:r>
              <w:rPr>
                <w:rFonts w:ascii="宋体" w:hAnsi="宋体"/>
                <w:bCs/>
                <w:snapToGrid w:val="0"/>
                <w:kern w:val="0"/>
                <w:szCs w:val="21"/>
                <w:highlight w:val="none"/>
              </w:rPr>
              <w:t>项目技术负责人和委托代理人的</w:t>
            </w:r>
            <w:r>
              <w:rPr>
                <w:rFonts w:hint="eastAsia" w:ascii="宋体" w:hAnsi="宋体"/>
                <w:bCs/>
                <w:snapToGrid w:val="0"/>
                <w:kern w:val="0"/>
                <w:szCs w:val="21"/>
                <w:highlight w:val="none"/>
              </w:rPr>
              <w:t>连续养老保险</w:t>
            </w:r>
            <w:r>
              <w:rPr>
                <w:rFonts w:ascii="宋体" w:hAnsi="宋体"/>
                <w:bCs/>
                <w:snapToGrid w:val="0"/>
                <w:kern w:val="0"/>
                <w:szCs w:val="21"/>
                <w:highlight w:val="none"/>
              </w:rPr>
              <w:t>证明期限</w:t>
            </w:r>
            <w:r>
              <w:rPr>
                <w:rFonts w:hint="eastAsia" w:ascii="宋体" w:hAnsi="宋体"/>
                <w:bCs/>
                <w:snapToGrid w:val="0"/>
                <w:kern w:val="0"/>
                <w:szCs w:val="21"/>
                <w:highlight w:val="none"/>
                <w:lang w:val="en-US" w:eastAsia="zh-CN"/>
              </w:rPr>
              <w:t>须包含</w:t>
            </w:r>
            <w:r>
              <w:rPr>
                <w:rFonts w:hint="eastAsia" w:ascii="宋体" w:hAnsi="宋体"/>
                <w:bCs/>
                <w:snapToGrid w:val="0"/>
                <w:kern w:val="0"/>
                <w:szCs w:val="21"/>
                <w:highlight w:val="none"/>
                <w:u w:val="single"/>
                <w:lang w:val="en-US" w:eastAsia="zh-CN"/>
              </w:rPr>
              <w:t>2024</w:t>
            </w:r>
            <w:r>
              <w:rPr>
                <w:rFonts w:ascii="宋体" w:hAnsi="宋体"/>
                <w:bCs/>
                <w:snapToGrid w:val="0"/>
                <w:kern w:val="0"/>
                <w:szCs w:val="21"/>
                <w:highlight w:val="none"/>
              </w:rPr>
              <w:t>年</w:t>
            </w:r>
            <w:r>
              <w:rPr>
                <w:rFonts w:hint="eastAsia" w:ascii="宋体" w:hAnsi="宋体"/>
                <w:bCs/>
                <w:snapToGrid w:val="0"/>
                <w:kern w:val="0"/>
                <w:szCs w:val="21"/>
                <w:highlight w:val="none"/>
                <w:u w:val="single"/>
                <w:lang w:val="en-US" w:eastAsia="zh-CN"/>
              </w:rPr>
              <w:t>3</w:t>
            </w:r>
            <w:r>
              <w:rPr>
                <w:rFonts w:ascii="宋体" w:hAnsi="宋体"/>
                <w:bCs/>
                <w:snapToGrid w:val="0"/>
                <w:kern w:val="0"/>
                <w:szCs w:val="21"/>
                <w:highlight w:val="none"/>
              </w:rPr>
              <w:t>月至</w:t>
            </w:r>
            <w:r>
              <w:rPr>
                <w:rFonts w:hint="eastAsia" w:ascii="宋体" w:hAnsi="宋体"/>
                <w:bCs/>
                <w:snapToGrid w:val="0"/>
                <w:kern w:val="0"/>
                <w:szCs w:val="21"/>
                <w:highlight w:val="none"/>
                <w:u w:val="single"/>
                <w:lang w:val="en-US" w:eastAsia="zh-CN"/>
              </w:rPr>
              <w:t>2024</w:t>
            </w:r>
            <w:r>
              <w:rPr>
                <w:rFonts w:ascii="宋体" w:hAnsi="宋体"/>
                <w:bCs/>
                <w:snapToGrid w:val="0"/>
                <w:kern w:val="0"/>
                <w:szCs w:val="21"/>
                <w:highlight w:val="none"/>
              </w:rPr>
              <w:t>年</w:t>
            </w:r>
            <w:r>
              <w:rPr>
                <w:rFonts w:hint="eastAsia" w:ascii="宋体" w:hAnsi="宋体"/>
                <w:bCs/>
                <w:snapToGrid w:val="0"/>
                <w:kern w:val="0"/>
                <w:szCs w:val="21"/>
                <w:highlight w:val="none"/>
                <w:u w:val="single"/>
                <w:lang w:val="en-US" w:eastAsia="zh-CN"/>
              </w:rPr>
              <w:t>5</w:t>
            </w:r>
            <w:r>
              <w:rPr>
                <w:rFonts w:ascii="宋体" w:hAnsi="宋体"/>
                <w:bCs/>
                <w:snapToGrid w:val="0"/>
                <w:kern w:val="0"/>
                <w:szCs w:val="21"/>
                <w:highlight w:val="none"/>
              </w:rPr>
              <w:t>月</w:t>
            </w:r>
            <w:r>
              <w:rPr>
                <w:rFonts w:hint="eastAsia" w:ascii="宋体" w:hAnsi="宋体"/>
                <w:bCs/>
                <w:szCs w:val="21"/>
                <w:highlight w:val="none"/>
              </w:rPr>
              <w:t>。养老保险证明原件必须加盖社保部门公章，提供的养老保险参保证明须体现上述人员的姓名、身份证号（或社保号）、单位名称、本单位参保时间（或起始参保时间）。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1.4.2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是否接受联合体投标</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不接受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1.9.1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踏勘现场</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不组织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1.10.1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投标预备会</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不召开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1.11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分包</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2.1</w:t>
            </w:r>
          </w:p>
        </w:tc>
        <w:tc>
          <w:tcPr>
            <w:tcW w:w="1644" w:type="dxa"/>
            <w:vAlign w:val="center"/>
          </w:tcPr>
          <w:p>
            <w:pPr>
              <w:snapToGrid w:val="0"/>
              <w:spacing w:after="15" w:afterLines="5" w:line="400" w:lineRule="exact"/>
              <w:jc w:val="center"/>
              <w:rPr>
                <w:rFonts w:ascii="宋体" w:hAnsi="宋体"/>
                <w:kern w:val="0"/>
                <w:szCs w:val="21"/>
                <w:highlight w:val="none"/>
              </w:rPr>
            </w:pPr>
            <w:r>
              <w:rPr>
                <w:rFonts w:ascii="宋体" w:hAnsi="宋体"/>
                <w:kern w:val="0"/>
                <w:szCs w:val="21"/>
                <w:highlight w:val="none"/>
              </w:rPr>
              <w:t>构成招标文件的其他材料</w:t>
            </w:r>
          </w:p>
        </w:tc>
        <w:tc>
          <w:tcPr>
            <w:tcW w:w="6490" w:type="dxa"/>
            <w:vAlign w:val="center"/>
          </w:tcPr>
          <w:p>
            <w:pPr>
              <w:snapToGrid w:val="0"/>
              <w:spacing w:line="400" w:lineRule="exact"/>
              <w:ind w:firstLine="420" w:firstLineChars="200"/>
              <w:rPr>
                <w:rFonts w:ascii="宋体" w:hAnsi="宋体"/>
                <w:szCs w:val="21"/>
                <w:highlight w:val="none"/>
              </w:rPr>
            </w:pPr>
            <w:r>
              <w:rPr>
                <w:rFonts w:ascii="宋体" w:hAnsi="宋体"/>
                <w:szCs w:val="21"/>
                <w:highlight w:val="none"/>
              </w:rPr>
              <w:t>招标人发出的</w:t>
            </w:r>
            <w:r>
              <w:rPr>
                <w:rFonts w:hint="eastAsia" w:ascii="宋体" w:hAnsi="宋体"/>
                <w:szCs w:val="21"/>
                <w:highlight w:val="none"/>
              </w:rPr>
              <w:t>澄清</w:t>
            </w:r>
            <w:r>
              <w:rPr>
                <w:rFonts w:ascii="宋体" w:hAnsi="宋体"/>
                <w:szCs w:val="21"/>
                <w:highlight w:val="none"/>
              </w:rPr>
              <w:t>及</w:t>
            </w:r>
            <w:r>
              <w:rPr>
                <w:rFonts w:hint="eastAsia" w:ascii="宋体" w:hAnsi="宋体"/>
                <w:szCs w:val="21"/>
                <w:highlight w:val="none"/>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2</w:t>
            </w:r>
            <w:r>
              <w:rPr>
                <w:rFonts w:ascii="宋体" w:hAnsi="宋体"/>
                <w:kern w:val="0"/>
                <w:szCs w:val="21"/>
                <w:highlight w:val="none"/>
              </w:rPr>
              <w:t>.</w:t>
            </w:r>
            <w:r>
              <w:rPr>
                <w:rFonts w:hint="eastAsia" w:ascii="宋体" w:hAnsi="宋体"/>
                <w:kern w:val="0"/>
                <w:szCs w:val="21"/>
                <w:highlight w:val="none"/>
              </w:rPr>
              <w:t>1</w:t>
            </w:r>
          </w:p>
        </w:tc>
        <w:tc>
          <w:tcPr>
            <w:tcW w:w="1644" w:type="dxa"/>
            <w:tcBorders>
              <w:bottom w:val="single" w:color="auto" w:sz="4" w:space="0"/>
            </w:tcBorders>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投标人对招标文件提出</w:t>
            </w:r>
            <w:r>
              <w:rPr>
                <w:rFonts w:hint="eastAsia" w:ascii="宋体" w:hAnsi="宋体"/>
                <w:kern w:val="0"/>
                <w:szCs w:val="21"/>
                <w:highlight w:val="none"/>
              </w:rPr>
              <w:t>疑问</w:t>
            </w:r>
            <w:r>
              <w:rPr>
                <w:rFonts w:ascii="宋体" w:hAnsi="宋体"/>
                <w:kern w:val="0"/>
                <w:szCs w:val="21"/>
                <w:highlight w:val="none"/>
              </w:rPr>
              <w:t>的截止时间</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投标人应仔细</w:t>
            </w:r>
            <w:r>
              <w:rPr>
                <w:rFonts w:hint="eastAsia" w:ascii="宋体" w:hAnsi="宋体"/>
                <w:kern w:val="0"/>
                <w:szCs w:val="21"/>
                <w:highlight w:val="none"/>
              </w:rPr>
              <w:t>阅读</w:t>
            </w:r>
            <w:r>
              <w:rPr>
                <w:rFonts w:ascii="宋体" w:hAnsi="宋体"/>
                <w:kern w:val="0"/>
                <w:szCs w:val="21"/>
                <w:highlight w:val="none"/>
              </w:rPr>
              <w:t>招标文件</w:t>
            </w:r>
            <w:r>
              <w:rPr>
                <w:rFonts w:hint="eastAsia" w:ascii="宋体" w:hAnsi="宋体"/>
                <w:kern w:val="0"/>
                <w:szCs w:val="21"/>
                <w:highlight w:val="none"/>
              </w:rPr>
              <w:t>及附件</w:t>
            </w:r>
            <w:r>
              <w:rPr>
                <w:rFonts w:ascii="宋体" w:hAnsi="宋体"/>
                <w:kern w:val="0"/>
                <w:szCs w:val="21"/>
                <w:highlight w:val="none"/>
              </w:rPr>
              <w:t>的所有内容，如有文字表述不清，图纸尺寸标注不明以及存在错、漏、缺、概念模糊和有可能出现歧义或理解上的偏差的内容等应</w:t>
            </w:r>
            <w:r>
              <w:rPr>
                <w:rFonts w:hint="eastAsia" w:ascii="宋体" w:hAnsi="宋体" w:cs="宋体"/>
                <w:kern w:val="0"/>
                <w:szCs w:val="21"/>
                <w:highlight w:val="none"/>
              </w:rPr>
              <w:t>在招标公告规定的时间</w:t>
            </w:r>
            <w:r>
              <w:rPr>
                <w:rFonts w:ascii="宋体" w:hAnsi="宋体"/>
                <w:kern w:val="0"/>
                <w:szCs w:val="21"/>
                <w:highlight w:val="none"/>
              </w:rPr>
              <w:t>前</w:t>
            </w:r>
            <w:r>
              <w:rPr>
                <w:rFonts w:hint="eastAsia" w:ascii="宋体" w:hAnsi="宋体"/>
                <w:kern w:val="0"/>
                <w:szCs w:val="21"/>
                <w:highlight w:val="none"/>
              </w:rPr>
              <w:t>在本项目招标公告网页下方“我要提问”栏</w:t>
            </w:r>
            <w:r>
              <w:rPr>
                <w:rFonts w:ascii="宋体" w:hAnsi="宋体"/>
                <w:kern w:val="0"/>
                <w:szCs w:val="21"/>
                <w:highlight w:val="none"/>
              </w:rPr>
              <w:t>提交。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35" w:type="dxa"/>
            <w:vMerge w:val="restart"/>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2.2.2</w:t>
            </w:r>
          </w:p>
        </w:tc>
        <w:tc>
          <w:tcPr>
            <w:tcW w:w="1644" w:type="dxa"/>
            <w:tcBorders>
              <w:top w:val="single" w:color="auto" w:sz="4" w:space="0"/>
            </w:tcBorders>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招标人对招标文件</w:t>
            </w:r>
            <w:r>
              <w:rPr>
                <w:rFonts w:hint="eastAsia" w:ascii="宋体" w:hAnsi="宋体"/>
                <w:kern w:val="0"/>
                <w:szCs w:val="21"/>
                <w:highlight w:val="none"/>
              </w:rPr>
              <w:t>澄清</w:t>
            </w:r>
            <w:r>
              <w:rPr>
                <w:rFonts w:ascii="宋体" w:hAnsi="宋体"/>
                <w:kern w:val="0"/>
                <w:szCs w:val="21"/>
                <w:highlight w:val="none"/>
              </w:rPr>
              <w:t>的截止时间</w:t>
            </w:r>
          </w:p>
        </w:tc>
        <w:tc>
          <w:tcPr>
            <w:tcW w:w="6490" w:type="dxa"/>
            <w:vAlign w:val="center"/>
          </w:tcPr>
          <w:p>
            <w:pPr>
              <w:snapToGrid w:val="0"/>
              <w:spacing w:line="400" w:lineRule="exact"/>
              <w:ind w:firstLine="420" w:firstLineChars="200"/>
              <w:rPr>
                <w:rFonts w:ascii="宋体" w:hAnsi="宋体"/>
                <w:snapToGrid w:val="0"/>
                <w:kern w:val="0"/>
                <w:szCs w:val="21"/>
                <w:highlight w:val="none"/>
              </w:rPr>
            </w:pPr>
            <w:r>
              <w:rPr>
                <w:rFonts w:hint="eastAsia" w:ascii="宋体" w:hAnsi="宋体"/>
                <w:szCs w:val="21"/>
                <w:highlight w:val="none"/>
              </w:rPr>
              <w:t>招标人应在招标公告规定的时间前</w:t>
            </w:r>
            <w:r>
              <w:rPr>
                <w:rFonts w:ascii="宋体" w:hAnsi="宋体"/>
                <w:szCs w:val="21"/>
                <w:highlight w:val="none"/>
              </w:rPr>
              <w:t>，</w:t>
            </w:r>
            <w:r>
              <w:rPr>
                <w:rFonts w:ascii="宋体" w:hAnsi="宋体"/>
                <w:kern w:val="0"/>
                <w:szCs w:val="21"/>
                <w:highlight w:val="none"/>
              </w:rPr>
              <w:t>在</w:t>
            </w:r>
            <w:r>
              <w:rPr>
                <w:rFonts w:hint="eastAsia" w:ascii="宋体" w:hAnsi="宋体"/>
                <w:kern w:val="0"/>
                <w:szCs w:val="21"/>
                <w:highlight w:val="none"/>
                <w:u w:val="single"/>
                <w:lang w:val="en-US" w:eastAsia="zh-CN"/>
              </w:rPr>
              <w:t>行采家</w:t>
            </w:r>
            <w:r>
              <w:rPr>
                <w:rFonts w:hint="eastAsia" w:ascii="宋体" w:hAnsi="宋体" w:cs="宋体"/>
                <w:szCs w:val="21"/>
                <w:highlight w:val="none"/>
              </w:rPr>
              <w:t>（https://www.gec123.com）</w:t>
            </w:r>
            <w:r>
              <w:rPr>
                <w:rFonts w:ascii="宋体" w:hAnsi="宋体"/>
                <w:kern w:val="0"/>
                <w:szCs w:val="21"/>
                <w:highlight w:val="none"/>
              </w:rPr>
              <w:t>发布</w:t>
            </w:r>
            <w:r>
              <w:rPr>
                <w:rFonts w:hint="eastAsia" w:ascii="宋体" w:hAnsi="宋体"/>
                <w:kern w:val="0"/>
                <w:szCs w:val="21"/>
                <w:highlight w:val="none"/>
              </w:rPr>
              <w:t>澄清</w:t>
            </w:r>
            <w:r>
              <w:rPr>
                <w:rFonts w:ascii="宋体" w:hAnsi="宋体"/>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335" w:type="dxa"/>
            <w:vMerge w:val="continue"/>
            <w:vAlign w:val="center"/>
          </w:tcPr>
          <w:p>
            <w:pPr>
              <w:snapToGrid w:val="0"/>
              <w:spacing w:line="400" w:lineRule="exact"/>
              <w:jc w:val="center"/>
              <w:rPr>
                <w:rFonts w:ascii="宋体" w:hAnsi="宋体"/>
                <w:kern w:val="0"/>
                <w:szCs w:val="21"/>
                <w:highlight w:val="none"/>
              </w:rPr>
            </w:pP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投标截止时间</w:t>
            </w:r>
          </w:p>
        </w:tc>
        <w:tc>
          <w:tcPr>
            <w:tcW w:w="6490" w:type="dxa"/>
            <w:vAlign w:val="center"/>
          </w:tcPr>
          <w:p>
            <w:pPr>
              <w:snapToGrid w:val="0"/>
              <w:spacing w:line="400" w:lineRule="exact"/>
              <w:ind w:firstLine="420" w:firstLineChars="200"/>
              <w:rPr>
                <w:rFonts w:ascii="宋体" w:hAnsi="宋体"/>
                <w:szCs w:val="21"/>
                <w:highlight w:val="none"/>
                <w:u w:val="single"/>
              </w:rPr>
            </w:pPr>
            <w:r>
              <w:rPr>
                <w:rFonts w:hint="eastAsia" w:ascii="宋体" w:hAnsi="宋体"/>
                <w:szCs w:val="21"/>
                <w:highlight w:val="none"/>
              </w:rPr>
              <w:t>详见招标公告规定的投标截止时间。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2.2.3</w:t>
            </w:r>
          </w:p>
        </w:tc>
        <w:tc>
          <w:tcPr>
            <w:tcW w:w="1644" w:type="dxa"/>
            <w:vAlign w:val="center"/>
          </w:tcPr>
          <w:p>
            <w:pPr>
              <w:snapToGrid w:val="0"/>
              <w:spacing w:after="15" w:afterLines="5" w:line="400" w:lineRule="exact"/>
              <w:jc w:val="center"/>
              <w:rPr>
                <w:rFonts w:ascii="宋体" w:hAnsi="宋体"/>
                <w:kern w:val="0"/>
                <w:szCs w:val="21"/>
                <w:highlight w:val="none"/>
              </w:rPr>
            </w:pPr>
            <w:r>
              <w:rPr>
                <w:rFonts w:ascii="宋体" w:hAnsi="宋体"/>
                <w:kern w:val="0"/>
                <w:szCs w:val="21"/>
                <w:highlight w:val="none"/>
              </w:rPr>
              <w:t>招标人对招标文件进行</w:t>
            </w:r>
            <w:r>
              <w:rPr>
                <w:rFonts w:hint="eastAsia" w:ascii="宋体" w:hAnsi="宋体"/>
                <w:kern w:val="0"/>
                <w:szCs w:val="21"/>
                <w:highlight w:val="none"/>
              </w:rPr>
              <w:t>修改</w:t>
            </w:r>
            <w:r>
              <w:rPr>
                <w:rFonts w:ascii="宋体" w:hAnsi="宋体"/>
                <w:kern w:val="0"/>
                <w:szCs w:val="21"/>
                <w:highlight w:val="none"/>
              </w:rPr>
              <w:t>的时间</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napToGrid w:val="0"/>
                <w:kern w:val="0"/>
                <w:szCs w:val="21"/>
                <w:highlight w:val="none"/>
              </w:rPr>
              <w:t>修改</w:t>
            </w:r>
            <w:r>
              <w:rPr>
                <w:rFonts w:ascii="宋体" w:hAnsi="宋体"/>
                <w:snapToGrid w:val="0"/>
                <w:kern w:val="0"/>
                <w:szCs w:val="21"/>
                <w:highlight w:val="none"/>
              </w:rPr>
              <w:t>内容可能影响投标文件编制的，须在投标截止时间15日前发布，发布时间至投标截止时间不足15日的，须相应延后投标截止时间。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2.2.4</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投标人对招标文件及澄清修改提出异议的截止时间</w:t>
            </w:r>
          </w:p>
        </w:tc>
        <w:tc>
          <w:tcPr>
            <w:tcW w:w="6490" w:type="dxa"/>
            <w:vAlign w:val="center"/>
          </w:tcPr>
          <w:p>
            <w:pPr>
              <w:snapToGri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投标人对招标文件和</w:t>
            </w:r>
            <w:r>
              <w:rPr>
                <w:rFonts w:hint="eastAsia" w:ascii="宋体" w:hAnsi="宋体"/>
                <w:snapToGrid w:val="0"/>
                <w:kern w:val="0"/>
                <w:szCs w:val="21"/>
                <w:highlight w:val="none"/>
              </w:rPr>
              <w:t>澄清修改</w:t>
            </w:r>
            <w:r>
              <w:rPr>
                <w:rFonts w:ascii="宋体" w:hAnsi="宋体"/>
                <w:snapToGrid w:val="0"/>
                <w:kern w:val="0"/>
                <w:szCs w:val="21"/>
                <w:highlight w:val="none"/>
              </w:rPr>
              <w:t>有异议的，应当在投标截止时间10日前，</w:t>
            </w:r>
            <w:r>
              <w:rPr>
                <w:rFonts w:hint="eastAsia" w:ascii="宋体" w:hAnsi="宋体"/>
                <w:snapToGrid w:val="0"/>
                <w:kern w:val="0"/>
                <w:szCs w:val="21"/>
                <w:highlight w:val="none"/>
              </w:rPr>
              <w:t>以书面形式通知招标人或招标代理机构</w:t>
            </w:r>
            <w:r>
              <w:rPr>
                <w:rFonts w:ascii="宋体" w:hAnsi="宋体"/>
                <w:snapToGrid w:val="0"/>
                <w:kern w:val="0"/>
                <w:szCs w:val="21"/>
                <w:highlight w:val="none"/>
              </w:rPr>
              <w:t>。招标人应当自收到异议之日起3日内做出答复，</w:t>
            </w:r>
            <w:r>
              <w:rPr>
                <w:rFonts w:hint="eastAsia" w:ascii="宋体" w:hAnsi="宋体"/>
                <w:snapToGrid w:val="0"/>
                <w:kern w:val="0"/>
                <w:szCs w:val="21"/>
                <w:highlight w:val="none"/>
              </w:rPr>
              <w:t>答复内容可能影响投标文件编制的，将以修改的形式于投标截止时间15日前在</w:t>
            </w:r>
            <w:r>
              <w:rPr>
                <w:rFonts w:hint="eastAsia" w:ascii="宋体" w:hAnsi="宋体"/>
                <w:snapToGrid w:val="0"/>
                <w:kern w:val="0"/>
                <w:szCs w:val="21"/>
                <w:highlight w:val="none"/>
                <w:u w:val="single"/>
                <w:lang w:val="en-US" w:eastAsia="zh-CN"/>
              </w:rPr>
              <w:t>行采家</w:t>
            </w:r>
            <w:r>
              <w:rPr>
                <w:rFonts w:hint="eastAsia" w:ascii="宋体" w:hAnsi="宋体" w:cs="宋体"/>
                <w:szCs w:val="21"/>
                <w:highlight w:val="none"/>
              </w:rPr>
              <w:t>（https://www.gec123.com）</w:t>
            </w:r>
            <w:r>
              <w:rPr>
                <w:rFonts w:hint="eastAsia" w:ascii="宋体" w:hAnsi="宋体"/>
                <w:snapToGrid w:val="0"/>
                <w:kern w:val="0"/>
                <w:szCs w:val="21"/>
                <w:highlight w:val="none"/>
                <w:u w:val="single"/>
                <w:lang w:val="en-US" w:eastAsia="zh-CN"/>
              </w:rPr>
              <w:t>网</w:t>
            </w:r>
            <w:r>
              <w:rPr>
                <w:rFonts w:hint="eastAsia" w:ascii="宋体" w:hAnsi="宋体"/>
                <w:snapToGrid w:val="0"/>
                <w:kern w:val="0"/>
                <w:szCs w:val="21"/>
                <w:highlight w:val="none"/>
              </w:rPr>
              <w:t>澄清修改区发布。发布时间至投标截止时间不足15日的，须相应延后投标截止时间</w:t>
            </w:r>
            <w:r>
              <w:rPr>
                <w:rFonts w:ascii="宋体" w:hAnsi="宋体"/>
                <w:snapToGrid w:val="0"/>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3.1.1</w:t>
            </w:r>
          </w:p>
        </w:tc>
        <w:tc>
          <w:tcPr>
            <w:tcW w:w="1644" w:type="dxa"/>
            <w:vAlign w:val="center"/>
          </w:tcPr>
          <w:p>
            <w:pPr>
              <w:snapToGrid w:val="0"/>
              <w:spacing w:after="31" w:afterLines="10" w:line="400" w:lineRule="exact"/>
              <w:jc w:val="center"/>
              <w:rPr>
                <w:rFonts w:ascii="宋体" w:hAnsi="宋体"/>
                <w:kern w:val="0"/>
                <w:szCs w:val="21"/>
                <w:highlight w:val="none"/>
              </w:rPr>
            </w:pPr>
            <w:r>
              <w:rPr>
                <w:rFonts w:ascii="宋体" w:hAnsi="宋体"/>
                <w:kern w:val="0"/>
                <w:szCs w:val="21"/>
                <w:highlight w:val="none"/>
              </w:rPr>
              <w:t>构成投标文件的其他材料</w:t>
            </w:r>
          </w:p>
        </w:tc>
        <w:tc>
          <w:tcPr>
            <w:tcW w:w="6490" w:type="dxa"/>
            <w:vAlign w:val="center"/>
          </w:tcPr>
          <w:p>
            <w:pPr>
              <w:snapToGrid w:val="0"/>
              <w:spacing w:line="400" w:lineRule="exact"/>
              <w:ind w:firstLine="420" w:firstLineChars="200"/>
              <w:rPr>
                <w:rFonts w:ascii="宋体" w:hAnsi="宋体"/>
                <w:szCs w:val="21"/>
                <w:highlight w:val="none"/>
              </w:rPr>
            </w:pPr>
            <w:r>
              <w:rPr>
                <w:rFonts w:ascii="宋体" w:hAnsi="宋体"/>
                <w:szCs w:val="21"/>
                <w:highlight w:val="none"/>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投标报价</w:t>
            </w:r>
          </w:p>
        </w:tc>
        <w:tc>
          <w:tcPr>
            <w:tcW w:w="6490" w:type="dxa"/>
            <w:vAlign w:val="center"/>
          </w:tcPr>
          <w:p>
            <w:pPr>
              <w:pStyle w:val="2"/>
              <w:tabs>
                <w:tab w:val="left" w:pos="546"/>
                <w:tab w:val="left" w:pos="711"/>
              </w:tabs>
              <w:snapToGrid w:val="0"/>
              <w:spacing w:after="0" w:line="400" w:lineRule="exact"/>
              <w:ind w:firstLine="420" w:firstLineChars="200"/>
              <w:rPr>
                <w:rFonts w:ascii="宋体" w:hAnsi="宋体" w:cs="宋体"/>
                <w:szCs w:val="21"/>
                <w:highlight w:val="none"/>
              </w:rPr>
            </w:pPr>
            <w:r>
              <w:rPr>
                <w:rFonts w:ascii="宋体" w:hAnsi="宋体"/>
                <w:szCs w:val="21"/>
                <w:highlight w:val="none"/>
              </w:rPr>
              <w:t>1.</w:t>
            </w:r>
            <w:r>
              <w:rPr>
                <w:rFonts w:hint="eastAsia" w:ascii="宋体" w:hAnsi="宋体" w:cs="宋体"/>
                <w:szCs w:val="21"/>
                <w:highlight w:val="none"/>
              </w:rPr>
              <w:t>使用国有资金投资的建设工程发承包，必须采用工程量清单计价。工程量清单应采用综合单价计价。</w:t>
            </w:r>
          </w:p>
          <w:p>
            <w:pPr>
              <w:pStyle w:val="2"/>
              <w:tabs>
                <w:tab w:val="left" w:pos="546"/>
                <w:tab w:val="left" w:pos="711"/>
              </w:tabs>
              <w:snapToGrid w:val="0"/>
              <w:spacing w:after="0" w:line="400" w:lineRule="exact"/>
              <w:ind w:left="6" w:leftChars="3" w:firstLine="420" w:firstLineChars="200"/>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投标人应按《建设工程工程量清单计价规范》（GB50500-2013）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招标范围内的全部工程的投标报价，并以投标人在工程量清单中提出的单价或总价</w:t>
            </w:r>
            <w:r>
              <w:rPr>
                <w:rFonts w:ascii="宋体" w:hAnsi="宋体" w:cs="宋体"/>
                <w:szCs w:val="21"/>
                <w:highlight w:val="none"/>
              </w:rPr>
              <w:footnoteReference w:id="0"/>
            </w:r>
            <w:r>
              <w:rPr>
                <w:rFonts w:hint="eastAsia" w:ascii="宋体" w:hAnsi="宋体" w:cs="宋体"/>
                <w:szCs w:val="21"/>
                <w:highlight w:val="none"/>
              </w:rPr>
              <w:t>为依据。</w:t>
            </w:r>
          </w:p>
          <w:p>
            <w:pPr>
              <w:tabs>
                <w:tab w:val="left" w:pos="546"/>
                <w:tab w:val="left" w:pos="711"/>
              </w:tabs>
              <w:snapToGrid w:val="0"/>
              <w:spacing w:line="400" w:lineRule="exact"/>
              <w:ind w:left="6" w:leftChars="3" w:firstLine="420" w:firstLineChars="200"/>
              <w:rPr>
                <w:rFonts w:ascii="宋体" w:hAnsi="宋体"/>
                <w:szCs w:val="21"/>
                <w:highlight w:val="none"/>
              </w:rPr>
            </w:pPr>
            <w:r>
              <w:rPr>
                <w:rFonts w:ascii="宋体" w:hAnsi="宋体" w:cs="宋体"/>
                <w:szCs w:val="21"/>
                <w:highlight w:val="none"/>
              </w:rPr>
              <w:t>3.</w:t>
            </w:r>
            <w:r>
              <w:rPr>
                <w:rFonts w:hint="eastAsia" w:ascii="宋体" w:hAnsi="宋体" w:cs="宋体"/>
                <w:szCs w:val="21"/>
                <w:highlight w:val="none"/>
              </w:rPr>
              <w:t>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w:t>
            </w:r>
          </w:p>
          <w:p>
            <w:pPr>
              <w:tabs>
                <w:tab w:val="left" w:pos="546"/>
                <w:tab w:val="left" w:pos="711"/>
              </w:tabs>
              <w:snapToGrid w:val="0"/>
              <w:spacing w:line="400" w:lineRule="exact"/>
              <w:ind w:left="6" w:leftChars="3" w:firstLine="420" w:firstLineChars="200"/>
              <w:rPr>
                <w:rFonts w:ascii="宋体" w:hAnsi="宋体" w:cs="宋体"/>
                <w:szCs w:val="21"/>
                <w:highlight w:val="none"/>
              </w:rPr>
            </w:pPr>
            <w:r>
              <w:rPr>
                <w:rFonts w:ascii="宋体" w:hAnsi="宋体" w:cs="宋体"/>
                <w:szCs w:val="21"/>
                <w:highlight w:val="none"/>
              </w:rPr>
              <w:t>4.</w:t>
            </w:r>
            <w:r>
              <w:rPr>
                <w:rFonts w:hint="eastAsia" w:ascii="宋体" w:hAnsi="宋体" w:cs="宋体"/>
                <w:szCs w:val="21"/>
                <w:highlight w:val="none"/>
              </w:rPr>
              <w:t>投标函中的总报价必须与已标价工程量清单总报价一致。否则由评标委员会作否决投标处理。</w:t>
            </w:r>
          </w:p>
          <w:p>
            <w:pPr>
              <w:pStyle w:val="2"/>
              <w:tabs>
                <w:tab w:val="left" w:pos="546"/>
                <w:tab w:val="left" w:pos="711"/>
              </w:tabs>
              <w:snapToGrid w:val="0"/>
              <w:spacing w:after="0" w:line="400" w:lineRule="exact"/>
              <w:ind w:left="6" w:leftChars="3" w:firstLine="420" w:firstLineChars="200"/>
              <w:rPr>
                <w:rFonts w:hint="eastAsia" w:ascii="宋体" w:hAnsi="宋体" w:cs="宋体"/>
                <w:szCs w:val="21"/>
                <w:highlight w:val="none"/>
                <w:u w:val="none"/>
                <w:lang w:eastAsia="zh-CN"/>
              </w:rPr>
            </w:pPr>
            <w:r>
              <w:rPr>
                <w:rFonts w:ascii="宋体" w:hAnsi="宋体" w:cs="宋体"/>
                <w:szCs w:val="21"/>
                <w:highlight w:val="none"/>
              </w:rPr>
              <w:t>5.</w:t>
            </w:r>
            <w:r>
              <w:rPr>
                <w:rFonts w:hint="eastAsia" w:ascii="宋体" w:hAnsi="宋体" w:cs="宋体"/>
                <w:szCs w:val="21"/>
                <w:highlight w:val="none"/>
                <w:u w:val="none"/>
              </w:rPr>
              <w:t>（1）单价和总价按专用合同条款第11条的规定</w:t>
            </w:r>
            <w:r>
              <w:rPr>
                <w:rFonts w:hint="eastAsia" w:ascii="宋体" w:hAnsi="宋体" w:cs="宋体"/>
                <w:szCs w:val="21"/>
                <w:highlight w:val="none"/>
                <w:u w:val="none"/>
                <w:lang w:val="en-US" w:eastAsia="zh-CN"/>
              </w:rPr>
              <w:t>执行</w:t>
            </w:r>
            <w:r>
              <w:rPr>
                <w:rFonts w:hint="eastAsia" w:ascii="宋体" w:hAnsi="宋体" w:cs="宋体"/>
                <w:szCs w:val="21"/>
                <w:highlight w:val="none"/>
                <w:u w:val="none"/>
                <w:lang w:eastAsia="zh-CN"/>
              </w:rPr>
              <w:t>。</w:t>
            </w:r>
          </w:p>
          <w:p>
            <w:pPr>
              <w:pStyle w:val="2"/>
              <w:tabs>
                <w:tab w:val="left" w:pos="546"/>
                <w:tab w:val="left" w:pos="711"/>
              </w:tabs>
              <w:snapToGrid w:val="0"/>
              <w:spacing w:after="0" w:line="400" w:lineRule="exact"/>
              <w:ind w:left="6" w:leftChars="3" w:firstLine="420" w:firstLineChars="200"/>
              <w:rPr>
                <w:rFonts w:ascii="宋体" w:hAnsi="宋体" w:cs="宋体"/>
                <w:szCs w:val="21"/>
                <w:highlight w:val="none"/>
              </w:rPr>
            </w:pPr>
            <w:r>
              <w:rPr>
                <w:rFonts w:hint="eastAsia" w:ascii="宋体" w:hAnsi="宋体" w:cs="宋体"/>
                <w:szCs w:val="21"/>
                <w:highlight w:val="none"/>
              </w:rPr>
              <w:t>（2）增值税计税方法由招标人依据国家税法规定选择：</w:t>
            </w:r>
          </w:p>
          <w:p>
            <w:pPr>
              <w:pStyle w:val="2"/>
              <w:tabs>
                <w:tab w:val="left" w:pos="546"/>
                <w:tab w:val="left" w:pos="711"/>
              </w:tabs>
              <w:snapToGrid w:val="0"/>
              <w:spacing w:after="0" w:line="400" w:lineRule="exact"/>
              <w:ind w:left="6" w:leftChars="3" w:firstLine="420" w:firstLineChars="200"/>
              <w:rPr>
                <w:rFonts w:ascii="宋体" w:hAnsi="宋体" w:cs="宋体"/>
                <w:szCs w:val="21"/>
                <w:highlight w:val="none"/>
              </w:rPr>
            </w:pPr>
            <w:r>
              <w:rPr>
                <w:rFonts w:hint="eastAsia" w:ascii="宋体" w:hAnsi="宋体" w:cs="宋体"/>
                <w:szCs w:val="21"/>
                <w:highlight w:val="none"/>
              </w:rPr>
              <w:t>简易计税法</w:t>
            </w:r>
          </w:p>
          <w:p>
            <w:pPr>
              <w:pStyle w:val="2"/>
              <w:tabs>
                <w:tab w:val="left" w:pos="546"/>
                <w:tab w:val="left" w:pos="711"/>
              </w:tabs>
              <w:snapToGrid w:val="0"/>
              <w:spacing w:after="0" w:line="400" w:lineRule="exact"/>
              <w:ind w:left="6" w:leftChars="3" w:firstLine="420" w:firstLineChars="200"/>
              <w:rPr>
                <w:rFonts w:ascii="宋体" w:hAnsi="宋体" w:cs="宋体"/>
                <w:szCs w:val="21"/>
                <w:highlight w:val="none"/>
              </w:rPr>
            </w:pPr>
            <w:r>
              <w:rPr>
                <w:rFonts w:ascii="宋体" w:hAnsi="宋体" w:cs="宋体"/>
                <w:szCs w:val="21"/>
                <w:highlight w:val="none"/>
              </w:rPr>
              <w:t>6.</w:t>
            </w:r>
            <w:r>
              <w:rPr>
                <w:rFonts w:hint="eastAsia" w:ascii="宋体" w:hAnsi="宋体" w:cs="宋体"/>
                <w:szCs w:val="21"/>
                <w:highlight w:val="none"/>
              </w:rPr>
              <w:t>如发现工程量清单中的数量与图纸中数量不一致，应于本须知第2.2.1项中规定的时间前书面通知招标人核查，除非招标人以修改的形式予以更正，否则，应以工程量清单中列出的数量为准。</w:t>
            </w:r>
          </w:p>
          <w:p>
            <w:pPr>
              <w:tabs>
                <w:tab w:val="left" w:pos="546"/>
                <w:tab w:val="left" w:pos="711"/>
              </w:tabs>
              <w:snapToGrid w:val="0"/>
              <w:spacing w:line="400" w:lineRule="exact"/>
              <w:ind w:firstLine="420" w:firstLineChars="200"/>
              <w:rPr>
                <w:rFonts w:ascii="宋体" w:hAnsi="宋体"/>
                <w:szCs w:val="21"/>
                <w:highlight w:val="none"/>
              </w:rPr>
            </w:pPr>
            <w:r>
              <w:rPr>
                <w:rFonts w:ascii="宋体" w:hAnsi="宋体" w:cs="宋体"/>
                <w:szCs w:val="21"/>
                <w:highlight w:val="none"/>
              </w:rPr>
              <w:t>7.</w:t>
            </w:r>
            <w:r>
              <w:rPr>
                <w:rFonts w:hint="eastAsia" w:ascii="宋体" w:hAnsi="宋体" w:cs="宋体"/>
                <w:szCs w:val="21"/>
                <w:highlight w:val="none"/>
              </w:rPr>
              <w:t>招标人在工程量清单中所列出的暂列金额、暂估价等</w:t>
            </w:r>
            <w:r>
              <w:rPr>
                <w:rFonts w:hint="eastAsia" w:ascii="宋体" w:hAnsi="宋体" w:cs="宋体"/>
                <w:szCs w:val="21"/>
                <w:highlight w:val="none"/>
                <w:lang w:eastAsia="zh-CN"/>
              </w:rPr>
              <w:t>暂定金额</w:t>
            </w:r>
            <w:r>
              <w:rPr>
                <w:rFonts w:hint="eastAsia" w:ascii="宋体" w:hAnsi="宋体" w:cs="宋体"/>
                <w:szCs w:val="21"/>
                <w:highlight w:val="none"/>
              </w:rPr>
              <w:t>，投标人不得修改</w:t>
            </w:r>
            <w:r>
              <w:rPr>
                <w:rFonts w:hint="eastAsia" w:ascii="宋体" w:hAnsi="宋体"/>
                <w:szCs w:val="21"/>
                <w:highlight w:val="none"/>
              </w:rPr>
              <w:t>。</w:t>
            </w:r>
          </w:p>
          <w:p>
            <w:pPr>
              <w:tabs>
                <w:tab w:val="left" w:pos="546"/>
                <w:tab w:val="left" w:pos="711"/>
              </w:tabs>
              <w:snapToGrid w:val="0"/>
              <w:spacing w:line="400" w:lineRule="exact"/>
              <w:ind w:firstLine="420" w:firstLineChars="200"/>
              <w:rPr>
                <w:rFonts w:ascii="宋体" w:hAnsi="宋体"/>
                <w:szCs w:val="21"/>
                <w:highlight w:val="none"/>
              </w:rPr>
            </w:pPr>
            <w:r>
              <w:rPr>
                <w:rFonts w:ascii="宋体" w:hAnsi="宋体" w:cs="宋体"/>
                <w:szCs w:val="21"/>
                <w:highlight w:val="none"/>
              </w:rPr>
              <w:t>8.</w:t>
            </w:r>
            <w:r>
              <w:rPr>
                <w:rFonts w:hint="eastAsia" w:ascii="宋体" w:hAnsi="宋体" w:cs="宋体"/>
                <w:szCs w:val="21"/>
                <w:highlight w:val="none"/>
              </w:rPr>
              <w:t>本工程</w:t>
            </w:r>
            <w:r>
              <w:rPr>
                <w:rFonts w:hint="eastAsia" w:ascii="宋体" w:hAnsi="宋体" w:cs="宋体"/>
                <w:szCs w:val="21"/>
                <w:highlight w:val="none"/>
                <w:lang w:val="en-US" w:eastAsia="zh-CN"/>
              </w:rPr>
              <w:t>最高限价为人民币1625587.75元（含安全文明施工费暂定金额45019.34元</w:t>
            </w:r>
            <w:r>
              <w:rPr>
                <w:rFonts w:hint="eastAsia" w:ascii="宋体" w:hAnsi="宋体" w:cs="宋体"/>
                <w:szCs w:val="21"/>
                <w:highlight w:val="none"/>
              </w:rPr>
              <w:t>，投标人的投标总报价不得超过投标总报价最高限价，否则由评标委员会作</w:t>
            </w:r>
            <w:r>
              <w:rPr>
                <w:rFonts w:hint="eastAsia" w:ascii="宋体" w:hAnsi="宋体"/>
                <w:szCs w:val="21"/>
                <w:highlight w:val="none"/>
              </w:rPr>
              <w:t>否决投标处理。</w:t>
            </w:r>
          </w:p>
          <w:p>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本工程招标将设置全部工程量清单综合单价最高限价，投标人的每项清单综合单价报价不得超过每项清单综合单价最高限价。</w:t>
            </w:r>
          </w:p>
          <w:p>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招标人在合同签订前将对中标人已标价工程量清单进行清标。若发现中标人的工程量清单综合单价报价超过招标时给出的工程量清单综合单价最高限价的，在工程结算时招标人将以发出的工程量清单综合单价最高限价为基础，按照中标人的中标总报价与本工程的总价最高限价的下浮比例进行同比例下调，中标人必须无条件接受，否则按中标人违约处理。投标人须在投标文件资格审查部分提供承诺函，承诺函包括以下内容：</w:t>
            </w:r>
          </w:p>
          <w:p>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（1）符合第五章“工程量清单”给出的范围及数量。</w:t>
            </w:r>
          </w:p>
          <w:p>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（2）招标文件中规定工程量清单不允许修改的内容不得修改。</w:t>
            </w:r>
          </w:p>
          <w:p>
            <w:pPr>
              <w:tabs>
                <w:tab w:val="left" w:pos="546"/>
                <w:tab w:val="left" w:pos="711"/>
              </w:tabs>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（3）每项工程量清单综合单价报价不得高于对应工程量清单综合单价最高限价。</w:t>
            </w:r>
          </w:p>
          <w:p>
            <w:pPr>
              <w:pStyle w:val="2"/>
              <w:spacing w:after="0" w:line="400" w:lineRule="exact"/>
              <w:ind w:firstLine="420" w:firstLineChars="200"/>
              <w:rPr>
                <w:rFonts w:ascii="宋体" w:hAnsi="宋体" w:cs="宋体"/>
                <w:szCs w:val="21"/>
                <w:highlight w:val="none"/>
              </w:rPr>
            </w:pPr>
            <w:r>
              <w:rPr>
                <w:rFonts w:ascii="宋体" w:hAnsi="宋体" w:cs="宋体"/>
                <w:szCs w:val="21"/>
                <w:highlight w:val="none"/>
              </w:rPr>
              <w:t>9.安全文明施工费：</w:t>
            </w:r>
          </w:p>
          <w:p>
            <w:pPr>
              <w:pStyle w:val="2"/>
              <w:tabs>
                <w:tab w:val="left" w:pos="546"/>
                <w:tab w:val="left" w:pos="711"/>
              </w:tabs>
              <w:snapToGrid w:val="0"/>
              <w:spacing w:after="0" w:line="400" w:lineRule="exact"/>
              <w:ind w:firstLine="420" w:firstLineChars="200"/>
              <w:rPr>
                <w:rFonts w:ascii="宋体" w:hAnsi="宋体" w:cs="宋体"/>
                <w:szCs w:val="21"/>
                <w:highlight w:val="none"/>
              </w:rPr>
            </w:pPr>
            <w:r>
              <w:rPr>
                <w:rFonts w:ascii="宋体" w:hAnsi="宋体" w:cs="宋体"/>
                <w:szCs w:val="21"/>
                <w:highlight w:val="none"/>
              </w:rPr>
              <w:t>9.1</w:t>
            </w:r>
            <w:r>
              <w:rPr>
                <w:rFonts w:hint="eastAsia" w:ascii="宋体" w:hAnsi="宋体" w:cs="宋体"/>
                <w:szCs w:val="21"/>
                <w:highlight w:val="none"/>
              </w:rPr>
              <w:t>根据《重庆城乡建设委员会关于印发</w:t>
            </w:r>
            <w:r>
              <w:rPr>
                <w:rFonts w:ascii="宋体" w:hAnsi="宋体" w:cs="宋体"/>
                <w:szCs w:val="21"/>
                <w:highlight w:val="none"/>
              </w:rPr>
              <w:t>&lt;</w:t>
            </w:r>
            <w:r>
              <w:rPr>
                <w:rFonts w:hint="eastAsia" w:ascii="宋体" w:hAnsi="宋体" w:cs="宋体"/>
                <w:szCs w:val="21"/>
                <w:highlight w:val="none"/>
              </w:rPr>
              <w:t>重庆市建设工程安全文明施工费计取及使用管理规定</w:t>
            </w:r>
            <w:r>
              <w:rPr>
                <w:rFonts w:ascii="宋体" w:hAnsi="宋体" w:cs="宋体"/>
                <w:szCs w:val="21"/>
                <w:highlight w:val="none"/>
              </w:rPr>
              <w:t>&gt;</w:t>
            </w:r>
            <w:r>
              <w:rPr>
                <w:rFonts w:hint="eastAsia" w:ascii="宋体" w:hAnsi="宋体" w:cs="宋体"/>
                <w:szCs w:val="21"/>
                <w:highlight w:val="none"/>
              </w:rPr>
              <w:t>的通知》（渝建发〔2014〕25号）规定，安全文明施工费由安全施工费、文明施工费、环境保护费及临时设施费组成。</w:t>
            </w:r>
          </w:p>
          <w:p>
            <w:pPr>
              <w:pStyle w:val="97"/>
              <w:spacing w:line="400" w:lineRule="exact"/>
              <w:ind w:firstLineChars="200"/>
              <w:rPr>
                <w:sz w:val="21"/>
                <w:szCs w:val="21"/>
                <w:highlight w:val="none"/>
              </w:rPr>
            </w:pPr>
            <w:r>
              <w:rPr>
                <w:sz w:val="21"/>
                <w:szCs w:val="21"/>
                <w:highlight w:val="none"/>
              </w:rPr>
              <w:t>9.2本工程安全文明施工费由招标人根据《建设工程工程量清单计价规范》（GB50500-2013）、《重庆市建设工程工程量清单计价规则》（CQJJGZ-2013）、《</w:t>
            </w:r>
            <w:r>
              <w:rPr>
                <w:rFonts w:hint="eastAsia"/>
                <w:sz w:val="21"/>
                <w:szCs w:val="21"/>
                <w:highlight w:val="none"/>
              </w:rPr>
              <w:t>重庆市城乡建设委员会</w:t>
            </w:r>
            <w:r>
              <w:rPr>
                <w:sz w:val="21"/>
                <w:szCs w:val="21"/>
                <w:highlight w:val="none"/>
              </w:rPr>
              <w:t>关于印发&lt;重庆市建设工程安全文明施工费计取及使用管理规定&gt;的通知》（渝建发</w:t>
            </w:r>
            <w:r>
              <w:rPr>
                <w:rFonts w:hint="eastAsia"/>
                <w:sz w:val="21"/>
                <w:szCs w:val="21"/>
                <w:highlight w:val="none"/>
              </w:rPr>
              <w:t>〔</w:t>
            </w:r>
            <w:r>
              <w:rPr>
                <w:sz w:val="21"/>
                <w:szCs w:val="21"/>
                <w:highlight w:val="none"/>
              </w:rPr>
              <w:t>2014</w:t>
            </w:r>
            <w:r>
              <w:rPr>
                <w:rFonts w:hint="eastAsia"/>
                <w:sz w:val="21"/>
                <w:szCs w:val="21"/>
                <w:highlight w:val="none"/>
              </w:rPr>
              <w:t>〕</w:t>
            </w:r>
            <w:r>
              <w:rPr>
                <w:sz w:val="21"/>
                <w:szCs w:val="21"/>
                <w:highlight w:val="none"/>
              </w:rPr>
              <w:t>25号）</w:t>
            </w:r>
            <w:r>
              <w:rPr>
                <w:rFonts w:hint="eastAsia"/>
                <w:sz w:val="21"/>
                <w:szCs w:val="21"/>
                <w:highlight w:val="none"/>
              </w:rPr>
              <w:t>、《重庆市住房和城乡建设委员会关于调整建设施工现场形象品质提升安全文明施工费计取的通知》（渝建管〔2020〕97号）</w:t>
            </w:r>
            <w:r>
              <w:rPr>
                <w:sz w:val="21"/>
                <w:szCs w:val="21"/>
                <w:highlight w:val="none"/>
              </w:rPr>
              <w:t>、</w:t>
            </w:r>
            <w:r>
              <w:rPr>
                <w:rFonts w:hint="eastAsia"/>
                <w:sz w:val="21"/>
                <w:szCs w:val="21"/>
                <w:highlight w:val="none"/>
              </w:rPr>
              <w:t>《重庆市建设工程费用定额》（CQFYDE-2018）、《重庆市住房和城乡建设委员会关于适用增值税新税率调整建设工程计价依据的通知》（渝建〔2019〕143号）</w:t>
            </w:r>
            <w:r>
              <w:rPr>
                <w:sz w:val="21"/>
                <w:szCs w:val="21"/>
                <w:highlight w:val="none"/>
              </w:rPr>
              <w:t>的相关规定和费用标准单列计算，安全文明施工费为暂定金额，与最高限价一起公布。《投标函》中的安全文明施工费</w:t>
            </w:r>
            <w:r>
              <w:rPr>
                <w:rFonts w:hint="eastAsia"/>
                <w:sz w:val="21"/>
                <w:szCs w:val="21"/>
                <w:highlight w:val="none"/>
                <w:lang w:val="en-US" w:eastAsia="zh-CN"/>
              </w:rPr>
              <w:t>金额或工程量清单中安全文明施工费的汇总金额未</w:t>
            </w:r>
            <w:r>
              <w:rPr>
                <w:sz w:val="21"/>
                <w:szCs w:val="21"/>
                <w:highlight w:val="none"/>
              </w:rPr>
              <w:t>按照招标人给出的暂定金额填报</w:t>
            </w:r>
            <w:r>
              <w:rPr>
                <w:rFonts w:hint="eastAsia"/>
                <w:sz w:val="21"/>
                <w:szCs w:val="21"/>
                <w:highlight w:val="none"/>
                <w:lang w:val="en-US" w:eastAsia="zh-CN"/>
              </w:rPr>
              <w:t>的</w:t>
            </w:r>
            <w:r>
              <w:rPr>
                <w:sz w:val="21"/>
                <w:szCs w:val="21"/>
                <w:highlight w:val="none"/>
              </w:rPr>
              <w:t>，视为对招标文件不作实质性响应，其投标文件</w:t>
            </w:r>
            <w:r>
              <w:rPr>
                <w:rFonts w:hint="eastAsia"/>
                <w:sz w:val="21"/>
                <w:szCs w:val="21"/>
                <w:highlight w:val="none"/>
              </w:rPr>
              <w:t>由评标委员会</w:t>
            </w:r>
            <w:r>
              <w:rPr>
                <w:sz w:val="21"/>
                <w:szCs w:val="21"/>
                <w:highlight w:val="none"/>
              </w:rPr>
              <w:t>作否决投标处理。</w:t>
            </w:r>
            <w:r>
              <w:rPr>
                <w:rFonts w:hint="eastAsia"/>
                <w:sz w:val="21"/>
                <w:szCs w:val="21"/>
                <w:highlight w:val="none"/>
              </w:rPr>
              <w:t>注：采用全费用清单计价的项目，安全文明施工费仅针对《投标函》中的安全文明施工费进行评审。</w:t>
            </w:r>
          </w:p>
          <w:p>
            <w:pPr>
              <w:tabs>
                <w:tab w:val="left" w:pos="546"/>
                <w:tab w:val="left" w:pos="711"/>
              </w:tabs>
              <w:snapToGrid w:val="0"/>
              <w:spacing w:line="400" w:lineRule="exact"/>
              <w:ind w:firstLine="420" w:firstLineChars="200"/>
              <w:rPr>
                <w:rFonts w:ascii="宋体" w:hAnsi="宋体" w:cs="宋体"/>
                <w:szCs w:val="21"/>
                <w:highlight w:val="none"/>
              </w:rPr>
            </w:pPr>
            <w:r>
              <w:rPr>
                <w:rFonts w:ascii="宋体" w:hAnsi="宋体"/>
                <w:szCs w:val="21"/>
                <w:highlight w:val="none"/>
              </w:rPr>
              <w:t>10.</w:t>
            </w:r>
            <w:r>
              <w:rPr>
                <w:rFonts w:hint="eastAsia" w:ascii="宋体" w:hAnsi="宋体"/>
                <w:szCs w:val="21"/>
                <w:highlight w:val="none"/>
              </w:rPr>
              <w:t>本工程所需材料（含设备）价格由投标人参照重庆市建设工</w:t>
            </w:r>
            <w:r>
              <w:rPr>
                <w:rFonts w:hint="eastAsia" w:ascii="宋体" w:hAnsi="宋体" w:cs="宋体"/>
                <w:szCs w:val="21"/>
                <w:highlight w:val="none"/>
              </w:rPr>
              <w:t>程造价管理总站发布的《重庆工程造价信息》或工程造价管理机构发布的工程造价信息（造价信息引用时限为招标公告发布日期前一期），并结合市场行情及自身实力进行自主报价。</w:t>
            </w:r>
          </w:p>
          <w:p>
            <w:pPr>
              <w:pStyle w:val="2"/>
              <w:tabs>
                <w:tab w:val="left" w:pos="546"/>
                <w:tab w:val="left" w:pos="711"/>
              </w:tabs>
              <w:snapToGrid w:val="0"/>
              <w:spacing w:after="0" w:line="400" w:lineRule="exact"/>
              <w:ind w:firstLine="420" w:firstLineChars="200"/>
              <w:rPr>
                <w:rFonts w:hint="eastAsia" w:ascii="宋体" w:hAnsi="宋体" w:cs="宋体"/>
                <w:szCs w:val="21"/>
                <w:highlight w:val="none"/>
              </w:rPr>
            </w:pPr>
            <w:r>
              <w:rPr>
                <w:rFonts w:hint="eastAsia" w:ascii="宋体" w:hAnsi="宋体" w:cs="宋体"/>
                <w:szCs w:val="21"/>
                <w:highlight w:val="none"/>
              </w:rPr>
              <w:t>11.本项目建筑安装材料价格风险按照《重庆市城乡建设委员会关于进一步加强建筑安装材料价格风险管控的指导意见》（渝建〔2018〕61号）执行。</w:t>
            </w:r>
          </w:p>
          <w:p>
            <w:pPr>
              <w:pStyle w:val="2"/>
              <w:tabs>
                <w:tab w:val="left" w:pos="546"/>
                <w:tab w:val="left" w:pos="711"/>
              </w:tabs>
              <w:snapToGrid w:val="0"/>
              <w:spacing w:after="0" w:line="400" w:lineRule="exact"/>
              <w:ind w:firstLine="420" w:firstLineChars="200"/>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rPr>
              <w:t>本项目所采用技术、工艺和产品等必须执行重庆市住房和城乡建设委员会关于发布《重庆市建设领域禁止、限制使用落后技术通告（2019年版）（渝建发〔2019〕25号）的规定。</w:t>
            </w:r>
          </w:p>
          <w:p>
            <w:pPr>
              <w:pStyle w:val="2"/>
              <w:tabs>
                <w:tab w:val="left" w:pos="546"/>
                <w:tab w:val="left" w:pos="711"/>
              </w:tabs>
              <w:snapToGrid w:val="0"/>
              <w:spacing w:after="0" w:line="400" w:lineRule="exact"/>
              <w:ind w:firstLine="420" w:firstLineChars="200"/>
              <w:rPr>
                <w:rFonts w:ascii="宋体" w:hAnsi="宋体"/>
                <w:szCs w:val="21"/>
                <w:highlight w:val="none"/>
              </w:rPr>
            </w:pPr>
            <w:r>
              <w:rPr>
                <w:rFonts w:ascii="宋体" w:hAnsi="宋体" w:cs="宋体"/>
                <w:szCs w:val="21"/>
                <w:highlight w:val="none"/>
              </w:rPr>
              <w:t>1</w:t>
            </w:r>
            <w:r>
              <w:rPr>
                <w:rFonts w:hint="eastAsia" w:ascii="宋体" w:hAnsi="宋体" w:cs="宋体"/>
                <w:szCs w:val="21"/>
                <w:highlight w:val="none"/>
              </w:rPr>
              <w:t>3</w:t>
            </w:r>
            <w:r>
              <w:rPr>
                <w:rFonts w:ascii="宋体" w:hAnsi="宋体" w:cs="宋体"/>
                <w:szCs w:val="21"/>
                <w:highlight w:val="none"/>
              </w:rPr>
              <w:t>.</w:t>
            </w:r>
            <w:r>
              <w:rPr>
                <w:rFonts w:hint="eastAsia" w:ascii="宋体" w:hAnsi="宋体" w:cs="宋体"/>
                <w:szCs w:val="21"/>
                <w:highlight w:val="none"/>
              </w:rPr>
              <w:t>本工程主体结构若需混凝土，则必须使用商品混凝土，不得自建搅拌站。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3.3.1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投标有效期</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zCs w:val="21"/>
                <w:highlight w:val="none"/>
                <w:u w:val="single"/>
                <w:lang w:val="en-US" w:eastAsia="zh-CN"/>
              </w:rPr>
              <w:t>90</w:t>
            </w:r>
            <w:r>
              <w:rPr>
                <w:rFonts w:ascii="宋体" w:hAnsi="宋体"/>
                <w:szCs w:val="21"/>
                <w:highlight w:val="none"/>
              </w:rPr>
              <w:t>日历天（从提交投标文件截止日起计算）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3.4</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投标保证金</w:t>
            </w:r>
          </w:p>
        </w:tc>
        <w:tc>
          <w:tcPr>
            <w:tcW w:w="6490" w:type="dxa"/>
            <w:vAlign w:val="center"/>
          </w:tcPr>
          <w:p>
            <w:pPr>
              <w:snapToGrid w:val="0"/>
              <w:spacing w:line="400" w:lineRule="exact"/>
              <w:ind w:firstLine="420" w:firstLineChars="200"/>
              <w:rPr>
                <w:rFonts w:hint="eastAsia" w:ascii="宋体" w:hAnsi="宋体" w:eastAsia="宋体"/>
                <w:kern w:val="0"/>
                <w:szCs w:val="21"/>
                <w:highlight w:val="none"/>
                <w:lang w:val="en-US" w:eastAsia="zh-CN"/>
              </w:rPr>
            </w:pPr>
            <w:r>
              <w:rPr>
                <w:rFonts w:hint="eastAsia" w:ascii="宋体" w:hAnsi="宋体"/>
                <w:kern w:val="0"/>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3.6</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是否允许递交</w:t>
            </w:r>
          </w:p>
          <w:p>
            <w:pPr>
              <w:snapToGrid w:val="0"/>
              <w:spacing w:after="93" w:afterLines="30" w:line="400" w:lineRule="exact"/>
              <w:jc w:val="center"/>
              <w:rPr>
                <w:rFonts w:ascii="宋体" w:hAnsi="宋体"/>
                <w:kern w:val="0"/>
                <w:szCs w:val="21"/>
                <w:highlight w:val="none"/>
              </w:rPr>
            </w:pPr>
            <w:r>
              <w:rPr>
                <w:rFonts w:ascii="宋体" w:hAnsi="宋体"/>
                <w:kern w:val="0"/>
                <w:szCs w:val="21"/>
                <w:highlight w:val="none"/>
              </w:rPr>
              <w:t>备选投标方案</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3.7.1</w:t>
            </w:r>
          </w:p>
        </w:tc>
        <w:tc>
          <w:tcPr>
            <w:tcW w:w="1644" w:type="dxa"/>
            <w:vAlign w:val="center"/>
          </w:tcPr>
          <w:p>
            <w:pPr>
              <w:snapToGrid w:val="0"/>
              <w:spacing w:after="93" w:afterLines="30" w:line="400" w:lineRule="exact"/>
              <w:jc w:val="center"/>
              <w:rPr>
                <w:rFonts w:ascii="宋体" w:hAnsi="宋体"/>
                <w:kern w:val="0"/>
                <w:szCs w:val="21"/>
                <w:highlight w:val="none"/>
              </w:rPr>
            </w:pPr>
            <w:r>
              <w:rPr>
                <w:rFonts w:hint="eastAsia" w:ascii="宋体" w:hAnsi="宋体"/>
                <w:kern w:val="0"/>
                <w:szCs w:val="21"/>
                <w:highlight w:val="none"/>
              </w:rPr>
              <w:t>投标文件格式要求</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编制投标文件时不得对第八章“投标文件格式”的相应要素作实质性修改，否则由评标委员会作否决投标处理。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3.7.3</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签名</w:t>
            </w:r>
            <w:r>
              <w:rPr>
                <w:rFonts w:ascii="宋体" w:hAnsi="宋体"/>
                <w:kern w:val="0"/>
                <w:szCs w:val="21"/>
                <w:highlight w:val="none"/>
              </w:rPr>
              <w:t>盖章要求</w:t>
            </w:r>
          </w:p>
        </w:tc>
        <w:tc>
          <w:tcPr>
            <w:tcW w:w="6490" w:type="dxa"/>
            <w:vAlign w:val="center"/>
          </w:tcPr>
          <w:p>
            <w:pPr>
              <w:snapToGrid w:val="0"/>
              <w:spacing w:line="400" w:lineRule="exact"/>
              <w:ind w:firstLine="420" w:firstLineChars="200"/>
              <w:rPr>
                <w:rFonts w:ascii="宋体" w:hAnsi="宋体"/>
                <w:szCs w:val="21"/>
                <w:highlight w:val="none"/>
              </w:rPr>
            </w:pPr>
            <w:r>
              <w:rPr>
                <w:rFonts w:hint="eastAsia" w:ascii="宋体" w:hAnsi="宋体"/>
                <w:szCs w:val="21"/>
                <w:highlight w:val="none"/>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pPr>
              <w:snapToGrid w:val="0"/>
              <w:spacing w:line="400" w:lineRule="exact"/>
              <w:ind w:firstLine="420" w:firstLineChars="200"/>
              <w:rPr>
                <w:rFonts w:ascii="宋体" w:hAnsi="宋体"/>
                <w:i/>
                <w:szCs w:val="21"/>
                <w:highlight w:val="none"/>
              </w:rPr>
            </w:pPr>
            <w:r>
              <w:rPr>
                <w:rFonts w:hint="eastAsia" w:ascii="宋体" w:hAnsi="宋体"/>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3.7.4</w:t>
            </w:r>
          </w:p>
        </w:tc>
        <w:tc>
          <w:tcPr>
            <w:tcW w:w="1644" w:type="dxa"/>
            <w:vAlign w:val="center"/>
          </w:tcPr>
          <w:p>
            <w:pPr>
              <w:snapToGrid w:val="0"/>
              <w:spacing w:line="400" w:lineRule="exact"/>
              <w:rPr>
                <w:rFonts w:ascii="宋体" w:hAnsi="宋体"/>
                <w:spacing w:val="-6"/>
                <w:kern w:val="0"/>
                <w:szCs w:val="21"/>
                <w:highlight w:val="none"/>
              </w:rPr>
            </w:pPr>
            <w:r>
              <w:rPr>
                <w:rFonts w:ascii="宋体" w:hAnsi="宋体"/>
                <w:spacing w:val="-6"/>
                <w:kern w:val="0"/>
                <w:szCs w:val="21"/>
                <w:highlight w:val="none"/>
              </w:rPr>
              <w:t>投标文件的份数</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highlight w:val="none"/>
              </w:rPr>
            </w:pPr>
            <w:r>
              <w:rPr>
                <w:rFonts w:ascii="宋体" w:hAnsi="宋体"/>
                <w:kern w:val="0"/>
                <w:szCs w:val="21"/>
                <w:highlight w:val="none"/>
              </w:rPr>
              <w:t>投标文件正本</w:t>
            </w:r>
            <w:r>
              <w:rPr>
                <w:rFonts w:hint="eastAsia" w:ascii="宋体" w:hAnsi="宋体"/>
                <w:kern w:val="0"/>
                <w:szCs w:val="21"/>
                <w:highlight w:val="none"/>
              </w:rPr>
              <w:t>1份、副本2份，电子版形式（光盘）1份</w:t>
            </w:r>
            <w:bookmarkStart w:id="2370" w:name="_GoBack"/>
            <w:bookmarkEnd w:id="2370"/>
            <w:r>
              <w:rPr>
                <w:rFonts w:hint="eastAsia" w:ascii="宋体" w:hAnsi="宋体"/>
                <w:kern w:val="0"/>
                <w:szCs w:val="21"/>
                <w:highlight w:val="none"/>
              </w:rPr>
              <w:t>。当副本和正本不一致时，以正本为准。否则由评标委员会作否决投标处理。</w:t>
            </w:r>
          </w:p>
          <w:p>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电子版形式（光盘）中的经济部分：应包含经济部分全部excel格式预算表格，工程量清单综合单价分析表无须装订入投标文件纸质版中，但清单项目的综合单价分析表（excel格式）必须刻入光盘中。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3.7.5</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装订要求</w:t>
            </w:r>
          </w:p>
        </w:tc>
        <w:tc>
          <w:tcPr>
            <w:tcW w:w="6490" w:type="dxa"/>
            <w:vAlign w:val="center"/>
          </w:tcPr>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w:t>
            </w:r>
            <w:r>
              <w:rPr>
                <w:rFonts w:ascii="宋体" w:hAnsi="宋体"/>
                <w:szCs w:val="21"/>
                <w:highlight w:val="none"/>
              </w:rPr>
              <w:t>本工程技术部分采用明标评审，应将投标函部分、</w:t>
            </w:r>
            <w:r>
              <w:rPr>
                <w:rFonts w:hint="eastAsia" w:ascii="宋体" w:hAnsi="宋体"/>
                <w:szCs w:val="21"/>
                <w:highlight w:val="none"/>
              </w:rPr>
              <w:t>经济</w:t>
            </w:r>
            <w:r>
              <w:rPr>
                <w:rFonts w:ascii="宋体" w:hAnsi="宋体"/>
                <w:szCs w:val="21"/>
                <w:highlight w:val="none"/>
              </w:rPr>
              <w:t>部分、技术部分、</w:t>
            </w:r>
            <w:r>
              <w:rPr>
                <w:rFonts w:hint="eastAsia" w:ascii="宋体" w:hAnsi="宋体"/>
                <w:szCs w:val="21"/>
                <w:highlight w:val="none"/>
              </w:rPr>
              <w:t>资格审查部分</w:t>
            </w:r>
            <w:r>
              <w:rPr>
                <w:rFonts w:ascii="宋体" w:hAnsi="宋体"/>
                <w:szCs w:val="21"/>
                <w:highlight w:val="none"/>
              </w:rPr>
              <w:t>各自分别装订成册。</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w:t>
            </w:r>
            <w:r>
              <w:rPr>
                <w:rFonts w:ascii="宋体" w:hAnsi="宋体"/>
                <w:szCs w:val="21"/>
                <w:highlight w:val="none"/>
              </w:rPr>
              <w:t>装订</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1</w:t>
            </w:r>
            <w:r>
              <w:rPr>
                <w:rFonts w:ascii="宋体" w:hAnsi="宋体"/>
                <w:szCs w:val="21"/>
                <w:highlight w:val="none"/>
              </w:rPr>
              <w:t>）投标函部分的装订要求</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应按照第八章规定格式装订成册，</w:t>
            </w:r>
            <w:r>
              <w:rPr>
                <w:rFonts w:hint="eastAsia" w:ascii="宋体" w:hAnsi="宋体"/>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，标注页码。</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2</w:t>
            </w:r>
            <w:r>
              <w:rPr>
                <w:rFonts w:ascii="宋体" w:hAnsi="宋体"/>
                <w:szCs w:val="21"/>
                <w:highlight w:val="none"/>
              </w:rPr>
              <w:t>）</w:t>
            </w:r>
            <w:r>
              <w:rPr>
                <w:rFonts w:hint="eastAsia" w:ascii="宋体" w:hAnsi="宋体"/>
                <w:szCs w:val="21"/>
                <w:highlight w:val="none"/>
              </w:rPr>
              <w:t>经济</w:t>
            </w:r>
            <w:r>
              <w:rPr>
                <w:rFonts w:ascii="宋体" w:hAnsi="宋体"/>
                <w:szCs w:val="21"/>
                <w:highlight w:val="none"/>
              </w:rPr>
              <w:t>部分的装订要求</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应按照第八章规定格式装订成册，</w:t>
            </w:r>
            <w:r>
              <w:rPr>
                <w:rFonts w:hint="eastAsia" w:ascii="宋体" w:hAnsi="宋体"/>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，标注页码。</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3</w:t>
            </w:r>
            <w:r>
              <w:rPr>
                <w:rFonts w:ascii="宋体" w:hAnsi="宋体"/>
                <w:szCs w:val="21"/>
                <w:highlight w:val="none"/>
              </w:rPr>
              <w:t>）技术部分的装订要求</w:t>
            </w:r>
          </w:p>
          <w:p>
            <w:pPr>
              <w:adjustRightInd w:val="0"/>
              <w:snapToGrid w:val="0"/>
              <w:spacing w:line="400" w:lineRule="exact"/>
              <w:ind w:firstLine="420" w:firstLineChars="200"/>
              <w:rPr>
                <w:rFonts w:ascii="宋体" w:hAnsi="宋体"/>
                <w:szCs w:val="21"/>
                <w:highlight w:val="none"/>
              </w:rPr>
            </w:pPr>
            <w:r>
              <w:rPr>
                <w:rFonts w:ascii="宋体" w:hAnsi="宋体"/>
                <w:kern w:val="0"/>
                <w:szCs w:val="21"/>
                <w:highlight w:val="none"/>
              </w:rPr>
              <w:t>《</w:t>
            </w:r>
            <w:r>
              <w:rPr>
                <w:rFonts w:hint="eastAsia" w:ascii="宋体" w:hAnsi="宋体"/>
                <w:kern w:val="0"/>
                <w:szCs w:val="21"/>
                <w:highlight w:val="none"/>
              </w:rPr>
              <w:t>技术方案</w:t>
            </w:r>
            <w:r>
              <w:rPr>
                <w:rFonts w:ascii="宋体" w:hAnsi="宋体"/>
                <w:kern w:val="0"/>
                <w:szCs w:val="21"/>
                <w:highlight w:val="none"/>
              </w:rPr>
              <w:t>》</w:t>
            </w:r>
            <w:r>
              <w:rPr>
                <w:rFonts w:hint="eastAsia" w:ascii="宋体" w:hAnsi="宋体"/>
                <w:kern w:val="0"/>
                <w:szCs w:val="21"/>
                <w:highlight w:val="none"/>
                <w:lang w:val="en-US" w:eastAsia="zh-CN"/>
              </w:rPr>
              <w:t>明标</w:t>
            </w:r>
            <w:r>
              <w:rPr>
                <w:rFonts w:ascii="宋体" w:hAnsi="宋体"/>
                <w:szCs w:val="21"/>
                <w:highlight w:val="none"/>
              </w:rPr>
              <w:t>，按照第八章规定格式装订成册，</w:t>
            </w:r>
            <w:r>
              <w:rPr>
                <w:rFonts w:hint="eastAsia" w:ascii="宋体" w:hAnsi="宋体"/>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，逐页标注页码。</w:t>
            </w:r>
            <w:r>
              <w:rPr>
                <w:rFonts w:hint="eastAsia" w:ascii="宋体" w:hAnsi="宋体"/>
                <w:szCs w:val="21"/>
                <w:highlight w:val="none"/>
              </w:rPr>
              <w:t>注：技术部分采用明标评审时，不因形式评审的问题（包括但不限于封面、页码、目录、字体、格式等）而被否决投标。</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（技术方案原则上不超过</w:t>
            </w:r>
            <w:r>
              <w:rPr>
                <w:rFonts w:hint="eastAsia" w:ascii="宋体" w:hAnsi="宋体"/>
                <w:szCs w:val="21"/>
                <w:highlight w:val="none"/>
                <w:lang w:val="en-US" w:eastAsia="zh-CN"/>
              </w:rPr>
              <w:t>200</w:t>
            </w:r>
            <w:r>
              <w:rPr>
                <w:rFonts w:hint="eastAsia" w:ascii="宋体" w:hAnsi="宋体"/>
                <w:szCs w:val="21"/>
                <w:highlight w:val="none"/>
              </w:rPr>
              <w:t>页</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但不得将页数作为评审因素</w:t>
            </w:r>
            <w:r>
              <w:rPr>
                <w:rFonts w:hint="eastAsia" w:ascii="宋体" w:hAnsi="宋体"/>
                <w:szCs w:val="21"/>
                <w:highlight w:val="none"/>
              </w:rPr>
              <w:t>。）</w:t>
            </w:r>
          </w:p>
          <w:p>
            <w:pPr>
              <w:adjustRightInd w:val="0"/>
              <w:snapToGrid w:val="0"/>
              <w:spacing w:line="400" w:lineRule="exact"/>
              <w:ind w:firstLine="420" w:firstLineChars="200"/>
              <w:rPr>
                <w:rFonts w:ascii="宋体" w:hAnsi="宋体"/>
                <w:kern w:val="0"/>
                <w:szCs w:val="21"/>
                <w:highlight w:val="none"/>
              </w:rPr>
            </w:pPr>
            <w:r>
              <w:rPr>
                <w:rFonts w:ascii="宋体" w:hAnsi="宋体"/>
                <w:szCs w:val="21"/>
                <w:highlight w:val="none"/>
              </w:rPr>
              <w:t>（</w:t>
            </w:r>
            <w:r>
              <w:rPr>
                <w:rFonts w:hint="eastAsia" w:ascii="宋体" w:hAnsi="宋体"/>
                <w:szCs w:val="21"/>
                <w:highlight w:val="none"/>
                <w:lang w:val="en-US" w:eastAsia="zh-CN"/>
              </w:rPr>
              <w:t>4</w:t>
            </w:r>
            <w:r>
              <w:rPr>
                <w:rFonts w:ascii="宋体" w:hAnsi="宋体"/>
                <w:szCs w:val="21"/>
                <w:highlight w:val="none"/>
              </w:rPr>
              <w:t>）</w:t>
            </w:r>
            <w:r>
              <w:rPr>
                <w:rFonts w:hint="eastAsia" w:ascii="宋体" w:hAnsi="宋体"/>
                <w:kern w:val="0"/>
                <w:szCs w:val="21"/>
                <w:highlight w:val="none"/>
              </w:rPr>
              <w:t>资格审查部分</w:t>
            </w:r>
            <w:r>
              <w:rPr>
                <w:rFonts w:ascii="宋体" w:hAnsi="宋体"/>
                <w:kern w:val="0"/>
                <w:szCs w:val="21"/>
                <w:highlight w:val="none"/>
              </w:rPr>
              <w:t>的装订要求</w:t>
            </w:r>
          </w:p>
          <w:p>
            <w:pPr>
              <w:adjustRightInd w:val="0"/>
              <w:snapToGrid w:val="0"/>
              <w:spacing w:line="400" w:lineRule="exact"/>
              <w:ind w:firstLine="420" w:firstLineChars="200"/>
              <w:rPr>
                <w:rFonts w:ascii="宋体" w:hAnsi="宋体"/>
                <w:szCs w:val="21"/>
                <w:highlight w:val="none"/>
              </w:rPr>
            </w:pPr>
            <w:r>
              <w:rPr>
                <w:rFonts w:ascii="宋体" w:hAnsi="宋体"/>
                <w:szCs w:val="21"/>
                <w:highlight w:val="none"/>
              </w:rPr>
              <w:t>应按照第八章规定格式装订成册，</w:t>
            </w:r>
            <w:r>
              <w:rPr>
                <w:rFonts w:hint="eastAsia" w:ascii="宋体" w:hAnsi="宋体"/>
                <w:szCs w:val="21"/>
                <w:highlight w:val="none"/>
                <w:lang w:val="en-US" w:eastAsia="zh-CN"/>
              </w:rPr>
              <w:t>原则上</w:t>
            </w:r>
            <w:r>
              <w:rPr>
                <w:rFonts w:ascii="宋体" w:hAnsi="宋体"/>
                <w:szCs w:val="21"/>
                <w:highlight w:val="none"/>
              </w:rPr>
              <w:t>应编制目录</w:t>
            </w:r>
            <w:r>
              <w:rPr>
                <w:rFonts w:hint="eastAsia" w:ascii="宋体" w:hAnsi="宋体"/>
                <w:szCs w:val="21"/>
                <w:highlight w:val="none"/>
                <w:lang w:eastAsia="zh-CN"/>
              </w:rPr>
              <w:t>（</w:t>
            </w:r>
            <w:r>
              <w:rPr>
                <w:rFonts w:hint="eastAsia" w:ascii="宋体" w:hAnsi="宋体"/>
                <w:szCs w:val="21"/>
                <w:highlight w:val="none"/>
                <w:lang w:val="en-US" w:eastAsia="zh-CN"/>
              </w:rPr>
              <w:t>但不得将目录编制作为评审因素</w:t>
            </w:r>
            <w:r>
              <w:rPr>
                <w:rFonts w:hint="eastAsia" w:ascii="宋体" w:hAnsi="宋体"/>
                <w:szCs w:val="21"/>
                <w:highlight w:val="none"/>
                <w:lang w:eastAsia="zh-CN"/>
              </w:rPr>
              <w:t>）</w:t>
            </w:r>
            <w:r>
              <w:rPr>
                <w:rFonts w:ascii="宋体" w:hAnsi="宋体"/>
                <w:szCs w:val="21"/>
                <w:highlight w:val="none"/>
              </w:rPr>
              <w:t>，标注页</w:t>
            </w:r>
            <w:r>
              <w:rPr>
                <w:rFonts w:ascii="宋体" w:hAnsi="宋体"/>
                <w:kern w:val="0"/>
                <w:szCs w:val="21"/>
                <w:highlight w:val="none"/>
              </w:rPr>
              <w:t>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4.1.1</w:t>
            </w:r>
          </w:p>
        </w:tc>
        <w:tc>
          <w:tcPr>
            <w:tcW w:w="1644" w:type="dxa"/>
            <w:vAlign w:val="center"/>
          </w:tcPr>
          <w:p>
            <w:pPr>
              <w:snapToGrid w:val="0"/>
              <w:spacing w:line="400" w:lineRule="exact"/>
              <w:jc w:val="center"/>
              <w:rPr>
                <w:rFonts w:ascii="宋体" w:hAnsi="宋体"/>
                <w:spacing w:val="-6"/>
                <w:kern w:val="0"/>
                <w:szCs w:val="21"/>
                <w:highlight w:val="none"/>
              </w:rPr>
            </w:pPr>
            <w:r>
              <w:rPr>
                <w:rFonts w:ascii="宋体" w:hAnsi="宋体"/>
                <w:spacing w:val="-6"/>
                <w:kern w:val="0"/>
                <w:szCs w:val="21"/>
                <w:highlight w:val="none"/>
              </w:rPr>
              <w:t>投标文件的密封</w:t>
            </w:r>
          </w:p>
        </w:tc>
        <w:tc>
          <w:tcPr>
            <w:tcW w:w="6490" w:type="dxa"/>
            <w:vAlign w:val="center"/>
          </w:tcPr>
          <w:p>
            <w:pPr>
              <w:spacing w:line="40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 xml:space="preserve"> </w:t>
            </w:r>
            <w:r>
              <w:rPr>
                <w:rFonts w:ascii="宋体" w:hAnsi="宋体"/>
                <w:szCs w:val="21"/>
                <w:highlight w:val="none"/>
              </w:rPr>
              <w:t>投标文件袋使用“投标函部分”袋、“</w:t>
            </w:r>
            <w:r>
              <w:rPr>
                <w:rFonts w:hint="eastAsia" w:ascii="宋体" w:hAnsi="宋体"/>
                <w:szCs w:val="21"/>
                <w:highlight w:val="none"/>
              </w:rPr>
              <w:t>经济</w:t>
            </w:r>
            <w:r>
              <w:rPr>
                <w:rFonts w:ascii="宋体" w:hAnsi="宋体"/>
                <w:szCs w:val="21"/>
                <w:highlight w:val="none"/>
              </w:rPr>
              <w:t>部分”袋、“技术部分”袋、“</w:t>
            </w:r>
            <w:r>
              <w:rPr>
                <w:rFonts w:hint="eastAsia" w:ascii="宋体" w:hAnsi="宋体"/>
                <w:szCs w:val="21"/>
                <w:highlight w:val="none"/>
              </w:rPr>
              <w:t>资格审查部分</w:t>
            </w:r>
            <w:r>
              <w:rPr>
                <w:rFonts w:ascii="宋体" w:hAnsi="宋体"/>
                <w:szCs w:val="21"/>
                <w:highlight w:val="none"/>
              </w:rPr>
              <w:t>”袋以及“投标文件”大袋。</w:t>
            </w:r>
          </w:p>
          <w:p>
            <w:pPr>
              <w:spacing w:line="400" w:lineRule="exact"/>
              <w:ind w:firstLine="420" w:firstLineChars="200"/>
              <w:rPr>
                <w:rFonts w:ascii="宋体" w:hAnsi="宋体"/>
                <w:szCs w:val="21"/>
                <w:highlight w:val="none"/>
              </w:rPr>
            </w:pPr>
            <w:r>
              <w:rPr>
                <w:rFonts w:hint="eastAsia" w:ascii="宋体" w:hAnsi="宋体"/>
                <w:szCs w:val="21"/>
                <w:highlight w:val="none"/>
                <w:lang w:val="en-US" w:eastAsia="zh-CN"/>
              </w:rPr>
              <w:t>2</w:t>
            </w:r>
            <w:r>
              <w:rPr>
                <w:rFonts w:ascii="宋体" w:hAnsi="宋体"/>
                <w:szCs w:val="21"/>
                <w:highlight w:val="none"/>
              </w:rPr>
              <w:t>.</w:t>
            </w:r>
            <w:r>
              <w:rPr>
                <w:rFonts w:hint="eastAsia" w:ascii="宋体" w:hAnsi="宋体"/>
                <w:szCs w:val="21"/>
                <w:highlight w:val="none"/>
              </w:rPr>
              <w:t xml:space="preserve"> </w:t>
            </w:r>
            <w:r>
              <w:rPr>
                <w:rFonts w:ascii="宋体" w:hAnsi="宋体"/>
                <w:szCs w:val="21"/>
                <w:highlight w:val="none"/>
              </w:rPr>
              <w:t>投标函部分</w:t>
            </w:r>
            <w:r>
              <w:rPr>
                <w:rFonts w:hint="eastAsia" w:ascii="宋体" w:hAnsi="宋体"/>
                <w:szCs w:val="21"/>
                <w:highlight w:val="none"/>
              </w:rPr>
              <w:t>和电子版形式（光盘）</w:t>
            </w:r>
            <w:r>
              <w:rPr>
                <w:rFonts w:ascii="宋体" w:hAnsi="宋体"/>
                <w:szCs w:val="21"/>
                <w:highlight w:val="none"/>
              </w:rPr>
              <w:t>装入“投标函部分”袋中，密封并在袋上加盖投标人单位</w:t>
            </w:r>
            <w:r>
              <w:rPr>
                <w:rFonts w:hint="eastAsia" w:ascii="宋体" w:hAnsi="宋体"/>
                <w:szCs w:val="21"/>
                <w:highlight w:val="none"/>
              </w:rPr>
              <w:t>法人</w:t>
            </w:r>
            <w:r>
              <w:rPr>
                <w:rFonts w:ascii="宋体" w:hAnsi="宋体"/>
                <w:szCs w:val="21"/>
                <w:highlight w:val="none"/>
              </w:rPr>
              <w:t>章。</w:t>
            </w:r>
          </w:p>
          <w:p>
            <w:pPr>
              <w:spacing w:line="400" w:lineRule="exact"/>
              <w:ind w:firstLine="420" w:firstLineChars="200"/>
              <w:rPr>
                <w:rFonts w:ascii="宋体" w:hAnsi="宋体"/>
                <w:szCs w:val="21"/>
                <w:highlight w:val="none"/>
              </w:rPr>
            </w:pPr>
            <w:r>
              <w:rPr>
                <w:rFonts w:hint="eastAsia" w:ascii="宋体" w:hAnsi="宋体"/>
                <w:szCs w:val="21"/>
                <w:highlight w:val="none"/>
                <w:lang w:val="en-US" w:eastAsia="zh-CN"/>
              </w:rPr>
              <w:t>3</w:t>
            </w:r>
            <w:r>
              <w:rPr>
                <w:rFonts w:ascii="宋体" w:hAnsi="宋体"/>
                <w:szCs w:val="21"/>
                <w:highlight w:val="none"/>
              </w:rPr>
              <w:t>.</w:t>
            </w:r>
            <w:r>
              <w:rPr>
                <w:rFonts w:hint="eastAsia" w:ascii="宋体" w:hAnsi="宋体"/>
                <w:szCs w:val="21"/>
                <w:highlight w:val="none"/>
              </w:rPr>
              <w:t xml:space="preserve"> </w:t>
            </w:r>
            <w:r>
              <w:rPr>
                <w:rFonts w:hint="eastAsia" w:ascii="宋体" w:hAnsi="宋体"/>
                <w:spacing w:val="4"/>
                <w:szCs w:val="21"/>
                <w:highlight w:val="none"/>
              </w:rPr>
              <w:t>经济</w:t>
            </w:r>
            <w:r>
              <w:rPr>
                <w:rFonts w:ascii="宋体" w:hAnsi="宋体"/>
                <w:spacing w:val="4"/>
                <w:szCs w:val="21"/>
                <w:highlight w:val="none"/>
              </w:rPr>
              <w:t>部分装入“</w:t>
            </w:r>
            <w:r>
              <w:rPr>
                <w:rFonts w:hint="eastAsia" w:ascii="宋体" w:hAnsi="宋体"/>
                <w:spacing w:val="4"/>
                <w:szCs w:val="21"/>
                <w:highlight w:val="none"/>
              </w:rPr>
              <w:t>经济</w:t>
            </w:r>
            <w:r>
              <w:rPr>
                <w:rFonts w:ascii="宋体" w:hAnsi="宋体"/>
                <w:spacing w:val="4"/>
                <w:szCs w:val="21"/>
                <w:highlight w:val="none"/>
              </w:rPr>
              <w:t>部分”袋中，密封并在袋上加盖投标人单</w:t>
            </w:r>
            <w:r>
              <w:rPr>
                <w:rFonts w:ascii="宋体" w:hAnsi="宋体"/>
                <w:szCs w:val="21"/>
                <w:highlight w:val="none"/>
              </w:rPr>
              <w:t>位</w:t>
            </w:r>
            <w:r>
              <w:rPr>
                <w:rFonts w:hint="eastAsia" w:ascii="宋体" w:hAnsi="宋体"/>
                <w:szCs w:val="21"/>
                <w:highlight w:val="none"/>
              </w:rPr>
              <w:t>法人</w:t>
            </w:r>
            <w:r>
              <w:rPr>
                <w:rFonts w:ascii="宋体" w:hAnsi="宋体"/>
                <w:szCs w:val="21"/>
                <w:highlight w:val="none"/>
              </w:rPr>
              <w:t>章。</w:t>
            </w:r>
          </w:p>
          <w:p>
            <w:pPr>
              <w:spacing w:line="400" w:lineRule="exact"/>
              <w:ind w:firstLine="420" w:firstLineChars="200"/>
              <w:rPr>
                <w:rFonts w:ascii="宋体" w:hAnsi="宋体"/>
                <w:szCs w:val="21"/>
                <w:highlight w:val="none"/>
              </w:rPr>
            </w:pPr>
            <w:r>
              <w:rPr>
                <w:rFonts w:hint="eastAsia" w:ascii="宋体" w:hAnsi="宋体"/>
                <w:szCs w:val="21"/>
                <w:highlight w:val="none"/>
                <w:lang w:val="en-US" w:eastAsia="zh-CN"/>
              </w:rPr>
              <w:t>4.</w:t>
            </w:r>
            <w:r>
              <w:rPr>
                <w:rFonts w:ascii="宋体" w:hAnsi="宋体"/>
                <w:szCs w:val="21"/>
                <w:highlight w:val="none"/>
              </w:rPr>
              <w:t>本次招标技术部分采用明标评审，技术部分装入</w:t>
            </w:r>
            <w:r>
              <w:rPr>
                <w:rFonts w:hint="eastAsia" w:ascii="宋体" w:hAnsi="宋体"/>
                <w:szCs w:val="21"/>
                <w:highlight w:val="none"/>
              </w:rPr>
              <w:t>“技术部分”袋中，密封</w:t>
            </w:r>
            <w:r>
              <w:rPr>
                <w:rFonts w:ascii="宋体" w:hAnsi="宋体"/>
                <w:szCs w:val="21"/>
                <w:highlight w:val="none"/>
              </w:rPr>
              <w:t>并加盖投标人单位</w:t>
            </w:r>
            <w:r>
              <w:rPr>
                <w:rFonts w:hint="eastAsia" w:ascii="宋体" w:hAnsi="宋体"/>
                <w:szCs w:val="21"/>
                <w:highlight w:val="none"/>
              </w:rPr>
              <w:t>法人</w:t>
            </w:r>
            <w:r>
              <w:rPr>
                <w:rFonts w:ascii="宋体" w:hAnsi="宋体"/>
                <w:szCs w:val="21"/>
                <w:highlight w:val="none"/>
              </w:rPr>
              <w:t>章。</w:t>
            </w:r>
            <w:r>
              <w:rPr>
                <w:rFonts w:hint="eastAsia" w:ascii="宋体" w:hAnsi="宋体"/>
                <w:i/>
                <w:szCs w:val="21"/>
                <w:highlight w:val="none"/>
              </w:rPr>
              <w:t>[提示：采用明标评审按此内容表述]</w:t>
            </w:r>
          </w:p>
          <w:p>
            <w:pPr>
              <w:spacing w:line="400" w:lineRule="exact"/>
              <w:ind w:firstLine="420" w:firstLineChars="200"/>
              <w:rPr>
                <w:rFonts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 资格审查部分装入“资格审查部分”袋中，密封并在袋上加盖投标人单位法人章。</w:t>
            </w:r>
          </w:p>
          <w:p>
            <w:pPr>
              <w:spacing w:line="400" w:lineRule="exact"/>
              <w:ind w:firstLine="420" w:firstLineChars="200"/>
              <w:rPr>
                <w:rFonts w:ascii="宋体" w:hAnsi="宋体"/>
                <w:szCs w:val="21"/>
                <w:highlight w:val="none"/>
              </w:rPr>
            </w:pPr>
            <w:r>
              <w:rPr>
                <w:rFonts w:hint="eastAsia" w:ascii="宋体" w:hAnsi="宋体"/>
                <w:szCs w:val="21"/>
                <w:highlight w:val="none"/>
                <w:lang w:val="en-US" w:eastAsia="zh-CN"/>
              </w:rPr>
              <w:t>6</w:t>
            </w:r>
            <w:r>
              <w:rPr>
                <w:rFonts w:ascii="宋体" w:hAnsi="宋体"/>
                <w:szCs w:val="21"/>
                <w:highlight w:val="none"/>
              </w:rPr>
              <w:t>.</w:t>
            </w:r>
            <w:r>
              <w:rPr>
                <w:rFonts w:hint="eastAsia" w:ascii="宋体" w:hAnsi="宋体"/>
                <w:szCs w:val="21"/>
                <w:highlight w:val="none"/>
              </w:rPr>
              <w:t xml:space="preserve"> </w:t>
            </w:r>
            <w:r>
              <w:rPr>
                <w:rFonts w:ascii="宋体" w:hAnsi="宋体"/>
                <w:szCs w:val="21"/>
                <w:highlight w:val="none"/>
              </w:rPr>
              <w:t>“投标函部分”、“</w:t>
            </w:r>
            <w:r>
              <w:rPr>
                <w:rFonts w:hint="eastAsia" w:ascii="宋体" w:hAnsi="宋体"/>
                <w:szCs w:val="21"/>
                <w:highlight w:val="none"/>
              </w:rPr>
              <w:t>经济</w:t>
            </w:r>
            <w:r>
              <w:rPr>
                <w:rFonts w:ascii="宋体" w:hAnsi="宋体"/>
                <w:szCs w:val="21"/>
                <w:highlight w:val="none"/>
              </w:rPr>
              <w:t>部分”、“技术部分”</w:t>
            </w:r>
            <w:r>
              <w:rPr>
                <w:rFonts w:hint="eastAsia" w:ascii="宋体" w:hAnsi="宋体"/>
                <w:szCs w:val="21"/>
                <w:highlight w:val="none"/>
              </w:rPr>
              <w:t>、“资格审查部分”</w:t>
            </w:r>
            <w:r>
              <w:rPr>
                <w:rFonts w:ascii="宋体" w:hAnsi="宋体"/>
                <w:szCs w:val="21"/>
                <w:highlight w:val="none"/>
              </w:rPr>
              <w:t>等小袋装入“投标文件”大袋中，密封并在大袋上加盖投标人单位</w:t>
            </w:r>
            <w:r>
              <w:rPr>
                <w:rFonts w:hint="eastAsia" w:ascii="宋体" w:hAnsi="宋体"/>
                <w:szCs w:val="21"/>
                <w:highlight w:val="none"/>
              </w:rPr>
              <w:t>法人</w:t>
            </w:r>
            <w:r>
              <w:rPr>
                <w:rFonts w:ascii="宋体" w:hAnsi="宋体"/>
                <w:szCs w:val="21"/>
                <w:highlight w:val="none"/>
              </w:rPr>
              <w:t>章，同时“投标文件”大袋应按本表第4.1.2项的规定写明相应内容。</w:t>
            </w:r>
            <w:r>
              <w:rPr>
                <w:rFonts w:hint="eastAsia" w:ascii="宋体" w:hAnsi="宋体"/>
                <w:szCs w:val="21"/>
                <w:highlight w:val="none"/>
              </w:rPr>
              <w:t>一个大袋装不下的，可使用多个大袋分册封装。大袋未按要求密封的，招标人或代理机构应该拒收。</w:t>
            </w:r>
          </w:p>
          <w:p>
            <w:pPr>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注：“投标函部分”袋、“技术部分”袋（如有）、“经济部分”袋、“资格审查部分”袋只为方便投标文件分装，不作为判定密封合格与否的条件。但为了方便开标，请各投标人主动配合，按要求分装。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4.1.2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封套上写明</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应在“投标文件”大袋封套上写明如下内容：</w:t>
            </w:r>
          </w:p>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招标人名称：</w:t>
            </w:r>
            <w:r>
              <w:rPr>
                <w:rFonts w:hint="eastAsia" w:ascii="宋体" w:hAnsi="宋体"/>
                <w:kern w:val="0"/>
                <w:szCs w:val="21"/>
                <w:highlight w:val="none"/>
                <w:u w:val="single"/>
              </w:rPr>
              <w:t xml:space="preserve">            </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投标人名称：</w:t>
            </w:r>
            <w:r>
              <w:rPr>
                <w:rFonts w:hint="eastAsia" w:ascii="宋体" w:hAnsi="宋体"/>
                <w:kern w:val="0"/>
                <w:szCs w:val="21"/>
                <w:highlight w:val="none"/>
                <w:u w:val="single"/>
              </w:rPr>
              <w:t xml:space="preserve">            </w:t>
            </w:r>
          </w:p>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u w:val="single"/>
              </w:rPr>
              <w:t xml:space="preserve">                （项目名称）</w:t>
            </w:r>
            <w:r>
              <w:rPr>
                <w:rFonts w:ascii="宋体" w:hAnsi="宋体"/>
                <w:kern w:val="0"/>
                <w:szCs w:val="21"/>
                <w:highlight w:val="none"/>
              </w:rPr>
              <w:t>投标文件</w:t>
            </w:r>
          </w:p>
          <w:p>
            <w:pPr>
              <w:snapToGrid w:val="0"/>
              <w:spacing w:line="400" w:lineRule="exact"/>
              <w:ind w:firstLine="420" w:firstLineChars="200"/>
              <w:rPr>
                <w:rFonts w:ascii="宋体" w:hAnsi="宋体"/>
                <w:szCs w:val="21"/>
                <w:highlight w:val="none"/>
              </w:rPr>
            </w:pPr>
            <w:r>
              <w:rPr>
                <w:rFonts w:ascii="宋体" w:hAnsi="宋体"/>
                <w:kern w:val="0"/>
                <w:szCs w:val="21"/>
                <w:highlight w:val="none"/>
              </w:rPr>
              <w:t>在</w:t>
            </w: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u w:val="single"/>
              </w:rPr>
              <w:t xml:space="preserve">    </w:t>
            </w:r>
            <w:r>
              <w:rPr>
                <w:rFonts w:ascii="宋体" w:hAnsi="宋体"/>
                <w:kern w:val="0"/>
                <w:szCs w:val="21"/>
                <w:highlight w:val="none"/>
              </w:rPr>
              <w:t>时</w:t>
            </w:r>
            <w:r>
              <w:rPr>
                <w:rFonts w:hint="eastAsia" w:ascii="宋体" w:hAnsi="宋体"/>
                <w:kern w:val="0"/>
                <w:szCs w:val="21"/>
                <w:highlight w:val="none"/>
                <w:u w:val="single"/>
              </w:rPr>
              <w:t xml:space="preserve">    </w:t>
            </w:r>
            <w:r>
              <w:rPr>
                <w:rFonts w:ascii="宋体" w:hAnsi="宋体"/>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4.2.2</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递交投标文件地点</w:t>
            </w:r>
          </w:p>
        </w:tc>
        <w:tc>
          <w:tcPr>
            <w:tcW w:w="6490" w:type="dxa"/>
            <w:vAlign w:val="center"/>
          </w:tcPr>
          <w:p>
            <w:pPr>
              <w:snapToGrid w:val="0"/>
              <w:spacing w:line="400" w:lineRule="exact"/>
              <w:ind w:firstLine="420" w:firstLineChars="200"/>
              <w:rPr>
                <w:rFonts w:hint="default" w:ascii="宋体" w:hAnsi="宋体" w:eastAsia="宋体"/>
                <w:bCs/>
                <w:i/>
                <w:szCs w:val="21"/>
                <w:highlight w:val="none"/>
                <w:lang w:val="en-US" w:eastAsia="zh-CN"/>
              </w:rPr>
            </w:pPr>
            <w:r>
              <w:rPr>
                <w:rFonts w:hint="eastAsia" w:ascii="宋体" w:hAnsi="宋体"/>
                <w:bCs/>
                <w:szCs w:val="21"/>
                <w:highlight w:val="none"/>
                <w:u w:val="none"/>
                <w:lang w:val="en-US" w:eastAsia="zh-CN"/>
              </w:rPr>
              <w:t>重庆市江北区兴隆路22号（重庆市弘禹水利咨询有限公司9楼会议室）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4.2.3</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是否退还投标文件</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5.1</w:t>
            </w:r>
            <w:r>
              <w:rPr>
                <w:rFonts w:hint="eastAsia" w:ascii="宋体" w:hAnsi="宋体"/>
                <w:kern w:val="0"/>
                <w:szCs w:val="21"/>
                <w:highlight w:val="none"/>
              </w:rPr>
              <w:t>.1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开标时间和</w:t>
            </w:r>
          </w:p>
          <w:p>
            <w:pPr>
              <w:snapToGrid w:val="0"/>
              <w:spacing w:line="400" w:lineRule="exact"/>
              <w:jc w:val="center"/>
              <w:rPr>
                <w:rFonts w:ascii="宋体" w:hAnsi="宋体"/>
                <w:kern w:val="0"/>
                <w:szCs w:val="21"/>
                <w:highlight w:val="none"/>
              </w:rPr>
            </w:pPr>
            <w:r>
              <w:rPr>
                <w:rFonts w:ascii="宋体" w:hAnsi="宋体"/>
                <w:kern w:val="0"/>
                <w:szCs w:val="21"/>
                <w:highlight w:val="none"/>
              </w:rPr>
              <w:t>地点</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开标时间：同投标截止时间</w:t>
            </w:r>
          </w:p>
          <w:p>
            <w:pPr>
              <w:snapToGrid w:val="0"/>
              <w:spacing w:line="400" w:lineRule="exact"/>
              <w:ind w:firstLine="420" w:firstLineChars="200"/>
              <w:rPr>
                <w:rFonts w:ascii="宋体" w:hAnsi="宋体"/>
                <w:bCs/>
                <w:i/>
                <w:szCs w:val="21"/>
                <w:highlight w:val="none"/>
              </w:rPr>
            </w:pPr>
            <w:r>
              <w:rPr>
                <w:rFonts w:ascii="宋体" w:hAnsi="宋体"/>
                <w:kern w:val="0"/>
                <w:szCs w:val="21"/>
                <w:highlight w:val="none"/>
              </w:rPr>
              <w:t>开标地点：</w:t>
            </w:r>
            <w:r>
              <w:rPr>
                <w:rFonts w:hint="eastAsia" w:ascii="宋体" w:hAnsi="宋体"/>
                <w:bCs/>
                <w:szCs w:val="21"/>
                <w:highlight w:val="none"/>
                <w:u w:val="none"/>
                <w:lang w:val="en-US" w:eastAsia="zh-CN"/>
              </w:rPr>
              <w:t>重庆市江北区兴隆路22号（重庆市弘禹水利咨询有限公司9楼会议室）。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szCs w:val="21"/>
                <w:highlight w:val="none"/>
              </w:rPr>
            </w:pPr>
            <w:r>
              <w:rPr>
                <w:rFonts w:ascii="宋体" w:hAnsi="宋体"/>
                <w:szCs w:val="21"/>
                <w:highlight w:val="none"/>
              </w:rPr>
              <w:t>5.2</w:t>
            </w:r>
          </w:p>
        </w:tc>
        <w:tc>
          <w:tcPr>
            <w:tcW w:w="1644" w:type="dxa"/>
            <w:vAlign w:val="center"/>
          </w:tcPr>
          <w:p>
            <w:pPr>
              <w:snapToGrid w:val="0"/>
              <w:spacing w:line="400" w:lineRule="exact"/>
              <w:jc w:val="center"/>
              <w:rPr>
                <w:rFonts w:ascii="宋体" w:hAnsi="宋体"/>
                <w:szCs w:val="21"/>
                <w:highlight w:val="none"/>
              </w:rPr>
            </w:pPr>
            <w:r>
              <w:rPr>
                <w:rFonts w:ascii="宋体" w:hAnsi="宋体"/>
                <w:szCs w:val="21"/>
                <w:highlight w:val="none"/>
              </w:rPr>
              <w:t>开标程序</w:t>
            </w:r>
          </w:p>
        </w:tc>
        <w:tc>
          <w:tcPr>
            <w:tcW w:w="6490" w:type="dxa"/>
            <w:vAlign w:val="center"/>
          </w:tcPr>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主持人按下列程序进行开标：</w:t>
            </w:r>
          </w:p>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1. 核验参加开标会议的投标人的法定代表人或</w:t>
            </w:r>
            <w:r>
              <w:rPr>
                <w:rFonts w:hint="eastAsia" w:ascii="宋体" w:hAnsi="宋体"/>
                <w:szCs w:val="21"/>
                <w:highlight w:val="none"/>
              </w:rPr>
              <w:t>委托代理人</w:t>
            </w:r>
            <w:r>
              <w:rPr>
                <w:rFonts w:ascii="宋体" w:hAnsi="宋体"/>
                <w:szCs w:val="21"/>
                <w:highlight w:val="none"/>
              </w:rPr>
              <w:t>本人身份证（原件），核验委托代理人的授权委托书</w:t>
            </w:r>
            <w:r>
              <w:rPr>
                <w:rFonts w:hint="eastAsia" w:ascii="宋体" w:hAnsi="宋体"/>
                <w:szCs w:val="21"/>
                <w:highlight w:val="none"/>
              </w:rPr>
              <w:t>、养老保险证明材料复印件</w:t>
            </w:r>
            <w:r>
              <w:rPr>
                <w:rFonts w:ascii="宋体" w:hAnsi="宋体"/>
                <w:szCs w:val="21"/>
                <w:highlight w:val="none"/>
              </w:rPr>
              <w:t>，以确认其身份合法有效；</w:t>
            </w:r>
            <w:r>
              <w:rPr>
                <w:rFonts w:hint="eastAsia" w:ascii="宋体" w:hAnsi="宋体"/>
                <w:szCs w:val="21"/>
                <w:highlight w:val="none"/>
              </w:rPr>
              <w:t>若经核实委托代理人提供资料与实际不符的，不得参加开标会。核验合格的法定代表人或委托代理人可自行选择是否参加开标会，不参加开标会的视为默认开标结果。</w:t>
            </w:r>
          </w:p>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 xml:space="preserve"> </w:t>
            </w:r>
            <w:r>
              <w:rPr>
                <w:rFonts w:ascii="宋体" w:hAnsi="宋体"/>
                <w:szCs w:val="21"/>
                <w:highlight w:val="none"/>
              </w:rPr>
              <w:t>宣布开标纪律</w:t>
            </w:r>
            <w:r>
              <w:rPr>
                <w:rFonts w:hint="eastAsia" w:ascii="宋体" w:hAnsi="宋体"/>
                <w:szCs w:val="21"/>
                <w:highlight w:val="none"/>
              </w:rPr>
              <w:t>。</w:t>
            </w:r>
          </w:p>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3. 宣布开标人、唱标人、记录人、监标人等有关人员姓名</w:t>
            </w:r>
            <w:r>
              <w:rPr>
                <w:rFonts w:hint="eastAsia" w:ascii="宋体" w:hAnsi="宋体"/>
                <w:szCs w:val="21"/>
                <w:highlight w:val="none"/>
              </w:rPr>
              <w:t>。</w:t>
            </w:r>
          </w:p>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4. 公布在投标截止时间前递交投标文件的投标人名称</w:t>
            </w:r>
            <w:r>
              <w:rPr>
                <w:rFonts w:hint="eastAsia" w:ascii="宋体" w:hAnsi="宋体"/>
                <w:szCs w:val="21"/>
                <w:highlight w:val="none"/>
              </w:rPr>
              <w:t>。</w:t>
            </w:r>
          </w:p>
          <w:p>
            <w:pPr>
              <w:snapToGrid w:val="0"/>
              <w:spacing w:line="400" w:lineRule="exact"/>
              <w:ind w:firstLine="420" w:firstLineChars="200"/>
              <w:rPr>
                <w:rFonts w:ascii="宋体" w:hAnsi="宋体"/>
                <w:szCs w:val="21"/>
                <w:highlight w:val="none"/>
              </w:rPr>
            </w:pPr>
            <w:r>
              <w:rPr>
                <w:rFonts w:ascii="宋体" w:hAnsi="宋体"/>
                <w:szCs w:val="21"/>
                <w:highlight w:val="none"/>
              </w:rPr>
              <w:t xml:space="preserve">5. </w:t>
            </w:r>
            <w:r>
              <w:rPr>
                <w:rFonts w:hint="eastAsia" w:ascii="宋体" w:hAnsi="宋体"/>
                <w:szCs w:val="21"/>
                <w:highlight w:val="none"/>
              </w:rPr>
              <w:t>投标文件的密封检查：投标人可对自己的投标文件封装情况进行检查，以确认其投标文件密封完好。</w:t>
            </w:r>
          </w:p>
          <w:p>
            <w:pPr>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6</w:t>
            </w:r>
            <w:r>
              <w:rPr>
                <w:rFonts w:ascii="宋体" w:hAnsi="宋体"/>
                <w:szCs w:val="21"/>
                <w:highlight w:val="none"/>
              </w:rPr>
              <w:t>.</w:t>
            </w:r>
            <w:r>
              <w:rPr>
                <w:rFonts w:hint="eastAsia" w:ascii="宋体" w:hAnsi="宋体"/>
                <w:szCs w:val="21"/>
                <w:highlight w:val="none"/>
              </w:rPr>
              <w:t xml:space="preserve"> </w:t>
            </w:r>
            <w:r>
              <w:rPr>
                <w:rFonts w:ascii="宋体" w:hAnsi="宋体"/>
                <w:szCs w:val="21"/>
                <w:highlight w:val="none"/>
              </w:rPr>
              <w:t>逐单位随机开启投标文件。开启投标文件大袋及投标函部分袋、</w:t>
            </w:r>
            <w:r>
              <w:rPr>
                <w:rFonts w:hint="eastAsia" w:ascii="宋体" w:hAnsi="宋体"/>
                <w:szCs w:val="21"/>
                <w:highlight w:val="none"/>
              </w:rPr>
              <w:t>经济</w:t>
            </w:r>
            <w:r>
              <w:rPr>
                <w:rFonts w:ascii="宋体" w:hAnsi="宋体"/>
                <w:szCs w:val="21"/>
                <w:highlight w:val="none"/>
              </w:rPr>
              <w:t>部分袋、技术部分袋</w:t>
            </w:r>
            <w:r>
              <w:rPr>
                <w:rFonts w:hint="eastAsia" w:ascii="宋体" w:hAnsi="宋体"/>
                <w:szCs w:val="21"/>
                <w:highlight w:val="none"/>
              </w:rPr>
              <w:t>（如有）、资格审查部分袋</w:t>
            </w:r>
            <w:r>
              <w:rPr>
                <w:rFonts w:ascii="宋体" w:hAnsi="宋体"/>
                <w:szCs w:val="21"/>
                <w:highlight w:val="none"/>
              </w:rPr>
              <w:t>；公布投标人名称、投标报价、质量要求、工期及其他内容并记录在案</w:t>
            </w:r>
            <w:r>
              <w:rPr>
                <w:rFonts w:hint="eastAsia" w:ascii="宋体" w:hAnsi="宋体"/>
                <w:szCs w:val="21"/>
                <w:highlight w:val="none"/>
              </w:rPr>
              <w:t>。</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 投标人对开标有异议的，应当场提出，由招标人或代理机构当场答复，并记录到开标记录表中。异议处理完毕后，汇总开标情况，打印开标记录表。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8</w:t>
            </w:r>
            <w:r>
              <w:rPr>
                <w:rFonts w:ascii="宋体" w:hAnsi="宋体"/>
                <w:szCs w:val="21"/>
                <w:highlight w:val="none"/>
              </w:rPr>
              <w:t>. 投标人代表、招标人代表、监标人、记录人等有关人员在开标记录上</w:t>
            </w:r>
            <w:r>
              <w:rPr>
                <w:rFonts w:hint="eastAsia" w:ascii="宋体" w:hAnsi="宋体"/>
                <w:szCs w:val="21"/>
                <w:highlight w:val="none"/>
              </w:rPr>
              <w:t>签名</w:t>
            </w:r>
            <w:r>
              <w:rPr>
                <w:rFonts w:ascii="宋体" w:hAnsi="宋体"/>
                <w:szCs w:val="21"/>
                <w:highlight w:val="none"/>
              </w:rPr>
              <w:t>确认</w:t>
            </w:r>
            <w:r>
              <w:rPr>
                <w:rFonts w:hint="eastAsia" w:ascii="宋体" w:hAnsi="宋体"/>
                <w:szCs w:val="21"/>
                <w:highlight w:val="none"/>
              </w:rPr>
              <w:t>。因其他原因未能签名的，视为默认开标结果。</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lang w:val="en-US" w:eastAsia="zh-CN"/>
              </w:rPr>
              <w:t>9</w:t>
            </w:r>
            <w:r>
              <w:rPr>
                <w:rFonts w:ascii="宋体" w:hAnsi="宋体"/>
                <w:szCs w:val="21"/>
                <w:highlight w:val="none"/>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6.1.1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评标委员会的组建</w:t>
            </w:r>
          </w:p>
        </w:tc>
        <w:tc>
          <w:tcPr>
            <w:tcW w:w="6490" w:type="dxa"/>
            <w:vAlign w:val="center"/>
          </w:tcPr>
          <w:p>
            <w:pPr>
              <w:autoSpaceDE w:val="0"/>
              <w:autoSpaceDN w:val="0"/>
              <w:adjustRightInd w:val="0"/>
              <w:snapToGrid w:val="0"/>
              <w:spacing w:line="400" w:lineRule="exact"/>
              <w:ind w:firstLine="436" w:firstLineChars="200"/>
              <w:rPr>
                <w:rFonts w:ascii="宋体" w:hAnsi="宋体"/>
                <w:kern w:val="0"/>
                <w:szCs w:val="21"/>
                <w:highlight w:val="none"/>
              </w:rPr>
            </w:pPr>
            <w:r>
              <w:rPr>
                <w:rFonts w:hint="eastAsia" w:ascii="宋体" w:hAnsi="宋体"/>
                <w:spacing w:val="4"/>
                <w:kern w:val="0"/>
                <w:szCs w:val="21"/>
                <w:highlight w:val="none"/>
              </w:rPr>
              <w:t>由招标人按法律法规及相关规定依法组建评标委员会</w:t>
            </w:r>
            <w:r>
              <w:rPr>
                <w:rFonts w:hint="eastAsia" w:ascii="宋体" w:hAnsi="宋体"/>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7.1</w:t>
            </w:r>
          </w:p>
        </w:tc>
        <w:tc>
          <w:tcPr>
            <w:tcW w:w="1644" w:type="dxa"/>
            <w:vAlign w:val="center"/>
          </w:tcPr>
          <w:p>
            <w:pPr>
              <w:snapToGrid w:val="0"/>
              <w:spacing w:after="62" w:afterLines="20" w:line="400" w:lineRule="exact"/>
              <w:jc w:val="center"/>
              <w:rPr>
                <w:rFonts w:ascii="宋体" w:hAnsi="宋体"/>
                <w:kern w:val="0"/>
                <w:szCs w:val="21"/>
                <w:highlight w:val="none"/>
              </w:rPr>
            </w:pPr>
            <w:r>
              <w:rPr>
                <w:rFonts w:ascii="宋体" w:hAnsi="宋体"/>
                <w:kern w:val="0"/>
                <w:szCs w:val="21"/>
                <w:highlight w:val="none"/>
              </w:rPr>
              <w:t>是否授权评标委员会确定中标人</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否，推荐经评审综合得分由高到低排名前三名为中标候选人。</w:t>
            </w:r>
          </w:p>
          <w:p>
            <w:pPr>
              <w:snapToGrid w:val="0"/>
              <w:spacing w:line="400" w:lineRule="exact"/>
              <w:ind w:firstLine="420" w:firstLineChars="200"/>
              <w:rPr>
                <w:rFonts w:ascii="宋体" w:hAnsi="宋体"/>
                <w:i/>
                <w:kern w:val="0"/>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7.2</w:t>
            </w:r>
          </w:p>
        </w:tc>
        <w:tc>
          <w:tcPr>
            <w:tcW w:w="1644" w:type="dxa"/>
            <w:vAlign w:val="center"/>
          </w:tcPr>
          <w:p>
            <w:pPr>
              <w:snapToGrid w:val="0"/>
              <w:spacing w:after="62" w:afterLines="20" w:line="400" w:lineRule="exact"/>
              <w:jc w:val="center"/>
              <w:rPr>
                <w:rFonts w:ascii="宋体" w:hAnsi="宋体"/>
                <w:kern w:val="0"/>
                <w:szCs w:val="21"/>
                <w:highlight w:val="none"/>
              </w:rPr>
            </w:pPr>
            <w:r>
              <w:rPr>
                <w:rFonts w:ascii="宋体" w:hAnsi="宋体"/>
                <w:kern w:val="0"/>
                <w:szCs w:val="21"/>
                <w:highlight w:val="none"/>
              </w:rPr>
              <w:t>中标公示</w:t>
            </w:r>
          </w:p>
        </w:tc>
        <w:tc>
          <w:tcPr>
            <w:tcW w:w="6490" w:type="dxa"/>
            <w:vAlign w:val="center"/>
          </w:tcPr>
          <w:p>
            <w:pPr>
              <w:snapToGrid w:val="0"/>
              <w:spacing w:line="400" w:lineRule="exact"/>
              <w:ind w:firstLine="420" w:firstLineChars="200"/>
              <w:rPr>
                <w:rFonts w:ascii="宋体" w:hAnsi="宋体" w:cs="宋体"/>
                <w:szCs w:val="21"/>
                <w:highlight w:val="none"/>
              </w:rPr>
            </w:pPr>
            <w:r>
              <w:rPr>
                <w:rFonts w:hint="eastAsia" w:ascii="宋体" w:hAnsi="宋体" w:cs="宋体"/>
                <w:szCs w:val="21"/>
                <w:highlight w:val="none"/>
              </w:rPr>
              <w:t>招标人在收到评标报告后3日内将评标结果在</w:t>
            </w:r>
            <w:r>
              <w:rPr>
                <w:rFonts w:hint="eastAsia" w:ascii="宋体" w:hAnsi="宋体" w:cs="宋体"/>
                <w:szCs w:val="21"/>
                <w:highlight w:val="none"/>
                <w:u w:val="single"/>
                <w:lang w:val="en-US" w:eastAsia="zh-CN"/>
              </w:rPr>
              <w:t>行采家</w:t>
            </w:r>
            <w:r>
              <w:rPr>
                <w:rFonts w:hint="eastAsia" w:ascii="宋体" w:hAnsi="宋体" w:cs="宋体"/>
                <w:szCs w:val="21"/>
                <w:highlight w:val="none"/>
              </w:rPr>
              <w:t>（https://www.gec123.com）</w:t>
            </w:r>
            <w:r>
              <w:rPr>
                <w:rFonts w:hint="eastAsia" w:ascii="宋体" w:hAnsi="宋体" w:cs="宋体"/>
                <w:szCs w:val="21"/>
                <w:highlight w:val="none"/>
                <w:u w:val="single"/>
                <w:lang w:val="en-US" w:eastAsia="zh-CN"/>
              </w:rPr>
              <w:t>网</w:t>
            </w:r>
            <w:r>
              <w:rPr>
                <w:rFonts w:hint="eastAsia" w:ascii="宋体" w:hAnsi="宋体" w:cs="宋体"/>
                <w:szCs w:val="21"/>
                <w:highlight w:val="none"/>
              </w:rPr>
              <w:t>上进行公示。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7.3.1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履约担保</w:t>
            </w:r>
          </w:p>
        </w:tc>
        <w:tc>
          <w:tcPr>
            <w:tcW w:w="6490" w:type="dxa"/>
            <w:vAlign w:val="center"/>
          </w:tcPr>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1、中标人是否提供履约担保：</w:t>
            </w:r>
            <w:r>
              <w:rPr>
                <w:rFonts w:hint="eastAsia" w:ascii="宋体" w:hAnsi="宋体"/>
                <w:kern w:val="0"/>
                <w:szCs w:val="21"/>
                <w:highlight w:val="none"/>
                <w:u w:val="single"/>
              </w:rPr>
              <w:t>提供</w:t>
            </w:r>
            <w:r>
              <w:rPr>
                <w:rFonts w:hint="eastAsia" w:ascii="宋体" w:hAnsi="宋体"/>
                <w:kern w:val="0"/>
                <w:szCs w:val="21"/>
                <w:highlight w:val="none"/>
              </w:rPr>
              <w:t>。</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2、中标人提供履约担保的形式、金额及期限：</w:t>
            </w:r>
          </w:p>
          <w:p>
            <w:pPr>
              <w:snapToGrid w:val="0"/>
              <w:spacing w:line="400" w:lineRule="exact"/>
              <w:ind w:firstLine="420" w:firstLineChars="200"/>
              <w:rPr>
                <w:rFonts w:hint="eastAsia" w:ascii="宋体" w:hAnsi="宋体"/>
                <w:szCs w:val="21"/>
                <w:highlight w:val="none"/>
                <w:lang w:val="en-US" w:eastAsia="zh-CN"/>
              </w:rPr>
            </w:pPr>
            <w:r>
              <w:rPr>
                <w:rFonts w:hint="eastAsia" w:ascii="宋体" w:hAnsi="宋体"/>
                <w:kern w:val="0"/>
                <w:szCs w:val="21"/>
                <w:highlight w:val="none"/>
              </w:rPr>
              <w:t>（1）履约担保的形式：现金或</w:t>
            </w:r>
            <w:r>
              <w:rPr>
                <w:rFonts w:hint="eastAsia" w:ascii="宋体" w:hAnsi="宋体"/>
                <w:kern w:val="0"/>
                <w:szCs w:val="21"/>
                <w:highlight w:val="none"/>
                <w:lang w:val="en-US" w:eastAsia="zh-CN"/>
              </w:rPr>
              <w:t>履约</w:t>
            </w:r>
            <w:r>
              <w:rPr>
                <w:rFonts w:hint="eastAsia" w:ascii="宋体" w:hAnsi="宋体"/>
                <w:kern w:val="0"/>
                <w:szCs w:val="21"/>
                <w:highlight w:val="none"/>
              </w:rPr>
              <w:t>保函或现金+</w:t>
            </w:r>
            <w:r>
              <w:rPr>
                <w:rFonts w:hint="eastAsia" w:ascii="宋体" w:hAnsi="宋体"/>
                <w:kern w:val="0"/>
                <w:szCs w:val="21"/>
                <w:highlight w:val="none"/>
                <w:lang w:val="en-US" w:eastAsia="zh-CN"/>
              </w:rPr>
              <w:t>履约</w:t>
            </w:r>
            <w:r>
              <w:rPr>
                <w:rFonts w:hint="eastAsia" w:ascii="宋体" w:hAnsi="宋体"/>
                <w:kern w:val="0"/>
                <w:szCs w:val="21"/>
                <w:highlight w:val="none"/>
              </w:rPr>
              <w:t>保函的组合</w:t>
            </w:r>
            <w:r>
              <w:rPr>
                <w:rFonts w:hint="eastAsia" w:ascii="宋体" w:hAnsi="宋体"/>
                <w:kern w:val="0"/>
                <w:szCs w:val="21"/>
                <w:highlight w:val="none"/>
                <w:lang w:eastAsia="zh-CN"/>
              </w:rPr>
              <w:t>，履约</w:t>
            </w:r>
            <w:r>
              <w:rPr>
                <w:rFonts w:hint="eastAsia" w:ascii="宋体" w:hAnsi="宋体"/>
                <w:kern w:val="0"/>
                <w:szCs w:val="21"/>
                <w:highlight w:val="none"/>
              </w:rPr>
              <w:t>保函包括银行保函、保证保险和担保保函</w:t>
            </w:r>
            <w:r>
              <w:rPr>
                <w:rFonts w:hint="eastAsia" w:ascii="宋体" w:hAnsi="宋体"/>
                <w:kern w:val="0"/>
                <w:szCs w:val="21"/>
                <w:highlight w:val="none"/>
                <w:lang w:eastAsia="zh-CN"/>
              </w:rPr>
              <w:t>，</w:t>
            </w:r>
            <w:r>
              <w:rPr>
                <w:rFonts w:hint="eastAsia" w:ascii="宋体" w:hAnsi="宋体"/>
                <w:kern w:val="0"/>
                <w:szCs w:val="21"/>
                <w:highlight w:val="none"/>
                <w:lang w:val="en-US" w:eastAsia="zh-CN"/>
              </w:rPr>
              <w:t>其示范文本详见第四章合同条款及格式附件</w:t>
            </w:r>
            <w:r>
              <w:rPr>
                <w:rFonts w:hint="eastAsia" w:ascii="宋体" w:hAnsi="宋体"/>
                <w:kern w:val="0"/>
                <w:szCs w:val="21"/>
                <w:highlight w:val="none"/>
                <w:lang w:eastAsia="zh-CN"/>
              </w:rPr>
              <w:t>。</w:t>
            </w:r>
            <w:r>
              <w:rPr>
                <w:rFonts w:hint="eastAsia" w:ascii="宋体" w:hAnsi="宋体"/>
                <w:kern w:val="0"/>
                <w:szCs w:val="21"/>
                <w:highlight w:val="none"/>
                <w:lang w:val="en-US" w:eastAsia="zh-CN"/>
              </w:rPr>
              <w:t>中标人提交的履约保函应</w:t>
            </w:r>
            <w:r>
              <w:rPr>
                <w:rFonts w:hint="eastAsia" w:ascii="宋体" w:hAnsi="宋体"/>
                <w:kern w:val="0"/>
                <w:szCs w:val="21"/>
                <w:highlight w:val="none"/>
              </w:rPr>
              <w:t>严格执行</w:t>
            </w:r>
            <w:r>
              <w:rPr>
                <w:rFonts w:hint="eastAsia" w:ascii="宋体" w:hAnsi="宋体"/>
                <w:kern w:val="0"/>
                <w:szCs w:val="21"/>
                <w:highlight w:val="none"/>
                <w:lang w:val="en-US" w:eastAsia="zh-CN"/>
              </w:rPr>
              <w:t>其</w:t>
            </w:r>
            <w:r>
              <w:rPr>
                <w:rFonts w:hint="eastAsia" w:ascii="宋体" w:hAnsi="宋体"/>
                <w:kern w:val="0"/>
                <w:szCs w:val="21"/>
                <w:highlight w:val="none"/>
              </w:rPr>
              <w:t>示范文本，不得对示范文本中的实质性内容进行修改</w:t>
            </w:r>
            <w:r>
              <w:rPr>
                <w:rFonts w:hint="eastAsia" w:ascii="宋体" w:hAnsi="宋体"/>
                <w:szCs w:val="21"/>
                <w:highlight w:val="none"/>
                <w:lang w:val="en-US" w:eastAsia="zh-CN"/>
              </w:rPr>
              <w:t>。</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lang w:val="en-US" w:eastAsia="zh-CN"/>
              </w:rPr>
              <w:t>（2）具体要求：履约保函</w:t>
            </w:r>
            <w:r>
              <w:rPr>
                <w:rFonts w:hint="eastAsia" w:ascii="宋体" w:hAnsi="宋体"/>
                <w:kern w:val="0"/>
                <w:szCs w:val="21"/>
                <w:highlight w:val="none"/>
              </w:rPr>
              <w:t>的开立人应当是具有相应资格的银行、保险机构、融资担保公司，其信用资质、履约能力、担保能力、赔付流程、安全保密等应符合</w:t>
            </w:r>
            <w:r>
              <w:rPr>
                <w:rFonts w:hint="eastAsia" w:ascii="宋体" w:hAnsi="宋体"/>
                <w:kern w:val="0"/>
                <w:szCs w:val="21"/>
                <w:highlight w:val="none"/>
                <w:lang w:eastAsia="zh-CN"/>
              </w:rPr>
              <w:t>履约</w:t>
            </w:r>
            <w:r>
              <w:rPr>
                <w:rFonts w:hint="eastAsia" w:ascii="宋体" w:hAnsi="宋体"/>
                <w:kern w:val="0"/>
                <w:szCs w:val="21"/>
                <w:highlight w:val="none"/>
              </w:rPr>
              <w:t>保函业务条件</w:t>
            </w:r>
            <w:r>
              <w:rPr>
                <w:rFonts w:hint="eastAsia" w:ascii="宋体" w:hAnsi="宋体"/>
                <w:kern w:val="0"/>
                <w:szCs w:val="21"/>
                <w:highlight w:val="none"/>
                <w:lang w:eastAsia="zh-CN"/>
              </w:rPr>
              <w:t>。</w:t>
            </w:r>
            <w:r>
              <w:rPr>
                <w:rFonts w:hint="eastAsia" w:ascii="宋体" w:hAnsi="宋体"/>
                <w:kern w:val="0"/>
                <w:szCs w:val="21"/>
                <w:highlight w:val="none"/>
                <w:lang w:val="en-US" w:eastAsia="zh-CN"/>
              </w:rPr>
              <w:t>履约保函</w:t>
            </w:r>
            <w:r>
              <w:rPr>
                <w:rFonts w:hint="eastAsia" w:ascii="宋体" w:hAnsi="宋体"/>
                <w:kern w:val="0"/>
                <w:szCs w:val="21"/>
                <w:highlight w:val="none"/>
                <w:lang w:eastAsia="zh-CN"/>
              </w:rPr>
              <w:t>应合法合规，符合招投标行政监督部门、行业主管部门和金融监管部门的相关规定，满足招标文件约定要求。</w:t>
            </w:r>
            <w:r>
              <w:rPr>
                <w:rFonts w:hint="eastAsia" w:ascii="宋体" w:hAnsi="宋体"/>
                <w:kern w:val="0"/>
                <w:szCs w:val="21"/>
                <w:highlight w:val="none"/>
                <w:lang w:val="en-US" w:eastAsia="zh-CN"/>
              </w:rPr>
              <w:t>中标人</w:t>
            </w:r>
            <w:r>
              <w:rPr>
                <w:rFonts w:hint="eastAsia" w:ascii="宋体" w:hAnsi="宋体"/>
                <w:kern w:val="0"/>
                <w:szCs w:val="21"/>
                <w:highlight w:val="none"/>
              </w:rPr>
              <w:t>应选择在渝依法设立总部或者设有分支机构的金融机构开具</w:t>
            </w:r>
            <w:r>
              <w:rPr>
                <w:rFonts w:hint="eastAsia" w:ascii="宋体" w:hAnsi="宋体"/>
                <w:kern w:val="0"/>
                <w:szCs w:val="21"/>
                <w:highlight w:val="none"/>
                <w:lang w:val="en-US" w:eastAsia="zh-CN"/>
              </w:rPr>
              <w:t>履约保函（包括纸质保函或电子保函）</w:t>
            </w:r>
            <w:r>
              <w:rPr>
                <w:rFonts w:hint="eastAsia" w:ascii="宋体" w:hAnsi="宋体"/>
                <w:kern w:val="0"/>
                <w:szCs w:val="21"/>
                <w:highlight w:val="none"/>
                <w:lang w:eastAsia="zh-CN"/>
              </w:rPr>
              <w:t>。</w:t>
            </w:r>
            <w:r>
              <w:rPr>
                <w:rFonts w:hint="eastAsia" w:ascii="宋体" w:hAnsi="宋体"/>
                <w:kern w:val="0"/>
                <w:szCs w:val="21"/>
                <w:highlight w:val="none"/>
                <w:lang w:val="en-US" w:eastAsia="zh-CN"/>
              </w:rPr>
              <w:t>履约保函为纸质保函的，纸质保函应注明在</w:t>
            </w:r>
            <w:r>
              <w:rPr>
                <w:rFonts w:hint="eastAsia" w:ascii="宋体" w:hAnsi="宋体"/>
                <w:kern w:val="0"/>
                <w:szCs w:val="21"/>
                <w:highlight w:val="none"/>
              </w:rPr>
              <w:t>重庆市辖区范围内的核验地址和核验方式，并确保该纸质保函能在开立人在渝的总部或者分支机构进行核验</w:t>
            </w:r>
            <w:r>
              <w:rPr>
                <w:rFonts w:hint="eastAsia" w:ascii="宋体" w:hAnsi="宋体"/>
                <w:kern w:val="0"/>
                <w:szCs w:val="21"/>
                <w:highlight w:val="none"/>
                <w:lang w:eastAsia="zh-CN"/>
              </w:rPr>
              <w:t>。</w:t>
            </w:r>
            <w:r>
              <w:rPr>
                <w:rFonts w:hint="eastAsia" w:ascii="宋体" w:hAnsi="宋体"/>
                <w:kern w:val="0"/>
                <w:szCs w:val="21"/>
                <w:highlight w:val="none"/>
                <w:lang w:val="en-US" w:eastAsia="zh-CN"/>
              </w:rPr>
              <w:t>中标人对所提交的履约保函的真实性、合法性、有效性负责。</w:t>
            </w:r>
          </w:p>
          <w:p>
            <w:pPr>
              <w:snapToGrid w:val="0"/>
              <w:spacing w:line="400" w:lineRule="exact"/>
              <w:ind w:firstLine="420" w:firstLineChars="200"/>
              <w:rPr>
                <w:rFonts w:hint="default" w:ascii="宋体" w:hAnsi="宋体"/>
                <w:kern w:val="0"/>
                <w:szCs w:val="21"/>
                <w:highlight w:val="none"/>
                <w:u w:val="single"/>
                <w:lang w:val="en-US" w:eastAsia="zh-CN"/>
              </w:rPr>
            </w:pPr>
            <w:r>
              <w:rPr>
                <w:rFonts w:hint="eastAsia" w:ascii="宋体" w:hAnsi="宋体"/>
                <w:kern w:val="0"/>
                <w:szCs w:val="21"/>
                <w:highlight w:val="none"/>
              </w:rPr>
              <w:t>（</w:t>
            </w:r>
            <w:r>
              <w:rPr>
                <w:rFonts w:hint="eastAsia" w:ascii="宋体" w:hAnsi="宋体"/>
                <w:kern w:val="0"/>
                <w:szCs w:val="21"/>
                <w:highlight w:val="none"/>
                <w:lang w:val="en-US" w:eastAsia="zh-CN"/>
              </w:rPr>
              <w:t>3</w:t>
            </w:r>
            <w:r>
              <w:rPr>
                <w:rFonts w:hint="eastAsia" w:ascii="宋体" w:hAnsi="宋体"/>
                <w:kern w:val="0"/>
                <w:szCs w:val="21"/>
                <w:highlight w:val="none"/>
              </w:rPr>
              <w:t>）履约担保的金额：</w:t>
            </w:r>
            <w:r>
              <w:rPr>
                <w:rFonts w:hint="eastAsia" w:ascii="宋体" w:hAnsi="宋体"/>
                <w:kern w:val="0"/>
                <w:szCs w:val="21"/>
                <w:highlight w:val="none"/>
                <w:u w:val="single"/>
              </w:rPr>
              <w:t>中标金额的</w:t>
            </w:r>
            <w:r>
              <w:rPr>
                <w:rFonts w:hint="eastAsia" w:ascii="宋体" w:hAnsi="宋体"/>
                <w:kern w:val="0"/>
                <w:szCs w:val="21"/>
                <w:highlight w:val="none"/>
                <w:u w:val="single"/>
                <w:lang w:val="en-US" w:eastAsia="zh-CN"/>
              </w:rPr>
              <w:t>5%</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hint="eastAsia" w:ascii="宋体" w:hAnsi="宋体"/>
                <w:kern w:val="0"/>
                <w:szCs w:val="21"/>
                <w:highlight w:val="none"/>
                <w:lang w:val="en-US" w:eastAsia="zh-CN"/>
              </w:rPr>
              <w:t>4</w:t>
            </w:r>
            <w:r>
              <w:rPr>
                <w:rFonts w:hint="eastAsia" w:ascii="宋体" w:hAnsi="宋体"/>
                <w:kern w:val="0"/>
                <w:szCs w:val="21"/>
                <w:highlight w:val="none"/>
              </w:rPr>
              <w:t>）履约担保的提交时间：见专用合同条款。</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hint="eastAsia" w:ascii="宋体" w:hAnsi="宋体"/>
                <w:kern w:val="0"/>
                <w:szCs w:val="21"/>
                <w:highlight w:val="none"/>
                <w:lang w:val="en-US" w:eastAsia="zh-CN"/>
              </w:rPr>
              <w:t>5</w:t>
            </w:r>
            <w:r>
              <w:rPr>
                <w:rFonts w:hint="eastAsia" w:ascii="宋体" w:hAnsi="宋体"/>
                <w:kern w:val="0"/>
                <w:szCs w:val="21"/>
                <w:highlight w:val="none"/>
              </w:rPr>
              <w:t>）履约担保的期限：见专用合同条款。</w:t>
            </w:r>
          </w:p>
          <w:p>
            <w:pPr>
              <w:snapToGrid w:val="0"/>
              <w:spacing w:after="62" w:afterLines="20" w:line="400" w:lineRule="exact"/>
              <w:ind w:firstLine="420" w:firstLineChars="200"/>
              <w:rPr>
                <w:rFonts w:ascii="宋体" w:hAnsi="宋体"/>
                <w:kern w:val="0"/>
                <w:szCs w:val="21"/>
                <w:highlight w:val="none"/>
              </w:rPr>
            </w:pPr>
            <w:r>
              <w:rPr>
                <w:rFonts w:hint="eastAsia" w:ascii="宋体" w:hAnsi="宋体"/>
                <w:kern w:val="0"/>
                <w:szCs w:val="21"/>
                <w:highlight w:val="none"/>
              </w:rPr>
              <w:t>（</w:t>
            </w:r>
            <w:r>
              <w:rPr>
                <w:rFonts w:hint="eastAsia" w:ascii="宋体" w:hAnsi="宋体"/>
                <w:kern w:val="0"/>
                <w:szCs w:val="21"/>
                <w:highlight w:val="none"/>
                <w:lang w:val="en-US" w:eastAsia="zh-CN"/>
              </w:rPr>
              <w:t>6</w:t>
            </w:r>
            <w:r>
              <w:rPr>
                <w:rFonts w:hint="eastAsia" w:ascii="宋体" w:hAnsi="宋体"/>
                <w:kern w:val="0"/>
                <w:szCs w:val="21"/>
                <w:highlight w:val="none"/>
              </w:rPr>
              <w:t>）履约担保的退还时间：见专用合同条款。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7.4.1</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签订合同</w:t>
            </w:r>
          </w:p>
        </w:tc>
        <w:tc>
          <w:tcPr>
            <w:tcW w:w="6490" w:type="dxa"/>
            <w:vAlign w:val="center"/>
          </w:tcPr>
          <w:p>
            <w:pPr>
              <w:snapToGrid w:val="0"/>
              <w:spacing w:after="62" w:afterLines="20" w:line="400" w:lineRule="exact"/>
              <w:ind w:firstLine="420" w:firstLineChars="200"/>
              <w:rPr>
                <w:rFonts w:ascii="宋体" w:hAnsi="宋体"/>
                <w:kern w:val="0"/>
                <w:szCs w:val="21"/>
                <w:highlight w:val="none"/>
              </w:rPr>
            </w:pPr>
            <w:r>
              <w:rPr>
                <w:rFonts w:hint="eastAsia" w:ascii="宋体" w:hAnsi="宋体"/>
                <w:kern w:val="0"/>
                <w:szCs w:val="21"/>
                <w:highlight w:val="none"/>
              </w:rPr>
              <w:t>依法必须进行招标的项目，中标候选人有《招标投标法实施条例》第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8.1</w:t>
            </w:r>
          </w:p>
        </w:tc>
        <w:tc>
          <w:tcPr>
            <w:tcW w:w="1644"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重新招标</w:t>
            </w:r>
            <w:r>
              <w:rPr>
                <w:rFonts w:hint="eastAsia" w:ascii="宋体" w:hAnsi="宋体"/>
                <w:kern w:val="0"/>
                <w:szCs w:val="21"/>
                <w:highlight w:val="none"/>
              </w:rPr>
              <w:t>的情形</w:t>
            </w:r>
          </w:p>
        </w:tc>
        <w:tc>
          <w:tcPr>
            <w:tcW w:w="6490" w:type="dxa"/>
            <w:vAlign w:val="center"/>
          </w:tcPr>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1.按投标人须知第8.1（1）执行；</w:t>
            </w:r>
          </w:p>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2.按投标人须知第8.1（2）执行；</w:t>
            </w:r>
          </w:p>
          <w:p>
            <w:pPr>
              <w:widowControl/>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ascii="宋体" w:hAnsi="宋体"/>
                <w:kern w:val="0"/>
                <w:szCs w:val="21"/>
                <w:highlight w:val="none"/>
              </w:rPr>
              <w:t>按投标人须知第8.1（3）执行；</w:t>
            </w:r>
          </w:p>
          <w:p>
            <w:pPr>
              <w:widowControl/>
              <w:spacing w:after="62" w:afterLines="20" w:line="400" w:lineRule="exact"/>
              <w:ind w:firstLine="420" w:firstLineChars="200"/>
              <w:rPr>
                <w:rFonts w:ascii="宋体" w:hAnsi="宋体"/>
                <w:kern w:val="0"/>
                <w:szCs w:val="21"/>
                <w:highlight w:val="none"/>
              </w:rPr>
            </w:pPr>
            <w:r>
              <w:rPr>
                <w:rFonts w:ascii="宋体" w:hAnsi="宋体"/>
                <w:snapToGrid w:val="0"/>
                <w:kern w:val="0"/>
                <w:szCs w:val="21"/>
                <w:highlight w:val="none"/>
              </w:rPr>
              <w:t>4.</w:t>
            </w:r>
            <w:r>
              <w:rPr>
                <w:rFonts w:ascii="宋体" w:hAnsi="宋体"/>
                <w:kern w:val="0"/>
                <w:szCs w:val="21"/>
                <w:highlight w:val="none"/>
              </w:rPr>
              <w:t>按投标人须知第8.1（4）执行</w:t>
            </w:r>
            <w:r>
              <w:rPr>
                <w:rFonts w:hint="eastAsia" w:ascii="宋体" w:hAnsi="宋体"/>
                <w:kern w:val="0"/>
                <w:szCs w:val="21"/>
                <w:highlight w:val="none"/>
              </w:rPr>
              <w:t>。</w:t>
            </w:r>
          </w:p>
          <w:p>
            <w:pPr>
              <w:widowControl/>
              <w:spacing w:after="62" w:afterLines="20" w:line="400" w:lineRule="exact"/>
              <w:ind w:firstLine="420" w:firstLineChars="200"/>
              <w:rPr>
                <w:rFonts w:ascii="宋体" w:hAnsi="宋体"/>
                <w:kern w:val="0"/>
                <w:szCs w:val="21"/>
                <w:highlight w:val="none"/>
              </w:rPr>
            </w:pPr>
            <w:r>
              <w:rPr>
                <w:rFonts w:hint="eastAsia" w:ascii="宋体" w:hAnsi="宋体"/>
                <w:kern w:val="0"/>
                <w:szCs w:val="21"/>
                <w:highlight w:val="none"/>
              </w:rPr>
              <w:t>注：本款只适用于首次招标。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8.2</w:t>
            </w:r>
          </w:p>
        </w:tc>
        <w:tc>
          <w:tcPr>
            <w:tcW w:w="1644" w:type="dxa"/>
            <w:vAlign w:val="center"/>
          </w:tcPr>
          <w:p>
            <w:pPr>
              <w:snapToGrid w:val="0"/>
              <w:spacing w:line="400" w:lineRule="exact"/>
              <w:jc w:val="center"/>
              <w:rPr>
                <w:highlight w:val="none"/>
              </w:rPr>
            </w:pPr>
            <w:bookmarkStart w:id="110" w:name="_Toc509218709"/>
            <w:bookmarkStart w:id="111" w:name="_Toc13210670"/>
            <w:bookmarkStart w:id="112" w:name="_Toc430530434"/>
            <w:bookmarkStart w:id="113" w:name="_Toc16930431"/>
            <w:bookmarkStart w:id="114" w:name="_Toc536628250"/>
            <w:r>
              <w:rPr>
                <w:rFonts w:hint="eastAsia" w:ascii="宋体" w:hAnsi="宋体"/>
                <w:kern w:val="0"/>
                <w:szCs w:val="21"/>
                <w:highlight w:val="none"/>
              </w:rPr>
              <w:t>重新</w:t>
            </w:r>
            <w:r>
              <w:rPr>
                <w:rFonts w:ascii="宋体" w:hAnsi="宋体"/>
                <w:kern w:val="0"/>
                <w:szCs w:val="21"/>
                <w:highlight w:val="none"/>
              </w:rPr>
              <w:t>招标和不再招标</w:t>
            </w:r>
            <w:bookmarkEnd w:id="110"/>
            <w:bookmarkEnd w:id="111"/>
            <w:bookmarkEnd w:id="112"/>
            <w:bookmarkEnd w:id="113"/>
            <w:bookmarkEnd w:id="114"/>
          </w:p>
        </w:tc>
        <w:tc>
          <w:tcPr>
            <w:tcW w:w="6490" w:type="dxa"/>
            <w:vAlign w:val="center"/>
          </w:tcPr>
          <w:p>
            <w:pPr>
              <w:autoSpaceDE w:val="0"/>
              <w:autoSpaceDN w:val="0"/>
              <w:adjustRightInd w:val="0"/>
              <w:snapToGrid w:val="0"/>
              <w:spacing w:after="62" w:afterLines="20"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10</w:t>
            </w:r>
          </w:p>
        </w:tc>
        <w:tc>
          <w:tcPr>
            <w:tcW w:w="8134" w:type="dxa"/>
            <w:gridSpan w:val="2"/>
            <w:vAlign w:val="center"/>
          </w:tcPr>
          <w:p>
            <w:pPr>
              <w:snapToGrid w:val="0"/>
              <w:spacing w:line="400" w:lineRule="exact"/>
              <w:jc w:val="center"/>
              <w:rPr>
                <w:rFonts w:ascii="宋体" w:hAnsi="宋体"/>
                <w:kern w:val="0"/>
                <w:szCs w:val="21"/>
                <w:highlight w:val="none"/>
              </w:rPr>
            </w:pPr>
            <w:r>
              <w:rPr>
                <w:rFonts w:ascii="宋体" w:hAnsi="宋体"/>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highlight w:val="none"/>
                <w:lang w:eastAsia="zh-CN"/>
              </w:rPr>
            </w:pPr>
            <w:r>
              <w:rPr>
                <w:rFonts w:ascii="宋体" w:hAnsi="宋体"/>
                <w:kern w:val="0"/>
                <w:szCs w:val="21"/>
                <w:highlight w:val="none"/>
              </w:rPr>
              <w:t>10.</w:t>
            </w:r>
            <w:r>
              <w:rPr>
                <w:rFonts w:hint="eastAsia" w:ascii="宋体" w:hAnsi="宋体"/>
                <w:kern w:val="0"/>
                <w:szCs w:val="21"/>
                <w:highlight w:val="none"/>
                <w:lang w:val="en-US" w:eastAsia="zh-CN"/>
              </w:rPr>
              <w:t>1</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异议、</w:t>
            </w:r>
            <w:r>
              <w:rPr>
                <w:rFonts w:ascii="宋体" w:hAnsi="宋体"/>
                <w:kern w:val="0"/>
                <w:szCs w:val="21"/>
                <w:highlight w:val="none"/>
              </w:rPr>
              <w:t>投诉处理</w:t>
            </w:r>
          </w:p>
        </w:tc>
        <w:tc>
          <w:tcPr>
            <w:tcW w:w="6490" w:type="dxa"/>
            <w:vAlign w:val="center"/>
          </w:tcPr>
          <w:p>
            <w:pPr>
              <w:widowControl/>
              <w:spacing w:line="400" w:lineRule="exact"/>
              <w:ind w:firstLine="420" w:firstLineChars="200"/>
              <w:rPr>
                <w:rFonts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rPr>
              <w:t xml:space="preserve"> </w:t>
            </w:r>
            <w:r>
              <w:rPr>
                <w:rFonts w:ascii="宋体" w:hAnsi="宋体"/>
                <w:kern w:val="0"/>
                <w:szCs w:val="21"/>
                <w:highlight w:val="none"/>
              </w:rPr>
              <w:t>投标人或者其他利害关系人就本项目的招标文件</w:t>
            </w:r>
            <w:r>
              <w:rPr>
                <w:rFonts w:hint="eastAsia" w:ascii="宋体" w:hAnsi="宋体"/>
                <w:kern w:val="0"/>
                <w:szCs w:val="21"/>
                <w:highlight w:val="none"/>
              </w:rPr>
              <w:t>（含澄清修改）、开标情况、</w:t>
            </w:r>
            <w:r>
              <w:rPr>
                <w:rFonts w:ascii="宋体" w:hAnsi="宋体"/>
                <w:kern w:val="0"/>
                <w:szCs w:val="21"/>
                <w:highlight w:val="none"/>
              </w:rPr>
              <w:t>评标结果等事项提出异议或投诉</w:t>
            </w:r>
            <w:r>
              <w:rPr>
                <w:rFonts w:hint="eastAsia" w:ascii="宋体" w:hAnsi="宋体"/>
                <w:kern w:val="0"/>
                <w:szCs w:val="21"/>
                <w:highlight w:val="none"/>
              </w:rPr>
              <w:t>的</w:t>
            </w:r>
            <w:r>
              <w:rPr>
                <w:rFonts w:ascii="宋体" w:hAnsi="宋体"/>
                <w:kern w:val="0"/>
                <w:szCs w:val="21"/>
                <w:highlight w:val="none"/>
              </w:rPr>
              <w:t>，应当先向招标人提出异议；招标人应当在规定时间内答复；对招标人的答复不满意，可向行政监督部门投诉。</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提出异议或投诉时应当包括下列内容：</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（1）异议</w:t>
            </w:r>
            <w:r>
              <w:rPr>
                <w:rFonts w:hint="eastAsia" w:ascii="宋体" w:hAnsi="宋体"/>
                <w:kern w:val="0"/>
                <w:szCs w:val="21"/>
                <w:highlight w:val="none"/>
                <w:lang w:val="en-US" w:eastAsia="zh-CN"/>
              </w:rPr>
              <w:t>人</w:t>
            </w:r>
            <w:r>
              <w:rPr>
                <w:rFonts w:hint="eastAsia" w:ascii="宋体" w:hAnsi="宋体"/>
                <w:kern w:val="0"/>
                <w:szCs w:val="21"/>
                <w:highlight w:val="none"/>
              </w:rPr>
              <w:t>或投诉人的名称、地址及有效联系方式；</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（2）被异议</w:t>
            </w:r>
            <w:r>
              <w:rPr>
                <w:rFonts w:hint="eastAsia" w:ascii="宋体" w:hAnsi="宋体"/>
                <w:kern w:val="0"/>
                <w:szCs w:val="21"/>
                <w:highlight w:val="none"/>
                <w:lang w:val="en-US" w:eastAsia="zh-CN"/>
              </w:rPr>
              <w:t>人</w:t>
            </w:r>
            <w:r>
              <w:rPr>
                <w:rFonts w:hint="eastAsia" w:ascii="宋体" w:hAnsi="宋体"/>
                <w:kern w:val="0"/>
                <w:szCs w:val="21"/>
                <w:highlight w:val="none"/>
              </w:rPr>
              <w:t>或</w:t>
            </w:r>
            <w:r>
              <w:rPr>
                <w:rFonts w:hint="eastAsia" w:ascii="宋体" w:hAnsi="宋体"/>
                <w:kern w:val="0"/>
                <w:szCs w:val="21"/>
                <w:highlight w:val="none"/>
                <w:lang w:val="en-US" w:eastAsia="zh-CN"/>
              </w:rPr>
              <w:t>被</w:t>
            </w:r>
            <w:r>
              <w:rPr>
                <w:rFonts w:hint="eastAsia" w:ascii="宋体" w:hAnsi="宋体"/>
                <w:kern w:val="0"/>
                <w:szCs w:val="21"/>
                <w:highlight w:val="none"/>
              </w:rPr>
              <w:t>投诉人的名称、地址及有效联系方式；</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（3）异议或投诉事项的基本事实；</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（4）请求及主张；</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（5）涉及事项的证据、证明材料。</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rFonts w:ascii="宋体" w:hAnsi="宋体"/>
                <w:kern w:val="0"/>
                <w:szCs w:val="21"/>
                <w:highlight w:val="none"/>
              </w:rPr>
            </w:pPr>
            <w:r>
              <w:rPr>
                <w:rFonts w:ascii="宋体" w:hAnsi="宋体"/>
                <w:kern w:val="0"/>
                <w:szCs w:val="21"/>
                <w:highlight w:val="none"/>
              </w:rPr>
              <w:t>2.</w:t>
            </w:r>
            <w:r>
              <w:rPr>
                <w:rFonts w:hint="eastAsia" w:ascii="宋体" w:hAnsi="宋体"/>
                <w:kern w:val="0"/>
                <w:szCs w:val="21"/>
                <w:highlight w:val="none"/>
              </w:rPr>
              <w:t xml:space="preserve"> </w:t>
            </w:r>
            <w:r>
              <w:rPr>
                <w:rFonts w:ascii="宋体" w:hAnsi="宋体"/>
                <w:kern w:val="0"/>
                <w:szCs w:val="21"/>
                <w:highlight w:val="none"/>
              </w:rPr>
              <w:t>行政监督部门依照《</w:t>
            </w:r>
            <w:r>
              <w:rPr>
                <w:rFonts w:hint="eastAsia" w:ascii="宋体" w:hAnsi="宋体"/>
                <w:kern w:val="0"/>
                <w:szCs w:val="21"/>
                <w:highlight w:val="none"/>
              </w:rPr>
              <w:t>中华人民共和国</w:t>
            </w:r>
            <w:r>
              <w:rPr>
                <w:rFonts w:ascii="宋体" w:hAnsi="宋体"/>
                <w:kern w:val="0"/>
                <w:szCs w:val="21"/>
                <w:highlight w:val="none"/>
              </w:rPr>
              <w:t>招标投标法》、《</w:t>
            </w:r>
            <w:r>
              <w:rPr>
                <w:rFonts w:hint="eastAsia" w:ascii="宋体" w:hAnsi="宋体"/>
                <w:kern w:val="0"/>
                <w:szCs w:val="21"/>
                <w:highlight w:val="none"/>
              </w:rPr>
              <w:t>中华人民共和国</w:t>
            </w:r>
            <w:r>
              <w:rPr>
                <w:rFonts w:ascii="宋体" w:hAnsi="宋体"/>
                <w:kern w:val="0"/>
                <w:szCs w:val="21"/>
                <w:highlight w:val="none"/>
              </w:rPr>
              <w:t>招标投标法实施条例》、《重庆市招标投标条例》、《工程建设项目招标投标活动投诉处理办法》（七部委令第11号（根据九部门2013年第23号令修正））、</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kern w:val="0"/>
                <w:szCs w:val="21"/>
                <w:highlight w:val="none"/>
              </w:rPr>
              <w:t>关于印发&lt;重庆市招标投标活动投诉处理实施细则（修订）&gt;的通知</w:t>
            </w: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kern w:val="0"/>
                <w:szCs w:val="21"/>
                <w:highlight w:val="none"/>
              </w:rPr>
              <w:t>渝公管发〔2021〕54号</w:t>
            </w:r>
            <w:r>
              <w:rPr>
                <w:rFonts w:hint="eastAsia" w:asciiTheme="minorEastAsia" w:hAnsiTheme="minorEastAsia" w:eastAsiaTheme="minorEastAsia" w:cstheme="minorEastAsia"/>
                <w:color w:val="auto"/>
                <w:kern w:val="0"/>
                <w:szCs w:val="21"/>
                <w:highlight w:val="none"/>
              </w:rPr>
              <w:t>）</w:t>
            </w:r>
            <w:r>
              <w:rPr>
                <w:rFonts w:ascii="宋体" w:hAnsi="宋体"/>
                <w:kern w:val="0"/>
                <w:szCs w:val="21"/>
                <w:highlight w:val="none"/>
              </w:rPr>
              <w:t>等法律法规文件处理投诉。</w:t>
            </w:r>
          </w:p>
          <w:p>
            <w:pPr>
              <w:snapToGrid w:val="0"/>
              <w:spacing w:after="124" w:afterLines="40" w:line="400" w:lineRule="exact"/>
              <w:ind w:firstLine="420" w:firstLineChars="200"/>
              <w:rPr>
                <w:rFonts w:ascii="宋体" w:hAnsi="宋体"/>
                <w:kern w:val="0"/>
                <w:szCs w:val="21"/>
                <w:highlight w:val="none"/>
              </w:rPr>
            </w:pPr>
            <w:r>
              <w:rPr>
                <w:rFonts w:hint="eastAsia" w:ascii="宋体" w:hAnsi="宋体"/>
                <w:kern w:val="0"/>
                <w:szCs w:val="21"/>
                <w:highlight w:val="none"/>
              </w:rPr>
              <w:t>3. 根据《重庆市工程建设领域招标投标信用管理暂行办法》的规定，投标人捏造事实、伪造材料，或者以非法手段获取证明材料进行质疑或者投诉的，将被列入黑名单管理；</w:t>
            </w:r>
            <w:r>
              <w:rPr>
                <w:rFonts w:ascii="宋体" w:hAnsi="宋体"/>
                <w:kern w:val="0"/>
                <w:szCs w:val="21"/>
                <w:highlight w:val="none"/>
              </w:rPr>
              <w:t>给他人造成损失的，依法承担赔偿责任。</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4.</w:t>
            </w:r>
            <w:r>
              <w:rPr>
                <w:rFonts w:hint="eastAsia"/>
                <w:highlight w:val="none"/>
              </w:rPr>
              <w:t xml:space="preserve"> </w:t>
            </w:r>
            <w:r>
              <w:rPr>
                <w:rFonts w:hint="eastAsia" w:ascii="宋体" w:hAnsi="宋体"/>
                <w:kern w:val="0"/>
                <w:szCs w:val="21"/>
                <w:highlight w:val="none"/>
              </w:rPr>
              <w:t>异议受理单位：重庆市渝和服饰有限公司</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联系电话：</w:t>
            </w:r>
            <w:r>
              <w:rPr>
                <w:rFonts w:hint="eastAsia" w:ascii="宋体" w:hAnsi="宋体"/>
                <w:kern w:val="0"/>
                <w:szCs w:val="21"/>
                <w:highlight w:val="none"/>
                <w:lang w:val="en-US" w:eastAsia="zh-CN"/>
              </w:rPr>
              <w:t>023-67550211</w:t>
            </w:r>
          </w:p>
          <w:p>
            <w:pPr>
              <w:snapToGrid w:val="0"/>
              <w:spacing w:line="400" w:lineRule="exact"/>
              <w:ind w:firstLine="420" w:firstLineChars="200"/>
              <w:rPr>
                <w:rFonts w:hint="eastAsia" w:ascii="宋体" w:hAnsi="宋体"/>
                <w:kern w:val="0"/>
                <w:szCs w:val="21"/>
                <w:highlight w:val="none"/>
              </w:rPr>
            </w:pPr>
            <w:r>
              <w:rPr>
                <w:rFonts w:hint="eastAsia" w:ascii="宋体" w:hAnsi="宋体"/>
                <w:kern w:val="0"/>
                <w:szCs w:val="21"/>
                <w:highlight w:val="none"/>
              </w:rPr>
              <w:t>投诉受理部门：</w:t>
            </w:r>
            <w:r>
              <w:rPr>
                <w:rFonts w:hint="eastAsia" w:ascii="宋体" w:hAnsi="宋体"/>
                <w:kern w:val="0"/>
                <w:szCs w:val="21"/>
                <w:highlight w:val="none"/>
                <w:lang w:eastAsia="zh-CN"/>
              </w:rPr>
              <w:t>重庆市渝州监狱</w:t>
            </w:r>
          </w:p>
          <w:p>
            <w:pPr>
              <w:snapToGrid w:val="0"/>
              <w:spacing w:line="400" w:lineRule="exact"/>
              <w:ind w:firstLine="420" w:firstLineChars="200"/>
              <w:rPr>
                <w:rFonts w:hint="default" w:ascii="宋体" w:hAnsi="宋体" w:eastAsia="宋体"/>
                <w:kern w:val="0"/>
                <w:szCs w:val="21"/>
                <w:highlight w:val="none"/>
                <w:lang w:val="en-US" w:eastAsia="zh-CN"/>
              </w:rPr>
            </w:pPr>
            <w:r>
              <w:rPr>
                <w:rFonts w:hint="eastAsia" w:ascii="宋体" w:hAnsi="宋体"/>
                <w:kern w:val="0"/>
                <w:szCs w:val="21"/>
                <w:highlight w:val="none"/>
              </w:rPr>
              <w:t>联系电话：</w:t>
            </w:r>
            <w:r>
              <w:rPr>
                <w:rFonts w:hint="eastAsia" w:ascii="宋体" w:hAnsi="宋体"/>
                <w:kern w:val="0"/>
                <w:szCs w:val="21"/>
                <w:highlight w:val="none"/>
                <w:lang w:val="en-US" w:eastAsia="zh-CN"/>
              </w:rPr>
              <w:t>023-67550240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rPr>
              <w:t>10.</w:t>
            </w:r>
            <w:r>
              <w:rPr>
                <w:rFonts w:hint="eastAsia" w:ascii="宋体" w:hAnsi="宋体"/>
                <w:kern w:val="0"/>
                <w:szCs w:val="21"/>
                <w:highlight w:val="none"/>
                <w:lang w:val="en-US" w:eastAsia="zh-CN"/>
              </w:rPr>
              <w:t>2</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建筑</w:t>
            </w:r>
            <w:r>
              <w:rPr>
                <w:rFonts w:ascii="宋体" w:hAnsi="宋体"/>
                <w:kern w:val="0"/>
                <w:szCs w:val="21"/>
                <w:highlight w:val="none"/>
              </w:rPr>
              <w:t>领域实施农民工工资专用账户相关</w:t>
            </w:r>
            <w:r>
              <w:rPr>
                <w:rFonts w:hint="eastAsia" w:ascii="宋体" w:hAnsi="宋体"/>
                <w:kern w:val="0"/>
                <w:szCs w:val="21"/>
                <w:highlight w:val="none"/>
              </w:rPr>
              <w:t>要求</w:t>
            </w:r>
          </w:p>
        </w:tc>
        <w:tc>
          <w:tcPr>
            <w:tcW w:w="6490" w:type="dxa"/>
            <w:vAlign w:val="center"/>
          </w:tcPr>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本项目在</w:t>
            </w:r>
            <w:r>
              <w:rPr>
                <w:rFonts w:ascii="宋体" w:hAnsi="宋体"/>
                <w:kern w:val="0"/>
                <w:szCs w:val="21"/>
                <w:highlight w:val="none"/>
              </w:rPr>
              <w:t>实施过程中</w:t>
            </w:r>
            <w:r>
              <w:rPr>
                <w:rFonts w:hint="eastAsia" w:ascii="宋体" w:hAnsi="宋体"/>
                <w:kern w:val="0"/>
                <w:szCs w:val="21"/>
                <w:highlight w:val="none"/>
              </w:rPr>
              <w:t>，中标人</w:t>
            </w:r>
            <w:r>
              <w:rPr>
                <w:rFonts w:ascii="宋体" w:hAnsi="宋体"/>
                <w:kern w:val="0"/>
                <w:szCs w:val="21"/>
                <w:highlight w:val="none"/>
              </w:rPr>
              <w:t>必须执行</w:t>
            </w:r>
            <w:r>
              <w:rPr>
                <w:rFonts w:hint="eastAsia" w:ascii="宋体" w:hAnsi="宋体"/>
                <w:kern w:val="0"/>
                <w:szCs w:val="21"/>
                <w:highlight w:val="none"/>
                <w:u w:val="single"/>
              </w:rPr>
              <w:t>《保障农民工工资支付条例》（中华人民共和国国务院令第724号）、《重庆市人民政府办公厅关于全面治理拖欠农民工工资问题的实施意见》（渝府办发〔2016〕101号）、《重庆市</w:t>
            </w:r>
            <w:r>
              <w:rPr>
                <w:rFonts w:ascii="宋体" w:hAnsi="宋体"/>
                <w:kern w:val="0"/>
                <w:szCs w:val="21"/>
                <w:highlight w:val="none"/>
                <w:u w:val="single"/>
              </w:rPr>
              <w:t>城乡建设</w:t>
            </w:r>
            <w:r>
              <w:rPr>
                <w:rFonts w:hint="eastAsia" w:ascii="宋体" w:hAnsi="宋体"/>
                <w:kern w:val="0"/>
                <w:szCs w:val="21"/>
                <w:highlight w:val="none"/>
                <w:u w:val="single"/>
              </w:rPr>
              <w:t>委员会</w:t>
            </w:r>
            <w:r>
              <w:rPr>
                <w:rFonts w:ascii="宋体" w:hAnsi="宋体"/>
                <w:kern w:val="0"/>
                <w:szCs w:val="21"/>
                <w:highlight w:val="none"/>
                <w:u w:val="single"/>
              </w:rPr>
              <w:t>、中国人民银行重庆营业管理部、中国银行业</w:t>
            </w:r>
            <w:r>
              <w:rPr>
                <w:rFonts w:hint="eastAsia" w:ascii="宋体" w:hAnsi="宋体"/>
                <w:kern w:val="0"/>
                <w:szCs w:val="21"/>
                <w:highlight w:val="none"/>
                <w:u w:val="single"/>
              </w:rPr>
              <w:t>监督</w:t>
            </w:r>
            <w:r>
              <w:rPr>
                <w:rFonts w:ascii="宋体" w:hAnsi="宋体"/>
                <w:kern w:val="0"/>
                <w:szCs w:val="21"/>
                <w:highlight w:val="none"/>
                <w:u w:val="single"/>
              </w:rPr>
              <w:t>管理委员会重庆监管局</w:t>
            </w:r>
            <w:r>
              <w:rPr>
                <w:rFonts w:hint="eastAsia" w:ascii="宋体" w:hAnsi="宋体"/>
                <w:kern w:val="0"/>
                <w:szCs w:val="21"/>
                <w:highlight w:val="none"/>
                <w:u w:val="single"/>
              </w:rPr>
              <w:t>关于</w:t>
            </w:r>
            <w:r>
              <w:rPr>
                <w:rFonts w:ascii="宋体" w:hAnsi="宋体"/>
                <w:kern w:val="0"/>
                <w:szCs w:val="21"/>
                <w:highlight w:val="none"/>
                <w:u w:val="single"/>
              </w:rPr>
              <w:t>建筑领域实施农民工工资专用账户管理及银行代发制度（</w:t>
            </w:r>
            <w:r>
              <w:rPr>
                <w:rFonts w:hint="eastAsia" w:ascii="宋体" w:hAnsi="宋体"/>
                <w:kern w:val="0"/>
                <w:szCs w:val="21"/>
                <w:highlight w:val="none"/>
                <w:u w:val="single"/>
              </w:rPr>
              <w:t>试行</w:t>
            </w:r>
            <w:r>
              <w:rPr>
                <w:rFonts w:ascii="宋体" w:hAnsi="宋体"/>
                <w:kern w:val="0"/>
                <w:szCs w:val="21"/>
                <w:highlight w:val="none"/>
                <w:u w:val="single"/>
              </w:rPr>
              <w:t>）</w:t>
            </w:r>
            <w:r>
              <w:rPr>
                <w:rFonts w:hint="eastAsia" w:ascii="宋体" w:hAnsi="宋体"/>
                <w:kern w:val="0"/>
                <w:szCs w:val="21"/>
                <w:highlight w:val="none"/>
                <w:u w:val="single"/>
              </w:rPr>
              <w:t>的</w:t>
            </w:r>
            <w:r>
              <w:rPr>
                <w:rFonts w:ascii="宋体" w:hAnsi="宋体"/>
                <w:kern w:val="0"/>
                <w:szCs w:val="21"/>
                <w:highlight w:val="none"/>
                <w:u w:val="single"/>
              </w:rPr>
              <w:t>通知</w:t>
            </w:r>
            <w:r>
              <w:rPr>
                <w:rFonts w:hint="eastAsia" w:ascii="宋体" w:hAnsi="宋体"/>
                <w:kern w:val="0"/>
                <w:szCs w:val="21"/>
                <w:highlight w:val="none"/>
                <w:u w:val="single"/>
              </w:rPr>
              <w:t>》（渝</w:t>
            </w:r>
            <w:r>
              <w:rPr>
                <w:rFonts w:ascii="宋体" w:hAnsi="宋体"/>
                <w:kern w:val="0"/>
                <w:szCs w:val="21"/>
                <w:highlight w:val="none"/>
                <w:u w:val="single"/>
              </w:rPr>
              <w:t>建发</w:t>
            </w:r>
            <w:r>
              <w:rPr>
                <w:rFonts w:hint="eastAsia" w:ascii="宋体" w:hAnsi="宋体"/>
                <w:kern w:val="0"/>
                <w:szCs w:val="21"/>
                <w:highlight w:val="none"/>
                <w:u w:val="single"/>
              </w:rPr>
              <w:t>〔201</w:t>
            </w:r>
            <w:r>
              <w:rPr>
                <w:rFonts w:ascii="宋体" w:hAnsi="宋体"/>
                <w:kern w:val="0"/>
                <w:szCs w:val="21"/>
                <w:highlight w:val="none"/>
                <w:u w:val="single"/>
              </w:rPr>
              <w:t>7</w:t>
            </w:r>
            <w:r>
              <w:rPr>
                <w:rFonts w:hint="eastAsia" w:ascii="宋体" w:hAnsi="宋体"/>
                <w:kern w:val="0"/>
                <w:szCs w:val="21"/>
                <w:highlight w:val="none"/>
                <w:u w:val="single"/>
              </w:rPr>
              <w:t>〕13号）</w:t>
            </w:r>
            <w:r>
              <w:rPr>
                <w:rFonts w:hint="eastAsia" w:ascii="宋体" w:hAnsi="宋体"/>
                <w:kern w:val="0"/>
                <w:szCs w:val="21"/>
                <w:highlight w:val="none"/>
                <w:u w:val="single"/>
                <w:lang w:eastAsia="zh-CN"/>
              </w:rPr>
              <w:t>、《重庆市住房和城乡建设委员会关于优化调整建筑领域农民工工资专用账户管理及工资保证金制度的通知》（渝建发</w:t>
            </w:r>
            <w:r>
              <w:rPr>
                <w:rFonts w:hint="eastAsia" w:ascii="宋体" w:hAnsi="宋体"/>
                <w:kern w:val="0"/>
                <w:szCs w:val="21"/>
                <w:highlight w:val="none"/>
                <w:u w:val="single"/>
              </w:rPr>
              <w:t>〔20</w:t>
            </w:r>
            <w:r>
              <w:rPr>
                <w:rFonts w:hint="eastAsia" w:ascii="宋体" w:hAnsi="宋体"/>
                <w:kern w:val="0"/>
                <w:szCs w:val="21"/>
                <w:highlight w:val="none"/>
                <w:u w:val="single"/>
                <w:lang w:val="en-US" w:eastAsia="zh-CN"/>
              </w:rPr>
              <w:t>20</w:t>
            </w:r>
            <w:r>
              <w:rPr>
                <w:rFonts w:hint="eastAsia" w:ascii="宋体" w:hAnsi="宋体"/>
                <w:kern w:val="0"/>
                <w:szCs w:val="21"/>
                <w:highlight w:val="none"/>
                <w:u w:val="single"/>
              </w:rPr>
              <w:t>〕</w:t>
            </w:r>
            <w:r>
              <w:rPr>
                <w:rFonts w:hint="eastAsia" w:ascii="宋体" w:hAnsi="宋体"/>
                <w:kern w:val="0"/>
                <w:szCs w:val="21"/>
                <w:highlight w:val="none"/>
                <w:u w:val="single"/>
                <w:lang w:eastAsia="zh-CN"/>
              </w:rPr>
              <w:t>7号 ）、《重庆市住房和城乡建设委员会关于调整市政及机电安装工程农民工工资专用账户人工费拨付比例有关事宜的通知》（渝建管〔2021〕211号 ）</w:t>
            </w:r>
            <w:r>
              <w:rPr>
                <w:rFonts w:hint="eastAsia" w:ascii="宋体" w:hAnsi="宋体"/>
                <w:kern w:val="0"/>
                <w:szCs w:val="21"/>
                <w:highlight w:val="none"/>
                <w:u w:val="single"/>
              </w:rPr>
              <w:t>及《重庆市建设工程造价管理总站关于建筑领域农民工工资专户管理网络系统正式运行有关事宜的通知》</w:t>
            </w:r>
            <w:r>
              <w:rPr>
                <w:rFonts w:hint="eastAsia" w:ascii="宋体" w:hAnsi="宋体"/>
                <w:kern w:val="0"/>
                <w:szCs w:val="21"/>
                <w:highlight w:val="none"/>
              </w:rPr>
              <w:t>，实行农民工工资专用账户管理及银行代发制度，填报相应的网络管理系统。</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投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rPr>
              <w:t>10.</w:t>
            </w:r>
            <w:r>
              <w:rPr>
                <w:rFonts w:hint="eastAsia" w:ascii="宋体" w:hAnsi="宋体"/>
                <w:kern w:val="0"/>
                <w:szCs w:val="21"/>
                <w:highlight w:val="none"/>
                <w:lang w:val="en-US" w:eastAsia="zh-CN"/>
              </w:rPr>
              <w:t>3</w:t>
            </w:r>
          </w:p>
        </w:tc>
        <w:tc>
          <w:tcPr>
            <w:tcW w:w="1644" w:type="dxa"/>
            <w:vAlign w:val="center"/>
          </w:tcPr>
          <w:p>
            <w:pPr>
              <w:snapToGrid w:val="0"/>
              <w:spacing w:line="400" w:lineRule="exact"/>
              <w:jc w:val="center"/>
              <w:rPr>
                <w:rFonts w:hint="default" w:ascii="宋体" w:hAnsi="宋体" w:eastAsia="宋体"/>
                <w:kern w:val="0"/>
                <w:szCs w:val="21"/>
                <w:highlight w:val="none"/>
                <w:lang w:val="en-US" w:eastAsia="zh-CN"/>
              </w:rPr>
            </w:pPr>
            <w:r>
              <w:rPr>
                <w:rFonts w:hint="eastAsia" w:ascii="宋体" w:hAnsi="宋体"/>
                <w:kern w:val="0"/>
                <w:szCs w:val="21"/>
                <w:highlight w:val="none"/>
                <w:lang w:val="en-US" w:eastAsia="zh-CN"/>
              </w:rPr>
              <w:t>招标代理服务费</w:t>
            </w:r>
          </w:p>
        </w:tc>
        <w:tc>
          <w:tcPr>
            <w:tcW w:w="6490" w:type="dxa"/>
            <w:vAlign w:val="center"/>
          </w:tcPr>
          <w:p>
            <w:pPr>
              <w:widowControl/>
              <w:spacing w:line="400" w:lineRule="exact"/>
              <w:ind w:firstLine="420" w:firstLineChars="200"/>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rPr>
              <w:t>本次招标代理费由中标人支付。招标代理服务费参照</w:t>
            </w:r>
            <w:r>
              <w:rPr>
                <w:rFonts w:hint="eastAsia" w:ascii="Times New Roman" w:hAnsi="Times New Roman" w:eastAsia="宋体" w:cs="Times New Roman"/>
                <w:color w:val="auto"/>
                <w:highlight w:val="none"/>
                <w:lang w:val="en-US" w:eastAsia="zh-CN"/>
              </w:rPr>
              <w:t>原国家计委计价格[2002]1980号《招标代理服务收费管理暂行办法》执行。</w:t>
            </w:r>
            <w:r>
              <w:rPr>
                <w:rFonts w:hint="eastAsia" w:ascii="Times New Roman" w:hAnsi="Times New Roman" w:eastAsia="宋体" w:cs="Times New Roman"/>
                <w:color w:val="auto"/>
                <w:highlight w:val="none"/>
              </w:rPr>
              <w:t>投标人将该费用纳入投标报价，但不单列</w:t>
            </w:r>
            <w:r>
              <w:rPr>
                <w:rFonts w:hint="eastAsia" w:ascii="Times New Roman" w:hAnsi="Times New Roman" w:eastAsia="宋体" w:cs="Times New Roman"/>
                <w:color w:val="auto"/>
                <w:highlight w:val="none"/>
                <w:lang w:val="en-US" w:eastAsia="zh-CN"/>
              </w:rPr>
              <w:t>。</w:t>
            </w:r>
          </w:p>
          <w:p>
            <w:pPr>
              <w:widowControl/>
              <w:spacing w:line="40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招标</w:t>
            </w:r>
            <w:r>
              <w:rPr>
                <w:rFonts w:hint="eastAsia" w:ascii="Times New Roman" w:hAnsi="Times New Roman" w:eastAsia="宋体" w:cs="Times New Roman"/>
                <w:color w:val="auto"/>
                <w:highlight w:val="none"/>
              </w:rPr>
              <w:t>代理服务费缴纳账号：</w:t>
            </w:r>
          </w:p>
          <w:p>
            <w:pPr>
              <w:widowControl/>
              <w:spacing w:line="40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户  名：重庆市弘禹水利咨询有限公司</w:t>
            </w:r>
          </w:p>
          <w:p>
            <w:pPr>
              <w:widowControl/>
              <w:spacing w:line="40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开户行：兴业银行重庆新牌坊支行</w:t>
            </w:r>
          </w:p>
          <w:p>
            <w:pPr>
              <w:widowControl/>
              <w:spacing w:line="400" w:lineRule="exact"/>
              <w:ind w:firstLine="420" w:firstLineChars="200"/>
              <w:rPr>
                <w:rFonts w:ascii="宋体" w:hAnsi="宋体"/>
                <w:kern w:val="0"/>
                <w:szCs w:val="21"/>
                <w:highlight w:val="none"/>
              </w:rPr>
            </w:pPr>
            <w:bookmarkStart w:id="115" w:name="_Toc2088"/>
            <w:bookmarkStart w:id="116" w:name="_Toc931"/>
            <w:bookmarkStart w:id="117" w:name="_Toc5245"/>
            <w:bookmarkStart w:id="118" w:name="_Toc1528"/>
            <w:bookmarkStart w:id="119" w:name="_Toc8351"/>
            <w:r>
              <w:rPr>
                <w:rFonts w:hint="eastAsia" w:ascii="Times New Roman" w:hAnsi="Times New Roman" w:eastAsia="宋体" w:cs="Times New Roman"/>
                <w:color w:val="auto"/>
                <w:highlight w:val="none"/>
              </w:rPr>
              <w:t>账  号：346090100100344021</w:t>
            </w:r>
            <w:bookmarkEnd w:id="115"/>
            <w:bookmarkEnd w:id="116"/>
            <w:bookmarkEnd w:id="117"/>
            <w:bookmarkEnd w:id="118"/>
            <w:bookmarkEnd w:id="119"/>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eastAsia="宋体"/>
                <w:kern w:val="0"/>
                <w:szCs w:val="21"/>
                <w:highlight w:val="none"/>
                <w:lang w:eastAsia="zh-CN"/>
              </w:rPr>
            </w:pPr>
            <w:r>
              <w:rPr>
                <w:rFonts w:hint="eastAsia" w:ascii="宋体" w:hAnsi="宋体"/>
                <w:kern w:val="0"/>
                <w:szCs w:val="21"/>
                <w:highlight w:val="none"/>
              </w:rPr>
              <w:t>10.</w:t>
            </w:r>
            <w:r>
              <w:rPr>
                <w:rFonts w:hint="eastAsia" w:ascii="宋体" w:hAnsi="宋体"/>
                <w:kern w:val="0"/>
                <w:szCs w:val="21"/>
                <w:highlight w:val="none"/>
                <w:lang w:val="en-US" w:eastAsia="zh-CN"/>
              </w:rPr>
              <w:t>4</w:t>
            </w:r>
          </w:p>
        </w:tc>
        <w:tc>
          <w:tcPr>
            <w:tcW w:w="1644" w:type="dxa"/>
            <w:vAlign w:val="center"/>
          </w:tcPr>
          <w:p>
            <w:pPr>
              <w:snapToGrid w:val="0"/>
              <w:spacing w:line="400" w:lineRule="exact"/>
              <w:jc w:val="center"/>
              <w:rPr>
                <w:rFonts w:ascii="宋体" w:hAnsi="宋体"/>
                <w:kern w:val="0"/>
                <w:szCs w:val="21"/>
                <w:highlight w:val="none"/>
              </w:rPr>
            </w:pPr>
            <w:r>
              <w:rPr>
                <w:rFonts w:hint="eastAsia" w:ascii="宋体" w:hAnsi="宋体"/>
                <w:kern w:val="0"/>
                <w:szCs w:val="21"/>
                <w:highlight w:val="none"/>
              </w:rPr>
              <w:t>关于对招标文件及投标争议的解释</w:t>
            </w:r>
          </w:p>
        </w:tc>
        <w:tc>
          <w:tcPr>
            <w:tcW w:w="6490" w:type="dxa"/>
            <w:vAlign w:val="center"/>
          </w:tcPr>
          <w:p>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对资格预审文件或者招标文件的评标标准和方法，以及资格审查和否决投标条款理解有争议的，应当作出不利于招标人的解释，但违背国家利益、社会公共利益的除外。</w:t>
            </w:r>
          </w:p>
          <w:p>
            <w:pPr>
              <w:autoSpaceDE w:val="0"/>
              <w:autoSpaceDN w:val="0"/>
              <w:adjustRightInd w:val="0"/>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335" w:type="dxa"/>
            <w:vAlign w:val="center"/>
          </w:tcPr>
          <w:p>
            <w:pPr>
              <w:snapToGrid w:val="0"/>
              <w:spacing w:line="400" w:lineRule="exact"/>
              <w:jc w:val="center"/>
              <w:rPr>
                <w:rFonts w:hint="eastAsia" w:ascii="宋体" w:hAnsi="宋体"/>
                <w:kern w:val="0"/>
                <w:szCs w:val="21"/>
                <w:highlight w:val="none"/>
                <w:lang w:val="en-US" w:eastAsia="zh-CN"/>
              </w:rPr>
            </w:pPr>
            <w:r>
              <w:rPr>
                <w:rFonts w:hint="eastAsia" w:ascii="宋体" w:hAnsi="宋体"/>
                <w:kern w:val="0"/>
                <w:szCs w:val="21"/>
                <w:highlight w:val="none"/>
                <w:lang w:val="en-US" w:eastAsia="zh-CN"/>
              </w:rPr>
              <w:t>10.5</w:t>
            </w:r>
          </w:p>
        </w:tc>
        <w:tc>
          <w:tcPr>
            <w:tcW w:w="1644" w:type="dxa"/>
            <w:vAlign w:val="center"/>
          </w:tcPr>
          <w:p>
            <w:pPr>
              <w:snapToGrid w:val="0"/>
              <w:spacing w:line="400" w:lineRule="exact"/>
              <w:jc w:val="center"/>
              <w:rPr>
                <w:rFonts w:hint="eastAsia" w:ascii="宋体" w:hAnsi="宋体"/>
                <w:kern w:val="0"/>
                <w:szCs w:val="21"/>
                <w:highlight w:val="none"/>
                <w:lang w:val="en-US" w:eastAsia="zh-CN"/>
              </w:rPr>
            </w:pPr>
            <w:r>
              <w:rPr>
                <w:rFonts w:hint="eastAsia" w:ascii="宋体" w:hAnsi="宋体"/>
                <w:kern w:val="0"/>
                <w:szCs w:val="21"/>
                <w:highlight w:val="none"/>
                <w:lang w:val="en-US" w:eastAsia="zh-CN"/>
              </w:rPr>
              <w:t>不允许负数报价</w:t>
            </w:r>
          </w:p>
        </w:tc>
        <w:tc>
          <w:tcPr>
            <w:tcW w:w="6490" w:type="dxa"/>
            <w:vAlign w:val="center"/>
          </w:tcPr>
          <w:p>
            <w:pPr>
              <w:autoSpaceDE w:val="0"/>
              <w:autoSpaceDN w:val="0"/>
              <w:adjustRightInd w:val="0"/>
              <w:snapToGrid w:val="0"/>
              <w:spacing w:line="400" w:lineRule="exact"/>
              <w:ind w:firstLine="420" w:firstLineChars="200"/>
              <w:rPr>
                <w:rFonts w:hint="default" w:ascii="宋体" w:hAnsi="宋体"/>
                <w:kern w:val="0"/>
                <w:szCs w:val="21"/>
                <w:highlight w:val="none"/>
                <w:u w:val="single"/>
              </w:rPr>
            </w:pPr>
            <w:r>
              <w:rPr>
                <w:rFonts w:hint="default" w:ascii="宋体" w:hAnsi="宋体"/>
                <w:kern w:val="0"/>
                <w:szCs w:val="21"/>
                <w:highlight w:val="none"/>
                <w:u w:val="single"/>
              </w:rPr>
              <w:t>投标人的</w:t>
            </w:r>
            <w:r>
              <w:rPr>
                <w:rFonts w:hint="eastAsia" w:ascii="宋体" w:hAnsi="宋体"/>
                <w:kern w:val="0"/>
                <w:szCs w:val="21"/>
                <w:highlight w:val="none"/>
                <w:u w:val="single"/>
                <w:lang w:val="en-US" w:eastAsia="zh-CN"/>
              </w:rPr>
              <w:t>各项</w:t>
            </w:r>
            <w:r>
              <w:rPr>
                <w:rFonts w:hint="default" w:ascii="宋体" w:hAnsi="宋体"/>
                <w:kern w:val="0"/>
                <w:szCs w:val="21"/>
                <w:highlight w:val="none"/>
                <w:u w:val="single"/>
              </w:rPr>
              <w:t>报价不得</w:t>
            </w:r>
            <w:r>
              <w:rPr>
                <w:rFonts w:hint="eastAsia" w:ascii="宋体" w:hAnsi="宋体"/>
                <w:kern w:val="0"/>
                <w:szCs w:val="21"/>
                <w:highlight w:val="none"/>
                <w:u w:val="single"/>
                <w:lang w:val="en-US" w:eastAsia="zh-CN"/>
              </w:rPr>
              <w:t>为负数</w:t>
            </w:r>
            <w:r>
              <w:rPr>
                <w:rFonts w:hint="default" w:ascii="宋体" w:hAnsi="宋体"/>
                <w:kern w:val="0"/>
                <w:szCs w:val="21"/>
                <w:highlight w:val="none"/>
                <w:u w:val="single"/>
              </w:rPr>
              <w:t>。招标人在发出中标通知书前将对中标人</w:t>
            </w:r>
            <w:r>
              <w:rPr>
                <w:rFonts w:hint="eastAsia" w:ascii="宋体" w:hAnsi="宋体"/>
                <w:kern w:val="0"/>
                <w:szCs w:val="21"/>
                <w:highlight w:val="none"/>
                <w:u w:val="single"/>
                <w:lang w:val="en-US" w:eastAsia="zh-CN"/>
              </w:rPr>
              <w:t>的各项报价</w:t>
            </w:r>
            <w:r>
              <w:rPr>
                <w:rFonts w:hint="default" w:ascii="宋体" w:hAnsi="宋体"/>
                <w:kern w:val="0"/>
                <w:szCs w:val="21"/>
                <w:highlight w:val="none"/>
                <w:u w:val="single"/>
              </w:rPr>
              <w:t>进行复核，若发现中标人</w:t>
            </w:r>
            <w:r>
              <w:rPr>
                <w:rFonts w:hint="eastAsia" w:ascii="宋体" w:hAnsi="宋体"/>
                <w:kern w:val="0"/>
                <w:szCs w:val="21"/>
                <w:highlight w:val="none"/>
                <w:u w:val="single"/>
                <w:lang w:val="en-US" w:eastAsia="zh-CN"/>
              </w:rPr>
              <w:t>各项报价</w:t>
            </w:r>
            <w:r>
              <w:rPr>
                <w:rFonts w:hint="default" w:ascii="宋体" w:hAnsi="宋体"/>
                <w:kern w:val="0"/>
                <w:szCs w:val="21"/>
                <w:highlight w:val="none"/>
                <w:u w:val="single"/>
              </w:rPr>
              <w:t>中存在</w:t>
            </w:r>
            <w:r>
              <w:rPr>
                <w:rFonts w:hint="eastAsia" w:ascii="宋体" w:hAnsi="宋体"/>
                <w:kern w:val="0"/>
                <w:szCs w:val="21"/>
                <w:highlight w:val="none"/>
                <w:u w:val="single"/>
                <w:lang w:val="en-US" w:eastAsia="zh-CN"/>
              </w:rPr>
              <w:t>负数报价</w:t>
            </w:r>
            <w:r>
              <w:rPr>
                <w:rFonts w:hint="default" w:ascii="宋体" w:hAnsi="宋体"/>
                <w:kern w:val="0"/>
                <w:szCs w:val="21"/>
                <w:highlight w:val="none"/>
                <w:u w:val="single"/>
              </w:rPr>
              <w:t>的情形，招标人按相关规定取消其中标资格，中标人承担因此造成的相关责任并赔偿相应损失。</w:t>
            </w:r>
          </w:p>
        </w:tc>
      </w:tr>
    </w:tbl>
    <w:p>
      <w:pPr>
        <w:pStyle w:val="4"/>
        <w:spacing w:before="0" w:after="0" w:line="20" w:lineRule="exact"/>
        <w:rPr>
          <w:rFonts w:ascii="宋体" w:hAnsi="宋体"/>
          <w:b w:val="0"/>
          <w:snapToGrid w:val="0"/>
          <w:highlight w:val="none"/>
        </w:rPr>
      </w:pPr>
      <w:bookmarkStart w:id="120" w:name="_Toc200513126"/>
      <w:bookmarkStart w:id="121" w:name="_Toc287607746"/>
      <w:bookmarkStart w:id="122" w:name="_Toc224103317"/>
      <w:bookmarkStart w:id="123" w:name="_Toc277082552"/>
      <w:bookmarkStart w:id="124" w:name="_Toc287620685"/>
      <w:bookmarkStart w:id="125" w:name="_Toc430530435"/>
    </w:p>
    <w:p>
      <w:pPr>
        <w:pStyle w:val="4"/>
        <w:spacing w:before="0" w:after="0" w:line="200" w:lineRule="exact"/>
        <w:rPr>
          <w:rFonts w:ascii="宋体" w:hAnsi="宋体"/>
          <w:b w:val="0"/>
          <w:snapToGrid w:val="0"/>
          <w:highlight w:val="none"/>
        </w:rPr>
      </w:pPr>
      <w:r>
        <w:rPr>
          <w:rFonts w:ascii="宋体" w:hAnsi="宋体"/>
          <w:b w:val="0"/>
          <w:snapToGrid w:val="0"/>
          <w:highlight w:val="none"/>
        </w:rPr>
        <w:br w:type="page"/>
      </w:r>
    </w:p>
    <w:p>
      <w:pPr>
        <w:pStyle w:val="4"/>
        <w:spacing w:before="0" w:after="0" w:line="360" w:lineRule="auto"/>
        <w:rPr>
          <w:rFonts w:ascii="宋体" w:hAnsi="宋体"/>
          <w:b w:val="0"/>
          <w:snapToGrid w:val="0"/>
          <w:highlight w:val="none"/>
        </w:rPr>
      </w:pPr>
      <w:bookmarkStart w:id="126" w:name="_Toc509218710"/>
      <w:bookmarkStart w:id="127" w:name="_Toc840"/>
      <w:bookmarkStart w:id="128" w:name="_Toc16788"/>
      <w:r>
        <w:rPr>
          <w:rFonts w:ascii="宋体" w:hAnsi="宋体"/>
          <w:b w:val="0"/>
          <w:snapToGrid w:val="0"/>
          <w:highlight w:val="none"/>
        </w:rPr>
        <w:t>1.  总则</w:t>
      </w:r>
      <w:bookmarkEnd w:id="120"/>
      <w:bookmarkEnd w:id="121"/>
      <w:bookmarkEnd w:id="122"/>
      <w:bookmarkEnd w:id="123"/>
      <w:bookmarkEnd w:id="124"/>
      <w:bookmarkEnd w:id="125"/>
      <w:bookmarkEnd w:id="126"/>
      <w:bookmarkEnd w:id="127"/>
      <w:bookmarkEnd w:id="128"/>
    </w:p>
    <w:p>
      <w:pPr>
        <w:pStyle w:val="5"/>
        <w:snapToGrid w:val="0"/>
        <w:spacing w:before="0" w:after="0" w:line="360" w:lineRule="auto"/>
        <w:rPr>
          <w:rFonts w:ascii="宋体" w:hAnsi="宋体"/>
          <w:b w:val="0"/>
          <w:snapToGrid w:val="0"/>
          <w:sz w:val="24"/>
          <w:szCs w:val="24"/>
          <w:highlight w:val="none"/>
        </w:rPr>
      </w:pPr>
      <w:bookmarkStart w:id="129" w:name="_Toc287607747"/>
      <w:bookmarkStart w:id="130" w:name="_Toc32232"/>
      <w:bookmarkStart w:id="131" w:name="_Toc509218711"/>
      <w:bookmarkStart w:id="132" w:name="_Toc277082553"/>
      <w:bookmarkStart w:id="133" w:name="_Toc430530436"/>
      <w:bookmarkStart w:id="134" w:name="_Toc200513127"/>
      <w:bookmarkStart w:id="135" w:name="_Toc224103318"/>
      <w:bookmarkStart w:id="136" w:name="_Toc1351"/>
      <w:bookmarkStart w:id="137" w:name="_Toc287620686"/>
      <w:r>
        <w:rPr>
          <w:rFonts w:ascii="宋体" w:hAnsi="宋体"/>
          <w:b w:val="0"/>
          <w:snapToGrid w:val="0"/>
          <w:sz w:val="24"/>
          <w:szCs w:val="24"/>
          <w:highlight w:val="none"/>
        </w:rPr>
        <w:t>1.1  项目概况</w:t>
      </w:r>
      <w:bookmarkEnd w:id="129"/>
      <w:bookmarkEnd w:id="130"/>
      <w:bookmarkEnd w:id="131"/>
      <w:bookmarkEnd w:id="132"/>
      <w:bookmarkEnd w:id="133"/>
      <w:bookmarkEnd w:id="134"/>
      <w:bookmarkEnd w:id="135"/>
      <w:bookmarkEnd w:id="136"/>
      <w:bookmarkEnd w:id="137"/>
    </w:p>
    <w:p>
      <w:pPr>
        <w:autoSpaceDE w:val="0"/>
        <w:autoSpaceDN w:val="0"/>
        <w:adjustRightInd w:val="0"/>
        <w:snapToGrid w:val="0"/>
        <w:spacing w:line="360" w:lineRule="auto"/>
        <w:ind w:firstLine="357" w:firstLineChars="170"/>
        <w:rPr>
          <w:rFonts w:ascii="宋体" w:hAnsi="宋体"/>
          <w:snapToGrid w:val="0"/>
          <w:kern w:val="0"/>
          <w:szCs w:val="21"/>
          <w:highlight w:val="none"/>
        </w:rPr>
      </w:pPr>
      <w:r>
        <w:rPr>
          <w:rFonts w:ascii="宋体" w:hAnsi="宋体"/>
          <w:snapToGrid w:val="0"/>
          <w:kern w:val="0"/>
          <w:szCs w:val="21"/>
          <w:highlight w:val="none"/>
        </w:rPr>
        <w:t>1.1.1  根据《中华人民共和国招标投标法》等有关法律、法规和规章的规定，本招标项目已具备招标条件，现对本</w:t>
      </w:r>
      <w:r>
        <w:rPr>
          <w:rFonts w:hint="eastAsia" w:ascii="宋体" w:hAnsi="宋体"/>
          <w:snapToGrid w:val="0"/>
          <w:kern w:val="0"/>
          <w:szCs w:val="21"/>
          <w:highlight w:val="none"/>
        </w:rPr>
        <w:t>项目</w:t>
      </w:r>
      <w:r>
        <w:rPr>
          <w:rFonts w:ascii="宋体" w:hAnsi="宋体"/>
          <w:snapToGrid w:val="0"/>
          <w:kern w:val="0"/>
          <w:szCs w:val="21"/>
          <w:highlight w:val="none"/>
        </w:rPr>
        <w:t>施工进行招标。</w:t>
      </w:r>
    </w:p>
    <w:p>
      <w:pPr>
        <w:autoSpaceDE w:val="0"/>
        <w:autoSpaceDN w:val="0"/>
        <w:adjustRightInd w:val="0"/>
        <w:snapToGrid w:val="0"/>
        <w:spacing w:line="360" w:lineRule="auto"/>
        <w:ind w:firstLine="357" w:firstLineChars="170"/>
        <w:rPr>
          <w:rFonts w:ascii="宋体" w:hAnsi="宋体"/>
          <w:snapToGrid w:val="0"/>
          <w:kern w:val="0"/>
          <w:szCs w:val="21"/>
          <w:highlight w:val="none"/>
        </w:rPr>
      </w:pPr>
      <w:r>
        <w:rPr>
          <w:rFonts w:ascii="宋体" w:hAnsi="宋体"/>
          <w:snapToGrid w:val="0"/>
          <w:kern w:val="0"/>
          <w:szCs w:val="21"/>
          <w:highlight w:val="none"/>
        </w:rPr>
        <w:t>1.1.2  本招标项目招标人：见投标人须知前附表。</w:t>
      </w:r>
    </w:p>
    <w:p>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1.1.3  本招标项目招标代理机构：见投标人须知前附表。</w:t>
      </w:r>
    </w:p>
    <w:p>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1.1.</w:t>
      </w:r>
      <w:r>
        <w:rPr>
          <w:rFonts w:hint="eastAsia" w:ascii="宋体" w:hAnsi="宋体"/>
          <w:snapToGrid w:val="0"/>
          <w:kern w:val="0"/>
          <w:szCs w:val="21"/>
          <w:highlight w:val="none"/>
        </w:rPr>
        <w:t>4</w:t>
      </w:r>
      <w:r>
        <w:rPr>
          <w:rFonts w:ascii="宋体" w:hAnsi="宋体"/>
          <w:snapToGrid w:val="0"/>
          <w:kern w:val="0"/>
          <w:szCs w:val="21"/>
          <w:highlight w:val="none"/>
        </w:rPr>
        <w:t xml:space="preserve">  本招标项目名称：见投标人须知前附表。</w:t>
      </w:r>
    </w:p>
    <w:p>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1.1.5  本招标项目建设地点：见投标人须知前附表。</w:t>
      </w:r>
    </w:p>
    <w:p>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1.1.6  本招标项目建设规模：见投标人须知前附表。</w:t>
      </w:r>
    </w:p>
    <w:p>
      <w:pPr>
        <w:pStyle w:val="5"/>
        <w:snapToGrid w:val="0"/>
        <w:spacing w:before="0" w:after="0" w:line="360" w:lineRule="auto"/>
        <w:rPr>
          <w:rFonts w:ascii="宋体" w:hAnsi="宋体"/>
          <w:b w:val="0"/>
          <w:snapToGrid w:val="0"/>
          <w:sz w:val="24"/>
          <w:szCs w:val="24"/>
          <w:highlight w:val="none"/>
        </w:rPr>
      </w:pPr>
      <w:bookmarkStart w:id="138" w:name="_Toc277082554"/>
      <w:bookmarkStart w:id="139" w:name="_Toc26615"/>
      <w:bookmarkStart w:id="140" w:name="_Toc21567"/>
      <w:bookmarkStart w:id="141" w:name="_Toc200513128"/>
      <w:bookmarkStart w:id="142" w:name="_Toc509218712"/>
      <w:bookmarkStart w:id="143" w:name="_Toc224103319"/>
      <w:bookmarkStart w:id="144" w:name="_Toc287607748"/>
      <w:bookmarkStart w:id="145" w:name="_Toc287620687"/>
      <w:bookmarkStart w:id="146" w:name="_Toc430530437"/>
      <w:r>
        <w:rPr>
          <w:rFonts w:ascii="宋体" w:hAnsi="宋体"/>
          <w:b w:val="0"/>
          <w:snapToGrid w:val="0"/>
          <w:sz w:val="24"/>
          <w:szCs w:val="24"/>
          <w:highlight w:val="none"/>
        </w:rPr>
        <w:t>1.2  资金来源和落实情况</w:t>
      </w:r>
      <w:bookmarkEnd w:id="138"/>
      <w:bookmarkEnd w:id="139"/>
      <w:bookmarkEnd w:id="140"/>
      <w:bookmarkEnd w:id="141"/>
      <w:bookmarkEnd w:id="142"/>
      <w:bookmarkEnd w:id="143"/>
      <w:bookmarkEnd w:id="144"/>
      <w:bookmarkEnd w:id="145"/>
      <w:bookmarkEnd w:id="146"/>
    </w:p>
    <w:p>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1.2.1  本招标项目的资金来源：见投标人须知前附表。</w:t>
      </w:r>
    </w:p>
    <w:p>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1.2.2  本招标项目的出资比例：见投标人须知前附表。</w:t>
      </w:r>
    </w:p>
    <w:p>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1.2.3  本招标项目的资金落实情况：见投标人须知前附表。</w:t>
      </w:r>
    </w:p>
    <w:p>
      <w:pPr>
        <w:pStyle w:val="5"/>
        <w:snapToGrid w:val="0"/>
        <w:spacing w:before="0" w:after="0" w:line="360" w:lineRule="auto"/>
        <w:rPr>
          <w:rFonts w:ascii="宋体" w:hAnsi="宋体"/>
          <w:b w:val="0"/>
          <w:snapToGrid w:val="0"/>
          <w:sz w:val="24"/>
          <w:szCs w:val="24"/>
          <w:highlight w:val="none"/>
        </w:rPr>
      </w:pPr>
      <w:bookmarkStart w:id="147" w:name="_Toc200513129"/>
      <w:bookmarkStart w:id="148" w:name="_Toc509218713"/>
      <w:bookmarkStart w:id="149" w:name="_Toc4104"/>
      <w:bookmarkStart w:id="150" w:name="_Toc224103320"/>
      <w:bookmarkStart w:id="151" w:name="_Toc277082555"/>
      <w:bookmarkStart w:id="152" w:name="_Toc1410"/>
      <w:bookmarkStart w:id="153" w:name="_Toc287607749"/>
      <w:bookmarkStart w:id="154" w:name="_Toc287620688"/>
      <w:bookmarkStart w:id="155" w:name="_Toc430530438"/>
      <w:r>
        <w:rPr>
          <w:rFonts w:ascii="宋体" w:hAnsi="宋体"/>
          <w:b w:val="0"/>
          <w:snapToGrid w:val="0"/>
          <w:sz w:val="24"/>
          <w:szCs w:val="24"/>
          <w:highlight w:val="none"/>
        </w:rPr>
        <w:t>1.3  招标范围、计划工期和质量要求</w:t>
      </w:r>
      <w:bookmarkEnd w:id="147"/>
      <w:bookmarkEnd w:id="148"/>
      <w:bookmarkEnd w:id="149"/>
      <w:bookmarkEnd w:id="150"/>
      <w:bookmarkEnd w:id="151"/>
      <w:bookmarkEnd w:id="152"/>
      <w:bookmarkEnd w:id="153"/>
      <w:bookmarkEnd w:id="154"/>
      <w:bookmarkEnd w:id="155"/>
    </w:p>
    <w:p>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1.3.1  招标范围：见投标人须知前附表。</w:t>
      </w:r>
    </w:p>
    <w:p>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1.3.2  计划工期：见投标人须知前附表。</w:t>
      </w:r>
    </w:p>
    <w:p>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1.3.3  质量要求：见投标人须知前附表。</w:t>
      </w:r>
    </w:p>
    <w:p>
      <w:pPr>
        <w:pStyle w:val="5"/>
        <w:snapToGrid w:val="0"/>
        <w:spacing w:before="0" w:after="0" w:line="360" w:lineRule="auto"/>
        <w:rPr>
          <w:rFonts w:ascii="宋体" w:hAnsi="宋体"/>
          <w:b w:val="0"/>
          <w:snapToGrid w:val="0"/>
          <w:sz w:val="24"/>
          <w:szCs w:val="24"/>
          <w:highlight w:val="none"/>
        </w:rPr>
      </w:pPr>
      <w:bookmarkStart w:id="156" w:name="_Toc1894"/>
      <w:bookmarkStart w:id="157" w:name="_Toc509218715"/>
      <w:bookmarkStart w:id="158" w:name="_Toc430530440"/>
      <w:bookmarkStart w:id="159" w:name="_Toc287620690"/>
      <w:bookmarkStart w:id="160" w:name="_Toc287607751"/>
      <w:bookmarkStart w:id="161" w:name="_Toc277082557"/>
      <w:bookmarkStart w:id="162" w:name="_Toc200513131"/>
      <w:bookmarkStart w:id="163" w:name="_Toc12094"/>
      <w:bookmarkStart w:id="164" w:name="_Toc224103322"/>
      <w:r>
        <w:rPr>
          <w:rFonts w:ascii="宋体" w:hAnsi="宋体"/>
          <w:b w:val="0"/>
          <w:snapToGrid w:val="0"/>
          <w:sz w:val="24"/>
          <w:szCs w:val="24"/>
          <w:highlight w:val="none"/>
        </w:rPr>
        <w:t>1.4 投标人资格要求</w:t>
      </w:r>
      <w:bookmarkEnd w:id="156"/>
      <w:bookmarkEnd w:id="157"/>
      <w:bookmarkEnd w:id="158"/>
      <w:bookmarkEnd w:id="159"/>
      <w:bookmarkEnd w:id="160"/>
      <w:bookmarkEnd w:id="161"/>
      <w:bookmarkEnd w:id="162"/>
      <w:bookmarkEnd w:id="163"/>
      <w:bookmarkEnd w:id="164"/>
    </w:p>
    <w:p>
      <w:pPr>
        <w:autoSpaceDE w:val="0"/>
        <w:autoSpaceDN w:val="0"/>
        <w:adjustRightInd w:val="0"/>
        <w:snapToGrid w:val="0"/>
        <w:spacing w:line="360" w:lineRule="auto"/>
        <w:ind w:firstLine="359" w:firstLineChars="171"/>
        <w:rPr>
          <w:rFonts w:ascii="宋体" w:hAnsi="宋体"/>
          <w:snapToGrid w:val="0"/>
          <w:kern w:val="0"/>
          <w:szCs w:val="21"/>
          <w:highlight w:val="none"/>
        </w:rPr>
      </w:pPr>
      <w:r>
        <w:rPr>
          <w:rFonts w:ascii="宋体" w:hAnsi="宋体"/>
          <w:snapToGrid w:val="0"/>
          <w:kern w:val="0"/>
          <w:szCs w:val="21"/>
          <w:highlight w:val="none"/>
        </w:rPr>
        <w:t>1.4.1 投标人应具备承担本标段施工的资质条件、能力和信誉。</w:t>
      </w:r>
    </w:p>
    <w:p>
      <w:pPr>
        <w:autoSpaceDE w:val="0"/>
        <w:autoSpaceDN w:val="0"/>
        <w:adjustRightInd w:val="0"/>
        <w:snapToGrid w:val="0"/>
        <w:spacing w:line="360" w:lineRule="auto"/>
        <w:ind w:firstLine="359" w:firstLineChars="171"/>
        <w:rPr>
          <w:rFonts w:ascii="宋体" w:hAnsi="宋体"/>
          <w:snapToGrid w:val="0"/>
          <w:kern w:val="0"/>
          <w:szCs w:val="21"/>
          <w:highlight w:val="none"/>
        </w:rPr>
      </w:pPr>
      <w:r>
        <w:rPr>
          <w:rFonts w:ascii="宋体" w:hAnsi="宋体"/>
          <w:snapToGrid w:val="0"/>
          <w:kern w:val="0"/>
          <w:szCs w:val="21"/>
          <w:highlight w:val="none"/>
        </w:rPr>
        <w:t>（1）</w:t>
      </w:r>
      <w:r>
        <w:rPr>
          <w:rFonts w:ascii="宋体" w:hAnsi="宋体"/>
          <w:szCs w:val="21"/>
          <w:highlight w:val="none"/>
        </w:rPr>
        <w:t>资质条件、营业执照及安全生产条件</w:t>
      </w:r>
      <w:r>
        <w:rPr>
          <w:rFonts w:ascii="宋体" w:hAnsi="宋体"/>
          <w:snapToGrid w:val="0"/>
          <w:kern w:val="0"/>
          <w:szCs w:val="21"/>
          <w:highlight w:val="none"/>
        </w:rPr>
        <w:t>：见投标人须知前附表；</w:t>
      </w:r>
    </w:p>
    <w:p>
      <w:pPr>
        <w:autoSpaceDE w:val="0"/>
        <w:autoSpaceDN w:val="0"/>
        <w:adjustRightInd w:val="0"/>
        <w:snapToGrid w:val="0"/>
        <w:spacing w:line="360" w:lineRule="auto"/>
        <w:ind w:firstLine="359" w:firstLineChars="171"/>
        <w:rPr>
          <w:rFonts w:ascii="宋体" w:hAnsi="宋体"/>
          <w:snapToGrid w:val="0"/>
          <w:kern w:val="0"/>
          <w:szCs w:val="21"/>
          <w:highlight w:val="none"/>
        </w:rPr>
      </w:pPr>
      <w:r>
        <w:rPr>
          <w:rFonts w:ascii="宋体" w:hAnsi="宋体"/>
          <w:snapToGrid w:val="0"/>
          <w:kern w:val="0"/>
          <w:szCs w:val="21"/>
          <w:highlight w:val="none"/>
        </w:rPr>
        <w:t>（2）财务要求：见投标人须知前附表；</w:t>
      </w:r>
    </w:p>
    <w:p>
      <w:pPr>
        <w:autoSpaceDE w:val="0"/>
        <w:autoSpaceDN w:val="0"/>
        <w:adjustRightInd w:val="0"/>
        <w:snapToGrid w:val="0"/>
        <w:spacing w:line="360" w:lineRule="auto"/>
        <w:ind w:firstLine="359" w:firstLineChars="171"/>
        <w:rPr>
          <w:rFonts w:ascii="宋体" w:hAnsi="宋体"/>
          <w:snapToGrid w:val="0"/>
          <w:kern w:val="0"/>
          <w:szCs w:val="21"/>
          <w:highlight w:val="none"/>
        </w:rPr>
      </w:pPr>
      <w:r>
        <w:rPr>
          <w:rFonts w:ascii="宋体" w:hAnsi="宋体"/>
          <w:snapToGrid w:val="0"/>
          <w:kern w:val="0"/>
          <w:szCs w:val="21"/>
          <w:highlight w:val="none"/>
        </w:rPr>
        <w:t>（3）业绩要求：见投标人须知前附表；</w:t>
      </w:r>
    </w:p>
    <w:p>
      <w:pPr>
        <w:autoSpaceDE w:val="0"/>
        <w:autoSpaceDN w:val="0"/>
        <w:adjustRightInd w:val="0"/>
        <w:snapToGrid w:val="0"/>
        <w:spacing w:line="360" w:lineRule="auto"/>
        <w:ind w:firstLine="359" w:firstLineChars="171"/>
        <w:rPr>
          <w:rFonts w:ascii="宋体" w:hAnsi="宋体"/>
          <w:snapToGrid w:val="0"/>
          <w:kern w:val="0"/>
          <w:szCs w:val="21"/>
          <w:highlight w:val="none"/>
        </w:rPr>
      </w:pPr>
      <w:r>
        <w:rPr>
          <w:rFonts w:ascii="宋体" w:hAnsi="宋体"/>
          <w:snapToGrid w:val="0"/>
          <w:kern w:val="0"/>
          <w:szCs w:val="21"/>
          <w:highlight w:val="none"/>
        </w:rPr>
        <w:t>（4）</w:t>
      </w:r>
      <w:r>
        <w:rPr>
          <w:rFonts w:hint="eastAsia" w:ascii="宋体" w:hAnsi="宋体"/>
          <w:snapToGrid w:val="0"/>
          <w:kern w:val="0"/>
          <w:szCs w:val="21"/>
          <w:highlight w:val="none"/>
        </w:rPr>
        <w:t>投标截止日投标资格情况</w:t>
      </w:r>
      <w:r>
        <w:rPr>
          <w:rFonts w:ascii="宋体" w:hAnsi="宋体"/>
          <w:snapToGrid w:val="0"/>
          <w:kern w:val="0"/>
          <w:szCs w:val="21"/>
          <w:highlight w:val="none"/>
        </w:rPr>
        <w:t>：见投标人须知前附表；</w:t>
      </w:r>
    </w:p>
    <w:p>
      <w:pPr>
        <w:autoSpaceDE w:val="0"/>
        <w:autoSpaceDN w:val="0"/>
        <w:adjustRightInd w:val="0"/>
        <w:snapToGrid w:val="0"/>
        <w:spacing w:line="360" w:lineRule="auto"/>
        <w:ind w:firstLine="359" w:firstLineChars="171"/>
        <w:rPr>
          <w:rFonts w:ascii="宋体" w:hAnsi="宋体"/>
          <w:snapToGrid w:val="0"/>
          <w:kern w:val="0"/>
          <w:szCs w:val="21"/>
          <w:highlight w:val="none"/>
        </w:rPr>
      </w:pPr>
      <w:r>
        <w:rPr>
          <w:rFonts w:ascii="宋体" w:hAnsi="宋体"/>
          <w:snapToGrid w:val="0"/>
          <w:kern w:val="0"/>
          <w:szCs w:val="21"/>
          <w:highlight w:val="none"/>
        </w:rPr>
        <w:t>（5）项目经理资格</w:t>
      </w:r>
      <w:r>
        <w:rPr>
          <w:rFonts w:hint="eastAsia" w:ascii="宋体" w:hAnsi="宋体"/>
          <w:snapToGrid w:val="0"/>
          <w:kern w:val="0"/>
          <w:szCs w:val="21"/>
          <w:highlight w:val="none"/>
        </w:rPr>
        <w:t>要求</w:t>
      </w:r>
      <w:r>
        <w:rPr>
          <w:rFonts w:ascii="宋体" w:hAnsi="宋体"/>
          <w:snapToGrid w:val="0"/>
          <w:kern w:val="0"/>
          <w:szCs w:val="21"/>
          <w:highlight w:val="none"/>
        </w:rPr>
        <w:t>：见投标人须知前附表；</w:t>
      </w:r>
    </w:p>
    <w:p>
      <w:pPr>
        <w:autoSpaceDE w:val="0"/>
        <w:autoSpaceDN w:val="0"/>
        <w:adjustRightInd w:val="0"/>
        <w:snapToGrid w:val="0"/>
        <w:spacing w:line="360" w:lineRule="auto"/>
        <w:ind w:firstLine="359" w:firstLineChars="171"/>
        <w:rPr>
          <w:rFonts w:ascii="宋体" w:hAnsi="宋体"/>
          <w:snapToGrid w:val="0"/>
          <w:kern w:val="0"/>
          <w:szCs w:val="21"/>
          <w:highlight w:val="none"/>
        </w:rPr>
      </w:pPr>
      <w:r>
        <w:rPr>
          <w:rFonts w:ascii="宋体" w:hAnsi="宋体"/>
          <w:snapToGrid w:val="0"/>
          <w:kern w:val="0"/>
          <w:szCs w:val="21"/>
          <w:highlight w:val="none"/>
        </w:rPr>
        <w:t>（6）其他要求：见投标人须知前附表。</w:t>
      </w:r>
    </w:p>
    <w:p>
      <w:pPr>
        <w:autoSpaceDE w:val="0"/>
        <w:autoSpaceDN w:val="0"/>
        <w:adjustRightInd w:val="0"/>
        <w:snapToGrid w:val="0"/>
        <w:spacing w:line="360" w:lineRule="auto"/>
        <w:ind w:firstLine="359" w:firstLineChars="171"/>
        <w:rPr>
          <w:rFonts w:ascii="宋体" w:hAnsi="宋体"/>
          <w:snapToGrid w:val="0"/>
          <w:kern w:val="0"/>
          <w:szCs w:val="21"/>
          <w:highlight w:val="none"/>
        </w:rPr>
      </w:pPr>
      <w:r>
        <w:rPr>
          <w:rFonts w:ascii="宋体" w:hAnsi="宋体"/>
          <w:snapToGrid w:val="0"/>
          <w:kern w:val="0"/>
          <w:szCs w:val="21"/>
          <w:highlight w:val="none"/>
        </w:rPr>
        <w:t>1.4.2  投标人须知前附表规定接受联合体投标的，除应符合本章第1.4.1项和投标人须知前附表的要求外，还应遵守以下规定：</w:t>
      </w:r>
    </w:p>
    <w:p>
      <w:pPr>
        <w:autoSpaceDE w:val="0"/>
        <w:autoSpaceDN w:val="0"/>
        <w:adjustRightInd w:val="0"/>
        <w:snapToGrid w:val="0"/>
        <w:spacing w:line="360" w:lineRule="auto"/>
        <w:ind w:firstLine="359" w:firstLineChars="171"/>
        <w:rPr>
          <w:rFonts w:ascii="宋体" w:hAnsi="宋体"/>
          <w:snapToGrid w:val="0"/>
          <w:kern w:val="0"/>
          <w:szCs w:val="21"/>
          <w:highlight w:val="none"/>
        </w:rPr>
      </w:pPr>
      <w:r>
        <w:rPr>
          <w:rFonts w:ascii="宋体" w:hAnsi="宋体"/>
          <w:snapToGrid w:val="0"/>
          <w:kern w:val="0"/>
          <w:szCs w:val="21"/>
          <w:highlight w:val="none"/>
        </w:rPr>
        <w:t>（1）联合体各方应按招标文件提供的格式签订联合体协议书，明确联合体牵头人和各方权利义务；</w:t>
      </w:r>
    </w:p>
    <w:p>
      <w:pPr>
        <w:autoSpaceDE w:val="0"/>
        <w:autoSpaceDN w:val="0"/>
        <w:adjustRightInd w:val="0"/>
        <w:snapToGrid w:val="0"/>
        <w:spacing w:line="360" w:lineRule="auto"/>
        <w:ind w:firstLine="359" w:firstLineChars="171"/>
        <w:rPr>
          <w:rFonts w:ascii="宋体" w:hAnsi="宋体"/>
          <w:snapToGrid w:val="0"/>
          <w:kern w:val="0"/>
          <w:szCs w:val="21"/>
          <w:highlight w:val="none"/>
        </w:rPr>
      </w:pPr>
      <w:r>
        <w:rPr>
          <w:rFonts w:ascii="宋体" w:hAnsi="宋体"/>
          <w:snapToGrid w:val="0"/>
          <w:kern w:val="0"/>
          <w:szCs w:val="21"/>
          <w:highlight w:val="none"/>
        </w:rPr>
        <w:t>（2）联合体各方均应当具备承担招标项目的相应能力；联合体协议约定同一专业分工由两个及以上单位共同承担的，</w:t>
      </w:r>
      <w:r>
        <w:rPr>
          <w:rFonts w:hint="eastAsia" w:ascii="宋体" w:hAnsi="宋体"/>
          <w:snapToGrid w:val="0"/>
          <w:kern w:val="0"/>
          <w:szCs w:val="21"/>
          <w:highlight w:val="none"/>
        </w:rPr>
        <w:t>按照资质等级较低的单位确定资质等级</w:t>
      </w:r>
      <w:r>
        <w:rPr>
          <w:rFonts w:ascii="宋体" w:hAnsi="宋体"/>
          <w:snapToGrid w:val="0"/>
          <w:kern w:val="0"/>
          <w:szCs w:val="21"/>
          <w:highlight w:val="none"/>
        </w:rPr>
        <w:t>；</w:t>
      </w:r>
    </w:p>
    <w:p>
      <w:pPr>
        <w:autoSpaceDE w:val="0"/>
        <w:autoSpaceDN w:val="0"/>
        <w:adjustRightInd w:val="0"/>
        <w:snapToGrid w:val="0"/>
        <w:spacing w:line="360" w:lineRule="auto"/>
        <w:ind w:firstLine="359" w:firstLineChars="171"/>
        <w:rPr>
          <w:rFonts w:ascii="宋体" w:hAnsi="宋体"/>
          <w:snapToGrid w:val="0"/>
          <w:kern w:val="0"/>
          <w:szCs w:val="21"/>
          <w:highlight w:val="none"/>
        </w:rPr>
      </w:pPr>
      <w:r>
        <w:rPr>
          <w:rFonts w:ascii="宋体" w:hAnsi="宋体"/>
          <w:snapToGrid w:val="0"/>
          <w:kern w:val="0"/>
          <w:szCs w:val="21"/>
          <w:highlight w:val="none"/>
        </w:rPr>
        <w:t>（3）联合体各方不得再以自己名义单独或参加其他联合体在同一标段中投标。</w:t>
      </w:r>
    </w:p>
    <w:p>
      <w:pPr>
        <w:autoSpaceDE w:val="0"/>
        <w:autoSpaceDN w:val="0"/>
        <w:adjustRightInd w:val="0"/>
        <w:snapToGrid w:val="0"/>
        <w:spacing w:line="360" w:lineRule="auto"/>
        <w:ind w:firstLine="359" w:firstLineChars="171"/>
        <w:rPr>
          <w:rFonts w:ascii="宋体" w:hAnsi="宋体"/>
          <w:snapToGrid w:val="0"/>
          <w:kern w:val="0"/>
          <w:szCs w:val="21"/>
          <w:highlight w:val="none"/>
        </w:rPr>
      </w:pPr>
      <w:r>
        <w:rPr>
          <w:rFonts w:ascii="宋体" w:hAnsi="宋体"/>
          <w:snapToGrid w:val="0"/>
          <w:kern w:val="0"/>
          <w:szCs w:val="21"/>
          <w:highlight w:val="none"/>
        </w:rPr>
        <w:t>1.4.3  投标人不得存在下列情形之一：</w:t>
      </w:r>
    </w:p>
    <w:p>
      <w:pPr>
        <w:autoSpaceDE w:val="0"/>
        <w:autoSpaceDN w:val="0"/>
        <w:adjustRightInd w:val="0"/>
        <w:snapToGrid w:val="0"/>
        <w:spacing w:line="360" w:lineRule="auto"/>
        <w:ind w:firstLine="359" w:firstLineChars="171"/>
        <w:rPr>
          <w:rFonts w:ascii="宋体" w:hAnsi="宋体"/>
          <w:snapToGrid w:val="0"/>
          <w:kern w:val="0"/>
          <w:szCs w:val="21"/>
          <w:highlight w:val="none"/>
        </w:rPr>
      </w:pPr>
      <w:r>
        <w:rPr>
          <w:rFonts w:ascii="宋体" w:hAnsi="宋体"/>
          <w:snapToGrid w:val="0"/>
          <w:kern w:val="0"/>
          <w:position w:val="-2"/>
          <w:szCs w:val="21"/>
          <w:highlight w:val="none"/>
        </w:rPr>
        <w:t>（1）与招标人存在利害关系可能影响招标公正性的法人、其他组织或者个人；</w:t>
      </w:r>
    </w:p>
    <w:p>
      <w:pPr>
        <w:autoSpaceDE w:val="0"/>
        <w:autoSpaceDN w:val="0"/>
        <w:adjustRightInd w:val="0"/>
        <w:snapToGrid w:val="0"/>
        <w:spacing w:line="360" w:lineRule="auto"/>
        <w:ind w:firstLine="359" w:firstLineChars="171"/>
        <w:rPr>
          <w:rFonts w:ascii="宋体" w:hAnsi="宋体"/>
          <w:snapToGrid w:val="0"/>
          <w:kern w:val="0"/>
          <w:szCs w:val="21"/>
          <w:highlight w:val="none"/>
        </w:rPr>
      </w:pPr>
      <w:r>
        <w:rPr>
          <w:rFonts w:ascii="宋体" w:hAnsi="宋体"/>
          <w:snapToGrid w:val="0"/>
          <w:kern w:val="0"/>
          <w:szCs w:val="21"/>
          <w:highlight w:val="none"/>
        </w:rPr>
        <w:t>（2）为本标段前期准备提供设计或咨询服务的，但设计施工总承包的除外；</w:t>
      </w:r>
    </w:p>
    <w:p>
      <w:pPr>
        <w:autoSpaceDE w:val="0"/>
        <w:autoSpaceDN w:val="0"/>
        <w:adjustRightInd w:val="0"/>
        <w:snapToGrid w:val="0"/>
        <w:spacing w:line="360" w:lineRule="auto"/>
        <w:ind w:firstLine="359" w:firstLineChars="171"/>
        <w:rPr>
          <w:rFonts w:ascii="宋体" w:hAnsi="宋体"/>
          <w:snapToGrid w:val="0"/>
          <w:kern w:val="0"/>
          <w:szCs w:val="21"/>
          <w:highlight w:val="none"/>
        </w:rPr>
      </w:pPr>
      <w:r>
        <w:rPr>
          <w:rFonts w:ascii="宋体" w:hAnsi="宋体"/>
          <w:snapToGrid w:val="0"/>
          <w:kern w:val="0"/>
          <w:szCs w:val="21"/>
          <w:highlight w:val="none"/>
        </w:rPr>
        <w:t>（3）为本标段的监理人；</w:t>
      </w:r>
    </w:p>
    <w:p>
      <w:pPr>
        <w:autoSpaceDE w:val="0"/>
        <w:autoSpaceDN w:val="0"/>
        <w:adjustRightInd w:val="0"/>
        <w:snapToGrid w:val="0"/>
        <w:spacing w:line="360" w:lineRule="auto"/>
        <w:ind w:firstLine="359" w:firstLineChars="171"/>
        <w:rPr>
          <w:rFonts w:ascii="宋体" w:hAnsi="宋体"/>
          <w:snapToGrid w:val="0"/>
          <w:kern w:val="0"/>
          <w:szCs w:val="21"/>
          <w:highlight w:val="none"/>
        </w:rPr>
      </w:pPr>
      <w:r>
        <w:rPr>
          <w:rFonts w:ascii="宋体" w:hAnsi="宋体"/>
          <w:snapToGrid w:val="0"/>
          <w:kern w:val="0"/>
          <w:szCs w:val="21"/>
          <w:highlight w:val="none"/>
        </w:rPr>
        <w:t>（4）为本标段的代建人；</w:t>
      </w:r>
    </w:p>
    <w:p>
      <w:pPr>
        <w:autoSpaceDE w:val="0"/>
        <w:autoSpaceDN w:val="0"/>
        <w:adjustRightInd w:val="0"/>
        <w:snapToGrid w:val="0"/>
        <w:spacing w:line="360" w:lineRule="auto"/>
        <w:ind w:firstLine="359" w:firstLineChars="171"/>
        <w:rPr>
          <w:rFonts w:ascii="宋体" w:hAnsi="宋体"/>
          <w:snapToGrid w:val="0"/>
          <w:kern w:val="0"/>
          <w:szCs w:val="21"/>
          <w:highlight w:val="none"/>
        </w:rPr>
      </w:pPr>
      <w:r>
        <w:rPr>
          <w:rFonts w:ascii="宋体" w:hAnsi="宋体"/>
          <w:snapToGrid w:val="0"/>
          <w:kern w:val="0"/>
          <w:szCs w:val="21"/>
          <w:highlight w:val="none"/>
        </w:rPr>
        <w:t>（5）为本标段提供招标代理服务的；</w:t>
      </w:r>
    </w:p>
    <w:p>
      <w:pPr>
        <w:autoSpaceDE w:val="0"/>
        <w:autoSpaceDN w:val="0"/>
        <w:adjustRightInd w:val="0"/>
        <w:snapToGrid w:val="0"/>
        <w:spacing w:line="360" w:lineRule="auto"/>
        <w:ind w:firstLine="359" w:firstLineChars="171"/>
        <w:rPr>
          <w:rFonts w:ascii="宋体" w:hAnsi="宋体"/>
          <w:snapToGrid w:val="0"/>
          <w:kern w:val="0"/>
          <w:szCs w:val="21"/>
          <w:highlight w:val="none"/>
        </w:rPr>
      </w:pPr>
      <w:r>
        <w:rPr>
          <w:rFonts w:ascii="宋体" w:hAnsi="宋体"/>
          <w:snapToGrid w:val="0"/>
          <w:kern w:val="0"/>
          <w:szCs w:val="21"/>
          <w:highlight w:val="none"/>
        </w:rPr>
        <w:t>（6）与本标段的监理人或代建人或招标代理机构同为一个法定代表人的；</w:t>
      </w:r>
    </w:p>
    <w:p>
      <w:pPr>
        <w:autoSpaceDE w:val="0"/>
        <w:autoSpaceDN w:val="0"/>
        <w:adjustRightInd w:val="0"/>
        <w:snapToGrid w:val="0"/>
        <w:spacing w:line="360" w:lineRule="auto"/>
        <w:ind w:firstLine="359" w:firstLineChars="171"/>
        <w:rPr>
          <w:rFonts w:ascii="宋体" w:hAnsi="宋体"/>
          <w:snapToGrid w:val="0"/>
          <w:kern w:val="0"/>
          <w:szCs w:val="21"/>
          <w:highlight w:val="none"/>
        </w:rPr>
      </w:pPr>
      <w:r>
        <w:rPr>
          <w:rFonts w:ascii="宋体" w:hAnsi="宋体"/>
          <w:snapToGrid w:val="0"/>
          <w:kern w:val="0"/>
          <w:szCs w:val="21"/>
          <w:highlight w:val="none"/>
        </w:rPr>
        <w:t>（7）与本标段的监理人或代建人或招标代理机构</w:t>
      </w:r>
      <w:r>
        <w:rPr>
          <w:rFonts w:hint="eastAsia" w:ascii="宋体" w:hAnsi="宋体"/>
          <w:snapToGrid w:val="0"/>
          <w:kern w:val="0"/>
          <w:szCs w:val="21"/>
          <w:highlight w:val="none"/>
          <w:lang w:val="en-US" w:eastAsia="zh-CN"/>
        </w:rPr>
        <w:t>存在</w:t>
      </w:r>
      <w:r>
        <w:rPr>
          <w:rFonts w:ascii="宋体" w:hAnsi="宋体"/>
          <w:snapToGrid w:val="0"/>
          <w:kern w:val="0"/>
          <w:szCs w:val="21"/>
          <w:highlight w:val="none"/>
        </w:rPr>
        <w:t>控股或参股的；</w:t>
      </w:r>
    </w:p>
    <w:p>
      <w:pPr>
        <w:autoSpaceDE w:val="0"/>
        <w:autoSpaceDN w:val="0"/>
        <w:adjustRightInd w:val="0"/>
        <w:snapToGrid w:val="0"/>
        <w:spacing w:line="360" w:lineRule="auto"/>
        <w:ind w:firstLine="359" w:firstLineChars="171"/>
        <w:rPr>
          <w:rFonts w:ascii="宋体" w:hAnsi="宋体"/>
          <w:snapToGrid w:val="0"/>
          <w:kern w:val="0"/>
          <w:szCs w:val="21"/>
          <w:highlight w:val="none"/>
        </w:rPr>
      </w:pPr>
      <w:r>
        <w:rPr>
          <w:rFonts w:ascii="宋体" w:hAnsi="宋体"/>
          <w:snapToGrid w:val="0"/>
          <w:kern w:val="0"/>
          <w:szCs w:val="21"/>
          <w:highlight w:val="none"/>
        </w:rPr>
        <w:t>（8）与本标段的监理人或代建人或招标代理机构</w:t>
      </w:r>
      <w:r>
        <w:rPr>
          <w:rFonts w:hint="default" w:ascii="宋体" w:hAnsi="宋体"/>
          <w:snapToGrid w:val="0"/>
          <w:kern w:val="0"/>
          <w:szCs w:val="21"/>
          <w:highlight w:val="none"/>
          <w:lang w:val="en-US"/>
        </w:rPr>
        <w:t>相互</w:t>
      </w:r>
      <w:r>
        <w:rPr>
          <w:rFonts w:ascii="宋体" w:hAnsi="宋体"/>
          <w:snapToGrid w:val="0"/>
          <w:kern w:val="0"/>
          <w:szCs w:val="21"/>
          <w:highlight w:val="none"/>
        </w:rPr>
        <w:t>任职或工作的；</w:t>
      </w:r>
    </w:p>
    <w:p>
      <w:pPr>
        <w:autoSpaceDE w:val="0"/>
        <w:autoSpaceDN w:val="0"/>
        <w:adjustRightInd w:val="0"/>
        <w:snapToGrid w:val="0"/>
        <w:spacing w:line="360" w:lineRule="auto"/>
        <w:ind w:firstLine="359" w:firstLineChars="171"/>
        <w:rPr>
          <w:rFonts w:ascii="宋体" w:hAnsi="宋体"/>
          <w:snapToGrid w:val="0"/>
          <w:kern w:val="0"/>
          <w:szCs w:val="21"/>
          <w:highlight w:val="none"/>
        </w:rPr>
      </w:pPr>
      <w:r>
        <w:rPr>
          <w:rFonts w:ascii="宋体" w:hAnsi="宋体"/>
          <w:snapToGrid w:val="0"/>
          <w:kern w:val="0"/>
          <w:szCs w:val="21"/>
          <w:highlight w:val="none"/>
        </w:rPr>
        <w:t>（9）</w:t>
      </w:r>
      <w:r>
        <w:rPr>
          <w:rFonts w:asciiTheme="minorEastAsia" w:hAnsiTheme="minorEastAsia" w:eastAsiaTheme="minorEastAsia"/>
          <w:color w:val="auto"/>
          <w:szCs w:val="21"/>
          <w:highlight w:val="none"/>
        </w:rPr>
        <w:t>被责令停产停业、暂扣或者吊销许可证、暂扣或者吊销执照</w:t>
      </w:r>
      <w:r>
        <w:rPr>
          <w:rFonts w:ascii="宋体" w:hAnsi="宋体"/>
          <w:snapToGrid w:val="0"/>
          <w:kern w:val="0"/>
          <w:szCs w:val="21"/>
          <w:highlight w:val="none"/>
        </w:rPr>
        <w:t>；</w:t>
      </w:r>
    </w:p>
    <w:p>
      <w:pPr>
        <w:autoSpaceDE w:val="0"/>
        <w:autoSpaceDN w:val="0"/>
        <w:adjustRightInd w:val="0"/>
        <w:snapToGrid w:val="0"/>
        <w:spacing w:line="360" w:lineRule="auto"/>
        <w:ind w:firstLine="359" w:firstLineChars="171"/>
        <w:rPr>
          <w:rFonts w:ascii="宋体" w:hAnsi="宋体"/>
          <w:snapToGrid w:val="0"/>
          <w:kern w:val="0"/>
          <w:szCs w:val="21"/>
          <w:highlight w:val="none"/>
        </w:rPr>
      </w:pPr>
      <w:r>
        <w:rPr>
          <w:rFonts w:ascii="宋体" w:hAnsi="宋体"/>
          <w:snapToGrid w:val="0"/>
          <w:kern w:val="0"/>
          <w:szCs w:val="21"/>
          <w:highlight w:val="none"/>
        </w:rPr>
        <w:t>（10）</w:t>
      </w:r>
      <w:r>
        <w:rPr>
          <w:rFonts w:hint="eastAsia" w:ascii="宋体" w:hAnsi="宋体"/>
          <w:snapToGrid w:val="0"/>
          <w:kern w:val="0"/>
          <w:szCs w:val="21"/>
          <w:highlight w:val="none"/>
        </w:rPr>
        <w:t>被国家、重庆市（含市或任意区县）有关行政部门处以暂停投标资格行政处罚，且在处罚期限内的</w:t>
      </w:r>
      <w:r>
        <w:rPr>
          <w:rFonts w:ascii="宋体" w:hAnsi="宋体"/>
          <w:snapToGrid w:val="0"/>
          <w:kern w:val="0"/>
          <w:szCs w:val="21"/>
          <w:highlight w:val="none"/>
        </w:rPr>
        <w:t>；</w:t>
      </w:r>
    </w:p>
    <w:p>
      <w:pPr>
        <w:autoSpaceDE w:val="0"/>
        <w:autoSpaceDN w:val="0"/>
        <w:adjustRightInd w:val="0"/>
        <w:snapToGrid w:val="0"/>
        <w:spacing w:line="360" w:lineRule="auto"/>
        <w:ind w:firstLine="359" w:firstLineChars="171"/>
        <w:rPr>
          <w:rFonts w:ascii="宋体" w:hAnsi="宋体"/>
          <w:snapToGrid w:val="0"/>
          <w:kern w:val="0"/>
          <w:szCs w:val="21"/>
          <w:highlight w:val="none"/>
        </w:rPr>
      </w:pPr>
      <w:r>
        <w:rPr>
          <w:rFonts w:ascii="宋体" w:hAnsi="宋体"/>
          <w:snapToGrid w:val="0"/>
          <w:kern w:val="0"/>
          <w:szCs w:val="21"/>
          <w:highlight w:val="none"/>
        </w:rPr>
        <w:t>（11）</w:t>
      </w:r>
      <w:r>
        <w:rPr>
          <w:rFonts w:asciiTheme="minorEastAsia" w:hAnsiTheme="minorEastAsia" w:eastAsiaTheme="minorEastAsia"/>
          <w:color w:val="auto"/>
          <w:szCs w:val="21"/>
          <w:highlight w:val="none"/>
        </w:rPr>
        <w:t>进入清算程序，或被宣告破产，或其他丧失履约能力的情形</w:t>
      </w:r>
      <w:r>
        <w:rPr>
          <w:rFonts w:ascii="宋体" w:hAnsi="宋体"/>
          <w:snapToGrid w:val="0"/>
          <w:kern w:val="0"/>
          <w:szCs w:val="21"/>
          <w:highlight w:val="none"/>
        </w:rPr>
        <w:t>；</w:t>
      </w:r>
    </w:p>
    <w:p>
      <w:pPr>
        <w:autoSpaceDE w:val="0"/>
        <w:autoSpaceDN w:val="0"/>
        <w:adjustRightInd w:val="0"/>
        <w:snapToGrid w:val="0"/>
        <w:spacing w:line="360" w:lineRule="auto"/>
        <w:ind w:left="459" w:leftChars="190" w:hanging="60" w:hangingChars="29"/>
        <w:rPr>
          <w:rFonts w:ascii="宋体" w:hAnsi="宋体"/>
          <w:snapToGrid w:val="0"/>
          <w:kern w:val="0"/>
          <w:szCs w:val="21"/>
          <w:highlight w:val="none"/>
        </w:rPr>
      </w:pPr>
      <w:r>
        <w:rPr>
          <w:rFonts w:ascii="宋体" w:hAnsi="宋体"/>
          <w:snapToGrid w:val="0"/>
          <w:kern w:val="0"/>
          <w:szCs w:val="21"/>
          <w:highlight w:val="none"/>
        </w:rPr>
        <w:t>（12）</w:t>
      </w:r>
      <w:r>
        <w:rPr>
          <w:rFonts w:ascii="宋体" w:hAnsi="宋体"/>
          <w:sz w:val="22"/>
          <w:szCs w:val="22"/>
          <w:highlight w:val="none"/>
        </w:rPr>
        <w:t>单位负责人为同一人或者存在控股、管理关系的不同单位，不得在同一标段中同时投</w:t>
      </w:r>
      <w:r>
        <w:rPr>
          <w:rFonts w:hint="eastAsia" w:ascii="宋体" w:hAnsi="宋体"/>
          <w:sz w:val="22"/>
          <w:szCs w:val="22"/>
          <w:highlight w:val="none"/>
        </w:rPr>
        <w:t>标。</w:t>
      </w:r>
    </w:p>
    <w:p>
      <w:pPr>
        <w:pStyle w:val="5"/>
        <w:snapToGrid w:val="0"/>
        <w:spacing w:before="0" w:after="0" w:line="360" w:lineRule="auto"/>
        <w:rPr>
          <w:rFonts w:ascii="宋体" w:hAnsi="宋体"/>
          <w:b w:val="0"/>
          <w:snapToGrid w:val="0"/>
          <w:sz w:val="24"/>
          <w:szCs w:val="24"/>
          <w:highlight w:val="none"/>
        </w:rPr>
      </w:pPr>
      <w:bookmarkStart w:id="165" w:name="_Toc20662"/>
      <w:bookmarkStart w:id="166" w:name="_Toc509218716"/>
      <w:bookmarkStart w:id="167" w:name="_Toc430530441"/>
      <w:bookmarkStart w:id="168" w:name="_Toc277082558"/>
      <w:bookmarkStart w:id="169" w:name="_Toc29024"/>
      <w:bookmarkStart w:id="170" w:name="_Toc287607752"/>
      <w:bookmarkStart w:id="171" w:name="_Toc287620691"/>
      <w:bookmarkStart w:id="172" w:name="_Toc200513132"/>
      <w:bookmarkStart w:id="173" w:name="_Toc224103323"/>
      <w:r>
        <w:rPr>
          <w:rFonts w:ascii="宋体" w:hAnsi="宋体"/>
          <w:b w:val="0"/>
          <w:snapToGrid w:val="0"/>
          <w:sz w:val="24"/>
          <w:szCs w:val="24"/>
          <w:highlight w:val="none"/>
        </w:rPr>
        <w:t>1.5  费用承担</w:t>
      </w:r>
      <w:bookmarkEnd w:id="165"/>
      <w:bookmarkEnd w:id="166"/>
      <w:bookmarkEnd w:id="167"/>
      <w:bookmarkEnd w:id="168"/>
      <w:bookmarkEnd w:id="169"/>
      <w:bookmarkEnd w:id="170"/>
      <w:bookmarkEnd w:id="171"/>
      <w:bookmarkEnd w:id="172"/>
      <w:bookmarkEnd w:id="173"/>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投标人准备和参加投标活动发生的费用自理。</w:t>
      </w:r>
    </w:p>
    <w:p>
      <w:pPr>
        <w:pStyle w:val="5"/>
        <w:snapToGrid w:val="0"/>
        <w:spacing w:before="0" w:after="0" w:line="360" w:lineRule="auto"/>
        <w:rPr>
          <w:rFonts w:ascii="宋体" w:hAnsi="宋体"/>
          <w:b w:val="0"/>
          <w:snapToGrid w:val="0"/>
          <w:sz w:val="24"/>
          <w:szCs w:val="24"/>
          <w:highlight w:val="none"/>
        </w:rPr>
      </w:pPr>
      <w:bookmarkStart w:id="174" w:name="_Toc224103324"/>
      <w:bookmarkStart w:id="175" w:name="_Toc22959"/>
      <w:bookmarkStart w:id="176" w:name="_Toc287620692"/>
      <w:bookmarkStart w:id="177" w:name="_Toc277082559"/>
      <w:bookmarkStart w:id="178" w:name="_Toc430530442"/>
      <w:bookmarkStart w:id="179" w:name="_Toc26130"/>
      <w:bookmarkStart w:id="180" w:name="_Toc287607753"/>
      <w:bookmarkStart w:id="181" w:name="_Toc200513133"/>
      <w:bookmarkStart w:id="182" w:name="_Toc509218717"/>
      <w:r>
        <w:rPr>
          <w:rFonts w:ascii="宋体" w:hAnsi="宋体"/>
          <w:b w:val="0"/>
          <w:snapToGrid w:val="0"/>
          <w:sz w:val="24"/>
          <w:szCs w:val="24"/>
          <w:highlight w:val="none"/>
        </w:rPr>
        <w:t>1.6  保密</w:t>
      </w:r>
      <w:bookmarkEnd w:id="174"/>
      <w:bookmarkEnd w:id="175"/>
      <w:bookmarkEnd w:id="176"/>
      <w:bookmarkEnd w:id="177"/>
      <w:bookmarkEnd w:id="178"/>
      <w:bookmarkEnd w:id="179"/>
      <w:bookmarkEnd w:id="180"/>
      <w:bookmarkEnd w:id="181"/>
      <w:bookmarkEnd w:id="182"/>
    </w:p>
    <w:p>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参与招标投标活动的各方应对招标文件和投标文件中的商业和技术等秘密保密，违者应对由此造成的后果承担法律责任。</w:t>
      </w:r>
    </w:p>
    <w:p>
      <w:pPr>
        <w:pStyle w:val="5"/>
        <w:snapToGrid w:val="0"/>
        <w:spacing w:before="0" w:after="0" w:line="360" w:lineRule="auto"/>
        <w:rPr>
          <w:rFonts w:ascii="宋体" w:hAnsi="宋体"/>
          <w:b w:val="0"/>
          <w:snapToGrid w:val="0"/>
          <w:sz w:val="24"/>
          <w:szCs w:val="24"/>
          <w:highlight w:val="none"/>
        </w:rPr>
      </w:pPr>
      <w:bookmarkStart w:id="183" w:name="_Toc3729"/>
      <w:bookmarkStart w:id="184" w:name="_Toc430530443"/>
      <w:bookmarkStart w:id="185" w:name="_Toc1222"/>
      <w:bookmarkStart w:id="186" w:name="_Toc287607754"/>
      <w:bookmarkStart w:id="187" w:name="_Toc224103325"/>
      <w:bookmarkStart w:id="188" w:name="_Toc277082560"/>
      <w:bookmarkStart w:id="189" w:name="_Toc200513134"/>
      <w:bookmarkStart w:id="190" w:name="_Toc287620693"/>
      <w:bookmarkStart w:id="191" w:name="_Toc509218718"/>
      <w:r>
        <w:rPr>
          <w:rFonts w:ascii="宋体" w:hAnsi="宋体"/>
          <w:b w:val="0"/>
          <w:snapToGrid w:val="0"/>
          <w:sz w:val="24"/>
          <w:szCs w:val="24"/>
          <w:highlight w:val="none"/>
        </w:rPr>
        <w:t>1.7  语言文字</w:t>
      </w:r>
      <w:bookmarkEnd w:id="183"/>
      <w:bookmarkEnd w:id="184"/>
      <w:bookmarkEnd w:id="185"/>
      <w:bookmarkEnd w:id="186"/>
      <w:bookmarkEnd w:id="187"/>
      <w:bookmarkEnd w:id="188"/>
      <w:bookmarkEnd w:id="189"/>
      <w:bookmarkEnd w:id="190"/>
      <w:bookmarkEnd w:id="191"/>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除专用术语外，与招标投标有关的语言均使用中文。必要时专用术语应附有中文注释。</w:t>
      </w:r>
    </w:p>
    <w:p>
      <w:pPr>
        <w:pStyle w:val="5"/>
        <w:snapToGrid w:val="0"/>
        <w:spacing w:before="0" w:after="0" w:line="360" w:lineRule="auto"/>
        <w:rPr>
          <w:rFonts w:ascii="宋体" w:hAnsi="宋体"/>
          <w:b w:val="0"/>
          <w:snapToGrid w:val="0"/>
          <w:sz w:val="24"/>
          <w:szCs w:val="24"/>
          <w:highlight w:val="none"/>
        </w:rPr>
      </w:pPr>
      <w:bookmarkStart w:id="192" w:name="_Toc509218719"/>
      <w:bookmarkStart w:id="193" w:name="_Toc430530444"/>
      <w:bookmarkStart w:id="194" w:name="_Toc13374"/>
      <w:bookmarkStart w:id="195" w:name="_Toc30893"/>
      <w:bookmarkStart w:id="196" w:name="_Toc200513135"/>
      <w:bookmarkStart w:id="197" w:name="_Toc277082561"/>
      <w:bookmarkStart w:id="198" w:name="_Toc287620694"/>
      <w:bookmarkStart w:id="199" w:name="_Toc287607755"/>
      <w:bookmarkStart w:id="200" w:name="_Toc224103326"/>
      <w:r>
        <w:rPr>
          <w:rFonts w:ascii="宋体" w:hAnsi="宋体"/>
          <w:b w:val="0"/>
          <w:snapToGrid w:val="0"/>
          <w:sz w:val="24"/>
          <w:szCs w:val="24"/>
          <w:highlight w:val="none"/>
        </w:rPr>
        <w:t>1.8  计量单位</w:t>
      </w:r>
      <w:bookmarkEnd w:id="192"/>
      <w:bookmarkEnd w:id="193"/>
      <w:bookmarkEnd w:id="194"/>
      <w:bookmarkEnd w:id="195"/>
      <w:bookmarkEnd w:id="196"/>
      <w:bookmarkEnd w:id="197"/>
      <w:bookmarkEnd w:id="198"/>
      <w:bookmarkEnd w:id="199"/>
      <w:bookmarkEnd w:id="200"/>
    </w:p>
    <w:p>
      <w:pPr>
        <w:autoSpaceDE w:val="0"/>
        <w:autoSpaceDN w:val="0"/>
        <w:adjustRightInd w:val="0"/>
        <w:snapToGrid w:val="0"/>
        <w:spacing w:line="360" w:lineRule="auto"/>
        <w:ind w:firstLine="424" w:firstLineChars="202"/>
        <w:rPr>
          <w:rFonts w:ascii="宋体" w:hAnsi="宋体"/>
          <w:snapToGrid w:val="0"/>
          <w:kern w:val="0"/>
          <w:szCs w:val="21"/>
          <w:highlight w:val="none"/>
        </w:rPr>
      </w:pPr>
      <w:r>
        <w:rPr>
          <w:rFonts w:ascii="宋体" w:hAnsi="宋体"/>
          <w:snapToGrid w:val="0"/>
          <w:kern w:val="0"/>
          <w:szCs w:val="21"/>
          <w:highlight w:val="none"/>
        </w:rPr>
        <w:t>所有计量均采用中华人民共和国法定计量单位。</w:t>
      </w:r>
    </w:p>
    <w:p>
      <w:pPr>
        <w:pStyle w:val="5"/>
        <w:snapToGrid w:val="0"/>
        <w:spacing w:before="0" w:after="0" w:line="360" w:lineRule="auto"/>
        <w:rPr>
          <w:rFonts w:ascii="宋体" w:hAnsi="宋体"/>
          <w:b w:val="0"/>
          <w:snapToGrid w:val="0"/>
          <w:sz w:val="24"/>
          <w:szCs w:val="24"/>
          <w:highlight w:val="none"/>
        </w:rPr>
      </w:pPr>
      <w:bookmarkStart w:id="201" w:name="_Toc27008"/>
      <w:bookmarkStart w:id="202" w:name="_Toc224103327"/>
      <w:bookmarkStart w:id="203" w:name="_Toc287620695"/>
      <w:bookmarkStart w:id="204" w:name="_Toc287607756"/>
      <w:bookmarkStart w:id="205" w:name="_Toc509218720"/>
      <w:bookmarkStart w:id="206" w:name="_Toc19275"/>
      <w:bookmarkStart w:id="207" w:name="_Toc430530445"/>
      <w:bookmarkStart w:id="208" w:name="_Toc200513136"/>
      <w:bookmarkStart w:id="209" w:name="_Toc277082562"/>
      <w:r>
        <w:rPr>
          <w:rFonts w:ascii="宋体" w:hAnsi="宋体"/>
          <w:b w:val="0"/>
          <w:snapToGrid w:val="0"/>
          <w:sz w:val="24"/>
          <w:szCs w:val="24"/>
          <w:highlight w:val="none"/>
        </w:rPr>
        <w:t>1.9  踏勘现场</w:t>
      </w:r>
      <w:bookmarkEnd w:id="201"/>
      <w:bookmarkEnd w:id="202"/>
      <w:bookmarkEnd w:id="203"/>
      <w:bookmarkEnd w:id="204"/>
      <w:bookmarkEnd w:id="205"/>
      <w:bookmarkEnd w:id="206"/>
      <w:bookmarkEnd w:id="207"/>
      <w:bookmarkEnd w:id="208"/>
      <w:bookmarkEnd w:id="209"/>
    </w:p>
    <w:p>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1.9.1  投标人须知前附表规定组织踏勘现场的，招标人按投标人须知前附表规定的时间、 地点组织投标人踏勘项目现场。</w:t>
      </w:r>
    </w:p>
    <w:p>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1.9.2  投标人踏勘现场发生的费用自理。</w:t>
      </w:r>
    </w:p>
    <w:p>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1.9.3  除招标人的原因外，投标人自行负责在踏勘现场中所发生的人员伤亡和财产损失。</w:t>
      </w:r>
    </w:p>
    <w:p>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1.9.4  招标人在踏勘现场中介绍的工程场地和相关的周边环境情况，供投标人在编制投标文件时参考，招标人不对投标人据此做出的判断和决策负责。</w:t>
      </w:r>
    </w:p>
    <w:p>
      <w:pPr>
        <w:pStyle w:val="5"/>
        <w:snapToGrid w:val="0"/>
        <w:spacing w:before="0" w:after="0" w:line="360" w:lineRule="auto"/>
        <w:rPr>
          <w:rFonts w:ascii="宋体" w:hAnsi="宋体"/>
          <w:b w:val="0"/>
          <w:snapToGrid w:val="0"/>
          <w:sz w:val="24"/>
          <w:szCs w:val="24"/>
          <w:highlight w:val="none"/>
        </w:rPr>
      </w:pPr>
      <w:bookmarkStart w:id="210" w:name="_Toc32057"/>
      <w:bookmarkStart w:id="211" w:name="_Toc224103328"/>
      <w:bookmarkStart w:id="212" w:name="_Toc277082563"/>
      <w:bookmarkStart w:id="213" w:name="_Toc287620696"/>
      <w:bookmarkStart w:id="214" w:name="_Toc287607757"/>
      <w:bookmarkStart w:id="215" w:name="_Toc430530446"/>
      <w:bookmarkStart w:id="216" w:name="_Toc200513137"/>
      <w:bookmarkStart w:id="217" w:name="_Toc27975"/>
      <w:bookmarkStart w:id="218" w:name="_Toc509218721"/>
      <w:r>
        <w:rPr>
          <w:rFonts w:ascii="宋体" w:hAnsi="宋体"/>
          <w:b w:val="0"/>
          <w:snapToGrid w:val="0"/>
          <w:sz w:val="24"/>
          <w:szCs w:val="24"/>
          <w:highlight w:val="none"/>
        </w:rPr>
        <w:t>1.10  投标预备会</w:t>
      </w:r>
      <w:bookmarkEnd w:id="210"/>
      <w:bookmarkEnd w:id="211"/>
      <w:bookmarkEnd w:id="212"/>
      <w:bookmarkEnd w:id="213"/>
      <w:bookmarkEnd w:id="214"/>
      <w:bookmarkEnd w:id="215"/>
      <w:bookmarkEnd w:id="216"/>
      <w:bookmarkEnd w:id="217"/>
      <w:bookmarkEnd w:id="218"/>
    </w:p>
    <w:p>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1.10.1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1.10.2  投标人应在投标人须知前附表</w:t>
      </w:r>
      <w:r>
        <w:rPr>
          <w:rFonts w:hint="eastAsia" w:ascii="宋体" w:hAnsi="宋体"/>
          <w:snapToGrid w:val="0"/>
          <w:kern w:val="0"/>
          <w:szCs w:val="21"/>
          <w:highlight w:val="none"/>
        </w:rPr>
        <w:t>第</w:t>
      </w:r>
      <w:r>
        <w:rPr>
          <w:rFonts w:ascii="宋体" w:hAnsi="宋体"/>
          <w:kern w:val="0"/>
          <w:szCs w:val="21"/>
          <w:highlight w:val="none"/>
        </w:rPr>
        <w:t>2.2.4</w:t>
      </w:r>
      <w:r>
        <w:rPr>
          <w:rFonts w:hint="eastAsia" w:ascii="宋体" w:hAnsi="宋体"/>
          <w:kern w:val="0"/>
          <w:szCs w:val="21"/>
          <w:highlight w:val="none"/>
        </w:rPr>
        <w:t>项</w:t>
      </w:r>
      <w:r>
        <w:rPr>
          <w:rFonts w:ascii="宋体" w:hAnsi="宋体"/>
          <w:snapToGrid w:val="0"/>
          <w:kern w:val="0"/>
          <w:szCs w:val="21"/>
          <w:highlight w:val="none"/>
        </w:rPr>
        <w:t>规定的时间前，以书面形式将提出的问题送达招标人，以便招标人澄清。</w:t>
      </w:r>
    </w:p>
    <w:p>
      <w:pPr>
        <w:autoSpaceDE w:val="0"/>
        <w:autoSpaceDN w:val="0"/>
        <w:adjustRightInd w:val="0"/>
        <w:snapToGrid w:val="0"/>
        <w:spacing w:line="360" w:lineRule="auto"/>
        <w:ind w:firstLine="424" w:firstLineChars="202"/>
        <w:rPr>
          <w:rFonts w:ascii="宋体" w:hAnsi="宋体"/>
          <w:snapToGrid w:val="0"/>
          <w:kern w:val="0"/>
          <w:szCs w:val="21"/>
          <w:highlight w:val="none"/>
        </w:rPr>
      </w:pPr>
      <w:r>
        <w:rPr>
          <w:rFonts w:ascii="宋体" w:hAnsi="宋体"/>
          <w:snapToGrid w:val="0"/>
          <w:kern w:val="0"/>
          <w:szCs w:val="21"/>
          <w:highlight w:val="none"/>
        </w:rPr>
        <w:t>1.10.3  招标人在投标人须知前附表规定的时间内，将对投标人所提</w:t>
      </w:r>
      <w:r>
        <w:rPr>
          <w:rFonts w:ascii="宋体" w:hAnsi="宋体"/>
          <w:snapToGrid w:val="0"/>
          <w:kern w:val="0"/>
          <w:position w:val="-2"/>
          <w:szCs w:val="21"/>
          <w:highlight w:val="none"/>
        </w:rPr>
        <w:t>的</w:t>
      </w:r>
      <w:r>
        <w:rPr>
          <w:rFonts w:ascii="宋体" w:hAnsi="宋体"/>
          <w:snapToGrid w:val="0"/>
          <w:kern w:val="0"/>
          <w:szCs w:val="21"/>
          <w:highlight w:val="none"/>
        </w:rPr>
        <w:t>问题</w:t>
      </w:r>
      <w:r>
        <w:rPr>
          <w:rFonts w:ascii="宋体" w:hAnsi="宋体"/>
          <w:snapToGrid w:val="0"/>
          <w:kern w:val="0"/>
          <w:position w:val="-2"/>
          <w:szCs w:val="21"/>
          <w:highlight w:val="none"/>
        </w:rPr>
        <w:t>进行澄清。该澄清内容为招标文件的组成部分。</w:t>
      </w:r>
    </w:p>
    <w:p>
      <w:pPr>
        <w:pStyle w:val="5"/>
        <w:snapToGrid w:val="0"/>
        <w:spacing w:before="0" w:after="0" w:line="360" w:lineRule="auto"/>
        <w:rPr>
          <w:rFonts w:ascii="宋体" w:hAnsi="宋体"/>
          <w:b w:val="0"/>
          <w:snapToGrid w:val="0"/>
          <w:sz w:val="24"/>
          <w:szCs w:val="24"/>
          <w:highlight w:val="none"/>
        </w:rPr>
      </w:pPr>
      <w:bookmarkStart w:id="219" w:name="_Toc287607758"/>
      <w:bookmarkStart w:id="220" w:name="_Toc277082564"/>
      <w:bookmarkStart w:id="221" w:name="_Toc29729"/>
      <w:bookmarkStart w:id="222" w:name="_Toc3036"/>
      <w:bookmarkStart w:id="223" w:name="_Toc430530447"/>
      <w:bookmarkStart w:id="224" w:name="_Toc509218722"/>
      <w:bookmarkStart w:id="225" w:name="_Toc224103329"/>
      <w:bookmarkStart w:id="226" w:name="_Toc200513138"/>
      <w:bookmarkStart w:id="227" w:name="_Toc287620697"/>
      <w:r>
        <w:rPr>
          <w:rFonts w:ascii="宋体" w:hAnsi="宋体"/>
          <w:b w:val="0"/>
          <w:snapToGrid w:val="0"/>
          <w:sz w:val="24"/>
          <w:szCs w:val="24"/>
          <w:highlight w:val="none"/>
        </w:rPr>
        <w:t>1.11  分包</w:t>
      </w:r>
      <w:bookmarkEnd w:id="219"/>
      <w:bookmarkEnd w:id="220"/>
      <w:bookmarkEnd w:id="221"/>
      <w:bookmarkEnd w:id="222"/>
      <w:bookmarkEnd w:id="223"/>
      <w:bookmarkEnd w:id="224"/>
      <w:bookmarkEnd w:id="225"/>
      <w:bookmarkEnd w:id="226"/>
      <w:bookmarkEnd w:id="227"/>
    </w:p>
    <w:p>
      <w:pPr>
        <w:autoSpaceDE w:val="0"/>
        <w:autoSpaceDN w:val="0"/>
        <w:adjustRightInd w:val="0"/>
        <w:snapToGrid w:val="0"/>
        <w:spacing w:line="360" w:lineRule="auto"/>
        <w:ind w:firstLine="426"/>
        <w:rPr>
          <w:rFonts w:ascii="宋体" w:hAnsi="宋体"/>
          <w:snapToGrid w:val="0"/>
          <w:kern w:val="0"/>
          <w:szCs w:val="21"/>
          <w:highlight w:val="none"/>
        </w:rPr>
      </w:pPr>
      <w:r>
        <w:rPr>
          <w:rFonts w:ascii="宋体" w:hAnsi="宋体"/>
          <w:snapToGrid w:val="0"/>
          <w:kern w:val="0"/>
          <w:szCs w:val="21"/>
          <w:highlight w:val="none"/>
        </w:rPr>
        <w:t>投标人拟在中标后将中标项目的部分非主体、非关键性工作进行分包的，应符合投标人须知前附表规定的分包内容、分包金额和接受分包的第三人资质要求等限制性条件。</w:t>
      </w:r>
    </w:p>
    <w:p>
      <w:pPr>
        <w:pStyle w:val="5"/>
        <w:snapToGrid w:val="0"/>
        <w:spacing w:before="0" w:after="0" w:line="360" w:lineRule="auto"/>
        <w:rPr>
          <w:rFonts w:ascii="宋体" w:hAnsi="宋体"/>
          <w:b w:val="0"/>
          <w:snapToGrid w:val="0"/>
          <w:sz w:val="24"/>
          <w:szCs w:val="24"/>
          <w:highlight w:val="none"/>
        </w:rPr>
      </w:pPr>
      <w:bookmarkStart w:id="228" w:name="_Toc5536"/>
      <w:bookmarkStart w:id="229" w:name="_Toc509218723"/>
      <w:bookmarkStart w:id="230" w:name="_Toc224103330"/>
      <w:bookmarkStart w:id="231" w:name="_Toc287607759"/>
      <w:bookmarkStart w:id="232" w:name="_Toc10806"/>
      <w:bookmarkStart w:id="233" w:name="_Toc200513139"/>
      <w:bookmarkStart w:id="234" w:name="_Toc430530448"/>
      <w:bookmarkStart w:id="235" w:name="_Toc287620698"/>
      <w:bookmarkStart w:id="236" w:name="_Toc277082565"/>
      <w:r>
        <w:rPr>
          <w:rFonts w:ascii="宋体" w:hAnsi="宋体"/>
          <w:b w:val="0"/>
          <w:snapToGrid w:val="0"/>
          <w:sz w:val="24"/>
          <w:szCs w:val="24"/>
          <w:highlight w:val="none"/>
        </w:rPr>
        <w:t>1.12  偏离</w:t>
      </w:r>
      <w:bookmarkEnd w:id="228"/>
      <w:bookmarkEnd w:id="229"/>
      <w:bookmarkEnd w:id="230"/>
      <w:bookmarkEnd w:id="231"/>
      <w:bookmarkEnd w:id="232"/>
      <w:bookmarkEnd w:id="233"/>
      <w:bookmarkEnd w:id="234"/>
      <w:bookmarkEnd w:id="235"/>
      <w:bookmarkEnd w:id="236"/>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投标人须知前附表允许投标文件偏离招标文件某些要求的，偏离应当符合招标文件规定 的偏离范围和幅度。</w:t>
      </w:r>
    </w:p>
    <w:p>
      <w:pPr>
        <w:pStyle w:val="4"/>
        <w:spacing w:before="0" w:after="0" w:line="360" w:lineRule="auto"/>
        <w:rPr>
          <w:rFonts w:ascii="宋体" w:hAnsi="宋体"/>
          <w:b w:val="0"/>
          <w:snapToGrid w:val="0"/>
          <w:highlight w:val="none"/>
        </w:rPr>
      </w:pPr>
      <w:bookmarkStart w:id="237" w:name="_Toc509218724"/>
      <w:bookmarkStart w:id="238" w:name="_Toc287607760"/>
      <w:bookmarkStart w:id="239" w:name="_Toc25721"/>
      <w:bookmarkStart w:id="240" w:name="_Toc430530449"/>
      <w:bookmarkStart w:id="241" w:name="_Toc224103331"/>
      <w:bookmarkStart w:id="242" w:name="_Toc287620699"/>
      <w:bookmarkStart w:id="243" w:name="_Toc11902"/>
      <w:bookmarkStart w:id="244" w:name="_Toc200513140"/>
      <w:bookmarkStart w:id="245" w:name="_Toc277082566"/>
      <w:r>
        <w:rPr>
          <w:rFonts w:ascii="宋体" w:hAnsi="宋体"/>
          <w:b w:val="0"/>
          <w:snapToGrid w:val="0"/>
          <w:highlight w:val="none"/>
        </w:rPr>
        <w:t>2.  招标文件</w:t>
      </w:r>
      <w:bookmarkEnd w:id="237"/>
      <w:bookmarkEnd w:id="238"/>
      <w:bookmarkEnd w:id="239"/>
      <w:bookmarkEnd w:id="240"/>
      <w:bookmarkEnd w:id="241"/>
      <w:bookmarkEnd w:id="242"/>
      <w:bookmarkEnd w:id="243"/>
      <w:bookmarkEnd w:id="244"/>
      <w:bookmarkEnd w:id="245"/>
    </w:p>
    <w:p>
      <w:pPr>
        <w:pStyle w:val="5"/>
        <w:snapToGrid w:val="0"/>
        <w:spacing w:before="0" w:after="0" w:line="360" w:lineRule="auto"/>
        <w:rPr>
          <w:rFonts w:ascii="宋体" w:hAnsi="宋体"/>
          <w:b w:val="0"/>
          <w:snapToGrid w:val="0"/>
          <w:sz w:val="24"/>
          <w:szCs w:val="24"/>
          <w:highlight w:val="none"/>
        </w:rPr>
      </w:pPr>
      <w:bookmarkStart w:id="246" w:name="_Toc277082567"/>
      <w:bookmarkStart w:id="247" w:name="_Toc10969"/>
      <w:bookmarkStart w:id="248" w:name="_Toc287607761"/>
      <w:bookmarkStart w:id="249" w:name="_Toc224103332"/>
      <w:bookmarkStart w:id="250" w:name="_Toc287620700"/>
      <w:bookmarkStart w:id="251" w:name="_Toc430530450"/>
      <w:bookmarkStart w:id="252" w:name="_Toc31696"/>
      <w:bookmarkStart w:id="253" w:name="_Toc200513141"/>
      <w:bookmarkStart w:id="254" w:name="_Toc509218725"/>
      <w:r>
        <w:rPr>
          <w:rFonts w:ascii="宋体" w:hAnsi="宋体"/>
          <w:b w:val="0"/>
          <w:snapToGrid w:val="0"/>
          <w:sz w:val="24"/>
          <w:szCs w:val="24"/>
          <w:highlight w:val="none"/>
        </w:rPr>
        <w:t>2.1  招标文件的组成</w:t>
      </w:r>
      <w:bookmarkEnd w:id="246"/>
      <w:bookmarkEnd w:id="247"/>
      <w:bookmarkEnd w:id="248"/>
      <w:bookmarkEnd w:id="249"/>
      <w:bookmarkEnd w:id="250"/>
      <w:bookmarkEnd w:id="251"/>
      <w:bookmarkEnd w:id="252"/>
      <w:bookmarkEnd w:id="253"/>
      <w:bookmarkEnd w:id="254"/>
    </w:p>
    <w:p>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本招标文件包括：</w:t>
      </w:r>
    </w:p>
    <w:p>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（1）招标公告（或投标邀请书）；</w:t>
      </w:r>
    </w:p>
    <w:p>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（2）投标人须知；</w:t>
      </w:r>
    </w:p>
    <w:p>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（3）评标办法；</w:t>
      </w:r>
    </w:p>
    <w:p>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（4）合同条款及格式；</w:t>
      </w:r>
    </w:p>
    <w:p>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（5）工程量清单；</w:t>
      </w:r>
    </w:p>
    <w:p>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（6）图纸；</w:t>
      </w:r>
    </w:p>
    <w:p>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（7）技术标准和要求；</w:t>
      </w:r>
    </w:p>
    <w:p>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（8）投标文件格式；</w:t>
      </w:r>
    </w:p>
    <w:p>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（9）投标人须知前附表规定的其他材料。</w:t>
      </w:r>
    </w:p>
    <w:p>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根据本章第1.10款、第2.2款和第2.3款对招标文件所作的澄清、修改，构成招标文件的组成部分。</w:t>
      </w:r>
    </w:p>
    <w:p>
      <w:pPr>
        <w:pStyle w:val="5"/>
        <w:snapToGrid w:val="0"/>
        <w:spacing w:before="0" w:after="0" w:line="360" w:lineRule="auto"/>
        <w:rPr>
          <w:rFonts w:ascii="宋体" w:hAnsi="宋体"/>
          <w:b w:val="0"/>
          <w:snapToGrid w:val="0"/>
          <w:sz w:val="24"/>
          <w:szCs w:val="24"/>
          <w:highlight w:val="none"/>
        </w:rPr>
      </w:pPr>
      <w:bookmarkStart w:id="255" w:name="_Toc6194"/>
      <w:bookmarkStart w:id="256" w:name="_Toc430530451"/>
      <w:bookmarkStart w:id="257" w:name="_Toc23750"/>
      <w:bookmarkStart w:id="258" w:name="_Toc509218726"/>
      <w:r>
        <w:rPr>
          <w:rFonts w:ascii="宋体" w:hAnsi="宋体"/>
          <w:b w:val="0"/>
          <w:snapToGrid w:val="0"/>
          <w:sz w:val="24"/>
          <w:szCs w:val="24"/>
          <w:highlight w:val="none"/>
        </w:rPr>
        <w:t>2.2  招标文件的澄清</w:t>
      </w:r>
      <w:bookmarkEnd w:id="255"/>
      <w:bookmarkEnd w:id="256"/>
      <w:bookmarkEnd w:id="257"/>
      <w:bookmarkEnd w:id="258"/>
    </w:p>
    <w:p>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2.2.1  投标人应仔细阅读和检查招标文件的全部内容。如发现缺页或附件不全，应及时向招标人提出，以便补齐。如有疑问，应在投标人须知前附表规定的时间前</w:t>
      </w:r>
      <w:r>
        <w:rPr>
          <w:rFonts w:ascii="宋体" w:hAnsi="宋体"/>
          <w:kern w:val="0"/>
          <w:szCs w:val="21"/>
          <w:highlight w:val="none"/>
        </w:rPr>
        <w:t>在</w:t>
      </w:r>
      <w:r>
        <w:rPr>
          <w:rFonts w:hint="eastAsia" w:ascii="宋体" w:hAnsi="宋体"/>
          <w:kern w:val="0"/>
          <w:szCs w:val="21"/>
          <w:highlight w:val="none"/>
        </w:rPr>
        <w:t>相应法定网站提问</w:t>
      </w:r>
      <w:r>
        <w:rPr>
          <w:rFonts w:ascii="宋体" w:hAnsi="宋体"/>
          <w:snapToGrid w:val="0"/>
          <w:kern w:val="0"/>
          <w:szCs w:val="21"/>
          <w:highlight w:val="none"/>
        </w:rPr>
        <w:t>，要求招标人对招标文件予以澄清。</w:t>
      </w:r>
    </w:p>
    <w:p>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2.2.2  招标文件的澄清将在投标人须知前附表规定的投标截止时间15天前</w:t>
      </w:r>
      <w:r>
        <w:rPr>
          <w:rFonts w:ascii="宋体" w:hAnsi="宋体"/>
          <w:kern w:val="0"/>
          <w:szCs w:val="21"/>
          <w:highlight w:val="none"/>
        </w:rPr>
        <w:t>在</w:t>
      </w:r>
      <w:r>
        <w:rPr>
          <w:rFonts w:hint="eastAsia" w:ascii="宋体" w:hAnsi="宋体"/>
          <w:kern w:val="0"/>
          <w:szCs w:val="21"/>
          <w:highlight w:val="none"/>
        </w:rPr>
        <w:t>相应法定网站</w:t>
      </w:r>
      <w:r>
        <w:rPr>
          <w:rFonts w:ascii="宋体" w:hAnsi="宋体"/>
          <w:kern w:val="0"/>
          <w:szCs w:val="21"/>
          <w:highlight w:val="none"/>
        </w:rPr>
        <w:t>发布，</w:t>
      </w:r>
      <w:r>
        <w:rPr>
          <w:rFonts w:ascii="宋体" w:hAnsi="宋体"/>
          <w:snapToGrid w:val="0"/>
          <w:kern w:val="0"/>
          <w:szCs w:val="21"/>
          <w:highlight w:val="none"/>
        </w:rPr>
        <w:t>但不指明澄清问题的来源。如果澄清发出的时间距投标截止时间不足15天，相应延长投标截止时间。</w:t>
      </w:r>
    </w:p>
    <w:p>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 xml:space="preserve">2.2.3  </w:t>
      </w:r>
      <w:r>
        <w:rPr>
          <w:rFonts w:ascii="宋体" w:hAnsi="宋体"/>
          <w:kern w:val="0"/>
          <w:szCs w:val="21"/>
          <w:highlight w:val="none"/>
        </w:rPr>
        <w:t>招标人对招标文件的</w:t>
      </w:r>
      <w:r>
        <w:rPr>
          <w:rFonts w:hint="eastAsia" w:ascii="宋体" w:hAnsi="宋体"/>
          <w:snapToGrid w:val="0"/>
          <w:kern w:val="0"/>
          <w:szCs w:val="21"/>
          <w:highlight w:val="none"/>
        </w:rPr>
        <w:t>修改</w:t>
      </w:r>
      <w:r>
        <w:rPr>
          <w:rFonts w:ascii="宋体" w:hAnsi="宋体"/>
          <w:snapToGrid w:val="0"/>
          <w:kern w:val="0"/>
          <w:szCs w:val="21"/>
          <w:highlight w:val="none"/>
        </w:rPr>
        <w:t>内容可能影响投标文件编制的，须在投标截止时间15日前发布，发布时间至投标截止时间不足15日的，须相应延后投标截止时间。</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position w:val="-2"/>
          <w:szCs w:val="21"/>
          <w:highlight w:val="none"/>
        </w:rPr>
        <w:t>2.2.4  投标人对招标文件和澄清修改仍有</w:t>
      </w:r>
      <w:r>
        <w:rPr>
          <w:rFonts w:hint="eastAsia" w:ascii="宋体" w:hAnsi="宋体"/>
          <w:snapToGrid w:val="0"/>
          <w:kern w:val="0"/>
          <w:position w:val="-2"/>
          <w:szCs w:val="21"/>
          <w:highlight w:val="none"/>
        </w:rPr>
        <w:t>异议</w:t>
      </w:r>
      <w:r>
        <w:rPr>
          <w:rFonts w:ascii="宋体" w:hAnsi="宋体"/>
          <w:snapToGrid w:val="0"/>
          <w:kern w:val="0"/>
          <w:position w:val="-2"/>
          <w:szCs w:val="21"/>
          <w:highlight w:val="none"/>
        </w:rPr>
        <w:t>的，可于投标截止时间10日前，以书面形式通知招标</w:t>
      </w:r>
      <w:r>
        <w:rPr>
          <w:rFonts w:ascii="宋体" w:hAnsi="宋体"/>
          <w:snapToGrid w:val="0"/>
          <w:kern w:val="0"/>
          <w:szCs w:val="21"/>
          <w:highlight w:val="none"/>
        </w:rPr>
        <w:t>人或招标代理机构。招标人应将答复以</w:t>
      </w:r>
      <w:r>
        <w:rPr>
          <w:rFonts w:hint="eastAsia" w:ascii="宋体" w:hAnsi="宋体"/>
          <w:snapToGrid w:val="0"/>
          <w:kern w:val="0"/>
          <w:szCs w:val="21"/>
          <w:highlight w:val="none"/>
        </w:rPr>
        <w:t>修改</w:t>
      </w:r>
      <w:r>
        <w:rPr>
          <w:rFonts w:ascii="宋体" w:hAnsi="宋体"/>
          <w:snapToGrid w:val="0"/>
          <w:kern w:val="0"/>
          <w:szCs w:val="21"/>
          <w:highlight w:val="none"/>
        </w:rPr>
        <w:t>的形式</w:t>
      </w:r>
      <w:r>
        <w:rPr>
          <w:rFonts w:ascii="宋体" w:hAnsi="宋体"/>
          <w:kern w:val="0"/>
          <w:szCs w:val="21"/>
          <w:highlight w:val="none"/>
        </w:rPr>
        <w:t>在</w:t>
      </w:r>
      <w:r>
        <w:rPr>
          <w:rFonts w:hint="eastAsia" w:ascii="宋体" w:hAnsi="宋体"/>
          <w:kern w:val="0"/>
          <w:szCs w:val="21"/>
          <w:highlight w:val="none"/>
        </w:rPr>
        <w:t>相应法定网站</w:t>
      </w:r>
      <w:r>
        <w:rPr>
          <w:rFonts w:ascii="宋体" w:hAnsi="宋体"/>
          <w:kern w:val="0"/>
          <w:szCs w:val="21"/>
          <w:highlight w:val="none"/>
        </w:rPr>
        <w:t>发布</w:t>
      </w:r>
      <w:r>
        <w:rPr>
          <w:rFonts w:ascii="宋体" w:hAnsi="宋体"/>
          <w:snapToGrid w:val="0"/>
          <w:kern w:val="0"/>
          <w:szCs w:val="21"/>
          <w:highlight w:val="none"/>
        </w:rPr>
        <w:t>。</w:t>
      </w:r>
      <w:r>
        <w:rPr>
          <w:rFonts w:hint="eastAsia" w:ascii="宋体" w:hAnsi="宋体"/>
          <w:snapToGrid w:val="0"/>
          <w:kern w:val="0"/>
          <w:szCs w:val="21"/>
          <w:highlight w:val="none"/>
        </w:rPr>
        <w:t>修改</w:t>
      </w:r>
      <w:r>
        <w:rPr>
          <w:rFonts w:ascii="宋体" w:hAnsi="宋体"/>
          <w:snapToGrid w:val="0"/>
          <w:kern w:val="0"/>
          <w:szCs w:val="21"/>
          <w:highlight w:val="none"/>
        </w:rPr>
        <w:t>内容可能影响投标文件编制的，须在投标截止时间15日前发布，发布时间至投标截止时间不足15日的，须相应延后投标截止时间。</w:t>
      </w:r>
    </w:p>
    <w:p>
      <w:pPr>
        <w:pStyle w:val="5"/>
        <w:snapToGrid w:val="0"/>
        <w:spacing w:before="0" w:after="0" w:line="360" w:lineRule="auto"/>
        <w:rPr>
          <w:rFonts w:ascii="宋体" w:hAnsi="宋体"/>
          <w:b w:val="0"/>
          <w:snapToGrid w:val="0"/>
          <w:sz w:val="24"/>
          <w:szCs w:val="24"/>
          <w:highlight w:val="none"/>
        </w:rPr>
      </w:pPr>
      <w:bookmarkStart w:id="259" w:name="_Toc287620702"/>
      <w:bookmarkStart w:id="260" w:name="_Toc28392"/>
      <w:bookmarkStart w:id="261" w:name="_Toc277082569"/>
      <w:bookmarkStart w:id="262" w:name="_Toc27922"/>
      <w:bookmarkStart w:id="263" w:name="_Toc224103334"/>
      <w:bookmarkStart w:id="264" w:name="_Toc509218727"/>
      <w:bookmarkStart w:id="265" w:name="_Toc287607763"/>
      <w:bookmarkStart w:id="266" w:name="_Toc430530452"/>
      <w:bookmarkStart w:id="267" w:name="_Toc200513143"/>
      <w:r>
        <w:rPr>
          <w:rFonts w:ascii="宋体" w:hAnsi="宋体"/>
          <w:b w:val="0"/>
          <w:snapToGrid w:val="0"/>
          <w:sz w:val="24"/>
          <w:szCs w:val="24"/>
          <w:highlight w:val="none"/>
        </w:rPr>
        <w:t>2.3  招标文件的修改</w:t>
      </w:r>
      <w:bookmarkEnd w:id="259"/>
      <w:bookmarkEnd w:id="260"/>
      <w:bookmarkEnd w:id="261"/>
      <w:bookmarkEnd w:id="262"/>
      <w:bookmarkEnd w:id="263"/>
      <w:bookmarkEnd w:id="264"/>
      <w:bookmarkEnd w:id="265"/>
      <w:bookmarkEnd w:id="266"/>
      <w:bookmarkEnd w:id="267"/>
    </w:p>
    <w:p>
      <w:pPr>
        <w:autoSpaceDE w:val="0"/>
        <w:autoSpaceDN w:val="0"/>
        <w:adjustRightInd w:val="0"/>
        <w:snapToGrid w:val="0"/>
        <w:spacing w:line="360" w:lineRule="auto"/>
        <w:ind w:firstLine="420"/>
        <w:rPr>
          <w:rFonts w:ascii="宋体" w:hAnsi="宋体"/>
          <w:snapToGrid w:val="0"/>
          <w:highlight w:val="none"/>
        </w:rPr>
      </w:pPr>
      <w:bookmarkStart w:id="268" w:name="_Toc224103335"/>
      <w:bookmarkStart w:id="269" w:name="_Toc200513144"/>
      <w:bookmarkStart w:id="270" w:name="_Toc287607764"/>
      <w:bookmarkStart w:id="271" w:name="_Toc287620703"/>
      <w:bookmarkStart w:id="272" w:name="_Toc277082570"/>
      <w:r>
        <w:rPr>
          <w:rFonts w:ascii="宋体" w:hAnsi="宋体"/>
          <w:snapToGrid w:val="0"/>
          <w:highlight w:val="none"/>
        </w:rPr>
        <w:t>按照本章</w:t>
      </w:r>
      <w:r>
        <w:rPr>
          <w:rFonts w:hint="eastAsia" w:ascii="宋体" w:hAnsi="宋体"/>
          <w:snapToGrid w:val="0"/>
          <w:highlight w:val="none"/>
        </w:rPr>
        <w:t>第</w:t>
      </w:r>
      <w:r>
        <w:rPr>
          <w:rFonts w:ascii="宋体" w:hAnsi="宋体"/>
          <w:snapToGrid w:val="0"/>
          <w:highlight w:val="none"/>
        </w:rPr>
        <w:t>2.2</w:t>
      </w:r>
      <w:r>
        <w:rPr>
          <w:rFonts w:hint="eastAsia" w:ascii="宋体" w:hAnsi="宋体"/>
          <w:snapToGrid w:val="0"/>
          <w:highlight w:val="none"/>
        </w:rPr>
        <w:t>款</w:t>
      </w:r>
      <w:r>
        <w:rPr>
          <w:rFonts w:ascii="宋体" w:hAnsi="宋体"/>
          <w:snapToGrid w:val="0"/>
          <w:highlight w:val="none"/>
        </w:rPr>
        <w:t>招标文件的澄清相关内容及方式执行。</w:t>
      </w:r>
    </w:p>
    <w:p>
      <w:pPr>
        <w:pStyle w:val="4"/>
        <w:spacing w:before="0" w:after="0" w:line="360" w:lineRule="auto"/>
        <w:rPr>
          <w:rFonts w:ascii="宋体" w:hAnsi="宋体"/>
          <w:b w:val="0"/>
          <w:snapToGrid w:val="0"/>
          <w:highlight w:val="none"/>
        </w:rPr>
      </w:pPr>
      <w:bookmarkStart w:id="273" w:name="_Toc430530453"/>
      <w:bookmarkStart w:id="274" w:name="_Toc509218728"/>
      <w:bookmarkStart w:id="275" w:name="_Toc11764"/>
      <w:bookmarkStart w:id="276" w:name="_Toc14543"/>
      <w:r>
        <w:rPr>
          <w:rFonts w:ascii="宋体" w:hAnsi="宋体"/>
          <w:b w:val="0"/>
          <w:snapToGrid w:val="0"/>
          <w:highlight w:val="none"/>
        </w:rPr>
        <w:t>3.  投标文件</w:t>
      </w:r>
      <w:bookmarkEnd w:id="268"/>
      <w:bookmarkEnd w:id="269"/>
      <w:bookmarkEnd w:id="270"/>
      <w:bookmarkEnd w:id="271"/>
      <w:bookmarkEnd w:id="272"/>
      <w:bookmarkEnd w:id="273"/>
      <w:bookmarkEnd w:id="274"/>
      <w:bookmarkEnd w:id="275"/>
      <w:bookmarkEnd w:id="276"/>
    </w:p>
    <w:p>
      <w:pPr>
        <w:pStyle w:val="5"/>
        <w:snapToGrid w:val="0"/>
        <w:spacing w:before="0" w:after="0" w:line="360" w:lineRule="auto"/>
        <w:rPr>
          <w:rFonts w:ascii="宋体" w:hAnsi="宋体"/>
          <w:b w:val="0"/>
          <w:snapToGrid w:val="0"/>
          <w:sz w:val="24"/>
          <w:szCs w:val="24"/>
          <w:highlight w:val="none"/>
        </w:rPr>
      </w:pPr>
      <w:bookmarkStart w:id="277" w:name="_Toc509218729"/>
      <w:bookmarkStart w:id="278" w:name="_Toc224103336"/>
      <w:bookmarkStart w:id="279" w:name="_Toc200513145"/>
      <w:bookmarkStart w:id="280" w:name="_Toc430530454"/>
      <w:bookmarkStart w:id="281" w:name="_Toc277082571"/>
      <w:bookmarkStart w:id="282" w:name="_Toc8482"/>
      <w:bookmarkStart w:id="283" w:name="_Toc2299"/>
      <w:bookmarkStart w:id="284" w:name="_Toc287607765"/>
      <w:bookmarkStart w:id="285" w:name="_Toc287620704"/>
      <w:r>
        <w:rPr>
          <w:rFonts w:ascii="宋体" w:hAnsi="宋体"/>
          <w:b w:val="0"/>
          <w:snapToGrid w:val="0"/>
          <w:sz w:val="24"/>
          <w:szCs w:val="24"/>
          <w:highlight w:val="none"/>
        </w:rPr>
        <w:t>3.1  投标文件的组成</w:t>
      </w:r>
      <w:bookmarkEnd w:id="277"/>
      <w:bookmarkEnd w:id="278"/>
      <w:bookmarkEnd w:id="279"/>
      <w:bookmarkEnd w:id="280"/>
      <w:bookmarkEnd w:id="281"/>
      <w:bookmarkEnd w:id="282"/>
      <w:bookmarkEnd w:id="283"/>
      <w:bookmarkEnd w:id="284"/>
      <w:bookmarkEnd w:id="285"/>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3.1.1 投标文件应包括下列内容：</w:t>
      </w:r>
    </w:p>
    <w:p>
      <w:pPr>
        <w:spacing w:line="360" w:lineRule="auto"/>
        <w:ind w:firstLine="420" w:firstLineChars="200"/>
        <w:rPr>
          <w:rFonts w:ascii="宋体" w:hAnsi="宋体"/>
          <w:highlight w:val="none"/>
        </w:rPr>
      </w:pPr>
      <w:r>
        <w:rPr>
          <w:rFonts w:hint="eastAsia" w:ascii="宋体" w:hAnsi="宋体"/>
          <w:highlight w:val="none"/>
        </w:rPr>
        <w:t>3.1.1.1投标保函部分（</w:t>
      </w:r>
      <w:r>
        <w:rPr>
          <w:rFonts w:hint="eastAsia" w:ascii="宋体" w:hAnsi="宋体"/>
          <w:highlight w:val="none"/>
          <w:lang w:val="en-US" w:eastAsia="zh-CN"/>
        </w:rPr>
        <w:t>如有</w:t>
      </w:r>
      <w:r>
        <w:rPr>
          <w:rFonts w:hint="eastAsia" w:ascii="宋体" w:hAnsi="宋体"/>
          <w:highlight w:val="none"/>
        </w:rPr>
        <w:t>）</w:t>
      </w:r>
    </w:p>
    <w:p>
      <w:pPr>
        <w:spacing w:line="360" w:lineRule="auto"/>
        <w:ind w:firstLine="420" w:firstLineChars="200"/>
        <w:rPr>
          <w:rFonts w:ascii="宋体" w:hAnsi="宋体"/>
          <w:highlight w:val="none"/>
        </w:rPr>
      </w:pPr>
      <w:r>
        <w:rPr>
          <w:rFonts w:hint="eastAsia" w:ascii="宋体" w:hAnsi="宋体"/>
          <w:highlight w:val="none"/>
        </w:rPr>
        <w:t>3.1.1.2投标函部分</w:t>
      </w:r>
    </w:p>
    <w:p>
      <w:pPr>
        <w:spacing w:line="360" w:lineRule="auto"/>
        <w:ind w:firstLine="420" w:firstLineChars="200"/>
        <w:rPr>
          <w:rFonts w:ascii="宋体" w:hAnsi="宋体"/>
          <w:highlight w:val="none"/>
        </w:rPr>
      </w:pPr>
      <w:r>
        <w:rPr>
          <w:rFonts w:hint="eastAsia" w:ascii="宋体" w:hAnsi="宋体"/>
          <w:highlight w:val="none"/>
        </w:rPr>
        <w:t>（1）投标函</w:t>
      </w:r>
    </w:p>
    <w:p>
      <w:pPr>
        <w:spacing w:line="360" w:lineRule="auto"/>
        <w:ind w:firstLine="420" w:firstLineChars="200"/>
        <w:rPr>
          <w:rFonts w:ascii="宋体" w:hAnsi="宋体"/>
          <w:highlight w:val="none"/>
        </w:rPr>
      </w:pPr>
      <w:r>
        <w:rPr>
          <w:rFonts w:hint="eastAsia" w:ascii="宋体" w:hAnsi="宋体"/>
          <w:highlight w:val="none"/>
        </w:rPr>
        <w:t>（2）投标函附录</w:t>
      </w:r>
    </w:p>
    <w:p>
      <w:pPr>
        <w:spacing w:line="360" w:lineRule="auto"/>
        <w:ind w:firstLine="420" w:firstLineChars="200"/>
        <w:rPr>
          <w:rFonts w:ascii="宋体" w:hAnsi="宋体"/>
          <w:highlight w:val="none"/>
        </w:rPr>
      </w:pPr>
      <w:r>
        <w:rPr>
          <w:rFonts w:hint="eastAsia" w:ascii="宋体" w:hAnsi="宋体"/>
          <w:highlight w:val="none"/>
        </w:rPr>
        <w:t>（3）法定代表人身份证明或附有法定代表人身份证明的授权委托书</w:t>
      </w:r>
    </w:p>
    <w:p>
      <w:pPr>
        <w:spacing w:line="360" w:lineRule="auto"/>
        <w:ind w:firstLine="420" w:firstLineChars="200"/>
        <w:rPr>
          <w:rFonts w:ascii="宋体" w:hAnsi="宋体"/>
          <w:highlight w:val="none"/>
        </w:rPr>
      </w:pPr>
      <w:r>
        <w:rPr>
          <w:rFonts w:hint="eastAsia" w:ascii="宋体" w:hAnsi="宋体"/>
          <w:highlight w:val="none"/>
        </w:rPr>
        <w:t>（4）低价风险担保提交承诺书（如有）</w:t>
      </w:r>
    </w:p>
    <w:p>
      <w:pPr>
        <w:spacing w:line="360" w:lineRule="auto"/>
        <w:ind w:firstLine="420" w:firstLineChars="200"/>
        <w:rPr>
          <w:rFonts w:ascii="宋体" w:hAnsi="宋体"/>
          <w:highlight w:val="none"/>
        </w:rPr>
      </w:pPr>
      <w:r>
        <w:rPr>
          <w:rFonts w:hint="eastAsia" w:ascii="宋体" w:hAnsi="宋体"/>
          <w:highlight w:val="none"/>
        </w:rPr>
        <w:t>3.1.1.3经济部分</w:t>
      </w:r>
    </w:p>
    <w:p>
      <w:pPr>
        <w:spacing w:line="360" w:lineRule="auto"/>
        <w:ind w:firstLine="420" w:firstLineChars="200"/>
        <w:rPr>
          <w:rFonts w:ascii="宋体" w:hAnsi="宋体"/>
          <w:highlight w:val="none"/>
        </w:rPr>
      </w:pPr>
      <w:r>
        <w:rPr>
          <w:rFonts w:hint="eastAsia" w:ascii="宋体" w:hAnsi="宋体"/>
          <w:highlight w:val="none"/>
        </w:rPr>
        <w:t>（1）已标价工程量清单</w:t>
      </w:r>
    </w:p>
    <w:p>
      <w:pPr>
        <w:spacing w:line="360" w:lineRule="auto"/>
        <w:ind w:firstLine="420" w:firstLineChars="200"/>
        <w:rPr>
          <w:rFonts w:hint="eastAsia" w:ascii="宋体" w:hAnsi="宋体"/>
          <w:highlight w:val="none"/>
        </w:rPr>
      </w:pPr>
      <w:r>
        <w:rPr>
          <w:rFonts w:hint="eastAsia" w:ascii="宋体" w:hAnsi="宋体"/>
          <w:highlight w:val="none"/>
        </w:rPr>
        <w:t>3.1.1.4技术部分</w:t>
      </w:r>
    </w:p>
    <w:p>
      <w:pPr>
        <w:spacing w:line="360" w:lineRule="auto"/>
        <w:ind w:firstLine="420" w:firstLineChars="200"/>
        <w:rPr>
          <w:rFonts w:ascii="宋体" w:hAnsi="宋体"/>
          <w:highlight w:val="none"/>
        </w:rPr>
      </w:pPr>
      <w:r>
        <w:rPr>
          <w:rFonts w:hint="eastAsia" w:ascii="宋体" w:hAnsi="宋体"/>
          <w:highlight w:val="none"/>
        </w:rPr>
        <w:t>3.1.1.5资格审查部分</w:t>
      </w:r>
    </w:p>
    <w:p>
      <w:pPr>
        <w:spacing w:line="360" w:lineRule="auto"/>
        <w:ind w:firstLine="420" w:firstLineChars="200"/>
        <w:rPr>
          <w:rFonts w:ascii="宋体" w:hAnsi="宋体"/>
          <w:highlight w:val="none"/>
        </w:rPr>
      </w:pPr>
      <w:r>
        <w:rPr>
          <w:rFonts w:hint="eastAsia" w:ascii="宋体" w:hAnsi="宋体"/>
          <w:highlight w:val="none"/>
        </w:rPr>
        <w:t>（1）法定代表人身份证明或附有法定代表人身份证明的授权委托书</w:t>
      </w:r>
    </w:p>
    <w:p>
      <w:pPr>
        <w:spacing w:line="360" w:lineRule="auto"/>
        <w:ind w:firstLine="420" w:firstLineChars="200"/>
        <w:rPr>
          <w:rFonts w:ascii="宋体" w:hAnsi="宋体"/>
          <w:highlight w:val="none"/>
        </w:rPr>
      </w:pPr>
      <w:r>
        <w:rPr>
          <w:rFonts w:hint="eastAsia" w:ascii="宋体" w:hAnsi="宋体"/>
          <w:highlight w:val="none"/>
        </w:rPr>
        <w:t>（2）联合体协议书（如有）</w:t>
      </w:r>
    </w:p>
    <w:p>
      <w:pPr>
        <w:spacing w:line="360" w:lineRule="auto"/>
        <w:ind w:firstLine="420" w:firstLineChars="200"/>
        <w:rPr>
          <w:rFonts w:ascii="宋体" w:hAnsi="宋体"/>
          <w:highlight w:val="none"/>
        </w:rPr>
      </w:pPr>
      <w:r>
        <w:rPr>
          <w:rFonts w:hint="eastAsia" w:ascii="宋体" w:hAnsi="宋体"/>
          <w:highlight w:val="none"/>
        </w:rPr>
        <w:t>（3）投标人基本情况表</w:t>
      </w:r>
    </w:p>
    <w:p>
      <w:pPr>
        <w:spacing w:line="360" w:lineRule="auto"/>
        <w:ind w:firstLine="420" w:firstLineChars="200"/>
        <w:rPr>
          <w:rFonts w:ascii="宋体" w:hAnsi="宋体"/>
          <w:highlight w:val="none"/>
        </w:rPr>
      </w:pPr>
      <w:r>
        <w:rPr>
          <w:rFonts w:hint="eastAsia" w:ascii="宋体" w:hAnsi="宋体"/>
          <w:highlight w:val="none"/>
        </w:rPr>
        <w:t>（4）项目管理机构</w:t>
      </w:r>
    </w:p>
    <w:p>
      <w:pPr>
        <w:spacing w:line="360" w:lineRule="auto"/>
        <w:ind w:firstLine="420" w:firstLineChars="200"/>
        <w:rPr>
          <w:rFonts w:ascii="宋体" w:hAnsi="宋体"/>
          <w:highlight w:val="none"/>
        </w:rPr>
      </w:pPr>
      <w:r>
        <w:rPr>
          <w:rFonts w:hint="eastAsia" w:ascii="宋体" w:hAnsi="宋体"/>
          <w:highlight w:val="none"/>
        </w:rPr>
        <w:t>（5）近年财务状况表</w:t>
      </w:r>
    </w:p>
    <w:p>
      <w:pPr>
        <w:spacing w:line="360" w:lineRule="auto"/>
        <w:ind w:firstLine="420" w:firstLineChars="200"/>
        <w:rPr>
          <w:rFonts w:ascii="宋体" w:hAnsi="宋体"/>
          <w:highlight w:val="none"/>
        </w:rPr>
      </w:pPr>
      <w:r>
        <w:rPr>
          <w:rFonts w:hint="eastAsia" w:ascii="宋体" w:hAnsi="宋体"/>
          <w:highlight w:val="none"/>
        </w:rPr>
        <w:t>（6）类似项目情况表</w:t>
      </w:r>
    </w:p>
    <w:p>
      <w:pPr>
        <w:spacing w:line="360" w:lineRule="auto"/>
        <w:ind w:firstLine="420" w:firstLineChars="200"/>
        <w:rPr>
          <w:rFonts w:ascii="宋体" w:hAnsi="宋体"/>
          <w:highlight w:val="none"/>
        </w:rPr>
      </w:pPr>
      <w:r>
        <w:rPr>
          <w:rFonts w:hint="eastAsia" w:ascii="宋体" w:hAnsi="宋体"/>
          <w:highlight w:val="none"/>
        </w:rPr>
        <w:t>（7）承诺</w:t>
      </w:r>
    </w:p>
    <w:p>
      <w:pPr>
        <w:spacing w:line="360" w:lineRule="auto"/>
        <w:ind w:firstLine="420" w:firstLineChars="200"/>
        <w:rPr>
          <w:rFonts w:ascii="宋体" w:hAnsi="宋体"/>
          <w:highlight w:val="none"/>
        </w:rPr>
      </w:pPr>
      <w:r>
        <w:rPr>
          <w:rFonts w:hint="eastAsia" w:ascii="宋体" w:hAnsi="宋体"/>
          <w:highlight w:val="none"/>
        </w:rPr>
        <w:t>（8）其他资料</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3.1.2  投标人须知前附表规定不接受联合体投标的，或投标人没有组成联合体的，投标文件不包括联合体协议书。</w:t>
      </w:r>
    </w:p>
    <w:p>
      <w:pPr>
        <w:pStyle w:val="5"/>
        <w:snapToGrid w:val="0"/>
        <w:spacing w:before="0" w:after="0" w:line="360" w:lineRule="auto"/>
        <w:rPr>
          <w:rFonts w:ascii="宋体" w:hAnsi="宋体"/>
          <w:b w:val="0"/>
          <w:snapToGrid w:val="0"/>
          <w:sz w:val="24"/>
          <w:szCs w:val="24"/>
          <w:highlight w:val="none"/>
        </w:rPr>
      </w:pPr>
      <w:bookmarkStart w:id="286" w:name="_Toc200513146"/>
      <w:bookmarkStart w:id="287" w:name="_Toc287607766"/>
      <w:bookmarkStart w:id="288" w:name="_Toc287620705"/>
      <w:bookmarkStart w:id="289" w:name="_Toc509218730"/>
      <w:bookmarkStart w:id="290" w:name="_Toc11028"/>
      <w:bookmarkStart w:id="291" w:name="_Toc277082572"/>
      <w:bookmarkStart w:id="292" w:name="_Toc430530455"/>
      <w:bookmarkStart w:id="293" w:name="_Toc19032"/>
      <w:bookmarkStart w:id="294" w:name="_Toc224103337"/>
      <w:r>
        <w:rPr>
          <w:rFonts w:ascii="宋体" w:hAnsi="宋体"/>
          <w:b w:val="0"/>
          <w:snapToGrid w:val="0"/>
          <w:sz w:val="24"/>
          <w:szCs w:val="24"/>
          <w:highlight w:val="none"/>
        </w:rPr>
        <w:t>3.2  投标报价</w:t>
      </w:r>
      <w:bookmarkEnd w:id="286"/>
      <w:bookmarkEnd w:id="287"/>
      <w:bookmarkEnd w:id="288"/>
      <w:bookmarkEnd w:id="289"/>
      <w:bookmarkEnd w:id="290"/>
      <w:bookmarkEnd w:id="291"/>
      <w:bookmarkEnd w:id="292"/>
      <w:bookmarkEnd w:id="293"/>
      <w:bookmarkEnd w:id="294"/>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3.2.1  投标人应按第五章“工程量清单”的要求填写相应表格。</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3.2.2</w:t>
      </w:r>
      <w:r>
        <w:rPr>
          <w:rFonts w:hint="eastAsia" w:ascii="宋体" w:hAnsi="宋体"/>
          <w:snapToGrid w:val="0"/>
          <w:kern w:val="0"/>
          <w:szCs w:val="21"/>
          <w:highlight w:val="none"/>
        </w:rPr>
        <w:t xml:space="preserve">  </w:t>
      </w:r>
      <w:r>
        <w:rPr>
          <w:rFonts w:ascii="宋体" w:hAnsi="宋体"/>
          <w:snapToGrid w:val="0"/>
          <w:kern w:val="0"/>
          <w:szCs w:val="21"/>
          <w:highlight w:val="none"/>
        </w:rPr>
        <w:t>投标人在投标截止时间前修改投标函中的投标总报价，应同时修改第五章“工程量清单”中的相应报价。此修改须符合本章第 4.3 款的有关要求。</w:t>
      </w:r>
    </w:p>
    <w:p>
      <w:pPr>
        <w:pStyle w:val="5"/>
        <w:snapToGrid w:val="0"/>
        <w:spacing w:before="0" w:after="0" w:line="360" w:lineRule="auto"/>
        <w:rPr>
          <w:rFonts w:ascii="宋体" w:hAnsi="宋体"/>
          <w:b w:val="0"/>
          <w:snapToGrid w:val="0"/>
          <w:sz w:val="24"/>
          <w:szCs w:val="24"/>
          <w:highlight w:val="none"/>
        </w:rPr>
      </w:pPr>
      <w:bookmarkStart w:id="295" w:name="_Toc430530456"/>
      <w:bookmarkStart w:id="296" w:name="_Toc4304"/>
      <w:bookmarkStart w:id="297" w:name="_Toc277082573"/>
      <w:bookmarkStart w:id="298" w:name="_Toc200513147"/>
      <w:bookmarkStart w:id="299" w:name="_Toc509218731"/>
      <w:bookmarkStart w:id="300" w:name="_Toc287620706"/>
      <w:bookmarkStart w:id="301" w:name="_Toc32282"/>
      <w:bookmarkStart w:id="302" w:name="_Toc287607767"/>
      <w:bookmarkStart w:id="303" w:name="_Toc224103338"/>
      <w:r>
        <w:rPr>
          <w:rFonts w:ascii="宋体" w:hAnsi="宋体"/>
          <w:b w:val="0"/>
          <w:snapToGrid w:val="0"/>
          <w:sz w:val="24"/>
          <w:szCs w:val="24"/>
          <w:highlight w:val="none"/>
        </w:rPr>
        <w:t>3.3  投标有效期</w:t>
      </w:r>
      <w:bookmarkEnd w:id="295"/>
      <w:bookmarkEnd w:id="296"/>
      <w:bookmarkEnd w:id="297"/>
      <w:bookmarkEnd w:id="298"/>
      <w:bookmarkEnd w:id="299"/>
      <w:bookmarkEnd w:id="300"/>
      <w:bookmarkEnd w:id="301"/>
      <w:bookmarkEnd w:id="302"/>
      <w:bookmarkEnd w:id="303"/>
    </w:p>
    <w:p>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3.3.1  在投标人须知前附表规定的投标有效期内，投标人不得要求撤销或修改其投标文件。</w:t>
      </w:r>
    </w:p>
    <w:p>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p>
    <w:p>
      <w:pPr>
        <w:autoSpaceDE w:val="0"/>
        <w:autoSpaceDN w:val="0"/>
        <w:adjustRightInd w:val="0"/>
        <w:snapToGrid w:val="0"/>
        <w:spacing w:line="360" w:lineRule="auto"/>
        <w:ind w:firstLine="420"/>
        <w:rPr>
          <w:rFonts w:ascii="宋体" w:hAnsi="宋体" w:cs="MingLiU"/>
          <w:snapToGrid w:val="0"/>
          <w:kern w:val="0"/>
          <w:szCs w:val="21"/>
          <w:highlight w:val="none"/>
        </w:rPr>
      </w:pPr>
      <w:r>
        <w:rPr>
          <w:rFonts w:hint="eastAsia" w:ascii="宋体" w:hAnsi="宋体" w:cs="MingLiU"/>
          <w:snapToGrid w:val="0"/>
          <w:kern w:val="0"/>
          <w:szCs w:val="21"/>
          <w:highlight w:val="none"/>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keepNext w:val="0"/>
        <w:keepLines w:val="0"/>
        <w:snapToGrid w:val="0"/>
        <w:spacing w:before="0" w:after="0" w:line="360" w:lineRule="auto"/>
        <w:rPr>
          <w:rFonts w:ascii="宋体" w:hAnsi="宋体"/>
          <w:b w:val="0"/>
          <w:snapToGrid w:val="0"/>
          <w:sz w:val="24"/>
          <w:szCs w:val="24"/>
          <w:highlight w:val="none"/>
        </w:rPr>
      </w:pPr>
      <w:bookmarkStart w:id="304" w:name="_Toc287607768"/>
      <w:bookmarkStart w:id="305" w:name="_Toc224103339"/>
      <w:bookmarkStart w:id="306" w:name="_Toc200513148"/>
      <w:bookmarkStart w:id="307" w:name="_Toc509218732"/>
      <w:bookmarkStart w:id="308" w:name="_Toc277082574"/>
      <w:bookmarkStart w:id="309" w:name="_Toc430530457"/>
      <w:bookmarkStart w:id="310" w:name="_Toc287620707"/>
      <w:bookmarkStart w:id="311" w:name="_Toc1366"/>
      <w:bookmarkStart w:id="312" w:name="_Toc28085"/>
      <w:r>
        <w:rPr>
          <w:rFonts w:ascii="宋体" w:hAnsi="宋体"/>
          <w:b w:val="0"/>
          <w:snapToGrid w:val="0"/>
          <w:sz w:val="24"/>
          <w:szCs w:val="24"/>
          <w:highlight w:val="none"/>
        </w:rPr>
        <w:t xml:space="preserve">3.4  </w:t>
      </w:r>
      <w:bookmarkEnd w:id="304"/>
      <w:bookmarkEnd w:id="305"/>
      <w:bookmarkEnd w:id="306"/>
      <w:bookmarkEnd w:id="307"/>
      <w:bookmarkEnd w:id="308"/>
      <w:bookmarkEnd w:id="309"/>
      <w:bookmarkEnd w:id="310"/>
      <w:r>
        <w:rPr>
          <w:rFonts w:ascii="宋体" w:hAnsi="宋体"/>
          <w:b w:val="0"/>
          <w:snapToGrid w:val="0"/>
          <w:sz w:val="24"/>
          <w:szCs w:val="24"/>
          <w:highlight w:val="none"/>
        </w:rPr>
        <w:t>投标</w:t>
      </w:r>
      <w:bookmarkEnd w:id="311"/>
      <w:r>
        <w:rPr>
          <w:rFonts w:hint="eastAsia" w:ascii="宋体" w:hAnsi="宋体"/>
          <w:b w:val="0"/>
          <w:snapToGrid w:val="0"/>
          <w:sz w:val="24"/>
          <w:szCs w:val="24"/>
          <w:highlight w:val="none"/>
        </w:rPr>
        <w:t>保证金</w:t>
      </w:r>
      <w:bookmarkEnd w:id="312"/>
    </w:p>
    <w:p>
      <w:pPr>
        <w:pStyle w:val="5"/>
        <w:keepNext w:val="0"/>
        <w:keepLines w:val="0"/>
        <w:snapToGrid w:val="0"/>
        <w:spacing w:before="0" w:after="0" w:line="360" w:lineRule="auto"/>
        <w:rPr>
          <w:rFonts w:hint="eastAsia" w:ascii="宋体" w:hAnsi="宋体" w:eastAsia="宋体"/>
          <w:b w:val="0"/>
          <w:snapToGrid w:val="0"/>
          <w:sz w:val="24"/>
          <w:szCs w:val="24"/>
          <w:highlight w:val="none"/>
          <w:lang w:val="en-US" w:eastAsia="zh-CN"/>
        </w:rPr>
      </w:pPr>
      <w:bookmarkStart w:id="313" w:name="_Toc26350"/>
      <w:bookmarkStart w:id="314" w:name="_Toc430530459"/>
      <w:bookmarkStart w:id="315" w:name="_Toc16639"/>
      <w:bookmarkStart w:id="316" w:name="_Toc200513150"/>
      <w:bookmarkStart w:id="317" w:name="_Toc224103341"/>
      <w:bookmarkStart w:id="318" w:name="_Toc287620709"/>
      <w:bookmarkStart w:id="319" w:name="_Toc509218734"/>
      <w:bookmarkStart w:id="320" w:name="_Toc287607770"/>
      <w:bookmarkStart w:id="321" w:name="_Toc277082576"/>
      <w:r>
        <w:rPr>
          <w:rFonts w:hint="eastAsia" w:ascii="宋体" w:hAnsi="宋体"/>
          <w:b w:val="0"/>
          <w:snapToGrid w:val="0"/>
          <w:sz w:val="24"/>
          <w:szCs w:val="24"/>
          <w:highlight w:val="none"/>
          <w:lang w:val="en-US" w:eastAsia="zh-CN"/>
        </w:rPr>
        <w:t>无</w:t>
      </w:r>
      <w:bookmarkEnd w:id="313"/>
    </w:p>
    <w:p>
      <w:pPr>
        <w:pStyle w:val="5"/>
        <w:keepNext w:val="0"/>
        <w:keepLines w:val="0"/>
        <w:snapToGrid w:val="0"/>
        <w:spacing w:before="0" w:after="0" w:line="360" w:lineRule="auto"/>
        <w:rPr>
          <w:rFonts w:ascii="宋体" w:hAnsi="宋体"/>
          <w:b w:val="0"/>
          <w:snapToGrid w:val="0"/>
          <w:sz w:val="24"/>
          <w:szCs w:val="24"/>
          <w:highlight w:val="none"/>
        </w:rPr>
      </w:pPr>
      <w:bookmarkStart w:id="322" w:name="_Toc10521"/>
      <w:r>
        <w:rPr>
          <w:rFonts w:ascii="宋体" w:hAnsi="宋体"/>
          <w:b w:val="0"/>
          <w:snapToGrid w:val="0"/>
          <w:sz w:val="24"/>
          <w:szCs w:val="24"/>
          <w:highlight w:val="none"/>
        </w:rPr>
        <w:t>3.5  资格审查资料</w:t>
      </w:r>
      <w:bookmarkEnd w:id="314"/>
      <w:bookmarkEnd w:id="315"/>
      <w:bookmarkEnd w:id="316"/>
      <w:bookmarkEnd w:id="317"/>
      <w:bookmarkEnd w:id="318"/>
      <w:bookmarkEnd w:id="319"/>
      <w:bookmarkEnd w:id="320"/>
      <w:bookmarkEnd w:id="321"/>
      <w:bookmarkEnd w:id="322"/>
    </w:p>
    <w:p>
      <w:pPr>
        <w:autoSpaceDE w:val="0"/>
        <w:autoSpaceDN w:val="0"/>
        <w:adjustRightInd w:val="0"/>
        <w:snapToGrid w:val="0"/>
        <w:spacing w:line="360" w:lineRule="auto"/>
        <w:ind w:left="103" w:leftChars="49" w:right="37" w:firstLine="420" w:firstLineChars="200"/>
        <w:rPr>
          <w:rFonts w:ascii="宋体" w:hAnsi="宋体"/>
          <w:szCs w:val="21"/>
          <w:highlight w:val="none"/>
        </w:rPr>
      </w:pPr>
      <w:r>
        <w:rPr>
          <w:rFonts w:ascii="宋体" w:hAnsi="宋体"/>
          <w:szCs w:val="21"/>
          <w:highlight w:val="none"/>
        </w:rPr>
        <w:t>投标人</w:t>
      </w:r>
      <w:r>
        <w:rPr>
          <w:rFonts w:hint="eastAsia" w:ascii="宋体" w:hAnsi="宋体"/>
          <w:szCs w:val="21"/>
          <w:highlight w:val="none"/>
        </w:rPr>
        <w:t>应附</w:t>
      </w:r>
      <w:r>
        <w:rPr>
          <w:rFonts w:hint="eastAsia" w:ascii="宋体" w:hAnsi="宋体"/>
          <w:kern w:val="0"/>
          <w:szCs w:val="21"/>
          <w:highlight w:val="none"/>
        </w:rPr>
        <w:t>投标人须知前附表第1</w:t>
      </w:r>
      <w:r>
        <w:rPr>
          <w:rFonts w:ascii="宋体" w:hAnsi="宋体"/>
          <w:kern w:val="0"/>
          <w:szCs w:val="21"/>
          <w:highlight w:val="none"/>
        </w:rPr>
        <w:t>.4.1</w:t>
      </w:r>
      <w:r>
        <w:rPr>
          <w:rFonts w:hint="eastAsia" w:ascii="宋体" w:hAnsi="宋体"/>
          <w:kern w:val="0"/>
          <w:szCs w:val="21"/>
          <w:highlight w:val="none"/>
        </w:rPr>
        <w:t>项中要求的相关证明材料</w:t>
      </w:r>
      <w:r>
        <w:rPr>
          <w:rFonts w:ascii="宋体" w:hAnsi="宋体"/>
          <w:szCs w:val="21"/>
          <w:highlight w:val="none"/>
        </w:rPr>
        <w:t>。</w:t>
      </w:r>
    </w:p>
    <w:p>
      <w:pPr>
        <w:autoSpaceDE w:val="0"/>
        <w:autoSpaceDN w:val="0"/>
        <w:adjustRightInd w:val="0"/>
        <w:snapToGrid w:val="0"/>
        <w:spacing w:line="360" w:lineRule="auto"/>
        <w:ind w:left="103" w:leftChars="49" w:right="37" w:firstLine="420" w:firstLineChars="200"/>
        <w:rPr>
          <w:rFonts w:ascii="宋体" w:hAnsi="宋体"/>
          <w:snapToGrid w:val="0"/>
          <w:kern w:val="0"/>
          <w:szCs w:val="21"/>
          <w:highlight w:val="none"/>
        </w:rPr>
      </w:pPr>
      <w:r>
        <w:rPr>
          <w:rFonts w:hint="eastAsia" w:ascii="宋体" w:hAnsi="宋体"/>
          <w:snapToGrid w:val="0"/>
          <w:kern w:val="0"/>
          <w:szCs w:val="21"/>
          <w:highlight w:val="none"/>
        </w:rPr>
        <w:t>投标人须知前附表规定接受联合体投标的，详见投标人须知前附表联合体投标相关内容。</w:t>
      </w:r>
    </w:p>
    <w:p>
      <w:pPr>
        <w:pStyle w:val="5"/>
        <w:snapToGrid w:val="0"/>
        <w:spacing w:before="0" w:after="0" w:line="360" w:lineRule="auto"/>
        <w:rPr>
          <w:rFonts w:ascii="宋体" w:hAnsi="宋体"/>
          <w:b w:val="0"/>
          <w:snapToGrid w:val="0"/>
          <w:sz w:val="24"/>
          <w:szCs w:val="24"/>
          <w:highlight w:val="none"/>
        </w:rPr>
      </w:pPr>
      <w:bookmarkStart w:id="323" w:name="_Toc509218735"/>
      <w:bookmarkStart w:id="324" w:name="_Toc287607771"/>
      <w:bookmarkStart w:id="325" w:name="_Toc24446"/>
      <w:bookmarkStart w:id="326" w:name="_Toc200513151"/>
      <w:bookmarkStart w:id="327" w:name="_Toc1863"/>
      <w:bookmarkStart w:id="328" w:name="_Toc430530460"/>
      <w:bookmarkStart w:id="329" w:name="_Toc277082577"/>
      <w:bookmarkStart w:id="330" w:name="_Toc287620710"/>
      <w:bookmarkStart w:id="331" w:name="_Toc224103342"/>
      <w:r>
        <w:rPr>
          <w:rFonts w:ascii="宋体" w:hAnsi="宋体"/>
          <w:b w:val="0"/>
          <w:snapToGrid w:val="0"/>
          <w:sz w:val="24"/>
          <w:szCs w:val="24"/>
          <w:highlight w:val="none"/>
        </w:rPr>
        <w:t>3.6  备选投标方案</w:t>
      </w:r>
      <w:bookmarkEnd w:id="323"/>
      <w:bookmarkEnd w:id="324"/>
      <w:bookmarkEnd w:id="325"/>
      <w:bookmarkEnd w:id="326"/>
      <w:bookmarkEnd w:id="327"/>
      <w:bookmarkEnd w:id="328"/>
      <w:bookmarkEnd w:id="329"/>
      <w:bookmarkEnd w:id="330"/>
      <w:bookmarkEnd w:id="331"/>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pPr>
        <w:pStyle w:val="5"/>
        <w:snapToGrid w:val="0"/>
        <w:spacing w:before="0" w:after="0" w:line="360" w:lineRule="auto"/>
        <w:rPr>
          <w:rFonts w:ascii="宋体" w:hAnsi="宋体"/>
          <w:b w:val="0"/>
          <w:snapToGrid w:val="0"/>
          <w:sz w:val="24"/>
          <w:szCs w:val="24"/>
          <w:highlight w:val="none"/>
        </w:rPr>
      </w:pPr>
      <w:bookmarkStart w:id="332" w:name="_Toc287620711"/>
      <w:bookmarkStart w:id="333" w:name="_Toc287607772"/>
      <w:bookmarkStart w:id="334" w:name="_Toc509218736"/>
      <w:bookmarkStart w:id="335" w:name="_Toc13344"/>
      <w:bookmarkStart w:id="336" w:name="_Toc277082578"/>
      <w:bookmarkStart w:id="337" w:name="_Toc200513152"/>
      <w:bookmarkStart w:id="338" w:name="_Toc224103343"/>
      <w:bookmarkStart w:id="339" w:name="_Toc430530461"/>
      <w:bookmarkStart w:id="340" w:name="_Toc16951"/>
      <w:r>
        <w:rPr>
          <w:rFonts w:ascii="宋体" w:hAnsi="宋体"/>
          <w:b w:val="0"/>
          <w:snapToGrid w:val="0"/>
          <w:sz w:val="24"/>
          <w:szCs w:val="24"/>
          <w:highlight w:val="none"/>
        </w:rPr>
        <w:t>3.7  投标文件的编制</w:t>
      </w:r>
      <w:bookmarkEnd w:id="332"/>
      <w:bookmarkEnd w:id="333"/>
      <w:bookmarkEnd w:id="334"/>
      <w:bookmarkEnd w:id="335"/>
      <w:bookmarkEnd w:id="336"/>
      <w:bookmarkEnd w:id="337"/>
      <w:bookmarkEnd w:id="338"/>
      <w:bookmarkEnd w:id="339"/>
      <w:bookmarkEnd w:id="340"/>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3.7.2  投标文件应当对招标文件有关工期、投标有效期、质量要求、技术标准和要求、招标范围等实质性内容做出响应。</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position w:val="-2"/>
          <w:szCs w:val="21"/>
          <w:highlight w:val="none"/>
        </w:rPr>
        <w:t xml:space="preserve">3.7.3  </w:t>
      </w:r>
      <w:r>
        <w:rPr>
          <w:rFonts w:hint="eastAsia" w:ascii="宋体" w:hAnsi="宋体"/>
          <w:snapToGrid w:val="0"/>
          <w:kern w:val="0"/>
          <w:position w:val="-2"/>
          <w:szCs w:val="21"/>
          <w:highlight w:val="none"/>
        </w:rPr>
        <w:t>投标文件的签名盖章要求：按本章投标人须知前附表第3.7.3项执行。</w:t>
      </w:r>
    </w:p>
    <w:p>
      <w:pPr>
        <w:autoSpaceDE w:val="0"/>
        <w:autoSpaceDN w:val="0"/>
        <w:adjustRightInd w:val="0"/>
        <w:snapToGrid w:val="0"/>
        <w:spacing w:line="360" w:lineRule="auto"/>
        <w:ind w:right="-164" w:firstLine="420" w:firstLineChars="200"/>
        <w:rPr>
          <w:rFonts w:ascii="宋体" w:hAnsi="宋体"/>
          <w:i/>
          <w:snapToGrid w:val="0"/>
          <w:kern w:val="0"/>
          <w:szCs w:val="21"/>
          <w:highlight w:val="none"/>
        </w:rPr>
      </w:pPr>
      <w:r>
        <w:rPr>
          <w:rFonts w:ascii="宋体" w:hAnsi="宋体"/>
          <w:snapToGrid w:val="0"/>
          <w:kern w:val="0"/>
          <w:szCs w:val="21"/>
          <w:highlight w:val="none"/>
        </w:rPr>
        <w:t>3.7.4  投标文件的份数</w:t>
      </w:r>
      <w:r>
        <w:rPr>
          <w:rFonts w:hint="eastAsia" w:ascii="宋体" w:hAnsi="宋体"/>
          <w:snapToGrid w:val="0"/>
          <w:kern w:val="0"/>
          <w:szCs w:val="21"/>
          <w:highlight w:val="none"/>
        </w:rPr>
        <w:t>：</w:t>
      </w:r>
      <w:r>
        <w:rPr>
          <w:rFonts w:ascii="宋体" w:hAnsi="宋体"/>
          <w:snapToGrid w:val="0"/>
          <w:kern w:val="0"/>
          <w:szCs w:val="21"/>
          <w:highlight w:val="none"/>
        </w:rPr>
        <w:t>见投标人须知前附表。正本和副本的封面上应清楚地标记“正本”或“副本”的字样，正本和副本封面均须加盖单位法人章。当副本和正本不一致时，以正本为准。</w:t>
      </w:r>
    </w:p>
    <w:p>
      <w:pPr>
        <w:autoSpaceDE w:val="0"/>
        <w:autoSpaceDN w:val="0"/>
        <w:adjustRightInd w:val="0"/>
        <w:snapToGrid w:val="0"/>
        <w:spacing w:line="360" w:lineRule="auto"/>
        <w:ind w:right="-109" w:firstLine="420" w:firstLineChars="200"/>
        <w:rPr>
          <w:rFonts w:ascii="宋体" w:hAnsi="宋体"/>
          <w:snapToGrid w:val="0"/>
          <w:kern w:val="0"/>
          <w:szCs w:val="21"/>
          <w:highlight w:val="none"/>
        </w:rPr>
      </w:pPr>
      <w:r>
        <w:rPr>
          <w:rFonts w:ascii="宋体" w:hAnsi="宋体"/>
          <w:snapToGrid w:val="0"/>
          <w:kern w:val="0"/>
          <w:szCs w:val="21"/>
          <w:highlight w:val="none"/>
        </w:rPr>
        <w:t>3.7.5  投标文件的正本与副本应分别装订成册，并编制目录，具体装订要求见投标人须知前附表规定。</w:t>
      </w:r>
    </w:p>
    <w:p>
      <w:pPr>
        <w:pStyle w:val="4"/>
        <w:keepNext w:val="0"/>
        <w:keepLines w:val="0"/>
        <w:spacing w:before="0" w:after="0" w:line="360" w:lineRule="auto"/>
        <w:rPr>
          <w:rFonts w:ascii="宋体" w:hAnsi="宋体"/>
          <w:b w:val="0"/>
          <w:snapToGrid w:val="0"/>
          <w:highlight w:val="none"/>
        </w:rPr>
      </w:pPr>
      <w:bookmarkStart w:id="341" w:name="_Toc287607773"/>
      <w:bookmarkStart w:id="342" w:name="_Toc509218737"/>
      <w:bookmarkStart w:id="343" w:name="_Toc277082579"/>
      <w:bookmarkStart w:id="344" w:name="_Toc30488"/>
      <w:bookmarkStart w:id="345" w:name="_Toc224103344"/>
      <w:bookmarkStart w:id="346" w:name="_Toc430530462"/>
      <w:bookmarkStart w:id="347" w:name="_Toc200513153"/>
      <w:bookmarkStart w:id="348" w:name="_Toc9499"/>
      <w:bookmarkStart w:id="349" w:name="_Toc287620712"/>
      <w:r>
        <w:rPr>
          <w:rFonts w:ascii="宋体" w:hAnsi="宋体"/>
          <w:b w:val="0"/>
          <w:snapToGrid w:val="0"/>
          <w:highlight w:val="none"/>
        </w:rPr>
        <w:t>4.  投标</w:t>
      </w:r>
      <w:bookmarkEnd w:id="341"/>
      <w:bookmarkEnd w:id="342"/>
      <w:bookmarkEnd w:id="343"/>
      <w:bookmarkEnd w:id="344"/>
      <w:bookmarkEnd w:id="345"/>
      <w:bookmarkEnd w:id="346"/>
      <w:bookmarkEnd w:id="347"/>
      <w:bookmarkEnd w:id="348"/>
      <w:bookmarkEnd w:id="349"/>
    </w:p>
    <w:p>
      <w:pPr>
        <w:pStyle w:val="5"/>
        <w:keepNext w:val="0"/>
        <w:keepLines w:val="0"/>
        <w:snapToGrid w:val="0"/>
        <w:spacing w:before="0" w:after="0" w:line="360" w:lineRule="auto"/>
        <w:rPr>
          <w:rFonts w:ascii="宋体" w:hAnsi="宋体"/>
          <w:b w:val="0"/>
          <w:snapToGrid w:val="0"/>
          <w:sz w:val="24"/>
          <w:szCs w:val="24"/>
          <w:highlight w:val="none"/>
        </w:rPr>
      </w:pPr>
      <w:bookmarkStart w:id="350" w:name="_Toc200513154"/>
      <w:bookmarkStart w:id="351" w:name="_Toc287607774"/>
      <w:bookmarkStart w:id="352" w:name="_Toc509218738"/>
      <w:bookmarkStart w:id="353" w:name="_Toc12950"/>
      <w:bookmarkStart w:id="354" w:name="_Toc18995"/>
      <w:bookmarkStart w:id="355" w:name="_Toc224103345"/>
      <w:bookmarkStart w:id="356" w:name="_Toc277082580"/>
      <w:bookmarkStart w:id="357" w:name="_Toc430530463"/>
      <w:bookmarkStart w:id="358" w:name="_Toc287620713"/>
      <w:r>
        <w:rPr>
          <w:rFonts w:ascii="宋体" w:hAnsi="宋体"/>
          <w:b w:val="0"/>
          <w:snapToGrid w:val="0"/>
          <w:sz w:val="24"/>
          <w:szCs w:val="24"/>
          <w:highlight w:val="none"/>
        </w:rPr>
        <w:t>4.1  投标文件的密封和标记</w:t>
      </w:r>
      <w:bookmarkEnd w:id="350"/>
      <w:bookmarkEnd w:id="351"/>
      <w:bookmarkEnd w:id="352"/>
      <w:bookmarkEnd w:id="353"/>
      <w:bookmarkEnd w:id="354"/>
      <w:bookmarkEnd w:id="355"/>
      <w:bookmarkEnd w:id="356"/>
      <w:bookmarkEnd w:id="357"/>
      <w:bookmarkEnd w:id="358"/>
    </w:p>
    <w:p>
      <w:pPr>
        <w:autoSpaceDE w:val="0"/>
        <w:autoSpaceDN w:val="0"/>
        <w:adjustRightInd w:val="0"/>
        <w:snapToGrid w:val="0"/>
        <w:spacing w:line="360" w:lineRule="auto"/>
        <w:ind w:firstLine="420" w:firstLineChars="200"/>
        <w:rPr>
          <w:rFonts w:ascii="宋体" w:hAnsi="宋体"/>
          <w:snapToGrid w:val="0"/>
          <w:kern w:val="0"/>
          <w:szCs w:val="21"/>
          <w:highlight w:val="none"/>
        </w:rPr>
      </w:pPr>
      <w:bookmarkStart w:id="359" w:name="_Toc200513155"/>
      <w:r>
        <w:rPr>
          <w:rFonts w:ascii="宋体" w:hAnsi="宋体"/>
          <w:snapToGrid w:val="0"/>
          <w:kern w:val="0"/>
          <w:szCs w:val="21"/>
          <w:highlight w:val="none"/>
        </w:rPr>
        <w:t>4.1.1  投标文件的正本与副本密封</w:t>
      </w:r>
      <w:r>
        <w:rPr>
          <w:rFonts w:hint="eastAsia" w:ascii="宋体" w:hAnsi="宋体"/>
          <w:snapToGrid w:val="0"/>
          <w:kern w:val="0"/>
          <w:szCs w:val="21"/>
          <w:highlight w:val="none"/>
        </w:rPr>
        <w:t>：</w:t>
      </w:r>
      <w:r>
        <w:rPr>
          <w:rFonts w:ascii="宋体" w:hAnsi="宋体"/>
          <w:snapToGrid w:val="0"/>
          <w:kern w:val="0"/>
          <w:szCs w:val="21"/>
          <w:highlight w:val="none"/>
        </w:rPr>
        <w:t>见投标人须知前附表。</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4.1.2  投标文件的封套上应写明的内容</w:t>
      </w:r>
      <w:r>
        <w:rPr>
          <w:rFonts w:hint="eastAsia" w:ascii="宋体" w:hAnsi="宋体"/>
          <w:snapToGrid w:val="0"/>
          <w:kern w:val="0"/>
          <w:szCs w:val="21"/>
          <w:highlight w:val="none"/>
        </w:rPr>
        <w:t>：</w:t>
      </w:r>
      <w:r>
        <w:rPr>
          <w:rFonts w:ascii="宋体" w:hAnsi="宋体"/>
          <w:snapToGrid w:val="0"/>
          <w:kern w:val="0"/>
          <w:szCs w:val="21"/>
          <w:highlight w:val="none"/>
        </w:rPr>
        <w:t>见投标人须知前附表。</w:t>
      </w:r>
    </w:p>
    <w:p>
      <w:pPr>
        <w:pStyle w:val="5"/>
        <w:keepNext w:val="0"/>
        <w:keepLines w:val="0"/>
        <w:snapToGrid w:val="0"/>
        <w:spacing w:before="0" w:after="0" w:line="360" w:lineRule="auto"/>
        <w:rPr>
          <w:rFonts w:ascii="宋体" w:hAnsi="宋体"/>
          <w:b w:val="0"/>
          <w:snapToGrid w:val="0"/>
          <w:sz w:val="24"/>
          <w:szCs w:val="24"/>
          <w:highlight w:val="none"/>
        </w:rPr>
      </w:pPr>
      <w:bookmarkStart w:id="360" w:name="_Toc224103346"/>
      <w:bookmarkStart w:id="361" w:name="_Toc287607775"/>
      <w:bookmarkStart w:id="362" w:name="_Toc277082581"/>
      <w:bookmarkStart w:id="363" w:name="_Toc4124"/>
      <w:bookmarkStart w:id="364" w:name="_Toc430530464"/>
      <w:bookmarkStart w:id="365" w:name="_Toc509218739"/>
      <w:bookmarkStart w:id="366" w:name="_Toc25809"/>
      <w:bookmarkStart w:id="367" w:name="_Toc287620714"/>
      <w:r>
        <w:rPr>
          <w:rFonts w:ascii="宋体" w:hAnsi="宋体"/>
          <w:b w:val="0"/>
          <w:snapToGrid w:val="0"/>
          <w:sz w:val="24"/>
          <w:szCs w:val="24"/>
          <w:highlight w:val="none"/>
        </w:rPr>
        <w:t>4.2  投标文件的递交</w:t>
      </w:r>
      <w:bookmarkEnd w:id="359"/>
      <w:bookmarkEnd w:id="360"/>
      <w:bookmarkEnd w:id="361"/>
      <w:bookmarkEnd w:id="362"/>
      <w:bookmarkEnd w:id="363"/>
      <w:bookmarkEnd w:id="364"/>
      <w:bookmarkEnd w:id="365"/>
      <w:bookmarkEnd w:id="366"/>
      <w:bookmarkEnd w:id="367"/>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4.2.1  投标人应在投标人须知前附表第 2.2.2 项规定的投标截止时间前递交投标文件。</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4.2.2  投标人递交投标文件的地点：见投标人须知前附表。</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4.2.3  除投标人须知前附表另有规定外，投标人所递交的投标文件不予退还。</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4.2.4  招标人收到投标文件后，向投标人出具签收凭证。</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4.2.5  逾期送达的或者未送达指定地点的投标文件，招标人不予受理。</w:t>
      </w:r>
    </w:p>
    <w:p>
      <w:pPr>
        <w:pStyle w:val="5"/>
        <w:keepNext w:val="0"/>
        <w:keepLines w:val="0"/>
        <w:snapToGrid w:val="0"/>
        <w:spacing w:before="0" w:after="0" w:line="360" w:lineRule="auto"/>
        <w:rPr>
          <w:rFonts w:ascii="宋体" w:hAnsi="宋体"/>
          <w:b w:val="0"/>
          <w:snapToGrid w:val="0"/>
          <w:sz w:val="24"/>
          <w:szCs w:val="24"/>
          <w:highlight w:val="none"/>
        </w:rPr>
      </w:pPr>
      <w:bookmarkStart w:id="368" w:name="_Toc287620715"/>
      <w:bookmarkStart w:id="369" w:name="_Toc277082582"/>
      <w:bookmarkStart w:id="370" w:name="_Toc430530465"/>
      <w:bookmarkStart w:id="371" w:name="_Toc287607776"/>
      <w:bookmarkStart w:id="372" w:name="_Toc12284"/>
      <w:bookmarkStart w:id="373" w:name="_Toc200513156"/>
      <w:bookmarkStart w:id="374" w:name="_Toc509218740"/>
      <w:bookmarkStart w:id="375" w:name="_Toc224103347"/>
      <w:bookmarkStart w:id="376" w:name="_Toc23986"/>
      <w:r>
        <w:rPr>
          <w:rFonts w:ascii="宋体" w:hAnsi="宋体"/>
          <w:b w:val="0"/>
          <w:snapToGrid w:val="0"/>
          <w:sz w:val="24"/>
          <w:szCs w:val="24"/>
          <w:highlight w:val="none"/>
        </w:rPr>
        <w:t>4.3  投标文件的修改与撤回</w:t>
      </w:r>
      <w:bookmarkEnd w:id="368"/>
      <w:bookmarkEnd w:id="369"/>
      <w:bookmarkEnd w:id="370"/>
      <w:bookmarkEnd w:id="371"/>
      <w:bookmarkEnd w:id="372"/>
      <w:bookmarkEnd w:id="373"/>
      <w:bookmarkEnd w:id="374"/>
      <w:bookmarkEnd w:id="375"/>
      <w:bookmarkEnd w:id="376"/>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4.3.1  在投标人须知前附表第2.2.2项规定的投标截止时间前，投标人可以修改或撤回已递交的投标文件，但应以书面形式通知招标人。</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4.3.2  投标人修改或撤回已递交投标文件的书面通知应按照本章第3.7.3项的要求</w:t>
      </w:r>
      <w:r>
        <w:rPr>
          <w:rFonts w:hint="eastAsia" w:ascii="宋体" w:hAnsi="宋体"/>
          <w:snapToGrid w:val="0"/>
          <w:kern w:val="0"/>
          <w:szCs w:val="21"/>
          <w:highlight w:val="none"/>
        </w:rPr>
        <w:t>签名</w:t>
      </w:r>
      <w:r>
        <w:rPr>
          <w:rFonts w:ascii="宋体" w:hAnsi="宋体"/>
          <w:snapToGrid w:val="0"/>
          <w:kern w:val="0"/>
          <w:szCs w:val="21"/>
          <w:highlight w:val="none"/>
        </w:rPr>
        <w:t>或盖章。招标人收到书面通知后，向投标人出具签收凭证。</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4.3.3  修改的内容为投标文件的组成部分。修改的投标文件应按照本章第3条、第4条规定进行编制、密封、标记和递交，并标明“修改”字样。</w:t>
      </w:r>
    </w:p>
    <w:p>
      <w:pPr>
        <w:pStyle w:val="4"/>
        <w:keepNext w:val="0"/>
        <w:keepLines w:val="0"/>
        <w:spacing w:before="0" w:after="0" w:line="360" w:lineRule="auto"/>
        <w:rPr>
          <w:rFonts w:ascii="宋体" w:hAnsi="宋体"/>
          <w:b w:val="0"/>
          <w:snapToGrid w:val="0"/>
          <w:highlight w:val="none"/>
        </w:rPr>
      </w:pPr>
      <w:bookmarkStart w:id="377" w:name="_Toc509218741"/>
      <w:bookmarkStart w:id="378" w:name="_Toc9614"/>
      <w:bookmarkStart w:id="379" w:name="_Toc430530466"/>
      <w:bookmarkStart w:id="380" w:name="_Toc287620716"/>
      <w:bookmarkStart w:id="381" w:name="_Toc224103348"/>
      <w:bookmarkStart w:id="382" w:name="_Toc277082583"/>
      <w:bookmarkStart w:id="383" w:name="_Toc200513157"/>
      <w:bookmarkStart w:id="384" w:name="_Toc287607777"/>
      <w:bookmarkStart w:id="385" w:name="_Toc11700"/>
      <w:r>
        <w:rPr>
          <w:rFonts w:ascii="宋体" w:hAnsi="宋体"/>
          <w:b w:val="0"/>
          <w:snapToGrid w:val="0"/>
          <w:highlight w:val="none"/>
        </w:rPr>
        <w:t>5.  开标</w:t>
      </w:r>
      <w:bookmarkEnd w:id="377"/>
      <w:bookmarkEnd w:id="378"/>
      <w:bookmarkEnd w:id="379"/>
      <w:bookmarkEnd w:id="380"/>
      <w:bookmarkEnd w:id="381"/>
      <w:bookmarkEnd w:id="382"/>
      <w:bookmarkEnd w:id="383"/>
      <w:bookmarkEnd w:id="384"/>
      <w:bookmarkEnd w:id="385"/>
    </w:p>
    <w:p>
      <w:pPr>
        <w:pStyle w:val="5"/>
        <w:keepNext w:val="0"/>
        <w:keepLines w:val="0"/>
        <w:snapToGrid w:val="0"/>
        <w:spacing w:before="0" w:after="0" w:line="360" w:lineRule="auto"/>
        <w:rPr>
          <w:rFonts w:ascii="宋体" w:hAnsi="宋体"/>
          <w:b w:val="0"/>
          <w:snapToGrid w:val="0"/>
          <w:sz w:val="24"/>
          <w:szCs w:val="24"/>
          <w:highlight w:val="none"/>
        </w:rPr>
      </w:pPr>
      <w:bookmarkStart w:id="386" w:name="_Toc224103349"/>
      <w:bookmarkStart w:id="387" w:name="_Toc18542"/>
      <w:bookmarkStart w:id="388" w:name="_Toc430530467"/>
      <w:bookmarkStart w:id="389" w:name="_Toc287607778"/>
      <w:bookmarkStart w:id="390" w:name="_Toc20593"/>
      <w:bookmarkStart w:id="391" w:name="_Toc277082584"/>
      <w:bookmarkStart w:id="392" w:name="_Toc200513158"/>
      <w:bookmarkStart w:id="393" w:name="_Toc509218742"/>
      <w:bookmarkStart w:id="394" w:name="_Toc287620717"/>
      <w:r>
        <w:rPr>
          <w:rFonts w:ascii="宋体" w:hAnsi="宋体"/>
          <w:b w:val="0"/>
          <w:snapToGrid w:val="0"/>
          <w:sz w:val="24"/>
          <w:szCs w:val="24"/>
          <w:highlight w:val="none"/>
        </w:rPr>
        <w:t>5.1  开标时间和地点</w:t>
      </w:r>
      <w:bookmarkEnd w:id="386"/>
      <w:bookmarkEnd w:id="387"/>
      <w:bookmarkEnd w:id="388"/>
      <w:bookmarkEnd w:id="389"/>
      <w:bookmarkEnd w:id="390"/>
      <w:bookmarkEnd w:id="391"/>
      <w:bookmarkEnd w:id="392"/>
      <w:bookmarkEnd w:id="393"/>
      <w:bookmarkEnd w:id="394"/>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招标人在投标人须知前附表第 2.2.2 项规定的投标截止时间（开标时间）和投标人须知前附表规定的地点公开开标，并邀请所有投标人的法定代表人或其委托代理人准时参加。</w:t>
      </w:r>
    </w:p>
    <w:p>
      <w:pPr>
        <w:pStyle w:val="5"/>
        <w:keepNext w:val="0"/>
        <w:keepLines w:val="0"/>
        <w:snapToGrid w:val="0"/>
        <w:spacing w:before="0" w:after="0" w:line="360" w:lineRule="auto"/>
        <w:rPr>
          <w:rFonts w:ascii="宋体" w:hAnsi="宋体"/>
          <w:b w:val="0"/>
          <w:snapToGrid w:val="0"/>
          <w:sz w:val="24"/>
          <w:szCs w:val="24"/>
          <w:highlight w:val="none"/>
        </w:rPr>
      </w:pPr>
      <w:bookmarkStart w:id="395" w:name="_Toc430530468"/>
      <w:bookmarkStart w:id="396" w:name="_Toc14994"/>
      <w:bookmarkStart w:id="397" w:name="_Toc287620718"/>
      <w:bookmarkStart w:id="398" w:name="_Toc277082585"/>
      <w:bookmarkStart w:id="399" w:name="_Toc200513159"/>
      <w:bookmarkStart w:id="400" w:name="_Toc287607779"/>
      <w:bookmarkStart w:id="401" w:name="_Toc30926"/>
      <w:bookmarkStart w:id="402" w:name="_Toc509218743"/>
      <w:bookmarkStart w:id="403" w:name="_Toc224103350"/>
      <w:r>
        <w:rPr>
          <w:rFonts w:ascii="宋体" w:hAnsi="宋体"/>
          <w:b w:val="0"/>
          <w:snapToGrid w:val="0"/>
          <w:sz w:val="24"/>
          <w:szCs w:val="24"/>
          <w:highlight w:val="none"/>
        </w:rPr>
        <w:t>5.2  开标程序</w:t>
      </w:r>
      <w:bookmarkEnd w:id="395"/>
      <w:bookmarkEnd w:id="396"/>
      <w:bookmarkEnd w:id="397"/>
      <w:bookmarkEnd w:id="398"/>
      <w:bookmarkEnd w:id="399"/>
      <w:bookmarkEnd w:id="400"/>
      <w:bookmarkEnd w:id="401"/>
      <w:bookmarkEnd w:id="402"/>
      <w:bookmarkEnd w:id="403"/>
    </w:p>
    <w:p>
      <w:pPr>
        <w:autoSpaceDE w:val="0"/>
        <w:autoSpaceDN w:val="0"/>
        <w:adjustRightInd w:val="0"/>
        <w:snapToGrid w:val="0"/>
        <w:spacing w:line="360" w:lineRule="auto"/>
        <w:ind w:firstLine="420" w:firstLineChars="200"/>
        <w:rPr>
          <w:rFonts w:ascii="宋体" w:hAnsi="宋体"/>
          <w:szCs w:val="21"/>
          <w:highlight w:val="none"/>
        </w:rPr>
      </w:pPr>
      <w:bookmarkStart w:id="404" w:name="_Toc277082586"/>
      <w:bookmarkStart w:id="405" w:name="_Toc224103351"/>
      <w:bookmarkStart w:id="406" w:name="_Toc287620719"/>
      <w:bookmarkStart w:id="407" w:name="_Toc287607780"/>
      <w:bookmarkStart w:id="408" w:name="_Toc200513160"/>
      <w:r>
        <w:rPr>
          <w:rFonts w:ascii="宋体" w:hAnsi="宋体"/>
          <w:szCs w:val="21"/>
          <w:highlight w:val="none"/>
        </w:rPr>
        <w:t>详见投标人须知前附表</w:t>
      </w:r>
      <w:r>
        <w:rPr>
          <w:rFonts w:hint="eastAsia" w:ascii="宋体" w:hAnsi="宋体"/>
          <w:szCs w:val="21"/>
          <w:highlight w:val="none"/>
        </w:rPr>
        <w:t>第</w:t>
      </w:r>
      <w:r>
        <w:rPr>
          <w:rFonts w:ascii="宋体" w:hAnsi="宋体"/>
          <w:szCs w:val="21"/>
          <w:highlight w:val="none"/>
        </w:rPr>
        <w:t>5.2</w:t>
      </w:r>
      <w:r>
        <w:rPr>
          <w:rFonts w:hint="eastAsia" w:ascii="宋体" w:hAnsi="宋体"/>
          <w:szCs w:val="21"/>
          <w:highlight w:val="none"/>
        </w:rPr>
        <w:t>款</w:t>
      </w:r>
      <w:r>
        <w:rPr>
          <w:rFonts w:ascii="宋体" w:hAnsi="宋体"/>
          <w:szCs w:val="21"/>
          <w:highlight w:val="none"/>
        </w:rPr>
        <w:t>开标程序。</w:t>
      </w:r>
    </w:p>
    <w:p>
      <w:pPr>
        <w:pStyle w:val="5"/>
        <w:keepNext w:val="0"/>
        <w:keepLines w:val="0"/>
        <w:snapToGrid w:val="0"/>
        <w:spacing w:before="0" w:after="0" w:line="360" w:lineRule="auto"/>
        <w:rPr>
          <w:rFonts w:ascii="宋体" w:hAnsi="宋体"/>
          <w:b w:val="0"/>
          <w:snapToGrid w:val="0"/>
          <w:sz w:val="24"/>
          <w:szCs w:val="24"/>
          <w:highlight w:val="none"/>
        </w:rPr>
      </w:pPr>
      <w:bookmarkStart w:id="409" w:name="_Toc29048"/>
      <w:bookmarkStart w:id="410" w:name="_Toc57820594"/>
      <w:r>
        <w:rPr>
          <w:rFonts w:ascii="宋体" w:hAnsi="宋体"/>
          <w:b w:val="0"/>
          <w:snapToGrid w:val="0"/>
          <w:sz w:val="24"/>
          <w:szCs w:val="24"/>
          <w:highlight w:val="none"/>
        </w:rPr>
        <w:t>5.</w:t>
      </w:r>
      <w:r>
        <w:rPr>
          <w:rFonts w:hint="eastAsia" w:ascii="宋体" w:hAnsi="宋体"/>
          <w:b w:val="0"/>
          <w:snapToGrid w:val="0"/>
          <w:sz w:val="24"/>
          <w:szCs w:val="24"/>
          <w:highlight w:val="none"/>
        </w:rPr>
        <w:t>3</w:t>
      </w:r>
      <w:r>
        <w:rPr>
          <w:rFonts w:ascii="宋体" w:hAnsi="宋体"/>
          <w:b w:val="0"/>
          <w:snapToGrid w:val="0"/>
          <w:sz w:val="24"/>
          <w:szCs w:val="24"/>
          <w:highlight w:val="none"/>
        </w:rPr>
        <w:t xml:space="preserve">  </w:t>
      </w:r>
      <w:r>
        <w:rPr>
          <w:rFonts w:hint="eastAsia" w:ascii="宋体" w:hAnsi="宋体"/>
          <w:b w:val="0"/>
          <w:snapToGrid w:val="0"/>
          <w:sz w:val="24"/>
          <w:szCs w:val="24"/>
          <w:highlight w:val="none"/>
        </w:rPr>
        <w:t>开标异议</w:t>
      </w:r>
      <w:bookmarkEnd w:id="409"/>
      <w:bookmarkEnd w:id="410"/>
    </w:p>
    <w:p>
      <w:pPr>
        <w:autoSpaceDE w:val="0"/>
        <w:autoSpaceDN w:val="0"/>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投标人对开标有异议的，应在开标现场提出，同时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szCs w:val="21"/>
          <w:highlight w:val="none"/>
        </w:rPr>
        <w:t>。</w:t>
      </w:r>
    </w:p>
    <w:p>
      <w:pPr>
        <w:pStyle w:val="4"/>
        <w:keepNext w:val="0"/>
        <w:keepLines w:val="0"/>
        <w:spacing w:before="0" w:after="0" w:line="360" w:lineRule="auto"/>
        <w:rPr>
          <w:rFonts w:ascii="宋体" w:hAnsi="宋体"/>
          <w:b w:val="0"/>
          <w:snapToGrid w:val="0"/>
          <w:highlight w:val="none"/>
        </w:rPr>
      </w:pPr>
      <w:bookmarkStart w:id="411" w:name="_Toc430530469"/>
      <w:bookmarkStart w:id="412" w:name="_Toc1993"/>
      <w:bookmarkStart w:id="413" w:name="_Toc509218744"/>
      <w:bookmarkStart w:id="414" w:name="_Toc9533"/>
      <w:r>
        <w:rPr>
          <w:rFonts w:ascii="宋体" w:hAnsi="宋体"/>
          <w:b w:val="0"/>
          <w:snapToGrid w:val="0"/>
          <w:highlight w:val="none"/>
        </w:rPr>
        <w:t>6.  评标</w:t>
      </w:r>
      <w:bookmarkEnd w:id="404"/>
      <w:bookmarkEnd w:id="405"/>
      <w:bookmarkEnd w:id="406"/>
      <w:bookmarkEnd w:id="407"/>
      <w:bookmarkEnd w:id="408"/>
      <w:bookmarkEnd w:id="411"/>
      <w:bookmarkEnd w:id="412"/>
      <w:bookmarkEnd w:id="413"/>
      <w:bookmarkEnd w:id="414"/>
    </w:p>
    <w:p>
      <w:pPr>
        <w:pStyle w:val="5"/>
        <w:keepNext w:val="0"/>
        <w:keepLines w:val="0"/>
        <w:snapToGrid w:val="0"/>
        <w:spacing w:before="0" w:after="0" w:line="360" w:lineRule="auto"/>
        <w:rPr>
          <w:rFonts w:ascii="宋体" w:hAnsi="宋体"/>
          <w:b w:val="0"/>
          <w:snapToGrid w:val="0"/>
          <w:sz w:val="24"/>
          <w:szCs w:val="24"/>
          <w:highlight w:val="none"/>
        </w:rPr>
      </w:pPr>
      <w:bookmarkStart w:id="415" w:name="_Toc200513161"/>
      <w:bookmarkStart w:id="416" w:name="_Toc430530470"/>
      <w:bookmarkStart w:id="417" w:name="_Toc287620720"/>
      <w:bookmarkStart w:id="418" w:name="_Toc287607781"/>
      <w:bookmarkStart w:id="419" w:name="_Toc28100"/>
      <w:bookmarkStart w:id="420" w:name="_Toc277082587"/>
      <w:bookmarkStart w:id="421" w:name="_Toc509218745"/>
      <w:bookmarkStart w:id="422" w:name="_Toc10975"/>
      <w:bookmarkStart w:id="423" w:name="_Toc224103352"/>
      <w:r>
        <w:rPr>
          <w:rFonts w:ascii="宋体" w:hAnsi="宋体"/>
          <w:b w:val="0"/>
          <w:snapToGrid w:val="0"/>
          <w:sz w:val="24"/>
          <w:szCs w:val="24"/>
          <w:highlight w:val="none"/>
        </w:rPr>
        <w:t>6.1  评标委员会</w:t>
      </w:r>
      <w:bookmarkEnd w:id="415"/>
      <w:bookmarkEnd w:id="416"/>
      <w:bookmarkEnd w:id="417"/>
      <w:bookmarkEnd w:id="418"/>
      <w:bookmarkEnd w:id="419"/>
      <w:bookmarkEnd w:id="420"/>
      <w:bookmarkEnd w:id="421"/>
      <w:bookmarkEnd w:id="422"/>
      <w:bookmarkEnd w:id="423"/>
    </w:p>
    <w:p>
      <w:pPr>
        <w:autoSpaceDE w:val="0"/>
        <w:autoSpaceDN w:val="0"/>
        <w:adjustRightInd w:val="0"/>
        <w:snapToGrid w:val="0"/>
        <w:spacing w:line="360" w:lineRule="auto"/>
        <w:ind w:firstLine="420" w:firstLineChars="200"/>
        <w:rPr>
          <w:rFonts w:ascii="宋体" w:hAnsi="宋体"/>
          <w:b/>
          <w:snapToGrid w:val="0"/>
          <w:kern w:val="0"/>
          <w:szCs w:val="21"/>
          <w:highlight w:val="none"/>
        </w:rPr>
      </w:pPr>
      <w:r>
        <w:rPr>
          <w:rFonts w:ascii="宋体" w:hAnsi="宋体"/>
          <w:snapToGrid w:val="0"/>
          <w:kern w:val="0"/>
          <w:szCs w:val="21"/>
          <w:highlight w:val="none"/>
        </w:rPr>
        <w:t>6.1.1  评标由招标人依据法律法规和相关规范性文件组建的评标委员会负责。</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6.1.2  评标委员会成员有下列情形之一的，应当回避：</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（1）投标人或投标人的主要负责人的近亲属；</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（2）项目主管部门或者项目行政监督部门的人员；</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（3）与投标人有利害关系，可能影响对投标公正评审的；</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（4）曾因在招标、评标以及其他与招标投标有关活动中从事违法行为而受过行政处罚或刑事处罚的</w:t>
      </w:r>
      <w:r>
        <w:rPr>
          <w:rFonts w:hint="eastAsia" w:ascii="宋体" w:hAnsi="宋体"/>
          <w:snapToGrid w:val="0"/>
          <w:kern w:val="0"/>
          <w:szCs w:val="21"/>
          <w:highlight w:val="none"/>
        </w:rPr>
        <w:t>；</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（5）法律法规规定的其他情形。</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hint="eastAsia" w:ascii="宋体" w:hAnsi="宋体" w:cs="宋体"/>
          <w:szCs w:val="21"/>
          <w:highlight w:val="none"/>
        </w:rPr>
        <w:t>6.1.3  评标过程中，评标委员会成员有回避事由、擅离职守或者因健康等原因不能继续评标的，应当及时更换。被更换的评标委员会成员作出的评审结论无效，由更换后的评标委员会成员重新进行评审。</w:t>
      </w:r>
    </w:p>
    <w:p>
      <w:pPr>
        <w:pStyle w:val="5"/>
        <w:snapToGrid w:val="0"/>
        <w:spacing w:before="0" w:after="0" w:line="360" w:lineRule="auto"/>
        <w:rPr>
          <w:rFonts w:ascii="宋体" w:hAnsi="宋体"/>
          <w:b w:val="0"/>
          <w:snapToGrid w:val="0"/>
          <w:sz w:val="24"/>
          <w:szCs w:val="24"/>
          <w:highlight w:val="none"/>
        </w:rPr>
      </w:pPr>
      <w:bookmarkStart w:id="424" w:name="_Toc224103353"/>
      <w:bookmarkStart w:id="425" w:name="_Toc509218746"/>
      <w:bookmarkStart w:id="426" w:name="_Toc287607782"/>
      <w:bookmarkStart w:id="427" w:name="_Toc277082588"/>
      <w:bookmarkStart w:id="428" w:name="_Toc200513162"/>
      <w:bookmarkStart w:id="429" w:name="_Toc287620721"/>
      <w:bookmarkStart w:id="430" w:name="_Toc12166"/>
      <w:bookmarkStart w:id="431" w:name="_Toc430530471"/>
      <w:bookmarkStart w:id="432" w:name="_Toc6833"/>
      <w:r>
        <w:rPr>
          <w:rFonts w:ascii="宋体" w:hAnsi="宋体"/>
          <w:b w:val="0"/>
          <w:snapToGrid w:val="0"/>
          <w:sz w:val="24"/>
          <w:szCs w:val="24"/>
          <w:highlight w:val="none"/>
        </w:rPr>
        <w:t>6.2  评标原则</w:t>
      </w:r>
      <w:bookmarkEnd w:id="424"/>
      <w:bookmarkEnd w:id="425"/>
      <w:bookmarkEnd w:id="426"/>
      <w:bookmarkEnd w:id="427"/>
      <w:bookmarkEnd w:id="428"/>
      <w:bookmarkEnd w:id="429"/>
      <w:bookmarkEnd w:id="430"/>
      <w:bookmarkEnd w:id="431"/>
      <w:bookmarkEnd w:id="432"/>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评标活动遵循公平、公正、科学和择优的原则。</w:t>
      </w:r>
    </w:p>
    <w:p>
      <w:pPr>
        <w:pStyle w:val="5"/>
        <w:snapToGrid w:val="0"/>
        <w:spacing w:before="0" w:after="0" w:line="360" w:lineRule="auto"/>
        <w:rPr>
          <w:rFonts w:ascii="宋体" w:hAnsi="宋体"/>
          <w:b w:val="0"/>
          <w:snapToGrid w:val="0"/>
          <w:sz w:val="24"/>
          <w:szCs w:val="24"/>
          <w:highlight w:val="none"/>
        </w:rPr>
      </w:pPr>
      <w:bookmarkStart w:id="433" w:name="_Toc277082589"/>
      <w:bookmarkStart w:id="434" w:name="_Toc14701"/>
      <w:bookmarkStart w:id="435" w:name="_Toc287620722"/>
      <w:bookmarkStart w:id="436" w:name="_Toc200513163"/>
      <w:bookmarkStart w:id="437" w:name="_Toc24171"/>
      <w:bookmarkStart w:id="438" w:name="_Toc224103354"/>
      <w:bookmarkStart w:id="439" w:name="_Toc430530472"/>
      <w:bookmarkStart w:id="440" w:name="_Toc287607783"/>
      <w:bookmarkStart w:id="441" w:name="_Toc509218747"/>
      <w:r>
        <w:rPr>
          <w:rFonts w:ascii="宋体" w:hAnsi="宋体"/>
          <w:b w:val="0"/>
          <w:snapToGrid w:val="0"/>
          <w:sz w:val="24"/>
          <w:szCs w:val="24"/>
          <w:highlight w:val="none"/>
        </w:rPr>
        <w:t>6.3  评标</w:t>
      </w:r>
      <w:bookmarkEnd w:id="433"/>
      <w:bookmarkEnd w:id="434"/>
      <w:bookmarkEnd w:id="435"/>
      <w:bookmarkEnd w:id="436"/>
      <w:bookmarkEnd w:id="437"/>
      <w:bookmarkEnd w:id="438"/>
      <w:bookmarkEnd w:id="439"/>
      <w:bookmarkEnd w:id="440"/>
      <w:bookmarkEnd w:id="441"/>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评标委员会按照第三章“评标办法”规定的方法、评审因素、标准和程序对投标文件进行评审。第三章“评标办法”没有规定的方法、评审因素和标准，不得作为评标依据。</w:t>
      </w:r>
    </w:p>
    <w:p>
      <w:pPr>
        <w:pStyle w:val="4"/>
        <w:spacing w:before="0" w:after="0" w:line="360" w:lineRule="auto"/>
        <w:rPr>
          <w:rFonts w:ascii="宋体" w:hAnsi="宋体"/>
          <w:b w:val="0"/>
          <w:snapToGrid w:val="0"/>
          <w:highlight w:val="none"/>
        </w:rPr>
      </w:pPr>
      <w:bookmarkStart w:id="442" w:name="_Toc15960"/>
      <w:bookmarkStart w:id="443" w:name="_Toc224103355"/>
      <w:bookmarkStart w:id="444" w:name="_Toc430530473"/>
      <w:bookmarkStart w:id="445" w:name="_Toc2723"/>
      <w:bookmarkStart w:id="446" w:name="_Toc277082590"/>
      <w:bookmarkStart w:id="447" w:name="_Toc200513164"/>
      <w:bookmarkStart w:id="448" w:name="_Toc287620723"/>
      <w:bookmarkStart w:id="449" w:name="_Toc287607784"/>
      <w:bookmarkStart w:id="450" w:name="_Toc509218748"/>
      <w:r>
        <w:rPr>
          <w:rFonts w:ascii="宋体" w:hAnsi="宋体"/>
          <w:b w:val="0"/>
          <w:snapToGrid w:val="0"/>
          <w:highlight w:val="none"/>
        </w:rPr>
        <w:t>7.  合同授予</w:t>
      </w:r>
      <w:bookmarkEnd w:id="442"/>
      <w:bookmarkEnd w:id="443"/>
      <w:bookmarkEnd w:id="444"/>
      <w:bookmarkEnd w:id="445"/>
      <w:bookmarkEnd w:id="446"/>
      <w:bookmarkEnd w:id="447"/>
      <w:bookmarkEnd w:id="448"/>
      <w:bookmarkEnd w:id="449"/>
      <w:bookmarkEnd w:id="450"/>
    </w:p>
    <w:p>
      <w:pPr>
        <w:pStyle w:val="5"/>
        <w:snapToGrid w:val="0"/>
        <w:spacing w:before="0" w:after="0" w:line="360" w:lineRule="auto"/>
        <w:rPr>
          <w:rFonts w:ascii="宋体" w:hAnsi="宋体"/>
          <w:b w:val="0"/>
          <w:snapToGrid w:val="0"/>
          <w:sz w:val="24"/>
          <w:szCs w:val="24"/>
          <w:highlight w:val="none"/>
        </w:rPr>
      </w:pPr>
      <w:bookmarkStart w:id="451" w:name="_Toc12078"/>
      <w:bookmarkStart w:id="452" w:name="_Toc430530474"/>
      <w:bookmarkStart w:id="453" w:name="_Toc29937"/>
      <w:bookmarkStart w:id="454" w:name="_Toc277082591"/>
      <w:bookmarkStart w:id="455" w:name="_Toc287607785"/>
      <w:bookmarkStart w:id="456" w:name="_Toc200513165"/>
      <w:bookmarkStart w:id="457" w:name="_Toc287620724"/>
      <w:bookmarkStart w:id="458" w:name="_Toc509218749"/>
      <w:bookmarkStart w:id="459" w:name="_Toc224103356"/>
      <w:r>
        <w:rPr>
          <w:rFonts w:ascii="宋体" w:hAnsi="宋体"/>
          <w:b w:val="0"/>
          <w:snapToGrid w:val="0"/>
          <w:sz w:val="24"/>
          <w:szCs w:val="24"/>
          <w:highlight w:val="none"/>
        </w:rPr>
        <w:t>7.1  定标方式</w:t>
      </w:r>
      <w:bookmarkEnd w:id="451"/>
      <w:bookmarkEnd w:id="452"/>
      <w:bookmarkEnd w:id="453"/>
      <w:bookmarkEnd w:id="454"/>
      <w:bookmarkEnd w:id="455"/>
      <w:bookmarkEnd w:id="456"/>
      <w:bookmarkEnd w:id="457"/>
      <w:bookmarkEnd w:id="458"/>
      <w:bookmarkEnd w:id="459"/>
    </w:p>
    <w:p>
      <w:pPr>
        <w:spacing w:line="360" w:lineRule="auto"/>
        <w:ind w:firstLine="420" w:firstLineChars="200"/>
        <w:rPr>
          <w:rFonts w:ascii="宋体" w:hAnsi="宋体"/>
          <w:szCs w:val="21"/>
          <w:highlight w:val="none"/>
        </w:rPr>
      </w:pPr>
      <w:r>
        <w:rPr>
          <w:rFonts w:ascii="宋体" w:hAnsi="宋体"/>
          <w:szCs w:val="21"/>
          <w:highlight w:val="none"/>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20" w:firstLineChars="200"/>
        <w:rPr>
          <w:rFonts w:ascii="宋体" w:hAnsi="宋体"/>
          <w:szCs w:val="21"/>
          <w:highlight w:val="none"/>
        </w:rPr>
      </w:pPr>
      <w:r>
        <w:rPr>
          <w:rFonts w:ascii="宋体" w:hAnsi="宋体"/>
          <w:snapToGrid w:val="0"/>
          <w:kern w:val="0"/>
          <w:szCs w:val="21"/>
          <w:highlight w:val="none"/>
        </w:rPr>
        <w:t>评标委员会推荐中标候选人的人数</w:t>
      </w:r>
      <w:r>
        <w:rPr>
          <w:rFonts w:hint="eastAsia" w:ascii="宋体" w:hAnsi="宋体"/>
          <w:snapToGrid w:val="0"/>
          <w:kern w:val="0"/>
          <w:szCs w:val="21"/>
          <w:highlight w:val="none"/>
        </w:rPr>
        <w:t>：</w:t>
      </w:r>
      <w:r>
        <w:rPr>
          <w:rFonts w:ascii="宋体" w:hAnsi="宋体"/>
          <w:snapToGrid w:val="0"/>
          <w:kern w:val="0"/>
          <w:szCs w:val="21"/>
          <w:highlight w:val="none"/>
        </w:rPr>
        <w:t>见投标人须知前附表。</w:t>
      </w:r>
    </w:p>
    <w:p>
      <w:pPr>
        <w:pStyle w:val="5"/>
        <w:snapToGrid w:val="0"/>
        <w:spacing w:before="0" w:after="0" w:line="360" w:lineRule="auto"/>
        <w:rPr>
          <w:rFonts w:ascii="宋体" w:hAnsi="宋体"/>
          <w:b w:val="0"/>
          <w:snapToGrid w:val="0"/>
          <w:sz w:val="24"/>
          <w:szCs w:val="24"/>
          <w:highlight w:val="none"/>
        </w:rPr>
      </w:pPr>
      <w:bookmarkStart w:id="460" w:name="_Toc509218750"/>
      <w:bookmarkStart w:id="461" w:name="_Toc13575"/>
      <w:bookmarkStart w:id="462" w:name="_Toc430530475"/>
      <w:bookmarkStart w:id="463" w:name="_Toc23594"/>
      <w:r>
        <w:rPr>
          <w:rFonts w:ascii="宋体" w:hAnsi="宋体"/>
          <w:b w:val="0"/>
          <w:snapToGrid w:val="0"/>
          <w:sz w:val="24"/>
          <w:szCs w:val="24"/>
          <w:highlight w:val="none"/>
        </w:rPr>
        <w:t>7.2  中标公示及中标通知</w:t>
      </w:r>
      <w:bookmarkEnd w:id="460"/>
      <w:bookmarkEnd w:id="461"/>
      <w:bookmarkEnd w:id="462"/>
      <w:bookmarkEnd w:id="463"/>
    </w:p>
    <w:p>
      <w:pPr>
        <w:autoSpaceDE w:val="0"/>
        <w:autoSpaceDN w:val="0"/>
        <w:adjustRightInd w:val="0"/>
        <w:snapToGrid w:val="0"/>
        <w:spacing w:line="360" w:lineRule="auto"/>
        <w:ind w:firstLine="420" w:firstLineChars="200"/>
        <w:rPr>
          <w:rFonts w:ascii="宋体" w:hAnsi="宋体"/>
          <w:szCs w:val="21"/>
          <w:highlight w:val="none"/>
        </w:rPr>
      </w:pPr>
      <w:r>
        <w:rPr>
          <w:rFonts w:ascii="宋体" w:hAnsi="宋体"/>
          <w:snapToGrid w:val="0"/>
          <w:kern w:val="0"/>
          <w:szCs w:val="21"/>
          <w:highlight w:val="none"/>
        </w:rPr>
        <w:t>招标人在收到评标报告之日起3日内公示中标候选人，公示期不得少于3日</w:t>
      </w:r>
      <w:r>
        <w:rPr>
          <w:rFonts w:hint="eastAsia" w:ascii="宋体" w:hAnsi="宋体"/>
          <w:szCs w:val="21"/>
          <w:highlight w:val="none"/>
        </w:rPr>
        <w:t>。</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在本章第 3.3 款规定的投标有效期内，且未有投标人的异议与投诉，招标人以书面形式向中标人发出中标通知书。</w:t>
      </w:r>
    </w:p>
    <w:p>
      <w:pPr>
        <w:pStyle w:val="5"/>
        <w:snapToGrid w:val="0"/>
        <w:spacing w:before="0" w:after="0" w:line="360" w:lineRule="auto"/>
        <w:rPr>
          <w:rFonts w:ascii="宋体" w:hAnsi="宋体"/>
          <w:b w:val="0"/>
          <w:snapToGrid w:val="0"/>
          <w:sz w:val="24"/>
          <w:szCs w:val="24"/>
          <w:highlight w:val="none"/>
        </w:rPr>
      </w:pPr>
      <w:bookmarkStart w:id="464" w:name="_Toc15328"/>
      <w:bookmarkStart w:id="465" w:name="_Toc287620726"/>
      <w:bookmarkStart w:id="466" w:name="_Toc509218751"/>
      <w:bookmarkStart w:id="467" w:name="_Toc224103358"/>
      <w:bookmarkStart w:id="468" w:name="_Toc200513167"/>
      <w:bookmarkStart w:id="469" w:name="_Toc13383"/>
      <w:bookmarkStart w:id="470" w:name="_Toc277082593"/>
      <w:bookmarkStart w:id="471" w:name="_Toc287607787"/>
      <w:bookmarkStart w:id="472" w:name="_Toc430530476"/>
      <w:r>
        <w:rPr>
          <w:rFonts w:ascii="宋体" w:hAnsi="宋体"/>
          <w:b w:val="0"/>
          <w:snapToGrid w:val="0"/>
          <w:sz w:val="24"/>
          <w:szCs w:val="24"/>
          <w:highlight w:val="none"/>
        </w:rPr>
        <w:t>7.3  履约担保</w:t>
      </w:r>
      <w:bookmarkEnd w:id="464"/>
      <w:bookmarkEnd w:id="465"/>
      <w:bookmarkEnd w:id="466"/>
      <w:bookmarkEnd w:id="467"/>
      <w:bookmarkEnd w:id="468"/>
      <w:bookmarkEnd w:id="469"/>
      <w:bookmarkEnd w:id="470"/>
      <w:bookmarkEnd w:id="471"/>
      <w:bookmarkEnd w:id="472"/>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7.3.2  中标人不能按本章第 7.3.1 项要求提交履约担保的，视为放弃中标，其投标保证金不予退还，给招标人造成的损失超过投标保证金数额的，中标人还应当对超过部分予以赔偿。</w:t>
      </w:r>
    </w:p>
    <w:p>
      <w:pPr>
        <w:pStyle w:val="5"/>
        <w:snapToGrid w:val="0"/>
        <w:spacing w:before="0" w:after="0" w:line="360" w:lineRule="auto"/>
        <w:rPr>
          <w:rFonts w:ascii="宋体" w:hAnsi="宋体"/>
          <w:b w:val="0"/>
          <w:snapToGrid w:val="0"/>
          <w:sz w:val="24"/>
          <w:szCs w:val="24"/>
          <w:highlight w:val="none"/>
        </w:rPr>
      </w:pPr>
      <w:bookmarkStart w:id="473" w:name="_Toc224103359"/>
      <w:bookmarkStart w:id="474" w:name="_Toc14810"/>
      <w:bookmarkStart w:id="475" w:name="_Toc16900"/>
      <w:bookmarkStart w:id="476" w:name="_Toc430530477"/>
      <w:bookmarkStart w:id="477" w:name="_Toc277082594"/>
      <w:bookmarkStart w:id="478" w:name="_Toc509218752"/>
      <w:bookmarkStart w:id="479" w:name="_Toc200513168"/>
      <w:bookmarkStart w:id="480" w:name="_Toc287607788"/>
      <w:bookmarkStart w:id="481" w:name="_Toc287620727"/>
      <w:r>
        <w:rPr>
          <w:rFonts w:ascii="宋体" w:hAnsi="宋体"/>
          <w:b w:val="0"/>
          <w:snapToGrid w:val="0"/>
          <w:sz w:val="24"/>
          <w:szCs w:val="24"/>
          <w:highlight w:val="none"/>
        </w:rPr>
        <w:t>7.4  签订合同</w:t>
      </w:r>
      <w:bookmarkEnd w:id="473"/>
      <w:bookmarkEnd w:id="474"/>
      <w:bookmarkEnd w:id="475"/>
      <w:bookmarkEnd w:id="476"/>
      <w:bookmarkEnd w:id="477"/>
      <w:bookmarkEnd w:id="478"/>
      <w:bookmarkEnd w:id="479"/>
      <w:bookmarkEnd w:id="480"/>
      <w:bookmarkEnd w:id="481"/>
    </w:p>
    <w:p>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7.4.1 招标人和中标人应当自中标通知书发出之日起 30 天内，根据招标文件和中标人的投标文件订立书面合同。中标人</w:t>
      </w:r>
      <w:r>
        <w:rPr>
          <w:rFonts w:hint="eastAsia" w:ascii="宋体" w:hAnsi="宋体"/>
          <w:snapToGrid w:val="0"/>
          <w:kern w:val="0"/>
          <w:szCs w:val="21"/>
          <w:highlight w:val="none"/>
        </w:rPr>
        <w:t>放弃中标项目，</w:t>
      </w:r>
      <w:r>
        <w:rPr>
          <w:rFonts w:ascii="宋体" w:hAnsi="宋体"/>
          <w:snapToGrid w:val="0"/>
          <w:kern w:val="0"/>
          <w:szCs w:val="21"/>
          <w:highlight w:val="none"/>
        </w:rPr>
        <w:t>无正当理由</w:t>
      </w:r>
      <w:r>
        <w:rPr>
          <w:rFonts w:hint="eastAsia" w:ascii="宋体" w:hAnsi="宋体"/>
          <w:snapToGrid w:val="0"/>
          <w:kern w:val="0"/>
          <w:szCs w:val="21"/>
          <w:highlight w:val="none"/>
        </w:rPr>
        <w:t>不与招标人</w:t>
      </w:r>
      <w:r>
        <w:rPr>
          <w:rFonts w:ascii="宋体" w:hAnsi="宋体"/>
          <w:snapToGrid w:val="0"/>
          <w:kern w:val="0"/>
          <w:szCs w:val="21"/>
          <w:highlight w:val="none"/>
        </w:rPr>
        <w:t>签</w:t>
      </w:r>
      <w:r>
        <w:rPr>
          <w:rFonts w:hint="eastAsia" w:ascii="宋体" w:hAnsi="宋体"/>
          <w:snapToGrid w:val="0"/>
          <w:kern w:val="0"/>
          <w:szCs w:val="21"/>
          <w:highlight w:val="none"/>
        </w:rPr>
        <w:t>订</w:t>
      </w:r>
      <w:r>
        <w:rPr>
          <w:rFonts w:ascii="宋体" w:hAnsi="宋体"/>
          <w:snapToGrid w:val="0"/>
          <w:kern w:val="0"/>
          <w:szCs w:val="21"/>
          <w:highlight w:val="none"/>
        </w:rPr>
        <w:t>合同，</w:t>
      </w:r>
      <w:r>
        <w:rPr>
          <w:rFonts w:hint="eastAsia" w:ascii="宋体" w:hAnsi="宋体"/>
          <w:snapToGrid w:val="0"/>
          <w:kern w:val="0"/>
          <w:szCs w:val="21"/>
          <w:highlight w:val="none"/>
        </w:rPr>
        <w:t>在签订合同时向招标人提出附加条件或者更改合同实质性内容的</w:t>
      </w:r>
      <w:r>
        <w:rPr>
          <w:rFonts w:ascii="宋体" w:hAnsi="宋体"/>
          <w:snapToGrid w:val="0"/>
          <w:kern w:val="0"/>
          <w:szCs w:val="21"/>
          <w:highlight w:val="none"/>
        </w:rPr>
        <w:t>，</w:t>
      </w:r>
      <w:r>
        <w:rPr>
          <w:rFonts w:hint="eastAsia" w:ascii="宋体" w:hAnsi="宋体" w:cs="宋体"/>
          <w:szCs w:val="21"/>
          <w:highlight w:val="none"/>
        </w:rPr>
        <w:t>或不按照招标文件要求提交低价风险担保（适用于经评审最低投标价法）或履约保证金的，</w:t>
      </w:r>
      <w:r>
        <w:rPr>
          <w:rFonts w:ascii="宋体" w:hAnsi="宋体"/>
          <w:snapToGrid w:val="0"/>
          <w:kern w:val="0"/>
          <w:szCs w:val="21"/>
          <w:highlight w:val="none"/>
        </w:rPr>
        <w:t>招标人取消其中标资格，其投标保证金不予退还；给招标人造成的损失超过投标保证金数额的，中标人还应当对超过部分予以赔偿。</w:t>
      </w:r>
    </w:p>
    <w:p>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snapToGrid w:val="0"/>
          <w:kern w:val="0"/>
          <w:szCs w:val="21"/>
          <w:highlight w:val="none"/>
        </w:rPr>
        <w:t>7.4.2  发出中标通知书后，招标人无正当理由拒签合同的，招标人向中标人退还投标保证金；给中标人造成损失的，还应当赔偿损失。</w:t>
      </w:r>
    </w:p>
    <w:p>
      <w:pPr>
        <w:pStyle w:val="4"/>
        <w:spacing w:before="0" w:after="0" w:line="360" w:lineRule="auto"/>
        <w:rPr>
          <w:rFonts w:ascii="宋体" w:hAnsi="宋体"/>
          <w:b w:val="0"/>
          <w:snapToGrid w:val="0"/>
          <w:highlight w:val="none"/>
        </w:rPr>
      </w:pPr>
      <w:bookmarkStart w:id="482" w:name="_Toc509218753"/>
      <w:bookmarkStart w:id="483" w:name="_Toc13641"/>
      <w:bookmarkStart w:id="484" w:name="_Toc200513169"/>
      <w:bookmarkStart w:id="485" w:name="_Toc224103360"/>
      <w:bookmarkStart w:id="486" w:name="_Toc287607789"/>
      <w:bookmarkStart w:id="487" w:name="_Toc277082595"/>
      <w:bookmarkStart w:id="488" w:name="_Toc430530478"/>
      <w:bookmarkStart w:id="489" w:name="_Toc22591"/>
      <w:bookmarkStart w:id="490" w:name="_Toc287620728"/>
      <w:r>
        <w:rPr>
          <w:rFonts w:ascii="宋体" w:hAnsi="宋体"/>
          <w:b w:val="0"/>
          <w:snapToGrid w:val="0"/>
          <w:highlight w:val="none"/>
        </w:rPr>
        <w:t>8.  重新招标和不再招标</w:t>
      </w:r>
      <w:bookmarkEnd w:id="482"/>
      <w:bookmarkEnd w:id="483"/>
      <w:bookmarkEnd w:id="484"/>
      <w:bookmarkEnd w:id="485"/>
      <w:bookmarkEnd w:id="486"/>
      <w:bookmarkEnd w:id="487"/>
      <w:bookmarkEnd w:id="488"/>
      <w:bookmarkEnd w:id="489"/>
      <w:bookmarkEnd w:id="490"/>
    </w:p>
    <w:p>
      <w:pPr>
        <w:pStyle w:val="5"/>
        <w:snapToGrid w:val="0"/>
        <w:spacing w:before="0" w:after="0" w:line="360" w:lineRule="auto"/>
        <w:rPr>
          <w:rFonts w:ascii="宋体" w:hAnsi="宋体"/>
          <w:b w:val="0"/>
          <w:snapToGrid w:val="0"/>
          <w:sz w:val="24"/>
          <w:szCs w:val="24"/>
          <w:highlight w:val="none"/>
        </w:rPr>
      </w:pPr>
      <w:bookmarkStart w:id="491" w:name="_Toc4647"/>
      <w:bookmarkStart w:id="492" w:name="_Toc224103361"/>
      <w:bookmarkStart w:id="493" w:name="_Toc200513170"/>
      <w:bookmarkStart w:id="494" w:name="_Toc287607790"/>
      <w:bookmarkStart w:id="495" w:name="_Toc430530479"/>
      <w:bookmarkStart w:id="496" w:name="_Toc509218754"/>
      <w:bookmarkStart w:id="497" w:name="_Toc287620729"/>
      <w:bookmarkStart w:id="498" w:name="_Toc277082596"/>
      <w:bookmarkStart w:id="499" w:name="_Toc7189"/>
      <w:r>
        <w:rPr>
          <w:rFonts w:ascii="宋体" w:hAnsi="宋体"/>
          <w:b w:val="0"/>
          <w:snapToGrid w:val="0"/>
          <w:sz w:val="24"/>
          <w:szCs w:val="24"/>
          <w:highlight w:val="none"/>
        </w:rPr>
        <w:t>8.1  重新招标</w:t>
      </w:r>
      <w:bookmarkEnd w:id="491"/>
      <w:bookmarkEnd w:id="492"/>
      <w:bookmarkEnd w:id="493"/>
      <w:bookmarkEnd w:id="494"/>
      <w:bookmarkEnd w:id="495"/>
      <w:bookmarkEnd w:id="496"/>
      <w:bookmarkEnd w:id="497"/>
      <w:bookmarkEnd w:id="498"/>
      <w:r>
        <w:rPr>
          <w:rFonts w:hint="eastAsia" w:ascii="宋体" w:hAnsi="宋体"/>
          <w:b w:val="0"/>
          <w:snapToGrid w:val="0"/>
          <w:sz w:val="24"/>
          <w:szCs w:val="24"/>
          <w:highlight w:val="none"/>
        </w:rPr>
        <w:t>的情形</w:t>
      </w:r>
      <w:bookmarkEnd w:id="499"/>
    </w:p>
    <w:p>
      <w:pPr>
        <w:autoSpaceDE w:val="0"/>
        <w:autoSpaceDN w:val="0"/>
        <w:adjustRightInd w:val="0"/>
        <w:snapToGrid w:val="0"/>
        <w:spacing w:line="360" w:lineRule="auto"/>
        <w:ind w:left="359" w:leftChars="171"/>
        <w:rPr>
          <w:rFonts w:ascii="宋体" w:hAnsi="宋体"/>
          <w:snapToGrid w:val="0"/>
          <w:kern w:val="0"/>
          <w:szCs w:val="21"/>
          <w:highlight w:val="none"/>
        </w:rPr>
      </w:pPr>
      <w:r>
        <w:rPr>
          <w:rFonts w:ascii="宋体" w:hAnsi="宋体"/>
          <w:snapToGrid w:val="0"/>
          <w:kern w:val="0"/>
          <w:szCs w:val="21"/>
          <w:highlight w:val="none"/>
        </w:rPr>
        <w:t>有下列情形之一的，招标人将重新招标：</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（1）投标截止时间止，投标人少于 3 个的；</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（2）经评标委员会评审后否决所有投标的；</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（3）</w:t>
      </w:r>
      <w:r>
        <w:rPr>
          <w:rFonts w:hint="eastAsia" w:ascii="宋体" w:hAnsi="宋体"/>
          <w:snapToGrid w:val="0"/>
          <w:kern w:val="0"/>
          <w:szCs w:val="21"/>
          <w:highlight w:val="none"/>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（4）法律法规规定的其他情形。</w:t>
      </w:r>
    </w:p>
    <w:p>
      <w:pPr>
        <w:pStyle w:val="5"/>
        <w:snapToGrid w:val="0"/>
        <w:spacing w:before="0" w:after="0" w:line="360" w:lineRule="auto"/>
        <w:rPr>
          <w:rFonts w:ascii="宋体" w:hAnsi="宋体"/>
          <w:b w:val="0"/>
          <w:snapToGrid w:val="0"/>
          <w:sz w:val="24"/>
          <w:szCs w:val="24"/>
          <w:highlight w:val="none"/>
        </w:rPr>
      </w:pPr>
      <w:bookmarkStart w:id="500" w:name="_Toc430530480"/>
      <w:bookmarkStart w:id="501" w:name="_Toc287607791"/>
      <w:bookmarkStart w:id="502" w:name="_Toc509218755"/>
      <w:bookmarkStart w:id="503" w:name="_Toc224103362"/>
      <w:bookmarkStart w:id="504" w:name="_Toc28882"/>
      <w:bookmarkStart w:id="505" w:name="_Toc200513171"/>
      <w:bookmarkStart w:id="506" w:name="_Toc32210"/>
      <w:bookmarkStart w:id="507" w:name="_Toc287620730"/>
      <w:bookmarkStart w:id="508" w:name="_Toc277082597"/>
      <w:r>
        <w:rPr>
          <w:rFonts w:ascii="宋体" w:hAnsi="宋体"/>
          <w:b w:val="0"/>
          <w:snapToGrid w:val="0"/>
          <w:sz w:val="24"/>
          <w:szCs w:val="24"/>
          <w:highlight w:val="none"/>
        </w:rPr>
        <w:t xml:space="preserve">8.2  </w:t>
      </w:r>
      <w:r>
        <w:rPr>
          <w:rFonts w:hint="eastAsia" w:ascii="宋体" w:hAnsi="宋体"/>
          <w:b w:val="0"/>
          <w:snapToGrid w:val="0"/>
          <w:sz w:val="24"/>
          <w:szCs w:val="24"/>
          <w:highlight w:val="none"/>
        </w:rPr>
        <w:t>重新</w:t>
      </w:r>
      <w:r>
        <w:rPr>
          <w:rFonts w:ascii="宋体" w:hAnsi="宋体"/>
          <w:b w:val="0"/>
          <w:snapToGrid w:val="0"/>
          <w:sz w:val="24"/>
          <w:szCs w:val="24"/>
          <w:highlight w:val="none"/>
        </w:rPr>
        <w:t>招标和不再招标</w:t>
      </w:r>
      <w:bookmarkEnd w:id="500"/>
      <w:bookmarkEnd w:id="501"/>
      <w:bookmarkEnd w:id="502"/>
      <w:bookmarkEnd w:id="503"/>
      <w:bookmarkEnd w:id="504"/>
      <w:bookmarkEnd w:id="505"/>
      <w:bookmarkEnd w:id="506"/>
      <w:bookmarkEnd w:id="507"/>
      <w:bookmarkEnd w:id="508"/>
    </w:p>
    <w:p>
      <w:pPr>
        <w:autoSpaceDE w:val="0"/>
        <w:autoSpaceDN w:val="0"/>
        <w:adjustRightInd w:val="0"/>
        <w:snapToGrid w:val="0"/>
        <w:spacing w:line="360" w:lineRule="auto"/>
        <w:ind w:firstLine="420"/>
        <w:rPr>
          <w:rFonts w:ascii="宋体" w:hAnsi="宋体"/>
          <w:snapToGrid w:val="0"/>
          <w:kern w:val="0"/>
          <w:szCs w:val="21"/>
          <w:highlight w:val="none"/>
        </w:rPr>
      </w:pPr>
      <w:r>
        <w:rPr>
          <w:rFonts w:hint="eastAsia" w:ascii="宋体" w:hAnsi="宋体"/>
          <w:snapToGrid w:val="0"/>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highlight w:val="none"/>
        </w:rPr>
        <w:t>。</w:t>
      </w:r>
    </w:p>
    <w:p>
      <w:pPr>
        <w:pStyle w:val="4"/>
        <w:spacing w:before="0" w:after="0" w:line="360" w:lineRule="auto"/>
        <w:rPr>
          <w:rFonts w:ascii="宋体" w:hAnsi="宋体"/>
          <w:b w:val="0"/>
          <w:snapToGrid w:val="0"/>
          <w:highlight w:val="none"/>
        </w:rPr>
      </w:pPr>
      <w:bookmarkStart w:id="509" w:name="_Toc23018"/>
      <w:bookmarkStart w:id="510" w:name="_Toc430530481"/>
      <w:bookmarkStart w:id="511" w:name="_Toc224103363"/>
      <w:bookmarkStart w:id="512" w:name="_Toc287607792"/>
      <w:bookmarkStart w:id="513" w:name="_Toc285"/>
      <w:bookmarkStart w:id="514" w:name="_Toc287620731"/>
      <w:bookmarkStart w:id="515" w:name="_Toc277082598"/>
      <w:bookmarkStart w:id="516" w:name="_Toc200513172"/>
      <w:bookmarkStart w:id="517" w:name="_Toc509218756"/>
      <w:r>
        <w:rPr>
          <w:rFonts w:ascii="宋体" w:hAnsi="宋体"/>
          <w:b w:val="0"/>
          <w:snapToGrid w:val="0"/>
          <w:highlight w:val="none"/>
        </w:rPr>
        <w:t>9.  纪律和监督</w:t>
      </w:r>
      <w:bookmarkEnd w:id="509"/>
      <w:bookmarkEnd w:id="510"/>
      <w:bookmarkEnd w:id="511"/>
      <w:bookmarkEnd w:id="512"/>
      <w:bookmarkEnd w:id="513"/>
      <w:bookmarkEnd w:id="514"/>
      <w:bookmarkEnd w:id="515"/>
      <w:bookmarkEnd w:id="516"/>
      <w:bookmarkEnd w:id="517"/>
    </w:p>
    <w:p>
      <w:pPr>
        <w:pStyle w:val="5"/>
        <w:snapToGrid w:val="0"/>
        <w:spacing w:before="0" w:after="0" w:line="360" w:lineRule="auto"/>
        <w:rPr>
          <w:rFonts w:ascii="宋体" w:hAnsi="宋体"/>
          <w:b w:val="0"/>
          <w:snapToGrid w:val="0"/>
          <w:sz w:val="24"/>
          <w:szCs w:val="24"/>
          <w:highlight w:val="none"/>
        </w:rPr>
      </w:pPr>
      <w:bookmarkStart w:id="518" w:name="_Toc509218757"/>
      <w:bookmarkStart w:id="519" w:name="_Toc287620732"/>
      <w:bookmarkStart w:id="520" w:name="_Toc287607793"/>
      <w:bookmarkStart w:id="521" w:name="_Toc8364"/>
      <w:bookmarkStart w:id="522" w:name="_Toc11532"/>
      <w:bookmarkStart w:id="523" w:name="_Toc200513173"/>
      <w:bookmarkStart w:id="524" w:name="_Toc277082599"/>
      <w:bookmarkStart w:id="525" w:name="_Toc224103364"/>
      <w:bookmarkStart w:id="526" w:name="_Toc430530482"/>
      <w:r>
        <w:rPr>
          <w:rFonts w:ascii="宋体" w:hAnsi="宋体"/>
          <w:b w:val="0"/>
          <w:snapToGrid w:val="0"/>
          <w:sz w:val="24"/>
          <w:szCs w:val="24"/>
          <w:highlight w:val="none"/>
        </w:rPr>
        <w:t>9.1  对招标人的纪律要求</w:t>
      </w:r>
      <w:bookmarkEnd w:id="518"/>
      <w:bookmarkEnd w:id="519"/>
      <w:bookmarkEnd w:id="520"/>
      <w:bookmarkEnd w:id="521"/>
      <w:bookmarkEnd w:id="522"/>
      <w:bookmarkEnd w:id="523"/>
      <w:bookmarkEnd w:id="524"/>
      <w:bookmarkEnd w:id="525"/>
      <w:bookmarkEnd w:id="526"/>
    </w:p>
    <w:p>
      <w:pPr>
        <w:autoSpaceDE w:val="0"/>
        <w:autoSpaceDN w:val="0"/>
        <w:adjustRightInd w:val="0"/>
        <w:snapToGrid w:val="0"/>
        <w:spacing w:line="360" w:lineRule="auto"/>
        <w:ind w:firstLine="420"/>
        <w:rPr>
          <w:rFonts w:ascii="宋体" w:hAnsi="宋体"/>
          <w:highlight w:val="none"/>
        </w:rPr>
      </w:pPr>
      <w:r>
        <w:rPr>
          <w:rFonts w:ascii="宋体" w:hAnsi="宋体"/>
          <w:snapToGrid w:val="0"/>
          <w:kern w:val="0"/>
          <w:szCs w:val="21"/>
          <w:highlight w:val="none"/>
        </w:rPr>
        <w:t>招标人不得泄漏招标投标活动中应当保密的情况和资料，不得与投标人串通损害国家利 益、社会公共利益或者他人合法权益，</w:t>
      </w:r>
      <w:r>
        <w:rPr>
          <w:rFonts w:ascii="宋体" w:hAnsi="宋体"/>
          <w:highlight w:val="none"/>
        </w:rPr>
        <w:t>禁止招标人与投标人串通投标。</w:t>
      </w:r>
    </w:p>
    <w:p>
      <w:pPr>
        <w:autoSpaceDE w:val="0"/>
        <w:autoSpaceDN w:val="0"/>
        <w:adjustRightInd w:val="0"/>
        <w:snapToGrid w:val="0"/>
        <w:spacing w:line="360" w:lineRule="auto"/>
        <w:ind w:firstLine="420"/>
        <w:rPr>
          <w:rFonts w:ascii="宋体" w:hAnsi="宋体"/>
          <w:highlight w:val="none"/>
        </w:rPr>
      </w:pPr>
      <w:r>
        <w:rPr>
          <w:rFonts w:ascii="宋体" w:hAnsi="宋体"/>
          <w:highlight w:val="none"/>
        </w:rPr>
        <w:t>有下列情形之一的，属于招标人与投标人串通投标：</w:t>
      </w:r>
    </w:p>
    <w:p>
      <w:pPr>
        <w:autoSpaceDE w:val="0"/>
        <w:autoSpaceDN w:val="0"/>
        <w:adjustRightInd w:val="0"/>
        <w:snapToGrid w:val="0"/>
        <w:spacing w:line="360" w:lineRule="auto"/>
        <w:ind w:firstLine="420"/>
        <w:rPr>
          <w:rFonts w:ascii="宋体" w:hAnsi="宋体"/>
          <w:highlight w:val="none"/>
        </w:rPr>
      </w:pPr>
      <w:r>
        <w:rPr>
          <w:rFonts w:ascii="宋体" w:hAnsi="宋体"/>
          <w:highlight w:val="none"/>
        </w:rPr>
        <w:t>（1）招标人在开标前开启投标文件并将有关信息泄露给其他投标人</w:t>
      </w:r>
      <w:r>
        <w:rPr>
          <w:rFonts w:hint="eastAsia" w:ascii="宋体" w:hAnsi="宋体"/>
          <w:highlight w:val="none"/>
        </w:rPr>
        <w:t>；</w:t>
      </w:r>
    </w:p>
    <w:p>
      <w:pPr>
        <w:autoSpaceDE w:val="0"/>
        <w:autoSpaceDN w:val="0"/>
        <w:adjustRightInd w:val="0"/>
        <w:snapToGrid w:val="0"/>
        <w:spacing w:line="360" w:lineRule="auto"/>
        <w:ind w:firstLine="420"/>
        <w:rPr>
          <w:rFonts w:ascii="宋体" w:hAnsi="宋体"/>
          <w:highlight w:val="none"/>
        </w:rPr>
      </w:pPr>
      <w:r>
        <w:rPr>
          <w:rFonts w:ascii="宋体" w:hAnsi="宋体"/>
          <w:highlight w:val="none"/>
        </w:rPr>
        <w:t>（2）招标人直接或者间接向投标人泄露标底、评标委员会成员等信息；</w:t>
      </w:r>
    </w:p>
    <w:p>
      <w:pPr>
        <w:autoSpaceDE w:val="0"/>
        <w:autoSpaceDN w:val="0"/>
        <w:adjustRightInd w:val="0"/>
        <w:snapToGrid w:val="0"/>
        <w:spacing w:line="360" w:lineRule="auto"/>
        <w:ind w:firstLine="420"/>
        <w:rPr>
          <w:rFonts w:ascii="宋体" w:hAnsi="宋体"/>
          <w:highlight w:val="none"/>
        </w:rPr>
      </w:pPr>
      <w:r>
        <w:rPr>
          <w:rFonts w:ascii="宋体" w:hAnsi="宋体"/>
          <w:highlight w:val="none"/>
        </w:rPr>
        <w:t>（3）招标人明示或者暗示投标人压低或者抬高投标报价；</w:t>
      </w:r>
    </w:p>
    <w:p>
      <w:pPr>
        <w:autoSpaceDE w:val="0"/>
        <w:autoSpaceDN w:val="0"/>
        <w:adjustRightInd w:val="0"/>
        <w:snapToGrid w:val="0"/>
        <w:spacing w:line="360" w:lineRule="auto"/>
        <w:ind w:firstLine="420"/>
        <w:rPr>
          <w:rFonts w:ascii="宋体" w:hAnsi="宋体"/>
          <w:highlight w:val="none"/>
        </w:rPr>
      </w:pPr>
      <w:r>
        <w:rPr>
          <w:rFonts w:ascii="宋体" w:hAnsi="宋体"/>
          <w:highlight w:val="none"/>
        </w:rPr>
        <w:t>（4）招标人授意投标人撤换、修改投标文件；</w:t>
      </w:r>
    </w:p>
    <w:p>
      <w:pPr>
        <w:autoSpaceDE w:val="0"/>
        <w:autoSpaceDN w:val="0"/>
        <w:adjustRightInd w:val="0"/>
        <w:snapToGrid w:val="0"/>
        <w:spacing w:line="360" w:lineRule="auto"/>
        <w:ind w:firstLine="420"/>
        <w:rPr>
          <w:rFonts w:ascii="宋体" w:hAnsi="宋体"/>
          <w:highlight w:val="none"/>
        </w:rPr>
      </w:pPr>
      <w:r>
        <w:rPr>
          <w:rFonts w:ascii="宋体" w:hAnsi="宋体"/>
          <w:highlight w:val="none"/>
        </w:rPr>
        <w:t>（5）招标人明示或者暗示投标人为特定投标人中标提供方便；</w:t>
      </w:r>
    </w:p>
    <w:p>
      <w:pPr>
        <w:autoSpaceDE w:val="0"/>
        <w:autoSpaceDN w:val="0"/>
        <w:adjustRightInd w:val="0"/>
        <w:snapToGrid w:val="0"/>
        <w:spacing w:line="360" w:lineRule="auto"/>
        <w:ind w:firstLine="420"/>
        <w:rPr>
          <w:rFonts w:ascii="宋体" w:hAnsi="宋体"/>
          <w:snapToGrid w:val="0"/>
          <w:kern w:val="0"/>
          <w:szCs w:val="21"/>
          <w:highlight w:val="none"/>
        </w:rPr>
      </w:pPr>
      <w:r>
        <w:rPr>
          <w:rFonts w:ascii="宋体" w:hAnsi="宋体"/>
          <w:highlight w:val="none"/>
        </w:rPr>
        <w:t>（6）招标人与投标人为谋求特定投标人中标而采取的其他串通行为。</w:t>
      </w:r>
    </w:p>
    <w:p>
      <w:pPr>
        <w:pStyle w:val="5"/>
        <w:snapToGrid w:val="0"/>
        <w:spacing w:before="0" w:after="0" w:line="360" w:lineRule="auto"/>
        <w:rPr>
          <w:rFonts w:ascii="宋体" w:hAnsi="宋体"/>
          <w:b w:val="0"/>
          <w:snapToGrid w:val="0"/>
          <w:sz w:val="24"/>
          <w:szCs w:val="24"/>
          <w:highlight w:val="none"/>
        </w:rPr>
      </w:pPr>
      <w:bookmarkStart w:id="527" w:name="_Toc200513174"/>
      <w:bookmarkStart w:id="528" w:name="_Toc287607794"/>
      <w:bookmarkStart w:id="529" w:name="_Toc287620733"/>
      <w:bookmarkStart w:id="530" w:name="_Toc11710"/>
      <w:bookmarkStart w:id="531" w:name="_Toc277082600"/>
      <w:bookmarkStart w:id="532" w:name="_Toc430530483"/>
      <w:bookmarkStart w:id="533" w:name="_Toc224103365"/>
      <w:bookmarkStart w:id="534" w:name="_Toc509218758"/>
      <w:bookmarkStart w:id="535" w:name="_Toc24189"/>
      <w:r>
        <w:rPr>
          <w:rFonts w:ascii="宋体" w:hAnsi="宋体"/>
          <w:b w:val="0"/>
          <w:snapToGrid w:val="0"/>
          <w:sz w:val="24"/>
          <w:szCs w:val="24"/>
          <w:highlight w:val="none"/>
        </w:rPr>
        <w:t>9.2  对投标人的纪律要求</w:t>
      </w:r>
      <w:bookmarkEnd w:id="527"/>
      <w:bookmarkEnd w:id="528"/>
      <w:bookmarkEnd w:id="529"/>
      <w:bookmarkEnd w:id="530"/>
      <w:bookmarkEnd w:id="531"/>
      <w:bookmarkEnd w:id="532"/>
      <w:bookmarkEnd w:id="533"/>
      <w:bookmarkEnd w:id="534"/>
      <w:bookmarkEnd w:id="535"/>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hint="eastAsia" w:ascii="宋体" w:hAnsi="宋体"/>
          <w:snapToGrid w:val="0"/>
          <w:kern w:val="0"/>
          <w:szCs w:val="21"/>
          <w:highlight w:val="none"/>
        </w:rPr>
        <w:t>。</w:t>
      </w:r>
    </w:p>
    <w:p>
      <w:pPr>
        <w:autoSpaceDE w:val="0"/>
        <w:autoSpaceDN w:val="0"/>
        <w:adjustRightInd w:val="0"/>
        <w:snapToGrid w:val="0"/>
        <w:spacing w:line="360" w:lineRule="auto"/>
        <w:ind w:firstLine="420" w:firstLineChars="200"/>
        <w:rPr>
          <w:rFonts w:ascii="宋体" w:hAnsi="宋体"/>
          <w:highlight w:val="none"/>
        </w:rPr>
      </w:pPr>
      <w:r>
        <w:rPr>
          <w:rFonts w:hint="eastAsia" w:ascii="宋体" w:hAnsi="宋体"/>
          <w:highlight w:val="none"/>
        </w:rPr>
        <w:t xml:space="preserve">9.2.1  </w:t>
      </w:r>
      <w:r>
        <w:rPr>
          <w:rFonts w:ascii="宋体" w:hAnsi="宋体"/>
          <w:highlight w:val="none"/>
        </w:rPr>
        <w:t>有下列情形之一的，属于投标人相互串通投标：</w:t>
      </w:r>
    </w:p>
    <w:p>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（1）投标人之间协商投标报价等投标文件的实质性内容；</w:t>
      </w:r>
    </w:p>
    <w:p>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（2）投标人之间约定中标人；</w:t>
      </w:r>
    </w:p>
    <w:p>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（3）投标人之间约定部分投标人放弃投标或者中标；</w:t>
      </w:r>
    </w:p>
    <w:p>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（4）属于同一集团、协会、商会等组织成员的投标人按照该组织要求协同投标；</w:t>
      </w:r>
    </w:p>
    <w:p>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（5）投标人之间为谋取中标或者排斥特定投标人而采取的其他联合行动。</w:t>
      </w:r>
    </w:p>
    <w:p>
      <w:pPr>
        <w:autoSpaceDE w:val="0"/>
        <w:autoSpaceDN w:val="0"/>
        <w:adjustRightInd w:val="0"/>
        <w:snapToGrid w:val="0"/>
        <w:spacing w:line="360" w:lineRule="auto"/>
        <w:ind w:firstLine="420" w:firstLineChars="200"/>
        <w:rPr>
          <w:rFonts w:ascii="宋体" w:hAnsi="宋体"/>
          <w:highlight w:val="none"/>
        </w:rPr>
      </w:pPr>
      <w:r>
        <w:rPr>
          <w:rFonts w:hint="eastAsia" w:ascii="宋体" w:hAnsi="宋体"/>
          <w:highlight w:val="none"/>
        </w:rPr>
        <w:t xml:space="preserve">9.2.2  </w:t>
      </w:r>
      <w:r>
        <w:rPr>
          <w:rFonts w:ascii="宋体" w:hAnsi="宋体"/>
          <w:highlight w:val="none"/>
        </w:rPr>
        <w:t>有下列情形之一的，视为投标人相互串通投标：</w:t>
      </w:r>
    </w:p>
    <w:p>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（1）不同投标人的投标文件由同一单位或者个人编制；</w:t>
      </w:r>
    </w:p>
    <w:p>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（2）不同投标人委托同一单位或者个人办理投标事宜；</w:t>
      </w:r>
    </w:p>
    <w:p>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（3）不同投标人的投标文件载明的项目管理成员为同一人；</w:t>
      </w:r>
    </w:p>
    <w:p>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（4）不同投标人的投标文件异常一致或者投标报价呈规律性差异；</w:t>
      </w:r>
    </w:p>
    <w:p>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（5）不同投标人的投标文件相互混装；</w:t>
      </w:r>
    </w:p>
    <w:p>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（6）不同投标人的投标保证金从同一单位或者个人的账户转出。</w:t>
      </w:r>
    </w:p>
    <w:p>
      <w:pPr>
        <w:autoSpaceDE w:val="0"/>
        <w:autoSpaceDN w:val="0"/>
        <w:adjustRightInd w:val="0"/>
        <w:snapToGrid w:val="0"/>
        <w:spacing w:line="360" w:lineRule="auto"/>
        <w:ind w:firstLine="420" w:firstLineChars="200"/>
        <w:rPr>
          <w:rFonts w:ascii="宋体" w:hAnsi="宋体"/>
          <w:highlight w:val="none"/>
        </w:rPr>
      </w:pPr>
      <w:r>
        <w:rPr>
          <w:rFonts w:hint="eastAsia" w:ascii="宋体" w:hAnsi="宋体"/>
          <w:highlight w:val="none"/>
        </w:rPr>
        <w:t xml:space="preserve">9.2.3  </w:t>
      </w:r>
      <w:r>
        <w:rPr>
          <w:rFonts w:ascii="宋体" w:hAnsi="宋体"/>
          <w:highlight w:val="none"/>
        </w:rPr>
        <w:t>使用通过受让或者租借等方式获取的资格、资质证书投标的，属于以他人名义投标。</w:t>
      </w:r>
    </w:p>
    <w:p>
      <w:pPr>
        <w:autoSpaceDE w:val="0"/>
        <w:autoSpaceDN w:val="0"/>
        <w:adjustRightInd w:val="0"/>
        <w:snapToGrid w:val="0"/>
        <w:spacing w:line="360" w:lineRule="auto"/>
        <w:ind w:firstLine="420" w:firstLineChars="200"/>
        <w:rPr>
          <w:rFonts w:ascii="宋体" w:hAnsi="宋体"/>
          <w:highlight w:val="none"/>
        </w:rPr>
      </w:pPr>
      <w:r>
        <w:rPr>
          <w:rFonts w:hint="eastAsia" w:ascii="宋体" w:hAnsi="宋体"/>
          <w:highlight w:val="none"/>
        </w:rPr>
        <w:t xml:space="preserve">9.2.4  </w:t>
      </w:r>
      <w:r>
        <w:rPr>
          <w:rFonts w:ascii="宋体" w:hAnsi="宋体"/>
          <w:highlight w:val="none"/>
        </w:rPr>
        <w:t>投标人有下列情形之一的，属于以其他方式弄虚作假的行为：</w:t>
      </w:r>
    </w:p>
    <w:p>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rPr>
        <w:t>1</w:t>
      </w:r>
      <w:r>
        <w:rPr>
          <w:rFonts w:ascii="宋体" w:hAnsi="宋体"/>
          <w:highlight w:val="none"/>
        </w:rPr>
        <w:t>）使用伪造、变造的许可证件；</w:t>
      </w:r>
    </w:p>
    <w:p>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rPr>
        <w:t>2</w:t>
      </w:r>
      <w:r>
        <w:rPr>
          <w:rFonts w:ascii="宋体" w:hAnsi="宋体"/>
          <w:highlight w:val="none"/>
        </w:rPr>
        <w:t>）提供虚假的财务状况或者业绩；</w:t>
      </w:r>
    </w:p>
    <w:p>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rPr>
        <w:t>3</w:t>
      </w:r>
      <w:r>
        <w:rPr>
          <w:rFonts w:ascii="宋体" w:hAnsi="宋体"/>
          <w:highlight w:val="none"/>
        </w:rPr>
        <w:t>）提供虚假的项目负责人或者主要技术人员简历、劳动关系证明；</w:t>
      </w:r>
    </w:p>
    <w:p>
      <w:pPr>
        <w:autoSpaceDE w:val="0"/>
        <w:autoSpaceDN w:val="0"/>
        <w:adjustRightInd w:val="0"/>
        <w:snapToGrid w:val="0"/>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rPr>
        <w:t>4</w:t>
      </w:r>
      <w:r>
        <w:rPr>
          <w:rFonts w:ascii="宋体" w:hAnsi="宋体"/>
          <w:highlight w:val="none"/>
        </w:rPr>
        <w:t>）提供虚假的信用状况；</w:t>
      </w:r>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highlight w:val="none"/>
        </w:rPr>
        <w:t>（</w:t>
      </w:r>
      <w:r>
        <w:rPr>
          <w:rFonts w:hint="eastAsia" w:ascii="宋体" w:hAnsi="宋体"/>
          <w:highlight w:val="none"/>
        </w:rPr>
        <w:t>5</w:t>
      </w:r>
      <w:r>
        <w:rPr>
          <w:rFonts w:ascii="宋体" w:hAnsi="宋体"/>
          <w:highlight w:val="none"/>
        </w:rPr>
        <w:t>）其他弄虚作假的行为。</w:t>
      </w:r>
    </w:p>
    <w:p>
      <w:pPr>
        <w:pStyle w:val="5"/>
        <w:snapToGrid w:val="0"/>
        <w:spacing w:before="0" w:after="0" w:line="360" w:lineRule="auto"/>
        <w:rPr>
          <w:rFonts w:ascii="宋体" w:hAnsi="宋体"/>
          <w:b w:val="0"/>
          <w:snapToGrid w:val="0"/>
          <w:sz w:val="24"/>
          <w:szCs w:val="24"/>
          <w:highlight w:val="none"/>
        </w:rPr>
      </w:pPr>
      <w:bookmarkStart w:id="536" w:name="_Toc200513175"/>
      <w:bookmarkStart w:id="537" w:name="_Toc287607795"/>
      <w:bookmarkStart w:id="538" w:name="_Toc26164"/>
      <w:bookmarkStart w:id="539" w:name="_Toc27742"/>
      <w:bookmarkStart w:id="540" w:name="_Toc430530484"/>
      <w:bookmarkStart w:id="541" w:name="_Toc224103366"/>
      <w:bookmarkStart w:id="542" w:name="_Toc509218759"/>
      <w:bookmarkStart w:id="543" w:name="_Toc277082601"/>
      <w:bookmarkStart w:id="544" w:name="_Toc287620734"/>
      <w:r>
        <w:rPr>
          <w:rFonts w:ascii="宋体" w:hAnsi="宋体"/>
          <w:b w:val="0"/>
          <w:snapToGrid w:val="0"/>
          <w:sz w:val="24"/>
          <w:szCs w:val="24"/>
          <w:highlight w:val="none"/>
        </w:rPr>
        <w:t>9.3  对评标委员会成员的纪律要求</w:t>
      </w:r>
      <w:bookmarkEnd w:id="536"/>
      <w:bookmarkEnd w:id="537"/>
      <w:bookmarkEnd w:id="538"/>
      <w:bookmarkEnd w:id="539"/>
      <w:bookmarkEnd w:id="540"/>
      <w:bookmarkEnd w:id="541"/>
      <w:bookmarkEnd w:id="542"/>
      <w:bookmarkEnd w:id="543"/>
      <w:bookmarkEnd w:id="544"/>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kern w:val="0"/>
          <w:szCs w:val="21"/>
          <w:highlight w:val="none"/>
        </w:rPr>
        <w:t>，不得对招标文件中《否决投标情况一览表》以外的内容予以否决投标，否则对评标委员会成员按《重庆市综合评标专家库和评标专家管理暂行办法》进行处理</w:t>
      </w:r>
      <w:r>
        <w:rPr>
          <w:rFonts w:ascii="宋体" w:hAnsi="宋体"/>
          <w:snapToGrid w:val="0"/>
          <w:kern w:val="0"/>
          <w:szCs w:val="21"/>
          <w:highlight w:val="none"/>
        </w:rPr>
        <w:t>。</w:t>
      </w:r>
    </w:p>
    <w:p>
      <w:pPr>
        <w:pStyle w:val="5"/>
        <w:snapToGrid w:val="0"/>
        <w:spacing w:before="0" w:after="0" w:line="360" w:lineRule="auto"/>
        <w:rPr>
          <w:rFonts w:ascii="宋体" w:hAnsi="宋体"/>
          <w:b w:val="0"/>
          <w:snapToGrid w:val="0"/>
          <w:sz w:val="24"/>
          <w:szCs w:val="24"/>
          <w:highlight w:val="none"/>
        </w:rPr>
      </w:pPr>
      <w:bookmarkStart w:id="545" w:name="_Toc17353"/>
      <w:bookmarkStart w:id="546" w:name="_Toc509218760"/>
      <w:bookmarkStart w:id="547" w:name="_Toc430530485"/>
      <w:bookmarkStart w:id="548" w:name="_Toc25918"/>
      <w:bookmarkStart w:id="549" w:name="_Toc287607796"/>
      <w:bookmarkStart w:id="550" w:name="_Toc200513176"/>
      <w:bookmarkStart w:id="551" w:name="_Toc287620735"/>
      <w:bookmarkStart w:id="552" w:name="_Toc277082602"/>
      <w:bookmarkStart w:id="553" w:name="_Toc224103367"/>
      <w:r>
        <w:rPr>
          <w:rFonts w:ascii="宋体" w:hAnsi="宋体"/>
          <w:b w:val="0"/>
          <w:snapToGrid w:val="0"/>
          <w:sz w:val="24"/>
          <w:szCs w:val="24"/>
          <w:highlight w:val="none"/>
        </w:rPr>
        <w:t>9.4  对与评标活动有关的工作人员的纪律要求</w:t>
      </w:r>
      <w:bookmarkEnd w:id="545"/>
      <w:bookmarkEnd w:id="546"/>
      <w:bookmarkEnd w:id="547"/>
      <w:bookmarkEnd w:id="548"/>
      <w:bookmarkEnd w:id="549"/>
      <w:bookmarkEnd w:id="550"/>
      <w:bookmarkEnd w:id="551"/>
      <w:bookmarkEnd w:id="552"/>
      <w:bookmarkEnd w:id="553"/>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pStyle w:val="5"/>
        <w:snapToGrid w:val="0"/>
        <w:spacing w:before="0" w:after="0" w:line="360" w:lineRule="auto"/>
        <w:rPr>
          <w:rFonts w:ascii="宋体" w:hAnsi="宋体"/>
          <w:b w:val="0"/>
          <w:snapToGrid w:val="0"/>
          <w:sz w:val="24"/>
          <w:szCs w:val="24"/>
          <w:highlight w:val="none"/>
        </w:rPr>
      </w:pPr>
      <w:bookmarkStart w:id="554" w:name="_Toc509218761"/>
      <w:bookmarkStart w:id="555" w:name="_Toc200513177"/>
      <w:bookmarkStart w:id="556" w:name="_Toc287620736"/>
      <w:bookmarkStart w:id="557" w:name="_Toc224103368"/>
      <w:bookmarkStart w:id="558" w:name="_Toc287607797"/>
      <w:bookmarkStart w:id="559" w:name="_Toc22657"/>
      <w:bookmarkStart w:id="560" w:name="_Toc277082603"/>
      <w:bookmarkStart w:id="561" w:name="_Toc430530486"/>
      <w:bookmarkStart w:id="562" w:name="_Toc17234"/>
      <w:r>
        <w:rPr>
          <w:rFonts w:ascii="宋体" w:hAnsi="宋体"/>
          <w:b w:val="0"/>
          <w:snapToGrid w:val="0"/>
          <w:sz w:val="24"/>
          <w:szCs w:val="24"/>
          <w:highlight w:val="none"/>
        </w:rPr>
        <w:t>9.5  投诉</w:t>
      </w:r>
      <w:bookmarkEnd w:id="554"/>
      <w:bookmarkEnd w:id="555"/>
      <w:bookmarkEnd w:id="556"/>
      <w:bookmarkEnd w:id="557"/>
      <w:bookmarkEnd w:id="558"/>
      <w:bookmarkEnd w:id="559"/>
      <w:bookmarkEnd w:id="560"/>
      <w:bookmarkEnd w:id="561"/>
      <w:bookmarkEnd w:id="562"/>
    </w:p>
    <w:p>
      <w:pPr>
        <w:autoSpaceDE w:val="0"/>
        <w:autoSpaceDN w:val="0"/>
        <w:adjustRightInd w:val="0"/>
        <w:snapToGrid w:val="0"/>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投标人和其他利害关系人认为本次招标活动违反法律、法规和规章规定的，有权向有关行政监督部门投诉。</w:t>
      </w:r>
    </w:p>
    <w:p>
      <w:pPr>
        <w:pStyle w:val="4"/>
        <w:spacing w:before="0" w:after="0" w:line="360" w:lineRule="auto"/>
        <w:rPr>
          <w:rFonts w:ascii="宋体" w:hAnsi="宋体"/>
          <w:b w:val="0"/>
          <w:snapToGrid w:val="0"/>
          <w:highlight w:val="none"/>
        </w:rPr>
      </w:pPr>
      <w:bookmarkStart w:id="563" w:name="_Toc200513178"/>
      <w:bookmarkStart w:id="564" w:name="_Toc287620737"/>
      <w:bookmarkStart w:id="565" w:name="_Toc21703"/>
      <w:bookmarkStart w:id="566" w:name="_Toc287607798"/>
      <w:bookmarkStart w:id="567" w:name="_Toc224103369"/>
      <w:bookmarkStart w:id="568" w:name="_Toc509218762"/>
      <w:bookmarkStart w:id="569" w:name="_Toc13382"/>
      <w:bookmarkStart w:id="570" w:name="_Toc277082604"/>
      <w:bookmarkStart w:id="571" w:name="_Toc430530487"/>
      <w:r>
        <w:rPr>
          <w:rFonts w:ascii="宋体" w:hAnsi="宋体"/>
          <w:b w:val="0"/>
          <w:snapToGrid w:val="0"/>
          <w:highlight w:val="none"/>
        </w:rPr>
        <w:t>10. 需要补充的其他内容</w:t>
      </w:r>
      <w:bookmarkEnd w:id="563"/>
      <w:bookmarkEnd w:id="564"/>
      <w:bookmarkEnd w:id="565"/>
      <w:bookmarkEnd w:id="566"/>
      <w:bookmarkEnd w:id="567"/>
      <w:bookmarkEnd w:id="568"/>
      <w:bookmarkEnd w:id="569"/>
      <w:bookmarkEnd w:id="570"/>
      <w:bookmarkEnd w:id="571"/>
    </w:p>
    <w:p>
      <w:pPr>
        <w:autoSpaceDE w:val="0"/>
        <w:autoSpaceDN w:val="0"/>
        <w:adjustRightInd w:val="0"/>
        <w:snapToGrid w:val="0"/>
        <w:spacing w:line="360" w:lineRule="auto"/>
        <w:ind w:firstLine="420" w:firstLineChars="200"/>
        <w:rPr>
          <w:rFonts w:ascii="宋体" w:hAnsi="宋体"/>
          <w:snapToGrid w:val="0"/>
          <w:kern w:val="0"/>
          <w:szCs w:val="21"/>
          <w:highlight w:val="none"/>
        </w:rPr>
        <w:sectPr>
          <w:footerReference r:id="rId7" w:type="default"/>
          <w:footerReference r:id="rId8" w:type="even"/>
          <w:pgSz w:w="11906" w:h="16838"/>
          <w:pgMar w:top="1304" w:right="1134" w:bottom="1304" w:left="1304" w:header="851" w:footer="992" w:gutter="0"/>
          <w:cols w:space="720" w:num="1"/>
          <w:docGrid w:type="lines" w:linePitch="312" w:charSpace="0"/>
        </w:sectPr>
      </w:pPr>
      <w:r>
        <w:rPr>
          <w:rFonts w:ascii="宋体" w:hAnsi="宋体"/>
          <w:snapToGrid w:val="0"/>
          <w:kern w:val="0"/>
          <w:szCs w:val="21"/>
          <w:highlight w:val="none"/>
        </w:rPr>
        <w:t>需要补充的其他内容：见投标人须知前附表。</w:t>
      </w:r>
    </w:p>
    <w:p>
      <w:pPr>
        <w:autoSpaceDE w:val="0"/>
        <w:autoSpaceDN w:val="0"/>
        <w:adjustRightInd w:val="0"/>
        <w:snapToGrid w:val="0"/>
        <w:spacing w:line="360" w:lineRule="auto"/>
        <w:ind w:firstLine="420" w:firstLineChars="200"/>
        <w:rPr>
          <w:rFonts w:ascii="宋体" w:hAnsi="宋体"/>
          <w:snapToGrid w:val="0"/>
          <w:kern w:val="0"/>
          <w:szCs w:val="21"/>
          <w:highlight w:val="none"/>
        </w:rPr>
      </w:pPr>
    </w:p>
    <w:p>
      <w:pPr>
        <w:autoSpaceDE w:val="0"/>
        <w:autoSpaceDN w:val="0"/>
        <w:adjustRightInd w:val="0"/>
        <w:snapToGrid w:val="0"/>
        <w:spacing w:line="360" w:lineRule="auto"/>
        <w:jc w:val="left"/>
        <w:rPr>
          <w:rFonts w:ascii="宋体" w:hAnsi="宋体"/>
          <w:b/>
          <w:snapToGrid w:val="0"/>
          <w:kern w:val="0"/>
          <w:highlight w:val="none"/>
        </w:rPr>
      </w:pPr>
    </w:p>
    <w:p>
      <w:pPr>
        <w:autoSpaceDE w:val="0"/>
        <w:autoSpaceDN w:val="0"/>
        <w:adjustRightInd w:val="0"/>
        <w:snapToGrid w:val="0"/>
        <w:spacing w:line="360" w:lineRule="auto"/>
        <w:jc w:val="left"/>
        <w:rPr>
          <w:rFonts w:ascii="宋体" w:hAnsi="宋体"/>
          <w:b/>
          <w:snapToGrid w:val="0"/>
          <w:kern w:val="0"/>
          <w:highlight w:val="none"/>
        </w:rPr>
      </w:pPr>
      <w:r>
        <w:rPr>
          <w:rFonts w:ascii="宋体" w:hAnsi="宋体"/>
          <w:b/>
          <w:snapToGrid w:val="0"/>
          <w:kern w:val="0"/>
          <w:highlight w:val="none"/>
        </w:rPr>
        <w:t>附表</w:t>
      </w:r>
      <w:r>
        <w:rPr>
          <w:rFonts w:hint="eastAsia" w:ascii="宋体" w:hAnsi="宋体"/>
          <w:b/>
          <w:snapToGrid w:val="0"/>
          <w:kern w:val="0"/>
          <w:highlight w:val="none"/>
          <w:lang w:val="en-US" w:eastAsia="zh-CN"/>
        </w:rPr>
        <w:t>一</w:t>
      </w:r>
      <w:r>
        <w:rPr>
          <w:rFonts w:ascii="宋体" w:hAnsi="宋体"/>
          <w:b/>
          <w:snapToGrid w:val="0"/>
          <w:kern w:val="0"/>
          <w:highlight w:val="none"/>
        </w:rPr>
        <w:t>：问题澄清通知</w:t>
      </w:r>
    </w:p>
    <w:p>
      <w:pPr>
        <w:autoSpaceDE w:val="0"/>
        <w:autoSpaceDN w:val="0"/>
        <w:adjustRightInd w:val="0"/>
        <w:snapToGrid w:val="0"/>
        <w:spacing w:line="360" w:lineRule="auto"/>
        <w:jc w:val="left"/>
        <w:rPr>
          <w:rFonts w:ascii="宋体" w:hAnsi="宋体"/>
          <w:b/>
          <w:snapToGrid w:val="0"/>
          <w:kern w:val="0"/>
          <w:sz w:val="24"/>
          <w:highlight w:val="none"/>
        </w:rPr>
      </w:pPr>
    </w:p>
    <w:p>
      <w:pPr>
        <w:autoSpaceDE w:val="0"/>
        <w:autoSpaceDN w:val="0"/>
        <w:adjustRightInd w:val="0"/>
        <w:snapToGrid w:val="0"/>
        <w:spacing w:line="360" w:lineRule="auto"/>
        <w:jc w:val="center"/>
        <w:rPr>
          <w:rFonts w:ascii="宋体" w:hAnsi="宋体"/>
          <w:b/>
          <w:snapToGrid w:val="0"/>
          <w:w w:val="99"/>
          <w:kern w:val="0"/>
          <w:sz w:val="32"/>
          <w:szCs w:val="32"/>
          <w:highlight w:val="none"/>
        </w:rPr>
      </w:pPr>
      <w:r>
        <w:rPr>
          <w:rFonts w:hint="eastAsia" w:ascii="宋体" w:hAnsi="宋体"/>
          <w:b/>
          <w:snapToGrid w:val="0"/>
          <w:w w:val="99"/>
          <w:kern w:val="0"/>
          <w:sz w:val="32"/>
          <w:szCs w:val="32"/>
          <w:highlight w:val="none"/>
        </w:rPr>
        <w:t>问题澄清通知</w:t>
      </w:r>
    </w:p>
    <w:p>
      <w:pPr>
        <w:autoSpaceDE w:val="0"/>
        <w:autoSpaceDN w:val="0"/>
        <w:adjustRightInd w:val="0"/>
        <w:snapToGrid w:val="0"/>
        <w:spacing w:line="360" w:lineRule="auto"/>
        <w:jc w:val="left"/>
        <w:rPr>
          <w:rFonts w:ascii="宋体" w:hAnsi="宋体"/>
          <w:b/>
          <w:snapToGrid w:val="0"/>
          <w:kern w:val="0"/>
          <w:sz w:val="24"/>
          <w:highlight w:val="none"/>
        </w:rPr>
      </w:pPr>
    </w:p>
    <w:p>
      <w:pPr>
        <w:autoSpaceDE w:val="0"/>
        <w:autoSpaceDN w:val="0"/>
        <w:adjustRightInd w:val="0"/>
        <w:snapToGrid w:val="0"/>
        <w:spacing w:line="360" w:lineRule="auto"/>
        <w:ind w:firstLine="3255" w:firstLineChars="1550"/>
        <w:jc w:val="left"/>
        <w:rPr>
          <w:rFonts w:ascii="宋体" w:hAnsi="宋体"/>
          <w:snapToGrid w:val="0"/>
          <w:kern w:val="0"/>
          <w:szCs w:val="21"/>
          <w:highlight w:val="none"/>
          <w:u w:val="single"/>
        </w:rPr>
      </w:pPr>
      <w:r>
        <w:rPr>
          <w:rFonts w:ascii="宋体" w:hAnsi="宋体"/>
          <w:snapToGrid w:val="0"/>
          <w:kern w:val="0"/>
          <w:szCs w:val="21"/>
          <w:highlight w:val="none"/>
        </w:rPr>
        <w:t>编号：</w:t>
      </w:r>
      <w:r>
        <w:rPr>
          <w:rFonts w:hint="eastAsia" w:ascii="宋体" w:hAnsi="宋体"/>
          <w:snapToGrid w:val="0"/>
          <w:kern w:val="0"/>
          <w:szCs w:val="21"/>
          <w:highlight w:val="none"/>
          <w:u w:val="single"/>
        </w:rPr>
        <w:t xml:space="preserve">                     </w:t>
      </w:r>
    </w:p>
    <w:p>
      <w:pPr>
        <w:autoSpaceDE w:val="0"/>
        <w:autoSpaceDN w:val="0"/>
        <w:adjustRightInd w:val="0"/>
        <w:snapToGrid w:val="0"/>
        <w:spacing w:line="360" w:lineRule="auto"/>
        <w:jc w:val="left"/>
        <w:rPr>
          <w:rFonts w:ascii="宋体" w:hAnsi="宋体"/>
          <w:b/>
          <w:snapToGrid w:val="0"/>
          <w:kern w:val="0"/>
          <w:sz w:val="24"/>
          <w:highlight w:val="none"/>
        </w:rPr>
      </w:pPr>
    </w:p>
    <w:p>
      <w:pPr>
        <w:autoSpaceDE w:val="0"/>
        <w:autoSpaceDN w:val="0"/>
        <w:adjustRightInd w:val="0"/>
        <w:snapToGrid w:val="0"/>
        <w:spacing w:line="360" w:lineRule="auto"/>
        <w:rPr>
          <w:rFonts w:ascii="宋体" w:hAnsi="宋体"/>
          <w:snapToGrid w:val="0"/>
          <w:kern w:val="0"/>
          <w:sz w:val="28"/>
          <w:szCs w:val="28"/>
          <w:highlight w:val="none"/>
        </w:rPr>
      </w:pPr>
    </w:p>
    <w:p>
      <w:pPr>
        <w:tabs>
          <w:tab w:val="left" w:pos="1580"/>
        </w:tabs>
        <w:autoSpaceDE w:val="0"/>
        <w:autoSpaceDN w:val="0"/>
        <w:adjustRightInd w:val="0"/>
        <w:snapToGrid w:val="0"/>
        <w:spacing w:line="480" w:lineRule="auto"/>
        <w:jc w:val="left"/>
        <w:rPr>
          <w:rFonts w:ascii="宋体" w:hAnsi="宋体"/>
          <w:snapToGrid w:val="0"/>
          <w:kern w:val="0"/>
          <w:szCs w:val="21"/>
          <w:highlight w:val="none"/>
        </w:rPr>
      </w:pP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rPr>
        <w:t>（投标人名称）：</w:t>
      </w:r>
    </w:p>
    <w:p>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kern w:val="0"/>
          <w:szCs w:val="21"/>
          <w:highlight w:val="none"/>
        </w:rPr>
      </w:pP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u w:val="single"/>
        </w:rPr>
        <w:t>（项目名称）</w:t>
      </w:r>
      <w:r>
        <w:rPr>
          <w:rFonts w:ascii="宋体" w:hAnsi="宋体"/>
          <w:snapToGrid w:val="0"/>
          <w:kern w:val="0"/>
          <w:szCs w:val="21"/>
          <w:highlight w:val="none"/>
        </w:rPr>
        <w:t>的评标委员会，对你方的投标文件进行了仔细的审查，现需你方对下列问题以书面形式予以澄清：</w:t>
      </w:r>
    </w:p>
    <w:p>
      <w:pPr>
        <w:autoSpaceDE w:val="0"/>
        <w:autoSpaceDN w:val="0"/>
        <w:adjustRightInd w:val="0"/>
        <w:snapToGrid w:val="0"/>
        <w:spacing w:line="360" w:lineRule="auto"/>
        <w:jc w:val="left"/>
        <w:rPr>
          <w:rFonts w:ascii="宋体" w:hAnsi="宋体"/>
          <w:snapToGrid w:val="0"/>
          <w:kern w:val="0"/>
          <w:sz w:val="24"/>
          <w:highlight w:val="none"/>
        </w:rPr>
      </w:pPr>
    </w:p>
    <w:p>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 xml:space="preserve">1. </w:t>
      </w:r>
    </w:p>
    <w:p>
      <w:pPr>
        <w:autoSpaceDE w:val="0"/>
        <w:autoSpaceDN w:val="0"/>
        <w:adjustRightInd w:val="0"/>
        <w:snapToGrid w:val="0"/>
        <w:spacing w:line="360" w:lineRule="auto"/>
        <w:jc w:val="left"/>
        <w:rPr>
          <w:rFonts w:ascii="宋体" w:hAnsi="宋体"/>
          <w:snapToGrid w:val="0"/>
          <w:kern w:val="0"/>
          <w:szCs w:val="21"/>
          <w:highlight w:val="none"/>
        </w:rPr>
      </w:pPr>
    </w:p>
    <w:p>
      <w:pPr>
        <w:autoSpaceDE w:val="0"/>
        <w:autoSpaceDN w:val="0"/>
        <w:adjustRightInd w:val="0"/>
        <w:snapToGrid w:val="0"/>
        <w:spacing w:line="360" w:lineRule="auto"/>
        <w:jc w:val="left"/>
        <w:rPr>
          <w:rFonts w:ascii="宋体" w:hAnsi="宋体"/>
          <w:snapToGrid w:val="0"/>
          <w:kern w:val="0"/>
          <w:szCs w:val="21"/>
          <w:highlight w:val="none"/>
        </w:rPr>
      </w:pPr>
    </w:p>
    <w:p>
      <w:pPr>
        <w:autoSpaceDE w:val="0"/>
        <w:autoSpaceDN w:val="0"/>
        <w:adjustRightInd w:val="0"/>
        <w:snapToGrid w:val="0"/>
        <w:spacing w:line="360" w:lineRule="auto"/>
        <w:jc w:val="left"/>
        <w:rPr>
          <w:rFonts w:ascii="宋体" w:hAnsi="宋体"/>
          <w:snapToGrid w:val="0"/>
          <w:kern w:val="0"/>
          <w:szCs w:val="21"/>
          <w:highlight w:val="none"/>
        </w:rPr>
      </w:pPr>
    </w:p>
    <w:p>
      <w:pPr>
        <w:autoSpaceDE w:val="0"/>
        <w:autoSpaceDN w:val="0"/>
        <w:adjustRightInd w:val="0"/>
        <w:snapToGrid w:val="0"/>
        <w:spacing w:line="360" w:lineRule="auto"/>
        <w:jc w:val="left"/>
        <w:rPr>
          <w:rFonts w:ascii="宋体" w:hAnsi="宋体"/>
          <w:snapToGrid w:val="0"/>
          <w:kern w:val="0"/>
          <w:szCs w:val="21"/>
          <w:highlight w:val="none"/>
        </w:rPr>
      </w:pPr>
    </w:p>
    <w:p>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 xml:space="preserve">2. </w:t>
      </w:r>
    </w:p>
    <w:p>
      <w:pPr>
        <w:autoSpaceDE w:val="0"/>
        <w:autoSpaceDN w:val="0"/>
        <w:adjustRightInd w:val="0"/>
        <w:snapToGrid w:val="0"/>
        <w:spacing w:line="360" w:lineRule="auto"/>
        <w:jc w:val="left"/>
        <w:rPr>
          <w:rFonts w:ascii="宋体" w:hAnsi="宋体"/>
          <w:snapToGrid w:val="0"/>
          <w:kern w:val="0"/>
          <w:szCs w:val="21"/>
          <w:highlight w:val="none"/>
        </w:rPr>
      </w:pPr>
    </w:p>
    <w:p>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w:t>
      </w:r>
    </w:p>
    <w:p>
      <w:pPr>
        <w:autoSpaceDE w:val="0"/>
        <w:autoSpaceDN w:val="0"/>
        <w:adjustRightInd w:val="0"/>
        <w:snapToGrid w:val="0"/>
        <w:spacing w:line="360" w:lineRule="auto"/>
        <w:jc w:val="left"/>
        <w:rPr>
          <w:rFonts w:ascii="宋体" w:hAnsi="宋体"/>
          <w:snapToGrid w:val="0"/>
          <w:kern w:val="0"/>
          <w:sz w:val="14"/>
          <w:szCs w:val="14"/>
          <w:highlight w:val="none"/>
        </w:rPr>
      </w:pPr>
    </w:p>
    <w:p>
      <w:pPr>
        <w:autoSpaceDE w:val="0"/>
        <w:autoSpaceDN w:val="0"/>
        <w:adjustRightInd w:val="0"/>
        <w:snapToGrid w:val="0"/>
        <w:spacing w:line="360" w:lineRule="auto"/>
        <w:jc w:val="left"/>
        <w:rPr>
          <w:rFonts w:ascii="宋体" w:hAnsi="宋体"/>
          <w:snapToGrid w:val="0"/>
          <w:kern w:val="0"/>
          <w:sz w:val="14"/>
          <w:szCs w:val="14"/>
          <w:highlight w:val="none"/>
        </w:rPr>
      </w:pPr>
    </w:p>
    <w:p>
      <w:pPr>
        <w:autoSpaceDE w:val="0"/>
        <w:autoSpaceDN w:val="0"/>
        <w:adjustRightInd w:val="0"/>
        <w:snapToGrid w:val="0"/>
        <w:spacing w:line="360" w:lineRule="auto"/>
        <w:jc w:val="left"/>
        <w:rPr>
          <w:rFonts w:ascii="宋体" w:hAnsi="宋体"/>
          <w:snapToGrid w:val="0"/>
          <w:kern w:val="0"/>
          <w:sz w:val="14"/>
          <w:szCs w:val="14"/>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highlight w:val="none"/>
        </w:rPr>
      </w:pPr>
      <w:r>
        <w:rPr>
          <w:rFonts w:ascii="宋体" w:hAnsi="宋体"/>
          <w:snapToGrid w:val="0"/>
          <w:kern w:val="0"/>
          <w:szCs w:val="21"/>
          <w:highlight w:val="none"/>
        </w:rPr>
        <w:t>请将上述问题的澄清于</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年</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月</w:t>
      </w:r>
      <w:r>
        <w:rPr>
          <w:rFonts w:ascii="宋体" w:hAnsi="宋体"/>
          <w:snapToGrid w:val="0"/>
          <w:w w:val="20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日</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时前递交至</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（详细地址）或传真至</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（传真号码）。采用传真方式的，应在</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年</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月</w:t>
      </w:r>
      <w:r>
        <w:rPr>
          <w:rFonts w:ascii="宋体" w:hAnsi="宋体"/>
          <w:snapToGrid w:val="0"/>
          <w:w w:val="20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日</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时前将原件递交至</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rPr>
        <w:t>（详细地址）。</w:t>
      </w:r>
    </w:p>
    <w:p>
      <w:pPr>
        <w:autoSpaceDE w:val="0"/>
        <w:autoSpaceDN w:val="0"/>
        <w:adjustRightInd w:val="0"/>
        <w:snapToGrid w:val="0"/>
        <w:spacing w:line="360" w:lineRule="auto"/>
        <w:jc w:val="left"/>
        <w:rPr>
          <w:rFonts w:ascii="宋体" w:hAnsi="宋体"/>
          <w:snapToGrid w:val="0"/>
          <w:kern w:val="0"/>
          <w:sz w:val="20"/>
          <w:szCs w:val="20"/>
          <w:highlight w:val="none"/>
        </w:rPr>
      </w:pPr>
    </w:p>
    <w:p>
      <w:pPr>
        <w:autoSpaceDE w:val="0"/>
        <w:autoSpaceDN w:val="0"/>
        <w:adjustRightInd w:val="0"/>
        <w:snapToGrid w:val="0"/>
        <w:spacing w:line="360" w:lineRule="auto"/>
        <w:jc w:val="left"/>
        <w:rPr>
          <w:rFonts w:ascii="宋体" w:hAnsi="宋体"/>
          <w:snapToGrid w:val="0"/>
          <w:kern w:val="0"/>
          <w:sz w:val="28"/>
          <w:szCs w:val="28"/>
          <w:highlight w:val="none"/>
        </w:rPr>
      </w:pPr>
    </w:p>
    <w:p>
      <w:pPr>
        <w:tabs>
          <w:tab w:val="left" w:pos="6400"/>
        </w:tabs>
        <w:autoSpaceDE w:val="0"/>
        <w:autoSpaceDN w:val="0"/>
        <w:adjustRightInd w:val="0"/>
        <w:snapToGrid w:val="0"/>
        <w:spacing w:line="360" w:lineRule="auto"/>
        <w:jc w:val="right"/>
        <w:rPr>
          <w:rFonts w:ascii="宋体" w:hAnsi="宋体"/>
          <w:snapToGrid w:val="0"/>
          <w:kern w:val="0"/>
          <w:sz w:val="24"/>
          <w:highlight w:val="none"/>
        </w:rPr>
      </w:pPr>
      <w:r>
        <w:rPr>
          <w:rFonts w:ascii="宋体" w:hAnsi="宋体"/>
          <w:snapToGrid w:val="0"/>
          <w:kern w:val="0"/>
          <w:szCs w:val="21"/>
          <w:highlight w:val="none"/>
        </w:rPr>
        <w:t xml:space="preserve">                             评标委员会：</w:t>
      </w:r>
      <w:r>
        <w:rPr>
          <w:rFonts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w:t>
      </w:r>
      <w:r>
        <w:rPr>
          <w:rFonts w:ascii="宋体" w:hAnsi="宋体"/>
          <w:snapToGrid w:val="0"/>
          <w:kern w:val="0"/>
          <w:sz w:val="24"/>
          <w:highlight w:val="none"/>
        </w:rPr>
        <w:t xml:space="preserve"> </w:t>
      </w:r>
    </w:p>
    <w:p>
      <w:pPr>
        <w:autoSpaceDE w:val="0"/>
        <w:autoSpaceDN w:val="0"/>
        <w:adjustRightInd w:val="0"/>
        <w:snapToGrid w:val="0"/>
        <w:spacing w:line="360" w:lineRule="auto"/>
        <w:ind w:firstLine="315" w:firstLineChars="150"/>
        <w:jc w:val="right"/>
        <w:rPr>
          <w:rFonts w:ascii="宋体" w:hAnsi="宋体"/>
          <w:snapToGrid w:val="0"/>
          <w:kern w:val="0"/>
          <w:szCs w:val="21"/>
          <w:highlight w:val="none"/>
        </w:rPr>
      </w:pPr>
      <w:r>
        <w:rPr>
          <w:rFonts w:ascii="宋体" w:hAnsi="宋体"/>
          <w:snapToGrid w:val="0"/>
          <w:kern w:val="0"/>
          <w:szCs w:val="21"/>
          <w:highlight w:val="none"/>
        </w:rPr>
        <w:t xml:space="preserve">                            </w:t>
      </w:r>
    </w:p>
    <w:p>
      <w:pPr>
        <w:wordWrap w:val="0"/>
        <w:autoSpaceDE w:val="0"/>
        <w:autoSpaceDN w:val="0"/>
        <w:adjustRightInd w:val="0"/>
        <w:snapToGrid w:val="0"/>
        <w:spacing w:line="360" w:lineRule="auto"/>
        <w:ind w:firstLine="850" w:firstLineChars="405"/>
        <w:jc w:val="right"/>
        <w:rPr>
          <w:rFonts w:ascii="宋体" w:hAnsi="宋体"/>
          <w:snapToGrid w:val="0"/>
          <w:kern w:val="0"/>
          <w:szCs w:val="21"/>
          <w:highlight w:val="none"/>
        </w:rPr>
      </w:pPr>
      <w:r>
        <w:rPr>
          <w:rFonts w:ascii="宋体" w:hAnsi="宋体"/>
          <w:snapToGrid w:val="0"/>
          <w:kern w:val="0"/>
          <w:szCs w:val="21"/>
          <w:highlight w:val="non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年</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月</w:t>
      </w:r>
      <w:r>
        <w:rPr>
          <w:rFonts w:ascii="宋体" w:hAnsi="宋体"/>
          <w:snapToGrid w:val="0"/>
          <w:w w:val="20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日</w:t>
      </w:r>
      <w:r>
        <w:rPr>
          <w:rFonts w:hint="eastAsia" w:ascii="宋体" w:hAnsi="宋体"/>
          <w:snapToGrid w:val="0"/>
          <w:kern w:val="0"/>
          <w:szCs w:val="21"/>
          <w:highlight w:val="none"/>
        </w:rPr>
        <w:t xml:space="preserve">  </w:t>
      </w:r>
    </w:p>
    <w:p>
      <w:pPr>
        <w:autoSpaceDE w:val="0"/>
        <w:autoSpaceDN w:val="0"/>
        <w:adjustRightInd w:val="0"/>
        <w:snapToGrid w:val="0"/>
        <w:spacing w:line="360" w:lineRule="auto"/>
        <w:jc w:val="left"/>
        <w:rPr>
          <w:rFonts w:ascii="宋体" w:hAnsi="宋体"/>
          <w:b/>
          <w:snapToGrid w:val="0"/>
          <w:kern w:val="0"/>
          <w:highlight w:val="none"/>
        </w:rPr>
      </w:pPr>
      <w:r>
        <w:rPr>
          <w:rFonts w:ascii="宋体" w:hAnsi="宋体"/>
          <w:b/>
          <w:snapToGrid w:val="0"/>
          <w:kern w:val="0"/>
          <w:sz w:val="24"/>
          <w:highlight w:val="none"/>
        </w:rPr>
        <w:br w:type="page"/>
      </w:r>
      <w:r>
        <w:rPr>
          <w:rFonts w:ascii="宋体" w:hAnsi="宋体"/>
          <w:b/>
          <w:snapToGrid w:val="0"/>
          <w:kern w:val="0"/>
          <w:highlight w:val="none"/>
        </w:rPr>
        <w:t>附表</w:t>
      </w:r>
      <w:r>
        <w:rPr>
          <w:rFonts w:hint="eastAsia" w:ascii="宋体" w:hAnsi="宋体"/>
          <w:b/>
          <w:snapToGrid w:val="0"/>
          <w:kern w:val="0"/>
          <w:highlight w:val="none"/>
          <w:lang w:val="en-US" w:eastAsia="zh-CN"/>
        </w:rPr>
        <w:t>二</w:t>
      </w:r>
      <w:r>
        <w:rPr>
          <w:rFonts w:ascii="宋体" w:hAnsi="宋体"/>
          <w:b/>
          <w:snapToGrid w:val="0"/>
          <w:kern w:val="0"/>
          <w:highlight w:val="none"/>
        </w:rPr>
        <w:t>：问题的澄清</w:t>
      </w:r>
    </w:p>
    <w:p>
      <w:pPr>
        <w:autoSpaceDE w:val="0"/>
        <w:autoSpaceDN w:val="0"/>
        <w:adjustRightInd w:val="0"/>
        <w:snapToGrid w:val="0"/>
        <w:spacing w:line="360" w:lineRule="auto"/>
        <w:jc w:val="left"/>
        <w:rPr>
          <w:rFonts w:ascii="宋体" w:hAnsi="宋体"/>
          <w:b/>
          <w:snapToGrid w:val="0"/>
          <w:kern w:val="0"/>
          <w:sz w:val="10"/>
          <w:szCs w:val="10"/>
          <w:highlight w:val="none"/>
        </w:rPr>
      </w:pPr>
    </w:p>
    <w:p>
      <w:pPr>
        <w:autoSpaceDE w:val="0"/>
        <w:autoSpaceDN w:val="0"/>
        <w:adjustRightInd w:val="0"/>
        <w:snapToGrid w:val="0"/>
        <w:spacing w:line="360" w:lineRule="auto"/>
        <w:jc w:val="center"/>
        <w:rPr>
          <w:rFonts w:ascii="宋体" w:hAnsi="宋体"/>
          <w:b/>
          <w:snapToGrid w:val="0"/>
          <w:kern w:val="0"/>
          <w:sz w:val="32"/>
          <w:szCs w:val="32"/>
          <w:highlight w:val="none"/>
        </w:rPr>
      </w:pPr>
      <w:r>
        <w:rPr>
          <w:rFonts w:ascii="宋体" w:hAnsi="宋体"/>
          <w:b/>
          <w:snapToGrid w:val="0"/>
          <w:w w:val="99"/>
          <w:kern w:val="0"/>
          <w:sz w:val="32"/>
          <w:szCs w:val="32"/>
          <w:highlight w:val="none"/>
        </w:rPr>
        <w:t>问题的澄清</w:t>
      </w:r>
    </w:p>
    <w:p>
      <w:pPr>
        <w:autoSpaceDE w:val="0"/>
        <w:autoSpaceDN w:val="0"/>
        <w:adjustRightInd w:val="0"/>
        <w:snapToGrid w:val="0"/>
        <w:spacing w:line="360" w:lineRule="auto"/>
        <w:ind w:firstLine="3255" w:firstLineChars="1550"/>
        <w:jc w:val="left"/>
        <w:rPr>
          <w:rFonts w:ascii="宋体" w:hAnsi="宋体"/>
          <w:snapToGrid w:val="0"/>
          <w:kern w:val="0"/>
          <w:szCs w:val="21"/>
          <w:highlight w:val="none"/>
        </w:rPr>
      </w:pPr>
    </w:p>
    <w:p>
      <w:pPr>
        <w:autoSpaceDE w:val="0"/>
        <w:autoSpaceDN w:val="0"/>
        <w:adjustRightInd w:val="0"/>
        <w:snapToGrid w:val="0"/>
        <w:spacing w:line="360" w:lineRule="auto"/>
        <w:ind w:firstLine="3255" w:firstLineChars="1550"/>
        <w:jc w:val="left"/>
        <w:rPr>
          <w:rFonts w:ascii="宋体" w:hAnsi="宋体"/>
          <w:snapToGrid w:val="0"/>
          <w:kern w:val="0"/>
          <w:szCs w:val="21"/>
          <w:highlight w:val="none"/>
          <w:u w:val="single"/>
        </w:rPr>
      </w:pPr>
      <w:r>
        <w:rPr>
          <w:rFonts w:ascii="宋体" w:hAnsi="宋体"/>
          <w:snapToGrid w:val="0"/>
          <w:kern w:val="0"/>
          <w:szCs w:val="21"/>
          <w:highlight w:val="none"/>
        </w:rPr>
        <w:t>编号：</w:t>
      </w:r>
      <w:r>
        <w:rPr>
          <w:rFonts w:hint="eastAsia" w:ascii="宋体" w:hAnsi="宋体"/>
          <w:snapToGrid w:val="0"/>
          <w:kern w:val="0"/>
          <w:szCs w:val="21"/>
          <w:highlight w:val="none"/>
          <w:u w:val="single"/>
        </w:rPr>
        <w:t xml:space="preserve">                     </w:t>
      </w:r>
    </w:p>
    <w:p>
      <w:pPr>
        <w:autoSpaceDE w:val="0"/>
        <w:autoSpaceDN w:val="0"/>
        <w:adjustRightInd w:val="0"/>
        <w:snapToGrid w:val="0"/>
        <w:spacing w:line="360" w:lineRule="auto"/>
        <w:ind w:firstLine="3150" w:firstLineChars="1500"/>
        <w:rPr>
          <w:rFonts w:ascii="宋体" w:hAnsi="宋体"/>
          <w:snapToGrid w:val="0"/>
          <w:kern w:val="0"/>
          <w:szCs w:val="21"/>
          <w:highlight w:val="none"/>
        </w:rPr>
      </w:pPr>
    </w:p>
    <w:p>
      <w:pPr>
        <w:autoSpaceDE w:val="0"/>
        <w:autoSpaceDN w:val="0"/>
        <w:adjustRightInd w:val="0"/>
        <w:snapToGrid w:val="0"/>
        <w:spacing w:line="360" w:lineRule="auto"/>
        <w:ind w:firstLine="3150" w:firstLineChars="1500"/>
        <w:rPr>
          <w:rFonts w:ascii="宋体" w:hAnsi="宋体"/>
          <w:snapToGrid w:val="0"/>
          <w:kern w:val="0"/>
          <w:szCs w:val="21"/>
          <w:highlight w:val="none"/>
        </w:rPr>
      </w:pPr>
    </w:p>
    <w:p>
      <w:pPr>
        <w:tabs>
          <w:tab w:val="left" w:pos="2415"/>
          <w:tab w:val="left" w:pos="3480"/>
          <w:tab w:val="left" w:pos="4200"/>
        </w:tabs>
        <w:autoSpaceDE w:val="0"/>
        <w:autoSpaceDN w:val="0"/>
        <w:adjustRightInd w:val="0"/>
        <w:snapToGrid w:val="0"/>
        <w:spacing w:line="480" w:lineRule="auto"/>
        <w:ind w:firstLine="840" w:firstLineChars="200"/>
        <w:jc w:val="left"/>
        <w:rPr>
          <w:rFonts w:ascii="宋体" w:hAnsi="宋体"/>
          <w:snapToGrid w:val="0"/>
          <w:kern w:val="0"/>
          <w:szCs w:val="21"/>
          <w:highlight w:val="none"/>
        </w:rPr>
      </w:pP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u w:val="single"/>
        </w:rPr>
        <w:t>（项目名称）</w:t>
      </w:r>
      <w:r>
        <w:rPr>
          <w:rFonts w:ascii="宋体" w:hAnsi="宋体"/>
          <w:snapToGrid w:val="0"/>
          <w:kern w:val="0"/>
          <w:szCs w:val="21"/>
          <w:highlight w:val="none"/>
        </w:rPr>
        <w:t>评标委员会：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highlight w:val="none"/>
        </w:rPr>
      </w:pPr>
      <w:r>
        <w:rPr>
          <w:rFonts w:ascii="宋体" w:hAnsi="宋体"/>
          <w:snapToGrid w:val="0"/>
          <w:kern w:val="0"/>
          <w:szCs w:val="21"/>
          <w:highlight w:val="none"/>
        </w:rPr>
        <w:t>问题澄清通知（编号：</w:t>
      </w:r>
      <w:r>
        <w:rPr>
          <w:rFonts w:ascii="宋体" w:hAnsi="宋体"/>
          <w:snapToGrid w:val="0"/>
          <w:w w:val="200"/>
          <w:kern w:val="0"/>
          <w:szCs w:val="21"/>
          <w:highlight w:val="none"/>
          <w:u w:val="single"/>
        </w:rPr>
        <w:t xml:space="preserve"> </w:t>
      </w:r>
      <w:r>
        <w:rPr>
          <w:rFonts w:hint="eastAsia"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highlight w:val="none"/>
        </w:rPr>
      </w:pPr>
    </w:p>
    <w:p>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 xml:space="preserve">1. </w:t>
      </w:r>
    </w:p>
    <w:p>
      <w:pPr>
        <w:autoSpaceDE w:val="0"/>
        <w:autoSpaceDN w:val="0"/>
        <w:adjustRightInd w:val="0"/>
        <w:snapToGrid w:val="0"/>
        <w:spacing w:line="360" w:lineRule="auto"/>
        <w:jc w:val="left"/>
        <w:rPr>
          <w:rFonts w:ascii="宋体" w:hAnsi="宋体"/>
          <w:snapToGrid w:val="0"/>
          <w:kern w:val="0"/>
          <w:sz w:val="18"/>
          <w:szCs w:val="18"/>
          <w:highlight w:val="none"/>
        </w:rPr>
      </w:pPr>
    </w:p>
    <w:p>
      <w:pPr>
        <w:autoSpaceDE w:val="0"/>
        <w:autoSpaceDN w:val="0"/>
        <w:adjustRightInd w:val="0"/>
        <w:snapToGrid w:val="0"/>
        <w:spacing w:line="360" w:lineRule="auto"/>
        <w:jc w:val="left"/>
        <w:rPr>
          <w:rFonts w:ascii="宋体" w:hAnsi="宋体"/>
          <w:snapToGrid w:val="0"/>
          <w:kern w:val="0"/>
          <w:sz w:val="18"/>
          <w:szCs w:val="18"/>
          <w:highlight w:val="none"/>
        </w:rPr>
      </w:pPr>
    </w:p>
    <w:p>
      <w:pPr>
        <w:autoSpaceDE w:val="0"/>
        <w:autoSpaceDN w:val="0"/>
        <w:adjustRightInd w:val="0"/>
        <w:snapToGrid w:val="0"/>
        <w:spacing w:line="360" w:lineRule="auto"/>
        <w:jc w:val="left"/>
        <w:rPr>
          <w:rFonts w:ascii="宋体" w:hAnsi="宋体"/>
          <w:snapToGrid w:val="0"/>
          <w:kern w:val="0"/>
          <w:sz w:val="18"/>
          <w:szCs w:val="18"/>
          <w:highlight w:val="none"/>
        </w:rPr>
      </w:pPr>
    </w:p>
    <w:p>
      <w:pPr>
        <w:autoSpaceDE w:val="0"/>
        <w:autoSpaceDN w:val="0"/>
        <w:adjustRightInd w:val="0"/>
        <w:snapToGrid w:val="0"/>
        <w:spacing w:line="360" w:lineRule="auto"/>
        <w:jc w:val="left"/>
        <w:rPr>
          <w:rFonts w:ascii="宋体" w:hAnsi="宋体"/>
          <w:snapToGrid w:val="0"/>
          <w:kern w:val="0"/>
          <w:sz w:val="18"/>
          <w:szCs w:val="18"/>
          <w:highlight w:val="none"/>
        </w:rPr>
      </w:pPr>
    </w:p>
    <w:p>
      <w:pPr>
        <w:autoSpaceDE w:val="0"/>
        <w:autoSpaceDN w:val="0"/>
        <w:adjustRightInd w:val="0"/>
        <w:snapToGrid w:val="0"/>
        <w:spacing w:line="360" w:lineRule="auto"/>
        <w:jc w:val="left"/>
        <w:rPr>
          <w:rFonts w:ascii="宋体" w:hAnsi="宋体"/>
          <w:snapToGrid w:val="0"/>
          <w:kern w:val="0"/>
          <w:sz w:val="18"/>
          <w:szCs w:val="18"/>
          <w:highlight w:val="none"/>
        </w:rPr>
      </w:pPr>
    </w:p>
    <w:p>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 xml:space="preserve">2. </w:t>
      </w:r>
    </w:p>
    <w:p>
      <w:pPr>
        <w:autoSpaceDE w:val="0"/>
        <w:autoSpaceDN w:val="0"/>
        <w:adjustRightInd w:val="0"/>
        <w:snapToGrid w:val="0"/>
        <w:spacing w:line="360" w:lineRule="auto"/>
        <w:jc w:val="left"/>
        <w:rPr>
          <w:rFonts w:ascii="宋体" w:hAnsi="宋体"/>
          <w:snapToGrid w:val="0"/>
          <w:kern w:val="0"/>
          <w:sz w:val="20"/>
          <w:szCs w:val="20"/>
          <w:highlight w:val="none"/>
        </w:rPr>
      </w:pPr>
    </w:p>
    <w:p>
      <w:pPr>
        <w:autoSpaceDE w:val="0"/>
        <w:autoSpaceDN w:val="0"/>
        <w:adjustRightInd w:val="0"/>
        <w:snapToGrid w:val="0"/>
        <w:spacing w:line="360" w:lineRule="auto"/>
        <w:jc w:val="left"/>
        <w:rPr>
          <w:rFonts w:ascii="宋体" w:hAnsi="宋体"/>
          <w:snapToGrid w:val="0"/>
          <w:kern w:val="0"/>
          <w:sz w:val="20"/>
          <w:szCs w:val="20"/>
          <w:highlight w:val="none"/>
        </w:rPr>
      </w:pPr>
    </w:p>
    <w:p>
      <w:pPr>
        <w:autoSpaceDE w:val="0"/>
        <w:autoSpaceDN w:val="0"/>
        <w:adjustRightInd w:val="0"/>
        <w:snapToGrid w:val="0"/>
        <w:spacing w:line="360" w:lineRule="auto"/>
        <w:jc w:val="left"/>
        <w:rPr>
          <w:rFonts w:ascii="宋体" w:hAnsi="宋体"/>
          <w:snapToGrid w:val="0"/>
          <w:kern w:val="0"/>
          <w:sz w:val="20"/>
          <w:szCs w:val="20"/>
          <w:highlight w:val="none"/>
        </w:rPr>
      </w:pPr>
    </w:p>
    <w:p>
      <w:pPr>
        <w:autoSpaceDE w:val="0"/>
        <w:autoSpaceDN w:val="0"/>
        <w:adjustRightInd w:val="0"/>
        <w:snapToGrid w:val="0"/>
        <w:spacing w:line="360" w:lineRule="auto"/>
        <w:jc w:val="left"/>
        <w:rPr>
          <w:rFonts w:ascii="宋体" w:hAnsi="宋体"/>
          <w:snapToGrid w:val="0"/>
          <w:kern w:val="0"/>
          <w:sz w:val="20"/>
          <w:szCs w:val="20"/>
          <w:highlight w:val="none"/>
        </w:rPr>
      </w:pPr>
    </w:p>
    <w:p>
      <w:pPr>
        <w:autoSpaceDE w:val="0"/>
        <w:autoSpaceDN w:val="0"/>
        <w:adjustRightInd w:val="0"/>
        <w:snapToGrid w:val="0"/>
        <w:spacing w:line="360" w:lineRule="auto"/>
        <w:jc w:val="left"/>
        <w:rPr>
          <w:rFonts w:ascii="宋体" w:hAnsi="宋体"/>
          <w:snapToGrid w:val="0"/>
          <w:kern w:val="0"/>
          <w:sz w:val="22"/>
          <w:szCs w:val="22"/>
          <w:highlight w:val="none"/>
        </w:rPr>
      </w:pPr>
    </w:p>
    <w:p>
      <w:pPr>
        <w:autoSpaceDE w:val="0"/>
        <w:autoSpaceDN w:val="0"/>
        <w:adjustRightInd w:val="0"/>
        <w:snapToGrid w:val="0"/>
        <w:spacing w:line="360" w:lineRule="auto"/>
        <w:jc w:val="left"/>
        <w:rPr>
          <w:rFonts w:ascii="宋体" w:hAnsi="宋体"/>
          <w:snapToGrid w:val="0"/>
          <w:kern w:val="0"/>
          <w:szCs w:val="21"/>
          <w:highlight w:val="none"/>
        </w:rPr>
      </w:pPr>
      <w:r>
        <w:rPr>
          <w:rFonts w:ascii="宋体" w:hAnsi="宋体"/>
          <w:snapToGrid w:val="0"/>
          <w:kern w:val="0"/>
          <w:szCs w:val="21"/>
          <w:highlight w:val="none"/>
        </w:rPr>
        <w:t>.....</w:t>
      </w:r>
    </w:p>
    <w:p>
      <w:pPr>
        <w:autoSpaceDE w:val="0"/>
        <w:autoSpaceDN w:val="0"/>
        <w:adjustRightInd w:val="0"/>
        <w:snapToGrid w:val="0"/>
        <w:spacing w:line="360" w:lineRule="auto"/>
        <w:jc w:val="left"/>
        <w:rPr>
          <w:rFonts w:ascii="宋体" w:hAnsi="宋体"/>
          <w:snapToGrid w:val="0"/>
          <w:kern w:val="0"/>
          <w:sz w:val="18"/>
          <w:szCs w:val="18"/>
          <w:highlight w:val="none"/>
        </w:rPr>
      </w:pPr>
    </w:p>
    <w:p>
      <w:pPr>
        <w:autoSpaceDE w:val="0"/>
        <w:autoSpaceDN w:val="0"/>
        <w:adjustRightInd w:val="0"/>
        <w:snapToGrid w:val="0"/>
        <w:spacing w:line="360" w:lineRule="auto"/>
        <w:jc w:val="left"/>
        <w:rPr>
          <w:rFonts w:ascii="宋体" w:hAnsi="宋体"/>
          <w:snapToGrid w:val="0"/>
          <w:kern w:val="0"/>
          <w:sz w:val="20"/>
          <w:szCs w:val="20"/>
          <w:highlight w:val="none"/>
        </w:rPr>
      </w:pPr>
    </w:p>
    <w:p>
      <w:pPr>
        <w:autoSpaceDE w:val="0"/>
        <w:autoSpaceDN w:val="0"/>
        <w:adjustRightInd w:val="0"/>
        <w:snapToGrid w:val="0"/>
        <w:spacing w:line="360" w:lineRule="auto"/>
        <w:jc w:val="left"/>
        <w:rPr>
          <w:rFonts w:ascii="宋体" w:hAnsi="宋体"/>
          <w:snapToGrid w:val="0"/>
          <w:kern w:val="0"/>
          <w:sz w:val="20"/>
          <w:szCs w:val="20"/>
          <w:highlight w:val="none"/>
        </w:rPr>
      </w:pPr>
    </w:p>
    <w:p>
      <w:pPr>
        <w:autoSpaceDE w:val="0"/>
        <w:autoSpaceDN w:val="0"/>
        <w:adjustRightInd w:val="0"/>
        <w:snapToGrid w:val="0"/>
        <w:spacing w:line="360" w:lineRule="auto"/>
        <w:jc w:val="left"/>
        <w:rPr>
          <w:rFonts w:ascii="宋体" w:hAnsi="宋体"/>
          <w:snapToGrid w:val="0"/>
          <w:kern w:val="0"/>
          <w:sz w:val="20"/>
          <w:szCs w:val="20"/>
          <w:highlight w:val="none"/>
        </w:rPr>
      </w:pPr>
    </w:p>
    <w:p>
      <w:pPr>
        <w:autoSpaceDE w:val="0"/>
        <w:autoSpaceDN w:val="0"/>
        <w:adjustRightInd w:val="0"/>
        <w:snapToGrid w:val="0"/>
        <w:spacing w:line="360" w:lineRule="auto"/>
        <w:jc w:val="left"/>
        <w:rPr>
          <w:rFonts w:ascii="宋体" w:hAnsi="宋体"/>
          <w:snapToGrid w:val="0"/>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ascii="宋体" w:hAnsi="宋体"/>
          <w:snapToGrid w:val="0"/>
          <w:kern w:val="0"/>
          <w:szCs w:val="21"/>
          <w:highlight w:val="none"/>
        </w:rPr>
      </w:pPr>
      <w:r>
        <w:rPr>
          <w:rFonts w:ascii="宋体" w:hAnsi="宋体"/>
          <w:snapToGrid w:val="0"/>
          <w:kern w:val="0"/>
          <w:szCs w:val="21"/>
          <w:highlight w:val="none"/>
        </w:rPr>
        <w:t>投标人：</w:t>
      </w:r>
      <w:r>
        <w:rPr>
          <w:rFonts w:ascii="宋体" w:hAnsi="宋体"/>
          <w:snapToGrid w:val="0"/>
          <w:w w:val="200"/>
          <w:kern w:val="0"/>
          <w:szCs w:val="21"/>
          <w:highlight w:val="none"/>
          <w:u w:val="single"/>
        </w:rPr>
        <w:t xml:space="preserve"> </w:t>
      </w:r>
      <w:r>
        <w:rPr>
          <w:rFonts w:hint="eastAsia" w:ascii="宋体" w:hAnsi="宋体"/>
          <w:snapToGrid w:val="0"/>
          <w:w w:val="200"/>
          <w:kern w:val="0"/>
          <w:szCs w:val="21"/>
          <w:highlight w:val="none"/>
          <w:u w:val="single"/>
        </w:rPr>
        <w:t xml:space="preserve">          </w:t>
      </w:r>
      <w:r>
        <w:rPr>
          <w:rFonts w:ascii="宋体" w:hAnsi="宋体"/>
          <w:snapToGrid w:val="0"/>
          <w:kern w:val="0"/>
          <w:szCs w:val="21"/>
          <w:highlight w:val="none"/>
        </w:rPr>
        <w:t xml:space="preserve">（盖单位法人章）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kern w:val="0"/>
          <w:szCs w:val="21"/>
          <w:highlight w:val="none"/>
        </w:rPr>
      </w:pPr>
      <w:r>
        <w:rPr>
          <w:rFonts w:ascii="宋体" w:hAnsi="宋体"/>
          <w:snapToGrid w:val="0"/>
          <w:kern w:val="0"/>
          <w:szCs w:val="21"/>
          <w:highlight w:val="none"/>
        </w:rPr>
        <w:t>法定代表人或其委托代理人：</w:t>
      </w:r>
      <w:r>
        <w:rPr>
          <w:rFonts w:ascii="宋体" w:hAnsi="宋体"/>
          <w:snapToGrid w:val="0"/>
          <w:w w:val="200"/>
          <w:kern w:val="0"/>
          <w:szCs w:val="21"/>
          <w:highlight w:val="none"/>
          <w:u w:val="single"/>
        </w:rPr>
        <w:t xml:space="preserve"> </w:t>
      </w:r>
      <w:r>
        <w:rPr>
          <w:rFonts w:hint="eastAsia"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或盖章）</w:t>
      </w:r>
    </w:p>
    <w:p>
      <w:pPr>
        <w:autoSpaceDE w:val="0"/>
        <w:autoSpaceDN w:val="0"/>
        <w:adjustRightInd w:val="0"/>
        <w:snapToGrid w:val="0"/>
        <w:spacing w:line="360" w:lineRule="auto"/>
        <w:jc w:val="right"/>
        <w:rPr>
          <w:rFonts w:ascii="宋体" w:hAnsi="宋体"/>
          <w:snapToGrid w:val="0"/>
          <w:kern w:val="0"/>
          <w:sz w:val="20"/>
          <w:szCs w:val="20"/>
          <w:highlight w:val="none"/>
        </w:rPr>
      </w:pPr>
    </w:p>
    <w:p>
      <w:pPr>
        <w:wordWrap w:val="0"/>
        <w:autoSpaceDE w:val="0"/>
        <w:autoSpaceDN w:val="0"/>
        <w:adjustRightInd w:val="0"/>
        <w:snapToGrid w:val="0"/>
        <w:spacing w:line="360" w:lineRule="auto"/>
        <w:ind w:firstLine="315" w:firstLineChars="150"/>
        <w:jc w:val="right"/>
        <w:rPr>
          <w:rFonts w:ascii="宋体" w:hAnsi="宋体"/>
          <w:snapToGrid w:val="0"/>
          <w:kern w:val="0"/>
          <w:szCs w:val="21"/>
          <w:highlight w:val="none"/>
        </w:rPr>
      </w:pPr>
      <w:r>
        <w:rPr>
          <w:rFonts w:ascii="宋体" w:hAnsi="宋体"/>
          <w:snapToGrid w:val="0"/>
          <w:kern w:val="0"/>
          <w:szCs w:val="21"/>
          <w:highlight w:val="non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年</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月</w:t>
      </w:r>
      <w:r>
        <w:rPr>
          <w:rFonts w:ascii="宋体" w:hAnsi="宋体"/>
          <w:snapToGrid w:val="0"/>
          <w:w w:val="20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日</w:t>
      </w:r>
      <w:r>
        <w:rPr>
          <w:rFonts w:hint="eastAsia" w:ascii="宋体" w:hAnsi="宋体"/>
          <w:snapToGrid w:val="0"/>
          <w:kern w:val="0"/>
          <w:szCs w:val="21"/>
          <w:highlight w:val="none"/>
        </w:rPr>
        <w:t xml:space="preserve"> </w:t>
      </w:r>
    </w:p>
    <w:p>
      <w:pPr>
        <w:autoSpaceDE w:val="0"/>
        <w:autoSpaceDN w:val="0"/>
        <w:adjustRightInd w:val="0"/>
        <w:snapToGrid w:val="0"/>
        <w:spacing w:line="360" w:lineRule="auto"/>
        <w:jc w:val="left"/>
        <w:rPr>
          <w:rFonts w:ascii="宋体" w:hAnsi="宋体"/>
          <w:b/>
          <w:snapToGrid w:val="0"/>
          <w:kern w:val="0"/>
          <w:sz w:val="24"/>
          <w:highlight w:val="none"/>
        </w:rPr>
      </w:pPr>
    </w:p>
    <w:p>
      <w:pPr>
        <w:pStyle w:val="3"/>
        <w:spacing w:line="360" w:lineRule="auto"/>
        <w:ind w:firstLine="883" w:firstLineChars="200"/>
        <w:jc w:val="center"/>
        <w:rPr>
          <w:rFonts w:ascii="宋体" w:hAnsi="宋体"/>
          <w:highlight w:val="none"/>
        </w:rPr>
      </w:pPr>
      <w:bookmarkStart w:id="572" w:name="_Toc509218774"/>
      <w:bookmarkStart w:id="573" w:name="_Toc6128"/>
      <w:bookmarkStart w:id="574" w:name="_Toc10293"/>
      <w:bookmarkStart w:id="575" w:name="_Toc277082618"/>
      <w:bookmarkStart w:id="576" w:name="_Toc430530500"/>
      <w:bookmarkStart w:id="577" w:name="_Toc287607812"/>
      <w:bookmarkStart w:id="578" w:name="_Toc224103384"/>
      <w:bookmarkStart w:id="579" w:name="_Toc200513198"/>
      <w:bookmarkStart w:id="580" w:name="_Toc287620751"/>
      <w:r>
        <w:rPr>
          <w:rFonts w:ascii="宋体" w:hAnsi="宋体"/>
          <w:highlight w:val="none"/>
        </w:rPr>
        <w:t xml:space="preserve">第三章 </w:t>
      </w:r>
      <w:r>
        <w:rPr>
          <w:rFonts w:hint="eastAsia" w:ascii="宋体" w:hAnsi="宋体"/>
          <w:highlight w:val="none"/>
        </w:rPr>
        <w:t xml:space="preserve"> </w:t>
      </w:r>
      <w:r>
        <w:rPr>
          <w:rFonts w:ascii="宋体" w:hAnsi="宋体"/>
          <w:highlight w:val="none"/>
        </w:rPr>
        <w:t>评标办法（综合评估法）</w:t>
      </w:r>
      <w:bookmarkEnd w:id="572"/>
      <w:bookmarkEnd w:id="573"/>
      <w:bookmarkEnd w:id="574"/>
      <w:bookmarkStart w:id="581" w:name="_Toc224103383"/>
      <w:bookmarkStart w:id="582" w:name="_Toc287607811"/>
      <w:bookmarkStart w:id="583" w:name="_Toc430530499"/>
      <w:bookmarkStart w:id="584" w:name="_Toc277082617"/>
      <w:bookmarkStart w:id="585" w:name="_Toc287620750"/>
    </w:p>
    <w:p>
      <w:pPr>
        <w:pStyle w:val="4"/>
        <w:spacing w:before="100" w:after="100" w:line="360" w:lineRule="auto"/>
        <w:rPr>
          <w:rFonts w:ascii="宋体" w:hAnsi="宋体"/>
          <w:highlight w:val="none"/>
        </w:rPr>
      </w:pPr>
      <w:bookmarkStart w:id="586" w:name="_Toc13787"/>
      <w:bookmarkStart w:id="587" w:name="_Toc14663"/>
      <w:bookmarkStart w:id="588" w:name="_Toc509218775"/>
      <w:r>
        <w:rPr>
          <w:rFonts w:hint="eastAsia" w:ascii="宋体" w:hAnsi="宋体"/>
          <w:highlight w:val="none"/>
        </w:rPr>
        <w:t>评标办法前附表</w:t>
      </w:r>
      <w:bookmarkEnd w:id="586"/>
      <w:bookmarkEnd w:id="587"/>
      <w:bookmarkEnd w:id="588"/>
    </w:p>
    <w:p>
      <w:pPr>
        <w:spacing w:line="360" w:lineRule="auto"/>
        <w:ind w:firstLine="420" w:firstLineChars="200"/>
        <w:rPr>
          <w:szCs w:val="21"/>
          <w:highlight w:val="none"/>
        </w:rPr>
      </w:pPr>
      <w:r>
        <w:rPr>
          <w:szCs w:val="21"/>
          <w:highlight w:val="none"/>
        </w:rPr>
        <w:t>评标办法中的评审内容必须和投标人须知中的对应内容一致，若投标人须知中未作要求的内容，不得列入评标办法作为评定依据。</w:t>
      </w:r>
    </w:p>
    <w:bookmarkEnd w:id="581"/>
    <w:bookmarkEnd w:id="582"/>
    <w:bookmarkEnd w:id="583"/>
    <w:bookmarkEnd w:id="584"/>
    <w:bookmarkEnd w:id="585"/>
    <w:tbl>
      <w:tblPr>
        <w:tblStyle w:val="45"/>
        <w:tblW w:w="947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33"/>
        <w:gridCol w:w="18"/>
        <w:gridCol w:w="567"/>
        <w:gridCol w:w="568"/>
        <w:gridCol w:w="978"/>
        <w:gridCol w:w="1013"/>
        <w:gridCol w:w="549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pPr>
              <w:spacing w:line="400" w:lineRule="exact"/>
              <w:jc w:val="center"/>
              <w:rPr>
                <w:rFonts w:ascii="宋体" w:hAnsi="宋体"/>
                <w:b/>
                <w:kern w:val="0"/>
                <w:highlight w:val="none"/>
              </w:rPr>
            </w:pPr>
            <w:bookmarkStart w:id="589" w:name="_Toc509218776"/>
            <w:r>
              <w:rPr>
                <w:rFonts w:ascii="宋体" w:hAnsi="宋体"/>
                <w:b/>
                <w:kern w:val="0"/>
                <w:highlight w:val="none"/>
              </w:rPr>
              <w:t>条款号</w:t>
            </w:r>
          </w:p>
        </w:tc>
        <w:tc>
          <w:tcPr>
            <w:tcW w:w="2559" w:type="dxa"/>
            <w:gridSpan w:val="3"/>
            <w:vAlign w:val="center"/>
          </w:tcPr>
          <w:p>
            <w:pPr>
              <w:spacing w:line="400" w:lineRule="exact"/>
              <w:jc w:val="center"/>
              <w:rPr>
                <w:rFonts w:ascii="宋体" w:hAnsi="宋体"/>
                <w:b/>
                <w:kern w:val="0"/>
                <w:highlight w:val="none"/>
              </w:rPr>
            </w:pPr>
            <w:r>
              <w:rPr>
                <w:rFonts w:ascii="宋体" w:hAnsi="宋体"/>
                <w:b/>
                <w:kern w:val="0"/>
                <w:highlight w:val="none"/>
              </w:rPr>
              <w:t>评审因素</w:t>
            </w:r>
          </w:p>
        </w:tc>
        <w:tc>
          <w:tcPr>
            <w:tcW w:w="5493" w:type="dxa"/>
            <w:vAlign w:val="center"/>
          </w:tcPr>
          <w:p>
            <w:pPr>
              <w:spacing w:line="400" w:lineRule="exact"/>
              <w:jc w:val="center"/>
              <w:rPr>
                <w:rFonts w:ascii="宋体" w:hAnsi="宋体"/>
                <w:b/>
                <w:kern w:val="0"/>
                <w:highlight w:val="none"/>
              </w:rPr>
            </w:pPr>
            <w:r>
              <w:rPr>
                <w:rFonts w:ascii="宋体" w:hAnsi="宋体"/>
                <w:b/>
                <w:kern w:val="0"/>
                <w:highlight w:val="none"/>
              </w:rPr>
              <w:t>评审标准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pPr>
              <w:spacing w:line="400" w:lineRule="exact"/>
              <w:jc w:val="center"/>
              <w:rPr>
                <w:rFonts w:ascii="宋体" w:hAnsi="宋体"/>
                <w:kern w:val="0"/>
                <w:highlight w:val="none"/>
              </w:rPr>
            </w:pPr>
            <w:r>
              <w:rPr>
                <w:rFonts w:hint="eastAsia" w:ascii="宋体" w:hAnsi="宋体"/>
                <w:kern w:val="0"/>
                <w:highlight w:val="none"/>
              </w:rPr>
              <w:t>1</w:t>
            </w:r>
          </w:p>
        </w:tc>
        <w:tc>
          <w:tcPr>
            <w:tcW w:w="2559" w:type="dxa"/>
            <w:gridSpan w:val="3"/>
            <w:vAlign w:val="center"/>
          </w:tcPr>
          <w:p>
            <w:pPr>
              <w:spacing w:line="400" w:lineRule="exact"/>
              <w:jc w:val="center"/>
              <w:rPr>
                <w:rFonts w:ascii="宋体" w:hAnsi="宋体"/>
                <w:kern w:val="0"/>
                <w:highlight w:val="none"/>
              </w:rPr>
            </w:pPr>
            <w:r>
              <w:rPr>
                <w:rFonts w:ascii="宋体" w:hAnsi="宋体"/>
                <w:kern w:val="0"/>
                <w:highlight w:val="none"/>
              </w:rPr>
              <w:t>评标办法</w:t>
            </w:r>
          </w:p>
        </w:tc>
        <w:tc>
          <w:tcPr>
            <w:tcW w:w="5493" w:type="dxa"/>
            <w:vAlign w:val="center"/>
          </w:tcPr>
          <w:p>
            <w:pPr>
              <w:spacing w:line="400" w:lineRule="exact"/>
              <w:ind w:firstLine="420" w:firstLineChars="200"/>
              <w:jc w:val="left"/>
              <w:rPr>
                <w:rFonts w:ascii="宋体" w:hAnsi="宋体"/>
                <w:kern w:val="0"/>
                <w:highlight w:val="none"/>
              </w:rPr>
            </w:pPr>
            <w:r>
              <w:rPr>
                <w:rFonts w:ascii="宋体" w:hAnsi="宋体"/>
                <w:kern w:val="0"/>
                <w:szCs w:val="21"/>
                <w:highlight w:val="none"/>
              </w:rPr>
              <w:t>本次评标采用综合评估法</w:t>
            </w:r>
            <w:r>
              <w:rPr>
                <w:rFonts w:ascii="宋体" w:hAnsi="宋体"/>
                <w:spacing w:val="-47"/>
                <w:kern w:val="0"/>
                <w:szCs w:val="21"/>
                <w:highlight w:val="none"/>
              </w:rPr>
              <w:t>。</w:t>
            </w:r>
            <w:r>
              <w:rPr>
                <w:rFonts w:ascii="宋体" w:hAnsi="宋体"/>
                <w:kern w:val="0"/>
                <w:szCs w:val="21"/>
                <w:highlight w:val="none"/>
              </w:rPr>
              <w:t xml:space="preserve">评标委员会按照本章第 </w:t>
            </w:r>
            <w:r>
              <w:rPr>
                <w:rFonts w:ascii="宋体" w:hAnsi="宋体"/>
                <w:spacing w:val="1"/>
                <w:kern w:val="0"/>
                <w:szCs w:val="21"/>
                <w:highlight w:val="none"/>
              </w:rPr>
              <w:t>2</w:t>
            </w:r>
            <w:r>
              <w:rPr>
                <w:rFonts w:ascii="宋体" w:hAnsi="宋体"/>
                <w:spacing w:val="-1"/>
                <w:kern w:val="0"/>
                <w:szCs w:val="21"/>
                <w:highlight w:val="none"/>
              </w:rPr>
              <w:t>.</w:t>
            </w:r>
            <w:r>
              <w:rPr>
                <w:rFonts w:ascii="宋体" w:hAnsi="宋体"/>
                <w:kern w:val="0"/>
                <w:szCs w:val="21"/>
                <w:highlight w:val="none"/>
              </w:rPr>
              <w:t>2</w:t>
            </w:r>
            <w:r>
              <w:rPr>
                <w:rFonts w:ascii="宋体" w:hAnsi="宋体"/>
                <w:spacing w:val="1"/>
                <w:kern w:val="0"/>
                <w:szCs w:val="21"/>
                <w:highlight w:val="none"/>
              </w:rPr>
              <w:t xml:space="preserve"> </w:t>
            </w:r>
            <w:r>
              <w:rPr>
                <w:rFonts w:ascii="宋体" w:hAnsi="宋体"/>
                <w:kern w:val="0"/>
                <w:szCs w:val="21"/>
                <w:highlight w:val="none"/>
              </w:rPr>
              <w:t>款</w:t>
            </w:r>
            <w:r>
              <w:rPr>
                <w:rFonts w:ascii="宋体" w:hAnsi="宋体"/>
                <w:spacing w:val="-1"/>
                <w:kern w:val="0"/>
                <w:szCs w:val="21"/>
                <w:highlight w:val="none"/>
              </w:rPr>
              <w:t>规</w:t>
            </w:r>
            <w:r>
              <w:rPr>
                <w:rFonts w:ascii="宋体" w:hAnsi="宋体"/>
                <w:kern w:val="0"/>
                <w:szCs w:val="21"/>
                <w:highlight w:val="none"/>
              </w:rPr>
              <w:t>定的评分标准进行</w:t>
            </w:r>
            <w:r>
              <w:rPr>
                <w:rFonts w:hint="eastAsia" w:ascii="宋体" w:hAnsi="宋体"/>
                <w:kern w:val="0"/>
                <w:szCs w:val="21"/>
                <w:highlight w:val="none"/>
                <w:lang w:eastAsia="zh-CN"/>
              </w:rPr>
              <w:t>评分</w:t>
            </w:r>
            <w:r>
              <w:rPr>
                <w:rFonts w:ascii="宋体" w:hAnsi="宋体"/>
                <w:kern w:val="0"/>
                <w:szCs w:val="21"/>
                <w:highlight w:val="none"/>
              </w:rPr>
              <w:t>，按得分由高到低顺序推荐中标候选人</w:t>
            </w:r>
            <w:r>
              <w:rPr>
                <w:rFonts w:ascii="宋体" w:hAnsi="宋体"/>
                <w:spacing w:val="-31"/>
                <w:kern w:val="0"/>
                <w:szCs w:val="21"/>
                <w:highlight w:val="none"/>
              </w:rPr>
              <w:t>。</w:t>
            </w:r>
            <w:r>
              <w:rPr>
                <w:rFonts w:ascii="宋体" w:hAnsi="宋体"/>
                <w:kern w:val="0"/>
                <w:szCs w:val="21"/>
                <w:highlight w:val="none"/>
              </w:rPr>
              <w:t>综合评分相等时</w:t>
            </w:r>
            <w:r>
              <w:rPr>
                <w:rFonts w:ascii="宋体" w:hAnsi="宋体"/>
                <w:spacing w:val="-31"/>
                <w:kern w:val="0"/>
                <w:szCs w:val="21"/>
                <w:highlight w:val="none"/>
              </w:rPr>
              <w:t>，</w:t>
            </w:r>
            <w:r>
              <w:rPr>
                <w:rFonts w:ascii="宋体" w:hAnsi="宋体"/>
                <w:kern w:val="0"/>
                <w:szCs w:val="21"/>
                <w:highlight w:val="none"/>
              </w:rPr>
              <w:t>以投标报价低的优先；投标报价相等的</w:t>
            </w:r>
            <w:r>
              <w:rPr>
                <w:rFonts w:hint="eastAsia" w:ascii="宋体" w:hAnsi="宋体"/>
                <w:kern w:val="0"/>
                <w:szCs w:val="21"/>
                <w:highlight w:val="none"/>
              </w:rPr>
              <w:t>，由评标委员会按照</w:t>
            </w:r>
            <w:r>
              <w:rPr>
                <w:rFonts w:hint="eastAsia" w:ascii="宋体" w:hAnsi="宋体"/>
                <w:kern w:val="0"/>
                <w:szCs w:val="21"/>
                <w:highlight w:val="none"/>
                <w:lang w:val="en-US" w:eastAsia="zh-CN"/>
              </w:rPr>
              <w:t>投票</w:t>
            </w:r>
            <w:r>
              <w:rPr>
                <w:rFonts w:hint="eastAsia" w:ascii="宋体" w:hAnsi="宋体"/>
                <w:kern w:val="0"/>
                <w:szCs w:val="21"/>
                <w:highlight w:val="none"/>
              </w:rPr>
              <w:t>原则排序。</w:t>
            </w:r>
            <w:r>
              <w:rPr>
                <w:rFonts w:hint="eastAsia" w:ascii="宋体" w:hAnsi="宋体"/>
                <w:i/>
                <w:kern w:val="0"/>
                <w:szCs w:val="21"/>
                <w:highlight w:val="none"/>
              </w:rPr>
              <w:t>[提示：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pPr>
              <w:spacing w:line="400" w:lineRule="exact"/>
              <w:jc w:val="center"/>
              <w:rPr>
                <w:rFonts w:ascii="宋体" w:hAnsi="宋体"/>
                <w:kern w:val="0"/>
                <w:highlight w:val="none"/>
              </w:rPr>
            </w:pPr>
            <w:r>
              <w:rPr>
                <w:rFonts w:ascii="宋体" w:hAnsi="宋体"/>
                <w:kern w:val="0"/>
                <w:highlight w:val="none"/>
              </w:rPr>
              <w:t>2.1.</w:t>
            </w:r>
            <w:r>
              <w:rPr>
                <w:rFonts w:hint="eastAsia" w:ascii="宋体" w:hAnsi="宋体"/>
                <w:kern w:val="0"/>
                <w:highlight w:val="none"/>
              </w:rPr>
              <w:t>1</w:t>
            </w:r>
          </w:p>
        </w:tc>
        <w:tc>
          <w:tcPr>
            <w:tcW w:w="567" w:type="dxa"/>
            <w:vMerge w:val="restart"/>
            <w:vAlign w:val="center"/>
          </w:tcPr>
          <w:p>
            <w:pPr>
              <w:spacing w:line="400" w:lineRule="exact"/>
              <w:jc w:val="center"/>
              <w:rPr>
                <w:rFonts w:ascii="宋体" w:hAnsi="宋体"/>
                <w:kern w:val="0"/>
                <w:highlight w:val="none"/>
              </w:rPr>
            </w:pPr>
            <w:r>
              <w:rPr>
                <w:rFonts w:ascii="宋体" w:hAnsi="宋体"/>
                <w:kern w:val="0"/>
                <w:highlight w:val="none"/>
              </w:rPr>
              <w:t>资格评审标准</w:t>
            </w:r>
          </w:p>
        </w:tc>
        <w:tc>
          <w:tcPr>
            <w:tcW w:w="2559" w:type="dxa"/>
            <w:gridSpan w:val="3"/>
            <w:tcBorders>
              <w:bottom w:val="single" w:color="auto" w:sz="4" w:space="0"/>
            </w:tcBorders>
            <w:vAlign w:val="center"/>
          </w:tcPr>
          <w:p>
            <w:pPr>
              <w:spacing w:line="400" w:lineRule="exact"/>
              <w:jc w:val="left"/>
              <w:rPr>
                <w:rFonts w:ascii="宋体" w:hAnsi="宋体"/>
                <w:kern w:val="0"/>
                <w:highlight w:val="none"/>
              </w:rPr>
            </w:pPr>
            <w:r>
              <w:rPr>
                <w:rFonts w:hint="eastAsia" w:ascii="宋体" w:hAnsi="宋体"/>
                <w:kern w:val="0"/>
                <w:highlight w:val="none"/>
              </w:rPr>
              <w:t>资质条件</w:t>
            </w:r>
          </w:p>
        </w:tc>
        <w:tc>
          <w:tcPr>
            <w:tcW w:w="5493" w:type="dxa"/>
            <w:vAlign w:val="center"/>
          </w:tcPr>
          <w:p>
            <w:pPr>
              <w:spacing w:line="400" w:lineRule="exact"/>
              <w:ind w:firstLine="420" w:firstLineChars="200"/>
              <w:rPr>
                <w:rFonts w:ascii="宋体" w:hAnsi="宋体"/>
                <w:kern w:val="0"/>
                <w:highlight w:val="none"/>
              </w:rPr>
            </w:pPr>
            <w:r>
              <w:rPr>
                <w:rFonts w:ascii="宋体" w:hAnsi="宋体"/>
                <w:kern w:val="0"/>
                <w:highlight w:val="none"/>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pPr>
              <w:spacing w:line="400" w:lineRule="exact"/>
              <w:rPr>
                <w:rFonts w:ascii="宋体" w:hAnsi="宋体"/>
                <w:highlight w:val="none"/>
              </w:rPr>
            </w:pPr>
          </w:p>
        </w:tc>
        <w:tc>
          <w:tcPr>
            <w:tcW w:w="567" w:type="dxa"/>
            <w:vMerge w:val="continue"/>
          </w:tcPr>
          <w:p>
            <w:pPr>
              <w:spacing w:line="400" w:lineRule="exact"/>
              <w:rPr>
                <w:rFonts w:ascii="宋体" w:hAnsi="宋体"/>
                <w:highlight w:val="none"/>
              </w:rPr>
            </w:pPr>
          </w:p>
        </w:tc>
        <w:tc>
          <w:tcPr>
            <w:tcW w:w="2559" w:type="dxa"/>
            <w:gridSpan w:val="3"/>
            <w:tcBorders>
              <w:top w:val="single" w:color="auto" w:sz="4" w:space="0"/>
              <w:bottom w:val="single" w:color="auto" w:sz="4" w:space="0"/>
            </w:tcBorders>
          </w:tcPr>
          <w:p>
            <w:pPr>
              <w:spacing w:line="400" w:lineRule="exact"/>
              <w:jc w:val="left"/>
              <w:rPr>
                <w:rFonts w:ascii="宋体" w:hAnsi="宋体"/>
                <w:kern w:val="0"/>
                <w:highlight w:val="none"/>
              </w:rPr>
            </w:pPr>
            <w:r>
              <w:rPr>
                <w:rFonts w:hint="eastAsia" w:ascii="宋体" w:hAnsi="宋体"/>
                <w:kern w:val="0"/>
                <w:highlight w:val="none"/>
              </w:rPr>
              <w:t>营业执照</w:t>
            </w:r>
          </w:p>
        </w:tc>
        <w:tc>
          <w:tcPr>
            <w:tcW w:w="5493" w:type="dxa"/>
            <w:vAlign w:val="center"/>
          </w:tcPr>
          <w:p>
            <w:pPr>
              <w:autoSpaceDE w:val="0"/>
              <w:autoSpaceDN w:val="0"/>
              <w:adjustRightInd w:val="0"/>
              <w:spacing w:line="400" w:lineRule="exact"/>
              <w:ind w:firstLine="420" w:firstLineChars="200"/>
              <w:rPr>
                <w:rFonts w:ascii="宋体" w:hAnsi="宋体"/>
                <w:kern w:val="0"/>
                <w:highlight w:val="none"/>
              </w:rPr>
            </w:pPr>
            <w:r>
              <w:rPr>
                <w:rFonts w:ascii="宋体" w:hAnsi="宋体"/>
                <w:kern w:val="0"/>
                <w:highlight w:val="none"/>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851" w:type="dxa"/>
            <w:gridSpan w:val="2"/>
            <w:vMerge w:val="continue"/>
          </w:tcPr>
          <w:p>
            <w:pPr>
              <w:spacing w:line="400" w:lineRule="exact"/>
              <w:rPr>
                <w:rFonts w:ascii="宋体" w:hAnsi="宋体"/>
                <w:highlight w:val="none"/>
              </w:rPr>
            </w:pPr>
          </w:p>
        </w:tc>
        <w:tc>
          <w:tcPr>
            <w:tcW w:w="567" w:type="dxa"/>
            <w:vMerge w:val="continue"/>
          </w:tcPr>
          <w:p>
            <w:pPr>
              <w:spacing w:line="400" w:lineRule="exact"/>
              <w:rPr>
                <w:rFonts w:ascii="宋体" w:hAnsi="宋体"/>
                <w:highlight w:val="none"/>
              </w:rPr>
            </w:pPr>
          </w:p>
        </w:tc>
        <w:tc>
          <w:tcPr>
            <w:tcW w:w="2559" w:type="dxa"/>
            <w:gridSpan w:val="3"/>
            <w:tcBorders>
              <w:top w:val="single" w:color="auto" w:sz="4" w:space="0"/>
            </w:tcBorders>
          </w:tcPr>
          <w:p>
            <w:pPr>
              <w:spacing w:line="400" w:lineRule="exact"/>
              <w:jc w:val="left"/>
              <w:rPr>
                <w:rFonts w:ascii="宋体" w:hAnsi="宋体"/>
                <w:kern w:val="0"/>
                <w:highlight w:val="none"/>
              </w:rPr>
            </w:pPr>
            <w:r>
              <w:rPr>
                <w:rFonts w:hint="eastAsia" w:ascii="宋体" w:hAnsi="宋体"/>
                <w:kern w:val="0"/>
                <w:highlight w:val="none"/>
              </w:rPr>
              <w:t>安全生产条件</w:t>
            </w:r>
          </w:p>
        </w:tc>
        <w:tc>
          <w:tcPr>
            <w:tcW w:w="5493" w:type="dxa"/>
            <w:vAlign w:val="center"/>
          </w:tcPr>
          <w:p>
            <w:pPr>
              <w:spacing w:line="400" w:lineRule="exact"/>
              <w:ind w:firstLine="420" w:firstLineChars="200"/>
              <w:rPr>
                <w:rFonts w:ascii="宋体" w:hAnsi="宋体"/>
                <w:kern w:val="0"/>
                <w:highlight w:val="none"/>
              </w:rPr>
            </w:pPr>
            <w:r>
              <w:rPr>
                <w:rFonts w:ascii="宋体" w:hAnsi="宋体"/>
                <w:kern w:val="0"/>
                <w:highlight w:val="none"/>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pPr>
              <w:spacing w:line="400" w:lineRule="exact"/>
              <w:rPr>
                <w:rFonts w:ascii="宋体" w:hAnsi="宋体"/>
                <w:highlight w:val="none"/>
              </w:rPr>
            </w:pPr>
          </w:p>
        </w:tc>
        <w:tc>
          <w:tcPr>
            <w:tcW w:w="567" w:type="dxa"/>
            <w:vMerge w:val="continue"/>
          </w:tcPr>
          <w:p>
            <w:pPr>
              <w:spacing w:line="400" w:lineRule="exact"/>
              <w:rPr>
                <w:rFonts w:ascii="宋体" w:hAnsi="宋体"/>
                <w:highlight w:val="none"/>
              </w:rPr>
            </w:pPr>
          </w:p>
        </w:tc>
        <w:tc>
          <w:tcPr>
            <w:tcW w:w="2559" w:type="dxa"/>
            <w:gridSpan w:val="3"/>
            <w:tcBorders>
              <w:bottom w:val="single" w:color="auto" w:sz="4" w:space="0"/>
            </w:tcBorders>
            <w:vAlign w:val="center"/>
          </w:tcPr>
          <w:p>
            <w:pPr>
              <w:spacing w:line="400" w:lineRule="exact"/>
              <w:jc w:val="left"/>
              <w:rPr>
                <w:rFonts w:ascii="宋体" w:hAnsi="宋体"/>
                <w:kern w:val="0"/>
                <w:highlight w:val="none"/>
              </w:rPr>
            </w:pPr>
            <w:r>
              <w:rPr>
                <w:rFonts w:ascii="宋体" w:hAnsi="宋体"/>
                <w:kern w:val="0"/>
                <w:highlight w:val="none"/>
              </w:rPr>
              <w:t>财务</w:t>
            </w:r>
            <w:r>
              <w:rPr>
                <w:rFonts w:hint="eastAsia" w:ascii="宋体" w:hAnsi="宋体"/>
                <w:kern w:val="0"/>
                <w:highlight w:val="none"/>
              </w:rPr>
              <w:t>要求</w:t>
            </w:r>
          </w:p>
        </w:tc>
        <w:tc>
          <w:tcPr>
            <w:tcW w:w="5493" w:type="dxa"/>
            <w:vAlign w:val="center"/>
          </w:tcPr>
          <w:p>
            <w:pPr>
              <w:spacing w:line="400" w:lineRule="exact"/>
              <w:ind w:firstLine="420" w:firstLineChars="200"/>
              <w:rPr>
                <w:rFonts w:ascii="宋体" w:hAnsi="宋体"/>
                <w:kern w:val="0"/>
                <w:highlight w:val="none"/>
              </w:rPr>
            </w:pPr>
            <w:r>
              <w:rPr>
                <w:rFonts w:ascii="宋体" w:hAnsi="宋体"/>
                <w:kern w:val="0"/>
                <w:highlight w:val="none"/>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pPr>
              <w:spacing w:line="400" w:lineRule="exact"/>
              <w:rPr>
                <w:rFonts w:ascii="宋体" w:hAnsi="宋体"/>
                <w:highlight w:val="none"/>
              </w:rPr>
            </w:pPr>
          </w:p>
        </w:tc>
        <w:tc>
          <w:tcPr>
            <w:tcW w:w="567" w:type="dxa"/>
            <w:vMerge w:val="continue"/>
          </w:tcPr>
          <w:p>
            <w:pPr>
              <w:spacing w:line="400" w:lineRule="exact"/>
              <w:rPr>
                <w:rFonts w:ascii="宋体" w:hAnsi="宋体"/>
                <w:highlight w:val="none"/>
              </w:rPr>
            </w:pPr>
          </w:p>
        </w:tc>
        <w:tc>
          <w:tcPr>
            <w:tcW w:w="2559" w:type="dxa"/>
            <w:gridSpan w:val="3"/>
            <w:tcBorders>
              <w:top w:val="single" w:color="auto" w:sz="4" w:space="0"/>
              <w:bottom w:val="single" w:color="auto" w:sz="4" w:space="0"/>
            </w:tcBorders>
          </w:tcPr>
          <w:p>
            <w:pPr>
              <w:spacing w:line="400" w:lineRule="exact"/>
              <w:jc w:val="left"/>
              <w:rPr>
                <w:rFonts w:ascii="宋体" w:hAnsi="宋体"/>
                <w:kern w:val="0"/>
                <w:highlight w:val="none"/>
              </w:rPr>
            </w:pPr>
            <w:r>
              <w:rPr>
                <w:rFonts w:ascii="宋体" w:hAnsi="宋体"/>
                <w:szCs w:val="21"/>
                <w:highlight w:val="none"/>
              </w:rPr>
              <w:t>投标截止日投标资格情况</w:t>
            </w:r>
          </w:p>
        </w:tc>
        <w:tc>
          <w:tcPr>
            <w:tcW w:w="5493" w:type="dxa"/>
            <w:vAlign w:val="center"/>
          </w:tcPr>
          <w:p>
            <w:pPr>
              <w:spacing w:line="400" w:lineRule="exact"/>
              <w:ind w:firstLine="420" w:firstLineChars="200"/>
              <w:rPr>
                <w:rFonts w:ascii="宋体" w:hAnsi="宋体"/>
                <w:kern w:val="0"/>
                <w:highlight w:val="none"/>
              </w:rPr>
            </w:pPr>
            <w:r>
              <w:rPr>
                <w:rFonts w:ascii="宋体" w:hAnsi="宋体"/>
                <w:kern w:val="0"/>
                <w:highlight w:val="none"/>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pPr>
              <w:spacing w:line="400" w:lineRule="exact"/>
              <w:rPr>
                <w:rFonts w:ascii="宋体" w:hAnsi="宋体"/>
                <w:highlight w:val="none"/>
              </w:rPr>
            </w:pPr>
          </w:p>
        </w:tc>
        <w:tc>
          <w:tcPr>
            <w:tcW w:w="567" w:type="dxa"/>
            <w:vMerge w:val="continue"/>
          </w:tcPr>
          <w:p>
            <w:pPr>
              <w:spacing w:line="400" w:lineRule="exact"/>
              <w:rPr>
                <w:rFonts w:ascii="宋体" w:hAnsi="宋体"/>
                <w:highlight w:val="none"/>
              </w:rPr>
            </w:pPr>
          </w:p>
        </w:tc>
        <w:tc>
          <w:tcPr>
            <w:tcW w:w="2559" w:type="dxa"/>
            <w:gridSpan w:val="3"/>
            <w:tcBorders>
              <w:top w:val="single" w:color="auto" w:sz="4" w:space="0"/>
              <w:bottom w:val="single" w:color="auto" w:sz="4" w:space="0"/>
            </w:tcBorders>
          </w:tcPr>
          <w:p>
            <w:pPr>
              <w:spacing w:line="400" w:lineRule="exact"/>
              <w:jc w:val="left"/>
              <w:rPr>
                <w:rFonts w:ascii="宋体" w:hAnsi="宋体"/>
                <w:szCs w:val="21"/>
                <w:highlight w:val="none"/>
              </w:rPr>
            </w:pPr>
            <w:r>
              <w:rPr>
                <w:rFonts w:ascii="宋体" w:hAnsi="宋体"/>
                <w:kern w:val="0"/>
                <w:highlight w:val="none"/>
              </w:rPr>
              <w:t>项目经理资格</w:t>
            </w:r>
            <w:r>
              <w:rPr>
                <w:rFonts w:hint="eastAsia" w:ascii="宋体" w:hAnsi="宋体"/>
                <w:kern w:val="0"/>
                <w:highlight w:val="none"/>
              </w:rPr>
              <w:t>要求</w:t>
            </w:r>
          </w:p>
        </w:tc>
        <w:tc>
          <w:tcPr>
            <w:tcW w:w="5493" w:type="dxa"/>
            <w:vAlign w:val="center"/>
          </w:tcPr>
          <w:p>
            <w:pPr>
              <w:spacing w:line="400" w:lineRule="exact"/>
              <w:ind w:firstLine="420" w:firstLineChars="200"/>
              <w:rPr>
                <w:rFonts w:ascii="宋体" w:hAnsi="宋体"/>
                <w:kern w:val="0"/>
                <w:highlight w:val="none"/>
              </w:rPr>
            </w:pPr>
            <w:r>
              <w:rPr>
                <w:rFonts w:ascii="宋体" w:hAnsi="宋体"/>
                <w:kern w:val="0"/>
                <w:highlight w:val="none"/>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pPr>
              <w:spacing w:line="400" w:lineRule="exact"/>
              <w:rPr>
                <w:rFonts w:ascii="宋体" w:hAnsi="宋体"/>
                <w:highlight w:val="none"/>
              </w:rPr>
            </w:pPr>
          </w:p>
        </w:tc>
        <w:tc>
          <w:tcPr>
            <w:tcW w:w="567" w:type="dxa"/>
            <w:vMerge w:val="continue"/>
          </w:tcPr>
          <w:p>
            <w:pPr>
              <w:spacing w:line="400" w:lineRule="exact"/>
              <w:rPr>
                <w:rFonts w:ascii="宋体" w:hAnsi="宋体"/>
                <w:highlight w:val="none"/>
              </w:rPr>
            </w:pPr>
          </w:p>
        </w:tc>
        <w:tc>
          <w:tcPr>
            <w:tcW w:w="2559" w:type="dxa"/>
            <w:gridSpan w:val="3"/>
            <w:tcBorders>
              <w:top w:val="single" w:color="auto" w:sz="4" w:space="0"/>
              <w:bottom w:val="single" w:color="auto" w:sz="4" w:space="0"/>
            </w:tcBorders>
          </w:tcPr>
          <w:p>
            <w:pPr>
              <w:spacing w:line="400" w:lineRule="exact"/>
              <w:jc w:val="left"/>
              <w:rPr>
                <w:rFonts w:ascii="宋体" w:hAnsi="宋体"/>
                <w:kern w:val="0"/>
                <w:highlight w:val="none"/>
              </w:rPr>
            </w:pPr>
            <w:r>
              <w:rPr>
                <w:rFonts w:ascii="宋体" w:hAnsi="宋体"/>
                <w:kern w:val="0"/>
                <w:highlight w:val="none"/>
              </w:rPr>
              <w:t>其他要求</w:t>
            </w:r>
          </w:p>
        </w:tc>
        <w:tc>
          <w:tcPr>
            <w:tcW w:w="5493" w:type="dxa"/>
            <w:vAlign w:val="center"/>
          </w:tcPr>
          <w:p>
            <w:pPr>
              <w:spacing w:line="400" w:lineRule="exact"/>
              <w:ind w:firstLine="420" w:firstLineChars="200"/>
              <w:rPr>
                <w:rFonts w:ascii="宋体" w:hAnsi="宋体"/>
                <w:kern w:val="0"/>
                <w:highlight w:val="none"/>
              </w:rPr>
            </w:pPr>
            <w:r>
              <w:rPr>
                <w:rFonts w:ascii="宋体" w:hAnsi="宋体"/>
                <w:kern w:val="0"/>
                <w:highlight w:val="none"/>
              </w:rPr>
              <w:t>符合第二章“投标人须知”第1.4.1项规定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pPr>
              <w:spacing w:line="400" w:lineRule="exact"/>
              <w:jc w:val="center"/>
              <w:rPr>
                <w:rFonts w:ascii="宋体" w:hAnsi="宋体"/>
                <w:highlight w:val="none"/>
              </w:rPr>
            </w:pPr>
            <w:r>
              <w:rPr>
                <w:rFonts w:ascii="宋体" w:hAnsi="宋体"/>
                <w:kern w:val="0"/>
                <w:highlight w:val="none"/>
              </w:rPr>
              <w:t>2.1.</w:t>
            </w:r>
            <w:r>
              <w:rPr>
                <w:rFonts w:hint="eastAsia" w:ascii="宋体" w:hAnsi="宋体"/>
                <w:kern w:val="0"/>
                <w:highlight w:val="none"/>
              </w:rPr>
              <w:t>2</w:t>
            </w:r>
          </w:p>
        </w:tc>
        <w:tc>
          <w:tcPr>
            <w:tcW w:w="567" w:type="dxa"/>
            <w:vMerge w:val="restart"/>
            <w:vAlign w:val="center"/>
          </w:tcPr>
          <w:p>
            <w:pPr>
              <w:spacing w:line="400" w:lineRule="exact"/>
              <w:jc w:val="center"/>
              <w:rPr>
                <w:rFonts w:ascii="宋体" w:hAnsi="宋体"/>
                <w:highlight w:val="none"/>
              </w:rPr>
            </w:pPr>
            <w:r>
              <w:rPr>
                <w:rFonts w:ascii="宋体" w:hAnsi="宋体"/>
                <w:kern w:val="0"/>
                <w:highlight w:val="none"/>
              </w:rPr>
              <w:t>形式评审标准</w:t>
            </w:r>
          </w:p>
        </w:tc>
        <w:tc>
          <w:tcPr>
            <w:tcW w:w="2559" w:type="dxa"/>
            <w:gridSpan w:val="3"/>
            <w:tcBorders>
              <w:top w:val="single" w:color="auto" w:sz="4" w:space="0"/>
              <w:bottom w:val="single" w:color="auto" w:sz="4" w:space="0"/>
            </w:tcBorders>
            <w:vAlign w:val="center"/>
          </w:tcPr>
          <w:p>
            <w:pPr>
              <w:spacing w:line="400" w:lineRule="exact"/>
              <w:jc w:val="left"/>
              <w:rPr>
                <w:rFonts w:ascii="宋体" w:hAnsi="宋体"/>
                <w:kern w:val="0"/>
                <w:highlight w:val="none"/>
              </w:rPr>
            </w:pPr>
            <w:r>
              <w:rPr>
                <w:rFonts w:ascii="宋体" w:hAnsi="宋体"/>
                <w:kern w:val="0"/>
                <w:highlight w:val="none"/>
              </w:rPr>
              <w:t>投标人名称</w:t>
            </w:r>
          </w:p>
        </w:tc>
        <w:tc>
          <w:tcPr>
            <w:tcW w:w="5493" w:type="dxa"/>
            <w:vAlign w:val="center"/>
          </w:tcPr>
          <w:p>
            <w:pPr>
              <w:spacing w:line="400" w:lineRule="exact"/>
              <w:ind w:firstLine="420" w:firstLineChars="200"/>
              <w:rPr>
                <w:rFonts w:ascii="宋体" w:hAnsi="宋体"/>
                <w:kern w:val="0"/>
                <w:highlight w:val="none"/>
              </w:rPr>
            </w:pPr>
            <w:r>
              <w:rPr>
                <w:rFonts w:ascii="宋体" w:hAnsi="宋体"/>
                <w:kern w:val="0"/>
                <w:highlight w:val="none"/>
              </w:rPr>
              <w:t>与营业执照、资质证书、安全生产许可证一致</w:t>
            </w:r>
            <w:r>
              <w:rPr>
                <w:rFonts w:hint="eastAsia" w:ascii="宋体" w:hAnsi="宋体"/>
                <w:kern w:val="0"/>
                <w:highlight w:val="none"/>
              </w:rPr>
              <w:t>，依法变更名称的应提交相应证明材料</w:t>
            </w:r>
            <w:r>
              <w:rPr>
                <w:rFonts w:ascii="宋体" w:hAnsi="宋体"/>
                <w:kern w:val="0"/>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pPr>
              <w:spacing w:line="400" w:lineRule="exact"/>
              <w:rPr>
                <w:rFonts w:ascii="宋体" w:hAnsi="宋体"/>
                <w:highlight w:val="none"/>
              </w:rPr>
            </w:pPr>
          </w:p>
        </w:tc>
        <w:tc>
          <w:tcPr>
            <w:tcW w:w="567" w:type="dxa"/>
            <w:vMerge w:val="continue"/>
          </w:tcPr>
          <w:p>
            <w:pPr>
              <w:spacing w:line="400" w:lineRule="exact"/>
              <w:rPr>
                <w:rFonts w:ascii="宋体" w:hAnsi="宋体"/>
                <w:highlight w:val="none"/>
              </w:rPr>
            </w:pPr>
          </w:p>
        </w:tc>
        <w:tc>
          <w:tcPr>
            <w:tcW w:w="2559" w:type="dxa"/>
            <w:gridSpan w:val="3"/>
            <w:tcBorders>
              <w:top w:val="single" w:color="auto" w:sz="4" w:space="0"/>
              <w:bottom w:val="single" w:color="auto" w:sz="4" w:space="0"/>
            </w:tcBorders>
            <w:vAlign w:val="center"/>
          </w:tcPr>
          <w:p>
            <w:pPr>
              <w:spacing w:line="400" w:lineRule="exact"/>
              <w:jc w:val="left"/>
              <w:rPr>
                <w:rFonts w:ascii="宋体" w:hAnsi="宋体"/>
                <w:kern w:val="0"/>
                <w:highlight w:val="none"/>
              </w:rPr>
            </w:pPr>
            <w:r>
              <w:rPr>
                <w:rFonts w:ascii="宋体" w:hAnsi="宋体"/>
                <w:kern w:val="0"/>
                <w:highlight w:val="none"/>
              </w:rPr>
              <w:t>投标函</w:t>
            </w:r>
            <w:r>
              <w:rPr>
                <w:rFonts w:hint="eastAsia" w:ascii="宋体" w:hAnsi="宋体"/>
                <w:kern w:val="0"/>
                <w:highlight w:val="none"/>
              </w:rPr>
              <w:t>签名</w:t>
            </w:r>
            <w:r>
              <w:rPr>
                <w:rFonts w:ascii="宋体" w:hAnsi="宋体"/>
                <w:kern w:val="0"/>
                <w:highlight w:val="none"/>
              </w:rPr>
              <w:t>盖章</w:t>
            </w:r>
          </w:p>
        </w:tc>
        <w:tc>
          <w:tcPr>
            <w:tcW w:w="5493" w:type="dxa"/>
            <w:vAlign w:val="center"/>
          </w:tcPr>
          <w:p>
            <w:pPr>
              <w:spacing w:line="400" w:lineRule="exact"/>
              <w:ind w:firstLine="420" w:firstLineChars="200"/>
              <w:rPr>
                <w:rFonts w:ascii="宋体" w:hAnsi="宋体"/>
                <w:kern w:val="0"/>
                <w:highlight w:val="none"/>
              </w:rPr>
            </w:pPr>
            <w:r>
              <w:rPr>
                <w:rFonts w:ascii="宋体" w:hAnsi="宋体"/>
                <w:kern w:val="0"/>
                <w:highlight w:val="none"/>
              </w:rPr>
              <w:t>投标函格式规定</w:t>
            </w:r>
            <w:r>
              <w:rPr>
                <w:rFonts w:hint="eastAsia" w:ascii="宋体" w:hAnsi="宋体"/>
                <w:kern w:val="0"/>
                <w:highlight w:val="none"/>
              </w:rPr>
              <w:t>签名、</w:t>
            </w:r>
            <w:r>
              <w:rPr>
                <w:rFonts w:ascii="宋体" w:hAnsi="宋体"/>
                <w:kern w:val="0"/>
                <w:highlight w:val="none"/>
              </w:rPr>
              <w:t>盖章的位置有法定代表人或其委托代理人</w:t>
            </w:r>
            <w:r>
              <w:rPr>
                <w:rFonts w:hint="eastAsia" w:ascii="宋体" w:hAnsi="宋体"/>
                <w:kern w:val="0"/>
                <w:highlight w:val="none"/>
              </w:rPr>
              <w:t>签名</w:t>
            </w:r>
            <w:r>
              <w:rPr>
                <w:rFonts w:ascii="宋体" w:hAnsi="宋体"/>
                <w:kern w:val="0"/>
                <w:highlight w:val="none"/>
              </w:rPr>
              <w:t>（或盖章）、加盖单位法人章。</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pPr>
              <w:spacing w:line="400" w:lineRule="exact"/>
              <w:rPr>
                <w:rFonts w:ascii="宋体" w:hAnsi="宋体"/>
                <w:highlight w:val="none"/>
              </w:rPr>
            </w:pPr>
          </w:p>
        </w:tc>
        <w:tc>
          <w:tcPr>
            <w:tcW w:w="567" w:type="dxa"/>
            <w:vMerge w:val="continue"/>
          </w:tcPr>
          <w:p>
            <w:pPr>
              <w:spacing w:line="400" w:lineRule="exact"/>
              <w:rPr>
                <w:rFonts w:ascii="宋体" w:hAnsi="宋体"/>
                <w:highlight w:val="none"/>
              </w:rPr>
            </w:pPr>
          </w:p>
        </w:tc>
        <w:tc>
          <w:tcPr>
            <w:tcW w:w="2559" w:type="dxa"/>
            <w:gridSpan w:val="3"/>
            <w:tcBorders>
              <w:top w:val="single" w:color="auto" w:sz="4" w:space="0"/>
              <w:bottom w:val="single" w:color="auto" w:sz="4" w:space="0"/>
            </w:tcBorders>
            <w:vAlign w:val="center"/>
          </w:tcPr>
          <w:p>
            <w:pPr>
              <w:spacing w:line="400" w:lineRule="exact"/>
              <w:jc w:val="left"/>
              <w:rPr>
                <w:rFonts w:ascii="宋体" w:hAnsi="宋体"/>
                <w:kern w:val="0"/>
                <w:highlight w:val="none"/>
              </w:rPr>
            </w:pPr>
            <w:r>
              <w:rPr>
                <w:rFonts w:ascii="宋体" w:hAnsi="宋体"/>
                <w:kern w:val="0"/>
                <w:highlight w:val="none"/>
              </w:rPr>
              <w:t>投标文件格式</w:t>
            </w:r>
          </w:p>
        </w:tc>
        <w:tc>
          <w:tcPr>
            <w:tcW w:w="5493" w:type="dxa"/>
            <w:vAlign w:val="center"/>
          </w:tcPr>
          <w:p>
            <w:pPr>
              <w:spacing w:line="400" w:lineRule="exact"/>
              <w:ind w:firstLine="420" w:firstLineChars="200"/>
              <w:rPr>
                <w:rFonts w:ascii="宋体" w:hAnsi="宋体"/>
                <w:kern w:val="0"/>
                <w:highlight w:val="none"/>
              </w:rPr>
            </w:pPr>
            <w:r>
              <w:rPr>
                <w:rFonts w:ascii="宋体" w:hAnsi="宋体"/>
                <w:kern w:val="0"/>
                <w:highlight w:val="none"/>
              </w:rPr>
              <w:t>符合</w:t>
            </w:r>
            <w:r>
              <w:rPr>
                <w:rFonts w:hint="eastAsia" w:ascii="宋体" w:hAnsi="宋体"/>
                <w:kern w:val="0"/>
                <w:highlight w:val="none"/>
              </w:rPr>
              <w:t>第二</w:t>
            </w:r>
            <w:r>
              <w:rPr>
                <w:rFonts w:ascii="宋体" w:hAnsi="宋体"/>
                <w:kern w:val="0"/>
                <w:highlight w:val="none"/>
              </w:rPr>
              <w:t>章“</w:t>
            </w:r>
            <w:r>
              <w:rPr>
                <w:rFonts w:hint="eastAsia" w:ascii="宋体" w:hAnsi="宋体"/>
                <w:kern w:val="0"/>
                <w:highlight w:val="none"/>
              </w:rPr>
              <w:t>投标人须知</w:t>
            </w:r>
            <w:r>
              <w:rPr>
                <w:rFonts w:ascii="宋体" w:hAnsi="宋体"/>
                <w:kern w:val="0"/>
                <w:highlight w:val="none"/>
              </w:rPr>
              <w:t>”</w:t>
            </w:r>
            <w:r>
              <w:rPr>
                <w:rFonts w:hint="eastAsia" w:ascii="宋体" w:hAnsi="宋体"/>
                <w:kern w:val="0"/>
                <w:highlight w:val="none"/>
              </w:rPr>
              <w:t>第3.7款</w:t>
            </w:r>
            <w:r>
              <w:rPr>
                <w:rFonts w:ascii="宋体" w:hAnsi="宋体"/>
                <w:kern w:val="0"/>
                <w:highlight w:val="none"/>
              </w:rPr>
              <w:t>的要求。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pPr>
              <w:spacing w:line="400" w:lineRule="exact"/>
              <w:rPr>
                <w:rFonts w:ascii="宋体" w:hAnsi="宋体"/>
                <w:highlight w:val="none"/>
              </w:rPr>
            </w:pPr>
          </w:p>
        </w:tc>
        <w:tc>
          <w:tcPr>
            <w:tcW w:w="567" w:type="dxa"/>
            <w:vMerge w:val="continue"/>
          </w:tcPr>
          <w:p>
            <w:pPr>
              <w:spacing w:line="400" w:lineRule="exact"/>
              <w:rPr>
                <w:rFonts w:ascii="宋体" w:hAnsi="宋体"/>
                <w:highlight w:val="none"/>
              </w:rPr>
            </w:pPr>
          </w:p>
        </w:tc>
        <w:tc>
          <w:tcPr>
            <w:tcW w:w="2559" w:type="dxa"/>
            <w:gridSpan w:val="3"/>
            <w:tcBorders>
              <w:top w:val="single" w:color="auto" w:sz="4" w:space="0"/>
              <w:bottom w:val="single" w:color="auto" w:sz="4" w:space="0"/>
            </w:tcBorders>
            <w:vAlign w:val="center"/>
          </w:tcPr>
          <w:p>
            <w:pPr>
              <w:spacing w:line="400" w:lineRule="exact"/>
              <w:jc w:val="left"/>
              <w:rPr>
                <w:rFonts w:ascii="宋体" w:hAnsi="宋体"/>
                <w:kern w:val="0"/>
                <w:highlight w:val="none"/>
              </w:rPr>
            </w:pPr>
            <w:r>
              <w:rPr>
                <w:rFonts w:hint="eastAsia" w:ascii="宋体" w:hAnsi="宋体"/>
                <w:kern w:val="0"/>
                <w:highlight w:val="none"/>
              </w:rPr>
              <w:t>投标文件份数</w:t>
            </w:r>
          </w:p>
        </w:tc>
        <w:tc>
          <w:tcPr>
            <w:tcW w:w="5493" w:type="dxa"/>
            <w:vAlign w:val="center"/>
          </w:tcPr>
          <w:p>
            <w:pPr>
              <w:spacing w:line="400" w:lineRule="exact"/>
              <w:ind w:firstLine="420" w:firstLineChars="200"/>
              <w:rPr>
                <w:rFonts w:ascii="宋体" w:hAnsi="宋体"/>
                <w:kern w:val="0"/>
                <w:highlight w:val="none"/>
              </w:rPr>
            </w:pPr>
            <w:r>
              <w:rPr>
                <w:rFonts w:hint="eastAsia" w:ascii="宋体" w:hAnsi="宋体"/>
                <w:kern w:val="0"/>
                <w:highlight w:val="none"/>
              </w:rPr>
              <w:t>符合第二章“投标人须知”第3.7.4项规定。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pPr>
              <w:spacing w:line="400" w:lineRule="exact"/>
              <w:rPr>
                <w:rFonts w:ascii="宋体" w:hAnsi="宋体"/>
                <w:highlight w:val="none"/>
              </w:rPr>
            </w:pPr>
          </w:p>
        </w:tc>
        <w:tc>
          <w:tcPr>
            <w:tcW w:w="567" w:type="dxa"/>
            <w:vMerge w:val="continue"/>
          </w:tcPr>
          <w:p>
            <w:pPr>
              <w:spacing w:line="400" w:lineRule="exact"/>
              <w:rPr>
                <w:rFonts w:ascii="宋体" w:hAnsi="宋体"/>
                <w:highlight w:val="none"/>
              </w:rPr>
            </w:pPr>
          </w:p>
        </w:tc>
        <w:tc>
          <w:tcPr>
            <w:tcW w:w="2559" w:type="dxa"/>
            <w:gridSpan w:val="3"/>
            <w:tcBorders>
              <w:top w:val="single" w:color="auto" w:sz="4" w:space="0"/>
              <w:bottom w:val="single" w:color="auto" w:sz="4" w:space="0"/>
            </w:tcBorders>
            <w:vAlign w:val="center"/>
          </w:tcPr>
          <w:p>
            <w:pPr>
              <w:spacing w:line="400" w:lineRule="exact"/>
              <w:jc w:val="left"/>
              <w:rPr>
                <w:rFonts w:ascii="宋体" w:hAnsi="宋体"/>
                <w:kern w:val="0"/>
                <w:highlight w:val="none"/>
              </w:rPr>
            </w:pPr>
            <w:r>
              <w:rPr>
                <w:rFonts w:ascii="宋体" w:hAnsi="宋体"/>
                <w:kern w:val="0"/>
                <w:highlight w:val="none"/>
              </w:rPr>
              <w:t>报价唯一</w:t>
            </w:r>
          </w:p>
        </w:tc>
        <w:tc>
          <w:tcPr>
            <w:tcW w:w="5493" w:type="dxa"/>
            <w:vAlign w:val="center"/>
          </w:tcPr>
          <w:p>
            <w:pPr>
              <w:spacing w:line="400" w:lineRule="exact"/>
              <w:ind w:firstLine="420" w:firstLineChars="200"/>
              <w:rPr>
                <w:rFonts w:ascii="宋体" w:hAnsi="宋体"/>
                <w:kern w:val="0"/>
                <w:highlight w:val="none"/>
              </w:rPr>
            </w:pPr>
            <w:r>
              <w:rPr>
                <w:rFonts w:ascii="宋体" w:hAnsi="宋体"/>
                <w:kern w:val="0"/>
                <w:highlight w:val="none"/>
              </w:rPr>
              <w:t>只能有一个有效报价，在招标文件没有规定的情况下，不得提交选择性报价。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pPr>
              <w:spacing w:line="400" w:lineRule="exact"/>
              <w:rPr>
                <w:rFonts w:ascii="宋体" w:hAnsi="宋体"/>
                <w:highlight w:val="none"/>
              </w:rPr>
            </w:pPr>
          </w:p>
        </w:tc>
        <w:tc>
          <w:tcPr>
            <w:tcW w:w="567" w:type="dxa"/>
            <w:vMerge w:val="continue"/>
          </w:tcPr>
          <w:p>
            <w:pPr>
              <w:spacing w:line="400" w:lineRule="exact"/>
              <w:rPr>
                <w:rFonts w:ascii="宋体" w:hAnsi="宋体"/>
                <w:highlight w:val="none"/>
              </w:rPr>
            </w:pPr>
          </w:p>
        </w:tc>
        <w:tc>
          <w:tcPr>
            <w:tcW w:w="2559" w:type="dxa"/>
            <w:gridSpan w:val="3"/>
            <w:tcBorders>
              <w:top w:val="single" w:color="auto" w:sz="4" w:space="0"/>
              <w:bottom w:val="single" w:color="auto" w:sz="4" w:space="0"/>
            </w:tcBorders>
            <w:vAlign w:val="center"/>
          </w:tcPr>
          <w:p>
            <w:pPr>
              <w:spacing w:line="400" w:lineRule="exact"/>
              <w:jc w:val="left"/>
              <w:rPr>
                <w:rFonts w:ascii="宋体" w:hAnsi="宋体"/>
                <w:kern w:val="0"/>
                <w:highlight w:val="none"/>
              </w:rPr>
            </w:pPr>
            <w:r>
              <w:rPr>
                <w:rFonts w:ascii="宋体" w:hAnsi="宋体"/>
                <w:kern w:val="0"/>
                <w:highlight w:val="none"/>
              </w:rPr>
              <w:t>投标文件的签署</w:t>
            </w:r>
          </w:p>
        </w:tc>
        <w:tc>
          <w:tcPr>
            <w:tcW w:w="5493" w:type="dxa"/>
            <w:vAlign w:val="center"/>
          </w:tcPr>
          <w:p>
            <w:pPr>
              <w:spacing w:line="400" w:lineRule="exact"/>
              <w:ind w:firstLine="420" w:firstLineChars="200"/>
              <w:rPr>
                <w:rFonts w:ascii="宋体" w:hAnsi="宋体"/>
                <w:kern w:val="0"/>
                <w:highlight w:val="none"/>
              </w:rPr>
            </w:pPr>
            <w:r>
              <w:rPr>
                <w:rFonts w:hint="eastAsia" w:ascii="宋体" w:hAnsi="宋体"/>
                <w:kern w:val="0"/>
                <w:highlight w:val="none"/>
              </w:rPr>
              <w:t xml:space="preserve">第八章 </w:t>
            </w:r>
            <w:r>
              <w:rPr>
                <w:rFonts w:ascii="宋体" w:hAnsi="宋体"/>
                <w:kern w:val="0"/>
                <w:highlight w:val="none"/>
              </w:rPr>
              <w:t>投标文件</w:t>
            </w:r>
            <w:r>
              <w:rPr>
                <w:rFonts w:hint="eastAsia" w:ascii="宋体" w:hAnsi="宋体"/>
                <w:kern w:val="0"/>
                <w:highlight w:val="none"/>
              </w:rPr>
              <w:t>格式要求</w:t>
            </w:r>
            <w:r>
              <w:rPr>
                <w:rFonts w:ascii="宋体" w:hAnsi="宋体"/>
                <w:kern w:val="0"/>
                <w:highlight w:val="none"/>
              </w:rPr>
              <w:t>法定代表人或其委托代理人</w:t>
            </w:r>
            <w:r>
              <w:rPr>
                <w:rFonts w:hint="eastAsia" w:ascii="宋体" w:hAnsi="宋体"/>
                <w:kern w:val="0"/>
                <w:highlight w:val="none"/>
              </w:rPr>
              <w:t>签名</w:t>
            </w:r>
            <w:r>
              <w:rPr>
                <w:rFonts w:ascii="宋体" w:hAnsi="宋体"/>
                <w:kern w:val="0"/>
                <w:highlight w:val="none"/>
              </w:rPr>
              <w:t>（或盖章）</w:t>
            </w:r>
            <w:r>
              <w:rPr>
                <w:rFonts w:hint="eastAsia" w:ascii="宋体" w:hAnsi="宋体"/>
                <w:kern w:val="0"/>
                <w:highlight w:val="none"/>
              </w:rPr>
              <w:t>的须</w:t>
            </w:r>
            <w:r>
              <w:rPr>
                <w:rFonts w:ascii="宋体" w:hAnsi="宋体"/>
                <w:kern w:val="0"/>
                <w:highlight w:val="none"/>
              </w:rPr>
              <w:t>齐全。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pPr>
              <w:spacing w:line="400" w:lineRule="exact"/>
              <w:rPr>
                <w:rFonts w:ascii="宋体" w:hAnsi="宋体"/>
                <w:highlight w:val="none"/>
              </w:rPr>
            </w:pPr>
          </w:p>
        </w:tc>
        <w:tc>
          <w:tcPr>
            <w:tcW w:w="567" w:type="dxa"/>
            <w:vMerge w:val="continue"/>
          </w:tcPr>
          <w:p>
            <w:pPr>
              <w:spacing w:line="400" w:lineRule="exact"/>
              <w:rPr>
                <w:rFonts w:ascii="宋体" w:hAnsi="宋体"/>
                <w:highlight w:val="none"/>
              </w:rPr>
            </w:pPr>
          </w:p>
        </w:tc>
        <w:tc>
          <w:tcPr>
            <w:tcW w:w="2559" w:type="dxa"/>
            <w:gridSpan w:val="3"/>
            <w:tcBorders>
              <w:top w:val="single" w:color="auto" w:sz="4" w:space="0"/>
              <w:bottom w:val="single" w:color="auto" w:sz="4" w:space="0"/>
            </w:tcBorders>
            <w:vAlign w:val="center"/>
          </w:tcPr>
          <w:p>
            <w:pPr>
              <w:spacing w:line="400" w:lineRule="exact"/>
              <w:jc w:val="left"/>
              <w:rPr>
                <w:rFonts w:ascii="宋体" w:hAnsi="宋体"/>
                <w:kern w:val="0"/>
                <w:highlight w:val="none"/>
              </w:rPr>
            </w:pPr>
            <w:r>
              <w:rPr>
                <w:rFonts w:ascii="宋体" w:hAnsi="宋体"/>
                <w:kern w:val="0"/>
                <w:highlight w:val="none"/>
              </w:rPr>
              <w:t>委托代理人</w:t>
            </w:r>
          </w:p>
        </w:tc>
        <w:tc>
          <w:tcPr>
            <w:tcW w:w="5493" w:type="dxa"/>
            <w:vAlign w:val="center"/>
          </w:tcPr>
          <w:p>
            <w:pPr>
              <w:spacing w:line="400" w:lineRule="exact"/>
              <w:ind w:firstLine="420" w:firstLineChars="200"/>
              <w:rPr>
                <w:rFonts w:ascii="宋体" w:hAnsi="宋体"/>
                <w:kern w:val="0"/>
                <w:highlight w:val="none"/>
              </w:rPr>
            </w:pPr>
            <w:r>
              <w:rPr>
                <w:rFonts w:ascii="宋体" w:hAnsi="宋体"/>
                <w:kern w:val="0"/>
                <w:highlight w:val="none"/>
              </w:rPr>
              <w:t>投标人法定代表人的委托代理人有法定代表人签署的授权委托书</w:t>
            </w:r>
            <w:r>
              <w:rPr>
                <w:rFonts w:hint="eastAsia" w:ascii="宋体" w:hAnsi="宋体"/>
                <w:kern w:val="0"/>
                <w:highlight w:val="none"/>
              </w:rPr>
              <w:t>和投标人为其缴纳的养老保险。</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restart"/>
            <w:vAlign w:val="center"/>
          </w:tcPr>
          <w:p>
            <w:pPr>
              <w:spacing w:line="400" w:lineRule="exact"/>
              <w:jc w:val="center"/>
              <w:rPr>
                <w:rFonts w:ascii="宋体" w:hAnsi="宋体"/>
                <w:highlight w:val="none"/>
              </w:rPr>
            </w:pPr>
            <w:r>
              <w:rPr>
                <w:rFonts w:ascii="宋体" w:hAnsi="宋体"/>
                <w:kern w:val="0"/>
                <w:highlight w:val="none"/>
              </w:rPr>
              <w:t>2.1.3</w:t>
            </w:r>
          </w:p>
        </w:tc>
        <w:tc>
          <w:tcPr>
            <w:tcW w:w="567" w:type="dxa"/>
            <w:vMerge w:val="restart"/>
            <w:vAlign w:val="center"/>
          </w:tcPr>
          <w:p>
            <w:pPr>
              <w:spacing w:line="400" w:lineRule="exact"/>
              <w:jc w:val="center"/>
              <w:rPr>
                <w:rFonts w:ascii="宋体" w:hAnsi="宋体"/>
                <w:highlight w:val="none"/>
              </w:rPr>
            </w:pPr>
            <w:r>
              <w:rPr>
                <w:rFonts w:ascii="宋体" w:hAnsi="宋体"/>
                <w:kern w:val="0"/>
                <w:highlight w:val="none"/>
              </w:rPr>
              <w:t>响应性评审标准</w:t>
            </w:r>
          </w:p>
        </w:tc>
        <w:tc>
          <w:tcPr>
            <w:tcW w:w="2559" w:type="dxa"/>
            <w:gridSpan w:val="3"/>
            <w:vAlign w:val="center"/>
          </w:tcPr>
          <w:p>
            <w:pPr>
              <w:spacing w:line="400" w:lineRule="exact"/>
              <w:jc w:val="left"/>
              <w:rPr>
                <w:rFonts w:ascii="宋体" w:hAnsi="宋体"/>
                <w:kern w:val="0"/>
                <w:highlight w:val="none"/>
              </w:rPr>
            </w:pPr>
            <w:r>
              <w:rPr>
                <w:rFonts w:ascii="宋体" w:hAnsi="宋体"/>
                <w:kern w:val="0"/>
                <w:highlight w:val="none"/>
              </w:rPr>
              <w:t>投标总报价</w:t>
            </w:r>
          </w:p>
        </w:tc>
        <w:tc>
          <w:tcPr>
            <w:tcW w:w="5493" w:type="dxa"/>
            <w:vAlign w:val="center"/>
          </w:tcPr>
          <w:p>
            <w:pPr>
              <w:spacing w:line="400" w:lineRule="exact"/>
              <w:ind w:firstLine="420" w:firstLineChars="200"/>
              <w:rPr>
                <w:rFonts w:ascii="宋体" w:hAnsi="宋体"/>
                <w:kern w:val="0"/>
                <w:highlight w:val="none"/>
              </w:rPr>
            </w:pPr>
            <w:r>
              <w:rPr>
                <w:rFonts w:hint="eastAsia" w:ascii="宋体" w:hAnsi="宋体"/>
                <w:kern w:val="0"/>
                <w:highlight w:val="none"/>
              </w:rPr>
              <w:t>1.</w:t>
            </w:r>
            <w:r>
              <w:rPr>
                <w:rFonts w:hint="eastAsia" w:ascii="宋体" w:hAnsi="宋体" w:cs="宋体"/>
                <w:szCs w:val="21"/>
                <w:highlight w:val="none"/>
              </w:rPr>
              <w:t>投标总报价必须与已标价工程量清单总报价一致。</w:t>
            </w:r>
          </w:p>
          <w:p>
            <w:pPr>
              <w:spacing w:line="400" w:lineRule="exact"/>
              <w:ind w:firstLine="420" w:firstLineChars="200"/>
              <w:rPr>
                <w:rFonts w:ascii="宋体" w:hAnsi="宋体"/>
                <w:kern w:val="0"/>
                <w:highlight w:val="none"/>
              </w:rPr>
            </w:pPr>
            <w:r>
              <w:rPr>
                <w:rFonts w:hint="eastAsia" w:ascii="宋体" w:hAnsi="宋体"/>
                <w:kern w:val="0"/>
                <w:highlight w:val="none"/>
              </w:rPr>
              <w:t>2</w:t>
            </w:r>
            <w:r>
              <w:rPr>
                <w:rFonts w:ascii="宋体" w:hAnsi="宋体"/>
                <w:kern w:val="0"/>
                <w:highlight w:val="none"/>
              </w:rPr>
              <w:t>.投标总报价不得高于招标人公布的投标总报价最高限价</w:t>
            </w:r>
            <w:r>
              <w:rPr>
                <w:rFonts w:hint="eastAsia" w:ascii="宋体" w:hAnsi="宋体"/>
                <w:kern w:val="0"/>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pPr>
              <w:spacing w:line="400" w:lineRule="exact"/>
              <w:jc w:val="center"/>
              <w:rPr>
                <w:rFonts w:ascii="宋体" w:hAnsi="宋体"/>
                <w:kern w:val="0"/>
                <w:highlight w:val="none"/>
              </w:rPr>
            </w:pPr>
          </w:p>
        </w:tc>
        <w:tc>
          <w:tcPr>
            <w:tcW w:w="567" w:type="dxa"/>
            <w:vMerge w:val="continue"/>
            <w:textDirection w:val="tbRlV"/>
            <w:vAlign w:val="center"/>
          </w:tcPr>
          <w:p>
            <w:pPr>
              <w:spacing w:line="400" w:lineRule="exact"/>
              <w:jc w:val="center"/>
              <w:rPr>
                <w:rFonts w:ascii="宋体" w:hAnsi="宋体"/>
                <w:kern w:val="0"/>
                <w:highlight w:val="none"/>
              </w:rPr>
            </w:pPr>
          </w:p>
        </w:tc>
        <w:tc>
          <w:tcPr>
            <w:tcW w:w="2559" w:type="dxa"/>
            <w:gridSpan w:val="3"/>
            <w:vAlign w:val="center"/>
          </w:tcPr>
          <w:p>
            <w:pPr>
              <w:spacing w:line="400" w:lineRule="exact"/>
              <w:jc w:val="left"/>
              <w:rPr>
                <w:rFonts w:ascii="宋体" w:hAnsi="宋体"/>
                <w:kern w:val="0"/>
                <w:highlight w:val="none"/>
              </w:rPr>
            </w:pPr>
            <w:r>
              <w:rPr>
                <w:rFonts w:hint="eastAsia" w:ascii="宋体" w:hAnsi="宋体"/>
                <w:kern w:val="0"/>
                <w:highlight w:val="none"/>
              </w:rPr>
              <w:t>暂定金额</w:t>
            </w:r>
          </w:p>
        </w:tc>
        <w:tc>
          <w:tcPr>
            <w:tcW w:w="5493" w:type="dxa"/>
            <w:vAlign w:val="center"/>
          </w:tcPr>
          <w:p>
            <w:pPr>
              <w:spacing w:line="400" w:lineRule="exact"/>
              <w:ind w:firstLine="420" w:firstLineChars="200"/>
              <w:rPr>
                <w:rFonts w:ascii="宋体" w:hAnsi="宋体"/>
                <w:kern w:val="0"/>
                <w:highlight w:val="none"/>
              </w:rPr>
            </w:pPr>
            <w:r>
              <w:rPr>
                <w:rFonts w:hint="eastAsia" w:ascii="宋体" w:hAnsi="宋体"/>
                <w:kern w:val="0"/>
                <w:highlight w:val="none"/>
              </w:rPr>
              <w:t>暂列金额、暂估价、安全文明施工费等暂定金额必须按照招标文件给定的金额填报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pPr>
              <w:spacing w:line="400" w:lineRule="exact"/>
              <w:jc w:val="center"/>
              <w:rPr>
                <w:rFonts w:ascii="宋体" w:hAnsi="宋体"/>
                <w:kern w:val="0"/>
                <w:highlight w:val="none"/>
              </w:rPr>
            </w:pPr>
          </w:p>
        </w:tc>
        <w:tc>
          <w:tcPr>
            <w:tcW w:w="567" w:type="dxa"/>
            <w:vMerge w:val="continue"/>
            <w:textDirection w:val="tbRlV"/>
            <w:vAlign w:val="center"/>
          </w:tcPr>
          <w:p>
            <w:pPr>
              <w:spacing w:line="400" w:lineRule="exact"/>
              <w:jc w:val="center"/>
              <w:rPr>
                <w:rFonts w:ascii="宋体" w:hAnsi="宋体"/>
                <w:kern w:val="0"/>
                <w:highlight w:val="none"/>
              </w:rPr>
            </w:pPr>
          </w:p>
        </w:tc>
        <w:tc>
          <w:tcPr>
            <w:tcW w:w="2559" w:type="dxa"/>
            <w:gridSpan w:val="3"/>
            <w:vAlign w:val="center"/>
          </w:tcPr>
          <w:p>
            <w:pPr>
              <w:spacing w:line="400" w:lineRule="exact"/>
              <w:jc w:val="left"/>
              <w:rPr>
                <w:rFonts w:ascii="宋体" w:hAnsi="宋体"/>
                <w:kern w:val="0"/>
                <w:highlight w:val="none"/>
              </w:rPr>
            </w:pPr>
            <w:r>
              <w:rPr>
                <w:rFonts w:ascii="宋体" w:hAnsi="宋体"/>
                <w:kern w:val="0"/>
                <w:highlight w:val="none"/>
              </w:rPr>
              <w:t>投标内容</w:t>
            </w:r>
          </w:p>
        </w:tc>
        <w:tc>
          <w:tcPr>
            <w:tcW w:w="5493" w:type="dxa"/>
            <w:vAlign w:val="center"/>
          </w:tcPr>
          <w:p>
            <w:pPr>
              <w:spacing w:line="400" w:lineRule="exact"/>
              <w:ind w:firstLine="420" w:firstLineChars="200"/>
              <w:jc w:val="left"/>
              <w:rPr>
                <w:rFonts w:ascii="宋体" w:hAnsi="宋体"/>
                <w:kern w:val="0"/>
                <w:highlight w:val="none"/>
              </w:rPr>
            </w:pPr>
            <w:r>
              <w:rPr>
                <w:rFonts w:ascii="宋体" w:hAnsi="宋体"/>
                <w:kern w:val="0"/>
                <w:highlight w:val="none"/>
              </w:rPr>
              <w:t>符合第二章“投标人须知”第1.3.1项规定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pPr>
              <w:spacing w:line="400" w:lineRule="exact"/>
              <w:jc w:val="center"/>
              <w:rPr>
                <w:rFonts w:ascii="宋体" w:hAnsi="宋体"/>
                <w:highlight w:val="none"/>
              </w:rPr>
            </w:pPr>
          </w:p>
        </w:tc>
        <w:tc>
          <w:tcPr>
            <w:tcW w:w="567" w:type="dxa"/>
            <w:vMerge w:val="continue"/>
          </w:tcPr>
          <w:p>
            <w:pPr>
              <w:spacing w:line="400" w:lineRule="exact"/>
              <w:jc w:val="center"/>
              <w:rPr>
                <w:rFonts w:ascii="宋体" w:hAnsi="宋体"/>
                <w:highlight w:val="none"/>
              </w:rPr>
            </w:pPr>
          </w:p>
        </w:tc>
        <w:tc>
          <w:tcPr>
            <w:tcW w:w="2559" w:type="dxa"/>
            <w:gridSpan w:val="3"/>
            <w:vAlign w:val="center"/>
          </w:tcPr>
          <w:p>
            <w:pPr>
              <w:spacing w:line="400" w:lineRule="exact"/>
              <w:jc w:val="left"/>
              <w:rPr>
                <w:rFonts w:ascii="宋体" w:hAnsi="宋体"/>
                <w:kern w:val="0"/>
                <w:highlight w:val="none"/>
              </w:rPr>
            </w:pPr>
            <w:r>
              <w:rPr>
                <w:rFonts w:ascii="宋体" w:hAnsi="宋体"/>
                <w:kern w:val="0"/>
                <w:highlight w:val="none"/>
              </w:rPr>
              <w:t>工期</w:t>
            </w:r>
          </w:p>
        </w:tc>
        <w:tc>
          <w:tcPr>
            <w:tcW w:w="5493" w:type="dxa"/>
            <w:vAlign w:val="center"/>
          </w:tcPr>
          <w:p>
            <w:pPr>
              <w:spacing w:line="400" w:lineRule="exact"/>
              <w:ind w:firstLine="420" w:firstLineChars="200"/>
              <w:jc w:val="left"/>
              <w:rPr>
                <w:rFonts w:ascii="宋体" w:hAnsi="宋体"/>
                <w:kern w:val="0"/>
                <w:highlight w:val="none"/>
              </w:rPr>
            </w:pPr>
            <w:r>
              <w:rPr>
                <w:rFonts w:ascii="宋体" w:hAnsi="宋体"/>
                <w:kern w:val="0"/>
                <w:highlight w:val="none"/>
              </w:rPr>
              <w:t>符合第二章“投标人须知”第1.3.2项规定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pPr>
              <w:spacing w:line="400" w:lineRule="exact"/>
              <w:jc w:val="center"/>
              <w:rPr>
                <w:rFonts w:ascii="宋体" w:hAnsi="宋体"/>
                <w:highlight w:val="none"/>
              </w:rPr>
            </w:pPr>
          </w:p>
        </w:tc>
        <w:tc>
          <w:tcPr>
            <w:tcW w:w="567" w:type="dxa"/>
            <w:vMerge w:val="continue"/>
          </w:tcPr>
          <w:p>
            <w:pPr>
              <w:spacing w:line="400" w:lineRule="exact"/>
              <w:jc w:val="center"/>
              <w:rPr>
                <w:rFonts w:ascii="宋体" w:hAnsi="宋体"/>
                <w:highlight w:val="none"/>
              </w:rPr>
            </w:pPr>
          </w:p>
        </w:tc>
        <w:tc>
          <w:tcPr>
            <w:tcW w:w="2559" w:type="dxa"/>
            <w:gridSpan w:val="3"/>
            <w:vAlign w:val="center"/>
          </w:tcPr>
          <w:p>
            <w:pPr>
              <w:spacing w:line="400" w:lineRule="exact"/>
              <w:jc w:val="left"/>
              <w:rPr>
                <w:rFonts w:ascii="宋体" w:hAnsi="宋体"/>
                <w:kern w:val="0"/>
                <w:highlight w:val="none"/>
              </w:rPr>
            </w:pPr>
            <w:r>
              <w:rPr>
                <w:rFonts w:ascii="宋体" w:hAnsi="宋体"/>
                <w:kern w:val="0"/>
                <w:highlight w:val="none"/>
              </w:rPr>
              <w:t>工程质量</w:t>
            </w:r>
          </w:p>
        </w:tc>
        <w:tc>
          <w:tcPr>
            <w:tcW w:w="5493" w:type="dxa"/>
            <w:vAlign w:val="center"/>
          </w:tcPr>
          <w:p>
            <w:pPr>
              <w:spacing w:line="400" w:lineRule="exact"/>
              <w:ind w:firstLine="420" w:firstLineChars="200"/>
              <w:jc w:val="left"/>
              <w:rPr>
                <w:rFonts w:ascii="宋体" w:hAnsi="宋体"/>
                <w:kern w:val="0"/>
                <w:highlight w:val="none"/>
              </w:rPr>
            </w:pPr>
            <w:r>
              <w:rPr>
                <w:rFonts w:ascii="宋体" w:hAnsi="宋体"/>
                <w:kern w:val="0"/>
                <w:highlight w:val="none"/>
              </w:rPr>
              <w:t>符合第二章“投标人须知”第1.3.3项规定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pPr>
              <w:spacing w:line="400" w:lineRule="exact"/>
              <w:jc w:val="center"/>
              <w:rPr>
                <w:rFonts w:ascii="宋体" w:hAnsi="宋体"/>
                <w:highlight w:val="none"/>
              </w:rPr>
            </w:pPr>
          </w:p>
        </w:tc>
        <w:tc>
          <w:tcPr>
            <w:tcW w:w="567" w:type="dxa"/>
            <w:vMerge w:val="continue"/>
          </w:tcPr>
          <w:p>
            <w:pPr>
              <w:spacing w:line="400" w:lineRule="exact"/>
              <w:jc w:val="center"/>
              <w:rPr>
                <w:rFonts w:ascii="宋体" w:hAnsi="宋体"/>
                <w:highlight w:val="none"/>
              </w:rPr>
            </w:pPr>
          </w:p>
        </w:tc>
        <w:tc>
          <w:tcPr>
            <w:tcW w:w="2559" w:type="dxa"/>
            <w:gridSpan w:val="3"/>
            <w:vAlign w:val="center"/>
          </w:tcPr>
          <w:p>
            <w:pPr>
              <w:spacing w:line="400" w:lineRule="exact"/>
              <w:jc w:val="left"/>
              <w:rPr>
                <w:rFonts w:ascii="宋体" w:hAnsi="宋体"/>
                <w:kern w:val="0"/>
                <w:highlight w:val="none"/>
              </w:rPr>
            </w:pPr>
            <w:r>
              <w:rPr>
                <w:rFonts w:ascii="宋体" w:hAnsi="宋体"/>
                <w:kern w:val="0"/>
                <w:highlight w:val="none"/>
              </w:rPr>
              <w:t>投标有效期</w:t>
            </w:r>
          </w:p>
        </w:tc>
        <w:tc>
          <w:tcPr>
            <w:tcW w:w="5493" w:type="dxa"/>
            <w:vAlign w:val="center"/>
          </w:tcPr>
          <w:p>
            <w:pPr>
              <w:spacing w:line="400" w:lineRule="exact"/>
              <w:ind w:firstLine="420" w:firstLineChars="200"/>
              <w:jc w:val="left"/>
              <w:rPr>
                <w:rFonts w:ascii="宋体" w:hAnsi="宋体"/>
                <w:kern w:val="0"/>
                <w:highlight w:val="none"/>
              </w:rPr>
            </w:pPr>
            <w:r>
              <w:rPr>
                <w:rFonts w:ascii="宋体" w:hAnsi="宋体"/>
                <w:kern w:val="0"/>
                <w:highlight w:val="none"/>
              </w:rPr>
              <w:t>符合第二章“投标人须知”第3.3.1项规定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pPr>
              <w:spacing w:line="400" w:lineRule="exact"/>
              <w:jc w:val="center"/>
              <w:rPr>
                <w:rFonts w:ascii="宋体" w:hAnsi="宋体"/>
                <w:highlight w:val="none"/>
              </w:rPr>
            </w:pPr>
          </w:p>
        </w:tc>
        <w:tc>
          <w:tcPr>
            <w:tcW w:w="567" w:type="dxa"/>
            <w:vMerge w:val="continue"/>
          </w:tcPr>
          <w:p>
            <w:pPr>
              <w:spacing w:line="400" w:lineRule="exact"/>
              <w:jc w:val="center"/>
              <w:rPr>
                <w:rFonts w:ascii="宋体" w:hAnsi="宋体"/>
                <w:highlight w:val="none"/>
              </w:rPr>
            </w:pPr>
          </w:p>
        </w:tc>
        <w:tc>
          <w:tcPr>
            <w:tcW w:w="2559" w:type="dxa"/>
            <w:gridSpan w:val="3"/>
            <w:vAlign w:val="center"/>
          </w:tcPr>
          <w:p>
            <w:pPr>
              <w:spacing w:line="400" w:lineRule="exact"/>
              <w:jc w:val="left"/>
              <w:rPr>
                <w:rFonts w:ascii="宋体" w:hAnsi="宋体"/>
                <w:kern w:val="0"/>
                <w:highlight w:val="none"/>
              </w:rPr>
            </w:pPr>
            <w:r>
              <w:rPr>
                <w:rFonts w:ascii="宋体" w:hAnsi="宋体"/>
                <w:kern w:val="0"/>
                <w:highlight w:val="none"/>
              </w:rPr>
              <w:t>权利义务</w:t>
            </w:r>
          </w:p>
        </w:tc>
        <w:tc>
          <w:tcPr>
            <w:tcW w:w="5493" w:type="dxa"/>
            <w:vAlign w:val="center"/>
          </w:tcPr>
          <w:p>
            <w:pPr>
              <w:spacing w:after="62" w:afterLines="20" w:line="400" w:lineRule="exact"/>
              <w:ind w:firstLine="420" w:firstLineChars="200"/>
              <w:rPr>
                <w:rFonts w:ascii="宋体" w:hAnsi="宋体"/>
                <w:kern w:val="0"/>
                <w:highlight w:val="none"/>
              </w:rPr>
            </w:pPr>
            <w:r>
              <w:rPr>
                <w:rFonts w:ascii="宋体" w:hAnsi="宋体"/>
                <w:kern w:val="0"/>
                <w:highlight w:val="none"/>
              </w:rPr>
              <w:t>符合第四章“合同条款及格式”规定，投标文件不应附有招标人不能接受的条件。</w:t>
            </w:r>
            <w:r>
              <w:rPr>
                <w:rFonts w:hint="eastAsia" w:ascii="宋体" w:hAnsi="宋体" w:cs="宋体"/>
                <w:kern w:val="0"/>
                <w:highlight w:val="none"/>
              </w:rPr>
              <w:t>（由投标人承诺，承诺书格式详见第八章投标文件格式。）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pPr>
              <w:spacing w:line="400" w:lineRule="exact"/>
              <w:jc w:val="center"/>
              <w:rPr>
                <w:rFonts w:ascii="宋体" w:hAnsi="宋体"/>
                <w:highlight w:val="none"/>
              </w:rPr>
            </w:pPr>
          </w:p>
        </w:tc>
        <w:tc>
          <w:tcPr>
            <w:tcW w:w="567" w:type="dxa"/>
            <w:vMerge w:val="continue"/>
          </w:tcPr>
          <w:p>
            <w:pPr>
              <w:spacing w:line="400" w:lineRule="exact"/>
              <w:jc w:val="center"/>
              <w:rPr>
                <w:rFonts w:ascii="宋体" w:hAnsi="宋体"/>
                <w:highlight w:val="none"/>
              </w:rPr>
            </w:pPr>
          </w:p>
        </w:tc>
        <w:tc>
          <w:tcPr>
            <w:tcW w:w="2559" w:type="dxa"/>
            <w:gridSpan w:val="3"/>
            <w:vAlign w:val="center"/>
          </w:tcPr>
          <w:p>
            <w:pPr>
              <w:spacing w:line="400" w:lineRule="exact"/>
              <w:jc w:val="left"/>
              <w:rPr>
                <w:rFonts w:ascii="宋体" w:hAnsi="宋体"/>
                <w:kern w:val="0"/>
                <w:highlight w:val="none"/>
              </w:rPr>
            </w:pPr>
            <w:r>
              <w:rPr>
                <w:rFonts w:ascii="宋体" w:hAnsi="宋体"/>
                <w:kern w:val="0"/>
                <w:highlight w:val="none"/>
              </w:rPr>
              <w:t>技术标准和要求</w:t>
            </w:r>
          </w:p>
        </w:tc>
        <w:tc>
          <w:tcPr>
            <w:tcW w:w="5493" w:type="dxa"/>
            <w:vAlign w:val="center"/>
          </w:tcPr>
          <w:p>
            <w:pPr>
              <w:spacing w:line="400" w:lineRule="exact"/>
              <w:ind w:firstLine="420" w:firstLineChars="200"/>
              <w:rPr>
                <w:rFonts w:ascii="宋体" w:hAnsi="宋体"/>
                <w:kern w:val="0"/>
                <w:highlight w:val="none"/>
              </w:rPr>
            </w:pPr>
            <w:r>
              <w:rPr>
                <w:rFonts w:ascii="宋体" w:hAnsi="宋体"/>
                <w:kern w:val="0"/>
                <w:highlight w:val="none"/>
              </w:rPr>
              <w:t>符合第七章“技术标准和要求”规定</w:t>
            </w:r>
            <w:r>
              <w:rPr>
                <w:rFonts w:hint="eastAsia" w:ascii="宋体" w:hAnsi="宋体"/>
                <w:kern w:val="0"/>
                <w:highlight w:val="none"/>
              </w:rPr>
              <w:t>。</w:t>
            </w:r>
            <w:r>
              <w:rPr>
                <w:rFonts w:hint="eastAsia" w:ascii="宋体" w:hAnsi="宋体" w:cs="宋体"/>
                <w:kern w:val="0"/>
                <w:highlight w:val="none"/>
              </w:rPr>
              <w:t>（由投标人承诺，承诺书格式详见第八章投标文件格式。）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vAlign w:val="center"/>
          </w:tcPr>
          <w:p>
            <w:pPr>
              <w:spacing w:line="400" w:lineRule="exact"/>
              <w:jc w:val="center"/>
              <w:rPr>
                <w:rFonts w:ascii="宋体" w:hAnsi="宋体"/>
                <w:highlight w:val="none"/>
              </w:rPr>
            </w:pPr>
          </w:p>
        </w:tc>
        <w:tc>
          <w:tcPr>
            <w:tcW w:w="567" w:type="dxa"/>
            <w:vMerge w:val="continue"/>
            <w:vAlign w:val="center"/>
          </w:tcPr>
          <w:p>
            <w:pPr>
              <w:spacing w:line="400" w:lineRule="exact"/>
              <w:jc w:val="center"/>
              <w:rPr>
                <w:rFonts w:ascii="宋体" w:hAnsi="宋体"/>
                <w:highlight w:val="none"/>
              </w:rPr>
            </w:pPr>
          </w:p>
        </w:tc>
        <w:tc>
          <w:tcPr>
            <w:tcW w:w="2559" w:type="dxa"/>
            <w:gridSpan w:val="3"/>
            <w:vAlign w:val="center"/>
          </w:tcPr>
          <w:p>
            <w:pPr>
              <w:spacing w:line="400" w:lineRule="exact"/>
              <w:jc w:val="left"/>
              <w:rPr>
                <w:rFonts w:ascii="宋体" w:hAnsi="宋体"/>
                <w:kern w:val="0"/>
                <w:highlight w:val="none"/>
              </w:rPr>
            </w:pPr>
            <w:r>
              <w:rPr>
                <w:rFonts w:ascii="宋体" w:hAnsi="宋体"/>
                <w:kern w:val="0"/>
                <w:highlight w:val="none"/>
              </w:rPr>
              <w:t>已标价工程量清单</w:t>
            </w:r>
          </w:p>
        </w:tc>
        <w:tc>
          <w:tcPr>
            <w:tcW w:w="5493" w:type="dxa"/>
            <w:vAlign w:val="center"/>
          </w:tcPr>
          <w:p>
            <w:pPr>
              <w:spacing w:after="62" w:afterLines="20" w:line="400" w:lineRule="exact"/>
              <w:ind w:firstLine="420" w:firstLineChars="200"/>
              <w:rPr>
                <w:rFonts w:ascii="宋体" w:hAnsi="宋体"/>
                <w:kern w:val="0"/>
                <w:highlight w:val="none"/>
              </w:rPr>
            </w:pPr>
            <w:r>
              <w:rPr>
                <w:rFonts w:hint="eastAsia" w:ascii="宋体" w:hAnsi="宋体"/>
                <w:kern w:val="0"/>
                <w:highlight w:val="none"/>
              </w:rPr>
              <w:t>投标人承诺满足以下内容：</w:t>
            </w:r>
          </w:p>
          <w:p>
            <w:pPr>
              <w:spacing w:after="62" w:afterLines="20" w:line="400" w:lineRule="exact"/>
              <w:ind w:firstLine="420" w:firstLineChars="200"/>
              <w:rPr>
                <w:rFonts w:ascii="宋体" w:hAnsi="宋体"/>
                <w:kern w:val="0"/>
                <w:highlight w:val="none"/>
              </w:rPr>
            </w:pPr>
            <w:r>
              <w:rPr>
                <w:rFonts w:hint="eastAsia" w:ascii="宋体" w:hAnsi="宋体"/>
                <w:kern w:val="0"/>
                <w:highlight w:val="none"/>
              </w:rPr>
              <w:t>1</w:t>
            </w:r>
            <w:r>
              <w:rPr>
                <w:rFonts w:ascii="宋体" w:hAnsi="宋体"/>
                <w:kern w:val="0"/>
                <w:highlight w:val="none"/>
              </w:rPr>
              <w:t>.符合第五章“工程量清单”给出的范围及数量。</w:t>
            </w:r>
          </w:p>
          <w:p>
            <w:pPr>
              <w:spacing w:after="62" w:afterLines="20" w:line="400" w:lineRule="exact"/>
              <w:ind w:firstLine="420" w:firstLineChars="200"/>
              <w:rPr>
                <w:rFonts w:ascii="宋体" w:hAnsi="宋体"/>
                <w:kern w:val="0"/>
                <w:highlight w:val="none"/>
              </w:rPr>
            </w:pPr>
            <w:r>
              <w:rPr>
                <w:rFonts w:ascii="宋体" w:hAnsi="宋体"/>
                <w:kern w:val="0"/>
                <w:highlight w:val="none"/>
              </w:rPr>
              <w:t>2.</w:t>
            </w:r>
            <w:r>
              <w:rPr>
                <w:rFonts w:hint="eastAsia" w:ascii="宋体" w:hAnsi="宋体"/>
                <w:kern w:val="0"/>
                <w:highlight w:val="none"/>
              </w:rPr>
              <w:t>招标文件中规定工程量清单不允许修改的内容不得修改。</w:t>
            </w:r>
          </w:p>
          <w:p>
            <w:pPr>
              <w:spacing w:after="62" w:afterLines="20" w:line="400" w:lineRule="exact"/>
              <w:ind w:firstLine="420" w:firstLineChars="200"/>
              <w:rPr>
                <w:rFonts w:ascii="宋体" w:hAnsi="宋体"/>
                <w:kern w:val="0"/>
                <w:highlight w:val="none"/>
              </w:rPr>
            </w:pPr>
            <w:r>
              <w:rPr>
                <w:rFonts w:hint="eastAsia" w:ascii="宋体" w:hAnsi="宋体"/>
                <w:kern w:val="0"/>
                <w:highlight w:val="none"/>
              </w:rPr>
              <w:t>3.每项工程量清单综合单价报价不得高于对应工程量清单综合单价最高限价。</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pPr>
              <w:spacing w:line="400" w:lineRule="exact"/>
              <w:rPr>
                <w:rFonts w:ascii="宋体" w:hAnsi="宋体"/>
                <w:highlight w:val="none"/>
              </w:rPr>
            </w:pPr>
          </w:p>
        </w:tc>
        <w:tc>
          <w:tcPr>
            <w:tcW w:w="567" w:type="dxa"/>
            <w:vMerge w:val="continue"/>
          </w:tcPr>
          <w:p>
            <w:pPr>
              <w:spacing w:line="400" w:lineRule="exact"/>
              <w:rPr>
                <w:rFonts w:ascii="宋体" w:hAnsi="宋体"/>
                <w:highlight w:val="none"/>
              </w:rPr>
            </w:pPr>
          </w:p>
        </w:tc>
        <w:tc>
          <w:tcPr>
            <w:tcW w:w="2559" w:type="dxa"/>
            <w:gridSpan w:val="3"/>
            <w:vAlign w:val="center"/>
          </w:tcPr>
          <w:p>
            <w:pPr>
              <w:spacing w:line="400" w:lineRule="exact"/>
              <w:jc w:val="left"/>
              <w:rPr>
                <w:rFonts w:ascii="宋体" w:hAnsi="宋体"/>
                <w:kern w:val="0"/>
                <w:highlight w:val="none"/>
              </w:rPr>
            </w:pPr>
            <w:r>
              <w:rPr>
                <w:rFonts w:ascii="宋体" w:hAnsi="宋体"/>
                <w:kern w:val="0"/>
                <w:highlight w:val="none"/>
              </w:rPr>
              <w:t>投标报价算术错误修正</w:t>
            </w:r>
          </w:p>
        </w:tc>
        <w:tc>
          <w:tcPr>
            <w:tcW w:w="5493" w:type="dxa"/>
            <w:vAlign w:val="center"/>
          </w:tcPr>
          <w:p>
            <w:pPr>
              <w:spacing w:line="400" w:lineRule="exact"/>
              <w:ind w:firstLine="420" w:firstLineChars="200"/>
              <w:rPr>
                <w:rFonts w:ascii="宋体" w:hAnsi="宋体"/>
                <w:kern w:val="0"/>
                <w:highlight w:val="none"/>
              </w:rPr>
            </w:pPr>
            <w:r>
              <w:rPr>
                <w:rFonts w:ascii="宋体" w:hAnsi="宋体"/>
                <w:kern w:val="0"/>
                <w:highlight w:val="none"/>
              </w:rPr>
              <w:t>符合第三章3.评标程序第3.1.3项规定。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Merge w:val="continue"/>
          </w:tcPr>
          <w:p>
            <w:pPr>
              <w:spacing w:line="400" w:lineRule="exact"/>
              <w:rPr>
                <w:rFonts w:ascii="宋体" w:hAnsi="宋体"/>
                <w:highlight w:val="none"/>
              </w:rPr>
            </w:pPr>
          </w:p>
        </w:tc>
        <w:tc>
          <w:tcPr>
            <w:tcW w:w="567" w:type="dxa"/>
            <w:vMerge w:val="continue"/>
          </w:tcPr>
          <w:p>
            <w:pPr>
              <w:spacing w:line="400" w:lineRule="exact"/>
              <w:rPr>
                <w:rFonts w:ascii="宋体" w:hAnsi="宋体"/>
                <w:highlight w:val="none"/>
              </w:rPr>
            </w:pPr>
          </w:p>
        </w:tc>
        <w:tc>
          <w:tcPr>
            <w:tcW w:w="2559" w:type="dxa"/>
            <w:gridSpan w:val="3"/>
            <w:vAlign w:val="center"/>
          </w:tcPr>
          <w:p>
            <w:pPr>
              <w:spacing w:line="400" w:lineRule="exact"/>
              <w:jc w:val="left"/>
              <w:rPr>
                <w:rFonts w:ascii="宋体" w:hAnsi="宋体"/>
                <w:kern w:val="0"/>
                <w:highlight w:val="none"/>
              </w:rPr>
            </w:pPr>
            <w:r>
              <w:rPr>
                <w:rFonts w:ascii="宋体" w:hAnsi="宋体"/>
                <w:kern w:val="0"/>
                <w:highlight w:val="none"/>
              </w:rPr>
              <w:t>实质性要求</w:t>
            </w:r>
          </w:p>
        </w:tc>
        <w:tc>
          <w:tcPr>
            <w:tcW w:w="5493" w:type="dxa"/>
            <w:vAlign w:val="center"/>
          </w:tcPr>
          <w:p>
            <w:pPr>
              <w:spacing w:after="62" w:afterLines="20" w:line="400" w:lineRule="exact"/>
              <w:ind w:firstLine="420" w:firstLineChars="200"/>
              <w:rPr>
                <w:rFonts w:ascii="宋体" w:hAnsi="宋体"/>
                <w:kern w:val="0"/>
                <w:highlight w:val="none"/>
              </w:rPr>
            </w:pPr>
            <w:r>
              <w:rPr>
                <w:rFonts w:hint="eastAsia" w:ascii="宋体" w:hAnsi="宋体"/>
                <w:kern w:val="0"/>
                <w:highlight w:val="none"/>
              </w:rPr>
              <w:t>符合第二章“投标人须知”第1.4.3项规定。</w:t>
            </w:r>
          </w:p>
          <w:p>
            <w:pPr>
              <w:spacing w:after="62" w:afterLines="20" w:line="400" w:lineRule="exact"/>
              <w:ind w:firstLine="420" w:firstLineChars="200"/>
              <w:rPr>
                <w:rFonts w:ascii="宋体" w:hAnsi="宋体"/>
                <w:kern w:val="0"/>
                <w:highlight w:val="none"/>
              </w:rPr>
            </w:pPr>
            <w:r>
              <w:rPr>
                <w:rFonts w:hint="eastAsia" w:ascii="宋体" w:hAnsi="宋体"/>
                <w:kern w:val="0"/>
                <w:highlight w:val="none"/>
              </w:rPr>
              <w:t>本次投标不得有串通投标</w:t>
            </w:r>
            <w:r>
              <w:rPr>
                <w:rFonts w:ascii="宋体" w:hAnsi="宋体"/>
                <w:kern w:val="0"/>
                <w:highlight w:val="none"/>
              </w:rPr>
              <w:t>、弄虚作假等其他违反招投标相关法律、法规行为。</w:t>
            </w:r>
          </w:p>
          <w:p>
            <w:pPr>
              <w:spacing w:after="62" w:afterLines="20" w:line="400" w:lineRule="exact"/>
              <w:ind w:firstLine="420" w:firstLineChars="200"/>
              <w:rPr>
                <w:rFonts w:ascii="宋体" w:hAnsi="宋体"/>
                <w:kern w:val="0"/>
                <w:highlight w:val="none"/>
              </w:rPr>
            </w:pPr>
            <w:r>
              <w:rPr>
                <w:rFonts w:hint="eastAsia" w:ascii="宋体" w:hAnsi="宋体" w:cs="宋体"/>
                <w:kern w:val="0"/>
                <w:highlight w:val="none"/>
              </w:rPr>
              <w:t>按评标委员会要求澄清、说明或补正。</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418" w:type="dxa"/>
            <w:gridSpan w:val="3"/>
            <w:vAlign w:val="center"/>
          </w:tcPr>
          <w:p>
            <w:pPr>
              <w:spacing w:line="400" w:lineRule="exact"/>
              <w:ind w:firstLine="210" w:firstLineChars="100"/>
              <w:jc w:val="center"/>
              <w:rPr>
                <w:rFonts w:ascii="宋体" w:hAnsi="宋体"/>
                <w:kern w:val="0"/>
                <w:highlight w:val="none"/>
              </w:rPr>
            </w:pPr>
            <w:r>
              <w:rPr>
                <w:rFonts w:ascii="宋体" w:hAnsi="宋体"/>
                <w:kern w:val="0"/>
                <w:highlight w:val="none"/>
              </w:rPr>
              <w:t>2.2.1</w:t>
            </w:r>
          </w:p>
        </w:tc>
        <w:tc>
          <w:tcPr>
            <w:tcW w:w="2559" w:type="dxa"/>
            <w:gridSpan w:val="3"/>
            <w:vAlign w:val="center"/>
          </w:tcPr>
          <w:p>
            <w:pPr>
              <w:tabs>
                <w:tab w:val="left" w:pos="1875"/>
              </w:tabs>
              <w:spacing w:line="400" w:lineRule="exact"/>
              <w:jc w:val="center"/>
              <w:rPr>
                <w:rFonts w:ascii="宋体" w:hAnsi="宋体"/>
                <w:kern w:val="0"/>
                <w:highlight w:val="none"/>
              </w:rPr>
            </w:pPr>
            <w:r>
              <w:rPr>
                <w:rFonts w:ascii="宋体" w:hAnsi="宋体"/>
                <w:kern w:val="0"/>
                <w:highlight w:val="none"/>
              </w:rPr>
              <w:t>分值构成 （总分1</w:t>
            </w:r>
            <w:r>
              <w:rPr>
                <w:rFonts w:hint="eastAsia" w:ascii="宋体" w:hAnsi="宋体"/>
                <w:kern w:val="0"/>
                <w:highlight w:val="none"/>
              </w:rPr>
              <w:t>00</w:t>
            </w:r>
            <w:r>
              <w:rPr>
                <w:rFonts w:ascii="宋体" w:hAnsi="宋体"/>
                <w:kern w:val="0"/>
                <w:highlight w:val="none"/>
              </w:rPr>
              <w:t>分）</w:t>
            </w:r>
          </w:p>
        </w:tc>
        <w:tc>
          <w:tcPr>
            <w:tcW w:w="5493" w:type="dxa"/>
            <w:vAlign w:val="center"/>
          </w:tcPr>
          <w:p>
            <w:pPr>
              <w:snapToGrid w:val="0"/>
              <w:spacing w:line="400" w:lineRule="exact"/>
              <w:ind w:firstLine="420" w:firstLineChars="200"/>
              <w:rPr>
                <w:rFonts w:ascii="宋体" w:hAnsi="宋体"/>
                <w:kern w:val="0"/>
                <w:highlight w:val="none"/>
              </w:rPr>
            </w:pPr>
            <w:r>
              <w:rPr>
                <w:rFonts w:hint="eastAsia" w:ascii="宋体" w:hAnsi="宋体"/>
                <w:kern w:val="0"/>
                <w:highlight w:val="none"/>
              </w:rPr>
              <w:t>1</w:t>
            </w:r>
            <w:r>
              <w:rPr>
                <w:rFonts w:ascii="宋体" w:hAnsi="宋体"/>
                <w:kern w:val="0"/>
                <w:highlight w:val="none"/>
              </w:rPr>
              <w:t>.</w:t>
            </w:r>
            <w:r>
              <w:rPr>
                <w:rFonts w:hint="eastAsia" w:ascii="宋体" w:hAnsi="宋体"/>
                <w:kern w:val="0"/>
                <w:highlight w:val="none"/>
              </w:rPr>
              <w:t>技术部分</w:t>
            </w:r>
            <w:r>
              <w:rPr>
                <w:rFonts w:hint="eastAsia" w:ascii="宋体" w:hAnsi="宋体"/>
                <w:kern w:val="0"/>
                <w:highlight w:val="none"/>
                <w:u w:val="none"/>
              </w:rPr>
              <w:t xml:space="preserve"> </w:t>
            </w:r>
            <w:r>
              <w:rPr>
                <w:rFonts w:hint="eastAsia" w:ascii="宋体" w:hAnsi="宋体"/>
                <w:kern w:val="0"/>
                <w:highlight w:val="none"/>
                <w:u w:val="none"/>
                <w:lang w:val="en-US" w:eastAsia="zh-CN"/>
              </w:rPr>
              <w:t>30</w:t>
            </w:r>
            <w:r>
              <w:rPr>
                <w:rFonts w:ascii="宋体" w:hAnsi="宋体"/>
                <w:kern w:val="0"/>
                <w:highlight w:val="none"/>
              </w:rPr>
              <w:t>分</w:t>
            </w:r>
            <w:r>
              <w:rPr>
                <w:rFonts w:hint="eastAsia" w:ascii="宋体" w:hAnsi="宋体"/>
                <w:kern w:val="0"/>
                <w:highlight w:val="none"/>
              </w:rPr>
              <w:t>；</w:t>
            </w:r>
          </w:p>
          <w:p>
            <w:pPr>
              <w:snapToGrid w:val="0"/>
              <w:spacing w:line="400" w:lineRule="exact"/>
              <w:ind w:firstLine="420" w:firstLineChars="200"/>
              <w:rPr>
                <w:rFonts w:hint="default" w:ascii="宋体" w:hAnsi="宋体" w:eastAsia="宋体"/>
                <w:kern w:val="0"/>
                <w:highlight w:val="none"/>
                <w:lang w:val="en-US" w:eastAsia="zh-CN"/>
              </w:rPr>
            </w:pPr>
            <w:r>
              <w:rPr>
                <w:rFonts w:hint="eastAsia" w:ascii="宋体" w:hAnsi="宋体"/>
                <w:kern w:val="0"/>
                <w:highlight w:val="none"/>
                <w:lang w:val="en-US" w:eastAsia="zh-CN"/>
              </w:rPr>
              <w:t>2.商务部分10分</w:t>
            </w:r>
          </w:p>
          <w:p>
            <w:pPr>
              <w:snapToGrid w:val="0"/>
              <w:spacing w:line="400" w:lineRule="exact"/>
              <w:ind w:firstLine="420" w:firstLineChars="200"/>
              <w:rPr>
                <w:rFonts w:ascii="宋体" w:hAnsi="宋体"/>
                <w:i/>
                <w:kern w:val="0"/>
                <w:highlight w:val="none"/>
              </w:rPr>
            </w:pPr>
            <w:r>
              <w:rPr>
                <w:rFonts w:hint="eastAsia" w:ascii="宋体" w:hAnsi="宋体"/>
                <w:kern w:val="0"/>
                <w:highlight w:val="none"/>
              </w:rPr>
              <w:t>2.投标总报价</w:t>
            </w:r>
            <w:r>
              <w:rPr>
                <w:rFonts w:hint="eastAsia" w:ascii="宋体" w:hAnsi="宋体"/>
                <w:kern w:val="0"/>
                <w:highlight w:val="none"/>
                <w:u w:val="none"/>
                <w:lang w:val="en-US" w:eastAsia="zh-CN"/>
              </w:rPr>
              <w:t>60</w:t>
            </w:r>
            <w:r>
              <w:rPr>
                <w:rFonts w:hint="eastAsia" w:ascii="宋体" w:hAnsi="宋体"/>
                <w:kern w:val="0"/>
                <w:highlight w:val="none"/>
                <w:u w:val="none"/>
              </w:rPr>
              <w:t>分</w:t>
            </w:r>
            <w:r>
              <w:rPr>
                <w:rFonts w:hint="eastAsia" w:ascii="宋体" w:hAnsi="宋体"/>
                <w:kern w:val="0"/>
                <w:highlight w:val="none"/>
              </w:rPr>
              <w:t xml:space="preserve">。 </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80" w:hRule="atLeast"/>
          <w:jc w:val="center"/>
        </w:trPr>
        <w:tc>
          <w:tcPr>
            <w:tcW w:w="833" w:type="dxa"/>
            <w:vMerge w:val="restart"/>
            <w:tcBorders>
              <w:right w:val="single" w:color="auto" w:sz="4" w:space="0"/>
            </w:tcBorders>
            <w:vAlign w:val="center"/>
          </w:tcPr>
          <w:p>
            <w:pPr>
              <w:spacing w:line="400" w:lineRule="exact"/>
              <w:jc w:val="center"/>
              <w:rPr>
                <w:rFonts w:hint="eastAsia"/>
                <w:highlight w:val="none"/>
              </w:rPr>
            </w:pPr>
            <w:r>
              <w:rPr>
                <w:rFonts w:hint="eastAsia"/>
                <w:highlight w:val="none"/>
              </w:rPr>
              <w:t>2.2.2</w:t>
            </w:r>
          </w:p>
          <w:p>
            <w:pPr>
              <w:pStyle w:val="56"/>
              <w:rPr>
                <w:rFonts w:hint="eastAsia" w:eastAsia="宋体"/>
                <w:highlight w:val="none"/>
                <w:lang w:eastAsia="zh-CN"/>
              </w:rPr>
            </w:pPr>
            <w:r>
              <w:rPr>
                <w:rFonts w:hint="eastAsia" w:ascii="宋体" w:hAnsi="宋体"/>
                <w:kern w:val="0"/>
                <w:highlight w:val="none"/>
                <w:lang w:eastAsia="zh-CN"/>
              </w:rPr>
              <w:t>（</w:t>
            </w:r>
            <w:r>
              <w:rPr>
                <w:rFonts w:hint="eastAsia" w:ascii="宋体" w:hAnsi="宋体"/>
                <w:kern w:val="0"/>
                <w:highlight w:val="none"/>
                <w:lang w:val="en-US" w:eastAsia="zh-CN"/>
              </w:rPr>
              <w:t>1</w:t>
            </w:r>
            <w:r>
              <w:rPr>
                <w:rFonts w:hint="eastAsia" w:ascii="宋体" w:hAnsi="宋体"/>
                <w:kern w:val="0"/>
                <w:highlight w:val="none"/>
                <w:lang w:eastAsia="zh-CN"/>
              </w:rPr>
              <w:t>）</w:t>
            </w:r>
          </w:p>
        </w:tc>
        <w:tc>
          <w:tcPr>
            <w:tcW w:w="585" w:type="dxa"/>
            <w:gridSpan w:val="2"/>
            <w:vMerge w:val="restart"/>
            <w:tcBorders>
              <w:left w:val="single" w:color="auto" w:sz="4" w:space="0"/>
            </w:tcBorders>
            <w:vAlign w:val="center"/>
          </w:tcPr>
          <w:p>
            <w:pPr>
              <w:spacing w:line="400" w:lineRule="exact"/>
              <w:jc w:val="center"/>
              <w:rPr>
                <w:rFonts w:ascii="宋体" w:hAnsi="宋体"/>
                <w:kern w:val="0"/>
                <w:highlight w:val="none"/>
              </w:rPr>
            </w:pPr>
            <w:r>
              <w:rPr>
                <w:rFonts w:hint="eastAsia" w:ascii="宋体" w:hAnsi="宋体"/>
                <w:kern w:val="0"/>
                <w:highlight w:val="none"/>
              </w:rPr>
              <w:t>技术部分评分标准</w:t>
            </w:r>
          </w:p>
        </w:tc>
        <w:tc>
          <w:tcPr>
            <w:tcW w:w="568" w:type="dxa"/>
            <w:vMerge w:val="restart"/>
            <w:tcBorders>
              <w:right w:val="single" w:color="auto" w:sz="4" w:space="0"/>
            </w:tcBorders>
            <w:vAlign w:val="center"/>
          </w:tcPr>
          <w:p>
            <w:pPr>
              <w:tabs>
                <w:tab w:val="left" w:pos="1875"/>
              </w:tabs>
              <w:spacing w:line="400" w:lineRule="exact"/>
              <w:jc w:val="center"/>
              <w:rPr>
                <w:rFonts w:ascii="宋体" w:hAnsi="宋体"/>
                <w:kern w:val="0"/>
                <w:highlight w:val="none"/>
              </w:rPr>
            </w:pPr>
            <w:r>
              <w:rPr>
                <w:rFonts w:ascii="宋体" w:hAnsi="宋体"/>
                <w:kern w:val="0"/>
                <w:highlight w:val="none"/>
              </w:rPr>
              <w:t>技</w:t>
            </w:r>
          </w:p>
          <w:p>
            <w:pPr>
              <w:tabs>
                <w:tab w:val="left" w:pos="1875"/>
              </w:tabs>
              <w:spacing w:line="400" w:lineRule="exact"/>
              <w:jc w:val="center"/>
              <w:rPr>
                <w:rFonts w:ascii="宋体" w:hAnsi="宋体"/>
                <w:kern w:val="0"/>
                <w:highlight w:val="none"/>
              </w:rPr>
            </w:pPr>
            <w:r>
              <w:rPr>
                <w:rFonts w:ascii="宋体" w:hAnsi="宋体"/>
                <w:kern w:val="0"/>
                <w:highlight w:val="none"/>
              </w:rPr>
              <w:t>术</w:t>
            </w:r>
          </w:p>
          <w:p>
            <w:pPr>
              <w:tabs>
                <w:tab w:val="left" w:pos="1875"/>
              </w:tabs>
              <w:spacing w:line="400" w:lineRule="exact"/>
              <w:jc w:val="center"/>
              <w:rPr>
                <w:rFonts w:ascii="宋体" w:hAnsi="宋体"/>
                <w:kern w:val="0"/>
                <w:highlight w:val="none"/>
              </w:rPr>
            </w:pPr>
            <w:r>
              <w:rPr>
                <w:rFonts w:ascii="宋体" w:hAnsi="宋体"/>
                <w:kern w:val="0"/>
                <w:highlight w:val="none"/>
              </w:rPr>
              <w:t>方</w:t>
            </w:r>
          </w:p>
          <w:p>
            <w:pPr>
              <w:tabs>
                <w:tab w:val="left" w:pos="1875"/>
              </w:tabs>
              <w:spacing w:line="400" w:lineRule="exact"/>
              <w:jc w:val="center"/>
              <w:rPr>
                <w:rFonts w:ascii="宋体" w:hAnsi="宋体"/>
                <w:kern w:val="0"/>
                <w:highlight w:val="none"/>
              </w:rPr>
            </w:pPr>
            <w:r>
              <w:rPr>
                <w:rFonts w:ascii="宋体" w:hAnsi="宋体"/>
                <w:kern w:val="0"/>
                <w:highlight w:val="none"/>
              </w:rPr>
              <w:t>案</w:t>
            </w:r>
          </w:p>
          <w:p>
            <w:pPr>
              <w:tabs>
                <w:tab w:val="left" w:pos="1875"/>
              </w:tabs>
              <w:spacing w:line="400" w:lineRule="exact"/>
              <w:jc w:val="center"/>
              <w:rPr>
                <w:rFonts w:ascii="宋体" w:hAnsi="宋体"/>
                <w:kern w:val="0"/>
                <w:highlight w:val="none"/>
              </w:rPr>
            </w:pPr>
            <w:r>
              <w:rPr>
                <w:rFonts w:ascii="宋体" w:hAnsi="宋体"/>
                <w:kern w:val="0"/>
                <w:highlight w:val="none"/>
              </w:rPr>
              <w:t>评</w:t>
            </w:r>
          </w:p>
          <w:p>
            <w:pPr>
              <w:tabs>
                <w:tab w:val="left" w:pos="1875"/>
              </w:tabs>
              <w:spacing w:line="400" w:lineRule="exact"/>
              <w:jc w:val="center"/>
              <w:rPr>
                <w:rFonts w:ascii="宋体" w:hAnsi="宋体"/>
                <w:kern w:val="0"/>
                <w:highlight w:val="none"/>
              </w:rPr>
            </w:pPr>
            <w:r>
              <w:rPr>
                <w:rFonts w:ascii="宋体" w:hAnsi="宋体"/>
                <w:kern w:val="0"/>
                <w:highlight w:val="none"/>
              </w:rPr>
              <w:t>审</w:t>
            </w:r>
          </w:p>
        </w:tc>
        <w:tc>
          <w:tcPr>
            <w:tcW w:w="1991" w:type="dxa"/>
            <w:gridSpan w:val="2"/>
            <w:tcBorders>
              <w:left w:val="single" w:color="auto" w:sz="4" w:space="0"/>
            </w:tcBorders>
            <w:vAlign w:val="center"/>
          </w:tcPr>
          <w:p>
            <w:pPr>
              <w:snapToGrid w:val="0"/>
              <w:spacing w:line="400" w:lineRule="exact"/>
              <w:ind w:left="210" w:leftChars="0" w:hanging="210" w:hangingChars="100"/>
              <w:jc w:val="center"/>
              <w:rPr>
                <w:rFonts w:ascii="宋体" w:hAnsi="宋体"/>
                <w:kern w:val="0"/>
                <w:highlight w:val="none"/>
              </w:rPr>
            </w:pPr>
            <w:r>
              <w:rPr>
                <w:rFonts w:ascii="宋体" w:hAnsi="宋体"/>
                <w:color w:val="auto"/>
                <w:kern w:val="0"/>
                <w:highlight w:val="none"/>
              </w:rPr>
              <w:t>内容完整性和编制水平</w:t>
            </w:r>
            <w:r>
              <w:rPr>
                <w:rFonts w:hint="eastAsia" w:ascii="宋体" w:hAnsi="宋体"/>
                <w:color w:val="auto"/>
                <w:kern w:val="0"/>
                <w:highlight w:val="none"/>
                <w:lang w:val="en-US" w:eastAsia="zh-CN"/>
              </w:rPr>
              <w:t xml:space="preserve"> </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0-6）分</w:t>
            </w:r>
          </w:p>
        </w:tc>
        <w:tc>
          <w:tcPr>
            <w:tcW w:w="5493" w:type="dxa"/>
            <w:vAlign w:val="center"/>
          </w:tcPr>
          <w:p>
            <w:pPr>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u w:val="single"/>
                <w:lang w:val="en-US" w:eastAsia="zh-CN"/>
              </w:rPr>
              <w:t>0-6</w:t>
            </w:r>
            <w:r>
              <w:rPr>
                <w:rFonts w:ascii="宋体" w:hAnsi="宋体"/>
                <w:color w:val="auto"/>
                <w:highlight w:val="none"/>
              </w:rPr>
              <w:t xml:space="preserve">分 </w:t>
            </w:r>
            <w:r>
              <w:rPr>
                <w:rFonts w:hint="eastAsia" w:ascii="宋体" w:hAnsi="宋体"/>
                <w:color w:val="auto"/>
                <w:highlight w:val="none"/>
              </w:rPr>
              <w:t xml:space="preserve"> </w:t>
            </w:r>
            <w:r>
              <w:rPr>
                <w:rFonts w:ascii="宋体" w:hAnsi="宋体"/>
                <w:color w:val="auto"/>
                <w:highlight w:val="none"/>
              </w:rPr>
              <w:t xml:space="preserve"> 编制要点</w:t>
            </w:r>
            <w:r>
              <w:rPr>
                <w:rFonts w:hint="eastAsia" w:ascii="宋体" w:hAnsi="宋体"/>
                <w:color w:val="auto"/>
                <w:highlight w:val="none"/>
              </w:rPr>
              <w:t>：施工方案内容完整、全面、突出重点。满足招标文件要求，建设方案内容齐全、结构完整，建设思路、技术要求理解准确。</w:t>
            </w:r>
          </w:p>
          <w:p>
            <w:pPr>
              <w:snapToGrid w:val="0"/>
              <w:spacing w:line="400" w:lineRule="exact"/>
              <w:ind w:firstLine="420" w:firstLineChars="200"/>
              <w:rPr>
                <w:rFonts w:ascii="宋体" w:hAnsi="宋体"/>
                <w:highlight w:val="none"/>
                <w:u w:val="single"/>
              </w:rPr>
            </w:pPr>
            <w:r>
              <w:rPr>
                <w:rFonts w:hint="eastAsia" w:ascii="宋体" w:hAnsi="宋体"/>
                <w:color w:val="auto"/>
                <w:highlight w:val="none"/>
              </w:rPr>
              <w:t>评标专家根据上述要求独立评分，酌情扣减，得分保留小数点后</w:t>
            </w:r>
            <w:r>
              <w:rPr>
                <w:rFonts w:hint="eastAsia" w:ascii="宋体" w:hAnsi="宋体"/>
                <w:color w:val="auto"/>
                <w:highlight w:val="none"/>
                <w:lang w:val="en-US" w:eastAsia="zh-CN"/>
              </w:rPr>
              <w:t>两</w:t>
            </w:r>
            <w:r>
              <w:rPr>
                <w:rFonts w:hint="eastAsia" w:ascii="宋体" w:hAnsi="宋体"/>
                <w:color w:val="auto"/>
                <w:highlight w:val="none"/>
              </w:rPr>
              <w:t>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pPr>
              <w:spacing w:line="400" w:lineRule="exact"/>
              <w:ind w:firstLine="210" w:firstLineChars="100"/>
              <w:jc w:val="center"/>
              <w:rPr>
                <w:rFonts w:ascii="宋体" w:hAnsi="宋体"/>
                <w:kern w:val="0"/>
                <w:highlight w:val="none"/>
              </w:rPr>
            </w:pPr>
          </w:p>
        </w:tc>
        <w:tc>
          <w:tcPr>
            <w:tcW w:w="585" w:type="dxa"/>
            <w:gridSpan w:val="2"/>
            <w:vMerge w:val="continue"/>
            <w:tcBorders>
              <w:left w:val="single" w:color="auto" w:sz="4" w:space="0"/>
            </w:tcBorders>
            <w:vAlign w:val="center"/>
          </w:tcPr>
          <w:p>
            <w:pPr>
              <w:spacing w:line="400" w:lineRule="exact"/>
              <w:ind w:firstLine="210" w:firstLineChars="100"/>
              <w:jc w:val="center"/>
              <w:rPr>
                <w:rFonts w:ascii="宋体" w:hAnsi="宋体"/>
                <w:kern w:val="0"/>
                <w:highlight w:val="none"/>
              </w:rPr>
            </w:pPr>
          </w:p>
        </w:tc>
        <w:tc>
          <w:tcPr>
            <w:tcW w:w="568" w:type="dxa"/>
            <w:vMerge w:val="continue"/>
            <w:tcBorders>
              <w:right w:val="single" w:color="auto" w:sz="4" w:space="0"/>
            </w:tcBorders>
            <w:vAlign w:val="center"/>
          </w:tcPr>
          <w:p>
            <w:pPr>
              <w:tabs>
                <w:tab w:val="left" w:pos="1875"/>
              </w:tabs>
              <w:spacing w:line="400" w:lineRule="exact"/>
              <w:jc w:val="left"/>
              <w:rPr>
                <w:rFonts w:ascii="宋体" w:hAnsi="宋体"/>
                <w:kern w:val="0"/>
                <w:highlight w:val="none"/>
              </w:rPr>
            </w:pPr>
          </w:p>
        </w:tc>
        <w:tc>
          <w:tcPr>
            <w:tcW w:w="1991" w:type="dxa"/>
            <w:gridSpan w:val="2"/>
            <w:tcBorders>
              <w:left w:val="single" w:color="auto" w:sz="4" w:space="0"/>
            </w:tcBorders>
            <w:vAlign w:val="center"/>
          </w:tcPr>
          <w:p>
            <w:pPr>
              <w:snapToGrid w:val="0"/>
              <w:spacing w:line="400" w:lineRule="exact"/>
              <w:jc w:val="left"/>
              <w:rPr>
                <w:rFonts w:ascii="宋体" w:hAnsi="宋体"/>
                <w:color w:val="auto"/>
                <w:kern w:val="0"/>
                <w:highlight w:val="none"/>
              </w:rPr>
            </w:pPr>
            <w:r>
              <w:rPr>
                <w:rFonts w:ascii="宋体" w:hAnsi="宋体"/>
                <w:color w:val="auto"/>
                <w:kern w:val="0"/>
                <w:highlight w:val="none"/>
              </w:rPr>
              <w:t>施工方案与技术措施</w:t>
            </w:r>
          </w:p>
          <w:p>
            <w:pPr>
              <w:snapToGrid w:val="0"/>
              <w:spacing w:line="400" w:lineRule="exact"/>
              <w:ind w:firstLine="420" w:firstLineChars="200"/>
              <w:jc w:val="left"/>
              <w:rPr>
                <w:rFonts w:ascii="宋体" w:hAnsi="宋体"/>
                <w:kern w:val="0"/>
                <w:highlight w:val="none"/>
              </w:rPr>
            </w:pPr>
            <w:r>
              <w:rPr>
                <w:rFonts w:hint="eastAsia" w:ascii="宋体" w:hAnsi="宋体"/>
                <w:color w:val="auto"/>
                <w:kern w:val="0"/>
                <w:highlight w:val="none"/>
                <w:lang w:eastAsia="zh-CN"/>
              </w:rPr>
              <w:t>（</w:t>
            </w:r>
            <w:r>
              <w:rPr>
                <w:rFonts w:hint="eastAsia" w:ascii="宋体" w:hAnsi="宋体"/>
                <w:color w:val="auto"/>
                <w:kern w:val="0"/>
                <w:highlight w:val="none"/>
                <w:lang w:val="en-US" w:eastAsia="zh-CN"/>
              </w:rPr>
              <w:t>0-5）分</w:t>
            </w:r>
          </w:p>
        </w:tc>
        <w:tc>
          <w:tcPr>
            <w:tcW w:w="5493" w:type="dxa"/>
            <w:vAlign w:val="center"/>
          </w:tcPr>
          <w:p>
            <w:pPr>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u w:val="single"/>
                <w:lang w:val="en-US" w:eastAsia="zh-CN"/>
              </w:rPr>
              <w:t>0-5</w:t>
            </w:r>
            <w:r>
              <w:rPr>
                <w:rFonts w:ascii="宋体" w:hAnsi="宋体"/>
                <w:color w:val="auto"/>
                <w:highlight w:val="none"/>
              </w:rPr>
              <w:t xml:space="preserve">分 </w:t>
            </w:r>
            <w:r>
              <w:rPr>
                <w:rFonts w:hint="eastAsia" w:ascii="宋体" w:hAnsi="宋体"/>
                <w:color w:val="auto"/>
                <w:highlight w:val="none"/>
              </w:rPr>
              <w:t xml:space="preserve"> </w:t>
            </w:r>
            <w:r>
              <w:rPr>
                <w:rFonts w:ascii="宋体" w:hAnsi="宋体"/>
                <w:color w:val="auto"/>
                <w:highlight w:val="none"/>
              </w:rPr>
              <w:t xml:space="preserve"> 编制要点</w:t>
            </w:r>
            <w:r>
              <w:rPr>
                <w:rFonts w:hint="eastAsia" w:ascii="宋体" w:hAnsi="宋体"/>
                <w:color w:val="auto"/>
                <w:highlight w:val="none"/>
              </w:rPr>
              <w:t>：施工总体布置合理，图示清晰、相互干扰小，满足施工条件要求。所采用的施工方案、程序和措施，既要保证工程质量和安全，又能减少干扰加快施工进度。</w:t>
            </w:r>
          </w:p>
          <w:p>
            <w:pPr>
              <w:snapToGrid w:val="0"/>
              <w:spacing w:line="400" w:lineRule="exact"/>
              <w:ind w:firstLine="420" w:firstLineChars="200"/>
              <w:rPr>
                <w:rFonts w:ascii="宋体" w:hAnsi="宋体"/>
                <w:kern w:val="0"/>
                <w:highlight w:val="none"/>
              </w:rPr>
            </w:pPr>
            <w:r>
              <w:rPr>
                <w:rFonts w:hint="eastAsia" w:ascii="宋体" w:hAnsi="宋体"/>
                <w:color w:val="auto"/>
                <w:highlight w:val="none"/>
              </w:rPr>
              <w:t>评标专家根据上述要求独立评分，酌情扣减，得分保留小数点后</w:t>
            </w:r>
            <w:r>
              <w:rPr>
                <w:rFonts w:hint="eastAsia" w:ascii="宋体" w:hAnsi="宋体"/>
                <w:color w:val="auto"/>
                <w:highlight w:val="none"/>
                <w:lang w:val="en-US" w:eastAsia="zh-CN"/>
              </w:rPr>
              <w:t>两</w:t>
            </w:r>
            <w:r>
              <w:rPr>
                <w:rFonts w:hint="eastAsia" w:ascii="宋体" w:hAnsi="宋体"/>
                <w:color w:val="auto"/>
                <w:highlight w:val="none"/>
              </w:rPr>
              <w:t>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pPr>
              <w:spacing w:line="400" w:lineRule="exact"/>
              <w:ind w:firstLine="210" w:firstLineChars="100"/>
              <w:jc w:val="center"/>
              <w:rPr>
                <w:rFonts w:ascii="宋体" w:hAnsi="宋体"/>
                <w:kern w:val="0"/>
                <w:highlight w:val="none"/>
              </w:rPr>
            </w:pPr>
          </w:p>
        </w:tc>
        <w:tc>
          <w:tcPr>
            <w:tcW w:w="585" w:type="dxa"/>
            <w:gridSpan w:val="2"/>
            <w:vMerge w:val="continue"/>
            <w:tcBorders>
              <w:left w:val="single" w:color="auto" w:sz="4" w:space="0"/>
            </w:tcBorders>
            <w:vAlign w:val="center"/>
          </w:tcPr>
          <w:p>
            <w:pPr>
              <w:spacing w:line="400" w:lineRule="exact"/>
              <w:ind w:firstLine="210" w:firstLineChars="100"/>
              <w:jc w:val="center"/>
              <w:rPr>
                <w:rFonts w:ascii="宋体" w:hAnsi="宋体"/>
                <w:kern w:val="0"/>
                <w:highlight w:val="none"/>
              </w:rPr>
            </w:pPr>
          </w:p>
        </w:tc>
        <w:tc>
          <w:tcPr>
            <w:tcW w:w="568" w:type="dxa"/>
            <w:vMerge w:val="continue"/>
            <w:tcBorders>
              <w:right w:val="single" w:color="auto" w:sz="4" w:space="0"/>
            </w:tcBorders>
            <w:vAlign w:val="center"/>
          </w:tcPr>
          <w:p>
            <w:pPr>
              <w:tabs>
                <w:tab w:val="left" w:pos="1875"/>
              </w:tabs>
              <w:spacing w:line="400" w:lineRule="exact"/>
              <w:jc w:val="left"/>
              <w:rPr>
                <w:rFonts w:ascii="宋体" w:hAnsi="宋体"/>
                <w:kern w:val="0"/>
                <w:highlight w:val="none"/>
              </w:rPr>
            </w:pPr>
          </w:p>
        </w:tc>
        <w:tc>
          <w:tcPr>
            <w:tcW w:w="1991" w:type="dxa"/>
            <w:gridSpan w:val="2"/>
            <w:tcBorders>
              <w:left w:val="single" w:color="auto" w:sz="4" w:space="0"/>
            </w:tcBorders>
            <w:vAlign w:val="center"/>
          </w:tcPr>
          <w:p>
            <w:pPr>
              <w:snapToGrid w:val="0"/>
              <w:spacing w:line="400" w:lineRule="exact"/>
              <w:jc w:val="center"/>
              <w:rPr>
                <w:rFonts w:ascii="宋体" w:hAnsi="宋体"/>
                <w:color w:val="auto"/>
                <w:kern w:val="0"/>
                <w:highlight w:val="none"/>
              </w:rPr>
            </w:pPr>
            <w:r>
              <w:rPr>
                <w:rFonts w:ascii="宋体" w:hAnsi="宋体"/>
                <w:color w:val="auto"/>
                <w:kern w:val="0"/>
                <w:highlight w:val="none"/>
              </w:rPr>
              <w:t>质量管理体系与措施</w:t>
            </w:r>
          </w:p>
          <w:p>
            <w:pPr>
              <w:snapToGrid w:val="0"/>
              <w:spacing w:line="400" w:lineRule="exact"/>
              <w:jc w:val="center"/>
              <w:rPr>
                <w:rFonts w:ascii="宋体" w:hAnsi="宋体"/>
                <w:kern w:val="0"/>
                <w:highlight w:val="none"/>
              </w:rPr>
            </w:pPr>
            <w:r>
              <w:rPr>
                <w:rFonts w:hint="eastAsia" w:ascii="宋体" w:hAnsi="宋体"/>
                <w:color w:val="auto"/>
                <w:kern w:val="0"/>
                <w:highlight w:val="none"/>
                <w:lang w:eastAsia="zh-CN"/>
              </w:rPr>
              <w:t>（</w:t>
            </w:r>
            <w:r>
              <w:rPr>
                <w:rFonts w:hint="eastAsia" w:ascii="宋体" w:hAnsi="宋体"/>
                <w:color w:val="auto"/>
                <w:kern w:val="0"/>
                <w:highlight w:val="none"/>
                <w:lang w:val="en-US" w:eastAsia="zh-CN"/>
              </w:rPr>
              <w:t>0-3）分</w:t>
            </w:r>
          </w:p>
        </w:tc>
        <w:tc>
          <w:tcPr>
            <w:tcW w:w="5493" w:type="dxa"/>
            <w:vAlign w:val="center"/>
          </w:tcPr>
          <w:p>
            <w:pPr>
              <w:snapToGrid w:val="0"/>
              <w:spacing w:line="400" w:lineRule="exact"/>
              <w:ind w:firstLine="420" w:firstLineChars="200"/>
              <w:rPr>
                <w:rFonts w:hint="eastAsia" w:ascii="宋体" w:hAnsi="宋体"/>
                <w:color w:val="auto"/>
                <w:highlight w:val="none"/>
                <w:lang w:eastAsia="zh-CN"/>
              </w:rPr>
            </w:pPr>
            <w:r>
              <w:rPr>
                <w:rFonts w:hint="eastAsia" w:ascii="宋体" w:hAnsi="宋体"/>
                <w:color w:val="auto"/>
                <w:highlight w:val="none"/>
                <w:u w:val="single"/>
                <w:lang w:val="en-US" w:eastAsia="zh-CN"/>
              </w:rPr>
              <w:t>0-3</w:t>
            </w:r>
            <w:r>
              <w:rPr>
                <w:rFonts w:ascii="宋体" w:hAnsi="宋体"/>
                <w:color w:val="auto"/>
                <w:highlight w:val="none"/>
              </w:rPr>
              <w:t>分   编制要点</w:t>
            </w:r>
            <w:r>
              <w:rPr>
                <w:rFonts w:hint="eastAsia" w:ascii="宋体" w:hAnsi="宋体"/>
                <w:color w:val="auto"/>
                <w:highlight w:val="none"/>
              </w:rPr>
              <w:t>：质量保证体系的方案、措施应先进、合理、可靠</w:t>
            </w:r>
            <w:r>
              <w:rPr>
                <w:rFonts w:hint="eastAsia" w:ascii="宋体" w:hAnsi="宋体"/>
                <w:color w:val="auto"/>
                <w:highlight w:val="none"/>
                <w:lang w:eastAsia="zh-CN"/>
              </w:rPr>
              <w:t>。</w:t>
            </w:r>
          </w:p>
          <w:p>
            <w:pPr>
              <w:snapToGrid w:val="0"/>
              <w:spacing w:line="400" w:lineRule="exact"/>
              <w:ind w:firstLine="420" w:firstLineChars="200"/>
              <w:rPr>
                <w:rFonts w:ascii="宋体" w:hAnsi="宋体"/>
                <w:kern w:val="0"/>
                <w:highlight w:val="none"/>
              </w:rPr>
            </w:pPr>
            <w:r>
              <w:rPr>
                <w:rFonts w:hint="eastAsia" w:ascii="宋体" w:hAnsi="宋体"/>
                <w:color w:val="auto"/>
                <w:highlight w:val="none"/>
              </w:rPr>
              <w:t>评标专家根据上述要求独立评分，酌情扣减，得分保留小数点后</w:t>
            </w:r>
            <w:r>
              <w:rPr>
                <w:rFonts w:hint="eastAsia" w:ascii="宋体" w:hAnsi="宋体"/>
                <w:color w:val="auto"/>
                <w:highlight w:val="none"/>
                <w:lang w:val="en-US" w:eastAsia="zh-CN"/>
              </w:rPr>
              <w:t>两</w:t>
            </w:r>
            <w:r>
              <w:rPr>
                <w:rFonts w:hint="eastAsia" w:ascii="宋体" w:hAnsi="宋体"/>
                <w:color w:val="auto"/>
                <w:highlight w:val="none"/>
              </w:rPr>
              <w:t>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pPr>
              <w:spacing w:line="400" w:lineRule="exact"/>
              <w:ind w:firstLine="210" w:firstLineChars="100"/>
              <w:jc w:val="center"/>
              <w:rPr>
                <w:rFonts w:ascii="宋体" w:hAnsi="宋体"/>
                <w:kern w:val="0"/>
                <w:highlight w:val="none"/>
              </w:rPr>
            </w:pPr>
          </w:p>
        </w:tc>
        <w:tc>
          <w:tcPr>
            <w:tcW w:w="585" w:type="dxa"/>
            <w:gridSpan w:val="2"/>
            <w:vMerge w:val="continue"/>
            <w:tcBorders>
              <w:left w:val="single" w:color="auto" w:sz="4" w:space="0"/>
            </w:tcBorders>
            <w:vAlign w:val="center"/>
          </w:tcPr>
          <w:p>
            <w:pPr>
              <w:spacing w:line="400" w:lineRule="exact"/>
              <w:ind w:firstLine="210" w:firstLineChars="100"/>
              <w:jc w:val="center"/>
              <w:rPr>
                <w:rFonts w:ascii="宋体" w:hAnsi="宋体"/>
                <w:kern w:val="0"/>
                <w:highlight w:val="none"/>
              </w:rPr>
            </w:pPr>
          </w:p>
        </w:tc>
        <w:tc>
          <w:tcPr>
            <w:tcW w:w="568" w:type="dxa"/>
            <w:vMerge w:val="continue"/>
            <w:tcBorders>
              <w:right w:val="single" w:color="auto" w:sz="4" w:space="0"/>
            </w:tcBorders>
            <w:vAlign w:val="center"/>
          </w:tcPr>
          <w:p>
            <w:pPr>
              <w:tabs>
                <w:tab w:val="left" w:pos="1875"/>
              </w:tabs>
              <w:spacing w:line="400" w:lineRule="exact"/>
              <w:jc w:val="left"/>
              <w:rPr>
                <w:rFonts w:ascii="宋体" w:hAnsi="宋体"/>
                <w:kern w:val="0"/>
                <w:highlight w:val="none"/>
              </w:rPr>
            </w:pPr>
          </w:p>
        </w:tc>
        <w:tc>
          <w:tcPr>
            <w:tcW w:w="1991" w:type="dxa"/>
            <w:gridSpan w:val="2"/>
            <w:tcBorders>
              <w:left w:val="single" w:color="auto" w:sz="4" w:space="0"/>
            </w:tcBorders>
            <w:vAlign w:val="center"/>
          </w:tcPr>
          <w:p>
            <w:pPr>
              <w:snapToGrid w:val="0"/>
              <w:spacing w:line="400" w:lineRule="exact"/>
              <w:jc w:val="center"/>
              <w:rPr>
                <w:rFonts w:ascii="宋体" w:hAnsi="宋体"/>
                <w:color w:val="auto"/>
                <w:kern w:val="0"/>
                <w:highlight w:val="none"/>
              </w:rPr>
            </w:pPr>
            <w:r>
              <w:rPr>
                <w:rFonts w:ascii="宋体" w:hAnsi="宋体"/>
                <w:color w:val="auto"/>
                <w:kern w:val="0"/>
                <w:highlight w:val="none"/>
              </w:rPr>
              <w:t>安全管理体系与措施</w:t>
            </w:r>
          </w:p>
          <w:p>
            <w:pPr>
              <w:snapToGrid w:val="0"/>
              <w:spacing w:line="400" w:lineRule="exact"/>
              <w:jc w:val="center"/>
              <w:rPr>
                <w:rFonts w:ascii="宋体" w:hAnsi="宋体"/>
                <w:kern w:val="0"/>
                <w:highlight w:val="none"/>
              </w:rPr>
            </w:pPr>
            <w:r>
              <w:rPr>
                <w:rFonts w:hint="eastAsia" w:ascii="宋体" w:hAnsi="宋体"/>
                <w:color w:val="auto"/>
                <w:kern w:val="0"/>
                <w:highlight w:val="none"/>
                <w:lang w:eastAsia="zh-CN"/>
              </w:rPr>
              <w:t>（</w:t>
            </w:r>
            <w:r>
              <w:rPr>
                <w:rFonts w:hint="eastAsia" w:ascii="宋体" w:hAnsi="宋体"/>
                <w:color w:val="auto"/>
                <w:kern w:val="0"/>
                <w:highlight w:val="none"/>
                <w:lang w:val="en-US" w:eastAsia="zh-CN"/>
              </w:rPr>
              <w:t>0-3）分</w:t>
            </w:r>
          </w:p>
        </w:tc>
        <w:tc>
          <w:tcPr>
            <w:tcW w:w="5493" w:type="dxa"/>
            <w:vAlign w:val="center"/>
          </w:tcPr>
          <w:p>
            <w:pPr>
              <w:snapToGrid w:val="0"/>
              <w:spacing w:line="400" w:lineRule="exact"/>
              <w:ind w:firstLine="420" w:firstLineChars="200"/>
              <w:rPr>
                <w:rFonts w:hint="eastAsia" w:ascii="宋体" w:hAnsi="宋体"/>
                <w:color w:val="auto"/>
                <w:highlight w:val="none"/>
                <w:lang w:eastAsia="zh-CN"/>
              </w:rPr>
            </w:pPr>
            <w:r>
              <w:rPr>
                <w:rFonts w:hint="eastAsia" w:ascii="宋体" w:hAnsi="宋体"/>
                <w:color w:val="auto"/>
                <w:highlight w:val="none"/>
                <w:u w:val="single"/>
                <w:lang w:val="en-US" w:eastAsia="zh-CN"/>
              </w:rPr>
              <w:t>0-3</w:t>
            </w:r>
            <w:r>
              <w:rPr>
                <w:rFonts w:ascii="宋体" w:hAnsi="宋体"/>
                <w:color w:val="auto"/>
                <w:highlight w:val="none"/>
              </w:rPr>
              <w:t>分   编制要点</w:t>
            </w:r>
            <w:r>
              <w:rPr>
                <w:rFonts w:hint="eastAsia" w:ascii="宋体" w:hAnsi="宋体"/>
                <w:color w:val="auto"/>
                <w:highlight w:val="none"/>
              </w:rPr>
              <w:t>：施工安全管理体系健全、措施可行</w:t>
            </w:r>
            <w:r>
              <w:rPr>
                <w:rFonts w:hint="eastAsia" w:ascii="宋体" w:hAnsi="宋体"/>
                <w:color w:val="auto"/>
                <w:highlight w:val="none"/>
                <w:lang w:eastAsia="zh-CN"/>
              </w:rPr>
              <w:t>。</w:t>
            </w:r>
          </w:p>
          <w:p>
            <w:pPr>
              <w:snapToGrid w:val="0"/>
              <w:spacing w:line="400" w:lineRule="exact"/>
              <w:ind w:firstLine="420" w:firstLineChars="200"/>
              <w:rPr>
                <w:rFonts w:ascii="宋体" w:hAnsi="宋体"/>
                <w:kern w:val="0"/>
                <w:highlight w:val="none"/>
              </w:rPr>
            </w:pPr>
            <w:r>
              <w:rPr>
                <w:rFonts w:hint="eastAsia" w:ascii="宋体" w:hAnsi="宋体"/>
                <w:color w:val="auto"/>
                <w:highlight w:val="none"/>
              </w:rPr>
              <w:t>评标专家根据上述要求独立评分，酌情扣减，得分保留小数点后</w:t>
            </w:r>
            <w:r>
              <w:rPr>
                <w:rFonts w:hint="eastAsia" w:ascii="宋体" w:hAnsi="宋体"/>
                <w:color w:val="auto"/>
                <w:highlight w:val="none"/>
                <w:lang w:val="en-US" w:eastAsia="zh-CN"/>
              </w:rPr>
              <w:t>两</w:t>
            </w:r>
            <w:r>
              <w:rPr>
                <w:rFonts w:hint="eastAsia" w:ascii="宋体" w:hAnsi="宋体"/>
                <w:color w:val="auto"/>
                <w:highlight w:val="none"/>
              </w:rPr>
              <w:t>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pPr>
              <w:spacing w:line="400" w:lineRule="exact"/>
              <w:ind w:firstLine="210" w:firstLineChars="100"/>
              <w:jc w:val="center"/>
              <w:rPr>
                <w:rFonts w:ascii="宋体" w:hAnsi="宋体"/>
                <w:kern w:val="0"/>
                <w:highlight w:val="none"/>
              </w:rPr>
            </w:pPr>
          </w:p>
        </w:tc>
        <w:tc>
          <w:tcPr>
            <w:tcW w:w="585" w:type="dxa"/>
            <w:gridSpan w:val="2"/>
            <w:vMerge w:val="continue"/>
            <w:tcBorders>
              <w:left w:val="single" w:color="auto" w:sz="4" w:space="0"/>
            </w:tcBorders>
            <w:vAlign w:val="center"/>
          </w:tcPr>
          <w:p>
            <w:pPr>
              <w:spacing w:line="400" w:lineRule="exact"/>
              <w:ind w:firstLine="210" w:firstLineChars="100"/>
              <w:jc w:val="center"/>
              <w:rPr>
                <w:rFonts w:ascii="宋体" w:hAnsi="宋体"/>
                <w:kern w:val="0"/>
                <w:highlight w:val="none"/>
              </w:rPr>
            </w:pPr>
          </w:p>
        </w:tc>
        <w:tc>
          <w:tcPr>
            <w:tcW w:w="568" w:type="dxa"/>
            <w:vMerge w:val="continue"/>
            <w:tcBorders>
              <w:right w:val="single" w:color="auto" w:sz="4" w:space="0"/>
            </w:tcBorders>
            <w:vAlign w:val="center"/>
          </w:tcPr>
          <w:p>
            <w:pPr>
              <w:tabs>
                <w:tab w:val="left" w:pos="1875"/>
              </w:tabs>
              <w:spacing w:line="400" w:lineRule="exact"/>
              <w:jc w:val="left"/>
              <w:rPr>
                <w:rFonts w:ascii="宋体" w:hAnsi="宋体"/>
                <w:kern w:val="0"/>
                <w:highlight w:val="none"/>
              </w:rPr>
            </w:pPr>
          </w:p>
        </w:tc>
        <w:tc>
          <w:tcPr>
            <w:tcW w:w="1991" w:type="dxa"/>
            <w:gridSpan w:val="2"/>
            <w:tcBorders>
              <w:left w:val="single" w:color="auto" w:sz="4" w:space="0"/>
            </w:tcBorders>
            <w:vAlign w:val="center"/>
          </w:tcPr>
          <w:p>
            <w:pPr>
              <w:snapToGrid w:val="0"/>
              <w:spacing w:line="400" w:lineRule="exact"/>
              <w:jc w:val="center"/>
              <w:rPr>
                <w:rFonts w:ascii="宋体" w:hAnsi="宋体"/>
                <w:kern w:val="0"/>
                <w:highlight w:val="none"/>
              </w:rPr>
            </w:pPr>
            <w:r>
              <w:rPr>
                <w:rFonts w:ascii="宋体" w:hAnsi="宋体"/>
                <w:color w:val="auto"/>
                <w:kern w:val="0"/>
                <w:highlight w:val="none"/>
              </w:rPr>
              <w:t>环境保护管理体系措施</w:t>
            </w:r>
            <w:r>
              <w:rPr>
                <w:rFonts w:hint="eastAsia" w:ascii="宋体" w:hAnsi="宋体"/>
                <w:color w:val="auto"/>
                <w:kern w:val="0"/>
                <w:highlight w:val="none"/>
                <w:lang w:eastAsia="zh-CN"/>
              </w:rPr>
              <w:t>（</w:t>
            </w:r>
            <w:r>
              <w:rPr>
                <w:rFonts w:hint="eastAsia" w:ascii="宋体" w:hAnsi="宋体"/>
                <w:color w:val="auto"/>
                <w:kern w:val="0"/>
                <w:highlight w:val="none"/>
                <w:lang w:val="en-US" w:eastAsia="zh-CN"/>
              </w:rPr>
              <w:t>0-3）分</w:t>
            </w:r>
          </w:p>
        </w:tc>
        <w:tc>
          <w:tcPr>
            <w:tcW w:w="5493" w:type="dxa"/>
            <w:vAlign w:val="center"/>
          </w:tcPr>
          <w:p>
            <w:pPr>
              <w:snapToGrid w:val="0"/>
              <w:spacing w:line="400" w:lineRule="exact"/>
              <w:ind w:firstLine="420" w:firstLineChars="200"/>
              <w:rPr>
                <w:rFonts w:hint="eastAsia" w:ascii="宋体" w:hAnsi="宋体"/>
                <w:color w:val="auto"/>
                <w:highlight w:val="none"/>
                <w:lang w:eastAsia="zh-CN"/>
              </w:rPr>
            </w:pPr>
            <w:r>
              <w:rPr>
                <w:rFonts w:hint="eastAsia" w:ascii="宋体" w:hAnsi="宋体"/>
                <w:color w:val="auto"/>
                <w:highlight w:val="none"/>
                <w:u w:val="single"/>
                <w:lang w:val="en-US" w:eastAsia="zh-CN"/>
              </w:rPr>
              <w:t>0-3</w:t>
            </w:r>
            <w:r>
              <w:rPr>
                <w:rFonts w:ascii="宋体" w:hAnsi="宋体"/>
                <w:color w:val="auto"/>
                <w:highlight w:val="none"/>
              </w:rPr>
              <w:t>分   编制要点</w:t>
            </w:r>
            <w:r>
              <w:rPr>
                <w:rFonts w:hint="eastAsia" w:ascii="宋体" w:hAnsi="宋体"/>
                <w:color w:val="auto"/>
                <w:highlight w:val="none"/>
              </w:rPr>
              <w:t>：环境保护措施科学、可靠</w:t>
            </w:r>
            <w:r>
              <w:rPr>
                <w:rFonts w:hint="eastAsia" w:ascii="宋体" w:hAnsi="宋体"/>
                <w:color w:val="auto"/>
                <w:highlight w:val="none"/>
                <w:lang w:eastAsia="zh-CN"/>
              </w:rPr>
              <w:t>。</w:t>
            </w:r>
          </w:p>
          <w:p>
            <w:pPr>
              <w:snapToGrid w:val="0"/>
              <w:spacing w:line="400" w:lineRule="exact"/>
              <w:ind w:firstLine="420" w:firstLineChars="200"/>
              <w:rPr>
                <w:rFonts w:ascii="宋体" w:hAnsi="宋体"/>
                <w:kern w:val="0"/>
                <w:highlight w:val="none"/>
              </w:rPr>
            </w:pPr>
            <w:r>
              <w:rPr>
                <w:rFonts w:hint="eastAsia" w:ascii="宋体" w:hAnsi="宋体"/>
                <w:color w:val="auto"/>
                <w:highlight w:val="none"/>
              </w:rPr>
              <w:t>评标专家根据上述要求独立评分，酌情扣减，得分保留小数点后</w:t>
            </w:r>
            <w:r>
              <w:rPr>
                <w:rFonts w:hint="eastAsia" w:ascii="宋体" w:hAnsi="宋体"/>
                <w:color w:val="auto"/>
                <w:highlight w:val="none"/>
                <w:lang w:val="en-US" w:eastAsia="zh-CN"/>
              </w:rPr>
              <w:t>两</w:t>
            </w:r>
            <w:r>
              <w:rPr>
                <w:rFonts w:hint="eastAsia" w:ascii="宋体" w:hAnsi="宋体"/>
                <w:color w:val="auto"/>
                <w:highlight w:val="none"/>
              </w:rPr>
              <w:t>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pPr>
              <w:spacing w:line="400" w:lineRule="exact"/>
              <w:ind w:firstLine="210" w:firstLineChars="100"/>
              <w:jc w:val="center"/>
              <w:rPr>
                <w:rFonts w:ascii="宋体" w:hAnsi="宋体"/>
                <w:kern w:val="0"/>
                <w:highlight w:val="none"/>
              </w:rPr>
            </w:pPr>
          </w:p>
        </w:tc>
        <w:tc>
          <w:tcPr>
            <w:tcW w:w="585" w:type="dxa"/>
            <w:gridSpan w:val="2"/>
            <w:vMerge w:val="continue"/>
            <w:tcBorders>
              <w:left w:val="single" w:color="auto" w:sz="4" w:space="0"/>
            </w:tcBorders>
            <w:vAlign w:val="center"/>
          </w:tcPr>
          <w:p>
            <w:pPr>
              <w:spacing w:line="400" w:lineRule="exact"/>
              <w:ind w:firstLine="210" w:firstLineChars="100"/>
              <w:jc w:val="center"/>
              <w:rPr>
                <w:rFonts w:ascii="宋体" w:hAnsi="宋体"/>
                <w:kern w:val="0"/>
                <w:highlight w:val="none"/>
              </w:rPr>
            </w:pPr>
          </w:p>
        </w:tc>
        <w:tc>
          <w:tcPr>
            <w:tcW w:w="568" w:type="dxa"/>
            <w:vMerge w:val="continue"/>
            <w:tcBorders>
              <w:right w:val="single" w:color="auto" w:sz="4" w:space="0"/>
            </w:tcBorders>
            <w:vAlign w:val="center"/>
          </w:tcPr>
          <w:p>
            <w:pPr>
              <w:tabs>
                <w:tab w:val="left" w:pos="1875"/>
              </w:tabs>
              <w:spacing w:line="400" w:lineRule="exact"/>
              <w:jc w:val="left"/>
              <w:rPr>
                <w:rFonts w:ascii="宋体" w:hAnsi="宋体"/>
                <w:kern w:val="0"/>
                <w:highlight w:val="none"/>
              </w:rPr>
            </w:pPr>
          </w:p>
        </w:tc>
        <w:tc>
          <w:tcPr>
            <w:tcW w:w="1991" w:type="dxa"/>
            <w:gridSpan w:val="2"/>
            <w:tcBorders>
              <w:left w:val="single" w:color="auto" w:sz="4" w:space="0"/>
            </w:tcBorders>
            <w:vAlign w:val="center"/>
          </w:tcPr>
          <w:p>
            <w:pPr>
              <w:snapToGrid w:val="0"/>
              <w:spacing w:line="400" w:lineRule="exact"/>
              <w:jc w:val="center"/>
              <w:rPr>
                <w:rFonts w:ascii="宋体" w:hAnsi="宋体"/>
                <w:color w:val="auto"/>
                <w:kern w:val="0"/>
                <w:highlight w:val="none"/>
              </w:rPr>
            </w:pPr>
            <w:r>
              <w:rPr>
                <w:rFonts w:ascii="宋体" w:hAnsi="宋体"/>
                <w:color w:val="auto"/>
                <w:kern w:val="0"/>
                <w:highlight w:val="none"/>
              </w:rPr>
              <w:t>工程进度计划与措施</w:t>
            </w:r>
          </w:p>
          <w:p>
            <w:pPr>
              <w:snapToGrid w:val="0"/>
              <w:spacing w:line="400" w:lineRule="exact"/>
              <w:jc w:val="center"/>
              <w:rPr>
                <w:rFonts w:ascii="宋体" w:hAnsi="宋体"/>
                <w:kern w:val="0"/>
                <w:highlight w:val="none"/>
              </w:rPr>
            </w:pPr>
            <w:r>
              <w:rPr>
                <w:rFonts w:hint="eastAsia" w:ascii="宋体" w:hAnsi="宋体"/>
                <w:color w:val="auto"/>
                <w:kern w:val="0"/>
                <w:highlight w:val="none"/>
                <w:lang w:eastAsia="zh-CN"/>
              </w:rPr>
              <w:t>（</w:t>
            </w:r>
            <w:r>
              <w:rPr>
                <w:rFonts w:hint="eastAsia" w:ascii="宋体" w:hAnsi="宋体"/>
                <w:color w:val="auto"/>
                <w:kern w:val="0"/>
                <w:highlight w:val="none"/>
                <w:lang w:val="en-US" w:eastAsia="zh-CN"/>
              </w:rPr>
              <w:t>0-5）分</w:t>
            </w:r>
          </w:p>
        </w:tc>
        <w:tc>
          <w:tcPr>
            <w:tcW w:w="5493" w:type="dxa"/>
            <w:vAlign w:val="center"/>
          </w:tcPr>
          <w:p>
            <w:pPr>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u w:val="single"/>
                <w:lang w:val="en-US" w:eastAsia="zh-CN"/>
              </w:rPr>
              <w:t>0-5</w:t>
            </w:r>
            <w:r>
              <w:rPr>
                <w:rFonts w:ascii="宋体" w:hAnsi="宋体"/>
                <w:color w:val="auto"/>
                <w:highlight w:val="none"/>
              </w:rPr>
              <w:t>分   编制要点</w:t>
            </w:r>
            <w:r>
              <w:rPr>
                <w:rFonts w:hint="eastAsia" w:ascii="宋体" w:hAnsi="宋体"/>
                <w:color w:val="auto"/>
                <w:highlight w:val="none"/>
              </w:rPr>
              <w:t>：总计划满足招标文件要求，各关键节点的工期切实可行，保证工期的措施科学、可靠。施工总体进度计划合理、控制性项目安排得当，工程进度补救措施可行，能保证在招标人规定的总工期内完成。</w:t>
            </w:r>
          </w:p>
          <w:p>
            <w:pPr>
              <w:snapToGrid w:val="0"/>
              <w:spacing w:line="400" w:lineRule="exact"/>
              <w:ind w:firstLine="420" w:firstLineChars="200"/>
              <w:rPr>
                <w:rFonts w:ascii="宋体" w:hAnsi="宋体"/>
                <w:kern w:val="0"/>
                <w:highlight w:val="none"/>
              </w:rPr>
            </w:pPr>
            <w:r>
              <w:rPr>
                <w:rFonts w:hint="eastAsia" w:ascii="宋体" w:hAnsi="宋体"/>
                <w:color w:val="auto"/>
                <w:highlight w:val="none"/>
              </w:rPr>
              <w:t>评标专家根据上述要求独立评分，酌情扣减，得分保留小数点后</w:t>
            </w:r>
            <w:r>
              <w:rPr>
                <w:rFonts w:hint="eastAsia" w:ascii="宋体" w:hAnsi="宋体"/>
                <w:color w:val="auto"/>
                <w:highlight w:val="none"/>
                <w:lang w:val="en-US" w:eastAsia="zh-CN"/>
              </w:rPr>
              <w:t>两</w:t>
            </w:r>
            <w:r>
              <w:rPr>
                <w:rFonts w:hint="eastAsia" w:ascii="宋体" w:hAnsi="宋体"/>
                <w:color w:val="auto"/>
                <w:highlight w:val="none"/>
              </w:rPr>
              <w:t>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pPr>
              <w:spacing w:line="400" w:lineRule="exact"/>
              <w:ind w:firstLine="210" w:firstLineChars="100"/>
              <w:jc w:val="center"/>
              <w:rPr>
                <w:rFonts w:ascii="宋体" w:hAnsi="宋体"/>
                <w:kern w:val="0"/>
                <w:highlight w:val="none"/>
              </w:rPr>
            </w:pPr>
          </w:p>
        </w:tc>
        <w:tc>
          <w:tcPr>
            <w:tcW w:w="585" w:type="dxa"/>
            <w:gridSpan w:val="2"/>
            <w:vMerge w:val="continue"/>
            <w:tcBorders>
              <w:left w:val="single" w:color="auto" w:sz="4" w:space="0"/>
            </w:tcBorders>
            <w:vAlign w:val="center"/>
          </w:tcPr>
          <w:p>
            <w:pPr>
              <w:spacing w:line="400" w:lineRule="exact"/>
              <w:ind w:firstLine="210" w:firstLineChars="100"/>
              <w:jc w:val="center"/>
              <w:rPr>
                <w:rFonts w:ascii="宋体" w:hAnsi="宋体"/>
                <w:kern w:val="0"/>
                <w:highlight w:val="none"/>
              </w:rPr>
            </w:pPr>
          </w:p>
        </w:tc>
        <w:tc>
          <w:tcPr>
            <w:tcW w:w="568" w:type="dxa"/>
            <w:vMerge w:val="continue"/>
            <w:tcBorders>
              <w:right w:val="single" w:color="auto" w:sz="4" w:space="0"/>
            </w:tcBorders>
            <w:vAlign w:val="center"/>
          </w:tcPr>
          <w:p>
            <w:pPr>
              <w:tabs>
                <w:tab w:val="left" w:pos="1875"/>
              </w:tabs>
              <w:spacing w:line="400" w:lineRule="exact"/>
              <w:jc w:val="left"/>
              <w:rPr>
                <w:rFonts w:ascii="宋体" w:hAnsi="宋体"/>
                <w:kern w:val="0"/>
                <w:highlight w:val="none"/>
              </w:rPr>
            </w:pPr>
          </w:p>
        </w:tc>
        <w:tc>
          <w:tcPr>
            <w:tcW w:w="1991" w:type="dxa"/>
            <w:gridSpan w:val="2"/>
            <w:tcBorders>
              <w:left w:val="single" w:color="auto" w:sz="4" w:space="0"/>
            </w:tcBorders>
            <w:vAlign w:val="center"/>
          </w:tcPr>
          <w:p>
            <w:pPr>
              <w:snapToGrid w:val="0"/>
              <w:spacing w:line="400" w:lineRule="exact"/>
              <w:jc w:val="center"/>
              <w:rPr>
                <w:rFonts w:ascii="宋体" w:hAnsi="宋体"/>
                <w:color w:val="auto"/>
                <w:kern w:val="0"/>
                <w:highlight w:val="none"/>
              </w:rPr>
            </w:pPr>
            <w:r>
              <w:rPr>
                <w:rFonts w:ascii="宋体" w:hAnsi="宋体"/>
                <w:color w:val="auto"/>
                <w:kern w:val="0"/>
                <w:highlight w:val="none"/>
              </w:rPr>
              <w:t>资源配备计划与先进性</w:t>
            </w:r>
          </w:p>
          <w:p>
            <w:pPr>
              <w:snapToGrid w:val="0"/>
              <w:spacing w:line="400" w:lineRule="exact"/>
              <w:jc w:val="center"/>
              <w:rPr>
                <w:rFonts w:ascii="宋体" w:hAnsi="宋体"/>
                <w:kern w:val="0"/>
                <w:highlight w:val="none"/>
              </w:rPr>
            </w:pPr>
            <w:r>
              <w:rPr>
                <w:rFonts w:hint="eastAsia" w:ascii="宋体" w:hAnsi="宋体"/>
                <w:color w:val="auto"/>
                <w:kern w:val="0"/>
                <w:highlight w:val="none"/>
                <w:lang w:eastAsia="zh-CN"/>
              </w:rPr>
              <w:t>（</w:t>
            </w:r>
            <w:r>
              <w:rPr>
                <w:rFonts w:hint="eastAsia" w:ascii="宋体" w:hAnsi="宋体"/>
                <w:color w:val="auto"/>
                <w:kern w:val="0"/>
                <w:highlight w:val="none"/>
                <w:lang w:val="en-US" w:eastAsia="zh-CN"/>
              </w:rPr>
              <w:t>0-5分）</w:t>
            </w:r>
          </w:p>
        </w:tc>
        <w:tc>
          <w:tcPr>
            <w:tcW w:w="5493" w:type="dxa"/>
            <w:vAlign w:val="center"/>
          </w:tcPr>
          <w:p>
            <w:pPr>
              <w:snapToGrid w:val="0"/>
              <w:spacing w:line="400" w:lineRule="exact"/>
              <w:ind w:firstLine="420" w:firstLineChars="200"/>
              <w:rPr>
                <w:rFonts w:hint="eastAsia" w:ascii="宋体" w:hAnsi="宋体"/>
                <w:color w:val="auto"/>
                <w:highlight w:val="none"/>
              </w:rPr>
            </w:pPr>
            <w:r>
              <w:rPr>
                <w:rFonts w:hint="eastAsia" w:ascii="宋体" w:hAnsi="宋体"/>
                <w:color w:val="auto"/>
                <w:highlight w:val="none"/>
                <w:u w:val="single"/>
                <w:lang w:val="en-US" w:eastAsia="zh-CN"/>
              </w:rPr>
              <w:t>0-5</w:t>
            </w:r>
            <w:r>
              <w:rPr>
                <w:rFonts w:ascii="宋体" w:hAnsi="宋体"/>
                <w:color w:val="auto"/>
                <w:highlight w:val="none"/>
              </w:rPr>
              <w:t>分   编制要点</w:t>
            </w:r>
            <w:r>
              <w:rPr>
                <w:rFonts w:hint="eastAsia" w:ascii="宋体" w:hAnsi="宋体"/>
                <w:color w:val="auto"/>
                <w:highlight w:val="none"/>
              </w:rPr>
              <w:t>：根据投标文件中关于投入本工程施工的机具和设备等，从类型、型号、数量、质量等方面进行综合评定，以满足施工需要。</w:t>
            </w:r>
          </w:p>
          <w:p>
            <w:pPr>
              <w:snapToGrid w:val="0"/>
              <w:spacing w:line="400" w:lineRule="exact"/>
              <w:ind w:firstLine="420" w:firstLineChars="200"/>
              <w:rPr>
                <w:rFonts w:ascii="宋体" w:hAnsi="宋体"/>
                <w:kern w:val="0"/>
                <w:highlight w:val="none"/>
              </w:rPr>
            </w:pPr>
            <w:r>
              <w:rPr>
                <w:rFonts w:hint="eastAsia" w:ascii="宋体" w:hAnsi="宋体"/>
                <w:color w:val="auto"/>
                <w:highlight w:val="none"/>
              </w:rPr>
              <w:t>评标专家根据上述要求独立评分，酌情扣减，得分保留小数点后</w:t>
            </w:r>
            <w:r>
              <w:rPr>
                <w:rFonts w:hint="eastAsia" w:ascii="宋体" w:hAnsi="宋体"/>
                <w:color w:val="auto"/>
                <w:highlight w:val="none"/>
                <w:lang w:val="en-US" w:eastAsia="zh-CN"/>
              </w:rPr>
              <w:t>两</w:t>
            </w:r>
            <w:r>
              <w:rPr>
                <w:rFonts w:hint="eastAsia" w:ascii="宋体" w:hAnsi="宋体"/>
                <w:color w:val="auto"/>
                <w:highlight w:val="none"/>
              </w:rPr>
              <w:t>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restart"/>
            <w:tcBorders>
              <w:right w:val="single" w:color="auto" w:sz="4" w:space="0"/>
            </w:tcBorders>
            <w:vAlign w:val="center"/>
          </w:tcPr>
          <w:p>
            <w:pPr>
              <w:snapToGrid w:val="0"/>
              <w:spacing w:line="400" w:lineRule="exact"/>
              <w:jc w:val="center"/>
              <w:rPr>
                <w:rFonts w:ascii="宋体" w:hAnsi="宋体"/>
                <w:kern w:val="0"/>
                <w:highlight w:val="none"/>
              </w:rPr>
            </w:pPr>
            <w:r>
              <w:rPr>
                <w:rFonts w:ascii="宋体" w:hAnsi="宋体"/>
                <w:kern w:val="0"/>
                <w:szCs w:val="21"/>
                <w:highlight w:val="none"/>
              </w:rPr>
              <w:t>2.2.</w:t>
            </w:r>
            <w:r>
              <w:rPr>
                <w:rFonts w:hint="eastAsia" w:ascii="宋体" w:hAnsi="宋体"/>
                <w:kern w:val="0"/>
                <w:szCs w:val="21"/>
                <w:highlight w:val="none"/>
              </w:rPr>
              <w:t>2（2）</w:t>
            </w:r>
          </w:p>
        </w:tc>
        <w:tc>
          <w:tcPr>
            <w:tcW w:w="1153" w:type="dxa"/>
            <w:gridSpan w:val="3"/>
            <w:vMerge w:val="restart"/>
            <w:tcBorders>
              <w:left w:val="single" w:color="auto" w:sz="4" w:space="0"/>
              <w:right w:val="single" w:color="auto" w:sz="4" w:space="0"/>
            </w:tcBorders>
            <w:vAlign w:val="center"/>
          </w:tcPr>
          <w:p>
            <w:pPr>
              <w:snapToGrid w:val="0"/>
              <w:spacing w:line="400" w:lineRule="exact"/>
              <w:jc w:val="center"/>
              <w:rPr>
                <w:rFonts w:ascii="宋体" w:hAnsi="宋体"/>
                <w:kern w:val="0"/>
                <w:highlight w:val="none"/>
              </w:rPr>
            </w:pPr>
            <w:r>
              <w:rPr>
                <w:rFonts w:hint="eastAsia" w:ascii="宋体" w:hAnsi="宋体"/>
                <w:kern w:val="0"/>
                <w:szCs w:val="21"/>
                <w:highlight w:val="none"/>
              </w:rPr>
              <w:t>商务部分</w:t>
            </w:r>
            <w:r>
              <w:rPr>
                <w:rFonts w:ascii="宋体" w:hAnsi="宋体"/>
                <w:kern w:val="0"/>
                <w:szCs w:val="21"/>
                <w:highlight w:val="none"/>
              </w:rPr>
              <w:t>评分标准</w:t>
            </w:r>
          </w:p>
        </w:tc>
        <w:tc>
          <w:tcPr>
            <w:tcW w:w="1991" w:type="dxa"/>
            <w:gridSpan w:val="2"/>
            <w:tcBorders>
              <w:left w:val="single" w:color="auto" w:sz="4" w:space="0"/>
            </w:tcBorders>
            <w:vAlign w:val="center"/>
          </w:tcPr>
          <w:p>
            <w:pPr>
              <w:spacing w:line="400" w:lineRule="exact"/>
              <w:jc w:val="left"/>
              <w:rPr>
                <w:rFonts w:hint="eastAsia" w:ascii="宋体" w:hAnsi="宋体" w:cs="宋体"/>
                <w:kern w:val="0"/>
                <w:highlight w:val="none"/>
              </w:rPr>
            </w:pPr>
            <w:r>
              <w:rPr>
                <w:rFonts w:hint="eastAsia" w:ascii="宋体" w:hAnsi="宋体"/>
                <w:kern w:val="0"/>
                <w:szCs w:val="21"/>
                <w:highlight w:val="none"/>
              </w:rPr>
              <w:t>单位业绩加分项</w:t>
            </w:r>
          </w:p>
        </w:tc>
        <w:tc>
          <w:tcPr>
            <w:tcW w:w="5493" w:type="dxa"/>
            <w:vAlign w:val="center"/>
          </w:tcPr>
          <w:p>
            <w:pPr>
              <w:spacing w:line="400" w:lineRule="exact"/>
              <w:ind w:firstLine="210" w:firstLineChars="100"/>
              <w:rPr>
                <w:rFonts w:ascii="宋体" w:hAnsi="宋体"/>
                <w:highlight w:val="none"/>
              </w:rPr>
            </w:pPr>
            <w:r>
              <w:rPr>
                <w:rFonts w:hint="eastAsia" w:ascii="宋体" w:hAnsi="宋体"/>
                <w:highlight w:val="none"/>
                <w:u w:val="single"/>
                <w:lang w:val="en-US" w:eastAsia="zh-CN"/>
              </w:rPr>
              <w:t>3</w:t>
            </w:r>
            <w:r>
              <w:rPr>
                <w:rFonts w:ascii="宋体" w:hAnsi="宋体"/>
                <w:highlight w:val="none"/>
              </w:rPr>
              <w:t>分</w:t>
            </w:r>
          </w:p>
          <w:p>
            <w:pPr>
              <w:spacing w:line="400" w:lineRule="exact"/>
              <w:ind w:firstLine="210" w:firstLineChars="100"/>
              <w:rPr>
                <w:rFonts w:ascii="宋体" w:hAnsi="宋体"/>
                <w:kern w:val="0"/>
                <w:szCs w:val="21"/>
                <w:highlight w:val="none"/>
              </w:rPr>
            </w:pPr>
            <w:r>
              <w:rPr>
                <w:rFonts w:hint="eastAsia" w:ascii="宋体" w:hAnsi="宋体"/>
                <w:kern w:val="0"/>
                <w:szCs w:val="21"/>
                <w:highlight w:val="none"/>
                <w:lang w:val="en-US" w:eastAsia="zh-CN"/>
              </w:rPr>
              <w:t>2021年1月1日起至投标截至时间止（以合同签订时间为准），投标人每具有1个</w:t>
            </w:r>
            <w:r>
              <w:rPr>
                <w:rFonts w:hint="eastAsia" w:ascii="宋体" w:hAnsi="宋体"/>
                <w:kern w:val="0"/>
                <w:szCs w:val="21"/>
                <w:highlight w:val="none"/>
                <w:lang w:eastAsia="zh-CN"/>
              </w:rPr>
              <w:t>智能化</w:t>
            </w:r>
            <w:r>
              <w:rPr>
                <w:rFonts w:hint="eastAsia" w:ascii="宋体" w:hAnsi="宋体"/>
                <w:kern w:val="0"/>
                <w:szCs w:val="21"/>
                <w:highlight w:val="none"/>
                <w:lang w:val="en-US" w:eastAsia="zh-CN"/>
              </w:rPr>
              <w:t>类似</w:t>
            </w:r>
            <w:r>
              <w:rPr>
                <w:rFonts w:hint="eastAsia" w:ascii="宋体" w:hAnsi="宋体"/>
                <w:kern w:val="0"/>
                <w:szCs w:val="21"/>
                <w:highlight w:val="none"/>
              </w:rPr>
              <w:t>业绩</w:t>
            </w:r>
            <w:r>
              <w:rPr>
                <w:rFonts w:hint="eastAsia" w:ascii="宋体" w:hAnsi="宋体"/>
                <w:kern w:val="0"/>
                <w:szCs w:val="21"/>
                <w:highlight w:val="none"/>
                <w:lang w:val="en-US" w:eastAsia="zh-CN"/>
              </w:rPr>
              <w:t>的得1分，本项最高得3分</w:t>
            </w:r>
            <w:r>
              <w:rPr>
                <w:rFonts w:hint="eastAsia" w:ascii="宋体" w:hAnsi="宋体"/>
                <w:kern w:val="0"/>
                <w:szCs w:val="21"/>
                <w:highlight w:val="none"/>
              </w:rPr>
              <w:t>。</w:t>
            </w:r>
          </w:p>
          <w:p>
            <w:pPr>
              <w:spacing w:line="400" w:lineRule="exact"/>
              <w:rPr>
                <w:rFonts w:hint="eastAsia" w:ascii="宋体" w:hAnsi="宋体"/>
                <w:kern w:val="0"/>
                <w:szCs w:val="21"/>
                <w:highlight w:val="none"/>
              </w:rPr>
            </w:pPr>
            <w:r>
              <w:rPr>
                <w:rFonts w:hint="eastAsia" w:ascii="宋体" w:hAnsi="宋体"/>
                <w:kern w:val="0"/>
                <w:szCs w:val="21"/>
                <w:highlight w:val="none"/>
              </w:rPr>
              <w:t xml:space="preserve">  </w:t>
            </w:r>
            <w:r>
              <w:rPr>
                <w:rFonts w:hint="eastAsia" w:ascii="宋体" w:hAnsi="宋体"/>
                <w:kern w:val="0"/>
                <w:szCs w:val="21"/>
                <w:highlight w:val="none"/>
                <w:lang w:val="en-US" w:eastAsia="zh-CN"/>
              </w:rPr>
              <w:t>提供合同复印件加盖投标人公章。</w:t>
            </w:r>
          </w:p>
          <w:p>
            <w:pPr>
              <w:spacing w:line="400" w:lineRule="exact"/>
              <w:rPr>
                <w:rFonts w:ascii="宋体" w:hAnsi="宋体"/>
                <w:highlight w:val="none"/>
                <w:u w:val="single"/>
              </w:rPr>
            </w:pPr>
            <w:r>
              <w:rPr>
                <w:rFonts w:hint="eastAsia" w:ascii="宋体" w:hAnsi="宋体"/>
                <w:kern w:val="0"/>
                <w:szCs w:val="21"/>
                <w:highlight w:val="none"/>
              </w:rPr>
              <w:t>注：该部分加分内容证明材料装入资格审查资料中，不单独成册。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Merge w:val="continue"/>
            <w:tcBorders>
              <w:right w:val="single" w:color="auto" w:sz="4" w:space="0"/>
            </w:tcBorders>
            <w:vAlign w:val="center"/>
          </w:tcPr>
          <w:p>
            <w:pPr>
              <w:snapToGrid w:val="0"/>
              <w:spacing w:line="400" w:lineRule="exact"/>
              <w:jc w:val="center"/>
              <w:rPr>
                <w:rFonts w:ascii="宋体" w:hAnsi="宋体"/>
                <w:kern w:val="0"/>
                <w:highlight w:val="none"/>
              </w:rPr>
            </w:pPr>
          </w:p>
        </w:tc>
        <w:tc>
          <w:tcPr>
            <w:tcW w:w="1153" w:type="dxa"/>
            <w:gridSpan w:val="3"/>
            <w:vMerge w:val="continue"/>
            <w:tcBorders>
              <w:left w:val="single" w:color="auto" w:sz="4" w:space="0"/>
              <w:right w:val="single" w:color="auto" w:sz="4" w:space="0"/>
            </w:tcBorders>
            <w:vAlign w:val="center"/>
          </w:tcPr>
          <w:p>
            <w:pPr>
              <w:snapToGrid w:val="0"/>
              <w:spacing w:line="400" w:lineRule="exact"/>
              <w:jc w:val="center"/>
              <w:rPr>
                <w:rFonts w:ascii="宋体" w:hAnsi="宋体"/>
                <w:kern w:val="0"/>
                <w:highlight w:val="none"/>
              </w:rPr>
            </w:pPr>
          </w:p>
        </w:tc>
        <w:tc>
          <w:tcPr>
            <w:tcW w:w="1991" w:type="dxa"/>
            <w:gridSpan w:val="2"/>
            <w:tcBorders>
              <w:left w:val="single" w:color="auto" w:sz="4" w:space="0"/>
            </w:tcBorders>
            <w:vAlign w:val="center"/>
          </w:tcPr>
          <w:p>
            <w:pPr>
              <w:spacing w:line="400" w:lineRule="exact"/>
              <w:jc w:val="left"/>
              <w:rPr>
                <w:rFonts w:hint="eastAsia" w:ascii="宋体" w:hAnsi="宋体" w:cs="宋体"/>
                <w:kern w:val="0"/>
                <w:highlight w:val="none"/>
              </w:rPr>
            </w:pPr>
            <w:r>
              <w:rPr>
                <w:rFonts w:hint="eastAsia" w:ascii="宋体" w:hAnsi="宋体"/>
                <w:kern w:val="0"/>
                <w:szCs w:val="21"/>
                <w:highlight w:val="none"/>
              </w:rPr>
              <w:t>其他因素加分项</w:t>
            </w:r>
          </w:p>
        </w:tc>
        <w:tc>
          <w:tcPr>
            <w:tcW w:w="5493" w:type="dxa"/>
            <w:vAlign w:val="center"/>
          </w:tcPr>
          <w:p>
            <w:pPr>
              <w:spacing w:line="400" w:lineRule="exact"/>
              <w:ind w:firstLine="210" w:firstLineChars="100"/>
              <w:rPr>
                <w:rFonts w:ascii="宋体" w:hAnsi="宋体"/>
                <w:kern w:val="0"/>
                <w:szCs w:val="21"/>
                <w:highlight w:val="none"/>
                <w:u w:val="single"/>
              </w:rPr>
            </w:pPr>
            <w:r>
              <w:rPr>
                <w:rFonts w:hint="eastAsia" w:ascii="宋体" w:hAnsi="宋体"/>
                <w:highlight w:val="none"/>
                <w:u w:val="single"/>
                <w:lang w:val="en-US" w:eastAsia="zh-CN"/>
              </w:rPr>
              <w:t>7</w:t>
            </w:r>
            <w:r>
              <w:rPr>
                <w:rFonts w:ascii="宋体" w:hAnsi="宋体"/>
                <w:highlight w:val="none"/>
              </w:rPr>
              <w:t>分</w:t>
            </w:r>
          </w:p>
          <w:p>
            <w:pPr>
              <w:spacing w:line="400" w:lineRule="exact"/>
              <w:ind w:firstLine="210" w:firstLineChars="100"/>
              <w:rPr>
                <w:rFonts w:hint="eastAsia" w:ascii="宋体" w:hAnsi="宋体" w:eastAsia="宋体" w:cs="Times New Roman"/>
                <w:kern w:val="0"/>
                <w:szCs w:val="21"/>
                <w:highlight w:val="none"/>
                <w:lang w:val="en-US" w:eastAsia="zh-CN"/>
              </w:rPr>
            </w:pPr>
            <w:r>
              <w:rPr>
                <w:rFonts w:hint="eastAsia" w:ascii="宋体" w:hAnsi="宋体" w:eastAsia="宋体" w:cs="Times New Roman"/>
                <w:kern w:val="0"/>
                <w:szCs w:val="21"/>
                <w:highlight w:val="none"/>
                <w:lang w:val="en-US" w:eastAsia="zh-CN"/>
              </w:rPr>
              <w:t>（1）投标人具有有效的涉密信息系统集成甲级证书的得3分，具有涉密信息系统集成乙级证书的得1分。本项最高得3分.</w:t>
            </w:r>
          </w:p>
          <w:p>
            <w:pPr>
              <w:spacing w:line="400" w:lineRule="exact"/>
              <w:ind w:firstLine="420" w:firstLineChars="200"/>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lang w:val="en-US" w:eastAsia="zh-CN"/>
              </w:rPr>
              <w:t>提供：证书复印件加盖投标人公章</w:t>
            </w:r>
            <w:r>
              <w:rPr>
                <w:rFonts w:hint="eastAsia" w:ascii="宋体" w:hAnsi="宋体" w:eastAsia="宋体" w:cs="Times New Roman"/>
                <w:kern w:val="0"/>
                <w:szCs w:val="21"/>
                <w:highlight w:val="none"/>
              </w:rPr>
              <w:t>。</w:t>
            </w:r>
          </w:p>
          <w:p>
            <w:pPr>
              <w:spacing w:line="400" w:lineRule="exact"/>
              <w:ind w:firstLine="210" w:firstLineChars="100"/>
              <w:rPr>
                <w:rFonts w:hint="default" w:ascii="宋体" w:hAnsi="宋体" w:eastAsia="宋体"/>
                <w:kern w:val="0"/>
                <w:szCs w:val="21"/>
                <w:highlight w:val="none"/>
                <w:lang w:val="en-US" w:eastAsia="zh-CN"/>
              </w:rPr>
            </w:pPr>
            <w:r>
              <w:rPr>
                <w:rFonts w:hint="eastAsia" w:ascii="宋体" w:hAnsi="宋体"/>
                <w:kern w:val="0"/>
                <w:szCs w:val="21"/>
                <w:highlight w:val="none"/>
                <w:lang w:eastAsia="zh-CN"/>
              </w:rPr>
              <w:t>（</w:t>
            </w:r>
            <w:r>
              <w:rPr>
                <w:rFonts w:hint="eastAsia" w:ascii="宋体" w:hAnsi="宋体"/>
                <w:kern w:val="0"/>
                <w:szCs w:val="21"/>
                <w:highlight w:val="none"/>
                <w:lang w:val="en-US" w:eastAsia="zh-CN"/>
              </w:rPr>
              <w:t>2</w:t>
            </w:r>
            <w:r>
              <w:rPr>
                <w:rFonts w:hint="eastAsia" w:ascii="宋体" w:hAnsi="宋体"/>
                <w:kern w:val="0"/>
                <w:szCs w:val="21"/>
                <w:highlight w:val="none"/>
                <w:lang w:eastAsia="zh-CN"/>
              </w:rPr>
              <w:t>）</w:t>
            </w:r>
            <w:r>
              <w:rPr>
                <w:rFonts w:hint="eastAsia" w:ascii="宋体" w:hAnsi="宋体"/>
                <w:kern w:val="0"/>
                <w:szCs w:val="21"/>
                <w:highlight w:val="none"/>
                <w:lang w:val="en-US" w:eastAsia="zh-CN"/>
              </w:rPr>
              <w:t>投标人具有有效的安防工程设计施工维护能力证书的得2分</w:t>
            </w:r>
            <w:r>
              <w:rPr>
                <w:rFonts w:hint="eastAsia" w:ascii="宋体" w:hAnsi="宋体" w:eastAsia="宋体" w:cs="Times New Roman"/>
                <w:kern w:val="0"/>
                <w:szCs w:val="21"/>
                <w:highlight w:val="none"/>
                <w:lang w:val="en-US" w:eastAsia="zh-CN"/>
              </w:rPr>
              <w:t>。</w:t>
            </w:r>
          </w:p>
          <w:p>
            <w:pPr>
              <w:spacing w:line="400" w:lineRule="exact"/>
              <w:ind w:firstLine="420" w:firstLineChars="200"/>
              <w:rPr>
                <w:rFonts w:hint="eastAsia" w:ascii="宋体" w:hAnsi="宋体" w:eastAsia="宋体" w:cs="Times New Roman"/>
                <w:kern w:val="0"/>
                <w:szCs w:val="21"/>
                <w:highlight w:val="none"/>
              </w:rPr>
            </w:pPr>
            <w:r>
              <w:rPr>
                <w:rFonts w:hint="eastAsia" w:ascii="宋体" w:hAnsi="宋体" w:eastAsia="宋体" w:cs="Times New Roman"/>
                <w:kern w:val="0"/>
                <w:szCs w:val="21"/>
                <w:highlight w:val="none"/>
                <w:lang w:val="en-US" w:eastAsia="zh-CN"/>
              </w:rPr>
              <w:t>提供：证书复印件加盖投标人公章</w:t>
            </w:r>
            <w:r>
              <w:rPr>
                <w:rFonts w:hint="eastAsia" w:ascii="宋体" w:hAnsi="宋体" w:eastAsia="宋体" w:cs="Times New Roman"/>
                <w:kern w:val="0"/>
                <w:szCs w:val="21"/>
                <w:highlight w:val="none"/>
              </w:rPr>
              <w:t>。</w:t>
            </w:r>
          </w:p>
          <w:p>
            <w:pPr>
              <w:spacing w:line="400" w:lineRule="exact"/>
              <w:ind w:firstLine="210" w:firstLineChars="100"/>
              <w:rPr>
                <w:rFonts w:hint="eastAsia" w:ascii="宋体" w:hAnsi="宋体" w:eastAsia="宋体" w:cs="Times New Roman"/>
                <w:kern w:val="0"/>
                <w:szCs w:val="21"/>
                <w:highlight w:val="none"/>
                <w:lang w:val="en-US" w:eastAsia="zh-CN"/>
              </w:rPr>
            </w:pPr>
            <w:r>
              <w:rPr>
                <w:rFonts w:hint="eastAsia" w:ascii="宋体" w:hAnsi="宋体" w:eastAsia="宋体" w:cs="Times New Roman"/>
                <w:kern w:val="0"/>
                <w:szCs w:val="21"/>
                <w:highlight w:val="none"/>
                <w:lang w:val="en-US" w:eastAsia="zh-CN"/>
              </w:rPr>
              <w:t>（3）投标人所投产品（计算机网络系统和视频监控系统）具有制造商授权的得2分。</w:t>
            </w:r>
          </w:p>
          <w:p>
            <w:pPr>
              <w:spacing w:line="400" w:lineRule="exact"/>
              <w:ind w:firstLine="210" w:firstLineChars="100"/>
              <w:rPr>
                <w:rFonts w:hint="eastAsia" w:ascii="宋体" w:hAnsi="宋体" w:eastAsia="宋体" w:cs="Times New Roman"/>
                <w:kern w:val="0"/>
                <w:szCs w:val="21"/>
                <w:highlight w:val="none"/>
                <w:lang w:val="en-US" w:eastAsia="zh-CN"/>
              </w:rPr>
            </w:pPr>
            <w:r>
              <w:rPr>
                <w:rFonts w:hint="eastAsia" w:ascii="宋体" w:hAnsi="宋体" w:eastAsia="宋体" w:cs="Times New Roman"/>
                <w:kern w:val="0"/>
                <w:szCs w:val="21"/>
                <w:highlight w:val="none"/>
                <w:lang w:val="en-US" w:eastAsia="zh-CN"/>
              </w:rPr>
              <w:t>提供制造商授权委托书复印件加盖投标人公章。</w:t>
            </w:r>
          </w:p>
          <w:p>
            <w:pPr>
              <w:spacing w:line="400" w:lineRule="exact"/>
              <w:ind w:firstLine="210" w:firstLineChars="100"/>
              <w:rPr>
                <w:rFonts w:ascii="宋体" w:hAnsi="宋体"/>
                <w:highlight w:val="none"/>
                <w:u w:val="single"/>
              </w:rPr>
            </w:pPr>
            <w:r>
              <w:rPr>
                <w:rFonts w:hint="eastAsia" w:ascii="宋体" w:hAnsi="宋体"/>
                <w:kern w:val="0"/>
                <w:szCs w:val="21"/>
                <w:highlight w:val="none"/>
              </w:rPr>
              <w:t>注：该部分加分内容证明材料装入资格审查资料中，不单独成册。</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33" w:type="dxa"/>
            <w:vAlign w:val="center"/>
          </w:tcPr>
          <w:p>
            <w:pPr>
              <w:spacing w:line="400" w:lineRule="exact"/>
              <w:jc w:val="center"/>
              <w:rPr>
                <w:rFonts w:hint="default"/>
                <w:highlight w:val="none"/>
                <w:lang w:val="en-US" w:eastAsia="zh-CN"/>
              </w:rPr>
            </w:pPr>
            <w:r>
              <w:rPr>
                <w:highlight w:val="none"/>
              </w:rPr>
              <w:t>2.2.</w:t>
            </w:r>
            <w:r>
              <w:rPr>
                <w:rFonts w:hint="eastAsia"/>
                <w:highlight w:val="none"/>
                <w:lang w:val="en-US" w:eastAsia="zh-CN"/>
              </w:rPr>
              <w:t>3</w:t>
            </w:r>
          </w:p>
          <w:p>
            <w:pPr>
              <w:pStyle w:val="56"/>
              <w:rPr>
                <w:rFonts w:hint="eastAsia"/>
                <w:highlight w:val="none"/>
                <w:lang w:eastAsia="zh-CN"/>
              </w:rPr>
            </w:pPr>
          </w:p>
        </w:tc>
        <w:tc>
          <w:tcPr>
            <w:tcW w:w="2131" w:type="dxa"/>
            <w:gridSpan w:val="4"/>
            <w:vAlign w:val="center"/>
          </w:tcPr>
          <w:p>
            <w:pPr>
              <w:spacing w:line="400" w:lineRule="exact"/>
              <w:jc w:val="center"/>
              <w:rPr>
                <w:rFonts w:ascii="宋体" w:hAnsi="宋体"/>
                <w:kern w:val="0"/>
                <w:highlight w:val="none"/>
              </w:rPr>
            </w:pPr>
            <w:r>
              <w:rPr>
                <w:rFonts w:ascii="宋体" w:hAnsi="宋体"/>
                <w:kern w:val="0"/>
                <w:highlight w:val="none"/>
              </w:rPr>
              <w:t>评标基准价计算方法</w:t>
            </w:r>
          </w:p>
        </w:tc>
        <w:tc>
          <w:tcPr>
            <w:tcW w:w="1013" w:type="dxa"/>
            <w:vAlign w:val="center"/>
          </w:tcPr>
          <w:p>
            <w:pPr>
              <w:spacing w:line="400" w:lineRule="exact"/>
              <w:jc w:val="center"/>
              <w:rPr>
                <w:rFonts w:ascii="宋体" w:hAnsi="宋体"/>
                <w:kern w:val="0"/>
                <w:highlight w:val="none"/>
              </w:rPr>
            </w:pPr>
            <w:r>
              <w:rPr>
                <w:rFonts w:ascii="宋体" w:hAnsi="宋体"/>
                <w:kern w:val="0"/>
                <w:highlight w:val="none"/>
              </w:rPr>
              <w:t>投标总报价</w:t>
            </w:r>
          </w:p>
        </w:tc>
        <w:tc>
          <w:tcPr>
            <w:tcW w:w="5493" w:type="dxa"/>
          </w:tcPr>
          <w:p>
            <w:pPr>
              <w:snapToGrid w:val="0"/>
              <w:spacing w:line="400" w:lineRule="exact"/>
              <w:ind w:firstLine="420" w:firstLineChars="200"/>
              <w:rPr>
                <w:rFonts w:ascii="宋体" w:hAnsi="宋体"/>
                <w:i/>
                <w:kern w:val="0"/>
                <w:szCs w:val="21"/>
                <w:highlight w:val="none"/>
              </w:rPr>
            </w:pPr>
            <w:r>
              <w:rPr>
                <w:rFonts w:ascii="宋体" w:hAnsi="宋体"/>
                <w:kern w:val="0"/>
                <w:szCs w:val="21"/>
                <w:highlight w:val="none"/>
              </w:rPr>
              <w:t>所有通过初步评审合格的投标人</w:t>
            </w:r>
            <w:r>
              <w:rPr>
                <w:rFonts w:ascii="宋体" w:hAnsi="宋体"/>
                <w:szCs w:val="21"/>
                <w:highlight w:val="none"/>
              </w:rPr>
              <w:t>的投标总报</w:t>
            </w:r>
            <w:r>
              <w:rPr>
                <w:rFonts w:ascii="宋体" w:hAnsi="宋体"/>
                <w:kern w:val="0"/>
                <w:szCs w:val="21"/>
                <w:highlight w:val="none"/>
              </w:rPr>
              <w:t>价中去掉六分之一（不能整除的按小数点前整数取整，不足六家报价则不去掉）的最低价和相同家数的最高价后的算术平均值</w:t>
            </w:r>
            <w:r>
              <w:rPr>
                <w:rFonts w:hint="eastAsia" w:ascii="宋体" w:hAnsi="宋体"/>
                <w:kern w:val="0"/>
                <w:szCs w:val="21"/>
                <w:highlight w:val="none"/>
              </w:rPr>
              <w:t>，即为本项目的投标总报价的评标基准价。</w:t>
            </w:r>
          </w:p>
          <w:p>
            <w:pPr>
              <w:snapToGrid w:val="0"/>
              <w:spacing w:line="400" w:lineRule="exact"/>
              <w:ind w:firstLine="420" w:firstLineChars="200"/>
              <w:rPr>
                <w:rFonts w:ascii="宋体" w:hAnsi="宋体"/>
                <w:kern w:val="0"/>
                <w:szCs w:val="21"/>
                <w:highlight w:val="none"/>
              </w:rPr>
            </w:pPr>
            <w:r>
              <w:rPr>
                <w:rFonts w:hint="eastAsia" w:ascii="宋体" w:hAnsi="宋体"/>
                <w:kern w:val="0"/>
                <w:szCs w:val="21"/>
                <w:highlight w:val="none"/>
              </w:rPr>
              <w:t>评标基准价计算的最终</w:t>
            </w:r>
            <w:r>
              <w:rPr>
                <w:rFonts w:ascii="宋体" w:hAnsi="宋体"/>
                <w:kern w:val="0"/>
                <w:szCs w:val="21"/>
                <w:highlight w:val="none"/>
              </w:rPr>
              <w:t>结果取小数点后两位，第三位四舍五入。</w:t>
            </w:r>
          </w:p>
          <w:p>
            <w:pPr>
              <w:snapToGrid w:val="0"/>
              <w:spacing w:line="400" w:lineRule="exact"/>
              <w:ind w:firstLine="420" w:firstLineChars="200"/>
              <w:rPr>
                <w:rFonts w:ascii="宋体" w:hAnsi="宋体"/>
                <w:kern w:val="0"/>
                <w:szCs w:val="21"/>
                <w:highlight w:val="none"/>
              </w:rPr>
            </w:pPr>
            <w:r>
              <w:rPr>
                <w:rFonts w:ascii="宋体" w:hAnsi="宋体"/>
                <w:kern w:val="0"/>
                <w:szCs w:val="21"/>
                <w:highlight w:val="none"/>
              </w:rPr>
              <w:t>在评标基准价计算完成后（除计算错误外），在后续的评审中不得再对其做出调整。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dxa"/>
            <w:vAlign w:val="center"/>
          </w:tcPr>
          <w:p>
            <w:pPr>
              <w:spacing w:line="400" w:lineRule="exact"/>
              <w:jc w:val="center"/>
              <w:rPr>
                <w:rFonts w:hint="eastAsia" w:ascii="宋体" w:hAnsi="宋体" w:eastAsia="宋体"/>
                <w:kern w:val="0"/>
                <w:highlight w:val="none"/>
                <w:lang w:eastAsia="zh-CN"/>
              </w:rPr>
            </w:pPr>
            <w:r>
              <w:rPr>
                <w:rFonts w:ascii="宋体" w:hAnsi="宋体"/>
                <w:kern w:val="0"/>
                <w:highlight w:val="none"/>
              </w:rPr>
              <w:t>2.2.</w:t>
            </w:r>
            <w:r>
              <w:rPr>
                <w:rFonts w:hint="eastAsia" w:ascii="宋体" w:hAnsi="宋体"/>
                <w:kern w:val="0"/>
                <w:highlight w:val="none"/>
                <w:lang w:val="en-US" w:eastAsia="zh-CN"/>
              </w:rPr>
              <w:t>4</w:t>
            </w:r>
          </w:p>
          <w:p>
            <w:pPr>
              <w:spacing w:line="400" w:lineRule="exact"/>
              <w:jc w:val="center"/>
              <w:rPr>
                <w:rFonts w:ascii="宋体" w:hAnsi="宋体"/>
                <w:kern w:val="0"/>
                <w:highlight w:val="none"/>
              </w:rPr>
            </w:pPr>
          </w:p>
        </w:tc>
        <w:tc>
          <w:tcPr>
            <w:tcW w:w="3144" w:type="dxa"/>
            <w:gridSpan w:val="5"/>
            <w:vAlign w:val="center"/>
          </w:tcPr>
          <w:p>
            <w:pPr>
              <w:spacing w:line="400" w:lineRule="exact"/>
              <w:jc w:val="center"/>
              <w:rPr>
                <w:rFonts w:ascii="宋体" w:hAnsi="宋体"/>
                <w:kern w:val="0"/>
                <w:highlight w:val="none"/>
              </w:rPr>
            </w:pPr>
            <w:r>
              <w:rPr>
                <w:rFonts w:hint="eastAsia" w:ascii="宋体" w:hAnsi="宋体"/>
                <w:kern w:val="0"/>
                <w:highlight w:val="none"/>
              </w:rPr>
              <w:t>允许偏差率</w:t>
            </w:r>
          </w:p>
        </w:tc>
        <w:tc>
          <w:tcPr>
            <w:tcW w:w="5493" w:type="dxa"/>
            <w:vAlign w:val="center"/>
          </w:tcPr>
          <w:p>
            <w:pPr>
              <w:spacing w:line="400" w:lineRule="exact"/>
              <w:ind w:firstLine="420" w:firstLineChars="200"/>
              <w:jc w:val="left"/>
              <w:rPr>
                <w:rFonts w:ascii="宋体" w:hAnsi="宋体"/>
                <w:kern w:val="0"/>
                <w:highlight w:val="none"/>
              </w:rPr>
            </w:pPr>
            <w:r>
              <w:rPr>
                <w:rFonts w:ascii="宋体" w:hAnsi="宋体"/>
                <w:kern w:val="0"/>
                <w:highlight w:val="none"/>
              </w:rPr>
              <w:t>投标总报价的偏差率计算公式</w:t>
            </w:r>
          </w:p>
          <w:p>
            <w:pPr>
              <w:spacing w:line="400" w:lineRule="exact"/>
              <w:ind w:firstLine="420" w:firstLineChars="200"/>
              <w:jc w:val="left"/>
              <w:rPr>
                <w:rFonts w:ascii="宋体" w:hAnsi="宋体"/>
                <w:kern w:val="0"/>
                <w:highlight w:val="none"/>
              </w:rPr>
            </w:pPr>
            <w:r>
              <w:rPr>
                <w:rFonts w:ascii="宋体" w:hAnsi="宋体"/>
                <w:kern w:val="0"/>
                <w:highlight w:val="none"/>
              </w:rPr>
              <w:t>偏差率</w:t>
            </w:r>
            <w:r>
              <w:rPr>
                <w:rFonts w:ascii="宋体" w:hAnsi="宋体"/>
                <w:kern w:val="0"/>
                <w:sz w:val="28"/>
                <w:szCs w:val="28"/>
                <w:highlight w:val="none"/>
              </w:rPr>
              <w:t>=</w:t>
            </w:r>
            <w:r>
              <w:rPr>
                <w:rFonts w:ascii="宋体" w:hAnsi="宋体"/>
                <w:kern w:val="0"/>
                <w:highlight w:val="none"/>
              </w:rPr>
              <w:t>100％×（投标人报价一评标基准价）／评标基准价</w:t>
            </w:r>
          </w:p>
          <w:p>
            <w:pPr>
              <w:spacing w:line="400" w:lineRule="exact"/>
              <w:ind w:firstLine="200"/>
              <w:rPr>
                <w:rFonts w:ascii="宋体" w:hAnsi="宋体"/>
                <w:kern w:val="0"/>
                <w:highlight w:val="none"/>
              </w:rPr>
            </w:pPr>
            <w:r>
              <w:rPr>
                <w:rFonts w:ascii="宋体" w:hAnsi="宋体"/>
                <w:kern w:val="0"/>
                <w:highlight w:val="none"/>
              </w:rPr>
              <w:t xml:space="preserve">  偏差率</w:t>
            </w:r>
            <w:r>
              <w:rPr>
                <w:rFonts w:ascii="宋体" w:hAnsi="宋体"/>
                <w:kern w:val="0"/>
                <w:szCs w:val="21"/>
                <w:highlight w:val="none"/>
              </w:rPr>
              <w:t>计算的最终结果</w:t>
            </w:r>
            <w:r>
              <w:rPr>
                <w:rFonts w:hint="eastAsia" w:ascii="宋体" w:hAnsi="宋体"/>
                <w:kern w:val="0"/>
                <w:szCs w:val="21"/>
                <w:highlight w:val="none"/>
              </w:rPr>
              <w:t>取</w:t>
            </w:r>
            <w:r>
              <w:rPr>
                <w:rFonts w:ascii="宋体" w:hAnsi="宋体"/>
                <w:kern w:val="0"/>
                <w:szCs w:val="21"/>
                <w:highlight w:val="none"/>
              </w:rPr>
              <w:t>小数点后两位，小数点后第三位“四舍五入”。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851" w:type="dxa"/>
            <w:gridSpan w:val="2"/>
            <w:vAlign w:val="center"/>
          </w:tcPr>
          <w:p>
            <w:pPr>
              <w:spacing w:line="400" w:lineRule="exact"/>
              <w:jc w:val="center"/>
              <w:rPr>
                <w:rFonts w:ascii="宋体" w:hAnsi="宋体"/>
                <w:kern w:val="0"/>
                <w:highlight w:val="none"/>
              </w:rPr>
            </w:pPr>
            <w:r>
              <w:rPr>
                <w:rFonts w:ascii="宋体" w:hAnsi="宋体"/>
                <w:highlight w:val="none"/>
              </w:rPr>
              <w:t>3</w:t>
            </w:r>
          </w:p>
        </w:tc>
        <w:tc>
          <w:tcPr>
            <w:tcW w:w="1135" w:type="dxa"/>
            <w:gridSpan w:val="2"/>
            <w:vAlign w:val="center"/>
          </w:tcPr>
          <w:p>
            <w:pPr>
              <w:spacing w:line="400" w:lineRule="exact"/>
              <w:jc w:val="center"/>
              <w:rPr>
                <w:rFonts w:ascii="宋体" w:hAnsi="宋体"/>
                <w:kern w:val="0"/>
                <w:highlight w:val="none"/>
              </w:rPr>
            </w:pPr>
            <w:r>
              <w:rPr>
                <w:rFonts w:ascii="宋体" w:hAnsi="宋体"/>
                <w:highlight w:val="none"/>
              </w:rPr>
              <w:t>评标程序</w:t>
            </w:r>
          </w:p>
        </w:tc>
        <w:tc>
          <w:tcPr>
            <w:tcW w:w="7484" w:type="dxa"/>
            <w:gridSpan w:val="3"/>
          </w:tcPr>
          <w:p>
            <w:pPr>
              <w:spacing w:line="400" w:lineRule="exact"/>
              <w:ind w:firstLine="420" w:firstLineChars="200"/>
              <w:rPr>
                <w:rFonts w:ascii="宋体" w:hAnsi="宋体"/>
                <w:szCs w:val="21"/>
                <w:highlight w:val="none"/>
              </w:rPr>
            </w:pPr>
            <w:r>
              <w:rPr>
                <w:rFonts w:hint="eastAsia" w:ascii="宋体" w:hAnsi="宋体"/>
                <w:szCs w:val="21"/>
                <w:highlight w:val="none"/>
              </w:rPr>
              <w:t>1.按本章评标办法第3.1款进行初步评审。未通过初步评审或评标委员会认定为无效的投标文件的不再进行后续评审。</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2.按本章评标办法前附表第2.2.2</w:t>
            </w:r>
            <w:r>
              <w:rPr>
                <w:rFonts w:hint="eastAsia" w:ascii="宋体" w:hAnsi="宋体"/>
                <w:szCs w:val="21"/>
                <w:highlight w:val="none"/>
                <w:lang w:eastAsia="zh-CN"/>
              </w:rPr>
              <w:t>（</w:t>
            </w:r>
            <w:r>
              <w:rPr>
                <w:rFonts w:hint="eastAsia" w:ascii="宋体" w:hAnsi="宋体"/>
                <w:szCs w:val="21"/>
                <w:highlight w:val="none"/>
                <w:lang w:val="en-US" w:eastAsia="zh-CN"/>
              </w:rPr>
              <w:t>1</w:t>
            </w:r>
            <w:r>
              <w:rPr>
                <w:rFonts w:hint="eastAsia" w:ascii="宋体" w:hAnsi="宋体"/>
                <w:szCs w:val="21"/>
                <w:highlight w:val="none"/>
                <w:lang w:eastAsia="zh-CN"/>
              </w:rPr>
              <w:t>）</w:t>
            </w:r>
            <w:r>
              <w:rPr>
                <w:rFonts w:hint="eastAsia" w:ascii="宋体" w:hAnsi="宋体"/>
                <w:szCs w:val="21"/>
                <w:highlight w:val="none"/>
              </w:rPr>
              <w:t>项及第3.2.1（1）目的规定对技术部分进行评审。</w:t>
            </w:r>
          </w:p>
          <w:p>
            <w:pPr>
              <w:spacing w:line="400" w:lineRule="exact"/>
              <w:ind w:firstLine="420" w:firstLineChars="200"/>
              <w:rPr>
                <w:rFonts w:hint="eastAsia" w:ascii="宋体" w:hAnsi="宋体"/>
                <w:szCs w:val="21"/>
                <w:highlight w:val="none"/>
              </w:rPr>
            </w:pPr>
            <w:r>
              <w:rPr>
                <w:rFonts w:hint="eastAsia" w:ascii="宋体" w:hAnsi="宋体"/>
                <w:szCs w:val="21"/>
                <w:highlight w:val="none"/>
                <w:lang w:val="en-US" w:eastAsia="zh-CN"/>
              </w:rPr>
              <w:t>3</w:t>
            </w:r>
            <w:r>
              <w:rPr>
                <w:rFonts w:hint="eastAsia" w:ascii="宋体" w:hAnsi="宋体"/>
                <w:szCs w:val="21"/>
                <w:highlight w:val="none"/>
              </w:rPr>
              <w:t>.按本章评标办法前附表第2.2.2</w:t>
            </w:r>
            <w:r>
              <w:rPr>
                <w:rFonts w:hint="eastAsia" w:ascii="宋体" w:hAnsi="宋体"/>
                <w:szCs w:val="21"/>
                <w:highlight w:val="none"/>
                <w:lang w:eastAsia="zh-CN"/>
              </w:rPr>
              <w:t>（</w:t>
            </w:r>
            <w:r>
              <w:rPr>
                <w:rFonts w:hint="eastAsia" w:ascii="宋体" w:hAnsi="宋体"/>
                <w:szCs w:val="21"/>
                <w:highlight w:val="none"/>
                <w:lang w:val="en-US" w:eastAsia="zh-CN"/>
              </w:rPr>
              <w:t>2</w:t>
            </w:r>
            <w:r>
              <w:rPr>
                <w:rFonts w:hint="eastAsia" w:ascii="宋体" w:hAnsi="宋体"/>
                <w:szCs w:val="21"/>
                <w:highlight w:val="none"/>
                <w:lang w:eastAsia="zh-CN"/>
              </w:rPr>
              <w:t>）</w:t>
            </w:r>
            <w:r>
              <w:rPr>
                <w:rFonts w:hint="eastAsia" w:ascii="宋体" w:hAnsi="宋体"/>
                <w:szCs w:val="21"/>
                <w:highlight w:val="none"/>
              </w:rPr>
              <w:t>项及第3.2.1（</w:t>
            </w:r>
            <w:r>
              <w:rPr>
                <w:rFonts w:hint="eastAsia" w:ascii="宋体" w:hAnsi="宋体"/>
                <w:szCs w:val="21"/>
                <w:highlight w:val="none"/>
                <w:lang w:val="en-US" w:eastAsia="zh-CN"/>
              </w:rPr>
              <w:t>2</w:t>
            </w:r>
            <w:r>
              <w:rPr>
                <w:rFonts w:hint="eastAsia" w:ascii="宋体" w:hAnsi="宋体"/>
                <w:szCs w:val="21"/>
                <w:highlight w:val="none"/>
              </w:rPr>
              <w:t>）目的规定对</w:t>
            </w:r>
            <w:r>
              <w:rPr>
                <w:rFonts w:hint="eastAsia" w:ascii="宋体" w:hAnsi="宋体"/>
                <w:szCs w:val="21"/>
                <w:highlight w:val="none"/>
                <w:lang w:val="en-US" w:eastAsia="zh-CN"/>
              </w:rPr>
              <w:t>商务</w:t>
            </w:r>
            <w:r>
              <w:rPr>
                <w:rFonts w:hint="eastAsia" w:ascii="宋体" w:hAnsi="宋体"/>
                <w:szCs w:val="21"/>
                <w:highlight w:val="none"/>
              </w:rPr>
              <w:t>部分进行评审。</w:t>
            </w:r>
          </w:p>
          <w:p>
            <w:pPr>
              <w:spacing w:line="400" w:lineRule="exact"/>
              <w:ind w:firstLine="420" w:firstLineChars="200"/>
              <w:rPr>
                <w:rFonts w:ascii="宋体" w:hAnsi="宋体"/>
                <w:szCs w:val="21"/>
                <w:highlight w:val="none"/>
              </w:rPr>
            </w:pPr>
            <w:r>
              <w:rPr>
                <w:rFonts w:hint="eastAsia" w:ascii="宋体" w:hAnsi="宋体"/>
                <w:szCs w:val="21"/>
                <w:highlight w:val="none"/>
              </w:rPr>
              <w:t>3.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pPr>
              <w:spacing w:line="400" w:lineRule="exact"/>
              <w:ind w:firstLine="420" w:firstLineChars="200"/>
              <w:rPr>
                <w:rFonts w:ascii="宋体" w:hAnsi="宋体"/>
                <w:szCs w:val="21"/>
                <w:highlight w:val="none"/>
              </w:rPr>
            </w:pPr>
            <w:r>
              <w:rPr>
                <w:rFonts w:hint="eastAsia" w:ascii="宋体" w:hAnsi="宋体"/>
                <w:szCs w:val="21"/>
                <w:highlight w:val="none"/>
              </w:rPr>
              <w:t>4.对初步评审合格的投标人按照本章第2.2.3项计算方法计算评标基准价，并按本附表第3.2.1（</w:t>
            </w:r>
            <w:r>
              <w:rPr>
                <w:rFonts w:hint="eastAsia" w:ascii="宋体" w:hAnsi="宋体"/>
                <w:szCs w:val="21"/>
                <w:highlight w:val="none"/>
                <w:lang w:val="en-US" w:eastAsia="zh-CN"/>
              </w:rPr>
              <w:t>3</w:t>
            </w:r>
            <w:r>
              <w:rPr>
                <w:rFonts w:hint="eastAsia" w:ascii="宋体" w:hAnsi="宋体"/>
                <w:szCs w:val="21"/>
                <w:highlight w:val="none"/>
              </w:rPr>
              <w:t>）目规定的评分方法对投标总报价进行评分。</w:t>
            </w:r>
          </w:p>
          <w:p>
            <w:pPr>
              <w:spacing w:line="400" w:lineRule="exact"/>
              <w:ind w:firstLine="420" w:firstLineChars="200"/>
              <w:rPr>
                <w:rFonts w:ascii="宋体" w:hAnsi="宋体"/>
                <w:szCs w:val="21"/>
                <w:highlight w:val="none"/>
              </w:rPr>
            </w:pPr>
            <w:r>
              <w:rPr>
                <w:rFonts w:hint="eastAsia" w:ascii="宋体" w:hAnsi="宋体"/>
                <w:szCs w:val="21"/>
                <w:highlight w:val="none"/>
              </w:rPr>
              <w:t>5.对技术部分、投标总报价得分进行汇总，确定得分由高至低前三名投标人为中标候选人。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851" w:type="dxa"/>
            <w:gridSpan w:val="2"/>
            <w:vMerge w:val="restart"/>
            <w:vAlign w:val="center"/>
          </w:tcPr>
          <w:p>
            <w:pPr>
              <w:spacing w:line="400" w:lineRule="exact"/>
              <w:jc w:val="center"/>
              <w:rPr>
                <w:rFonts w:ascii="宋体" w:hAnsi="宋体"/>
                <w:highlight w:val="none"/>
              </w:rPr>
            </w:pPr>
            <w:r>
              <w:rPr>
                <w:rFonts w:ascii="宋体" w:hAnsi="宋体"/>
                <w:highlight w:val="none"/>
              </w:rPr>
              <w:t>3.2.1</w:t>
            </w:r>
          </w:p>
          <w:p>
            <w:pPr>
              <w:spacing w:line="400" w:lineRule="exact"/>
              <w:jc w:val="center"/>
              <w:rPr>
                <w:rFonts w:ascii="宋体" w:hAnsi="宋体"/>
                <w:highlight w:val="none"/>
              </w:rPr>
            </w:pPr>
            <w:r>
              <w:rPr>
                <w:rFonts w:ascii="宋体" w:hAnsi="宋体"/>
                <w:highlight w:val="none"/>
              </w:rPr>
              <w:t>（</w:t>
            </w:r>
            <w:r>
              <w:rPr>
                <w:rFonts w:hint="eastAsia" w:ascii="宋体" w:hAnsi="宋体"/>
                <w:highlight w:val="none"/>
              </w:rPr>
              <w:t>1</w:t>
            </w:r>
            <w:r>
              <w:rPr>
                <w:rFonts w:ascii="宋体" w:hAnsi="宋体"/>
                <w:highlight w:val="none"/>
              </w:rPr>
              <w:t>）</w:t>
            </w:r>
          </w:p>
        </w:tc>
        <w:tc>
          <w:tcPr>
            <w:tcW w:w="1135" w:type="dxa"/>
            <w:gridSpan w:val="2"/>
            <w:vMerge w:val="restart"/>
            <w:vAlign w:val="center"/>
          </w:tcPr>
          <w:p>
            <w:pPr>
              <w:spacing w:line="400" w:lineRule="exact"/>
              <w:jc w:val="center"/>
              <w:rPr>
                <w:rFonts w:ascii="宋体" w:hAnsi="宋体"/>
                <w:highlight w:val="none"/>
              </w:rPr>
            </w:pPr>
            <w:r>
              <w:rPr>
                <w:rFonts w:hint="eastAsia" w:ascii="宋体" w:hAnsi="宋体"/>
                <w:highlight w:val="none"/>
              </w:rPr>
              <w:t>技术部分</w:t>
            </w:r>
            <w:r>
              <w:rPr>
                <w:rFonts w:ascii="宋体" w:hAnsi="宋体"/>
                <w:kern w:val="0"/>
                <w:highlight w:val="none"/>
              </w:rPr>
              <w:t>得分</w:t>
            </w:r>
            <w:r>
              <w:rPr>
                <w:rFonts w:ascii="宋体" w:hAnsi="宋体"/>
                <w:spacing w:val="-4"/>
                <w:highlight w:val="none"/>
              </w:rPr>
              <w:t>（</w:t>
            </w:r>
            <w:r>
              <w:rPr>
                <w:rFonts w:hint="eastAsia" w:ascii="宋体" w:hAnsi="宋体"/>
                <w:spacing w:val="-4"/>
                <w:highlight w:val="none"/>
              </w:rPr>
              <w:t>A）</w:t>
            </w:r>
          </w:p>
        </w:tc>
        <w:tc>
          <w:tcPr>
            <w:tcW w:w="1991" w:type="dxa"/>
            <w:gridSpan w:val="2"/>
            <w:vAlign w:val="center"/>
          </w:tcPr>
          <w:p>
            <w:pPr>
              <w:snapToGrid w:val="0"/>
              <w:spacing w:line="400" w:lineRule="exact"/>
              <w:ind w:left="210" w:leftChars="0" w:hanging="210" w:hangingChars="100"/>
              <w:jc w:val="center"/>
              <w:rPr>
                <w:rFonts w:ascii="宋体" w:hAnsi="宋体"/>
                <w:kern w:val="0"/>
                <w:highlight w:val="none"/>
              </w:rPr>
            </w:pPr>
            <w:r>
              <w:rPr>
                <w:rFonts w:ascii="宋体" w:hAnsi="宋体"/>
                <w:color w:val="auto"/>
                <w:kern w:val="0"/>
                <w:highlight w:val="none"/>
              </w:rPr>
              <w:t>内容完整性和编制水平</w:t>
            </w:r>
            <w:r>
              <w:rPr>
                <w:rFonts w:hint="eastAsia" w:ascii="宋体" w:hAnsi="宋体"/>
                <w:color w:val="auto"/>
                <w:kern w:val="0"/>
                <w:highlight w:val="none"/>
                <w:lang w:val="en-US" w:eastAsia="zh-CN"/>
              </w:rPr>
              <w:t xml:space="preserve"> </w:t>
            </w:r>
          </w:p>
        </w:tc>
        <w:tc>
          <w:tcPr>
            <w:tcW w:w="5493" w:type="dxa"/>
            <w:vMerge w:val="restart"/>
            <w:vAlign w:val="center"/>
          </w:tcPr>
          <w:p>
            <w:pPr>
              <w:autoSpaceDE w:val="0"/>
              <w:autoSpaceDN w:val="0"/>
              <w:adjustRightInd w:val="0"/>
              <w:snapToGrid w:val="0"/>
              <w:spacing w:line="400" w:lineRule="exact"/>
              <w:ind w:firstLine="420" w:firstLineChars="200"/>
              <w:rPr>
                <w:rFonts w:ascii="宋体" w:hAnsi="宋体"/>
                <w:szCs w:val="21"/>
                <w:highlight w:val="none"/>
              </w:rPr>
            </w:pPr>
            <w:r>
              <w:rPr>
                <w:rFonts w:ascii="宋体" w:hAnsi="宋体"/>
                <w:szCs w:val="21"/>
                <w:highlight w:val="none"/>
              </w:rPr>
              <w:t>评标委员会按</w:t>
            </w:r>
            <w:r>
              <w:rPr>
                <w:rFonts w:hint="eastAsia" w:ascii="宋体" w:hAnsi="宋体"/>
                <w:szCs w:val="21"/>
                <w:highlight w:val="none"/>
              </w:rPr>
              <w:t>第</w:t>
            </w:r>
            <w:r>
              <w:rPr>
                <w:rFonts w:ascii="宋体" w:hAnsi="宋体"/>
                <w:szCs w:val="21"/>
                <w:highlight w:val="none"/>
              </w:rPr>
              <w:t>2.2.</w:t>
            </w:r>
            <w:r>
              <w:rPr>
                <w:rFonts w:hint="eastAsia" w:ascii="宋体" w:hAnsi="宋体"/>
                <w:szCs w:val="21"/>
                <w:highlight w:val="none"/>
              </w:rPr>
              <w:t>2</w:t>
            </w:r>
            <w:r>
              <w:rPr>
                <w:rFonts w:ascii="宋体" w:hAnsi="宋体"/>
                <w:szCs w:val="21"/>
                <w:highlight w:val="none"/>
              </w:rPr>
              <w:t>项各评审因素设定的分值评分。</w:t>
            </w:r>
          </w:p>
          <w:p>
            <w:pPr>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评标委员会成员为5人及以上时，所有评委</w:t>
            </w:r>
            <w:r>
              <w:rPr>
                <w:rFonts w:hint="eastAsia" w:ascii="宋体" w:hAnsi="宋体"/>
                <w:snapToGrid w:val="0"/>
                <w:kern w:val="0"/>
                <w:szCs w:val="21"/>
                <w:highlight w:val="none"/>
                <w:lang w:eastAsia="zh-CN"/>
              </w:rPr>
              <w:t>评分</w:t>
            </w:r>
            <w:r>
              <w:rPr>
                <w:rFonts w:ascii="宋体" w:hAnsi="宋体"/>
                <w:snapToGrid w:val="0"/>
                <w:kern w:val="0"/>
                <w:szCs w:val="21"/>
                <w:highlight w:val="none"/>
              </w:rPr>
              <w:t>取算术平均值为该投标人技术方案得分。</w:t>
            </w:r>
          </w:p>
          <w:p>
            <w:pPr>
              <w:spacing w:line="400" w:lineRule="exact"/>
              <w:ind w:firstLine="420" w:firstLineChars="200"/>
              <w:rPr>
                <w:rFonts w:ascii="宋体" w:hAnsi="宋体"/>
                <w:kern w:val="0"/>
                <w:szCs w:val="21"/>
                <w:highlight w:val="none"/>
              </w:rPr>
            </w:pPr>
            <w:r>
              <w:rPr>
                <w:rFonts w:ascii="宋体" w:hAnsi="宋体"/>
                <w:kern w:val="0"/>
                <w:szCs w:val="21"/>
                <w:highlight w:val="none"/>
              </w:rPr>
              <w:t>技术方案得分的最终结果取小数点后两位，第三位四舍五入。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6" w:hRule="atLeast"/>
          <w:jc w:val="center"/>
        </w:trPr>
        <w:tc>
          <w:tcPr>
            <w:tcW w:w="851" w:type="dxa"/>
            <w:gridSpan w:val="2"/>
            <w:vMerge w:val="continue"/>
            <w:vAlign w:val="center"/>
          </w:tcPr>
          <w:p>
            <w:pPr>
              <w:spacing w:line="400" w:lineRule="exact"/>
              <w:jc w:val="center"/>
              <w:rPr>
                <w:rFonts w:ascii="宋体" w:hAnsi="宋体"/>
                <w:highlight w:val="none"/>
              </w:rPr>
            </w:pPr>
          </w:p>
        </w:tc>
        <w:tc>
          <w:tcPr>
            <w:tcW w:w="1135" w:type="dxa"/>
            <w:gridSpan w:val="2"/>
            <w:vMerge w:val="continue"/>
            <w:vAlign w:val="center"/>
          </w:tcPr>
          <w:p>
            <w:pPr>
              <w:spacing w:line="400" w:lineRule="exact"/>
              <w:jc w:val="center"/>
              <w:rPr>
                <w:rFonts w:ascii="宋体" w:hAnsi="宋体"/>
                <w:highlight w:val="none"/>
              </w:rPr>
            </w:pPr>
          </w:p>
        </w:tc>
        <w:tc>
          <w:tcPr>
            <w:tcW w:w="1991" w:type="dxa"/>
            <w:gridSpan w:val="2"/>
            <w:tcBorders>
              <w:top w:val="single" w:color="auto" w:sz="4" w:space="0"/>
              <w:bottom w:val="single" w:color="auto" w:sz="4" w:space="0"/>
            </w:tcBorders>
            <w:vAlign w:val="center"/>
          </w:tcPr>
          <w:p>
            <w:pPr>
              <w:snapToGrid w:val="0"/>
              <w:spacing w:line="400" w:lineRule="exact"/>
              <w:jc w:val="left"/>
              <w:rPr>
                <w:rFonts w:ascii="宋体" w:hAnsi="宋体"/>
                <w:highlight w:val="none"/>
              </w:rPr>
            </w:pPr>
            <w:r>
              <w:rPr>
                <w:rFonts w:ascii="宋体" w:hAnsi="宋体"/>
                <w:color w:val="auto"/>
                <w:kern w:val="0"/>
                <w:highlight w:val="none"/>
              </w:rPr>
              <w:t>施工方案与技术措施</w:t>
            </w:r>
          </w:p>
        </w:tc>
        <w:tc>
          <w:tcPr>
            <w:tcW w:w="5493" w:type="dxa"/>
            <w:vMerge w:val="continue"/>
            <w:vAlign w:val="center"/>
          </w:tcPr>
          <w:p>
            <w:pPr>
              <w:autoSpaceDE w:val="0"/>
              <w:autoSpaceDN w:val="0"/>
              <w:adjustRightInd w:val="0"/>
              <w:snapToGrid w:val="0"/>
              <w:spacing w:line="400" w:lineRule="exact"/>
              <w:ind w:firstLine="420" w:firstLineChars="200"/>
              <w:rPr>
                <w:rFonts w:ascii="宋体" w:hAnsi="宋体"/>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851" w:type="dxa"/>
            <w:gridSpan w:val="2"/>
            <w:vMerge w:val="continue"/>
            <w:vAlign w:val="center"/>
          </w:tcPr>
          <w:p>
            <w:pPr>
              <w:spacing w:line="400" w:lineRule="exact"/>
              <w:jc w:val="center"/>
              <w:rPr>
                <w:rFonts w:ascii="宋体" w:hAnsi="宋体"/>
                <w:highlight w:val="none"/>
              </w:rPr>
            </w:pPr>
          </w:p>
        </w:tc>
        <w:tc>
          <w:tcPr>
            <w:tcW w:w="1135" w:type="dxa"/>
            <w:gridSpan w:val="2"/>
            <w:vMerge w:val="continue"/>
            <w:vAlign w:val="center"/>
          </w:tcPr>
          <w:p>
            <w:pPr>
              <w:spacing w:line="400" w:lineRule="exact"/>
              <w:jc w:val="center"/>
              <w:rPr>
                <w:rFonts w:ascii="宋体" w:hAnsi="宋体"/>
                <w:highlight w:val="none"/>
              </w:rPr>
            </w:pPr>
          </w:p>
        </w:tc>
        <w:tc>
          <w:tcPr>
            <w:tcW w:w="1991" w:type="dxa"/>
            <w:gridSpan w:val="2"/>
            <w:tcBorders>
              <w:top w:val="single" w:color="auto" w:sz="4" w:space="0"/>
              <w:bottom w:val="single" w:color="auto" w:sz="4" w:space="0"/>
            </w:tcBorders>
            <w:vAlign w:val="center"/>
          </w:tcPr>
          <w:p>
            <w:pPr>
              <w:snapToGrid w:val="0"/>
              <w:spacing w:line="400" w:lineRule="exact"/>
              <w:jc w:val="center"/>
              <w:rPr>
                <w:rFonts w:ascii="宋体" w:hAnsi="宋体"/>
                <w:highlight w:val="none"/>
              </w:rPr>
            </w:pPr>
            <w:r>
              <w:rPr>
                <w:rFonts w:ascii="宋体" w:hAnsi="宋体"/>
                <w:color w:val="auto"/>
                <w:kern w:val="0"/>
                <w:highlight w:val="none"/>
              </w:rPr>
              <w:t>质量管理体系与措施</w:t>
            </w:r>
          </w:p>
        </w:tc>
        <w:tc>
          <w:tcPr>
            <w:tcW w:w="5493" w:type="dxa"/>
            <w:vMerge w:val="continue"/>
            <w:vAlign w:val="center"/>
          </w:tcPr>
          <w:p>
            <w:pPr>
              <w:autoSpaceDE w:val="0"/>
              <w:autoSpaceDN w:val="0"/>
              <w:adjustRightInd w:val="0"/>
              <w:snapToGrid w:val="0"/>
              <w:spacing w:line="400" w:lineRule="exact"/>
              <w:ind w:firstLine="420" w:firstLineChars="200"/>
              <w:rPr>
                <w:rFonts w:ascii="宋体" w:hAnsi="宋体"/>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pPr>
              <w:spacing w:line="400" w:lineRule="exact"/>
              <w:jc w:val="center"/>
              <w:rPr>
                <w:rFonts w:ascii="宋体" w:hAnsi="宋体"/>
                <w:highlight w:val="none"/>
              </w:rPr>
            </w:pPr>
          </w:p>
        </w:tc>
        <w:tc>
          <w:tcPr>
            <w:tcW w:w="1135" w:type="dxa"/>
            <w:gridSpan w:val="2"/>
            <w:vMerge w:val="continue"/>
            <w:vAlign w:val="center"/>
          </w:tcPr>
          <w:p>
            <w:pPr>
              <w:spacing w:line="400" w:lineRule="exact"/>
              <w:jc w:val="center"/>
              <w:rPr>
                <w:rFonts w:ascii="宋体" w:hAnsi="宋体"/>
                <w:highlight w:val="none"/>
              </w:rPr>
            </w:pPr>
          </w:p>
        </w:tc>
        <w:tc>
          <w:tcPr>
            <w:tcW w:w="1991" w:type="dxa"/>
            <w:gridSpan w:val="2"/>
            <w:tcBorders>
              <w:top w:val="single" w:color="auto" w:sz="4" w:space="0"/>
              <w:bottom w:val="single" w:color="auto" w:sz="4" w:space="0"/>
            </w:tcBorders>
            <w:vAlign w:val="center"/>
          </w:tcPr>
          <w:p>
            <w:pPr>
              <w:snapToGrid w:val="0"/>
              <w:spacing w:line="400" w:lineRule="exact"/>
              <w:jc w:val="center"/>
              <w:rPr>
                <w:rFonts w:ascii="宋体" w:hAnsi="宋体"/>
                <w:highlight w:val="none"/>
              </w:rPr>
            </w:pPr>
            <w:r>
              <w:rPr>
                <w:rFonts w:ascii="宋体" w:hAnsi="宋体"/>
                <w:color w:val="auto"/>
                <w:kern w:val="0"/>
                <w:highlight w:val="none"/>
              </w:rPr>
              <w:t>安全管理体系与措施</w:t>
            </w:r>
          </w:p>
        </w:tc>
        <w:tc>
          <w:tcPr>
            <w:tcW w:w="5493" w:type="dxa"/>
            <w:vMerge w:val="continue"/>
            <w:vAlign w:val="center"/>
          </w:tcPr>
          <w:p>
            <w:pPr>
              <w:autoSpaceDE w:val="0"/>
              <w:autoSpaceDN w:val="0"/>
              <w:adjustRightInd w:val="0"/>
              <w:snapToGrid w:val="0"/>
              <w:spacing w:line="400" w:lineRule="exact"/>
              <w:ind w:firstLine="420" w:firstLineChars="200"/>
              <w:rPr>
                <w:rFonts w:ascii="宋体" w:hAnsi="宋体"/>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18" w:hRule="atLeast"/>
          <w:jc w:val="center"/>
        </w:trPr>
        <w:tc>
          <w:tcPr>
            <w:tcW w:w="851" w:type="dxa"/>
            <w:gridSpan w:val="2"/>
            <w:vMerge w:val="continue"/>
            <w:vAlign w:val="center"/>
          </w:tcPr>
          <w:p>
            <w:pPr>
              <w:spacing w:line="400" w:lineRule="exact"/>
              <w:jc w:val="center"/>
              <w:rPr>
                <w:rFonts w:ascii="宋体" w:hAnsi="宋体"/>
                <w:highlight w:val="none"/>
              </w:rPr>
            </w:pPr>
          </w:p>
        </w:tc>
        <w:tc>
          <w:tcPr>
            <w:tcW w:w="1135" w:type="dxa"/>
            <w:gridSpan w:val="2"/>
            <w:vMerge w:val="continue"/>
            <w:vAlign w:val="center"/>
          </w:tcPr>
          <w:p>
            <w:pPr>
              <w:spacing w:line="400" w:lineRule="exact"/>
              <w:jc w:val="center"/>
              <w:rPr>
                <w:rFonts w:ascii="宋体" w:hAnsi="宋体"/>
                <w:highlight w:val="none"/>
              </w:rPr>
            </w:pPr>
          </w:p>
        </w:tc>
        <w:tc>
          <w:tcPr>
            <w:tcW w:w="1991" w:type="dxa"/>
            <w:gridSpan w:val="2"/>
            <w:tcBorders>
              <w:top w:val="single" w:color="auto" w:sz="4" w:space="0"/>
              <w:bottom w:val="single" w:color="auto" w:sz="4" w:space="0"/>
            </w:tcBorders>
            <w:vAlign w:val="center"/>
          </w:tcPr>
          <w:p>
            <w:pPr>
              <w:snapToGrid w:val="0"/>
              <w:spacing w:line="400" w:lineRule="exact"/>
              <w:jc w:val="center"/>
              <w:rPr>
                <w:rFonts w:ascii="宋体" w:hAnsi="宋体"/>
                <w:highlight w:val="none"/>
              </w:rPr>
            </w:pPr>
            <w:r>
              <w:rPr>
                <w:rFonts w:ascii="宋体" w:hAnsi="宋体"/>
                <w:color w:val="auto"/>
                <w:kern w:val="0"/>
                <w:highlight w:val="none"/>
              </w:rPr>
              <w:t>环境保护管理体系措施</w:t>
            </w:r>
          </w:p>
        </w:tc>
        <w:tc>
          <w:tcPr>
            <w:tcW w:w="5493" w:type="dxa"/>
            <w:vMerge w:val="continue"/>
            <w:vAlign w:val="center"/>
          </w:tcPr>
          <w:p>
            <w:pPr>
              <w:autoSpaceDE w:val="0"/>
              <w:autoSpaceDN w:val="0"/>
              <w:adjustRightInd w:val="0"/>
              <w:snapToGrid w:val="0"/>
              <w:spacing w:line="400" w:lineRule="exact"/>
              <w:ind w:firstLine="420" w:firstLineChars="200"/>
              <w:rPr>
                <w:rFonts w:ascii="宋体" w:hAnsi="宋体"/>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851" w:type="dxa"/>
            <w:gridSpan w:val="2"/>
            <w:vMerge w:val="continue"/>
            <w:vAlign w:val="center"/>
          </w:tcPr>
          <w:p>
            <w:pPr>
              <w:spacing w:line="400" w:lineRule="exact"/>
              <w:jc w:val="center"/>
              <w:rPr>
                <w:rFonts w:ascii="宋体" w:hAnsi="宋体"/>
                <w:highlight w:val="none"/>
              </w:rPr>
            </w:pPr>
          </w:p>
        </w:tc>
        <w:tc>
          <w:tcPr>
            <w:tcW w:w="1135" w:type="dxa"/>
            <w:gridSpan w:val="2"/>
            <w:vMerge w:val="continue"/>
            <w:vAlign w:val="center"/>
          </w:tcPr>
          <w:p>
            <w:pPr>
              <w:spacing w:line="400" w:lineRule="exact"/>
              <w:jc w:val="center"/>
              <w:rPr>
                <w:rFonts w:ascii="宋体" w:hAnsi="宋体"/>
                <w:highlight w:val="none"/>
              </w:rPr>
            </w:pPr>
          </w:p>
        </w:tc>
        <w:tc>
          <w:tcPr>
            <w:tcW w:w="1991" w:type="dxa"/>
            <w:gridSpan w:val="2"/>
            <w:tcBorders>
              <w:top w:val="single" w:color="auto" w:sz="4" w:space="0"/>
              <w:bottom w:val="single" w:color="auto" w:sz="4" w:space="0"/>
            </w:tcBorders>
            <w:vAlign w:val="center"/>
          </w:tcPr>
          <w:p>
            <w:pPr>
              <w:snapToGrid w:val="0"/>
              <w:spacing w:line="400" w:lineRule="exact"/>
              <w:jc w:val="center"/>
              <w:rPr>
                <w:rFonts w:ascii="宋体" w:hAnsi="宋体"/>
                <w:highlight w:val="none"/>
              </w:rPr>
            </w:pPr>
            <w:r>
              <w:rPr>
                <w:rFonts w:ascii="宋体" w:hAnsi="宋体"/>
                <w:color w:val="auto"/>
                <w:kern w:val="0"/>
                <w:highlight w:val="none"/>
              </w:rPr>
              <w:t>工程进度计划与措施</w:t>
            </w:r>
          </w:p>
        </w:tc>
        <w:tc>
          <w:tcPr>
            <w:tcW w:w="5493" w:type="dxa"/>
            <w:vMerge w:val="continue"/>
            <w:vAlign w:val="center"/>
          </w:tcPr>
          <w:p>
            <w:pPr>
              <w:autoSpaceDE w:val="0"/>
              <w:autoSpaceDN w:val="0"/>
              <w:adjustRightInd w:val="0"/>
              <w:snapToGrid w:val="0"/>
              <w:spacing w:line="400" w:lineRule="exact"/>
              <w:ind w:firstLine="420" w:firstLineChars="200"/>
              <w:rPr>
                <w:rFonts w:ascii="宋体" w:hAnsi="宋体"/>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51" w:type="dxa"/>
            <w:gridSpan w:val="2"/>
            <w:vMerge w:val="continue"/>
            <w:vAlign w:val="center"/>
          </w:tcPr>
          <w:p>
            <w:pPr>
              <w:spacing w:line="400" w:lineRule="exact"/>
              <w:jc w:val="center"/>
              <w:rPr>
                <w:rFonts w:ascii="宋体" w:hAnsi="宋体"/>
                <w:highlight w:val="none"/>
              </w:rPr>
            </w:pPr>
          </w:p>
        </w:tc>
        <w:tc>
          <w:tcPr>
            <w:tcW w:w="1135" w:type="dxa"/>
            <w:gridSpan w:val="2"/>
            <w:vMerge w:val="continue"/>
            <w:vAlign w:val="center"/>
          </w:tcPr>
          <w:p>
            <w:pPr>
              <w:spacing w:line="400" w:lineRule="exact"/>
              <w:jc w:val="center"/>
              <w:rPr>
                <w:rFonts w:ascii="宋体" w:hAnsi="宋体"/>
                <w:highlight w:val="none"/>
              </w:rPr>
            </w:pPr>
          </w:p>
        </w:tc>
        <w:tc>
          <w:tcPr>
            <w:tcW w:w="1991" w:type="dxa"/>
            <w:gridSpan w:val="2"/>
            <w:tcBorders>
              <w:top w:val="single" w:color="auto" w:sz="4" w:space="0"/>
              <w:bottom w:val="single" w:color="auto" w:sz="4" w:space="0"/>
            </w:tcBorders>
            <w:vAlign w:val="center"/>
          </w:tcPr>
          <w:p>
            <w:pPr>
              <w:snapToGrid w:val="0"/>
              <w:spacing w:line="400" w:lineRule="exact"/>
              <w:jc w:val="center"/>
              <w:rPr>
                <w:rFonts w:ascii="宋体" w:hAnsi="宋体"/>
                <w:highlight w:val="none"/>
              </w:rPr>
            </w:pPr>
            <w:r>
              <w:rPr>
                <w:rFonts w:ascii="宋体" w:hAnsi="宋体"/>
                <w:color w:val="auto"/>
                <w:kern w:val="0"/>
                <w:highlight w:val="none"/>
              </w:rPr>
              <w:t>资源配备计划与先进性</w:t>
            </w:r>
          </w:p>
        </w:tc>
        <w:tc>
          <w:tcPr>
            <w:tcW w:w="5493" w:type="dxa"/>
            <w:vMerge w:val="continue"/>
            <w:vAlign w:val="center"/>
          </w:tcPr>
          <w:p>
            <w:pPr>
              <w:autoSpaceDE w:val="0"/>
              <w:autoSpaceDN w:val="0"/>
              <w:adjustRightInd w:val="0"/>
              <w:snapToGrid w:val="0"/>
              <w:spacing w:line="400" w:lineRule="exact"/>
              <w:ind w:firstLine="420" w:firstLineChars="200"/>
              <w:rPr>
                <w:rFonts w:ascii="宋体" w:hAnsi="宋体"/>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51" w:type="dxa"/>
            <w:gridSpan w:val="2"/>
            <w:vMerge w:val="restart"/>
            <w:vAlign w:val="center"/>
          </w:tcPr>
          <w:p>
            <w:pPr>
              <w:spacing w:line="400" w:lineRule="exact"/>
              <w:jc w:val="center"/>
              <w:rPr>
                <w:rFonts w:ascii="宋体" w:hAnsi="宋体"/>
                <w:highlight w:val="none"/>
              </w:rPr>
            </w:pPr>
            <w:r>
              <w:rPr>
                <w:rFonts w:hint="eastAsia" w:ascii="宋体" w:hAnsi="宋体"/>
                <w:highlight w:val="none"/>
              </w:rPr>
              <w:t>3.2.1</w:t>
            </w:r>
          </w:p>
          <w:p>
            <w:pPr>
              <w:spacing w:line="400" w:lineRule="exact"/>
              <w:jc w:val="center"/>
              <w:rPr>
                <w:rFonts w:ascii="宋体" w:hAnsi="宋体"/>
                <w:highlight w:val="none"/>
              </w:rPr>
            </w:pPr>
            <w:r>
              <w:rPr>
                <w:rFonts w:hint="eastAsia" w:ascii="宋体" w:hAnsi="宋体"/>
                <w:highlight w:val="none"/>
              </w:rPr>
              <w:t>（2）</w:t>
            </w:r>
          </w:p>
        </w:tc>
        <w:tc>
          <w:tcPr>
            <w:tcW w:w="1135" w:type="dxa"/>
            <w:gridSpan w:val="2"/>
            <w:vMerge w:val="restart"/>
            <w:vAlign w:val="center"/>
          </w:tcPr>
          <w:p>
            <w:pPr>
              <w:spacing w:line="400" w:lineRule="exact"/>
              <w:jc w:val="center"/>
              <w:rPr>
                <w:rFonts w:ascii="宋体" w:hAnsi="宋体"/>
                <w:highlight w:val="none"/>
              </w:rPr>
            </w:pPr>
            <w:r>
              <w:rPr>
                <w:rFonts w:hint="eastAsia" w:ascii="宋体" w:hAnsi="宋体"/>
                <w:highlight w:val="none"/>
              </w:rPr>
              <w:t>商务部分得分（B）</w:t>
            </w:r>
          </w:p>
        </w:tc>
        <w:tc>
          <w:tcPr>
            <w:tcW w:w="1991" w:type="dxa"/>
            <w:gridSpan w:val="2"/>
            <w:tcBorders>
              <w:top w:val="single" w:color="auto" w:sz="4" w:space="0"/>
              <w:bottom w:val="single" w:color="auto" w:sz="4" w:space="0"/>
            </w:tcBorders>
            <w:vAlign w:val="center"/>
          </w:tcPr>
          <w:p>
            <w:pPr>
              <w:spacing w:line="400" w:lineRule="exact"/>
              <w:jc w:val="left"/>
              <w:rPr>
                <w:rFonts w:hint="eastAsia" w:ascii="宋体" w:hAnsi="宋体" w:cs="宋体"/>
                <w:kern w:val="0"/>
                <w:highlight w:val="none"/>
              </w:rPr>
            </w:pPr>
            <w:r>
              <w:rPr>
                <w:rFonts w:hint="eastAsia" w:ascii="宋体" w:hAnsi="宋体"/>
                <w:kern w:val="0"/>
                <w:szCs w:val="21"/>
                <w:highlight w:val="none"/>
              </w:rPr>
              <w:t>单位业绩加分项</w:t>
            </w:r>
          </w:p>
        </w:tc>
        <w:tc>
          <w:tcPr>
            <w:tcW w:w="5493" w:type="dxa"/>
            <w:vMerge w:val="restart"/>
            <w:vAlign w:val="center"/>
          </w:tcPr>
          <w:p>
            <w:pPr>
              <w:autoSpaceDE w:val="0"/>
              <w:autoSpaceDN w:val="0"/>
              <w:adjustRightInd w:val="0"/>
              <w:snapToGrid w:val="0"/>
              <w:spacing w:line="400" w:lineRule="exact"/>
              <w:ind w:firstLine="420" w:firstLineChars="200"/>
              <w:rPr>
                <w:rFonts w:hint="eastAsia" w:ascii="宋体" w:hAnsi="宋体"/>
                <w:szCs w:val="21"/>
                <w:highlight w:val="none"/>
              </w:rPr>
            </w:pPr>
            <w:r>
              <w:rPr>
                <w:rFonts w:hint="eastAsia" w:ascii="宋体" w:hAnsi="宋体"/>
                <w:szCs w:val="21"/>
                <w:highlight w:val="none"/>
              </w:rPr>
              <w:t>商务</w:t>
            </w:r>
            <w:r>
              <w:rPr>
                <w:rFonts w:ascii="宋体" w:hAnsi="宋体"/>
                <w:szCs w:val="21"/>
                <w:highlight w:val="none"/>
              </w:rPr>
              <w:t>部分</w:t>
            </w:r>
            <w:r>
              <w:rPr>
                <w:rFonts w:hint="eastAsia" w:ascii="宋体" w:hAnsi="宋体"/>
                <w:szCs w:val="21"/>
                <w:highlight w:val="none"/>
              </w:rPr>
              <w:t>评分为客观评分，</w:t>
            </w:r>
            <w:r>
              <w:rPr>
                <w:rFonts w:ascii="宋体" w:hAnsi="宋体"/>
                <w:szCs w:val="21"/>
                <w:highlight w:val="none"/>
              </w:rPr>
              <w:t>评标委员会按第2.2.</w:t>
            </w:r>
            <w:r>
              <w:rPr>
                <w:rFonts w:hint="eastAsia" w:ascii="宋体" w:hAnsi="宋体"/>
                <w:szCs w:val="21"/>
                <w:highlight w:val="none"/>
              </w:rPr>
              <w:t>2（2）项</w:t>
            </w:r>
            <w:r>
              <w:rPr>
                <w:rFonts w:ascii="宋体" w:hAnsi="宋体"/>
                <w:szCs w:val="21"/>
                <w:highlight w:val="none"/>
              </w:rPr>
              <w:t>各评审因素设定的分值</w:t>
            </w:r>
            <w:r>
              <w:rPr>
                <w:rFonts w:hint="eastAsia" w:ascii="宋体" w:hAnsi="宋体"/>
                <w:szCs w:val="21"/>
                <w:highlight w:val="none"/>
              </w:rPr>
              <w:t>统一进行</w:t>
            </w:r>
            <w:r>
              <w:rPr>
                <w:rFonts w:ascii="宋体" w:hAnsi="宋体"/>
                <w:szCs w:val="21"/>
                <w:highlight w:val="none"/>
              </w:rPr>
              <w:t>评分。</w:t>
            </w:r>
            <w:r>
              <w:rPr>
                <w:rFonts w:hint="eastAsia" w:ascii="宋体" w:hAnsi="宋体"/>
                <w:kern w:val="0"/>
                <w:szCs w:val="21"/>
                <w:highlight w:val="none"/>
              </w:rPr>
              <w:t>商务评分的最终结果</w:t>
            </w:r>
            <w:r>
              <w:rPr>
                <w:rFonts w:ascii="宋体" w:hAnsi="宋体"/>
                <w:kern w:val="0"/>
                <w:szCs w:val="21"/>
                <w:highlight w:val="none"/>
              </w:rPr>
              <w:t>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35" w:hRule="atLeast"/>
          <w:jc w:val="center"/>
        </w:trPr>
        <w:tc>
          <w:tcPr>
            <w:tcW w:w="851" w:type="dxa"/>
            <w:gridSpan w:val="2"/>
            <w:vMerge w:val="continue"/>
            <w:vAlign w:val="center"/>
          </w:tcPr>
          <w:p>
            <w:pPr>
              <w:spacing w:line="400" w:lineRule="exact"/>
              <w:jc w:val="center"/>
              <w:rPr>
                <w:rFonts w:ascii="宋体" w:hAnsi="宋体"/>
                <w:highlight w:val="none"/>
              </w:rPr>
            </w:pPr>
          </w:p>
        </w:tc>
        <w:tc>
          <w:tcPr>
            <w:tcW w:w="1135" w:type="dxa"/>
            <w:gridSpan w:val="2"/>
            <w:vMerge w:val="continue"/>
            <w:vAlign w:val="center"/>
          </w:tcPr>
          <w:p>
            <w:pPr>
              <w:spacing w:line="400" w:lineRule="exact"/>
              <w:jc w:val="center"/>
              <w:rPr>
                <w:rFonts w:ascii="宋体" w:hAnsi="宋体"/>
                <w:highlight w:val="none"/>
              </w:rPr>
            </w:pPr>
          </w:p>
        </w:tc>
        <w:tc>
          <w:tcPr>
            <w:tcW w:w="1991" w:type="dxa"/>
            <w:gridSpan w:val="2"/>
            <w:tcBorders>
              <w:top w:val="single" w:color="auto" w:sz="4" w:space="0"/>
              <w:bottom w:val="single" w:color="auto" w:sz="4" w:space="0"/>
            </w:tcBorders>
            <w:vAlign w:val="center"/>
          </w:tcPr>
          <w:p>
            <w:pPr>
              <w:spacing w:line="400" w:lineRule="exact"/>
              <w:jc w:val="left"/>
              <w:rPr>
                <w:rFonts w:hint="eastAsia" w:ascii="宋体" w:hAnsi="宋体" w:cs="宋体"/>
                <w:kern w:val="0"/>
                <w:highlight w:val="none"/>
              </w:rPr>
            </w:pPr>
            <w:r>
              <w:rPr>
                <w:rFonts w:hint="eastAsia" w:ascii="宋体" w:hAnsi="宋体"/>
                <w:kern w:val="0"/>
                <w:szCs w:val="21"/>
                <w:highlight w:val="none"/>
              </w:rPr>
              <w:t>其他因素加分项</w:t>
            </w:r>
          </w:p>
        </w:tc>
        <w:tc>
          <w:tcPr>
            <w:tcW w:w="5493" w:type="dxa"/>
            <w:vMerge w:val="continue"/>
            <w:vAlign w:val="center"/>
          </w:tcPr>
          <w:p>
            <w:pPr>
              <w:autoSpaceDE w:val="0"/>
              <w:autoSpaceDN w:val="0"/>
              <w:adjustRightInd w:val="0"/>
              <w:snapToGrid w:val="0"/>
              <w:spacing w:line="400" w:lineRule="exact"/>
              <w:ind w:firstLine="420" w:firstLineChars="200"/>
              <w:rPr>
                <w:rFonts w:hint="eastAsia" w:ascii="宋体" w:hAnsi="宋体"/>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gridSpan w:val="2"/>
            <w:vAlign w:val="center"/>
          </w:tcPr>
          <w:p>
            <w:pPr>
              <w:spacing w:line="400" w:lineRule="exact"/>
              <w:jc w:val="center"/>
              <w:rPr>
                <w:rFonts w:ascii="宋体" w:hAnsi="宋体"/>
                <w:highlight w:val="none"/>
              </w:rPr>
            </w:pPr>
            <w:r>
              <w:rPr>
                <w:rFonts w:hint="eastAsia" w:ascii="宋体" w:hAnsi="宋体"/>
                <w:highlight w:val="none"/>
              </w:rPr>
              <w:t>3.2.1</w:t>
            </w:r>
          </w:p>
          <w:p>
            <w:pPr>
              <w:spacing w:line="400" w:lineRule="exact"/>
              <w:jc w:val="center"/>
              <w:rPr>
                <w:rFonts w:ascii="宋体" w:hAnsi="宋体"/>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w:t>
            </w:r>
          </w:p>
        </w:tc>
        <w:tc>
          <w:tcPr>
            <w:tcW w:w="1135" w:type="dxa"/>
            <w:gridSpan w:val="2"/>
            <w:vAlign w:val="center"/>
          </w:tcPr>
          <w:p>
            <w:pPr>
              <w:spacing w:line="400" w:lineRule="exact"/>
              <w:jc w:val="center"/>
              <w:rPr>
                <w:rFonts w:ascii="宋体" w:hAnsi="宋体"/>
                <w:highlight w:val="none"/>
              </w:rPr>
            </w:pPr>
            <w:r>
              <w:rPr>
                <w:rFonts w:hint="eastAsia" w:ascii="宋体" w:hAnsi="宋体"/>
                <w:highlight w:val="none"/>
              </w:rPr>
              <w:t>投标报价得分（</w:t>
            </w:r>
            <w:r>
              <w:rPr>
                <w:rFonts w:hint="eastAsia" w:ascii="宋体" w:hAnsi="宋体"/>
                <w:highlight w:val="none"/>
                <w:lang w:val="en-US" w:eastAsia="zh-CN"/>
              </w:rPr>
              <w:t>C</w:t>
            </w:r>
            <w:r>
              <w:rPr>
                <w:rFonts w:hint="eastAsia" w:ascii="宋体" w:hAnsi="宋体"/>
                <w:highlight w:val="none"/>
              </w:rPr>
              <w:t>）</w:t>
            </w:r>
          </w:p>
        </w:tc>
        <w:tc>
          <w:tcPr>
            <w:tcW w:w="1991" w:type="dxa"/>
            <w:gridSpan w:val="2"/>
            <w:vAlign w:val="center"/>
          </w:tcPr>
          <w:p>
            <w:pPr>
              <w:spacing w:line="400" w:lineRule="exact"/>
              <w:jc w:val="center"/>
              <w:rPr>
                <w:rFonts w:ascii="宋体" w:hAnsi="宋体"/>
                <w:highlight w:val="none"/>
              </w:rPr>
            </w:pPr>
            <w:r>
              <w:rPr>
                <w:rFonts w:hint="eastAsia" w:ascii="宋体" w:hAnsi="宋体"/>
                <w:highlight w:val="none"/>
              </w:rPr>
              <w:t>投标总报价</w:t>
            </w:r>
          </w:p>
        </w:tc>
        <w:tc>
          <w:tcPr>
            <w:tcW w:w="5493" w:type="dxa"/>
            <w:vAlign w:val="center"/>
          </w:tcPr>
          <w:p>
            <w:pPr>
              <w:spacing w:line="400" w:lineRule="exact"/>
              <w:ind w:firstLine="420" w:firstLineChars="200"/>
              <w:rPr>
                <w:rFonts w:ascii="宋体" w:hAnsi="宋体"/>
                <w:szCs w:val="21"/>
                <w:highlight w:val="none"/>
              </w:rPr>
            </w:pPr>
            <w:r>
              <w:rPr>
                <w:rFonts w:hint="eastAsia" w:ascii="宋体" w:hAnsi="宋体"/>
                <w:kern w:val="0"/>
                <w:szCs w:val="21"/>
                <w:highlight w:val="none"/>
              </w:rPr>
              <w:t>所有通过初步评审</w:t>
            </w:r>
            <w:r>
              <w:rPr>
                <w:rFonts w:ascii="宋体" w:hAnsi="宋体"/>
                <w:kern w:val="0"/>
                <w:szCs w:val="21"/>
                <w:highlight w:val="none"/>
              </w:rPr>
              <w:t>合格的投标人</w:t>
            </w:r>
            <w:r>
              <w:rPr>
                <w:rFonts w:hint="eastAsia" w:ascii="宋体" w:hAnsi="宋体"/>
                <w:kern w:val="0"/>
                <w:szCs w:val="21"/>
                <w:highlight w:val="none"/>
              </w:rPr>
              <w:t>的投标总报价，得本附表2.2.1规定分值的满分</w:t>
            </w:r>
            <w:r>
              <w:rPr>
                <w:rFonts w:hint="eastAsia" w:ascii="宋体" w:hAnsi="宋体"/>
                <w:kern w:val="0"/>
                <w:szCs w:val="21"/>
                <w:highlight w:val="none"/>
                <w:u w:val="single"/>
                <w:lang w:val="en-US" w:eastAsia="zh-CN"/>
              </w:rPr>
              <w:t>60</w:t>
            </w:r>
            <w:r>
              <w:rPr>
                <w:rFonts w:hint="eastAsia" w:ascii="宋体" w:hAnsi="宋体"/>
                <w:kern w:val="0"/>
                <w:szCs w:val="21"/>
                <w:highlight w:val="none"/>
              </w:rPr>
              <w:t>分。</w:t>
            </w:r>
            <w:r>
              <w:rPr>
                <w:rFonts w:ascii="宋体" w:hAnsi="宋体"/>
                <w:szCs w:val="21"/>
                <w:highlight w:val="none"/>
              </w:rPr>
              <w:t>在此基础上，投标总报价与评标基准价相比，每增加1%扣</w:t>
            </w:r>
            <w:r>
              <w:rPr>
                <w:rFonts w:hint="eastAsia" w:ascii="宋体" w:hAnsi="宋体"/>
                <w:szCs w:val="21"/>
                <w:highlight w:val="none"/>
                <w:u w:val="single"/>
                <w:lang w:val="en-US" w:eastAsia="zh-CN"/>
              </w:rPr>
              <w:t>0.2</w:t>
            </w:r>
            <w:r>
              <w:rPr>
                <w:rFonts w:ascii="宋体" w:hAnsi="宋体"/>
                <w:szCs w:val="21"/>
                <w:highlight w:val="none"/>
              </w:rPr>
              <w:t>分，每减少1%扣</w:t>
            </w:r>
            <w:r>
              <w:rPr>
                <w:rFonts w:ascii="宋体" w:hAnsi="宋体"/>
                <w:szCs w:val="21"/>
                <w:highlight w:val="none"/>
                <w:u w:val="single"/>
              </w:rPr>
              <w:t>　</w:t>
            </w:r>
            <w:r>
              <w:rPr>
                <w:rFonts w:hint="eastAsia" w:ascii="宋体" w:hAnsi="宋体"/>
                <w:szCs w:val="21"/>
                <w:highlight w:val="none"/>
                <w:u w:val="single"/>
              </w:rPr>
              <w:t xml:space="preserve">  </w:t>
            </w:r>
            <w:r>
              <w:rPr>
                <w:rFonts w:ascii="宋体" w:hAnsi="宋体"/>
                <w:szCs w:val="21"/>
                <w:highlight w:val="none"/>
                <w:u w:val="single"/>
              </w:rPr>
              <w:t>　</w:t>
            </w:r>
            <w:r>
              <w:rPr>
                <w:rFonts w:hint="eastAsia" w:ascii="宋体" w:hAnsi="宋体"/>
                <w:szCs w:val="21"/>
                <w:highlight w:val="none"/>
                <w:lang w:val="en-US" w:eastAsia="zh-CN"/>
              </w:rPr>
              <w:t>0.1</w:t>
            </w:r>
            <w:r>
              <w:rPr>
                <w:rFonts w:ascii="宋体" w:hAnsi="宋体"/>
                <w:szCs w:val="21"/>
                <w:highlight w:val="none"/>
              </w:rPr>
              <w:t>分，扣完为止。</w:t>
            </w:r>
          </w:p>
          <w:p>
            <w:pPr>
              <w:spacing w:line="400" w:lineRule="exact"/>
              <w:ind w:firstLine="420" w:firstLineChars="200"/>
              <w:rPr>
                <w:rFonts w:ascii="宋体" w:hAnsi="宋体"/>
                <w:szCs w:val="21"/>
                <w:highlight w:val="none"/>
              </w:rPr>
            </w:pPr>
            <w:r>
              <w:rPr>
                <w:rFonts w:ascii="宋体" w:hAnsi="宋体"/>
                <w:szCs w:val="21"/>
                <w:highlight w:val="none"/>
              </w:rPr>
              <w:t>按插入法计算得分。</w:t>
            </w:r>
          </w:p>
          <w:p>
            <w:pPr>
              <w:spacing w:line="400" w:lineRule="exact"/>
              <w:ind w:firstLine="420" w:firstLineChars="200"/>
              <w:rPr>
                <w:rFonts w:ascii="宋体" w:hAnsi="宋体"/>
                <w:kern w:val="0"/>
                <w:szCs w:val="21"/>
                <w:highlight w:val="none"/>
              </w:rPr>
            </w:pPr>
            <w:r>
              <w:rPr>
                <w:rFonts w:hint="eastAsia" w:ascii="宋体" w:hAnsi="宋体"/>
                <w:kern w:val="0"/>
                <w:szCs w:val="21"/>
                <w:highlight w:val="none"/>
              </w:rPr>
              <w:t>投标总报价得分最终结果取小数点后两位，第三位四舍五入。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986" w:type="dxa"/>
            <w:gridSpan w:val="4"/>
            <w:vAlign w:val="center"/>
          </w:tcPr>
          <w:p>
            <w:pPr>
              <w:spacing w:line="400" w:lineRule="exact"/>
              <w:ind w:firstLine="18" w:firstLineChars="9"/>
              <w:jc w:val="center"/>
              <w:rPr>
                <w:rFonts w:ascii="宋体" w:hAnsi="宋体"/>
                <w:szCs w:val="21"/>
                <w:highlight w:val="none"/>
              </w:rPr>
            </w:pPr>
            <w:r>
              <w:rPr>
                <w:rFonts w:ascii="宋体" w:hAnsi="宋体"/>
                <w:szCs w:val="21"/>
                <w:highlight w:val="none"/>
              </w:rPr>
              <w:t>3.2.3</w:t>
            </w:r>
          </w:p>
        </w:tc>
        <w:tc>
          <w:tcPr>
            <w:tcW w:w="1991" w:type="dxa"/>
            <w:gridSpan w:val="2"/>
            <w:vAlign w:val="center"/>
          </w:tcPr>
          <w:p>
            <w:pPr>
              <w:spacing w:line="400" w:lineRule="exact"/>
              <w:ind w:firstLine="18" w:firstLineChars="9"/>
              <w:jc w:val="center"/>
              <w:rPr>
                <w:rFonts w:ascii="宋体" w:hAnsi="宋体"/>
                <w:szCs w:val="21"/>
                <w:highlight w:val="none"/>
              </w:rPr>
            </w:pPr>
            <w:r>
              <w:rPr>
                <w:rFonts w:ascii="宋体" w:hAnsi="宋体"/>
                <w:szCs w:val="21"/>
                <w:highlight w:val="none"/>
              </w:rPr>
              <w:t>投标人得分</w:t>
            </w:r>
          </w:p>
        </w:tc>
        <w:tc>
          <w:tcPr>
            <w:tcW w:w="5493" w:type="dxa"/>
            <w:vAlign w:val="center"/>
          </w:tcPr>
          <w:p>
            <w:pPr>
              <w:spacing w:line="400" w:lineRule="exact"/>
              <w:jc w:val="center"/>
              <w:rPr>
                <w:rFonts w:ascii="宋体" w:hAnsi="宋体"/>
                <w:szCs w:val="21"/>
                <w:highlight w:val="none"/>
                <w:u w:val="single"/>
              </w:rPr>
            </w:pPr>
            <w:r>
              <w:rPr>
                <w:rFonts w:ascii="宋体" w:hAnsi="宋体"/>
                <w:szCs w:val="21"/>
                <w:highlight w:val="none"/>
                <w:u w:val="single"/>
              </w:rPr>
              <w:t>投标人得分=A+B+</w:t>
            </w:r>
            <w:r>
              <w:rPr>
                <w:rFonts w:hint="eastAsia" w:ascii="宋体" w:hAnsi="宋体"/>
                <w:szCs w:val="21"/>
                <w:highlight w:val="none"/>
                <w:u w:val="single"/>
                <w:lang w:val="en-US" w:eastAsia="zh-CN"/>
              </w:rPr>
              <w:t>C</w:t>
            </w:r>
          </w:p>
        </w:tc>
      </w:tr>
    </w:tbl>
    <w:p>
      <w:pPr>
        <w:pStyle w:val="4"/>
        <w:spacing w:before="0" w:after="0" w:line="360" w:lineRule="auto"/>
        <w:rPr>
          <w:rFonts w:ascii="宋体" w:hAnsi="宋体"/>
          <w:b w:val="0"/>
          <w:snapToGrid w:val="0"/>
          <w:highlight w:val="none"/>
        </w:rPr>
      </w:pPr>
    </w:p>
    <w:p>
      <w:pPr>
        <w:pStyle w:val="4"/>
        <w:spacing w:before="0" w:after="0" w:line="360" w:lineRule="auto"/>
        <w:rPr>
          <w:rFonts w:ascii="宋体" w:hAnsi="宋体"/>
          <w:b w:val="0"/>
          <w:snapToGrid w:val="0"/>
          <w:highlight w:val="none"/>
        </w:rPr>
      </w:pPr>
      <w:r>
        <w:rPr>
          <w:rFonts w:ascii="宋体" w:hAnsi="宋体"/>
          <w:b w:val="0"/>
          <w:snapToGrid w:val="0"/>
          <w:highlight w:val="none"/>
        </w:rPr>
        <w:br w:type="page"/>
      </w:r>
      <w:bookmarkStart w:id="590" w:name="_Toc2957"/>
      <w:bookmarkStart w:id="591" w:name="_Toc4875"/>
      <w:r>
        <w:rPr>
          <w:rFonts w:ascii="宋体" w:hAnsi="宋体"/>
          <w:b w:val="0"/>
          <w:snapToGrid w:val="0"/>
          <w:highlight w:val="none"/>
        </w:rPr>
        <w:t>1.  评标方法</w:t>
      </w:r>
      <w:bookmarkEnd w:id="575"/>
      <w:bookmarkEnd w:id="576"/>
      <w:bookmarkEnd w:id="577"/>
      <w:bookmarkEnd w:id="578"/>
      <w:bookmarkEnd w:id="579"/>
      <w:bookmarkEnd w:id="580"/>
      <w:bookmarkEnd w:id="589"/>
      <w:bookmarkEnd w:id="590"/>
      <w:bookmarkEnd w:id="591"/>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本次评标采用综合评估法</w:t>
      </w:r>
      <w:r>
        <w:rPr>
          <w:rFonts w:ascii="宋体" w:hAnsi="宋体"/>
          <w:spacing w:val="-47"/>
          <w:kern w:val="0"/>
          <w:szCs w:val="21"/>
          <w:highlight w:val="none"/>
        </w:rPr>
        <w:t>。</w:t>
      </w:r>
      <w:r>
        <w:rPr>
          <w:rFonts w:ascii="宋体" w:hAnsi="宋体"/>
          <w:kern w:val="0"/>
          <w:szCs w:val="21"/>
          <w:highlight w:val="none"/>
        </w:rPr>
        <w:t xml:space="preserve">评标委员会按照本章第 </w:t>
      </w:r>
      <w:r>
        <w:rPr>
          <w:rFonts w:ascii="宋体" w:hAnsi="宋体"/>
          <w:spacing w:val="1"/>
          <w:kern w:val="0"/>
          <w:szCs w:val="21"/>
          <w:highlight w:val="none"/>
        </w:rPr>
        <w:t>2</w:t>
      </w:r>
      <w:r>
        <w:rPr>
          <w:rFonts w:ascii="宋体" w:hAnsi="宋体"/>
          <w:spacing w:val="-1"/>
          <w:kern w:val="0"/>
          <w:szCs w:val="21"/>
          <w:highlight w:val="none"/>
        </w:rPr>
        <w:t>.</w:t>
      </w:r>
      <w:r>
        <w:rPr>
          <w:rFonts w:ascii="宋体" w:hAnsi="宋体"/>
          <w:kern w:val="0"/>
          <w:szCs w:val="21"/>
          <w:highlight w:val="none"/>
        </w:rPr>
        <w:t>2</w:t>
      </w:r>
      <w:r>
        <w:rPr>
          <w:rFonts w:ascii="宋体" w:hAnsi="宋体"/>
          <w:spacing w:val="1"/>
          <w:kern w:val="0"/>
          <w:szCs w:val="21"/>
          <w:highlight w:val="none"/>
        </w:rPr>
        <w:t xml:space="preserve"> </w:t>
      </w:r>
      <w:r>
        <w:rPr>
          <w:rFonts w:ascii="宋体" w:hAnsi="宋体"/>
          <w:kern w:val="0"/>
          <w:szCs w:val="21"/>
          <w:highlight w:val="none"/>
        </w:rPr>
        <w:t>款</w:t>
      </w:r>
      <w:r>
        <w:rPr>
          <w:rFonts w:ascii="宋体" w:hAnsi="宋体"/>
          <w:spacing w:val="-1"/>
          <w:kern w:val="0"/>
          <w:szCs w:val="21"/>
          <w:highlight w:val="none"/>
        </w:rPr>
        <w:t>规</w:t>
      </w:r>
      <w:r>
        <w:rPr>
          <w:rFonts w:ascii="宋体" w:hAnsi="宋体"/>
          <w:kern w:val="0"/>
          <w:szCs w:val="21"/>
          <w:highlight w:val="none"/>
        </w:rPr>
        <w:t>定的评分标准进行</w:t>
      </w:r>
      <w:r>
        <w:rPr>
          <w:rFonts w:hint="eastAsia" w:ascii="宋体" w:hAnsi="宋体"/>
          <w:kern w:val="0"/>
          <w:szCs w:val="21"/>
          <w:highlight w:val="none"/>
          <w:lang w:eastAsia="zh-CN"/>
        </w:rPr>
        <w:t>评分</w:t>
      </w:r>
      <w:r>
        <w:rPr>
          <w:rFonts w:ascii="宋体" w:hAnsi="宋体"/>
          <w:kern w:val="0"/>
          <w:szCs w:val="21"/>
          <w:highlight w:val="none"/>
        </w:rPr>
        <w:t>，按得分由高到低顺序推荐中标候选人</w:t>
      </w:r>
      <w:r>
        <w:rPr>
          <w:rFonts w:ascii="宋体" w:hAnsi="宋体"/>
          <w:spacing w:val="-20"/>
          <w:kern w:val="0"/>
          <w:szCs w:val="21"/>
          <w:highlight w:val="none"/>
        </w:rPr>
        <w:t>，</w:t>
      </w:r>
      <w:r>
        <w:rPr>
          <w:rFonts w:ascii="宋体" w:hAnsi="宋体"/>
          <w:kern w:val="0"/>
          <w:szCs w:val="21"/>
          <w:highlight w:val="none"/>
        </w:rPr>
        <w:t>或根据招标人授权直接确定中标人</w:t>
      </w:r>
      <w:r>
        <w:rPr>
          <w:rFonts w:hint="eastAsia" w:ascii="宋体" w:hAnsi="宋体"/>
          <w:kern w:val="0"/>
          <w:szCs w:val="21"/>
          <w:highlight w:val="none"/>
        </w:rPr>
        <w:t>，若出现投标人投标报价相同的，以评标办法前附表约定的原则确定排序</w:t>
      </w:r>
      <w:r>
        <w:rPr>
          <w:rFonts w:ascii="宋体" w:hAnsi="宋体"/>
          <w:spacing w:val="-31"/>
          <w:kern w:val="0"/>
          <w:szCs w:val="21"/>
          <w:highlight w:val="none"/>
        </w:rPr>
        <w:t>。</w:t>
      </w:r>
    </w:p>
    <w:p>
      <w:pPr>
        <w:pStyle w:val="4"/>
        <w:spacing w:before="0" w:after="0" w:line="360" w:lineRule="auto"/>
        <w:rPr>
          <w:rFonts w:ascii="宋体" w:hAnsi="宋体"/>
          <w:b w:val="0"/>
          <w:snapToGrid w:val="0"/>
          <w:highlight w:val="none"/>
        </w:rPr>
      </w:pPr>
      <w:bookmarkStart w:id="592" w:name="_Toc200513199"/>
      <w:bookmarkStart w:id="593" w:name="_Toc224103385"/>
      <w:bookmarkStart w:id="594" w:name="_Toc20289"/>
      <w:bookmarkStart w:id="595" w:name="_Toc509218777"/>
      <w:bookmarkStart w:id="596" w:name="_Toc430530501"/>
      <w:bookmarkStart w:id="597" w:name="_Toc287607813"/>
      <w:bookmarkStart w:id="598" w:name="_Toc277082619"/>
      <w:bookmarkStart w:id="599" w:name="_Toc28040"/>
      <w:bookmarkStart w:id="600" w:name="_Toc287620752"/>
      <w:r>
        <w:rPr>
          <w:rFonts w:ascii="宋体" w:hAnsi="宋体"/>
          <w:b w:val="0"/>
          <w:snapToGrid w:val="0"/>
          <w:highlight w:val="none"/>
        </w:rPr>
        <w:t>2.  评审标准</w:t>
      </w:r>
      <w:bookmarkEnd w:id="592"/>
      <w:bookmarkEnd w:id="593"/>
      <w:bookmarkEnd w:id="594"/>
      <w:bookmarkEnd w:id="595"/>
      <w:bookmarkEnd w:id="596"/>
      <w:bookmarkEnd w:id="597"/>
      <w:bookmarkEnd w:id="598"/>
      <w:bookmarkEnd w:id="599"/>
      <w:bookmarkEnd w:id="600"/>
    </w:p>
    <w:p>
      <w:pPr>
        <w:pStyle w:val="5"/>
        <w:snapToGrid w:val="0"/>
        <w:spacing w:before="0" w:after="0" w:line="360" w:lineRule="auto"/>
        <w:rPr>
          <w:rFonts w:ascii="宋体" w:hAnsi="宋体"/>
          <w:b w:val="0"/>
          <w:snapToGrid w:val="0"/>
          <w:sz w:val="24"/>
          <w:szCs w:val="24"/>
          <w:highlight w:val="none"/>
        </w:rPr>
      </w:pPr>
      <w:bookmarkStart w:id="601" w:name="_Toc2588"/>
      <w:bookmarkStart w:id="602" w:name="_Toc11457"/>
      <w:bookmarkStart w:id="603" w:name="_Toc509218778"/>
      <w:bookmarkStart w:id="604" w:name="_Toc200513200"/>
      <w:bookmarkStart w:id="605" w:name="_Toc287620753"/>
      <w:bookmarkStart w:id="606" w:name="_Toc287607814"/>
      <w:bookmarkStart w:id="607" w:name="_Toc430530502"/>
      <w:bookmarkStart w:id="608" w:name="_Toc277082620"/>
      <w:bookmarkStart w:id="609" w:name="_Toc224103386"/>
      <w:r>
        <w:rPr>
          <w:rFonts w:ascii="宋体" w:hAnsi="宋体"/>
          <w:b w:val="0"/>
          <w:snapToGrid w:val="0"/>
          <w:sz w:val="24"/>
          <w:szCs w:val="24"/>
          <w:highlight w:val="none"/>
        </w:rPr>
        <w:t>2.1  初步评审标准</w:t>
      </w:r>
      <w:bookmarkEnd w:id="601"/>
      <w:bookmarkEnd w:id="602"/>
      <w:bookmarkEnd w:id="603"/>
      <w:bookmarkEnd w:id="604"/>
      <w:bookmarkEnd w:id="605"/>
      <w:bookmarkEnd w:id="606"/>
      <w:bookmarkEnd w:id="607"/>
      <w:bookmarkEnd w:id="608"/>
      <w:bookmarkEnd w:id="609"/>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2.1.</w:t>
      </w:r>
      <w:r>
        <w:rPr>
          <w:rFonts w:hint="eastAsia" w:ascii="宋体" w:hAnsi="宋体"/>
          <w:kern w:val="0"/>
          <w:szCs w:val="21"/>
          <w:highlight w:val="none"/>
        </w:rPr>
        <w:t>1A</w:t>
      </w:r>
      <w:r>
        <w:rPr>
          <w:rFonts w:ascii="宋体" w:hAnsi="宋体"/>
          <w:kern w:val="0"/>
          <w:szCs w:val="21"/>
          <w:highlight w:val="none"/>
        </w:rPr>
        <w:t xml:space="preserve">  资格评审标准：见评标办法前附表。</w:t>
      </w:r>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2.1.</w:t>
      </w:r>
      <w:r>
        <w:rPr>
          <w:rFonts w:hint="eastAsia" w:ascii="宋体" w:hAnsi="宋体"/>
          <w:kern w:val="0"/>
          <w:szCs w:val="21"/>
          <w:highlight w:val="none"/>
        </w:rPr>
        <w:t>2</w:t>
      </w:r>
      <w:r>
        <w:rPr>
          <w:rFonts w:ascii="宋体" w:hAnsi="宋体"/>
          <w:kern w:val="0"/>
          <w:szCs w:val="21"/>
          <w:highlight w:val="none"/>
        </w:rPr>
        <w:t xml:space="preserve">  形式评审标准：见评标办法前附表。</w:t>
      </w:r>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2.1.3  响应性评审标准：见评标办法前附表。</w:t>
      </w:r>
    </w:p>
    <w:p>
      <w:pPr>
        <w:pStyle w:val="5"/>
        <w:snapToGrid w:val="0"/>
        <w:spacing w:before="0" w:after="0" w:line="360" w:lineRule="auto"/>
        <w:rPr>
          <w:rFonts w:ascii="宋体" w:hAnsi="宋体"/>
          <w:b w:val="0"/>
          <w:snapToGrid w:val="0"/>
          <w:sz w:val="24"/>
          <w:szCs w:val="24"/>
          <w:highlight w:val="none"/>
        </w:rPr>
      </w:pPr>
      <w:bookmarkStart w:id="610" w:name="_Toc30089"/>
      <w:bookmarkStart w:id="611" w:name="_Toc430530503"/>
      <w:bookmarkStart w:id="612" w:name="_Toc200513201"/>
      <w:bookmarkStart w:id="613" w:name="_Toc224103387"/>
      <w:bookmarkStart w:id="614" w:name="_Toc509218779"/>
      <w:bookmarkStart w:id="615" w:name="_Toc17923"/>
      <w:bookmarkStart w:id="616" w:name="_Toc287620754"/>
      <w:bookmarkStart w:id="617" w:name="_Toc287607815"/>
      <w:bookmarkStart w:id="618" w:name="_Toc277082621"/>
      <w:r>
        <w:rPr>
          <w:rFonts w:ascii="宋体" w:hAnsi="宋体"/>
          <w:b w:val="0"/>
          <w:snapToGrid w:val="0"/>
          <w:sz w:val="24"/>
          <w:szCs w:val="24"/>
          <w:highlight w:val="none"/>
        </w:rPr>
        <w:t>2.2  分值构成与评分标准</w:t>
      </w:r>
      <w:bookmarkEnd w:id="610"/>
      <w:bookmarkEnd w:id="611"/>
      <w:bookmarkEnd w:id="612"/>
      <w:bookmarkEnd w:id="613"/>
      <w:bookmarkEnd w:id="614"/>
      <w:bookmarkEnd w:id="615"/>
      <w:bookmarkEnd w:id="616"/>
      <w:bookmarkEnd w:id="617"/>
      <w:bookmarkEnd w:id="618"/>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2.2.1  分值构成</w:t>
      </w:r>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hint="eastAsia" w:ascii="宋体" w:hAnsi="宋体"/>
          <w:spacing w:val="1"/>
          <w:kern w:val="0"/>
          <w:szCs w:val="21"/>
          <w:highlight w:val="none"/>
        </w:rPr>
        <w:t>1</w:t>
      </w:r>
      <w:r>
        <w:rPr>
          <w:rFonts w:ascii="宋体" w:hAnsi="宋体"/>
          <w:kern w:val="0"/>
          <w:szCs w:val="21"/>
          <w:highlight w:val="none"/>
        </w:rPr>
        <w:t>）技术</w:t>
      </w:r>
      <w:r>
        <w:rPr>
          <w:rFonts w:hint="eastAsia" w:ascii="宋体" w:hAnsi="宋体"/>
          <w:kern w:val="0"/>
          <w:szCs w:val="21"/>
          <w:highlight w:val="none"/>
        </w:rPr>
        <w:t>部分</w:t>
      </w:r>
      <w:r>
        <w:rPr>
          <w:rFonts w:ascii="宋体" w:hAnsi="宋体"/>
          <w:kern w:val="0"/>
          <w:szCs w:val="21"/>
          <w:highlight w:val="none"/>
        </w:rPr>
        <w:t>：见评标办法前附表</w:t>
      </w:r>
      <w:r>
        <w:rPr>
          <w:rFonts w:hint="eastAsia" w:ascii="宋体" w:hAnsi="宋体"/>
          <w:kern w:val="0"/>
          <w:szCs w:val="21"/>
          <w:highlight w:val="none"/>
        </w:rPr>
        <w:t>；</w:t>
      </w:r>
    </w:p>
    <w:p>
      <w:pPr>
        <w:autoSpaceDE w:val="0"/>
        <w:autoSpaceDN w:val="0"/>
        <w:adjustRightInd w:val="0"/>
        <w:snapToGrid w:val="0"/>
        <w:spacing w:line="360" w:lineRule="auto"/>
        <w:ind w:firstLine="420" w:firstLineChars="200"/>
        <w:rPr>
          <w:rFonts w:hint="default" w:ascii="宋体" w:hAnsi="宋体" w:eastAsia="宋体"/>
          <w:kern w:val="0"/>
          <w:szCs w:val="21"/>
          <w:highlight w:val="none"/>
          <w:lang w:val="en-US" w:eastAsia="zh-CN"/>
        </w:rPr>
      </w:pPr>
      <w:r>
        <w:rPr>
          <w:rFonts w:hint="eastAsia" w:ascii="宋体" w:hAnsi="宋体"/>
          <w:kern w:val="0"/>
          <w:szCs w:val="21"/>
          <w:highlight w:val="none"/>
          <w:lang w:eastAsia="zh-CN"/>
        </w:rPr>
        <w:t>（</w:t>
      </w:r>
      <w:r>
        <w:rPr>
          <w:rFonts w:hint="eastAsia" w:ascii="宋体" w:hAnsi="宋体"/>
          <w:kern w:val="0"/>
          <w:szCs w:val="21"/>
          <w:highlight w:val="none"/>
          <w:lang w:val="en-US" w:eastAsia="zh-CN"/>
        </w:rPr>
        <w:t>2</w:t>
      </w:r>
      <w:r>
        <w:rPr>
          <w:rFonts w:hint="eastAsia" w:ascii="宋体" w:hAnsi="宋体"/>
          <w:kern w:val="0"/>
          <w:szCs w:val="21"/>
          <w:highlight w:val="none"/>
          <w:lang w:eastAsia="zh-CN"/>
        </w:rPr>
        <w:t>）</w:t>
      </w:r>
      <w:r>
        <w:rPr>
          <w:rFonts w:hint="eastAsia" w:ascii="宋体" w:hAnsi="宋体"/>
          <w:kern w:val="0"/>
          <w:szCs w:val="21"/>
          <w:highlight w:val="none"/>
          <w:lang w:val="en-US" w:eastAsia="zh-CN"/>
        </w:rPr>
        <w:t>商务部分：</w:t>
      </w:r>
      <w:r>
        <w:rPr>
          <w:rFonts w:ascii="宋体" w:hAnsi="宋体"/>
          <w:kern w:val="0"/>
          <w:szCs w:val="21"/>
          <w:highlight w:val="none"/>
        </w:rPr>
        <w:t>见评标办法前附表</w:t>
      </w:r>
      <w:r>
        <w:rPr>
          <w:rFonts w:hint="eastAsia" w:ascii="宋体" w:hAnsi="宋体"/>
          <w:kern w:val="0"/>
          <w:szCs w:val="21"/>
          <w:highlight w:val="none"/>
        </w:rPr>
        <w:t>；</w:t>
      </w:r>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hint="eastAsia" w:ascii="宋体" w:hAnsi="宋体"/>
          <w:spacing w:val="1"/>
          <w:kern w:val="0"/>
          <w:szCs w:val="21"/>
          <w:highlight w:val="none"/>
        </w:rPr>
        <w:t>2</w:t>
      </w:r>
      <w:r>
        <w:rPr>
          <w:rFonts w:ascii="宋体" w:hAnsi="宋体"/>
          <w:kern w:val="0"/>
          <w:szCs w:val="21"/>
          <w:highlight w:val="none"/>
        </w:rPr>
        <w:t>）投标</w:t>
      </w:r>
      <w:r>
        <w:rPr>
          <w:rFonts w:hint="eastAsia" w:ascii="宋体" w:hAnsi="宋体"/>
          <w:kern w:val="0"/>
          <w:szCs w:val="21"/>
          <w:highlight w:val="none"/>
        </w:rPr>
        <w:t>总</w:t>
      </w:r>
      <w:r>
        <w:rPr>
          <w:rFonts w:ascii="宋体" w:hAnsi="宋体"/>
          <w:spacing w:val="-1"/>
          <w:kern w:val="0"/>
          <w:szCs w:val="21"/>
          <w:highlight w:val="none"/>
        </w:rPr>
        <w:t>报</w:t>
      </w:r>
      <w:r>
        <w:rPr>
          <w:rFonts w:ascii="宋体" w:hAnsi="宋体"/>
          <w:kern w:val="0"/>
          <w:szCs w:val="21"/>
          <w:highlight w:val="none"/>
        </w:rPr>
        <w:t>价：见评标办法前附表</w:t>
      </w:r>
      <w:r>
        <w:rPr>
          <w:rFonts w:hint="eastAsia" w:ascii="宋体" w:hAnsi="宋体"/>
          <w:kern w:val="0"/>
          <w:szCs w:val="21"/>
          <w:highlight w:val="none"/>
        </w:rPr>
        <w:t>。</w:t>
      </w:r>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 xml:space="preserve">2.2.2  </w:t>
      </w:r>
      <w:r>
        <w:rPr>
          <w:rFonts w:hint="eastAsia" w:ascii="宋体" w:hAnsi="宋体"/>
          <w:kern w:val="0"/>
          <w:szCs w:val="21"/>
          <w:highlight w:val="none"/>
        </w:rPr>
        <w:t>评分标准</w:t>
      </w:r>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技术</w:t>
      </w:r>
      <w:r>
        <w:rPr>
          <w:rFonts w:hint="eastAsia" w:ascii="宋体" w:hAnsi="宋体"/>
          <w:kern w:val="0"/>
          <w:szCs w:val="21"/>
          <w:highlight w:val="none"/>
        </w:rPr>
        <w:t>部分</w:t>
      </w:r>
      <w:r>
        <w:rPr>
          <w:rFonts w:ascii="宋体" w:hAnsi="宋体"/>
          <w:kern w:val="0"/>
          <w:szCs w:val="21"/>
          <w:highlight w:val="none"/>
        </w:rPr>
        <w:t>评分标准：见评标办法前附表；</w:t>
      </w:r>
    </w:p>
    <w:p>
      <w:pPr>
        <w:autoSpaceDE w:val="0"/>
        <w:autoSpaceDN w:val="0"/>
        <w:adjustRightInd w:val="0"/>
        <w:snapToGrid w:val="0"/>
        <w:spacing w:line="360" w:lineRule="auto"/>
        <w:ind w:firstLine="420" w:firstLineChars="200"/>
        <w:rPr>
          <w:rFonts w:hint="eastAsia" w:ascii="宋体" w:hAnsi="宋体"/>
          <w:kern w:val="0"/>
          <w:szCs w:val="21"/>
          <w:highlight w:val="none"/>
        </w:rPr>
      </w:pPr>
      <w:r>
        <w:rPr>
          <w:rFonts w:hint="eastAsia" w:ascii="宋体" w:hAnsi="宋体"/>
          <w:kern w:val="0"/>
          <w:szCs w:val="21"/>
          <w:highlight w:val="none"/>
          <w:lang w:val="en-US" w:eastAsia="zh-CN"/>
        </w:rPr>
        <w:t>商务部分</w:t>
      </w:r>
      <w:r>
        <w:rPr>
          <w:rFonts w:ascii="宋体" w:hAnsi="宋体"/>
          <w:kern w:val="0"/>
          <w:szCs w:val="21"/>
          <w:highlight w:val="none"/>
        </w:rPr>
        <w:t>评分标准：见评标办法前附表。</w:t>
      </w:r>
    </w:p>
    <w:p>
      <w:pPr>
        <w:autoSpaceDE w:val="0"/>
        <w:autoSpaceDN w:val="0"/>
        <w:adjustRightInd w:val="0"/>
        <w:snapToGrid w:val="0"/>
        <w:spacing w:line="360" w:lineRule="auto"/>
        <w:ind w:firstLine="420" w:firstLineChars="200"/>
        <w:rPr>
          <w:rFonts w:ascii="宋体" w:hAnsi="宋体"/>
          <w:kern w:val="0"/>
          <w:szCs w:val="21"/>
          <w:highlight w:val="none"/>
        </w:rPr>
      </w:pPr>
      <w:r>
        <w:rPr>
          <w:rFonts w:hint="eastAsia" w:ascii="宋体" w:hAnsi="宋体"/>
          <w:kern w:val="0"/>
          <w:szCs w:val="21"/>
          <w:highlight w:val="none"/>
        </w:rPr>
        <w:t xml:space="preserve">2.2.3  </w:t>
      </w:r>
      <w:r>
        <w:rPr>
          <w:rFonts w:ascii="宋体" w:hAnsi="宋体"/>
          <w:kern w:val="0"/>
          <w:szCs w:val="21"/>
          <w:highlight w:val="none"/>
        </w:rPr>
        <w:t>评标基准价计算</w:t>
      </w:r>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评标基准价计算方法：见评标办法前附表。</w:t>
      </w:r>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2.2.</w:t>
      </w:r>
      <w:r>
        <w:rPr>
          <w:rFonts w:hint="eastAsia" w:ascii="宋体" w:hAnsi="宋体"/>
          <w:kern w:val="0"/>
          <w:szCs w:val="21"/>
          <w:highlight w:val="none"/>
        </w:rPr>
        <w:t>4</w:t>
      </w:r>
      <w:r>
        <w:rPr>
          <w:rFonts w:ascii="宋体" w:hAnsi="宋体"/>
          <w:kern w:val="0"/>
          <w:szCs w:val="21"/>
          <w:highlight w:val="none"/>
        </w:rPr>
        <w:t xml:space="preserve">  投标报价的偏差率计算</w:t>
      </w:r>
      <w:r>
        <w:rPr>
          <w:rFonts w:hint="eastAsia" w:ascii="宋体" w:hAnsi="宋体"/>
          <w:kern w:val="0"/>
          <w:szCs w:val="21"/>
          <w:highlight w:val="none"/>
        </w:rPr>
        <w:t>和允许偏差范围</w:t>
      </w:r>
    </w:p>
    <w:p>
      <w:pPr>
        <w:autoSpaceDE w:val="0"/>
        <w:autoSpaceDN w:val="0"/>
        <w:adjustRightInd w:val="0"/>
        <w:snapToGrid w:val="0"/>
        <w:spacing w:line="360" w:lineRule="auto"/>
        <w:ind w:firstLine="420" w:firstLineChars="200"/>
        <w:rPr>
          <w:rFonts w:ascii="宋体" w:hAnsi="宋体"/>
          <w:kern w:val="0"/>
          <w:szCs w:val="21"/>
          <w:highlight w:val="none"/>
        </w:rPr>
      </w:pPr>
      <w:r>
        <w:rPr>
          <w:rFonts w:hint="eastAsia" w:ascii="宋体" w:hAnsi="宋体"/>
          <w:kern w:val="0"/>
          <w:szCs w:val="21"/>
          <w:highlight w:val="none"/>
        </w:rPr>
        <w:t>（1）</w:t>
      </w:r>
      <w:r>
        <w:rPr>
          <w:rFonts w:ascii="宋体" w:hAnsi="宋体"/>
          <w:kern w:val="0"/>
          <w:szCs w:val="21"/>
          <w:highlight w:val="none"/>
        </w:rPr>
        <w:t>投标报价的偏差率计算公式：见评标办法前附表</w:t>
      </w:r>
      <w:r>
        <w:rPr>
          <w:rFonts w:hint="eastAsia" w:ascii="宋体" w:hAnsi="宋体"/>
          <w:kern w:val="0"/>
          <w:szCs w:val="21"/>
          <w:highlight w:val="none"/>
        </w:rPr>
        <w:t>；</w:t>
      </w:r>
    </w:p>
    <w:p>
      <w:pPr>
        <w:autoSpaceDE w:val="0"/>
        <w:autoSpaceDN w:val="0"/>
        <w:adjustRightInd w:val="0"/>
        <w:snapToGrid w:val="0"/>
        <w:spacing w:line="360" w:lineRule="auto"/>
        <w:ind w:firstLine="420" w:firstLineChars="200"/>
        <w:rPr>
          <w:rFonts w:ascii="宋体" w:hAnsi="宋体"/>
          <w:kern w:val="0"/>
          <w:szCs w:val="21"/>
          <w:highlight w:val="none"/>
        </w:rPr>
      </w:pPr>
      <w:r>
        <w:rPr>
          <w:rFonts w:hint="eastAsia" w:ascii="宋体" w:hAnsi="宋体"/>
          <w:kern w:val="0"/>
          <w:szCs w:val="21"/>
          <w:highlight w:val="none"/>
        </w:rPr>
        <w:t>（2）投标报价的允许偏差范围</w:t>
      </w:r>
      <w:r>
        <w:rPr>
          <w:rFonts w:ascii="宋体" w:hAnsi="宋体"/>
          <w:kern w:val="0"/>
          <w:szCs w:val="21"/>
          <w:highlight w:val="none"/>
        </w:rPr>
        <w:t>：见评标办法前附表</w:t>
      </w:r>
      <w:r>
        <w:rPr>
          <w:rFonts w:hint="eastAsia" w:ascii="宋体" w:hAnsi="宋体"/>
          <w:kern w:val="0"/>
          <w:szCs w:val="21"/>
          <w:highlight w:val="none"/>
        </w:rPr>
        <w:t>。</w:t>
      </w:r>
    </w:p>
    <w:p>
      <w:pPr>
        <w:pStyle w:val="4"/>
        <w:spacing w:before="0" w:after="0" w:line="360" w:lineRule="auto"/>
        <w:rPr>
          <w:rFonts w:ascii="宋体" w:hAnsi="宋体"/>
          <w:b w:val="0"/>
          <w:snapToGrid w:val="0"/>
          <w:highlight w:val="none"/>
        </w:rPr>
      </w:pPr>
      <w:bookmarkStart w:id="619" w:name="_Toc224103388"/>
      <w:bookmarkStart w:id="620" w:name="_Toc277082622"/>
      <w:bookmarkStart w:id="621" w:name="_Toc287620755"/>
      <w:bookmarkStart w:id="622" w:name="_Toc28740"/>
      <w:bookmarkStart w:id="623" w:name="_Toc4568"/>
      <w:bookmarkStart w:id="624" w:name="_Toc430530504"/>
      <w:bookmarkStart w:id="625" w:name="_Toc287607816"/>
      <w:bookmarkStart w:id="626" w:name="_Toc200513202"/>
      <w:bookmarkStart w:id="627" w:name="_Toc509218780"/>
      <w:r>
        <w:rPr>
          <w:rFonts w:ascii="宋体" w:hAnsi="宋体"/>
          <w:b w:val="0"/>
          <w:snapToGrid w:val="0"/>
          <w:highlight w:val="none"/>
        </w:rPr>
        <w:t>3.  评标程序</w:t>
      </w:r>
      <w:bookmarkEnd w:id="619"/>
      <w:bookmarkEnd w:id="620"/>
      <w:bookmarkEnd w:id="621"/>
      <w:bookmarkEnd w:id="622"/>
      <w:bookmarkEnd w:id="623"/>
      <w:bookmarkEnd w:id="624"/>
      <w:bookmarkEnd w:id="625"/>
      <w:bookmarkEnd w:id="626"/>
      <w:bookmarkEnd w:id="627"/>
    </w:p>
    <w:p>
      <w:pPr>
        <w:pStyle w:val="5"/>
        <w:snapToGrid w:val="0"/>
        <w:spacing w:before="0" w:after="0" w:line="360" w:lineRule="auto"/>
        <w:rPr>
          <w:rFonts w:ascii="宋体" w:hAnsi="宋体"/>
          <w:b w:val="0"/>
          <w:snapToGrid w:val="0"/>
          <w:sz w:val="24"/>
          <w:szCs w:val="24"/>
          <w:highlight w:val="none"/>
        </w:rPr>
      </w:pPr>
      <w:bookmarkStart w:id="628" w:name="_Toc287620756"/>
      <w:bookmarkStart w:id="629" w:name="_Toc277082623"/>
      <w:bookmarkStart w:id="630" w:name="_Toc21102"/>
      <w:bookmarkStart w:id="631" w:name="_Toc509218781"/>
      <w:bookmarkStart w:id="632" w:name="_Toc22025"/>
      <w:bookmarkStart w:id="633" w:name="_Toc430530505"/>
      <w:bookmarkStart w:id="634" w:name="_Toc224103389"/>
      <w:bookmarkStart w:id="635" w:name="_Toc287607817"/>
      <w:bookmarkStart w:id="636" w:name="_Toc200513203"/>
      <w:r>
        <w:rPr>
          <w:rFonts w:ascii="宋体" w:hAnsi="宋体"/>
          <w:b w:val="0"/>
          <w:snapToGrid w:val="0"/>
          <w:sz w:val="24"/>
          <w:szCs w:val="24"/>
          <w:highlight w:val="none"/>
        </w:rPr>
        <w:t>3.1  初步评审</w:t>
      </w:r>
      <w:bookmarkEnd w:id="628"/>
      <w:bookmarkEnd w:id="629"/>
      <w:bookmarkEnd w:id="630"/>
      <w:bookmarkEnd w:id="631"/>
      <w:bookmarkEnd w:id="632"/>
      <w:bookmarkEnd w:id="633"/>
      <w:bookmarkEnd w:id="634"/>
      <w:bookmarkEnd w:id="635"/>
      <w:bookmarkEnd w:id="636"/>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3.1.1  评标委员会依据本章第 2.1 款规定的标准对投标文件进行初步评审。有一项不符合评审标准的，作否决投标处理。（适用于未进行资格预审的）</w:t>
      </w:r>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3.1.2  投标人有以下情形之一的，其投标作否决投标处理：</w:t>
      </w:r>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ascii="宋体" w:hAnsi="宋体"/>
          <w:spacing w:val="1"/>
          <w:kern w:val="0"/>
          <w:szCs w:val="21"/>
          <w:highlight w:val="none"/>
        </w:rPr>
        <w:t>1</w:t>
      </w:r>
      <w:r>
        <w:rPr>
          <w:rFonts w:ascii="宋体" w:hAnsi="宋体"/>
          <w:kern w:val="0"/>
          <w:szCs w:val="21"/>
          <w:highlight w:val="none"/>
        </w:rPr>
        <w:t>）第二</w:t>
      </w:r>
      <w:r>
        <w:rPr>
          <w:rFonts w:ascii="宋体" w:hAnsi="宋体"/>
          <w:spacing w:val="-1"/>
          <w:kern w:val="0"/>
          <w:szCs w:val="21"/>
          <w:highlight w:val="none"/>
        </w:rPr>
        <w:t>章</w:t>
      </w:r>
      <w:r>
        <w:rPr>
          <w:rFonts w:ascii="宋体" w:hAnsi="宋体"/>
          <w:kern w:val="0"/>
          <w:szCs w:val="21"/>
          <w:highlight w:val="none"/>
        </w:rPr>
        <w:t>“投标人须知”第</w:t>
      </w:r>
      <w:r>
        <w:rPr>
          <w:rFonts w:ascii="宋体" w:hAnsi="宋体"/>
          <w:spacing w:val="1"/>
          <w:kern w:val="0"/>
          <w:szCs w:val="21"/>
          <w:highlight w:val="none"/>
        </w:rPr>
        <w:t>1</w:t>
      </w:r>
      <w:r>
        <w:rPr>
          <w:rFonts w:ascii="宋体" w:hAnsi="宋体"/>
          <w:spacing w:val="-1"/>
          <w:kern w:val="0"/>
          <w:szCs w:val="21"/>
          <w:highlight w:val="none"/>
        </w:rPr>
        <w:t>.</w:t>
      </w:r>
      <w:r>
        <w:rPr>
          <w:rFonts w:ascii="宋体" w:hAnsi="宋体"/>
          <w:spacing w:val="1"/>
          <w:kern w:val="0"/>
          <w:szCs w:val="21"/>
          <w:highlight w:val="none"/>
        </w:rPr>
        <w:t>4</w:t>
      </w:r>
      <w:r>
        <w:rPr>
          <w:rFonts w:ascii="宋体" w:hAnsi="宋体"/>
          <w:spacing w:val="-1"/>
          <w:kern w:val="0"/>
          <w:szCs w:val="21"/>
          <w:highlight w:val="none"/>
        </w:rPr>
        <w:t>.</w:t>
      </w:r>
      <w:r>
        <w:rPr>
          <w:rFonts w:ascii="宋体" w:hAnsi="宋体"/>
          <w:kern w:val="0"/>
          <w:szCs w:val="21"/>
          <w:highlight w:val="none"/>
        </w:rPr>
        <w:t>3项规定的任何一种情形的；</w:t>
      </w:r>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ascii="宋体" w:hAnsi="宋体"/>
          <w:spacing w:val="1"/>
          <w:kern w:val="0"/>
          <w:szCs w:val="21"/>
          <w:highlight w:val="none"/>
        </w:rPr>
        <w:t>2</w:t>
      </w:r>
      <w:r>
        <w:rPr>
          <w:rFonts w:ascii="宋体" w:hAnsi="宋体"/>
          <w:kern w:val="0"/>
          <w:szCs w:val="21"/>
          <w:highlight w:val="none"/>
        </w:rPr>
        <w:t>）</w:t>
      </w:r>
      <w:r>
        <w:rPr>
          <w:rFonts w:hint="eastAsia" w:ascii="宋体" w:hAnsi="宋体" w:cs="宋体"/>
          <w:szCs w:val="21"/>
          <w:highlight w:val="none"/>
        </w:rPr>
        <w:t>本次投标有串通投标、弄虚作假等其他违反招投标相关法律、法规行为的</w:t>
      </w:r>
      <w:r>
        <w:rPr>
          <w:rFonts w:ascii="宋体" w:hAnsi="宋体"/>
          <w:kern w:val="0"/>
          <w:szCs w:val="21"/>
          <w:highlight w:val="none"/>
        </w:rPr>
        <w:t>；</w:t>
      </w:r>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ascii="宋体" w:hAnsi="宋体"/>
          <w:spacing w:val="1"/>
          <w:kern w:val="0"/>
          <w:szCs w:val="21"/>
          <w:highlight w:val="none"/>
        </w:rPr>
        <w:t>3</w:t>
      </w:r>
      <w:r>
        <w:rPr>
          <w:rFonts w:ascii="宋体" w:hAnsi="宋体"/>
          <w:kern w:val="0"/>
          <w:szCs w:val="21"/>
          <w:highlight w:val="none"/>
        </w:rPr>
        <w:t>）</w:t>
      </w:r>
      <w:r>
        <w:rPr>
          <w:rFonts w:hint="eastAsia" w:ascii="宋体" w:hAnsi="宋体"/>
          <w:kern w:val="0"/>
          <w:szCs w:val="21"/>
          <w:highlight w:val="none"/>
        </w:rPr>
        <w:t>拒绝</w:t>
      </w:r>
      <w:r>
        <w:rPr>
          <w:rFonts w:ascii="宋体" w:hAnsi="宋体"/>
          <w:kern w:val="0"/>
          <w:szCs w:val="21"/>
          <w:highlight w:val="none"/>
        </w:rPr>
        <w:t>按</w:t>
      </w:r>
      <w:r>
        <w:rPr>
          <w:rFonts w:ascii="宋体" w:hAnsi="宋体"/>
          <w:spacing w:val="-1"/>
          <w:kern w:val="0"/>
          <w:szCs w:val="21"/>
          <w:highlight w:val="none"/>
        </w:rPr>
        <w:t>评</w:t>
      </w:r>
      <w:r>
        <w:rPr>
          <w:rFonts w:ascii="宋体" w:hAnsi="宋体"/>
          <w:kern w:val="0"/>
          <w:szCs w:val="21"/>
          <w:highlight w:val="none"/>
        </w:rPr>
        <w:t>标委员会要求澄清、说明或补正的</w:t>
      </w:r>
      <w:r>
        <w:rPr>
          <w:rFonts w:hint="eastAsia" w:ascii="宋体" w:hAnsi="宋体"/>
          <w:kern w:val="0"/>
          <w:szCs w:val="21"/>
          <w:highlight w:val="none"/>
        </w:rPr>
        <w:t>。</w:t>
      </w:r>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3.1.3  投标报价有算术错误的，评标委员会按以下原则对投标报价进行修正，修正的价格经投标人书面确认后具有约束力</w:t>
      </w:r>
      <w:r>
        <w:rPr>
          <w:rFonts w:hint="eastAsia" w:ascii="宋体" w:hAnsi="宋体"/>
          <w:kern w:val="0"/>
          <w:szCs w:val="21"/>
          <w:highlight w:val="none"/>
        </w:rPr>
        <w:t>，修正原则如下：</w:t>
      </w:r>
    </w:p>
    <w:p>
      <w:pPr>
        <w:autoSpaceDE w:val="0"/>
        <w:autoSpaceDN w:val="0"/>
        <w:adjustRightInd w:val="0"/>
        <w:snapToGrid w:val="0"/>
        <w:spacing w:line="360" w:lineRule="auto"/>
        <w:ind w:firstLine="532"/>
        <w:rPr>
          <w:rFonts w:ascii="宋体" w:hAnsi="宋体"/>
          <w:kern w:val="0"/>
          <w:szCs w:val="21"/>
          <w:highlight w:val="none"/>
        </w:rPr>
      </w:pPr>
      <w:r>
        <w:rPr>
          <w:rFonts w:ascii="宋体" w:hAnsi="宋体"/>
          <w:spacing w:val="-1"/>
          <w:kern w:val="0"/>
          <w:szCs w:val="21"/>
          <w:highlight w:val="none"/>
        </w:rPr>
        <w:t>（1）投标文件中的大写金额与小写金额不一致的，以大写金</w:t>
      </w:r>
      <w:r>
        <w:rPr>
          <w:rFonts w:ascii="宋体" w:hAnsi="宋体"/>
          <w:kern w:val="0"/>
          <w:szCs w:val="21"/>
          <w:highlight w:val="none"/>
        </w:rPr>
        <w:t>额为准</w:t>
      </w:r>
      <w:r>
        <w:rPr>
          <w:rFonts w:hint="eastAsia" w:ascii="宋体" w:hAnsi="宋体"/>
          <w:kern w:val="0"/>
          <w:szCs w:val="21"/>
          <w:highlight w:val="none"/>
        </w:rPr>
        <w:t>；</w:t>
      </w:r>
    </w:p>
    <w:p>
      <w:pPr>
        <w:autoSpaceDE w:val="0"/>
        <w:autoSpaceDN w:val="0"/>
        <w:adjustRightInd w:val="0"/>
        <w:snapToGrid w:val="0"/>
        <w:spacing w:line="360" w:lineRule="auto"/>
        <w:ind w:firstLine="532"/>
        <w:rPr>
          <w:rFonts w:ascii="宋体" w:hAnsi="宋体"/>
          <w:kern w:val="0"/>
          <w:szCs w:val="21"/>
          <w:highlight w:val="none"/>
        </w:rPr>
      </w:pPr>
      <w:r>
        <w:rPr>
          <w:rFonts w:hint="eastAsia" w:ascii="宋体" w:hAnsi="宋体"/>
          <w:kern w:val="0"/>
          <w:szCs w:val="21"/>
          <w:highlight w:val="none"/>
        </w:rPr>
        <w:t>（2）投标函中的总报价与已标价工程量清单总报价不一致的，由评标委员会作否决投标处理。</w:t>
      </w:r>
    </w:p>
    <w:p>
      <w:pPr>
        <w:pStyle w:val="5"/>
        <w:snapToGrid w:val="0"/>
        <w:spacing w:before="0" w:after="0" w:line="360" w:lineRule="auto"/>
        <w:rPr>
          <w:rFonts w:ascii="宋体" w:hAnsi="宋体"/>
          <w:b w:val="0"/>
          <w:snapToGrid w:val="0"/>
          <w:sz w:val="24"/>
          <w:szCs w:val="24"/>
          <w:highlight w:val="none"/>
        </w:rPr>
      </w:pPr>
      <w:bookmarkStart w:id="637" w:name="_Toc430530506"/>
      <w:bookmarkStart w:id="638" w:name="_Toc287620757"/>
      <w:bookmarkStart w:id="639" w:name="_Toc224103390"/>
      <w:bookmarkStart w:id="640" w:name="_Toc509218782"/>
      <w:bookmarkStart w:id="641" w:name="_Toc31837"/>
      <w:bookmarkStart w:id="642" w:name="_Toc200513204"/>
      <w:bookmarkStart w:id="643" w:name="_Toc277082624"/>
      <w:bookmarkStart w:id="644" w:name="_Toc25419"/>
      <w:bookmarkStart w:id="645" w:name="_Toc287607818"/>
      <w:r>
        <w:rPr>
          <w:rFonts w:ascii="宋体" w:hAnsi="宋体"/>
          <w:b w:val="0"/>
          <w:snapToGrid w:val="0"/>
          <w:sz w:val="24"/>
          <w:szCs w:val="24"/>
          <w:highlight w:val="none"/>
        </w:rPr>
        <w:t>3.2  详细评审</w:t>
      </w:r>
      <w:bookmarkEnd w:id="637"/>
      <w:bookmarkEnd w:id="638"/>
      <w:bookmarkEnd w:id="639"/>
      <w:bookmarkEnd w:id="640"/>
      <w:bookmarkEnd w:id="641"/>
      <w:bookmarkEnd w:id="642"/>
      <w:bookmarkEnd w:id="643"/>
      <w:bookmarkEnd w:id="644"/>
      <w:bookmarkEnd w:id="645"/>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3.2.1  评标委员会按本章第2.2款规定的量化因素和分值进行</w:t>
      </w:r>
      <w:r>
        <w:rPr>
          <w:rFonts w:hint="eastAsia" w:ascii="宋体" w:hAnsi="宋体"/>
          <w:kern w:val="0"/>
          <w:szCs w:val="21"/>
          <w:highlight w:val="none"/>
          <w:lang w:eastAsia="zh-CN"/>
        </w:rPr>
        <w:t>评分</w:t>
      </w:r>
      <w:r>
        <w:rPr>
          <w:rFonts w:ascii="宋体" w:hAnsi="宋体"/>
          <w:kern w:val="0"/>
          <w:szCs w:val="21"/>
          <w:highlight w:val="none"/>
        </w:rPr>
        <w:t>，并计算出综合评估得分。</w:t>
      </w:r>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hint="eastAsia" w:ascii="宋体" w:hAnsi="宋体"/>
          <w:kern w:val="0"/>
          <w:szCs w:val="21"/>
          <w:highlight w:val="none"/>
        </w:rPr>
        <w:t>1</w:t>
      </w:r>
      <w:r>
        <w:rPr>
          <w:rFonts w:ascii="宋体" w:hAnsi="宋体"/>
          <w:kern w:val="0"/>
          <w:szCs w:val="21"/>
          <w:highlight w:val="none"/>
        </w:rPr>
        <w:t>）按本章第3.2.1（</w:t>
      </w:r>
      <w:r>
        <w:rPr>
          <w:rFonts w:hint="eastAsia" w:ascii="宋体" w:hAnsi="宋体"/>
          <w:kern w:val="0"/>
          <w:szCs w:val="21"/>
          <w:highlight w:val="none"/>
        </w:rPr>
        <w:t>1</w:t>
      </w:r>
      <w:r>
        <w:rPr>
          <w:rFonts w:ascii="宋体" w:hAnsi="宋体"/>
          <w:kern w:val="0"/>
          <w:szCs w:val="21"/>
          <w:highlight w:val="none"/>
        </w:rPr>
        <w:t>）目规定的评审因素和分值对技术方案计算出得分</w:t>
      </w:r>
      <w:r>
        <w:rPr>
          <w:rFonts w:hint="eastAsia" w:ascii="宋体" w:hAnsi="宋体"/>
          <w:kern w:val="0"/>
          <w:szCs w:val="21"/>
          <w:highlight w:val="none"/>
        </w:rPr>
        <w:t>A</w:t>
      </w:r>
      <w:r>
        <w:rPr>
          <w:rFonts w:ascii="宋体" w:hAnsi="宋体"/>
          <w:kern w:val="0"/>
          <w:szCs w:val="21"/>
          <w:highlight w:val="none"/>
        </w:rPr>
        <w:t>(</w:t>
      </w:r>
      <w:r>
        <w:rPr>
          <w:rFonts w:ascii="宋体" w:hAnsi="宋体"/>
          <w:snapToGrid w:val="0"/>
          <w:kern w:val="0"/>
          <w:szCs w:val="21"/>
          <w:highlight w:val="none"/>
        </w:rPr>
        <w:t>所有评委</w:t>
      </w:r>
      <w:r>
        <w:rPr>
          <w:rFonts w:hint="eastAsia" w:ascii="宋体" w:hAnsi="宋体"/>
          <w:snapToGrid w:val="0"/>
          <w:kern w:val="0"/>
          <w:szCs w:val="21"/>
          <w:highlight w:val="none"/>
          <w:lang w:eastAsia="zh-CN"/>
        </w:rPr>
        <w:t>评分</w:t>
      </w:r>
      <w:r>
        <w:rPr>
          <w:rFonts w:ascii="宋体" w:hAnsi="宋体"/>
          <w:snapToGrid w:val="0"/>
          <w:kern w:val="0"/>
          <w:szCs w:val="21"/>
          <w:highlight w:val="none"/>
        </w:rPr>
        <w:t>取算术平均值为该投标人技术方案得分。</w:t>
      </w:r>
      <w:r>
        <w:rPr>
          <w:rFonts w:ascii="宋体" w:hAnsi="宋体"/>
          <w:kern w:val="0"/>
          <w:szCs w:val="21"/>
          <w:highlight w:val="none"/>
        </w:rPr>
        <w:t>）</w:t>
      </w:r>
    </w:p>
    <w:p>
      <w:pPr>
        <w:autoSpaceDE w:val="0"/>
        <w:autoSpaceDN w:val="0"/>
        <w:adjustRightInd w:val="0"/>
        <w:snapToGrid w:val="0"/>
        <w:spacing w:line="360" w:lineRule="auto"/>
        <w:ind w:firstLine="420" w:firstLineChars="200"/>
        <w:rPr>
          <w:rFonts w:hint="eastAsia" w:ascii="宋体" w:hAnsi="宋体"/>
          <w:kern w:val="0"/>
          <w:szCs w:val="21"/>
          <w:highlight w:val="none"/>
          <w:lang w:val="en-US" w:eastAsia="zh-CN"/>
        </w:rPr>
      </w:pPr>
      <w:r>
        <w:rPr>
          <w:rFonts w:hint="eastAsia" w:ascii="宋体" w:hAnsi="宋体"/>
          <w:kern w:val="0"/>
          <w:szCs w:val="21"/>
          <w:highlight w:val="none"/>
          <w:lang w:eastAsia="zh-CN"/>
        </w:rPr>
        <w:t>（</w:t>
      </w:r>
      <w:r>
        <w:rPr>
          <w:rFonts w:hint="eastAsia" w:ascii="宋体" w:hAnsi="宋体"/>
          <w:kern w:val="0"/>
          <w:szCs w:val="21"/>
          <w:highlight w:val="none"/>
          <w:lang w:val="en-US" w:eastAsia="zh-CN"/>
        </w:rPr>
        <w:t>2</w:t>
      </w:r>
      <w:r>
        <w:rPr>
          <w:rFonts w:hint="eastAsia" w:ascii="宋体" w:hAnsi="宋体"/>
          <w:kern w:val="0"/>
          <w:szCs w:val="21"/>
          <w:highlight w:val="none"/>
          <w:lang w:eastAsia="zh-CN"/>
        </w:rPr>
        <w:t>）</w:t>
      </w:r>
      <w:r>
        <w:rPr>
          <w:rFonts w:ascii="宋体" w:hAnsi="宋体"/>
          <w:kern w:val="0"/>
          <w:szCs w:val="21"/>
          <w:highlight w:val="none"/>
        </w:rPr>
        <w:t>按本章第3.2.1（</w:t>
      </w:r>
      <w:r>
        <w:rPr>
          <w:rFonts w:hint="eastAsia" w:ascii="宋体" w:hAnsi="宋体"/>
          <w:kern w:val="0"/>
          <w:szCs w:val="21"/>
          <w:highlight w:val="none"/>
          <w:lang w:val="en-US" w:eastAsia="zh-CN"/>
        </w:rPr>
        <w:t>2</w:t>
      </w:r>
      <w:r>
        <w:rPr>
          <w:rFonts w:ascii="宋体" w:hAnsi="宋体"/>
          <w:kern w:val="0"/>
          <w:szCs w:val="21"/>
          <w:highlight w:val="none"/>
        </w:rPr>
        <w:t>）目规定的评审因素和分值对</w:t>
      </w:r>
      <w:r>
        <w:rPr>
          <w:rFonts w:hint="eastAsia" w:ascii="宋体" w:hAnsi="宋体"/>
          <w:kern w:val="0"/>
          <w:szCs w:val="21"/>
          <w:highlight w:val="none"/>
          <w:lang w:val="en-US" w:eastAsia="zh-CN"/>
        </w:rPr>
        <w:t>商务部分</w:t>
      </w:r>
      <w:r>
        <w:rPr>
          <w:rFonts w:ascii="宋体" w:hAnsi="宋体"/>
          <w:kern w:val="0"/>
          <w:szCs w:val="21"/>
          <w:highlight w:val="none"/>
        </w:rPr>
        <w:t>计算出得分</w:t>
      </w:r>
      <w:r>
        <w:rPr>
          <w:rFonts w:hint="eastAsia" w:ascii="宋体" w:hAnsi="宋体"/>
          <w:kern w:val="0"/>
          <w:szCs w:val="21"/>
          <w:highlight w:val="none"/>
          <w:lang w:val="en-US" w:eastAsia="zh-CN"/>
        </w:rPr>
        <w:t>B</w:t>
      </w:r>
      <w:r>
        <w:rPr>
          <w:rFonts w:hint="eastAsia" w:ascii="宋体" w:hAnsi="宋体"/>
          <w:kern w:val="0"/>
          <w:szCs w:val="21"/>
          <w:highlight w:val="none"/>
        </w:rPr>
        <w:t>。</w:t>
      </w:r>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w:t>
      </w:r>
      <w:r>
        <w:rPr>
          <w:rFonts w:hint="eastAsia" w:ascii="宋体" w:hAnsi="宋体"/>
          <w:kern w:val="0"/>
          <w:szCs w:val="21"/>
          <w:highlight w:val="none"/>
        </w:rPr>
        <w:t>2</w:t>
      </w:r>
      <w:r>
        <w:rPr>
          <w:rFonts w:ascii="宋体" w:hAnsi="宋体"/>
          <w:kern w:val="0"/>
          <w:szCs w:val="21"/>
          <w:highlight w:val="none"/>
        </w:rPr>
        <w:t>）按本章第3.2.1（</w:t>
      </w:r>
      <w:r>
        <w:rPr>
          <w:rFonts w:hint="eastAsia" w:ascii="宋体" w:hAnsi="宋体"/>
          <w:kern w:val="0"/>
          <w:szCs w:val="21"/>
          <w:highlight w:val="none"/>
          <w:lang w:val="en-US" w:eastAsia="zh-CN"/>
        </w:rPr>
        <w:t>3</w:t>
      </w:r>
      <w:r>
        <w:rPr>
          <w:rFonts w:ascii="宋体" w:hAnsi="宋体"/>
          <w:kern w:val="0"/>
          <w:szCs w:val="21"/>
          <w:highlight w:val="none"/>
        </w:rPr>
        <w:t>）目规定的评审因素和分值对投标总报价计算出得分</w:t>
      </w:r>
      <w:r>
        <w:rPr>
          <w:rFonts w:hint="eastAsia" w:ascii="宋体" w:hAnsi="宋体"/>
          <w:kern w:val="0"/>
          <w:szCs w:val="21"/>
          <w:highlight w:val="none"/>
          <w:lang w:val="en-US" w:eastAsia="zh-CN"/>
        </w:rPr>
        <w:t>C</w:t>
      </w:r>
      <w:r>
        <w:rPr>
          <w:rFonts w:hint="eastAsia" w:ascii="宋体" w:hAnsi="宋体"/>
          <w:kern w:val="0"/>
          <w:szCs w:val="21"/>
          <w:highlight w:val="none"/>
        </w:rPr>
        <w:t>。</w:t>
      </w:r>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3.2.2  各类评分分值的最终计算结果保留小数点后两位，小数点后第三位“四舍五入”。</w:t>
      </w:r>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3.2.3  投标人得分=A+B</w:t>
      </w:r>
      <w:r>
        <w:rPr>
          <w:rFonts w:hint="eastAsia" w:ascii="宋体" w:hAnsi="宋体"/>
          <w:kern w:val="0"/>
          <w:szCs w:val="21"/>
          <w:highlight w:val="none"/>
          <w:lang w:val="en-US" w:eastAsia="zh-CN"/>
        </w:rPr>
        <w:t>+C</w:t>
      </w:r>
      <w:r>
        <w:rPr>
          <w:rFonts w:hint="eastAsia" w:ascii="宋体" w:hAnsi="宋体"/>
          <w:kern w:val="0"/>
          <w:szCs w:val="21"/>
          <w:highlight w:val="none"/>
        </w:rPr>
        <w:t>。</w:t>
      </w:r>
    </w:p>
    <w:p>
      <w:pPr>
        <w:pStyle w:val="5"/>
        <w:snapToGrid w:val="0"/>
        <w:spacing w:before="0" w:after="0" w:line="360" w:lineRule="auto"/>
        <w:rPr>
          <w:rFonts w:ascii="宋体" w:hAnsi="宋体"/>
          <w:b w:val="0"/>
          <w:snapToGrid w:val="0"/>
          <w:sz w:val="24"/>
          <w:szCs w:val="24"/>
          <w:highlight w:val="none"/>
        </w:rPr>
      </w:pPr>
      <w:bookmarkStart w:id="646" w:name="_Toc32389"/>
      <w:bookmarkStart w:id="647" w:name="_Toc430530507"/>
      <w:bookmarkStart w:id="648" w:name="_Toc287607819"/>
      <w:bookmarkStart w:id="649" w:name="_Toc509218783"/>
      <w:bookmarkStart w:id="650" w:name="_Toc277082625"/>
      <w:bookmarkStart w:id="651" w:name="_Toc29615"/>
      <w:bookmarkStart w:id="652" w:name="_Toc287620758"/>
      <w:bookmarkStart w:id="653" w:name="_Toc200513205"/>
      <w:bookmarkStart w:id="654" w:name="_Toc224103391"/>
      <w:r>
        <w:rPr>
          <w:rFonts w:ascii="宋体" w:hAnsi="宋体"/>
          <w:b w:val="0"/>
          <w:snapToGrid w:val="0"/>
          <w:sz w:val="24"/>
          <w:szCs w:val="24"/>
          <w:highlight w:val="none"/>
        </w:rPr>
        <w:t>3.3  投标文件的澄清和补正</w:t>
      </w:r>
      <w:bookmarkEnd w:id="646"/>
      <w:bookmarkEnd w:id="647"/>
      <w:bookmarkEnd w:id="648"/>
      <w:bookmarkEnd w:id="649"/>
      <w:bookmarkEnd w:id="650"/>
      <w:bookmarkEnd w:id="651"/>
      <w:bookmarkEnd w:id="652"/>
      <w:bookmarkEnd w:id="653"/>
      <w:bookmarkEnd w:id="654"/>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3.3.1  在评标过程中，评标委员会可以书面形式要求投标人对所提交投标文件中不明确的内容进行书面澄清或说明，或者对细微偏差进行补正。评标委员会不接受投标人主动提出的澄清、说明或补正。</w:t>
      </w:r>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3.3.2  澄清、说明和补正不得改变投标文件的实质性内容（算术性错误修正的除外）。投标人的书面澄清、说明和补正属于投标文件的组成部分。</w:t>
      </w:r>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3.3.3  评标委员会对投标人提交的澄清、说明或补正有疑问的，可以要求投标人进一步澄清、说明或补正，直至满足评标委员会的要求。</w:t>
      </w:r>
    </w:p>
    <w:p>
      <w:pPr>
        <w:pStyle w:val="5"/>
        <w:snapToGrid w:val="0"/>
        <w:spacing w:before="0" w:after="0" w:line="360" w:lineRule="auto"/>
        <w:rPr>
          <w:rFonts w:ascii="宋体" w:hAnsi="宋体"/>
          <w:b w:val="0"/>
          <w:snapToGrid w:val="0"/>
          <w:sz w:val="24"/>
          <w:szCs w:val="24"/>
          <w:highlight w:val="none"/>
        </w:rPr>
      </w:pPr>
      <w:bookmarkStart w:id="655" w:name="_Toc200513206"/>
      <w:bookmarkStart w:id="656" w:name="_Toc17868"/>
      <w:bookmarkStart w:id="657" w:name="_Toc509218784"/>
      <w:bookmarkStart w:id="658" w:name="_Toc430530508"/>
      <w:bookmarkStart w:id="659" w:name="_Toc287607820"/>
      <w:bookmarkStart w:id="660" w:name="_Toc287620759"/>
      <w:bookmarkStart w:id="661" w:name="_Toc10181"/>
      <w:bookmarkStart w:id="662" w:name="_Toc224103392"/>
      <w:bookmarkStart w:id="663" w:name="_Toc277082626"/>
      <w:r>
        <w:rPr>
          <w:rFonts w:ascii="宋体" w:hAnsi="宋体"/>
          <w:b w:val="0"/>
          <w:snapToGrid w:val="0"/>
          <w:sz w:val="24"/>
          <w:szCs w:val="24"/>
          <w:highlight w:val="none"/>
        </w:rPr>
        <w:t>3.4  评标结果</w:t>
      </w:r>
      <w:bookmarkEnd w:id="655"/>
      <w:bookmarkEnd w:id="656"/>
      <w:bookmarkEnd w:id="657"/>
      <w:bookmarkEnd w:id="658"/>
      <w:bookmarkEnd w:id="659"/>
      <w:bookmarkEnd w:id="660"/>
      <w:bookmarkEnd w:id="661"/>
      <w:bookmarkEnd w:id="662"/>
      <w:bookmarkEnd w:id="663"/>
    </w:p>
    <w:p>
      <w:pPr>
        <w:autoSpaceDE w:val="0"/>
        <w:autoSpaceDN w:val="0"/>
        <w:adjustRightInd w:val="0"/>
        <w:snapToGrid w:val="0"/>
        <w:spacing w:line="360" w:lineRule="auto"/>
        <w:ind w:firstLine="420" w:firstLineChars="200"/>
        <w:rPr>
          <w:rFonts w:ascii="宋体" w:hAnsi="宋体"/>
          <w:kern w:val="0"/>
          <w:szCs w:val="21"/>
          <w:highlight w:val="none"/>
        </w:rPr>
      </w:pPr>
      <w:r>
        <w:rPr>
          <w:rFonts w:ascii="宋体" w:hAnsi="宋体"/>
          <w:kern w:val="0"/>
          <w:szCs w:val="21"/>
          <w:highlight w:val="none"/>
        </w:rPr>
        <w:t>3.</w:t>
      </w:r>
      <w:r>
        <w:rPr>
          <w:rFonts w:ascii="宋体" w:hAnsi="宋体"/>
          <w:spacing w:val="-1"/>
          <w:kern w:val="0"/>
          <w:szCs w:val="21"/>
          <w:highlight w:val="none"/>
        </w:rPr>
        <w:t>4</w:t>
      </w:r>
      <w:r>
        <w:rPr>
          <w:rFonts w:ascii="宋体" w:hAnsi="宋体"/>
          <w:kern w:val="0"/>
          <w:szCs w:val="21"/>
          <w:highlight w:val="none"/>
        </w:rPr>
        <w:t xml:space="preserve">.1 </w:t>
      </w:r>
      <w:r>
        <w:rPr>
          <w:rFonts w:ascii="宋体" w:hAnsi="宋体"/>
          <w:spacing w:val="1"/>
          <w:kern w:val="0"/>
          <w:szCs w:val="21"/>
          <w:highlight w:val="none"/>
        </w:rPr>
        <w:t xml:space="preserve"> </w:t>
      </w:r>
      <w:r>
        <w:rPr>
          <w:rFonts w:ascii="宋体" w:hAnsi="宋体"/>
          <w:kern w:val="0"/>
          <w:szCs w:val="21"/>
          <w:highlight w:val="none"/>
        </w:rPr>
        <w:t>除第二章“投标</w:t>
      </w:r>
      <w:r>
        <w:rPr>
          <w:rFonts w:ascii="宋体" w:hAnsi="宋体"/>
          <w:spacing w:val="1"/>
          <w:kern w:val="0"/>
          <w:szCs w:val="21"/>
          <w:highlight w:val="none"/>
        </w:rPr>
        <w:t>人</w:t>
      </w:r>
      <w:r>
        <w:rPr>
          <w:rFonts w:ascii="宋体" w:hAnsi="宋体"/>
          <w:kern w:val="0"/>
          <w:szCs w:val="21"/>
          <w:highlight w:val="none"/>
        </w:rPr>
        <w:t>须知”前</w:t>
      </w:r>
      <w:r>
        <w:rPr>
          <w:rFonts w:ascii="宋体" w:hAnsi="宋体"/>
          <w:spacing w:val="1"/>
          <w:kern w:val="0"/>
          <w:szCs w:val="21"/>
          <w:highlight w:val="none"/>
        </w:rPr>
        <w:t>附</w:t>
      </w:r>
      <w:r>
        <w:rPr>
          <w:rFonts w:ascii="宋体" w:hAnsi="宋体"/>
          <w:kern w:val="0"/>
          <w:szCs w:val="21"/>
          <w:highlight w:val="none"/>
        </w:rPr>
        <w:t>表授权直</w:t>
      </w:r>
      <w:r>
        <w:rPr>
          <w:rFonts w:ascii="宋体" w:hAnsi="宋体"/>
          <w:spacing w:val="1"/>
          <w:kern w:val="0"/>
          <w:szCs w:val="21"/>
          <w:highlight w:val="none"/>
        </w:rPr>
        <w:t>接</w:t>
      </w:r>
      <w:r>
        <w:rPr>
          <w:rFonts w:ascii="宋体" w:hAnsi="宋体"/>
          <w:kern w:val="0"/>
          <w:szCs w:val="21"/>
          <w:highlight w:val="none"/>
        </w:rPr>
        <w:t>确定中标</w:t>
      </w:r>
      <w:r>
        <w:rPr>
          <w:rFonts w:ascii="宋体" w:hAnsi="宋体"/>
          <w:spacing w:val="1"/>
          <w:kern w:val="0"/>
          <w:szCs w:val="21"/>
          <w:highlight w:val="none"/>
        </w:rPr>
        <w:t>人</w:t>
      </w:r>
      <w:r>
        <w:rPr>
          <w:rFonts w:ascii="宋体" w:hAnsi="宋体"/>
          <w:kern w:val="0"/>
          <w:szCs w:val="21"/>
          <w:highlight w:val="none"/>
        </w:rPr>
        <w:t>外，评标</w:t>
      </w:r>
      <w:r>
        <w:rPr>
          <w:rFonts w:ascii="宋体" w:hAnsi="宋体"/>
          <w:spacing w:val="1"/>
          <w:kern w:val="0"/>
          <w:szCs w:val="21"/>
          <w:highlight w:val="none"/>
        </w:rPr>
        <w:t>委</w:t>
      </w:r>
      <w:r>
        <w:rPr>
          <w:rFonts w:ascii="宋体" w:hAnsi="宋体"/>
          <w:kern w:val="0"/>
          <w:szCs w:val="21"/>
          <w:highlight w:val="none"/>
        </w:rPr>
        <w:t>员会按照</w:t>
      </w:r>
      <w:r>
        <w:rPr>
          <w:rFonts w:ascii="宋体" w:hAnsi="宋体"/>
          <w:spacing w:val="1"/>
          <w:kern w:val="0"/>
          <w:szCs w:val="21"/>
          <w:highlight w:val="none"/>
        </w:rPr>
        <w:t>得分</w:t>
      </w:r>
      <w:r>
        <w:rPr>
          <w:rFonts w:ascii="宋体" w:hAnsi="宋体"/>
          <w:kern w:val="0"/>
          <w:szCs w:val="21"/>
          <w:highlight w:val="none"/>
        </w:rPr>
        <w:t>由高到低的顺序推荐中标候选人。</w:t>
      </w:r>
    </w:p>
    <w:p>
      <w:pPr>
        <w:autoSpaceDE w:val="0"/>
        <w:autoSpaceDN w:val="0"/>
        <w:adjustRightInd w:val="0"/>
        <w:snapToGrid w:val="0"/>
        <w:spacing w:line="360" w:lineRule="auto"/>
        <w:ind w:firstLine="424" w:firstLineChars="200"/>
        <w:rPr>
          <w:rFonts w:ascii="宋体" w:hAnsi="宋体"/>
          <w:kern w:val="0"/>
          <w:szCs w:val="21"/>
          <w:highlight w:val="none"/>
        </w:rPr>
      </w:pPr>
      <w:r>
        <w:rPr>
          <w:rFonts w:ascii="宋体" w:hAnsi="宋体"/>
          <w:spacing w:val="1"/>
          <w:kern w:val="0"/>
          <w:szCs w:val="21"/>
          <w:highlight w:val="none"/>
        </w:rPr>
        <w:t>3</w:t>
      </w:r>
      <w:r>
        <w:rPr>
          <w:rFonts w:ascii="宋体" w:hAnsi="宋体"/>
          <w:kern w:val="0"/>
          <w:szCs w:val="21"/>
          <w:highlight w:val="none"/>
        </w:rPr>
        <w:t>.4.2  评标</w:t>
      </w:r>
      <w:r>
        <w:rPr>
          <w:rFonts w:ascii="宋体" w:hAnsi="宋体"/>
          <w:spacing w:val="-1"/>
          <w:kern w:val="0"/>
          <w:szCs w:val="21"/>
          <w:highlight w:val="none"/>
        </w:rPr>
        <w:t>委</w:t>
      </w:r>
      <w:r>
        <w:rPr>
          <w:rFonts w:ascii="宋体" w:hAnsi="宋体"/>
          <w:kern w:val="0"/>
          <w:szCs w:val="21"/>
          <w:highlight w:val="none"/>
        </w:rPr>
        <w:t>员会完成评标后，应当向招标人提交书面评标报告。</w:t>
      </w:r>
    </w:p>
    <w:p>
      <w:pPr>
        <w:spacing w:line="360" w:lineRule="auto"/>
        <w:rPr>
          <w:rFonts w:ascii="宋体" w:hAnsi="宋体"/>
          <w:b/>
          <w:szCs w:val="20"/>
          <w:highlight w:val="none"/>
        </w:rPr>
      </w:pPr>
      <w:r>
        <w:rPr>
          <w:rFonts w:ascii="宋体" w:hAnsi="宋体"/>
          <w:kern w:val="0"/>
          <w:sz w:val="20"/>
          <w:szCs w:val="20"/>
          <w:highlight w:val="none"/>
        </w:rPr>
        <w:br w:type="page"/>
      </w:r>
    </w:p>
    <w:p>
      <w:pPr>
        <w:pStyle w:val="33"/>
        <w:spacing w:line="360" w:lineRule="auto"/>
        <w:rPr>
          <w:rFonts w:ascii="宋体" w:hAnsi="宋体"/>
          <w:b/>
          <w:sz w:val="28"/>
          <w:szCs w:val="28"/>
          <w:highlight w:val="none"/>
          <w:u w:val="none"/>
          <w:lang w:eastAsia="zh-CN"/>
        </w:rPr>
      </w:pPr>
      <w:bookmarkStart w:id="664" w:name="招标文件04章合同条款及格式"/>
      <w:bookmarkEnd w:id="664"/>
      <w:bookmarkStart w:id="665" w:name="招标文件03章02评标办法综合评估法02附件02"/>
      <w:bookmarkEnd w:id="665"/>
      <w:bookmarkStart w:id="666" w:name="_Toc230410480"/>
      <w:bookmarkStart w:id="667" w:name="_Toc277082627"/>
      <w:r>
        <w:rPr>
          <w:rFonts w:ascii="宋体" w:hAnsi="宋体"/>
          <w:b/>
          <w:sz w:val="28"/>
          <w:szCs w:val="28"/>
          <w:highlight w:val="none"/>
          <w:u w:val="none"/>
          <w:lang w:eastAsia="zh-CN"/>
        </w:rPr>
        <w:t>附件A：综合评估法否决投标情况一览表</w:t>
      </w:r>
      <w:bookmarkEnd w:id="666"/>
    </w:p>
    <w:bookmarkEnd w:id="667"/>
    <w:p>
      <w:pPr>
        <w:pStyle w:val="33"/>
        <w:spacing w:line="360" w:lineRule="auto"/>
        <w:ind w:firstLine="420" w:firstLineChars="200"/>
        <w:jc w:val="both"/>
        <w:rPr>
          <w:rFonts w:ascii="宋体" w:hAnsi="宋体"/>
          <w:sz w:val="21"/>
          <w:szCs w:val="21"/>
          <w:highlight w:val="none"/>
          <w:u w:val="none"/>
          <w:lang w:eastAsia="zh-CN"/>
        </w:rPr>
      </w:pPr>
      <w:r>
        <w:rPr>
          <w:rFonts w:hint="eastAsia" w:ascii="宋体" w:hAnsi="宋体"/>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highlight w:val="none"/>
          <w:u w:val="none"/>
          <w:lang w:eastAsia="zh-CN"/>
        </w:rPr>
        <w:t>。</w:t>
      </w:r>
    </w:p>
    <w:tbl>
      <w:tblPr>
        <w:tblStyle w:val="45"/>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pPr>
              <w:spacing w:line="400" w:lineRule="exact"/>
              <w:jc w:val="center"/>
              <w:rPr>
                <w:rFonts w:ascii="宋体" w:hAnsi="宋体"/>
                <w:b/>
                <w:szCs w:val="21"/>
                <w:highlight w:val="none"/>
              </w:rPr>
            </w:pPr>
            <w:r>
              <w:rPr>
                <w:rFonts w:ascii="宋体" w:hAnsi="宋体"/>
                <w:b/>
                <w:szCs w:val="21"/>
                <w:highlight w:val="none"/>
              </w:rPr>
              <w:t>章节号</w:t>
            </w:r>
          </w:p>
        </w:tc>
        <w:tc>
          <w:tcPr>
            <w:tcW w:w="1899" w:type="dxa"/>
            <w:vAlign w:val="center"/>
          </w:tcPr>
          <w:p>
            <w:pPr>
              <w:spacing w:line="400" w:lineRule="exact"/>
              <w:jc w:val="center"/>
              <w:rPr>
                <w:rFonts w:ascii="宋体" w:hAnsi="宋体"/>
                <w:b/>
                <w:szCs w:val="21"/>
                <w:highlight w:val="none"/>
              </w:rPr>
            </w:pPr>
            <w:r>
              <w:rPr>
                <w:rFonts w:ascii="宋体" w:hAnsi="宋体"/>
                <w:b/>
                <w:szCs w:val="21"/>
                <w:highlight w:val="none"/>
              </w:rPr>
              <w:t>条款名称</w:t>
            </w:r>
          </w:p>
        </w:tc>
        <w:tc>
          <w:tcPr>
            <w:tcW w:w="6333" w:type="dxa"/>
            <w:vAlign w:val="center"/>
          </w:tcPr>
          <w:p>
            <w:pPr>
              <w:spacing w:line="400" w:lineRule="exact"/>
              <w:jc w:val="center"/>
              <w:rPr>
                <w:rFonts w:ascii="宋体" w:hAnsi="宋体"/>
                <w:b/>
                <w:szCs w:val="21"/>
                <w:highlight w:val="none"/>
              </w:rPr>
            </w:pPr>
            <w:r>
              <w:rPr>
                <w:rFonts w:ascii="宋体" w:hAnsi="宋体"/>
                <w:b/>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vAlign w:val="center"/>
          </w:tcPr>
          <w:p>
            <w:pPr>
              <w:spacing w:line="400" w:lineRule="exact"/>
              <w:jc w:val="center"/>
              <w:rPr>
                <w:rFonts w:ascii="宋体" w:hAnsi="宋体"/>
                <w:szCs w:val="21"/>
                <w:highlight w:val="none"/>
              </w:rPr>
            </w:pPr>
          </w:p>
        </w:tc>
        <w:tc>
          <w:tcPr>
            <w:tcW w:w="1899" w:type="dxa"/>
            <w:vMerge w:val="restart"/>
            <w:vAlign w:val="center"/>
          </w:tcPr>
          <w:p>
            <w:pPr>
              <w:spacing w:line="400" w:lineRule="exact"/>
              <w:jc w:val="center"/>
              <w:rPr>
                <w:rFonts w:ascii="宋体" w:hAnsi="宋体"/>
                <w:szCs w:val="21"/>
                <w:highlight w:val="none"/>
              </w:rPr>
            </w:pPr>
            <w:r>
              <w:rPr>
                <w:rFonts w:hint="eastAsia" w:ascii="宋体" w:hAnsi="宋体"/>
                <w:szCs w:val="21"/>
                <w:highlight w:val="none"/>
              </w:rPr>
              <w:t>资格评审</w:t>
            </w:r>
          </w:p>
        </w:tc>
        <w:tc>
          <w:tcPr>
            <w:tcW w:w="6333" w:type="dxa"/>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A-1投标人的资质条件、营业执照及安全生产条件须满足投标人须知前附表1.4.1项的要求，否则由评标委员会作否决投标处理。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highlight w:val="none"/>
              </w:rPr>
            </w:pPr>
          </w:p>
        </w:tc>
        <w:tc>
          <w:tcPr>
            <w:tcW w:w="1899" w:type="dxa"/>
            <w:vMerge w:val="continue"/>
            <w:vAlign w:val="center"/>
          </w:tcPr>
          <w:p>
            <w:pPr>
              <w:spacing w:line="400" w:lineRule="exact"/>
              <w:jc w:val="center"/>
              <w:rPr>
                <w:rFonts w:ascii="宋体" w:hAnsi="宋体"/>
                <w:szCs w:val="21"/>
                <w:highlight w:val="none"/>
              </w:rPr>
            </w:pPr>
          </w:p>
        </w:tc>
        <w:tc>
          <w:tcPr>
            <w:tcW w:w="6333" w:type="dxa"/>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A-2投标人的财务须满足投标人须知前附表第1.4.1项的要求，否则由评标委员会作否决投标处理。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highlight w:val="none"/>
              </w:rPr>
            </w:pPr>
          </w:p>
        </w:tc>
        <w:tc>
          <w:tcPr>
            <w:tcW w:w="1899" w:type="dxa"/>
            <w:vMerge w:val="continue"/>
            <w:vAlign w:val="center"/>
          </w:tcPr>
          <w:p>
            <w:pPr>
              <w:spacing w:line="400" w:lineRule="exact"/>
              <w:jc w:val="center"/>
              <w:rPr>
                <w:rFonts w:ascii="宋体" w:hAnsi="宋体"/>
                <w:szCs w:val="21"/>
                <w:highlight w:val="none"/>
              </w:rPr>
            </w:pPr>
          </w:p>
        </w:tc>
        <w:tc>
          <w:tcPr>
            <w:tcW w:w="6333" w:type="dxa"/>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3</w:t>
            </w:r>
            <w:r>
              <w:rPr>
                <w:rFonts w:hint="eastAsia" w:ascii="宋体" w:hAnsi="宋体"/>
                <w:szCs w:val="21"/>
                <w:highlight w:val="none"/>
              </w:rPr>
              <w:t>投标人的投标截止日投标资格情况须满足投标人须知前附表第1.4.1项的要求，否则由评标委员会作否决投标处理。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highlight w:val="none"/>
              </w:rPr>
            </w:pPr>
          </w:p>
        </w:tc>
        <w:tc>
          <w:tcPr>
            <w:tcW w:w="1899" w:type="dxa"/>
            <w:vMerge w:val="continue"/>
            <w:vAlign w:val="center"/>
          </w:tcPr>
          <w:p>
            <w:pPr>
              <w:spacing w:line="400" w:lineRule="exact"/>
              <w:jc w:val="center"/>
              <w:rPr>
                <w:rFonts w:ascii="宋体" w:hAnsi="宋体"/>
                <w:szCs w:val="21"/>
                <w:highlight w:val="none"/>
              </w:rPr>
            </w:pPr>
          </w:p>
        </w:tc>
        <w:tc>
          <w:tcPr>
            <w:tcW w:w="6333" w:type="dxa"/>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4</w:t>
            </w:r>
            <w:r>
              <w:rPr>
                <w:rFonts w:hint="eastAsia" w:ascii="宋体" w:hAnsi="宋体"/>
                <w:szCs w:val="21"/>
                <w:highlight w:val="none"/>
              </w:rPr>
              <w:t>投标人的项目经理资格须满足投标人须知前附表第1.4.1项的要求，否则由评标委员会作否决投标处理。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pPr>
              <w:spacing w:line="400" w:lineRule="exact"/>
              <w:jc w:val="center"/>
              <w:rPr>
                <w:rFonts w:ascii="宋体" w:hAnsi="宋体"/>
                <w:szCs w:val="21"/>
                <w:highlight w:val="none"/>
              </w:rPr>
            </w:pPr>
          </w:p>
        </w:tc>
        <w:tc>
          <w:tcPr>
            <w:tcW w:w="1899" w:type="dxa"/>
            <w:vMerge w:val="continue"/>
            <w:vAlign w:val="center"/>
          </w:tcPr>
          <w:p>
            <w:pPr>
              <w:spacing w:line="400" w:lineRule="exact"/>
              <w:jc w:val="center"/>
              <w:rPr>
                <w:rFonts w:ascii="宋体" w:hAnsi="宋体"/>
                <w:szCs w:val="21"/>
                <w:highlight w:val="none"/>
              </w:rPr>
            </w:pPr>
          </w:p>
        </w:tc>
        <w:tc>
          <w:tcPr>
            <w:tcW w:w="6333" w:type="dxa"/>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5</w:t>
            </w:r>
            <w:r>
              <w:rPr>
                <w:rFonts w:hint="eastAsia" w:ascii="宋体" w:hAnsi="宋体"/>
                <w:szCs w:val="21"/>
                <w:highlight w:val="none"/>
              </w:rPr>
              <w:t>投标人的其他要求须满足投标人须知前附表第1.4.1项的要求，否则由评标委员会作否决投标处理。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highlight w:val="none"/>
              </w:rPr>
            </w:pPr>
          </w:p>
        </w:tc>
        <w:tc>
          <w:tcPr>
            <w:tcW w:w="1899" w:type="dxa"/>
            <w:vMerge w:val="restart"/>
            <w:vAlign w:val="center"/>
          </w:tcPr>
          <w:p>
            <w:pPr>
              <w:spacing w:line="400" w:lineRule="exact"/>
              <w:jc w:val="center"/>
              <w:rPr>
                <w:rFonts w:ascii="宋体" w:hAnsi="宋体"/>
                <w:szCs w:val="21"/>
                <w:highlight w:val="none"/>
              </w:rPr>
            </w:pPr>
            <w:r>
              <w:rPr>
                <w:rFonts w:hint="eastAsia" w:ascii="宋体" w:hAnsi="宋体"/>
                <w:szCs w:val="21"/>
                <w:highlight w:val="none"/>
              </w:rPr>
              <w:t>形式评审</w:t>
            </w:r>
          </w:p>
        </w:tc>
        <w:tc>
          <w:tcPr>
            <w:tcW w:w="6333" w:type="dxa"/>
          </w:tcPr>
          <w:p>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6</w:t>
            </w:r>
            <w:r>
              <w:rPr>
                <w:rFonts w:hint="eastAsia" w:ascii="宋体" w:hAnsi="宋体"/>
                <w:szCs w:val="21"/>
                <w:highlight w:val="none"/>
              </w:rPr>
              <w:t>投标人名称必须与营业执照、资质证书、安全生产许可证一致，依法变更名称的应提交相应证明材料，</w:t>
            </w:r>
            <w:r>
              <w:rPr>
                <w:rFonts w:ascii="宋体" w:hAnsi="宋体"/>
                <w:szCs w:val="21"/>
                <w:highlight w:val="none"/>
              </w:rPr>
              <w:t>否则</w:t>
            </w:r>
            <w:r>
              <w:rPr>
                <w:rFonts w:hint="eastAsia" w:ascii="宋体" w:hAnsi="宋体"/>
                <w:szCs w:val="21"/>
                <w:highlight w:val="none"/>
              </w:rPr>
              <w:t>由评标委员会</w:t>
            </w:r>
            <w:r>
              <w:rPr>
                <w:rFonts w:ascii="宋体" w:hAnsi="宋体"/>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highlight w:val="none"/>
              </w:rPr>
            </w:pPr>
          </w:p>
        </w:tc>
        <w:tc>
          <w:tcPr>
            <w:tcW w:w="1899" w:type="dxa"/>
            <w:vMerge w:val="continue"/>
            <w:vAlign w:val="center"/>
          </w:tcPr>
          <w:p>
            <w:pPr>
              <w:spacing w:line="400" w:lineRule="exact"/>
              <w:jc w:val="center"/>
              <w:rPr>
                <w:rFonts w:ascii="宋体" w:hAnsi="宋体"/>
                <w:szCs w:val="21"/>
                <w:highlight w:val="none"/>
              </w:rPr>
            </w:pPr>
          </w:p>
        </w:tc>
        <w:tc>
          <w:tcPr>
            <w:tcW w:w="6333" w:type="dxa"/>
          </w:tcPr>
          <w:p>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7</w:t>
            </w:r>
            <w:r>
              <w:rPr>
                <w:rFonts w:hint="eastAsia" w:ascii="宋体" w:hAnsi="宋体"/>
                <w:szCs w:val="21"/>
                <w:highlight w:val="none"/>
              </w:rPr>
              <w:t>投标函格式规定签名、盖章的位置有法定代表人或其委托代理人签名（或盖章）、加盖单位法人章，否则由评标委员会作否决投标处理。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highlight w:val="none"/>
              </w:rPr>
            </w:pPr>
          </w:p>
        </w:tc>
        <w:tc>
          <w:tcPr>
            <w:tcW w:w="1899" w:type="dxa"/>
            <w:vMerge w:val="continue"/>
            <w:vAlign w:val="center"/>
          </w:tcPr>
          <w:p>
            <w:pPr>
              <w:spacing w:line="400" w:lineRule="exact"/>
              <w:jc w:val="center"/>
              <w:rPr>
                <w:rFonts w:ascii="宋体" w:hAnsi="宋体"/>
                <w:szCs w:val="21"/>
                <w:highlight w:val="none"/>
              </w:rPr>
            </w:pPr>
          </w:p>
        </w:tc>
        <w:tc>
          <w:tcPr>
            <w:tcW w:w="6333" w:type="dxa"/>
          </w:tcPr>
          <w:p>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8</w:t>
            </w:r>
            <w:r>
              <w:rPr>
                <w:rFonts w:hint="eastAsia" w:ascii="宋体" w:hAnsi="宋体"/>
                <w:szCs w:val="21"/>
                <w:highlight w:val="none"/>
              </w:rPr>
              <w:t>投标文件格式符合第二章“投标人须知”第3.7款的要求，否则由评标委员会作否决投标处理。</w:t>
            </w:r>
          </w:p>
          <w:p>
            <w:pPr>
              <w:spacing w:line="400" w:lineRule="exact"/>
              <w:ind w:firstLine="420" w:firstLineChars="200"/>
              <w:rPr>
                <w:rFonts w:ascii="宋体" w:hAnsi="宋体"/>
                <w:szCs w:val="21"/>
                <w:highlight w:val="none"/>
              </w:rPr>
            </w:pPr>
            <w:r>
              <w:rPr>
                <w:rFonts w:hint="eastAsia" w:ascii="宋体" w:hAnsi="宋体"/>
                <w:kern w:val="0"/>
                <w:szCs w:val="21"/>
                <w:highlight w:val="none"/>
              </w:rPr>
              <w:t>编制投标文件时不得对第八章“投标文件格式”的相应要素作实质性修改，否则由评标委员会作否决投标处理。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highlight w:val="none"/>
              </w:rPr>
            </w:pPr>
          </w:p>
        </w:tc>
        <w:tc>
          <w:tcPr>
            <w:tcW w:w="1899" w:type="dxa"/>
            <w:vMerge w:val="continue"/>
            <w:vAlign w:val="center"/>
          </w:tcPr>
          <w:p>
            <w:pPr>
              <w:spacing w:line="400" w:lineRule="exact"/>
              <w:jc w:val="center"/>
              <w:rPr>
                <w:rFonts w:ascii="宋体" w:hAnsi="宋体"/>
                <w:szCs w:val="21"/>
                <w:highlight w:val="none"/>
              </w:rPr>
            </w:pPr>
          </w:p>
        </w:tc>
        <w:tc>
          <w:tcPr>
            <w:tcW w:w="6333" w:type="dxa"/>
          </w:tcPr>
          <w:p>
            <w:pPr>
              <w:autoSpaceDE w:val="0"/>
              <w:autoSpaceDN w:val="0"/>
              <w:adjustRightInd w:val="0"/>
              <w:snapToGrid w:val="0"/>
              <w:spacing w:line="400" w:lineRule="exact"/>
              <w:ind w:firstLine="420" w:firstLineChars="200"/>
              <w:rPr>
                <w:rFonts w:ascii="宋体" w:hAnsi="宋体"/>
                <w:i/>
                <w:szCs w:val="21"/>
                <w:highlight w:val="none"/>
              </w:rPr>
            </w:pPr>
            <w:r>
              <w:rPr>
                <w:rFonts w:hint="eastAsia" w:ascii="宋体" w:hAnsi="宋体"/>
                <w:szCs w:val="21"/>
                <w:highlight w:val="none"/>
              </w:rPr>
              <w:t>A-</w:t>
            </w:r>
            <w:r>
              <w:rPr>
                <w:rFonts w:hint="eastAsia" w:ascii="宋体" w:hAnsi="宋体"/>
                <w:szCs w:val="21"/>
                <w:highlight w:val="none"/>
                <w:lang w:val="en-US" w:eastAsia="zh-CN"/>
              </w:rPr>
              <w:t>9</w:t>
            </w:r>
            <w:r>
              <w:rPr>
                <w:rFonts w:hint="eastAsia" w:ascii="宋体" w:hAnsi="宋体"/>
                <w:szCs w:val="21"/>
                <w:highlight w:val="none"/>
              </w:rPr>
              <w:t>投标文件份数符合第二章“投标人须知”第3.7.4项的规定，</w:t>
            </w:r>
            <w:r>
              <w:rPr>
                <w:rFonts w:hint="eastAsia" w:ascii="宋体" w:hAnsi="宋体"/>
                <w:kern w:val="0"/>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highlight w:val="none"/>
              </w:rPr>
            </w:pPr>
          </w:p>
        </w:tc>
        <w:tc>
          <w:tcPr>
            <w:tcW w:w="1899" w:type="dxa"/>
            <w:vMerge w:val="continue"/>
            <w:vAlign w:val="center"/>
          </w:tcPr>
          <w:p>
            <w:pPr>
              <w:spacing w:line="400" w:lineRule="exact"/>
              <w:jc w:val="center"/>
              <w:rPr>
                <w:rFonts w:ascii="宋体" w:hAnsi="宋体"/>
                <w:szCs w:val="21"/>
                <w:highlight w:val="none"/>
              </w:rPr>
            </w:pPr>
          </w:p>
        </w:tc>
        <w:tc>
          <w:tcPr>
            <w:tcW w:w="6333" w:type="dxa"/>
          </w:tcPr>
          <w:p>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0</w:t>
            </w:r>
            <w:r>
              <w:rPr>
                <w:rFonts w:hint="eastAsia" w:ascii="宋体" w:hAnsi="宋体"/>
                <w:szCs w:val="21"/>
                <w:highlight w:val="none"/>
              </w:rPr>
              <w:t>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highlight w:val="none"/>
              </w:rPr>
            </w:pPr>
          </w:p>
        </w:tc>
        <w:tc>
          <w:tcPr>
            <w:tcW w:w="1899" w:type="dxa"/>
            <w:vMerge w:val="continue"/>
            <w:vAlign w:val="center"/>
          </w:tcPr>
          <w:p>
            <w:pPr>
              <w:spacing w:line="400" w:lineRule="exact"/>
              <w:jc w:val="center"/>
              <w:rPr>
                <w:rFonts w:ascii="宋体" w:hAnsi="宋体"/>
                <w:szCs w:val="21"/>
                <w:highlight w:val="none"/>
              </w:rPr>
            </w:pPr>
          </w:p>
        </w:tc>
        <w:tc>
          <w:tcPr>
            <w:tcW w:w="6333" w:type="dxa"/>
          </w:tcPr>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1</w:t>
            </w:r>
            <w:r>
              <w:rPr>
                <w:rFonts w:hint="eastAsia" w:ascii="宋体" w:hAnsi="宋体" w:cs="宋体"/>
                <w:kern w:val="0"/>
                <w:highlight w:val="none"/>
              </w:rPr>
              <w:t>第八章 投标文件格式要求法定代表人或其委托代理人签名（或盖章）的须齐全</w:t>
            </w:r>
            <w:r>
              <w:rPr>
                <w:rFonts w:hint="eastAsia" w:ascii="宋体" w:hAnsi="宋体"/>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highlight w:val="none"/>
              </w:rPr>
            </w:pPr>
          </w:p>
        </w:tc>
        <w:tc>
          <w:tcPr>
            <w:tcW w:w="1899" w:type="dxa"/>
            <w:vMerge w:val="continue"/>
            <w:vAlign w:val="center"/>
          </w:tcPr>
          <w:p>
            <w:pPr>
              <w:spacing w:line="400" w:lineRule="exact"/>
              <w:jc w:val="center"/>
              <w:rPr>
                <w:rFonts w:ascii="宋体" w:hAnsi="宋体"/>
                <w:szCs w:val="21"/>
                <w:highlight w:val="none"/>
              </w:rPr>
            </w:pPr>
          </w:p>
        </w:tc>
        <w:tc>
          <w:tcPr>
            <w:tcW w:w="6333" w:type="dxa"/>
          </w:tcPr>
          <w:p>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2</w:t>
            </w:r>
            <w:r>
              <w:rPr>
                <w:rFonts w:hint="eastAsia" w:ascii="宋体" w:hAnsi="宋体"/>
                <w:szCs w:val="21"/>
                <w:highlight w:val="none"/>
              </w:rPr>
              <w:t>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highlight w:val="none"/>
              </w:rPr>
            </w:pPr>
          </w:p>
        </w:tc>
        <w:tc>
          <w:tcPr>
            <w:tcW w:w="1899" w:type="dxa"/>
            <w:vMerge w:val="restart"/>
            <w:vAlign w:val="center"/>
          </w:tcPr>
          <w:p>
            <w:pPr>
              <w:spacing w:line="400" w:lineRule="exact"/>
              <w:jc w:val="center"/>
              <w:rPr>
                <w:rFonts w:ascii="宋体" w:hAnsi="宋体"/>
                <w:szCs w:val="21"/>
                <w:highlight w:val="none"/>
              </w:rPr>
            </w:pPr>
            <w:r>
              <w:rPr>
                <w:rFonts w:hint="eastAsia" w:ascii="宋体" w:hAnsi="宋体"/>
                <w:szCs w:val="21"/>
                <w:highlight w:val="none"/>
              </w:rPr>
              <w:t>响应性评审</w:t>
            </w:r>
          </w:p>
        </w:tc>
        <w:tc>
          <w:tcPr>
            <w:tcW w:w="6333" w:type="dxa"/>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3</w:t>
            </w:r>
            <w:r>
              <w:rPr>
                <w:rFonts w:hint="eastAsia" w:ascii="宋体" w:hAnsi="宋体" w:cs="宋体"/>
                <w:szCs w:val="21"/>
                <w:highlight w:val="none"/>
              </w:rPr>
              <w:t>投标总报价必须与已标价工程量清单总报价一致</w:t>
            </w:r>
            <w:r>
              <w:rPr>
                <w:rFonts w:hint="eastAsia" w:ascii="宋体" w:hAnsi="宋体"/>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highlight w:val="none"/>
              </w:rPr>
            </w:pPr>
          </w:p>
        </w:tc>
        <w:tc>
          <w:tcPr>
            <w:tcW w:w="1899" w:type="dxa"/>
            <w:vMerge w:val="continue"/>
            <w:vAlign w:val="center"/>
          </w:tcPr>
          <w:p>
            <w:pPr>
              <w:spacing w:line="400" w:lineRule="exact"/>
              <w:jc w:val="center"/>
              <w:rPr>
                <w:rFonts w:ascii="宋体" w:hAnsi="宋体"/>
                <w:szCs w:val="21"/>
                <w:highlight w:val="none"/>
              </w:rPr>
            </w:pPr>
          </w:p>
        </w:tc>
        <w:tc>
          <w:tcPr>
            <w:tcW w:w="6333" w:type="dxa"/>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4</w:t>
            </w:r>
            <w:r>
              <w:rPr>
                <w:rFonts w:hint="eastAsia" w:ascii="宋体" w:hAnsi="宋体"/>
                <w:szCs w:val="21"/>
                <w:highlight w:val="none"/>
              </w:rPr>
              <w:t>投标总报价不得高于招标人公布的投标总报价最高限价，否则由评标委员会作否决投标处理。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highlight w:val="none"/>
              </w:rPr>
            </w:pPr>
          </w:p>
        </w:tc>
        <w:tc>
          <w:tcPr>
            <w:tcW w:w="1899" w:type="dxa"/>
            <w:vMerge w:val="continue"/>
            <w:vAlign w:val="center"/>
          </w:tcPr>
          <w:p>
            <w:pPr>
              <w:spacing w:line="400" w:lineRule="exact"/>
              <w:jc w:val="center"/>
              <w:rPr>
                <w:rFonts w:ascii="宋体" w:hAnsi="宋体"/>
                <w:szCs w:val="21"/>
                <w:highlight w:val="none"/>
              </w:rPr>
            </w:pPr>
          </w:p>
        </w:tc>
        <w:tc>
          <w:tcPr>
            <w:tcW w:w="6333" w:type="dxa"/>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5</w:t>
            </w:r>
            <w:r>
              <w:rPr>
                <w:rFonts w:hint="eastAsia" w:ascii="宋体" w:hAnsi="宋体"/>
                <w:szCs w:val="21"/>
                <w:highlight w:val="none"/>
              </w:rPr>
              <w:t>暂列金额、暂估价、安全文明施工费等暂定金额必须按照招标文件给定的金额填报，否则由评标委员会作否决投标处理。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highlight w:val="none"/>
              </w:rPr>
            </w:pPr>
          </w:p>
        </w:tc>
        <w:tc>
          <w:tcPr>
            <w:tcW w:w="1899" w:type="dxa"/>
            <w:vMerge w:val="continue"/>
            <w:vAlign w:val="center"/>
          </w:tcPr>
          <w:p>
            <w:pPr>
              <w:spacing w:line="400" w:lineRule="exact"/>
              <w:jc w:val="center"/>
              <w:rPr>
                <w:rFonts w:ascii="宋体" w:hAnsi="宋体"/>
                <w:szCs w:val="21"/>
                <w:highlight w:val="none"/>
              </w:rPr>
            </w:pPr>
          </w:p>
        </w:tc>
        <w:tc>
          <w:tcPr>
            <w:tcW w:w="6333" w:type="dxa"/>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A-1</w:t>
            </w:r>
            <w:r>
              <w:rPr>
                <w:rFonts w:hint="eastAsia" w:ascii="宋体" w:hAnsi="宋体"/>
                <w:szCs w:val="21"/>
                <w:highlight w:val="none"/>
                <w:lang w:val="en-US" w:eastAsia="zh-CN"/>
              </w:rPr>
              <w:t>6</w:t>
            </w:r>
            <w:r>
              <w:rPr>
                <w:rFonts w:hint="eastAsia" w:ascii="宋体" w:hAnsi="宋体"/>
                <w:szCs w:val="21"/>
                <w:highlight w:val="none"/>
              </w:rPr>
              <w:t>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highlight w:val="none"/>
              </w:rPr>
            </w:pPr>
          </w:p>
        </w:tc>
        <w:tc>
          <w:tcPr>
            <w:tcW w:w="1899" w:type="dxa"/>
            <w:vMerge w:val="continue"/>
            <w:vAlign w:val="center"/>
          </w:tcPr>
          <w:p>
            <w:pPr>
              <w:spacing w:line="400" w:lineRule="exact"/>
              <w:jc w:val="center"/>
              <w:rPr>
                <w:rFonts w:ascii="宋体" w:hAnsi="宋体"/>
                <w:szCs w:val="21"/>
                <w:highlight w:val="none"/>
              </w:rPr>
            </w:pPr>
          </w:p>
        </w:tc>
        <w:tc>
          <w:tcPr>
            <w:tcW w:w="6333" w:type="dxa"/>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17</w:t>
            </w:r>
            <w:r>
              <w:rPr>
                <w:rFonts w:hint="eastAsia" w:ascii="宋体" w:hAnsi="宋体"/>
                <w:szCs w:val="21"/>
                <w:highlight w:val="none"/>
              </w:rPr>
              <w:t>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highlight w:val="none"/>
              </w:rPr>
            </w:pPr>
          </w:p>
        </w:tc>
        <w:tc>
          <w:tcPr>
            <w:tcW w:w="1899" w:type="dxa"/>
            <w:vMerge w:val="continue"/>
            <w:vAlign w:val="center"/>
          </w:tcPr>
          <w:p>
            <w:pPr>
              <w:spacing w:line="400" w:lineRule="exact"/>
              <w:jc w:val="center"/>
              <w:rPr>
                <w:rFonts w:ascii="宋体" w:hAnsi="宋体"/>
                <w:szCs w:val="21"/>
                <w:highlight w:val="none"/>
              </w:rPr>
            </w:pPr>
          </w:p>
        </w:tc>
        <w:tc>
          <w:tcPr>
            <w:tcW w:w="6333" w:type="dxa"/>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18</w:t>
            </w:r>
            <w:r>
              <w:rPr>
                <w:rFonts w:hint="eastAsia" w:ascii="宋体" w:hAnsi="宋体"/>
                <w:szCs w:val="21"/>
                <w:highlight w:val="none"/>
              </w:rPr>
              <w:t>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highlight w:val="none"/>
              </w:rPr>
            </w:pPr>
          </w:p>
        </w:tc>
        <w:tc>
          <w:tcPr>
            <w:tcW w:w="1899" w:type="dxa"/>
            <w:vMerge w:val="continue"/>
            <w:vAlign w:val="center"/>
          </w:tcPr>
          <w:p>
            <w:pPr>
              <w:spacing w:line="400" w:lineRule="exact"/>
              <w:jc w:val="center"/>
              <w:rPr>
                <w:rFonts w:ascii="宋体" w:hAnsi="宋体"/>
                <w:szCs w:val="21"/>
                <w:highlight w:val="none"/>
              </w:rPr>
            </w:pPr>
          </w:p>
        </w:tc>
        <w:tc>
          <w:tcPr>
            <w:tcW w:w="6333" w:type="dxa"/>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w:t>
            </w:r>
            <w:r>
              <w:rPr>
                <w:rFonts w:hint="eastAsia" w:ascii="宋体" w:hAnsi="宋体"/>
                <w:szCs w:val="21"/>
                <w:highlight w:val="none"/>
                <w:lang w:val="en-US" w:eastAsia="zh-CN"/>
              </w:rPr>
              <w:t>19</w:t>
            </w:r>
            <w:r>
              <w:rPr>
                <w:rFonts w:hint="eastAsia" w:ascii="宋体" w:hAnsi="宋体"/>
                <w:szCs w:val="21"/>
                <w:highlight w:val="none"/>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highlight w:val="none"/>
              </w:rPr>
            </w:pPr>
          </w:p>
        </w:tc>
        <w:tc>
          <w:tcPr>
            <w:tcW w:w="1899" w:type="dxa"/>
            <w:vMerge w:val="continue"/>
            <w:vAlign w:val="center"/>
          </w:tcPr>
          <w:p>
            <w:pPr>
              <w:spacing w:line="400" w:lineRule="exact"/>
              <w:jc w:val="center"/>
              <w:rPr>
                <w:rFonts w:ascii="宋体" w:hAnsi="宋体"/>
                <w:szCs w:val="21"/>
                <w:highlight w:val="none"/>
              </w:rPr>
            </w:pPr>
          </w:p>
        </w:tc>
        <w:tc>
          <w:tcPr>
            <w:tcW w:w="6333" w:type="dxa"/>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A-2</w:t>
            </w:r>
            <w:r>
              <w:rPr>
                <w:rFonts w:hint="eastAsia" w:ascii="宋体" w:hAnsi="宋体"/>
                <w:szCs w:val="21"/>
                <w:highlight w:val="none"/>
                <w:lang w:val="en-US" w:eastAsia="zh-CN"/>
              </w:rPr>
              <w:t>0</w:t>
            </w:r>
            <w:r>
              <w:rPr>
                <w:rFonts w:hint="eastAsia" w:ascii="宋体" w:hAnsi="宋体"/>
                <w:szCs w:val="21"/>
                <w:highlight w:val="none"/>
              </w:rPr>
              <w:t>符合第四章“合同条款及格式”规定，投标文件不应附有招标人不能接受的条件，否则由评标委员会作否决投标处理。（由投标人承诺，承诺书格式详见第八章投标文件格式。）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highlight w:val="none"/>
              </w:rPr>
            </w:pPr>
          </w:p>
        </w:tc>
        <w:tc>
          <w:tcPr>
            <w:tcW w:w="1899" w:type="dxa"/>
            <w:vMerge w:val="continue"/>
            <w:vAlign w:val="center"/>
          </w:tcPr>
          <w:p>
            <w:pPr>
              <w:spacing w:line="400" w:lineRule="exact"/>
              <w:jc w:val="center"/>
              <w:rPr>
                <w:rFonts w:ascii="宋体" w:hAnsi="宋体"/>
                <w:szCs w:val="21"/>
                <w:highlight w:val="none"/>
              </w:rPr>
            </w:pPr>
          </w:p>
        </w:tc>
        <w:tc>
          <w:tcPr>
            <w:tcW w:w="6333" w:type="dxa"/>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A-2</w:t>
            </w:r>
            <w:r>
              <w:rPr>
                <w:rFonts w:hint="eastAsia" w:ascii="宋体" w:hAnsi="宋体"/>
                <w:szCs w:val="21"/>
                <w:highlight w:val="none"/>
                <w:lang w:val="en-US" w:eastAsia="zh-CN"/>
              </w:rPr>
              <w:t>1</w:t>
            </w:r>
            <w:r>
              <w:rPr>
                <w:rFonts w:hint="eastAsia" w:ascii="宋体" w:hAnsi="宋体"/>
                <w:szCs w:val="21"/>
                <w:highlight w:val="none"/>
              </w:rPr>
              <w:t>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highlight w:val="none"/>
              </w:rPr>
            </w:pPr>
          </w:p>
        </w:tc>
        <w:tc>
          <w:tcPr>
            <w:tcW w:w="1899" w:type="dxa"/>
            <w:vMerge w:val="continue"/>
            <w:vAlign w:val="center"/>
          </w:tcPr>
          <w:p>
            <w:pPr>
              <w:spacing w:line="400" w:lineRule="exact"/>
              <w:jc w:val="center"/>
              <w:rPr>
                <w:rFonts w:ascii="宋体" w:hAnsi="宋体"/>
                <w:szCs w:val="21"/>
                <w:highlight w:val="none"/>
              </w:rPr>
            </w:pPr>
          </w:p>
        </w:tc>
        <w:tc>
          <w:tcPr>
            <w:tcW w:w="6333" w:type="dxa"/>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A-2</w:t>
            </w:r>
            <w:r>
              <w:rPr>
                <w:rFonts w:hint="eastAsia" w:ascii="宋体" w:hAnsi="宋体"/>
                <w:szCs w:val="21"/>
                <w:highlight w:val="none"/>
                <w:lang w:val="en-US" w:eastAsia="zh-CN"/>
              </w:rPr>
              <w:t>2</w:t>
            </w:r>
            <w:r>
              <w:rPr>
                <w:rFonts w:hint="eastAsia" w:ascii="宋体" w:hAnsi="宋体"/>
                <w:szCs w:val="21"/>
                <w:highlight w:val="none"/>
              </w:rPr>
              <w:t>投标人提供的关于已标价工程量清单的承诺符合招标文件的要求，</w:t>
            </w:r>
            <w:r>
              <w:rPr>
                <w:rFonts w:ascii="宋体" w:hAnsi="宋体"/>
                <w:szCs w:val="21"/>
                <w:highlight w:val="none"/>
              </w:rPr>
              <w:t>否则</w:t>
            </w:r>
            <w:r>
              <w:rPr>
                <w:rFonts w:hint="eastAsia" w:ascii="宋体" w:hAnsi="宋体"/>
                <w:szCs w:val="21"/>
                <w:highlight w:val="none"/>
              </w:rPr>
              <w:t>由评标委员会</w:t>
            </w:r>
            <w:r>
              <w:rPr>
                <w:rFonts w:ascii="宋体" w:hAnsi="宋体"/>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highlight w:val="none"/>
              </w:rPr>
            </w:pPr>
          </w:p>
        </w:tc>
        <w:tc>
          <w:tcPr>
            <w:tcW w:w="1899" w:type="dxa"/>
            <w:vMerge w:val="continue"/>
            <w:vAlign w:val="center"/>
          </w:tcPr>
          <w:p>
            <w:pPr>
              <w:spacing w:line="400" w:lineRule="exact"/>
              <w:jc w:val="center"/>
              <w:rPr>
                <w:rFonts w:ascii="宋体" w:hAnsi="宋体"/>
                <w:szCs w:val="21"/>
                <w:highlight w:val="none"/>
              </w:rPr>
            </w:pPr>
          </w:p>
        </w:tc>
        <w:tc>
          <w:tcPr>
            <w:tcW w:w="6333" w:type="dxa"/>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A-2</w:t>
            </w:r>
            <w:r>
              <w:rPr>
                <w:rFonts w:hint="eastAsia" w:ascii="宋体" w:hAnsi="宋体"/>
                <w:szCs w:val="21"/>
                <w:highlight w:val="none"/>
                <w:lang w:val="en-US" w:eastAsia="zh-CN"/>
              </w:rPr>
              <w:t>3</w:t>
            </w:r>
            <w:r>
              <w:rPr>
                <w:rFonts w:hint="eastAsia" w:ascii="宋体" w:hAnsi="宋体"/>
                <w:szCs w:val="21"/>
                <w:highlight w:val="none"/>
              </w:rPr>
              <w:t>投标报价有算术错误的，按照第三章“评标办法”第3.1.3项规定执行，否则由评标委员会作否决投标处理</w:t>
            </w:r>
            <w:r>
              <w:rPr>
                <w:rFonts w:ascii="宋体" w:hAnsi="宋体"/>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pPr>
              <w:spacing w:line="400" w:lineRule="exact"/>
              <w:jc w:val="center"/>
              <w:rPr>
                <w:rFonts w:ascii="宋体" w:hAnsi="宋体"/>
                <w:szCs w:val="21"/>
                <w:highlight w:val="none"/>
              </w:rPr>
            </w:pPr>
          </w:p>
        </w:tc>
        <w:tc>
          <w:tcPr>
            <w:tcW w:w="1899" w:type="dxa"/>
            <w:vMerge w:val="continue"/>
            <w:vAlign w:val="center"/>
          </w:tcPr>
          <w:p>
            <w:pPr>
              <w:spacing w:line="400" w:lineRule="exact"/>
              <w:jc w:val="center"/>
              <w:rPr>
                <w:rFonts w:ascii="宋体" w:hAnsi="宋体"/>
                <w:szCs w:val="21"/>
                <w:highlight w:val="none"/>
              </w:rPr>
            </w:pPr>
          </w:p>
        </w:tc>
        <w:tc>
          <w:tcPr>
            <w:tcW w:w="6333" w:type="dxa"/>
            <w:vAlign w:val="center"/>
          </w:tcPr>
          <w:p>
            <w:pPr>
              <w:spacing w:line="400" w:lineRule="exact"/>
              <w:ind w:firstLine="420" w:firstLineChars="200"/>
              <w:rPr>
                <w:rFonts w:ascii="宋体" w:hAnsi="宋体"/>
                <w:szCs w:val="21"/>
                <w:highlight w:val="none"/>
              </w:rPr>
            </w:pPr>
            <w:r>
              <w:rPr>
                <w:rFonts w:hint="eastAsia" w:ascii="宋体" w:hAnsi="宋体"/>
                <w:szCs w:val="21"/>
                <w:highlight w:val="none"/>
              </w:rPr>
              <w:t>A-2</w:t>
            </w:r>
            <w:r>
              <w:rPr>
                <w:rFonts w:hint="eastAsia" w:ascii="宋体" w:hAnsi="宋体"/>
                <w:szCs w:val="21"/>
                <w:highlight w:val="none"/>
                <w:lang w:val="en-US" w:eastAsia="zh-CN"/>
              </w:rPr>
              <w:t>4</w:t>
            </w:r>
            <w:r>
              <w:rPr>
                <w:rFonts w:hint="eastAsia" w:ascii="宋体" w:hAnsi="宋体"/>
                <w:szCs w:val="21"/>
                <w:highlight w:val="none"/>
              </w:rPr>
              <w:t>投标人有以下情形之一的，其投标文件由评标委员会</w:t>
            </w:r>
            <w:r>
              <w:rPr>
                <w:rFonts w:ascii="宋体" w:hAnsi="宋体"/>
                <w:szCs w:val="21"/>
                <w:highlight w:val="none"/>
              </w:rPr>
              <w:t>作否决投标处理</w:t>
            </w:r>
            <w:r>
              <w:rPr>
                <w:rFonts w:hint="eastAsia" w:ascii="宋体" w:hAnsi="宋体"/>
                <w:szCs w:val="21"/>
                <w:highlight w:val="none"/>
              </w:rPr>
              <w:t>：</w:t>
            </w:r>
          </w:p>
          <w:p>
            <w:pPr>
              <w:spacing w:line="400" w:lineRule="exact"/>
              <w:ind w:firstLine="420" w:firstLineChars="200"/>
              <w:rPr>
                <w:rFonts w:ascii="宋体" w:hAnsi="宋体"/>
                <w:szCs w:val="21"/>
                <w:highlight w:val="none"/>
              </w:rPr>
            </w:pPr>
            <w:r>
              <w:rPr>
                <w:rFonts w:hint="eastAsia" w:ascii="宋体" w:hAnsi="宋体"/>
                <w:szCs w:val="21"/>
                <w:highlight w:val="none"/>
              </w:rPr>
              <w:t>1.第二章“投标人须知”第1.4.3项规定的任何一种情形的；</w:t>
            </w:r>
          </w:p>
          <w:p>
            <w:pPr>
              <w:spacing w:line="400" w:lineRule="exact"/>
              <w:ind w:firstLine="420" w:firstLineChars="200"/>
              <w:rPr>
                <w:rFonts w:ascii="宋体" w:hAnsi="宋体"/>
                <w:szCs w:val="21"/>
                <w:highlight w:val="none"/>
              </w:rPr>
            </w:pPr>
            <w:r>
              <w:rPr>
                <w:rFonts w:hint="eastAsia" w:ascii="宋体" w:hAnsi="宋体"/>
                <w:szCs w:val="21"/>
                <w:highlight w:val="none"/>
              </w:rPr>
              <w:t>2.本次投标有串通投标、弄虚作假等违反招投标相关法律、法规的行为的；</w:t>
            </w:r>
          </w:p>
          <w:p>
            <w:pPr>
              <w:spacing w:line="400" w:lineRule="exact"/>
              <w:ind w:firstLine="420" w:firstLineChars="200"/>
              <w:rPr>
                <w:rFonts w:ascii="宋体" w:hAnsi="宋体"/>
                <w:szCs w:val="21"/>
                <w:highlight w:val="none"/>
              </w:rPr>
            </w:pPr>
            <w:r>
              <w:rPr>
                <w:rFonts w:hint="eastAsia" w:ascii="宋体" w:hAnsi="宋体"/>
                <w:szCs w:val="21"/>
                <w:highlight w:val="none"/>
              </w:rPr>
              <w:t>3.拒绝按评标委员会要求澄清、说明或补正的。</w:t>
            </w:r>
          </w:p>
        </w:tc>
      </w:tr>
    </w:tbl>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before="340" w:after="330" w:line="360" w:lineRule="auto"/>
        <w:jc w:val="left"/>
        <w:rPr>
          <w:rFonts w:ascii="宋体" w:hAnsi="宋体"/>
          <w:kern w:val="0"/>
          <w:sz w:val="52"/>
          <w:szCs w:val="52"/>
          <w:highlight w:val="none"/>
        </w:rPr>
      </w:pPr>
      <w:r>
        <w:rPr>
          <w:rFonts w:ascii="宋体" w:hAnsi="宋体"/>
          <w:kern w:val="0"/>
          <w:highlight w:val="none"/>
        </w:rPr>
        <w:br w:type="page"/>
      </w:r>
    </w:p>
    <w:p>
      <w:pPr>
        <w:pStyle w:val="3"/>
        <w:spacing w:line="360" w:lineRule="auto"/>
        <w:jc w:val="center"/>
        <w:rPr>
          <w:rFonts w:ascii="宋体" w:hAnsi="宋体"/>
          <w:kern w:val="0"/>
          <w:highlight w:val="none"/>
        </w:rPr>
      </w:pPr>
      <w:bookmarkStart w:id="668" w:name="_Toc430530509"/>
      <w:bookmarkStart w:id="669" w:name="_Toc8427"/>
      <w:bookmarkStart w:id="670" w:name="_Toc12136"/>
      <w:bookmarkStart w:id="671" w:name="_Toc509218785"/>
      <w:r>
        <w:rPr>
          <w:rFonts w:hint="eastAsia" w:ascii="宋体" w:hAnsi="宋体"/>
          <w:kern w:val="0"/>
          <w:highlight w:val="none"/>
        </w:rPr>
        <w:t>第四章  合同条款及格式</w:t>
      </w:r>
      <w:bookmarkEnd w:id="668"/>
      <w:bookmarkEnd w:id="669"/>
      <w:bookmarkEnd w:id="670"/>
      <w:bookmarkEnd w:id="671"/>
    </w:p>
    <w:p>
      <w:pPr>
        <w:rPr>
          <w:rFonts w:ascii="宋体" w:hAnsi="宋体"/>
          <w:sz w:val="44"/>
          <w:szCs w:val="44"/>
          <w:highlight w:val="none"/>
        </w:rPr>
      </w:pPr>
      <w:r>
        <w:rPr>
          <w:rFonts w:ascii="宋体" w:hAnsi="宋体"/>
          <w:highlight w:val="none"/>
        </w:rPr>
        <w:br w:type="page"/>
      </w:r>
      <w:bookmarkStart w:id="672" w:name="_Toc296890982"/>
      <w:bookmarkStart w:id="673" w:name="_Toc296503025"/>
      <w:bookmarkStart w:id="674" w:name="_Toc351203480"/>
    </w:p>
    <w:p>
      <w:pPr>
        <w:spacing w:line="360" w:lineRule="auto"/>
        <w:jc w:val="center"/>
        <w:rPr>
          <w:rFonts w:ascii="宋体" w:hAnsi="宋体"/>
          <w:sz w:val="44"/>
          <w:szCs w:val="44"/>
          <w:highlight w:val="none"/>
        </w:rPr>
      </w:pPr>
      <w:r>
        <w:rPr>
          <w:rFonts w:hint="eastAsia" w:ascii="宋体" w:hAnsi="宋体"/>
          <w:sz w:val="44"/>
          <w:szCs w:val="44"/>
          <w:highlight w:val="none"/>
        </w:rPr>
        <w:t>第一部分 合同协议书</w:t>
      </w:r>
    </w:p>
    <w:p>
      <w:pPr>
        <w:pStyle w:val="137"/>
        <w:snapToGrid w:val="0"/>
        <w:spacing w:before="0" w:line="360" w:lineRule="auto"/>
        <w:ind w:firstLine="562" w:firstLineChars="200"/>
        <w:rPr>
          <w:rFonts w:ascii="宋体" w:hAnsi="宋体"/>
          <w:color w:val="auto"/>
          <w:highlight w:val="none"/>
        </w:rPr>
      </w:pPr>
    </w:p>
    <w:p>
      <w:pPr>
        <w:pStyle w:val="137"/>
        <w:snapToGrid w:val="0"/>
        <w:spacing w:before="0" w:line="360" w:lineRule="auto"/>
        <w:ind w:firstLine="480" w:firstLineChars="200"/>
        <w:rPr>
          <w:rFonts w:ascii="宋体" w:hAnsi="宋体"/>
          <w:b w:val="0"/>
          <w:i/>
          <w:color w:val="auto"/>
          <w:sz w:val="24"/>
          <w:szCs w:val="24"/>
          <w:highlight w:val="none"/>
        </w:rPr>
      </w:pPr>
      <w:bookmarkStart w:id="675" w:name="_Toc9255"/>
      <w:bookmarkStart w:id="676" w:name="_Toc28182"/>
      <w:r>
        <w:rPr>
          <w:rFonts w:ascii="宋体" w:hAnsi="宋体"/>
          <w:b w:val="0"/>
          <w:i/>
          <w:color w:val="auto"/>
          <w:sz w:val="24"/>
          <w:szCs w:val="24"/>
          <w:highlight w:val="none"/>
        </w:rPr>
        <w:t>[提示</w:t>
      </w:r>
      <w:r>
        <w:rPr>
          <w:rFonts w:hint="eastAsia" w:ascii="宋体" w:hAnsi="宋体"/>
          <w:b w:val="0"/>
          <w:i/>
          <w:color w:val="auto"/>
          <w:sz w:val="24"/>
          <w:szCs w:val="24"/>
          <w:highlight w:val="none"/>
        </w:rPr>
        <w:t>：</w:t>
      </w:r>
      <w:r>
        <w:rPr>
          <w:rFonts w:ascii="宋体" w:hAnsi="宋体"/>
          <w:b w:val="0"/>
          <w:i/>
          <w:color w:val="auto"/>
          <w:sz w:val="21"/>
          <w:szCs w:val="21"/>
          <w:highlight w:val="none"/>
        </w:rPr>
        <w:t>合同协议书为示范性内容，招标人在编制招标文件时不必填写，供中标后签订合同时填写。</w:t>
      </w:r>
      <w:bookmarkEnd w:id="675"/>
      <w:bookmarkEnd w:id="676"/>
      <w:r>
        <w:rPr>
          <w:rFonts w:ascii="宋体" w:hAnsi="宋体"/>
          <w:b w:val="0"/>
          <w:i/>
          <w:color w:val="auto"/>
          <w:sz w:val="24"/>
          <w:szCs w:val="24"/>
          <w:highlight w:val="none"/>
        </w:rPr>
        <w:t>]</w:t>
      </w:r>
    </w:p>
    <w:p>
      <w:pPr>
        <w:rPr>
          <w:rFonts w:ascii="宋体" w:hAnsi="宋体"/>
          <w:b/>
          <w:highlight w:val="none"/>
        </w:rPr>
      </w:pPr>
      <w:r>
        <w:rPr>
          <w:rFonts w:ascii="宋体" w:hAnsi="宋体"/>
          <w:highlight w:val="none"/>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10" name="矩形 130"/>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PXnd9kAAAANAQAADwAAAAAAAAABACAAAAAiAAAAZHJzL2Rvd25yZXYueG1sUEsBAhQAFAAAAAgA&#10;h07iQG38y2ckAgAAQgQAAA4AAAAAAAAAAQAgAAAAKAEAAGRycy9lMm9Eb2MueG1sUEsFBgAAAAAG&#10;AAYAWQEAAL4FAAAAAA==&#10;">
                <v:fill on="t" focussize="0,0"/>
                <v:stroke on="f"/>
                <v:imagedata o:title=""/>
                <o:lock v:ext="edit" aspectratio="f"/>
                <v:textbox>
                  <w:txbxContent>
                    <w:p/>
                  </w:txbxContent>
                </v:textbox>
              </v:rect>
            </w:pict>
          </mc:Fallback>
        </mc:AlternateContent>
      </w:r>
      <w:r>
        <w:rPr>
          <w:rFonts w:ascii="宋体" w:hAnsi="宋体"/>
          <w:highlight w:val="none"/>
        </w:rPr>
        <w:br w:type="page"/>
      </w:r>
    </w:p>
    <w:p>
      <w:pPr>
        <w:pStyle w:val="5"/>
        <w:jc w:val="center"/>
        <w:rPr>
          <w:rFonts w:ascii="宋体" w:hAnsi="宋体"/>
          <w:b w:val="0"/>
          <w:sz w:val="44"/>
          <w:szCs w:val="44"/>
          <w:highlight w:val="none"/>
        </w:rPr>
      </w:pPr>
      <w:bookmarkStart w:id="677" w:name="_Toc12845"/>
      <w:bookmarkStart w:id="678" w:name="_Toc509218786"/>
      <w:bookmarkStart w:id="679" w:name="_Toc534185765"/>
      <w:bookmarkStart w:id="680" w:name="_Toc29130"/>
      <w:bookmarkStart w:id="681" w:name="_Toc351203494"/>
      <w:r>
        <w:rPr>
          <w:rFonts w:ascii="宋体" w:hAnsi="宋体"/>
          <w:sz w:val="44"/>
          <w:szCs w:val="44"/>
          <w:highlight w:val="none"/>
        </w:rPr>
        <w:t>第一部分 合同协议书</w:t>
      </w:r>
      <w:bookmarkEnd w:id="677"/>
      <w:bookmarkEnd w:id="678"/>
      <w:bookmarkEnd w:id="679"/>
      <w:bookmarkEnd w:id="680"/>
    </w:p>
    <w:bookmarkEnd w:id="681"/>
    <w:p>
      <w:pPr>
        <w:snapToGrid w:val="0"/>
        <w:spacing w:line="600" w:lineRule="exact"/>
        <w:ind w:firstLine="480" w:firstLineChars="200"/>
        <w:rPr>
          <w:rFonts w:ascii="宋体" w:hAnsi="宋体"/>
          <w:sz w:val="24"/>
          <w:highlight w:val="none"/>
        </w:rPr>
      </w:pPr>
      <w:bookmarkStart w:id="682" w:name="_Toc351203632"/>
    </w:p>
    <w:p>
      <w:pPr>
        <w:snapToGrid w:val="0"/>
        <w:spacing w:line="360" w:lineRule="auto"/>
        <w:ind w:firstLine="422" w:firstLineChars="200"/>
        <w:rPr>
          <w:rFonts w:ascii="宋体" w:hAnsi="宋体"/>
          <w:b/>
          <w:szCs w:val="21"/>
          <w:highlight w:val="none"/>
          <w:u w:val="single"/>
        </w:rPr>
      </w:pPr>
      <w:r>
        <w:rPr>
          <w:rFonts w:hint="eastAsia" w:ascii="宋体" w:hAnsi="宋体"/>
          <w:b/>
          <w:szCs w:val="21"/>
          <w:highlight w:val="none"/>
        </w:rPr>
        <w:t>发包人（全称）：</w:t>
      </w:r>
      <w:r>
        <w:rPr>
          <w:rFonts w:hint="eastAsia" w:ascii="宋体" w:hAnsi="宋体"/>
          <w:szCs w:val="21"/>
          <w:highlight w:val="none"/>
          <w:u w:val="single"/>
        </w:rPr>
        <w:t xml:space="preserve">                             </w:t>
      </w:r>
    </w:p>
    <w:p>
      <w:pPr>
        <w:snapToGrid w:val="0"/>
        <w:spacing w:line="360" w:lineRule="auto"/>
        <w:ind w:firstLine="422" w:firstLineChars="200"/>
        <w:rPr>
          <w:rFonts w:ascii="宋体" w:hAnsi="宋体"/>
          <w:b/>
          <w:szCs w:val="21"/>
          <w:highlight w:val="none"/>
          <w:u w:val="single"/>
        </w:rPr>
      </w:pPr>
      <w:r>
        <w:rPr>
          <w:rFonts w:hint="eastAsia" w:ascii="宋体" w:hAnsi="宋体"/>
          <w:b/>
          <w:szCs w:val="21"/>
          <w:highlight w:val="none"/>
        </w:rPr>
        <w:t>承包人（全称）：</w:t>
      </w:r>
      <w:r>
        <w:rPr>
          <w:rFonts w:hint="eastAsia" w:ascii="宋体" w:hAnsi="宋体"/>
          <w:szCs w:val="21"/>
          <w:highlight w:val="none"/>
          <w:u w:val="single"/>
        </w:rPr>
        <w:t xml:space="preserve">                             </w:t>
      </w:r>
    </w:p>
    <w:p>
      <w:pPr>
        <w:spacing w:line="360" w:lineRule="auto"/>
        <w:ind w:firstLine="420" w:firstLineChars="200"/>
        <w:rPr>
          <w:rFonts w:ascii="宋体" w:hAnsi="宋体"/>
          <w:b/>
          <w:szCs w:val="21"/>
          <w:highlight w:val="none"/>
          <w:u w:val="single"/>
        </w:rPr>
      </w:pPr>
      <w:r>
        <w:rPr>
          <w:rFonts w:hint="eastAsia" w:ascii="宋体" w:hAnsi="宋体"/>
          <w:szCs w:val="21"/>
          <w:highlight w:val="none"/>
        </w:rPr>
        <w:t>根据《中华人民共和国民法典》、《中华人民共和国建筑法》及有关法律、法规规定，遵循平等、自愿、公平和诚实信用的原则，双方就</w:t>
      </w:r>
      <w:r>
        <w:rPr>
          <w:rFonts w:hint="eastAsia" w:ascii="宋体" w:hAnsi="宋体"/>
          <w:szCs w:val="21"/>
          <w:highlight w:val="none"/>
          <w:u w:val="single"/>
        </w:rPr>
        <w:t xml:space="preserve">                           </w:t>
      </w:r>
      <w:r>
        <w:rPr>
          <w:rFonts w:hint="eastAsia" w:ascii="宋体" w:hAnsi="宋体"/>
          <w:szCs w:val="21"/>
          <w:highlight w:val="none"/>
        </w:rPr>
        <w:t>工程施工及有关事项协商一致，共同达成如下协议：</w:t>
      </w:r>
    </w:p>
    <w:p>
      <w:pPr>
        <w:pStyle w:val="6"/>
        <w:keepNext/>
        <w:keepLines/>
        <w:spacing w:before="120" w:after="120" w:line="360" w:lineRule="auto"/>
        <w:ind w:firstLine="422" w:firstLineChars="200"/>
        <w:jc w:val="both"/>
        <w:rPr>
          <w:kern w:val="2"/>
          <w:sz w:val="21"/>
          <w:szCs w:val="21"/>
          <w:highlight w:val="none"/>
        </w:rPr>
      </w:pPr>
      <w:bookmarkStart w:id="683" w:name="_Toc351203481"/>
      <w:bookmarkStart w:id="684" w:name="_Toc532375573"/>
      <w:bookmarkStart w:id="685" w:name="_Toc532377166"/>
      <w:r>
        <w:rPr>
          <w:rFonts w:hint="eastAsia"/>
          <w:kern w:val="2"/>
          <w:sz w:val="21"/>
          <w:szCs w:val="21"/>
          <w:highlight w:val="none"/>
        </w:rPr>
        <w:t>一、工程概况</w:t>
      </w:r>
      <w:bookmarkEnd w:id="683"/>
      <w:bookmarkEnd w:id="684"/>
      <w:bookmarkEnd w:id="685"/>
    </w:p>
    <w:p>
      <w:pPr>
        <w:snapToGrid w:val="0"/>
        <w:spacing w:line="360" w:lineRule="auto"/>
        <w:ind w:firstLine="420" w:firstLineChars="200"/>
        <w:rPr>
          <w:rFonts w:ascii="宋体" w:hAnsi="宋体"/>
          <w:szCs w:val="21"/>
          <w:highlight w:val="none"/>
          <w:u w:val="single"/>
        </w:rPr>
      </w:pPr>
      <w:r>
        <w:rPr>
          <w:rFonts w:hint="eastAsia" w:ascii="宋体" w:hAnsi="宋体"/>
          <w:bCs/>
          <w:szCs w:val="21"/>
          <w:highlight w:val="none"/>
        </w:rPr>
        <w:t>1.工程名称</w:t>
      </w:r>
      <w:r>
        <w:rPr>
          <w:rFonts w:hint="eastAsia" w:ascii="宋体" w:hAnsi="宋体"/>
          <w:szCs w:val="21"/>
          <w:highlight w:val="none"/>
        </w:rPr>
        <w:t>：</w:t>
      </w:r>
      <w:r>
        <w:rPr>
          <w:rFonts w:hint="eastAsia" w:ascii="宋体" w:hAnsi="宋体"/>
          <w:szCs w:val="21"/>
          <w:highlight w:val="none"/>
          <w:u w:val="single"/>
        </w:rPr>
        <w:t xml:space="preserve">                                 </w:t>
      </w:r>
      <w:r>
        <w:rPr>
          <w:rFonts w:hint="eastAsia" w:ascii="宋体" w:hAnsi="宋体"/>
          <w:szCs w:val="21"/>
          <w:highlight w:val="none"/>
        </w:rPr>
        <w:t>。</w:t>
      </w:r>
    </w:p>
    <w:p>
      <w:pPr>
        <w:snapToGrid w:val="0"/>
        <w:spacing w:line="360" w:lineRule="auto"/>
        <w:ind w:firstLine="420" w:firstLineChars="200"/>
        <w:rPr>
          <w:rFonts w:ascii="宋体" w:hAnsi="宋体"/>
          <w:bCs/>
          <w:szCs w:val="21"/>
          <w:highlight w:val="none"/>
        </w:rPr>
      </w:pPr>
      <w:r>
        <w:rPr>
          <w:rFonts w:hint="eastAsia" w:ascii="宋体" w:hAnsi="宋体"/>
          <w:bCs/>
          <w:szCs w:val="21"/>
          <w:highlight w:val="none"/>
        </w:rPr>
        <w:t>2.工程地点：</w:t>
      </w:r>
      <w:r>
        <w:rPr>
          <w:rFonts w:hint="eastAsia" w:ascii="宋体" w:hAnsi="宋体"/>
          <w:szCs w:val="21"/>
          <w:highlight w:val="none"/>
          <w:u w:val="single"/>
        </w:rPr>
        <w:t xml:space="preserve">                                 </w:t>
      </w:r>
      <w:r>
        <w:rPr>
          <w:rFonts w:hint="eastAsia" w:ascii="宋体" w:hAnsi="宋体"/>
          <w:szCs w:val="21"/>
          <w:highlight w:val="none"/>
        </w:rPr>
        <w:t>。</w:t>
      </w:r>
    </w:p>
    <w:p>
      <w:pPr>
        <w:snapToGrid w:val="0"/>
        <w:spacing w:line="360" w:lineRule="auto"/>
        <w:ind w:firstLine="420" w:firstLineChars="200"/>
        <w:rPr>
          <w:rFonts w:ascii="宋体" w:hAnsi="宋体"/>
          <w:bCs/>
          <w:szCs w:val="21"/>
          <w:highlight w:val="none"/>
        </w:rPr>
      </w:pPr>
      <w:r>
        <w:rPr>
          <w:rFonts w:hint="eastAsia" w:ascii="宋体" w:hAnsi="宋体"/>
          <w:bCs/>
          <w:szCs w:val="21"/>
          <w:highlight w:val="none"/>
        </w:rPr>
        <w:t>3.工程立项批准文号：</w:t>
      </w:r>
      <w:r>
        <w:rPr>
          <w:rFonts w:hint="eastAsia" w:ascii="宋体" w:hAnsi="宋体"/>
          <w:szCs w:val="21"/>
          <w:highlight w:val="none"/>
          <w:u w:val="single"/>
        </w:rPr>
        <w:t xml:space="preserve">                        </w:t>
      </w:r>
      <w:r>
        <w:rPr>
          <w:rFonts w:hint="eastAsia" w:ascii="宋体" w:hAnsi="宋体"/>
          <w:bCs/>
          <w:szCs w:val="21"/>
          <w:highlight w:val="none"/>
        </w:rPr>
        <w:t>。</w:t>
      </w:r>
    </w:p>
    <w:p>
      <w:pPr>
        <w:snapToGrid w:val="0"/>
        <w:spacing w:line="360" w:lineRule="auto"/>
        <w:ind w:firstLine="420" w:firstLineChars="200"/>
        <w:rPr>
          <w:rFonts w:ascii="宋体" w:hAnsi="宋体"/>
          <w:bCs/>
          <w:szCs w:val="21"/>
          <w:highlight w:val="none"/>
        </w:rPr>
      </w:pPr>
      <w:r>
        <w:rPr>
          <w:rFonts w:hint="eastAsia" w:ascii="宋体" w:hAnsi="宋体"/>
          <w:bCs/>
          <w:szCs w:val="21"/>
          <w:highlight w:val="none"/>
        </w:rPr>
        <w:t>4.资金来源：</w:t>
      </w:r>
      <w:r>
        <w:rPr>
          <w:rFonts w:hint="eastAsia" w:ascii="宋体" w:hAnsi="宋体"/>
          <w:szCs w:val="21"/>
          <w:highlight w:val="none"/>
          <w:u w:val="single"/>
        </w:rPr>
        <w:t xml:space="preserve">                                 </w:t>
      </w:r>
      <w:r>
        <w:rPr>
          <w:rFonts w:hint="eastAsia" w:ascii="宋体" w:hAnsi="宋体"/>
          <w:szCs w:val="21"/>
          <w:highlight w:val="none"/>
        </w:rPr>
        <w:t>。</w:t>
      </w:r>
    </w:p>
    <w:p>
      <w:pPr>
        <w:snapToGrid w:val="0"/>
        <w:spacing w:line="360" w:lineRule="auto"/>
        <w:ind w:firstLine="420" w:firstLineChars="200"/>
        <w:rPr>
          <w:rFonts w:ascii="宋体" w:hAnsi="宋体"/>
          <w:bCs/>
          <w:szCs w:val="21"/>
          <w:highlight w:val="none"/>
        </w:rPr>
      </w:pPr>
      <w:r>
        <w:rPr>
          <w:rFonts w:hint="eastAsia" w:ascii="宋体" w:hAnsi="宋体"/>
          <w:bCs/>
          <w:szCs w:val="21"/>
          <w:highlight w:val="none"/>
        </w:rPr>
        <w:t>5.工程内容：</w:t>
      </w:r>
      <w:r>
        <w:rPr>
          <w:rFonts w:hint="eastAsia" w:ascii="宋体" w:hAnsi="宋体"/>
          <w:szCs w:val="21"/>
          <w:highlight w:val="none"/>
          <w:u w:val="single"/>
        </w:rPr>
        <w:t xml:space="preserve">                                 </w:t>
      </w:r>
      <w:r>
        <w:rPr>
          <w:rFonts w:hint="eastAsia" w:ascii="宋体" w:hAnsi="宋体"/>
          <w:szCs w:val="21"/>
          <w:highlight w:val="none"/>
        </w:rPr>
        <w:t>。</w:t>
      </w:r>
    </w:p>
    <w:p>
      <w:pPr>
        <w:snapToGrid w:val="0"/>
        <w:spacing w:line="360" w:lineRule="auto"/>
        <w:ind w:firstLine="420" w:firstLineChars="200"/>
        <w:jc w:val="left"/>
        <w:rPr>
          <w:rFonts w:ascii="宋体" w:hAnsi="宋体"/>
          <w:bCs/>
          <w:szCs w:val="21"/>
          <w:highlight w:val="none"/>
        </w:rPr>
      </w:pPr>
      <w:r>
        <w:rPr>
          <w:rFonts w:hint="eastAsia" w:ascii="宋体" w:hAnsi="宋体"/>
          <w:bCs/>
          <w:szCs w:val="21"/>
          <w:highlight w:val="none"/>
        </w:rPr>
        <w:t>6.工程承包范围：</w:t>
      </w:r>
      <w:r>
        <w:rPr>
          <w:rFonts w:hint="eastAsia" w:ascii="宋体" w:hAnsi="宋体"/>
          <w:szCs w:val="21"/>
          <w:highlight w:val="none"/>
          <w:u w:val="single"/>
        </w:rPr>
        <w:t xml:space="preserve">                     </w:t>
      </w:r>
      <w:r>
        <w:rPr>
          <w:rFonts w:hint="eastAsia" w:ascii="宋体" w:hAnsi="宋体"/>
          <w:szCs w:val="21"/>
          <w:highlight w:val="none"/>
        </w:rPr>
        <w:t>。</w:t>
      </w:r>
    </w:p>
    <w:p>
      <w:pPr>
        <w:pStyle w:val="6"/>
        <w:keepNext/>
        <w:keepLines/>
        <w:spacing w:before="120" w:after="120" w:line="360" w:lineRule="auto"/>
        <w:ind w:firstLine="422" w:firstLineChars="200"/>
        <w:jc w:val="both"/>
        <w:rPr>
          <w:kern w:val="2"/>
          <w:sz w:val="21"/>
          <w:szCs w:val="21"/>
          <w:highlight w:val="none"/>
        </w:rPr>
      </w:pPr>
      <w:bookmarkStart w:id="686" w:name="_Toc532375574"/>
      <w:bookmarkStart w:id="687" w:name="_Toc532377167"/>
      <w:bookmarkStart w:id="688" w:name="_Toc351203482"/>
      <w:r>
        <w:rPr>
          <w:rFonts w:hint="eastAsia"/>
          <w:kern w:val="2"/>
          <w:sz w:val="21"/>
          <w:szCs w:val="21"/>
          <w:highlight w:val="none"/>
        </w:rPr>
        <w:t>二、合同工期</w:t>
      </w:r>
      <w:bookmarkEnd w:id="686"/>
      <w:bookmarkEnd w:id="687"/>
      <w:bookmarkEnd w:id="688"/>
    </w:p>
    <w:p>
      <w:pPr>
        <w:spacing w:line="360" w:lineRule="auto"/>
        <w:ind w:firstLine="420" w:firstLineChars="200"/>
        <w:rPr>
          <w:rFonts w:ascii="宋体" w:hAnsi="宋体"/>
          <w:bCs/>
          <w:szCs w:val="21"/>
          <w:highlight w:val="none"/>
        </w:rPr>
      </w:pPr>
      <w:r>
        <w:rPr>
          <w:rFonts w:hint="eastAsia" w:ascii="宋体" w:hAnsi="宋体"/>
          <w:bCs/>
          <w:szCs w:val="21"/>
          <w:highlight w:val="none"/>
        </w:rPr>
        <w:t>承包人投标函中承诺的工期：</w:t>
      </w:r>
      <w:r>
        <w:rPr>
          <w:rFonts w:hint="eastAsia" w:ascii="宋体" w:hAnsi="宋体"/>
          <w:bCs/>
          <w:szCs w:val="21"/>
          <w:highlight w:val="none"/>
          <w:u w:val="single"/>
        </w:rPr>
        <w:t>日历天</w:t>
      </w:r>
      <w:r>
        <w:rPr>
          <w:rFonts w:hint="eastAsia" w:ascii="宋体" w:hAnsi="宋体"/>
          <w:bCs/>
          <w:szCs w:val="21"/>
          <w:highlight w:val="none"/>
        </w:rPr>
        <w:t>。</w:t>
      </w:r>
    </w:p>
    <w:p>
      <w:pPr>
        <w:spacing w:line="360" w:lineRule="auto"/>
        <w:ind w:firstLine="420" w:firstLineChars="200"/>
        <w:rPr>
          <w:rFonts w:ascii="宋体" w:hAnsi="宋体"/>
          <w:bCs/>
          <w:szCs w:val="21"/>
          <w:highlight w:val="none"/>
        </w:rPr>
      </w:pPr>
      <w:r>
        <w:rPr>
          <w:rFonts w:hint="eastAsia" w:ascii="宋体" w:hAnsi="宋体"/>
          <w:bCs/>
          <w:szCs w:val="21"/>
          <w:highlight w:val="none"/>
        </w:rPr>
        <w:t>计划开工日期：</w:t>
      </w:r>
      <w:r>
        <w:rPr>
          <w:rFonts w:hint="eastAsia" w:ascii="宋体" w:hAnsi="宋体"/>
          <w:bCs/>
          <w:szCs w:val="21"/>
          <w:highlight w:val="none"/>
          <w:u w:val="single"/>
        </w:rPr>
        <w:t></w:t>
      </w:r>
      <w:r>
        <w:rPr>
          <w:rFonts w:hint="eastAsia" w:ascii="宋体" w:hAnsi="宋体"/>
          <w:bCs/>
          <w:szCs w:val="21"/>
          <w:highlight w:val="none"/>
        </w:rPr>
        <w:t>年</w:t>
      </w:r>
      <w:r>
        <w:rPr>
          <w:rFonts w:hint="eastAsia" w:ascii="宋体" w:hAnsi="宋体"/>
          <w:bCs/>
          <w:szCs w:val="21"/>
          <w:highlight w:val="none"/>
          <w:u w:val="single"/>
        </w:rPr>
        <w:t></w:t>
      </w:r>
      <w:r>
        <w:rPr>
          <w:rFonts w:hint="eastAsia" w:ascii="宋体" w:hAnsi="宋体"/>
          <w:bCs/>
          <w:szCs w:val="21"/>
          <w:highlight w:val="none"/>
        </w:rPr>
        <w:t>月</w:t>
      </w:r>
      <w:r>
        <w:rPr>
          <w:rFonts w:hint="eastAsia" w:ascii="宋体" w:hAnsi="宋体"/>
          <w:bCs/>
          <w:szCs w:val="21"/>
          <w:highlight w:val="none"/>
          <w:u w:val="single"/>
        </w:rPr>
        <w:t></w:t>
      </w:r>
      <w:r>
        <w:rPr>
          <w:rFonts w:hint="eastAsia" w:ascii="宋体" w:hAnsi="宋体"/>
          <w:bCs/>
          <w:szCs w:val="21"/>
          <w:highlight w:val="none"/>
        </w:rPr>
        <w:t>日，实际开工日期以监理工程师签发的工程开工通知明确的开工日期为准。</w:t>
      </w:r>
    </w:p>
    <w:p>
      <w:pPr>
        <w:spacing w:line="360" w:lineRule="auto"/>
        <w:ind w:firstLine="420" w:firstLineChars="200"/>
        <w:rPr>
          <w:rFonts w:ascii="宋体" w:hAnsi="宋体"/>
          <w:bCs/>
          <w:szCs w:val="21"/>
          <w:highlight w:val="none"/>
        </w:rPr>
      </w:pPr>
      <w:r>
        <w:rPr>
          <w:rFonts w:hint="eastAsia" w:ascii="宋体" w:hAnsi="宋体"/>
          <w:bCs/>
          <w:szCs w:val="21"/>
          <w:highlight w:val="none"/>
        </w:rPr>
        <w:t>计划竣工日期：</w:t>
      </w:r>
      <w:r>
        <w:rPr>
          <w:rFonts w:hint="eastAsia" w:ascii="宋体" w:hAnsi="宋体"/>
          <w:bCs/>
          <w:szCs w:val="21"/>
          <w:highlight w:val="none"/>
          <w:u w:val="single"/>
        </w:rPr>
        <w:t></w:t>
      </w:r>
      <w:r>
        <w:rPr>
          <w:rFonts w:hint="eastAsia" w:ascii="宋体" w:hAnsi="宋体"/>
          <w:bCs/>
          <w:szCs w:val="21"/>
          <w:highlight w:val="none"/>
        </w:rPr>
        <w:t>年</w:t>
      </w:r>
      <w:r>
        <w:rPr>
          <w:rFonts w:hint="eastAsia" w:ascii="宋体" w:hAnsi="宋体"/>
          <w:bCs/>
          <w:szCs w:val="21"/>
          <w:highlight w:val="none"/>
          <w:u w:val="single"/>
        </w:rPr>
        <w:t></w:t>
      </w:r>
      <w:r>
        <w:rPr>
          <w:rFonts w:hint="eastAsia" w:ascii="宋体" w:hAnsi="宋体"/>
          <w:bCs/>
          <w:szCs w:val="21"/>
          <w:highlight w:val="none"/>
        </w:rPr>
        <w:t>月</w:t>
      </w:r>
      <w:r>
        <w:rPr>
          <w:rFonts w:hint="eastAsia" w:ascii="宋体" w:hAnsi="宋体"/>
          <w:bCs/>
          <w:szCs w:val="21"/>
          <w:highlight w:val="none"/>
          <w:u w:val="single"/>
        </w:rPr>
        <w:t></w:t>
      </w:r>
      <w:r>
        <w:rPr>
          <w:rFonts w:hint="eastAsia" w:ascii="宋体" w:hAnsi="宋体"/>
          <w:bCs/>
          <w:szCs w:val="21"/>
          <w:highlight w:val="none"/>
        </w:rPr>
        <w:t>日，实际竣工日期以工程竣工验收合格之日为准。</w:t>
      </w:r>
    </w:p>
    <w:p>
      <w:pPr>
        <w:spacing w:line="360" w:lineRule="auto"/>
        <w:ind w:firstLine="420" w:firstLineChars="200"/>
        <w:rPr>
          <w:rFonts w:ascii="宋体" w:hAnsi="宋体"/>
          <w:szCs w:val="21"/>
          <w:highlight w:val="none"/>
        </w:rPr>
      </w:pPr>
      <w:r>
        <w:rPr>
          <w:rFonts w:hint="eastAsia" w:ascii="宋体" w:hAnsi="宋体"/>
          <w:bCs/>
          <w:szCs w:val="21"/>
          <w:highlight w:val="none"/>
        </w:rPr>
        <w:t>工期总日历天数</w:t>
      </w:r>
      <w:r>
        <w:rPr>
          <w:rFonts w:hint="eastAsia" w:ascii="宋体" w:hAnsi="宋体"/>
          <w:bCs/>
          <w:szCs w:val="21"/>
          <w:highlight w:val="none"/>
          <w:u w:val="single"/>
        </w:rPr>
        <w:t></w:t>
      </w:r>
      <w:r>
        <w:rPr>
          <w:rFonts w:hint="eastAsia" w:ascii="宋体" w:hAnsi="宋体"/>
          <w:bCs/>
          <w:szCs w:val="21"/>
          <w:highlight w:val="none"/>
        </w:rPr>
        <w:t>天。工期总日历天数与根据前述计划开竣工日期计算的工期天数不一</w:t>
      </w:r>
      <w:r>
        <w:rPr>
          <w:rFonts w:hint="eastAsia" w:ascii="宋体" w:hAnsi="宋体"/>
          <w:szCs w:val="21"/>
          <w:highlight w:val="none"/>
        </w:rPr>
        <w:t>致的，以工期总日历天数为准。</w:t>
      </w:r>
    </w:p>
    <w:p>
      <w:pPr>
        <w:pStyle w:val="6"/>
        <w:keepNext/>
        <w:keepLines/>
        <w:spacing w:before="120" w:after="120" w:line="360" w:lineRule="auto"/>
        <w:ind w:firstLine="422" w:firstLineChars="200"/>
        <w:jc w:val="both"/>
        <w:rPr>
          <w:kern w:val="2"/>
          <w:sz w:val="21"/>
          <w:szCs w:val="21"/>
          <w:highlight w:val="none"/>
        </w:rPr>
      </w:pPr>
      <w:bookmarkStart w:id="689" w:name="_Toc532375575"/>
      <w:bookmarkStart w:id="690" w:name="_Toc351203483"/>
      <w:bookmarkStart w:id="691" w:name="_Toc532377168"/>
      <w:r>
        <w:rPr>
          <w:rFonts w:hint="eastAsia"/>
          <w:kern w:val="2"/>
          <w:sz w:val="21"/>
          <w:szCs w:val="21"/>
          <w:highlight w:val="none"/>
        </w:rPr>
        <w:t>三、质量标准</w:t>
      </w:r>
      <w:bookmarkEnd w:id="689"/>
      <w:bookmarkEnd w:id="690"/>
      <w:bookmarkEnd w:id="691"/>
    </w:p>
    <w:p>
      <w:pPr>
        <w:snapToGrid w:val="0"/>
        <w:spacing w:line="360" w:lineRule="auto"/>
        <w:ind w:firstLine="420" w:firstLineChars="200"/>
        <w:rPr>
          <w:rFonts w:ascii="宋体" w:hAnsi="宋体"/>
          <w:szCs w:val="21"/>
          <w:highlight w:val="none"/>
        </w:rPr>
      </w:pPr>
      <w:r>
        <w:rPr>
          <w:rFonts w:hint="eastAsia" w:ascii="宋体" w:hAnsi="宋体"/>
          <w:szCs w:val="21"/>
          <w:highlight w:val="none"/>
        </w:rPr>
        <w:t>工程质量符合强制性质量标准，</w:t>
      </w:r>
      <w:r>
        <w:rPr>
          <w:rFonts w:hint="eastAsia" w:ascii="宋体" w:hAnsi="宋体"/>
          <w:szCs w:val="21"/>
          <w:highlight w:val="none"/>
          <w:u w:val="single"/>
        </w:rPr>
        <w:t>符合国家和重庆市现行有关施工质量验收规范和标准要求，并达到合格</w:t>
      </w:r>
      <w:r>
        <w:rPr>
          <w:rFonts w:hint="eastAsia" w:ascii="宋体" w:hAnsi="宋体"/>
          <w:szCs w:val="21"/>
          <w:highlight w:val="none"/>
        </w:rPr>
        <w:t>标准。</w:t>
      </w:r>
    </w:p>
    <w:p>
      <w:pPr>
        <w:pStyle w:val="6"/>
        <w:keepNext/>
        <w:keepLines/>
        <w:spacing w:before="120" w:after="120" w:line="360" w:lineRule="auto"/>
        <w:ind w:firstLine="422" w:firstLineChars="200"/>
        <w:jc w:val="both"/>
        <w:rPr>
          <w:kern w:val="2"/>
          <w:sz w:val="21"/>
          <w:szCs w:val="21"/>
          <w:highlight w:val="none"/>
        </w:rPr>
      </w:pPr>
      <w:bookmarkStart w:id="692" w:name="_Toc532377169"/>
      <w:bookmarkStart w:id="693" w:name="_Toc532375576"/>
      <w:bookmarkStart w:id="694" w:name="_Toc351203484"/>
      <w:r>
        <w:rPr>
          <w:rFonts w:hint="eastAsia"/>
          <w:kern w:val="2"/>
          <w:sz w:val="21"/>
          <w:szCs w:val="21"/>
          <w:highlight w:val="none"/>
        </w:rPr>
        <w:t>四、签约合同价与合同价格形式</w:t>
      </w:r>
      <w:bookmarkEnd w:id="692"/>
      <w:bookmarkEnd w:id="693"/>
      <w:bookmarkEnd w:id="694"/>
      <w:r>
        <w:rPr>
          <w:rFonts w:hint="eastAsia"/>
          <w:kern w:val="2"/>
          <w:sz w:val="21"/>
          <w:szCs w:val="21"/>
          <w:highlight w:val="none"/>
        </w:rPr>
        <w:tab/>
      </w:r>
    </w:p>
    <w:p>
      <w:pPr>
        <w:spacing w:line="360" w:lineRule="auto"/>
        <w:ind w:firstLine="420" w:firstLineChars="200"/>
        <w:rPr>
          <w:rFonts w:ascii="宋体" w:hAnsi="宋体"/>
          <w:szCs w:val="21"/>
          <w:highlight w:val="none"/>
        </w:rPr>
      </w:pPr>
      <w:r>
        <w:rPr>
          <w:rFonts w:hint="eastAsia" w:ascii="宋体" w:hAnsi="宋体"/>
          <w:szCs w:val="21"/>
          <w:highlight w:val="none"/>
        </w:rPr>
        <w:t>1.承包人投标函中承诺的中标价为：</w:t>
      </w:r>
    </w:p>
    <w:p>
      <w:pPr>
        <w:spacing w:line="360" w:lineRule="auto"/>
        <w:ind w:firstLine="420" w:firstLineChars="200"/>
        <w:rPr>
          <w:rFonts w:ascii="宋体" w:hAnsi="宋体"/>
          <w:szCs w:val="21"/>
          <w:highlight w:val="none"/>
        </w:rPr>
      </w:pPr>
      <w:r>
        <w:rPr>
          <w:rFonts w:hint="eastAsia" w:ascii="宋体" w:hAnsi="宋体"/>
          <w:szCs w:val="21"/>
          <w:highlight w:val="none"/>
        </w:rPr>
        <w:t>人民币（大写）</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元）；</w:t>
      </w:r>
    </w:p>
    <w:p>
      <w:pPr>
        <w:spacing w:line="360" w:lineRule="auto"/>
        <w:ind w:firstLine="420" w:firstLineChars="200"/>
        <w:rPr>
          <w:rFonts w:ascii="宋体" w:hAnsi="宋体"/>
          <w:szCs w:val="21"/>
          <w:highlight w:val="none"/>
        </w:rPr>
      </w:pPr>
      <w:r>
        <w:rPr>
          <w:rFonts w:hint="eastAsia" w:ascii="宋体" w:hAnsi="宋体"/>
          <w:szCs w:val="21"/>
          <w:highlight w:val="none"/>
        </w:rPr>
        <w:t>2.签约合同价为：</w:t>
      </w:r>
    </w:p>
    <w:p>
      <w:pPr>
        <w:snapToGrid w:val="0"/>
        <w:spacing w:line="360" w:lineRule="auto"/>
        <w:ind w:firstLine="420" w:firstLineChars="200"/>
        <w:rPr>
          <w:rFonts w:ascii="宋体" w:hAnsi="宋体"/>
          <w:szCs w:val="21"/>
          <w:highlight w:val="none"/>
        </w:rPr>
      </w:pPr>
      <w:r>
        <w:rPr>
          <w:rFonts w:hint="eastAsia" w:ascii="宋体" w:hAnsi="宋体"/>
          <w:szCs w:val="21"/>
          <w:highlight w:val="none"/>
        </w:rPr>
        <w:t>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元）</w:t>
      </w:r>
      <w:r>
        <w:rPr>
          <w:rFonts w:hint="eastAsia" w:ascii="宋体" w:hAnsi="宋体"/>
          <w:szCs w:val="21"/>
          <w:highlight w:val="none"/>
        </w:rPr>
        <w:t>；</w:t>
      </w:r>
    </w:p>
    <w:p>
      <w:pPr>
        <w:snapToGrid w:val="0"/>
        <w:spacing w:line="360" w:lineRule="auto"/>
        <w:ind w:firstLine="420" w:firstLineChars="200"/>
        <w:rPr>
          <w:rFonts w:ascii="宋体" w:hAnsi="宋体"/>
          <w:szCs w:val="21"/>
          <w:highlight w:val="none"/>
        </w:rPr>
      </w:pPr>
      <w:r>
        <w:rPr>
          <w:rFonts w:hint="eastAsia" w:ascii="宋体" w:hAnsi="宋体"/>
          <w:szCs w:val="21"/>
          <w:highlight w:val="none"/>
        </w:rPr>
        <w:t>其中：</w:t>
      </w:r>
    </w:p>
    <w:p>
      <w:pPr>
        <w:spacing w:line="360" w:lineRule="auto"/>
        <w:ind w:firstLine="420" w:firstLineChars="200"/>
        <w:rPr>
          <w:rFonts w:ascii="宋体" w:hAnsi="宋体"/>
          <w:szCs w:val="21"/>
          <w:highlight w:val="none"/>
        </w:rPr>
      </w:pPr>
      <w:r>
        <w:rPr>
          <w:rFonts w:hint="eastAsia" w:ascii="宋体" w:hAnsi="宋体"/>
          <w:szCs w:val="21"/>
          <w:highlight w:val="none"/>
        </w:rPr>
        <w:t>（1）安全文明施工费：</w:t>
      </w:r>
    </w:p>
    <w:p>
      <w:pPr>
        <w:spacing w:line="360" w:lineRule="auto"/>
        <w:ind w:firstLine="420" w:firstLineChars="200"/>
        <w:rPr>
          <w:rFonts w:ascii="宋体" w:hAnsi="宋体"/>
          <w:szCs w:val="21"/>
          <w:highlight w:val="none"/>
        </w:rPr>
      </w:pPr>
      <w:r>
        <w:rPr>
          <w:rFonts w:hint="eastAsia" w:ascii="宋体" w:hAnsi="宋体"/>
          <w:szCs w:val="21"/>
          <w:highlight w:val="none"/>
        </w:rPr>
        <w:t>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元）</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（2）材料和工程设备暂估价金额：</w:t>
      </w:r>
    </w:p>
    <w:p>
      <w:pPr>
        <w:spacing w:line="360" w:lineRule="auto"/>
        <w:ind w:firstLine="420" w:firstLineChars="200"/>
        <w:rPr>
          <w:rFonts w:ascii="宋体" w:hAnsi="宋体"/>
          <w:szCs w:val="21"/>
          <w:highlight w:val="none"/>
        </w:rPr>
      </w:pPr>
      <w:r>
        <w:rPr>
          <w:rFonts w:hint="eastAsia" w:ascii="宋体" w:hAnsi="宋体"/>
          <w:szCs w:val="21"/>
          <w:highlight w:val="none"/>
        </w:rPr>
        <w:t>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元）</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（3）专业工程暂估价金额：</w:t>
      </w:r>
    </w:p>
    <w:p>
      <w:pPr>
        <w:spacing w:line="360" w:lineRule="auto"/>
        <w:ind w:firstLine="420" w:firstLineChars="200"/>
        <w:rPr>
          <w:rFonts w:ascii="宋体" w:hAnsi="宋体"/>
          <w:szCs w:val="21"/>
          <w:highlight w:val="none"/>
        </w:rPr>
      </w:pPr>
      <w:r>
        <w:rPr>
          <w:rFonts w:hint="eastAsia" w:ascii="宋体" w:hAnsi="宋体"/>
          <w:szCs w:val="21"/>
          <w:highlight w:val="none"/>
        </w:rPr>
        <w:t>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元）</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（4）暂列金额：</w:t>
      </w:r>
    </w:p>
    <w:p>
      <w:pPr>
        <w:spacing w:line="360" w:lineRule="auto"/>
        <w:ind w:firstLine="420" w:firstLineChars="200"/>
        <w:rPr>
          <w:rFonts w:ascii="宋体" w:hAnsi="宋体"/>
          <w:szCs w:val="21"/>
          <w:highlight w:val="none"/>
        </w:rPr>
      </w:pPr>
      <w:r>
        <w:rPr>
          <w:rFonts w:hint="eastAsia" w:ascii="宋体" w:hAnsi="宋体"/>
          <w:szCs w:val="21"/>
          <w:highlight w:val="none"/>
        </w:rPr>
        <w:t>人民币（大写）</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元）</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（5）人工费（工资款）</w:t>
      </w:r>
    </w:p>
    <w:p>
      <w:pPr>
        <w:spacing w:line="360" w:lineRule="auto"/>
        <w:ind w:firstLine="420" w:firstLineChars="200"/>
        <w:rPr>
          <w:rFonts w:ascii="宋体" w:hAnsi="宋体"/>
          <w:szCs w:val="21"/>
          <w:highlight w:val="none"/>
        </w:rPr>
      </w:pPr>
      <w:r>
        <w:rPr>
          <w:rFonts w:hint="eastAsia" w:ascii="宋体" w:hAnsi="宋体"/>
          <w:szCs w:val="21"/>
          <w:highlight w:val="none"/>
        </w:rPr>
        <w:t>该项目实行人工费（工资款）与其他工程款分账管理，发包人将应付工程款中的人工费（工资款），以不低于已完成合同价款的</w:t>
      </w:r>
      <w:r>
        <w:rPr>
          <w:rFonts w:hint="eastAsia" w:ascii="宋体" w:hAnsi="宋体"/>
          <w:szCs w:val="21"/>
          <w:highlight w:val="none"/>
          <w:u w:val="single"/>
        </w:rPr>
        <w:t xml:space="preserve">    </w:t>
      </w:r>
      <w:r>
        <w:rPr>
          <w:rFonts w:hint="eastAsia" w:ascii="宋体" w:hAnsi="宋体"/>
          <w:szCs w:val="21"/>
          <w:highlight w:val="none"/>
        </w:rPr>
        <w:t>，农民工工资单独支付至承包人设立的农民工工资专用账户。</w:t>
      </w:r>
    </w:p>
    <w:p>
      <w:pPr>
        <w:spacing w:line="360" w:lineRule="auto"/>
        <w:ind w:firstLine="420" w:firstLineChars="200"/>
        <w:rPr>
          <w:rFonts w:ascii="宋体" w:hAnsi="宋体"/>
          <w:szCs w:val="21"/>
          <w:highlight w:val="none"/>
        </w:rPr>
      </w:pPr>
      <w:r>
        <w:rPr>
          <w:rFonts w:hint="eastAsia" w:ascii="宋体" w:hAnsi="宋体"/>
          <w:szCs w:val="21"/>
          <w:highlight w:val="none"/>
        </w:rPr>
        <w:t>3.合同价格形式：</w:t>
      </w:r>
      <w:r>
        <w:rPr>
          <w:rFonts w:ascii="宋体" w:hAnsi="宋体"/>
          <w:szCs w:val="21"/>
          <w:highlight w:val="none"/>
          <w:u w:val="single"/>
        </w:rPr>
        <w:t xml:space="preserve">              </w:t>
      </w:r>
      <w:r>
        <w:rPr>
          <w:rFonts w:hint="eastAsia" w:ascii="宋体" w:hAnsi="宋体"/>
          <w:szCs w:val="21"/>
          <w:highlight w:val="none"/>
        </w:rPr>
        <w:t>。</w:t>
      </w:r>
    </w:p>
    <w:p>
      <w:pPr>
        <w:pStyle w:val="6"/>
        <w:keepNext/>
        <w:keepLines/>
        <w:spacing w:before="120" w:after="120" w:line="360" w:lineRule="auto"/>
        <w:ind w:firstLine="422" w:firstLineChars="200"/>
        <w:jc w:val="both"/>
        <w:rPr>
          <w:kern w:val="2"/>
          <w:sz w:val="21"/>
          <w:szCs w:val="21"/>
          <w:highlight w:val="none"/>
        </w:rPr>
      </w:pPr>
      <w:bookmarkStart w:id="695" w:name="_Toc351203485"/>
      <w:bookmarkStart w:id="696" w:name="_Toc532375577"/>
      <w:bookmarkStart w:id="697" w:name="_Toc532377170"/>
      <w:r>
        <w:rPr>
          <w:rFonts w:hint="eastAsia"/>
          <w:kern w:val="2"/>
          <w:sz w:val="21"/>
          <w:szCs w:val="21"/>
          <w:highlight w:val="none"/>
        </w:rPr>
        <w:t>五、</w:t>
      </w:r>
      <w:bookmarkEnd w:id="695"/>
      <w:r>
        <w:rPr>
          <w:rFonts w:hint="eastAsia"/>
          <w:kern w:val="2"/>
          <w:sz w:val="21"/>
          <w:szCs w:val="21"/>
          <w:highlight w:val="none"/>
        </w:rPr>
        <w:t>项目经理及技术负责人</w:t>
      </w:r>
      <w:bookmarkEnd w:id="696"/>
      <w:bookmarkEnd w:id="697"/>
    </w:p>
    <w:p>
      <w:pPr>
        <w:spacing w:line="360" w:lineRule="auto"/>
        <w:ind w:firstLine="420" w:firstLineChars="200"/>
        <w:rPr>
          <w:rFonts w:ascii="宋体" w:hAnsi="宋体"/>
          <w:szCs w:val="21"/>
          <w:highlight w:val="none"/>
        </w:rPr>
      </w:pPr>
      <w:r>
        <w:rPr>
          <w:rFonts w:hint="eastAsia" w:ascii="宋体" w:hAnsi="宋体"/>
          <w:szCs w:val="21"/>
          <w:highlight w:val="none"/>
        </w:rPr>
        <w:t>承包人投标文件中承诺的项目经理：</w:t>
      </w:r>
    </w:p>
    <w:p>
      <w:pPr>
        <w:spacing w:line="360" w:lineRule="auto"/>
        <w:ind w:firstLine="420" w:firstLineChars="200"/>
        <w:rPr>
          <w:rFonts w:ascii="宋体" w:hAnsi="宋体"/>
          <w:szCs w:val="21"/>
          <w:highlight w:val="none"/>
        </w:rPr>
      </w:pPr>
      <w:r>
        <w:rPr>
          <w:rFonts w:hint="eastAsia" w:ascii="宋体" w:hAnsi="宋体"/>
          <w:szCs w:val="21"/>
          <w:highlight w:val="none"/>
        </w:rPr>
        <w:t>姓名：</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建造师</w:t>
      </w:r>
      <w:r>
        <w:rPr>
          <w:rFonts w:ascii="宋体" w:hAnsi="宋体"/>
          <w:szCs w:val="21"/>
          <w:highlight w:val="none"/>
        </w:rPr>
        <w:t>注册证书号</w:t>
      </w:r>
      <w:r>
        <w:rPr>
          <w:rFonts w:hint="eastAsia" w:ascii="宋体" w:hAns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承包人投标文件中承诺的技术负责人：</w:t>
      </w:r>
    </w:p>
    <w:p>
      <w:pPr>
        <w:spacing w:line="360" w:lineRule="auto"/>
        <w:ind w:firstLine="420" w:firstLineChars="200"/>
        <w:rPr>
          <w:rFonts w:ascii="宋体" w:hAnsi="宋体"/>
          <w:szCs w:val="21"/>
          <w:highlight w:val="none"/>
        </w:rPr>
      </w:pPr>
      <w:r>
        <w:rPr>
          <w:rFonts w:hint="eastAsia" w:ascii="宋体" w:hAnsi="宋体"/>
          <w:szCs w:val="21"/>
          <w:highlight w:val="none"/>
        </w:rPr>
        <w:t>姓名：</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w:t>
      </w:r>
    </w:p>
    <w:p>
      <w:pPr>
        <w:pStyle w:val="2"/>
        <w:spacing w:line="360" w:lineRule="auto"/>
        <w:rPr>
          <w:rFonts w:ascii="宋体" w:hAnsi="宋体"/>
          <w:szCs w:val="21"/>
          <w:highlight w:val="none"/>
        </w:rPr>
      </w:pPr>
      <w:r>
        <w:rPr>
          <w:rFonts w:hint="eastAsia" w:ascii="宋体" w:hAnsi="宋体"/>
          <w:szCs w:val="21"/>
          <w:highlight w:val="none"/>
        </w:rPr>
        <w:t xml:space="preserve">    证书名称</w:t>
      </w:r>
      <w:r>
        <w:rPr>
          <w:rFonts w:ascii="宋体" w:hAnsi="宋体"/>
          <w:szCs w:val="21"/>
          <w:highlight w:val="none"/>
        </w:rPr>
        <w:t>及号码：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w:t>
      </w:r>
    </w:p>
    <w:p>
      <w:pPr>
        <w:pStyle w:val="6"/>
        <w:keepNext/>
        <w:keepLines/>
        <w:spacing w:before="120" w:after="120" w:line="360" w:lineRule="auto"/>
        <w:ind w:firstLine="422" w:firstLineChars="200"/>
        <w:jc w:val="both"/>
        <w:rPr>
          <w:kern w:val="2"/>
          <w:sz w:val="21"/>
          <w:szCs w:val="21"/>
          <w:highlight w:val="none"/>
        </w:rPr>
      </w:pPr>
      <w:bookmarkStart w:id="698" w:name="_Toc532375578"/>
      <w:bookmarkStart w:id="699" w:name="_Toc532377171"/>
      <w:bookmarkStart w:id="700" w:name="_Toc351203486"/>
      <w:r>
        <w:rPr>
          <w:rFonts w:hint="eastAsia"/>
          <w:kern w:val="2"/>
          <w:sz w:val="21"/>
          <w:szCs w:val="21"/>
          <w:highlight w:val="none"/>
        </w:rPr>
        <w:t>六、合同文件构成</w:t>
      </w:r>
      <w:bookmarkEnd w:id="698"/>
      <w:bookmarkEnd w:id="699"/>
      <w:bookmarkEnd w:id="700"/>
    </w:p>
    <w:p>
      <w:pPr>
        <w:spacing w:line="360" w:lineRule="auto"/>
        <w:ind w:firstLine="420" w:firstLineChars="200"/>
        <w:rPr>
          <w:rFonts w:ascii="宋体" w:hAnsi="宋体"/>
          <w:bCs/>
          <w:szCs w:val="21"/>
          <w:highlight w:val="none"/>
        </w:rPr>
      </w:pPr>
      <w:r>
        <w:rPr>
          <w:rFonts w:hint="eastAsia" w:ascii="宋体" w:hAnsi="宋体"/>
          <w:bCs/>
          <w:szCs w:val="21"/>
          <w:highlight w:val="none"/>
        </w:rPr>
        <w:t>合同由以下文件构成：</w:t>
      </w:r>
    </w:p>
    <w:p>
      <w:pPr>
        <w:spacing w:line="360" w:lineRule="auto"/>
        <w:ind w:firstLine="420" w:firstLineChars="200"/>
        <w:rPr>
          <w:rFonts w:ascii="宋体" w:hAnsi="宋体"/>
          <w:szCs w:val="21"/>
          <w:highlight w:val="none"/>
        </w:rPr>
      </w:pPr>
      <w:r>
        <w:rPr>
          <w:rFonts w:hint="eastAsia" w:ascii="宋体" w:hAnsi="宋体"/>
          <w:szCs w:val="21"/>
          <w:highlight w:val="none"/>
        </w:rPr>
        <w:t>（1）合同协议书；</w:t>
      </w:r>
    </w:p>
    <w:p>
      <w:pPr>
        <w:spacing w:line="360" w:lineRule="auto"/>
        <w:ind w:firstLine="420" w:firstLineChars="200"/>
        <w:rPr>
          <w:rFonts w:ascii="宋体" w:hAnsi="宋体"/>
          <w:szCs w:val="21"/>
          <w:highlight w:val="none"/>
        </w:rPr>
      </w:pPr>
      <w:r>
        <w:rPr>
          <w:rFonts w:hint="eastAsia" w:ascii="宋体" w:hAnsi="宋体"/>
          <w:szCs w:val="21"/>
          <w:highlight w:val="none"/>
        </w:rPr>
        <w:t>（2）中标通知书；</w:t>
      </w:r>
    </w:p>
    <w:p>
      <w:pPr>
        <w:spacing w:line="360" w:lineRule="auto"/>
        <w:ind w:firstLine="420" w:firstLineChars="200"/>
        <w:rPr>
          <w:rFonts w:ascii="宋体" w:hAnsi="宋体"/>
          <w:szCs w:val="21"/>
          <w:highlight w:val="none"/>
        </w:rPr>
      </w:pPr>
      <w:r>
        <w:rPr>
          <w:rFonts w:hint="eastAsia" w:ascii="宋体" w:hAnsi="宋体"/>
          <w:szCs w:val="21"/>
          <w:highlight w:val="none"/>
        </w:rPr>
        <w:t>（3）投标函及投标函附录；</w:t>
      </w:r>
    </w:p>
    <w:p>
      <w:pPr>
        <w:spacing w:line="360" w:lineRule="auto"/>
        <w:ind w:firstLine="420" w:firstLineChars="200"/>
        <w:rPr>
          <w:rFonts w:ascii="宋体" w:hAnsi="宋体"/>
          <w:szCs w:val="21"/>
          <w:highlight w:val="none"/>
        </w:rPr>
      </w:pPr>
      <w:r>
        <w:rPr>
          <w:rFonts w:hint="eastAsia" w:ascii="宋体" w:hAnsi="宋体"/>
          <w:szCs w:val="21"/>
          <w:highlight w:val="none"/>
        </w:rPr>
        <w:t>（4）专用合同条款及其附件；</w:t>
      </w:r>
    </w:p>
    <w:p>
      <w:pPr>
        <w:spacing w:line="360" w:lineRule="auto"/>
        <w:ind w:firstLine="420" w:firstLineChars="200"/>
        <w:rPr>
          <w:rFonts w:ascii="宋体" w:hAnsi="宋体"/>
          <w:szCs w:val="21"/>
          <w:highlight w:val="none"/>
        </w:rPr>
      </w:pPr>
      <w:r>
        <w:rPr>
          <w:rFonts w:hint="eastAsia" w:ascii="宋体" w:hAnsi="宋体"/>
          <w:szCs w:val="21"/>
          <w:highlight w:val="none"/>
        </w:rPr>
        <w:t>（5）通用合同条款；</w:t>
      </w:r>
    </w:p>
    <w:p>
      <w:pPr>
        <w:spacing w:line="360" w:lineRule="auto"/>
        <w:ind w:firstLine="420" w:firstLineChars="200"/>
        <w:rPr>
          <w:rFonts w:ascii="宋体" w:hAnsi="宋体"/>
          <w:szCs w:val="21"/>
          <w:highlight w:val="none"/>
        </w:rPr>
      </w:pPr>
      <w:r>
        <w:rPr>
          <w:rFonts w:hint="eastAsia" w:ascii="宋体" w:hAnsi="宋体"/>
          <w:szCs w:val="21"/>
          <w:highlight w:val="none"/>
        </w:rPr>
        <w:t>（6）投标文件（投标函及投标函附录除外）；</w:t>
      </w:r>
    </w:p>
    <w:p>
      <w:pPr>
        <w:spacing w:line="360" w:lineRule="auto"/>
        <w:ind w:firstLine="420" w:firstLineChars="200"/>
        <w:rPr>
          <w:rFonts w:ascii="宋体" w:hAnsi="宋体"/>
          <w:szCs w:val="21"/>
          <w:highlight w:val="none"/>
        </w:rPr>
      </w:pPr>
      <w:r>
        <w:rPr>
          <w:rFonts w:hint="eastAsia" w:ascii="宋体" w:hAnsi="宋体"/>
          <w:szCs w:val="21"/>
          <w:highlight w:val="none"/>
        </w:rPr>
        <w:t>（7）招标文件及修改文件；</w:t>
      </w:r>
    </w:p>
    <w:p>
      <w:pPr>
        <w:spacing w:line="360" w:lineRule="auto"/>
        <w:ind w:firstLine="420" w:firstLineChars="200"/>
        <w:rPr>
          <w:rFonts w:ascii="宋体" w:hAnsi="宋体"/>
          <w:szCs w:val="21"/>
          <w:highlight w:val="none"/>
        </w:rPr>
      </w:pPr>
      <w:r>
        <w:rPr>
          <w:rFonts w:hint="eastAsia" w:ascii="宋体" w:hAnsi="宋体"/>
          <w:szCs w:val="21"/>
          <w:highlight w:val="none"/>
        </w:rPr>
        <w:t>（8）技术标准和要求；</w:t>
      </w:r>
    </w:p>
    <w:p>
      <w:pPr>
        <w:spacing w:line="360" w:lineRule="auto"/>
        <w:ind w:firstLine="420" w:firstLineChars="200"/>
        <w:rPr>
          <w:rFonts w:ascii="宋体" w:hAnsi="宋体"/>
          <w:szCs w:val="21"/>
          <w:highlight w:val="none"/>
        </w:rPr>
      </w:pPr>
      <w:r>
        <w:rPr>
          <w:rFonts w:hint="eastAsia" w:ascii="宋体" w:hAnsi="宋体"/>
          <w:szCs w:val="21"/>
          <w:highlight w:val="none"/>
        </w:rPr>
        <w:t>（9）图纸；</w:t>
      </w:r>
    </w:p>
    <w:p>
      <w:pPr>
        <w:spacing w:line="360" w:lineRule="auto"/>
        <w:ind w:firstLine="420" w:firstLineChars="200"/>
        <w:rPr>
          <w:rFonts w:ascii="宋体" w:hAnsi="宋体"/>
          <w:szCs w:val="21"/>
          <w:highlight w:val="none"/>
        </w:rPr>
      </w:pPr>
      <w:r>
        <w:rPr>
          <w:rFonts w:hint="eastAsia" w:ascii="宋体" w:hAnsi="宋体"/>
          <w:szCs w:val="21"/>
          <w:highlight w:val="none"/>
        </w:rPr>
        <w:t>（10）其他合同文件。</w:t>
      </w:r>
    </w:p>
    <w:p>
      <w:pPr>
        <w:spacing w:line="360" w:lineRule="auto"/>
        <w:ind w:firstLine="420" w:firstLineChars="200"/>
        <w:rPr>
          <w:rFonts w:ascii="宋体" w:hAnsi="宋体"/>
          <w:szCs w:val="21"/>
          <w:highlight w:val="none"/>
        </w:rPr>
      </w:pPr>
      <w:r>
        <w:rPr>
          <w:rFonts w:hint="eastAsia" w:ascii="宋体" w:hAnsi="宋体"/>
          <w:szCs w:val="21"/>
          <w:highlight w:val="none"/>
        </w:rPr>
        <w:t>在合同订立、履行过程中形成的与合同有关的书面形式的文件均构成合同文件组成部分。</w:t>
      </w:r>
    </w:p>
    <w:p>
      <w:pPr>
        <w:spacing w:line="360" w:lineRule="auto"/>
        <w:ind w:firstLine="420" w:firstLineChars="200"/>
        <w:rPr>
          <w:rFonts w:ascii="宋体" w:hAnsi="宋体"/>
          <w:szCs w:val="21"/>
          <w:highlight w:val="none"/>
        </w:rPr>
      </w:pPr>
      <w:r>
        <w:rPr>
          <w:rFonts w:hint="eastAsia" w:ascii="宋体" w:hAnsi="宋体"/>
          <w:szCs w:val="21"/>
          <w:highlight w:val="none"/>
        </w:rPr>
        <w:t>上述各项合同文件包括合同当事人就该项合同文件所作出的补充和修改，属于同一类内容的文件，应以最新签署的为准。专用合同条款及其附件须经合同当事人签名或盖章。</w:t>
      </w:r>
    </w:p>
    <w:p>
      <w:pPr>
        <w:pStyle w:val="6"/>
        <w:keepNext/>
        <w:keepLines/>
        <w:spacing w:before="120" w:after="120" w:line="360" w:lineRule="auto"/>
        <w:ind w:firstLine="422" w:firstLineChars="200"/>
        <w:jc w:val="both"/>
        <w:rPr>
          <w:kern w:val="2"/>
          <w:sz w:val="21"/>
          <w:szCs w:val="21"/>
          <w:highlight w:val="none"/>
        </w:rPr>
      </w:pPr>
      <w:bookmarkStart w:id="701" w:name="_Toc532377172"/>
      <w:bookmarkStart w:id="702" w:name="_Toc351203487"/>
      <w:bookmarkStart w:id="703" w:name="_Toc532375579"/>
      <w:r>
        <w:rPr>
          <w:rFonts w:hint="eastAsia"/>
          <w:kern w:val="2"/>
          <w:sz w:val="21"/>
          <w:szCs w:val="21"/>
          <w:highlight w:val="none"/>
        </w:rPr>
        <w:t>七、承诺</w:t>
      </w:r>
      <w:bookmarkEnd w:id="701"/>
      <w:bookmarkEnd w:id="702"/>
      <w:bookmarkEnd w:id="703"/>
    </w:p>
    <w:p>
      <w:pPr>
        <w:spacing w:line="360" w:lineRule="auto"/>
        <w:ind w:firstLine="420" w:firstLineChars="200"/>
        <w:rPr>
          <w:rFonts w:ascii="宋体" w:hAnsi="宋体"/>
          <w:bCs/>
          <w:szCs w:val="21"/>
          <w:highlight w:val="none"/>
        </w:rPr>
      </w:pPr>
      <w:r>
        <w:rPr>
          <w:rFonts w:hint="eastAsia" w:ascii="宋体" w:hAnsi="宋体"/>
          <w:bCs/>
          <w:szCs w:val="21"/>
          <w:highlight w:val="none"/>
        </w:rPr>
        <w:t>1.发包人承诺按照法律规定履行项目审批手续、筹集工程建设资金并按照合同约定的期限和方式支付合同价款。</w:t>
      </w:r>
    </w:p>
    <w:p>
      <w:pPr>
        <w:spacing w:line="360" w:lineRule="auto"/>
        <w:ind w:firstLine="420" w:firstLineChars="200"/>
        <w:rPr>
          <w:rFonts w:ascii="宋体" w:hAnsi="宋体"/>
          <w:bCs/>
          <w:szCs w:val="21"/>
          <w:highlight w:val="none"/>
        </w:rPr>
      </w:pPr>
      <w:r>
        <w:rPr>
          <w:rFonts w:hint="eastAsia" w:ascii="宋体" w:hAnsi="宋体"/>
          <w:bCs/>
          <w:szCs w:val="21"/>
          <w:highlight w:val="none"/>
        </w:rPr>
        <w:t>2.</w:t>
      </w:r>
      <w:r>
        <w:rPr>
          <w:rFonts w:hint="eastAsia" w:ascii="宋体" w:hAnsi="宋体"/>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bCs/>
          <w:szCs w:val="21"/>
          <w:highlight w:val="none"/>
        </w:rPr>
        <w:t>。</w:t>
      </w:r>
    </w:p>
    <w:p>
      <w:pPr>
        <w:spacing w:line="360" w:lineRule="auto"/>
        <w:ind w:firstLine="420" w:firstLineChars="200"/>
        <w:rPr>
          <w:rFonts w:ascii="宋体" w:hAnsi="宋体"/>
          <w:bCs/>
          <w:szCs w:val="21"/>
          <w:highlight w:val="none"/>
        </w:rPr>
      </w:pPr>
      <w:r>
        <w:rPr>
          <w:rFonts w:hint="eastAsia" w:ascii="宋体" w:hAnsi="宋体"/>
          <w:bCs/>
          <w:szCs w:val="21"/>
          <w:highlight w:val="none"/>
        </w:rPr>
        <w:t>3.发包人和承包人通过招投标形式签订合同的，双方理解并承诺不再就同一工程另行签订与合同实质性内容相背离的协议。</w:t>
      </w:r>
    </w:p>
    <w:p>
      <w:pPr>
        <w:pStyle w:val="6"/>
        <w:keepNext/>
        <w:keepLines/>
        <w:spacing w:before="120" w:after="120" w:line="360" w:lineRule="auto"/>
        <w:ind w:firstLine="422" w:firstLineChars="200"/>
        <w:jc w:val="both"/>
        <w:rPr>
          <w:kern w:val="2"/>
          <w:sz w:val="21"/>
          <w:szCs w:val="21"/>
          <w:highlight w:val="none"/>
        </w:rPr>
      </w:pPr>
      <w:bookmarkStart w:id="704" w:name="_Toc532375580"/>
      <w:bookmarkStart w:id="705" w:name="_Toc351203488"/>
      <w:bookmarkStart w:id="706" w:name="_Toc532377173"/>
      <w:r>
        <w:rPr>
          <w:rFonts w:hint="eastAsia"/>
          <w:kern w:val="2"/>
          <w:sz w:val="21"/>
          <w:szCs w:val="21"/>
          <w:highlight w:val="none"/>
        </w:rPr>
        <w:t>八、词语含义</w:t>
      </w:r>
      <w:bookmarkEnd w:id="704"/>
      <w:bookmarkEnd w:id="705"/>
      <w:bookmarkEnd w:id="706"/>
    </w:p>
    <w:p>
      <w:pPr>
        <w:spacing w:line="360" w:lineRule="auto"/>
        <w:ind w:firstLine="420" w:firstLineChars="200"/>
        <w:rPr>
          <w:rFonts w:ascii="宋体" w:hAnsi="宋体"/>
          <w:bCs/>
          <w:szCs w:val="21"/>
          <w:highlight w:val="none"/>
        </w:rPr>
      </w:pPr>
      <w:r>
        <w:rPr>
          <w:rFonts w:hint="eastAsia" w:ascii="宋体" w:hAnsi="宋体"/>
          <w:bCs/>
          <w:szCs w:val="21"/>
          <w:highlight w:val="none"/>
        </w:rPr>
        <w:t>本协议书中词语含义与专用合同条款及通用合同条款中赋予的含义相同。</w:t>
      </w:r>
    </w:p>
    <w:p>
      <w:pPr>
        <w:pStyle w:val="6"/>
        <w:keepNext/>
        <w:keepLines/>
        <w:spacing w:before="120" w:after="120" w:line="360" w:lineRule="auto"/>
        <w:ind w:firstLine="422" w:firstLineChars="200"/>
        <w:jc w:val="both"/>
        <w:rPr>
          <w:kern w:val="2"/>
          <w:sz w:val="21"/>
          <w:szCs w:val="21"/>
          <w:highlight w:val="none"/>
        </w:rPr>
      </w:pPr>
      <w:bookmarkStart w:id="707" w:name="_Toc532377174"/>
      <w:bookmarkStart w:id="708" w:name="_Toc532375581"/>
      <w:r>
        <w:rPr>
          <w:rFonts w:hint="eastAsia"/>
          <w:kern w:val="2"/>
          <w:sz w:val="21"/>
          <w:szCs w:val="21"/>
          <w:highlight w:val="none"/>
        </w:rPr>
        <w:t>九、签订时间</w:t>
      </w:r>
      <w:bookmarkEnd w:id="707"/>
      <w:bookmarkEnd w:id="708"/>
    </w:p>
    <w:p>
      <w:pPr>
        <w:spacing w:line="360" w:lineRule="auto"/>
        <w:ind w:firstLine="420" w:firstLineChars="200"/>
        <w:rPr>
          <w:rFonts w:ascii="宋体" w:hAnsi="宋体"/>
          <w:szCs w:val="21"/>
          <w:highlight w:val="none"/>
        </w:rPr>
      </w:pPr>
      <w:r>
        <w:rPr>
          <w:rFonts w:hint="eastAsia" w:ascii="宋体" w:hAnsi="宋体"/>
          <w:bCs/>
          <w:szCs w:val="21"/>
          <w:highlight w:val="none"/>
        </w:rPr>
        <w:t>合同于</w:t>
      </w:r>
      <w:r>
        <w:rPr>
          <w:rFonts w:hint="eastAsia" w:ascii="宋体" w:hAnsi="宋体"/>
          <w:bCs/>
          <w:szCs w:val="21"/>
          <w:highlight w:val="none"/>
          <w:u w:val="single"/>
        </w:rPr>
        <w:t xml:space="preserve">    </w:t>
      </w:r>
      <w:r>
        <w:rPr>
          <w:rFonts w:hint="eastAsia" w:ascii="宋体" w:hAnsi="宋体"/>
          <w:bCs/>
          <w:szCs w:val="21"/>
          <w:highlight w:val="none"/>
        </w:rPr>
        <w:t>年</w:t>
      </w:r>
      <w:r>
        <w:rPr>
          <w:rFonts w:hint="eastAsia" w:ascii="宋体" w:hAnsi="宋体"/>
          <w:bCs/>
          <w:szCs w:val="21"/>
          <w:highlight w:val="none"/>
          <w:u w:val="single"/>
        </w:rPr>
        <w:t xml:space="preserve">    </w:t>
      </w:r>
      <w:r>
        <w:rPr>
          <w:rFonts w:hint="eastAsia" w:ascii="宋体" w:hAnsi="宋体"/>
          <w:bCs/>
          <w:szCs w:val="21"/>
          <w:highlight w:val="none"/>
        </w:rPr>
        <w:t>月</w:t>
      </w:r>
      <w:r>
        <w:rPr>
          <w:rFonts w:hint="eastAsia" w:ascii="宋体" w:hAnsi="宋体"/>
          <w:bCs/>
          <w:szCs w:val="21"/>
          <w:highlight w:val="none"/>
          <w:u w:val="single"/>
        </w:rPr>
        <w:t xml:space="preserve">    </w:t>
      </w:r>
      <w:r>
        <w:rPr>
          <w:rFonts w:hint="eastAsia" w:ascii="宋体" w:hAnsi="宋体"/>
          <w:bCs/>
          <w:szCs w:val="21"/>
          <w:highlight w:val="none"/>
        </w:rPr>
        <w:t>日签订</w:t>
      </w:r>
    </w:p>
    <w:p>
      <w:pPr>
        <w:pStyle w:val="6"/>
        <w:keepNext/>
        <w:keepLines/>
        <w:spacing w:before="120" w:after="120" w:line="360" w:lineRule="auto"/>
        <w:ind w:firstLine="422" w:firstLineChars="200"/>
        <w:jc w:val="both"/>
        <w:rPr>
          <w:kern w:val="2"/>
          <w:sz w:val="21"/>
          <w:szCs w:val="21"/>
          <w:highlight w:val="none"/>
        </w:rPr>
      </w:pPr>
      <w:bookmarkStart w:id="709" w:name="_Toc351203489"/>
      <w:bookmarkStart w:id="710" w:name="_Toc532377175"/>
      <w:bookmarkStart w:id="711" w:name="_Toc532375582"/>
      <w:r>
        <w:rPr>
          <w:rFonts w:hint="eastAsia"/>
          <w:kern w:val="2"/>
          <w:sz w:val="21"/>
          <w:szCs w:val="21"/>
          <w:highlight w:val="none"/>
        </w:rPr>
        <w:t>十、</w:t>
      </w:r>
      <w:bookmarkEnd w:id="709"/>
      <w:bookmarkStart w:id="712" w:name="_Toc351203490"/>
      <w:r>
        <w:rPr>
          <w:rFonts w:hint="eastAsia"/>
          <w:kern w:val="2"/>
          <w:sz w:val="21"/>
          <w:szCs w:val="21"/>
          <w:highlight w:val="none"/>
        </w:rPr>
        <w:t>签订地点</w:t>
      </w:r>
      <w:bookmarkEnd w:id="710"/>
      <w:bookmarkEnd w:id="711"/>
      <w:bookmarkEnd w:id="712"/>
    </w:p>
    <w:p>
      <w:pPr>
        <w:spacing w:line="360" w:lineRule="auto"/>
        <w:ind w:firstLine="420" w:firstLineChars="200"/>
        <w:rPr>
          <w:rFonts w:ascii="宋体" w:hAnsi="宋体"/>
          <w:bCs/>
          <w:szCs w:val="21"/>
          <w:highlight w:val="none"/>
        </w:rPr>
      </w:pPr>
      <w:r>
        <w:rPr>
          <w:rFonts w:hint="eastAsia" w:ascii="宋体" w:hAnsi="宋体"/>
          <w:bCs/>
          <w:szCs w:val="21"/>
          <w:highlight w:val="none"/>
        </w:rPr>
        <w:t>合同在</w:t>
      </w:r>
      <w:r>
        <w:rPr>
          <w:rFonts w:hint="eastAsia" w:ascii="宋体" w:hAnsi="宋体"/>
          <w:bCs/>
          <w:szCs w:val="21"/>
          <w:highlight w:val="none"/>
          <w:u w:val="single"/>
        </w:rPr>
        <w:t xml:space="preserve">        </w:t>
      </w:r>
      <w:r>
        <w:rPr>
          <w:rFonts w:hint="eastAsia" w:ascii="宋体" w:hAnsi="宋体"/>
          <w:bCs/>
          <w:szCs w:val="21"/>
          <w:highlight w:val="none"/>
        </w:rPr>
        <w:t>签订。</w:t>
      </w:r>
    </w:p>
    <w:p>
      <w:pPr>
        <w:pStyle w:val="6"/>
        <w:keepNext/>
        <w:keepLines/>
        <w:spacing w:before="120" w:after="120" w:line="360" w:lineRule="auto"/>
        <w:ind w:firstLine="422" w:firstLineChars="200"/>
        <w:jc w:val="both"/>
        <w:rPr>
          <w:kern w:val="2"/>
          <w:sz w:val="21"/>
          <w:szCs w:val="21"/>
          <w:highlight w:val="none"/>
        </w:rPr>
      </w:pPr>
      <w:bookmarkStart w:id="713" w:name="_Toc532377176"/>
      <w:bookmarkStart w:id="714" w:name="_Toc351203491"/>
      <w:bookmarkStart w:id="715" w:name="_Toc532375583"/>
      <w:r>
        <w:rPr>
          <w:rFonts w:hint="eastAsia"/>
          <w:kern w:val="2"/>
          <w:sz w:val="21"/>
          <w:szCs w:val="21"/>
          <w:highlight w:val="none"/>
        </w:rPr>
        <w:t>十一、补充协议</w:t>
      </w:r>
      <w:bookmarkEnd w:id="713"/>
      <w:bookmarkEnd w:id="714"/>
      <w:bookmarkEnd w:id="715"/>
    </w:p>
    <w:p>
      <w:pPr>
        <w:spacing w:line="360" w:lineRule="auto"/>
        <w:ind w:firstLine="420" w:firstLineChars="200"/>
        <w:rPr>
          <w:rFonts w:ascii="宋体" w:hAnsi="宋体"/>
          <w:b/>
          <w:bCs/>
          <w:szCs w:val="21"/>
          <w:highlight w:val="none"/>
        </w:rPr>
      </w:pPr>
      <w:r>
        <w:rPr>
          <w:rFonts w:hint="eastAsia" w:ascii="宋体" w:hAnsi="宋体"/>
          <w:bCs/>
          <w:szCs w:val="21"/>
          <w:highlight w:val="none"/>
        </w:rPr>
        <w:t>合同未尽事宜，合同当事人另行签订补充协议，补充协议是合同的组成部分。</w:t>
      </w:r>
    </w:p>
    <w:p>
      <w:pPr>
        <w:pStyle w:val="6"/>
        <w:keepNext/>
        <w:keepLines/>
        <w:spacing w:before="120" w:after="120" w:line="360" w:lineRule="auto"/>
        <w:ind w:firstLine="422" w:firstLineChars="200"/>
        <w:jc w:val="both"/>
        <w:rPr>
          <w:kern w:val="2"/>
          <w:sz w:val="21"/>
          <w:szCs w:val="21"/>
          <w:highlight w:val="none"/>
        </w:rPr>
      </w:pPr>
      <w:bookmarkStart w:id="716" w:name="_Toc532375584"/>
      <w:bookmarkStart w:id="717" w:name="_Toc351203492"/>
      <w:bookmarkStart w:id="718" w:name="_Toc532377177"/>
      <w:r>
        <w:rPr>
          <w:rFonts w:hint="eastAsia"/>
          <w:kern w:val="2"/>
          <w:sz w:val="21"/>
          <w:szCs w:val="21"/>
          <w:highlight w:val="none"/>
        </w:rPr>
        <w:t>十二、合同生效</w:t>
      </w:r>
      <w:bookmarkEnd w:id="716"/>
      <w:bookmarkEnd w:id="717"/>
      <w:bookmarkEnd w:id="718"/>
    </w:p>
    <w:p>
      <w:pPr>
        <w:spacing w:line="360" w:lineRule="auto"/>
        <w:ind w:firstLine="420" w:firstLineChars="200"/>
        <w:rPr>
          <w:rFonts w:ascii="宋体" w:hAnsi="宋体"/>
          <w:bCs/>
          <w:szCs w:val="21"/>
          <w:highlight w:val="none"/>
        </w:rPr>
      </w:pPr>
      <w:r>
        <w:rPr>
          <w:rFonts w:hint="eastAsia" w:ascii="宋体" w:hAnsi="宋体"/>
          <w:bCs/>
          <w:szCs w:val="21"/>
          <w:highlight w:val="none"/>
        </w:rPr>
        <w:t>合同在以下条件全部满足之后生效：</w:t>
      </w:r>
    </w:p>
    <w:p>
      <w:pPr>
        <w:spacing w:line="360" w:lineRule="auto"/>
        <w:ind w:firstLine="420" w:firstLineChars="200"/>
        <w:rPr>
          <w:rFonts w:ascii="宋体" w:hAnsi="宋体"/>
          <w:szCs w:val="21"/>
          <w:highlight w:val="none"/>
        </w:rPr>
      </w:pPr>
      <w:r>
        <w:rPr>
          <w:rFonts w:hint="eastAsia" w:ascii="宋体" w:hAnsi="宋体"/>
          <w:bCs/>
          <w:szCs w:val="21"/>
          <w:highlight w:val="none"/>
        </w:rPr>
        <w:t>1.合同</w:t>
      </w:r>
      <w:r>
        <w:rPr>
          <w:rFonts w:hint="eastAsia" w:ascii="宋体" w:hAnsi="宋体"/>
          <w:szCs w:val="21"/>
          <w:highlight w:val="none"/>
        </w:rPr>
        <w:t>经双方法定代表人或其委托代理人签名并加盖</w:t>
      </w:r>
      <w:r>
        <w:rPr>
          <w:rFonts w:hint="eastAsia" w:ascii="宋体" w:hAnsi="宋体"/>
          <w:szCs w:val="21"/>
          <w:highlight w:val="none"/>
          <w:lang w:val="en-US" w:eastAsia="zh-CN"/>
        </w:rPr>
        <w:t>单位</w:t>
      </w:r>
      <w:r>
        <w:rPr>
          <w:rFonts w:hint="eastAsia" w:ascii="宋体" w:hAnsi="宋体"/>
          <w:snapToGrid w:val="0"/>
          <w:kern w:val="0"/>
          <w:szCs w:val="21"/>
          <w:highlight w:val="none"/>
        </w:rPr>
        <w:t>公章或合同专用章</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2.采用保函形式递交履约担保的，承包人按合同约定向发包人提交履约担保后；</w:t>
      </w:r>
    </w:p>
    <w:p>
      <w:pPr>
        <w:spacing w:line="360" w:lineRule="auto"/>
        <w:ind w:firstLine="420" w:firstLineChars="200"/>
        <w:rPr>
          <w:rFonts w:ascii="宋体" w:hAnsi="宋体"/>
          <w:bCs/>
          <w:szCs w:val="21"/>
          <w:highlight w:val="none"/>
        </w:rPr>
      </w:pPr>
      <w:r>
        <w:rPr>
          <w:rFonts w:hint="eastAsia" w:ascii="宋体" w:hAnsi="宋体"/>
          <w:bCs/>
          <w:szCs w:val="21"/>
          <w:highlight w:val="none"/>
        </w:rPr>
        <w:t>3.</w:t>
      </w:r>
      <w:r>
        <w:rPr>
          <w:rFonts w:hint="eastAsia" w:ascii="宋体" w:hAnsi="宋体"/>
          <w:szCs w:val="21"/>
          <w:highlight w:val="none"/>
          <w:u w:val="single"/>
        </w:rPr>
        <w:t xml:space="preserve">        </w:t>
      </w:r>
      <w:r>
        <w:rPr>
          <w:rFonts w:hint="eastAsia" w:ascii="宋体" w:hAnsi="宋体"/>
          <w:szCs w:val="21"/>
          <w:highlight w:val="none"/>
        </w:rPr>
        <w:t>。</w:t>
      </w:r>
    </w:p>
    <w:p>
      <w:pPr>
        <w:pStyle w:val="6"/>
        <w:keepNext/>
        <w:keepLines/>
        <w:spacing w:before="120" w:after="120" w:line="360" w:lineRule="auto"/>
        <w:ind w:firstLine="422" w:firstLineChars="200"/>
        <w:jc w:val="both"/>
        <w:rPr>
          <w:kern w:val="2"/>
          <w:sz w:val="21"/>
          <w:szCs w:val="21"/>
          <w:highlight w:val="none"/>
        </w:rPr>
      </w:pPr>
      <w:bookmarkStart w:id="719" w:name="_Toc532375585"/>
      <w:bookmarkStart w:id="720" w:name="_Toc532377178"/>
      <w:bookmarkStart w:id="721" w:name="_Toc351203493"/>
      <w:r>
        <w:rPr>
          <w:rFonts w:hint="eastAsia"/>
          <w:kern w:val="2"/>
          <w:sz w:val="21"/>
          <w:szCs w:val="21"/>
          <w:highlight w:val="none"/>
        </w:rPr>
        <w:t>十三、合同份数</w:t>
      </w:r>
      <w:bookmarkEnd w:id="719"/>
      <w:bookmarkEnd w:id="720"/>
      <w:bookmarkEnd w:id="721"/>
    </w:p>
    <w:p>
      <w:pPr>
        <w:spacing w:line="360" w:lineRule="auto"/>
        <w:ind w:firstLine="420" w:firstLineChars="200"/>
        <w:rPr>
          <w:rFonts w:ascii="宋体" w:hAnsi="宋体"/>
          <w:bCs/>
          <w:szCs w:val="21"/>
          <w:highlight w:val="none"/>
        </w:rPr>
      </w:pPr>
      <w:r>
        <w:rPr>
          <w:rFonts w:hint="eastAsia" w:ascii="宋体" w:hAnsi="宋体" w:cs="Microsoft Sans Serif"/>
          <w:bCs/>
          <w:szCs w:val="21"/>
          <w:highlight w:val="none"/>
        </w:rPr>
        <w:t>合同一式</w:t>
      </w:r>
      <w:r>
        <w:rPr>
          <w:rFonts w:hint="eastAsia" w:ascii="宋体" w:hAnsi="宋体" w:cs="Microsoft Sans Serif"/>
          <w:bCs/>
          <w:szCs w:val="21"/>
          <w:highlight w:val="none"/>
          <w:u w:val="single"/>
        </w:rPr>
        <w:t xml:space="preserve">     </w:t>
      </w:r>
      <w:r>
        <w:rPr>
          <w:rFonts w:hint="eastAsia" w:ascii="宋体" w:hAnsi="宋体" w:cs="Microsoft Sans Serif"/>
          <w:bCs/>
          <w:szCs w:val="21"/>
          <w:highlight w:val="none"/>
        </w:rPr>
        <w:t>份，其中正本</w:t>
      </w:r>
      <w:r>
        <w:rPr>
          <w:rFonts w:hint="eastAsia" w:ascii="宋体" w:hAnsi="宋体" w:cs="Microsoft Sans Serif"/>
          <w:bCs/>
          <w:szCs w:val="21"/>
          <w:highlight w:val="none"/>
          <w:u w:val="single"/>
        </w:rPr>
        <w:t xml:space="preserve">    </w:t>
      </w:r>
      <w:r>
        <w:rPr>
          <w:rFonts w:hint="eastAsia" w:ascii="宋体" w:hAnsi="宋体" w:cs="Microsoft Sans Serif"/>
          <w:bCs/>
          <w:szCs w:val="21"/>
          <w:highlight w:val="none"/>
        </w:rPr>
        <w:t>份，双方各持</w:t>
      </w:r>
      <w:r>
        <w:rPr>
          <w:rFonts w:hint="eastAsia" w:ascii="宋体" w:hAnsi="宋体" w:cs="Microsoft Sans Serif"/>
          <w:bCs/>
          <w:szCs w:val="21"/>
          <w:highlight w:val="none"/>
          <w:u w:val="single"/>
        </w:rPr>
        <w:t xml:space="preserve">    </w:t>
      </w:r>
      <w:r>
        <w:rPr>
          <w:rFonts w:hint="eastAsia" w:ascii="宋体" w:hAnsi="宋体" w:cs="Microsoft Sans Serif"/>
          <w:bCs/>
          <w:szCs w:val="21"/>
          <w:highlight w:val="none"/>
        </w:rPr>
        <w:t>份，副本</w:t>
      </w:r>
      <w:r>
        <w:rPr>
          <w:rFonts w:hint="eastAsia" w:ascii="宋体" w:hAnsi="宋体" w:cs="Microsoft Sans Serif"/>
          <w:bCs/>
          <w:szCs w:val="21"/>
          <w:highlight w:val="none"/>
          <w:u w:val="single"/>
        </w:rPr>
        <w:t xml:space="preserve">    </w:t>
      </w:r>
      <w:r>
        <w:rPr>
          <w:rFonts w:hint="eastAsia" w:ascii="宋体" w:hAnsi="宋体" w:cs="Microsoft Sans Serif"/>
          <w:bCs/>
          <w:szCs w:val="21"/>
          <w:highlight w:val="none"/>
        </w:rPr>
        <w:t>份，双方各执</w:t>
      </w:r>
      <w:r>
        <w:rPr>
          <w:rFonts w:hint="eastAsia" w:ascii="宋体" w:hAnsi="宋体" w:cs="Microsoft Sans Serif"/>
          <w:bCs/>
          <w:szCs w:val="21"/>
          <w:highlight w:val="none"/>
          <w:u w:val="single"/>
        </w:rPr>
        <w:t xml:space="preserve">    </w:t>
      </w:r>
      <w:r>
        <w:rPr>
          <w:rFonts w:hint="eastAsia" w:ascii="宋体" w:hAnsi="宋体" w:cs="Microsoft Sans Serif"/>
          <w:bCs/>
          <w:szCs w:val="21"/>
          <w:highlight w:val="none"/>
        </w:rPr>
        <w:t>份。副本与正本不一致时，以正本为准</w:t>
      </w:r>
      <w:r>
        <w:rPr>
          <w:rFonts w:hint="eastAsia" w:ascii="宋体" w:hAnsi="宋体"/>
          <w:bCs/>
          <w:szCs w:val="21"/>
          <w:highlight w:val="none"/>
        </w:rPr>
        <w:t>。</w:t>
      </w:r>
    </w:p>
    <w:p>
      <w:pPr>
        <w:spacing w:line="360" w:lineRule="auto"/>
        <w:ind w:firstLine="420" w:firstLineChars="200"/>
        <w:rPr>
          <w:rFonts w:ascii="宋体" w:hAnsi="宋体"/>
          <w:bCs/>
          <w:szCs w:val="21"/>
          <w:highlight w:val="none"/>
        </w:rPr>
      </w:pPr>
    </w:p>
    <w:p>
      <w:pPr>
        <w:spacing w:line="360" w:lineRule="auto"/>
        <w:ind w:firstLine="420" w:firstLineChars="200"/>
        <w:rPr>
          <w:rFonts w:ascii="宋体" w:hAnsi="宋体"/>
          <w:bCs/>
          <w:szCs w:val="21"/>
          <w:highlight w:val="none"/>
        </w:rPr>
      </w:pPr>
      <w:r>
        <w:rPr>
          <w:rFonts w:hint="eastAsia" w:ascii="宋体" w:hAnsi="宋体"/>
          <w:bCs/>
          <w:szCs w:val="21"/>
          <w:highlight w:val="none"/>
        </w:rPr>
        <w:t>（以下为签名盖章页）。</w:t>
      </w:r>
    </w:p>
    <w:p>
      <w:pPr>
        <w:pStyle w:val="2"/>
        <w:spacing w:line="360" w:lineRule="auto"/>
        <w:ind w:firstLine="420" w:firstLineChars="200"/>
        <w:rPr>
          <w:rFonts w:ascii="宋体" w:hAnsi="宋体"/>
          <w:szCs w:val="21"/>
          <w:highlight w:val="none"/>
        </w:rPr>
      </w:pPr>
    </w:p>
    <w:p>
      <w:pPr>
        <w:pStyle w:val="2"/>
        <w:spacing w:line="360" w:lineRule="auto"/>
        <w:ind w:firstLine="420" w:firstLineChars="200"/>
        <w:rPr>
          <w:rFonts w:ascii="宋体" w:hAnsi="宋体"/>
          <w:szCs w:val="21"/>
          <w:highlight w:val="none"/>
        </w:rPr>
      </w:pPr>
    </w:p>
    <w:p>
      <w:pPr>
        <w:adjustRightInd w:val="0"/>
        <w:spacing w:line="360" w:lineRule="auto"/>
        <w:ind w:firstLine="420" w:firstLineChars="200"/>
        <w:rPr>
          <w:rFonts w:ascii="宋体" w:hAnsi="宋体"/>
          <w:snapToGrid w:val="0"/>
          <w:kern w:val="0"/>
          <w:szCs w:val="21"/>
          <w:highlight w:val="none"/>
        </w:rPr>
      </w:pPr>
      <w:bookmarkStart w:id="722" w:name="_Toc467689623"/>
      <w:r>
        <w:rPr>
          <w:rFonts w:ascii="宋体" w:hAnsi="宋体"/>
          <w:snapToGrid w:val="0"/>
          <w:kern w:val="0"/>
          <w:szCs w:val="21"/>
          <w:highlight w:val="none"/>
        </w:rPr>
        <w:t>发包人：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lang w:val="en-US" w:eastAsia="zh-CN"/>
        </w:rPr>
        <w:t>盖单位</w:t>
      </w:r>
      <w:r>
        <w:rPr>
          <w:rFonts w:ascii="宋体" w:hAnsi="宋体"/>
          <w:snapToGrid w:val="0"/>
          <w:kern w:val="0"/>
          <w:szCs w:val="21"/>
          <w:highlight w:val="none"/>
        </w:rPr>
        <w:t>公章</w:t>
      </w:r>
      <w:r>
        <w:rPr>
          <w:rFonts w:hint="eastAsia" w:ascii="宋体" w:hAnsi="宋体"/>
          <w:snapToGrid w:val="0"/>
          <w:kern w:val="0"/>
          <w:szCs w:val="21"/>
          <w:highlight w:val="none"/>
        </w:rPr>
        <w:t>或合同专用章</w:t>
      </w:r>
      <w:r>
        <w:rPr>
          <w:rFonts w:ascii="宋体" w:hAnsi="宋体"/>
          <w:snapToGrid w:val="0"/>
          <w:kern w:val="0"/>
          <w:szCs w:val="21"/>
          <w:highlight w:val="none"/>
        </w:rPr>
        <w:t>）</w:t>
      </w:r>
    </w:p>
    <w:p>
      <w:pPr>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法定代表人或其委托代理人：</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w:t>
      </w:r>
    </w:p>
    <w:p>
      <w:pPr>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统一社会信用代码：</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pPr>
        <w:spacing w:line="360" w:lineRule="auto"/>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纳税人识别号：</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pPr>
        <w:spacing w:line="360" w:lineRule="auto"/>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地    址：</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pPr>
        <w:spacing w:line="360" w:lineRule="auto"/>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电    话：</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pPr>
        <w:spacing w:line="360" w:lineRule="auto"/>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开户银行：</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pPr>
        <w:spacing w:line="360" w:lineRule="auto"/>
        <w:ind w:firstLine="420" w:firstLineChars="200"/>
        <w:rPr>
          <w:rFonts w:ascii="宋体" w:hAnsi="宋体"/>
          <w:szCs w:val="21"/>
          <w:highlight w:val="none"/>
        </w:rPr>
      </w:pPr>
      <w:r>
        <w:rPr>
          <w:rFonts w:hint="eastAsia" w:ascii="宋体" w:hAnsi="宋体"/>
          <w:snapToGrid w:val="0"/>
          <w:kern w:val="0"/>
          <w:szCs w:val="21"/>
          <w:highlight w:val="none"/>
        </w:rPr>
        <w:t>账    号：</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pPr>
        <w:spacing w:line="360" w:lineRule="auto"/>
        <w:rPr>
          <w:rFonts w:ascii="宋体" w:hAnsi="宋体"/>
          <w:snapToGrid w:val="0"/>
          <w:kern w:val="0"/>
          <w:szCs w:val="21"/>
          <w:highlight w:val="none"/>
        </w:rPr>
      </w:pPr>
    </w:p>
    <w:p>
      <w:pPr>
        <w:spacing w:line="360" w:lineRule="auto"/>
        <w:ind w:firstLine="420" w:firstLineChars="200"/>
        <w:rPr>
          <w:rFonts w:ascii="宋体" w:hAnsi="宋体"/>
          <w:szCs w:val="21"/>
          <w:highlight w:val="none"/>
        </w:rPr>
      </w:pPr>
      <w:r>
        <w:rPr>
          <w:rFonts w:ascii="宋体" w:hAnsi="宋体"/>
          <w:snapToGrid w:val="0"/>
          <w:kern w:val="0"/>
          <w:szCs w:val="21"/>
          <w:highlight w:val="none"/>
        </w:rPr>
        <w:t>承包人：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lang w:val="en-US" w:eastAsia="zh-CN"/>
        </w:rPr>
        <w:t>盖单位</w:t>
      </w:r>
      <w:r>
        <w:rPr>
          <w:rFonts w:ascii="宋体" w:hAnsi="宋体"/>
          <w:snapToGrid w:val="0"/>
          <w:kern w:val="0"/>
          <w:szCs w:val="21"/>
          <w:highlight w:val="none"/>
        </w:rPr>
        <w:t>公章</w:t>
      </w:r>
      <w:r>
        <w:rPr>
          <w:rFonts w:hint="eastAsia" w:ascii="宋体" w:hAnsi="宋体"/>
          <w:snapToGrid w:val="0"/>
          <w:kern w:val="0"/>
          <w:szCs w:val="21"/>
          <w:highlight w:val="none"/>
        </w:rPr>
        <w:t>或合同专用章</w:t>
      </w:r>
      <w:r>
        <w:rPr>
          <w:rFonts w:ascii="宋体" w:hAnsi="宋体"/>
          <w:snapToGrid w:val="0"/>
          <w:kern w:val="0"/>
          <w:szCs w:val="21"/>
          <w:highlight w:val="none"/>
        </w:rPr>
        <w:t>）</w:t>
      </w:r>
    </w:p>
    <w:p>
      <w:pPr>
        <w:spacing w:line="360" w:lineRule="auto"/>
        <w:ind w:firstLine="420" w:firstLineChars="200"/>
        <w:rPr>
          <w:rFonts w:ascii="宋体" w:hAnsi="宋体"/>
          <w:snapToGrid w:val="0"/>
          <w:kern w:val="0"/>
          <w:szCs w:val="21"/>
          <w:highlight w:val="none"/>
        </w:rPr>
      </w:pPr>
      <w:r>
        <w:rPr>
          <w:rFonts w:ascii="宋体" w:hAnsi="宋体"/>
          <w:snapToGrid w:val="0"/>
          <w:kern w:val="0"/>
          <w:szCs w:val="21"/>
          <w:highlight w:val="none"/>
        </w:rPr>
        <w:t>法定代表人或其委托代理人：</w:t>
      </w:r>
      <w:r>
        <w:rPr>
          <w:rFonts w:ascii="宋体" w:hAnsi="宋体"/>
          <w:snapToGrid w:val="0"/>
          <w:w w:val="200"/>
          <w:kern w:val="0"/>
          <w:szCs w:val="21"/>
          <w:highlight w:val="none"/>
          <w:u w:val="single"/>
        </w:rPr>
        <w:t xml:space="preserve">         </w:t>
      </w:r>
      <w:r>
        <w:rPr>
          <w:rFonts w:hint="eastAsia" w:ascii="宋体" w:hAnsi="宋体"/>
          <w:snapToGrid w:val="0"/>
          <w:w w:val="20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w:t>
      </w:r>
    </w:p>
    <w:p>
      <w:pPr>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统一社会信用代码：</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pPr>
        <w:spacing w:line="360" w:lineRule="auto"/>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纳税人识别号：</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pPr>
        <w:spacing w:line="360" w:lineRule="auto"/>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地    址：</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pPr>
        <w:spacing w:line="360" w:lineRule="auto"/>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电    话：</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pPr>
        <w:spacing w:line="360" w:lineRule="auto"/>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开户银行：</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pPr>
        <w:spacing w:line="360" w:lineRule="auto"/>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账    号：</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pPr>
        <w:pStyle w:val="2"/>
        <w:spacing w:line="360" w:lineRule="auto"/>
        <w:rPr>
          <w:rFonts w:ascii="宋体" w:hAnsi="宋体"/>
          <w:szCs w:val="21"/>
          <w:highlight w:val="none"/>
        </w:rPr>
      </w:pPr>
    </w:p>
    <w:p>
      <w:pPr>
        <w:spacing w:line="360" w:lineRule="auto"/>
        <w:jc w:val="right"/>
        <w:rPr>
          <w:rFonts w:ascii="宋体" w:hAnsi="宋体"/>
          <w:snapToGrid w:val="0"/>
          <w:kern w:val="0"/>
          <w:szCs w:val="21"/>
          <w:highlight w:val="none"/>
        </w:rPr>
      </w:pPr>
    </w:p>
    <w:p>
      <w:pPr>
        <w:spacing w:line="360" w:lineRule="auto"/>
        <w:jc w:val="right"/>
        <w:rPr>
          <w:rFonts w:ascii="宋体" w:hAnsi="宋体"/>
          <w:snapToGrid w:val="0"/>
          <w:kern w:val="0"/>
          <w:szCs w:val="21"/>
          <w:highlight w:val="none"/>
        </w:rPr>
      </w:pPr>
    </w:p>
    <w:p>
      <w:pPr>
        <w:spacing w:line="360" w:lineRule="auto"/>
        <w:jc w:val="right"/>
        <w:rPr>
          <w:rFonts w:ascii="宋体" w:hAnsi="宋体"/>
          <w:snapToGrid w:val="0"/>
          <w:kern w:val="0"/>
          <w:szCs w:val="21"/>
          <w:highlight w:val="none"/>
        </w:rPr>
      </w:pPr>
      <w:r>
        <w:rPr>
          <w:rFonts w:hint="eastAsia" w:ascii="宋体" w:hAnsi="宋体"/>
          <w:snapToGrid w:val="0"/>
          <w:kern w:val="0"/>
          <w:szCs w:val="21"/>
          <w:highlight w:val="none"/>
        </w:rPr>
        <w:t>签约时间：</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年</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月</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日</w:t>
      </w:r>
      <w:bookmarkEnd w:id="722"/>
    </w:p>
    <w:p>
      <w:pPr>
        <w:pStyle w:val="5"/>
        <w:jc w:val="center"/>
        <w:rPr>
          <w:rFonts w:ascii="宋体" w:hAnsi="宋体"/>
          <w:bCs w:val="0"/>
          <w:sz w:val="21"/>
          <w:szCs w:val="21"/>
          <w:highlight w:val="none"/>
        </w:rPr>
      </w:pPr>
      <w:r>
        <w:rPr>
          <w:rFonts w:hint="eastAsia" w:ascii="宋体" w:hAnsi="宋体"/>
          <w:b w:val="0"/>
          <w:snapToGrid w:val="0"/>
          <w:sz w:val="21"/>
          <w:szCs w:val="21"/>
          <w:highlight w:val="none"/>
          <w:lang w:val="zh-CN"/>
        </w:rPr>
        <w:br w:type="page"/>
      </w:r>
      <w:bookmarkStart w:id="723" w:name="_Toc529388289"/>
      <w:bookmarkStart w:id="724" w:name="_Toc19856"/>
      <w:bookmarkStart w:id="725" w:name="_Toc532375586"/>
      <w:bookmarkStart w:id="726" w:name="_Toc532377179"/>
      <w:bookmarkStart w:id="727" w:name="_Toc13431"/>
      <w:r>
        <w:rPr>
          <w:rFonts w:hint="eastAsia" w:ascii="宋体" w:hAnsi="宋体"/>
          <w:sz w:val="44"/>
          <w:szCs w:val="44"/>
          <w:highlight w:val="none"/>
        </w:rPr>
        <w:t>第二部分 通用合同条款</w:t>
      </w:r>
      <w:bookmarkEnd w:id="723"/>
      <w:bookmarkEnd w:id="724"/>
      <w:bookmarkEnd w:id="725"/>
      <w:bookmarkEnd w:id="726"/>
      <w:bookmarkEnd w:id="727"/>
    </w:p>
    <w:p>
      <w:pPr>
        <w:pStyle w:val="6"/>
        <w:keepNext/>
        <w:keepLines/>
        <w:spacing w:before="156" w:beforeLines="50" w:beforeAutospacing="0" w:after="156" w:afterLines="50" w:afterAutospacing="0" w:line="360" w:lineRule="auto"/>
        <w:jc w:val="both"/>
        <w:rPr>
          <w:kern w:val="2"/>
          <w:sz w:val="21"/>
          <w:szCs w:val="21"/>
          <w:highlight w:val="none"/>
        </w:rPr>
      </w:pPr>
      <w:bookmarkStart w:id="728" w:name="_Toc532377180"/>
      <w:bookmarkStart w:id="729" w:name="_Toc351203495"/>
      <w:bookmarkStart w:id="730" w:name="_Toc532375587"/>
      <w:r>
        <w:rPr>
          <w:rFonts w:hint="eastAsia"/>
          <w:kern w:val="2"/>
          <w:sz w:val="21"/>
          <w:szCs w:val="21"/>
          <w:highlight w:val="none"/>
        </w:rPr>
        <w:t>1.</w:t>
      </w:r>
      <w:bookmarkStart w:id="731" w:name="_Toc303538976"/>
      <w:bookmarkEnd w:id="731"/>
      <w:bookmarkStart w:id="732" w:name="_Toc303538975"/>
      <w:bookmarkEnd w:id="732"/>
      <w:bookmarkStart w:id="733" w:name="_Toc303538974"/>
      <w:bookmarkEnd w:id="733"/>
      <w:bookmarkStart w:id="734" w:name="_Toc303538973"/>
      <w:bookmarkEnd w:id="734"/>
      <w:bookmarkStart w:id="735" w:name="_Toc303538972"/>
      <w:bookmarkEnd w:id="735"/>
      <w:bookmarkStart w:id="736" w:name="_Toc296346528"/>
      <w:bookmarkStart w:id="737" w:name="_Toc296503027"/>
      <w:r>
        <w:rPr>
          <w:rFonts w:hint="eastAsia"/>
          <w:kern w:val="2"/>
          <w:sz w:val="21"/>
          <w:szCs w:val="21"/>
          <w:highlight w:val="none"/>
        </w:rPr>
        <w:t>一般约定</w:t>
      </w:r>
      <w:bookmarkEnd w:id="728"/>
      <w:bookmarkEnd w:id="729"/>
      <w:bookmarkEnd w:id="730"/>
      <w:bookmarkEnd w:id="736"/>
      <w:bookmarkEnd w:id="737"/>
    </w:p>
    <w:p>
      <w:pPr>
        <w:pStyle w:val="7"/>
        <w:spacing w:before="0" w:beforeAutospacing="0" w:after="0" w:afterAutospacing="0" w:line="360" w:lineRule="auto"/>
        <w:ind w:firstLine="422" w:firstLineChars="200"/>
        <w:rPr>
          <w:sz w:val="21"/>
          <w:szCs w:val="21"/>
          <w:highlight w:val="none"/>
        </w:rPr>
      </w:pPr>
      <w:bookmarkStart w:id="738" w:name="_Toc337558728"/>
      <w:bookmarkStart w:id="739" w:name="_Toc296503028"/>
      <w:bookmarkStart w:id="740" w:name="_Toc296346529"/>
      <w:bookmarkStart w:id="741" w:name="_Toc532377181"/>
      <w:bookmarkStart w:id="742" w:name="_Toc351203496"/>
      <w:r>
        <w:rPr>
          <w:rFonts w:hint="eastAsia"/>
          <w:sz w:val="21"/>
          <w:szCs w:val="21"/>
          <w:highlight w:val="none"/>
        </w:rPr>
        <w:t>1.1词语定义</w:t>
      </w:r>
      <w:bookmarkEnd w:id="738"/>
      <w:bookmarkEnd w:id="739"/>
      <w:bookmarkEnd w:id="740"/>
      <w:r>
        <w:rPr>
          <w:rFonts w:hint="eastAsia"/>
          <w:sz w:val="21"/>
          <w:szCs w:val="21"/>
          <w:highlight w:val="none"/>
        </w:rPr>
        <w:t>与解释</w:t>
      </w:r>
      <w:bookmarkEnd w:id="741"/>
      <w:bookmarkEnd w:id="742"/>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合同协议书、通用合同条款、专用合同条款中的下列词语具有本款所赋予的含义：</w:t>
      </w:r>
    </w:p>
    <w:p>
      <w:pPr>
        <w:pStyle w:val="7"/>
        <w:spacing w:before="0" w:beforeAutospacing="0" w:after="0" w:afterAutospacing="0" w:line="360" w:lineRule="auto"/>
        <w:ind w:firstLine="420" w:firstLineChars="200"/>
        <w:rPr>
          <w:b w:val="0"/>
          <w:bCs w:val="0"/>
          <w:sz w:val="21"/>
          <w:szCs w:val="21"/>
          <w:highlight w:val="none"/>
        </w:rPr>
      </w:pPr>
      <w:bookmarkStart w:id="743" w:name="_Toc532377182"/>
      <w:r>
        <w:rPr>
          <w:rFonts w:hint="eastAsia"/>
          <w:b w:val="0"/>
          <w:bCs w:val="0"/>
          <w:sz w:val="21"/>
          <w:szCs w:val="21"/>
          <w:highlight w:val="none"/>
        </w:rPr>
        <w:t>1.1.1 合同</w:t>
      </w:r>
      <w:bookmarkEnd w:id="743"/>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1.1.1.1 合同：是指根据法律规定和合同当事人约定具有约束力的文件，构成合同的文件包括合同协议书、中标通知书（如有）、投标函及其附录（如有）、专用合同条款</w:t>
      </w:r>
      <w:r>
        <w:rPr>
          <w:rFonts w:hint="eastAsia" w:ascii="宋体" w:hAnsi="宋体"/>
          <w:szCs w:val="21"/>
          <w:highlight w:val="none"/>
        </w:rPr>
        <w:t>及其附件</w:t>
      </w:r>
      <w:r>
        <w:rPr>
          <w:rFonts w:hint="eastAsia" w:ascii="宋体" w:hAnsi="宋体"/>
          <w:kern w:val="0"/>
          <w:szCs w:val="21"/>
          <w:highlight w:val="none"/>
        </w:rPr>
        <w:t>、通用合同条款、技术标准和要求、图纸、已标价工程量清单或预算书以及其他合同文件。</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1.1.1.2 合同协议书：是指构成合同的由发包人和承包人共同签署的称为“合同协议书”的书面文件。</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1.1.1.3 中标通知书：是指构成合同的由发包人通知承包人中标的书面文件。</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1.1.1.4 投标函：是指构成合同的由承包人填写并签署的用于投标的称为“投标函”的文件。</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1.1.1.5 投标函附录：是指构成合同的附在投标函后的称为“投标函附录”的文件。</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1.1.1.6 技术标准和要求：是指构成合同的施工应当遵守的或指导施工的国家、行业或地方的技术标准和要求，以及合同约定的技术标准和要求。</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1.1.1.8 已标价工程量清单：是指构成合同的由承包人按照规定的格式和要求填写并标明价格的工程量清单，包括说明和表格。</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1.1.1.9 预算书：是指构成合同的由承包人按照发包人规定的格式和要求编制的工程预算文件。</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1.1.1.10 其他合同文件：是指经合同当事人约定的与工程施工有关的具有合同约束力的文件或书面协议。合同当事人可以在专用合同条款中进行约定。</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1.1.2 合同当事人及其他相关方</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1.1.2.1 合同当事人：是指发包人和（或）承包人。</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1.1.2.2 发包人：是指与承包人签订合同协议书的当事人及取得该当事人资格的合法继承人。</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1.1.2.3 承包人：是指与发包人签订合同协议书的，具有相应工程施工承包资质的当事人及取得该当事人资格的合法继承人。</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1.1.2.4 监理人：是指在专用合同条款中指明的，受发包人委托按照法律规定进行工程监督管理的法人或其他组织。</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1.1.2.5 设计人：是指在专用合同条款中指明的，受发包人委托负责工程设计并具备相应工程设计资质的法人或其他组织。</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1.1.2.6 分包人：</w:t>
      </w:r>
      <w:bookmarkStart w:id="744" w:name="#go5"/>
      <w:bookmarkEnd w:id="744"/>
      <w:r>
        <w:rPr>
          <w:rFonts w:hint="eastAsia" w:ascii="宋体" w:hAnsi="宋体"/>
          <w:kern w:val="0"/>
          <w:szCs w:val="21"/>
          <w:highlight w:val="none"/>
        </w:rPr>
        <w:t>是指按照法律规定和合同约定，分包部分工程或工作，并与承包人签订分包合同的具有相应资质的法人。</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1.1.2.7 发包人代表：是指由发包人任命并派驻施工现场在发包人授权范围内行使发包人权利的人。</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1.1.2.8 项目经理：是指由承包人任命并派驻施工现场，在承包人授权范围内负责合同履行，且按照法律规定具有相应资格的项目负责人。</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1.1.2.9 总监理工程师：是指由监理人任命并派驻施工现场进行工程监理的总负责人。</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1.1.3 工程和设备</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1.1.3.1 工程：是指与合同协议书中工程承包范围对应的永久工程和（或）临时工程。</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1.1.3.2 永久工程：是指按合同约定建造并移交给发包人的工程，包括工程设备。</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1.1.3.3 临时工程：是指为完成合同约定的永久工程所修建的各类临时性工程，不包括施工设备。</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1.1.3.4 单位工程：是指在合同协议书中指明的，具备独立施工条件并能形成独立使用功能的永久工程。</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1.1.3.5 工程设备：是指构成永久工程的机电设备、金属结构设备、仪器及其他类似的设备和装置。</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1.1.3.6 施工设备：是指为完成合同约定的各项工作所需的设备、器具和其他物品，但不包括工程设备、临时工程和材料。</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1.1.3.7 施工现场：是指用于工程施工的场所，以及在专用合同条款中指明作为施工场所组成部分的其他场所，包括永久占地和临时占地。</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1.1.3.8临时设施：是指为完成合同约定的各项工作所服务的临时性生产和生活设施。</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1.1.3.9 永久占地：是指专用合同条款中指明为实施工程需永久占用的土地。</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1.1.3.10 临时占地：是指专用合同条款中指明为实施工程需要临时占用的土地。</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1.1.4 日期和期限</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1.1.4.2 竣工日期：包括计划竣工日期和实际竣工日期。计划竣工日期是指合同协议书约定的竣工日期；实际竣工日期按照第13.2.3项〔竣工日期〕的约定确定。 </w:t>
      </w:r>
    </w:p>
    <w:p>
      <w:pPr>
        <w:spacing w:line="360" w:lineRule="auto"/>
        <w:ind w:firstLine="420" w:firstLineChars="200"/>
        <w:jc w:val="left"/>
        <w:rPr>
          <w:rFonts w:ascii="宋体" w:hAnsi="宋体"/>
          <w:szCs w:val="21"/>
          <w:highlight w:val="none"/>
        </w:rPr>
      </w:pPr>
      <w:r>
        <w:rPr>
          <w:rFonts w:hint="eastAsia" w:ascii="宋体" w:hAnsi="宋体"/>
          <w:kern w:val="0"/>
          <w:szCs w:val="21"/>
          <w:highlight w:val="none"/>
        </w:rPr>
        <w:t>1.1.4.3 工期：是指在合同协议书约定的承包人完成工程所需的期限，包括按照合同约定所作的期限变更。</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1.1.4.4 缺陷责任期：是指承包人按照合同约定承担缺陷修复义务，且发包人预留质量保证金（已缴纳履约保证金的除外）的期限，自工程实际竣工日期起计算。</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1.1.4.5 保修期：是指承包人按照合同约定对工程承担保修责任的期限，从工程竣工验收合格之日起计算。</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1.1.4.6 基准日期：招标发包的工程以投标截止日前28天的日期为基准日期，直接发包的工程以合同签订日前28天的日期为基准日期。</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1.1.4.7 天：除特别指明外，均指日历天。合同中按天计算时间的，开始当天不计入，从次日开始计算，期限最后一天的截止时间为当天24：00时。</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1.1.5 合同价格和费用</w:t>
      </w:r>
    </w:p>
    <w:p>
      <w:pPr>
        <w:spacing w:line="360" w:lineRule="auto"/>
        <w:ind w:firstLine="420" w:firstLineChars="200"/>
        <w:jc w:val="left"/>
        <w:rPr>
          <w:rFonts w:ascii="宋体" w:hAnsi="宋体"/>
          <w:szCs w:val="21"/>
          <w:highlight w:val="none"/>
        </w:rPr>
      </w:pPr>
      <w:r>
        <w:rPr>
          <w:rFonts w:hint="eastAsia" w:ascii="宋体" w:hAnsi="宋体"/>
          <w:kern w:val="0"/>
          <w:szCs w:val="21"/>
          <w:highlight w:val="none"/>
        </w:rPr>
        <w:t>1.1.5.1 签约合同价：是指</w:t>
      </w:r>
      <w:r>
        <w:rPr>
          <w:rFonts w:hint="eastAsia" w:ascii="宋体" w:hAnsi="宋体"/>
          <w:szCs w:val="21"/>
          <w:highlight w:val="none"/>
        </w:rPr>
        <w:t>发包人和承包人在合同协议书中确定的总金额，包括安全文明施工费、暂估价及暂列金额等。</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1.1.5.2 合同价格：是指发包人用于支付承包人按照合同约定完成承包范围内全部工作的金额，包括合同履行过程中按合同约定发生的价格变化。</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1.1.5.3 费用：是指为履行合同所发生的或将要发生的所有必需的开支，包括管理费和应分摊的其他费用，但不包括利润。</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1.1.5.4 暂估价：是指发包人在工程量清单或预算书中提供的用于支付必然发生但暂时不能确定价格的材料、工程设备的单价、专业工程以及服务工作的金额。</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1.1.5.6 计日工：是指合同履行过程中，承包人完成发包人提出的零星工作或需要采用计日工计价的变更工作时，按合同中约定的单价计价的一种方式。</w:t>
      </w:r>
    </w:p>
    <w:p>
      <w:pPr>
        <w:spacing w:line="360" w:lineRule="auto"/>
        <w:ind w:firstLine="420" w:firstLineChars="200"/>
        <w:jc w:val="left"/>
        <w:rPr>
          <w:rFonts w:ascii="宋体" w:hAnsi="宋体"/>
          <w:szCs w:val="21"/>
          <w:highlight w:val="none"/>
        </w:rPr>
      </w:pPr>
      <w:r>
        <w:rPr>
          <w:rFonts w:hint="eastAsia" w:ascii="宋体" w:hAnsi="宋体"/>
          <w:kern w:val="0"/>
          <w:szCs w:val="21"/>
          <w:highlight w:val="none"/>
        </w:rPr>
        <w:t>1.1.5.7 质量保证金</w:t>
      </w:r>
      <w:bookmarkStart w:id="745" w:name="#go2"/>
      <w:bookmarkEnd w:id="745"/>
      <w:r>
        <w:rPr>
          <w:rFonts w:hint="eastAsia" w:ascii="宋体" w:hAnsi="宋体"/>
          <w:kern w:val="0"/>
          <w:szCs w:val="21"/>
          <w:highlight w:val="none"/>
        </w:rPr>
        <w:t>：是指按照第15.3款〔质量保证金〕约定承包人用于保证其在缺陷责任期内履行缺陷修补义务的担保</w:t>
      </w:r>
      <w:r>
        <w:rPr>
          <w:rFonts w:hint="eastAsia" w:ascii="宋体" w:hAnsi="宋体"/>
          <w:szCs w:val="21"/>
          <w:highlight w:val="none"/>
        </w:rPr>
        <w:t>。</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1.1.5.8 总价项目：是指在现行国家、行业以及地方的计量规则中无工程量计算规则，在已标价工程量清单或预算书中以总价或以费率形式计算的项目。</w:t>
      </w:r>
    </w:p>
    <w:p>
      <w:pPr>
        <w:spacing w:line="360" w:lineRule="auto"/>
        <w:ind w:firstLine="420" w:firstLineChars="200"/>
        <w:jc w:val="left"/>
        <w:rPr>
          <w:rFonts w:ascii="宋体" w:hAnsi="宋体"/>
          <w:szCs w:val="21"/>
          <w:highlight w:val="none"/>
        </w:rPr>
      </w:pPr>
      <w:r>
        <w:rPr>
          <w:rFonts w:hint="eastAsia" w:ascii="宋体" w:hAnsi="宋体"/>
          <w:szCs w:val="21"/>
          <w:highlight w:val="none"/>
        </w:rPr>
        <w:t>1.1.6 其他</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1.1.6.1 书面形式：是指合同文件、信函、电报、传真等可以有形地表现所载内容的形式。</w:t>
      </w:r>
    </w:p>
    <w:p>
      <w:pPr>
        <w:pStyle w:val="7"/>
        <w:spacing w:before="0" w:beforeAutospacing="0" w:after="0" w:afterAutospacing="0" w:line="360" w:lineRule="auto"/>
        <w:ind w:firstLine="422" w:firstLineChars="200"/>
        <w:rPr>
          <w:sz w:val="21"/>
          <w:szCs w:val="21"/>
          <w:highlight w:val="none"/>
        </w:rPr>
      </w:pPr>
      <w:bookmarkStart w:id="746" w:name="_Toc532377183"/>
      <w:r>
        <w:rPr>
          <w:rFonts w:hint="eastAsia"/>
          <w:sz w:val="21"/>
          <w:szCs w:val="21"/>
          <w:highlight w:val="none"/>
        </w:rPr>
        <w:t>1.2 语言文字</w:t>
      </w:r>
      <w:bookmarkEnd w:id="746"/>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合同以中国的汉语简体文字编写、解释和说明。合同当事人在专用合同条款中约定使用两种以上语言时，汉语为优先解释和说明合同的语言。</w:t>
      </w:r>
    </w:p>
    <w:p>
      <w:pPr>
        <w:pStyle w:val="7"/>
        <w:spacing w:before="0" w:beforeAutospacing="0" w:after="0" w:afterAutospacing="0" w:line="360" w:lineRule="auto"/>
        <w:ind w:firstLine="422" w:firstLineChars="200"/>
        <w:rPr>
          <w:sz w:val="21"/>
          <w:szCs w:val="21"/>
          <w:highlight w:val="none"/>
        </w:rPr>
      </w:pPr>
      <w:bookmarkStart w:id="747" w:name="_Toc351203498"/>
      <w:bookmarkStart w:id="748" w:name="_Toc296503030"/>
      <w:bookmarkStart w:id="749" w:name="_Toc296346531"/>
      <w:bookmarkStart w:id="750" w:name="_Toc532377184"/>
      <w:bookmarkStart w:id="751" w:name="_Toc337558730"/>
      <w:r>
        <w:rPr>
          <w:rFonts w:hint="eastAsia"/>
          <w:sz w:val="21"/>
          <w:szCs w:val="21"/>
          <w:highlight w:val="none"/>
        </w:rPr>
        <w:t>1.3法律</w:t>
      </w:r>
      <w:bookmarkEnd w:id="747"/>
      <w:bookmarkEnd w:id="748"/>
      <w:bookmarkEnd w:id="749"/>
      <w:bookmarkEnd w:id="750"/>
      <w:bookmarkEnd w:id="751"/>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合同所称法律是指中华人民共和国法律、行政法规、部门规章，以及工程所在地的地方性法规、自治条例、单行条例和地方政府规章等。</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合同当事人可以在专用合同条款中约定合同适用的其他规范性文件。</w:t>
      </w:r>
    </w:p>
    <w:p>
      <w:pPr>
        <w:pStyle w:val="7"/>
        <w:spacing w:before="0" w:beforeAutospacing="0" w:after="0" w:afterAutospacing="0" w:line="360" w:lineRule="auto"/>
        <w:ind w:firstLine="422" w:firstLineChars="200"/>
        <w:rPr>
          <w:sz w:val="21"/>
          <w:szCs w:val="21"/>
          <w:highlight w:val="none"/>
        </w:rPr>
      </w:pPr>
      <w:bookmarkStart w:id="752" w:name="_Toc532377185"/>
      <w:bookmarkStart w:id="753" w:name="_Toc351203499"/>
      <w:r>
        <w:rPr>
          <w:rFonts w:hint="eastAsia"/>
          <w:sz w:val="21"/>
          <w:szCs w:val="21"/>
          <w:highlight w:val="none"/>
        </w:rPr>
        <w:t>1.4 标准和规范</w:t>
      </w:r>
      <w:bookmarkEnd w:id="752"/>
      <w:bookmarkEnd w:id="753"/>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1.4.1 适用于工程的国家标准、行业标准、工程所在地的地方性标准，以及相应的规范、规程等，合同当事人有特别要求的，应在专用合同条款中约定。</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1.4.2 发包人要求使用国外标准、规范的，发包人负责提供原文版本和中文译本，并在专用合同条款中约定提供标准规范的名称、份数和时间。</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0" w:beforeAutospacing="0" w:after="0" w:afterAutospacing="0" w:line="360" w:lineRule="auto"/>
        <w:ind w:firstLine="422" w:firstLineChars="200"/>
        <w:rPr>
          <w:sz w:val="21"/>
          <w:szCs w:val="21"/>
          <w:highlight w:val="none"/>
        </w:rPr>
      </w:pPr>
      <w:bookmarkStart w:id="754" w:name="_Toc351203500"/>
      <w:bookmarkStart w:id="755" w:name="_Toc532377186"/>
      <w:r>
        <w:rPr>
          <w:rFonts w:hint="eastAsia"/>
          <w:sz w:val="21"/>
          <w:szCs w:val="21"/>
          <w:highlight w:val="none"/>
        </w:rPr>
        <w:t>1</w:t>
      </w:r>
      <w:bookmarkStart w:id="756" w:name="_Toc337558731"/>
      <w:bookmarkStart w:id="757" w:name="_Toc296503031"/>
      <w:bookmarkStart w:id="758" w:name="_Toc296346532"/>
      <w:r>
        <w:rPr>
          <w:rFonts w:hint="eastAsia"/>
          <w:sz w:val="21"/>
          <w:szCs w:val="21"/>
          <w:highlight w:val="none"/>
        </w:rPr>
        <w:t>.5 合同文件的优先顺序</w:t>
      </w:r>
      <w:bookmarkEnd w:id="754"/>
      <w:bookmarkEnd w:id="755"/>
    </w:p>
    <w:bookmarkEnd w:id="756"/>
    <w:bookmarkEnd w:id="757"/>
    <w:bookmarkEnd w:id="758"/>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组成合同的各项文件应互相解释，互为说明。除专用合同条款另有约定外，解释合同文件的优先顺序如下：</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（1）合同协议书；</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（2）中标通知书（如有）；</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（3）投标函及其附录（如有）；</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（4）专用合同条款及其附件；</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（5）通用合同条款；</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（6）技术标准和要求；</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（7）图纸；</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（8）已标价工程量清单或预算书；</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（9）其他合同文件。</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上述各项合同文件包括合同当事人就该项合同文件所作出的补充和修改，属于同一类内容的文件，应以最新签署的为准。</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在合同订立及履行过程中形成的与合同有关的文件均构成合同文件组成部分，并根据其性质确定优先解释顺序。</w:t>
      </w:r>
    </w:p>
    <w:p>
      <w:pPr>
        <w:pStyle w:val="7"/>
        <w:spacing w:before="0" w:beforeAutospacing="0" w:after="0" w:afterAutospacing="0" w:line="360" w:lineRule="auto"/>
        <w:ind w:firstLine="422" w:firstLineChars="200"/>
        <w:rPr>
          <w:sz w:val="21"/>
          <w:szCs w:val="21"/>
          <w:highlight w:val="none"/>
        </w:rPr>
      </w:pPr>
      <w:bookmarkStart w:id="759" w:name="_Toc532377187"/>
      <w:bookmarkStart w:id="760" w:name="_Toc351203501"/>
      <w:r>
        <w:rPr>
          <w:rFonts w:hint="eastAsia"/>
          <w:sz w:val="21"/>
          <w:szCs w:val="21"/>
          <w:highlight w:val="none"/>
        </w:rPr>
        <w:t>1</w:t>
      </w:r>
      <w:bookmarkStart w:id="761" w:name="_Toc337558732"/>
      <w:bookmarkStart w:id="762" w:name="_Toc296346533"/>
      <w:bookmarkStart w:id="763" w:name="_Toc296503032"/>
      <w:r>
        <w:rPr>
          <w:rFonts w:hint="eastAsia"/>
          <w:sz w:val="21"/>
          <w:szCs w:val="21"/>
          <w:highlight w:val="none"/>
        </w:rPr>
        <w:t>.6图纸和承包人文件</w:t>
      </w:r>
      <w:bookmarkEnd w:id="759"/>
      <w:bookmarkEnd w:id="760"/>
    </w:p>
    <w:bookmarkEnd w:id="761"/>
    <w:bookmarkEnd w:id="762"/>
    <w:bookmarkEnd w:id="763"/>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1.6.1 图纸的提供和交底</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因发包人未按合同约定提供图纸导致承包人费用增加和（或）工期延误的，按照第7.5.1项〔因发包人原因导致工期延误〕约定办理。</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1.6.2 图纸的错误</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1.6.3 图纸的修改和补充</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1.6.4 承包人文件</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承包人应按照专用合同条款的约定提供应当由其编制的与工程施工有关的文件，并按照专用合同条款约定的期限、数量和形式提交监理人，并由监理人报送发包人。</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1.6.5 图纸和承包人文件的保管</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除专用合同条款另有约定外，承包人应在施工现场另外保存一套完整的图纸和承包人文件，供发包人、监理人及有关人员进行工程检查时使用。</w:t>
      </w:r>
    </w:p>
    <w:p>
      <w:pPr>
        <w:pStyle w:val="7"/>
        <w:spacing w:before="0" w:beforeAutospacing="0" w:after="0" w:afterAutospacing="0" w:line="360" w:lineRule="auto"/>
        <w:ind w:firstLine="422" w:firstLineChars="200"/>
        <w:rPr>
          <w:sz w:val="21"/>
          <w:szCs w:val="21"/>
          <w:highlight w:val="none"/>
        </w:rPr>
      </w:pPr>
      <w:bookmarkStart w:id="764" w:name="_Toc351203502"/>
      <w:bookmarkStart w:id="765" w:name="_Toc532377188"/>
      <w:r>
        <w:rPr>
          <w:rFonts w:hint="eastAsia"/>
          <w:sz w:val="21"/>
          <w:szCs w:val="21"/>
          <w:highlight w:val="none"/>
        </w:rPr>
        <w:t>1</w:t>
      </w:r>
      <w:bookmarkStart w:id="766" w:name="_Toc337558733"/>
      <w:bookmarkStart w:id="767" w:name="_Toc296346534"/>
      <w:bookmarkStart w:id="768" w:name="_Toc296503033"/>
      <w:r>
        <w:rPr>
          <w:rFonts w:hint="eastAsia"/>
          <w:sz w:val="21"/>
          <w:szCs w:val="21"/>
          <w:highlight w:val="none"/>
        </w:rPr>
        <w:t>.7联络</w:t>
      </w:r>
      <w:bookmarkEnd w:id="764"/>
      <w:bookmarkEnd w:id="765"/>
    </w:p>
    <w:bookmarkEnd w:id="766"/>
    <w:bookmarkEnd w:id="767"/>
    <w:bookmarkEnd w:id="768"/>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1.7.1 与合同有关的通知、批准、证明、证书、指示、指令、要求、请求、同意、意见、确定和决定等，均应采用书面形式，并应在合同约定的期限内送达接收人和送达地点。</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1.7.3 发包人和承包人应当及时签收另一方送达至送达地点和指定接收人的来往信函。拒不签收的，由此增加的费用和（或）延误的工期由拒绝接收一方承担。</w:t>
      </w:r>
    </w:p>
    <w:p>
      <w:pPr>
        <w:pStyle w:val="7"/>
        <w:spacing w:before="0" w:beforeAutospacing="0" w:after="0" w:afterAutospacing="0" w:line="360" w:lineRule="auto"/>
        <w:ind w:firstLine="422" w:firstLineChars="200"/>
        <w:rPr>
          <w:sz w:val="21"/>
          <w:szCs w:val="21"/>
          <w:highlight w:val="none"/>
        </w:rPr>
      </w:pPr>
      <w:bookmarkStart w:id="769" w:name="_Toc351203503"/>
      <w:bookmarkStart w:id="770" w:name="_Toc532377189"/>
      <w:r>
        <w:rPr>
          <w:rFonts w:hint="eastAsia"/>
          <w:sz w:val="21"/>
          <w:szCs w:val="21"/>
          <w:highlight w:val="none"/>
        </w:rPr>
        <w:t>1</w:t>
      </w:r>
      <w:bookmarkStart w:id="771" w:name="_Toc296503035"/>
      <w:bookmarkStart w:id="772" w:name="_Toc337558734"/>
      <w:bookmarkStart w:id="773" w:name="_Toc296346536"/>
      <w:r>
        <w:rPr>
          <w:rFonts w:hint="eastAsia"/>
          <w:sz w:val="21"/>
          <w:szCs w:val="21"/>
          <w:highlight w:val="none"/>
        </w:rPr>
        <w:t>.8严禁贿赂</w:t>
      </w:r>
      <w:bookmarkEnd w:id="769"/>
      <w:bookmarkEnd w:id="770"/>
    </w:p>
    <w:bookmarkEnd w:id="771"/>
    <w:bookmarkEnd w:id="772"/>
    <w:bookmarkEnd w:id="773"/>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合同当事人不得以贿赂或变相贿赂的方式，谋取非法利益或损害对方权益。因一方合同当事人的贿赂造成对方损失的，应赔偿损失，并承担相应的法律责任。</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0" w:beforeAutospacing="0" w:after="0" w:afterAutospacing="0" w:line="360" w:lineRule="auto"/>
        <w:ind w:firstLine="422" w:firstLineChars="200"/>
        <w:rPr>
          <w:sz w:val="21"/>
          <w:szCs w:val="21"/>
          <w:highlight w:val="none"/>
        </w:rPr>
      </w:pPr>
      <w:bookmarkStart w:id="774" w:name="_Toc532377190"/>
      <w:bookmarkStart w:id="775" w:name="_Toc351203504"/>
      <w:r>
        <w:rPr>
          <w:rFonts w:hint="eastAsia"/>
          <w:sz w:val="21"/>
          <w:szCs w:val="21"/>
          <w:highlight w:val="none"/>
        </w:rPr>
        <w:t>1</w:t>
      </w:r>
      <w:bookmarkStart w:id="776" w:name="_Toc337558735"/>
      <w:bookmarkStart w:id="777" w:name="_Toc296503036"/>
      <w:bookmarkStart w:id="778" w:name="_Toc296346537"/>
      <w:r>
        <w:rPr>
          <w:rFonts w:hint="eastAsia"/>
          <w:sz w:val="21"/>
          <w:szCs w:val="21"/>
          <w:highlight w:val="none"/>
        </w:rPr>
        <w:t>.9化石、文物</w:t>
      </w:r>
      <w:bookmarkEnd w:id="774"/>
      <w:bookmarkEnd w:id="775"/>
    </w:p>
    <w:bookmarkEnd w:id="776"/>
    <w:bookmarkEnd w:id="777"/>
    <w:bookmarkEnd w:id="778"/>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发包人、监理人和承包人应按有关政府行政管理部门要求采取妥善的保护措施，由此增加的费用和（或）延误的工期由发包人承担。</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承包人发现文物后不及时报告或隐瞒不报，致使文物丢失或损坏的，应赔偿损失，并承担相应的法律责任。</w:t>
      </w:r>
    </w:p>
    <w:p>
      <w:pPr>
        <w:pStyle w:val="7"/>
        <w:spacing w:before="0" w:beforeAutospacing="0" w:after="0" w:afterAutospacing="0" w:line="360" w:lineRule="auto"/>
        <w:ind w:firstLine="422" w:firstLineChars="200"/>
        <w:rPr>
          <w:sz w:val="21"/>
          <w:szCs w:val="21"/>
          <w:highlight w:val="none"/>
        </w:rPr>
      </w:pPr>
      <w:bookmarkStart w:id="779" w:name="_Toc351203505"/>
      <w:bookmarkStart w:id="780" w:name="_Toc532377191"/>
      <w:r>
        <w:rPr>
          <w:rFonts w:hint="eastAsia"/>
          <w:sz w:val="21"/>
          <w:szCs w:val="21"/>
          <w:highlight w:val="none"/>
        </w:rPr>
        <w:t>1</w:t>
      </w:r>
      <w:bookmarkStart w:id="781" w:name="_Toc337558736"/>
      <w:r>
        <w:rPr>
          <w:rFonts w:hint="eastAsia"/>
          <w:sz w:val="21"/>
          <w:szCs w:val="21"/>
          <w:highlight w:val="none"/>
        </w:rPr>
        <w:t>.10交通运输</w:t>
      </w:r>
      <w:bookmarkEnd w:id="779"/>
      <w:bookmarkEnd w:id="780"/>
    </w:p>
    <w:bookmarkEnd w:id="781"/>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1.10.1 出入现场的权利</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1.10.2 场外交通</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1.10.3场内交通</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场外交通和场内交通的边界由合同当事人在专用合同条款中约定。</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1.10.4 超大件和超重件的运输</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1.10.5 道路和桥梁的损坏责任</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因承包人运输造成施工场地内外公共道路和桥梁损坏的，由承包人承担修复损坏的全部费用和可能引起的赔偿。</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1.10.6 水路和航空运输</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0" w:beforeAutospacing="0" w:after="0" w:afterAutospacing="0" w:line="360" w:lineRule="auto"/>
        <w:ind w:firstLine="422" w:firstLineChars="200"/>
        <w:rPr>
          <w:sz w:val="21"/>
          <w:szCs w:val="21"/>
          <w:highlight w:val="none"/>
        </w:rPr>
      </w:pPr>
      <w:bookmarkStart w:id="782" w:name="_Toc351203506"/>
      <w:bookmarkStart w:id="783" w:name="_Toc532377192"/>
      <w:r>
        <w:rPr>
          <w:rFonts w:hint="eastAsia"/>
          <w:sz w:val="21"/>
          <w:szCs w:val="21"/>
          <w:highlight w:val="none"/>
        </w:rPr>
        <w:t>1</w:t>
      </w:r>
      <w:bookmarkStart w:id="784" w:name="_Toc337558737"/>
      <w:bookmarkStart w:id="785" w:name="_Toc296503037"/>
      <w:bookmarkStart w:id="786" w:name="_Toc296346538"/>
      <w:r>
        <w:rPr>
          <w:rFonts w:hint="eastAsia"/>
          <w:sz w:val="21"/>
          <w:szCs w:val="21"/>
          <w:highlight w:val="none"/>
        </w:rPr>
        <w:t>.11知识产权</w:t>
      </w:r>
      <w:bookmarkEnd w:id="782"/>
      <w:bookmarkEnd w:id="783"/>
      <w:bookmarkEnd w:id="784"/>
    </w:p>
    <w:bookmarkEnd w:id="785"/>
    <w:bookmarkEnd w:id="786"/>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1.11.4 除专用合同条款另有约定外，承包人在合同签订前和签订时已确定采用的专利、专有技术、技术秘密的使用费已包含在签约合同价中。</w:t>
      </w:r>
    </w:p>
    <w:p>
      <w:pPr>
        <w:pStyle w:val="7"/>
        <w:spacing w:before="0" w:beforeAutospacing="0" w:after="0" w:afterAutospacing="0" w:line="360" w:lineRule="auto"/>
        <w:ind w:firstLine="422" w:firstLineChars="200"/>
        <w:rPr>
          <w:sz w:val="21"/>
          <w:szCs w:val="21"/>
          <w:highlight w:val="none"/>
        </w:rPr>
      </w:pPr>
      <w:bookmarkStart w:id="787" w:name="_Toc532377193"/>
      <w:bookmarkStart w:id="788" w:name="_Toc351203507"/>
      <w:r>
        <w:rPr>
          <w:rFonts w:hint="eastAsia"/>
          <w:sz w:val="21"/>
          <w:szCs w:val="21"/>
          <w:highlight w:val="none"/>
        </w:rPr>
        <w:t>1</w:t>
      </w:r>
      <w:bookmarkStart w:id="789" w:name="_Toc337558738"/>
      <w:r>
        <w:rPr>
          <w:rFonts w:hint="eastAsia"/>
          <w:sz w:val="21"/>
          <w:szCs w:val="21"/>
          <w:highlight w:val="none"/>
        </w:rPr>
        <w:t>.12保密</w:t>
      </w:r>
      <w:bookmarkEnd w:id="787"/>
      <w:bookmarkEnd w:id="788"/>
    </w:p>
    <w:bookmarkEnd w:id="789"/>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除法律规定或合同另有约定外，未经发包人同意，承包人不得将发包人提供的图纸、文件以及声明需要保密的资料信息等商业秘密泄露给第三方。</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除法律规定或合同另有约定外，未经承包人同意，发包人不得将承包人提供的技术秘密及声明需要保密的资料信息等商业秘密泄露给第三方。</w:t>
      </w:r>
    </w:p>
    <w:p>
      <w:pPr>
        <w:pStyle w:val="7"/>
        <w:spacing w:before="0" w:beforeAutospacing="0" w:after="0" w:afterAutospacing="0" w:line="360" w:lineRule="auto"/>
        <w:ind w:firstLine="422" w:firstLineChars="200"/>
        <w:rPr>
          <w:sz w:val="21"/>
          <w:szCs w:val="21"/>
          <w:highlight w:val="none"/>
        </w:rPr>
      </w:pPr>
      <w:bookmarkStart w:id="790" w:name="_Toc532377194"/>
      <w:bookmarkStart w:id="791" w:name="_Toc351203508"/>
      <w:r>
        <w:rPr>
          <w:rFonts w:hint="eastAsia"/>
          <w:sz w:val="21"/>
          <w:szCs w:val="21"/>
          <w:highlight w:val="none"/>
        </w:rPr>
        <w:t>1.13工程量清单错误的修正</w:t>
      </w:r>
      <w:bookmarkEnd w:id="790"/>
      <w:bookmarkEnd w:id="791"/>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除专用合同条款另有约定外，发包人提供的工程量清单，应被认为是准确的和完整的。出现下列情形之一时，发包人应予以修正，并相应调整合同价格：</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（1）工程量清单存在缺项、漏项的；</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（2）工程量清单偏差超出专用合同条款约定的工程量偏差范围的；</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（3）未按照国家现行计量规范强制性规定计量的。</w:t>
      </w:r>
    </w:p>
    <w:p>
      <w:pPr>
        <w:pStyle w:val="6"/>
        <w:keepNext/>
        <w:keepLines/>
        <w:spacing w:before="156" w:beforeLines="50" w:beforeAutospacing="0" w:after="156" w:afterLines="50" w:afterAutospacing="0" w:line="360" w:lineRule="auto"/>
        <w:jc w:val="both"/>
        <w:rPr>
          <w:kern w:val="2"/>
          <w:sz w:val="21"/>
          <w:szCs w:val="21"/>
          <w:highlight w:val="none"/>
        </w:rPr>
      </w:pPr>
      <w:bookmarkStart w:id="792" w:name="_Toc532375588"/>
      <w:bookmarkStart w:id="793" w:name="_Toc532377195"/>
      <w:bookmarkStart w:id="794" w:name="_Toc351203509"/>
      <w:r>
        <w:rPr>
          <w:rFonts w:hint="eastAsia"/>
          <w:kern w:val="2"/>
          <w:sz w:val="21"/>
          <w:szCs w:val="21"/>
          <w:highlight w:val="none"/>
        </w:rPr>
        <w:t>2</w:t>
      </w:r>
      <w:bookmarkStart w:id="795" w:name="_Toc337558739"/>
      <w:bookmarkStart w:id="796" w:name="_Toc296503038"/>
      <w:bookmarkStart w:id="797" w:name="_Toc296346539"/>
      <w:bookmarkStart w:id="798" w:name="OLE_LINK2"/>
      <w:r>
        <w:rPr>
          <w:rFonts w:hint="eastAsia"/>
          <w:kern w:val="2"/>
          <w:sz w:val="21"/>
          <w:szCs w:val="21"/>
          <w:highlight w:val="none"/>
        </w:rPr>
        <w:t>. 发包人</w:t>
      </w:r>
      <w:bookmarkEnd w:id="792"/>
      <w:bookmarkEnd w:id="793"/>
      <w:bookmarkEnd w:id="794"/>
    </w:p>
    <w:bookmarkEnd w:id="795"/>
    <w:bookmarkEnd w:id="796"/>
    <w:bookmarkEnd w:id="797"/>
    <w:p>
      <w:pPr>
        <w:pStyle w:val="7"/>
        <w:spacing w:before="0" w:beforeAutospacing="0" w:after="0" w:afterAutospacing="0" w:line="360" w:lineRule="auto"/>
        <w:ind w:firstLine="422" w:firstLineChars="200"/>
        <w:rPr>
          <w:sz w:val="21"/>
          <w:szCs w:val="21"/>
          <w:highlight w:val="none"/>
        </w:rPr>
      </w:pPr>
      <w:bookmarkStart w:id="799" w:name="_Toc351203510"/>
      <w:bookmarkStart w:id="800" w:name="_Toc532377196"/>
      <w:r>
        <w:rPr>
          <w:rFonts w:hint="eastAsia"/>
          <w:sz w:val="21"/>
          <w:szCs w:val="21"/>
          <w:highlight w:val="none"/>
        </w:rPr>
        <w:t>2</w:t>
      </w:r>
      <w:bookmarkStart w:id="801" w:name="_Toc296346540"/>
      <w:bookmarkStart w:id="802" w:name="_Toc337558740"/>
      <w:bookmarkStart w:id="803" w:name="_Toc296503039"/>
      <w:r>
        <w:rPr>
          <w:rFonts w:hint="eastAsia"/>
          <w:sz w:val="21"/>
          <w:szCs w:val="21"/>
          <w:highlight w:val="none"/>
        </w:rPr>
        <w:t>.1 许可或批准</w:t>
      </w:r>
      <w:bookmarkEnd w:id="799"/>
      <w:bookmarkEnd w:id="800"/>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因发包人原因未能及时办理完毕前述许可、批准或备案，由发包人承担由此增加的费用和（或）延误的工期，并支付承包人合理的利润。</w:t>
      </w:r>
    </w:p>
    <w:p>
      <w:pPr>
        <w:pStyle w:val="7"/>
        <w:spacing w:before="0" w:beforeAutospacing="0" w:after="0" w:afterAutospacing="0" w:line="360" w:lineRule="auto"/>
        <w:ind w:firstLine="422" w:firstLineChars="200"/>
        <w:rPr>
          <w:sz w:val="21"/>
          <w:szCs w:val="21"/>
          <w:highlight w:val="none"/>
        </w:rPr>
      </w:pPr>
      <w:bookmarkStart w:id="804" w:name="_Toc351203511"/>
      <w:bookmarkStart w:id="805" w:name="_Toc532377197"/>
      <w:r>
        <w:rPr>
          <w:rFonts w:hint="eastAsia"/>
          <w:sz w:val="21"/>
          <w:szCs w:val="21"/>
          <w:highlight w:val="none"/>
        </w:rPr>
        <w:t>2.2 发包人代表</w:t>
      </w:r>
      <w:bookmarkEnd w:id="804"/>
      <w:bookmarkEnd w:id="805"/>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发包人代表不能按照合同约定履行其职责及义务，并导致合同无法继续正常履行的，承包人可以要求发包人撤换发包人代表。</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不属于法定必须监理的工程，监理人的职权可以由发包人代表或发包人指定的其他人员行使。</w:t>
      </w:r>
    </w:p>
    <w:p>
      <w:pPr>
        <w:pStyle w:val="7"/>
        <w:spacing w:before="0" w:beforeAutospacing="0" w:after="0" w:afterAutospacing="0" w:line="360" w:lineRule="auto"/>
        <w:ind w:firstLine="422" w:firstLineChars="200"/>
        <w:rPr>
          <w:sz w:val="21"/>
          <w:szCs w:val="21"/>
          <w:highlight w:val="none"/>
        </w:rPr>
      </w:pPr>
      <w:bookmarkStart w:id="806" w:name="_Toc532377198"/>
      <w:bookmarkStart w:id="807" w:name="_Toc351203512"/>
      <w:r>
        <w:rPr>
          <w:rFonts w:hint="eastAsia"/>
          <w:sz w:val="21"/>
          <w:szCs w:val="21"/>
          <w:highlight w:val="none"/>
        </w:rPr>
        <w:t>2.3 发包人人员</w:t>
      </w:r>
      <w:bookmarkEnd w:id="806"/>
      <w:bookmarkEnd w:id="807"/>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发包人人员包括发包人代表及其他由发包人派驻施工现场的人员。</w:t>
      </w:r>
      <w:bookmarkEnd w:id="801"/>
      <w:bookmarkEnd w:id="802"/>
      <w:bookmarkEnd w:id="803"/>
    </w:p>
    <w:p>
      <w:pPr>
        <w:pStyle w:val="7"/>
        <w:spacing w:before="0" w:beforeAutospacing="0" w:after="0" w:afterAutospacing="0" w:line="360" w:lineRule="auto"/>
        <w:ind w:firstLine="422" w:firstLineChars="200"/>
        <w:rPr>
          <w:sz w:val="21"/>
          <w:szCs w:val="21"/>
          <w:highlight w:val="none"/>
        </w:rPr>
      </w:pPr>
      <w:bookmarkStart w:id="808" w:name="_Toc532377199"/>
      <w:bookmarkStart w:id="809" w:name="_Toc351203513"/>
      <w:r>
        <w:rPr>
          <w:rFonts w:hint="eastAsia"/>
          <w:sz w:val="21"/>
          <w:szCs w:val="21"/>
          <w:highlight w:val="none"/>
        </w:rPr>
        <w:t>2</w:t>
      </w:r>
      <w:bookmarkStart w:id="810" w:name="_Toc296346541"/>
      <w:bookmarkStart w:id="811" w:name="_Toc296503040"/>
      <w:bookmarkStart w:id="812" w:name="_Toc337558741"/>
      <w:r>
        <w:rPr>
          <w:rFonts w:hint="eastAsia"/>
          <w:sz w:val="21"/>
          <w:szCs w:val="21"/>
          <w:highlight w:val="none"/>
        </w:rPr>
        <w:t>.4 施工现场、施工条件和基础资料的提供</w:t>
      </w:r>
      <w:bookmarkEnd w:id="808"/>
      <w:bookmarkEnd w:id="809"/>
      <w:bookmarkEnd w:id="810"/>
      <w:bookmarkEnd w:id="811"/>
      <w:bookmarkEnd w:id="812"/>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2.4.1 提供施工现场</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w:t>
      </w:r>
      <w:bookmarkEnd w:id="798"/>
      <w:r>
        <w:rPr>
          <w:rFonts w:hint="eastAsia" w:ascii="宋体" w:hAnsi="宋体"/>
          <w:kern w:val="0"/>
          <w:szCs w:val="21"/>
          <w:highlight w:val="none"/>
        </w:rPr>
        <w:t>专用合同条款另有约定外，发包人应最迟于开工日期7天前向承包人移交施工现场。</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2.4.2 提供施工条件</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除专用合同条款另有约定外，发包人应负责提供施工所需要的条件，包括：</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（1）将施工用水、电力、通讯线路等施工所必需的条件接至施工现场内；</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（2）保证向承包人提供正常施工所需要的进入施工现场的交通条件；</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（3）协调处理施工现场周围地下管线和邻近建筑物、构筑物、古树名木的保护工作，并承担相关费用；</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（4）按照专用合同条款约定应提供的其他设施和条件。</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2.4.3 提供基础资料</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按照法律规定确需在开工后方能提供的基础资料，发包人应尽其努力及时地在相应工程施工前的合理期限内提供，合理期限应以不影响承包人的正常施工为限。</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2.4.4 逾期提供的责任</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因发包人原因未能按合同约定及时向承包人提供施工现场、施工条件、基础资料的，由发包人承担由此增加的费用和（或）延误的工期。</w:t>
      </w:r>
    </w:p>
    <w:p>
      <w:pPr>
        <w:pStyle w:val="7"/>
        <w:spacing w:before="0" w:beforeAutospacing="0" w:after="0" w:afterAutospacing="0" w:line="360" w:lineRule="auto"/>
        <w:ind w:firstLine="422" w:firstLineChars="200"/>
        <w:rPr>
          <w:sz w:val="21"/>
          <w:szCs w:val="21"/>
          <w:highlight w:val="none"/>
        </w:rPr>
      </w:pPr>
      <w:bookmarkStart w:id="813" w:name="_Toc351203514"/>
      <w:bookmarkStart w:id="814" w:name="_Toc532377200"/>
      <w:r>
        <w:rPr>
          <w:rFonts w:hint="eastAsia"/>
          <w:sz w:val="21"/>
          <w:szCs w:val="21"/>
          <w:highlight w:val="none"/>
        </w:rPr>
        <w:t>2</w:t>
      </w:r>
      <w:bookmarkStart w:id="815" w:name="_Toc296346543"/>
      <w:bookmarkStart w:id="816" w:name="_Toc296503042"/>
      <w:bookmarkStart w:id="817" w:name="_Toc337558745"/>
      <w:r>
        <w:rPr>
          <w:rFonts w:hint="eastAsia"/>
          <w:sz w:val="21"/>
          <w:szCs w:val="21"/>
          <w:highlight w:val="none"/>
        </w:rPr>
        <w:t>.5 资</w:t>
      </w:r>
      <w:bookmarkEnd w:id="815"/>
      <w:bookmarkEnd w:id="816"/>
      <w:bookmarkEnd w:id="817"/>
      <w:r>
        <w:rPr>
          <w:rFonts w:hint="eastAsia"/>
          <w:sz w:val="21"/>
          <w:szCs w:val="21"/>
          <w:highlight w:val="none"/>
        </w:rPr>
        <w:t>金来源证明及支付担保</w:t>
      </w:r>
      <w:bookmarkEnd w:id="813"/>
      <w:bookmarkEnd w:id="814"/>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0" w:beforeAutospacing="0" w:after="0" w:afterAutospacing="0" w:line="360" w:lineRule="auto"/>
        <w:ind w:firstLine="422" w:firstLineChars="200"/>
        <w:rPr>
          <w:sz w:val="21"/>
          <w:szCs w:val="21"/>
          <w:highlight w:val="none"/>
        </w:rPr>
      </w:pPr>
      <w:bookmarkStart w:id="818" w:name="_Toc532377201"/>
      <w:bookmarkStart w:id="819" w:name="_Toc351203515"/>
      <w:r>
        <w:rPr>
          <w:rFonts w:hint="eastAsia"/>
          <w:sz w:val="21"/>
          <w:szCs w:val="21"/>
          <w:highlight w:val="none"/>
        </w:rPr>
        <w:t>2.6 支付合同价款</w:t>
      </w:r>
      <w:bookmarkEnd w:id="818"/>
      <w:bookmarkEnd w:id="819"/>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发包人应按合同约定向承包人及时支付合同价款。</w:t>
      </w:r>
    </w:p>
    <w:p>
      <w:pPr>
        <w:pStyle w:val="7"/>
        <w:spacing w:before="0" w:beforeAutospacing="0" w:after="0" w:afterAutospacing="0" w:line="360" w:lineRule="auto"/>
        <w:ind w:firstLine="422" w:firstLineChars="200"/>
        <w:rPr>
          <w:sz w:val="21"/>
          <w:szCs w:val="21"/>
          <w:highlight w:val="none"/>
        </w:rPr>
      </w:pPr>
      <w:bookmarkStart w:id="820" w:name="_Toc351203516"/>
      <w:bookmarkStart w:id="821" w:name="_Toc532377202"/>
      <w:r>
        <w:rPr>
          <w:rFonts w:hint="eastAsia"/>
          <w:sz w:val="21"/>
          <w:szCs w:val="21"/>
          <w:highlight w:val="none"/>
        </w:rPr>
        <w:t>2.7 组织竣工验收</w:t>
      </w:r>
      <w:bookmarkEnd w:id="820"/>
      <w:bookmarkEnd w:id="821"/>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发包人应按合同约定及时组织竣工验收。</w:t>
      </w:r>
    </w:p>
    <w:p>
      <w:pPr>
        <w:pStyle w:val="7"/>
        <w:spacing w:before="0" w:beforeAutospacing="0" w:after="0" w:afterAutospacing="0" w:line="360" w:lineRule="auto"/>
        <w:ind w:firstLine="422" w:firstLineChars="200"/>
        <w:rPr>
          <w:sz w:val="21"/>
          <w:szCs w:val="21"/>
          <w:highlight w:val="none"/>
        </w:rPr>
      </w:pPr>
      <w:bookmarkStart w:id="822" w:name="_Toc351203517"/>
      <w:bookmarkStart w:id="823" w:name="_Toc532377203"/>
      <w:r>
        <w:rPr>
          <w:rFonts w:hint="eastAsia"/>
          <w:sz w:val="21"/>
          <w:szCs w:val="21"/>
          <w:highlight w:val="none"/>
        </w:rPr>
        <w:t>2.8 现场统一管理协议</w:t>
      </w:r>
      <w:bookmarkEnd w:id="822"/>
      <w:bookmarkEnd w:id="823"/>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发包人应与承包人、由发包人直接发包的专业工程的承包人签订施工现场统一管理协议，明确各方的权利义务。施工现场统一管理协议作为专用合同条款的附件。</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824" w:name="_Toc351203518"/>
      <w:bookmarkStart w:id="825" w:name="_Toc532375589"/>
      <w:bookmarkStart w:id="826" w:name="_Toc532377204"/>
      <w:r>
        <w:rPr>
          <w:rFonts w:hint="eastAsia"/>
          <w:kern w:val="2"/>
          <w:sz w:val="21"/>
          <w:szCs w:val="21"/>
          <w:highlight w:val="none"/>
        </w:rPr>
        <w:t>3</w:t>
      </w:r>
      <w:bookmarkStart w:id="827" w:name="_Toc296346546"/>
      <w:bookmarkStart w:id="828" w:name="_Toc296503045"/>
      <w:bookmarkStart w:id="829" w:name="_Toc337558746"/>
      <w:r>
        <w:rPr>
          <w:rFonts w:hint="eastAsia"/>
          <w:kern w:val="2"/>
          <w:sz w:val="21"/>
          <w:szCs w:val="21"/>
          <w:highlight w:val="none"/>
        </w:rPr>
        <w:t>. 承包人</w:t>
      </w:r>
      <w:bookmarkEnd w:id="824"/>
      <w:bookmarkEnd w:id="825"/>
      <w:bookmarkEnd w:id="826"/>
    </w:p>
    <w:bookmarkEnd w:id="827"/>
    <w:bookmarkEnd w:id="828"/>
    <w:bookmarkEnd w:id="829"/>
    <w:p>
      <w:pPr>
        <w:pStyle w:val="7"/>
        <w:spacing w:before="0" w:beforeAutospacing="0" w:after="0" w:afterAutospacing="0" w:line="360" w:lineRule="auto"/>
        <w:ind w:firstLine="422" w:firstLineChars="200"/>
        <w:rPr>
          <w:sz w:val="21"/>
          <w:szCs w:val="21"/>
          <w:highlight w:val="none"/>
        </w:rPr>
      </w:pPr>
      <w:bookmarkStart w:id="830" w:name="_Toc351203519"/>
      <w:bookmarkStart w:id="831" w:name="_Toc532377205"/>
      <w:r>
        <w:rPr>
          <w:rFonts w:hint="eastAsia"/>
          <w:sz w:val="21"/>
          <w:szCs w:val="21"/>
          <w:highlight w:val="none"/>
        </w:rPr>
        <w:t>3</w:t>
      </w:r>
      <w:bookmarkStart w:id="832" w:name="_Toc296503046"/>
      <w:bookmarkStart w:id="833" w:name="_Toc337558747"/>
      <w:bookmarkStart w:id="834" w:name="_Toc296346547"/>
      <w:r>
        <w:rPr>
          <w:rFonts w:hint="eastAsia"/>
          <w:sz w:val="21"/>
          <w:szCs w:val="21"/>
          <w:highlight w:val="none"/>
        </w:rPr>
        <w:t>.1 承包人的一般义务</w:t>
      </w:r>
      <w:bookmarkEnd w:id="830"/>
      <w:bookmarkEnd w:id="831"/>
    </w:p>
    <w:bookmarkEnd w:id="832"/>
    <w:bookmarkEnd w:id="833"/>
    <w:bookmarkEnd w:id="834"/>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承包人在履行合同过程中应遵守法律和工程建设标准规范，并履行以下义务：</w:t>
      </w:r>
    </w:p>
    <w:p>
      <w:pPr>
        <w:numPr>
          <w:ilvl w:val="0"/>
          <w:numId w:val="1"/>
        </w:num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办理法律规定应由承包人办理的许可和批准，并将办理结果书面报送发包人留存；</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（2）按法律规定和合同约定完成工程，并在保修期内承担保修义务；</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（3）按法律规定和合同约定采取施工安全和环境保护措施，办理工伤保险，确保工程及人员、材料、设备和设施的安全；</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（4）按合同约定的工作内容和施工进度要求，编制施工组织设计和施工措施计划，并对所有施工作业和施工方法的完备性和安全可靠性负责；</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（6）按照第6.3款〔环境保护〕约定负责施工场地及其周边环境与生态的保护工作；</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（7）按第6.1款〔安全文明施工〕约定采取施工安全措施，确保工程及其人员、材料、设备和设施的安全，防止因工程施工造成的人身伤害和财产损失；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（9）按照法律规定和合同约定编制竣工资料，完成竣工资料立卷及归档，并按专用合同条款约定的竣工资料的套数、内容、时间等要求移交发包人；</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（10）应履行的其他义务。</w:t>
      </w:r>
    </w:p>
    <w:p>
      <w:pPr>
        <w:pStyle w:val="7"/>
        <w:spacing w:before="0" w:beforeAutospacing="0" w:after="0" w:afterAutospacing="0" w:line="360" w:lineRule="auto"/>
        <w:ind w:firstLine="422" w:firstLineChars="200"/>
        <w:rPr>
          <w:sz w:val="21"/>
          <w:szCs w:val="21"/>
          <w:highlight w:val="none"/>
        </w:rPr>
      </w:pPr>
      <w:bookmarkStart w:id="835" w:name="_Toc351203520"/>
      <w:bookmarkStart w:id="836" w:name="_Toc532377206"/>
      <w:r>
        <w:rPr>
          <w:rFonts w:hint="eastAsia"/>
          <w:sz w:val="21"/>
          <w:szCs w:val="21"/>
          <w:highlight w:val="none"/>
        </w:rPr>
        <w:t>3</w:t>
      </w:r>
      <w:bookmarkStart w:id="837" w:name="_Toc296346548"/>
      <w:bookmarkStart w:id="838" w:name="_Toc337558748"/>
      <w:bookmarkStart w:id="839" w:name="_Toc296503047"/>
      <w:r>
        <w:rPr>
          <w:rFonts w:hint="eastAsia"/>
          <w:sz w:val="21"/>
          <w:szCs w:val="21"/>
          <w:highlight w:val="none"/>
        </w:rPr>
        <w:t xml:space="preserve">.2 </w:t>
      </w:r>
      <w:bookmarkEnd w:id="835"/>
      <w:r>
        <w:rPr>
          <w:rFonts w:hint="eastAsia"/>
          <w:sz w:val="21"/>
          <w:szCs w:val="21"/>
          <w:highlight w:val="none"/>
        </w:rPr>
        <w:t>项目经理</w:t>
      </w:r>
      <w:bookmarkEnd w:id="836"/>
    </w:p>
    <w:bookmarkEnd w:id="837"/>
    <w:bookmarkEnd w:id="838"/>
    <w:bookmarkEnd w:id="839"/>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承包人违反上述约定的，应按照专用合同条款的约定，承担违约责任。</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0" w:beforeAutospacing="0" w:after="0" w:afterAutospacing="0" w:line="360" w:lineRule="auto"/>
        <w:ind w:firstLine="422" w:firstLineChars="200"/>
        <w:rPr>
          <w:sz w:val="21"/>
          <w:szCs w:val="21"/>
          <w:highlight w:val="none"/>
        </w:rPr>
      </w:pPr>
      <w:bookmarkStart w:id="840" w:name="_Toc532377207"/>
      <w:bookmarkStart w:id="841" w:name="_Toc351203521"/>
      <w:r>
        <w:rPr>
          <w:rFonts w:hint="eastAsia"/>
          <w:sz w:val="21"/>
          <w:szCs w:val="21"/>
          <w:highlight w:val="none"/>
        </w:rPr>
        <w:t>3</w:t>
      </w:r>
      <w:bookmarkStart w:id="842" w:name="_Toc296346549"/>
      <w:bookmarkStart w:id="843" w:name="_Toc296503048"/>
      <w:bookmarkStart w:id="844" w:name="_Toc337558749"/>
      <w:r>
        <w:rPr>
          <w:rFonts w:hint="eastAsia"/>
          <w:sz w:val="21"/>
          <w:szCs w:val="21"/>
          <w:highlight w:val="none"/>
        </w:rPr>
        <w:t xml:space="preserve">.3 </w:t>
      </w:r>
      <w:bookmarkEnd w:id="842"/>
      <w:bookmarkEnd w:id="843"/>
      <w:r>
        <w:rPr>
          <w:rFonts w:hint="eastAsia"/>
          <w:sz w:val="21"/>
          <w:szCs w:val="21"/>
          <w:highlight w:val="none"/>
        </w:rPr>
        <w:t>承包人人员</w:t>
      </w:r>
      <w:bookmarkEnd w:id="840"/>
      <w:bookmarkEnd w:id="841"/>
    </w:p>
    <w:bookmarkEnd w:id="844"/>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特殊工种作业人员均应持有相应的资格证明，监理人可以随时检查。</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3.3.5 承包人擅自更换主要施工管理人员，或前述人员未经监理人或发包人同意擅自离开施工现场的，应按照专用合同条款约定承担违约责任。</w:t>
      </w:r>
    </w:p>
    <w:p>
      <w:pPr>
        <w:pStyle w:val="7"/>
        <w:spacing w:before="0" w:beforeAutospacing="0" w:after="0" w:afterAutospacing="0" w:line="360" w:lineRule="auto"/>
        <w:ind w:firstLine="422" w:firstLineChars="200"/>
        <w:rPr>
          <w:sz w:val="21"/>
          <w:szCs w:val="21"/>
          <w:highlight w:val="none"/>
        </w:rPr>
      </w:pPr>
      <w:bookmarkStart w:id="845" w:name="_Toc351203522"/>
      <w:bookmarkStart w:id="846" w:name="_Toc532377208"/>
      <w:r>
        <w:rPr>
          <w:rFonts w:hint="eastAsia"/>
          <w:sz w:val="21"/>
          <w:szCs w:val="21"/>
          <w:highlight w:val="none"/>
        </w:rPr>
        <w:t>3</w:t>
      </w:r>
      <w:bookmarkStart w:id="847" w:name="_Toc296503050"/>
      <w:bookmarkStart w:id="848" w:name="_Toc337558750"/>
      <w:bookmarkStart w:id="849" w:name="_Toc296346551"/>
      <w:r>
        <w:rPr>
          <w:rFonts w:hint="eastAsia"/>
          <w:sz w:val="21"/>
          <w:szCs w:val="21"/>
          <w:highlight w:val="none"/>
        </w:rPr>
        <w:t>.4 承包人现场查勘</w:t>
      </w:r>
      <w:bookmarkEnd w:id="845"/>
      <w:bookmarkEnd w:id="846"/>
    </w:p>
    <w:bookmarkEnd w:id="847"/>
    <w:bookmarkEnd w:id="848"/>
    <w:bookmarkEnd w:id="849"/>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0" w:beforeAutospacing="0" w:after="0" w:afterAutospacing="0" w:line="360" w:lineRule="auto"/>
        <w:ind w:firstLine="422" w:firstLineChars="200"/>
        <w:rPr>
          <w:sz w:val="21"/>
          <w:szCs w:val="21"/>
          <w:highlight w:val="none"/>
        </w:rPr>
      </w:pPr>
      <w:bookmarkStart w:id="850" w:name="_Toc351203523"/>
      <w:bookmarkStart w:id="851" w:name="_Toc532377209"/>
      <w:r>
        <w:rPr>
          <w:rFonts w:hint="eastAsia"/>
          <w:sz w:val="21"/>
          <w:szCs w:val="21"/>
          <w:highlight w:val="none"/>
        </w:rPr>
        <w:t>3</w:t>
      </w:r>
      <w:bookmarkStart w:id="852" w:name="_Toc296503051"/>
      <w:bookmarkStart w:id="853" w:name="_Toc337558751"/>
      <w:bookmarkStart w:id="854" w:name="_Toc296346552"/>
      <w:r>
        <w:rPr>
          <w:rFonts w:hint="eastAsia"/>
          <w:sz w:val="21"/>
          <w:szCs w:val="21"/>
          <w:highlight w:val="none"/>
        </w:rPr>
        <w:t>.5 分包</w:t>
      </w:r>
      <w:bookmarkEnd w:id="850"/>
      <w:bookmarkEnd w:id="851"/>
    </w:p>
    <w:bookmarkEnd w:id="852"/>
    <w:bookmarkEnd w:id="853"/>
    <w:bookmarkEnd w:id="854"/>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3.5.1 分包的一般约定</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承包人不得以劳务分包的名义转包或违法分包工程。</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3.5.2 分包的确定</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3.5.3 分包管理</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承包人应向监理人提交分包人的主要施工管理人员表，并对分包人的施工人员进行实名制管理，包括但不限于进出场管理、登记造册以及各种证照的办理。</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3.5.4 分包合同价款</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（1）除本项第（2）目约定的情况或专用合同条款另有约定外，分包合同价款由承包人与分包人结算，未经承包人同意，发包人不得向分包人支付分包工程价款；</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（2）生效法律文书要求发包人向分包人支付分包合同价款的，发包人有权从应付承包人工程款中扣除该部分款项。</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3.5.5 分包合同权益的转让</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855" w:name="_Toc351203524"/>
    </w:p>
    <w:p>
      <w:pPr>
        <w:pStyle w:val="7"/>
        <w:spacing w:before="0" w:beforeAutospacing="0" w:after="0" w:afterAutospacing="0" w:line="360" w:lineRule="auto"/>
        <w:ind w:firstLine="422" w:firstLineChars="200"/>
        <w:rPr>
          <w:sz w:val="21"/>
          <w:szCs w:val="21"/>
          <w:highlight w:val="none"/>
        </w:rPr>
      </w:pPr>
      <w:bookmarkStart w:id="856" w:name="_Toc532377210"/>
      <w:r>
        <w:rPr>
          <w:rFonts w:hint="eastAsia"/>
          <w:sz w:val="21"/>
          <w:szCs w:val="21"/>
          <w:highlight w:val="none"/>
        </w:rPr>
        <w:t>3.6 工程照管与成品、半成品保护</w:t>
      </w:r>
      <w:bookmarkEnd w:id="855"/>
      <w:bookmarkEnd w:id="856"/>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（1）除专用合同条款另有约定外，自发包人向承包人移交施工现场之日起，承包人应负责照管工程及工程相关的材料、工程设备，直到颁发工程接收证书之日止。</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（2）在承包人负责照管期间，因承包人原因造成工程、材料、工程设备损坏的，由承包人负责修复或更换，并承担由此增加的费用和（或）延误的工期。</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0" w:beforeAutospacing="0" w:after="0" w:afterAutospacing="0" w:line="360" w:lineRule="auto"/>
        <w:ind w:firstLine="422" w:firstLineChars="200"/>
        <w:rPr>
          <w:sz w:val="21"/>
          <w:szCs w:val="21"/>
          <w:highlight w:val="none"/>
        </w:rPr>
      </w:pPr>
      <w:bookmarkStart w:id="857" w:name="_Toc532377211"/>
      <w:bookmarkStart w:id="858" w:name="_Toc351203525"/>
      <w:r>
        <w:rPr>
          <w:rFonts w:hint="eastAsia"/>
          <w:sz w:val="21"/>
          <w:szCs w:val="21"/>
          <w:highlight w:val="none"/>
        </w:rPr>
        <w:t>3</w:t>
      </w:r>
      <w:bookmarkStart w:id="859" w:name="_Toc296346553"/>
      <w:bookmarkStart w:id="860" w:name="_Toc337558752"/>
      <w:bookmarkStart w:id="861" w:name="_Toc296503052"/>
      <w:r>
        <w:rPr>
          <w:rFonts w:hint="eastAsia"/>
          <w:sz w:val="21"/>
          <w:szCs w:val="21"/>
          <w:highlight w:val="none"/>
        </w:rPr>
        <w:t>.7 履约担保</w:t>
      </w:r>
      <w:bookmarkEnd w:id="857"/>
      <w:bookmarkEnd w:id="858"/>
    </w:p>
    <w:bookmarkEnd w:id="859"/>
    <w:bookmarkEnd w:id="860"/>
    <w:bookmarkEnd w:id="861"/>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因承包人原因导致工期延长的，继续提供履约担保所增加的费用由承包人承担；非因承包人原因导致工期延长的，继续提供履约担保所增加的费用由发包人承担。</w:t>
      </w:r>
    </w:p>
    <w:p>
      <w:pPr>
        <w:pStyle w:val="7"/>
        <w:spacing w:before="0" w:beforeAutospacing="0" w:after="0" w:afterAutospacing="0" w:line="360" w:lineRule="auto"/>
        <w:ind w:firstLine="422" w:firstLineChars="200"/>
        <w:rPr>
          <w:sz w:val="21"/>
          <w:szCs w:val="21"/>
          <w:highlight w:val="none"/>
        </w:rPr>
      </w:pPr>
      <w:bookmarkStart w:id="862" w:name="_Toc532377212"/>
      <w:bookmarkStart w:id="863" w:name="_Toc351203526"/>
      <w:r>
        <w:rPr>
          <w:rFonts w:hint="eastAsia"/>
          <w:sz w:val="21"/>
          <w:szCs w:val="21"/>
          <w:highlight w:val="none"/>
        </w:rPr>
        <w:t>3.8 联合体</w:t>
      </w:r>
      <w:bookmarkEnd w:id="862"/>
      <w:bookmarkEnd w:id="863"/>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3.8.1 联合体各方应共同与发包人签订合同协议书。联合体各方应为履行合同向发包人承担连带责任。</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3.8.2 联合体协议经发包人确认后作为合同附件。在履行合同过程中，未经发包人同意，不得修改联合体协议。</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3.8.3 联合体牵头人负责与发包人和监理人联系，并接受指示，负责组织联合体各成员全面履行合同。</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864" w:name="_Toc532375590"/>
      <w:bookmarkStart w:id="865" w:name="_Toc532377213"/>
      <w:bookmarkStart w:id="866" w:name="_Toc351203527"/>
      <w:r>
        <w:rPr>
          <w:rFonts w:hint="eastAsia"/>
          <w:kern w:val="2"/>
          <w:sz w:val="21"/>
          <w:szCs w:val="21"/>
          <w:highlight w:val="none"/>
        </w:rPr>
        <w:t>4</w:t>
      </w:r>
      <w:bookmarkStart w:id="867" w:name="_Toc296503053"/>
      <w:bookmarkStart w:id="868" w:name="_Toc296346554"/>
      <w:bookmarkStart w:id="869" w:name="_Toc337558753"/>
      <w:r>
        <w:rPr>
          <w:rFonts w:hint="eastAsia"/>
          <w:kern w:val="2"/>
          <w:sz w:val="21"/>
          <w:szCs w:val="21"/>
          <w:highlight w:val="none"/>
        </w:rPr>
        <w:t>. 监</w:t>
      </w:r>
      <w:bookmarkEnd w:id="867"/>
      <w:bookmarkEnd w:id="868"/>
      <w:r>
        <w:rPr>
          <w:rFonts w:hint="eastAsia"/>
          <w:kern w:val="2"/>
          <w:sz w:val="21"/>
          <w:szCs w:val="21"/>
          <w:highlight w:val="none"/>
        </w:rPr>
        <w:t>理人</w:t>
      </w:r>
      <w:bookmarkEnd w:id="864"/>
      <w:bookmarkEnd w:id="865"/>
      <w:bookmarkEnd w:id="866"/>
    </w:p>
    <w:bookmarkEnd w:id="869"/>
    <w:p>
      <w:pPr>
        <w:pStyle w:val="7"/>
        <w:spacing w:before="0" w:beforeAutospacing="0" w:after="0" w:afterAutospacing="0" w:line="360" w:lineRule="auto"/>
        <w:ind w:firstLine="422" w:firstLineChars="200"/>
        <w:rPr>
          <w:sz w:val="21"/>
          <w:szCs w:val="21"/>
          <w:highlight w:val="none"/>
        </w:rPr>
      </w:pPr>
      <w:bookmarkStart w:id="870" w:name="_Toc532377214"/>
      <w:bookmarkStart w:id="871" w:name="_Toc351203528"/>
      <w:r>
        <w:rPr>
          <w:rFonts w:hint="eastAsia"/>
          <w:sz w:val="21"/>
          <w:szCs w:val="21"/>
          <w:highlight w:val="none"/>
        </w:rPr>
        <w:t>4</w:t>
      </w:r>
      <w:bookmarkStart w:id="872" w:name="_Toc296346555"/>
      <w:bookmarkStart w:id="873" w:name="_Toc296503054"/>
      <w:bookmarkStart w:id="874" w:name="_Toc337558754"/>
      <w:r>
        <w:rPr>
          <w:rFonts w:hint="eastAsia"/>
          <w:sz w:val="21"/>
          <w:szCs w:val="21"/>
          <w:highlight w:val="none"/>
        </w:rPr>
        <w:t>.1监理人的一般规定</w:t>
      </w:r>
      <w:bookmarkEnd w:id="870"/>
      <w:bookmarkEnd w:id="871"/>
    </w:p>
    <w:bookmarkEnd w:id="872"/>
    <w:bookmarkEnd w:id="873"/>
    <w:bookmarkEnd w:id="874"/>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除专用合同条款另有约定外，监理人在施工现场的办公场所、生活场所由承包人提供，所发生的费用由发包人承担。</w:t>
      </w:r>
    </w:p>
    <w:p>
      <w:pPr>
        <w:pStyle w:val="7"/>
        <w:spacing w:before="0" w:beforeAutospacing="0" w:after="0" w:afterAutospacing="0" w:line="360" w:lineRule="auto"/>
        <w:ind w:firstLine="422" w:firstLineChars="200"/>
        <w:rPr>
          <w:sz w:val="21"/>
          <w:szCs w:val="21"/>
          <w:highlight w:val="none"/>
        </w:rPr>
      </w:pPr>
      <w:bookmarkStart w:id="875" w:name="_Toc532377215"/>
      <w:bookmarkStart w:id="876" w:name="_Toc351203529"/>
      <w:r>
        <w:rPr>
          <w:rFonts w:hint="eastAsia"/>
          <w:sz w:val="21"/>
          <w:szCs w:val="21"/>
          <w:highlight w:val="none"/>
        </w:rPr>
        <w:t>4</w:t>
      </w:r>
      <w:bookmarkStart w:id="877" w:name="_Toc337558755"/>
      <w:r>
        <w:rPr>
          <w:rFonts w:hint="eastAsia"/>
          <w:sz w:val="21"/>
          <w:szCs w:val="21"/>
          <w:highlight w:val="none"/>
        </w:rPr>
        <w:t>.2监理人员</w:t>
      </w:r>
      <w:bookmarkEnd w:id="875"/>
      <w:bookmarkEnd w:id="876"/>
    </w:p>
    <w:bookmarkEnd w:id="877"/>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0" w:beforeAutospacing="0" w:after="0" w:afterAutospacing="0" w:line="360" w:lineRule="auto"/>
        <w:ind w:firstLine="422" w:firstLineChars="200"/>
        <w:rPr>
          <w:sz w:val="21"/>
          <w:szCs w:val="21"/>
          <w:highlight w:val="none"/>
        </w:rPr>
      </w:pPr>
      <w:bookmarkStart w:id="878" w:name="_Toc351203530"/>
      <w:bookmarkStart w:id="879" w:name="_Toc532377216"/>
      <w:r>
        <w:rPr>
          <w:rFonts w:hint="eastAsia"/>
          <w:sz w:val="21"/>
          <w:szCs w:val="21"/>
          <w:highlight w:val="none"/>
        </w:rPr>
        <w:t>4</w:t>
      </w:r>
      <w:bookmarkStart w:id="880" w:name="_Toc296503055"/>
      <w:bookmarkStart w:id="881" w:name="_Toc296346556"/>
      <w:bookmarkStart w:id="882" w:name="_Toc337558756"/>
      <w:r>
        <w:rPr>
          <w:rFonts w:hint="eastAsia"/>
          <w:sz w:val="21"/>
          <w:szCs w:val="21"/>
          <w:highlight w:val="none"/>
        </w:rPr>
        <w:t>.3</w:t>
      </w:r>
      <w:bookmarkEnd w:id="880"/>
      <w:bookmarkEnd w:id="881"/>
      <w:r>
        <w:rPr>
          <w:rFonts w:hint="eastAsia"/>
          <w:sz w:val="21"/>
          <w:szCs w:val="21"/>
          <w:highlight w:val="none"/>
        </w:rPr>
        <w:t>监理人的指</w:t>
      </w:r>
      <w:bookmarkEnd w:id="882"/>
      <w:r>
        <w:rPr>
          <w:rFonts w:hint="eastAsia"/>
          <w:sz w:val="21"/>
          <w:szCs w:val="21"/>
          <w:highlight w:val="none"/>
        </w:rPr>
        <w:t>示</w:t>
      </w:r>
      <w:bookmarkEnd w:id="878"/>
      <w:bookmarkEnd w:id="879"/>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承包人对监理人发出的指示有疑问的，应向监理人提出书面异议，监理人应在48小时内对该指示予以确认、更改或撤销，监理人逾期未回复的，承包人有权拒绝执行上述指示。</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pStyle w:val="7"/>
        <w:spacing w:before="0" w:beforeAutospacing="0" w:after="0" w:afterAutospacing="0" w:line="360" w:lineRule="auto"/>
        <w:ind w:firstLine="422" w:firstLineChars="200"/>
        <w:rPr>
          <w:sz w:val="21"/>
          <w:szCs w:val="21"/>
          <w:highlight w:val="none"/>
        </w:rPr>
      </w:pPr>
      <w:bookmarkStart w:id="883" w:name="_Toc532377217"/>
      <w:bookmarkStart w:id="884" w:name="_Toc351203531"/>
      <w:r>
        <w:rPr>
          <w:rFonts w:hint="eastAsia"/>
          <w:sz w:val="21"/>
          <w:szCs w:val="21"/>
          <w:highlight w:val="none"/>
        </w:rPr>
        <w:t>4</w:t>
      </w:r>
      <w:bookmarkStart w:id="885" w:name="_Toc296346558"/>
      <w:bookmarkStart w:id="886" w:name="_Toc296503057"/>
      <w:bookmarkStart w:id="887" w:name="_Toc337558757"/>
      <w:r>
        <w:rPr>
          <w:rFonts w:hint="eastAsia"/>
          <w:sz w:val="21"/>
          <w:szCs w:val="21"/>
          <w:highlight w:val="none"/>
        </w:rPr>
        <w:t>.4 商定或确定</w:t>
      </w:r>
      <w:bookmarkEnd w:id="883"/>
      <w:bookmarkEnd w:id="884"/>
    </w:p>
    <w:bookmarkEnd w:id="885"/>
    <w:bookmarkEnd w:id="886"/>
    <w:bookmarkEnd w:id="887"/>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合同当事人进行商定或确定时，总监理工程师应当会同合同当事人尽量通过协商达成一致，不能达成一致的，由总监理工程师按照合同约定审慎做出公正的确定。</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888" w:name="_Toc532377218"/>
      <w:bookmarkStart w:id="889" w:name="_Toc532375591"/>
      <w:bookmarkStart w:id="890" w:name="_Toc351203532"/>
      <w:r>
        <w:rPr>
          <w:rFonts w:hint="eastAsia"/>
          <w:kern w:val="2"/>
          <w:sz w:val="21"/>
          <w:szCs w:val="21"/>
          <w:highlight w:val="none"/>
        </w:rPr>
        <w:t>5</w:t>
      </w:r>
      <w:bookmarkStart w:id="891" w:name="_Toc337558758"/>
      <w:r>
        <w:rPr>
          <w:rFonts w:hint="eastAsia"/>
          <w:kern w:val="2"/>
          <w:sz w:val="21"/>
          <w:szCs w:val="21"/>
          <w:highlight w:val="none"/>
        </w:rPr>
        <w:t>. 工程质量</w:t>
      </w:r>
      <w:bookmarkEnd w:id="888"/>
      <w:bookmarkEnd w:id="889"/>
      <w:bookmarkEnd w:id="890"/>
    </w:p>
    <w:bookmarkEnd w:id="891"/>
    <w:p>
      <w:pPr>
        <w:pStyle w:val="7"/>
        <w:spacing w:before="0" w:beforeAutospacing="0" w:after="0" w:afterAutospacing="0" w:line="360" w:lineRule="auto"/>
        <w:ind w:firstLine="422" w:firstLineChars="200"/>
        <w:rPr>
          <w:sz w:val="21"/>
          <w:szCs w:val="21"/>
          <w:highlight w:val="none"/>
        </w:rPr>
      </w:pPr>
      <w:bookmarkStart w:id="892" w:name="_Toc351203533"/>
      <w:bookmarkStart w:id="893" w:name="_Toc532377219"/>
      <w:r>
        <w:rPr>
          <w:rFonts w:hint="eastAsia"/>
          <w:sz w:val="21"/>
          <w:szCs w:val="21"/>
          <w:highlight w:val="none"/>
        </w:rPr>
        <w:t>5</w:t>
      </w:r>
      <w:bookmarkStart w:id="894" w:name="_Toc337558759"/>
      <w:r>
        <w:rPr>
          <w:rFonts w:hint="eastAsia"/>
          <w:sz w:val="21"/>
          <w:szCs w:val="21"/>
          <w:highlight w:val="none"/>
        </w:rPr>
        <w:t>.1质量要求</w:t>
      </w:r>
      <w:bookmarkEnd w:id="892"/>
      <w:bookmarkEnd w:id="893"/>
    </w:p>
    <w:bookmarkEnd w:id="894"/>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5.1.1 工程质量标准必须符合现行国家有关工程施工质量验收规范和标准的要求。有关工程质量的特殊标准或要求由合同当事人在专用合同条款中约定。</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5.1.2 因发包人原因造成工程质量未达到合同约定标准的，由发包人承担由此增加的费用和（或）延误的工期，并支付承包人合理的利润。</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5.1.3 因承包人原因造成工程质量未达到合同约定标准的，发包人有权要求承包人返工直至工程质量达到合同约定的标准为止，并由承包人承担由此增加的费用和（或）延误的工期。</w:t>
      </w:r>
    </w:p>
    <w:p>
      <w:pPr>
        <w:pStyle w:val="7"/>
        <w:spacing w:before="0" w:beforeAutospacing="0" w:after="0" w:afterAutospacing="0" w:line="360" w:lineRule="auto"/>
        <w:ind w:firstLine="422" w:firstLineChars="200"/>
        <w:rPr>
          <w:sz w:val="21"/>
          <w:szCs w:val="21"/>
          <w:highlight w:val="none"/>
        </w:rPr>
      </w:pPr>
      <w:bookmarkStart w:id="895" w:name="_Toc532377220"/>
      <w:bookmarkStart w:id="896" w:name="_Toc351203534"/>
      <w:r>
        <w:rPr>
          <w:rFonts w:hint="eastAsia"/>
          <w:sz w:val="21"/>
          <w:szCs w:val="21"/>
          <w:highlight w:val="none"/>
        </w:rPr>
        <w:t>5</w:t>
      </w:r>
      <w:bookmarkStart w:id="897" w:name="_Toc337558760"/>
      <w:r>
        <w:rPr>
          <w:rFonts w:hint="eastAsia"/>
          <w:sz w:val="21"/>
          <w:szCs w:val="21"/>
          <w:highlight w:val="none"/>
        </w:rPr>
        <w:t>.2质量保证措施</w:t>
      </w:r>
      <w:bookmarkEnd w:id="895"/>
      <w:bookmarkEnd w:id="896"/>
    </w:p>
    <w:bookmarkEnd w:id="897"/>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5.2.1 发包人的质量管理</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发包人应按照法律规定及合同约定完成与工程质量有关的各项工作。</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5.2.2 承包人的质量管理</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承包人应对施工人员进行质量教育和技术培训，定期考核施工人员的劳动技能，严格执行施工规范和操作规程。</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5.2.3 监理人的质量检查和检验</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0" w:beforeAutospacing="0" w:after="0" w:afterAutospacing="0" w:line="360" w:lineRule="auto"/>
        <w:ind w:firstLine="422" w:firstLineChars="200"/>
        <w:rPr>
          <w:sz w:val="21"/>
          <w:szCs w:val="21"/>
          <w:highlight w:val="none"/>
        </w:rPr>
      </w:pPr>
      <w:bookmarkStart w:id="898" w:name="_Toc351203535"/>
      <w:bookmarkStart w:id="899" w:name="_Toc532377221"/>
      <w:r>
        <w:rPr>
          <w:rFonts w:hint="eastAsia"/>
          <w:sz w:val="21"/>
          <w:szCs w:val="21"/>
          <w:highlight w:val="none"/>
        </w:rPr>
        <w:t>5</w:t>
      </w:r>
      <w:bookmarkStart w:id="900" w:name="_Toc337558761"/>
      <w:r>
        <w:rPr>
          <w:rFonts w:hint="eastAsia"/>
          <w:sz w:val="21"/>
          <w:szCs w:val="21"/>
          <w:highlight w:val="none"/>
        </w:rPr>
        <w:t>.3 隐蔽工程检查</w:t>
      </w:r>
      <w:bookmarkEnd w:id="898"/>
      <w:bookmarkEnd w:id="899"/>
    </w:p>
    <w:bookmarkEnd w:id="900"/>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5.3.1承包人自检</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承包人应当对工程隐蔽部位进行自检，并经自检确认是否具备覆盖条件。</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5.3.2检查程序</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5.3.3 重新检查</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5.3.4 承包人私自覆盖</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0" w:beforeAutospacing="0" w:after="0" w:afterAutospacing="0" w:line="360" w:lineRule="auto"/>
        <w:ind w:firstLine="422" w:firstLineChars="200"/>
        <w:rPr>
          <w:sz w:val="21"/>
          <w:szCs w:val="21"/>
          <w:highlight w:val="none"/>
        </w:rPr>
      </w:pPr>
      <w:bookmarkStart w:id="901" w:name="_Toc532377222"/>
      <w:r>
        <w:rPr>
          <w:rFonts w:hint="eastAsia"/>
          <w:sz w:val="21"/>
          <w:szCs w:val="21"/>
          <w:highlight w:val="none"/>
        </w:rPr>
        <w:t>5.4不合格工程的处理</w:t>
      </w:r>
      <w:bookmarkEnd w:id="901"/>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5.4.2 因发包人原因造成工程不合格的，由此增加的费用和（或）延误的工期由发包人承担，并支付承包人合理的利润。</w:t>
      </w:r>
    </w:p>
    <w:p>
      <w:pPr>
        <w:pStyle w:val="7"/>
        <w:spacing w:before="0" w:beforeAutospacing="0" w:after="0" w:afterAutospacing="0" w:line="360" w:lineRule="auto"/>
        <w:ind w:firstLine="422" w:firstLineChars="200"/>
        <w:rPr>
          <w:sz w:val="21"/>
          <w:szCs w:val="21"/>
          <w:highlight w:val="none"/>
        </w:rPr>
      </w:pPr>
      <w:bookmarkStart w:id="902" w:name="_Toc532377223"/>
      <w:bookmarkStart w:id="903" w:name="_Toc351203537"/>
      <w:r>
        <w:rPr>
          <w:rFonts w:hint="eastAsia"/>
          <w:sz w:val="21"/>
          <w:szCs w:val="21"/>
          <w:highlight w:val="none"/>
        </w:rPr>
        <w:t>5.5 质量争议检测</w:t>
      </w:r>
      <w:bookmarkEnd w:id="902"/>
      <w:bookmarkEnd w:id="903"/>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合同当事人对工程质量有争议的，由双方协商确定的工程质量检测机构鉴定，由此产生的费用及因此造成的损失，由责任方承担。</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合同当事人均有责任的，由双方根据其责任分别承担。合同当事人无法达成一致的，按照第4.4款〔商定或确定〕执行。</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904" w:name="_Toc532375592"/>
      <w:bookmarkStart w:id="905" w:name="_Toc351203538"/>
      <w:bookmarkStart w:id="906" w:name="_Toc532377224"/>
      <w:r>
        <w:rPr>
          <w:rFonts w:hint="eastAsia"/>
          <w:kern w:val="2"/>
          <w:sz w:val="21"/>
          <w:szCs w:val="21"/>
          <w:highlight w:val="none"/>
        </w:rPr>
        <w:t>6</w:t>
      </w:r>
      <w:bookmarkStart w:id="907" w:name="_Toc337558763"/>
      <w:r>
        <w:rPr>
          <w:rFonts w:hint="eastAsia"/>
          <w:kern w:val="2"/>
          <w:sz w:val="21"/>
          <w:szCs w:val="21"/>
          <w:highlight w:val="none"/>
        </w:rPr>
        <w:t>. 安全文明施工与环境保护</w:t>
      </w:r>
      <w:bookmarkEnd w:id="904"/>
      <w:bookmarkEnd w:id="905"/>
      <w:bookmarkEnd w:id="906"/>
    </w:p>
    <w:bookmarkEnd w:id="907"/>
    <w:p>
      <w:pPr>
        <w:pStyle w:val="7"/>
        <w:spacing w:before="0" w:beforeAutospacing="0" w:after="0" w:afterAutospacing="0" w:line="360" w:lineRule="auto"/>
        <w:ind w:firstLine="422" w:firstLineChars="200"/>
        <w:rPr>
          <w:sz w:val="21"/>
          <w:szCs w:val="21"/>
          <w:highlight w:val="none"/>
        </w:rPr>
      </w:pPr>
      <w:bookmarkStart w:id="908" w:name="_Toc532377225"/>
      <w:bookmarkStart w:id="909" w:name="_Toc351203539"/>
      <w:r>
        <w:rPr>
          <w:rFonts w:hint="eastAsia"/>
          <w:sz w:val="21"/>
          <w:szCs w:val="21"/>
          <w:highlight w:val="none"/>
        </w:rPr>
        <w:t>6</w:t>
      </w:r>
      <w:bookmarkStart w:id="910" w:name="_Toc337558764"/>
      <w:r>
        <w:rPr>
          <w:rFonts w:hint="eastAsia"/>
          <w:sz w:val="21"/>
          <w:szCs w:val="21"/>
          <w:highlight w:val="none"/>
        </w:rPr>
        <w:t>.1安全文明施工</w:t>
      </w:r>
      <w:bookmarkEnd w:id="908"/>
      <w:bookmarkEnd w:id="909"/>
    </w:p>
    <w:bookmarkEnd w:id="910"/>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6.1.1安全生产要求</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因安全生产需要暂停施工的，按照第7.8款〔暂停施工〕的约定执行。</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6.1.2 安全生产保证措施</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6.1.3特别安全生产事项</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需单独编制危险性较大分部分项专项工程施工方案的，及要求进行专家论证的超过一定规模的危险性较大的分部分项工程，承包人应及时编制和组织论证。</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6.1.4 治安保卫</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除专用合同条款另有约定外，发包人应与当地公安部门协商，在现场建立治安管理机构或联防组织，统一管理施工场地的治安保卫事项，履行合同工程的治安保卫职责。</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发包人和承包人除应协助现场治安管理机构或联防组织维护施工场地的社会治安外，还应做好包括生活区在内的各自管辖区的治安保卫工作。</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6.1.5 文明施工</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6.1.6 安全文明施工费</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安全文明施工费由发包人承担，发包人不得以任何形式扣减该部分费用。因基准日期后合同所适用的法律或政府有关规定发生变化，增加的安全文明施工费由发包人承担。</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6.1.7 紧急情况处理</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6.1.8 事故处理</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6.1.9 安全生产责任</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6.1.9.1 发包人的安全责任</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发包人应负责赔偿以下各种情况造成的损失：</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（1）工程或工程的任何部分对土地的占用所造成的第三者财产损失；</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（2）由于发包人原因在施工场地及其毗邻地带造成的第三者人身伤亡和财产损失；</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（3）由于发包人原因对承包人、监理人造成的人员人身伤亡和财产损失；</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（4）由于发包人原因造成的发包人自身人员的人身伤害以及财产损失。</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6.1.9.2 承包人的安全责任</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由于承包人原因在施工场地内及其毗邻地带造成的发包人、监理人以及第三者人员伤亡和财产损失，由承包人负责赔偿。</w:t>
      </w:r>
    </w:p>
    <w:p>
      <w:pPr>
        <w:pStyle w:val="7"/>
        <w:spacing w:before="0" w:beforeAutospacing="0" w:after="0" w:afterAutospacing="0" w:line="360" w:lineRule="auto"/>
        <w:ind w:firstLine="422" w:firstLineChars="200"/>
        <w:rPr>
          <w:sz w:val="21"/>
          <w:szCs w:val="21"/>
          <w:highlight w:val="none"/>
        </w:rPr>
      </w:pPr>
      <w:bookmarkStart w:id="911" w:name="_Toc351203540"/>
      <w:bookmarkStart w:id="912" w:name="_Toc532377226"/>
      <w:r>
        <w:rPr>
          <w:rFonts w:hint="eastAsia"/>
          <w:sz w:val="21"/>
          <w:szCs w:val="21"/>
          <w:highlight w:val="none"/>
        </w:rPr>
        <w:t>6</w:t>
      </w:r>
      <w:bookmarkStart w:id="913" w:name="_Toc337558765"/>
      <w:r>
        <w:rPr>
          <w:rFonts w:hint="eastAsia"/>
          <w:sz w:val="21"/>
          <w:szCs w:val="21"/>
          <w:highlight w:val="none"/>
        </w:rPr>
        <w:t>.2 职业健康</w:t>
      </w:r>
      <w:bookmarkEnd w:id="911"/>
      <w:bookmarkEnd w:id="912"/>
    </w:p>
    <w:bookmarkEnd w:id="913"/>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6.2.1 劳动保护</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6.2.2 生活条件</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0" w:beforeAutospacing="0" w:after="0" w:afterAutospacing="0" w:line="360" w:lineRule="auto"/>
        <w:ind w:firstLine="422" w:firstLineChars="200"/>
        <w:rPr>
          <w:sz w:val="21"/>
          <w:szCs w:val="21"/>
          <w:highlight w:val="none"/>
        </w:rPr>
      </w:pPr>
      <w:bookmarkStart w:id="914" w:name="_Toc532377227"/>
      <w:bookmarkStart w:id="915" w:name="_Toc351203541"/>
      <w:r>
        <w:rPr>
          <w:rFonts w:hint="eastAsia"/>
          <w:sz w:val="21"/>
          <w:szCs w:val="21"/>
          <w:highlight w:val="none"/>
        </w:rPr>
        <w:t>6</w:t>
      </w:r>
      <w:bookmarkStart w:id="916" w:name="_Toc337558766"/>
      <w:r>
        <w:rPr>
          <w:rFonts w:hint="eastAsia"/>
          <w:sz w:val="21"/>
          <w:szCs w:val="21"/>
          <w:highlight w:val="none"/>
        </w:rPr>
        <w:t>.3 环境保护</w:t>
      </w:r>
      <w:bookmarkEnd w:id="914"/>
      <w:bookmarkEnd w:id="915"/>
    </w:p>
    <w:bookmarkEnd w:id="916"/>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承包人应当承担因其原因引起的环境污染侵权损害赔偿责任，因上述环境污染引起纠纷而导致暂停施工的，由此增加的费用和（或）延误的工期由承包人承担。</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917" w:name="_Toc351203542"/>
      <w:bookmarkStart w:id="918" w:name="_Toc532377228"/>
      <w:bookmarkStart w:id="919" w:name="_Toc532375593"/>
      <w:r>
        <w:rPr>
          <w:rFonts w:hint="eastAsia"/>
          <w:kern w:val="2"/>
          <w:sz w:val="21"/>
          <w:szCs w:val="21"/>
          <w:highlight w:val="none"/>
        </w:rPr>
        <w:t>7</w:t>
      </w:r>
      <w:bookmarkStart w:id="920" w:name="_Toc337558767"/>
      <w:r>
        <w:rPr>
          <w:rFonts w:hint="eastAsia"/>
          <w:kern w:val="2"/>
          <w:sz w:val="21"/>
          <w:szCs w:val="21"/>
          <w:highlight w:val="none"/>
        </w:rPr>
        <w:t>. 工期和进度</w:t>
      </w:r>
      <w:bookmarkEnd w:id="917"/>
      <w:bookmarkEnd w:id="918"/>
      <w:bookmarkEnd w:id="919"/>
    </w:p>
    <w:bookmarkEnd w:id="920"/>
    <w:p>
      <w:pPr>
        <w:pStyle w:val="7"/>
        <w:spacing w:before="0" w:beforeAutospacing="0" w:after="0" w:afterAutospacing="0" w:line="360" w:lineRule="auto"/>
        <w:ind w:firstLine="422" w:firstLineChars="200"/>
        <w:rPr>
          <w:sz w:val="21"/>
          <w:szCs w:val="21"/>
          <w:highlight w:val="none"/>
        </w:rPr>
      </w:pPr>
      <w:bookmarkStart w:id="921" w:name="_Toc532377229"/>
      <w:bookmarkStart w:id="922" w:name="_Toc351203543"/>
      <w:r>
        <w:rPr>
          <w:rFonts w:hint="eastAsia"/>
          <w:sz w:val="21"/>
          <w:szCs w:val="21"/>
          <w:highlight w:val="none"/>
        </w:rPr>
        <w:t>7</w:t>
      </w:r>
      <w:bookmarkStart w:id="923" w:name="_Toc337558768"/>
      <w:bookmarkStart w:id="924" w:name="_Toc296346567"/>
      <w:bookmarkStart w:id="925" w:name="_Toc296503066"/>
      <w:r>
        <w:rPr>
          <w:rFonts w:hint="eastAsia"/>
          <w:sz w:val="21"/>
          <w:szCs w:val="21"/>
          <w:highlight w:val="none"/>
        </w:rPr>
        <w:t>.1施工组织设计</w:t>
      </w:r>
      <w:bookmarkEnd w:id="921"/>
      <w:bookmarkEnd w:id="922"/>
    </w:p>
    <w:bookmarkEnd w:id="923"/>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7.1.1 施工组织设计的内容</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施工组织设计应包含以下内容：</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（1）施工方案； </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（2）施工现场平面布置图；</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（3）施工进度计划和保证措施； </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（4）劳动力及材料供应计划；</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（5）施工机械设备的选用；</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（6）质量保证体系及措施；</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（7）安全生产、文明施工措施；</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（8）环境保护、成本控制措施；</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（9）合同当事人约定的其他内容。</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7.1.2 施工组织设计的提交和修改</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施工进度计划的编制和修改按照第7.2款〔施工进度计划〕执行。</w:t>
      </w:r>
    </w:p>
    <w:p>
      <w:pPr>
        <w:pStyle w:val="7"/>
        <w:spacing w:before="0" w:beforeAutospacing="0" w:after="0" w:afterAutospacing="0" w:line="360" w:lineRule="auto"/>
        <w:ind w:firstLine="422" w:firstLineChars="200"/>
        <w:rPr>
          <w:sz w:val="21"/>
          <w:szCs w:val="21"/>
          <w:highlight w:val="none"/>
        </w:rPr>
      </w:pPr>
      <w:bookmarkStart w:id="926" w:name="_Toc532377230"/>
      <w:bookmarkStart w:id="927" w:name="_Toc351203544"/>
      <w:r>
        <w:rPr>
          <w:rFonts w:hint="eastAsia"/>
          <w:sz w:val="21"/>
          <w:szCs w:val="21"/>
          <w:highlight w:val="none"/>
        </w:rPr>
        <w:t>7</w:t>
      </w:r>
      <w:bookmarkStart w:id="928" w:name="_Toc337558769"/>
      <w:r>
        <w:rPr>
          <w:rFonts w:hint="eastAsia"/>
          <w:sz w:val="21"/>
          <w:szCs w:val="21"/>
          <w:highlight w:val="none"/>
        </w:rPr>
        <w:t>.2 施工进度计划</w:t>
      </w:r>
      <w:bookmarkEnd w:id="926"/>
      <w:bookmarkEnd w:id="927"/>
    </w:p>
    <w:bookmarkEnd w:id="928"/>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7.2.1 施工进度计划的编制</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7.2.2 施工进度计划的修订</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0" w:beforeAutospacing="0" w:after="0" w:afterAutospacing="0" w:line="360" w:lineRule="auto"/>
        <w:ind w:firstLine="422" w:firstLineChars="200"/>
        <w:rPr>
          <w:sz w:val="21"/>
          <w:szCs w:val="21"/>
          <w:highlight w:val="none"/>
        </w:rPr>
      </w:pPr>
      <w:bookmarkStart w:id="929" w:name="_Toc351203545"/>
      <w:bookmarkStart w:id="930" w:name="_Toc532377231"/>
      <w:r>
        <w:rPr>
          <w:rFonts w:hint="eastAsia"/>
          <w:sz w:val="21"/>
          <w:szCs w:val="21"/>
          <w:highlight w:val="none"/>
        </w:rPr>
        <w:t>7</w:t>
      </w:r>
      <w:bookmarkStart w:id="931" w:name="_Toc337558770"/>
      <w:r>
        <w:rPr>
          <w:rFonts w:hint="eastAsia"/>
          <w:sz w:val="21"/>
          <w:szCs w:val="21"/>
          <w:highlight w:val="none"/>
        </w:rPr>
        <w:t>.3 开工</w:t>
      </w:r>
      <w:bookmarkEnd w:id="929"/>
      <w:bookmarkEnd w:id="930"/>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7.3.1 开工准备</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除专用合同条款另有约定外，合同当事人应按约定完成开工准备工作。</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7.3.2 开工通知</w:t>
      </w:r>
    </w:p>
    <w:bookmarkEnd w:id="931"/>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0" w:beforeAutospacing="0" w:after="0" w:afterAutospacing="0" w:line="360" w:lineRule="auto"/>
        <w:ind w:firstLine="422" w:firstLineChars="200"/>
        <w:rPr>
          <w:sz w:val="21"/>
          <w:szCs w:val="21"/>
          <w:highlight w:val="none"/>
        </w:rPr>
      </w:pPr>
      <w:bookmarkStart w:id="932" w:name="_Toc532377232"/>
      <w:bookmarkStart w:id="933" w:name="_Toc351203546"/>
      <w:r>
        <w:rPr>
          <w:rFonts w:hint="eastAsia"/>
          <w:sz w:val="21"/>
          <w:szCs w:val="21"/>
          <w:highlight w:val="none"/>
        </w:rPr>
        <w:t>7.4测量放线</w:t>
      </w:r>
      <w:bookmarkEnd w:id="932"/>
      <w:bookmarkEnd w:id="933"/>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施工过程中对施工现场内水准点等测量标志物的保护工作由承包人负责。</w:t>
      </w:r>
      <w:bookmarkStart w:id="934" w:name="_Toc351203547"/>
    </w:p>
    <w:p>
      <w:pPr>
        <w:pStyle w:val="7"/>
        <w:spacing w:before="0" w:beforeAutospacing="0" w:after="0" w:afterAutospacing="0" w:line="360" w:lineRule="auto"/>
        <w:ind w:firstLine="422" w:firstLineChars="200"/>
        <w:rPr>
          <w:sz w:val="21"/>
          <w:szCs w:val="21"/>
          <w:highlight w:val="none"/>
        </w:rPr>
      </w:pPr>
      <w:bookmarkStart w:id="935" w:name="_Toc532377233"/>
      <w:r>
        <w:rPr>
          <w:rFonts w:hint="eastAsia"/>
          <w:sz w:val="21"/>
          <w:szCs w:val="21"/>
          <w:highlight w:val="none"/>
        </w:rPr>
        <w:t>7</w:t>
      </w:r>
      <w:bookmarkEnd w:id="924"/>
      <w:bookmarkEnd w:id="925"/>
      <w:bookmarkStart w:id="936" w:name="_Toc337558772"/>
      <w:bookmarkStart w:id="937" w:name="_Toc296346574"/>
      <w:bookmarkStart w:id="938" w:name="_Toc296503073"/>
      <w:r>
        <w:rPr>
          <w:rFonts w:hint="eastAsia"/>
          <w:sz w:val="21"/>
          <w:szCs w:val="21"/>
          <w:highlight w:val="none"/>
        </w:rPr>
        <w:t>.5 工期延误</w:t>
      </w:r>
      <w:bookmarkEnd w:id="934"/>
      <w:bookmarkEnd w:id="935"/>
    </w:p>
    <w:bookmarkEnd w:id="936"/>
    <w:bookmarkEnd w:id="937"/>
    <w:bookmarkEnd w:id="938"/>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7.5.1 因发包人原因导致工期延误</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在合同履行过程中，因下列情况导致工期延误和（或）费用增加的，由发包人承担由此延误的工期和（或）增加的费用，且发包人应支付承包人合理的利润： </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（1）发包人未能按合同约定提供图纸或所提供图纸不符合合同约定的；</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（2）发包人未能按合同约定提供施工现场、施工条件、基础资料、许可、批准等开工条件的；</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（3）发包人提供的测量基准点、基准线和水准点及其书面资料存在错误或疏漏的；</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（4）发包人未能在计划开工日期之日起7天内同意下达开工通知的；</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（5）发包人未能按合同约定日期支付工程预付款、进度款或竣工结算款的；</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（6）监理人未按合同约定发出指示、批准等文件的；</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（7）专用合同条款中约定的其他情形。</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7.5.2 因承包人原因导致工期延误</w:t>
      </w:r>
    </w:p>
    <w:p>
      <w:pPr>
        <w:autoSpaceDE w:val="0"/>
        <w:autoSpaceDN w:val="0"/>
        <w:spacing w:line="360" w:lineRule="auto"/>
        <w:ind w:firstLine="420" w:firstLineChars="200"/>
        <w:jc w:val="left"/>
        <w:rPr>
          <w:rFonts w:ascii="宋体" w:hAnsi="宋体"/>
          <w:kern w:val="0"/>
          <w:szCs w:val="21"/>
          <w:highlight w:val="none"/>
        </w:rPr>
      </w:pPr>
      <w:bookmarkStart w:id="939" w:name="_Toc296503076"/>
      <w:bookmarkStart w:id="940" w:name="_Toc296346577"/>
      <w:r>
        <w:rPr>
          <w:rFonts w:hint="eastAsia" w:ascii="宋体" w:hAnsi="宋体"/>
          <w:kern w:val="0"/>
          <w:szCs w:val="21"/>
          <w:highlight w:val="none"/>
        </w:rPr>
        <w:t>因</w:t>
      </w:r>
      <w:bookmarkEnd w:id="939"/>
      <w:bookmarkEnd w:id="940"/>
      <w:r>
        <w:rPr>
          <w:rFonts w:hint="eastAsia" w:ascii="宋体" w:hAnsi="宋体"/>
          <w:kern w:val="0"/>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0" w:beforeAutospacing="0" w:after="0" w:afterAutospacing="0" w:line="360" w:lineRule="auto"/>
        <w:ind w:firstLine="422" w:firstLineChars="200"/>
        <w:rPr>
          <w:sz w:val="21"/>
          <w:szCs w:val="21"/>
          <w:highlight w:val="none"/>
        </w:rPr>
      </w:pPr>
      <w:bookmarkStart w:id="941" w:name="_Toc532377234"/>
      <w:bookmarkStart w:id="942" w:name="_Toc351203548"/>
      <w:r>
        <w:rPr>
          <w:rFonts w:hint="eastAsia"/>
          <w:sz w:val="21"/>
          <w:szCs w:val="21"/>
          <w:highlight w:val="none"/>
        </w:rPr>
        <w:t>7</w:t>
      </w:r>
      <w:bookmarkStart w:id="943" w:name="_Toc296503074"/>
      <w:bookmarkStart w:id="944" w:name="_Toc337558773"/>
      <w:bookmarkStart w:id="945" w:name="_Toc296346575"/>
      <w:bookmarkStart w:id="946" w:name="_Toc296503077"/>
      <w:bookmarkStart w:id="947" w:name="_Toc296346578"/>
      <w:r>
        <w:rPr>
          <w:rFonts w:hint="eastAsia"/>
          <w:sz w:val="21"/>
          <w:szCs w:val="21"/>
          <w:highlight w:val="none"/>
        </w:rPr>
        <w:t>.6 不利物质条件</w:t>
      </w:r>
      <w:bookmarkEnd w:id="941"/>
      <w:bookmarkEnd w:id="942"/>
    </w:p>
    <w:bookmarkEnd w:id="943"/>
    <w:bookmarkEnd w:id="944"/>
    <w:bookmarkEnd w:id="945"/>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0" w:beforeAutospacing="0" w:after="0" w:afterAutospacing="0" w:line="360" w:lineRule="auto"/>
        <w:ind w:firstLine="422" w:firstLineChars="200"/>
        <w:rPr>
          <w:sz w:val="21"/>
          <w:szCs w:val="21"/>
          <w:highlight w:val="none"/>
        </w:rPr>
      </w:pPr>
      <w:bookmarkStart w:id="948" w:name="_Toc532377235"/>
      <w:bookmarkStart w:id="949" w:name="_Toc351203549"/>
      <w:r>
        <w:rPr>
          <w:rFonts w:hint="eastAsia"/>
          <w:sz w:val="21"/>
          <w:szCs w:val="21"/>
          <w:highlight w:val="none"/>
        </w:rPr>
        <w:t>7</w:t>
      </w:r>
      <w:bookmarkStart w:id="950" w:name="_Toc296346576"/>
      <w:bookmarkStart w:id="951" w:name="_Toc296503075"/>
      <w:bookmarkStart w:id="952" w:name="_Toc337558774"/>
      <w:r>
        <w:rPr>
          <w:rFonts w:hint="eastAsia"/>
          <w:sz w:val="21"/>
          <w:szCs w:val="21"/>
          <w:highlight w:val="none"/>
        </w:rPr>
        <w:t>.7 异常恶劣的气候条件</w:t>
      </w:r>
      <w:bookmarkEnd w:id="948"/>
      <w:bookmarkEnd w:id="949"/>
    </w:p>
    <w:bookmarkEnd w:id="950"/>
    <w:bookmarkEnd w:id="951"/>
    <w:bookmarkEnd w:id="952"/>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953" w:name="_Toc351203550"/>
    </w:p>
    <w:p>
      <w:pPr>
        <w:pStyle w:val="7"/>
        <w:spacing w:before="0" w:beforeAutospacing="0" w:after="0" w:afterAutospacing="0" w:line="360" w:lineRule="auto"/>
        <w:ind w:firstLine="422" w:firstLineChars="200"/>
        <w:rPr>
          <w:sz w:val="21"/>
          <w:szCs w:val="21"/>
          <w:highlight w:val="none"/>
        </w:rPr>
      </w:pPr>
      <w:bookmarkStart w:id="954" w:name="_Toc532377236"/>
      <w:r>
        <w:rPr>
          <w:rFonts w:hint="eastAsia"/>
          <w:sz w:val="21"/>
          <w:szCs w:val="21"/>
          <w:highlight w:val="none"/>
        </w:rPr>
        <w:t>7</w:t>
      </w:r>
      <w:bookmarkStart w:id="955" w:name="_Toc337558775"/>
      <w:r>
        <w:rPr>
          <w:rFonts w:hint="eastAsia"/>
          <w:sz w:val="21"/>
          <w:szCs w:val="21"/>
          <w:highlight w:val="none"/>
        </w:rPr>
        <w:t>.8 暂停施工</w:t>
      </w:r>
      <w:bookmarkEnd w:id="953"/>
      <w:bookmarkEnd w:id="954"/>
    </w:p>
    <w:bookmarkEnd w:id="946"/>
    <w:bookmarkEnd w:id="947"/>
    <w:bookmarkEnd w:id="955"/>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7.8.1发包人原因引起的暂停施工</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因发包人原因引起的暂停施工，发包人应承担由此增加的费用和（或）延误的工期，并支付承包人合理的利润。</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7.8.2 承包人原因引起的暂停施工</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7.8.3 指示暂停施工</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监理人认为有必要时，并经发包人批准后，可向承包人作出暂停施工的指示，承包人应按监理人指示暂停施工。</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7.8.4 紧急情况下的暂停施工</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7.8.5 暂停施工后的复工</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承包人无故拖延和拒绝复工的，承包人承担由此增加的费用和（或）延误的工期；因发包人原因无法按时复工的，按照第7.5.1项〔因发包人原因导致工期延误〕约定办理。</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7.8.6 暂停施工持续56天以上</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7.8.7 暂停施工期间的工程照管</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暂停施工期间，承包人应负责妥善照管工程并提供安全保障，由此增加的费用由责任方承担。</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7.8.8 暂停施工的措施</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暂停施工期间，发包人和承包人均应采取必要的措施确保工程质量及安全，防止因暂停施工扩大损失。</w:t>
      </w:r>
    </w:p>
    <w:p>
      <w:pPr>
        <w:pStyle w:val="7"/>
        <w:spacing w:before="0" w:beforeAutospacing="0" w:after="0" w:afterAutospacing="0" w:line="360" w:lineRule="auto"/>
        <w:ind w:firstLine="422" w:firstLineChars="200"/>
        <w:rPr>
          <w:sz w:val="21"/>
          <w:szCs w:val="21"/>
          <w:highlight w:val="none"/>
        </w:rPr>
      </w:pPr>
      <w:bookmarkStart w:id="956" w:name="_Toc532377237"/>
      <w:bookmarkStart w:id="957" w:name="_Toc351203551"/>
      <w:r>
        <w:rPr>
          <w:rFonts w:hint="eastAsia"/>
          <w:sz w:val="21"/>
          <w:szCs w:val="21"/>
          <w:highlight w:val="none"/>
        </w:rPr>
        <w:t>7.9提前竣工</w:t>
      </w:r>
      <w:bookmarkEnd w:id="956"/>
      <w:bookmarkEnd w:id="957"/>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7.9.2 发包人要求承包人提前竣工，或承包人提出提前竣工的建议能够给发包人带来效益的，合同当事人可以在专用合同条款中约定提前竣工的奖励。</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958" w:name="_Toc532375594"/>
      <w:bookmarkStart w:id="959" w:name="_Toc351203552"/>
      <w:bookmarkStart w:id="960" w:name="_Toc532377238"/>
      <w:r>
        <w:rPr>
          <w:rFonts w:hint="eastAsia"/>
          <w:kern w:val="2"/>
          <w:sz w:val="21"/>
          <w:szCs w:val="21"/>
          <w:highlight w:val="none"/>
        </w:rPr>
        <w:t>8</w:t>
      </w:r>
      <w:bookmarkStart w:id="961" w:name="_Toc296503058"/>
      <w:bookmarkStart w:id="962" w:name="_Toc296346559"/>
      <w:bookmarkStart w:id="963" w:name="_Toc337558776"/>
      <w:r>
        <w:rPr>
          <w:rFonts w:hint="eastAsia"/>
          <w:kern w:val="2"/>
          <w:sz w:val="21"/>
          <w:szCs w:val="21"/>
          <w:highlight w:val="none"/>
        </w:rPr>
        <w:t>. 材料与设备</w:t>
      </w:r>
      <w:bookmarkEnd w:id="958"/>
      <w:bookmarkEnd w:id="959"/>
      <w:bookmarkEnd w:id="960"/>
    </w:p>
    <w:bookmarkEnd w:id="961"/>
    <w:bookmarkEnd w:id="962"/>
    <w:bookmarkEnd w:id="963"/>
    <w:p>
      <w:pPr>
        <w:pStyle w:val="7"/>
        <w:spacing w:before="0" w:beforeAutospacing="0" w:after="0" w:afterAutospacing="0" w:line="360" w:lineRule="auto"/>
        <w:ind w:firstLine="422" w:firstLineChars="200"/>
        <w:rPr>
          <w:sz w:val="21"/>
          <w:szCs w:val="21"/>
          <w:highlight w:val="none"/>
        </w:rPr>
      </w:pPr>
      <w:bookmarkStart w:id="964" w:name="_Toc351203553"/>
      <w:bookmarkStart w:id="965" w:name="_Toc532377239"/>
      <w:r>
        <w:rPr>
          <w:rFonts w:hint="eastAsia"/>
          <w:sz w:val="21"/>
          <w:szCs w:val="21"/>
          <w:highlight w:val="none"/>
        </w:rPr>
        <w:t>8</w:t>
      </w:r>
      <w:bookmarkStart w:id="966" w:name="_Toc296346560"/>
      <w:bookmarkStart w:id="967" w:name="_Toc337558777"/>
      <w:bookmarkStart w:id="968" w:name="_Toc296503059"/>
      <w:bookmarkStart w:id="969" w:name="_Toc468936960"/>
      <w:r>
        <w:rPr>
          <w:rFonts w:hint="eastAsia"/>
          <w:sz w:val="21"/>
          <w:szCs w:val="21"/>
          <w:highlight w:val="none"/>
        </w:rPr>
        <w:t>.1发包人供应材料与工程设备</w:t>
      </w:r>
      <w:bookmarkEnd w:id="964"/>
      <w:bookmarkEnd w:id="965"/>
    </w:p>
    <w:bookmarkEnd w:id="966"/>
    <w:bookmarkEnd w:id="967"/>
    <w:bookmarkEnd w:id="968"/>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0" w:beforeAutospacing="0" w:after="0" w:afterAutospacing="0" w:line="360" w:lineRule="auto"/>
        <w:ind w:firstLine="422" w:firstLineChars="200"/>
        <w:rPr>
          <w:sz w:val="21"/>
          <w:szCs w:val="21"/>
          <w:highlight w:val="none"/>
        </w:rPr>
      </w:pPr>
      <w:bookmarkStart w:id="970" w:name="_Toc532377240"/>
      <w:r>
        <w:rPr>
          <w:rFonts w:hint="eastAsia"/>
          <w:sz w:val="21"/>
          <w:szCs w:val="21"/>
          <w:highlight w:val="none"/>
        </w:rPr>
        <w:t>8.2承包人采购材料与工程设备</w:t>
      </w:r>
      <w:bookmarkEnd w:id="970"/>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pacing w:before="0" w:beforeAutospacing="0" w:after="0" w:afterAutospacing="0" w:line="360" w:lineRule="auto"/>
        <w:ind w:firstLine="422" w:firstLineChars="200"/>
        <w:rPr>
          <w:sz w:val="21"/>
          <w:szCs w:val="21"/>
          <w:highlight w:val="none"/>
        </w:rPr>
      </w:pPr>
      <w:bookmarkStart w:id="971" w:name="_Toc532377241"/>
      <w:bookmarkStart w:id="972" w:name="_Toc351203555"/>
      <w:r>
        <w:rPr>
          <w:rFonts w:hint="eastAsia"/>
          <w:sz w:val="21"/>
          <w:szCs w:val="21"/>
          <w:highlight w:val="none"/>
        </w:rPr>
        <w:t>8</w:t>
      </w:r>
      <w:bookmarkStart w:id="973" w:name="_Toc296346562"/>
      <w:bookmarkStart w:id="974" w:name="_Toc337558779"/>
      <w:bookmarkStart w:id="975" w:name="_Toc296503061"/>
      <w:r>
        <w:rPr>
          <w:rFonts w:hint="eastAsia"/>
          <w:sz w:val="21"/>
          <w:szCs w:val="21"/>
          <w:highlight w:val="none"/>
        </w:rPr>
        <w:t>.3材料与工程设备的接收与拒收</w:t>
      </w:r>
      <w:bookmarkEnd w:id="971"/>
      <w:bookmarkEnd w:id="972"/>
    </w:p>
    <w:bookmarkEnd w:id="973"/>
    <w:bookmarkEnd w:id="974"/>
    <w:bookmarkEnd w:id="975"/>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发包人提供的材料和工程设备的规格、数量或质量不符合合同约定的，或因发包人原因导致交货日期延误或交货地点变更等情况的，按照第16.1款〔发包人违约〕约定办理。</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8.3.2 承包人采购的材料和工程设备，应保证产品质量合格，承包人应在材料和工程设备到货前24小时通知监理人检验。承</w:t>
      </w:r>
      <w:bookmarkStart w:id="976" w:name="_Toc250655469"/>
      <w:r>
        <w:rPr>
          <w:rFonts w:hint="eastAsia" w:ascii="宋体" w:hAnsi="宋体"/>
          <w:kern w:val="0"/>
          <w:szCs w:val="21"/>
          <w:highlight w:val="none"/>
        </w:rPr>
        <w:t>包人进行永久设备、材料的制造和生产的，应符合相关质量标准，并向监理人提交材料的样本以及有关资料，并应在使用该材料或工程设备之前获得监理人同意。</w:t>
      </w:r>
    </w:p>
    <w:bookmarkEnd w:id="976"/>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0" w:beforeAutospacing="0" w:after="0" w:afterAutospacing="0" w:line="360" w:lineRule="auto"/>
        <w:ind w:firstLine="422" w:firstLineChars="200"/>
        <w:rPr>
          <w:sz w:val="21"/>
          <w:szCs w:val="21"/>
          <w:highlight w:val="none"/>
        </w:rPr>
      </w:pPr>
      <w:bookmarkStart w:id="977" w:name="_Toc351203556"/>
      <w:bookmarkStart w:id="978" w:name="_Toc532377242"/>
      <w:r>
        <w:rPr>
          <w:rFonts w:hint="eastAsia"/>
          <w:sz w:val="21"/>
          <w:szCs w:val="21"/>
          <w:highlight w:val="none"/>
        </w:rPr>
        <w:t>8</w:t>
      </w:r>
      <w:bookmarkStart w:id="979" w:name="_Toc296346563"/>
      <w:bookmarkStart w:id="980" w:name="_Toc296503062"/>
      <w:bookmarkStart w:id="981" w:name="_Toc337558780"/>
      <w:r>
        <w:rPr>
          <w:rFonts w:hint="eastAsia"/>
          <w:sz w:val="21"/>
          <w:szCs w:val="21"/>
          <w:highlight w:val="none"/>
        </w:rPr>
        <w:t>.4材料与工程设备的保管与使用</w:t>
      </w:r>
      <w:bookmarkEnd w:id="977"/>
      <w:bookmarkEnd w:id="978"/>
    </w:p>
    <w:bookmarkEnd w:id="979"/>
    <w:bookmarkEnd w:id="980"/>
    <w:bookmarkEnd w:id="981"/>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8.4.1 发包人供应材料与工程设备的保管与使用</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发包人供应的材料和工程设备使用前，由承包人负责检验，检验费用由发包人承担，不合格的不得使用。</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8.4.2 承包人采购材料与工程设备的保管与使用</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发包人或监理人发现承包人使用不符合设计或有关标准要求的材料和工程设备时，有权要求承包人进行修复、拆除或重新采购，由此增加的费用和（或）延误的工期，由承包人承担。</w:t>
      </w:r>
    </w:p>
    <w:p>
      <w:pPr>
        <w:pStyle w:val="7"/>
        <w:spacing w:before="0" w:beforeAutospacing="0" w:after="0" w:afterAutospacing="0" w:line="360" w:lineRule="auto"/>
        <w:ind w:firstLine="422" w:firstLineChars="200"/>
        <w:rPr>
          <w:sz w:val="21"/>
          <w:szCs w:val="21"/>
          <w:highlight w:val="none"/>
        </w:rPr>
      </w:pPr>
      <w:bookmarkStart w:id="982" w:name="_Toc351203557"/>
      <w:bookmarkStart w:id="983" w:name="_Toc532377243"/>
      <w:r>
        <w:rPr>
          <w:rFonts w:hint="eastAsia"/>
          <w:sz w:val="21"/>
          <w:szCs w:val="21"/>
          <w:highlight w:val="none"/>
        </w:rPr>
        <w:t>8.5禁止使用不合格的材料和工程设备</w:t>
      </w:r>
      <w:bookmarkEnd w:id="982"/>
      <w:bookmarkEnd w:id="983"/>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8.5.2 监理人发现承包人使用了不合格的材料和工程设备，承包人应按照监理人的指示立即改正，并禁止在工程中继续使用不合格的材料和工程设备。</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8.5.3 发包人提供的材料或工程设备不符合合同要求的，承包人有权拒绝，并可要求发包人更换，由此增加的费用和（或）延误的工期由发包人承担，并支付承包人合理的利润。</w:t>
      </w:r>
    </w:p>
    <w:p>
      <w:pPr>
        <w:pStyle w:val="7"/>
        <w:spacing w:before="0" w:beforeAutospacing="0" w:after="0" w:afterAutospacing="0" w:line="360" w:lineRule="auto"/>
        <w:ind w:firstLine="422" w:firstLineChars="200"/>
        <w:rPr>
          <w:sz w:val="21"/>
          <w:szCs w:val="21"/>
          <w:highlight w:val="none"/>
        </w:rPr>
      </w:pPr>
      <w:bookmarkStart w:id="984" w:name="_Toc351203558"/>
      <w:bookmarkStart w:id="985" w:name="_Toc532377244"/>
      <w:r>
        <w:rPr>
          <w:rFonts w:hint="eastAsia"/>
          <w:sz w:val="21"/>
          <w:szCs w:val="21"/>
          <w:highlight w:val="none"/>
        </w:rPr>
        <w:t>8.6 样品</w:t>
      </w:r>
      <w:bookmarkEnd w:id="984"/>
      <w:bookmarkEnd w:id="985"/>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8.6.1</w:t>
      </w:r>
      <w:r>
        <w:rPr>
          <w:rFonts w:hint="eastAsia" w:ascii="宋体" w:hAnsi="宋体"/>
          <w:kern w:val="0"/>
          <w:szCs w:val="21"/>
          <w:highlight w:val="none"/>
        </w:rPr>
        <w:tab/>
      </w:r>
      <w:r>
        <w:rPr>
          <w:rFonts w:hint="eastAsia" w:ascii="宋体" w:hAnsi="宋体"/>
          <w:kern w:val="0"/>
          <w:szCs w:val="21"/>
          <w:highlight w:val="none"/>
        </w:rPr>
        <w:t>样品的报送与封存</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需要承包人报送样品的材料或工程设备，样品的种类、名称、规格、数量等要求均应在专用合同条款中约定。样品的报送程序如下：</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（3）经发包人和监理人审批确认的样品应按约定的方法封样，封存的样品作为检验工程相关部分的标准之一。承包人在施工过程中不得使用与样品不符的材料或工程设备。</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8.6.2 样品的保管</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经批准的样品应由监理人负责封存于现场，承包人应在现场为保存样品提供适当和固定的场所并保持适当和良好的存储环境条件。</w:t>
      </w:r>
    </w:p>
    <w:p>
      <w:pPr>
        <w:pStyle w:val="7"/>
        <w:spacing w:before="0" w:beforeAutospacing="0" w:after="0" w:afterAutospacing="0" w:line="360" w:lineRule="auto"/>
        <w:ind w:firstLine="422" w:firstLineChars="200"/>
        <w:rPr>
          <w:sz w:val="21"/>
          <w:szCs w:val="21"/>
          <w:highlight w:val="none"/>
        </w:rPr>
      </w:pPr>
      <w:bookmarkStart w:id="986" w:name="_Toc351203559"/>
      <w:bookmarkStart w:id="987" w:name="_Toc532377245"/>
      <w:r>
        <w:rPr>
          <w:rFonts w:hint="eastAsia"/>
          <w:sz w:val="21"/>
          <w:szCs w:val="21"/>
          <w:highlight w:val="none"/>
        </w:rPr>
        <w:t>8.7材料与工程设备的替代</w:t>
      </w:r>
      <w:bookmarkEnd w:id="986"/>
      <w:bookmarkEnd w:id="987"/>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8.7.1 出现下列情况需要使用替代材料和工程设备的，承包人应按照第8.7.2项约定的程序执行：</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（1）基准日期后生效的法律规定禁止使用的；</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（2）发包人要求使用替代品的；</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（3）因其他原因必须使用替代品的。</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8.7.2 承包人应在使用替代材料和工程设备28天前书面通知监理人，并附下列文件：</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（1）被替代的材料和工程设备的名称、数量、规格、型号、品牌、性能、价格及其他相关资料；</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（2）替代品的名称、数量、规格、型号、品牌、性能、价格及其他相关资料；</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（3）替代品与被替代产品之间的差异以及使用替代品可能对工程产生的影响；</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（4）替代品与被替代产品的价格差异；</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（5）使用替代品的理由和原因说明；</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（6）监理人要求的其他文件。</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监理人应在收到通知后14天内向承包人发出经发包人签认的书面指示；监理人逾期发出书面指示的，视为发包人和监理人同意使用替代品。</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0" w:beforeAutospacing="0" w:after="0" w:afterAutospacing="0" w:line="360" w:lineRule="auto"/>
        <w:ind w:firstLine="422" w:firstLineChars="200"/>
        <w:rPr>
          <w:sz w:val="21"/>
          <w:szCs w:val="21"/>
          <w:highlight w:val="none"/>
        </w:rPr>
      </w:pPr>
      <w:bookmarkStart w:id="988" w:name="_Toc351203560"/>
      <w:bookmarkStart w:id="989" w:name="_Toc532377246"/>
      <w:r>
        <w:rPr>
          <w:rFonts w:hint="eastAsia"/>
          <w:sz w:val="21"/>
          <w:szCs w:val="21"/>
          <w:highlight w:val="none"/>
        </w:rPr>
        <w:t>8.8施工设备和临时设施</w:t>
      </w:r>
      <w:bookmarkEnd w:id="988"/>
      <w:bookmarkEnd w:id="989"/>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8.8.1 承包人提供的施工设备和临时设施</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除专用合同条款另有约定外，承包人应自行承担修建临时设施的费用，需要临时占地的，应由发包人办理申请手续并承担相应费用。</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8.8.2发包人提供的施工设备和临时设施</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发包人提供的施工设备或临时设施在专用合同条款中约定。</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8.8.3要求承包人增加或更换施工设备</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0" w:beforeAutospacing="0" w:after="0" w:afterAutospacing="0" w:line="360" w:lineRule="auto"/>
        <w:ind w:firstLine="422" w:firstLineChars="200"/>
        <w:rPr>
          <w:sz w:val="21"/>
          <w:szCs w:val="21"/>
          <w:highlight w:val="none"/>
        </w:rPr>
      </w:pPr>
      <w:bookmarkStart w:id="990" w:name="_Toc351203561"/>
      <w:bookmarkStart w:id="991" w:name="_Toc532377247"/>
      <w:r>
        <w:rPr>
          <w:rFonts w:hint="eastAsia"/>
          <w:sz w:val="21"/>
          <w:szCs w:val="21"/>
          <w:highlight w:val="none"/>
        </w:rPr>
        <w:t>8</w:t>
      </w:r>
      <w:bookmarkStart w:id="992" w:name="_Toc296346564"/>
      <w:bookmarkStart w:id="993" w:name="_Toc337558781"/>
      <w:bookmarkStart w:id="994" w:name="_Toc296503063"/>
      <w:r>
        <w:rPr>
          <w:rFonts w:hint="eastAsia"/>
          <w:sz w:val="21"/>
          <w:szCs w:val="21"/>
          <w:highlight w:val="none"/>
        </w:rPr>
        <w:t>.9材料与设备专用</w:t>
      </w:r>
      <w:bookmarkEnd w:id="990"/>
      <w:r>
        <w:rPr>
          <w:rFonts w:hint="eastAsia"/>
          <w:sz w:val="21"/>
          <w:szCs w:val="21"/>
          <w:highlight w:val="none"/>
        </w:rPr>
        <w:t>要求</w:t>
      </w:r>
      <w:bookmarkEnd w:id="991"/>
    </w:p>
    <w:bookmarkEnd w:id="992"/>
    <w:bookmarkEnd w:id="993"/>
    <w:bookmarkEnd w:id="994"/>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969"/>
      <w:r>
        <w:rPr>
          <w:rFonts w:hint="eastAsia" w:ascii="宋体" w:hAnsi="宋体"/>
          <w:kern w:val="0"/>
          <w:szCs w:val="21"/>
          <w:highlight w:val="none"/>
        </w:rPr>
        <w:t>经发包人批准，承包人可以根据施工进度计划撤走闲置的施工设备和其他物品。</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995" w:name="_Toc532375595"/>
      <w:bookmarkStart w:id="996" w:name="_Toc532377248"/>
      <w:bookmarkStart w:id="997" w:name="_Toc351203562"/>
      <w:r>
        <w:rPr>
          <w:rFonts w:hint="eastAsia"/>
          <w:kern w:val="2"/>
          <w:sz w:val="21"/>
          <w:szCs w:val="21"/>
          <w:highlight w:val="none"/>
        </w:rPr>
        <w:t>9</w:t>
      </w:r>
      <w:bookmarkStart w:id="998" w:name="_Toc337558782"/>
      <w:bookmarkStart w:id="999" w:name="_Toc296346584"/>
      <w:bookmarkStart w:id="1000" w:name="_Toc296503083"/>
      <w:r>
        <w:rPr>
          <w:rFonts w:hint="eastAsia"/>
          <w:kern w:val="2"/>
          <w:sz w:val="21"/>
          <w:szCs w:val="21"/>
          <w:highlight w:val="none"/>
        </w:rPr>
        <w:t>. 试验与检验</w:t>
      </w:r>
      <w:bookmarkEnd w:id="995"/>
      <w:bookmarkEnd w:id="996"/>
      <w:bookmarkEnd w:id="997"/>
    </w:p>
    <w:bookmarkEnd w:id="998"/>
    <w:p>
      <w:pPr>
        <w:pStyle w:val="7"/>
        <w:spacing w:before="0" w:beforeAutospacing="0" w:after="0" w:afterAutospacing="0" w:line="360" w:lineRule="auto"/>
        <w:ind w:firstLine="422" w:firstLineChars="200"/>
        <w:rPr>
          <w:sz w:val="21"/>
          <w:szCs w:val="21"/>
          <w:highlight w:val="none"/>
        </w:rPr>
      </w:pPr>
      <w:bookmarkStart w:id="1001" w:name="_Toc351203563"/>
      <w:bookmarkStart w:id="1002" w:name="_Toc532377249"/>
      <w:r>
        <w:rPr>
          <w:rFonts w:hint="eastAsia"/>
          <w:sz w:val="21"/>
          <w:szCs w:val="21"/>
          <w:highlight w:val="none"/>
        </w:rPr>
        <w:t>9</w:t>
      </w:r>
      <w:bookmarkStart w:id="1003" w:name="_Toc337558783"/>
      <w:r>
        <w:rPr>
          <w:rFonts w:hint="eastAsia"/>
          <w:sz w:val="21"/>
          <w:szCs w:val="21"/>
          <w:highlight w:val="none"/>
        </w:rPr>
        <w:t>.1试验设备与试验人员</w:t>
      </w:r>
      <w:bookmarkEnd w:id="1001"/>
      <w:bookmarkEnd w:id="1002"/>
    </w:p>
    <w:bookmarkEnd w:id="1003"/>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9.1.2 承包人应按专用合同条款的约定提供试验设备、取样装置、试验场所和试验条件，并向监理人提交相应进场计划表。</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承包人配置的试验设备要符合相应试验规程的要求并经过具有资质的检测单位检测，且在正式使用该试验设备前，需要经过监理人与承包人共同校定。</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9.1.3 承包人应向监理人提交试验人员的名单及其岗位、资格等证明资料，试验人员必须能够熟练进行相应的检测试验，承包人对试验人员的试验程序和试验结果的正确性负责。</w:t>
      </w:r>
    </w:p>
    <w:p>
      <w:pPr>
        <w:pStyle w:val="7"/>
        <w:spacing w:before="0" w:beforeAutospacing="0" w:after="0" w:afterAutospacing="0" w:line="360" w:lineRule="auto"/>
        <w:ind w:firstLine="422" w:firstLineChars="200"/>
        <w:rPr>
          <w:sz w:val="21"/>
          <w:szCs w:val="21"/>
          <w:highlight w:val="none"/>
        </w:rPr>
      </w:pPr>
      <w:bookmarkStart w:id="1004" w:name="_Toc351203564"/>
      <w:bookmarkStart w:id="1005" w:name="_Toc532377250"/>
      <w:r>
        <w:rPr>
          <w:rFonts w:hint="eastAsia"/>
          <w:sz w:val="21"/>
          <w:szCs w:val="21"/>
          <w:highlight w:val="none"/>
        </w:rPr>
        <w:t>9</w:t>
      </w:r>
      <w:bookmarkStart w:id="1006" w:name="_Toc337558784"/>
      <w:r>
        <w:rPr>
          <w:rFonts w:hint="eastAsia"/>
          <w:sz w:val="21"/>
          <w:szCs w:val="21"/>
          <w:highlight w:val="none"/>
        </w:rPr>
        <w:t>.2取样</w:t>
      </w:r>
      <w:bookmarkEnd w:id="1004"/>
      <w:bookmarkEnd w:id="1005"/>
    </w:p>
    <w:bookmarkEnd w:id="1006"/>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试验属于自检性质的，承包人可以单独取样。试验属于监理人抽检性质的，可由监理人取样，也可由承包人的试验人员在监理人的监督下取样。</w:t>
      </w:r>
    </w:p>
    <w:p>
      <w:pPr>
        <w:pStyle w:val="7"/>
        <w:spacing w:before="0" w:beforeAutospacing="0" w:after="0" w:afterAutospacing="0" w:line="360" w:lineRule="auto"/>
        <w:ind w:firstLine="422" w:firstLineChars="200"/>
        <w:rPr>
          <w:sz w:val="21"/>
          <w:szCs w:val="21"/>
          <w:highlight w:val="none"/>
        </w:rPr>
      </w:pPr>
      <w:bookmarkStart w:id="1007" w:name="_Toc532377251"/>
      <w:bookmarkStart w:id="1008" w:name="_Toc351203565"/>
      <w:r>
        <w:rPr>
          <w:rFonts w:hint="eastAsia"/>
          <w:sz w:val="21"/>
          <w:szCs w:val="21"/>
          <w:highlight w:val="none"/>
        </w:rPr>
        <w:t>9</w:t>
      </w:r>
      <w:bookmarkStart w:id="1009" w:name="_Toc337558785"/>
      <w:r>
        <w:rPr>
          <w:rFonts w:hint="eastAsia"/>
          <w:sz w:val="21"/>
          <w:szCs w:val="21"/>
          <w:highlight w:val="none"/>
        </w:rPr>
        <w:t>.3材料、工程设备和工程的试验和检验</w:t>
      </w:r>
      <w:bookmarkEnd w:id="1007"/>
      <w:bookmarkEnd w:id="1008"/>
    </w:p>
    <w:bookmarkEnd w:id="1009"/>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0" w:beforeAutospacing="0" w:after="0" w:afterAutospacing="0" w:line="360" w:lineRule="auto"/>
        <w:ind w:firstLine="422" w:firstLineChars="200"/>
        <w:rPr>
          <w:sz w:val="21"/>
          <w:szCs w:val="21"/>
          <w:highlight w:val="none"/>
        </w:rPr>
      </w:pPr>
      <w:bookmarkStart w:id="1010" w:name="_Toc532377252"/>
      <w:bookmarkStart w:id="1011" w:name="_Toc351203566"/>
      <w:r>
        <w:rPr>
          <w:rFonts w:hint="eastAsia"/>
          <w:sz w:val="21"/>
          <w:szCs w:val="21"/>
          <w:highlight w:val="none"/>
        </w:rPr>
        <w:t>9</w:t>
      </w:r>
      <w:bookmarkStart w:id="1012" w:name="_Toc337558786"/>
      <w:r>
        <w:rPr>
          <w:rFonts w:hint="eastAsia"/>
          <w:sz w:val="21"/>
          <w:szCs w:val="21"/>
          <w:highlight w:val="none"/>
        </w:rPr>
        <w:t>.4现场工艺试验</w:t>
      </w:r>
      <w:bookmarkEnd w:id="1010"/>
      <w:bookmarkEnd w:id="1011"/>
    </w:p>
    <w:bookmarkEnd w:id="1012"/>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1013" w:name="_Toc351203567"/>
      <w:bookmarkStart w:id="1014" w:name="_Toc532375596"/>
      <w:bookmarkStart w:id="1015" w:name="_Toc532377253"/>
      <w:r>
        <w:rPr>
          <w:rFonts w:hint="eastAsia"/>
          <w:kern w:val="2"/>
          <w:sz w:val="21"/>
          <w:szCs w:val="21"/>
          <w:highlight w:val="none"/>
        </w:rPr>
        <w:t>1</w:t>
      </w:r>
      <w:bookmarkStart w:id="1016" w:name="_Toc337558787"/>
      <w:r>
        <w:rPr>
          <w:rFonts w:hint="eastAsia"/>
          <w:kern w:val="2"/>
          <w:sz w:val="21"/>
          <w:szCs w:val="21"/>
          <w:highlight w:val="none"/>
        </w:rPr>
        <w:t>0. 变更</w:t>
      </w:r>
      <w:bookmarkEnd w:id="999"/>
      <w:bookmarkEnd w:id="1000"/>
      <w:bookmarkEnd w:id="1013"/>
      <w:bookmarkEnd w:id="1014"/>
      <w:bookmarkEnd w:id="1015"/>
    </w:p>
    <w:bookmarkEnd w:id="1016"/>
    <w:p>
      <w:pPr>
        <w:pStyle w:val="7"/>
        <w:spacing w:before="0" w:beforeAutospacing="0" w:after="0" w:afterAutospacing="0" w:line="360" w:lineRule="auto"/>
        <w:ind w:firstLine="422" w:firstLineChars="200"/>
        <w:rPr>
          <w:sz w:val="21"/>
          <w:szCs w:val="21"/>
          <w:highlight w:val="none"/>
        </w:rPr>
      </w:pPr>
      <w:bookmarkStart w:id="1017" w:name="_Toc532377254"/>
      <w:bookmarkStart w:id="1018" w:name="_Toc351203568"/>
      <w:r>
        <w:rPr>
          <w:rFonts w:hint="eastAsia"/>
          <w:sz w:val="21"/>
          <w:szCs w:val="21"/>
          <w:highlight w:val="none"/>
        </w:rPr>
        <w:t>1</w:t>
      </w:r>
      <w:bookmarkStart w:id="1019" w:name="_Toc296503084"/>
      <w:bookmarkStart w:id="1020" w:name="_Toc337558788"/>
      <w:bookmarkStart w:id="1021" w:name="_Toc296346585"/>
      <w:r>
        <w:rPr>
          <w:rFonts w:hint="eastAsia"/>
          <w:sz w:val="21"/>
          <w:szCs w:val="21"/>
          <w:highlight w:val="none"/>
        </w:rPr>
        <w:t>0.1变更的范围</w:t>
      </w:r>
      <w:bookmarkEnd w:id="1017"/>
      <w:bookmarkEnd w:id="1018"/>
    </w:p>
    <w:bookmarkEnd w:id="1019"/>
    <w:bookmarkEnd w:id="1020"/>
    <w:bookmarkEnd w:id="1021"/>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除专用合同条款另有约定外，合同履行过程中发生以下情形的，应按照本条约定进行变更：</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（1）增加或减少合同中任何工作，或追加额外的工作；</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（2）取消合同中任何工作，但转由他人实施的工作除外；</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（3）改变合同中任何工作的质量标准或其他特性；</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（4）改变工程的基线、标高、位置和尺寸；</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（5）改变工程的时间安排或实施顺序。</w:t>
      </w:r>
    </w:p>
    <w:p>
      <w:pPr>
        <w:pStyle w:val="7"/>
        <w:spacing w:before="0" w:beforeAutospacing="0" w:after="0" w:afterAutospacing="0" w:line="360" w:lineRule="auto"/>
        <w:ind w:firstLine="422" w:firstLineChars="200"/>
        <w:rPr>
          <w:sz w:val="21"/>
          <w:szCs w:val="21"/>
          <w:highlight w:val="none"/>
        </w:rPr>
      </w:pPr>
      <w:bookmarkStart w:id="1022" w:name="_Toc532377255"/>
      <w:r>
        <w:rPr>
          <w:rFonts w:hint="eastAsia"/>
          <w:sz w:val="21"/>
          <w:szCs w:val="21"/>
          <w:highlight w:val="none"/>
        </w:rPr>
        <w:t>10.2变更权</w:t>
      </w:r>
      <w:bookmarkEnd w:id="1022"/>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涉及设计变更的，应由设计人提供变更后的图纸和说明。如变更超过原设计标准或批准的建设规模时，发包人应及时办理规划、设计变更等审批手续。</w:t>
      </w:r>
    </w:p>
    <w:p>
      <w:pPr>
        <w:pStyle w:val="7"/>
        <w:spacing w:before="0" w:beforeAutospacing="0" w:after="0" w:afterAutospacing="0" w:line="360" w:lineRule="auto"/>
        <w:ind w:firstLine="422" w:firstLineChars="200"/>
        <w:rPr>
          <w:sz w:val="21"/>
          <w:szCs w:val="21"/>
          <w:highlight w:val="none"/>
        </w:rPr>
      </w:pPr>
      <w:bookmarkStart w:id="1023" w:name="_Toc532377256"/>
      <w:r>
        <w:rPr>
          <w:rFonts w:hint="eastAsia"/>
          <w:sz w:val="21"/>
          <w:szCs w:val="21"/>
          <w:highlight w:val="none"/>
        </w:rPr>
        <w:t>10.3变更程序</w:t>
      </w:r>
      <w:bookmarkEnd w:id="1023"/>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10.3.1 发包人提出变更</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发包人提出变更的，应通过监理人向承包人发出变更指示，变更指示应说明计划变更的工程范围和变更的内容。</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10.3.2 监理人提出变更建议</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10.3.3 变更执行</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0" w:beforeAutospacing="0" w:after="0" w:afterAutospacing="0" w:line="360" w:lineRule="auto"/>
        <w:ind w:firstLine="422" w:firstLineChars="200"/>
        <w:rPr>
          <w:sz w:val="21"/>
          <w:szCs w:val="21"/>
          <w:highlight w:val="none"/>
        </w:rPr>
      </w:pPr>
      <w:bookmarkStart w:id="1024" w:name="_Toc532377257"/>
      <w:bookmarkStart w:id="1025" w:name="_Toc351203571"/>
      <w:r>
        <w:rPr>
          <w:rFonts w:hint="eastAsia"/>
          <w:sz w:val="21"/>
          <w:szCs w:val="21"/>
          <w:highlight w:val="none"/>
        </w:rPr>
        <w:t>1</w:t>
      </w:r>
      <w:bookmarkStart w:id="1026" w:name="_Toc296503087"/>
      <w:bookmarkStart w:id="1027" w:name="_Toc337558791"/>
      <w:bookmarkStart w:id="1028" w:name="_Toc296346588"/>
      <w:r>
        <w:rPr>
          <w:rFonts w:hint="eastAsia"/>
          <w:sz w:val="21"/>
          <w:szCs w:val="21"/>
          <w:highlight w:val="none"/>
        </w:rPr>
        <w:t>0.4变更估价</w:t>
      </w:r>
      <w:bookmarkEnd w:id="1024"/>
      <w:bookmarkEnd w:id="1025"/>
    </w:p>
    <w:bookmarkEnd w:id="1026"/>
    <w:bookmarkEnd w:id="1027"/>
    <w:bookmarkEnd w:id="1028"/>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10.4.1 变更估价原则</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除专用合同条款另有约定外，变更估价按照本款约定处理：</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（1）已标价工程量清单或预算书有相同项目的，按照相同项目单价认定；</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（2）已标价工程量清单或预算书中无相同项目，但有类似项目的，参照类似项目的单价认定；</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10.4.2 变更估价程序</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因变更引起的价格调整应计入最近一期的进度款中支付。</w:t>
      </w:r>
    </w:p>
    <w:p>
      <w:pPr>
        <w:pStyle w:val="7"/>
        <w:spacing w:before="0" w:beforeAutospacing="0" w:after="0" w:afterAutospacing="0" w:line="360" w:lineRule="auto"/>
        <w:ind w:firstLine="422" w:firstLineChars="200"/>
        <w:rPr>
          <w:sz w:val="21"/>
          <w:szCs w:val="21"/>
          <w:highlight w:val="none"/>
        </w:rPr>
      </w:pPr>
      <w:bookmarkStart w:id="1029" w:name="_Toc351203572"/>
      <w:bookmarkStart w:id="1030" w:name="_Toc532377258"/>
      <w:r>
        <w:rPr>
          <w:rFonts w:hint="eastAsia"/>
          <w:sz w:val="21"/>
          <w:szCs w:val="21"/>
          <w:highlight w:val="none"/>
        </w:rPr>
        <w:t>1</w:t>
      </w:r>
      <w:bookmarkStart w:id="1031" w:name="_Toc296346595"/>
      <w:bookmarkStart w:id="1032" w:name="_Toc296503094"/>
      <w:bookmarkStart w:id="1033" w:name="_Toc337558792"/>
      <w:r>
        <w:rPr>
          <w:rFonts w:hint="eastAsia"/>
          <w:sz w:val="21"/>
          <w:szCs w:val="21"/>
          <w:highlight w:val="none"/>
        </w:rPr>
        <w:t>0.5承包人的合理化建议</w:t>
      </w:r>
      <w:bookmarkEnd w:id="1029"/>
      <w:bookmarkEnd w:id="1030"/>
    </w:p>
    <w:bookmarkEnd w:id="1031"/>
    <w:bookmarkEnd w:id="1032"/>
    <w:bookmarkEnd w:id="1033"/>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承包人提出合理化建议的，应向监理人提交合理化建议说明，说明建议的内容和理由，以及实施该建议对合同价格和工期的影响。</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合理化建议降低了合同价格或者提高了工程经济效益的，发包人可对承包人给予奖励，奖励的方法和金额在专用合同条款中约定。</w:t>
      </w:r>
    </w:p>
    <w:p>
      <w:pPr>
        <w:pStyle w:val="7"/>
        <w:spacing w:before="0" w:beforeAutospacing="0" w:after="0" w:afterAutospacing="0" w:line="360" w:lineRule="auto"/>
        <w:ind w:firstLine="422" w:firstLineChars="200"/>
        <w:rPr>
          <w:sz w:val="21"/>
          <w:szCs w:val="21"/>
          <w:highlight w:val="none"/>
        </w:rPr>
      </w:pPr>
      <w:bookmarkStart w:id="1034" w:name="_Toc532377259"/>
      <w:bookmarkStart w:id="1035" w:name="_Toc351203573"/>
      <w:r>
        <w:rPr>
          <w:rFonts w:hint="eastAsia"/>
          <w:sz w:val="21"/>
          <w:szCs w:val="21"/>
          <w:highlight w:val="none"/>
        </w:rPr>
        <w:t>1</w:t>
      </w:r>
      <w:bookmarkStart w:id="1036" w:name="_Toc337558793"/>
      <w:r>
        <w:rPr>
          <w:rFonts w:hint="eastAsia"/>
          <w:sz w:val="21"/>
          <w:szCs w:val="21"/>
          <w:highlight w:val="none"/>
        </w:rPr>
        <w:t>0.6变更引起的工期调整</w:t>
      </w:r>
      <w:bookmarkEnd w:id="1034"/>
      <w:bookmarkEnd w:id="1035"/>
      <w:bookmarkEnd w:id="1036"/>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因变更引起工期变化的，合同当事人均可要求调整合同工期，由合同当事人按照第4.4款〔商定或确定〕并参考工程所在地的工期定额标准确定增减工期天数。</w:t>
      </w:r>
    </w:p>
    <w:p>
      <w:pPr>
        <w:pStyle w:val="7"/>
        <w:spacing w:before="0" w:beforeAutospacing="0" w:after="0" w:afterAutospacing="0" w:line="360" w:lineRule="auto"/>
        <w:ind w:firstLine="422" w:firstLineChars="200"/>
        <w:rPr>
          <w:sz w:val="21"/>
          <w:szCs w:val="21"/>
          <w:highlight w:val="none"/>
        </w:rPr>
      </w:pPr>
      <w:bookmarkStart w:id="1037" w:name="_Toc532377260"/>
      <w:bookmarkStart w:id="1038" w:name="_Toc351203574"/>
      <w:r>
        <w:rPr>
          <w:rFonts w:hint="eastAsia"/>
          <w:sz w:val="21"/>
          <w:szCs w:val="21"/>
          <w:highlight w:val="none"/>
        </w:rPr>
        <w:t>10.7暂估价</w:t>
      </w:r>
      <w:bookmarkEnd w:id="1037"/>
      <w:bookmarkEnd w:id="1038"/>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暂估价专业分包工程、服务、材料和工程设备的明细由合同当事人在专用合同条款中约定。</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10.7.1 依法必须招标的暂估价项目</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对于依法必须招标的暂估价项目，采取以下第1种方式确定。合同当事人也可以在专用合同条款中选择其他招标方式。</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第1种方式：对于依法必须招标的暂估价项目，由承包人招标，对该暂估价项目的确认和批准按照以下约定执行：</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10.7.2不属于依法必须招标的暂估价项目</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除专用合同条款另有约定外，对于不属于依法必须招标的暂估价项目，采取以下第1种方式确定： </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第1种方式：对于不属于依法必须招标的暂估价项目，按本项约定确认和批准：</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（2）发包人认为承包人确定的供应商、分包人无法满足工程质量或合同要求的，发包人可以要求承包人重新确定暂估价项目的供应商、分包人;</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（3）承包人应当在签订暂估价合同后7天内，将暂估价合同副本报送发包人留存。</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第2种方式：承包人按照第10.7.1项〔依法必须招标的暂估价项目〕约定的第1种方式确定暂估价项目。</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第3种方式：承包人直接实施的暂估价项目</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承包人具备实施暂估价项目的资格和条件的，经发包人和承包人协商一致后，可由承包人自行实施暂估价项目，合同当事人可以在专用合同条款约定具体事项。</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0" w:beforeAutospacing="0" w:after="0" w:afterAutospacing="0" w:line="360" w:lineRule="auto"/>
        <w:ind w:firstLine="422" w:firstLineChars="200"/>
        <w:rPr>
          <w:sz w:val="21"/>
          <w:szCs w:val="21"/>
          <w:highlight w:val="none"/>
        </w:rPr>
      </w:pPr>
      <w:bookmarkStart w:id="1039" w:name="_Toc351203575"/>
      <w:bookmarkStart w:id="1040" w:name="_Toc532377261"/>
      <w:r>
        <w:rPr>
          <w:rFonts w:hint="eastAsia"/>
          <w:sz w:val="21"/>
          <w:szCs w:val="21"/>
          <w:highlight w:val="none"/>
        </w:rPr>
        <w:t>1</w:t>
      </w:r>
      <w:bookmarkStart w:id="1041" w:name="_Toc337558794"/>
      <w:bookmarkStart w:id="1042" w:name="_Toc296346591"/>
      <w:bookmarkStart w:id="1043" w:name="_Toc296503090"/>
      <w:bookmarkStart w:id="1044" w:name="_Toc322522561"/>
      <w:r>
        <w:rPr>
          <w:rFonts w:hint="eastAsia"/>
          <w:sz w:val="21"/>
          <w:szCs w:val="21"/>
          <w:highlight w:val="none"/>
        </w:rPr>
        <w:t>0.8暂列金额</w:t>
      </w:r>
      <w:bookmarkEnd w:id="1039"/>
      <w:bookmarkEnd w:id="1040"/>
    </w:p>
    <w:bookmarkEnd w:id="1041"/>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暂列金额应按照发包人的要求使用，发包人的要求应通过监理人发出。合同当事人可以在专用合同条款中协商确定有关事项。</w:t>
      </w:r>
    </w:p>
    <w:bookmarkEnd w:id="1042"/>
    <w:bookmarkEnd w:id="1043"/>
    <w:bookmarkEnd w:id="1044"/>
    <w:p>
      <w:pPr>
        <w:pStyle w:val="7"/>
        <w:spacing w:before="0" w:beforeAutospacing="0" w:after="0" w:afterAutospacing="0" w:line="360" w:lineRule="auto"/>
        <w:ind w:firstLine="422" w:firstLineChars="200"/>
        <w:rPr>
          <w:sz w:val="21"/>
          <w:szCs w:val="21"/>
          <w:highlight w:val="none"/>
        </w:rPr>
      </w:pPr>
      <w:bookmarkStart w:id="1045" w:name="_Toc532377262"/>
      <w:bookmarkStart w:id="1046" w:name="_Toc351203576"/>
      <w:r>
        <w:rPr>
          <w:rFonts w:hint="eastAsia"/>
          <w:sz w:val="21"/>
          <w:szCs w:val="21"/>
          <w:highlight w:val="none"/>
        </w:rPr>
        <w:t>1</w:t>
      </w:r>
      <w:bookmarkStart w:id="1047" w:name="_Toc296503091"/>
      <w:bookmarkStart w:id="1048" w:name="_Toc337558796"/>
      <w:bookmarkStart w:id="1049" w:name="_Toc296346592"/>
      <w:r>
        <w:rPr>
          <w:rFonts w:hint="eastAsia"/>
          <w:sz w:val="21"/>
          <w:szCs w:val="21"/>
          <w:highlight w:val="none"/>
        </w:rPr>
        <w:t>0.9计日工</w:t>
      </w:r>
      <w:bookmarkEnd w:id="1045"/>
      <w:bookmarkEnd w:id="1046"/>
      <w:bookmarkEnd w:id="1047"/>
      <w:bookmarkEnd w:id="1048"/>
      <w:bookmarkEnd w:id="1049"/>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采用计日工计价的任何一项工作，承包人应在该项工作实施过程中，每天提交以下报表和有关凭证报送监理人审查：</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（1）工作名称、内容和数量；</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（2）投入该工作的所有人员的姓名、专业、工种、级别和耗用工时；</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（3）投入该工作的材料类别和数量；</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（4）投入该工作的施工设备型号、台数和耗用台时；</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（5）其他有关资料和凭证。</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 计日工由承包人汇总后，列入最近一期进度付款申请单，由监理人审查并经发包人批准后列入进度付款。</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1050" w:name="_Toc351203577"/>
      <w:bookmarkStart w:id="1051" w:name="_Toc532375597"/>
      <w:bookmarkStart w:id="1052" w:name="_Toc532377263"/>
      <w:r>
        <w:rPr>
          <w:rFonts w:hint="eastAsia"/>
          <w:kern w:val="2"/>
          <w:sz w:val="21"/>
          <w:szCs w:val="21"/>
          <w:highlight w:val="none"/>
        </w:rPr>
        <w:t>11. 价格调整</w:t>
      </w:r>
      <w:bookmarkEnd w:id="1050"/>
      <w:bookmarkEnd w:id="1051"/>
      <w:bookmarkEnd w:id="1052"/>
    </w:p>
    <w:p>
      <w:pPr>
        <w:pStyle w:val="7"/>
        <w:spacing w:before="0" w:beforeAutospacing="0" w:after="0" w:afterAutospacing="0" w:line="360" w:lineRule="auto"/>
        <w:ind w:firstLine="422" w:firstLineChars="200"/>
        <w:rPr>
          <w:sz w:val="21"/>
          <w:szCs w:val="21"/>
          <w:highlight w:val="none"/>
        </w:rPr>
      </w:pPr>
      <w:bookmarkStart w:id="1053" w:name="_Toc351203580"/>
      <w:bookmarkStart w:id="1054" w:name="_Toc532375598"/>
      <w:bookmarkStart w:id="1055" w:name="_Toc532377266"/>
      <w:bookmarkStart w:id="1056" w:name="_Toc337558799"/>
      <w:bookmarkStart w:id="1057" w:name="_Toc296503096"/>
      <w:bookmarkStart w:id="1058" w:name="_Toc296346597"/>
      <w:bookmarkStart w:id="1059" w:name="OLE_LINK3"/>
      <w:r>
        <w:rPr>
          <w:rFonts w:hint="eastAsia"/>
          <w:kern w:val="2"/>
          <w:sz w:val="21"/>
          <w:szCs w:val="21"/>
          <w:highlight w:val="none"/>
          <w:lang w:val="en-US" w:eastAsia="zh-CN"/>
        </w:rPr>
        <w:t xml:space="preserve">  </w:t>
      </w:r>
      <w:bookmarkStart w:id="1060" w:name="_Toc351203578"/>
      <w:bookmarkStart w:id="1061" w:name="_Toc532377264"/>
      <w:bookmarkStart w:id="1062" w:name="_Toc296346593"/>
      <w:bookmarkStart w:id="1063" w:name="_Toc296503092"/>
      <w:bookmarkStart w:id="1064" w:name="_Toc337558797"/>
      <w:r>
        <w:rPr>
          <w:rFonts w:hint="eastAsia"/>
          <w:sz w:val="21"/>
          <w:szCs w:val="21"/>
          <w:highlight w:val="none"/>
        </w:rPr>
        <w:t>11.1市场价格波动引起的调整</w:t>
      </w:r>
      <w:bookmarkEnd w:id="1060"/>
      <w:bookmarkEnd w:id="1061"/>
    </w:p>
    <w:bookmarkEnd w:id="1062"/>
    <w:bookmarkEnd w:id="1063"/>
    <w:bookmarkEnd w:id="1064"/>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第1种方式：采用价格指数进行价格调整。</w:t>
      </w:r>
    </w:p>
    <w:p>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（1）价格调整公式</w:t>
      </w:r>
    </w:p>
    <w:p>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object>
          <v:shape id="_x0000_i1025" o:spt="75" type="#_x0000_t75" style="height:42.75pt;width:360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p>
      <w:pPr>
        <w:tabs>
          <w:tab w:val="left" w:pos="0"/>
          <w:tab w:val="left" w:pos="360"/>
          <w:tab w:val="left" w:pos="540"/>
        </w:tabs>
        <w:spacing w:line="360" w:lineRule="auto"/>
        <w:ind w:firstLine="200"/>
        <w:jc w:val="left"/>
        <w:rPr>
          <w:rFonts w:ascii="宋体" w:hAnsi="宋体"/>
          <w:kern w:val="0"/>
          <w:szCs w:val="21"/>
          <w:highlight w:val="none"/>
        </w:rPr>
      </w:pPr>
      <w:r>
        <w:rPr>
          <w:rFonts w:hint="eastAsia" w:ascii="宋体" w:hAnsi="宋体"/>
          <w:kern w:val="0"/>
          <w:szCs w:val="21"/>
          <w:highlight w:val="none"/>
        </w:rPr>
        <w:t>公式中：ΔP——需调整的价格差额；</w:t>
      </w:r>
    </w:p>
    <w:p>
      <w:pPr>
        <w:tabs>
          <w:tab w:val="left" w:pos="0"/>
          <w:tab w:val="left" w:pos="360"/>
          <w:tab w:val="left" w:pos="540"/>
        </w:tabs>
        <w:spacing w:line="360" w:lineRule="auto"/>
        <w:ind w:firstLine="1260" w:firstLineChars="600"/>
        <w:jc w:val="left"/>
        <w:rPr>
          <w:rFonts w:ascii="宋体" w:hAnsi="宋体"/>
          <w:kern w:val="0"/>
          <w:szCs w:val="21"/>
          <w:highlight w:val="none"/>
        </w:rPr>
      </w:pPr>
      <w:r>
        <w:rPr>
          <w:rFonts w:hint="eastAsia" w:ascii="宋体" w:hAnsi="宋体"/>
          <w:kern w:val="0"/>
          <w:szCs w:val="21"/>
          <w:highlight w:val="none"/>
        </w:rPr>
        <w:object>
          <v:shape id="_x0000_i1026" o:spt="75" type="#_x0000_t75" style="height:18.7pt;width:18.7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rFonts w:hint="eastAsia" w:ascii="宋体" w:hAnsi="宋体"/>
          <w:kern w:val="0"/>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A——定值权重（即不调部分的权重）；</w:t>
      </w:r>
    </w:p>
    <w:p>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object>
          <v:shape id="_x0000_i1027" o:spt="75" type="#_x0000_t75" style="height:21.75pt;width:100.55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r>
        <w:rPr>
          <w:rFonts w:hint="eastAsia" w:ascii="宋体" w:hAnsi="宋体"/>
          <w:kern w:val="0"/>
          <w:szCs w:val="21"/>
          <w:highlight w:val="none"/>
        </w:rPr>
        <w:t>——各可调因子的变值权重（即可调部分的权重），为各可调因子在签约合同价中所占的比例；</w:t>
      </w:r>
    </w:p>
    <w:p>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object>
          <v:shape id="_x0000_i1028" o:spt="75" type="#_x0000_t75" style="height:21.75pt;width:102.05pt;" o:ole="t" filled="f" o:preferrelative="t" stroked="f" coordsize="21600,21600">
            <v:path/>
            <v:fill on="f" focussize="0,0"/>
            <v:stroke on="f" joinstyle="miter"/>
            <v:imagedata r:id="rId19" o:title=""/>
            <o:lock v:ext="edit" aspectratio="t"/>
            <w10:wrap type="none"/>
            <w10:anchorlock/>
          </v:shape>
          <o:OLEObject Type="Embed" ProgID="Equation.3" ShapeID="_x0000_i1028" DrawAspect="Content" ObjectID="_1468075728" r:id="rId18">
            <o:LockedField>false</o:LockedField>
          </o:OLEObject>
        </w:object>
      </w:r>
      <w:r>
        <w:rPr>
          <w:rFonts w:hint="eastAsia" w:ascii="宋体" w:hAnsi="宋体"/>
          <w:kern w:val="0"/>
          <w:szCs w:val="21"/>
          <w:highlight w:val="none"/>
        </w:rPr>
        <w:t>——各可调因子的现行价格指数，指约定的付款证书相关周期最后一天的前42天的各可调因子的价格指数；</w:t>
      </w:r>
    </w:p>
    <w:p>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object>
          <v:shape id="_x0000_i1029" o:spt="75" type="#_x0000_t75" style="height:21.75pt;width:108.75pt;" o:ole="t" filled="f" o:preferrelative="t" stroked="f" coordsize="21600,21600">
            <v:path/>
            <v:fill on="f" focussize="0,0"/>
            <v:stroke on="f" joinstyle="miter"/>
            <v:imagedata r:id="rId21" o:title=""/>
            <o:lock v:ext="edit" aspectratio="t"/>
            <w10:wrap type="none"/>
            <w10:anchorlock/>
          </v:shape>
          <o:OLEObject Type="Embed" ProgID="Equation.3" ShapeID="_x0000_i1029" DrawAspect="Content" ObjectID="_1468075729" r:id="rId20">
            <o:LockedField>false</o:LockedField>
          </o:OLEObject>
        </w:object>
      </w:r>
      <w:r>
        <w:rPr>
          <w:rFonts w:hint="eastAsia" w:ascii="宋体" w:hAnsi="宋体"/>
          <w:kern w:val="0"/>
          <w:szCs w:val="21"/>
          <w:highlight w:val="none"/>
        </w:rPr>
        <w:t>——各可调因子的基本价格指数，指基准日期的各可调因子的价格指数。</w:t>
      </w:r>
    </w:p>
    <w:p>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（2）暂时确定调整差额</w:t>
      </w:r>
    </w:p>
    <w:p>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（3）权重的调整</w:t>
      </w:r>
    </w:p>
    <w:p>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因变更导致合同约定的权重不合理时，按照第4.4款〔商定或确定〕执行。</w:t>
      </w:r>
    </w:p>
    <w:p>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（4）因承包人原因工期延误后的价格调整</w:t>
      </w:r>
    </w:p>
    <w:p>
      <w:pPr>
        <w:tabs>
          <w:tab w:val="left" w:pos="0"/>
          <w:tab w:val="left" w:pos="360"/>
          <w:tab w:val="left" w:pos="540"/>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第2种方式：采用造价信息进行价格调整。</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（2）材料、工程设备价格变化的价款调整按照发包人提供的基准价格，按以下风险范围规定执行:</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（3）施工机械台班单价或施工机械使用费发生变化超过省级或行业建设主管部门或其授权的工程造价管理机构规定的范围时，按规定调整合同价格。</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第3种方式：专用合同条款约定的其他方式。</w:t>
      </w:r>
    </w:p>
    <w:p>
      <w:pPr>
        <w:pStyle w:val="7"/>
        <w:spacing w:before="0" w:beforeAutospacing="0" w:after="0" w:afterAutospacing="0" w:line="360" w:lineRule="auto"/>
        <w:ind w:firstLine="422" w:firstLineChars="200"/>
        <w:rPr>
          <w:sz w:val="21"/>
          <w:szCs w:val="21"/>
          <w:highlight w:val="none"/>
        </w:rPr>
      </w:pPr>
      <w:bookmarkStart w:id="1065" w:name="_Toc351203579"/>
      <w:bookmarkStart w:id="1066" w:name="_Toc532377265"/>
      <w:bookmarkStart w:id="1067" w:name="_Toc296346594"/>
      <w:bookmarkStart w:id="1068" w:name="_Toc296503093"/>
      <w:bookmarkStart w:id="1069" w:name="_Toc337558798"/>
      <w:r>
        <w:rPr>
          <w:rFonts w:hint="eastAsia"/>
          <w:sz w:val="21"/>
          <w:szCs w:val="21"/>
          <w:highlight w:val="none"/>
        </w:rPr>
        <w:t>11.2法律变化引起的调整</w:t>
      </w:r>
      <w:bookmarkEnd w:id="1065"/>
      <w:bookmarkEnd w:id="1066"/>
    </w:p>
    <w:bookmarkEnd w:id="1067"/>
    <w:bookmarkEnd w:id="1068"/>
    <w:bookmarkEnd w:id="1069"/>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因法律变化引起的合同价格和工期调整，合同当事人无法达成一致的，由总监理工程师按第4.4款〔商定或确定〕的约定处理。</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因承包人原因造成工期延误，在工期延误期间出现法律变化的，由此增加的费用和（或）延误的工期由承包人承担。</w:t>
      </w:r>
    </w:p>
    <w:p>
      <w:pPr>
        <w:pStyle w:val="6"/>
        <w:keepNext/>
        <w:keepLines/>
        <w:spacing w:before="156" w:beforeLines="50" w:beforeAutospacing="0" w:after="156" w:afterLines="50" w:afterAutospacing="0" w:line="360" w:lineRule="auto"/>
        <w:jc w:val="both"/>
        <w:rPr>
          <w:bCs w:val="0"/>
          <w:kern w:val="2"/>
          <w:sz w:val="21"/>
          <w:szCs w:val="21"/>
          <w:highlight w:val="none"/>
        </w:rPr>
      </w:pPr>
      <w:r>
        <w:rPr>
          <w:rFonts w:hint="eastAsia"/>
          <w:kern w:val="2"/>
          <w:sz w:val="21"/>
          <w:szCs w:val="21"/>
          <w:highlight w:val="none"/>
        </w:rPr>
        <w:t>12. 合同价格、计量与支付</w:t>
      </w:r>
      <w:bookmarkEnd w:id="1053"/>
      <w:bookmarkEnd w:id="1054"/>
      <w:bookmarkEnd w:id="1055"/>
    </w:p>
    <w:bookmarkEnd w:id="1056"/>
    <w:p>
      <w:pPr>
        <w:pStyle w:val="7"/>
        <w:spacing w:before="0" w:beforeAutospacing="0" w:after="0" w:afterAutospacing="0" w:line="360" w:lineRule="auto"/>
        <w:ind w:firstLine="422" w:firstLineChars="200"/>
        <w:rPr>
          <w:sz w:val="21"/>
          <w:szCs w:val="21"/>
          <w:highlight w:val="none"/>
        </w:rPr>
      </w:pPr>
      <w:bookmarkStart w:id="1070" w:name="_Toc351203581"/>
      <w:bookmarkStart w:id="1071" w:name="_Toc532377267"/>
      <w:bookmarkStart w:id="1072" w:name="_Toc337558800"/>
      <w:r>
        <w:rPr>
          <w:rFonts w:hint="eastAsia"/>
          <w:sz w:val="21"/>
          <w:szCs w:val="21"/>
          <w:highlight w:val="none"/>
        </w:rPr>
        <w:t>12.1 合同价</w:t>
      </w:r>
      <w:bookmarkEnd w:id="1057"/>
      <w:bookmarkEnd w:id="1058"/>
      <w:r>
        <w:rPr>
          <w:rFonts w:hint="eastAsia"/>
          <w:sz w:val="21"/>
          <w:szCs w:val="21"/>
          <w:highlight w:val="none"/>
        </w:rPr>
        <w:t>格形式</w:t>
      </w:r>
      <w:bookmarkEnd w:id="1070"/>
      <w:bookmarkEnd w:id="1071"/>
    </w:p>
    <w:bookmarkEnd w:id="1072"/>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发包人和承包人应在合同协议书中选择下列一种合同价格形式： </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1.单价合同</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pStyle w:val="7"/>
        <w:spacing w:before="0" w:beforeAutospacing="0" w:after="0" w:afterAutospacing="0" w:line="360" w:lineRule="auto"/>
        <w:ind w:firstLine="420" w:firstLineChars="200"/>
        <w:rPr>
          <w:b w:val="0"/>
          <w:sz w:val="21"/>
          <w:szCs w:val="21"/>
          <w:highlight w:val="none"/>
        </w:rPr>
      </w:pPr>
      <w:bookmarkStart w:id="1073" w:name="_Toc532377268"/>
      <w:r>
        <w:rPr>
          <w:rFonts w:hint="eastAsia"/>
          <w:b w:val="0"/>
          <w:sz w:val="21"/>
          <w:szCs w:val="21"/>
          <w:highlight w:val="none"/>
        </w:rPr>
        <w:t>2.总价合同</w:t>
      </w:r>
      <w:bookmarkEnd w:id="1073"/>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pStyle w:val="7"/>
        <w:spacing w:before="0" w:beforeAutospacing="0" w:after="0" w:afterAutospacing="0" w:line="360" w:lineRule="auto"/>
        <w:ind w:firstLine="420" w:firstLineChars="200"/>
        <w:rPr>
          <w:b w:val="0"/>
          <w:sz w:val="21"/>
          <w:szCs w:val="21"/>
          <w:highlight w:val="none"/>
        </w:rPr>
      </w:pPr>
      <w:bookmarkStart w:id="1074" w:name="_Toc532377269"/>
      <w:r>
        <w:rPr>
          <w:rFonts w:hint="eastAsia"/>
          <w:b w:val="0"/>
          <w:sz w:val="21"/>
          <w:szCs w:val="21"/>
          <w:highlight w:val="none"/>
        </w:rPr>
        <w:t>3.其它价格形式</w:t>
      </w:r>
      <w:bookmarkEnd w:id="1074"/>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合同当事人可在专用合同条款中约定其他合同价格形式。</w:t>
      </w:r>
    </w:p>
    <w:p>
      <w:pPr>
        <w:pStyle w:val="7"/>
        <w:spacing w:before="0" w:beforeAutospacing="0" w:after="0" w:afterAutospacing="0" w:line="360" w:lineRule="auto"/>
        <w:ind w:firstLine="422" w:firstLineChars="200"/>
        <w:rPr>
          <w:sz w:val="21"/>
          <w:szCs w:val="21"/>
          <w:highlight w:val="none"/>
        </w:rPr>
      </w:pPr>
      <w:bookmarkStart w:id="1075" w:name="_Toc296346598"/>
      <w:bookmarkStart w:id="1076" w:name="_Toc296503097"/>
      <w:bookmarkStart w:id="1077" w:name="_Toc351203582"/>
      <w:bookmarkStart w:id="1078" w:name="_Toc532377270"/>
      <w:bookmarkStart w:id="1079" w:name="_Toc337558801"/>
      <w:r>
        <w:rPr>
          <w:rFonts w:hint="eastAsia"/>
          <w:sz w:val="21"/>
          <w:szCs w:val="21"/>
          <w:highlight w:val="none"/>
        </w:rPr>
        <w:t>12.2预</w:t>
      </w:r>
      <w:bookmarkEnd w:id="1075"/>
      <w:bookmarkEnd w:id="1076"/>
      <w:bookmarkStart w:id="1080" w:name="_Toc296503100"/>
      <w:bookmarkStart w:id="1081" w:name="_Toc296346601"/>
      <w:r>
        <w:rPr>
          <w:rFonts w:hint="eastAsia"/>
          <w:sz w:val="21"/>
          <w:szCs w:val="21"/>
          <w:highlight w:val="none"/>
        </w:rPr>
        <w:t>付款</w:t>
      </w:r>
      <w:bookmarkEnd w:id="1077"/>
      <w:bookmarkEnd w:id="1078"/>
    </w:p>
    <w:bookmarkEnd w:id="1079"/>
    <w:bookmarkEnd w:id="1080"/>
    <w:bookmarkEnd w:id="1081"/>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12.2.1预付款的支付</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除专用合同条款另有约定外，预付款在进度付款中同比例扣回。</w:t>
      </w:r>
      <w:bookmarkEnd w:id="1059"/>
      <w:r>
        <w:rPr>
          <w:rFonts w:hint="eastAsia" w:ascii="宋体" w:hAnsi="宋体"/>
          <w:kern w:val="0"/>
          <w:szCs w:val="21"/>
          <w:highlight w:val="none"/>
        </w:rPr>
        <w:t>在颁发工程接收证书前，提前解除合同的，尚未扣完的预付款应与合同价款一并结算。</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12.2.2 预付款担保</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发包人在工程款中逐期扣回预付款后，预付款担保额度应相应减少，但剩余的预付款担保金额不得低于未被扣回的预付款金额。</w:t>
      </w:r>
    </w:p>
    <w:p>
      <w:pPr>
        <w:pStyle w:val="7"/>
        <w:spacing w:before="0" w:beforeAutospacing="0" w:after="0" w:afterAutospacing="0" w:line="360" w:lineRule="auto"/>
        <w:ind w:firstLine="422" w:firstLineChars="200"/>
        <w:rPr>
          <w:sz w:val="21"/>
          <w:szCs w:val="21"/>
          <w:highlight w:val="none"/>
        </w:rPr>
      </w:pPr>
      <w:bookmarkStart w:id="1082" w:name="_Toc351203583"/>
      <w:bookmarkStart w:id="1083" w:name="_Toc532377271"/>
      <w:bookmarkStart w:id="1084" w:name="_Toc337558802"/>
      <w:r>
        <w:rPr>
          <w:rFonts w:hint="eastAsia"/>
          <w:sz w:val="21"/>
          <w:szCs w:val="21"/>
          <w:highlight w:val="none"/>
        </w:rPr>
        <w:t>12.3计量</w:t>
      </w:r>
      <w:bookmarkEnd w:id="1082"/>
      <w:bookmarkEnd w:id="1083"/>
    </w:p>
    <w:bookmarkEnd w:id="1084"/>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12.3.1 计量原则</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12.3.2 计量周期</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除专用合同条款另有约定外，工程量的计量按月进行。</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12.3.3 单价合同的计量</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除专用合同条款另有约定外，单价合同的计量按照本项约定执行：</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（3）监理人未在收到承包人提交的工程量报表后的7天内完成审核的，承包人报送的工程量报告中的工程量视为承包人实际完成的工程量，据此计算工程价款。</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12.3.4 总价合同的计量</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除专用合同条款另有约定外，按月计量支付的总价合同，按照本项约定执行：</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（1）承包人应于每月25日向监理人报送上月20日至当月19日已完成的工程量报告，并附具进度付款申请单、已完成工程量报表和有关资料。</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（3）监理人未在收到承包人提交的工程量报表后的7天内完成复核的，承包人提交的工程量报告中的工程量视为承包人实际完成的工程量。</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12.3.5 总价合同采用支付分解表计量支付的，可以按照第12.3.4项〔总价合同的计量〕约定进行计量，但合同价款按照支付分解表进行支付。</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12.3.6 其他价格形式合同的计量</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合同当事人可在专用合同条款中约定其他价格形式合同的计量方式和程序。</w:t>
      </w:r>
    </w:p>
    <w:p>
      <w:pPr>
        <w:pStyle w:val="7"/>
        <w:spacing w:before="0" w:beforeAutospacing="0" w:after="0" w:afterAutospacing="0" w:line="360" w:lineRule="auto"/>
        <w:ind w:firstLine="422" w:firstLineChars="200"/>
        <w:rPr>
          <w:sz w:val="21"/>
          <w:szCs w:val="21"/>
          <w:highlight w:val="none"/>
        </w:rPr>
      </w:pPr>
      <w:bookmarkStart w:id="1085" w:name="_Toc296346602"/>
      <w:bookmarkStart w:id="1086" w:name="_Toc296503101"/>
      <w:bookmarkStart w:id="1087" w:name="_Toc351203584"/>
      <w:bookmarkStart w:id="1088" w:name="_Toc532377272"/>
      <w:bookmarkStart w:id="1089" w:name="_Toc337558803"/>
      <w:r>
        <w:rPr>
          <w:rFonts w:hint="eastAsia"/>
          <w:sz w:val="21"/>
          <w:szCs w:val="21"/>
          <w:highlight w:val="none"/>
        </w:rPr>
        <w:t>12.4工程进度款支</w:t>
      </w:r>
      <w:bookmarkEnd w:id="1085"/>
      <w:bookmarkEnd w:id="1086"/>
      <w:r>
        <w:rPr>
          <w:rFonts w:hint="eastAsia"/>
          <w:sz w:val="21"/>
          <w:szCs w:val="21"/>
          <w:highlight w:val="none"/>
        </w:rPr>
        <w:t>付</w:t>
      </w:r>
      <w:bookmarkEnd w:id="1087"/>
      <w:bookmarkEnd w:id="1088"/>
    </w:p>
    <w:bookmarkEnd w:id="1089"/>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12.4.1 付款周期</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除专用合同条款另有约定外，付款周期应按照第12.3.2项〔计量周期〕的约定与计量周期保持一致。</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12.4.2 进度付款申请单的编制</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除专用合同条款另有约定外，进度付款申请单应包括下列内容：</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（1）截至本次付款周期已完成工作对应的金额；</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（2）根据第10条〔变更〕应增加和扣减的变更金额；</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（3）根据第12.2款〔预付款〕约定应支付的预付款和扣减的返还预付款；</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（4）根据第15.3款〔质量保证金〕约定应扣减的质量保证金；</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（5）根据第19条〔索赔〕应增加和扣减的索赔金额；</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（6）对已签发的进度款支付证书中出现错误的修正，应在本次进度付款中支付或扣除的金额；</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（7）根据合同约定应增加和扣减的其他金额。</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12.4.3 进度付款申请单的提交</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（1）单价合同进度付款申请单的提交</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（2）总价合同进度付款申请单的提交</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总价合同按月计量支付的，承包人按照第12.3.4项〔总价合同的计量〕约定的时间按月向监理人提交进度付款申请单，并附上已完成工程量报表和有关资料。</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总价合同按支付分解表支付的，承包人应按照第12.4.6项〔支付分解表〕及第12.4.2项〔进度付款申请单的编制〕的约定向监理人提交进度付款申请单。</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（3）其他价格形式合同的进度付款申请单的提交</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合同当事人可在专用合同条款中约定其他价格形式合同的进度付款申请单的编制和提交程序。</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12.4.4 进度款审核和支付</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（3）发包人签发进度款支付证书或临时进度款支付证书，不表明发包人已同意、批准或接受了承包人完成的相应部分的工作。</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12.4.5 进度付款的修正</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12.4.6 支付分解表</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1.支付分解表的编制要求</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（1）支付分解表中所列的每期付款金额，应为第12.4.2项〔进度付款申请单的编制〕第（1）目的估算金额；</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（2）实际进度与施工进度计划不一致的，合同当事人可按照第4.4款〔商定或确定〕修改支付分解表；</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（3）不采用支付分解表的，承包人应向发包人和监理人提交按季度编制的支付估算分解表，用于支付参考。</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2.总价合同支付分解表的编制与审批</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（3）发包人逾期未完成支付分解表审批的，也未及时要求承包人进行修正和提供补充资料的，则承包人提交的支付分解表视为已经获得发包人批准。</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3.单价合同的总价项目支付分解表的编制与审批</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0" w:beforeAutospacing="0" w:after="0" w:afterAutospacing="0" w:line="360" w:lineRule="auto"/>
        <w:ind w:firstLine="422" w:firstLineChars="200"/>
        <w:rPr>
          <w:sz w:val="21"/>
          <w:szCs w:val="21"/>
          <w:highlight w:val="none"/>
        </w:rPr>
      </w:pPr>
      <w:bookmarkStart w:id="1090" w:name="_Toc532377273"/>
      <w:r>
        <w:rPr>
          <w:rFonts w:hint="eastAsia"/>
          <w:sz w:val="21"/>
          <w:szCs w:val="21"/>
          <w:highlight w:val="none"/>
        </w:rPr>
        <w:t>12.5支付账户</w:t>
      </w:r>
      <w:bookmarkEnd w:id="1090"/>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发包人应将合同价款支付至合同协议书中约定的承包人账户。</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1091" w:name="_Toc351203586"/>
      <w:bookmarkStart w:id="1092" w:name="_Toc532375599"/>
      <w:bookmarkStart w:id="1093" w:name="_Toc532377274"/>
      <w:bookmarkStart w:id="1094" w:name="_Toc296503106"/>
      <w:bookmarkStart w:id="1095" w:name="_Toc322522574"/>
      <w:bookmarkStart w:id="1096" w:name="_Toc296346607"/>
      <w:bookmarkStart w:id="1097" w:name="_Toc337558804"/>
      <w:r>
        <w:rPr>
          <w:rFonts w:hint="eastAsia"/>
          <w:kern w:val="2"/>
          <w:sz w:val="21"/>
          <w:szCs w:val="21"/>
          <w:highlight w:val="none"/>
        </w:rPr>
        <w:t>13. 验收和工程试车</w:t>
      </w:r>
      <w:bookmarkEnd w:id="1091"/>
      <w:bookmarkEnd w:id="1092"/>
      <w:bookmarkEnd w:id="1093"/>
    </w:p>
    <w:bookmarkEnd w:id="1094"/>
    <w:bookmarkEnd w:id="1095"/>
    <w:bookmarkEnd w:id="1096"/>
    <w:bookmarkEnd w:id="1097"/>
    <w:p>
      <w:pPr>
        <w:pStyle w:val="7"/>
        <w:spacing w:before="0" w:beforeAutospacing="0" w:after="0" w:afterAutospacing="0" w:line="360" w:lineRule="auto"/>
        <w:ind w:firstLine="422" w:firstLineChars="200"/>
        <w:rPr>
          <w:sz w:val="21"/>
          <w:szCs w:val="21"/>
          <w:highlight w:val="none"/>
        </w:rPr>
      </w:pPr>
      <w:bookmarkStart w:id="1098" w:name="_Toc351203587"/>
      <w:bookmarkStart w:id="1099" w:name="_Toc532377275"/>
      <w:bookmarkStart w:id="1100" w:name="_Toc337558805"/>
      <w:bookmarkStart w:id="1101" w:name="_Toc296346611"/>
      <w:bookmarkStart w:id="1102" w:name="_Toc296503110"/>
      <w:r>
        <w:rPr>
          <w:rFonts w:hint="eastAsia"/>
          <w:sz w:val="21"/>
          <w:szCs w:val="21"/>
          <w:highlight w:val="none"/>
        </w:rPr>
        <w:t>13.1分部分项工程验收</w:t>
      </w:r>
      <w:bookmarkEnd w:id="1098"/>
      <w:bookmarkEnd w:id="1099"/>
    </w:p>
    <w:bookmarkEnd w:id="1100"/>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13.1.1 分部分项工程质量应符合国家有关工程施工验收规范、标准及合同约定，承包人应按照施工组织设计的要求完成分部分项工程施工。</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分部分项工程的验收资料应当作为竣工资料的组成部分。</w:t>
      </w:r>
    </w:p>
    <w:p>
      <w:pPr>
        <w:pStyle w:val="7"/>
        <w:spacing w:before="0" w:beforeAutospacing="0" w:after="0" w:afterAutospacing="0" w:line="360" w:lineRule="auto"/>
        <w:ind w:firstLine="422" w:firstLineChars="200"/>
        <w:rPr>
          <w:sz w:val="21"/>
          <w:szCs w:val="21"/>
          <w:highlight w:val="none"/>
        </w:rPr>
      </w:pPr>
      <w:bookmarkStart w:id="1103" w:name="_Toc351203588"/>
      <w:bookmarkStart w:id="1104" w:name="_Toc532377276"/>
      <w:bookmarkStart w:id="1105" w:name="_Toc337558806"/>
      <w:r>
        <w:rPr>
          <w:rFonts w:hint="eastAsia"/>
          <w:sz w:val="21"/>
          <w:szCs w:val="21"/>
          <w:highlight w:val="none"/>
        </w:rPr>
        <w:t>13.2竣工验收</w:t>
      </w:r>
      <w:bookmarkEnd w:id="1103"/>
      <w:bookmarkEnd w:id="1104"/>
    </w:p>
    <w:bookmarkEnd w:id="1101"/>
    <w:bookmarkEnd w:id="1102"/>
    <w:bookmarkEnd w:id="1105"/>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13.2.1竣工验收条件</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工程具备以下条件的，承包人可以申请竣工验收：</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（1）除发包人同意的甩项工作和缺陷修补工作外，合同范围内的全部工程以及有关工作，包括合同要求的试验、试运行以及检验均已完成，并符合合同要求；</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（2）已按合同约定编制了甩项工作和缺陷修补工作清单以及相应的施工计划；</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（3）已按合同约定的内容和份数备齐竣工资料。</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13.2.2竣工验收程序</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除专用合同条款另有约定外，承包人申请竣工验收的，应当按照以下程序进行：</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13.2.3竣工日期</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1106" w:name="#go14"/>
      <w:bookmarkEnd w:id="1106"/>
      <w:r>
        <w:rPr>
          <w:rFonts w:hint="eastAsia" w:ascii="宋体" w:hAnsi="宋体"/>
          <w:kern w:val="0"/>
          <w:szCs w:val="21"/>
          <w:highlight w:val="none"/>
        </w:rPr>
        <w:t>收申请报告的日期为实际竣工日期；工程未经竣工验收，发包人擅自使用的，以转移占有工程之日为实际竣工日期。</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13.2.4 拒绝接收全部或部分工程</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13.2.5 移交、接收全部与部分工程</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除专用合同条款另有约定外，合同当事人应当在颁发工程接收证书后7天内完成工程的移交。</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0" w:beforeAutospacing="0" w:after="0" w:afterAutospacing="0" w:line="360" w:lineRule="auto"/>
        <w:ind w:firstLine="422" w:firstLineChars="200"/>
        <w:rPr>
          <w:sz w:val="21"/>
          <w:szCs w:val="21"/>
          <w:highlight w:val="none"/>
        </w:rPr>
      </w:pPr>
      <w:bookmarkStart w:id="1107" w:name="_Toc532377277"/>
      <w:bookmarkStart w:id="1108" w:name="_Toc351203589"/>
      <w:bookmarkStart w:id="1109" w:name="_Toc296346612"/>
      <w:bookmarkStart w:id="1110" w:name="_Toc296503111"/>
      <w:bookmarkStart w:id="1111" w:name="_Toc337558807"/>
      <w:r>
        <w:rPr>
          <w:rFonts w:hint="eastAsia"/>
          <w:sz w:val="21"/>
          <w:szCs w:val="21"/>
          <w:highlight w:val="none"/>
        </w:rPr>
        <w:t>13.3工程试车</w:t>
      </w:r>
      <w:bookmarkEnd w:id="1107"/>
      <w:bookmarkEnd w:id="1108"/>
    </w:p>
    <w:bookmarkEnd w:id="1109"/>
    <w:bookmarkEnd w:id="1110"/>
    <w:bookmarkEnd w:id="1111"/>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13.3.1试车程序</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工程需要试车的，除专用合同条款另有约定外，试车内容应与承包人承包范围相一致，试车费用由承包人承担。工程试车应按如下程序进行：</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13.3.2 试车中的责任</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13.3.3 投料试车</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0" w:beforeAutospacing="0" w:after="0" w:afterAutospacing="0" w:line="360" w:lineRule="auto"/>
        <w:ind w:firstLine="422" w:firstLineChars="200"/>
        <w:rPr>
          <w:sz w:val="21"/>
          <w:szCs w:val="21"/>
          <w:highlight w:val="none"/>
        </w:rPr>
      </w:pPr>
      <w:bookmarkStart w:id="1112" w:name="_Toc532377278"/>
      <w:r>
        <w:rPr>
          <w:rFonts w:hint="eastAsia"/>
          <w:sz w:val="21"/>
          <w:szCs w:val="21"/>
          <w:highlight w:val="none"/>
        </w:rPr>
        <w:t>13.4提前交付单位工程的验收</w:t>
      </w:r>
      <w:bookmarkEnd w:id="1112"/>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13.4.2 发包人要求在工程竣工前交付单位工程，由此导致承包人费用增加和（或）工期延误的，由发包人承担由此增加的费用和（或）延误的工期，并支付承包人合理的利润。</w:t>
      </w:r>
    </w:p>
    <w:p>
      <w:pPr>
        <w:pStyle w:val="7"/>
        <w:spacing w:before="0" w:beforeAutospacing="0" w:after="0" w:afterAutospacing="0" w:line="360" w:lineRule="auto"/>
        <w:ind w:firstLine="422" w:firstLineChars="200"/>
        <w:rPr>
          <w:sz w:val="21"/>
          <w:szCs w:val="21"/>
          <w:highlight w:val="none"/>
        </w:rPr>
      </w:pPr>
      <w:bookmarkStart w:id="1113" w:name="_Toc532377279"/>
      <w:bookmarkStart w:id="1114" w:name="_Toc351203591"/>
      <w:r>
        <w:rPr>
          <w:rFonts w:hint="eastAsia"/>
          <w:sz w:val="21"/>
          <w:szCs w:val="21"/>
          <w:highlight w:val="none"/>
        </w:rPr>
        <w:t>13.5 施工期运行</w:t>
      </w:r>
      <w:bookmarkEnd w:id="1113"/>
      <w:bookmarkEnd w:id="1114"/>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13.5.2 在施工期运行中发现工程或工程设备损坏或存在缺陷的，由承包人按第15.2款〔缺陷责任期〕约定进行修复。</w:t>
      </w:r>
    </w:p>
    <w:p>
      <w:pPr>
        <w:pStyle w:val="7"/>
        <w:spacing w:before="0" w:beforeAutospacing="0" w:after="0" w:afterAutospacing="0" w:line="360" w:lineRule="auto"/>
        <w:ind w:firstLine="422" w:firstLineChars="200"/>
        <w:rPr>
          <w:sz w:val="21"/>
          <w:szCs w:val="21"/>
          <w:highlight w:val="none"/>
        </w:rPr>
      </w:pPr>
      <w:bookmarkStart w:id="1115" w:name="_Toc296346613"/>
      <w:bookmarkStart w:id="1116" w:name="_Toc296503112"/>
      <w:bookmarkStart w:id="1117" w:name="_Toc532377280"/>
      <w:bookmarkStart w:id="1118" w:name="_Toc351203592"/>
      <w:bookmarkStart w:id="1119" w:name="_Toc337558809"/>
      <w:r>
        <w:rPr>
          <w:rFonts w:hint="eastAsia"/>
          <w:sz w:val="21"/>
          <w:szCs w:val="21"/>
          <w:highlight w:val="none"/>
        </w:rPr>
        <w:t>13.6 竣工退</w:t>
      </w:r>
      <w:bookmarkEnd w:id="1115"/>
      <w:bookmarkEnd w:id="1116"/>
      <w:r>
        <w:rPr>
          <w:rFonts w:hint="eastAsia"/>
          <w:sz w:val="21"/>
          <w:szCs w:val="21"/>
          <w:highlight w:val="none"/>
        </w:rPr>
        <w:t>场</w:t>
      </w:r>
      <w:bookmarkEnd w:id="1117"/>
      <w:bookmarkEnd w:id="1118"/>
    </w:p>
    <w:bookmarkEnd w:id="1119"/>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13.6.1 竣工退场</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颁发工程接收证书后，承包人应按以下要求对施工现场进行清理：</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（1）施工现场内残留的垃圾已全部清除出场；</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（2）临时工程已拆除，场地已进行清理、平整或复原；</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（3）按合同约定应撤离的人员、承包人施工设备和剩余的材料，包括废弃的施工设备和材料，已按计划撤离施工现场；</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（4）施工现场周边及其附近道路、河道的施工堆积物，已全部清理；</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（5）施工现场其他场地清理工作已全部完成。</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13.6.2 地表还原</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1120" w:name="_Toc532377281"/>
      <w:bookmarkStart w:id="1121" w:name="_Toc532375600"/>
      <w:bookmarkStart w:id="1122" w:name="_Toc351203593"/>
      <w:bookmarkStart w:id="1123" w:name="_Toc337558810"/>
      <w:bookmarkStart w:id="1124" w:name="_Toc296503113"/>
      <w:bookmarkStart w:id="1125" w:name="_Toc296346614"/>
      <w:r>
        <w:rPr>
          <w:rFonts w:hint="eastAsia"/>
          <w:kern w:val="2"/>
          <w:sz w:val="21"/>
          <w:szCs w:val="21"/>
          <w:highlight w:val="none"/>
        </w:rPr>
        <w:t>14. 竣工结算</w:t>
      </w:r>
      <w:bookmarkEnd w:id="1120"/>
      <w:bookmarkEnd w:id="1121"/>
      <w:bookmarkEnd w:id="1122"/>
    </w:p>
    <w:bookmarkEnd w:id="1123"/>
    <w:p>
      <w:pPr>
        <w:pStyle w:val="7"/>
        <w:spacing w:before="0" w:beforeAutospacing="0" w:after="0" w:afterAutospacing="0" w:line="360" w:lineRule="auto"/>
        <w:ind w:firstLine="422" w:firstLineChars="200"/>
        <w:rPr>
          <w:sz w:val="21"/>
          <w:szCs w:val="21"/>
          <w:highlight w:val="none"/>
        </w:rPr>
      </w:pPr>
      <w:bookmarkStart w:id="1126" w:name="_Toc351203594"/>
      <w:bookmarkStart w:id="1127" w:name="_Toc532377282"/>
      <w:bookmarkStart w:id="1128" w:name="_Toc337558811"/>
      <w:r>
        <w:rPr>
          <w:rFonts w:hint="eastAsia"/>
          <w:sz w:val="21"/>
          <w:szCs w:val="21"/>
          <w:highlight w:val="none"/>
        </w:rPr>
        <w:t>14.1 竣工结算申请</w:t>
      </w:r>
      <w:bookmarkEnd w:id="1126"/>
      <w:bookmarkEnd w:id="1127"/>
    </w:p>
    <w:bookmarkEnd w:id="1128"/>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除专用合同条款另有约定外，竣工结算申请单应包括以下内容：</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（1）竣工结算合同价格；</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（2）发包人已支付承包人的款项；</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（3）应扣留的质量保证金。已缴纳履约保证金的或提供其他工程质量担保方式的除外； </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（4）发包人应支付承包人的合同价款。</w:t>
      </w:r>
    </w:p>
    <w:p>
      <w:pPr>
        <w:pStyle w:val="7"/>
        <w:spacing w:before="0" w:beforeAutospacing="0" w:after="0" w:afterAutospacing="0" w:line="360" w:lineRule="auto"/>
        <w:ind w:firstLine="422" w:firstLineChars="200"/>
        <w:rPr>
          <w:sz w:val="21"/>
          <w:szCs w:val="21"/>
          <w:highlight w:val="none"/>
        </w:rPr>
      </w:pPr>
      <w:bookmarkStart w:id="1129" w:name="_Toc351203595"/>
      <w:bookmarkStart w:id="1130" w:name="_Toc532377283"/>
      <w:bookmarkStart w:id="1131" w:name="_Toc337558812"/>
      <w:r>
        <w:rPr>
          <w:rFonts w:hint="eastAsia"/>
          <w:sz w:val="21"/>
          <w:szCs w:val="21"/>
          <w:highlight w:val="none"/>
        </w:rPr>
        <w:t>14.2 竣工结算审核</w:t>
      </w:r>
      <w:bookmarkEnd w:id="1129"/>
      <w:bookmarkEnd w:id="1130"/>
    </w:p>
    <w:bookmarkEnd w:id="1131"/>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0" w:beforeAutospacing="0" w:after="0" w:afterAutospacing="0" w:line="360" w:lineRule="auto"/>
        <w:ind w:firstLine="422" w:firstLineChars="200"/>
        <w:rPr>
          <w:sz w:val="21"/>
          <w:szCs w:val="21"/>
          <w:highlight w:val="none"/>
        </w:rPr>
      </w:pPr>
      <w:bookmarkStart w:id="1132" w:name="_Toc351203596"/>
      <w:bookmarkStart w:id="1133" w:name="_Toc532377284"/>
      <w:bookmarkStart w:id="1134" w:name="_Toc337558813"/>
      <w:r>
        <w:rPr>
          <w:rFonts w:hint="eastAsia"/>
          <w:sz w:val="21"/>
          <w:szCs w:val="21"/>
          <w:highlight w:val="none"/>
        </w:rPr>
        <w:t>14.3 甩项竣工协议</w:t>
      </w:r>
      <w:bookmarkEnd w:id="1132"/>
      <w:bookmarkEnd w:id="1133"/>
    </w:p>
    <w:bookmarkEnd w:id="1134"/>
    <w:p>
      <w:pPr>
        <w:autoSpaceDE w:val="0"/>
        <w:autoSpaceDN w:val="0"/>
        <w:spacing w:line="360" w:lineRule="auto"/>
        <w:ind w:firstLine="411" w:firstLineChars="196"/>
        <w:jc w:val="left"/>
        <w:rPr>
          <w:rFonts w:ascii="宋体" w:hAnsi="宋体"/>
          <w:kern w:val="0"/>
          <w:szCs w:val="21"/>
          <w:highlight w:val="none"/>
        </w:rPr>
      </w:pPr>
      <w:r>
        <w:rPr>
          <w:rFonts w:hint="eastAsia" w:ascii="宋体" w:hAnsi="宋体"/>
          <w:kern w:val="0"/>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0" w:beforeAutospacing="0" w:after="0" w:afterAutospacing="0" w:line="360" w:lineRule="auto"/>
        <w:ind w:firstLine="422" w:firstLineChars="200"/>
        <w:rPr>
          <w:sz w:val="21"/>
          <w:szCs w:val="21"/>
          <w:highlight w:val="none"/>
        </w:rPr>
      </w:pPr>
      <w:bookmarkStart w:id="1135" w:name="_Toc351203597"/>
      <w:bookmarkStart w:id="1136" w:name="_Toc532377285"/>
      <w:bookmarkStart w:id="1137" w:name="_Toc337558814"/>
      <w:r>
        <w:rPr>
          <w:rFonts w:hint="eastAsia"/>
          <w:sz w:val="21"/>
          <w:szCs w:val="21"/>
          <w:highlight w:val="none"/>
        </w:rPr>
        <w:t>14.4 最终结清</w:t>
      </w:r>
      <w:bookmarkEnd w:id="1135"/>
      <w:bookmarkEnd w:id="1136"/>
    </w:p>
    <w:bookmarkEnd w:id="1137"/>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14.4.1 最终结清申请单</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（1）除专用合同条款另有约定外，承包人应在缺陷责任期终止证书颁发后7天内，按专用合同条款约定的份数向发包人提交最终结清申请单，并提供相关证明材料。</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除专用合同条款另有约定外，最终结清申请单应列明质量保证金、应扣除的质量保证金、缺陷责任期内发生的增减费用。</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（2）发包人对最终结清申请单内容有异议的，有权要求承包人进行修正和提供补充资料，承包人应向发包人提交修正后的最终结清申请单。</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14.4.2 最终结清证书和支付</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（3）承包人对发包人颁发的最终结清证书有异议的，按第20条〔争议解决〕的约定办理。</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1138" w:name="_Toc532375601"/>
      <w:bookmarkStart w:id="1139" w:name="_Toc351203598"/>
      <w:bookmarkStart w:id="1140" w:name="_Toc532377286"/>
      <w:bookmarkStart w:id="1141" w:name="_Toc337558815"/>
      <w:r>
        <w:rPr>
          <w:rFonts w:hint="eastAsia"/>
          <w:kern w:val="2"/>
          <w:sz w:val="21"/>
          <w:szCs w:val="21"/>
          <w:highlight w:val="none"/>
        </w:rPr>
        <w:t>15. 缺陷责任与保修</w:t>
      </w:r>
      <w:bookmarkEnd w:id="1138"/>
      <w:bookmarkEnd w:id="1139"/>
      <w:bookmarkEnd w:id="1140"/>
    </w:p>
    <w:bookmarkEnd w:id="1124"/>
    <w:bookmarkEnd w:id="1125"/>
    <w:bookmarkEnd w:id="1141"/>
    <w:p>
      <w:pPr>
        <w:pStyle w:val="7"/>
        <w:spacing w:before="0" w:beforeAutospacing="0" w:after="0" w:afterAutospacing="0" w:line="360" w:lineRule="auto"/>
        <w:ind w:firstLine="422" w:firstLineChars="200"/>
        <w:rPr>
          <w:sz w:val="21"/>
          <w:szCs w:val="21"/>
          <w:highlight w:val="none"/>
        </w:rPr>
      </w:pPr>
      <w:bookmarkStart w:id="1142" w:name="_Toc532377287"/>
      <w:bookmarkStart w:id="1143" w:name="_Toc351203599"/>
      <w:bookmarkStart w:id="1144" w:name="_Toc337558816"/>
      <w:bookmarkStart w:id="1145" w:name="_Toc296503114"/>
      <w:bookmarkStart w:id="1146" w:name="_Toc296346615"/>
      <w:r>
        <w:rPr>
          <w:rFonts w:hint="eastAsia"/>
          <w:sz w:val="21"/>
          <w:szCs w:val="21"/>
          <w:highlight w:val="none"/>
        </w:rPr>
        <w:t>15.1 工程保修的原则</w:t>
      </w:r>
      <w:bookmarkEnd w:id="1142"/>
      <w:bookmarkEnd w:id="1143"/>
    </w:p>
    <w:bookmarkEnd w:id="1144"/>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在工程移交发包人后，因承包人原因产生的质量缺陷，承包人应承担质量缺陷责任和保修义务。缺陷责任期届满，承包人仍应按合同约定的工程各部位保修年限承担保修义务。</w:t>
      </w:r>
    </w:p>
    <w:p>
      <w:pPr>
        <w:pStyle w:val="7"/>
        <w:spacing w:before="0" w:beforeAutospacing="0" w:after="0" w:afterAutospacing="0" w:line="360" w:lineRule="auto"/>
        <w:ind w:firstLine="422" w:firstLineChars="200"/>
        <w:rPr>
          <w:sz w:val="21"/>
          <w:szCs w:val="21"/>
          <w:highlight w:val="none"/>
        </w:rPr>
      </w:pPr>
      <w:bookmarkStart w:id="1147" w:name="_Toc532377288"/>
      <w:bookmarkStart w:id="1148" w:name="_Toc351203600"/>
      <w:bookmarkStart w:id="1149" w:name="_Toc337558817"/>
      <w:r>
        <w:rPr>
          <w:rFonts w:hint="eastAsia"/>
          <w:sz w:val="21"/>
          <w:szCs w:val="21"/>
          <w:highlight w:val="none"/>
        </w:rPr>
        <w:t>15.2 缺陷责任期</w:t>
      </w:r>
      <w:bookmarkEnd w:id="1145"/>
      <w:bookmarkEnd w:id="1146"/>
      <w:bookmarkEnd w:id="1147"/>
      <w:bookmarkEnd w:id="1148"/>
    </w:p>
    <w:bookmarkEnd w:id="1149"/>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15.2.1 缺陷责任期从工程通过竣工验收之日起计算，合同当事人应在专用合同条款约定缺陷责任期的具体期限，但该期限最长不超过24个月。</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由他人原因造成的缺陷，发包人负责组织维修，承包人不承担费用，且发包人不得从保证金中扣除费用。</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15.2.3 任何一项缺陷或损坏修复后，经检查证明其影响了工程或工程设备的使用性能，承包人应重新进行合同约定的试验和试运行，试验和试运行的全部费用应由责任方承担。</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0" w:beforeAutospacing="0" w:after="0" w:afterAutospacing="0" w:line="360" w:lineRule="auto"/>
        <w:ind w:firstLine="422" w:firstLineChars="200"/>
        <w:rPr>
          <w:sz w:val="21"/>
          <w:szCs w:val="21"/>
          <w:highlight w:val="none"/>
        </w:rPr>
      </w:pPr>
      <w:bookmarkStart w:id="1150" w:name="_Toc532377289"/>
      <w:bookmarkStart w:id="1151" w:name="_Toc351203601"/>
      <w:bookmarkStart w:id="1152" w:name="_Toc337558818"/>
      <w:bookmarkStart w:id="1153" w:name="_Toc296503115"/>
      <w:bookmarkStart w:id="1154" w:name="_Toc296346616"/>
      <w:r>
        <w:rPr>
          <w:rFonts w:hint="eastAsia"/>
          <w:sz w:val="21"/>
          <w:szCs w:val="21"/>
          <w:highlight w:val="none"/>
        </w:rPr>
        <w:t>15.3 质量保证金</w:t>
      </w:r>
      <w:bookmarkEnd w:id="1150"/>
      <w:bookmarkEnd w:id="1151"/>
    </w:p>
    <w:bookmarkEnd w:id="1152"/>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经合同当事人协商一致扣留质量保证金的，应在专用合同条款中予以明确。</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在工程项目竣工前，承包人已经提供履约担保的，发包人不得同时预留工程质量保证金。</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15.3.1 承包人提供质量保证金的方式</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承包人提供质量保证金有以下三种方式：</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（1）质量保证金保函；</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（2）相应比例的工程款；</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（3）双方约定的其他方式。</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除专用合同条款另有约定外，质量保证金原则上采用上述第（1）种方式。</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15.3.2 质量保证金的扣留</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质量保证金的扣留有以下三种方式：</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（1）在支付工程进度款时逐次扣留，在此情形下，质量保证金的计算基数不包括预付款的支付、扣回以及价格调整的金额；</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（2）工</w:t>
      </w:r>
      <w:bookmarkStart w:id="1155" w:name="#go6"/>
      <w:bookmarkEnd w:id="1155"/>
      <w:r>
        <w:rPr>
          <w:rFonts w:hint="eastAsia" w:ascii="宋体" w:hAnsi="宋体"/>
          <w:kern w:val="0"/>
          <w:szCs w:val="21"/>
          <w:highlight w:val="none"/>
        </w:rPr>
        <w:t>程竣工结算时一次性扣留质量保证金；</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（3）双方约定的其他扣留方式。</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除专用合同条款另有约定外，质量保证金的扣留原则上采用上述第（1）种方式。</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w:t>
      </w:r>
      <w:bookmarkStart w:id="1156" w:name="#go4"/>
      <w:bookmarkEnd w:id="1156"/>
      <w:r>
        <w:rPr>
          <w:rFonts w:hint="eastAsia" w:ascii="宋体" w:hAnsi="宋体"/>
          <w:kern w:val="0"/>
          <w:szCs w:val="21"/>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发包人在退还质量保证金的同时按照中国人民银行发布的同期同类贷款基准利率支付利息。</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15.3.3 质量保证金的退还</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缺陷责任期内，承包人认真履行合同约定的责任，到期后，承包人可向发包人申请返还保证金。</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发包人和承包人对保证金预留、返还以及工程维修质量、费用有争议的，按合同第20条约定的争议和纠纷解决程序处理。</w:t>
      </w:r>
    </w:p>
    <w:p>
      <w:pPr>
        <w:pStyle w:val="7"/>
        <w:spacing w:before="0" w:beforeAutospacing="0" w:after="0" w:afterAutospacing="0" w:line="360" w:lineRule="auto"/>
        <w:ind w:firstLine="422" w:firstLineChars="200"/>
        <w:rPr>
          <w:sz w:val="21"/>
          <w:szCs w:val="21"/>
          <w:highlight w:val="none"/>
        </w:rPr>
      </w:pPr>
      <w:bookmarkStart w:id="1157" w:name="_Toc532377290"/>
      <w:bookmarkStart w:id="1158" w:name="_Toc351203602"/>
      <w:bookmarkStart w:id="1159" w:name="_Toc337558819"/>
      <w:r>
        <w:rPr>
          <w:rFonts w:hint="eastAsia"/>
          <w:sz w:val="21"/>
          <w:szCs w:val="21"/>
          <w:highlight w:val="none"/>
        </w:rPr>
        <w:t>15.4 保修</w:t>
      </w:r>
      <w:bookmarkEnd w:id="1157"/>
      <w:bookmarkEnd w:id="1158"/>
    </w:p>
    <w:bookmarkEnd w:id="1153"/>
    <w:bookmarkEnd w:id="1154"/>
    <w:bookmarkEnd w:id="1159"/>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15.4.1保修责任</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发包人未经竣工验收擅自使用工程的，保修期自转移占有之日起算。</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15.4.2 修复费用</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保修期内，修复的费用按照以下约定处理：</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（1）保修期内，因承包人原因造成工程的缺陷、损坏，承包人应负责修复，并承担修复的费用以及因工程的缺陷、损坏造成的人身伤害和财产损失；</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（2）保修期内，因发包人使用不当造成工程的缺陷、损坏，可以委托承包人修复，但发包人应承担修复的费用，并支付承包人合理利润；</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（3）因其他原因造成工程的缺陷、损坏，可以委托承包人修复，发包人应承担修复的费用，并支付承包人合理的利润，因工程的缺陷、损坏造成的人身伤害和财产损失由责任方承担。</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15.4.3 修复通知</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15.4.4 未能修复</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15.4.5 承包人出入权</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1160" w:name="_Toc532377291"/>
      <w:bookmarkStart w:id="1161" w:name="_Toc351203603"/>
      <w:bookmarkStart w:id="1162" w:name="_Toc532375602"/>
      <w:bookmarkStart w:id="1163" w:name="_Toc337558820"/>
      <w:r>
        <w:rPr>
          <w:rFonts w:hint="eastAsia"/>
          <w:kern w:val="2"/>
          <w:sz w:val="21"/>
          <w:szCs w:val="21"/>
          <w:highlight w:val="none"/>
        </w:rPr>
        <w:t>16. 违约</w:t>
      </w:r>
      <w:bookmarkEnd w:id="1160"/>
      <w:bookmarkEnd w:id="1161"/>
      <w:bookmarkEnd w:id="1162"/>
    </w:p>
    <w:bookmarkEnd w:id="1163"/>
    <w:p>
      <w:pPr>
        <w:pStyle w:val="7"/>
        <w:spacing w:before="0" w:beforeAutospacing="0" w:after="0" w:afterAutospacing="0" w:line="360" w:lineRule="auto"/>
        <w:ind w:firstLine="422" w:firstLineChars="200"/>
        <w:rPr>
          <w:sz w:val="21"/>
          <w:szCs w:val="21"/>
          <w:highlight w:val="none"/>
        </w:rPr>
      </w:pPr>
      <w:bookmarkStart w:id="1164" w:name="_Toc296346630"/>
      <w:bookmarkStart w:id="1165" w:name="_Toc296503129"/>
      <w:bookmarkStart w:id="1166" w:name="_Toc532377292"/>
      <w:bookmarkStart w:id="1167" w:name="_Toc351203604"/>
      <w:bookmarkStart w:id="1168" w:name="_Toc337558821"/>
      <w:r>
        <w:rPr>
          <w:rFonts w:hint="eastAsia"/>
          <w:sz w:val="21"/>
          <w:szCs w:val="21"/>
          <w:highlight w:val="none"/>
        </w:rPr>
        <w:t>16.1 发</w:t>
      </w:r>
      <w:bookmarkEnd w:id="1164"/>
      <w:bookmarkEnd w:id="1165"/>
      <w:r>
        <w:rPr>
          <w:rFonts w:hint="eastAsia"/>
          <w:sz w:val="21"/>
          <w:szCs w:val="21"/>
          <w:highlight w:val="none"/>
        </w:rPr>
        <w:t>包人违约</w:t>
      </w:r>
      <w:bookmarkEnd w:id="1166"/>
      <w:bookmarkEnd w:id="1167"/>
    </w:p>
    <w:bookmarkEnd w:id="1168"/>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16.1.1 发包人违约的情形</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在合同履行过程中发生的下列情形，属于发包人违约：</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（1）因发包人原因未能在计划开工日期前7天内下达开工通知的；</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（2）因发包人原因未能按合同约定支付合同价款的；</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（3）发包人违反第10.1款〔变更的范围〕第（2）项约定，自行实施被取消的工作或转由他人实施的；</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（4）发包人提供的材料、工程设备的规格、数量或质量不符合合同约定，或因发包人原因导致交货日期延误或交货地点变更等情况的；</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（5）因发包人违反合同约定造成暂停施工的；</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（6）发包人无正当理由没有在约定期限内发出复工指示，导致承包人无法复工的；</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（7）发包人明确表示或者以其行为表明不履行合同主要义务的；</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（8）发包人未能按照合同约定履行其他义务的。</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16.1.2 发包人违约的责任</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16.1.3 因发包人违约解除合同</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16.1.4 因发包人违约解除合同后的付款</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承包人按照本款约定解除合同的，发包人应在解除合同后28天内支付下列款项，并解除履约担保：</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（1）合同解除前所完成工作的价款；</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（2）承包人为工程施工订购并已付款的材料、工程设备和其他物品的价款；</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（3）承包人撤离施工现场以及遣散承包人人员的款项；</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（4）按照合同约定在合同解除前应支付的违约金；</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（5）按照合同约定应当支付给承包人的其他款项；</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（6）按照合同约定应退还的质量保证金；</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（7）因解除合同给承包人造成的损失。</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合同当事人未能就解除合同后的结清达成一致的，按照第20条〔争议解决〕的约定处理。</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sz w:val="21"/>
          <w:szCs w:val="21"/>
          <w:highlight w:val="none"/>
        </w:rPr>
      </w:pPr>
      <w:bookmarkStart w:id="1169" w:name="_Toc351203605"/>
      <w:bookmarkStart w:id="1170" w:name="_Toc532377293"/>
      <w:bookmarkStart w:id="1171" w:name="_Toc296503131"/>
      <w:bookmarkStart w:id="1172" w:name="_Toc337558822"/>
      <w:bookmarkStart w:id="1173" w:name="_Toc296346632"/>
      <w:r>
        <w:rPr>
          <w:rFonts w:hint="eastAsia"/>
          <w:sz w:val="21"/>
          <w:szCs w:val="21"/>
          <w:highlight w:val="none"/>
        </w:rPr>
        <w:t>16.2 承包人违约</w:t>
      </w:r>
      <w:bookmarkEnd w:id="1169"/>
      <w:bookmarkEnd w:id="1170"/>
    </w:p>
    <w:bookmarkEnd w:id="1171"/>
    <w:bookmarkEnd w:id="1172"/>
    <w:bookmarkEnd w:id="1173"/>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16.2.1 承包人违约的情形</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在合同履行过程中发生的下列情形，属于承包人违约：</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（1）承包人违反合同约定进行转包或违法分包的；</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（2）承包人违反合同约定采购和使用不合格的材料和工程设备的；</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（3）因承包人原因导致工程质量不符合合同要求的； </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（4）承包人违反第8.9款〔材料与设备专用要求〕的约定，未经批准，私自将已按照合同约定进入施工现场的材料或设备撤离施工现场的；</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（5）承包人未能按施工进度计划及时完成合同约定的工作，造成工期延误的；</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（6）承包人在缺陷责任期及保修期内，未能在合理期限对工程缺陷进行修复，或拒绝按发包人要求进行修复的；</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（7）承包人明确表示或者以其行为表明不履行合同主要义务的；</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（8）承包人未能按照合同约定履行其他义务的。</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承包人发生除本项第（7）目约定以外的其他违约情况时，监理人可向承包人发出整改通知，要求其在指定的期限内改正。</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16.2.2 承包人违约的责任</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承包人应承担因其违约行为而增加的费用和（或）延误的工期。此外，合同当事人可在专用合同条款中另行约定承包人违约责任的承担方式和计算方法。</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16.2.3 因承包人违约解除合同</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16.2.4因承包人违约解除合同后的处理</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因承包人原因导致合同解除的，则合同当事人应在合同解除后28天内完成估价、付款和清算，并按以下约定执行：</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（1）合同解除后，按第4.4款〔商定或确定〕商定或确定承包人实际完成工作对应的合同价款，以及承包人已提供的材料、工程设备、施工设备和临时工程等的价值；</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（2）合同解除后，承包人应支付的违约金；</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（3）合同解除后，因解除合同给发包人造成的损失；</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（4）合同解除后，承包人应按照发包人要求和监理人的指示完成现场的清理和撤离；</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（5）发包人和承包人应在合同解除后进行清算，出具最终结清付款证书，结清全部款项。</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16.2.5采购合同权益转让</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7"/>
        <w:spacing w:before="0" w:beforeAutospacing="0" w:after="0" w:afterAutospacing="0" w:line="360" w:lineRule="auto"/>
        <w:ind w:firstLine="422" w:firstLineChars="200"/>
        <w:rPr>
          <w:sz w:val="21"/>
          <w:szCs w:val="21"/>
          <w:highlight w:val="none"/>
        </w:rPr>
      </w:pPr>
      <w:bookmarkStart w:id="1174" w:name="_Toc532377294"/>
      <w:bookmarkStart w:id="1175" w:name="_Toc351203606"/>
      <w:r>
        <w:rPr>
          <w:rFonts w:hint="eastAsia"/>
          <w:sz w:val="21"/>
          <w:szCs w:val="21"/>
          <w:highlight w:val="none"/>
        </w:rPr>
        <w:t>16.3 第三人造成的违约</w:t>
      </w:r>
      <w:bookmarkEnd w:id="1174"/>
      <w:bookmarkEnd w:id="1175"/>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在履行合同过程中，一方当事人因第三人的原因造成违约的，应当向对方当事人承担违约责任。一方当事人和第三人之间的纠纷，依照法律规定或者按照约定解决。</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1176" w:name="_Toc351203607"/>
      <w:bookmarkStart w:id="1177" w:name="_Toc532377295"/>
      <w:bookmarkStart w:id="1178" w:name="_Toc296346617"/>
      <w:bookmarkStart w:id="1179" w:name="_Toc337558823"/>
      <w:bookmarkStart w:id="1180" w:name="_Toc296503116"/>
      <w:bookmarkStart w:id="1181" w:name="_Toc532375603"/>
      <w:r>
        <w:rPr>
          <w:rFonts w:hint="eastAsia"/>
          <w:kern w:val="2"/>
          <w:sz w:val="21"/>
          <w:szCs w:val="21"/>
          <w:highlight w:val="none"/>
        </w:rPr>
        <w:t>17. 不可抗力</w:t>
      </w:r>
      <w:bookmarkEnd w:id="1176"/>
      <w:bookmarkEnd w:id="1177"/>
      <w:bookmarkEnd w:id="1178"/>
      <w:bookmarkEnd w:id="1179"/>
      <w:bookmarkEnd w:id="1180"/>
      <w:bookmarkEnd w:id="1181"/>
    </w:p>
    <w:p>
      <w:pPr>
        <w:pStyle w:val="7"/>
        <w:spacing w:before="0" w:beforeAutospacing="0" w:after="0" w:afterAutospacing="0" w:line="360" w:lineRule="auto"/>
        <w:ind w:firstLine="422" w:firstLineChars="200"/>
        <w:rPr>
          <w:sz w:val="21"/>
          <w:szCs w:val="21"/>
          <w:highlight w:val="none"/>
        </w:rPr>
      </w:pPr>
      <w:bookmarkStart w:id="1182" w:name="_Toc532377296"/>
      <w:bookmarkStart w:id="1183" w:name="_Toc351203608"/>
      <w:bookmarkStart w:id="1184" w:name="_Toc296503117"/>
      <w:bookmarkStart w:id="1185" w:name="_Toc337558824"/>
      <w:bookmarkStart w:id="1186" w:name="_Toc296346618"/>
      <w:r>
        <w:rPr>
          <w:rFonts w:hint="eastAsia"/>
          <w:sz w:val="21"/>
          <w:szCs w:val="21"/>
          <w:highlight w:val="none"/>
        </w:rPr>
        <w:t>17.1 不可抗力的确认</w:t>
      </w:r>
      <w:bookmarkEnd w:id="1182"/>
      <w:bookmarkEnd w:id="1183"/>
    </w:p>
    <w:bookmarkEnd w:id="1184"/>
    <w:bookmarkEnd w:id="1185"/>
    <w:bookmarkEnd w:id="1186"/>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0" w:beforeAutospacing="0" w:after="0" w:afterAutospacing="0" w:line="360" w:lineRule="auto"/>
        <w:ind w:firstLine="422" w:firstLineChars="200"/>
        <w:rPr>
          <w:sz w:val="21"/>
          <w:szCs w:val="21"/>
          <w:highlight w:val="none"/>
        </w:rPr>
      </w:pPr>
      <w:bookmarkStart w:id="1187" w:name="_Toc532377297"/>
      <w:bookmarkStart w:id="1188" w:name="_Toc351203609"/>
      <w:bookmarkStart w:id="1189" w:name="_Toc296503118"/>
      <w:bookmarkStart w:id="1190" w:name="_Toc337558825"/>
      <w:bookmarkStart w:id="1191" w:name="_Toc296346619"/>
      <w:r>
        <w:rPr>
          <w:rFonts w:hint="eastAsia"/>
          <w:sz w:val="21"/>
          <w:szCs w:val="21"/>
          <w:highlight w:val="none"/>
        </w:rPr>
        <w:t>17.2 不可抗力的通知</w:t>
      </w:r>
      <w:bookmarkEnd w:id="1187"/>
      <w:bookmarkEnd w:id="1188"/>
    </w:p>
    <w:bookmarkEnd w:id="1189"/>
    <w:bookmarkEnd w:id="1190"/>
    <w:bookmarkEnd w:id="1191"/>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合同一方当事人遇到不可抗力事件，使其履行合同义务受到阻碍时，应立即通知合同另一方当事人和监理人，书面说明不可抗力和受阻碍的详细情况，并提供必要的证明。</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0" w:beforeAutospacing="0" w:after="0" w:afterAutospacing="0" w:line="360" w:lineRule="auto"/>
        <w:ind w:firstLine="422" w:firstLineChars="200"/>
        <w:rPr>
          <w:sz w:val="21"/>
          <w:szCs w:val="21"/>
          <w:highlight w:val="none"/>
        </w:rPr>
      </w:pPr>
      <w:bookmarkStart w:id="1192" w:name="_Toc532377298"/>
      <w:r>
        <w:rPr>
          <w:rFonts w:hint="eastAsia"/>
          <w:sz w:val="21"/>
          <w:szCs w:val="21"/>
          <w:highlight w:val="none"/>
        </w:rPr>
        <w:t>17.3 不可抗力后果的承担</w:t>
      </w:r>
      <w:bookmarkEnd w:id="1192"/>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17.3.1 不可抗力引起的后果及造成的损失由合同当事人按照法律规定及合同约定各自承担。不可抗力发生前已完成的工程应当按照合同约定进行计量支付。</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17.3.2 不可抗力导致的人员伤亡、财产损失、费用增加和（或）工期延误等后果，由合同当事人按以下原则承担：</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（1）永久工程、已运至施工现场的材料和工程设备的损坏，以及因工程损坏造成的第三人人员伤亡和财产损失由发包人承担；</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（2）承包人施工设备的损坏由承包人承担；</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（3）发包人和承包人承担各自人员伤亡和财产的损失；</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（5）因不可抗力引起或将引起工期延误，发包人要求赶工的，由此增加的赶工费用由发包人承担；</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（6）承包人在停工期间按照发包人要求照管、清理和修复工程的费用由发包人承担。</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不可抗力发生后，合同当事人均应采取措施尽量避免和减少损失的扩大，任何一方当事人没有采取有效措施导致损失扩大的，应对扩大的损失承担责任。</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因合同一方迟延履行合同义务，在迟延履行期间遭遇不可抗力的，不免除其违约责任。</w:t>
      </w:r>
    </w:p>
    <w:p>
      <w:pPr>
        <w:pStyle w:val="7"/>
        <w:spacing w:before="0" w:beforeAutospacing="0" w:after="0" w:afterAutospacing="0" w:line="360" w:lineRule="auto"/>
        <w:ind w:firstLine="422" w:firstLineChars="200"/>
        <w:rPr>
          <w:sz w:val="21"/>
          <w:szCs w:val="21"/>
          <w:highlight w:val="none"/>
        </w:rPr>
      </w:pPr>
      <w:bookmarkStart w:id="1193" w:name="_Toc351203611"/>
      <w:bookmarkStart w:id="1194" w:name="_Toc532377299"/>
      <w:bookmarkStart w:id="1195" w:name="_Toc337558827"/>
      <w:r>
        <w:rPr>
          <w:rFonts w:hint="eastAsia"/>
          <w:sz w:val="21"/>
          <w:szCs w:val="21"/>
          <w:highlight w:val="none"/>
        </w:rPr>
        <w:t>17.4 因不可抗力解除合同</w:t>
      </w:r>
      <w:bookmarkEnd w:id="1193"/>
      <w:bookmarkEnd w:id="1194"/>
    </w:p>
    <w:bookmarkEnd w:id="1195"/>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（1）合同解除前承包人已完成工作的价款；</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（2）承包人为工程订购的并已交付给承包人，或承包人有责任接受交付的材料、工程设备和其他物品的价款；</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（3）发包人要求承包人退货或解除订货合同而产生的费用，或因不能退货或解除合同而产生的损失；</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（4）承包人撤离施工现场以及遣散承包人人员的费用；</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（5）按照合同约定在合同解除前应支付给承包人的其他款项；</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（6）扣减承包人按照合同约定应向发包人支付的款项；</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（7）双方商定或确定的其他款项。</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除专用合同条款另有约定外，合同解除后，发包人应在商定或确定上述款项后28天内完成上述款项的支付。</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1196" w:name="_Toc532375604"/>
      <w:bookmarkStart w:id="1197" w:name="_Toc532377300"/>
      <w:bookmarkStart w:id="1198" w:name="_Toc351203612"/>
      <w:bookmarkStart w:id="1199" w:name="_Toc337558828"/>
      <w:bookmarkStart w:id="1200" w:name="_Toc296346621"/>
      <w:bookmarkStart w:id="1201" w:name="_Toc296503120"/>
      <w:r>
        <w:rPr>
          <w:rFonts w:hint="eastAsia"/>
          <w:kern w:val="2"/>
          <w:sz w:val="21"/>
          <w:szCs w:val="21"/>
          <w:highlight w:val="none"/>
        </w:rPr>
        <w:t>18. 保险</w:t>
      </w:r>
      <w:bookmarkEnd w:id="1196"/>
      <w:bookmarkEnd w:id="1197"/>
      <w:bookmarkEnd w:id="1198"/>
    </w:p>
    <w:bookmarkEnd w:id="1199"/>
    <w:bookmarkEnd w:id="1200"/>
    <w:bookmarkEnd w:id="1201"/>
    <w:p>
      <w:pPr>
        <w:pStyle w:val="7"/>
        <w:spacing w:before="0" w:beforeAutospacing="0" w:after="0" w:afterAutospacing="0" w:line="360" w:lineRule="auto"/>
        <w:ind w:firstLine="422" w:firstLineChars="200"/>
        <w:rPr>
          <w:sz w:val="21"/>
          <w:szCs w:val="21"/>
          <w:highlight w:val="none"/>
        </w:rPr>
      </w:pPr>
      <w:bookmarkStart w:id="1202" w:name="_Toc351203613"/>
      <w:bookmarkStart w:id="1203" w:name="_Toc532377301"/>
      <w:bookmarkStart w:id="1204" w:name="_Toc296346622"/>
      <w:bookmarkStart w:id="1205" w:name="_Toc337558829"/>
      <w:bookmarkStart w:id="1206" w:name="_Toc296503121"/>
      <w:r>
        <w:rPr>
          <w:rFonts w:hint="eastAsia"/>
          <w:sz w:val="21"/>
          <w:szCs w:val="21"/>
          <w:highlight w:val="none"/>
        </w:rPr>
        <w:t>18.1 工程保险</w:t>
      </w:r>
      <w:bookmarkEnd w:id="1202"/>
      <w:bookmarkEnd w:id="1203"/>
    </w:p>
    <w:bookmarkEnd w:id="1204"/>
    <w:bookmarkEnd w:id="1205"/>
    <w:bookmarkEnd w:id="1206"/>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除专用合同条款另有约定外，发包人应投保建筑工程一切险或安装工程一切险；发包人委托承包人投保的，因投保产生的保险费和其他相关费用由发包人承担。</w:t>
      </w:r>
    </w:p>
    <w:p>
      <w:pPr>
        <w:pStyle w:val="7"/>
        <w:spacing w:before="0" w:beforeAutospacing="0" w:after="0" w:afterAutospacing="0" w:line="360" w:lineRule="auto"/>
        <w:ind w:firstLine="422" w:firstLineChars="200"/>
        <w:rPr>
          <w:sz w:val="21"/>
          <w:szCs w:val="21"/>
          <w:highlight w:val="none"/>
        </w:rPr>
      </w:pPr>
      <w:bookmarkStart w:id="1207" w:name="_Toc351203614"/>
      <w:bookmarkStart w:id="1208" w:name="_Toc532377302"/>
      <w:bookmarkStart w:id="1209" w:name="_Toc296503122"/>
      <w:bookmarkStart w:id="1210" w:name="_Toc337558830"/>
      <w:bookmarkStart w:id="1211" w:name="_Toc296346623"/>
      <w:r>
        <w:rPr>
          <w:rFonts w:hint="eastAsia"/>
          <w:sz w:val="21"/>
          <w:szCs w:val="21"/>
          <w:highlight w:val="none"/>
        </w:rPr>
        <w:t>18.2 工伤保险</w:t>
      </w:r>
      <w:bookmarkEnd w:id="1207"/>
      <w:bookmarkEnd w:id="1208"/>
    </w:p>
    <w:bookmarkEnd w:id="1209"/>
    <w:bookmarkEnd w:id="1210"/>
    <w:bookmarkEnd w:id="1211"/>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18.2.2 承包人应依照法律规定参加工伤保险，并为其履行合同的全部员工办理工伤保险，缴纳工伤保险费，并要求分包人及由承包人为履行合同聘请的第三方依法参加工伤保险。</w:t>
      </w:r>
    </w:p>
    <w:p>
      <w:pPr>
        <w:pStyle w:val="7"/>
        <w:spacing w:before="0" w:beforeAutospacing="0" w:after="0" w:afterAutospacing="0" w:line="360" w:lineRule="auto"/>
        <w:ind w:firstLine="422" w:firstLineChars="200"/>
        <w:rPr>
          <w:sz w:val="21"/>
          <w:szCs w:val="21"/>
          <w:highlight w:val="none"/>
        </w:rPr>
      </w:pPr>
      <w:bookmarkStart w:id="1212" w:name="_Toc351203615"/>
      <w:bookmarkStart w:id="1213" w:name="_Toc532377303"/>
      <w:bookmarkStart w:id="1214" w:name="_Toc337558831"/>
      <w:bookmarkStart w:id="1215" w:name="_Toc296503125"/>
      <w:bookmarkStart w:id="1216" w:name="_Toc296346626"/>
      <w:r>
        <w:rPr>
          <w:rFonts w:hint="eastAsia"/>
          <w:sz w:val="21"/>
          <w:szCs w:val="21"/>
          <w:highlight w:val="none"/>
        </w:rPr>
        <w:t>18.3其他保险</w:t>
      </w:r>
      <w:bookmarkEnd w:id="1212"/>
      <w:bookmarkEnd w:id="1213"/>
    </w:p>
    <w:bookmarkEnd w:id="1214"/>
    <w:bookmarkEnd w:id="1215"/>
    <w:bookmarkEnd w:id="1216"/>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发包人和承包人可以为其施工现场的全部人员办理意外伤害保险并支付保险费，包括其员工及为履行合同聘请的第三方的人员，具体事项由合同当事人在专用合同条款约定。</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除专用合同条款另有约定外，承包人应为其施工设备等办理财产保险。</w:t>
      </w:r>
    </w:p>
    <w:p>
      <w:pPr>
        <w:pStyle w:val="7"/>
        <w:spacing w:before="0" w:beforeAutospacing="0" w:after="0" w:afterAutospacing="0" w:line="360" w:lineRule="auto"/>
        <w:ind w:firstLine="422" w:firstLineChars="200"/>
        <w:rPr>
          <w:sz w:val="21"/>
          <w:szCs w:val="21"/>
          <w:highlight w:val="none"/>
        </w:rPr>
      </w:pPr>
      <w:bookmarkStart w:id="1217" w:name="_Toc351203616"/>
      <w:bookmarkStart w:id="1218" w:name="_Toc532377304"/>
      <w:r>
        <w:rPr>
          <w:rFonts w:hint="eastAsia"/>
          <w:sz w:val="21"/>
          <w:szCs w:val="21"/>
          <w:highlight w:val="none"/>
        </w:rPr>
        <w:t>18.4持续保险</w:t>
      </w:r>
      <w:bookmarkEnd w:id="1217"/>
      <w:bookmarkEnd w:id="1218"/>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合同当事人应与保险人保持联系，使保险人能够随时了解工程实施中的变动，并确保按保险合同条款要求持续保险。</w:t>
      </w:r>
    </w:p>
    <w:p>
      <w:pPr>
        <w:pStyle w:val="7"/>
        <w:spacing w:before="0" w:beforeAutospacing="0" w:after="0" w:afterAutospacing="0" w:line="360" w:lineRule="auto"/>
        <w:ind w:firstLine="422" w:firstLineChars="200"/>
        <w:rPr>
          <w:sz w:val="21"/>
          <w:szCs w:val="21"/>
          <w:highlight w:val="none"/>
        </w:rPr>
      </w:pPr>
      <w:bookmarkStart w:id="1219" w:name="_Toc532377305"/>
      <w:bookmarkStart w:id="1220" w:name="_Toc351203617"/>
      <w:bookmarkStart w:id="1221" w:name="_Toc296503126"/>
      <w:bookmarkStart w:id="1222" w:name="_Toc296346627"/>
      <w:bookmarkStart w:id="1223" w:name="_Toc337558832"/>
      <w:r>
        <w:rPr>
          <w:rFonts w:hint="eastAsia"/>
          <w:sz w:val="21"/>
          <w:szCs w:val="21"/>
          <w:highlight w:val="none"/>
        </w:rPr>
        <w:t>18.5 保险凭证</w:t>
      </w:r>
      <w:bookmarkEnd w:id="1219"/>
      <w:bookmarkEnd w:id="1220"/>
    </w:p>
    <w:bookmarkEnd w:id="1221"/>
    <w:bookmarkEnd w:id="1222"/>
    <w:bookmarkEnd w:id="1223"/>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合同当事人应及时向另一方当事人提交其已投保的各项保险的凭证和保险单复印件。</w:t>
      </w:r>
    </w:p>
    <w:p>
      <w:pPr>
        <w:pStyle w:val="7"/>
        <w:spacing w:before="0" w:beforeAutospacing="0" w:after="0" w:afterAutospacing="0" w:line="360" w:lineRule="auto"/>
        <w:ind w:firstLine="422" w:firstLineChars="200"/>
        <w:rPr>
          <w:sz w:val="21"/>
          <w:szCs w:val="21"/>
          <w:highlight w:val="none"/>
        </w:rPr>
      </w:pPr>
      <w:bookmarkStart w:id="1224" w:name="_Toc532377306"/>
      <w:bookmarkStart w:id="1225" w:name="_Toc351203618"/>
      <w:bookmarkStart w:id="1226" w:name="_Toc296503127"/>
      <w:bookmarkStart w:id="1227" w:name="_Toc296346628"/>
      <w:bookmarkStart w:id="1228" w:name="_Toc337558833"/>
      <w:r>
        <w:rPr>
          <w:rFonts w:hint="eastAsia"/>
          <w:sz w:val="21"/>
          <w:szCs w:val="21"/>
          <w:highlight w:val="none"/>
        </w:rPr>
        <w:t>18.6 未按约定投保的补救</w:t>
      </w:r>
      <w:bookmarkEnd w:id="1224"/>
      <w:bookmarkEnd w:id="1225"/>
    </w:p>
    <w:bookmarkEnd w:id="1226"/>
    <w:bookmarkEnd w:id="1227"/>
    <w:bookmarkEnd w:id="1228"/>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0" w:beforeAutospacing="0" w:after="0" w:afterAutospacing="0" w:line="360" w:lineRule="auto"/>
        <w:ind w:firstLine="422" w:firstLineChars="200"/>
        <w:rPr>
          <w:sz w:val="21"/>
          <w:szCs w:val="21"/>
          <w:highlight w:val="none"/>
        </w:rPr>
      </w:pPr>
      <w:bookmarkStart w:id="1229" w:name="_Toc532377307"/>
      <w:bookmarkStart w:id="1230" w:name="_Toc351203619"/>
      <w:bookmarkStart w:id="1231" w:name="_Toc337558834"/>
      <w:r>
        <w:rPr>
          <w:rFonts w:hint="eastAsia"/>
          <w:sz w:val="21"/>
          <w:szCs w:val="21"/>
          <w:highlight w:val="none"/>
        </w:rPr>
        <w:t>18.7 通知义务</w:t>
      </w:r>
      <w:bookmarkEnd w:id="1229"/>
      <w:bookmarkEnd w:id="1230"/>
    </w:p>
    <w:bookmarkEnd w:id="1231"/>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保险事故发生时，投保人应按照保险合同规定的条件和期限及时向保险人报告。发包人和承包人应当在知道保险事故发生后及时通知对方。</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1232" w:name="_Toc532375605"/>
      <w:bookmarkStart w:id="1233" w:name="_Toc532377308"/>
      <w:r>
        <w:rPr>
          <w:rFonts w:hint="eastAsia"/>
          <w:kern w:val="2"/>
          <w:sz w:val="21"/>
          <w:szCs w:val="21"/>
          <w:highlight w:val="none"/>
        </w:rPr>
        <w:t>19. 索赔</w:t>
      </w:r>
      <w:bookmarkEnd w:id="1232"/>
      <w:bookmarkEnd w:id="1233"/>
    </w:p>
    <w:p>
      <w:pPr>
        <w:pStyle w:val="7"/>
        <w:spacing w:before="0" w:beforeAutospacing="0" w:after="0" w:afterAutospacing="0" w:line="360" w:lineRule="auto"/>
        <w:ind w:firstLine="422" w:firstLineChars="200"/>
        <w:rPr>
          <w:sz w:val="21"/>
          <w:szCs w:val="21"/>
          <w:highlight w:val="none"/>
        </w:rPr>
      </w:pPr>
      <w:bookmarkStart w:id="1234" w:name="_Toc532377309"/>
      <w:r>
        <w:rPr>
          <w:rFonts w:hint="eastAsia"/>
          <w:sz w:val="21"/>
          <w:szCs w:val="21"/>
          <w:highlight w:val="none"/>
        </w:rPr>
        <w:t>19.1承包人的索赔</w:t>
      </w:r>
      <w:bookmarkEnd w:id="1234"/>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根据合同约定，承包人认为有权得到追加付款和（或）延长工期的，应按以下程序向发包人提出索赔：</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（3）索赔事件具有持续影响的，承包人应按合理时间间隔继续递交延续索赔通知，说明持续影响的实际情况和记录，列出累计的追加付款金额和（或）工期延长天数；</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（4）在索赔事件影响结束后28天内，承包人应向监理人递交最终索赔报告，说明最终要求索赔的追加付款金额和（或）延长的工期，并附必要的记录和证明材料。</w:t>
      </w:r>
    </w:p>
    <w:p>
      <w:pPr>
        <w:pStyle w:val="7"/>
        <w:spacing w:before="0" w:beforeAutospacing="0" w:after="0" w:afterAutospacing="0" w:line="360" w:lineRule="auto"/>
        <w:ind w:firstLine="422" w:firstLineChars="200"/>
        <w:rPr>
          <w:sz w:val="21"/>
          <w:szCs w:val="21"/>
          <w:highlight w:val="none"/>
        </w:rPr>
      </w:pPr>
      <w:bookmarkStart w:id="1235" w:name="_Toc532377310"/>
      <w:bookmarkStart w:id="1236" w:name="_Toc351203622"/>
      <w:bookmarkStart w:id="1237" w:name="_Toc296346643"/>
      <w:bookmarkStart w:id="1238" w:name="_Toc296503142"/>
      <w:bookmarkStart w:id="1239" w:name="_Toc337558837"/>
      <w:r>
        <w:rPr>
          <w:rFonts w:hint="eastAsia"/>
          <w:sz w:val="21"/>
          <w:szCs w:val="21"/>
          <w:highlight w:val="none"/>
        </w:rPr>
        <w:t>19.2 对承包人索赔的处理</w:t>
      </w:r>
      <w:bookmarkEnd w:id="1235"/>
      <w:bookmarkEnd w:id="1236"/>
    </w:p>
    <w:bookmarkEnd w:id="1237"/>
    <w:bookmarkEnd w:id="1238"/>
    <w:bookmarkEnd w:id="1239"/>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对承包人索赔的处理如下：</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（1）监理人应在收到索赔报告后14天内完成审查并报送发包人。监理人对索赔报告存在异议的，有权要求承包人提交全部原始记录副本；</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（3）承包人接受索赔处理结果的，索赔款项在当期进度款中进行支付；承包人不接受索赔处理结果的，按照第20条〔争议解决〕约定处理。</w:t>
      </w:r>
    </w:p>
    <w:p>
      <w:pPr>
        <w:pStyle w:val="7"/>
        <w:spacing w:before="0" w:beforeAutospacing="0" w:after="0" w:afterAutospacing="0" w:line="360" w:lineRule="auto"/>
        <w:ind w:firstLine="422" w:firstLineChars="200"/>
        <w:rPr>
          <w:sz w:val="21"/>
          <w:szCs w:val="21"/>
          <w:highlight w:val="none"/>
        </w:rPr>
      </w:pPr>
      <w:bookmarkStart w:id="1240" w:name="_Toc351203623"/>
      <w:bookmarkStart w:id="1241" w:name="_Toc532377311"/>
      <w:bookmarkStart w:id="1242" w:name="_Toc296503143"/>
      <w:bookmarkStart w:id="1243" w:name="_Toc296346644"/>
      <w:bookmarkStart w:id="1244" w:name="_Toc337558838"/>
      <w:r>
        <w:rPr>
          <w:rFonts w:hint="eastAsia"/>
          <w:sz w:val="21"/>
          <w:szCs w:val="21"/>
          <w:highlight w:val="none"/>
        </w:rPr>
        <w:t>19.3发包人的索赔</w:t>
      </w:r>
      <w:bookmarkEnd w:id="1240"/>
      <w:bookmarkEnd w:id="1241"/>
    </w:p>
    <w:bookmarkEnd w:id="1242"/>
    <w:bookmarkEnd w:id="1243"/>
    <w:bookmarkEnd w:id="1244"/>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根据合同约定，发包人认为有权得到赔付金额和（或）延长缺陷责任期的，监理人应向承包人发出通知并附有详细的证明。</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0" w:beforeAutospacing="0" w:after="0" w:afterAutospacing="0" w:line="360" w:lineRule="auto"/>
        <w:ind w:firstLine="422" w:firstLineChars="200"/>
        <w:rPr>
          <w:sz w:val="21"/>
          <w:szCs w:val="21"/>
          <w:highlight w:val="none"/>
        </w:rPr>
      </w:pPr>
      <w:bookmarkStart w:id="1245" w:name="_Toc351203624"/>
      <w:bookmarkStart w:id="1246" w:name="_Toc532377312"/>
      <w:bookmarkStart w:id="1247" w:name="_Toc296346645"/>
      <w:bookmarkStart w:id="1248" w:name="_Toc337558839"/>
      <w:bookmarkStart w:id="1249" w:name="_Toc296503144"/>
      <w:r>
        <w:rPr>
          <w:rFonts w:hint="eastAsia"/>
          <w:sz w:val="21"/>
          <w:szCs w:val="21"/>
          <w:highlight w:val="none"/>
        </w:rPr>
        <w:t>19.4 对发包人索赔的处理</w:t>
      </w:r>
      <w:bookmarkEnd w:id="1245"/>
      <w:bookmarkEnd w:id="1246"/>
    </w:p>
    <w:bookmarkEnd w:id="1247"/>
    <w:bookmarkEnd w:id="1248"/>
    <w:bookmarkEnd w:id="1249"/>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对发包人索赔的处理如下：</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（1）承包人收到发包人提交的索赔报告后，应及时审查索赔报告的内容、查验发包人证明材料；</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（2）承包人应在收到索赔报告或有关索赔的进一步证明材料后28天内，将索赔处理结果答复发包人。如果承包人未在上述期限内作出答复的，则视为对发包人索赔要求的认可；</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0" w:firstLineChars="200"/>
        <w:rPr>
          <w:b w:val="0"/>
          <w:sz w:val="21"/>
          <w:szCs w:val="21"/>
          <w:highlight w:val="none"/>
        </w:rPr>
      </w:pPr>
      <w:bookmarkStart w:id="1250" w:name="_Toc532377313"/>
      <w:bookmarkStart w:id="1251" w:name="_Toc351203625"/>
      <w:r>
        <w:rPr>
          <w:rFonts w:hint="eastAsia"/>
          <w:b w:val="0"/>
          <w:sz w:val="21"/>
          <w:szCs w:val="21"/>
          <w:highlight w:val="none"/>
        </w:rPr>
        <w:t>19.5 提出索赔的期限</w:t>
      </w:r>
      <w:bookmarkEnd w:id="1250"/>
      <w:bookmarkEnd w:id="1251"/>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（1）承包人按第14.2款〔竣工结算审核〕约定接收竣工付款证书后，应被视为已无权再提出在工程接收证书颁发前所发生的任何索赔。</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（2）承包人按第14.4款〔最终结清〕提交的最终结清申请单中，只限于提出工程接收证书颁发后发生的索赔。提出索赔的期限自接受最终结清证书时终止。</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1252" w:name="_Toc532375606"/>
      <w:bookmarkStart w:id="1253" w:name="_Toc351203626"/>
      <w:bookmarkStart w:id="1254" w:name="_Toc532377314"/>
      <w:r>
        <w:rPr>
          <w:rFonts w:hint="eastAsia"/>
          <w:kern w:val="2"/>
          <w:sz w:val="21"/>
          <w:szCs w:val="21"/>
          <w:highlight w:val="none"/>
        </w:rPr>
        <w:t>20</w:t>
      </w:r>
      <w:bookmarkStart w:id="1255" w:name="_Toc296503146"/>
      <w:bookmarkStart w:id="1256" w:name="_Toc296346647"/>
      <w:bookmarkStart w:id="1257" w:name="_Toc337558840"/>
      <w:r>
        <w:rPr>
          <w:rFonts w:hint="eastAsia"/>
          <w:kern w:val="2"/>
          <w:sz w:val="21"/>
          <w:szCs w:val="21"/>
          <w:highlight w:val="none"/>
        </w:rPr>
        <w:t>. 争议解决</w:t>
      </w:r>
      <w:bookmarkEnd w:id="1252"/>
      <w:bookmarkEnd w:id="1253"/>
      <w:bookmarkEnd w:id="1254"/>
    </w:p>
    <w:bookmarkEnd w:id="1255"/>
    <w:bookmarkEnd w:id="1256"/>
    <w:bookmarkEnd w:id="1257"/>
    <w:p>
      <w:pPr>
        <w:pStyle w:val="7"/>
        <w:spacing w:before="0" w:beforeAutospacing="0" w:after="0" w:afterAutospacing="0" w:line="360" w:lineRule="auto"/>
        <w:ind w:firstLine="422" w:firstLineChars="200"/>
        <w:rPr>
          <w:sz w:val="21"/>
          <w:szCs w:val="21"/>
          <w:highlight w:val="none"/>
        </w:rPr>
      </w:pPr>
      <w:bookmarkStart w:id="1258" w:name="_Toc351203627"/>
      <w:bookmarkStart w:id="1259" w:name="_Toc532377315"/>
      <w:bookmarkStart w:id="1260" w:name="_Toc296503147"/>
      <w:bookmarkStart w:id="1261" w:name="_Toc296346648"/>
      <w:bookmarkStart w:id="1262" w:name="_Toc337558841"/>
      <w:r>
        <w:rPr>
          <w:rFonts w:hint="eastAsia"/>
          <w:sz w:val="21"/>
          <w:szCs w:val="21"/>
          <w:highlight w:val="none"/>
        </w:rPr>
        <w:t>20.1和解</w:t>
      </w:r>
      <w:bookmarkEnd w:id="1258"/>
      <w:bookmarkEnd w:id="1259"/>
    </w:p>
    <w:bookmarkEnd w:id="1260"/>
    <w:bookmarkEnd w:id="1261"/>
    <w:bookmarkEnd w:id="1262"/>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合同当事人可以就争议自行和解，自行和解达成协议的经双方签名并盖章后作为合同补充文件，双方均应遵照执行。</w:t>
      </w:r>
    </w:p>
    <w:p>
      <w:pPr>
        <w:pStyle w:val="7"/>
        <w:spacing w:before="0" w:beforeAutospacing="0" w:after="0" w:afterAutospacing="0" w:line="360" w:lineRule="auto"/>
        <w:ind w:firstLine="422" w:firstLineChars="200"/>
        <w:rPr>
          <w:sz w:val="21"/>
          <w:szCs w:val="21"/>
          <w:highlight w:val="none"/>
        </w:rPr>
      </w:pPr>
      <w:bookmarkStart w:id="1263" w:name="_Toc351203628"/>
      <w:bookmarkStart w:id="1264" w:name="_Toc532377316"/>
      <w:r>
        <w:rPr>
          <w:rFonts w:hint="eastAsia"/>
          <w:sz w:val="21"/>
          <w:szCs w:val="21"/>
          <w:highlight w:val="none"/>
        </w:rPr>
        <w:t>20</w:t>
      </w:r>
      <w:bookmarkStart w:id="1265" w:name="_Toc296503148"/>
      <w:bookmarkStart w:id="1266" w:name="_Toc296346649"/>
      <w:bookmarkStart w:id="1267" w:name="_Toc337558842"/>
      <w:r>
        <w:rPr>
          <w:rFonts w:hint="eastAsia"/>
          <w:sz w:val="21"/>
          <w:szCs w:val="21"/>
          <w:highlight w:val="none"/>
        </w:rPr>
        <w:t>.2调解</w:t>
      </w:r>
      <w:bookmarkEnd w:id="1263"/>
      <w:bookmarkEnd w:id="1264"/>
    </w:p>
    <w:bookmarkEnd w:id="1265"/>
    <w:bookmarkEnd w:id="1266"/>
    <w:bookmarkEnd w:id="1267"/>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合同当事人可以就争议请求建设行政主管部门、行业协会或其他第三方进行调解，调解达成协议的，经双方签名并盖章后作为合同补充文件，双方均应遵照执行。</w:t>
      </w:r>
    </w:p>
    <w:p>
      <w:pPr>
        <w:pStyle w:val="7"/>
        <w:spacing w:before="0" w:beforeAutospacing="0" w:after="0" w:afterAutospacing="0" w:line="360" w:lineRule="auto"/>
        <w:ind w:firstLine="422" w:firstLineChars="200"/>
        <w:rPr>
          <w:sz w:val="21"/>
          <w:szCs w:val="21"/>
          <w:highlight w:val="none"/>
        </w:rPr>
      </w:pPr>
      <w:bookmarkStart w:id="1268" w:name="_Toc351203629"/>
      <w:bookmarkStart w:id="1269" w:name="_Toc532377317"/>
      <w:bookmarkStart w:id="1270" w:name="_Toc296503149"/>
      <w:bookmarkStart w:id="1271" w:name="_Toc337558843"/>
      <w:bookmarkStart w:id="1272" w:name="_Toc296346650"/>
      <w:r>
        <w:rPr>
          <w:rFonts w:hint="eastAsia"/>
          <w:sz w:val="21"/>
          <w:szCs w:val="21"/>
          <w:highlight w:val="none"/>
        </w:rPr>
        <w:t>20.3争议评审</w:t>
      </w:r>
      <w:bookmarkEnd w:id="1268"/>
      <w:bookmarkEnd w:id="1269"/>
    </w:p>
    <w:bookmarkEnd w:id="1270"/>
    <w:bookmarkEnd w:id="1271"/>
    <w:bookmarkEnd w:id="1272"/>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合同当事人在专用合同条款中约定采取争议评审方式解决争议以及评审规则，并按下列约定执行： </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20.3.1 争议评审小组的确定</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除专用合同条款另有约定外，评审员报酬由发包人和承包人各承担一半。</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20.3.2 争议评审小组的决定</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20.3.3 争议评审小组决定的效力</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争议评审小组作出的书面决定经合同当事人签名确认后，对双方具有约束力，双方应遵照执行。</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任何一方当事人不接受争议评审小组决定或不履行争议评审小组决定的，双方可选择采用其他争议解决方式。</w:t>
      </w:r>
    </w:p>
    <w:p>
      <w:pPr>
        <w:pStyle w:val="7"/>
        <w:spacing w:before="0" w:beforeAutospacing="0" w:after="0" w:afterAutospacing="0" w:line="360" w:lineRule="auto"/>
        <w:ind w:firstLine="422" w:firstLineChars="200"/>
        <w:rPr>
          <w:sz w:val="21"/>
          <w:szCs w:val="21"/>
          <w:highlight w:val="none"/>
        </w:rPr>
      </w:pPr>
      <w:bookmarkStart w:id="1273" w:name="_Toc351203630"/>
      <w:bookmarkStart w:id="1274" w:name="_Toc532377318"/>
      <w:bookmarkStart w:id="1275" w:name="_Toc337558844"/>
      <w:bookmarkStart w:id="1276" w:name="_Toc296503150"/>
      <w:bookmarkStart w:id="1277" w:name="_Toc296346651"/>
      <w:r>
        <w:rPr>
          <w:rFonts w:hint="eastAsia"/>
          <w:sz w:val="21"/>
          <w:szCs w:val="21"/>
          <w:highlight w:val="none"/>
        </w:rPr>
        <w:t>20.4仲裁或诉讼</w:t>
      </w:r>
      <w:bookmarkEnd w:id="1273"/>
      <w:bookmarkEnd w:id="1274"/>
    </w:p>
    <w:bookmarkEnd w:id="1275"/>
    <w:bookmarkEnd w:id="1276"/>
    <w:bookmarkEnd w:id="1277"/>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因合同及合同有关事项产生的争议，合同当事人可以在专用合同条款中约定以下一种方式解决争议：</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（1）向约定的仲裁委员会申请仲裁；</w:t>
      </w:r>
    </w:p>
    <w:p>
      <w:pPr>
        <w:autoSpaceDE w:val="0"/>
        <w:autoSpaceDN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（2）向有管辖权的人民法院起诉。</w:t>
      </w:r>
    </w:p>
    <w:p>
      <w:pPr>
        <w:pStyle w:val="7"/>
        <w:spacing w:before="0" w:beforeAutospacing="0" w:after="0" w:afterAutospacing="0" w:line="360" w:lineRule="auto"/>
        <w:ind w:firstLine="420" w:firstLineChars="200"/>
        <w:rPr>
          <w:b w:val="0"/>
          <w:sz w:val="21"/>
          <w:szCs w:val="21"/>
          <w:highlight w:val="none"/>
        </w:rPr>
      </w:pPr>
      <w:bookmarkStart w:id="1278" w:name="_Toc351203631"/>
      <w:bookmarkStart w:id="1279" w:name="_Toc532377319"/>
      <w:bookmarkStart w:id="1280" w:name="_Toc296503152"/>
      <w:bookmarkStart w:id="1281" w:name="_Toc296346653"/>
      <w:bookmarkStart w:id="1282" w:name="_Toc337558845"/>
      <w:r>
        <w:rPr>
          <w:rFonts w:hint="eastAsia"/>
          <w:b w:val="0"/>
          <w:sz w:val="21"/>
          <w:szCs w:val="21"/>
          <w:highlight w:val="none"/>
        </w:rPr>
        <w:t>20.5争议解决条款效力</w:t>
      </w:r>
      <w:bookmarkEnd w:id="1278"/>
      <w:bookmarkEnd w:id="1279"/>
    </w:p>
    <w:bookmarkEnd w:id="1280"/>
    <w:bookmarkEnd w:id="1281"/>
    <w:bookmarkEnd w:id="1282"/>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合同有关争议解决的条款独立存在，合同的变更、解除、终止、无效或者被撤销均不影响其效力。</w:t>
      </w:r>
    </w:p>
    <w:p>
      <w:pPr>
        <w:keepNext/>
        <w:keepLines/>
        <w:snapToGrid w:val="0"/>
        <w:spacing w:before="260" w:after="260" w:line="360" w:lineRule="auto"/>
        <w:outlineLvl w:val="2"/>
        <w:rPr>
          <w:rFonts w:ascii="宋体" w:hAnsi="宋体"/>
          <w:b/>
          <w:bCs/>
          <w:szCs w:val="21"/>
          <w:highlight w:val="none"/>
          <w:lang w:val="zh-CN"/>
        </w:rPr>
      </w:pPr>
      <w:r>
        <w:rPr>
          <w:rFonts w:hint="eastAsia" w:ascii="宋体" w:hAnsi="宋体"/>
          <w:b/>
          <w:bCs/>
          <w:szCs w:val="21"/>
          <w:highlight w:val="none"/>
          <w:lang w:val="zh-CN"/>
        </w:rPr>
        <w:br w:type="page"/>
      </w:r>
    </w:p>
    <w:p>
      <w:pPr>
        <w:pStyle w:val="5"/>
        <w:jc w:val="center"/>
        <w:rPr>
          <w:rFonts w:ascii="宋体" w:hAnsi="宋体"/>
          <w:sz w:val="44"/>
          <w:szCs w:val="44"/>
          <w:highlight w:val="none"/>
        </w:rPr>
      </w:pPr>
      <w:bookmarkStart w:id="1283" w:name="_Toc17694"/>
      <w:bookmarkStart w:id="1284" w:name="_Toc529388290"/>
      <w:bookmarkStart w:id="1285" w:name="_Toc532377320"/>
      <w:bookmarkStart w:id="1286" w:name="_Toc532375607"/>
      <w:bookmarkStart w:id="1287" w:name="_Toc19943"/>
      <w:r>
        <w:rPr>
          <w:rFonts w:hint="eastAsia" w:ascii="宋体" w:hAnsi="宋体"/>
          <w:sz w:val="44"/>
          <w:szCs w:val="44"/>
          <w:highlight w:val="none"/>
        </w:rPr>
        <w:t>第三部分 专用合同条款</w:t>
      </w:r>
      <w:bookmarkEnd w:id="1283"/>
      <w:bookmarkEnd w:id="1284"/>
      <w:bookmarkEnd w:id="1285"/>
      <w:bookmarkEnd w:id="1286"/>
      <w:bookmarkEnd w:id="1287"/>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1288" w:name="_Toc532377321"/>
      <w:bookmarkStart w:id="1289" w:name="_Toc532375608"/>
      <w:bookmarkStart w:id="1290" w:name="_Toc351203633"/>
      <w:bookmarkStart w:id="1291" w:name="_Hlk528927191"/>
      <w:r>
        <w:rPr>
          <w:rFonts w:hint="eastAsia"/>
          <w:kern w:val="2"/>
          <w:sz w:val="21"/>
          <w:szCs w:val="21"/>
          <w:highlight w:val="none"/>
        </w:rPr>
        <w:t>1</w:t>
      </w:r>
      <w:bookmarkStart w:id="1292" w:name="_Toc296891196"/>
      <w:bookmarkStart w:id="1293" w:name="_Toc297048342"/>
      <w:bookmarkStart w:id="1294" w:name="_Toc296944495"/>
      <w:bookmarkStart w:id="1295" w:name="_Toc296890984"/>
      <w:bookmarkStart w:id="1296" w:name="_Toc297120456"/>
      <w:bookmarkStart w:id="1297" w:name="_Toc296503156"/>
      <w:bookmarkStart w:id="1298" w:name="_Toc296347155"/>
      <w:bookmarkStart w:id="1299" w:name="_Toc296346657"/>
      <w:bookmarkStart w:id="1300" w:name="_Toc292559361"/>
      <w:bookmarkStart w:id="1301" w:name="_Toc292559866"/>
      <w:r>
        <w:rPr>
          <w:rFonts w:hint="eastAsia"/>
          <w:kern w:val="2"/>
          <w:sz w:val="21"/>
          <w:szCs w:val="21"/>
          <w:highlight w:val="none"/>
        </w:rPr>
        <w:t>. 一般约定</w:t>
      </w:r>
      <w:bookmarkEnd w:id="1288"/>
      <w:bookmarkEnd w:id="1289"/>
      <w:bookmarkEnd w:id="1290"/>
    </w:p>
    <w:bookmarkEnd w:id="1292"/>
    <w:bookmarkEnd w:id="1293"/>
    <w:bookmarkEnd w:id="1294"/>
    <w:bookmarkEnd w:id="1295"/>
    <w:bookmarkEnd w:id="1296"/>
    <w:bookmarkEnd w:id="1297"/>
    <w:bookmarkEnd w:id="1298"/>
    <w:bookmarkEnd w:id="1299"/>
    <w:bookmarkEnd w:id="1300"/>
    <w:bookmarkEnd w:id="1301"/>
    <w:p>
      <w:pPr>
        <w:pStyle w:val="7"/>
        <w:spacing w:before="0" w:beforeAutospacing="0" w:after="0" w:afterAutospacing="0" w:line="360" w:lineRule="auto"/>
        <w:ind w:firstLine="422" w:firstLineChars="200"/>
        <w:rPr>
          <w:sz w:val="21"/>
          <w:szCs w:val="21"/>
          <w:highlight w:val="none"/>
        </w:rPr>
      </w:pPr>
      <w:bookmarkStart w:id="1302" w:name="_Toc532377322"/>
      <w:r>
        <w:rPr>
          <w:rFonts w:hint="eastAsia"/>
          <w:sz w:val="21"/>
          <w:szCs w:val="21"/>
          <w:highlight w:val="none"/>
        </w:rPr>
        <w:t>1.1词语定义与解释</w:t>
      </w:r>
      <w:bookmarkEnd w:id="1302"/>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 合同</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1.1.1.6技术标准和要求：</w:t>
      </w:r>
      <w:r>
        <w:rPr>
          <w:rFonts w:hint="eastAsia" w:ascii="宋体" w:hAnsi="宋体"/>
          <w:kern w:val="0"/>
          <w:szCs w:val="21"/>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kern w:val="0"/>
          <w:szCs w:val="21"/>
          <w:highlight w:val="none"/>
        </w:rPr>
        <w:t>。</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1.1.1.8 已标价工程量清单：</w:t>
      </w:r>
      <w:r>
        <w:rPr>
          <w:rFonts w:hint="eastAsia" w:ascii="宋体" w:hAnsi="宋体"/>
          <w:kern w:val="0"/>
          <w:szCs w:val="21"/>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kern w:val="0"/>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kern w:val="0"/>
          <w:szCs w:val="21"/>
          <w:highlight w:val="none"/>
        </w:rPr>
        <w:t>1.1.1.10 其他合同文件包括：</w:t>
      </w:r>
      <w:r>
        <w:rPr>
          <w:rFonts w:hint="eastAsia" w:ascii="宋体" w:hAnsi="宋体"/>
          <w:szCs w:val="21"/>
          <w:highlight w:val="none"/>
          <w:u w:val="single"/>
        </w:rPr>
        <w:t>按照合同协议书</w:t>
      </w:r>
      <w:r>
        <w:rPr>
          <w:rFonts w:hint="eastAsia" w:ascii="宋体" w:hAnsi="宋体"/>
          <w:bCs/>
          <w:szCs w:val="21"/>
          <w:highlight w:val="none"/>
          <w:u w:val="single"/>
        </w:rPr>
        <w:t>〔</w:t>
      </w:r>
      <w:r>
        <w:rPr>
          <w:rFonts w:hint="eastAsia" w:ascii="宋体" w:hAnsi="宋体"/>
          <w:szCs w:val="21"/>
          <w:highlight w:val="none"/>
          <w:u w:val="single"/>
        </w:rPr>
        <w:t>第六条</w:t>
      </w:r>
      <w:r>
        <w:rPr>
          <w:rFonts w:hint="eastAsia" w:ascii="宋体" w:hAnsi="宋体"/>
          <w:bCs/>
          <w:szCs w:val="21"/>
          <w:highlight w:val="none"/>
          <w:u w:val="single"/>
        </w:rPr>
        <w:t>〕</w:t>
      </w:r>
      <w:r>
        <w:rPr>
          <w:rFonts w:hint="eastAsia" w:ascii="宋体" w:hAnsi="宋体"/>
          <w:szCs w:val="21"/>
          <w:highlight w:val="none"/>
          <w:u w:val="single"/>
        </w:rPr>
        <w:t>约定执行</w:t>
      </w:r>
      <w:r>
        <w:rPr>
          <w:rFonts w:hint="eastAsia" w:ascii="宋体" w:hAnsi="宋体"/>
          <w:szCs w:val="21"/>
          <w:highlight w:val="none"/>
        </w:rPr>
        <w:t>。</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本项补充1.1.1.11～1.1.1.16目：</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1.1.1.11 招标文件：</w:t>
      </w:r>
      <w:r>
        <w:rPr>
          <w:rFonts w:hint="eastAsia" w:ascii="宋体" w:hAnsi="宋体"/>
          <w:kern w:val="0"/>
          <w:szCs w:val="21"/>
          <w:highlight w:val="none"/>
          <w:u w:val="single"/>
        </w:rPr>
        <w:t>指本工程的招标文件、图纸、其他技术资料及招标人发出的对招标文件所作的澄清、修改等资料</w:t>
      </w:r>
      <w:r>
        <w:rPr>
          <w:rFonts w:hint="eastAsia" w:ascii="宋体" w:hAnsi="宋体"/>
          <w:kern w:val="0"/>
          <w:szCs w:val="21"/>
          <w:highlight w:val="none"/>
        </w:rPr>
        <w:t>。</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1.1.1.12 工作：</w:t>
      </w:r>
      <w:r>
        <w:rPr>
          <w:rFonts w:hint="eastAsia" w:ascii="宋体" w:hAnsi="宋体"/>
          <w:kern w:val="0"/>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kern w:val="0"/>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1.1.1.13 重大设计变更：按照规定需要重新报建设行政主管部门批准的设计变更。</w:t>
      </w:r>
    </w:p>
    <w:p>
      <w:pPr>
        <w:spacing w:line="360" w:lineRule="auto"/>
        <w:ind w:firstLine="420" w:firstLineChars="200"/>
        <w:jc w:val="left"/>
        <w:rPr>
          <w:rFonts w:ascii="宋体" w:hAnsi="宋体"/>
          <w:szCs w:val="21"/>
          <w:highlight w:val="none"/>
        </w:rPr>
      </w:pPr>
      <w:r>
        <w:rPr>
          <w:rFonts w:ascii="宋体" w:hAnsi="宋体"/>
          <w:szCs w:val="21"/>
          <w:highlight w:val="none"/>
        </w:rPr>
        <w:t>1.1.1.</w:t>
      </w:r>
      <w:r>
        <w:rPr>
          <w:rFonts w:hint="eastAsia" w:ascii="宋体" w:hAnsi="宋体"/>
          <w:szCs w:val="21"/>
          <w:highlight w:val="none"/>
        </w:rPr>
        <w:t>14 公章：专指法定单位名称章</w:t>
      </w:r>
      <w:r>
        <w:rPr>
          <w:rFonts w:ascii="宋体" w:hAnsi="宋体"/>
          <w:szCs w:val="21"/>
          <w:highlight w:val="none"/>
        </w:rPr>
        <w:t>。</w:t>
      </w:r>
    </w:p>
    <w:bookmarkEnd w:id="1291"/>
    <w:p>
      <w:pPr>
        <w:spacing w:line="360" w:lineRule="auto"/>
        <w:ind w:firstLine="420" w:firstLineChars="200"/>
        <w:jc w:val="left"/>
        <w:rPr>
          <w:rFonts w:ascii="宋体" w:hAnsi="宋体"/>
          <w:szCs w:val="21"/>
          <w:highlight w:val="none"/>
        </w:rPr>
      </w:pPr>
      <w:r>
        <w:rPr>
          <w:rFonts w:hint="eastAsia" w:ascii="宋体" w:hAnsi="宋体"/>
          <w:szCs w:val="21"/>
          <w:highlight w:val="none"/>
        </w:rPr>
        <w:t>1.1.1.15 到岗：指承包人按照到岗履职承诺安排满足办理施工许可手续相关要求的项目主要管理人员实际到施工现场就职履约的行为。</w:t>
      </w:r>
    </w:p>
    <w:p>
      <w:pPr>
        <w:spacing w:line="360" w:lineRule="auto"/>
        <w:ind w:firstLine="420" w:firstLineChars="200"/>
        <w:jc w:val="left"/>
        <w:rPr>
          <w:rFonts w:ascii="宋体" w:hAnsi="宋体"/>
          <w:szCs w:val="21"/>
          <w:highlight w:val="none"/>
        </w:rPr>
      </w:pPr>
      <w:r>
        <w:rPr>
          <w:rFonts w:hint="eastAsia" w:ascii="宋体" w:hAnsi="宋体"/>
          <w:szCs w:val="21"/>
          <w:highlight w:val="none"/>
        </w:rPr>
        <w:t>1.1.1.16 项目法人：指具有民事权利能力和民事行为能力，依法独立享有民事权利和承担民事义务，以建设项目为目的，从事项目管理的机构、单位或组织。</w:t>
      </w:r>
    </w:p>
    <w:p>
      <w:pPr>
        <w:spacing w:line="360" w:lineRule="auto"/>
        <w:ind w:firstLine="420" w:firstLineChars="200"/>
        <w:jc w:val="left"/>
        <w:rPr>
          <w:rFonts w:ascii="宋体" w:hAnsi="宋体"/>
          <w:szCs w:val="21"/>
          <w:highlight w:val="none"/>
        </w:rPr>
      </w:pPr>
      <w:r>
        <w:rPr>
          <w:rFonts w:hint="eastAsia" w:ascii="宋体" w:hAnsi="宋体"/>
          <w:szCs w:val="21"/>
          <w:highlight w:val="none"/>
        </w:rPr>
        <w:t>1.1.2 合同当事人及其他相关方</w:t>
      </w:r>
    </w:p>
    <w:p>
      <w:pPr>
        <w:spacing w:line="360" w:lineRule="auto"/>
        <w:ind w:firstLine="420" w:firstLineChars="200"/>
        <w:jc w:val="left"/>
        <w:rPr>
          <w:rFonts w:ascii="宋体" w:hAnsi="宋体"/>
          <w:szCs w:val="21"/>
          <w:highlight w:val="none"/>
        </w:rPr>
      </w:pPr>
      <w:r>
        <w:rPr>
          <w:rFonts w:hint="eastAsia" w:ascii="宋体" w:hAnsi="宋体"/>
          <w:szCs w:val="21"/>
          <w:highlight w:val="none"/>
        </w:rPr>
        <w:t>1.1.2.4 监理人：</w:t>
      </w:r>
    </w:p>
    <w:p>
      <w:pPr>
        <w:spacing w:line="360" w:lineRule="auto"/>
        <w:ind w:firstLine="420" w:firstLineChars="200"/>
        <w:jc w:val="left"/>
        <w:rPr>
          <w:rFonts w:ascii="宋体" w:hAnsi="宋体"/>
          <w:szCs w:val="21"/>
          <w:highlight w:val="none"/>
        </w:rPr>
      </w:pPr>
      <w:r>
        <w:rPr>
          <w:rFonts w:hint="eastAsia" w:ascii="宋体" w:hAnsi="宋体"/>
          <w:szCs w:val="21"/>
          <w:highlight w:val="none"/>
        </w:rPr>
        <w:t>名    称：</w:t>
      </w: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资质类别和等级：</w:t>
      </w:r>
      <w:r>
        <w:rPr>
          <w:rFonts w:ascii="宋体" w:hAnsi="宋体"/>
          <w:szCs w:val="21"/>
          <w:highlight w:val="none"/>
          <w:u w:val="single"/>
        </w:rPr>
        <w:t></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联系方式：</w:t>
      </w: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1.1.2.5 设计人：</w:t>
      </w:r>
    </w:p>
    <w:p>
      <w:pPr>
        <w:spacing w:line="360" w:lineRule="auto"/>
        <w:ind w:firstLine="420" w:firstLineChars="200"/>
        <w:jc w:val="left"/>
        <w:rPr>
          <w:rFonts w:ascii="宋体" w:hAnsi="宋体"/>
          <w:szCs w:val="21"/>
          <w:highlight w:val="none"/>
        </w:rPr>
      </w:pPr>
      <w:r>
        <w:rPr>
          <w:rFonts w:hint="eastAsia" w:ascii="宋体" w:hAnsi="宋体"/>
          <w:szCs w:val="21"/>
          <w:highlight w:val="none"/>
        </w:rPr>
        <w:t>名    称：</w:t>
      </w: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资质类别和等级：</w:t>
      </w:r>
      <w:r>
        <w:rPr>
          <w:rFonts w:ascii="宋体" w:hAnsi="宋体"/>
          <w:szCs w:val="21"/>
          <w:highlight w:val="none"/>
          <w:u w:val="single"/>
        </w:rPr>
        <w:t></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联系方式：</w:t>
      </w:r>
      <w:r>
        <w:rPr>
          <w:rFonts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1.1.3 工程和设备</w:t>
      </w:r>
    </w:p>
    <w:p>
      <w:pPr>
        <w:spacing w:line="360" w:lineRule="auto"/>
        <w:ind w:firstLine="420" w:firstLineChars="200"/>
        <w:jc w:val="left"/>
        <w:rPr>
          <w:rFonts w:ascii="宋体" w:hAnsi="宋体"/>
          <w:szCs w:val="21"/>
          <w:highlight w:val="none"/>
        </w:rPr>
      </w:pPr>
      <w:r>
        <w:rPr>
          <w:rFonts w:hint="eastAsia" w:ascii="宋体" w:hAnsi="宋体"/>
          <w:kern w:val="0"/>
          <w:szCs w:val="21"/>
          <w:highlight w:val="none"/>
        </w:rPr>
        <w:t>1.1.3.7 作为施工现场组成部分的其他场所包括：</w:t>
      </w:r>
      <w:r>
        <w:rPr>
          <w:rFonts w:hint="eastAsia" w:ascii="宋体" w:hAnsi="宋体"/>
          <w:kern w:val="0"/>
          <w:szCs w:val="21"/>
          <w:highlight w:val="none"/>
          <w:u w:val="single"/>
        </w:rPr>
        <w:t>永久占地、临时占地以及为修建临时工程而租用、占用的土地</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kern w:val="0"/>
          <w:szCs w:val="21"/>
          <w:highlight w:val="none"/>
        </w:rPr>
        <w:t>1.1.3.9 永久占地包括：</w:t>
      </w:r>
      <w:r>
        <w:rPr>
          <w:rFonts w:hint="eastAsia" w:ascii="宋体" w:hAnsi="宋体"/>
          <w:kern w:val="0"/>
          <w:szCs w:val="21"/>
          <w:highlight w:val="none"/>
          <w:u w:val="single"/>
        </w:rPr>
        <w:t>为实施合同工程而需要的一切永久占用的土地，即合同工程</w:t>
      </w:r>
      <w:r>
        <w:rPr>
          <w:rFonts w:hint="eastAsia" w:ascii="宋体" w:hAnsi="宋体"/>
          <w:szCs w:val="21"/>
          <w:highlight w:val="none"/>
          <w:u w:val="single"/>
        </w:rPr>
        <w:t>用地红线范围内的土地</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1.1.3.10 临时占地包括：</w:t>
      </w:r>
      <w:r>
        <w:rPr>
          <w:rFonts w:hint="eastAsia" w:ascii="宋体" w:hAnsi="宋体"/>
          <w:szCs w:val="21"/>
          <w:highlight w:val="none"/>
          <w:u w:val="single"/>
        </w:rPr>
        <w:t>为实施合同工程而需要</w:t>
      </w:r>
      <w:r>
        <w:rPr>
          <w:rFonts w:hint="eastAsia" w:ascii="宋体" w:hAnsi="宋体"/>
          <w:kern w:val="0"/>
          <w:szCs w:val="21"/>
          <w:highlight w:val="none"/>
          <w:u w:val="single"/>
        </w:rPr>
        <w:t>的一切</w:t>
      </w:r>
      <w:r>
        <w:rPr>
          <w:rFonts w:hint="eastAsia" w:ascii="宋体" w:hAnsi="宋体"/>
          <w:szCs w:val="21"/>
          <w:highlight w:val="none"/>
          <w:u w:val="single"/>
        </w:rPr>
        <w:t>临时占用的土地，包括施工所用的临时便道等的临时出入道，以及生产（办公）、生活等临时设施用地</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1.1.6 其他</w:t>
      </w:r>
    </w:p>
    <w:p>
      <w:pPr>
        <w:spacing w:line="360" w:lineRule="auto"/>
        <w:ind w:firstLine="420" w:firstLineChars="200"/>
        <w:jc w:val="left"/>
        <w:rPr>
          <w:rFonts w:ascii="宋体" w:hAnsi="宋体"/>
          <w:szCs w:val="21"/>
          <w:highlight w:val="none"/>
        </w:rPr>
      </w:pPr>
      <w:bookmarkStart w:id="1303" w:name="_Hlk528927262"/>
      <w:r>
        <w:rPr>
          <w:rFonts w:hint="eastAsia" w:ascii="宋体" w:hAnsi="宋体"/>
          <w:szCs w:val="21"/>
          <w:highlight w:val="none"/>
        </w:rPr>
        <w:t>本项补充1.1.6.2～1.1.6.3目：</w:t>
      </w:r>
    </w:p>
    <w:p>
      <w:pPr>
        <w:spacing w:line="360" w:lineRule="auto"/>
        <w:ind w:firstLine="420" w:firstLineChars="200"/>
        <w:jc w:val="left"/>
        <w:rPr>
          <w:rFonts w:ascii="宋体" w:hAnsi="宋体"/>
          <w:szCs w:val="21"/>
          <w:highlight w:val="none"/>
        </w:rPr>
      </w:pPr>
      <w:r>
        <w:rPr>
          <w:rFonts w:hint="eastAsia" w:ascii="宋体" w:hAnsi="宋体"/>
          <w:szCs w:val="21"/>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kern w:val="0"/>
          <w:szCs w:val="21"/>
          <w:highlight w:val="none"/>
        </w:rPr>
        <w:t>违法行为</w:t>
      </w:r>
      <w:r>
        <w:rPr>
          <w:rFonts w:hint="eastAsia" w:ascii="宋体" w:hAnsi="宋体"/>
          <w:szCs w:val="21"/>
          <w:highlight w:val="none"/>
        </w:rPr>
        <w:t>。</w:t>
      </w:r>
    </w:p>
    <w:bookmarkEnd w:id="1303"/>
    <w:p>
      <w:pPr>
        <w:spacing w:line="360" w:lineRule="auto"/>
        <w:ind w:firstLine="420" w:firstLineChars="200"/>
        <w:jc w:val="left"/>
        <w:rPr>
          <w:rFonts w:ascii="宋体" w:hAnsi="宋体"/>
          <w:szCs w:val="21"/>
          <w:highlight w:val="none"/>
        </w:rPr>
      </w:pPr>
      <w:r>
        <w:rPr>
          <w:rFonts w:hint="eastAsia" w:ascii="宋体" w:hAnsi="宋体"/>
          <w:szCs w:val="21"/>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pPr>
        <w:pStyle w:val="7"/>
        <w:spacing w:before="0" w:beforeAutospacing="0" w:after="0" w:afterAutospacing="0" w:line="360" w:lineRule="auto"/>
        <w:ind w:firstLine="422" w:firstLineChars="200"/>
        <w:rPr>
          <w:sz w:val="21"/>
          <w:szCs w:val="21"/>
          <w:highlight w:val="none"/>
        </w:rPr>
      </w:pPr>
      <w:bookmarkStart w:id="1304" w:name="_Toc532377323"/>
      <w:r>
        <w:rPr>
          <w:rFonts w:hint="eastAsia"/>
          <w:sz w:val="21"/>
          <w:szCs w:val="21"/>
          <w:highlight w:val="none"/>
        </w:rPr>
        <w:t>1.4 标准和规范</w:t>
      </w:r>
      <w:bookmarkEnd w:id="1304"/>
    </w:p>
    <w:p>
      <w:pPr>
        <w:spacing w:line="360" w:lineRule="auto"/>
        <w:ind w:firstLine="420" w:firstLineChars="200"/>
        <w:jc w:val="left"/>
        <w:rPr>
          <w:rFonts w:ascii="宋体" w:hAnsi="宋体"/>
          <w:szCs w:val="21"/>
          <w:highlight w:val="none"/>
        </w:rPr>
      </w:pPr>
      <w:r>
        <w:rPr>
          <w:rFonts w:hint="eastAsia" w:ascii="宋体" w:hAnsi="宋体"/>
          <w:szCs w:val="21"/>
          <w:highlight w:val="none"/>
        </w:rPr>
        <w:t>1.4.1 适用于工程的标准规范包括：</w:t>
      </w:r>
    </w:p>
    <w:p>
      <w:pPr>
        <w:spacing w:line="360" w:lineRule="auto"/>
        <w:ind w:firstLine="420" w:firstLineChars="200"/>
        <w:jc w:val="left"/>
        <w:rPr>
          <w:rFonts w:ascii="宋体" w:hAnsi="宋体"/>
          <w:szCs w:val="21"/>
          <w:highlight w:val="none"/>
        </w:rPr>
      </w:pPr>
      <w:r>
        <w:rPr>
          <w:rFonts w:hint="eastAsia" w:ascii="宋体" w:hAnsi="宋体"/>
          <w:szCs w:val="21"/>
          <w:highlight w:val="none"/>
        </w:rPr>
        <w:t>（1）施工图所涉及的技术标准、规范、规程、图集等；</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（2）国家、行业或重庆市与本工程有关的标准，以及相应的规范、规程等，当这些标准、规范、规程不一致时，以标准、规范、规程要求最高的为准。</w:t>
      </w:r>
    </w:p>
    <w:p>
      <w:pPr>
        <w:spacing w:line="360" w:lineRule="auto"/>
        <w:ind w:firstLine="420" w:firstLineChars="200"/>
        <w:jc w:val="left"/>
        <w:rPr>
          <w:rFonts w:ascii="宋体" w:hAnsi="宋体"/>
          <w:szCs w:val="21"/>
          <w:highlight w:val="none"/>
          <w:u w:val="single"/>
        </w:rPr>
      </w:pPr>
      <w:r>
        <w:rPr>
          <w:rFonts w:ascii="宋体" w:hAnsi="宋体"/>
          <w:szCs w:val="21"/>
          <w:highlight w:val="none"/>
        </w:rPr>
        <w:t>（</w:t>
      </w: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1.4.2 发包人提供国外标准、规范的名称：</w:t>
      </w:r>
      <w:r>
        <w:rPr>
          <w:rFonts w:hint="eastAsia" w:ascii="宋体" w:hAnsi="宋体"/>
          <w:kern w:val="0"/>
          <w:szCs w:val="21"/>
          <w:highlight w:val="none"/>
          <w:u w:val="single"/>
        </w:rPr>
        <w:t xml:space="preserve"> / </w:t>
      </w:r>
      <w:r>
        <w:rPr>
          <w:rFonts w:hint="eastAsia" w:ascii="宋体" w:hAnsi="宋体"/>
          <w:kern w:val="0"/>
          <w:szCs w:val="21"/>
          <w:highlight w:val="none"/>
        </w:rPr>
        <w:t>；</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发包人提供国外标准、规范的份数：</w:t>
      </w:r>
      <w:r>
        <w:rPr>
          <w:rFonts w:hint="eastAsia" w:ascii="宋体" w:hAnsi="宋体"/>
          <w:kern w:val="0"/>
          <w:szCs w:val="21"/>
          <w:highlight w:val="none"/>
          <w:u w:val="single"/>
        </w:rPr>
        <w:t xml:space="preserve"> / </w:t>
      </w:r>
      <w:r>
        <w:rPr>
          <w:rFonts w:hint="eastAsia" w:ascii="宋体" w:hAnsi="宋体"/>
          <w:kern w:val="0"/>
          <w:szCs w:val="21"/>
          <w:highlight w:val="none"/>
        </w:rPr>
        <w:t>；</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发包人提供国外标准、规范的名称：</w:t>
      </w:r>
      <w:r>
        <w:rPr>
          <w:rFonts w:hint="eastAsia" w:ascii="宋体" w:hAnsi="宋体"/>
          <w:kern w:val="0"/>
          <w:szCs w:val="21"/>
          <w:highlight w:val="none"/>
          <w:u w:val="single"/>
        </w:rPr>
        <w:t xml:space="preserve"> / </w:t>
      </w:r>
      <w:r>
        <w:rPr>
          <w:rFonts w:hint="eastAsia" w:ascii="宋体" w:hAnsi="宋体"/>
          <w:kern w:val="0"/>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1.4.3 发包人对工程的技术标准和功能要求的特殊要求：</w:t>
      </w:r>
      <w:r>
        <w:rPr>
          <w:rFonts w:hint="eastAsia" w:ascii="宋体" w:hAnsi="宋体"/>
          <w:kern w:val="0"/>
          <w:szCs w:val="21"/>
          <w:highlight w:val="none"/>
          <w:u w:val="single"/>
        </w:rPr>
        <w:t xml:space="preserve">/ </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305" w:name="_Toc532377324"/>
      <w:r>
        <w:rPr>
          <w:rFonts w:hint="eastAsia"/>
          <w:sz w:val="21"/>
          <w:szCs w:val="21"/>
          <w:highlight w:val="none"/>
        </w:rPr>
        <w:t>1.5 合同文件的优先顺序</w:t>
      </w:r>
      <w:bookmarkEnd w:id="1305"/>
    </w:p>
    <w:p>
      <w:pPr>
        <w:spacing w:line="360" w:lineRule="auto"/>
        <w:ind w:firstLine="420" w:firstLineChars="200"/>
        <w:jc w:val="left"/>
        <w:rPr>
          <w:rFonts w:ascii="宋体" w:hAnsi="宋体"/>
          <w:szCs w:val="21"/>
          <w:highlight w:val="none"/>
        </w:rPr>
      </w:pPr>
      <w:r>
        <w:rPr>
          <w:rFonts w:hint="eastAsia" w:ascii="宋体" w:hAnsi="宋体"/>
          <w:szCs w:val="21"/>
          <w:highlight w:val="none"/>
        </w:rPr>
        <w:t>合同文件组成及优先顺序为：</w:t>
      </w:r>
      <w:r>
        <w:rPr>
          <w:rFonts w:hint="eastAsia" w:ascii="宋体" w:hAnsi="宋体"/>
          <w:szCs w:val="21"/>
          <w:highlight w:val="none"/>
          <w:u w:val="single"/>
        </w:rPr>
        <w:t>按照合同协议书</w:t>
      </w:r>
      <w:r>
        <w:rPr>
          <w:rFonts w:hint="eastAsia" w:ascii="宋体" w:hAnsi="宋体"/>
          <w:bCs/>
          <w:szCs w:val="21"/>
          <w:highlight w:val="none"/>
          <w:u w:val="single"/>
        </w:rPr>
        <w:t>〔</w:t>
      </w:r>
      <w:r>
        <w:rPr>
          <w:rFonts w:hint="eastAsia" w:ascii="宋体" w:hAnsi="宋体"/>
          <w:szCs w:val="21"/>
          <w:highlight w:val="none"/>
          <w:u w:val="single"/>
        </w:rPr>
        <w:t>第六条</w:t>
      </w:r>
      <w:r>
        <w:rPr>
          <w:rFonts w:hint="eastAsia" w:ascii="宋体" w:hAnsi="宋体"/>
          <w:bCs/>
          <w:szCs w:val="21"/>
          <w:highlight w:val="none"/>
          <w:u w:val="single"/>
        </w:rPr>
        <w:t>〕</w:t>
      </w:r>
      <w:r>
        <w:rPr>
          <w:rFonts w:hint="eastAsia" w:ascii="宋体" w:hAnsi="宋体"/>
          <w:szCs w:val="21"/>
          <w:highlight w:val="none"/>
          <w:u w:val="single"/>
        </w:rPr>
        <w:t>约定执行</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306" w:name="_Toc532377325"/>
      <w:r>
        <w:rPr>
          <w:rFonts w:hint="eastAsia"/>
          <w:sz w:val="21"/>
          <w:szCs w:val="21"/>
          <w:highlight w:val="none"/>
        </w:rPr>
        <w:t>1.6 图纸和承包人文件</w:t>
      </w:r>
      <w:bookmarkEnd w:id="1306"/>
    </w:p>
    <w:p>
      <w:pPr>
        <w:spacing w:line="360" w:lineRule="auto"/>
        <w:ind w:firstLine="420" w:firstLineChars="200"/>
        <w:jc w:val="left"/>
        <w:rPr>
          <w:rFonts w:ascii="宋体" w:hAnsi="宋体"/>
          <w:szCs w:val="21"/>
          <w:highlight w:val="none"/>
        </w:rPr>
      </w:pPr>
      <w:r>
        <w:rPr>
          <w:rFonts w:hint="eastAsia" w:ascii="宋体" w:hAnsi="宋体"/>
          <w:szCs w:val="21"/>
          <w:highlight w:val="none"/>
        </w:rPr>
        <w:t>1.6.1 图纸的提供和交底</w:t>
      </w:r>
    </w:p>
    <w:p>
      <w:pPr>
        <w:spacing w:line="360" w:lineRule="auto"/>
        <w:ind w:firstLine="420" w:firstLineChars="200"/>
        <w:jc w:val="left"/>
        <w:rPr>
          <w:rFonts w:ascii="宋体" w:hAnsi="宋体"/>
          <w:szCs w:val="21"/>
          <w:highlight w:val="none"/>
        </w:rPr>
      </w:pPr>
      <w:r>
        <w:rPr>
          <w:rFonts w:hint="eastAsia" w:ascii="宋体" w:hAnsi="宋体"/>
          <w:szCs w:val="21"/>
          <w:highlight w:val="none"/>
        </w:rPr>
        <w:t>发包人向承包人提供图纸的期限：</w:t>
      </w:r>
      <w:r>
        <w:rPr>
          <w:rFonts w:hint="eastAsia" w:ascii="宋体" w:hAnsi="宋体"/>
          <w:szCs w:val="21"/>
          <w:highlight w:val="none"/>
          <w:u w:val="single"/>
        </w:rPr>
        <w:t>通用合同条款第7.3.2款</w:t>
      </w:r>
      <w:r>
        <w:rPr>
          <w:rFonts w:hint="eastAsia" w:ascii="宋体" w:hAnsi="宋体"/>
          <w:bCs/>
          <w:szCs w:val="21"/>
          <w:highlight w:val="none"/>
          <w:u w:val="single"/>
        </w:rPr>
        <w:t>〔</w:t>
      </w:r>
      <w:r>
        <w:rPr>
          <w:rFonts w:hint="eastAsia" w:ascii="宋体" w:hAnsi="宋体"/>
          <w:szCs w:val="21"/>
          <w:highlight w:val="none"/>
          <w:u w:val="single"/>
        </w:rPr>
        <w:t>开工通知</w:t>
      </w:r>
      <w:r>
        <w:rPr>
          <w:rFonts w:hint="eastAsia" w:ascii="宋体" w:hAnsi="宋体"/>
          <w:bCs/>
          <w:szCs w:val="21"/>
          <w:highlight w:val="none"/>
          <w:u w:val="single"/>
        </w:rPr>
        <w:t>〕</w:t>
      </w:r>
      <w:r>
        <w:rPr>
          <w:rFonts w:hint="eastAsia" w:ascii="宋体" w:hAnsi="宋体"/>
          <w:szCs w:val="21"/>
          <w:highlight w:val="none"/>
          <w:u w:val="single"/>
        </w:rPr>
        <w:t>载明的开工日期前14天</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发包人向承包人提供图纸的数量：</w:t>
      </w:r>
      <w:r>
        <w:rPr>
          <w:rFonts w:hint="eastAsia" w:ascii="宋体" w:hAnsi="宋体"/>
          <w:szCs w:val="21"/>
          <w:highlight w:val="none"/>
          <w:u w:val="single"/>
        </w:rPr>
        <w:t xml:space="preserve">  套</w:t>
      </w:r>
      <w:r>
        <w:rPr>
          <w:rFonts w:hint="eastAsia" w:ascii="宋体" w:hAnsi="宋体"/>
          <w:szCs w:val="21"/>
          <w:highlight w:val="none"/>
        </w:rPr>
        <w:t xml:space="preserve">； </w:t>
      </w:r>
    </w:p>
    <w:p>
      <w:pPr>
        <w:spacing w:line="360" w:lineRule="auto"/>
        <w:ind w:firstLine="420" w:firstLineChars="200"/>
        <w:jc w:val="left"/>
        <w:rPr>
          <w:rFonts w:ascii="宋体" w:hAnsi="宋体"/>
          <w:szCs w:val="21"/>
          <w:highlight w:val="none"/>
        </w:rPr>
      </w:pPr>
      <w:r>
        <w:rPr>
          <w:rFonts w:hint="eastAsia" w:ascii="宋体" w:hAnsi="宋体"/>
          <w:szCs w:val="21"/>
          <w:highlight w:val="none"/>
        </w:rPr>
        <w:t>发包人向承包人提供图纸的内容：</w:t>
      </w:r>
      <w:r>
        <w:rPr>
          <w:rFonts w:hint="eastAsia" w:ascii="宋体" w:hAnsi="宋体"/>
          <w:szCs w:val="21"/>
          <w:highlight w:val="none"/>
          <w:u w:val="single"/>
        </w:rPr>
        <w:t>工程承包范围内工程的施工图设计文件</w:t>
      </w:r>
      <w:r>
        <w:rPr>
          <w:rFonts w:hint="eastAsia" w:ascii="宋体" w:hAnsi="宋体"/>
          <w:szCs w:val="21"/>
          <w:highlight w:val="none"/>
        </w:rPr>
        <w:t>；</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发包人组织承包人、监理人和设计人进行图纸会审和设计交底的时间：</w:t>
      </w:r>
      <w:r>
        <w:rPr>
          <w:rFonts w:hint="eastAsia" w:ascii="宋体" w:hAnsi="宋体"/>
          <w:szCs w:val="21"/>
          <w:highlight w:val="none"/>
          <w:u w:val="single"/>
        </w:rPr>
        <w:t>提供施工图后7天内</w:t>
      </w:r>
      <w:r>
        <w:rPr>
          <w:rFonts w:hint="eastAsia" w:ascii="宋体" w:hAnsi="宋体"/>
          <w:szCs w:val="21"/>
          <w:highlight w:val="none"/>
        </w:rPr>
        <w:t>。</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承包人可以书面方式通过监理人向发包人申请进行紧急的设计交底，发包人认为确有必要且条件许可时，应尽快组织实施承包人申请的设计交底。</w:t>
      </w:r>
    </w:p>
    <w:p>
      <w:pPr>
        <w:spacing w:line="360" w:lineRule="auto"/>
        <w:ind w:firstLine="420" w:firstLineChars="200"/>
        <w:jc w:val="left"/>
        <w:rPr>
          <w:rFonts w:ascii="宋体" w:hAnsi="宋体"/>
          <w:szCs w:val="21"/>
          <w:highlight w:val="none"/>
        </w:rPr>
      </w:pPr>
      <w:r>
        <w:rPr>
          <w:rFonts w:hint="eastAsia" w:ascii="宋体" w:hAnsi="宋体"/>
          <w:szCs w:val="21"/>
          <w:highlight w:val="none"/>
        </w:rPr>
        <w:t>1.6.2 图纸的错误</w:t>
      </w:r>
    </w:p>
    <w:p>
      <w:pPr>
        <w:spacing w:line="360" w:lineRule="auto"/>
        <w:ind w:firstLine="420" w:firstLineChars="200"/>
        <w:jc w:val="left"/>
        <w:rPr>
          <w:rFonts w:ascii="宋体" w:hAnsi="宋体"/>
          <w:szCs w:val="21"/>
          <w:highlight w:val="none"/>
        </w:rPr>
      </w:pPr>
      <w:r>
        <w:rPr>
          <w:rFonts w:hint="eastAsia" w:ascii="宋体" w:hAnsi="宋体"/>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承包人不得利用图纸的差错、遗漏或缺陷，从中获得不正当的利益。</w:t>
      </w:r>
    </w:p>
    <w:p>
      <w:pPr>
        <w:spacing w:line="360" w:lineRule="auto"/>
        <w:ind w:firstLine="420" w:firstLineChars="200"/>
        <w:jc w:val="left"/>
        <w:rPr>
          <w:rFonts w:ascii="宋体" w:hAnsi="宋体"/>
          <w:szCs w:val="21"/>
          <w:highlight w:val="none"/>
        </w:rPr>
      </w:pPr>
      <w:r>
        <w:rPr>
          <w:rFonts w:hint="eastAsia" w:ascii="宋体" w:hAnsi="宋体"/>
          <w:szCs w:val="21"/>
          <w:highlight w:val="none"/>
        </w:rPr>
        <w:t>1.6.4 承包人文件</w:t>
      </w:r>
    </w:p>
    <w:p>
      <w:pPr>
        <w:spacing w:line="360" w:lineRule="auto"/>
        <w:ind w:firstLine="420" w:firstLineChars="200"/>
        <w:jc w:val="left"/>
        <w:rPr>
          <w:rFonts w:ascii="宋体" w:hAnsi="宋体"/>
          <w:szCs w:val="21"/>
          <w:highlight w:val="none"/>
        </w:rPr>
      </w:pPr>
      <w:r>
        <w:rPr>
          <w:rFonts w:hint="eastAsia" w:ascii="宋体" w:hAnsi="宋体"/>
          <w:szCs w:val="21"/>
          <w:highlight w:val="none"/>
        </w:rPr>
        <w:t>需要由承包人提供的书面文件，包括：</w:t>
      </w:r>
      <w:r>
        <w:rPr>
          <w:rFonts w:hint="eastAsia" w:ascii="宋体" w:hAnsi="宋体"/>
          <w:szCs w:val="21"/>
          <w:highlight w:val="none"/>
          <w:u w:val="single"/>
        </w:rPr>
        <w:t>施工组织设计、专项施工方案、</w:t>
      </w:r>
      <w:r>
        <w:rPr>
          <w:rFonts w:ascii="宋体" w:hAnsi="宋体"/>
          <w:szCs w:val="21"/>
          <w:highlight w:val="none"/>
          <w:u w:val="single"/>
        </w:rPr>
        <w:t>危险性较大分部分项工程施工方案</w:t>
      </w:r>
      <w:r>
        <w:rPr>
          <w:rFonts w:hint="eastAsia" w:ascii="宋体" w:hAnsi="宋体"/>
          <w:szCs w:val="21"/>
          <w:highlight w:val="none"/>
          <w:u w:val="single"/>
        </w:rPr>
        <w:t>（如有）、安全应急方案、进度计划、报表及计划、竣工资料及施工过程中因工程变更需要报送的施工方案、施工过程中涉及工程价款变更的相关资料、完整的竣工结算资料等</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承包人提供文件的期限、数量：</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（1）</w:t>
      </w:r>
      <w:r>
        <w:rPr>
          <w:rFonts w:hint="eastAsia" w:ascii="宋体" w:hAnsi="宋体"/>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（2）</w:t>
      </w:r>
      <w:r>
        <w:rPr>
          <w:rFonts w:hint="eastAsia" w:ascii="宋体" w:hAnsi="宋体"/>
          <w:szCs w:val="21"/>
          <w:highlight w:val="none"/>
          <w:u w:val="single"/>
        </w:rPr>
        <w:t>每月  日前报送月工程进度完成报表</w:t>
      </w:r>
      <w:r>
        <w:rPr>
          <w:rFonts w:hint="eastAsia" w:ascii="宋体" w:hAnsi="宋体"/>
          <w:szCs w:val="21"/>
          <w:highlight w:val="none"/>
        </w:rPr>
        <w:t>。</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（3）合同另有约定的，按照其约定。</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承包人提供的文件的形式：□采用电子招标的，投标文件以电子文档为准，其他文件以书面文件为准；□采用纸质招标的，当书面文件与电子文档不一致的，以书面文件为准。监理人审批承包人文件的期限：</w:t>
      </w:r>
      <w:r>
        <w:rPr>
          <w:rFonts w:hint="eastAsia" w:ascii="宋体" w:hAnsi="宋体"/>
          <w:szCs w:val="21"/>
          <w:highlight w:val="none"/>
          <w:u w:val="single"/>
        </w:rPr>
        <w:t>收到施工组织设计和工程总体进度计划及当年年度施工进度计划后7天内；合同另有约定的，从其约定</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承包人提供的文件的费用：</w:t>
      </w:r>
      <w:r>
        <w:rPr>
          <w:rFonts w:hint="eastAsia" w:ascii="宋体" w:hAnsi="宋体"/>
          <w:szCs w:val="21"/>
          <w:highlight w:val="none"/>
          <w:u w:val="single"/>
        </w:rPr>
        <w:t>由承包人承担</w:t>
      </w:r>
      <w:r>
        <w:rPr>
          <w:rFonts w:hint="eastAsia" w:ascii="宋体" w:hAnsi="宋体"/>
          <w:szCs w:val="21"/>
          <w:highlight w:val="none"/>
        </w:rPr>
        <w:t>。</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发包人审批承包人文件的期限：</w:t>
      </w:r>
      <w:r>
        <w:rPr>
          <w:rFonts w:hint="eastAsia" w:ascii="宋体" w:hAnsi="宋体"/>
          <w:szCs w:val="21"/>
          <w:highlight w:val="none"/>
          <w:u w:val="single"/>
        </w:rPr>
        <w:t>收到后14天内；合同另有约定的，从其约定</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监理人、发包人的修改意见和审批，不免除或减轻承包人对该工作、工程、材料、工程设备等应承担的责任和义务</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307" w:name="_Toc532377326"/>
      <w:r>
        <w:rPr>
          <w:rFonts w:hint="eastAsia"/>
          <w:sz w:val="21"/>
          <w:szCs w:val="21"/>
          <w:highlight w:val="none"/>
        </w:rPr>
        <w:t>1.7 联络</w:t>
      </w:r>
      <w:bookmarkEnd w:id="1307"/>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1.7.1 发包人和承包人应当在</w:t>
      </w:r>
      <w:r>
        <w:rPr>
          <w:rFonts w:hint="eastAsia" w:ascii="宋体" w:hAnsi="宋体"/>
          <w:szCs w:val="21"/>
          <w:highlight w:val="none"/>
          <w:u w:val="single"/>
        </w:rPr>
        <w:t xml:space="preserve"> 1 </w:t>
      </w:r>
      <w:r>
        <w:rPr>
          <w:rFonts w:hint="eastAsia" w:ascii="宋体" w:hAnsi="宋体"/>
          <w:kern w:val="0"/>
          <w:szCs w:val="21"/>
          <w:highlight w:val="none"/>
        </w:rPr>
        <w:t>天内将与合同有关的通知、批准、证明、证书、指示、指令、要求、请求、同意、意见、确定和决定等书面函件送达对方当事人，并办理书面签收手续。</w:t>
      </w:r>
    </w:p>
    <w:p>
      <w:pPr>
        <w:tabs>
          <w:tab w:val="left" w:pos="7513"/>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1.7.2 发包人接收文件地点：</w:t>
      </w:r>
      <w:r>
        <w:rPr>
          <w:rFonts w:ascii="宋体" w:hAnsi="宋体"/>
          <w:kern w:val="0"/>
          <w:szCs w:val="21"/>
          <w:highlight w:val="none"/>
          <w:u w:val="single"/>
        </w:rPr>
        <w:t xml:space="preserve">                        </w:t>
      </w:r>
      <w:r>
        <w:rPr>
          <w:rFonts w:hint="eastAsia" w:ascii="宋体" w:hAnsi="宋体"/>
          <w:kern w:val="0"/>
          <w:szCs w:val="21"/>
          <w:highlight w:val="none"/>
        </w:rPr>
        <w:t>；</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发包人指定的接收人：</w:t>
      </w:r>
      <w:bookmarkStart w:id="1308" w:name="_Hlk528493983"/>
      <w:bookmarkEnd w:id="1308"/>
      <w:r>
        <w:rPr>
          <w:rFonts w:ascii="宋体" w:hAnsi="宋体"/>
          <w:kern w:val="0"/>
          <w:szCs w:val="21"/>
          <w:highlight w:val="none"/>
          <w:u w:val="single"/>
        </w:rPr>
        <w:t xml:space="preserve">                             </w:t>
      </w:r>
      <w:r>
        <w:rPr>
          <w:rFonts w:hint="eastAsia" w:ascii="宋体" w:hAnsi="宋体"/>
          <w:kern w:val="0"/>
          <w:szCs w:val="21"/>
          <w:highlight w:val="none"/>
        </w:rPr>
        <w:t>；</w:t>
      </w:r>
    </w:p>
    <w:p>
      <w:pPr>
        <w:tabs>
          <w:tab w:val="left" w:pos="7513"/>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承包人接收文件地点：</w:t>
      </w:r>
      <w:r>
        <w:rPr>
          <w:rFonts w:ascii="宋体" w:hAnsi="宋体"/>
          <w:kern w:val="0"/>
          <w:szCs w:val="21"/>
          <w:highlight w:val="none"/>
          <w:u w:val="single"/>
        </w:rPr>
        <w:t xml:space="preserve">                             </w:t>
      </w:r>
      <w:r>
        <w:rPr>
          <w:rFonts w:hint="eastAsia" w:ascii="宋体" w:hAnsi="宋体"/>
          <w:kern w:val="0"/>
          <w:szCs w:val="21"/>
          <w:highlight w:val="none"/>
        </w:rPr>
        <w:t>；</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承包人指定的接收人：</w:t>
      </w:r>
      <w:r>
        <w:rPr>
          <w:rFonts w:ascii="宋体" w:hAnsi="宋体"/>
          <w:kern w:val="0"/>
          <w:szCs w:val="21"/>
          <w:highlight w:val="none"/>
          <w:u w:val="single"/>
        </w:rPr>
        <w:t xml:space="preserve">                             </w:t>
      </w:r>
      <w:r>
        <w:rPr>
          <w:rFonts w:hint="eastAsia" w:ascii="宋体" w:hAnsi="宋体"/>
          <w:kern w:val="0"/>
          <w:szCs w:val="21"/>
          <w:highlight w:val="none"/>
        </w:rPr>
        <w:t>；</w:t>
      </w:r>
    </w:p>
    <w:p>
      <w:pPr>
        <w:tabs>
          <w:tab w:val="left" w:pos="7371"/>
        </w:tabs>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监理人接收文件地点：</w:t>
      </w:r>
      <w:r>
        <w:rPr>
          <w:rFonts w:ascii="宋体" w:hAnsi="宋体"/>
          <w:kern w:val="0"/>
          <w:szCs w:val="21"/>
          <w:highlight w:val="none"/>
          <w:u w:val="single"/>
        </w:rPr>
        <w:t xml:space="preserve">                             </w:t>
      </w:r>
      <w:r>
        <w:rPr>
          <w:rFonts w:hint="eastAsia" w:ascii="宋体" w:hAnsi="宋体"/>
          <w:kern w:val="0"/>
          <w:szCs w:val="21"/>
          <w:highlight w:val="none"/>
        </w:rPr>
        <w:t>；</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监理人指定的接收人：</w:t>
      </w:r>
      <w:r>
        <w:rPr>
          <w:rFonts w:ascii="宋体" w:hAnsi="宋体"/>
          <w:kern w:val="0"/>
          <w:szCs w:val="21"/>
          <w:highlight w:val="none"/>
          <w:u w:val="single"/>
        </w:rPr>
        <w:t xml:space="preserve">                             </w:t>
      </w:r>
      <w:r>
        <w:rPr>
          <w:rFonts w:hint="eastAsia" w:ascii="宋体" w:hAnsi="宋体"/>
          <w:kern w:val="0"/>
          <w:szCs w:val="21"/>
          <w:highlight w:val="none"/>
        </w:rPr>
        <w:t>。</w:t>
      </w:r>
    </w:p>
    <w:p>
      <w:pPr>
        <w:pStyle w:val="7"/>
        <w:spacing w:before="0" w:beforeAutospacing="0" w:after="0" w:afterAutospacing="0" w:line="360" w:lineRule="auto"/>
        <w:ind w:firstLine="422" w:firstLineChars="200"/>
        <w:rPr>
          <w:sz w:val="21"/>
          <w:szCs w:val="21"/>
          <w:highlight w:val="none"/>
        </w:rPr>
      </w:pPr>
      <w:bookmarkStart w:id="1309" w:name="_Toc532377327"/>
      <w:r>
        <w:rPr>
          <w:rFonts w:hint="eastAsia"/>
          <w:sz w:val="21"/>
          <w:szCs w:val="21"/>
          <w:highlight w:val="none"/>
        </w:rPr>
        <w:t>1.8 严禁贿赂</w:t>
      </w:r>
      <w:bookmarkEnd w:id="1309"/>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本款补充以下内容：</w:t>
      </w:r>
    </w:p>
    <w:p>
      <w:pPr>
        <w:spacing w:line="36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在合同执行过程中，合同当事人应严格履行附件8《廉洁从业协议》。</w:t>
      </w:r>
    </w:p>
    <w:p>
      <w:pPr>
        <w:pStyle w:val="7"/>
        <w:spacing w:before="0" w:beforeAutospacing="0" w:after="0" w:afterAutospacing="0" w:line="360" w:lineRule="auto"/>
        <w:ind w:firstLine="422" w:firstLineChars="200"/>
        <w:rPr>
          <w:sz w:val="21"/>
          <w:szCs w:val="21"/>
          <w:highlight w:val="none"/>
        </w:rPr>
      </w:pPr>
      <w:bookmarkStart w:id="1310" w:name="_Toc532377328"/>
      <w:r>
        <w:rPr>
          <w:rFonts w:hint="eastAsia"/>
          <w:sz w:val="21"/>
          <w:szCs w:val="21"/>
          <w:highlight w:val="none"/>
        </w:rPr>
        <w:t>1.10 交通运输</w:t>
      </w:r>
      <w:bookmarkEnd w:id="1310"/>
    </w:p>
    <w:p>
      <w:pPr>
        <w:spacing w:line="360" w:lineRule="auto"/>
        <w:ind w:firstLine="420" w:firstLineChars="200"/>
        <w:jc w:val="left"/>
        <w:rPr>
          <w:rFonts w:ascii="宋体" w:hAnsi="宋体"/>
          <w:szCs w:val="21"/>
          <w:highlight w:val="none"/>
        </w:rPr>
      </w:pPr>
      <w:r>
        <w:rPr>
          <w:rFonts w:hint="eastAsia" w:ascii="宋体" w:hAnsi="宋体"/>
          <w:szCs w:val="21"/>
          <w:highlight w:val="none"/>
        </w:rPr>
        <w:t>1</w:t>
      </w:r>
      <w:bookmarkStart w:id="1311" w:name="_Toc300934943"/>
      <w:bookmarkStart w:id="1312" w:name="_Toc312677986"/>
      <w:bookmarkStart w:id="1313" w:name="_Toc304295521"/>
      <w:bookmarkStart w:id="1314" w:name="_Toc303539100"/>
      <w:bookmarkStart w:id="1315" w:name="_Toc318581155"/>
      <w:r>
        <w:rPr>
          <w:rFonts w:hint="eastAsia" w:ascii="宋体" w:hAnsi="宋体"/>
          <w:szCs w:val="21"/>
          <w:highlight w:val="none"/>
        </w:rPr>
        <w:t>.10.1 出入现场的权利</w:t>
      </w:r>
    </w:p>
    <w:p>
      <w:pPr>
        <w:spacing w:line="360" w:lineRule="auto"/>
        <w:ind w:firstLine="420" w:firstLineChars="200"/>
        <w:jc w:val="left"/>
        <w:rPr>
          <w:rFonts w:ascii="宋体" w:hAnsi="宋体"/>
          <w:kern w:val="0"/>
          <w:szCs w:val="21"/>
          <w:highlight w:val="none"/>
        </w:rPr>
      </w:pPr>
      <w:r>
        <w:rPr>
          <w:rFonts w:hint="eastAsia" w:ascii="宋体" w:hAnsi="宋体"/>
          <w:szCs w:val="21"/>
          <w:highlight w:val="none"/>
        </w:rPr>
        <w:t>关于出入现场的权利的约定：</w:t>
      </w:r>
      <w:r>
        <w:rPr>
          <w:rFonts w:hint="eastAsia" w:ascii="宋体" w:hAnsi="宋体"/>
          <w:szCs w:val="21"/>
          <w:highlight w:val="none"/>
          <w:u w:val="single"/>
        </w:rPr>
        <w:t xml:space="preserve">        </w:t>
      </w:r>
      <w:r>
        <w:rPr>
          <w:rFonts w:hint="eastAsia" w:ascii="宋体" w:hAnsi="宋体"/>
          <w:szCs w:val="21"/>
          <w:highlight w:val="none"/>
        </w:rPr>
        <w:t>。</w:t>
      </w:r>
    </w:p>
    <w:bookmarkEnd w:id="1311"/>
    <w:bookmarkEnd w:id="1312"/>
    <w:bookmarkEnd w:id="1313"/>
    <w:bookmarkEnd w:id="1314"/>
    <w:bookmarkEnd w:id="1315"/>
    <w:p>
      <w:pPr>
        <w:spacing w:line="360" w:lineRule="auto"/>
        <w:ind w:firstLine="420" w:firstLineChars="200"/>
        <w:jc w:val="left"/>
        <w:rPr>
          <w:rFonts w:ascii="宋体" w:hAnsi="宋体"/>
          <w:szCs w:val="21"/>
          <w:highlight w:val="none"/>
        </w:rPr>
      </w:pPr>
      <w:r>
        <w:rPr>
          <w:rFonts w:hint="eastAsia" w:ascii="宋体" w:hAnsi="宋体"/>
          <w:szCs w:val="21"/>
          <w:highlight w:val="none"/>
        </w:rPr>
        <w:t>1.10.2 场外交通</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承包人应遵守有关交通法规，执行有关道路限速、限行、禁止超载的规定，并配合交通管理部门的监督和检查。场外交通以施工场地移交时的现状为准。</w:t>
      </w:r>
    </w:p>
    <w:p>
      <w:pPr>
        <w:spacing w:line="360" w:lineRule="auto"/>
        <w:ind w:firstLine="420" w:firstLineChars="200"/>
        <w:jc w:val="left"/>
        <w:rPr>
          <w:rFonts w:ascii="宋体" w:hAnsi="宋体"/>
          <w:szCs w:val="21"/>
          <w:highlight w:val="none"/>
        </w:rPr>
      </w:pPr>
      <w:r>
        <w:rPr>
          <w:rFonts w:hint="eastAsia" w:ascii="宋体" w:hAnsi="宋体"/>
          <w:szCs w:val="21"/>
          <w:highlight w:val="none"/>
        </w:rPr>
        <w:t>1</w:t>
      </w:r>
      <w:bookmarkStart w:id="1316" w:name="_Toc312677987"/>
      <w:bookmarkStart w:id="1317" w:name="_Toc318581156"/>
      <w:bookmarkStart w:id="1318" w:name="_Toc300934944"/>
      <w:bookmarkStart w:id="1319" w:name="_Toc303539101"/>
      <w:bookmarkStart w:id="1320" w:name="_Toc304295522"/>
      <w:r>
        <w:rPr>
          <w:rFonts w:hint="eastAsia" w:ascii="宋体" w:hAnsi="宋体"/>
          <w:szCs w:val="21"/>
          <w:highlight w:val="none"/>
        </w:rPr>
        <w:t>.10.3 场内交通</w:t>
      </w:r>
    </w:p>
    <w:p>
      <w:pPr>
        <w:spacing w:line="360" w:lineRule="auto"/>
        <w:ind w:firstLine="420" w:firstLineChars="200"/>
        <w:jc w:val="left"/>
        <w:rPr>
          <w:rFonts w:ascii="宋体" w:hAnsi="宋体"/>
          <w:szCs w:val="21"/>
          <w:highlight w:val="none"/>
          <w:u w:val="single"/>
        </w:rPr>
      </w:pPr>
      <w:r>
        <w:rPr>
          <w:rFonts w:hint="eastAsia" w:ascii="宋体" w:hAnsi="宋体"/>
          <w:kern w:val="0"/>
          <w:szCs w:val="21"/>
          <w:highlight w:val="none"/>
        </w:rPr>
        <w:t>关于场外交通和场内交通的边界的约定：</w:t>
      </w:r>
      <w:r>
        <w:rPr>
          <w:rFonts w:hint="eastAsia" w:ascii="宋体" w:hAnsi="宋体"/>
          <w:szCs w:val="21"/>
          <w:highlight w:val="none"/>
          <w:u w:val="single"/>
        </w:rPr>
        <w:t>以合同工程用地红线为界，用地红线外为场外交通，用地红线范围内为场内交通（场外道路穿越场内的除外）</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kern w:val="0"/>
          <w:szCs w:val="21"/>
          <w:highlight w:val="none"/>
        </w:rPr>
        <w:t>关于发包人向承包人免费提供满足工程施工需要的场内道路和交通设施的约定：</w:t>
      </w:r>
      <w:r>
        <w:rPr>
          <w:rFonts w:hint="eastAsia" w:ascii="宋体" w:hAnsi="宋体"/>
          <w:kern w:val="0"/>
          <w:szCs w:val="21"/>
          <w:highlight w:val="none"/>
          <w:u w:val="single"/>
        </w:rPr>
        <w:t>以施工场地移交时的现状为准</w:t>
      </w:r>
      <w:r>
        <w:rPr>
          <w:rFonts w:hint="eastAsia" w:ascii="宋体" w:hAnsi="宋体"/>
          <w:szCs w:val="21"/>
          <w:highlight w:val="none"/>
        </w:rPr>
        <w:t>。</w:t>
      </w:r>
    </w:p>
    <w:bookmarkEnd w:id="1316"/>
    <w:bookmarkEnd w:id="1317"/>
    <w:bookmarkEnd w:id="1318"/>
    <w:bookmarkEnd w:id="1319"/>
    <w:bookmarkEnd w:id="1320"/>
    <w:p>
      <w:pPr>
        <w:spacing w:line="360" w:lineRule="auto"/>
        <w:ind w:firstLine="420" w:firstLineChars="200"/>
        <w:jc w:val="left"/>
        <w:rPr>
          <w:rFonts w:ascii="宋体" w:hAnsi="宋体"/>
          <w:szCs w:val="21"/>
          <w:highlight w:val="none"/>
        </w:rPr>
      </w:pPr>
      <w:bookmarkStart w:id="1321" w:name="_Toc318581157"/>
      <w:r>
        <w:rPr>
          <w:rFonts w:hint="eastAsia" w:ascii="宋体" w:hAnsi="宋体"/>
          <w:szCs w:val="21"/>
          <w:highlight w:val="none"/>
        </w:rPr>
        <w:t>1.10.4 超大件和超重件的运输</w:t>
      </w:r>
    </w:p>
    <w:p>
      <w:pPr>
        <w:spacing w:line="360" w:lineRule="auto"/>
        <w:ind w:firstLine="420" w:firstLineChars="200"/>
        <w:jc w:val="left"/>
        <w:rPr>
          <w:rFonts w:ascii="宋体" w:hAnsi="宋体"/>
          <w:szCs w:val="21"/>
          <w:highlight w:val="none"/>
        </w:rPr>
      </w:pPr>
      <w:r>
        <w:rPr>
          <w:rFonts w:hint="eastAsia" w:ascii="宋体" w:hAnsi="宋体"/>
          <w:szCs w:val="21"/>
          <w:highlight w:val="none"/>
        </w:rPr>
        <w:t>运输超大件或超重件所需的道路和桥梁临时加固改造费用和其他有关费用由</w:t>
      </w:r>
      <w:r>
        <w:rPr>
          <w:rFonts w:hint="eastAsia" w:ascii="宋体" w:hAnsi="宋体"/>
          <w:szCs w:val="21"/>
          <w:highlight w:val="none"/>
          <w:u w:val="single"/>
        </w:rPr>
        <w:t>发包人</w:t>
      </w:r>
      <w:r>
        <w:rPr>
          <w:rFonts w:hint="eastAsia" w:ascii="宋体" w:hAnsi="宋体"/>
          <w:szCs w:val="21"/>
          <w:highlight w:val="none"/>
        </w:rPr>
        <w:t>承担。</w:t>
      </w:r>
    </w:p>
    <w:bookmarkEnd w:id="1321"/>
    <w:p>
      <w:pPr>
        <w:pStyle w:val="7"/>
        <w:spacing w:before="0" w:beforeAutospacing="0" w:after="0" w:afterAutospacing="0" w:line="360" w:lineRule="auto"/>
        <w:ind w:firstLine="422" w:firstLineChars="200"/>
        <w:rPr>
          <w:sz w:val="21"/>
          <w:szCs w:val="21"/>
          <w:highlight w:val="none"/>
        </w:rPr>
      </w:pPr>
      <w:bookmarkStart w:id="1322" w:name="_Toc532377329"/>
      <w:r>
        <w:rPr>
          <w:rFonts w:hint="eastAsia"/>
          <w:sz w:val="21"/>
          <w:szCs w:val="21"/>
          <w:highlight w:val="none"/>
        </w:rPr>
        <w:t>1.11 知识产权</w:t>
      </w:r>
      <w:bookmarkEnd w:id="1322"/>
    </w:p>
    <w:p>
      <w:pPr>
        <w:spacing w:line="360" w:lineRule="auto"/>
        <w:ind w:firstLine="420" w:firstLineChars="200"/>
        <w:jc w:val="left"/>
        <w:rPr>
          <w:rFonts w:ascii="宋体" w:hAnsi="宋体"/>
          <w:szCs w:val="21"/>
          <w:highlight w:val="none"/>
        </w:rPr>
      </w:pPr>
      <w:r>
        <w:rPr>
          <w:rFonts w:hint="eastAsia" w:ascii="宋体" w:hAnsi="宋体"/>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szCs w:val="21"/>
          <w:highlight w:val="none"/>
          <w:u w:val="single"/>
        </w:rPr>
        <w:t>属于发包人</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关于发包人提供的上述文件的使用限制的要求：</w:t>
      </w:r>
      <w:r>
        <w:rPr>
          <w:rFonts w:hint="eastAsia" w:ascii="宋体" w:hAnsi="宋体"/>
          <w:szCs w:val="21"/>
          <w:highlight w:val="none"/>
          <w:u w:val="single"/>
        </w:rPr>
        <w:t>按通用合同条款执行</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1.11.4 承包人在施工过程中所采用的专利、专有技术、技术秘密的使用费的承担方式：</w:t>
      </w:r>
      <w:r>
        <w:rPr>
          <w:rFonts w:hint="eastAsia" w:ascii="宋体" w:hAnsi="宋体"/>
          <w:szCs w:val="21"/>
          <w:highlight w:val="none"/>
          <w:u w:val="single"/>
        </w:rPr>
        <w:t xml:space="preserve">        </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323" w:name="_Toc532377330"/>
      <w:r>
        <w:rPr>
          <w:rFonts w:hint="eastAsia"/>
          <w:sz w:val="21"/>
          <w:szCs w:val="21"/>
          <w:highlight w:val="none"/>
        </w:rPr>
        <w:t>1.13工程量清单错误的修正</w:t>
      </w:r>
      <w:bookmarkEnd w:id="1323"/>
    </w:p>
    <w:p>
      <w:pPr>
        <w:spacing w:line="360" w:lineRule="auto"/>
        <w:ind w:firstLine="420" w:firstLineChars="200"/>
        <w:jc w:val="left"/>
        <w:rPr>
          <w:rFonts w:ascii="宋体" w:hAnsi="宋体"/>
          <w:szCs w:val="21"/>
          <w:highlight w:val="none"/>
        </w:rPr>
      </w:pPr>
      <w:r>
        <w:rPr>
          <w:rFonts w:hint="eastAsia" w:ascii="宋体" w:hAnsi="宋体"/>
          <w:szCs w:val="21"/>
          <w:highlight w:val="none"/>
        </w:rPr>
        <w:t>出现工程量清单错误时，责任和权利划分：</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出现工程量清单错误时，是否调整合同价格：</w:t>
      </w:r>
      <w:r>
        <w:rPr>
          <w:rFonts w:hint="eastAsia" w:ascii="宋体" w:hAnsi="宋体"/>
          <w:szCs w:val="21"/>
          <w:highlight w:val="none"/>
          <w:u w:val="single"/>
        </w:rPr>
        <w:t xml:space="preserve">        </w:t>
      </w:r>
      <w:r>
        <w:rPr>
          <w:rFonts w:hint="eastAsia" w:ascii="宋体" w:hAnsi="宋体"/>
          <w:kern w:val="0"/>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允许调整合同价格的工程量偏差范围：</w:t>
      </w:r>
      <w:r>
        <w:rPr>
          <w:rFonts w:hint="eastAsia" w:ascii="宋体" w:hAnsi="宋体"/>
          <w:szCs w:val="21"/>
          <w:highlight w:val="none"/>
          <w:u w:val="single"/>
        </w:rPr>
        <w:t xml:space="preserve">        </w:t>
      </w:r>
      <w:r>
        <w:rPr>
          <w:rFonts w:hint="eastAsia" w:ascii="宋体" w:hAnsi="宋体"/>
          <w:szCs w:val="21"/>
          <w:highlight w:val="none"/>
        </w:rPr>
        <w:t>。</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1324" w:name="_Toc532375609"/>
      <w:bookmarkStart w:id="1325" w:name="_Toc532377331"/>
      <w:bookmarkStart w:id="1326" w:name="_Toc351203634"/>
      <w:r>
        <w:rPr>
          <w:rFonts w:hint="eastAsia"/>
          <w:kern w:val="2"/>
          <w:sz w:val="21"/>
          <w:szCs w:val="21"/>
          <w:highlight w:val="none"/>
        </w:rPr>
        <w:t>2</w:t>
      </w:r>
      <w:bookmarkStart w:id="1327" w:name="_Toc292559362"/>
      <w:bookmarkStart w:id="1328" w:name="_Toc297120457"/>
      <w:bookmarkStart w:id="1329" w:name="_Toc296890985"/>
      <w:bookmarkStart w:id="1330" w:name="_Toc296347156"/>
      <w:bookmarkStart w:id="1331" w:name="_Toc296891197"/>
      <w:bookmarkStart w:id="1332" w:name="_Toc292559867"/>
      <w:bookmarkStart w:id="1333" w:name="_Toc296944496"/>
      <w:bookmarkStart w:id="1334" w:name="_Toc296346658"/>
      <w:bookmarkStart w:id="1335" w:name="_Toc297048343"/>
      <w:bookmarkStart w:id="1336" w:name="_Toc296503157"/>
      <w:r>
        <w:rPr>
          <w:rFonts w:hint="eastAsia"/>
          <w:kern w:val="2"/>
          <w:sz w:val="21"/>
          <w:szCs w:val="21"/>
          <w:highlight w:val="none"/>
        </w:rPr>
        <w:t>. 发包人</w:t>
      </w:r>
      <w:bookmarkEnd w:id="1324"/>
      <w:bookmarkEnd w:id="1325"/>
      <w:bookmarkEnd w:id="1326"/>
    </w:p>
    <w:bookmarkEnd w:id="1327"/>
    <w:bookmarkEnd w:id="1328"/>
    <w:bookmarkEnd w:id="1329"/>
    <w:bookmarkEnd w:id="1330"/>
    <w:bookmarkEnd w:id="1331"/>
    <w:bookmarkEnd w:id="1332"/>
    <w:bookmarkEnd w:id="1333"/>
    <w:bookmarkEnd w:id="1334"/>
    <w:bookmarkEnd w:id="1335"/>
    <w:bookmarkEnd w:id="1336"/>
    <w:p>
      <w:pPr>
        <w:spacing w:line="360" w:lineRule="auto"/>
        <w:ind w:firstLine="420" w:firstLineChars="200"/>
        <w:jc w:val="left"/>
        <w:rPr>
          <w:rFonts w:ascii="宋体" w:hAnsi="宋体"/>
          <w:szCs w:val="21"/>
          <w:highlight w:val="none"/>
        </w:rPr>
      </w:pPr>
      <w:r>
        <w:rPr>
          <w:rFonts w:hint="eastAsia" w:ascii="宋体" w:hAnsi="宋体"/>
          <w:szCs w:val="21"/>
          <w:highlight w:val="none"/>
        </w:rPr>
        <w:t>2.2.1 发包人代表</w:t>
      </w:r>
    </w:p>
    <w:p>
      <w:pPr>
        <w:spacing w:line="360" w:lineRule="auto"/>
        <w:ind w:firstLine="420" w:firstLineChars="200"/>
        <w:jc w:val="left"/>
        <w:rPr>
          <w:rFonts w:ascii="宋体" w:hAnsi="宋体"/>
          <w:szCs w:val="21"/>
          <w:highlight w:val="none"/>
        </w:rPr>
      </w:pPr>
      <w:r>
        <w:rPr>
          <w:rFonts w:hint="eastAsia" w:ascii="宋体" w:hAnsi="宋体"/>
          <w:szCs w:val="21"/>
          <w:highlight w:val="none"/>
        </w:rPr>
        <w:t>发包人代表：</w:t>
      </w:r>
    </w:p>
    <w:p>
      <w:pPr>
        <w:spacing w:line="360" w:lineRule="auto"/>
        <w:ind w:firstLine="420" w:firstLineChars="200"/>
        <w:jc w:val="left"/>
        <w:rPr>
          <w:rFonts w:ascii="宋体" w:hAnsi="宋体"/>
          <w:szCs w:val="21"/>
          <w:highlight w:val="none"/>
        </w:rPr>
      </w:pPr>
      <w:r>
        <w:rPr>
          <w:rFonts w:hint="eastAsia" w:ascii="宋体" w:hAnsi="宋体"/>
          <w:szCs w:val="21"/>
          <w:highlight w:val="none"/>
        </w:rPr>
        <w:t>姓    名：</w:t>
      </w:r>
      <w:r>
        <w:rPr>
          <w:rFonts w:ascii="宋体" w:hAnsi="宋体"/>
          <w:szCs w:val="21"/>
          <w:highlight w:val="none"/>
          <w:u w:val="single"/>
        </w:rPr>
        <w:t xml:space="preserve">           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身份证号：</w:t>
      </w:r>
      <w:r>
        <w:rPr>
          <w:rFonts w:ascii="宋体" w:hAnsi="宋体"/>
          <w:szCs w:val="21"/>
          <w:highlight w:val="none"/>
          <w:u w:val="single"/>
        </w:rPr>
        <w:t xml:space="preserve">           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职    务：</w:t>
      </w:r>
      <w:r>
        <w:rPr>
          <w:rFonts w:ascii="宋体" w:hAnsi="宋体"/>
          <w:szCs w:val="21"/>
          <w:highlight w:val="none"/>
          <w:u w:val="single"/>
        </w:rPr>
        <w:t xml:space="preserve">           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联系方式：</w:t>
      </w:r>
      <w:r>
        <w:rPr>
          <w:rFonts w:ascii="宋体" w:hAnsi="宋体"/>
          <w:szCs w:val="21"/>
          <w:highlight w:val="none"/>
          <w:u w:val="single"/>
        </w:rPr>
        <w:t xml:space="preserve">           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邮    编：</w:t>
      </w:r>
      <w:r>
        <w:rPr>
          <w:rFonts w:ascii="宋体" w:hAnsi="宋体"/>
          <w:szCs w:val="21"/>
          <w:highlight w:val="none"/>
          <w:u w:val="single"/>
        </w:rPr>
        <w:t xml:space="preserve">           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发包人对发包人代表的授权范围如下：</w:t>
      </w:r>
      <w:r>
        <w:rPr>
          <w:rFonts w:hint="eastAsia" w:ascii="宋体" w:hAnsi="宋体"/>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337" w:name="_Toc532377332"/>
      <w:r>
        <w:rPr>
          <w:rFonts w:hint="eastAsia"/>
          <w:sz w:val="21"/>
          <w:szCs w:val="21"/>
          <w:highlight w:val="none"/>
        </w:rPr>
        <w:t>2.4 施工现场、施工条件和基础资料的提供</w:t>
      </w:r>
      <w:bookmarkEnd w:id="1337"/>
    </w:p>
    <w:p>
      <w:pPr>
        <w:spacing w:line="360" w:lineRule="auto"/>
        <w:ind w:firstLine="420" w:firstLineChars="200"/>
        <w:jc w:val="left"/>
        <w:rPr>
          <w:rFonts w:ascii="宋体" w:hAnsi="宋体"/>
          <w:szCs w:val="21"/>
          <w:highlight w:val="none"/>
        </w:rPr>
      </w:pPr>
      <w:r>
        <w:rPr>
          <w:rFonts w:hint="eastAsia" w:ascii="宋体" w:hAnsi="宋体"/>
          <w:szCs w:val="21"/>
          <w:highlight w:val="none"/>
        </w:rPr>
        <w:t>2.4.1 提供施工现场</w:t>
      </w:r>
    </w:p>
    <w:p>
      <w:pPr>
        <w:spacing w:line="360" w:lineRule="auto"/>
        <w:ind w:firstLine="420" w:firstLineChars="200"/>
        <w:jc w:val="left"/>
        <w:rPr>
          <w:rFonts w:ascii="宋体" w:hAnsi="宋体"/>
          <w:szCs w:val="21"/>
          <w:highlight w:val="none"/>
        </w:rPr>
      </w:pPr>
      <w:r>
        <w:rPr>
          <w:rFonts w:hint="eastAsia" w:ascii="宋体" w:hAnsi="宋体"/>
          <w:szCs w:val="21"/>
          <w:highlight w:val="none"/>
        </w:rPr>
        <w:t>2.4.1.1 提供场地：</w:t>
      </w:r>
    </w:p>
    <w:p>
      <w:pPr>
        <w:spacing w:line="360" w:lineRule="auto"/>
        <w:ind w:firstLine="420" w:firstLineChars="200"/>
        <w:jc w:val="left"/>
        <w:rPr>
          <w:rFonts w:ascii="宋体" w:hAnsi="宋体"/>
          <w:szCs w:val="21"/>
          <w:highlight w:val="none"/>
        </w:rPr>
      </w:pPr>
      <w:r>
        <w:rPr>
          <w:rFonts w:hint="eastAsia" w:ascii="宋体" w:hAnsi="宋体"/>
          <w:szCs w:val="21"/>
          <w:highlight w:val="none"/>
        </w:rPr>
        <w:t>施工场地的提供采用以下第</w:t>
      </w:r>
      <w:r>
        <w:rPr>
          <w:rFonts w:hint="eastAsia" w:ascii="宋体" w:hAnsi="宋体"/>
          <w:szCs w:val="21"/>
          <w:highlight w:val="none"/>
          <w:u w:val="single"/>
        </w:rPr>
        <w:t xml:space="preserve">    </w:t>
      </w:r>
      <w:r>
        <w:rPr>
          <w:rFonts w:hint="eastAsia" w:ascii="宋体" w:hAnsi="宋体"/>
          <w:szCs w:val="21"/>
          <w:highlight w:val="none"/>
        </w:rPr>
        <w:t>种方式：</w:t>
      </w:r>
    </w:p>
    <w:p>
      <w:pPr>
        <w:spacing w:line="360" w:lineRule="auto"/>
        <w:ind w:firstLine="420" w:firstLineChars="200"/>
        <w:jc w:val="left"/>
        <w:rPr>
          <w:rFonts w:ascii="宋体" w:hAnsi="宋体"/>
          <w:szCs w:val="21"/>
          <w:highlight w:val="none"/>
        </w:rPr>
      </w:pPr>
      <w:r>
        <w:rPr>
          <w:rFonts w:hint="eastAsia" w:ascii="宋体" w:hAnsi="宋体"/>
          <w:szCs w:val="21"/>
          <w:highlight w:val="none"/>
        </w:rPr>
        <w:t>（1）一次提供全部施工场地：发包人于</w:t>
      </w:r>
      <w:r>
        <w:rPr>
          <w:rFonts w:hint="eastAsia" w:ascii="宋体" w:hAnsi="宋体"/>
          <w:szCs w:val="21"/>
          <w:highlight w:val="none"/>
          <w:u w:val="single"/>
        </w:rPr>
        <w:t>开工</w:t>
      </w:r>
      <w:r>
        <w:rPr>
          <w:rFonts w:hint="eastAsia" w:ascii="宋体" w:hAnsi="宋体"/>
          <w:szCs w:val="21"/>
          <w:highlight w:val="none"/>
        </w:rPr>
        <w:t>前向承包人提供合同工程用地红线范围内的施工场地。</w:t>
      </w:r>
    </w:p>
    <w:p>
      <w:pPr>
        <w:spacing w:line="360" w:lineRule="auto"/>
        <w:ind w:firstLine="420" w:firstLineChars="200"/>
        <w:jc w:val="left"/>
        <w:rPr>
          <w:rFonts w:ascii="宋体" w:hAnsi="宋体"/>
          <w:szCs w:val="21"/>
          <w:highlight w:val="none"/>
        </w:rPr>
      </w:pPr>
      <w:r>
        <w:rPr>
          <w:rFonts w:hint="eastAsia" w:ascii="宋体" w:hAnsi="宋体"/>
          <w:szCs w:val="21"/>
          <w:highlight w:val="none"/>
        </w:rPr>
        <w:t>（2）分次提供全部施工场地：</w:t>
      </w:r>
      <w:r>
        <w:rPr>
          <w:rFonts w:hint="eastAsia" w:ascii="宋体" w:hAnsi="宋体"/>
          <w:szCs w:val="21"/>
          <w:highlight w:val="none"/>
          <w:u w:val="single"/>
        </w:rPr>
        <w:t>发包人按约定的时间分次向承包人提供合同工程用地红线范围内的施工场地</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承包人编制的施工组织计划已充分考虑了施工场地提供的因素</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2.4.2 提供施工条件</w:t>
      </w:r>
    </w:p>
    <w:p>
      <w:pPr>
        <w:spacing w:line="360" w:lineRule="auto"/>
        <w:ind w:firstLine="420" w:firstLineChars="200"/>
        <w:jc w:val="left"/>
        <w:rPr>
          <w:rFonts w:ascii="宋体" w:hAnsi="宋体"/>
          <w:szCs w:val="21"/>
          <w:highlight w:val="none"/>
        </w:rPr>
      </w:pPr>
      <w:r>
        <w:rPr>
          <w:rFonts w:hint="eastAsia" w:ascii="宋体" w:hAnsi="宋体"/>
          <w:szCs w:val="21"/>
          <w:highlight w:val="none"/>
        </w:rPr>
        <w:t>关于发包人应负责提供施工所需要的条件：</w:t>
      </w:r>
      <w:r>
        <w:rPr>
          <w:rFonts w:hint="eastAsia" w:ascii="宋体" w:hAnsi="宋体"/>
          <w:szCs w:val="21"/>
          <w:highlight w:val="none"/>
          <w:u w:val="single"/>
        </w:rPr>
        <w:t xml:space="preserve">        </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338" w:name="_Toc532377333"/>
      <w:r>
        <w:rPr>
          <w:rFonts w:hint="eastAsia"/>
          <w:sz w:val="21"/>
          <w:szCs w:val="21"/>
          <w:highlight w:val="none"/>
        </w:rPr>
        <w:t>2.5 资金来源证明及支付担保</w:t>
      </w:r>
      <w:bookmarkEnd w:id="1338"/>
    </w:p>
    <w:p>
      <w:pPr>
        <w:spacing w:line="360" w:lineRule="auto"/>
        <w:ind w:firstLine="420" w:firstLineChars="200"/>
        <w:jc w:val="left"/>
        <w:rPr>
          <w:rFonts w:ascii="宋体" w:hAnsi="宋体"/>
          <w:szCs w:val="21"/>
          <w:highlight w:val="none"/>
        </w:rPr>
      </w:pPr>
      <w:r>
        <w:rPr>
          <w:rFonts w:hint="eastAsia" w:ascii="宋体" w:hAnsi="宋体"/>
          <w:szCs w:val="21"/>
          <w:highlight w:val="none"/>
        </w:rPr>
        <w:t>发包人提供资金来源证明的期限要求：</w:t>
      </w:r>
      <w:r>
        <w:rPr>
          <w:rFonts w:hint="eastAsia" w:ascii="宋体" w:hAnsi="宋体"/>
          <w:szCs w:val="21"/>
          <w:highlight w:val="none"/>
          <w:u w:val="single"/>
        </w:rPr>
        <w:t>不采用</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发包人是否提供支付担保：</w:t>
      </w:r>
      <w:r>
        <w:rPr>
          <w:rFonts w:hint="eastAsia" w:ascii="宋体" w:hAnsi="宋体"/>
          <w:szCs w:val="21"/>
          <w:highlight w:val="none"/>
          <w:u w:val="single"/>
        </w:rPr>
        <w:t>提供</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支付担保的形式：</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支付担保的金额：</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支付担保的时间：</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支付担保的期限：</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支付担保的退还时间：</w:t>
      </w:r>
      <w:r>
        <w:rPr>
          <w:rFonts w:hint="eastAsia" w:ascii="宋体" w:hAnsi="宋体"/>
          <w:szCs w:val="21"/>
          <w:highlight w:val="none"/>
          <w:u w:val="single"/>
        </w:rPr>
        <w:t xml:space="preserve">        </w:t>
      </w:r>
      <w:r>
        <w:rPr>
          <w:rFonts w:hint="eastAsia" w:ascii="宋体" w:hAnsi="宋体"/>
          <w:szCs w:val="21"/>
          <w:highlight w:val="none"/>
        </w:rPr>
        <w:t>。</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1339" w:name="_Toc532377334"/>
      <w:bookmarkStart w:id="1340" w:name="_Toc351203635"/>
      <w:bookmarkStart w:id="1341" w:name="_Toc532375610"/>
      <w:r>
        <w:rPr>
          <w:rFonts w:hint="eastAsia"/>
          <w:kern w:val="2"/>
          <w:sz w:val="21"/>
          <w:szCs w:val="21"/>
          <w:highlight w:val="none"/>
        </w:rPr>
        <w:t>3</w:t>
      </w:r>
      <w:bookmarkStart w:id="1342" w:name="_Toc297120458"/>
      <w:bookmarkStart w:id="1343" w:name="_Toc296944497"/>
      <w:bookmarkStart w:id="1344" w:name="_Toc296891198"/>
      <w:bookmarkStart w:id="1345" w:name="_Toc296346659"/>
      <w:bookmarkStart w:id="1346" w:name="_Toc297048344"/>
      <w:bookmarkStart w:id="1347" w:name="_Toc292559868"/>
      <w:bookmarkStart w:id="1348" w:name="_Toc292559363"/>
      <w:bookmarkStart w:id="1349" w:name="_Toc296890986"/>
      <w:bookmarkStart w:id="1350" w:name="_Toc296503158"/>
      <w:bookmarkStart w:id="1351" w:name="_Toc296347157"/>
      <w:r>
        <w:rPr>
          <w:rFonts w:hint="eastAsia"/>
          <w:kern w:val="2"/>
          <w:sz w:val="21"/>
          <w:szCs w:val="21"/>
          <w:highlight w:val="none"/>
        </w:rPr>
        <w:t>. 承包人</w:t>
      </w:r>
      <w:bookmarkEnd w:id="1339"/>
      <w:bookmarkEnd w:id="1340"/>
      <w:bookmarkEnd w:id="1341"/>
    </w:p>
    <w:bookmarkEnd w:id="1342"/>
    <w:bookmarkEnd w:id="1343"/>
    <w:bookmarkEnd w:id="1344"/>
    <w:bookmarkEnd w:id="1345"/>
    <w:bookmarkEnd w:id="1346"/>
    <w:bookmarkEnd w:id="1347"/>
    <w:bookmarkEnd w:id="1348"/>
    <w:bookmarkEnd w:id="1349"/>
    <w:bookmarkEnd w:id="1350"/>
    <w:bookmarkEnd w:id="1351"/>
    <w:p>
      <w:pPr>
        <w:pStyle w:val="7"/>
        <w:spacing w:before="0" w:beforeAutospacing="0" w:after="0" w:afterAutospacing="0" w:line="360" w:lineRule="auto"/>
        <w:ind w:firstLine="422" w:firstLineChars="200"/>
        <w:rPr>
          <w:sz w:val="21"/>
          <w:szCs w:val="21"/>
          <w:highlight w:val="none"/>
        </w:rPr>
      </w:pPr>
      <w:bookmarkStart w:id="1352" w:name="_Toc532377335"/>
      <w:r>
        <w:rPr>
          <w:rFonts w:hint="eastAsia"/>
          <w:sz w:val="21"/>
          <w:szCs w:val="21"/>
          <w:highlight w:val="none"/>
        </w:rPr>
        <w:t>3.1 承包人的一般义务</w:t>
      </w:r>
      <w:bookmarkEnd w:id="1352"/>
    </w:p>
    <w:p>
      <w:pPr>
        <w:spacing w:line="360" w:lineRule="auto"/>
        <w:ind w:firstLine="420" w:firstLineChars="200"/>
        <w:jc w:val="left"/>
        <w:rPr>
          <w:rFonts w:ascii="宋体" w:hAnsi="宋体"/>
          <w:szCs w:val="21"/>
          <w:highlight w:val="none"/>
        </w:rPr>
      </w:pPr>
      <w:r>
        <w:rPr>
          <w:rFonts w:hint="eastAsia" w:ascii="宋体" w:hAnsi="宋体"/>
          <w:szCs w:val="21"/>
          <w:highlight w:val="none"/>
        </w:rPr>
        <w:t>本款细化为3.1.1～3.1.10项：</w:t>
      </w:r>
    </w:p>
    <w:p>
      <w:pPr>
        <w:spacing w:line="360" w:lineRule="auto"/>
        <w:ind w:firstLine="420" w:firstLineChars="200"/>
        <w:jc w:val="left"/>
        <w:rPr>
          <w:rFonts w:ascii="宋体" w:hAnsi="宋体"/>
          <w:szCs w:val="21"/>
          <w:highlight w:val="none"/>
        </w:rPr>
      </w:pPr>
      <w:r>
        <w:rPr>
          <w:rFonts w:hint="eastAsia" w:ascii="宋体" w:hAnsi="宋体"/>
          <w:szCs w:val="21"/>
          <w:highlight w:val="none"/>
        </w:rPr>
        <w:t>3.1.1办理法律规定和合同约定应由承包人办理的许可和批准，并将办理结果书面报送发包人留存；协助发包人办理施工所需的工程质量监督、安全监督、施工许可证等相关证件及手续。</w:t>
      </w:r>
    </w:p>
    <w:p>
      <w:pPr>
        <w:spacing w:line="360" w:lineRule="auto"/>
        <w:ind w:firstLine="420" w:firstLineChars="200"/>
        <w:jc w:val="left"/>
        <w:rPr>
          <w:rFonts w:ascii="宋体" w:hAnsi="宋体"/>
          <w:szCs w:val="21"/>
          <w:highlight w:val="none"/>
        </w:rPr>
      </w:pPr>
      <w:r>
        <w:rPr>
          <w:rFonts w:hint="eastAsia" w:ascii="宋体" w:hAnsi="宋体"/>
          <w:szCs w:val="21"/>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spacing w:line="360" w:lineRule="auto"/>
        <w:ind w:firstLine="420" w:firstLineChars="200"/>
        <w:jc w:val="left"/>
        <w:rPr>
          <w:rFonts w:ascii="宋体" w:hAnsi="宋体"/>
          <w:szCs w:val="21"/>
          <w:highlight w:val="none"/>
        </w:rPr>
      </w:pPr>
      <w:r>
        <w:rPr>
          <w:rFonts w:hint="eastAsia" w:ascii="宋体" w:hAnsi="宋体"/>
          <w:szCs w:val="21"/>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pPr>
        <w:spacing w:line="360" w:lineRule="auto"/>
        <w:ind w:firstLine="420" w:firstLineChars="200"/>
        <w:jc w:val="left"/>
        <w:rPr>
          <w:rFonts w:ascii="宋体" w:hAnsi="宋体"/>
          <w:szCs w:val="21"/>
          <w:highlight w:val="none"/>
        </w:rPr>
      </w:pPr>
      <w:r>
        <w:rPr>
          <w:rFonts w:hint="eastAsia" w:ascii="宋体" w:hAnsi="宋体"/>
          <w:szCs w:val="21"/>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pPr>
        <w:spacing w:line="360" w:lineRule="auto"/>
        <w:ind w:firstLine="420" w:firstLineChars="200"/>
        <w:jc w:val="left"/>
        <w:rPr>
          <w:rFonts w:ascii="宋体" w:hAnsi="宋体"/>
          <w:szCs w:val="21"/>
          <w:highlight w:val="none"/>
        </w:rPr>
      </w:pPr>
      <w:r>
        <w:rPr>
          <w:rFonts w:hint="eastAsia" w:ascii="宋体" w:hAnsi="宋体"/>
          <w:szCs w:val="21"/>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420" w:firstLineChars="200"/>
        <w:jc w:val="left"/>
        <w:rPr>
          <w:rFonts w:ascii="宋体" w:hAnsi="宋体"/>
          <w:szCs w:val="21"/>
          <w:highlight w:val="none"/>
        </w:rPr>
      </w:pPr>
      <w:r>
        <w:rPr>
          <w:rFonts w:hint="eastAsia" w:ascii="宋体" w:hAnsi="宋体"/>
          <w:szCs w:val="21"/>
          <w:highlight w:val="none"/>
        </w:rPr>
        <w:t>3.1.6按照第6.3款〔环境保护〕约定负责施工场地及其周边环境与生态的保护工作。</w:t>
      </w:r>
    </w:p>
    <w:p>
      <w:pPr>
        <w:spacing w:line="360" w:lineRule="auto"/>
        <w:ind w:firstLine="420" w:firstLineChars="200"/>
        <w:jc w:val="left"/>
        <w:rPr>
          <w:rFonts w:ascii="宋体" w:hAnsi="宋体"/>
          <w:szCs w:val="21"/>
          <w:highlight w:val="none"/>
        </w:rPr>
      </w:pPr>
      <w:r>
        <w:rPr>
          <w:rFonts w:hint="eastAsia" w:ascii="宋体" w:hAnsi="宋体"/>
          <w:szCs w:val="21"/>
          <w:highlight w:val="none"/>
        </w:rPr>
        <w:t>3.1.7按照第6.1款〔安全文明施工〕约定采取施工安全措施，确保工程及其人员、材料、设备和设施的安全，防止因工程施工造成的人身伤害和财产损失。</w:t>
      </w:r>
    </w:p>
    <w:p>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rPr>
        <w:t>3.1.8将发包人按合同约定支付的各项价款专用于合同工程，且应及时支付其雇用人员工资，并及时向分包人支付合同价款。</w:t>
      </w:r>
    </w:p>
    <w:p>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rPr>
        <w:t>3.1.9承包人提交的竣工资料的内容：</w:t>
      </w:r>
      <w:r>
        <w:rPr>
          <w:rFonts w:hint="eastAsia" w:ascii="宋体" w:hAnsi="宋体"/>
          <w:szCs w:val="21"/>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szCs w:val="21"/>
          <w:highlight w:val="none"/>
        </w:rPr>
        <w:t>。</w:t>
      </w:r>
    </w:p>
    <w:p>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rPr>
        <w:t>承包人需要提交的竣工资料套数：完整竣工资料一式</w:t>
      </w:r>
      <w:r>
        <w:rPr>
          <w:rFonts w:hint="eastAsia" w:ascii="宋体" w:hAnsi="宋体"/>
          <w:szCs w:val="21"/>
          <w:highlight w:val="none"/>
          <w:u w:val="single"/>
        </w:rPr>
        <w:t xml:space="preserve">    </w:t>
      </w:r>
      <w:r>
        <w:rPr>
          <w:rFonts w:hint="eastAsia" w:ascii="宋体" w:hAnsi="宋体"/>
          <w:szCs w:val="21"/>
          <w:highlight w:val="none"/>
        </w:rPr>
        <w:t>套（含电子文档）。</w:t>
      </w:r>
    </w:p>
    <w:p>
      <w:pPr>
        <w:spacing w:line="360" w:lineRule="auto"/>
        <w:ind w:firstLine="420" w:firstLineChars="200"/>
        <w:jc w:val="left"/>
        <w:rPr>
          <w:rFonts w:ascii="宋体" w:hAnsi="宋体"/>
          <w:szCs w:val="21"/>
          <w:highlight w:val="none"/>
        </w:rPr>
      </w:pPr>
      <w:r>
        <w:rPr>
          <w:rFonts w:hint="eastAsia" w:ascii="宋体" w:hAnsi="宋体"/>
          <w:szCs w:val="21"/>
          <w:highlight w:val="none"/>
        </w:rPr>
        <w:t>承包人提交的竣工资料的费用承担：</w:t>
      </w:r>
      <w:r>
        <w:rPr>
          <w:rFonts w:hint="eastAsia" w:ascii="宋体" w:hAnsi="宋体"/>
          <w:szCs w:val="21"/>
          <w:highlight w:val="none"/>
          <w:u w:val="single"/>
        </w:rPr>
        <w:t>由承包人承担</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承包人提交的竣工资料移交时间：</w:t>
      </w:r>
      <w:r>
        <w:rPr>
          <w:rFonts w:hint="eastAsia" w:ascii="宋体" w:hAnsi="宋体"/>
          <w:szCs w:val="21"/>
          <w:highlight w:val="none"/>
          <w:u w:val="single"/>
        </w:rPr>
        <w:t>工程竣工验收合格后  个月内移交给发包人</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承包人提交的竣工资料形式要求：</w:t>
      </w:r>
      <w:r>
        <w:rPr>
          <w:rFonts w:hint="eastAsia" w:ascii="宋体" w:hAnsi="宋体"/>
          <w:szCs w:val="21"/>
          <w:highlight w:val="none"/>
          <w:u w:val="single"/>
        </w:rPr>
        <w:t>完整的书面文件及电子文档</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3.1.10承包人应履行的其他义务：</w:t>
      </w:r>
    </w:p>
    <w:p>
      <w:pPr>
        <w:spacing w:line="360" w:lineRule="auto"/>
        <w:ind w:firstLine="420" w:firstLineChars="200"/>
        <w:jc w:val="left"/>
        <w:rPr>
          <w:rFonts w:ascii="宋体" w:hAnsi="宋体"/>
          <w:szCs w:val="21"/>
          <w:highlight w:val="none"/>
        </w:rPr>
      </w:pPr>
      <w:r>
        <w:rPr>
          <w:rFonts w:hint="eastAsia" w:ascii="宋体" w:hAnsi="宋体"/>
          <w:szCs w:val="21"/>
          <w:highlight w:val="none"/>
        </w:rPr>
        <w:t>3.1.10.1在开始施工之前，承包人应核查、复测本工程的各种基准标志。承包人应及时将上述基准标志中存在的错误、不完整或其他缺陷通知发包人，以便发包人核实后重新确认。</w:t>
      </w:r>
    </w:p>
    <w:p>
      <w:pPr>
        <w:spacing w:line="360" w:lineRule="auto"/>
        <w:ind w:firstLine="420" w:firstLineChars="200"/>
        <w:jc w:val="left"/>
        <w:rPr>
          <w:rFonts w:ascii="宋体" w:hAnsi="宋体"/>
          <w:szCs w:val="21"/>
          <w:highlight w:val="none"/>
        </w:rPr>
      </w:pPr>
      <w:r>
        <w:rPr>
          <w:rFonts w:hint="eastAsia" w:ascii="宋体" w:hAnsi="宋体"/>
          <w:szCs w:val="21"/>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spacing w:line="360" w:lineRule="auto"/>
        <w:ind w:firstLine="420" w:firstLineChars="200"/>
        <w:jc w:val="left"/>
        <w:rPr>
          <w:rFonts w:ascii="宋体" w:hAnsi="宋体"/>
          <w:szCs w:val="21"/>
          <w:highlight w:val="none"/>
        </w:rPr>
      </w:pPr>
      <w:r>
        <w:rPr>
          <w:rFonts w:hint="eastAsia" w:ascii="宋体" w:hAnsi="宋体"/>
          <w:szCs w:val="21"/>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spacing w:line="360" w:lineRule="auto"/>
        <w:ind w:firstLine="420" w:firstLineChars="200"/>
        <w:jc w:val="left"/>
        <w:rPr>
          <w:rFonts w:ascii="宋体" w:hAnsi="宋体"/>
          <w:szCs w:val="21"/>
          <w:highlight w:val="none"/>
        </w:rPr>
      </w:pPr>
      <w:r>
        <w:rPr>
          <w:rFonts w:hint="eastAsia" w:ascii="宋体" w:hAnsi="宋体"/>
          <w:szCs w:val="21"/>
          <w:highlight w:val="none"/>
        </w:rPr>
        <w:t>3.1.10.4承包人应服从发包人要求的管理模式、工作方式和工作要求，同时接受监理人、跟审单位的管理和全程监督，配合项目结、决算的办理。</w:t>
      </w:r>
    </w:p>
    <w:p>
      <w:pPr>
        <w:spacing w:line="360" w:lineRule="auto"/>
        <w:ind w:firstLine="420" w:firstLineChars="200"/>
        <w:jc w:val="left"/>
        <w:rPr>
          <w:rFonts w:ascii="宋体" w:hAnsi="宋体"/>
          <w:szCs w:val="21"/>
          <w:highlight w:val="none"/>
        </w:rPr>
      </w:pPr>
      <w:r>
        <w:rPr>
          <w:rFonts w:hint="eastAsia" w:ascii="宋体" w:hAnsi="宋体"/>
          <w:szCs w:val="21"/>
          <w:highlight w:val="none"/>
        </w:rPr>
        <w:t>3.1.10.5</w:t>
      </w:r>
      <w:r>
        <w:rPr>
          <w:rFonts w:hint="eastAsia" w:ascii="宋体" w:hAnsi="宋体"/>
          <w:szCs w:val="21"/>
          <w:highlight w:val="none"/>
          <w:u w:val="single"/>
        </w:rPr>
        <w:t>承包人应为本工程开立专用账户，接受发包人的监管</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bookmarkStart w:id="1353" w:name="_Toc532377336"/>
      <w:r>
        <w:rPr>
          <w:rFonts w:hint="eastAsia" w:ascii="宋体" w:hAnsi="宋体"/>
          <w:szCs w:val="21"/>
          <w:highlight w:val="none"/>
        </w:rPr>
        <w:t>3.1.10.6</w:t>
      </w:r>
      <w:r>
        <w:rPr>
          <w:rFonts w:hint="eastAsia" w:ascii="宋体" w:hAnsi="宋体"/>
          <w:szCs w:val="21"/>
          <w:highlight w:val="none"/>
          <w:u w:val="single"/>
        </w:rPr>
        <w:t xml:space="preserve">        </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r>
        <w:rPr>
          <w:rFonts w:hint="eastAsia"/>
          <w:sz w:val="21"/>
          <w:szCs w:val="21"/>
          <w:highlight w:val="none"/>
        </w:rPr>
        <w:t>3.2 项目经理</w:t>
      </w:r>
      <w:bookmarkEnd w:id="1353"/>
    </w:p>
    <w:p>
      <w:pPr>
        <w:spacing w:line="360" w:lineRule="auto"/>
        <w:ind w:firstLine="420" w:firstLineChars="200"/>
        <w:jc w:val="left"/>
        <w:rPr>
          <w:rFonts w:ascii="宋体" w:hAnsi="宋体"/>
          <w:szCs w:val="21"/>
          <w:highlight w:val="none"/>
        </w:rPr>
      </w:pPr>
      <w:r>
        <w:rPr>
          <w:rFonts w:hint="eastAsia" w:ascii="宋体" w:hAnsi="宋体"/>
          <w:kern w:val="0"/>
          <w:szCs w:val="21"/>
          <w:highlight w:val="none"/>
        </w:rPr>
        <w:t xml:space="preserve">3.2.1 </w:t>
      </w:r>
      <w:r>
        <w:rPr>
          <w:rFonts w:hint="eastAsia" w:ascii="宋体" w:hAnsi="宋体"/>
          <w:szCs w:val="21"/>
          <w:highlight w:val="none"/>
        </w:rPr>
        <w:t>项目经理：</w:t>
      </w:r>
    </w:p>
    <w:p>
      <w:pPr>
        <w:spacing w:line="360" w:lineRule="auto"/>
        <w:ind w:firstLine="420" w:firstLineChars="200"/>
        <w:jc w:val="left"/>
        <w:rPr>
          <w:rFonts w:ascii="宋体" w:hAnsi="宋体"/>
          <w:szCs w:val="21"/>
          <w:highlight w:val="none"/>
        </w:rPr>
      </w:pPr>
      <w:r>
        <w:rPr>
          <w:rFonts w:hint="eastAsia" w:ascii="宋体" w:hAnsi="宋体"/>
          <w:szCs w:val="21"/>
          <w:highlight w:val="none"/>
        </w:rPr>
        <w:t>姓    名：</w:t>
      </w:r>
      <w:r>
        <w:rPr>
          <w:rFonts w:ascii="宋体" w:hAnsi="宋体"/>
          <w:szCs w:val="21"/>
          <w:highlight w:val="none"/>
          <w:u w:val="single"/>
        </w:rPr>
        <w:t xml:space="preserve">                         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身份证号：</w:t>
      </w:r>
      <w:r>
        <w:rPr>
          <w:rFonts w:ascii="宋体" w:hAnsi="宋体"/>
          <w:szCs w:val="21"/>
          <w:highlight w:val="none"/>
          <w:u w:val="single"/>
        </w:rPr>
        <w:t>                   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建造师执业资格等级：</w:t>
      </w:r>
      <w:r>
        <w:rPr>
          <w:rFonts w:ascii="宋体" w:hAnsi="宋体"/>
          <w:szCs w:val="21"/>
          <w:highlight w:val="none"/>
          <w:u w:val="single"/>
        </w:rPr>
        <w:t xml:space="preserve">                     </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建造师注册证书号：</w:t>
      </w:r>
      <w:r>
        <w:rPr>
          <w:rFonts w:ascii="宋体" w:hAnsi="宋体"/>
          <w:szCs w:val="21"/>
          <w:highlight w:val="none"/>
          <w:u w:val="single"/>
        </w:rPr>
        <w:t>      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建造师执业印章号：</w:t>
      </w:r>
      <w:r>
        <w:rPr>
          <w:rFonts w:ascii="宋体" w:hAnsi="宋体"/>
          <w:szCs w:val="21"/>
          <w:highlight w:val="none"/>
          <w:u w:val="single"/>
        </w:rPr>
        <w:t>                    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安全生产考核合格证书号：</w:t>
      </w:r>
      <w:r>
        <w:rPr>
          <w:rFonts w:ascii="宋体" w:hAnsi="宋体"/>
          <w:szCs w:val="21"/>
          <w:highlight w:val="none"/>
          <w:u w:val="single"/>
        </w:rPr>
        <w:t>          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联系方式：</w:t>
      </w:r>
      <w:r>
        <w:rPr>
          <w:rFonts w:ascii="宋体" w:hAnsi="宋体"/>
          <w:szCs w:val="21"/>
          <w:highlight w:val="none"/>
          <w:u w:val="single"/>
        </w:rPr>
        <w:t>        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承包人对项目经理的授权范围如下：</w:t>
      </w:r>
      <w:r>
        <w:rPr>
          <w:rFonts w:hint="eastAsia" w:ascii="宋体" w:hAnsi="宋体"/>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关于项目经理每月在施工现场的时间要求：</w:t>
      </w:r>
      <w:r>
        <w:rPr>
          <w:rFonts w:hint="eastAsia" w:ascii="宋体" w:hAnsi="宋体"/>
          <w:szCs w:val="21"/>
          <w:highlight w:val="none"/>
          <w:u w:val="single"/>
        </w:rPr>
        <w:t>不少于22天，由监理人负责项目经理的考勤</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3.2.2 技术负责人</w:t>
      </w:r>
    </w:p>
    <w:p>
      <w:pPr>
        <w:spacing w:line="360" w:lineRule="auto"/>
        <w:ind w:firstLine="420" w:firstLineChars="200"/>
        <w:jc w:val="left"/>
        <w:rPr>
          <w:rFonts w:ascii="宋体" w:hAnsi="宋体"/>
          <w:szCs w:val="21"/>
          <w:highlight w:val="none"/>
        </w:rPr>
      </w:pPr>
      <w:r>
        <w:rPr>
          <w:rFonts w:hint="eastAsia" w:ascii="宋体" w:hAnsi="宋体"/>
          <w:szCs w:val="21"/>
          <w:highlight w:val="none"/>
        </w:rPr>
        <w:t>姓    名：</w:t>
      </w:r>
      <w:r>
        <w:rPr>
          <w:rFonts w:ascii="宋体" w:hAnsi="宋体"/>
          <w:szCs w:val="21"/>
          <w:highlight w:val="none"/>
          <w:u w:val="single"/>
        </w:rPr>
        <w:t xml:space="preserve">                          </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身份证号：</w:t>
      </w:r>
      <w:r>
        <w:rPr>
          <w:rFonts w:ascii="宋体" w:hAnsi="宋体"/>
          <w:szCs w:val="21"/>
          <w:highlight w:val="none"/>
          <w:u w:val="single"/>
        </w:rPr>
        <w:t xml:space="preserve">                          </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联系方式：</w:t>
      </w:r>
      <w:r>
        <w:rPr>
          <w:rFonts w:ascii="宋体" w:hAnsi="宋体"/>
          <w:szCs w:val="21"/>
          <w:highlight w:val="none"/>
          <w:u w:val="single"/>
        </w:rPr>
        <w:t xml:space="preserve">                          </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专     业：</w:t>
      </w:r>
      <w:r>
        <w:rPr>
          <w:rFonts w:ascii="宋体" w:hAnsi="宋体"/>
          <w:szCs w:val="21"/>
          <w:highlight w:val="none"/>
          <w:u w:val="single"/>
        </w:rPr>
        <w:t xml:space="preserve">                          </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证书名称及号码：</w:t>
      </w:r>
      <w:r>
        <w:rPr>
          <w:rFonts w:ascii="宋体" w:hAnsi="宋体"/>
          <w:szCs w:val="21"/>
          <w:highlight w:val="none"/>
          <w:u w:val="single"/>
        </w:rPr>
        <w:t xml:space="preserve">                         </w:t>
      </w:r>
      <w:r>
        <w:rPr>
          <w:rFonts w:hint="eastAsia" w:ascii="宋体" w:hAnsi="宋体"/>
          <w:szCs w:val="21"/>
          <w:highlight w:val="none"/>
        </w:rPr>
        <w:t>；</w:t>
      </w:r>
    </w:p>
    <w:p>
      <w:pPr>
        <w:pStyle w:val="2"/>
        <w:spacing w:after="0" w:line="360" w:lineRule="auto"/>
        <w:rPr>
          <w:rFonts w:ascii="宋体" w:hAnsi="宋体"/>
          <w:szCs w:val="21"/>
          <w:highlight w:val="none"/>
        </w:rPr>
      </w:pPr>
      <w:r>
        <w:rPr>
          <w:rFonts w:hint="eastAsia" w:ascii="宋体" w:hAnsi="宋体"/>
          <w:szCs w:val="21"/>
          <w:highlight w:val="none"/>
        </w:rPr>
        <w:t xml:space="preserve">    </w:t>
      </w:r>
      <w:r>
        <w:rPr>
          <w:rFonts w:ascii="宋体" w:hAnsi="宋体"/>
          <w:szCs w:val="21"/>
          <w:highlight w:val="none"/>
        </w:rPr>
        <w:t>联系方式：</w:t>
      </w:r>
      <w:r>
        <w:rPr>
          <w:rFonts w:ascii="宋体" w:hAnsi="宋体"/>
          <w:szCs w:val="21"/>
          <w:highlight w:val="none"/>
          <w:u w:val="single"/>
        </w:rPr>
        <w:t xml:space="preserve">        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kern w:val="0"/>
          <w:szCs w:val="21"/>
          <w:highlight w:val="none"/>
        </w:rPr>
        <w:t>关于技</w:t>
      </w:r>
      <w:r>
        <w:rPr>
          <w:rFonts w:hint="eastAsia" w:ascii="宋体" w:hAnsi="宋体"/>
          <w:szCs w:val="21"/>
          <w:highlight w:val="none"/>
        </w:rPr>
        <w:t>术负责人每月在施工现场的时间要求：</w:t>
      </w:r>
      <w:r>
        <w:rPr>
          <w:rFonts w:hint="eastAsia" w:ascii="宋体" w:hAnsi="宋体"/>
          <w:szCs w:val="21"/>
          <w:highlight w:val="none"/>
          <w:u w:val="single"/>
        </w:rPr>
        <w:t>不少于22天，由监理人负责技术负责人的考勤</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szCs w:val="21"/>
          <w:highlight w:val="none"/>
        </w:rPr>
        <w:t>。</w:t>
      </w:r>
      <w:bookmarkStart w:id="1354" w:name="_Hlk528927599"/>
    </w:p>
    <w:bookmarkEnd w:id="1354"/>
    <w:p>
      <w:pPr>
        <w:spacing w:line="360" w:lineRule="auto"/>
        <w:ind w:firstLine="420" w:firstLineChars="200"/>
        <w:jc w:val="left"/>
        <w:rPr>
          <w:rFonts w:ascii="宋体" w:hAnsi="宋体"/>
          <w:szCs w:val="21"/>
          <w:highlight w:val="none"/>
        </w:rPr>
      </w:pPr>
      <w:bookmarkStart w:id="1355" w:name="_Hlk528927718"/>
      <w:r>
        <w:rPr>
          <w:rFonts w:hint="eastAsia" w:ascii="宋体" w:hAnsi="宋体"/>
          <w:szCs w:val="21"/>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355"/>
    </w:p>
    <w:p>
      <w:pPr>
        <w:spacing w:line="360" w:lineRule="auto"/>
        <w:ind w:firstLine="420" w:firstLineChars="200"/>
        <w:jc w:val="left"/>
        <w:rPr>
          <w:rFonts w:ascii="宋体" w:hAnsi="宋体"/>
          <w:szCs w:val="21"/>
          <w:highlight w:val="none"/>
        </w:rPr>
      </w:pPr>
      <w:r>
        <w:rPr>
          <w:rFonts w:hint="eastAsia" w:ascii="宋体" w:hAnsi="宋体"/>
          <w:szCs w:val="21"/>
          <w:highlight w:val="none"/>
        </w:rPr>
        <w:t>若项目经理和技术负责人出现下列情形需更换的，承包人按通用条款第3.2.3项的规定向发包人发出通知，经发包人领导班子集体决策同意后予以批准，并将变更信息推送给行业主管部门：</w:t>
      </w:r>
    </w:p>
    <w:p>
      <w:pPr>
        <w:spacing w:line="360" w:lineRule="auto"/>
        <w:ind w:firstLine="420" w:firstLineChars="200"/>
        <w:jc w:val="left"/>
        <w:rPr>
          <w:rFonts w:ascii="宋体" w:hAnsi="宋体"/>
          <w:szCs w:val="21"/>
          <w:highlight w:val="none"/>
        </w:rPr>
      </w:pPr>
      <w:r>
        <w:rPr>
          <w:rFonts w:hint="eastAsia" w:ascii="宋体" w:hAnsi="宋体"/>
          <w:szCs w:val="21"/>
          <w:highlight w:val="none"/>
        </w:rPr>
        <w:t>1、死亡；</w:t>
      </w:r>
    </w:p>
    <w:p>
      <w:pPr>
        <w:spacing w:line="360" w:lineRule="auto"/>
        <w:ind w:firstLine="420" w:firstLineChars="200"/>
        <w:jc w:val="left"/>
        <w:rPr>
          <w:rFonts w:ascii="宋体" w:hAnsi="宋体"/>
          <w:szCs w:val="21"/>
          <w:highlight w:val="none"/>
        </w:rPr>
      </w:pPr>
      <w:r>
        <w:rPr>
          <w:rFonts w:hint="eastAsia" w:ascii="宋体" w:hAnsi="宋体"/>
          <w:szCs w:val="21"/>
          <w:highlight w:val="none"/>
        </w:rPr>
        <w:t>2、非承包人原因导致工期延长，而致使项目经理和技术负责人达到法定退休年龄且确需退休；</w:t>
      </w:r>
    </w:p>
    <w:p>
      <w:pPr>
        <w:spacing w:line="360" w:lineRule="auto"/>
        <w:ind w:firstLine="420" w:firstLineChars="200"/>
        <w:jc w:val="left"/>
        <w:rPr>
          <w:rFonts w:ascii="宋体" w:hAnsi="宋体"/>
          <w:szCs w:val="21"/>
          <w:highlight w:val="none"/>
        </w:rPr>
      </w:pPr>
      <w:r>
        <w:rPr>
          <w:rFonts w:hint="eastAsia" w:ascii="宋体" w:hAnsi="宋体"/>
          <w:szCs w:val="21"/>
          <w:highlight w:val="none"/>
        </w:rPr>
        <w:t>3、按《职工非因工伤残或因病丧失劳动能力程度鉴定标准（试行）》规定鉴定为完全丧失劳动能力和大部分丧失劳动能力；</w:t>
      </w:r>
    </w:p>
    <w:p>
      <w:pPr>
        <w:spacing w:line="360" w:lineRule="auto"/>
        <w:ind w:firstLine="420" w:firstLineChars="200"/>
        <w:jc w:val="left"/>
        <w:rPr>
          <w:rFonts w:ascii="宋体" w:hAnsi="宋体"/>
          <w:szCs w:val="21"/>
          <w:highlight w:val="none"/>
        </w:rPr>
      </w:pPr>
      <w:r>
        <w:rPr>
          <w:rFonts w:hint="eastAsia" w:ascii="宋体" w:hAnsi="宋体"/>
          <w:szCs w:val="21"/>
          <w:highlight w:val="none"/>
        </w:rPr>
        <w:t>4、非承包人原因导致中标3个月不能开工；</w:t>
      </w:r>
    </w:p>
    <w:p>
      <w:pPr>
        <w:spacing w:line="360" w:lineRule="auto"/>
        <w:ind w:firstLine="420" w:firstLineChars="200"/>
        <w:jc w:val="left"/>
        <w:rPr>
          <w:rFonts w:ascii="宋体" w:hAnsi="宋体"/>
          <w:szCs w:val="21"/>
          <w:highlight w:val="none"/>
        </w:rPr>
      </w:pPr>
      <w:r>
        <w:rPr>
          <w:rFonts w:hint="eastAsia" w:ascii="宋体" w:hAnsi="宋体"/>
          <w:szCs w:val="21"/>
          <w:highlight w:val="none"/>
        </w:rPr>
        <w:t>5、被公安或者司法机关限制人身自由；</w:t>
      </w:r>
    </w:p>
    <w:p>
      <w:pPr>
        <w:spacing w:line="360" w:lineRule="auto"/>
        <w:ind w:firstLine="420" w:firstLineChars="200"/>
        <w:jc w:val="left"/>
        <w:rPr>
          <w:rFonts w:ascii="宋体" w:hAnsi="宋体"/>
          <w:szCs w:val="21"/>
          <w:highlight w:val="none"/>
        </w:rPr>
      </w:pPr>
      <w:r>
        <w:rPr>
          <w:rFonts w:hint="eastAsia" w:ascii="宋体" w:hAnsi="宋体"/>
          <w:szCs w:val="21"/>
          <w:highlight w:val="none"/>
        </w:rPr>
        <w:t>6、被取消职称或者执业资格，不满足项目管理要求；</w:t>
      </w:r>
    </w:p>
    <w:p>
      <w:pPr>
        <w:spacing w:line="360" w:lineRule="auto"/>
        <w:ind w:firstLine="420" w:firstLineChars="200"/>
        <w:jc w:val="left"/>
        <w:rPr>
          <w:rFonts w:ascii="宋体" w:hAnsi="宋体"/>
          <w:szCs w:val="21"/>
          <w:highlight w:val="none"/>
        </w:rPr>
      </w:pPr>
      <w:r>
        <w:rPr>
          <w:rFonts w:hint="eastAsia" w:ascii="宋体" w:hAnsi="宋体"/>
          <w:szCs w:val="21"/>
          <w:highlight w:val="none"/>
        </w:rPr>
        <w:t>7、非承包人原因导致确需变更的其它情形。</w:t>
      </w:r>
    </w:p>
    <w:p>
      <w:pPr>
        <w:spacing w:line="360" w:lineRule="auto"/>
        <w:ind w:firstLine="420" w:firstLineChars="200"/>
        <w:jc w:val="left"/>
        <w:rPr>
          <w:rFonts w:ascii="宋体" w:hAnsi="宋体"/>
          <w:szCs w:val="21"/>
          <w:highlight w:val="none"/>
        </w:rPr>
      </w:pPr>
      <w:r>
        <w:rPr>
          <w:rFonts w:hint="eastAsia" w:ascii="宋体" w:hAnsi="宋体"/>
          <w:szCs w:val="21"/>
          <w:highlight w:val="none"/>
        </w:rPr>
        <w:t>本款补充3.2.6项</w:t>
      </w:r>
    </w:p>
    <w:p>
      <w:pPr>
        <w:spacing w:line="360" w:lineRule="auto"/>
        <w:ind w:firstLine="420" w:firstLineChars="200"/>
        <w:jc w:val="left"/>
        <w:rPr>
          <w:rFonts w:ascii="宋体" w:hAnsi="宋体"/>
          <w:szCs w:val="21"/>
          <w:highlight w:val="none"/>
        </w:rPr>
      </w:pPr>
      <w:r>
        <w:rPr>
          <w:rFonts w:hint="eastAsia" w:ascii="宋体" w:hAnsi="宋体"/>
          <w:szCs w:val="21"/>
          <w:highlight w:val="none"/>
        </w:rPr>
        <w:t>3.2.6 国有资金投资项目其他主要人员变更参照《重庆市政府投资项目合同变更管理暂行办法》的规定。</w:t>
      </w:r>
    </w:p>
    <w:p>
      <w:pPr>
        <w:pStyle w:val="7"/>
        <w:spacing w:before="0" w:beforeAutospacing="0" w:after="0" w:afterAutospacing="0" w:line="360" w:lineRule="auto"/>
        <w:ind w:firstLine="422" w:firstLineChars="200"/>
        <w:rPr>
          <w:sz w:val="21"/>
          <w:szCs w:val="21"/>
          <w:highlight w:val="none"/>
        </w:rPr>
      </w:pPr>
      <w:bookmarkStart w:id="1356" w:name="_Toc532377337"/>
      <w:r>
        <w:rPr>
          <w:rFonts w:hint="eastAsia"/>
          <w:sz w:val="21"/>
          <w:szCs w:val="21"/>
          <w:highlight w:val="none"/>
        </w:rPr>
        <w:t>3.3 承包人人员</w:t>
      </w:r>
      <w:bookmarkEnd w:id="1356"/>
    </w:p>
    <w:p>
      <w:pPr>
        <w:spacing w:line="360" w:lineRule="auto"/>
        <w:ind w:firstLine="420" w:firstLineChars="200"/>
        <w:jc w:val="left"/>
        <w:rPr>
          <w:rFonts w:ascii="宋体" w:hAnsi="宋体"/>
          <w:szCs w:val="21"/>
          <w:highlight w:val="none"/>
        </w:rPr>
      </w:pPr>
      <w:r>
        <w:rPr>
          <w:rFonts w:hint="eastAsia" w:ascii="宋体" w:hAnsi="宋体"/>
          <w:szCs w:val="21"/>
          <w:highlight w:val="none"/>
        </w:rPr>
        <w:t>3.3.1 承包人应按建设行政主管部门现行规定配备现场施工从业人员，具体要求如下：</w:t>
      </w:r>
      <w:r>
        <w:rPr>
          <w:rFonts w:hint="eastAsia" w:ascii="宋体" w:hAnsi="宋体"/>
          <w:szCs w:val="21"/>
          <w:highlight w:val="none"/>
          <w:u w:val="single"/>
        </w:rPr>
        <w:t xml:space="preserve">        </w:t>
      </w:r>
    </w:p>
    <w:p>
      <w:pPr>
        <w:spacing w:line="360" w:lineRule="auto"/>
        <w:ind w:firstLine="420" w:firstLineChars="200"/>
        <w:jc w:val="left"/>
        <w:rPr>
          <w:rFonts w:ascii="宋体" w:hAnsi="宋体"/>
          <w:szCs w:val="21"/>
          <w:highlight w:val="none"/>
        </w:rPr>
      </w:pPr>
      <w:r>
        <w:rPr>
          <w:rFonts w:hint="eastAsia" w:ascii="宋体" w:hAnsi="宋体"/>
          <w:szCs w:val="21"/>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spacing w:line="360" w:lineRule="auto"/>
        <w:ind w:firstLine="420" w:firstLineChars="200"/>
        <w:jc w:val="left"/>
        <w:rPr>
          <w:rFonts w:ascii="宋体" w:hAnsi="宋体"/>
          <w:szCs w:val="21"/>
          <w:highlight w:val="none"/>
        </w:rPr>
      </w:pPr>
      <w:r>
        <w:rPr>
          <w:rFonts w:hint="eastAsia" w:ascii="宋体" w:hAnsi="宋体"/>
          <w:szCs w:val="21"/>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pPr>
        <w:spacing w:line="360" w:lineRule="auto"/>
        <w:ind w:firstLine="420" w:firstLineChars="200"/>
        <w:jc w:val="left"/>
        <w:rPr>
          <w:rFonts w:ascii="宋体" w:hAnsi="宋体"/>
          <w:szCs w:val="21"/>
          <w:highlight w:val="none"/>
        </w:rPr>
      </w:pPr>
      <w:r>
        <w:rPr>
          <w:rFonts w:hint="eastAsia" w:ascii="宋体" w:hAnsi="宋体"/>
          <w:szCs w:val="21"/>
          <w:highlight w:val="none"/>
        </w:rPr>
        <w:t>3.3.4 承包人主要施工管理人员离开施工现场，指定的临时人员需满足：</w:t>
      </w:r>
      <w:r>
        <w:rPr>
          <w:rFonts w:hint="eastAsia" w:ascii="宋体" w:hAnsi="宋体"/>
          <w:szCs w:val="21"/>
          <w:highlight w:val="none"/>
          <w:u w:val="single"/>
        </w:rPr>
        <w:t>《重庆市房屋建筑与市政基础设施工程现场施工从业人员配备标准》（DBJ50-157-2013）的相应要求</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357" w:name="_Toc532377338"/>
      <w:r>
        <w:rPr>
          <w:rFonts w:hint="eastAsia"/>
          <w:sz w:val="21"/>
          <w:szCs w:val="21"/>
          <w:highlight w:val="none"/>
        </w:rPr>
        <w:t>3</w:t>
      </w:r>
      <w:bookmarkStart w:id="1358" w:name="_Toc292559869"/>
      <w:bookmarkStart w:id="1359" w:name="_Toc300934945"/>
      <w:bookmarkStart w:id="1360" w:name="_Toc296346660"/>
      <w:bookmarkStart w:id="1361" w:name="_Toc297216151"/>
      <w:bookmarkStart w:id="1362" w:name="_Toc297123492"/>
      <w:bookmarkStart w:id="1363" w:name="_Toc292559364"/>
      <w:bookmarkStart w:id="1364" w:name="_Toc304295523"/>
      <w:bookmarkStart w:id="1365" w:name="_Toc296944498"/>
      <w:bookmarkStart w:id="1366" w:name="_Toc312677988"/>
      <w:bookmarkStart w:id="1367" w:name="_Toc297120459"/>
      <w:bookmarkStart w:id="1368" w:name="_Toc296891199"/>
      <w:bookmarkStart w:id="1369" w:name="_Toc296890987"/>
      <w:bookmarkStart w:id="1370" w:name="_Toc297048345"/>
      <w:bookmarkStart w:id="1371" w:name="_Toc296503159"/>
      <w:bookmarkStart w:id="1372" w:name="_Toc303539102"/>
      <w:bookmarkStart w:id="1373" w:name="_Toc296347158"/>
      <w:r>
        <w:rPr>
          <w:rFonts w:hint="eastAsia"/>
          <w:sz w:val="21"/>
          <w:szCs w:val="21"/>
          <w:highlight w:val="none"/>
        </w:rPr>
        <w:t>.5 分包</w:t>
      </w:r>
      <w:bookmarkEnd w:id="1357"/>
    </w:p>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p>
      <w:pPr>
        <w:spacing w:line="360" w:lineRule="auto"/>
        <w:ind w:firstLine="420" w:firstLineChars="200"/>
        <w:jc w:val="left"/>
        <w:rPr>
          <w:rFonts w:ascii="宋体" w:hAnsi="宋体"/>
          <w:szCs w:val="21"/>
          <w:highlight w:val="none"/>
        </w:rPr>
      </w:pPr>
      <w:r>
        <w:rPr>
          <w:rFonts w:hint="eastAsia" w:ascii="宋体" w:hAnsi="宋体"/>
          <w:szCs w:val="21"/>
          <w:highlight w:val="none"/>
        </w:rPr>
        <w:t>3</w:t>
      </w:r>
      <w:bookmarkStart w:id="1374" w:name="_Toc292559870"/>
      <w:bookmarkStart w:id="1375" w:name="_Toc303539103"/>
      <w:bookmarkStart w:id="1376" w:name="_Toc296944499"/>
      <w:bookmarkStart w:id="1377" w:name="_Toc297120460"/>
      <w:bookmarkStart w:id="1378" w:name="_Toc304295524"/>
      <w:bookmarkStart w:id="1379" w:name="_Toc300934946"/>
      <w:bookmarkStart w:id="1380" w:name="_Toc297048346"/>
      <w:bookmarkStart w:id="1381" w:name="_Toc297216152"/>
      <w:bookmarkStart w:id="1382" w:name="_Toc297123493"/>
      <w:bookmarkStart w:id="1383" w:name="_Toc318581158"/>
      <w:bookmarkStart w:id="1384" w:name="_Toc296347159"/>
      <w:bookmarkStart w:id="1385" w:name="_Toc296503160"/>
      <w:bookmarkStart w:id="1386" w:name="_Toc312677989"/>
      <w:bookmarkStart w:id="1387" w:name="_Toc296890988"/>
      <w:bookmarkStart w:id="1388" w:name="_Toc296891200"/>
      <w:bookmarkStart w:id="1389" w:name="_Toc292559365"/>
      <w:bookmarkStart w:id="1390" w:name="_Toc296346661"/>
      <w:r>
        <w:rPr>
          <w:rFonts w:hint="eastAsia" w:ascii="宋体" w:hAnsi="宋体"/>
          <w:szCs w:val="21"/>
          <w:highlight w:val="none"/>
        </w:rPr>
        <w:t>.5.1 分包的一般约定</w:t>
      </w:r>
    </w:p>
    <w:p>
      <w:pPr>
        <w:spacing w:line="360" w:lineRule="auto"/>
        <w:ind w:firstLine="420" w:firstLineChars="200"/>
        <w:jc w:val="left"/>
        <w:rPr>
          <w:rFonts w:ascii="宋体" w:hAnsi="宋体"/>
          <w:szCs w:val="21"/>
          <w:highlight w:val="none"/>
        </w:rPr>
      </w:pPr>
      <w:r>
        <w:rPr>
          <w:rFonts w:hint="eastAsia" w:ascii="宋体" w:hAnsi="宋体"/>
          <w:szCs w:val="21"/>
          <w:highlight w:val="none"/>
        </w:rPr>
        <w:t>禁止分包的工程包括：主体结构、关键性工作等国家法律、法规禁止分包的工程。</w:t>
      </w:r>
    </w:p>
    <w:p>
      <w:pPr>
        <w:spacing w:line="360" w:lineRule="auto"/>
        <w:ind w:firstLine="420" w:firstLineChars="200"/>
        <w:jc w:val="left"/>
        <w:rPr>
          <w:rFonts w:ascii="宋体" w:hAnsi="宋体"/>
          <w:szCs w:val="21"/>
          <w:highlight w:val="none"/>
        </w:rPr>
      </w:pPr>
      <w:r>
        <w:rPr>
          <w:rFonts w:hint="eastAsia" w:ascii="宋体" w:hAnsi="宋体"/>
          <w:szCs w:val="21"/>
          <w:highlight w:val="none"/>
        </w:rPr>
        <w:t>主体结构、关键性工作的范围：国家法律、法规、规范、标准等所约束的范围。如房建工程主体结构指混凝土工程、砌体工程、钢结构工程（具体有基础、梁、板、柱、砼墙、楼梯工程等）</w:t>
      </w:r>
      <w:bookmarkStart w:id="1391" w:name="_Toc297216153"/>
      <w:bookmarkStart w:id="1392" w:name="_Toc296346662"/>
      <w:bookmarkStart w:id="1393" w:name="_Toc296944500"/>
      <w:bookmarkStart w:id="1394" w:name="_Toc296890989"/>
      <w:bookmarkStart w:id="1395" w:name="_Toc297048347"/>
      <w:bookmarkStart w:id="1396" w:name="_Toc296891201"/>
      <w:bookmarkStart w:id="1397" w:name="_Toc296503161"/>
      <w:bookmarkStart w:id="1398" w:name="_Toc300934947"/>
      <w:bookmarkStart w:id="1399" w:name="_Toc304295525"/>
      <w:bookmarkStart w:id="1400" w:name="_Toc297123494"/>
      <w:bookmarkStart w:id="1401" w:name="_Toc297120461"/>
      <w:bookmarkStart w:id="1402" w:name="_Toc296347160"/>
      <w:bookmarkStart w:id="1403" w:name="_Toc303539104"/>
      <w:r>
        <w:rPr>
          <w:rFonts w:hint="eastAsia" w:ascii="宋体" w:hAnsi="宋体"/>
          <w:szCs w:val="21"/>
          <w:highlight w:val="none"/>
        </w:rPr>
        <w:t>；关键性工作指梁、板、柱等部位。</w:t>
      </w:r>
    </w:p>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p>
      <w:pPr>
        <w:spacing w:line="360" w:lineRule="auto"/>
        <w:ind w:firstLine="420" w:firstLineChars="200"/>
        <w:jc w:val="left"/>
        <w:rPr>
          <w:rFonts w:ascii="宋体" w:hAnsi="宋体"/>
          <w:szCs w:val="21"/>
          <w:highlight w:val="none"/>
        </w:rPr>
      </w:pPr>
      <w:r>
        <w:rPr>
          <w:rFonts w:hint="eastAsia" w:ascii="宋体" w:hAnsi="宋体"/>
          <w:szCs w:val="21"/>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pPr>
        <w:spacing w:line="360" w:lineRule="auto"/>
        <w:ind w:firstLine="420" w:firstLineChars="200"/>
        <w:jc w:val="left"/>
        <w:rPr>
          <w:rFonts w:ascii="宋体" w:hAnsi="宋体"/>
          <w:szCs w:val="21"/>
          <w:highlight w:val="none"/>
        </w:rPr>
      </w:pPr>
      <w:r>
        <w:rPr>
          <w:rFonts w:hint="eastAsia" w:ascii="宋体" w:hAnsi="宋体"/>
          <w:szCs w:val="21"/>
          <w:highlight w:val="none"/>
        </w:rPr>
        <w:t>3</w:t>
      </w:r>
      <w:bookmarkStart w:id="1404" w:name="_Toc312677990"/>
      <w:bookmarkStart w:id="1405" w:name="_Toc318581159"/>
      <w:r>
        <w:rPr>
          <w:rFonts w:hint="eastAsia" w:ascii="宋体" w:hAnsi="宋体"/>
          <w:szCs w:val="21"/>
          <w:highlight w:val="none"/>
        </w:rPr>
        <w:t>.5.2分包的确定</w:t>
      </w:r>
    </w:p>
    <w:p>
      <w:pPr>
        <w:spacing w:line="360" w:lineRule="auto"/>
        <w:ind w:firstLine="420" w:firstLineChars="200"/>
        <w:jc w:val="left"/>
        <w:rPr>
          <w:rFonts w:ascii="宋体" w:hAnsi="宋体"/>
          <w:szCs w:val="21"/>
          <w:highlight w:val="none"/>
        </w:rPr>
      </w:pPr>
      <w:r>
        <w:rPr>
          <w:rFonts w:hint="eastAsia" w:ascii="宋体" w:hAnsi="宋体"/>
          <w:szCs w:val="21"/>
          <w:highlight w:val="none"/>
        </w:rPr>
        <w:t>允许分包的专业工程包括：</w:t>
      </w:r>
      <w:r>
        <w:rPr>
          <w:rFonts w:hint="eastAsia" w:ascii="宋体" w:hAnsi="宋体"/>
          <w:szCs w:val="21"/>
          <w:highlight w:val="none"/>
          <w:u w:val="single"/>
        </w:rPr>
        <w:t xml:space="preserve">        </w:t>
      </w:r>
      <w:r>
        <w:rPr>
          <w:rFonts w:hint="eastAsia" w:ascii="宋体" w:hAnsi="宋体"/>
          <w:i/>
          <w:iCs/>
          <w:szCs w:val="21"/>
          <w:highlight w:val="none"/>
        </w:rPr>
        <w:t>[提示：符合《中华人民共和国建筑法》和《中华人民共和国招标投标法》的相关规定。]</w:t>
      </w:r>
    </w:p>
    <w:p>
      <w:pPr>
        <w:spacing w:line="360" w:lineRule="auto"/>
        <w:ind w:firstLine="420" w:firstLineChars="200"/>
        <w:jc w:val="left"/>
        <w:rPr>
          <w:rFonts w:ascii="宋体" w:hAnsi="宋体"/>
          <w:szCs w:val="21"/>
          <w:highlight w:val="none"/>
        </w:rPr>
      </w:pPr>
      <w:r>
        <w:rPr>
          <w:rFonts w:hint="eastAsia" w:ascii="宋体" w:hAnsi="宋体"/>
          <w:szCs w:val="21"/>
          <w:highlight w:val="none"/>
        </w:rPr>
        <w:t>3.5.4 分包合同价款</w:t>
      </w:r>
    </w:p>
    <w:p>
      <w:pPr>
        <w:spacing w:line="360" w:lineRule="auto"/>
        <w:ind w:firstLine="420" w:firstLineChars="200"/>
        <w:jc w:val="left"/>
        <w:rPr>
          <w:rFonts w:ascii="宋体" w:hAnsi="宋体"/>
          <w:szCs w:val="21"/>
          <w:highlight w:val="none"/>
        </w:rPr>
      </w:pPr>
      <w:r>
        <w:rPr>
          <w:rFonts w:hint="eastAsia" w:ascii="宋体" w:hAnsi="宋体"/>
          <w:szCs w:val="21"/>
          <w:highlight w:val="none"/>
        </w:rPr>
        <w:t>关于分包合同价款支付的约定：</w:t>
      </w:r>
      <w:bookmarkEnd w:id="1404"/>
      <w:bookmarkEnd w:id="1405"/>
      <w:r>
        <w:rPr>
          <w:rFonts w:hint="eastAsia" w:ascii="宋体" w:hAnsi="宋体"/>
          <w:szCs w:val="21"/>
          <w:highlight w:val="none"/>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本款补充3.5.6项：</w:t>
      </w:r>
    </w:p>
    <w:p>
      <w:pPr>
        <w:spacing w:line="360" w:lineRule="auto"/>
        <w:ind w:firstLine="420" w:firstLineChars="200"/>
        <w:jc w:val="left"/>
        <w:rPr>
          <w:rFonts w:ascii="宋体" w:hAnsi="宋体"/>
          <w:szCs w:val="21"/>
          <w:highlight w:val="none"/>
        </w:rPr>
      </w:pPr>
      <w:r>
        <w:rPr>
          <w:rFonts w:hint="eastAsia" w:ascii="宋体" w:hAnsi="宋体"/>
          <w:szCs w:val="21"/>
          <w:highlight w:val="none"/>
        </w:rPr>
        <w:t>3.5.6严禁违法分包</w:t>
      </w:r>
    </w:p>
    <w:p>
      <w:pPr>
        <w:spacing w:line="360" w:lineRule="auto"/>
        <w:ind w:firstLine="420" w:firstLineChars="200"/>
        <w:jc w:val="left"/>
        <w:rPr>
          <w:rFonts w:ascii="宋体" w:hAnsi="宋体"/>
          <w:szCs w:val="21"/>
          <w:highlight w:val="none"/>
        </w:rPr>
      </w:pPr>
      <w:r>
        <w:rPr>
          <w:rFonts w:hint="eastAsia" w:ascii="宋体" w:hAnsi="宋体"/>
          <w:szCs w:val="21"/>
          <w:highlight w:val="none"/>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pPr>
        <w:pStyle w:val="7"/>
        <w:spacing w:before="0" w:beforeAutospacing="0" w:after="0" w:afterAutospacing="0" w:line="360" w:lineRule="auto"/>
        <w:ind w:firstLine="422" w:firstLineChars="200"/>
        <w:rPr>
          <w:sz w:val="21"/>
          <w:szCs w:val="21"/>
          <w:highlight w:val="none"/>
        </w:rPr>
      </w:pPr>
      <w:bookmarkStart w:id="1406" w:name="_Toc532377339"/>
      <w:r>
        <w:rPr>
          <w:rFonts w:hint="eastAsia"/>
          <w:sz w:val="21"/>
          <w:szCs w:val="21"/>
          <w:highlight w:val="none"/>
        </w:rPr>
        <w:t>3.7 履约担保</w:t>
      </w:r>
      <w:bookmarkEnd w:id="1406"/>
    </w:p>
    <w:p>
      <w:pPr>
        <w:spacing w:line="360" w:lineRule="auto"/>
        <w:ind w:firstLine="420" w:firstLineChars="200"/>
        <w:jc w:val="left"/>
        <w:rPr>
          <w:rFonts w:ascii="宋体" w:hAnsi="宋体"/>
          <w:szCs w:val="21"/>
          <w:highlight w:val="none"/>
        </w:rPr>
      </w:pPr>
      <w:r>
        <w:rPr>
          <w:rFonts w:hint="eastAsia" w:ascii="宋体" w:hAnsi="宋体"/>
          <w:szCs w:val="21"/>
          <w:highlight w:val="none"/>
        </w:rPr>
        <w:t>3.7.1承包人是否提供履约担保：</w:t>
      </w:r>
      <w:r>
        <w:rPr>
          <w:rFonts w:hint="eastAsia" w:ascii="宋体" w:hAnsi="宋体"/>
          <w:szCs w:val="21"/>
          <w:highlight w:val="none"/>
          <w:u w:val="single"/>
        </w:rPr>
        <w:t>提供</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3.7.2承包人提供履约担保的形式、金额及期限：</w:t>
      </w:r>
    </w:p>
    <w:p>
      <w:pPr>
        <w:spacing w:line="360" w:lineRule="auto"/>
        <w:ind w:firstLine="420" w:firstLineChars="200"/>
        <w:jc w:val="left"/>
        <w:rPr>
          <w:rFonts w:hint="eastAsia" w:ascii="宋体" w:hAnsi="宋体"/>
          <w:kern w:val="0"/>
          <w:szCs w:val="21"/>
          <w:highlight w:val="none"/>
          <w:lang w:eastAsia="zh-CN"/>
        </w:rPr>
      </w:pPr>
      <w:r>
        <w:rPr>
          <w:rFonts w:hint="eastAsia" w:ascii="宋体" w:hAnsi="宋体"/>
          <w:szCs w:val="21"/>
          <w:highlight w:val="none"/>
        </w:rPr>
        <w:t>（1）履约担保的形式：现金或</w:t>
      </w:r>
      <w:r>
        <w:rPr>
          <w:rFonts w:hint="eastAsia" w:ascii="宋体" w:hAnsi="宋体"/>
          <w:szCs w:val="21"/>
          <w:highlight w:val="none"/>
          <w:lang w:val="en-US" w:eastAsia="zh-CN"/>
        </w:rPr>
        <w:t>履约</w:t>
      </w:r>
      <w:r>
        <w:rPr>
          <w:rFonts w:hint="eastAsia" w:ascii="宋体" w:hAnsi="宋体"/>
          <w:szCs w:val="21"/>
          <w:highlight w:val="none"/>
        </w:rPr>
        <w:t>保函或现金+</w:t>
      </w:r>
      <w:r>
        <w:rPr>
          <w:rFonts w:hint="eastAsia" w:ascii="宋体" w:hAnsi="宋体"/>
          <w:szCs w:val="21"/>
          <w:highlight w:val="none"/>
          <w:lang w:val="en-US" w:eastAsia="zh-CN"/>
        </w:rPr>
        <w:t>履约</w:t>
      </w:r>
      <w:r>
        <w:rPr>
          <w:rFonts w:hint="eastAsia" w:ascii="宋体" w:hAnsi="宋体"/>
          <w:szCs w:val="21"/>
          <w:highlight w:val="none"/>
        </w:rPr>
        <w:t>保函的组合</w:t>
      </w:r>
      <w:r>
        <w:rPr>
          <w:rFonts w:hint="eastAsia" w:ascii="宋体" w:hAnsi="宋体"/>
          <w:szCs w:val="21"/>
          <w:highlight w:val="none"/>
          <w:lang w:eastAsia="zh-CN"/>
        </w:rPr>
        <w:t>，</w:t>
      </w:r>
      <w:r>
        <w:rPr>
          <w:rFonts w:hint="eastAsia" w:ascii="宋体" w:hAnsi="宋体"/>
          <w:kern w:val="0"/>
          <w:szCs w:val="21"/>
          <w:highlight w:val="none"/>
          <w:lang w:eastAsia="zh-CN"/>
        </w:rPr>
        <w:t>履约</w:t>
      </w:r>
      <w:r>
        <w:rPr>
          <w:rFonts w:hint="eastAsia" w:ascii="宋体" w:hAnsi="宋体"/>
          <w:kern w:val="0"/>
          <w:szCs w:val="21"/>
          <w:highlight w:val="none"/>
        </w:rPr>
        <w:t>保函包括银行保函、保证保险和担保保函</w:t>
      </w:r>
      <w:r>
        <w:rPr>
          <w:rFonts w:hint="eastAsia" w:ascii="宋体" w:hAnsi="宋体"/>
          <w:szCs w:val="21"/>
          <w:highlight w:val="none"/>
          <w:lang w:eastAsia="zh-CN"/>
        </w:rPr>
        <w:t>，</w:t>
      </w:r>
      <w:r>
        <w:rPr>
          <w:rFonts w:hint="eastAsia" w:ascii="宋体" w:hAnsi="宋体"/>
          <w:szCs w:val="21"/>
          <w:highlight w:val="none"/>
          <w:lang w:val="en-US" w:eastAsia="zh-CN"/>
        </w:rPr>
        <w:t>其示范文本详见合同附件</w:t>
      </w:r>
      <w:r>
        <w:rPr>
          <w:rFonts w:hint="eastAsia" w:ascii="宋体" w:hAnsi="宋体"/>
          <w:szCs w:val="21"/>
          <w:highlight w:val="none"/>
          <w:lang w:eastAsia="zh-CN"/>
        </w:rPr>
        <w:t>。</w:t>
      </w:r>
      <w:r>
        <w:rPr>
          <w:rFonts w:hint="eastAsia" w:ascii="宋体" w:hAnsi="宋体"/>
          <w:kern w:val="0"/>
          <w:szCs w:val="21"/>
          <w:highlight w:val="none"/>
          <w:lang w:val="en-US" w:eastAsia="zh-CN"/>
        </w:rPr>
        <w:t>承包人提交的履约保函应</w:t>
      </w:r>
      <w:r>
        <w:rPr>
          <w:rFonts w:hint="eastAsia" w:ascii="宋体" w:hAnsi="宋体"/>
          <w:kern w:val="0"/>
          <w:szCs w:val="21"/>
          <w:highlight w:val="none"/>
        </w:rPr>
        <w:t>严格执行</w:t>
      </w:r>
      <w:r>
        <w:rPr>
          <w:rFonts w:hint="eastAsia" w:ascii="宋体" w:hAnsi="宋体"/>
          <w:kern w:val="0"/>
          <w:szCs w:val="21"/>
          <w:highlight w:val="none"/>
          <w:lang w:val="en-US" w:eastAsia="zh-CN"/>
        </w:rPr>
        <w:t>其</w:t>
      </w:r>
      <w:r>
        <w:rPr>
          <w:rFonts w:hint="eastAsia" w:ascii="宋体" w:hAnsi="宋体"/>
          <w:kern w:val="0"/>
          <w:szCs w:val="21"/>
          <w:highlight w:val="none"/>
        </w:rPr>
        <w:t>示范文本，不得对示范文本中的实质性内容进行修改</w:t>
      </w:r>
      <w:r>
        <w:rPr>
          <w:rFonts w:hint="eastAsia" w:ascii="宋体" w:hAnsi="宋体"/>
          <w:kern w:val="0"/>
          <w:szCs w:val="21"/>
          <w:highlight w:val="none"/>
          <w:lang w:eastAsia="zh-CN"/>
        </w:rPr>
        <w:t>。</w:t>
      </w:r>
      <w:r>
        <w:rPr>
          <w:rFonts w:hint="eastAsia" w:ascii="宋体" w:hAnsi="宋体"/>
          <w:szCs w:val="21"/>
          <w:highlight w:val="none"/>
          <w:lang w:val="en-US" w:eastAsia="zh-CN"/>
        </w:rPr>
        <w:t>承包人若采用现金提交履约担保的，</w:t>
      </w:r>
      <w:r>
        <w:rPr>
          <w:rFonts w:hint="eastAsia" w:ascii="宋体" w:hAnsi="宋体"/>
          <w:szCs w:val="21"/>
          <w:highlight w:val="none"/>
        </w:rPr>
        <w:t>允许使用符合《关于在全市工程建设领域全面推行工程保函工作的通知》（渝公管发〔2022〕25号）、《关于进一步规范工程建设领域工程保函示范文本的通知》（渝公管发〔2022〕26号）要求的</w:t>
      </w:r>
      <w:r>
        <w:rPr>
          <w:rFonts w:hint="eastAsia" w:ascii="宋体" w:hAnsi="宋体"/>
          <w:szCs w:val="21"/>
          <w:highlight w:val="none"/>
          <w:lang w:eastAsia="zh-CN"/>
        </w:rPr>
        <w:t>履约</w:t>
      </w:r>
      <w:r>
        <w:rPr>
          <w:rFonts w:hint="eastAsia" w:ascii="宋体" w:hAnsi="宋体"/>
          <w:szCs w:val="21"/>
          <w:highlight w:val="none"/>
        </w:rPr>
        <w:t>保函置换</w:t>
      </w:r>
      <w:r>
        <w:rPr>
          <w:rFonts w:hint="eastAsia" w:ascii="宋体" w:hAnsi="宋体"/>
          <w:szCs w:val="21"/>
          <w:highlight w:val="none"/>
          <w:lang w:val="en-US" w:eastAsia="zh-CN"/>
        </w:rPr>
        <w:t>。</w:t>
      </w:r>
    </w:p>
    <w:p>
      <w:pPr>
        <w:spacing w:line="360" w:lineRule="auto"/>
        <w:ind w:firstLine="420" w:firstLineChars="200"/>
        <w:jc w:val="left"/>
        <w:rPr>
          <w:rFonts w:ascii="宋体" w:hAnsi="宋体"/>
          <w:szCs w:val="21"/>
          <w:highlight w:val="none"/>
        </w:rPr>
      </w:pPr>
      <w:r>
        <w:rPr>
          <w:rFonts w:hint="eastAsia" w:ascii="宋体" w:hAnsi="宋体"/>
          <w:kern w:val="0"/>
          <w:szCs w:val="21"/>
          <w:highlight w:val="none"/>
          <w:lang w:eastAsia="zh-CN"/>
        </w:rPr>
        <w:t>（</w:t>
      </w:r>
      <w:r>
        <w:rPr>
          <w:rFonts w:hint="eastAsia" w:ascii="宋体" w:hAnsi="宋体"/>
          <w:kern w:val="0"/>
          <w:szCs w:val="21"/>
          <w:highlight w:val="none"/>
          <w:lang w:val="en-US" w:eastAsia="zh-CN"/>
        </w:rPr>
        <w:t>2</w:t>
      </w:r>
      <w:r>
        <w:rPr>
          <w:rFonts w:hint="eastAsia" w:ascii="宋体" w:hAnsi="宋体"/>
          <w:kern w:val="0"/>
          <w:szCs w:val="21"/>
          <w:highlight w:val="none"/>
          <w:lang w:eastAsia="zh-CN"/>
        </w:rPr>
        <w:t>）</w:t>
      </w:r>
      <w:r>
        <w:rPr>
          <w:rFonts w:hint="eastAsia" w:ascii="宋体" w:hAnsi="宋体"/>
          <w:kern w:val="0"/>
          <w:szCs w:val="21"/>
          <w:highlight w:val="none"/>
          <w:lang w:val="en-US" w:eastAsia="zh-CN"/>
        </w:rPr>
        <w:t>具体要求：履约保函</w:t>
      </w:r>
      <w:r>
        <w:rPr>
          <w:rFonts w:hint="eastAsia" w:ascii="宋体" w:hAnsi="宋体"/>
          <w:kern w:val="0"/>
          <w:szCs w:val="21"/>
          <w:highlight w:val="none"/>
        </w:rPr>
        <w:t>的开立人应当是具有相应资格的银行、保险机构、融资担保公司，其信用资质、履约能力、担保能力、赔付流程、安全保密等应符合</w:t>
      </w:r>
      <w:r>
        <w:rPr>
          <w:rFonts w:hint="eastAsia" w:ascii="宋体" w:hAnsi="宋体"/>
          <w:kern w:val="0"/>
          <w:szCs w:val="21"/>
          <w:highlight w:val="none"/>
          <w:lang w:eastAsia="zh-CN"/>
        </w:rPr>
        <w:t>履约</w:t>
      </w:r>
      <w:r>
        <w:rPr>
          <w:rFonts w:hint="eastAsia" w:ascii="宋体" w:hAnsi="宋体"/>
          <w:kern w:val="0"/>
          <w:szCs w:val="21"/>
          <w:highlight w:val="none"/>
        </w:rPr>
        <w:t>保函业务条件</w:t>
      </w:r>
      <w:r>
        <w:rPr>
          <w:rFonts w:hint="eastAsia" w:ascii="宋体" w:hAnsi="宋体"/>
          <w:kern w:val="0"/>
          <w:szCs w:val="21"/>
          <w:highlight w:val="none"/>
          <w:lang w:eastAsia="zh-CN"/>
        </w:rPr>
        <w:t>。</w:t>
      </w:r>
      <w:r>
        <w:rPr>
          <w:rFonts w:hint="eastAsia" w:ascii="宋体" w:hAnsi="宋体"/>
          <w:kern w:val="0"/>
          <w:szCs w:val="21"/>
          <w:highlight w:val="none"/>
          <w:lang w:val="en-US" w:eastAsia="zh-CN"/>
        </w:rPr>
        <w:t>履约保函</w:t>
      </w:r>
      <w:r>
        <w:rPr>
          <w:rFonts w:hint="eastAsia" w:ascii="宋体" w:hAnsi="宋体"/>
          <w:kern w:val="0"/>
          <w:szCs w:val="21"/>
          <w:highlight w:val="none"/>
          <w:lang w:eastAsia="zh-CN"/>
        </w:rPr>
        <w:t>应合法合规，符合招投标行政监督部门、行业主管部门和金融监管部门的相关规定，满足招标文件约定要求。</w:t>
      </w:r>
      <w:r>
        <w:rPr>
          <w:rFonts w:hint="eastAsia" w:ascii="宋体" w:hAnsi="宋体"/>
          <w:kern w:val="0"/>
          <w:szCs w:val="21"/>
          <w:highlight w:val="none"/>
          <w:lang w:val="en-US" w:eastAsia="zh-CN"/>
        </w:rPr>
        <w:t>承包人</w:t>
      </w:r>
      <w:r>
        <w:rPr>
          <w:rFonts w:hint="eastAsia" w:ascii="宋体" w:hAnsi="宋体"/>
          <w:kern w:val="0"/>
          <w:szCs w:val="21"/>
          <w:highlight w:val="none"/>
        </w:rPr>
        <w:t>应选择在渝依法设立总部或者设有分支机构的金融机构开具</w:t>
      </w:r>
      <w:r>
        <w:rPr>
          <w:rFonts w:hint="eastAsia" w:ascii="宋体" w:hAnsi="宋体"/>
          <w:kern w:val="0"/>
          <w:szCs w:val="21"/>
          <w:highlight w:val="none"/>
          <w:lang w:val="en-US" w:eastAsia="zh-CN"/>
        </w:rPr>
        <w:t>履约保函（包括纸质保函或电子保函）</w:t>
      </w:r>
      <w:r>
        <w:rPr>
          <w:rFonts w:hint="eastAsia" w:ascii="宋体" w:hAnsi="宋体"/>
          <w:kern w:val="0"/>
          <w:szCs w:val="21"/>
          <w:highlight w:val="none"/>
          <w:lang w:eastAsia="zh-CN"/>
        </w:rPr>
        <w:t>。</w:t>
      </w:r>
      <w:r>
        <w:rPr>
          <w:rFonts w:hint="eastAsia" w:ascii="宋体" w:hAnsi="宋体"/>
          <w:kern w:val="0"/>
          <w:szCs w:val="21"/>
          <w:highlight w:val="none"/>
          <w:lang w:val="en-US" w:eastAsia="zh-CN"/>
        </w:rPr>
        <w:t>履约保函为纸质保函的，纸质保函应注明在</w:t>
      </w:r>
      <w:r>
        <w:rPr>
          <w:rFonts w:hint="eastAsia" w:ascii="宋体" w:hAnsi="宋体"/>
          <w:kern w:val="0"/>
          <w:szCs w:val="21"/>
          <w:highlight w:val="none"/>
        </w:rPr>
        <w:t>重庆市辖区范围内的核验地址和核验方式，并确保该纸质保函能在开立人在渝的总部或者分支机构进行核验</w:t>
      </w:r>
      <w:r>
        <w:rPr>
          <w:rFonts w:hint="eastAsia" w:ascii="宋体" w:hAnsi="宋体"/>
          <w:kern w:val="0"/>
          <w:szCs w:val="21"/>
          <w:highlight w:val="none"/>
          <w:lang w:eastAsia="zh-CN"/>
        </w:rPr>
        <w:t>。</w:t>
      </w:r>
      <w:r>
        <w:rPr>
          <w:rFonts w:hint="eastAsia" w:ascii="宋体" w:hAnsi="宋体"/>
          <w:kern w:val="0"/>
          <w:szCs w:val="21"/>
          <w:highlight w:val="none"/>
          <w:lang w:val="en-US" w:eastAsia="zh-CN"/>
        </w:rPr>
        <w:t>承包人对所提交的履约保函的真实性、合法性、有效性负责。</w:t>
      </w:r>
    </w:p>
    <w:p>
      <w:pPr>
        <w:tabs>
          <w:tab w:val="left" w:pos="1134"/>
        </w:tabs>
        <w:spacing w:line="360" w:lineRule="auto"/>
        <w:ind w:firstLine="420" w:firstLineChars="200"/>
        <w:jc w:val="left"/>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3</w:t>
      </w:r>
      <w:r>
        <w:rPr>
          <w:rFonts w:hint="eastAsia" w:ascii="宋体" w:hAnsi="宋体"/>
          <w:szCs w:val="21"/>
          <w:highlight w:val="none"/>
        </w:rPr>
        <w:t>）履约担保的金额：</w:t>
      </w:r>
      <w:r>
        <w:rPr>
          <w:rFonts w:hint="eastAsia" w:ascii="宋体" w:hAnsi="宋体" w:cs="Times New Roman"/>
          <w:szCs w:val="21"/>
          <w:highlight w:val="none"/>
          <w:u w:val="single"/>
        </w:rPr>
        <w:t xml:space="preserve"> </w:t>
      </w:r>
      <w:r>
        <w:rPr>
          <w:rFonts w:hint="eastAsia" w:ascii="宋体" w:hAnsi="宋体" w:cs="Times New Roman"/>
          <w:szCs w:val="21"/>
          <w:highlight w:val="none"/>
          <w:u w:val="single"/>
          <w:lang w:eastAsia="zh-CN"/>
        </w:rPr>
        <w:t>中标金额的</w:t>
      </w:r>
      <w:r>
        <w:rPr>
          <w:rFonts w:hint="eastAsia" w:ascii="宋体" w:hAnsi="宋体" w:cs="Times New Roman"/>
          <w:szCs w:val="21"/>
          <w:highlight w:val="none"/>
          <w:u w:val="single"/>
          <w:lang w:val="en-US" w:eastAsia="zh-CN"/>
        </w:rPr>
        <w:t>5%</w:t>
      </w:r>
      <w:r>
        <w:rPr>
          <w:rFonts w:hint="eastAsia" w:ascii="宋体" w:hAnsi="宋体" w:cs="Times New Roman"/>
          <w:szCs w:val="21"/>
          <w:highlight w:val="none"/>
          <w:u w:val="single"/>
        </w:rPr>
        <w:t xml:space="preserve"> ；</w:t>
      </w:r>
    </w:p>
    <w:p>
      <w:pPr>
        <w:tabs>
          <w:tab w:val="left" w:pos="1134"/>
        </w:tabs>
        <w:spacing w:line="360" w:lineRule="auto"/>
        <w:ind w:firstLine="420" w:firstLineChars="200"/>
        <w:jc w:val="left"/>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4</w:t>
      </w:r>
      <w:r>
        <w:rPr>
          <w:rFonts w:hint="eastAsia" w:ascii="宋体" w:hAnsi="宋体"/>
          <w:szCs w:val="21"/>
          <w:highlight w:val="none"/>
        </w:rPr>
        <w:t>）履约担保的提交时间：</w:t>
      </w:r>
      <w:r>
        <w:rPr>
          <w:rFonts w:hint="eastAsia" w:ascii="宋体" w:hAnsi="宋体"/>
          <w:szCs w:val="21"/>
          <w:highlight w:val="none"/>
          <w:u w:val="single"/>
        </w:rPr>
        <w:t>在合同签订前，承包人按担保金额向发包人提交履约担保</w:t>
      </w:r>
      <w:r>
        <w:rPr>
          <w:rFonts w:hint="eastAsia" w:ascii="宋体" w:hAnsi="宋体"/>
          <w:szCs w:val="21"/>
          <w:highlight w:val="none"/>
        </w:rPr>
        <w:t>。</w:t>
      </w:r>
    </w:p>
    <w:p>
      <w:pPr>
        <w:tabs>
          <w:tab w:val="left" w:pos="1134"/>
        </w:tabs>
        <w:spacing w:line="360" w:lineRule="auto"/>
        <w:ind w:firstLine="420" w:firstLineChars="200"/>
        <w:jc w:val="left"/>
        <w:rPr>
          <w:rFonts w:ascii="宋体" w:hAnsi="宋体"/>
          <w:szCs w:val="21"/>
          <w:highlight w:val="none"/>
        </w:rPr>
      </w:pPr>
      <w:r>
        <w:rPr>
          <w:rFonts w:hint="eastAsia" w:ascii="宋体" w:hAnsi="宋体"/>
          <w:szCs w:val="21"/>
          <w:highlight w:val="none"/>
        </w:rPr>
        <w:t>（</w:t>
      </w:r>
      <w:r>
        <w:rPr>
          <w:rFonts w:hint="eastAsia" w:ascii="宋体" w:hAnsi="宋体"/>
          <w:szCs w:val="21"/>
          <w:highlight w:val="none"/>
          <w:lang w:val="en-US" w:eastAsia="zh-CN"/>
        </w:rPr>
        <w:t>5</w:t>
      </w:r>
      <w:r>
        <w:rPr>
          <w:rFonts w:hint="eastAsia" w:ascii="宋体" w:hAnsi="宋体"/>
          <w:szCs w:val="21"/>
          <w:highlight w:val="none"/>
        </w:rPr>
        <w:t>）履约担保的期限：</w:t>
      </w:r>
      <w:r>
        <w:rPr>
          <w:rFonts w:hint="eastAsia" w:ascii="宋体" w:hAnsi="宋体"/>
          <w:szCs w:val="21"/>
          <w:highlight w:val="none"/>
          <w:u w:val="single"/>
        </w:rPr>
        <w:t>自我方法定代表人（或其委托代理人）签名并加盖</w:t>
      </w:r>
      <w:r>
        <w:rPr>
          <w:rFonts w:hint="eastAsia" w:ascii="宋体" w:hAnsi="宋体"/>
          <w:szCs w:val="21"/>
          <w:highlight w:val="none"/>
          <w:u w:val="single"/>
          <w:lang w:val="en-US" w:eastAsia="zh-CN"/>
        </w:rPr>
        <w:t>单位</w:t>
      </w:r>
      <w:r>
        <w:rPr>
          <w:rFonts w:hint="eastAsia" w:ascii="宋体" w:hAnsi="宋体"/>
          <w:szCs w:val="21"/>
          <w:highlight w:val="none"/>
          <w:u w:val="single"/>
        </w:rPr>
        <w:t>公章之日起至你方签发或应签发工程接收证书之日止</w:t>
      </w:r>
      <w:r>
        <w:rPr>
          <w:rFonts w:hint="eastAsia" w:ascii="宋体" w:hAnsi="宋体"/>
          <w:szCs w:val="21"/>
          <w:highlight w:val="none"/>
        </w:rPr>
        <w:t>。</w:t>
      </w:r>
    </w:p>
    <w:p>
      <w:pPr>
        <w:tabs>
          <w:tab w:val="left" w:pos="1134"/>
        </w:tabs>
        <w:spacing w:line="360" w:lineRule="auto"/>
        <w:ind w:firstLine="420" w:firstLineChars="200"/>
        <w:jc w:val="left"/>
        <w:rPr>
          <w:rFonts w:ascii="宋体" w:hAnsi="宋体"/>
          <w:szCs w:val="21"/>
          <w:highlight w:val="none"/>
          <w:u w:val="single"/>
        </w:rPr>
      </w:pPr>
      <w:r>
        <w:rPr>
          <w:rFonts w:hint="eastAsia" w:ascii="宋体" w:hAnsi="宋体"/>
          <w:szCs w:val="21"/>
          <w:highlight w:val="none"/>
        </w:rPr>
        <w:t>（</w:t>
      </w:r>
      <w:r>
        <w:rPr>
          <w:rFonts w:hint="eastAsia" w:ascii="宋体" w:hAnsi="宋体"/>
          <w:szCs w:val="21"/>
          <w:highlight w:val="none"/>
          <w:lang w:val="en-US" w:eastAsia="zh-CN"/>
        </w:rPr>
        <w:t>6</w:t>
      </w:r>
      <w:r>
        <w:rPr>
          <w:rFonts w:hint="eastAsia" w:ascii="宋体" w:hAnsi="宋体"/>
          <w:szCs w:val="21"/>
          <w:highlight w:val="none"/>
        </w:rPr>
        <w:t>）履约担保的退还时间：</w:t>
      </w:r>
      <w:r>
        <w:rPr>
          <w:rFonts w:hint="eastAsia" w:ascii="宋体" w:hAnsi="宋体"/>
          <w:szCs w:val="21"/>
          <w:highlight w:val="none"/>
          <w:u w:val="single"/>
        </w:rPr>
        <w:t>采用现金担保的，工程竣工验收合格后14天内退还；采用</w:t>
      </w:r>
      <w:r>
        <w:rPr>
          <w:rFonts w:hint="eastAsia" w:ascii="宋体" w:hAnsi="宋体"/>
          <w:szCs w:val="21"/>
          <w:highlight w:val="none"/>
          <w:u w:val="single"/>
          <w:lang w:val="en-US" w:eastAsia="zh-CN"/>
        </w:rPr>
        <w:t>履约</w:t>
      </w:r>
      <w:r>
        <w:rPr>
          <w:rFonts w:hint="eastAsia" w:ascii="宋体" w:hAnsi="宋体"/>
          <w:szCs w:val="21"/>
          <w:highlight w:val="none"/>
          <w:u w:val="single"/>
        </w:rPr>
        <w:t>保函的，工程竣工验收合格后14天内退还，或按工程实际情况约定分阶段退还，阶段划分按以下标准执行：</w:t>
      </w:r>
    </w:p>
    <w:p>
      <w:pPr>
        <w:tabs>
          <w:tab w:val="left" w:pos="1134"/>
        </w:tabs>
        <w:spacing w:line="360" w:lineRule="auto"/>
        <w:jc w:val="left"/>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1407" w:name="_Toc532377340"/>
      <w:bookmarkStart w:id="1408" w:name="_Toc351203636"/>
      <w:bookmarkStart w:id="1409" w:name="_Toc532375611"/>
      <w:r>
        <w:rPr>
          <w:rFonts w:hint="eastAsia"/>
          <w:kern w:val="2"/>
          <w:sz w:val="21"/>
          <w:szCs w:val="21"/>
          <w:highlight w:val="none"/>
        </w:rPr>
        <w:t>4</w:t>
      </w:r>
      <w:bookmarkStart w:id="1410" w:name="_Toc296347161"/>
      <w:bookmarkStart w:id="1411" w:name="_Toc296890990"/>
      <w:bookmarkStart w:id="1412" w:name="_Toc296503162"/>
      <w:bookmarkStart w:id="1413" w:name="_Toc297120462"/>
      <w:bookmarkStart w:id="1414" w:name="_Toc296944501"/>
      <w:bookmarkStart w:id="1415" w:name="_Toc296346663"/>
      <w:bookmarkStart w:id="1416" w:name="_Toc267251413"/>
      <w:bookmarkStart w:id="1417" w:name="_Toc292559871"/>
      <w:bookmarkStart w:id="1418" w:name="_Toc296891202"/>
      <w:bookmarkStart w:id="1419" w:name="_Toc297048348"/>
      <w:bookmarkStart w:id="1420" w:name="_Toc292559366"/>
      <w:r>
        <w:rPr>
          <w:rFonts w:hint="eastAsia"/>
          <w:kern w:val="2"/>
          <w:sz w:val="21"/>
          <w:szCs w:val="21"/>
          <w:highlight w:val="none"/>
        </w:rPr>
        <w:t>. 监</w:t>
      </w:r>
      <w:bookmarkEnd w:id="1410"/>
      <w:bookmarkEnd w:id="1411"/>
      <w:bookmarkEnd w:id="1412"/>
      <w:bookmarkEnd w:id="1413"/>
      <w:bookmarkEnd w:id="1414"/>
      <w:bookmarkEnd w:id="1415"/>
      <w:bookmarkEnd w:id="1416"/>
      <w:bookmarkEnd w:id="1417"/>
      <w:bookmarkEnd w:id="1418"/>
      <w:bookmarkEnd w:id="1419"/>
      <w:bookmarkEnd w:id="1420"/>
      <w:r>
        <w:rPr>
          <w:rFonts w:hint="eastAsia"/>
          <w:kern w:val="2"/>
          <w:sz w:val="21"/>
          <w:szCs w:val="21"/>
          <w:highlight w:val="none"/>
        </w:rPr>
        <w:t>理人</w:t>
      </w:r>
      <w:bookmarkEnd w:id="1407"/>
      <w:bookmarkEnd w:id="1408"/>
      <w:bookmarkEnd w:id="1409"/>
    </w:p>
    <w:p>
      <w:pPr>
        <w:pStyle w:val="7"/>
        <w:spacing w:before="0" w:beforeAutospacing="0" w:after="0" w:afterAutospacing="0" w:line="360" w:lineRule="auto"/>
        <w:ind w:firstLine="422" w:firstLineChars="200"/>
        <w:rPr>
          <w:sz w:val="21"/>
          <w:szCs w:val="21"/>
          <w:highlight w:val="none"/>
        </w:rPr>
      </w:pPr>
      <w:bookmarkStart w:id="1421" w:name="_Toc532377341"/>
      <w:r>
        <w:rPr>
          <w:rFonts w:hint="eastAsia"/>
          <w:sz w:val="21"/>
          <w:szCs w:val="21"/>
          <w:highlight w:val="none"/>
        </w:rPr>
        <w:t>4.1 监理人的一般规定</w:t>
      </w:r>
      <w:bookmarkEnd w:id="1421"/>
    </w:p>
    <w:p>
      <w:pPr>
        <w:spacing w:line="360" w:lineRule="auto"/>
        <w:ind w:firstLine="420" w:firstLineChars="200"/>
        <w:jc w:val="left"/>
        <w:rPr>
          <w:rFonts w:ascii="宋体" w:hAnsi="宋体"/>
          <w:szCs w:val="21"/>
          <w:highlight w:val="none"/>
        </w:rPr>
      </w:pPr>
      <w:r>
        <w:rPr>
          <w:rFonts w:hint="eastAsia" w:ascii="宋体" w:hAnsi="宋体"/>
          <w:szCs w:val="21"/>
          <w:highlight w:val="none"/>
        </w:rPr>
        <w:t>关于监理人的监理内容：</w:t>
      </w:r>
      <w:r>
        <w:rPr>
          <w:rFonts w:hint="eastAsia" w:ascii="宋体" w:hAnsi="宋体"/>
          <w:szCs w:val="21"/>
          <w:highlight w:val="none"/>
          <w:u w:val="single"/>
        </w:rPr>
        <w:t>见发包人与监理人就本工程签订的监理合同</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关于监理人的监理权限：</w:t>
      </w:r>
      <w:r>
        <w:rPr>
          <w:rFonts w:hint="eastAsia" w:ascii="宋体" w:hAnsi="宋体"/>
          <w:szCs w:val="21"/>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关于监理人在施工现场的办公场所、生活场所的提供和费用承担的约定：</w:t>
      </w:r>
      <w:r>
        <w:rPr>
          <w:rFonts w:hint="eastAsia" w:ascii="宋体" w:hAnsi="宋体"/>
          <w:szCs w:val="21"/>
          <w:highlight w:val="none"/>
          <w:u w:val="single"/>
        </w:rPr>
        <w:t xml:space="preserve">                          </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422" w:name="_Toc532377342"/>
      <w:r>
        <w:rPr>
          <w:rFonts w:hint="eastAsia"/>
          <w:sz w:val="21"/>
          <w:szCs w:val="21"/>
          <w:highlight w:val="none"/>
        </w:rPr>
        <w:t>4.2 监理人员</w:t>
      </w:r>
      <w:bookmarkEnd w:id="1422"/>
    </w:p>
    <w:p>
      <w:pPr>
        <w:spacing w:line="360" w:lineRule="auto"/>
        <w:ind w:firstLine="420" w:firstLineChars="200"/>
        <w:jc w:val="left"/>
        <w:rPr>
          <w:rFonts w:ascii="宋体" w:hAnsi="宋体"/>
          <w:szCs w:val="21"/>
          <w:highlight w:val="none"/>
        </w:rPr>
      </w:pPr>
      <w:r>
        <w:rPr>
          <w:rFonts w:hint="eastAsia" w:ascii="宋体" w:hAnsi="宋体"/>
          <w:szCs w:val="21"/>
          <w:highlight w:val="none"/>
        </w:rPr>
        <w:t>总监理工程师：</w:t>
      </w:r>
    </w:p>
    <w:p>
      <w:pPr>
        <w:spacing w:line="360" w:lineRule="auto"/>
        <w:ind w:firstLine="420" w:firstLineChars="200"/>
        <w:jc w:val="left"/>
        <w:rPr>
          <w:rFonts w:ascii="宋体" w:hAnsi="宋体"/>
          <w:szCs w:val="21"/>
          <w:highlight w:val="none"/>
        </w:rPr>
      </w:pPr>
      <w:r>
        <w:rPr>
          <w:rFonts w:hint="eastAsia" w:ascii="宋体" w:hAnsi="宋体"/>
          <w:szCs w:val="21"/>
          <w:highlight w:val="none"/>
        </w:rPr>
        <w:t>姓    名：</w:t>
      </w:r>
      <w:r>
        <w:rPr>
          <w:rFonts w:ascii="宋体" w:hAnsi="宋体"/>
          <w:szCs w:val="21"/>
          <w:highlight w:val="none"/>
          <w:u w:val="single"/>
        </w:rPr>
        <w:t xml:space="preserve">                         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职    务：</w:t>
      </w:r>
      <w:r>
        <w:rPr>
          <w:rFonts w:ascii="宋体" w:hAnsi="宋体"/>
          <w:szCs w:val="21"/>
          <w:highlight w:val="none"/>
          <w:u w:val="single"/>
        </w:rPr>
        <w:t xml:space="preserve">                         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监理工程师执业资格证书号：</w:t>
      </w:r>
      <w:r>
        <w:rPr>
          <w:rFonts w:ascii="宋体" w:hAnsi="宋体"/>
          <w:szCs w:val="21"/>
          <w:highlight w:val="none"/>
          <w:u w:val="single"/>
        </w:rPr>
        <w:t xml:space="preserve"> 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联系方式：</w:t>
      </w:r>
      <w:r>
        <w:rPr>
          <w:rFonts w:ascii="宋体" w:hAnsi="宋体"/>
          <w:szCs w:val="21"/>
          <w:highlight w:val="none"/>
          <w:u w:val="single"/>
        </w:rPr>
        <w:t xml:space="preserve">                         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关于监理人的其他约定：</w:t>
      </w:r>
      <w:r>
        <w:rPr>
          <w:rFonts w:hint="eastAsia" w:ascii="宋体" w:hAnsi="宋体"/>
          <w:szCs w:val="21"/>
          <w:highlight w:val="none"/>
          <w:u w:val="single"/>
        </w:rPr>
        <w:t>见发包人与监理人就本工程签订的监理合同</w:t>
      </w:r>
      <w:r>
        <w:rPr>
          <w:rFonts w:hint="eastAsia" w:ascii="宋体" w:hAnsi="宋体"/>
          <w:szCs w:val="21"/>
          <w:highlight w:val="none"/>
        </w:rPr>
        <w:t>。</w:t>
      </w:r>
    </w:p>
    <w:p>
      <w:pPr>
        <w:pStyle w:val="7"/>
        <w:spacing w:before="0" w:beforeAutospacing="0" w:after="0" w:afterAutospacing="0" w:line="360" w:lineRule="auto"/>
        <w:ind w:firstLine="420" w:firstLineChars="200"/>
        <w:rPr>
          <w:b w:val="0"/>
          <w:sz w:val="21"/>
          <w:szCs w:val="21"/>
          <w:highlight w:val="none"/>
        </w:rPr>
      </w:pPr>
      <w:bookmarkStart w:id="1423" w:name="_Toc532377343"/>
      <w:r>
        <w:rPr>
          <w:rFonts w:hint="eastAsia"/>
          <w:b w:val="0"/>
          <w:sz w:val="21"/>
          <w:szCs w:val="21"/>
          <w:highlight w:val="none"/>
        </w:rPr>
        <w:t>4.4 商定或确定</w:t>
      </w:r>
      <w:bookmarkEnd w:id="1423"/>
    </w:p>
    <w:p>
      <w:pPr>
        <w:spacing w:line="360" w:lineRule="auto"/>
        <w:ind w:firstLine="420" w:firstLineChars="200"/>
        <w:jc w:val="left"/>
        <w:rPr>
          <w:rFonts w:ascii="宋体" w:hAnsi="宋体"/>
          <w:szCs w:val="21"/>
          <w:highlight w:val="none"/>
        </w:rPr>
      </w:pPr>
      <w:bookmarkStart w:id="1424" w:name="_Toc267251418"/>
      <w:r>
        <w:rPr>
          <w:rFonts w:hint="eastAsia" w:ascii="宋体" w:hAnsi="宋体"/>
          <w:szCs w:val="21"/>
          <w:highlight w:val="none"/>
        </w:rPr>
        <w:t>在发包人和承包人不能通过协商达成一致意见时，发包人授权监理人对以下事项进行确定：</w:t>
      </w:r>
    </w:p>
    <w:p>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 xml:space="preserve">                          </w:t>
      </w:r>
      <w:r>
        <w:rPr>
          <w:rFonts w:hint="eastAsia" w:ascii="宋体" w:hAnsi="宋体"/>
          <w:szCs w:val="21"/>
          <w:highlight w:val="none"/>
        </w:rPr>
        <w:t>。</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1425" w:name="_Toc532375612"/>
      <w:bookmarkStart w:id="1426" w:name="_Toc351203637"/>
      <w:bookmarkStart w:id="1427" w:name="_Toc532377344"/>
      <w:r>
        <w:rPr>
          <w:rFonts w:hint="eastAsia"/>
          <w:kern w:val="2"/>
          <w:sz w:val="21"/>
          <w:szCs w:val="21"/>
          <w:highlight w:val="none"/>
        </w:rPr>
        <w:t>5</w:t>
      </w:r>
      <w:bookmarkEnd w:id="1424"/>
      <w:bookmarkStart w:id="1428" w:name="_Toc296891203"/>
      <w:bookmarkStart w:id="1429" w:name="_Toc296346664"/>
      <w:bookmarkStart w:id="1430" w:name="_Toc292559872"/>
      <w:bookmarkStart w:id="1431" w:name="_Toc296890991"/>
      <w:bookmarkStart w:id="1432" w:name="_Toc292559367"/>
      <w:bookmarkStart w:id="1433" w:name="_Toc296347162"/>
      <w:bookmarkStart w:id="1434" w:name="_Toc297048349"/>
      <w:bookmarkStart w:id="1435" w:name="_Toc297120463"/>
      <w:bookmarkStart w:id="1436" w:name="_Toc296944502"/>
      <w:bookmarkStart w:id="1437" w:name="_Toc296503163"/>
      <w:r>
        <w:rPr>
          <w:rFonts w:hint="eastAsia"/>
          <w:kern w:val="2"/>
          <w:sz w:val="21"/>
          <w:szCs w:val="21"/>
          <w:highlight w:val="none"/>
        </w:rPr>
        <w:t>. 工程质量</w:t>
      </w:r>
      <w:bookmarkEnd w:id="1425"/>
      <w:bookmarkEnd w:id="1426"/>
      <w:bookmarkEnd w:id="1427"/>
    </w:p>
    <w:p>
      <w:pPr>
        <w:pStyle w:val="7"/>
        <w:spacing w:before="0" w:beforeAutospacing="0" w:after="0" w:afterAutospacing="0" w:line="360" w:lineRule="auto"/>
        <w:ind w:firstLine="422" w:firstLineChars="200"/>
        <w:rPr>
          <w:sz w:val="21"/>
          <w:szCs w:val="21"/>
          <w:highlight w:val="none"/>
        </w:rPr>
      </w:pPr>
      <w:bookmarkStart w:id="1438" w:name="_Toc532377345"/>
      <w:r>
        <w:rPr>
          <w:rFonts w:hint="eastAsia"/>
          <w:sz w:val="21"/>
          <w:szCs w:val="21"/>
          <w:highlight w:val="none"/>
        </w:rPr>
        <w:t>5.1 质量要求</w:t>
      </w:r>
      <w:bookmarkEnd w:id="1438"/>
      <w:bookmarkStart w:id="1439" w:name="_Hlk528909888"/>
      <w:bookmarkStart w:id="1440" w:name="_Toc297216155"/>
      <w:bookmarkStart w:id="1441" w:name="_Toc300934949"/>
      <w:bookmarkStart w:id="1442" w:name="_Toc297123496"/>
      <w:bookmarkStart w:id="1443" w:name="_Toc318581164"/>
      <w:bookmarkStart w:id="1444" w:name="_Toc303539106"/>
      <w:bookmarkStart w:id="1445" w:name="_Toc304295527"/>
      <w:bookmarkStart w:id="1446" w:name="_Toc312677997"/>
    </w:p>
    <w:p>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工程质量符合强制性质量标准，符合国家和重庆市现行有关施工质量验收规范要求，并达到合格标准</w:t>
      </w:r>
      <w:r>
        <w:rPr>
          <w:rFonts w:hint="eastAsia" w:ascii="宋体" w:hAnsi="宋体"/>
          <w:szCs w:val="21"/>
          <w:highlight w:val="none"/>
        </w:rPr>
        <w:t>。强制性安全质量标准有（包括但不限于）：</w:t>
      </w:r>
      <w:r>
        <w:rPr>
          <w:rFonts w:hint="eastAsia" w:ascii="宋体" w:hAnsi="宋体"/>
          <w:szCs w:val="21"/>
          <w:highlight w:val="none"/>
          <w:u w:val="single"/>
        </w:rPr>
        <w:t xml:space="preserve">            </w:t>
      </w:r>
      <w:r>
        <w:rPr>
          <w:rFonts w:hint="eastAsia" w:ascii="宋体" w:hAnsi="宋体"/>
          <w:szCs w:val="21"/>
          <w:highlight w:val="none"/>
        </w:rPr>
        <w:t>。</w:t>
      </w:r>
    </w:p>
    <w:bookmarkEnd w:id="1439"/>
    <w:p>
      <w:pPr>
        <w:pStyle w:val="7"/>
        <w:spacing w:before="0" w:beforeAutospacing="0" w:after="0" w:afterAutospacing="0" w:line="360" w:lineRule="auto"/>
        <w:ind w:firstLine="422" w:firstLineChars="200"/>
        <w:rPr>
          <w:sz w:val="21"/>
          <w:szCs w:val="21"/>
          <w:highlight w:val="none"/>
        </w:rPr>
      </w:pPr>
      <w:bookmarkStart w:id="1447" w:name="_Toc532377346"/>
      <w:r>
        <w:rPr>
          <w:rFonts w:hint="eastAsia"/>
          <w:sz w:val="21"/>
          <w:szCs w:val="21"/>
          <w:highlight w:val="none"/>
        </w:rPr>
        <w:t>5.2 质量保证措施</w:t>
      </w:r>
      <w:bookmarkEnd w:id="1447"/>
    </w:p>
    <w:p>
      <w:pPr>
        <w:spacing w:line="360" w:lineRule="auto"/>
        <w:ind w:firstLine="420" w:firstLineChars="200"/>
        <w:jc w:val="left"/>
        <w:rPr>
          <w:rFonts w:ascii="宋体" w:hAnsi="宋体"/>
          <w:szCs w:val="21"/>
          <w:highlight w:val="none"/>
        </w:rPr>
      </w:pPr>
      <w:r>
        <w:rPr>
          <w:rFonts w:hint="eastAsia" w:ascii="宋体" w:hAnsi="宋体"/>
          <w:szCs w:val="21"/>
          <w:highlight w:val="none"/>
        </w:rPr>
        <w:t>本款补充5.2.4项：</w:t>
      </w:r>
    </w:p>
    <w:p>
      <w:pPr>
        <w:spacing w:line="360" w:lineRule="auto"/>
        <w:ind w:firstLine="420" w:firstLineChars="200"/>
        <w:jc w:val="left"/>
        <w:rPr>
          <w:rFonts w:ascii="宋体" w:hAnsi="宋体"/>
          <w:szCs w:val="21"/>
          <w:highlight w:val="none"/>
        </w:rPr>
      </w:pPr>
      <w:r>
        <w:rPr>
          <w:rFonts w:hint="eastAsia" w:ascii="宋体" w:hAnsi="宋体"/>
          <w:szCs w:val="21"/>
          <w:highlight w:val="none"/>
        </w:rPr>
        <w:t>5.2.4 在工程建设中，参建各方应严格执行以下规定（包括但不限于）：</w:t>
      </w:r>
    </w:p>
    <w:p>
      <w:pPr>
        <w:spacing w:line="360" w:lineRule="auto"/>
        <w:ind w:firstLine="420" w:firstLineChars="200"/>
        <w:jc w:val="left"/>
        <w:rPr>
          <w:rFonts w:ascii="宋体" w:hAnsi="宋体"/>
          <w:szCs w:val="21"/>
          <w:highlight w:val="none"/>
        </w:rPr>
      </w:pPr>
      <w:r>
        <w:rPr>
          <w:rFonts w:hint="eastAsia" w:ascii="宋体" w:hAnsi="宋体"/>
          <w:szCs w:val="21"/>
          <w:highlight w:val="none"/>
        </w:rPr>
        <w:t>（1）</w:t>
      </w:r>
      <w:r>
        <w:rPr>
          <w:rFonts w:hint="eastAsia" w:ascii="宋体" w:hAnsi="宋体"/>
          <w:szCs w:val="21"/>
          <w:highlight w:val="none"/>
          <w:u w:val="single"/>
        </w:rPr>
        <w:t>《建筑工程施工质量验收统一标准》（GB50300-2013）</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（2）</w:t>
      </w:r>
      <w:r>
        <w:rPr>
          <w:rFonts w:hint="eastAsia" w:ascii="宋体" w:hAnsi="宋体"/>
          <w:szCs w:val="21"/>
          <w:highlight w:val="none"/>
          <w:u w:val="single"/>
        </w:rPr>
        <w:t>《住房城乡建设部关于印发工程质量安全提升行动方案的通知》（建质〔2017〕57号）</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（3）</w:t>
      </w:r>
      <w:r>
        <w:rPr>
          <w:rFonts w:hint="eastAsia" w:ascii="宋体" w:hAnsi="宋体"/>
          <w:szCs w:val="21"/>
          <w:highlight w:val="none"/>
          <w:u w:val="single"/>
        </w:rPr>
        <w:t>《房屋建筑和市政基础设施工程竣工验收规定》（建质〔2013〕171号）</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（4）</w:t>
      </w:r>
      <w:r>
        <w:rPr>
          <w:rFonts w:hint="eastAsia" w:ascii="宋体" w:hAnsi="宋体"/>
          <w:szCs w:val="21"/>
          <w:highlight w:val="none"/>
          <w:u w:val="single"/>
        </w:rPr>
        <w:t>《建设部关于贯彻执行建筑工程勘察设计及施工质量验收规范若干问题的通知》（建标〔2002〕212号）</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（5）</w:t>
      </w:r>
      <w:r>
        <w:rPr>
          <w:rFonts w:hint="eastAsia" w:ascii="宋体" w:hAnsi="宋体"/>
          <w:szCs w:val="21"/>
          <w:highlight w:val="none"/>
          <w:u w:val="single"/>
        </w:rPr>
        <w:t>《重庆市住房和城乡建设委员会关于印发&lt;重庆市房屋建筑和市政基础设施工程质量常见问题防治要点（2019年版）&gt;的通知》（渝建〔2019〕198号）</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（6）</w:t>
      </w:r>
      <w:r>
        <w:rPr>
          <w:rFonts w:hint="eastAsia" w:ascii="宋体" w:hAnsi="宋体"/>
          <w:szCs w:val="21"/>
          <w:highlight w:val="none"/>
          <w:u w:val="single"/>
        </w:rPr>
        <w:t>《关于印发&lt;重庆市房屋建筑和市政基础设施工程预拌商品砂浆应用推进工作方案&gt;的通知》（渝建〔2018〕375号）</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（7）</w:t>
      </w:r>
      <w:r>
        <w:rPr>
          <w:rFonts w:hint="eastAsia" w:ascii="宋体" w:hAnsi="宋体"/>
          <w:szCs w:val="21"/>
          <w:highlight w:val="none"/>
          <w:u w:val="single"/>
        </w:rPr>
        <w:t>《重庆市城乡建设委员会关于印发2018年房屋建筑和市政基础设施工程质量要点的通知》（渝建〔2018〕94号）</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（8）</w:t>
      </w:r>
      <w:r>
        <w:rPr>
          <w:rFonts w:hint="eastAsia" w:ascii="宋体" w:hAnsi="宋体"/>
          <w:szCs w:val="21"/>
          <w:highlight w:val="none"/>
          <w:u w:val="single"/>
        </w:rPr>
        <w:t>《重庆市城乡建设委员会关于进一步推广应用预拌商品砂浆的通知》（渝建〔2016〕318号）</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（9）</w:t>
      </w:r>
      <w:r>
        <w:rPr>
          <w:rFonts w:hint="eastAsia" w:ascii="宋体" w:hAnsi="宋体"/>
          <w:szCs w:val="21"/>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（10）</w:t>
      </w:r>
      <w:r>
        <w:rPr>
          <w:rFonts w:hint="eastAsia" w:ascii="宋体" w:hAnsi="宋体"/>
          <w:szCs w:val="21"/>
          <w:highlight w:val="none"/>
          <w:u w:val="single"/>
        </w:rPr>
        <w:t>国家和本市现行有关建设工程质量验收标准、规范和要求</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（11）</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承包人、监理人和发包人在工程建设中，应严格执行国家及重庆市现行标准，如上述标准及规范要求有出入则以较严格者为准。</w:t>
      </w:r>
    </w:p>
    <w:p>
      <w:pPr>
        <w:pStyle w:val="7"/>
        <w:spacing w:before="0" w:beforeAutospacing="0" w:after="0" w:afterAutospacing="0" w:line="360" w:lineRule="auto"/>
        <w:ind w:firstLine="422" w:firstLineChars="200"/>
        <w:rPr>
          <w:sz w:val="21"/>
          <w:szCs w:val="21"/>
          <w:highlight w:val="none"/>
        </w:rPr>
      </w:pPr>
      <w:bookmarkStart w:id="1448" w:name="_Toc532377347"/>
      <w:bookmarkStart w:id="1449" w:name="_Toc351203536"/>
      <w:bookmarkStart w:id="1450" w:name="_Hlk528927873"/>
      <w:r>
        <w:rPr>
          <w:rFonts w:hint="eastAsia"/>
          <w:sz w:val="21"/>
          <w:szCs w:val="21"/>
          <w:highlight w:val="none"/>
        </w:rPr>
        <w:t>5.3隐蔽工程检查</w:t>
      </w:r>
    </w:p>
    <w:p>
      <w:pPr>
        <w:spacing w:line="360" w:lineRule="auto"/>
        <w:ind w:firstLine="420" w:firstLineChars="200"/>
        <w:jc w:val="left"/>
        <w:rPr>
          <w:rFonts w:ascii="宋体" w:hAnsi="宋体"/>
          <w:szCs w:val="21"/>
          <w:highlight w:val="none"/>
        </w:rPr>
      </w:pPr>
      <w:r>
        <w:rPr>
          <w:rFonts w:hint="eastAsia" w:ascii="宋体" w:hAnsi="宋体"/>
          <w:szCs w:val="21"/>
          <w:highlight w:val="none"/>
        </w:rPr>
        <w:t>5.3.2检查程序</w:t>
      </w:r>
    </w:p>
    <w:p>
      <w:pPr>
        <w:spacing w:line="360" w:lineRule="auto"/>
        <w:ind w:firstLine="420" w:firstLineChars="200"/>
        <w:jc w:val="left"/>
        <w:rPr>
          <w:rFonts w:ascii="宋体" w:hAnsi="宋体"/>
          <w:szCs w:val="21"/>
          <w:highlight w:val="none"/>
        </w:rPr>
      </w:pPr>
      <w:r>
        <w:rPr>
          <w:rFonts w:hint="eastAsia" w:ascii="宋体" w:hAnsi="宋体"/>
          <w:szCs w:val="21"/>
          <w:highlight w:val="none"/>
        </w:rPr>
        <w:t>工程隐蔽部位经承包人自检确认具备覆盖条件的，承包人应在共同检查前</w:t>
      </w:r>
      <w:r>
        <w:rPr>
          <w:rFonts w:hint="eastAsia" w:ascii="宋体" w:hAnsi="宋体"/>
          <w:szCs w:val="21"/>
          <w:highlight w:val="none"/>
          <w:u w:val="single"/>
        </w:rPr>
        <w:t xml:space="preserve">    </w:t>
      </w:r>
      <w:r>
        <w:rPr>
          <w:rFonts w:hint="eastAsia" w:ascii="宋体" w:hAnsi="宋体"/>
          <w:szCs w:val="21"/>
          <w:highlight w:val="none"/>
        </w:rPr>
        <w:t>小时书面通知监理人检查，通知中应载明隐蔽检查的内容、时间和地点，并应附有自检记录和必要的检查资料。</w:t>
      </w:r>
    </w:p>
    <w:p>
      <w:pPr>
        <w:pStyle w:val="7"/>
        <w:spacing w:before="0" w:beforeAutospacing="0" w:after="0" w:afterAutospacing="0" w:line="360" w:lineRule="auto"/>
        <w:ind w:firstLine="422" w:firstLineChars="200"/>
        <w:rPr>
          <w:sz w:val="21"/>
          <w:szCs w:val="21"/>
          <w:highlight w:val="none"/>
        </w:rPr>
      </w:pPr>
      <w:r>
        <w:rPr>
          <w:rFonts w:hint="eastAsia"/>
          <w:sz w:val="21"/>
          <w:szCs w:val="21"/>
          <w:highlight w:val="none"/>
        </w:rPr>
        <w:t>5</w:t>
      </w:r>
      <w:bookmarkStart w:id="1451" w:name="_Toc337558762"/>
      <w:r>
        <w:rPr>
          <w:rFonts w:hint="eastAsia"/>
          <w:sz w:val="21"/>
          <w:szCs w:val="21"/>
          <w:highlight w:val="none"/>
        </w:rPr>
        <w:t>.4 不合格工程的处理</w:t>
      </w:r>
      <w:bookmarkEnd w:id="1448"/>
      <w:bookmarkEnd w:id="1449"/>
    </w:p>
    <w:bookmarkEnd w:id="1451"/>
    <w:p>
      <w:pPr>
        <w:spacing w:line="360" w:lineRule="auto"/>
        <w:ind w:firstLine="420" w:firstLineChars="200"/>
        <w:jc w:val="left"/>
        <w:rPr>
          <w:rFonts w:ascii="宋体" w:hAnsi="宋体"/>
          <w:szCs w:val="21"/>
          <w:highlight w:val="none"/>
        </w:rPr>
      </w:pPr>
      <w:r>
        <w:rPr>
          <w:rFonts w:hint="eastAsia" w:ascii="宋体" w:hAnsi="宋体"/>
          <w:szCs w:val="21"/>
          <w:highlight w:val="none"/>
        </w:rPr>
        <w:t>本款补充5.4.3项：</w:t>
      </w:r>
    </w:p>
    <w:p>
      <w:pPr>
        <w:spacing w:line="360" w:lineRule="auto"/>
        <w:ind w:firstLine="420" w:firstLineChars="200"/>
        <w:jc w:val="left"/>
        <w:rPr>
          <w:rFonts w:ascii="宋体" w:hAnsi="宋体"/>
          <w:szCs w:val="21"/>
          <w:highlight w:val="none"/>
        </w:rPr>
      </w:pPr>
      <w:r>
        <w:rPr>
          <w:rFonts w:hint="eastAsia" w:ascii="宋体" w:hAnsi="宋体"/>
          <w:szCs w:val="21"/>
          <w:highlight w:val="none"/>
        </w:rPr>
        <w:t>5.4.3 承包人在收到监理人发出的《不合格分项报告》或监理通知单后，必须在监理人规定时间内按要求完成整改，未能在限定时间内完成整改的，须承担相应违约责任。</w:t>
      </w:r>
    </w:p>
    <w:p>
      <w:pPr>
        <w:spacing w:line="360" w:lineRule="auto"/>
        <w:ind w:firstLine="420" w:firstLineChars="200"/>
        <w:jc w:val="left"/>
        <w:rPr>
          <w:rFonts w:ascii="宋体" w:hAnsi="宋体"/>
          <w:szCs w:val="21"/>
          <w:highlight w:val="none"/>
        </w:rPr>
      </w:pPr>
      <w:r>
        <w:rPr>
          <w:rFonts w:hint="eastAsia" w:ascii="宋体" w:hAnsi="宋体"/>
          <w:szCs w:val="21"/>
          <w:highlight w:val="none"/>
        </w:rPr>
        <w:t>本条补充5.6款：</w:t>
      </w:r>
    </w:p>
    <w:bookmarkEnd w:id="1450"/>
    <w:p>
      <w:pPr>
        <w:pStyle w:val="7"/>
        <w:spacing w:before="0" w:beforeAutospacing="0" w:after="0" w:afterAutospacing="0" w:line="360" w:lineRule="auto"/>
        <w:ind w:firstLine="422" w:firstLineChars="200"/>
        <w:rPr>
          <w:sz w:val="21"/>
          <w:szCs w:val="21"/>
          <w:highlight w:val="none"/>
        </w:rPr>
      </w:pPr>
      <w:bookmarkStart w:id="1452" w:name="_Toc532377348"/>
      <w:r>
        <w:rPr>
          <w:rFonts w:hint="eastAsia"/>
          <w:sz w:val="21"/>
          <w:szCs w:val="21"/>
          <w:highlight w:val="none"/>
        </w:rPr>
        <w:t>5.6 质量事故的处理</w:t>
      </w:r>
      <w:bookmarkEnd w:id="1452"/>
    </w:p>
    <w:p>
      <w:pPr>
        <w:spacing w:line="360" w:lineRule="auto"/>
        <w:ind w:firstLine="420" w:firstLineChars="200"/>
        <w:jc w:val="left"/>
        <w:rPr>
          <w:rFonts w:ascii="宋体" w:hAnsi="宋体"/>
          <w:szCs w:val="21"/>
          <w:highlight w:val="none"/>
        </w:rPr>
      </w:pPr>
      <w:r>
        <w:rPr>
          <w:rFonts w:hint="eastAsia" w:ascii="宋体" w:hAnsi="宋体"/>
          <w:szCs w:val="21"/>
          <w:highlight w:val="none"/>
        </w:rPr>
        <w:t>5.6.1 合同履行过程中，发生工程质量事故的调查处理按照国家及重庆市现行规定处理。</w:t>
      </w:r>
    </w:p>
    <w:p>
      <w:pPr>
        <w:spacing w:line="360" w:lineRule="auto"/>
        <w:ind w:firstLine="420" w:firstLineChars="200"/>
        <w:jc w:val="left"/>
        <w:rPr>
          <w:rFonts w:ascii="宋体" w:hAnsi="宋体"/>
          <w:szCs w:val="21"/>
          <w:highlight w:val="none"/>
        </w:rPr>
      </w:pPr>
      <w:r>
        <w:rPr>
          <w:rFonts w:hint="eastAsia" w:ascii="宋体" w:hAnsi="宋体"/>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1428"/>
    <w:bookmarkEnd w:id="1429"/>
    <w:bookmarkEnd w:id="1430"/>
    <w:bookmarkEnd w:id="1431"/>
    <w:bookmarkEnd w:id="1432"/>
    <w:bookmarkEnd w:id="1433"/>
    <w:bookmarkEnd w:id="1434"/>
    <w:bookmarkEnd w:id="1435"/>
    <w:bookmarkEnd w:id="1436"/>
    <w:bookmarkEnd w:id="1437"/>
    <w:bookmarkEnd w:id="1440"/>
    <w:bookmarkEnd w:id="1441"/>
    <w:bookmarkEnd w:id="1442"/>
    <w:bookmarkEnd w:id="1443"/>
    <w:bookmarkEnd w:id="1444"/>
    <w:bookmarkEnd w:id="1445"/>
    <w:bookmarkEnd w:id="1446"/>
    <w:p>
      <w:pPr>
        <w:pStyle w:val="6"/>
        <w:keepNext/>
        <w:keepLines/>
        <w:spacing w:before="156" w:beforeLines="50" w:beforeAutospacing="0" w:after="156" w:afterLines="50" w:afterAutospacing="0" w:line="360" w:lineRule="auto"/>
        <w:jc w:val="both"/>
        <w:rPr>
          <w:bCs w:val="0"/>
          <w:kern w:val="2"/>
          <w:sz w:val="21"/>
          <w:szCs w:val="21"/>
          <w:highlight w:val="none"/>
        </w:rPr>
      </w:pPr>
      <w:bookmarkStart w:id="1453" w:name="_Toc532377349"/>
      <w:bookmarkStart w:id="1454" w:name="_Toc351203638"/>
      <w:bookmarkStart w:id="1455" w:name="_Toc532375613"/>
      <w:bookmarkStart w:id="1456" w:name="_Toc296891001"/>
      <w:bookmarkStart w:id="1457" w:name="_Toc351203642"/>
      <w:bookmarkStart w:id="1458" w:name="_Toc297048359"/>
      <w:bookmarkStart w:id="1459" w:name="_Toc296346674"/>
      <w:bookmarkStart w:id="1460" w:name="_Toc296503173"/>
      <w:bookmarkStart w:id="1461" w:name="_Toc267251428"/>
      <w:bookmarkStart w:id="1462" w:name="_Toc296891213"/>
      <w:bookmarkStart w:id="1463" w:name="_Toc267251427"/>
      <w:bookmarkStart w:id="1464" w:name="_Toc296347172"/>
      <w:bookmarkStart w:id="1465" w:name="_Toc292559378"/>
      <w:bookmarkStart w:id="1466" w:name="_Toc296944512"/>
      <w:bookmarkStart w:id="1467" w:name="_Toc292559883"/>
      <w:bookmarkStart w:id="1468" w:name="_Toc297120473"/>
      <w:r>
        <w:rPr>
          <w:rFonts w:hint="eastAsia"/>
          <w:kern w:val="2"/>
          <w:sz w:val="21"/>
          <w:szCs w:val="21"/>
          <w:highlight w:val="none"/>
        </w:rPr>
        <w:t>6. 安全文明施工与环境保护</w:t>
      </w:r>
      <w:bookmarkEnd w:id="1453"/>
      <w:bookmarkEnd w:id="1454"/>
      <w:bookmarkEnd w:id="1455"/>
    </w:p>
    <w:p>
      <w:pPr>
        <w:pStyle w:val="7"/>
        <w:spacing w:before="0" w:beforeAutospacing="0" w:after="0" w:afterAutospacing="0" w:line="360" w:lineRule="auto"/>
        <w:ind w:firstLine="422" w:firstLineChars="200"/>
        <w:rPr>
          <w:sz w:val="21"/>
          <w:szCs w:val="21"/>
          <w:highlight w:val="none"/>
        </w:rPr>
      </w:pPr>
      <w:bookmarkStart w:id="1469" w:name="_Toc532375614"/>
      <w:bookmarkStart w:id="1470" w:name="_Toc532377350"/>
      <w:r>
        <w:rPr>
          <w:rFonts w:hint="eastAsia"/>
          <w:sz w:val="21"/>
          <w:szCs w:val="21"/>
          <w:highlight w:val="none"/>
        </w:rPr>
        <w:t>6.1 安全文明施工</w:t>
      </w:r>
      <w:bookmarkEnd w:id="1469"/>
      <w:bookmarkEnd w:id="1470"/>
    </w:p>
    <w:p>
      <w:pPr>
        <w:spacing w:line="360" w:lineRule="auto"/>
        <w:ind w:firstLine="420" w:firstLineChars="200"/>
        <w:jc w:val="left"/>
        <w:rPr>
          <w:rFonts w:ascii="宋体" w:hAnsi="宋体"/>
          <w:szCs w:val="21"/>
          <w:highlight w:val="none"/>
        </w:rPr>
      </w:pPr>
      <w:r>
        <w:rPr>
          <w:rFonts w:hint="eastAsia" w:ascii="宋体" w:hAnsi="宋体"/>
          <w:szCs w:val="21"/>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pPr>
        <w:spacing w:line="360" w:lineRule="auto"/>
        <w:ind w:firstLine="420" w:firstLineChars="200"/>
        <w:jc w:val="left"/>
        <w:rPr>
          <w:rFonts w:ascii="宋体" w:hAnsi="宋体"/>
          <w:szCs w:val="21"/>
          <w:highlight w:val="none"/>
        </w:rPr>
      </w:pPr>
      <w:r>
        <w:rPr>
          <w:rFonts w:hint="eastAsia" w:ascii="宋体" w:hAnsi="宋体"/>
          <w:szCs w:val="21"/>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6.1.1 项目安全生产的达标目标及相应事项的约定：</w:t>
      </w:r>
      <w:r>
        <w:rPr>
          <w:rFonts w:hint="eastAsia" w:ascii="宋体" w:hAnsi="宋体"/>
          <w:szCs w:val="21"/>
          <w:highlight w:val="none"/>
          <w:u w:val="single"/>
        </w:rPr>
        <w:t>达到《建筑施工安全检查标准》（JGJ59-2011）的要求</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（1）按现行安全文明施工费计取及使用管理的政策文件规定及发包人制订的安全管理制度执行</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（2）承包人的原因造成事故，由此产生的法律责任和事故责任及费用由承包人全部承担</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（3）承包人向发包人做出安全承诺，并签订《安全生产目标责任书》和《安全承诺书》</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（4）承包人在施工过程中，必须严格执行安全生产法的相关规定，制定切实可靠的安全技术措施</w:t>
      </w:r>
      <w:r>
        <w:rPr>
          <w:rFonts w:hint="eastAsia" w:ascii="宋体" w:hAnsi="宋体"/>
          <w:szCs w:val="21"/>
          <w:highlight w:val="none"/>
        </w:rPr>
        <w:t>。</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（5）接受发包人安全监督和管理，在施工中违反安全管理规定和操作规程、违章作业的，承担违约责任</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6.1.4 关于治安保卫的特别约定：</w:t>
      </w:r>
      <w:r>
        <w:rPr>
          <w:rFonts w:hint="eastAsia" w:ascii="宋体" w:hAnsi="宋体"/>
          <w:szCs w:val="21"/>
          <w:highlight w:val="none"/>
          <w:u w:val="single"/>
        </w:rPr>
        <w:t>承包人负责组建施工现场治安管理机构或联防组织；承包人负责编制施工场地治安管理计划和突发治安事件紧急预案</w:t>
      </w:r>
      <w:r>
        <w:rPr>
          <w:rFonts w:hint="eastAsia" w:ascii="宋体" w:hAnsi="宋体"/>
          <w:szCs w:val="21"/>
          <w:highlight w:val="none"/>
        </w:rPr>
        <w:t>。</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关于编制施工场地治安管理计划的约定：</w:t>
      </w:r>
      <w:r>
        <w:rPr>
          <w:rFonts w:hint="eastAsia" w:ascii="宋体" w:hAnsi="宋体"/>
          <w:szCs w:val="21"/>
          <w:highlight w:val="none"/>
          <w:u w:val="single"/>
        </w:rPr>
        <w:t>由承包人负责</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6.1.5 文明施工</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合同当事人对文明施工的要求：</w:t>
      </w:r>
      <w:r>
        <w:rPr>
          <w:rFonts w:hint="eastAsia" w:ascii="宋体" w:hAnsi="宋体"/>
          <w:szCs w:val="21"/>
          <w:highlight w:val="none"/>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szCs w:val="21"/>
          <w:highlight w:val="none"/>
        </w:rPr>
        <w:t>。</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szCs w:val="21"/>
          <w:highlight w:val="none"/>
        </w:rPr>
        <w:t>。</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6.1.6 关于安全文明施工费支付比例和支付期限的约定：按照行业主管部门相关规定</w:t>
      </w:r>
      <w:r>
        <w:rPr>
          <w:rFonts w:hint="eastAsia" w:ascii="宋体" w:hAnsi="宋体"/>
          <w:szCs w:val="21"/>
          <w:highlight w:val="none"/>
          <w:u w:val="single"/>
        </w:rPr>
        <w:t xml:space="preserve">                 </w:t>
      </w:r>
      <w:r>
        <w:rPr>
          <w:rFonts w:hint="eastAsia" w:ascii="宋体" w:hAnsi="宋体"/>
          <w:szCs w:val="21"/>
          <w:highlight w:val="none"/>
        </w:rPr>
        <w:t>执行。</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安全文明施工费的要求与内容、提取支付方法以及违反约定造成损失的赔偿等条款，按照现行规范要求执行，做到专款专用</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471" w:name="_Toc532375615"/>
      <w:bookmarkStart w:id="1472" w:name="_Toc532377351"/>
      <w:r>
        <w:rPr>
          <w:rFonts w:hint="eastAsia"/>
          <w:sz w:val="21"/>
          <w:szCs w:val="21"/>
          <w:highlight w:val="none"/>
        </w:rPr>
        <w:t>6.3 环境保护</w:t>
      </w:r>
      <w:bookmarkEnd w:id="1471"/>
      <w:bookmarkEnd w:id="1472"/>
    </w:p>
    <w:p>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本款补充6.3.1～6.3.8项：</w:t>
      </w:r>
    </w:p>
    <w:p>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6.3.3 承包人应加强生态环境保护工作。施工期间，采取边坡防护，挡渣坝、排水沟、沉淀池、表土剥离和绿化恢复等水土保持措施减少水土流失量，绿化恢复宜采用适于当地生长的植物。</w:t>
      </w:r>
    </w:p>
    <w:p>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6.3.5 承包人应重视大气污染物污染防治措施。施工期间，严格执行市政府“蓝天行动”方案等有关规定，通过洒水防尘，严格控制施工场地扬尘和运输扬尘污染。</w:t>
      </w:r>
    </w:p>
    <w:p>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6.3.6 承包人应落实固体废物污染防治措施。施工期间，项目产生的弃方不可合理</w:t>
      </w:r>
      <w:r>
        <w:rPr>
          <w:rFonts w:ascii="宋体" w:hAnsi="宋体"/>
          <w:szCs w:val="21"/>
          <w:highlight w:val="none"/>
        </w:rPr>
        <w:t>利用的</w:t>
      </w:r>
      <w:r>
        <w:rPr>
          <w:rFonts w:hint="eastAsia" w:ascii="宋体" w:hAnsi="宋体"/>
          <w:szCs w:val="21"/>
          <w:highlight w:val="none"/>
        </w:rPr>
        <w:t>，应运往指定的弃渣场内堆存；建筑垃圾运至指定的建筑垃圾消纳场处置；生活垃圾由当地环卫部门统一处置。</w:t>
      </w:r>
    </w:p>
    <w:p>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6.3.7 承包人应认真落实噪声污染防治措施。施工期间，优选低噪声设备，合理安排施工时间，严格控制夜间施工，昼、夜施工场界需满足《建筑施工场界环境噪声排放标准》（GB12523-2011）。</w:t>
      </w:r>
    </w:p>
    <w:p>
      <w:pPr>
        <w:spacing w:line="360" w:lineRule="auto"/>
        <w:ind w:firstLine="420" w:firstLineChars="200"/>
        <w:jc w:val="left"/>
        <w:rPr>
          <w:rFonts w:ascii="宋体" w:hAnsi="宋体"/>
          <w:szCs w:val="21"/>
          <w:highlight w:val="none"/>
        </w:rPr>
      </w:pPr>
      <w:r>
        <w:rPr>
          <w:rFonts w:hint="eastAsia" w:ascii="宋体" w:hAnsi="宋体"/>
          <w:szCs w:val="21"/>
          <w:highlight w:val="none"/>
        </w:rPr>
        <w:t>6.3.8 承包人自行负责办理有关施工场地交通、环卫和施工噪音管理等手续，并应按要求结合自身实际和重庆市相关规定，考虑不低于以上标准的此类工作。</w:t>
      </w:r>
    </w:p>
    <w:p>
      <w:pPr>
        <w:spacing w:line="360" w:lineRule="auto"/>
        <w:ind w:firstLine="420" w:firstLineChars="200"/>
        <w:jc w:val="left"/>
        <w:rPr>
          <w:rFonts w:ascii="宋体" w:hAnsi="宋体"/>
          <w:szCs w:val="21"/>
          <w:highlight w:val="none"/>
        </w:rPr>
      </w:pPr>
      <w:bookmarkStart w:id="1473" w:name="_Toc351203639"/>
      <w:bookmarkStart w:id="1474" w:name="_Toc532377352"/>
      <w:bookmarkStart w:id="1475" w:name="_Toc532375616"/>
      <w:r>
        <w:rPr>
          <w:rFonts w:hint="eastAsia" w:ascii="宋体" w:hAnsi="宋体"/>
          <w:szCs w:val="21"/>
          <w:highlight w:val="none"/>
        </w:rPr>
        <w:t xml:space="preserve">6.3.9 </w:t>
      </w:r>
      <w:r>
        <w:rPr>
          <w:rFonts w:hint="eastAsia" w:ascii="宋体" w:hAnsi="宋体"/>
          <w:szCs w:val="21"/>
          <w:highlight w:val="none"/>
          <w:u w:val="single"/>
        </w:rPr>
        <w:t xml:space="preserve">        </w:t>
      </w:r>
      <w:r>
        <w:rPr>
          <w:rFonts w:hint="eastAsia" w:ascii="宋体" w:hAnsi="宋体"/>
          <w:szCs w:val="21"/>
          <w:highlight w:val="none"/>
        </w:rPr>
        <w:t>。</w:t>
      </w:r>
    </w:p>
    <w:p>
      <w:pPr>
        <w:pStyle w:val="6"/>
        <w:keepNext/>
        <w:keepLines/>
        <w:spacing w:before="156" w:beforeLines="50" w:beforeAutospacing="0" w:after="156" w:afterLines="50" w:afterAutospacing="0" w:line="360" w:lineRule="auto"/>
        <w:jc w:val="both"/>
        <w:rPr>
          <w:bCs w:val="0"/>
          <w:kern w:val="2"/>
          <w:sz w:val="21"/>
          <w:szCs w:val="21"/>
          <w:highlight w:val="none"/>
        </w:rPr>
      </w:pPr>
      <w:r>
        <w:rPr>
          <w:rFonts w:hint="eastAsia"/>
          <w:kern w:val="2"/>
          <w:sz w:val="21"/>
          <w:szCs w:val="21"/>
          <w:highlight w:val="none"/>
        </w:rPr>
        <w:t>7. 工期和进度</w:t>
      </w:r>
      <w:bookmarkEnd w:id="1473"/>
      <w:bookmarkEnd w:id="1474"/>
      <w:bookmarkEnd w:id="1475"/>
    </w:p>
    <w:p>
      <w:pPr>
        <w:pStyle w:val="7"/>
        <w:spacing w:before="0" w:beforeAutospacing="0" w:after="0" w:afterAutospacing="0" w:line="360" w:lineRule="auto"/>
        <w:ind w:firstLine="422" w:firstLineChars="200"/>
        <w:rPr>
          <w:sz w:val="21"/>
          <w:szCs w:val="21"/>
          <w:highlight w:val="none"/>
        </w:rPr>
      </w:pPr>
      <w:bookmarkStart w:id="1476" w:name="_Toc532377353"/>
      <w:bookmarkStart w:id="1477" w:name="_Toc532375617"/>
      <w:r>
        <w:rPr>
          <w:rFonts w:hint="eastAsia"/>
          <w:sz w:val="21"/>
          <w:szCs w:val="21"/>
          <w:highlight w:val="none"/>
        </w:rPr>
        <w:t>7.1 施工组织设计</w:t>
      </w:r>
      <w:bookmarkEnd w:id="1476"/>
      <w:bookmarkEnd w:id="1477"/>
    </w:p>
    <w:p>
      <w:pPr>
        <w:autoSpaceDE w:val="0"/>
        <w:autoSpaceDN w:val="0"/>
        <w:spacing w:line="360" w:lineRule="auto"/>
        <w:ind w:firstLine="420" w:firstLineChars="200"/>
        <w:jc w:val="left"/>
        <w:rPr>
          <w:rFonts w:ascii="宋体" w:hAnsi="宋体"/>
          <w:szCs w:val="21"/>
          <w:highlight w:val="none"/>
          <w:u w:val="single"/>
        </w:rPr>
      </w:pPr>
      <w:r>
        <w:rPr>
          <w:rFonts w:hint="eastAsia" w:ascii="宋体" w:hAnsi="宋体"/>
          <w:szCs w:val="21"/>
          <w:highlight w:val="none"/>
        </w:rPr>
        <w:t>7.1.1 合同当事人约定的施工组织设计应包括的其他内容：</w:t>
      </w:r>
      <w:r>
        <w:rPr>
          <w:rFonts w:hint="eastAsia" w:ascii="宋体" w:hAnsi="宋体"/>
          <w:szCs w:val="21"/>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szCs w:val="21"/>
          <w:highlight w:val="none"/>
        </w:rPr>
        <w:t>。</w:t>
      </w:r>
    </w:p>
    <w:p>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rPr>
        <w:t>7.1.2 施工组织设计的提交和修改</w:t>
      </w:r>
    </w:p>
    <w:p>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rPr>
        <w:t>承包人提交详细施工组织设计的期限的约定：</w:t>
      </w:r>
      <w:r>
        <w:rPr>
          <w:rFonts w:hint="eastAsia" w:ascii="宋体" w:hAnsi="宋体"/>
          <w:szCs w:val="21"/>
          <w:highlight w:val="none"/>
          <w:u w:val="single"/>
        </w:rPr>
        <w:t>合同签订后  天内，但最迟不得晚于开工通知载明的开工日期前7天</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发包人和监理人在收到详细的施工组织设计后确认或提出修改意见的期限：</w:t>
      </w:r>
      <w:r>
        <w:rPr>
          <w:rFonts w:hint="eastAsia" w:ascii="宋体" w:hAnsi="宋体"/>
          <w:szCs w:val="21"/>
          <w:highlight w:val="none"/>
          <w:u w:val="single"/>
        </w:rPr>
        <w:t>收到施工组织设计后  天内</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478" w:name="_Toc532377354"/>
      <w:bookmarkStart w:id="1479" w:name="_Toc532375618"/>
      <w:r>
        <w:rPr>
          <w:rFonts w:hint="eastAsia"/>
          <w:sz w:val="21"/>
          <w:szCs w:val="21"/>
          <w:highlight w:val="none"/>
        </w:rPr>
        <w:t>7.2 施工进度计划</w:t>
      </w:r>
      <w:bookmarkEnd w:id="1478"/>
      <w:bookmarkEnd w:id="1479"/>
    </w:p>
    <w:p>
      <w:pPr>
        <w:spacing w:line="360" w:lineRule="auto"/>
        <w:ind w:firstLine="420" w:firstLineChars="200"/>
        <w:jc w:val="left"/>
        <w:rPr>
          <w:rFonts w:ascii="宋体" w:hAnsi="宋体"/>
          <w:szCs w:val="21"/>
          <w:highlight w:val="none"/>
        </w:rPr>
      </w:pPr>
      <w:r>
        <w:rPr>
          <w:rFonts w:hint="eastAsia" w:ascii="宋体" w:hAnsi="宋体"/>
          <w:szCs w:val="21"/>
          <w:highlight w:val="none"/>
        </w:rPr>
        <w:t>7.2.2 施工进度计划的修订</w:t>
      </w:r>
    </w:p>
    <w:p>
      <w:pPr>
        <w:spacing w:line="360" w:lineRule="auto"/>
        <w:ind w:firstLine="420" w:firstLineChars="200"/>
        <w:jc w:val="left"/>
        <w:rPr>
          <w:rFonts w:ascii="宋体" w:hAnsi="宋体"/>
          <w:szCs w:val="21"/>
          <w:highlight w:val="none"/>
        </w:rPr>
      </w:pPr>
      <w:r>
        <w:rPr>
          <w:rFonts w:hint="eastAsia" w:ascii="宋体" w:hAnsi="宋体"/>
          <w:szCs w:val="21"/>
          <w:highlight w:val="none"/>
        </w:rPr>
        <w:t>发包人和监理人在收到修订的施工进度计划后确认或提出修改意见的期限：</w:t>
      </w:r>
      <w:r>
        <w:rPr>
          <w:rFonts w:hint="eastAsia" w:ascii="宋体" w:hAnsi="宋体"/>
          <w:szCs w:val="21"/>
          <w:highlight w:val="none"/>
          <w:u w:val="single"/>
        </w:rPr>
        <w:t>收到修订的施工进度计划后  天内</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480" w:name="_Toc532375619"/>
      <w:bookmarkStart w:id="1481" w:name="_Toc532377355"/>
      <w:bookmarkStart w:id="1482" w:name="_Toc303539123"/>
      <w:bookmarkStart w:id="1483" w:name="_Toc312678005"/>
      <w:bookmarkStart w:id="1484" w:name="_Toc304295541"/>
      <w:bookmarkStart w:id="1485" w:name="_Toc297216173"/>
      <w:bookmarkStart w:id="1486" w:name="_Toc312677479"/>
      <w:bookmarkStart w:id="1487" w:name="_Toc300934966"/>
      <w:bookmarkStart w:id="1488" w:name="_Toc297123514"/>
      <w:r>
        <w:rPr>
          <w:rFonts w:hint="eastAsia"/>
          <w:sz w:val="21"/>
          <w:szCs w:val="21"/>
          <w:highlight w:val="none"/>
        </w:rPr>
        <w:t>7.3 开工</w:t>
      </w:r>
      <w:bookmarkEnd w:id="1480"/>
      <w:bookmarkEnd w:id="1481"/>
    </w:p>
    <w:p>
      <w:pPr>
        <w:spacing w:line="360" w:lineRule="auto"/>
        <w:ind w:firstLine="420" w:firstLineChars="200"/>
        <w:jc w:val="left"/>
        <w:rPr>
          <w:rFonts w:ascii="宋体" w:hAnsi="宋体"/>
          <w:szCs w:val="21"/>
          <w:highlight w:val="none"/>
        </w:rPr>
      </w:pPr>
      <w:r>
        <w:rPr>
          <w:rFonts w:hint="eastAsia" w:ascii="宋体" w:hAnsi="宋体"/>
          <w:szCs w:val="21"/>
          <w:highlight w:val="none"/>
        </w:rPr>
        <w:t>7.3.1 开工准备</w:t>
      </w:r>
    </w:p>
    <w:p>
      <w:pPr>
        <w:spacing w:line="360" w:lineRule="auto"/>
        <w:ind w:firstLine="420" w:firstLineChars="200"/>
        <w:jc w:val="left"/>
        <w:rPr>
          <w:rFonts w:ascii="宋体" w:hAnsi="宋体"/>
          <w:szCs w:val="21"/>
          <w:highlight w:val="none"/>
        </w:rPr>
      </w:pPr>
      <w:r>
        <w:rPr>
          <w:rFonts w:hint="eastAsia" w:ascii="宋体" w:hAnsi="宋体"/>
          <w:szCs w:val="21"/>
          <w:highlight w:val="none"/>
        </w:rPr>
        <w:t>关于承包人提交工程开工报审表的期限：</w:t>
      </w:r>
      <w:r>
        <w:rPr>
          <w:rFonts w:hint="eastAsia" w:ascii="宋体" w:hAnsi="宋体"/>
          <w:szCs w:val="21"/>
          <w:highlight w:val="none"/>
          <w:u w:val="single"/>
        </w:rPr>
        <w:t>不晚于开工前  天</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关于发包人应完成的其他开工准备工作及期限：</w:t>
      </w:r>
      <w:r>
        <w:rPr>
          <w:rFonts w:hint="eastAsia" w:ascii="宋体" w:hAnsi="宋体"/>
          <w:szCs w:val="21"/>
          <w:highlight w:val="none"/>
          <w:u w:val="single"/>
        </w:rPr>
        <w:t>不晚于开工前  天</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关于承包人应完成的其他开工准备工作及期限：</w:t>
      </w:r>
      <w:r>
        <w:rPr>
          <w:rFonts w:hint="eastAsia" w:ascii="宋体" w:hAnsi="宋体"/>
          <w:szCs w:val="21"/>
          <w:highlight w:val="none"/>
          <w:u w:val="single"/>
        </w:rPr>
        <w:t>不晚于开工前  天</w:t>
      </w:r>
      <w:r>
        <w:rPr>
          <w:rFonts w:hint="eastAsia" w:ascii="宋体" w:hAnsi="宋体"/>
          <w:szCs w:val="21"/>
          <w:highlight w:val="none"/>
        </w:rPr>
        <w:t>。</w:t>
      </w:r>
    </w:p>
    <w:bookmarkEnd w:id="1482"/>
    <w:bookmarkEnd w:id="1483"/>
    <w:bookmarkEnd w:id="1484"/>
    <w:bookmarkEnd w:id="1485"/>
    <w:bookmarkEnd w:id="1486"/>
    <w:bookmarkEnd w:id="1487"/>
    <w:bookmarkEnd w:id="1488"/>
    <w:p>
      <w:pPr>
        <w:pStyle w:val="7"/>
        <w:spacing w:before="0" w:beforeAutospacing="0" w:after="0" w:afterAutospacing="0" w:line="360" w:lineRule="auto"/>
        <w:ind w:firstLine="422" w:firstLineChars="200"/>
        <w:rPr>
          <w:sz w:val="21"/>
          <w:szCs w:val="21"/>
          <w:highlight w:val="none"/>
        </w:rPr>
      </w:pPr>
      <w:bookmarkStart w:id="1489" w:name="_Toc532375620"/>
      <w:bookmarkStart w:id="1490" w:name="_Toc532377356"/>
      <w:r>
        <w:rPr>
          <w:rFonts w:hint="eastAsia"/>
          <w:sz w:val="21"/>
          <w:szCs w:val="21"/>
          <w:highlight w:val="none"/>
        </w:rPr>
        <w:t>7.4 测量放线</w:t>
      </w:r>
      <w:bookmarkEnd w:id="1489"/>
      <w:bookmarkEnd w:id="1490"/>
    </w:p>
    <w:p>
      <w:pPr>
        <w:spacing w:line="360" w:lineRule="auto"/>
        <w:ind w:firstLine="420" w:firstLineChars="200"/>
        <w:jc w:val="left"/>
        <w:rPr>
          <w:rFonts w:ascii="宋体" w:hAnsi="宋体"/>
          <w:szCs w:val="21"/>
          <w:highlight w:val="none"/>
        </w:rPr>
      </w:pPr>
      <w:r>
        <w:rPr>
          <w:rFonts w:hint="eastAsia" w:ascii="宋体" w:hAnsi="宋体"/>
          <w:szCs w:val="21"/>
          <w:highlight w:val="none"/>
        </w:rPr>
        <w:t>7.4.1 发包人通过监理人向承包人提供测量基准点、基准线和水准点及其书面资料的期限：</w:t>
      </w:r>
      <w:r>
        <w:rPr>
          <w:rFonts w:hint="eastAsia" w:ascii="宋体" w:hAnsi="宋体"/>
          <w:szCs w:val="21"/>
          <w:highlight w:val="none"/>
          <w:u w:val="single"/>
        </w:rPr>
        <w:t>不晚于开工前  天</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承包人报监理人审批施工控制网资料的期限：</w:t>
      </w:r>
      <w:r>
        <w:rPr>
          <w:rFonts w:hint="eastAsia" w:ascii="宋体" w:hAnsi="宋体"/>
          <w:szCs w:val="21"/>
          <w:highlight w:val="none"/>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491" w:name="_Toc532375621"/>
      <w:bookmarkStart w:id="1492" w:name="_Toc532377357"/>
      <w:r>
        <w:rPr>
          <w:rFonts w:hint="eastAsia"/>
          <w:sz w:val="21"/>
          <w:szCs w:val="21"/>
          <w:highlight w:val="none"/>
        </w:rPr>
        <w:t>7</w:t>
      </w:r>
      <w:bookmarkStart w:id="1493" w:name="_Toc304295546"/>
      <w:bookmarkStart w:id="1494" w:name="_Toc303539125"/>
      <w:bookmarkStart w:id="1495" w:name="_Toc297123516"/>
      <w:bookmarkStart w:id="1496" w:name="_Toc312678010"/>
      <w:bookmarkStart w:id="1497" w:name="_Toc300934968"/>
      <w:bookmarkStart w:id="1498" w:name="_Toc312677484"/>
      <w:bookmarkStart w:id="1499" w:name="_Toc297216175"/>
      <w:r>
        <w:rPr>
          <w:rFonts w:hint="eastAsia"/>
          <w:sz w:val="21"/>
          <w:szCs w:val="21"/>
          <w:highlight w:val="none"/>
        </w:rPr>
        <w:t>.5 工期延误</w:t>
      </w:r>
      <w:bookmarkEnd w:id="1491"/>
      <w:bookmarkEnd w:id="1492"/>
    </w:p>
    <w:bookmarkEnd w:id="1493"/>
    <w:bookmarkEnd w:id="1494"/>
    <w:bookmarkEnd w:id="1495"/>
    <w:bookmarkEnd w:id="1496"/>
    <w:bookmarkEnd w:id="1497"/>
    <w:bookmarkEnd w:id="1498"/>
    <w:bookmarkEnd w:id="1499"/>
    <w:p>
      <w:pPr>
        <w:spacing w:line="360" w:lineRule="auto"/>
        <w:ind w:firstLine="420" w:firstLineChars="200"/>
        <w:jc w:val="left"/>
        <w:rPr>
          <w:rFonts w:ascii="宋体" w:hAnsi="宋体"/>
          <w:szCs w:val="21"/>
          <w:highlight w:val="none"/>
        </w:rPr>
      </w:pPr>
      <w:bookmarkStart w:id="1500" w:name="_Hlk528927940"/>
      <w:r>
        <w:rPr>
          <w:rFonts w:hint="eastAsia" w:ascii="宋体" w:hAnsi="宋体"/>
          <w:szCs w:val="21"/>
          <w:highlight w:val="none"/>
        </w:rPr>
        <w:t>7.5.1 因发包人原因导致工期延误：</w:t>
      </w:r>
    </w:p>
    <w:p>
      <w:pPr>
        <w:spacing w:line="360" w:lineRule="auto"/>
        <w:ind w:firstLine="420" w:firstLineChars="200"/>
        <w:jc w:val="left"/>
        <w:rPr>
          <w:rFonts w:ascii="宋体" w:hAnsi="宋体"/>
          <w:szCs w:val="21"/>
          <w:highlight w:val="none"/>
        </w:rPr>
      </w:pPr>
      <w:r>
        <w:rPr>
          <w:rFonts w:hint="eastAsia" w:ascii="宋体" w:hAnsi="宋体"/>
          <w:szCs w:val="21"/>
          <w:highlight w:val="none"/>
        </w:rPr>
        <w:t>在合同履行过程中，除通用条款约定外，因下列情况导致工期延误和（或）费用增加的，由发包人承担由此延误的工期和（或）增加的费用：</w:t>
      </w:r>
    </w:p>
    <w:p>
      <w:pPr>
        <w:spacing w:line="360" w:lineRule="auto"/>
        <w:ind w:firstLine="420" w:firstLineChars="200"/>
        <w:jc w:val="left"/>
        <w:rPr>
          <w:rFonts w:ascii="宋体" w:hAnsi="宋体"/>
          <w:szCs w:val="21"/>
          <w:highlight w:val="none"/>
        </w:rPr>
      </w:pPr>
      <w:r>
        <w:rPr>
          <w:rFonts w:hint="eastAsia" w:ascii="宋体" w:hAnsi="宋体"/>
          <w:szCs w:val="21"/>
          <w:highlight w:val="none"/>
        </w:rPr>
        <w:t>（1）发包人未能按合同约定提供施工场地，且该未提供开工条件直接影响项目关键线路的；</w:t>
      </w:r>
    </w:p>
    <w:p>
      <w:pPr>
        <w:spacing w:line="360" w:lineRule="auto"/>
        <w:ind w:firstLine="420" w:firstLineChars="200"/>
        <w:jc w:val="left"/>
        <w:rPr>
          <w:rFonts w:ascii="宋体" w:hAnsi="宋体"/>
          <w:szCs w:val="21"/>
          <w:highlight w:val="none"/>
        </w:rPr>
      </w:pPr>
      <w:r>
        <w:rPr>
          <w:rFonts w:hint="eastAsia" w:ascii="宋体" w:hAnsi="宋体"/>
          <w:szCs w:val="21"/>
          <w:highlight w:val="none"/>
        </w:rPr>
        <w:t>（2）发包人提供的测量基准点、基准线和水准点及其书面资料存在错误或疏漏，且该错误或疏漏直接影响项目关键线路的；</w:t>
      </w:r>
    </w:p>
    <w:p>
      <w:pPr>
        <w:spacing w:line="360" w:lineRule="auto"/>
        <w:ind w:firstLine="420" w:firstLineChars="200"/>
        <w:jc w:val="left"/>
        <w:rPr>
          <w:rFonts w:ascii="宋体" w:hAnsi="宋体"/>
          <w:szCs w:val="21"/>
          <w:highlight w:val="none"/>
        </w:rPr>
      </w:pPr>
      <w:r>
        <w:rPr>
          <w:rFonts w:hint="eastAsia" w:ascii="宋体" w:hAnsi="宋体"/>
          <w:szCs w:val="21"/>
          <w:highlight w:val="none"/>
        </w:rPr>
        <w:t>（3）监理人未按合同约定发出指示、批准等文件，且该未按合同约定发出指示、批准直接影响项目关键线路的；</w:t>
      </w:r>
    </w:p>
    <w:p>
      <w:pPr>
        <w:spacing w:line="360" w:lineRule="auto"/>
        <w:ind w:firstLine="420" w:firstLineChars="200"/>
        <w:jc w:val="left"/>
        <w:rPr>
          <w:rFonts w:ascii="宋体" w:hAnsi="宋体"/>
          <w:szCs w:val="21"/>
          <w:highlight w:val="none"/>
        </w:rPr>
      </w:pPr>
      <w:r>
        <w:rPr>
          <w:rFonts w:hint="eastAsia" w:ascii="宋体" w:hAnsi="宋体"/>
          <w:szCs w:val="21"/>
          <w:highlight w:val="none"/>
        </w:rPr>
        <w:t>（4）变更未及时审批，直接影响项目关键线路的；</w:t>
      </w:r>
    </w:p>
    <w:p>
      <w:pPr>
        <w:spacing w:line="360" w:lineRule="auto"/>
        <w:ind w:firstLine="420" w:firstLineChars="200"/>
        <w:jc w:val="left"/>
        <w:rPr>
          <w:rFonts w:ascii="宋体" w:hAnsi="宋体"/>
          <w:szCs w:val="21"/>
          <w:highlight w:val="none"/>
        </w:rPr>
      </w:pPr>
      <w:r>
        <w:rPr>
          <w:rFonts w:hint="eastAsia" w:ascii="宋体" w:hAnsi="宋体"/>
          <w:szCs w:val="21"/>
          <w:highlight w:val="none"/>
        </w:rPr>
        <w:t>（5）实施变更直接影响项目关键线路的；</w:t>
      </w:r>
    </w:p>
    <w:p>
      <w:pPr>
        <w:spacing w:line="360" w:lineRule="auto"/>
        <w:ind w:firstLine="420" w:firstLineChars="200"/>
        <w:jc w:val="left"/>
        <w:rPr>
          <w:rFonts w:ascii="宋体" w:hAnsi="宋体"/>
          <w:szCs w:val="21"/>
          <w:highlight w:val="none"/>
        </w:rPr>
      </w:pPr>
      <w:r>
        <w:rPr>
          <w:rFonts w:hint="eastAsia" w:ascii="宋体" w:hAnsi="宋体"/>
          <w:szCs w:val="21"/>
          <w:highlight w:val="none"/>
        </w:rPr>
        <w:t>（6）因发包人原因导致工程暂停施工、停建、缓建的；</w:t>
      </w:r>
    </w:p>
    <w:p>
      <w:pPr>
        <w:spacing w:line="360" w:lineRule="auto"/>
        <w:ind w:firstLine="420" w:firstLineChars="200"/>
        <w:jc w:val="left"/>
        <w:rPr>
          <w:rFonts w:ascii="宋体" w:hAnsi="宋体"/>
          <w:szCs w:val="21"/>
          <w:highlight w:val="none"/>
        </w:rPr>
      </w:pPr>
      <w:r>
        <w:rPr>
          <w:rFonts w:hint="eastAsia" w:ascii="宋体" w:hAnsi="宋体"/>
          <w:szCs w:val="21"/>
          <w:highlight w:val="none"/>
        </w:rPr>
        <w:t>（7）因征地拆迁、当地群众阻工等情形的；</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（8）</w:t>
      </w:r>
      <w:r>
        <w:rPr>
          <w:rFonts w:hint="eastAsia" w:ascii="宋体" w:hAnsi="宋体"/>
          <w:szCs w:val="21"/>
          <w:highlight w:val="none"/>
          <w:u w:val="single"/>
        </w:rPr>
        <w:t>合同约定的其他情形</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7.5.2 因承包人原因导致工期延误</w:t>
      </w:r>
    </w:p>
    <w:p>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因承包人原因造成工期延误，逾期竣工按16.2.2（6）目执行。</w:t>
      </w:r>
    </w:p>
    <w:bookmarkEnd w:id="1500"/>
    <w:p>
      <w:pPr>
        <w:pStyle w:val="7"/>
        <w:spacing w:before="0" w:beforeAutospacing="0" w:after="0" w:afterAutospacing="0" w:line="360" w:lineRule="auto"/>
        <w:ind w:firstLine="422" w:firstLineChars="200"/>
        <w:rPr>
          <w:sz w:val="21"/>
          <w:szCs w:val="21"/>
          <w:highlight w:val="none"/>
        </w:rPr>
      </w:pPr>
      <w:bookmarkStart w:id="1501" w:name="_Toc532377358"/>
      <w:bookmarkStart w:id="1502" w:name="_Toc532375622"/>
      <w:bookmarkStart w:id="1503" w:name="_Hlk528927997"/>
      <w:r>
        <w:rPr>
          <w:rFonts w:hint="eastAsia"/>
          <w:sz w:val="21"/>
          <w:szCs w:val="21"/>
          <w:highlight w:val="none"/>
        </w:rPr>
        <w:t>7</w:t>
      </w:r>
      <w:bookmarkStart w:id="1504" w:name="_Toc297123519"/>
      <w:bookmarkStart w:id="1505" w:name="_Toc304295549"/>
      <w:bookmarkStart w:id="1506" w:name="_Toc312678015"/>
      <w:bookmarkStart w:id="1507" w:name="_Toc303539128"/>
      <w:bookmarkStart w:id="1508" w:name="_Toc300934971"/>
      <w:bookmarkStart w:id="1509" w:name="_Toc297216178"/>
      <w:r>
        <w:rPr>
          <w:rFonts w:hint="eastAsia"/>
          <w:sz w:val="21"/>
          <w:szCs w:val="21"/>
          <w:highlight w:val="none"/>
        </w:rPr>
        <w:t>.6 不</w:t>
      </w:r>
      <w:bookmarkEnd w:id="1504"/>
      <w:bookmarkEnd w:id="1505"/>
      <w:bookmarkEnd w:id="1506"/>
      <w:bookmarkEnd w:id="1507"/>
      <w:bookmarkEnd w:id="1508"/>
      <w:bookmarkEnd w:id="1509"/>
      <w:r>
        <w:rPr>
          <w:rFonts w:hint="eastAsia"/>
          <w:sz w:val="21"/>
          <w:szCs w:val="21"/>
          <w:highlight w:val="none"/>
        </w:rPr>
        <w:t>利物质条件</w:t>
      </w:r>
      <w:bookmarkEnd w:id="1501"/>
      <w:bookmarkEnd w:id="1502"/>
    </w:p>
    <w:bookmarkEnd w:id="1503"/>
    <w:p>
      <w:pPr>
        <w:spacing w:line="360" w:lineRule="auto"/>
        <w:ind w:firstLine="420" w:firstLineChars="200"/>
        <w:jc w:val="left"/>
        <w:rPr>
          <w:rFonts w:ascii="宋体" w:hAnsi="宋体"/>
          <w:bCs/>
          <w:szCs w:val="21"/>
          <w:highlight w:val="none"/>
        </w:rPr>
      </w:pPr>
      <w:bookmarkStart w:id="1510" w:name="_Toc300934972"/>
      <w:bookmarkStart w:id="1511" w:name="_Toc297123520"/>
      <w:bookmarkStart w:id="1512" w:name="_Toc318581172"/>
      <w:bookmarkStart w:id="1513" w:name="_Toc304295550"/>
      <w:bookmarkStart w:id="1514" w:name="_Toc312678016"/>
      <w:bookmarkStart w:id="1515" w:name="_Toc303539129"/>
      <w:bookmarkStart w:id="1516" w:name="_Toc297216179"/>
      <w:r>
        <w:rPr>
          <w:rFonts w:hint="eastAsia" w:ascii="宋体" w:hAnsi="宋体"/>
          <w:szCs w:val="21"/>
          <w:highlight w:val="none"/>
        </w:rPr>
        <w:t>不利物质条件的其他情形和有关约定：</w:t>
      </w:r>
      <w:bookmarkStart w:id="1517" w:name="_Hlk528910274"/>
      <w:r>
        <w:rPr>
          <w:rFonts w:hint="eastAsia" w:ascii="宋体" w:hAnsi="宋体"/>
          <w:szCs w:val="21"/>
          <w:highlight w:val="none"/>
          <w:u w:val="single"/>
        </w:rPr>
        <w:t xml:space="preserve">    </w:t>
      </w:r>
      <w:r>
        <w:rPr>
          <w:rFonts w:hint="eastAsia" w:ascii="宋体" w:hAnsi="宋体"/>
          <w:szCs w:val="21"/>
          <w:highlight w:val="none"/>
        </w:rPr>
        <w:t>。</w:t>
      </w:r>
    </w:p>
    <w:bookmarkEnd w:id="1510"/>
    <w:bookmarkEnd w:id="1511"/>
    <w:bookmarkEnd w:id="1512"/>
    <w:bookmarkEnd w:id="1513"/>
    <w:bookmarkEnd w:id="1514"/>
    <w:bookmarkEnd w:id="1515"/>
    <w:bookmarkEnd w:id="1516"/>
    <w:bookmarkEnd w:id="1517"/>
    <w:p>
      <w:pPr>
        <w:pStyle w:val="7"/>
        <w:spacing w:before="0" w:beforeAutospacing="0" w:after="0" w:afterAutospacing="0" w:line="360" w:lineRule="auto"/>
        <w:ind w:firstLine="422" w:firstLineChars="200"/>
        <w:rPr>
          <w:sz w:val="21"/>
          <w:szCs w:val="21"/>
          <w:highlight w:val="none"/>
        </w:rPr>
      </w:pPr>
      <w:bookmarkStart w:id="1518" w:name="_Toc532375623"/>
      <w:bookmarkStart w:id="1519" w:name="_Toc532377359"/>
      <w:r>
        <w:rPr>
          <w:rFonts w:hint="eastAsia"/>
          <w:sz w:val="21"/>
          <w:szCs w:val="21"/>
          <w:highlight w:val="none"/>
        </w:rPr>
        <w:t>7</w:t>
      </w:r>
      <w:bookmarkStart w:id="1520" w:name="_Toc300934973"/>
      <w:bookmarkStart w:id="1521" w:name="_Toc297216180"/>
      <w:bookmarkStart w:id="1522" w:name="_Toc297123521"/>
      <w:bookmarkStart w:id="1523" w:name="_Toc303539130"/>
      <w:bookmarkStart w:id="1524" w:name="_Toc304295551"/>
      <w:bookmarkStart w:id="1525" w:name="_Toc312678017"/>
      <w:r>
        <w:rPr>
          <w:rFonts w:hint="eastAsia"/>
          <w:sz w:val="21"/>
          <w:szCs w:val="21"/>
          <w:highlight w:val="none"/>
        </w:rPr>
        <w:t>.7异常恶劣的气候条件</w:t>
      </w:r>
      <w:bookmarkEnd w:id="1518"/>
      <w:bookmarkEnd w:id="1519"/>
    </w:p>
    <w:bookmarkEnd w:id="1520"/>
    <w:bookmarkEnd w:id="1521"/>
    <w:bookmarkEnd w:id="1522"/>
    <w:bookmarkEnd w:id="1523"/>
    <w:bookmarkEnd w:id="1524"/>
    <w:bookmarkEnd w:id="1525"/>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发包人和承包人同意以下情形视为异常恶劣的气候条件：</w:t>
      </w:r>
      <w:r>
        <w:rPr>
          <w:rFonts w:hint="eastAsia" w:ascii="宋体" w:hAnsi="宋体"/>
          <w:szCs w:val="21"/>
          <w:highlight w:val="none"/>
          <w:u w:val="single"/>
        </w:rPr>
        <w:t xml:space="preserve">    （异常气候是指项目所在地50年以上一遇的罕见气候现象）</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526" w:name="_Toc532377360"/>
      <w:bookmarkStart w:id="1527" w:name="_Toc532375624"/>
      <w:r>
        <w:rPr>
          <w:rFonts w:hint="eastAsia"/>
          <w:sz w:val="21"/>
          <w:szCs w:val="21"/>
          <w:highlight w:val="none"/>
        </w:rPr>
        <w:t>7.9 提前竣工</w:t>
      </w:r>
      <w:bookmarkEnd w:id="1526"/>
      <w:bookmarkEnd w:id="1527"/>
    </w:p>
    <w:p>
      <w:pPr>
        <w:spacing w:line="360" w:lineRule="auto"/>
        <w:ind w:firstLine="420" w:firstLineChars="200"/>
        <w:jc w:val="left"/>
        <w:rPr>
          <w:rFonts w:ascii="宋体" w:hAnsi="宋体"/>
          <w:szCs w:val="21"/>
          <w:highlight w:val="none"/>
        </w:rPr>
      </w:pPr>
      <w:r>
        <w:rPr>
          <w:rFonts w:hint="eastAsia" w:ascii="宋体" w:hAnsi="宋体"/>
          <w:szCs w:val="21"/>
          <w:highlight w:val="none"/>
        </w:rPr>
        <w:t>7.9.1项细化为：</w:t>
      </w:r>
    </w:p>
    <w:p>
      <w:pPr>
        <w:spacing w:line="360" w:lineRule="auto"/>
        <w:ind w:firstLine="420" w:firstLineChars="200"/>
        <w:jc w:val="left"/>
        <w:rPr>
          <w:rFonts w:ascii="宋体" w:hAnsi="宋体"/>
          <w:szCs w:val="21"/>
          <w:highlight w:val="none"/>
        </w:rPr>
      </w:pPr>
      <w:r>
        <w:rPr>
          <w:rFonts w:hint="eastAsia" w:ascii="宋体" w:hAnsi="宋体"/>
          <w:szCs w:val="21"/>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pPr>
        <w:spacing w:line="360" w:lineRule="auto"/>
        <w:ind w:firstLine="420" w:firstLineChars="200"/>
        <w:jc w:val="left"/>
        <w:rPr>
          <w:rFonts w:ascii="宋体" w:hAnsi="宋体"/>
          <w:szCs w:val="21"/>
          <w:highlight w:val="none"/>
        </w:rPr>
      </w:pPr>
      <w:r>
        <w:rPr>
          <w:rFonts w:hint="eastAsia" w:ascii="宋体" w:hAnsi="宋体"/>
          <w:szCs w:val="21"/>
          <w:highlight w:val="none"/>
        </w:rPr>
        <w:t>（2）发包人不得随意要求承包人提前竣工，承包人也不得随意提出提前竣工的建议。如遇特殊情况，确需将工期提前的，发包人和承包人必须采取有效措施，确保工程质量。</w:t>
      </w:r>
    </w:p>
    <w:p>
      <w:pPr>
        <w:spacing w:line="360" w:lineRule="auto"/>
        <w:ind w:firstLine="420" w:firstLineChars="200"/>
        <w:jc w:val="left"/>
        <w:rPr>
          <w:rFonts w:ascii="宋体" w:hAnsi="宋体"/>
          <w:szCs w:val="21"/>
          <w:highlight w:val="none"/>
        </w:rPr>
      </w:pPr>
      <w:r>
        <w:rPr>
          <w:rFonts w:hint="eastAsia" w:ascii="宋体" w:hAnsi="宋体"/>
          <w:szCs w:val="21"/>
          <w:highlight w:val="none"/>
        </w:rPr>
        <w:t>（3）如果承包人提前竣工，发包人支付奖金的计算方法在合同条款中约定，时间自竣工验收证书中写明的实际竣工日期起至预定的竣工日期止，按天计算。但奖金最高限额不超过项目7.9.2项的限额。</w:t>
      </w:r>
    </w:p>
    <w:p>
      <w:pPr>
        <w:spacing w:line="360" w:lineRule="auto"/>
        <w:ind w:firstLine="420" w:firstLineChars="200"/>
        <w:jc w:val="left"/>
        <w:rPr>
          <w:rFonts w:ascii="宋体" w:hAnsi="宋体"/>
          <w:szCs w:val="21"/>
          <w:highlight w:val="none"/>
        </w:rPr>
      </w:pPr>
      <w:r>
        <w:rPr>
          <w:rFonts w:hint="eastAsia" w:ascii="宋体" w:hAnsi="宋体"/>
          <w:szCs w:val="21"/>
          <w:highlight w:val="none"/>
        </w:rPr>
        <w:t>7.9.2 提前竣工的奖励：</w:t>
      </w:r>
      <w:r>
        <w:rPr>
          <w:rFonts w:hint="eastAsia" w:ascii="宋体" w:hAnsi="宋体"/>
          <w:szCs w:val="21"/>
          <w:highlight w:val="none"/>
          <w:u w:val="single"/>
        </w:rPr>
        <w:t xml:space="preserve">  </w:t>
      </w:r>
      <w:r>
        <w:rPr>
          <w:rFonts w:hint="eastAsia" w:ascii="宋体" w:hAnsi="宋体"/>
          <w:szCs w:val="21"/>
          <w:highlight w:val="none"/>
          <w:u w:val="single"/>
          <w:lang w:eastAsia="zh-CN"/>
        </w:rPr>
        <w:t>无</w:t>
      </w:r>
      <w:r>
        <w:rPr>
          <w:rFonts w:hint="eastAsia" w:ascii="宋体" w:hAnsi="宋体"/>
          <w:szCs w:val="21"/>
          <w:highlight w:val="none"/>
        </w:rPr>
        <w:t>。</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1528" w:name="_Toc532377361"/>
      <w:bookmarkStart w:id="1529" w:name="_Toc532375625"/>
      <w:bookmarkStart w:id="1530" w:name="_Toc351203640"/>
      <w:r>
        <w:rPr>
          <w:rFonts w:hint="eastAsia"/>
          <w:kern w:val="2"/>
          <w:sz w:val="21"/>
          <w:szCs w:val="21"/>
          <w:highlight w:val="none"/>
        </w:rPr>
        <w:t>8. 材料与设备</w:t>
      </w:r>
      <w:bookmarkEnd w:id="1528"/>
      <w:bookmarkEnd w:id="1529"/>
      <w:bookmarkEnd w:id="1530"/>
    </w:p>
    <w:p>
      <w:pPr>
        <w:pStyle w:val="7"/>
        <w:spacing w:before="0" w:beforeAutospacing="0" w:after="0" w:afterAutospacing="0" w:line="360" w:lineRule="auto"/>
        <w:ind w:firstLine="422" w:firstLineChars="200"/>
        <w:rPr>
          <w:sz w:val="21"/>
          <w:szCs w:val="21"/>
          <w:highlight w:val="none"/>
        </w:rPr>
      </w:pPr>
      <w:bookmarkStart w:id="1531" w:name="_Toc532375626"/>
      <w:bookmarkStart w:id="1532" w:name="_Toc532377362"/>
      <w:r>
        <w:rPr>
          <w:rFonts w:hint="eastAsia"/>
          <w:sz w:val="21"/>
          <w:szCs w:val="21"/>
          <w:highlight w:val="none"/>
        </w:rPr>
        <w:t>8.1发包人供应材料与工程设备</w:t>
      </w:r>
      <w:bookmarkEnd w:id="1531"/>
      <w:bookmarkEnd w:id="1532"/>
    </w:p>
    <w:p>
      <w:pPr>
        <w:spacing w:line="360" w:lineRule="auto"/>
        <w:ind w:firstLine="420" w:firstLineChars="200"/>
        <w:jc w:val="left"/>
        <w:rPr>
          <w:rFonts w:ascii="宋体" w:hAnsi="宋体"/>
          <w:szCs w:val="21"/>
          <w:highlight w:val="none"/>
        </w:rPr>
      </w:pPr>
      <w:r>
        <w:rPr>
          <w:rFonts w:hint="eastAsia" w:ascii="宋体" w:hAnsi="宋体"/>
          <w:szCs w:val="21"/>
          <w:highlight w:val="none"/>
        </w:rPr>
        <w:t>材料的名称、规格、数量和价格：</w:t>
      </w:r>
      <w:r>
        <w:rPr>
          <w:rFonts w:hint="eastAsia" w:ascii="宋体" w:hAnsi="宋体"/>
          <w:szCs w:val="21"/>
          <w:highlight w:val="none"/>
          <w:u w:val="single"/>
          <w:lang w:eastAsia="zh-CN"/>
        </w:rPr>
        <w:t>无</w:t>
      </w:r>
    </w:p>
    <w:p>
      <w:pPr>
        <w:pStyle w:val="7"/>
        <w:spacing w:before="0" w:beforeAutospacing="0" w:after="0" w:afterAutospacing="0" w:line="360" w:lineRule="auto"/>
        <w:ind w:firstLine="422" w:firstLineChars="200"/>
        <w:rPr>
          <w:sz w:val="21"/>
          <w:szCs w:val="21"/>
          <w:highlight w:val="none"/>
        </w:rPr>
      </w:pPr>
      <w:bookmarkStart w:id="1533" w:name="_Toc532377363"/>
      <w:bookmarkStart w:id="1534" w:name="_Toc351203554"/>
      <w:bookmarkStart w:id="1535" w:name="_Toc532375627"/>
      <w:r>
        <w:rPr>
          <w:rFonts w:hint="eastAsia"/>
          <w:sz w:val="21"/>
          <w:szCs w:val="21"/>
          <w:highlight w:val="none"/>
        </w:rPr>
        <w:t>8</w:t>
      </w:r>
      <w:bookmarkStart w:id="1536" w:name="_Toc296346561"/>
      <w:bookmarkStart w:id="1537" w:name="_Toc337558778"/>
      <w:bookmarkStart w:id="1538" w:name="_Toc296503060"/>
      <w:r>
        <w:rPr>
          <w:rFonts w:hint="eastAsia"/>
          <w:sz w:val="21"/>
          <w:szCs w:val="21"/>
          <w:highlight w:val="none"/>
        </w:rPr>
        <w:t>.2 承包人采购材料与工程设备</w:t>
      </w:r>
      <w:bookmarkEnd w:id="1533"/>
      <w:bookmarkEnd w:id="1534"/>
      <w:bookmarkEnd w:id="1535"/>
    </w:p>
    <w:bookmarkEnd w:id="1536"/>
    <w:bookmarkEnd w:id="1537"/>
    <w:bookmarkEnd w:id="1538"/>
    <w:p>
      <w:pPr>
        <w:spacing w:line="360" w:lineRule="auto"/>
        <w:ind w:firstLine="420" w:firstLineChars="200"/>
        <w:jc w:val="left"/>
        <w:rPr>
          <w:rFonts w:ascii="宋体" w:hAnsi="宋体"/>
          <w:szCs w:val="21"/>
          <w:highlight w:val="none"/>
        </w:rPr>
      </w:pPr>
      <w:r>
        <w:rPr>
          <w:rFonts w:hint="eastAsia" w:ascii="宋体" w:hAnsi="宋体"/>
          <w:szCs w:val="21"/>
          <w:highlight w:val="none"/>
        </w:rPr>
        <w:t>8.2.1承包人负责采购、运输和保管的材料、工程设备：</w:t>
      </w:r>
      <w:r>
        <w:rPr>
          <w:rFonts w:hint="eastAsia" w:ascii="宋体" w:hAnsi="宋体"/>
          <w:szCs w:val="21"/>
          <w:highlight w:val="none"/>
          <w:u w:val="single"/>
        </w:rPr>
        <w:t>由承包人自行采购。承包人采购材料设备必须经监理人和发包人批准，结算时由监理人和发包人按招标文件规定审核的数量和合同约定</w:t>
      </w:r>
      <w:r>
        <w:rPr>
          <w:rFonts w:ascii="宋体" w:hAnsi="宋体"/>
          <w:szCs w:val="21"/>
          <w:highlight w:val="none"/>
          <w:u w:val="single"/>
        </w:rPr>
        <w:t>价格</w:t>
      </w:r>
      <w:r>
        <w:rPr>
          <w:rFonts w:hint="eastAsia" w:ascii="宋体" w:hAnsi="宋体"/>
          <w:szCs w:val="21"/>
          <w:highlight w:val="none"/>
          <w:u w:val="single"/>
        </w:rPr>
        <w:t>计算</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8.2.2承包人报送监理人审批的时间：</w:t>
      </w:r>
      <w:r>
        <w:rPr>
          <w:rFonts w:hint="eastAsia" w:ascii="宋体" w:hAnsi="宋体"/>
          <w:szCs w:val="21"/>
          <w:highlight w:val="none"/>
          <w:u w:val="single"/>
        </w:rPr>
        <w:t>按发包人及监理单位的相关规定执行</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8.2.3承包人选择的生产厂家或供应商满足下列条件：</w:t>
      </w:r>
    </w:p>
    <w:p>
      <w:pPr>
        <w:spacing w:line="360" w:lineRule="auto"/>
        <w:ind w:firstLine="420" w:firstLineChars="200"/>
        <w:jc w:val="left"/>
        <w:rPr>
          <w:rFonts w:ascii="宋体" w:hAnsi="宋体"/>
          <w:szCs w:val="21"/>
          <w:highlight w:val="none"/>
        </w:rPr>
      </w:pPr>
      <w:r>
        <w:rPr>
          <w:rFonts w:hint="eastAsia" w:ascii="宋体" w:hAnsi="宋体"/>
          <w:szCs w:val="21"/>
          <w:highlight w:val="none"/>
        </w:rPr>
        <w:t>A.承包人选择的混凝土供应商应满足下列条件：</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B.承包人选择的钢材供应商应满足下列条件：</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C.承包人选择的水泥供应商应满足下列条件：</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D.承包人采购的材料与设计或标准要求不符时，承包人应按发包人和监理人要求的时间运出施工场地，并重新采购符合要求的产品，并承担由此发生的费用，因此延误的工期不予顺延。</w:t>
      </w:r>
    </w:p>
    <w:p>
      <w:pPr>
        <w:spacing w:line="360" w:lineRule="auto"/>
        <w:ind w:firstLine="420" w:firstLineChars="200"/>
        <w:jc w:val="left"/>
        <w:rPr>
          <w:rFonts w:ascii="宋体" w:hAnsi="宋体"/>
          <w:szCs w:val="21"/>
          <w:highlight w:val="none"/>
        </w:rPr>
      </w:pPr>
      <w:r>
        <w:rPr>
          <w:rFonts w:hint="eastAsia" w:ascii="宋体" w:hAnsi="宋体"/>
          <w:szCs w:val="21"/>
          <w:highlight w:val="none"/>
        </w:rPr>
        <w:t>E.承包人采购的材料在使用前，应按发包人和监理人的要求进行检验或试验，不合格的不得使用。</w:t>
      </w:r>
    </w:p>
    <w:p>
      <w:pPr>
        <w:spacing w:line="360" w:lineRule="auto"/>
        <w:ind w:firstLine="420" w:firstLineChars="200"/>
        <w:jc w:val="left"/>
        <w:rPr>
          <w:rFonts w:ascii="宋体" w:hAnsi="宋体"/>
          <w:szCs w:val="21"/>
          <w:highlight w:val="none"/>
        </w:rPr>
      </w:pPr>
      <w:r>
        <w:rPr>
          <w:rFonts w:hint="eastAsia" w:ascii="宋体" w:hAnsi="宋体"/>
          <w:szCs w:val="21"/>
          <w:highlight w:val="none"/>
        </w:rPr>
        <w:t>F.</w:t>
      </w:r>
      <w:r>
        <w:rPr>
          <w:rFonts w:hint="eastAsia" w:ascii="宋体" w:hAnsi="宋体"/>
          <w:szCs w:val="21"/>
          <w:highlight w:val="none"/>
          <w:u w:val="single"/>
        </w:rPr>
        <w:t xml:space="preserve">        </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539" w:name="_Toc532377364"/>
      <w:bookmarkStart w:id="1540" w:name="_Toc532375628"/>
      <w:r>
        <w:rPr>
          <w:rFonts w:hint="eastAsia"/>
          <w:sz w:val="21"/>
          <w:szCs w:val="21"/>
          <w:highlight w:val="none"/>
        </w:rPr>
        <w:t>8</w:t>
      </w:r>
      <w:bookmarkStart w:id="1541" w:name="_Toc312677493"/>
      <w:bookmarkStart w:id="1542" w:name="_Toc296890995"/>
      <w:bookmarkStart w:id="1543" w:name="_Toc312678019"/>
      <w:bookmarkStart w:id="1544" w:name="_Toc296346668"/>
      <w:bookmarkStart w:id="1545" w:name="_Toc296347166"/>
      <w:bookmarkStart w:id="1546" w:name="_Toc303539136"/>
      <w:bookmarkStart w:id="1547" w:name="_Toc280868654"/>
      <w:bookmarkStart w:id="1548" w:name="_Toc296503167"/>
      <w:bookmarkStart w:id="1549" w:name="_Toc297123527"/>
      <w:bookmarkStart w:id="1550" w:name="_Toc292559877"/>
      <w:bookmarkStart w:id="1551" w:name="_Toc300934979"/>
      <w:bookmarkStart w:id="1552" w:name="_Toc297216186"/>
      <w:bookmarkStart w:id="1553" w:name="_Toc297120467"/>
      <w:bookmarkStart w:id="1554" w:name="_Toc297048353"/>
      <w:bookmarkStart w:id="1555" w:name="_Toc296944506"/>
      <w:bookmarkStart w:id="1556" w:name="_Toc296891207"/>
      <w:bookmarkStart w:id="1557" w:name="_Toc304295556"/>
      <w:bookmarkStart w:id="1558" w:name="_Toc292559372"/>
      <w:bookmarkStart w:id="1559" w:name="_Toc280868656"/>
      <w:bookmarkStart w:id="1560" w:name="_Toc280868655"/>
      <w:bookmarkStart w:id="1561" w:name="_Toc267251424"/>
      <w:r>
        <w:rPr>
          <w:rFonts w:hint="eastAsia"/>
          <w:sz w:val="21"/>
          <w:szCs w:val="21"/>
          <w:highlight w:val="none"/>
        </w:rPr>
        <w:t>.4 材料与工程设备的保管与使用</w:t>
      </w:r>
      <w:bookmarkEnd w:id="1539"/>
      <w:bookmarkEnd w:id="1540"/>
    </w:p>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Pr>
        <w:spacing w:line="360" w:lineRule="auto"/>
        <w:ind w:firstLine="420" w:firstLineChars="200"/>
        <w:jc w:val="left"/>
        <w:rPr>
          <w:rFonts w:ascii="宋体" w:hAnsi="宋体"/>
          <w:szCs w:val="21"/>
          <w:highlight w:val="none"/>
        </w:rPr>
      </w:pPr>
      <w:r>
        <w:rPr>
          <w:rFonts w:hint="eastAsia" w:ascii="宋体" w:hAnsi="宋体"/>
          <w:szCs w:val="21"/>
          <w:highlight w:val="none"/>
        </w:rPr>
        <w:t>8</w:t>
      </w:r>
      <w:bookmarkStart w:id="1562" w:name="_Toc292559373"/>
      <w:bookmarkStart w:id="1563" w:name="_Toc292559878"/>
      <w:bookmarkStart w:id="1564" w:name="_Toc296346669"/>
      <w:bookmarkStart w:id="1565" w:name="_Toc312677494"/>
      <w:bookmarkStart w:id="1566" w:name="_Toc303539137"/>
      <w:bookmarkStart w:id="1567" w:name="_Toc300934980"/>
      <w:bookmarkStart w:id="1568" w:name="_Toc296891208"/>
      <w:bookmarkStart w:id="1569" w:name="_Toc296890996"/>
      <w:bookmarkStart w:id="1570" w:name="_Toc297123528"/>
      <w:bookmarkStart w:id="1571" w:name="_Toc296944507"/>
      <w:bookmarkStart w:id="1572" w:name="_Toc297048354"/>
      <w:bookmarkStart w:id="1573" w:name="_Toc296503168"/>
      <w:bookmarkStart w:id="1574" w:name="_Toc304295557"/>
      <w:bookmarkStart w:id="1575" w:name="_Toc312678020"/>
      <w:bookmarkStart w:id="1576" w:name="_Toc297216187"/>
      <w:bookmarkStart w:id="1577" w:name="_Toc318581173"/>
      <w:bookmarkStart w:id="1578" w:name="_Toc297120468"/>
      <w:bookmarkStart w:id="1579" w:name="_Toc296347167"/>
      <w:r>
        <w:rPr>
          <w:rFonts w:hint="eastAsia" w:ascii="宋体" w:hAnsi="宋体"/>
          <w:szCs w:val="21"/>
          <w:highlight w:val="none"/>
        </w:rPr>
        <w:t>.4.1 发包人供应的材料设备的保管费用的承担：</w:t>
      </w:r>
      <w:r>
        <w:rPr>
          <w:rFonts w:hint="eastAsia" w:ascii="宋体" w:hAnsi="宋体"/>
          <w:szCs w:val="21"/>
          <w:highlight w:val="none"/>
          <w:u w:val="single"/>
        </w:rPr>
        <w:t xml:space="preserve">           </w:t>
      </w:r>
      <w:r>
        <w:rPr>
          <w:rFonts w:hint="eastAsia" w:ascii="宋体" w:hAnsi="宋体"/>
          <w:szCs w:val="21"/>
          <w:highlight w:val="none"/>
        </w:rPr>
        <w:t>。</w:t>
      </w:r>
      <w:bookmarkEnd w:id="1562"/>
      <w:bookmarkEnd w:id="1563"/>
    </w:p>
    <w:p>
      <w:pPr>
        <w:pStyle w:val="7"/>
        <w:spacing w:before="0" w:beforeAutospacing="0" w:after="0" w:afterAutospacing="0" w:line="360" w:lineRule="auto"/>
        <w:ind w:firstLine="422" w:firstLineChars="200"/>
        <w:rPr>
          <w:sz w:val="21"/>
          <w:szCs w:val="21"/>
          <w:highlight w:val="none"/>
        </w:rPr>
      </w:pPr>
      <w:bookmarkStart w:id="1580" w:name="_Toc532375629"/>
      <w:bookmarkStart w:id="1581" w:name="_Toc532377365"/>
      <w:r>
        <w:rPr>
          <w:rFonts w:hint="eastAsia"/>
          <w:sz w:val="21"/>
          <w:szCs w:val="21"/>
          <w:highlight w:val="none"/>
        </w:rPr>
        <w:t>8.6 样品</w:t>
      </w:r>
      <w:bookmarkEnd w:id="1580"/>
      <w:bookmarkEnd w:id="1581"/>
    </w:p>
    <w:p>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rPr>
        <w:t>8.6.1 样品的报送与封存</w:t>
      </w:r>
    </w:p>
    <w:p>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rPr>
        <w:t>需要承包人报送样品的材料或工程设备，样品的种类、名称、规格、数量要求：</w:t>
      </w:r>
      <w:r>
        <w:rPr>
          <w:rFonts w:hint="eastAsia" w:ascii="宋体" w:hAnsi="宋体"/>
          <w:szCs w:val="21"/>
          <w:highlight w:val="none"/>
          <w:u w:val="single"/>
        </w:rPr>
        <w:t xml:space="preserve">        </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582" w:name="_Toc532375630"/>
      <w:bookmarkStart w:id="1583" w:name="_Toc532377366"/>
      <w:r>
        <w:rPr>
          <w:rFonts w:hint="eastAsia"/>
          <w:sz w:val="21"/>
          <w:szCs w:val="21"/>
          <w:highlight w:val="none"/>
        </w:rPr>
        <w:t>8.8 施工设备和临时设施</w:t>
      </w:r>
      <w:bookmarkEnd w:id="1582"/>
      <w:bookmarkEnd w:id="1583"/>
    </w:p>
    <w:p>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rPr>
        <w:t>8.8.1 承包人提供的施工设备和临时设施</w:t>
      </w:r>
    </w:p>
    <w:p>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rPr>
        <w:t>关于修建临时设施费用承担的约定：</w:t>
      </w:r>
      <w:r>
        <w:rPr>
          <w:rFonts w:hint="eastAsia" w:ascii="宋体" w:hAnsi="宋体"/>
          <w:szCs w:val="21"/>
          <w:highlight w:val="none"/>
          <w:u w:val="single"/>
        </w:rPr>
        <w:t>由承包人承担</w:t>
      </w:r>
      <w:r>
        <w:rPr>
          <w:rFonts w:hint="eastAsia" w:ascii="宋体" w:hAnsi="宋体"/>
          <w:szCs w:val="21"/>
          <w:highlight w:val="none"/>
        </w:rPr>
        <w:t>。</w:t>
      </w:r>
    </w:p>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p>
      <w:pPr>
        <w:pStyle w:val="6"/>
        <w:keepNext/>
        <w:keepLines/>
        <w:spacing w:before="156" w:beforeLines="50" w:beforeAutospacing="0" w:after="156" w:afterLines="50" w:afterAutospacing="0" w:line="360" w:lineRule="auto"/>
        <w:jc w:val="both"/>
        <w:rPr>
          <w:bCs w:val="0"/>
          <w:kern w:val="2"/>
          <w:sz w:val="21"/>
          <w:szCs w:val="21"/>
          <w:highlight w:val="none"/>
        </w:rPr>
      </w:pPr>
      <w:bookmarkStart w:id="1584" w:name="_Toc351203641"/>
      <w:bookmarkStart w:id="1585" w:name="_Toc532377367"/>
      <w:bookmarkStart w:id="1586" w:name="_Toc532375631"/>
      <w:r>
        <w:rPr>
          <w:rFonts w:hint="eastAsia"/>
          <w:kern w:val="2"/>
          <w:sz w:val="21"/>
          <w:szCs w:val="21"/>
          <w:highlight w:val="none"/>
        </w:rPr>
        <w:t>9</w:t>
      </w:r>
      <w:bookmarkEnd w:id="1559"/>
      <w:bookmarkEnd w:id="1560"/>
      <w:bookmarkEnd w:id="1561"/>
      <w:bookmarkStart w:id="1587" w:name="_Toc312677495"/>
      <w:bookmarkStart w:id="1588" w:name="_Toc297216192"/>
      <w:bookmarkStart w:id="1589" w:name="_Toc304295559"/>
      <w:bookmarkStart w:id="1590" w:name="_Toc312678021"/>
      <w:bookmarkStart w:id="1591" w:name="_Toc297123533"/>
      <w:bookmarkStart w:id="1592" w:name="_Toc303539139"/>
      <w:bookmarkStart w:id="1593" w:name="_Toc300934982"/>
      <w:r>
        <w:rPr>
          <w:rFonts w:hint="eastAsia"/>
          <w:kern w:val="2"/>
          <w:sz w:val="21"/>
          <w:szCs w:val="21"/>
          <w:highlight w:val="none"/>
        </w:rPr>
        <w:t>. 试验与检验</w:t>
      </w:r>
      <w:bookmarkEnd w:id="1584"/>
      <w:bookmarkEnd w:id="1585"/>
      <w:bookmarkEnd w:id="1586"/>
    </w:p>
    <w:bookmarkEnd w:id="1587"/>
    <w:bookmarkEnd w:id="1588"/>
    <w:bookmarkEnd w:id="1589"/>
    <w:bookmarkEnd w:id="1590"/>
    <w:bookmarkEnd w:id="1591"/>
    <w:bookmarkEnd w:id="1592"/>
    <w:bookmarkEnd w:id="1593"/>
    <w:p>
      <w:pPr>
        <w:pStyle w:val="7"/>
        <w:spacing w:before="0" w:beforeAutospacing="0" w:after="0" w:afterAutospacing="0" w:line="360" w:lineRule="auto"/>
        <w:ind w:firstLine="422" w:firstLineChars="200"/>
        <w:rPr>
          <w:sz w:val="21"/>
          <w:szCs w:val="21"/>
          <w:highlight w:val="none"/>
        </w:rPr>
      </w:pPr>
      <w:bookmarkStart w:id="1594" w:name="_Toc532375632"/>
      <w:bookmarkStart w:id="1595" w:name="_Toc532377368"/>
      <w:r>
        <w:rPr>
          <w:rFonts w:hint="eastAsia"/>
          <w:sz w:val="21"/>
          <w:szCs w:val="21"/>
          <w:highlight w:val="none"/>
        </w:rPr>
        <w:t>9</w:t>
      </w:r>
      <w:bookmarkStart w:id="1596" w:name="_Toc304295560"/>
      <w:bookmarkStart w:id="1597" w:name="_Toc303539140"/>
      <w:bookmarkStart w:id="1598" w:name="_Toc312677496"/>
      <w:bookmarkStart w:id="1599" w:name="_Toc312678022"/>
      <w:bookmarkStart w:id="1600" w:name="_Toc297216193"/>
      <w:bookmarkStart w:id="1601" w:name="_Toc300934983"/>
      <w:bookmarkStart w:id="1602" w:name="_Toc297123534"/>
      <w:r>
        <w:rPr>
          <w:rFonts w:hint="eastAsia"/>
          <w:sz w:val="21"/>
          <w:szCs w:val="21"/>
          <w:highlight w:val="none"/>
        </w:rPr>
        <w:t>.1 试验设备与试验人员</w:t>
      </w:r>
      <w:bookmarkEnd w:id="1594"/>
      <w:bookmarkEnd w:id="1595"/>
    </w:p>
    <w:bookmarkEnd w:id="1596"/>
    <w:bookmarkEnd w:id="1597"/>
    <w:bookmarkEnd w:id="1598"/>
    <w:bookmarkEnd w:id="1599"/>
    <w:bookmarkEnd w:id="1600"/>
    <w:bookmarkEnd w:id="1601"/>
    <w:bookmarkEnd w:id="1602"/>
    <w:p>
      <w:pPr>
        <w:spacing w:line="360" w:lineRule="auto"/>
        <w:ind w:firstLine="420" w:firstLineChars="200"/>
        <w:jc w:val="left"/>
        <w:rPr>
          <w:rFonts w:ascii="宋体" w:hAnsi="宋体"/>
          <w:szCs w:val="21"/>
          <w:highlight w:val="none"/>
        </w:rPr>
      </w:pPr>
      <w:r>
        <w:rPr>
          <w:rFonts w:hint="eastAsia" w:ascii="宋体" w:hAnsi="宋体"/>
          <w:szCs w:val="21"/>
          <w:highlight w:val="none"/>
        </w:rPr>
        <w:t>9</w:t>
      </w:r>
      <w:bookmarkStart w:id="1603" w:name="_Toc303539141"/>
      <w:bookmarkStart w:id="1604" w:name="_Toc297216194"/>
      <w:bookmarkStart w:id="1605" w:name="_Toc300934984"/>
      <w:bookmarkStart w:id="1606" w:name="_Toc312678023"/>
      <w:bookmarkStart w:id="1607" w:name="_Toc297123535"/>
      <w:bookmarkStart w:id="1608" w:name="_Toc304295561"/>
      <w:bookmarkStart w:id="1609" w:name="_Toc312677497"/>
      <w:bookmarkStart w:id="1610" w:name="_Toc318581174"/>
      <w:r>
        <w:rPr>
          <w:rFonts w:hint="eastAsia" w:ascii="宋体" w:hAnsi="宋体"/>
          <w:szCs w:val="21"/>
          <w:highlight w:val="none"/>
        </w:rPr>
        <w:t>.1.2 试验设备</w:t>
      </w:r>
    </w:p>
    <w:p>
      <w:pPr>
        <w:spacing w:line="360" w:lineRule="auto"/>
        <w:ind w:firstLine="420" w:firstLineChars="200"/>
        <w:jc w:val="left"/>
        <w:rPr>
          <w:rFonts w:ascii="宋体" w:hAnsi="宋体"/>
          <w:szCs w:val="21"/>
          <w:highlight w:val="none"/>
        </w:rPr>
      </w:pPr>
      <w:r>
        <w:rPr>
          <w:rFonts w:hint="eastAsia" w:ascii="宋体" w:hAnsi="宋体"/>
          <w:szCs w:val="21"/>
          <w:highlight w:val="none"/>
        </w:rPr>
        <w:t>施工现场需要配置的试验场所：</w:t>
      </w:r>
      <w:bookmarkEnd w:id="1603"/>
      <w:bookmarkEnd w:id="1604"/>
      <w:bookmarkEnd w:id="1605"/>
      <w:bookmarkEnd w:id="1606"/>
      <w:bookmarkEnd w:id="1607"/>
      <w:bookmarkEnd w:id="1608"/>
      <w:bookmarkEnd w:id="1609"/>
      <w:bookmarkStart w:id="1611" w:name="_Toc300934985"/>
      <w:bookmarkStart w:id="1612" w:name="_Toc304295562"/>
      <w:bookmarkStart w:id="1613" w:name="_Toc312678024"/>
      <w:bookmarkStart w:id="1614" w:name="_Toc297216195"/>
      <w:bookmarkStart w:id="1615" w:name="_Toc312677498"/>
      <w:bookmarkStart w:id="1616" w:name="_Toc297123536"/>
      <w:bookmarkStart w:id="1617" w:name="_Toc303539142"/>
      <w:r>
        <w:rPr>
          <w:rFonts w:hint="eastAsia" w:ascii="宋体" w:hAnsi="宋体"/>
          <w:szCs w:val="21"/>
          <w:highlight w:val="none"/>
          <w:u w:val="single"/>
        </w:rPr>
        <w:t>满足工程施工的需要</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施工现场需要配备的试验设备：</w:t>
      </w:r>
      <w:r>
        <w:rPr>
          <w:rFonts w:hint="eastAsia" w:ascii="宋体" w:hAnsi="宋体"/>
          <w:szCs w:val="21"/>
          <w:highlight w:val="none"/>
          <w:u w:val="single"/>
        </w:rPr>
        <w:t>满足工程施工的需要</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施工现场需要具备的其他试验条件：</w:t>
      </w:r>
      <w:r>
        <w:rPr>
          <w:rFonts w:hint="eastAsia" w:ascii="宋体" w:hAnsi="宋体"/>
          <w:szCs w:val="21"/>
          <w:highlight w:val="none"/>
          <w:u w:val="single"/>
        </w:rPr>
        <w:t xml:space="preserve">        </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618" w:name="_Toc532375633"/>
      <w:bookmarkStart w:id="1619" w:name="_Toc532377369"/>
      <w:r>
        <w:rPr>
          <w:rFonts w:hint="eastAsia"/>
          <w:sz w:val="21"/>
          <w:szCs w:val="21"/>
          <w:highlight w:val="none"/>
        </w:rPr>
        <w:t>9.4 现场工艺试验</w:t>
      </w:r>
      <w:bookmarkEnd w:id="1618"/>
      <w:bookmarkEnd w:id="1619"/>
    </w:p>
    <w:p>
      <w:pPr>
        <w:spacing w:line="360" w:lineRule="auto"/>
        <w:ind w:firstLine="420" w:firstLineChars="200"/>
        <w:jc w:val="left"/>
        <w:rPr>
          <w:rFonts w:ascii="宋体" w:hAnsi="宋体"/>
          <w:szCs w:val="21"/>
          <w:highlight w:val="none"/>
        </w:rPr>
      </w:pPr>
      <w:r>
        <w:rPr>
          <w:rFonts w:hint="eastAsia" w:ascii="宋体" w:hAnsi="宋体"/>
          <w:szCs w:val="21"/>
          <w:highlight w:val="none"/>
        </w:rPr>
        <w:t>本款补充9.4.1～9.4.5项：</w:t>
      </w:r>
    </w:p>
    <w:bookmarkEnd w:id="1610"/>
    <w:bookmarkEnd w:id="1611"/>
    <w:bookmarkEnd w:id="1612"/>
    <w:bookmarkEnd w:id="1613"/>
    <w:bookmarkEnd w:id="1614"/>
    <w:bookmarkEnd w:id="1615"/>
    <w:bookmarkEnd w:id="1616"/>
    <w:bookmarkEnd w:id="1617"/>
    <w:p>
      <w:pPr>
        <w:spacing w:line="360" w:lineRule="auto"/>
        <w:ind w:firstLine="420" w:firstLineChars="200"/>
        <w:jc w:val="left"/>
        <w:rPr>
          <w:rFonts w:ascii="宋体" w:hAnsi="宋体"/>
          <w:szCs w:val="21"/>
          <w:highlight w:val="none"/>
        </w:rPr>
      </w:pPr>
      <w:r>
        <w:rPr>
          <w:rFonts w:hint="eastAsia" w:ascii="宋体" w:hAnsi="宋体"/>
          <w:szCs w:val="21"/>
          <w:highlight w:val="none"/>
        </w:rPr>
        <w:t>9.4.1一般检验试验：</w:t>
      </w:r>
    </w:p>
    <w:p>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pPr>
        <w:spacing w:line="360" w:lineRule="auto"/>
        <w:ind w:firstLine="420" w:firstLineChars="200"/>
        <w:jc w:val="left"/>
        <w:rPr>
          <w:rFonts w:ascii="宋体" w:hAnsi="宋体"/>
          <w:szCs w:val="21"/>
          <w:highlight w:val="none"/>
        </w:rPr>
      </w:pPr>
      <w:r>
        <w:rPr>
          <w:rFonts w:hint="eastAsia" w:ascii="宋体" w:hAnsi="宋体"/>
          <w:szCs w:val="21"/>
          <w:highlight w:val="none"/>
        </w:rPr>
        <w:t>9.4.2特殊检验试验：</w:t>
      </w:r>
    </w:p>
    <w:p>
      <w:pPr>
        <w:spacing w:line="360" w:lineRule="auto"/>
        <w:ind w:firstLine="420" w:firstLineChars="200"/>
        <w:jc w:val="left"/>
        <w:rPr>
          <w:rFonts w:ascii="宋体" w:hAnsi="宋体"/>
          <w:szCs w:val="21"/>
          <w:highlight w:val="none"/>
        </w:rPr>
      </w:pPr>
      <w:r>
        <w:rPr>
          <w:rFonts w:hint="eastAsia" w:ascii="宋体" w:hAnsi="宋体"/>
          <w:szCs w:val="21"/>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发包人委托的第三方检测试验机构检测试验的试件所需的材料、取样、送检及相关配合工作由承包人负责完成并承担由此产生的所有相关费用。</w:t>
      </w:r>
    </w:p>
    <w:p>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（2）施工措施的检测、试验：因施工措施需要而做的相关检测、试验由承包人负责实施，其费用由承包人承担。</w:t>
      </w:r>
    </w:p>
    <w:p>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9.4.3专项检测：</w:t>
      </w:r>
      <w:r>
        <w:rPr>
          <w:rFonts w:hint="eastAsia" w:ascii="宋体" w:hAnsi="宋体"/>
          <w:szCs w:val="21"/>
          <w:highlight w:val="none"/>
          <w:u w:val="single"/>
        </w:rPr>
        <w:t xml:space="preserve">       </w:t>
      </w:r>
      <w:r>
        <w:rPr>
          <w:rFonts w:hint="eastAsia" w:ascii="宋体" w:hAnsi="宋体"/>
          <w:szCs w:val="21"/>
          <w:highlight w:val="none"/>
        </w:rPr>
        <w:t>。</w:t>
      </w:r>
    </w:p>
    <w:p>
      <w:pPr>
        <w:tabs>
          <w:tab w:val="left" w:pos="711"/>
          <w:tab w:val="left" w:pos="2580"/>
        </w:tabs>
        <w:spacing w:line="360" w:lineRule="auto"/>
        <w:ind w:firstLine="420" w:firstLineChars="200"/>
        <w:jc w:val="left"/>
        <w:textAlignment w:val="baseline"/>
        <w:rPr>
          <w:rFonts w:ascii="宋体" w:hAnsi="宋体"/>
          <w:szCs w:val="21"/>
          <w:highlight w:val="none"/>
        </w:rPr>
      </w:pPr>
      <w:r>
        <w:rPr>
          <w:rFonts w:hint="eastAsia" w:ascii="宋体" w:hAnsi="宋体"/>
          <w:szCs w:val="21"/>
          <w:highlight w:val="none"/>
        </w:rPr>
        <w:t>9.4.4若因承包人取样、制样、送检及相关配合不及时而导致工程的工期和费用增加，影响的工期不予延长，增加费用由承包人承担。</w:t>
      </w:r>
    </w:p>
    <w:p>
      <w:pPr>
        <w:tabs>
          <w:tab w:val="left" w:pos="711"/>
          <w:tab w:val="left" w:pos="2580"/>
        </w:tabs>
        <w:spacing w:line="360" w:lineRule="auto"/>
        <w:ind w:firstLine="420" w:firstLineChars="200"/>
        <w:jc w:val="left"/>
        <w:textAlignment w:val="baseline"/>
        <w:rPr>
          <w:rFonts w:ascii="宋体" w:hAnsi="宋体"/>
          <w:szCs w:val="21"/>
          <w:highlight w:val="none"/>
          <w:u w:val="single"/>
        </w:rPr>
      </w:pPr>
      <w:r>
        <w:rPr>
          <w:rFonts w:hint="eastAsia" w:ascii="宋体" w:hAnsi="宋体"/>
          <w:szCs w:val="21"/>
          <w:highlight w:val="none"/>
        </w:rPr>
        <w:t>9.4.5检测试验不合格的项目，其缺陷处理和复测费用由承包人承担，工期不予延长。</w:t>
      </w:r>
    </w:p>
    <w:bookmarkEnd w:id="1456"/>
    <w:bookmarkEnd w:id="1457"/>
    <w:bookmarkEnd w:id="1458"/>
    <w:bookmarkEnd w:id="1459"/>
    <w:bookmarkEnd w:id="1460"/>
    <w:bookmarkEnd w:id="1461"/>
    <w:bookmarkEnd w:id="1462"/>
    <w:bookmarkEnd w:id="1463"/>
    <w:bookmarkEnd w:id="1464"/>
    <w:bookmarkEnd w:id="1465"/>
    <w:bookmarkEnd w:id="1466"/>
    <w:bookmarkEnd w:id="1467"/>
    <w:bookmarkEnd w:id="1468"/>
    <w:p>
      <w:pPr>
        <w:pStyle w:val="6"/>
        <w:keepNext/>
        <w:keepLines/>
        <w:spacing w:before="156" w:beforeLines="50" w:beforeAutospacing="0" w:after="156" w:afterLines="50" w:afterAutospacing="0" w:line="360" w:lineRule="auto"/>
        <w:jc w:val="both"/>
        <w:rPr>
          <w:bCs w:val="0"/>
          <w:kern w:val="2"/>
          <w:sz w:val="21"/>
          <w:szCs w:val="21"/>
          <w:highlight w:val="none"/>
        </w:rPr>
      </w:pPr>
      <w:bookmarkStart w:id="1620" w:name="_Toc532377370"/>
      <w:bookmarkStart w:id="1621" w:name="_Toc532375634"/>
      <w:bookmarkStart w:id="1622" w:name="_Toc267251485"/>
      <w:bookmarkStart w:id="1623" w:name="_Toc267251489"/>
      <w:bookmarkStart w:id="1624" w:name="_Toc267251490"/>
      <w:bookmarkStart w:id="1625" w:name="_Toc267251484"/>
      <w:bookmarkStart w:id="1626" w:name="_Toc267251482"/>
      <w:bookmarkStart w:id="1627" w:name="_Hlk524298112"/>
      <w:bookmarkStart w:id="1628" w:name="_Toc267251486"/>
      <w:bookmarkStart w:id="1629" w:name="_Toc267251488"/>
      <w:bookmarkStart w:id="1630" w:name="_Toc267251511"/>
      <w:bookmarkStart w:id="1631" w:name="_Toc267251510"/>
      <w:bookmarkStart w:id="1632" w:name="_Toc267251494"/>
      <w:bookmarkStart w:id="1633" w:name="_Toc267251504"/>
      <w:bookmarkStart w:id="1634" w:name="_Toc267251501"/>
      <w:bookmarkStart w:id="1635" w:name="_Toc267251507"/>
      <w:bookmarkStart w:id="1636" w:name="_Toc267251513"/>
      <w:bookmarkStart w:id="1637" w:name="_Toc267251495"/>
      <w:bookmarkStart w:id="1638" w:name="_Toc267251491"/>
      <w:bookmarkStart w:id="1639" w:name="_Toc267251515"/>
      <w:bookmarkStart w:id="1640" w:name="_Toc267251497"/>
      <w:bookmarkStart w:id="1641" w:name="_Toc267251498"/>
      <w:bookmarkStart w:id="1642" w:name="_Toc267251496"/>
      <w:bookmarkStart w:id="1643" w:name="_Toc267251503"/>
      <w:bookmarkStart w:id="1644" w:name="_Toc267251509"/>
      <w:bookmarkStart w:id="1645" w:name="_Toc267251508"/>
      <w:bookmarkStart w:id="1646" w:name="_Toc267251506"/>
      <w:bookmarkStart w:id="1647" w:name="_Toc267251492"/>
      <w:bookmarkStart w:id="1648" w:name="_Toc267251499"/>
      <w:bookmarkStart w:id="1649" w:name="_Toc267251514"/>
      <w:bookmarkStart w:id="1650" w:name="_Toc267251493"/>
      <w:bookmarkStart w:id="1651" w:name="_Toc267251502"/>
      <w:r>
        <w:rPr>
          <w:rFonts w:hint="eastAsia"/>
          <w:kern w:val="2"/>
          <w:sz w:val="21"/>
          <w:szCs w:val="21"/>
          <w:highlight w:val="none"/>
        </w:rPr>
        <w:t>1</w:t>
      </w:r>
      <w:bookmarkStart w:id="1652" w:name="_Toc297216199"/>
      <w:bookmarkStart w:id="1653" w:name="_Toc297048379"/>
      <w:bookmarkStart w:id="1654" w:name="_Toc300934989"/>
      <w:bookmarkStart w:id="1655" w:name="_Toc296503193"/>
      <w:bookmarkStart w:id="1656" w:name="_Toc296346694"/>
      <w:bookmarkStart w:id="1657" w:name="_Toc292559398"/>
      <w:bookmarkStart w:id="1658" w:name="_Toc296891233"/>
      <w:bookmarkStart w:id="1659" w:name="_Toc304295566"/>
      <w:bookmarkStart w:id="1660" w:name="_Toc297123540"/>
      <w:bookmarkStart w:id="1661" w:name="_Toc296347192"/>
      <w:bookmarkStart w:id="1662" w:name="_Toc297120493"/>
      <w:bookmarkStart w:id="1663" w:name="_Toc296891021"/>
      <w:bookmarkStart w:id="1664" w:name="_Toc303539146"/>
      <w:bookmarkStart w:id="1665" w:name="_Toc292559903"/>
      <w:bookmarkStart w:id="1666" w:name="_Toc296944532"/>
      <w:bookmarkStart w:id="1667" w:name="_Toc312677499"/>
      <w:bookmarkStart w:id="1668" w:name="_Toc312678025"/>
      <w:bookmarkStart w:id="1669" w:name="_Toc267251433"/>
      <w:bookmarkStart w:id="1670" w:name="_Toc267251440"/>
      <w:bookmarkStart w:id="1671" w:name="_Toc267251437"/>
      <w:bookmarkStart w:id="1672" w:name="_Toc267251435"/>
      <w:bookmarkStart w:id="1673" w:name="_Toc267251441"/>
      <w:bookmarkStart w:id="1674" w:name="_Toc267251439"/>
      <w:r>
        <w:rPr>
          <w:rFonts w:hint="eastAsia"/>
          <w:kern w:val="2"/>
          <w:sz w:val="21"/>
          <w:szCs w:val="21"/>
          <w:highlight w:val="none"/>
        </w:rPr>
        <w:t>0. 变更</w:t>
      </w:r>
      <w:bookmarkEnd w:id="1620"/>
      <w:bookmarkEnd w:id="162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p>
    <w:bookmarkEnd w:id="1667"/>
    <w:bookmarkEnd w:id="1668"/>
    <w:p>
      <w:pPr>
        <w:pStyle w:val="7"/>
        <w:spacing w:before="0" w:beforeAutospacing="0" w:after="0" w:afterAutospacing="0" w:line="360" w:lineRule="auto"/>
        <w:ind w:firstLine="422" w:firstLineChars="200"/>
        <w:rPr>
          <w:sz w:val="21"/>
          <w:szCs w:val="21"/>
          <w:highlight w:val="none"/>
        </w:rPr>
      </w:pPr>
      <w:bookmarkStart w:id="1675" w:name="_Toc532375635"/>
      <w:bookmarkStart w:id="1676" w:name="_Toc532377371"/>
      <w:r>
        <w:rPr>
          <w:rFonts w:hint="eastAsia"/>
          <w:sz w:val="21"/>
          <w:szCs w:val="21"/>
          <w:highlight w:val="none"/>
        </w:rPr>
        <w:t>1</w:t>
      </w:r>
      <w:bookmarkStart w:id="1677" w:name="_Toc296944533"/>
      <w:bookmarkStart w:id="1678" w:name="_Toc296503194"/>
      <w:bookmarkStart w:id="1679" w:name="_Toc296347193"/>
      <w:bookmarkStart w:id="1680" w:name="_Toc292559904"/>
      <w:bookmarkStart w:id="1681" w:name="_Toc304295567"/>
      <w:bookmarkStart w:id="1682" w:name="_Toc297216200"/>
      <w:bookmarkStart w:id="1683" w:name="_Toc297123541"/>
      <w:bookmarkStart w:id="1684" w:name="_Toc312677500"/>
      <w:bookmarkStart w:id="1685" w:name="_Toc297120494"/>
      <w:bookmarkStart w:id="1686" w:name="_Toc297048380"/>
      <w:bookmarkStart w:id="1687" w:name="_Toc300934990"/>
      <w:bookmarkStart w:id="1688" w:name="_Toc312678026"/>
      <w:bookmarkStart w:id="1689" w:name="_Toc303539147"/>
      <w:bookmarkStart w:id="1690" w:name="_Toc296346695"/>
      <w:bookmarkStart w:id="1691" w:name="_Toc296891234"/>
      <w:bookmarkStart w:id="1692" w:name="_Toc296891022"/>
      <w:bookmarkStart w:id="1693" w:name="_Toc292559399"/>
      <w:r>
        <w:rPr>
          <w:rFonts w:hint="eastAsia"/>
          <w:sz w:val="21"/>
          <w:szCs w:val="21"/>
          <w:highlight w:val="none"/>
        </w:rPr>
        <w:t>0.1变更的范围</w:t>
      </w:r>
      <w:bookmarkEnd w:id="1675"/>
      <w:bookmarkEnd w:id="1676"/>
    </w:p>
    <w:p>
      <w:pPr>
        <w:spacing w:line="360" w:lineRule="auto"/>
        <w:ind w:firstLine="420" w:firstLineChars="200"/>
        <w:jc w:val="left"/>
        <w:rPr>
          <w:rFonts w:ascii="宋体" w:hAnsi="宋体"/>
          <w:szCs w:val="21"/>
          <w:highlight w:val="none"/>
        </w:rPr>
      </w:pPr>
      <w:r>
        <w:rPr>
          <w:rFonts w:hint="eastAsia" w:ascii="宋体" w:hAnsi="宋体"/>
          <w:szCs w:val="21"/>
          <w:highlight w:val="none"/>
        </w:rPr>
        <w:t>关于变更范围的约定：</w:t>
      </w:r>
    </w:p>
    <w:p>
      <w:pPr>
        <w:spacing w:line="360" w:lineRule="auto"/>
        <w:ind w:firstLine="420" w:firstLineChars="200"/>
        <w:jc w:val="left"/>
        <w:rPr>
          <w:rFonts w:ascii="宋体" w:hAnsi="宋体"/>
          <w:szCs w:val="21"/>
          <w:highlight w:val="none"/>
        </w:rPr>
      </w:pPr>
      <w:r>
        <w:rPr>
          <w:rFonts w:hint="eastAsia" w:ascii="宋体" w:hAnsi="宋体"/>
          <w:szCs w:val="21"/>
          <w:highlight w:val="none"/>
        </w:rPr>
        <w:t>（1）增加或减少合同中任何工作，或追加额外的工作；</w:t>
      </w:r>
    </w:p>
    <w:p>
      <w:pPr>
        <w:spacing w:line="360" w:lineRule="auto"/>
        <w:ind w:firstLine="420" w:firstLineChars="200"/>
        <w:jc w:val="left"/>
        <w:rPr>
          <w:rFonts w:ascii="宋体" w:hAnsi="宋体"/>
          <w:szCs w:val="21"/>
          <w:highlight w:val="none"/>
        </w:rPr>
      </w:pPr>
      <w:r>
        <w:rPr>
          <w:rFonts w:hint="eastAsia" w:ascii="宋体" w:hAnsi="宋体"/>
          <w:szCs w:val="21"/>
          <w:highlight w:val="none"/>
        </w:rPr>
        <w:t>（2）取消合同中任何工作；</w:t>
      </w:r>
    </w:p>
    <w:p>
      <w:pPr>
        <w:spacing w:line="360" w:lineRule="auto"/>
        <w:ind w:firstLine="420" w:firstLineChars="200"/>
        <w:jc w:val="left"/>
        <w:rPr>
          <w:rFonts w:ascii="宋体" w:hAnsi="宋体"/>
          <w:szCs w:val="21"/>
          <w:highlight w:val="none"/>
        </w:rPr>
      </w:pPr>
      <w:r>
        <w:rPr>
          <w:rFonts w:hint="eastAsia" w:ascii="宋体" w:hAnsi="宋体"/>
          <w:szCs w:val="21"/>
          <w:highlight w:val="none"/>
        </w:rPr>
        <w:t>（3）改变合同中任何工作的质量标准或其他特性；</w:t>
      </w:r>
    </w:p>
    <w:p>
      <w:pPr>
        <w:spacing w:line="360" w:lineRule="auto"/>
        <w:ind w:firstLine="420" w:firstLineChars="200"/>
        <w:jc w:val="left"/>
        <w:rPr>
          <w:rFonts w:ascii="宋体" w:hAnsi="宋体"/>
          <w:szCs w:val="21"/>
          <w:highlight w:val="none"/>
        </w:rPr>
      </w:pPr>
      <w:r>
        <w:rPr>
          <w:rFonts w:hint="eastAsia" w:ascii="宋体" w:hAnsi="宋体"/>
          <w:szCs w:val="21"/>
          <w:highlight w:val="none"/>
        </w:rPr>
        <w:t>（4）改变工程的基线、标高、位置和尺寸；</w:t>
      </w:r>
    </w:p>
    <w:p>
      <w:pPr>
        <w:spacing w:line="360" w:lineRule="auto"/>
        <w:ind w:firstLine="420" w:firstLineChars="200"/>
        <w:jc w:val="left"/>
        <w:rPr>
          <w:rFonts w:ascii="宋体" w:hAnsi="宋体"/>
          <w:szCs w:val="21"/>
          <w:highlight w:val="none"/>
        </w:rPr>
      </w:pPr>
      <w:r>
        <w:rPr>
          <w:rFonts w:hint="eastAsia" w:ascii="宋体" w:hAnsi="宋体"/>
          <w:szCs w:val="21"/>
          <w:highlight w:val="none"/>
        </w:rPr>
        <w:t>（5）适用于工程的标准和（或）规范变化导致需要对工程进行改变，且该改变导致工期和（或）费用变化的；</w:t>
      </w:r>
    </w:p>
    <w:p>
      <w:pPr>
        <w:spacing w:line="360" w:lineRule="auto"/>
        <w:ind w:firstLine="420" w:firstLineChars="200"/>
        <w:jc w:val="left"/>
        <w:rPr>
          <w:rFonts w:ascii="宋体" w:hAnsi="宋体"/>
          <w:szCs w:val="21"/>
          <w:highlight w:val="none"/>
        </w:rPr>
      </w:pPr>
      <w:r>
        <w:rPr>
          <w:rFonts w:hint="eastAsia" w:ascii="宋体" w:hAnsi="宋体"/>
          <w:szCs w:val="21"/>
          <w:highlight w:val="none"/>
        </w:rPr>
        <w:t>（6）勘察设计变更；</w:t>
      </w:r>
    </w:p>
    <w:p>
      <w:pPr>
        <w:spacing w:line="360" w:lineRule="auto"/>
        <w:ind w:firstLine="420" w:firstLineChars="200"/>
        <w:jc w:val="left"/>
        <w:rPr>
          <w:rFonts w:ascii="宋体" w:hAnsi="宋体"/>
          <w:szCs w:val="21"/>
          <w:highlight w:val="none"/>
        </w:rPr>
      </w:pPr>
      <w:r>
        <w:rPr>
          <w:rFonts w:hint="eastAsia" w:ascii="宋体" w:hAnsi="宋体"/>
          <w:szCs w:val="21"/>
          <w:highlight w:val="none"/>
        </w:rPr>
        <w:t>（7）实施内容变更，包括因设计变更和非设计变更引起的实施地点、投资规模、结构型式、采购数量、服务内容等进行的调整，以及因此导致的合同价格、工期变更；</w:t>
      </w:r>
    </w:p>
    <w:p>
      <w:pPr>
        <w:spacing w:line="360" w:lineRule="auto"/>
        <w:ind w:firstLine="420" w:firstLineChars="200"/>
        <w:jc w:val="left"/>
        <w:rPr>
          <w:rFonts w:ascii="宋体" w:hAnsi="宋体"/>
          <w:szCs w:val="21"/>
          <w:highlight w:val="none"/>
        </w:rPr>
      </w:pPr>
      <w:r>
        <w:rPr>
          <w:rFonts w:hint="eastAsia" w:ascii="宋体" w:hAnsi="宋体"/>
          <w:szCs w:val="21"/>
          <w:highlight w:val="none"/>
        </w:rPr>
        <w:t>（8）项目管理人员变更；</w:t>
      </w:r>
    </w:p>
    <w:p>
      <w:pPr>
        <w:spacing w:line="360" w:lineRule="auto"/>
        <w:ind w:firstLine="420" w:firstLineChars="200"/>
        <w:jc w:val="left"/>
        <w:rPr>
          <w:rFonts w:ascii="宋体" w:hAnsi="宋体"/>
          <w:szCs w:val="21"/>
          <w:highlight w:val="none"/>
        </w:rPr>
      </w:pPr>
      <w:r>
        <w:rPr>
          <w:rFonts w:hint="eastAsia" w:ascii="宋体" w:hAnsi="宋体"/>
          <w:szCs w:val="21"/>
          <w:highlight w:val="none"/>
        </w:rPr>
        <w:t>（9）因人工、原材料等价格变化导致的合同总价变更；</w:t>
      </w:r>
    </w:p>
    <w:p>
      <w:pPr>
        <w:spacing w:line="360" w:lineRule="auto"/>
        <w:ind w:firstLine="420" w:firstLineChars="200"/>
        <w:jc w:val="left"/>
        <w:rPr>
          <w:rFonts w:ascii="宋体" w:hAnsi="宋体"/>
          <w:szCs w:val="21"/>
          <w:highlight w:val="none"/>
        </w:rPr>
      </w:pPr>
      <w:r>
        <w:rPr>
          <w:rFonts w:hint="eastAsia" w:ascii="宋体" w:hAnsi="宋体"/>
          <w:szCs w:val="21"/>
          <w:highlight w:val="none"/>
        </w:rPr>
        <w:t>（10）非实施内容变化导致的工期变更；</w:t>
      </w:r>
    </w:p>
    <w:p>
      <w:pPr>
        <w:spacing w:line="360" w:lineRule="auto"/>
        <w:ind w:firstLine="420" w:firstLineChars="200"/>
        <w:jc w:val="left"/>
        <w:rPr>
          <w:rFonts w:ascii="宋体" w:hAnsi="宋体"/>
          <w:szCs w:val="21"/>
          <w:highlight w:val="none"/>
        </w:rPr>
      </w:pPr>
      <w:r>
        <w:rPr>
          <w:rFonts w:hint="eastAsia" w:ascii="宋体" w:hAnsi="宋体"/>
          <w:szCs w:val="21"/>
          <w:highlight w:val="none"/>
        </w:rPr>
        <w:t>（11）</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承包人对其提供的材料、工程设备、施工、无负荷试车、热负荷试车及图纸参数存在的缺陷，自费修正、调整和完善，不属于变更。</w:t>
      </w:r>
    </w:p>
    <w:p>
      <w:pPr>
        <w:pStyle w:val="7"/>
        <w:spacing w:before="0" w:beforeAutospacing="0" w:after="0" w:afterAutospacing="0" w:line="360" w:lineRule="auto"/>
        <w:ind w:firstLine="422" w:firstLineChars="200"/>
        <w:rPr>
          <w:sz w:val="21"/>
          <w:szCs w:val="21"/>
          <w:highlight w:val="none"/>
        </w:rPr>
      </w:pPr>
      <w:bookmarkStart w:id="1694" w:name="_Toc532375636"/>
      <w:bookmarkStart w:id="1695" w:name="_Toc351203569"/>
      <w:bookmarkStart w:id="1696" w:name="_Toc532377372"/>
      <w:r>
        <w:rPr>
          <w:rFonts w:hint="eastAsia"/>
          <w:sz w:val="21"/>
          <w:szCs w:val="21"/>
          <w:highlight w:val="none"/>
        </w:rPr>
        <w:t>1</w:t>
      </w:r>
      <w:bookmarkStart w:id="1697" w:name="_Toc296503085"/>
      <w:bookmarkStart w:id="1698" w:name="_Toc296346586"/>
      <w:bookmarkStart w:id="1699" w:name="_Toc337558789"/>
      <w:r>
        <w:rPr>
          <w:rFonts w:hint="eastAsia"/>
          <w:sz w:val="21"/>
          <w:szCs w:val="21"/>
          <w:highlight w:val="none"/>
        </w:rPr>
        <w:t>0.2变更权</w:t>
      </w:r>
      <w:bookmarkEnd w:id="1694"/>
      <w:bookmarkEnd w:id="1695"/>
      <w:bookmarkEnd w:id="1696"/>
    </w:p>
    <w:bookmarkEnd w:id="1697"/>
    <w:bookmarkEnd w:id="1698"/>
    <w:bookmarkEnd w:id="1699"/>
    <w:p>
      <w:pPr>
        <w:spacing w:line="360" w:lineRule="auto"/>
        <w:ind w:firstLine="420" w:firstLineChars="200"/>
        <w:jc w:val="left"/>
        <w:rPr>
          <w:rFonts w:ascii="宋体" w:hAnsi="宋体"/>
          <w:szCs w:val="21"/>
          <w:highlight w:val="none"/>
        </w:rPr>
      </w:pPr>
      <w:r>
        <w:rPr>
          <w:rFonts w:hint="eastAsia" w:ascii="宋体" w:hAnsi="宋体"/>
          <w:szCs w:val="21"/>
          <w:highlight w:val="none"/>
        </w:rPr>
        <w:t>10.2.1发包人和监理人提出变更</w:t>
      </w:r>
    </w:p>
    <w:p>
      <w:pPr>
        <w:spacing w:line="360" w:lineRule="auto"/>
        <w:ind w:firstLine="420" w:firstLineChars="200"/>
        <w:jc w:val="left"/>
        <w:rPr>
          <w:rFonts w:ascii="宋体" w:hAnsi="宋体"/>
          <w:szCs w:val="21"/>
          <w:highlight w:val="none"/>
        </w:rPr>
      </w:pPr>
      <w:r>
        <w:rPr>
          <w:rFonts w:hint="eastAsia" w:ascii="宋体" w:hAnsi="宋体"/>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pPr>
        <w:spacing w:line="360" w:lineRule="auto"/>
        <w:ind w:firstLine="420" w:firstLineChars="200"/>
        <w:jc w:val="left"/>
        <w:rPr>
          <w:rFonts w:ascii="宋体" w:hAnsi="宋体"/>
          <w:szCs w:val="21"/>
          <w:highlight w:val="none"/>
        </w:rPr>
      </w:pPr>
      <w:r>
        <w:rPr>
          <w:rFonts w:hint="eastAsia" w:ascii="宋体" w:hAnsi="宋体"/>
          <w:szCs w:val="21"/>
          <w:highlight w:val="none"/>
        </w:rPr>
        <w:t>若出现重大设计变更，变更后的内容超出承包人资质或能力范围的，发包人将另行依法招标选择承包单位，无需征得承包人同意。</w:t>
      </w:r>
    </w:p>
    <w:p>
      <w:pPr>
        <w:spacing w:line="360" w:lineRule="auto"/>
        <w:ind w:firstLine="420" w:firstLineChars="200"/>
        <w:jc w:val="left"/>
        <w:rPr>
          <w:rFonts w:ascii="宋体" w:hAnsi="宋体"/>
          <w:szCs w:val="21"/>
          <w:highlight w:val="none"/>
        </w:rPr>
      </w:pPr>
      <w:r>
        <w:rPr>
          <w:rFonts w:hint="eastAsia" w:ascii="宋体" w:hAnsi="宋体"/>
          <w:szCs w:val="21"/>
          <w:highlight w:val="none"/>
        </w:rPr>
        <w:t>10.2.2 承包人提出变更建议</w:t>
      </w:r>
    </w:p>
    <w:p>
      <w:pPr>
        <w:spacing w:line="360" w:lineRule="auto"/>
        <w:ind w:firstLine="420" w:firstLineChars="200"/>
        <w:jc w:val="left"/>
        <w:rPr>
          <w:rFonts w:ascii="宋体" w:hAnsi="宋体"/>
          <w:szCs w:val="21"/>
          <w:highlight w:val="none"/>
        </w:rPr>
      </w:pPr>
      <w:r>
        <w:rPr>
          <w:rFonts w:hint="eastAsia" w:ascii="宋体" w:hAnsi="宋体"/>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szCs w:val="21"/>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szCs w:val="21"/>
          <w:highlight w:val="none"/>
        </w:rPr>
        <w:t>。</w:t>
      </w:r>
    </w:p>
    <w:p>
      <w:pPr>
        <w:autoSpaceDE w:val="0"/>
        <w:autoSpaceDN w:val="0"/>
        <w:spacing w:line="360" w:lineRule="auto"/>
        <w:ind w:firstLine="420" w:firstLineChars="200"/>
        <w:jc w:val="left"/>
        <w:rPr>
          <w:rFonts w:ascii="宋体" w:hAnsi="宋体"/>
          <w:szCs w:val="21"/>
          <w:highlight w:val="none"/>
          <w:u w:val="single"/>
        </w:rPr>
      </w:pPr>
      <w:r>
        <w:rPr>
          <w:rFonts w:hint="eastAsia" w:ascii="宋体" w:hAnsi="宋体"/>
          <w:szCs w:val="21"/>
          <w:highlight w:val="none"/>
        </w:rPr>
        <w:t>如果发包人对承包人已实施的施工项目在发出重大设计变更之前要求承包人提出一份建议，那么，承包人应尽快提出：</w:t>
      </w:r>
    </w:p>
    <w:p>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u w:val="single"/>
        </w:rPr>
        <w:t>（1）对所提方案和（或）待做工作及其实施计划的说明</w:t>
      </w:r>
      <w:r>
        <w:rPr>
          <w:rFonts w:hint="eastAsia" w:ascii="宋体" w:hAnsi="宋体"/>
          <w:szCs w:val="21"/>
          <w:highlight w:val="none"/>
        </w:rPr>
        <w:t>；</w:t>
      </w:r>
    </w:p>
    <w:p>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u w:val="single"/>
        </w:rPr>
        <w:t>（2）承包人按照对工程进度计划进行必要修改的建议</w:t>
      </w:r>
      <w:r>
        <w:rPr>
          <w:rFonts w:hint="eastAsia" w:ascii="宋体" w:hAnsi="宋体"/>
          <w:szCs w:val="21"/>
          <w:highlight w:val="none"/>
        </w:rPr>
        <w:t>；</w:t>
      </w:r>
    </w:p>
    <w:p>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u w:val="single"/>
        </w:rPr>
        <w:t>（3）承包人发生较大返工损失增加费用的建议</w:t>
      </w:r>
      <w:r>
        <w:rPr>
          <w:rFonts w:hint="eastAsia" w:ascii="宋体" w:hAnsi="宋体"/>
          <w:szCs w:val="21"/>
          <w:highlight w:val="none"/>
        </w:rPr>
        <w:t>。</w:t>
      </w:r>
    </w:p>
    <w:p>
      <w:pPr>
        <w:autoSpaceDE w:val="0"/>
        <w:autoSpaceDN w:val="0"/>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发包人在收到上述建议书后，应尽快给予批准、否决或提出意见</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700" w:name="_Toc532377373"/>
      <w:bookmarkStart w:id="1701" w:name="_Toc532375637"/>
      <w:bookmarkStart w:id="1702" w:name="_Toc351203570"/>
      <w:bookmarkStart w:id="1703" w:name="_Hlk528928195"/>
      <w:r>
        <w:rPr>
          <w:rFonts w:hint="eastAsia"/>
          <w:sz w:val="21"/>
          <w:szCs w:val="21"/>
          <w:highlight w:val="none"/>
        </w:rPr>
        <w:t>1</w:t>
      </w:r>
      <w:bookmarkStart w:id="1704" w:name="_Toc296503086"/>
      <w:bookmarkStart w:id="1705" w:name="_Toc296346587"/>
      <w:bookmarkStart w:id="1706" w:name="_Toc337558790"/>
      <w:r>
        <w:rPr>
          <w:rFonts w:hint="eastAsia"/>
          <w:sz w:val="21"/>
          <w:szCs w:val="21"/>
          <w:highlight w:val="none"/>
        </w:rPr>
        <w:t>0.3变更程序</w:t>
      </w:r>
      <w:bookmarkEnd w:id="1700"/>
      <w:bookmarkEnd w:id="1701"/>
    </w:p>
    <w:bookmarkEnd w:id="1704"/>
    <w:bookmarkEnd w:id="1705"/>
    <w:bookmarkEnd w:id="1706"/>
    <w:p>
      <w:pPr>
        <w:autoSpaceDE w:val="0"/>
        <w:autoSpaceDN w:val="0"/>
        <w:spacing w:line="360" w:lineRule="auto"/>
        <w:ind w:firstLine="420" w:firstLineChars="200"/>
        <w:jc w:val="left"/>
        <w:rPr>
          <w:rFonts w:ascii="宋体" w:hAnsi="宋体"/>
          <w:szCs w:val="21"/>
          <w:highlight w:val="none"/>
        </w:rPr>
      </w:pPr>
      <w:bookmarkStart w:id="1707" w:name="_Hlk524353972"/>
      <w:r>
        <w:rPr>
          <w:rFonts w:hint="eastAsia" w:ascii="宋体" w:hAnsi="宋体"/>
          <w:szCs w:val="21"/>
          <w:highlight w:val="none"/>
        </w:rPr>
        <w:t>10.3.3 变更执行</w:t>
      </w:r>
    </w:p>
    <w:p>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rPr>
        <w:t>一般设计变更：承包人收到监理人下达的变更指示后，应按照监理人下达的变更指示执行，并书面说明实施该变更指示对合同价格和工期的影响，按照第10.4.1项〔变更估价原则〕约定执行。</w:t>
      </w:r>
    </w:p>
    <w:p>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rPr>
        <w:t>重大设计变更：需经设计人、监理人和发包人三方签名认可并报相关行业部门审查同意后实施。</w:t>
      </w:r>
    </w:p>
    <w:p>
      <w:pPr>
        <w:autoSpaceDE w:val="0"/>
        <w:autoSpaceDN w:val="0"/>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10.3.3 项增加以下内容：</w:t>
      </w:r>
    </w:p>
    <w:p>
      <w:pPr>
        <w:autoSpaceDE w:val="0"/>
        <w:autoSpaceDN w:val="0"/>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pPr>
        <w:autoSpaceDE w:val="0"/>
        <w:autoSpaceDN w:val="0"/>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项目的勘察设计、实施内容等作较大变更的，应当按照规定的程序报原审批部门审批；变更导致总投资超概的，应当报原投资概算核定部门核定。</w:t>
      </w:r>
    </w:p>
    <w:p>
      <w:pPr>
        <w:autoSpaceDE w:val="0"/>
        <w:autoSpaceDN w:val="0"/>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项目管理人员变更的，应当经发包人领导班子集体决策同意，并将变更信息推送给行业主管部门。变更后的项目管理人员应当符合招标文件和行业主管部门的相关规定。</w:t>
      </w:r>
    </w:p>
    <w:p>
      <w:pPr>
        <w:autoSpaceDE w:val="0"/>
        <w:autoSpaceDN w:val="0"/>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因人工、原材料市场价格发生大幅度变化导致的合同总价变更，由发包人与承包人按照合同进行变更，并将变更信息推送给行业主管部门。</w:t>
      </w:r>
    </w:p>
    <w:p>
      <w:pPr>
        <w:autoSpaceDE w:val="0"/>
        <w:autoSpaceDN w:val="0"/>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pPr>
        <w:autoSpaceDE w:val="0"/>
        <w:autoSpaceDN w:val="0"/>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项目合同变更后，增加的实施内容达到依法必须招标的规模标准的，增加的部分应当依法通过招标选择承包单位。</w:t>
      </w:r>
    </w:p>
    <w:bookmarkEnd w:id="1702"/>
    <w:bookmarkEnd w:id="1703"/>
    <w:bookmarkEnd w:id="1707"/>
    <w:p>
      <w:pPr>
        <w:pStyle w:val="7"/>
        <w:spacing w:before="0" w:beforeAutospacing="0" w:after="0" w:afterAutospacing="0" w:line="360" w:lineRule="auto"/>
        <w:ind w:firstLine="422" w:firstLineChars="200"/>
        <w:rPr>
          <w:sz w:val="21"/>
          <w:szCs w:val="21"/>
          <w:highlight w:val="none"/>
        </w:rPr>
      </w:pPr>
      <w:bookmarkStart w:id="1708" w:name="_Toc532375638"/>
      <w:bookmarkStart w:id="1709" w:name="_Toc532377374"/>
      <w:r>
        <w:rPr>
          <w:rFonts w:hint="eastAsia"/>
          <w:sz w:val="21"/>
          <w:szCs w:val="21"/>
          <w:highlight w:val="none"/>
        </w:rPr>
        <w:t>10.4 变更估价</w:t>
      </w:r>
      <w:bookmarkEnd w:id="1708"/>
      <w:bookmarkEnd w:id="1709"/>
    </w:p>
    <w:p>
      <w:pPr>
        <w:spacing w:line="360" w:lineRule="auto"/>
        <w:ind w:firstLine="420" w:firstLineChars="200"/>
        <w:jc w:val="left"/>
        <w:rPr>
          <w:rFonts w:ascii="宋体" w:hAnsi="宋体"/>
          <w:szCs w:val="21"/>
          <w:highlight w:val="none"/>
        </w:rPr>
      </w:pPr>
      <w:bookmarkStart w:id="1710" w:name="_Hlk524296629"/>
      <w:r>
        <w:rPr>
          <w:rFonts w:hint="eastAsia" w:ascii="宋体" w:hAnsi="宋体"/>
          <w:szCs w:val="21"/>
          <w:highlight w:val="none"/>
        </w:rPr>
        <w:t>10.4.1 变更估价原则</w:t>
      </w:r>
    </w:p>
    <w:p>
      <w:pPr>
        <w:pStyle w:val="2"/>
        <w:spacing w:after="0" w:line="360" w:lineRule="auto"/>
        <w:ind w:firstLine="420" w:firstLineChars="200"/>
        <w:jc w:val="left"/>
        <w:rPr>
          <w:rFonts w:ascii="宋体" w:hAnsi="宋体"/>
          <w:szCs w:val="21"/>
          <w:highlight w:val="none"/>
          <w:u w:val="single"/>
        </w:rPr>
      </w:pPr>
      <w:r>
        <w:rPr>
          <w:rFonts w:hint="eastAsia" w:ascii="宋体" w:hAnsi="宋体"/>
          <w:szCs w:val="21"/>
          <w:highlight w:val="none"/>
        </w:rPr>
        <w:t>当发生工程变更时，工程量按</w:t>
      </w:r>
      <w:r>
        <w:rPr>
          <w:rFonts w:hint="eastAsia" w:ascii="宋体" w:hAnsi="宋体"/>
          <w:szCs w:val="21"/>
          <w:highlight w:val="none"/>
          <w:u w:val="single"/>
        </w:rPr>
        <w:t xml:space="preserve">        </w:t>
      </w:r>
      <w:r>
        <w:rPr>
          <w:rFonts w:hint="eastAsia" w:ascii="宋体" w:hAnsi="宋体"/>
          <w:szCs w:val="21"/>
          <w:highlight w:val="none"/>
        </w:rPr>
        <w:t>规定的计算规则及已标价工程量清单规定的工程量计算规则计量，按以下办法计价：</w:t>
      </w:r>
      <w:bookmarkStart w:id="1711" w:name="_Hlk524770102"/>
    </w:p>
    <w:bookmarkEnd w:id="1711"/>
    <w:p>
      <w:pPr>
        <w:spacing w:line="360" w:lineRule="auto"/>
        <w:ind w:firstLine="420" w:firstLineChars="200"/>
        <w:jc w:val="left"/>
        <w:rPr>
          <w:rFonts w:ascii="宋体" w:hAnsi="宋体"/>
          <w:szCs w:val="21"/>
          <w:highlight w:val="none"/>
        </w:rPr>
      </w:pPr>
      <w:r>
        <w:rPr>
          <w:rFonts w:hint="eastAsia" w:ascii="宋体" w:hAnsi="宋体"/>
          <w:szCs w:val="21"/>
          <w:highlight w:val="none"/>
        </w:rPr>
        <w:t>10.4.1.1已标价工程量清单中有相同项目的，按照相同项目单价计算；</w:t>
      </w:r>
    </w:p>
    <w:p>
      <w:pPr>
        <w:spacing w:line="360" w:lineRule="auto"/>
        <w:ind w:firstLine="420" w:firstLineChars="200"/>
        <w:jc w:val="left"/>
        <w:rPr>
          <w:rFonts w:ascii="宋体" w:hAnsi="宋体"/>
          <w:szCs w:val="21"/>
          <w:highlight w:val="none"/>
        </w:rPr>
      </w:pPr>
      <w:r>
        <w:rPr>
          <w:rFonts w:hint="eastAsia" w:ascii="宋体" w:hAnsi="宋体"/>
          <w:szCs w:val="21"/>
          <w:highlight w:val="none"/>
        </w:rPr>
        <w:t>10.4.1.2已标价工程量清单中有类似项目的，参考类似项目单价计算；</w:t>
      </w:r>
    </w:p>
    <w:p>
      <w:pPr>
        <w:spacing w:line="360" w:lineRule="auto"/>
        <w:ind w:firstLine="420" w:firstLineChars="200"/>
        <w:jc w:val="left"/>
        <w:rPr>
          <w:rFonts w:ascii="宋体" w:hAnsi="宋体"/>
          <w:szCs w:val="21"/>
          <w:highlight w:val="none"/>
        </w:rPr>
      </w:pPr>
      <w:r>
        <w:rPr>
          <w:rFonts w:hint="eastAsia" w:ascii="宋体" w:hAnsi="宋体"/>
          <w:szCs w:val="21"/>
          <w:highlight w:val="none"/>
        </w:rPr>
        <w:t>10.4.1.3已标价工程量清单中无相同项目亦无类似项目的，按照以下原则执行：</w:t>
      </w:r>
    </w:p>
    <w:p>
      <w:pPr>
        <w:spacing w:line="360" w:lineRule="auto"/>
        <w:ind w:firstLine="420" w:firstLineChars="200"/>
        <w:jc w:val="left"/>
        <w:rPr>
          <w:rFonts w:ascii="宋体" w:hAnsi="宋体"/>
          <w:szCs w:val="21"/>
          <w:highlight w:val="none"/>
        </w:rPr>
      </w:pPr>
      <w:r>
        <w:rPr>
          <w:rFonts w:hint="eastAsia" w:ascii="宋体" w:hAnsi="宋体"/>
          <w:szCs w:val="21"/>
          <w:highlight w:val="none"/>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承包人报价浮动率按下列公式计算：承包人报价浮动率=（1-中标价/最高限价）×100%。</w:t>
      </w:r>
    </w:p>
    <w:p>
      <w:pPr>
        <w:spacing w:line="360" w:lineRule="auto"/>
        <w:ind w:firstLine="420" w:firstLineChars="200"/>
        <w:jc w:val="left"/>
        <w:rPr>
          <w:rFonts w:ascii="宋体" w:hAnsi="宋体"/>
          <w:szCs w:val="21"/>
          <w:highlight w:val="none"/>
        </w:rPr>
      </w:pPr>
      <w:r>
        <w:rPr>
          <w:rFonts w:hint="eastAsia" w:ascii="宋体" w:hAnsi="宋体"/>
          <w:szCs w:val="21"/>
          <w:highlight w:val="none"/>
        </w:rPr>
        <w:t>（1）人工单价：按开标当期《重庆工程造价信息》发布的项目所在地的人工单价执行。</w:t>
      </w:r>
    </w:p>
    <w:p>
      <w:pPr>
        <w:spacing w:line="360" w:lineRule="auto"/>
        <w:ind w:firstLine="420" w:firstLineChars="200"/>
        <w:jc w:val="left"/>
        <w:rPr>
          <w:rFonts w:ascii="宋体" w:hAnsi="宋体"/>
          <w:szCs w:val="21"/>
          <w:highlight w:val="none"/>
        </w:rPr>
      </w:pPr>
      <w:bookmarkStart w:id="1712" w:name="_Hlk529023896"/>
      <w:r>
        <w:rPr>
          <w:rFonts w:hint="eastAsia" w:ascii="宋体" w:hAnsi="宋体"/>
          <w:szCs w:val="21"/>
          <w:highlight w:val="none"/>
        </w:rPr>
        <w:t>（2）材料单价：</w:t>
      </w:r>
    </w:p>
    <w:p>
      <w:pPr>
        <w:spacing w:line="360" w:lineRule="auto"/>
        <w:ind w:firstLine="420" w:firstLineChars="200"/>
        <w:jc w:val="left"/>
        <w:rPr>
          <w:rFonts w:ascii="宋体" w:hAnsi="宋体"/>
          <w:szCs w:val="21"/>
          <w:highlight w:val="none"/>
        </w:rPr>
      </w:pPr>
      <w:r>
        <w:rPr>
          <w:rFonts w:hint="eastAsia" w:ascii="宋体" w:hAnsi="宋体"/>
          <w:szCs w:val="21"/>
          <w:highlight w:val="none"/>
        </w:rPr>
        <w:t>①按</w:t>
      </w:r>
      <w:bookmarkStart w:id="1713" w:name="_Hlk529023354"/>
      <w:r>
        <w:rPr>
          <w:rFonts w:hint="eastAsia" w:ascii="宋体" w:hAnsi="宋体"/>
          <w:szCs w:val="21"/>
          <w:highlight w:val="none"/>
        </w:rPr>
        <w:t>开标当期《重庆工程造价信息》发布的项目所在地的信息价</w:t>
      </w:r>
      <w:bookmarkEnd w:id="1713"/>
      <w:r>
        <w:rPr>
          <w:rFonts w:hint="eastAsia" w:ascii="宋体" w:hAnsi="宋体"/>
          <w:szCs w:val="21"/>
          <w:highlight w:val="none"/>
        </w:rPr>
        <w:t>执行；</w:t>
      </w:r>
    </w:p>
    <w:p>
      <w:pPr>
        <w:spacing w:line="360" w:lineRule="auto"/>
        <w:ind w:firstLine="420" w:firstLineChars="200"/>
        <w:jc w:val="left"/>
        <w:rPr>
          <w:rFonts w:ascii="宋体" w:hAnsi="宋体"/>
          <w:szCs w:val="21"/>
          <w:highlight w:val="none"/>
        </w:rPr>
      </w:pPr>
      <w:r>
        <w:rPr>
          <w:rFonts w:hint="eastAsia" w:ascii="宋体" w:hAnsi="宋体"/>
          <w:szCs w:val="21"/>
          <w:highlight w:val="none"/>
        </w:rPr>
        <w:t>②开标当期《重庆工程造价信息》中没有的，承包人投标报价中有的，按承包人投标报价中相同材料单价的最低值执行；</w:t>
      </w:r>
    </w:p>
    <w:p>
      <w:pPr>
        <w:spacing w:line="360" w:lineRule="auto"/>
        <w:ind w:firstLine="420" w:firstLineChars="200"/>
        <w:jc w:val="left"/>
        <w:rPr>
          <w:rFonts w:ascii="宋体" w:hAnsi="宋体"/>
          <w:szCs w:val="21"/>
          <w:highlight w:val="none"/>
        </w:rPr>
      </w:pPr>
      <w:r>
        <w:rPr>
          <w:rFonts w:hint="eastAsia" w:ascii="宋体" w:hAnsi="宋体"/>
          <w:szCs w:val="21"/>
          <w:highlight w:val="none"/>
        </w:rPr>
        <w:t>③开标当期《重庆工程造价信息》和承包人投标报价没有的，由承包人申报、监理人会同跟审单位、发包人根据市场行情认质核价确定。</w:t>
      </w:r>
    </w:p>
    <w:bookmarkEnd w:id="1712"/>
    <w:p>
      <w:pPr>
        <w:spacing w:line="360" w:lineRule="auto"/>
        <w:ind w:firstLine="420" w:firstLineChars="200"/>
        <w:jc w:val="left"/>
        <w:rPr>
          <w:rFonts w:ascii="宋体" w:hAnsi="宋体"/>
          <w:szCs w:val="21"/>
          <w:highlight w:val="none"/>
        </w:rPr>
      </w:pPr>
      <w:r>
        <w:rPr>
          <w:rFonts w:hint="eastAsia" w:ascii="宋体" w:hAnsi="宋体"/>
          <w:szCs w:val="21"/>
          <w:highlight w:val="none"/>
        </w:rPr>
        <w:t>（3）企业管理费和利润：按承包人投标报价中相同工程分类的费用标准执行（投标报价中费用标准高于《重庆市建设工程费用定额》（CQFYDE-2018）费用标准的，按《重庆市建设工程费用定额》（CQFYDE-2018）费用标准执行）。</w:t>
      </w:r>
    </w:p>
    <w:p>
      <w:pPr>
        <w:spacing w:line="360" w:lineRule="auto"/>
        <w:ind w:firstLine="420" w:firstLineChars="200"/>
        <w:jc w:val="left"/>
        <w:rPr>
          <w:rFonts w:ascii="宋体" w:hAnsi="宋体"/>
          <w:szCs w:val="21"/>
          <w:highlight w:val="none"/>
        </w:rPr>
      </w:pPr>
      <w:r>
        <w:rPr>
          <w:rFonts w:hint="eastAsia" w:ascii="宋体" w:hAnsi="宋体"/>
          <w:szCs w:val="21"/>
          <w:highlight w:val="none"/>
        </w:rPr>
        <w:t>（4）规费：按《重庆市建设工程费用定额》（CQFYDE-2018）费用标准进行计算。</w:t>
      </w:r>
    </w:p>
    <w:p>
      <w:pPr>
        <w:spacing w:line="360" w:lineRule="auto"/>
        <w:ind w:firstLine="420" w:firstLineChars="200"/>
        <w:jc w:val="left"/>
        <w:rPr>
          <w:rFonts w:ascii="宋体" w:hAnsi="宋体"/>
          <w:szCs w:val="21"/>
          <w:highlight w:val="none"/>
        </w:rPr>
      </w:pPr>
      <w:r>
        <w:rPr>
          <w:rFonts w:hint="eastAsia" w:ascii="宋体" w:hAnsi="宋体"/>
          <w:szCs w:val="21"/>
          <w:highlight w:val="none"/>
        </w:rPr>
        <w:t>（5）税金：包含增值税、城市维护建设税、教育费附加、地方教育附加以及环境保护税。其中增值税按《重庆市建设工程费用定额》（CQFYDE-2018）规定及配套文件执行。</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pPr>
        <w:spacing w:line="360" w:lineRule="auto"/>
        <w:ind w:firstLine="420" w:firstLineChars="200"/>
        <w:jc w:val="left"/>
        <w:rPr>
          <w:rFonts w:ascii="宋体" w:hAnsi="宋体"/>
          <w:szCs w:val="21"/>
          <w:highlight w:val="none"/>
        </w:rPr>
      </w:pPr>
      <w:r>
        <w:rPr>
          <w:rFonts w:hint="eastAsia" w:ascii="宋体" w:hAnsi="宋体"/>
          <w:szCs w:val="21"/>
          <w:highlight w:val="none"/>
        </w:rPr>
        <w:t>本款补充10.4.3项：</w:t>
      </w:r>
    </w:p>
    <w:p>
      <w:pPr>
        <w:spacing w:line="360" w:lineRule="auto"/>
        <w:ind w:firstLine="420" w:firstLineChars="200"/>
        <w:jc w:val="left"/>
        <w:rPr>
          <w:rFonts w:ascii="宋体" w:hAnsi="宋体"/>
          <w:szCs w:val="21"/>
          <w:highlight w:val="none"/>
        </w:rPr>
      </w:pPr>
      <w:r>
        <w:rPr>
          <w:rFonts w:hint="eastAsia" w:ascii="宋体" w:hAnsi="宋体"/>
          <w:szCs w:val="21"/>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spacing w:line="360" w:lineRule="auto"/>
        <w:ind w:firstLine="420" w:firstLineChars="200"/>
        <w:jc w:val="left"/>
        <w:rPr>
          <w:rFonts w:ascii="宋体" w:hAnsi="宋体"/>
          <w:szCs w:val="21"/>
          <w:highlight w:val="none"/>
        </w:rPr>
      </w:pPr>
      <w:r>
        <w:rPr>
          <w:rFonts w:hint="eastAsia" w:ascii="宋体" w:hAnsi="宋体"/>
          <w:szCs w:val="21"/>
          <w:highlight w:val="none"/>
        </w:rPr>
        <w:t>（1）</w:t>
      </w:r>
      <w:r>
        <w:rPr>
          <w:rFonts w:hint="eastAsia" w:ascii="宋体" w:hAnsi="宋体"/>
          <w:szCs w:val="21"/>
          <w:highlight w:val="none"/>
          <w:u w:val="single"/>
        </w:rPr>
        <w:t>安全文明施工费应按照实际发生变化的措施项目依据现行安全文明施工费计取及管理政策规定及《重庆市建设工程费用定额》（CQFYDE-2018）规定执行</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（2）</w:t>
      </w:r>
      <w:r>
        <w:rPr>
          <w:rFonts w:hint="eastAsia" w:ascii="宋体" w:hAnsi="宋体"/>
          <w:szCs w:val="21"/>
          <w:highlight w:val="none"/>
          <w:u w:val="single"/>
        </w:rPr>
        <w:t>按照单价计算的措施项目费，应按照实际发生变化的措施项目，按照第10.4.1项〔变更估价原则〕约定执行</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（3）</w:t>
      </w:r>
      <w:r>
        <w:rPr>
          <w:rFonts w:hint="eastAsia" w:ascii="宋体" w:hAnsi="宋体"/>
          <w:szCs w:val="21"/>
          <w:highlight w:val="none"/>
          <w:u w:val="single"/>
        </w:rPr>
        <w:t>按总价（或系数）计算的措施项目费，应按照实际发生变化的措施项目费按承包人报价浮动率下浮后的金额计算</w:t>
      </w:r>
      <w:r>
        <w:rPr>
          <w:rFonts w:hint="eastAsia" w:ascii="宋体" w:hAnsi="宋体"/>
          <w:szCs w:val="21"/>
          <w:highlight w:val="none"/>
        </w:rPr>
        <w:t>；</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（4）</w:t>
      </w:r>
      <w:r>
        <w:rPr>
          <w:rFonts w:hint="eastAsia" w:ascii="宋体" w:hAnsi="宋体"/>
          <w:szCs w:val="21"/>
          <w:highlight w:val="none"/>
          <w:u w:val="single"/>
        </w:rPr>
        <w:t>如果承包人未事前将拟实施的方案提交给发包人确认，则应视为工程变更不引起措施项目费的调整或承包人放弃调整措施项目费的权利</w:t>
      </w:r>
      <w:r>
        <w:rPr>
          <w:rFonts w:hint="eastAsia" w:ascii="宋体" w:hAnsi="宋体"/>
          <w:szCs w:val="21"/>
          <w:highlight w:val="none"/>
        </w:rPr>
        <w:t>。</w:t>
      </w:r>
    </w:p>
    <w:bookmarkEnd w:id="1710"/>
    <w:p>
      <w:pPr>
        <w:pStyle w:val="7"/>
        <w:spacing w:before="0" w:beforeAutospacing="0" w:after="0" w:afterAutospacing="0" w:line="360" w:lineRule="auto"/>
        <w:ind w:firstLine="422" w:firstLineChars="200"/>
        <w:rPr>
          <w:sz w:val="21"/>
          <w:szCs w:val="21"/>
          <w:highlight w:val="none"/>
        </w:rPr>
      </w:pPr>
      <w:bookmarkStart w:id="1714" w:name="_Toc532377375"/>
      <w:bookmarkStart w:id="1715" w:name="_Toc532375639"/>
      <w:r>
        <w:rPr>
          <w:rFonts w:hint="eastAsia"/>
          <w:sz w:val="21"/>
          <w:szCs w:val="21"/>
          <w:highlight w:val="none"/>
        </w:rPr>
        <w:t>1</w:t>
      </w:r>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Start w:id="1716" w:name="_Toc296891025"/>
      <w:bookmarkStart w:id="1717" w:name="_Toc296347196"/>
      <w:bookmarkStart w:id="1718" w:name="_Toc296503197"/>
      <w:bookmarkStart w:id="1719" w:name="_Toc296346698"/>
      <w:bookmarkStart w:id="1720" w:name="_Toc303539150"/>
      <w:bookmarkStart w:id="1721" w:name="_Toc296891237"/>
      <w:bookmarkStart w:id="1722" w:name="_Toc297216203"/>
      <w:bookmarkStart w:id="1723" w:name="_Toc297048383"/>
      <w:bookmarkStart w:id="1724" w:name="_Toc292559907"/>
      <w:bookmarkStart w:id="1725" w:name="_Toc292559402"/>
      <w:bookmarkStart w:id="1726" w:name="_Toc296944536"/>
      <w:bookmarkStart w:id="1727" w:name="_Toc300934993"/>
      <w:bookmarkStart w:id="1728" w:name="_Toc297120497"/>
      <w:bookmarkStart w:id="1729" w:name="_Toc297123544"/>
      <w:bookmarkStart w:id="1730" w:name="_Toc304295570"/>
      <w:bookmarkStart w:id="1731" w:name="_Toc312678029"/>
      <w:bookmarkStart w:id="1732" w:name="_Toc312677503"/>
      <w:r>
        <w:rPr>
          <w:rFonts w:hint="eastAsia"/>
          <w:sz w:val="21"/>
          <w:szCs w:val="21"/>
          <w:highlight w:val="none"/>
        </w:rPr>
        <w:t>0.5承</w:t>
      </w:r>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Start w:id="1733" w:name="_Toc296891243"/>
      <w:bookmarkStart w:id="1734" w:name="_Toc296347202"/>
      <w:bookmarkStart w:id="1735" w:name="_Toc297120503"/>
      <w:bookmarkStart w:id="1736" w:name="_Toc297123545"/>
      <w:bookmarkStart w:id="1737" w:name="_Toc300934994"/>
      <w:bookmarkStart w:id="1738" w:name="_Toc297216204"/>
      <w:bookmarkStart w:id="1739" w:name="_Toc297048389"/>
      <w:bookmarkStart w:id="1740" w:name="_Toc292559408"/>
      <w:bookmarkStart w:id="1741" w:name="_Toc296891031"/>
      <w:bookmarkStart w:id="1742" w:name="_Toc296503203"/>
      <w:bookmarkStart w:id="1743" w:name="_Toc296346704"/>
      <w:bookmarkStart w:id="1744" w:name="_Toc292559913"/>
      <w:bookmarkStart w:id="1745" w:name="_Toc296944542"/>
      <w:bookmarkStart w:id="1746" w:name="_Toc303539151"/>
      <w:r>
        <w:rPr>
          <w:rFonts w:hint="eastAsia"/>
          <w:sz w:val="21"/>
          <w:szCs w:val="21"/>
          <w:highlight w:val="none"/>
        </w:rPr>
        <w:t>包人的合理化建议</w:t>
      </w:r>
      <w:bookmarkEnd w:id="1714"/>
      <w:bookmarkEnd w:id="1715"/>
    </w:p>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p>
      <w:pPr>
        <w:spacing w:line="360" w:lineRule="auto"/>
        <w:ind w:firstLine="420" w:firstLineChars="200"/>
        <w:jc w:val="left"/>
        <w:rPr>
          <w:rFonts w:ascii="宋体" w:hAnsi="宋体"/>
          <w:szCs w:val="21"/>
          <w:highlight w:val="none"/>
        </w:rPr>
      </w:pPr>
      <w:r>
        <w:rPr>
          <w:rFonts w:hint="eastAsia" w:ascii="宋体" w:hAnsi="宋体"/>
          <w:szCs w:val="21"/>
          <w:highlight w:val="none"/>
        </w:rPr>
        <w:t>承包人提出合理化建议的，应向监理人提交合理化建议说明，说明建议的内容和理由，以及实施该建议对合同价格和（或）工期和（或）工程经济效益的影响。</w:t>
      </w:r>
    </w:p>
    <w:p>
      <w:pPr>
        <w:spacing w:line="360" w:lineRule="auto"/>
        <w:ind w:firstLine="420" w:firstLineChars="200"/>
        <w:jc w:val="left"/>
        <w:rPr>
          <w:rFonts w:ascii="宋体" w:hAnsi="宋体"/>
          <w:szCs w:val="21"/>
          <w:highlight w:val="none"/>
        </w:rPr>
      </w:pPr>
      <w:r>
        <w:rPr>
          <w:rFonts w:hint="eastAsia" w:ascii="宋体" w:hAnsi="宋体"/>
          <w:szCs w:val="21"/>
          <w:highlight w:val="none"/>
        </w:rPr>
        <w:t>监理人审查承包人合理化建议的期限：</w:t>
      </w:r>
      <w:r>
        <w:rPr>
          <w:rFonts w:hint="eastAsia" w:ascii="宋体" w:hAnsi="宋体"/>
          <w:szCs w:val="21"/>
          <w:highlight w:val="none"/>
          <w:u w:val="single"/>
        </w:rPr>
        <w:t>不超过14天</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发包人审批承包人合理化建议的期限：</w:t>
      </w:r>
      <w:r>
        <w:rPr>
          <w:rFonts w:hint="eastAsia" w:ascii="宋体" w:hAnsi="宋体"/>
          <w:szCs w:val="21"/>
          <w:highlight w:val="none"/>
          <w:u w:val="single"/>
        </w:rPr>
        <w:t>不超过14天</w:t>
      </w:r>
      <w:r>
        <w:rPr>
          <w:rFonts w:hint="eastAsia" w:ascii="宋体" w:hAnsi="宋体"/>
          <w:szCs w:val="21"/>
          <w:highlight w:val="none"/>
        </w:rPr>
        <w:t>。</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承</w:t>
      </w:r>
      <w:bookmarkStart w:id="1747" w:name="_Toc297120504"/>
      <w:bookmarkStart w:id="1748" w:name="_Toc296891032"/>
      <w:bookmarkStart w:id="1749" w:name="_Toc312677504"/>
      <w:bookmarkStart w:id="1750" w:name="_Toc297048390"/>
      <w:bookmarkStart w:id="1751" w:name="_Toc296347203"/>
      <w:bookmarkStart w:id="1752" w:name="_Toc304295571"/>
      <w:bookmarkStart w:id="1753" w:name="_Toc297123546"/>
      <w:bookmarkStart w:id="1754" w:name="_Toc296503204"/>
      <w:bookmarkStart w:id="1755" w:name="_Toc318581175"/>
      <w:bookmarkStart w:id="1756" w:name="_Toc312678030"/>
      <w:bookmarkStart w:id="1757" w:name="_Toc296944543"/>
      <w:bookmarkStart w:id="1758" w:name="_Toc297216205"/>
      <w:bookmarkStart w:id="1759" w:name="_Toc292559914"/>
      <w:bookmarkStart w:id="1760" w:name="_Toc303539152"/>
      <w:bookmarkStart w:id="1761" w:name="_Toc300934995"/>
      <w:bookmarkStart w:id="1762" w:name="_Toc296346705"/>
      <w:bookmarkStart w:id="1763" w:name="_Toc296891244"/>
      <w:bookmarkStart w:id="1764" w:name="_Toc292559409"/>
      <w:r>
        <w:rPr>
          <w:rFonts w:hint="eastAsia" w:ascii="宋体" w:hAnsi="宋体"/>
          <w:szCs w:val="21"/>
          <w:highlight w:val="none"/>
        </w:rPr>
        <w:t>包人提出的合理化建议降低了合同价格或缩短了工期或者提高了工程经济效益的奖励的方法和金额为：</w:t>
      </w:r>
      <w:r>
        <w:rPr>
          <w:rFonts w:hint="eastAsia" w:ascii="宋体" w:hAnsi="宋体"/>
          <w:szCs w:val="21"/>
          <w:highlight w:val="none"/>
          <w:u w:val="single"/>
          <w:lang w:eastAsia="zh-CN"/>
        </w:rPr>
        <w:t>无</w:t>
      </w:r>
      <w:r>
        <w:rPr>
          <w:rFonts w:hint="eastAsia" w:ascii="宋体" w:hAnsi="宋体"/>
          <w:szCs w:val="21"/>
          <w:highlight w:val="none"/>
        </w:rPr>
        <w:t>。</w:t>
      </w:r>
    </w:p>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p>
      <w:pPr>
        <w:pStyle w:val="7"/>
        <w:spacing w:before="0" w:beforeAutospacing="0" w:after="0" w:afterAutospacing="0" w:line="360" w:lineRule="auto"/>
        <w:ind w:firstLine="422" w:firstLineChars="200"/>
        <w:rPr>
          <w:sz w:val="21"/>
          <w:szCs w:val="21"/>
          <w:highlight w:val="none"/>
        </w:rPr>
      </w:pPr>
      <w:bookmarkStart w:id="1765" w:name="_Toc532375640"/>
      <w:bookmarkStart w:id="1766" w:name="_Toc532377376"/>
      <w:r>
        <w:rPr>
          <w:rFonts w:hint="eastAsia"/>
          <w:sz w:val="21"/>
          <w:szCs w:val="21"/>
          <w:highlight w:val="none"/>
        </w:rPr>
        <w:t>1</w:t>
      </w:r>
      <w:bookmarkStart w:id="1767" w:name="_Toc297216207"/>
      <w:bookmarkStart w:id="1768" w:name="_Toc312677507"/>
      <w:bookmarkStart w:id="1769" w:name="_Toc296944538"/>
      <w:bookmarkStart w:id="1770" w:name="_Toc297120499"/>
      <w:bookmarkStart w:id="1771" w:name="_Toc296503199"/>
      <w:bookmarkStart w:id="1772" w:name="_Toc297048385"/>
      <w:bookmarkStart w:id="1773" w:name="_Toc296346700"/>
      <w:bookmarkStart w:id="1774" w:name="_Toc292559909"/>
      <w:bookmarkStart w:id="1775" w:name="_Toc312678033"/>
      <w:bookmarkStart w:id="1776" w:name="_Toc296891239"/>
      <w:bookmarkStart w:id="1777" w:name="_Toc300934997"/>
      <w:bookmarkStart w:id="1778" w:name="_Toc296347198"/>
      <w:bookmarkStart w:id="1779" w:name="_Toc296891027"/>
      <w:bookmarkStart w:id="1780" w:name="_Toc292559404"/>
      <w:bookmarkStart w:id="1781" w:name="_Toc303539154"/>
      <w:bookmarkStart w:id="1782" w:name="_Toc304295574"/>
      <w:bookmarkStart w:id="1783" w:name="_Toc297123548"/>
      <w:r>
        <w:rPr>
          <w:rFonts w:hint="eastAsia"/>
          <w:sz w:val="21"/>
          <w:szCs w:val="21"/>
          <w:highlight w:val="none"/>
        </w:rPr>
        <w:t>0.7 暂估价</w:t>
      </w:r>
      <w:bookmarkEnd w:id="1765"/>
      <w:bookmarkEnd w:id="1766"/>
    </w:p>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p>
      <w:pPr>
        <w:spacing w:line="360" w:lineRule="auto"/>
        <w:ind w:firstLine="420" w:firstLineChars="200"/>
        <w:jc w:val="left"/>
        <w:rPr>
          <w:rFonts w:ascii="宋体" w:hAnsi="宋体"/>
          <w:szCs w:val="21"/>
          <w:highlight w:val="none"/>
        </w:rPr>
      </w:pPr>
      <w:r>
        <w:rPr>
          <w:rFonts w:hint="eastAsia" w:ascii="宋体" w:hAnsi="宋体"/>
          <w:szCs w:val="21"/>
          <w:highlight w:val="none"/>
        </w:rPr>
        <w:t>专业工程暂估价：</w:t>
      </w:r>
      <w:r>
        <w:rPr>
          <w:rFonts w:hint="eastAsia" w:ascii="宋体" w:hAnsi="宋体"/>
          <w:szCs w:val="21"/>
          <w:highlight w:val="none"/>
          <w:u w:val="single"/>
        </w:rPr>
        <w:t xml:space="preserve">        </w:t>
      </w:r>
      <w:r>
        <w:rPr>
          <w:rFonts w:hint="eastAsia" w:ascii="宋体" w:hAnsi="宋体"/>
          <w:szCs w:val="21"/>
          <w:highlight w:val="none"/>
        </w:rPr>
        <w:t>万元。</w:t>
      </w:r>
    </w:p>
    <w:p>
      <w:pPr>
        <w:spacing w:line="360" w:lineRule="auto"/>
        <w:ind w:firstLine="420" w:firstLineChars="200"/>
        <w:jc w:val="left"/>
        <w:rPr>
          <w:rFonts w:ascii="宋体" w:hAnsi="宋体"/>
          <w:szCs w:val="21"/>
          <w:highlight w:val="none"/>
        </w:rPr>
      </w:pPr>
      <w:r>
        <w:rPr>
          <w:rFonts w:hint="eastAsia" w:ascii="宋体" w:hAnsi="宋体"/>
          <w:szCs w:val="21"/>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单项合同暂估价在国家相关法律法规规定必须招标规模以上的，需依法必须招标的，由承包人、发包人共同招标确定。</w:t>
      </w:r>
    </w:p>
    <w:p>
      <w:pPr>
        <w:pStyle w:val="7"/>
        <w:spacing w:before="0" w:beforeAutospacing="0" w:after="0" w:afterAutospacing="0" w:line="360" w:lineRule="auto"/>
        <w:ind w:firstLine="422" w:firstLineChars="200"/>
        <w:rPr>
          <w:sz w:val="21"/>
          <w:szCs w:val="21"/>
          <w:highlight w:val="none"/>
        </w:rPr>
      </w:pPr>
      <w:bookmarkStart w:id="1784" w:name="_Toc532377377"/>
      <w:bookmarkStart w:id="1785" w:name="_Toc532375641"/>
      <w:r>
        <w:rPr>
          <w:rFonts w:hint="eastAsia"/>
          <w:sz w:val="21"/>
          <w:szCs w:val="21"/>
          <w:highlight w:val="none"/>
        </w:rPr>
        <w:t>10.8 暂列金额</w:t>
      </w:r>
      <w:bookmarkEnd w:id="1784"/>
      <w:bookmarkEnd w:id="1785"/>
    </w:p>
    <w:p>
      <w:pPr>
        <w:autoSpaceDE w:val="0"/>
        <w:autoSpaceDN w:val="0"/>
        <w:spacing w:line="360" w:lineRule="auto"/>
        <w:ind w:firstLine="420" w:firstLineChars="200"/>
        <w:jc w:val="left"/>
        <w:rPr>
          <w:rFonts w:ascii="宋体" w:hAnsi="宋体"/>
          <w:szCs w:val="21"/>
          <w:highlight w:val="none"/>
        </w:rPr>
      </w:pPr>
      <w:r>
        <w:rPr>
          <w:rFonts w:hint="eastAsia" w:ascii="宋体" w:hAnsi="宋体"/>
          <w:szCs w:val="21"/>
          <w:highlight w:val="none"/>
        </w:rPr>
        <w:t>合同当事人关于暂列金额使用的约定：</w:t>
      </w:r>
      <w:r>
        <w:rPr>
          <w:rFonts w:hint="eastAsia" w:ascii="宋体" w:hAnsi="宋体"/>
          <w:szCs w:val="21"/>
          <w:highlight w:val="none"/>
          <w:u w:val="single"/>
        </w:rPr>
        <w:t xml:space="preserve">        </w:t>
      </w:r>
      <w:r>
        <w:rPr>
          <w:rFonts w:hint="eastAsia" w:ascii="宋体" w:hAnsi="宋体"/>
          <w:szCs w:val="21"/>
          <w:highlight w:val="none"/>
        </w:rPr>
        <w:t>。</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1786" w:name="_Toc351203643"/>
      <w:bookmarkStart w:id="1787" w:name="_Toc532377378"/>
      <w:bookmarkStart w:id="1788" w:name="_Toc532375642"/>
      <w:r>
        <w:rPr>
          <w:rFonts w:hint="eastAsia"/>
          <w:kern w:val="2"/>
          <w:sz w:val="21"/>
          <w:szCs w:val="21"/>
          <w:highlight w:val="none"/>
        </w:rPr>
        <w:t>11. 价格调整</w:t>
      </w:r>
      <w:bookmarkEnd w:id="1786"/>
      <w:bookmarkEnd w:id="1787"/>
      <w:bookmarkEnd w:id="1788"/>
    </w:p>
    <w:p>
      <w:pPr>
        <w:pStyle w:val="7"/>
        <w:spacing w:before="0" w:beforeAutospacing="0" w:after="0" w:afterAutospacing="0" w:line="360" w:lineRule="auto"/>
        <w:ind w:firstLine="422" w:firstLineChars="200"/>
        <w:rPr>
          <w:sz w:val="21"/>
          <w:szCs w:val="21"/>
          <w:highlight w:val="none"/>
        </w:rPr>
      </w:pPr>
      <w:bookmarkStart w:id="1789" w:name="_Toc532375643"/>
      <w:bookmarkStart w:id="1790" w:name="_Toc532377379"/>
      <w:bookmarkStart w:id="1791" w:name="_Toc300935000"/>
      <w:bookmarkStart w:id="1792" w:name="_Toc296346702"/>
      <w:bookmarkStart w:id="1793" w:name="_Toc297120501"/>
      <w:bookmarkStart w:id="1794" w:name="_Toc297123550"/>
      <w:bookmarkStart w:id="1795" w:name="_Toc296347200"/>
      <w:bookmarkStart w:id="1796" w:name="_Toc304295577"/>
      <w:bookmarkStart w:id="1797" w:name="_Toc297216209"/>
      <w:bookmarkStart w:id="1798" w:name="_Toc297048387"/>
      <w:bookmarkStart w:id="1799" w:name="_Toc312678039"/>
      <w:bookmarkStart w:id="1800" w:name="_Toc292559911"/>
      <w:bookmarkStart w:id="1801" w:name="_Toc296891241"/>
      <w:bookmarkStart w:id="1802" w:name="_Toc303539157"/>
      <w:bookmarkStart w:id="1803" w:name="_Toc296891029"/>
      <w:bookmarkStart w:id="1804" w:name="_Toc296503201"/>
      <w:bookmarkStart w:id="1805" w:name="_Toc292559406"/>
      <w:bookmarkStart w:id="1806" w:name="_Toc296944540"/>
      <w:r>
        <w:rPr>
          <w:rFonts w:hint="eastAsia"/>
          <w:sz w:val="21"/>
          <w:szCs w:val="21"/>
          <w:highlight w:val="none"/>
        </w:rPr>
        <w:t>11.1 市场价格波动引起的调整</w:t>
      </w:r>
      <w:bookmarkEnd w:id="1789"/>
      <w:bookmarkEnd w:id="1790"/>
    </w:p>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Pr>
        <w:spacing w:line="360" w:lineRule="auto"/>
        <w:ind w:firstLine="420" w:firstLineChars="200"/>
        <w:jc w:val="left"/>
        <w:rPr>
          <w:rFonts w:ascii="宋体" w:hAnsi="宋体"/>
          <w:szCs w:val="21"/>
          <w:highlight w:val="none"/>
        </w:rPr>
      </w:pPr>
      <w:bookmarkStart w:id="1807" w:name="_Toc466911545"/>
      <w:bookmarkStart w:id="1808" w:name="_Toc466913513"/>
      <w:bookmarkStart w:id="1809" w:name="_Toc467689641"/>
      <w:bookmarkStart w:id="1810" w:name="_Toc466913963"/>
      <w:r>
        <w:rPr>
          <w:rFonts w:hint="eastAsia" w:ascii="宋体" w:hAnsi="宋体"/>
          <w:szCs w:val="21"/>
          <w:highlight w:val="none"/>
        </w:rPr>
        <w:t>市场价格波动是否调整合同价格的约定：</w:t>
      </w:r>
      <w:r>
        <w:rPr>
          <w:rFonts w:hint="eastAsia" w:ascii="宋体" w:hAnsi="宋体"/>
          <w:szCs w:val="21"/>
          <w:highlight w:val="none"/>
          <w:u w:val="single"/>
          <w:lang w:eastAsia="zh-CN"/>
        </w:rPr>
        <w:t>不调整</w:t>
      </w:r>
      <w:r>
        <w:rPr>
          <w:rFonts w:hint="eastAsia" w:ascii="宋体" w:hAnsi="宋体"/>
          <w:szCs w:val="21"/>
          <w:highlight w:val="none"/>
        </w:rPr>
        <w:t>。</w:t>
      </w:r>
    </w:p>
    <w:bookmarkEnd w:id="1669"/>
    <w:bookmarkEnd w:id="1670"/>
    <w:bookmarkEnd w:id="1671"/>
    <w:bookmarkEnd w:id="1672"/>
    <w:bookmarkEnd w:id="1673"/>
    <w:bookmarkEnd w:id="1674"/>
    <w:bookmarkEnd w:id="1807"/>
    <w:bookmarkEnd w:id="1808"/>
    <w:bookmarkEnd w:id="1809"/>
    <w:bookmarkEnd w:id="1810"/>
    <w:p>
      <w:pPr>
        <w:pStyle w:val="7"/>
        <w:spacing w:before="0" w:beforeAutospacing="0" w:after="0" w:afterAutospacing="0" w:line="360" w:lineRule="auto"/>
        <w:ind w:firstLine="422" w:firstLineChars="200"/>
        <w:rPr>
          <w:sz w:val="21"/>
          <w:szCs w:val="21"/>
          <w:highlight w:val="none"/>
        </w:rPr>
      </w:pPr>
      <w:bookmarkStart w:id="1811" w:name="_Toc532375644"/>
      <w:bookmarkStart w:id="1812" w:name="_Toc532377380"/>
      <w:bookmarkStart w:id="1813" w:name="_Hlk528928232"/>
      <w:bookmarkStart w:id="1814" w:name="_Toc296891245"/>
      <w:bookmarkStart w:id="1815" w:name="_Toc296347204"/>
      <w:bookmarkStart w:id="1816" w:name="_Toc292559410"/>
      <w:bookmarkStart w:id="1817" w:name="_Toc297120505"/>
      <w:bookmarkStart w:id="1818" w:name="_Toc296944544"/>
      <w:bookmarkStart w:id="1819" w:name="_Toc297048391"/>
      <w:bookmarkStart w:id="1820" w:name="_Toc292559915"/>
      <w:bookmarkStart w:id="1821" w:name="_Toc296346706"/>
      <w:bookmarkStart w:id="1822" w:name="_Toc296503205"/>
      <w:bookmarkStart w:id="1823" w:name="_Toc296891033"/>
      <w:bookmarkStart w:id="1824" w:name="_Toc351203644"/>
      <w:bookmarkStart w:id="1825" w:name="_Toc297216211"/>
      <w:bookmarkStart w:id="1826" w:name="_Toc300935002"/>
      <w:bookmarkStart w:id="1827" w:name="_Toc312678040"/>
      <w:bookmarkStart w:id="1828" w:name="_Toc297123552"/>
      <w:bookmarkStart w:id="1829" w:name="_Toc303539159"/>
      <w:bookmarkStart w:id="1830" w:name="_Toc304295579"/>
      <w:r>
        <w:rPr>
          <w:rFonts w:hint="eastAsia"/>
          <w:sz w:val="21"/>
          <w:szCs w:val="21"/>
          <w:highlight w:val="none"/>
        </w:rPr>
        <w:t>11.2 法律变化引起的调整</w:t>
      </w:r>
      <w:bookmarkEnd w:id="1811"/>
      <w:bookmarkEnd w:id="1812"/>
    </w:p>
    <w:p>
      <w:pPr>
        <w:spacing w:line="360" w:lineRule="auto"/>
        <w:ind w:firstLine="420" w:firstLineChars="200"/>
        <w:jc w:val="left"/>
        <w:rPr>
          <w:rFonts w:ascii="宋体" w:hAnsi="宋体"/>
          <w:szCs w:val="21"/>
          <w:highlight w:val="none"/>
        </w:rPr>
      </w:pPr>
      <w:r>
        <w:rPr>
          <w:rFonts w:hint="eastAsia" w:ascii="宋体" w:hAnsi="宋体"/>
          <w:szCs w:val="21"/>
          <w:highlight w:val="none"/>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pPr>
        <w:spacing w:line="360" w:lineRule="auto"/>
        <w:ind w:firstLine="420" w:firstLineChars="200"/>
        <w:jc w:val="left"/>
        <w:rPr>
          <w:rFonts w:ascii="宋体" w:hAnsi="宋体"/>
          <w:szCs w:val="21"/>
          <w:highlight w:val="none"/>
        </w:rPr>
      </w:pPr>
      <w:r>
        <w:rPr>
          <w:rFonts w:hint="eastAsia" w:ascii="宋体" w:hAnsi="宋体"/>
          <w:szCs w:val="21"/>
          <w:highlight w:val="none"/>
        </w:rPr>
        <w:t>本条补充11.3款</w:t>
      </w:r>
    </w:p>
    <w:bookmarkEnd w:id="1813"/>
    <w:p>
      <w:pPr>
        <w:pStyle w:val="7"/>
        <w:spacing w:before="0" w:beforeAutospacing="0" w:after="0" w:afterAutospacing="0" w:line="360" w:lineRule="auto"/>
        <w:ind w:firstLine="422" w:firstLineChars="200"/>
        <w:rPr>
          <w:sz w:val="21"/>
          <w:szCs w:val="21"/>
          <w:highlight w:val="none"/>
        </w:rPr>
      </w:pPr>
      <w:bookmarkStart w:id="1831" w:name="_Toc532377381"/>
      <w:bookmarkStart w:id="1832" w:name="_Toc532375645"/>
      <w:r>
        <w:rPr>
          <w:rFonts w:hint="eastAsia"/>
          <w:sz w:val="21"/>
          <w:szCs w:val="21"/>
          <w:highlight w:val="none"/>
        </w:rPr>
        <w:t>11.3 严重不平衡报价引起的调整</w:t>
      </w:r>
      <w:bookmarkEnd w:id="1831"/>
      <w:bookmarkEnd w:id="1832"/>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合同履行期间，当按第12.3.1项〔计量原则〕约定确认的完成工程量比已标价工程量清单载明工程量增加超过15%，且发包人发现承包人的已标价工程量清单相关清单子目中有严重不平衡报价的。超过已标价工程量清单载明工程量15%的部分，发包人将对严重不平衡报价的清单子目综合单价进行修正，并按修正综合单价办理竣工结算，修正综合单价按照第10.4.1项〔变更估价原则〕（3）目约定执行</w:t>
      </w:r>
      <w:r>
        <w:rPr>
          <w:rFonts w:hint="eastAsia" w:ascii="宋体" w:hAnsi="宋体"/>
          <w:szCs w:val="21"/>
          <w:highlight w:val="none"/>
        </w:rPr>
        <w:t>。</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u w:val="single"/>
        </w:rPr>
        <w:t>严重不平衡报价是指：清单子目综合单价与发包人按照第10.4.1项〔变更估价原则〕（3）目约定确定的综合单价相比，高于50%（即严重不平衡报价清单子目综合单价 - 按照第10.4.1项〔变更估价原则〕（3）目约定确定的综合单价）/按照第10.4.1项〔变更估价原则〕（3）目约定确定的综合单价×100%</w:t>
      </w:r>
      <w:r>
        <w:rPr>
          <w:rFonts w:hint="eastAsia" w:ascii="宋体" w:hAnsi="宋体"/>
          <w:szCs w:val="21"/>
          <w:highlight w:val="none"/>
        </w:rPr>
        <w:t>。</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1833" w:name="_Toc532375646"/>
      <w:bookmarkStart w:id="1834" w:name="_Toc532377382"/>
      <w:r>
        <w:rPr>
          <w:rFonts w:hint="eastAsia"/>
          <w:kern w:val="2"/>
          <w:sz w:val="21"/>
          <w:szCs w:val="21"/>
          <w:highlight w:val="none"/>
        </w:rPr>
        <w:t xml:space="preserve">12. </w:t>
      </w:r>
      <w:bookmarkEnd w:id="1814"/>
      <w:bookmarkEnd w:id="1815"/>
      <w:bookmarkEnd w:id="1816"/>
      <w:bookmarkEnd w:id="1817"/>
      <w:bookmarkEnd w:id="1818"/>
      <w:bookmarkEnd w:id="1819"/>
      <w:bookmarkEnd w:id="1820"/>
      <w:bookmarkEnd w:id="1821"/>
      <w:bookmarkEnd w:id="1822"/>
      <w:bookmarkEnd w:id="1823"/>
      <w:r>
        <w:rPr>
          <w:rFonts w:hint="eastAsia"/>
          <w:kern w:val="2"/>
          <w:sz w:val="21"/>
          <w:szCs w:val="21"/>
          <w:highlight w:val="none"/>
        </w:rPr>
        <w:t>合同价格、计量与支付</w:t>
      </w:r>
      <w:bookmarkEnd w:id="1824"/>
      <w:bookmarkEnd w:id="1833"/>
      <w:bookmarkEnd w:id="1834"/>
    </w:p>
    <w:bookmarkEnd w:id="1825"/>
    <w:bookmarkEnd w:id="1826"/>
    <w:bookmarkEnd w:id="1827"/>
    <w:bookmarkEnd w:id="1828"/>
    <w:bookmarkEnd w:id="1829"/>
    <w:bookmarkEnd w:id="1830"/>
    <w:p>
      <w:pPr>
        <w:pStyle w:val="7"/>
        <w:spacing w:before="0" w:beforeAutospacing="0" w:after="0" w:afterAutospacing="0" w:line="360" w:lineRule="auto"/>
        <w:ind w:firstLine="422" w:firstLineChars="200"/>
        <w:rPr>
          <w:sz w:val="21"/>
          <w:szCs w:val="21"/>
          <w:highlight w:val="none"/>
        </w:rPr>
      </w:pPr>
      <w:bookmarkStart w:id="1835" w:name="_Toc292559916"/>
      <w:bookmarkStart w:id="1836" w:name="_Toc292559411"/>
      <w:bookmarkStart w:id="1837" w:name="_Toc267251461"/>
      <w:bookmarkStart w:id="1838" w:name="_Toc296944545"/>
      <w:bookmarkStart w:id="1839" w:name="_Toc296346707"/>
      <w:bookmarkStart w:id="1840" w:name="_Toc296891034"/>
      <w:bookmarkStart w:id="1841" w:name="_Toc297120506"/>
      <w:bookmarkStart w:id="1842" w:name="_Toc296891246"/>
      <w:bookmarkStart w:id="1843" w:name="_Toc297048392"/>
      <w:bookmarkStart w:id="1844" w:name="_Toc296347205"/>
      <w:bookmarkStart w:id="1845" w:name="_Toc296503206"/>
      <w:bookmarkStart w:id="1846" w:name="_Toc532377383"/>
      <w:bookmarkStart w:id="1847" w:name="_Toc532375647"/>
      <w:bookmarkStart w:id="1848" w:name="_Toc312678041"/>
      <w:bookmarkStart w:id="1849" w:name="_Toc303539160"/>
      <w:bookmarkStart w:id="1850" w:name="_Toc300935003"/>
      <w:bookmarkStart w:id="1851" w:name="_Toc297123553"/>
      <w:bookmarkStart w:id="1852" w:name="_Toc297216212"/>
      <w:bookmarkStart w:id="1853" w:name="_Toc304295580"/>
      <w:r>
        <w:rPr>
          <w:rFonts w:hint="eastAsia"/>
          <w:sz w:val="21"/>
          <w:szCs w:val="21"/>
          <w:highlight w:val="none"/>
        </w:rPr>
        <w:t>12.1 合</w:t>
      </w:r>
      <w:bookmarkEnd w:id="1835"/>
      <w:bookmarkEnd w:id="1836"/>
      <w:bookmarkEnd w:id="1837"/>
      <w:r>
        <w:rPr>
          <w:rFonts w:hint="eastAsia"/>
          <w:sz w:val="21"/>
          <w:szCs w:val="21"/>
          <w:highlight w:val="none"/>
        </w:rPr>
        <w:t>同价</w:t>
      </w:r>
      <w:bookmarkEnd w:id="1838"/>
      <w:bookmarkEnd w:id="1839"/>
      <w:bookmarkEnd w:id="1840"/>
      <w:bookmarkEnd w:id="1841"/>
      <w:bookmarkEnd w:id="1842"/>
      <w:bookmarkEnd w:id="1843"/>
      <w:bookmarkEnd w:id="1844"/>
      <w:bookmarkEnd w:id="1845"/>
      <w:r>
        <w:rPr>
          <w:rFonts w:hint="eastAsia"/>
          <w:sz w:val="21"/>
          <w:szCs w:val="21"/>
          <w:highlight w:val="none"/>
        </w:rPr>
        <w:t>格形式</w:t>
      </w:r>
      <w:bookmarkEnd w:id="1846"/>
      <w:bookmarkEnd w:id="1847"/>
    </w:p>
    <w:bookmarkEnd w:id="1848"/>
    <w:bookmarkEnd w:id="1849"/>
    <w:bookmarkEnd w:id="1850"/>
    <w:bookmarkEnd w:id="1851"/>
    <w:bookmarkEnd w:id="1852"/>
    <w:bookmarkEnd w:id="1853"/>
    <w:p>
      <w:pPr>
        <w:spacing w:line="360" w:lineRule="auto"/>
        <w:ind w:firstLine="420" w:firstLineChars="200"/>
        <w:jc w:val="left"/>
        <w:rPr>
          <w:rFonts w:ascii="宋体" w:hAnsi="宋体"/>
          <w:szCs w:val="21"/>
          <w:highlight w:val="none"/>
        </w:rPr>
      </w:pPr>
      <w:r>
        <w:rPr>
          <w:rFonts w:hint="eastAsia" w:ascii="宋体" w:hAnsi="宋体"/>
          <w:szCs w:val="21"/>
          <w:highlight w:val="none"/>
        </w:rPr>
        <w:t>1、单价合同。</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综合单价包含的风险范围：</w:t>
      </w:r>
      <w:r>
        <w:rPr>
          <w:rFonts w:hint="eastAsia" w:ascii="宋体" w:hAnsi="宋体"/>
          <w:szCs w:val="21"/>
          <w:highlight w:val="none"/>
          <w:u w:val="single"/>
        </w:rPr>
        <w:t>包括但不限于为实施和完成合同工程所需的人工费、材料费、施工机具使用费、企业管理费、利润、风险费、施工技术措施项目费、施工组织措施项目费及缺陷修复等费用，以及</w:t>
      </w:r>
      <w:bookmarkStart w:id="1854" w:name="_Hlk528508096"/>
      <w:r>
        <w:rPr>
          <w:rFonts w:hint="eastAsia" w:ascii="宋体" w:hAnsi="宋体"/>
          <w:szCs w:val="21"/>
          <w:highlight w:val="none"/>
          <w:u w:val="single"/>
        </w:rPr>
        <w:t>第11.1款〔市场价格波动引起的调整〕约定范围内的市场价格波动风险、政策性文件规定的各项应有费用、</w:t>
      </w:r>
      <w:bookmarkEnd w:id="1854"/>
      <w:r>
        <w:rPr>
          <w:rFonts w:hint="eastAsia" w:ascii="宋体" w:hAnsi="宋体"/>
          <w:szCs w:val="21"/>
          <w:highlight w:val="none"/>
          <w:u w:val="single"/>
        </w:rPr>
        <w:t>招标文件和合同明示或暗示的应由承包人承担的所有责任、义务和风险等所需的费用</w:t>
      </w:r>
      <w:r>
        <w:rPr>
          <w:rFonts w:hint="eastAsia" w:ascii="宋体" w:hAnsi="宋体"/>
          <w:szCs w:val="21"/>
          <w:highlight w:val="none"/>
        </w:rPr>
        <w:t>。</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风险费用的计算方法：</w:t>
      </w:r>
      <w:r>
        <w:rPr>
          <w:rFonts w:hint="eastAsia" w:ascii="宋体" w:hAnsi="宋体"/>
          <w:szCs w:val="21"/>
          <w:highlight w:val="none"/>
          <w:u w:val="single"/>
        </w:rPr>
        <w:t>由承包人自行考虑并计入签约合同价格中，包干使用</w:t>
      </w:r>
      <w:r>
        <w:rPr>
          <w:rFonts w:hint="eastAsia" w:ascii="宋体" w:hAnsi="宋体"/>
          <w:szCs w:val="21"/>
          <w:highlight w:val="none"/>
        </w:rPr>
        <w:t>。</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风险范围以外合同价格的调整方法：</w:t>
      </w:r>
      <w:r>
        <w:rPr>
          <w:rFonts w:hint="eastAsia" w:ascii="宋体" w:hAnsi="宋体"/>
          <w:szCs w:val="21"/>
          <w:highlight w:val="none"/>
          <w:u w:val="single"/>
        </w:rPr>
        <w:t>按照合同相关条款约定执行</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2、总价合同。</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总价包含的风险范围：</w:t>
      </w:r>
      <w:r>
        <w:rPr>
          <w:rFonts w:hint="eastAsia" w:ascii="宋体" w:hAnsi="宋体"/>
          <w:szCs w:val="21"/>
          <w:highlight w:val="none"/>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hint="eastAsia" w:ascii="宋体" w:hAnsi="宋体"/>
          <w:szCs w:val="21"/>
          <w:highlight w:val="none"/>
        </w:rPr>
        <w:t>。</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风险费用的计算方法：</w:t>
      </w:r>
      <w:r>
        <w:rPr>
          <w:rFonts w:hint="eastAsia" w:ascii="宋体" w:hAnsi="宋体"/>
          <w:szCs w:val="21"/>
          <w:highlight w:val="none"/>
          <w:u w:val="single"/>
        </w:rPr>
        <w:t>由承包人自行考虑并计入签约合同价格中，包干使用</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风险范围以外合同价格的调整方法：</w:t>
      </w:r>
      <w:r>
        <w:rPr>
          <w:rFonts w:hint="eastAsia" w:ascii="宋体" w:hAnsi="宋体"/>
          <w:szCs w:val="21"/>
          <w:highlight w:val="none"/>
          <w:u w:val="single"/>
        </w:rPr>
        <w:t>按照合同相关条款约定执行</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3、其他价格方式：</w:t>
      </w:r>
      <w:r>
        <w:rPr>
          <w:rFonts w:hint="eastAsia" w:ascii="宋体" w:hAnsi="宋体"/>
          <w:szCs w:val="21"/>
          <w:highlight w:val="none"/>
          <w:u w:val="single"/>
        </w:rPr>
        <w:t>不采用</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855" w:name="_Toc532375648"/>
      <w:bookmarkStart w:id="1856" w:name="_Toc532377384"/>
      <w:bookmarkStart w:id="1857" w:name="_Toc300935004"/>
      <w:bookmarkStart w:id="1858" w:name="_Toc297216213"/>
      <w:bookmarkStart w:id="1859" w:name="_Toc312678042"/>
      <w:bookmarkStart w:id="1860" w:name="_Toc297123554"/>
      <w:bookmarkStart w:id="1861" w:name="_Toc303539161"/>
      <w:bookmarkStart w:id="1862" w:name="_Toc304295581"/>
      <w:bookmarkStart w:id="1863" w:name="_Toc296944546"/>
      <w:bookmarkStart w:id="1864" w:name="_Toc292559917"/>
      <w:bookmarkStart w:id="1865" w:name="_Toc296503207"/>
      <w:bookmarkStart w:id="1866" w:name="_Toc297120507"/>
      <w:bookmarkStart w:id="1867" w:name="_Toc292559412"/>
      <w:bookmarkStart w:id="1868" w:name="_Toc296346708"/>
      <w:bookmarkStart w:id="1869" w:name="_Toc297048393"/>
      <w:bookmarkStart w:id="1870" w:name="_Toc296891247"/>
      <w:bookmarkStart w:id="1871" w:name="_Toc296891035"/>
      <w:bookmarkStart w:id="1872" w:name="_Toc296347206"/>
      <w:r>
        <w:rPr>
          <w:rFonts w:hint="eastAsia"/>
          <w:sz w:val="21"/>
          <w:szCs w:val="21"/>
          <w:highlight w:val="none"/>
        </w:rPr>
        <w:t>12.2 预付款</w:t>
      </w:r>
      <w:bookmarkEnd w:id="1855"/>
      <w:bookmarkEnd w:id="1856"/>
    </w:p>
    <w:bookmarkEnd w:id="1857"/>
    <w:bookmarkEnd w:id="1858"/>
    <w:bookmarkEnd w:id="1859"/>
    <w:bookmarkEnd w:id="1860"/>
    <w:bookmarkEnd w:id="1861"/>
    <w:bookmarkEnd w:id="1862"/>
    <w:p>
      <w:pPr>
        <w:spacing w:line="360" w:lineRule="auto"/>
        <w:ind w:firstLine="420" w:firstLineChars="200"/>
        <w:jc w:val="left"/>
        <w:rPr>
          <w:rFonts w:ascii="宋体" w:hAnsi="宋体"/>
          <w:szCs w:val="21"/>
          <w:highlight w:val="none"/>
        </w:rPr>
      </w:pPr>
      <w:r>
        <w:rPr>
          <w:rFonts w:hint="eastAsia" w:ascii="宋体" w:hAnsi="宋体"/>
          <w:szCs w:val="21"/>
          <w:highlight w:val="none"/>
        </w:rPr>
        <w:t>12.2.1 预付款的支付</w:t>
      </w:r>
    </w:p>
    <w:p>
      <w:pPr>
        <w:spacing w:line="360" w:lineRule="auto"/>
        <w:ind w:firstLine="420" w:firstLineChars="200"/>
        <w:jc w:val="left"/>
        <w:rPr>
          <w:rFonts w:ascii="宋体" w:hAnsi="宋体"/>
          <w:szCs w:val="21"/>
          <w:highlight w:val="none"/>
        </w:rPr>
      </w:pPr>
      <w:r>
        <w:rPr>
          <w:rFonts w:hint="eastAsia" w:ascii="宋体" w:hAnsi="宋体"/>
          <w:szCs w:val="21"/>
          <w:highlight w:val="none"/>
        </w:rPr>
        <w:t>预付款支付比例或金额：</w:t>
      </w:r>
      <w:r>
        <w:rPr>
          <w:rFonts w:hint="eastAsia" w:ascii="宋体" w:hAnsi="宋体"/>
          <w:szCs w:val="21"/>
          <w:highlight w:val="none"/>
          <w:u w:val="single"/>
          <w:lang w:eastAsia="zh-CN"/>
        </w:rPr>
        <w:t>无。</w:t>
      </w:r>
    </w:p>
    <w:p>
      <w:pPr>
        <w:spacing w:line="360" w:lineRule="auto"/>
        <w:ind w:firstLine="420" w:firstLineChars="200"/>
        <w:jc w:val="left"/>
        <w:rPr>
          <w:rFonts w:ascii="宋体" w:hAnsi="宋体"/>
          <w:szCs w:val="21"/>
          <w:highlight w:val="none"/>
        </w:rPr>
      </w:pPr>
      <w:r>
        <w:rPr>
          <w:rFonts w:hint="eastAsia" w:ascii="宋体" w:hAnsi="宋体"/>
          <w:szCs w:val="21"/>
          <w:highlight w:val="none"/>
        </w:rPr>
        <w:t>预付款支付期限：</w:t>
      </w:r>
      <w:r>
        <w:rPr>
          <w:rFonts w:hint="eastAsia" w:ascii="宋体" w:hAnsi="宋体"/>
          <w:szCs w:val="21"/>
          <w:highlight w:val="none"/>
          <w:u w:val="single"/>
          <w:lang w:eastAsia="zh-CN"/>
        </w:rPr>
        <w:t>无</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预付款扣回的方式：</w:t>
      </w:r>
      <w:r>
        <w:rPr>
          <w:rFonts w:hint="eastAsia" w:ascii="宋体" w:hAnsi="宋体"/>
          <w:szCs w:val="21"/>
          <w:highlight w:val="none"/>
          <w:u w:val="single"/>
          <w:lang w:eastAsia="zh-CN"/>
        </w:rPr>
        <w:t>无。</w:t>
      </w:r>
    </w:p>
    <w:p>
      <w:pPr>
        <w:spacing w:line="360" w:lineRule="auto"/>
        <w:ind w:firstLine="420" w:firstLineChars="200"/>
        <w:jc w:val="left"/>
        <w:rPr>
          <w:rFonts w:ascii="宋体" w:hAnsi="宋体"/>
          <w:szCs w:val="21"/>
          <w:highlight w:val="none"/>
        </w:rPr>
      </w:pPr>
      <w:r>
        <w:rPr>
          <w:rFonts w:hint="eastAsia" w:ascii="宋体" w:hAnsi="宋体"/>
          <w:szCs w:val="21"/>
          <w:highlight w:val="none"/>
        </w:rPr>
        <w:t>承包人提交预付款担保的期限：</w:t>
      </w:r>
      <w:r>
        <w:rPr>
          <w:rFonts w:hint="eastAsia" w:ascii="宋体" w:hAnsi="宋体"/>
          <w:szCs w:val="21"/>
          <w:highlight w:val="none"/>
          <w:u w:val="single"/>
          <w:lang w:eastAsia="zh-CN"/>
        </w:rPr>
        <w:t>无</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预付款担保的形式为：</w:t>
      </w:r>
      <w:r>
        <w:rPr>
          <w:rFonts w:hint="eastAsia" w:ascii="宋体" w:hAnsi="宋体"/>
          <w:szCs w:val="21"/>
          <w:highlight w:val="none"/>
          <w:u w:val="single"/>
          <w:lang w:eastAsia="zh-CN"/>
        </w:rPr>
        <w:t>无</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预付款担保的金额：</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预付款担保的时间：</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预付款担保的期限：</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预付款担保的退还时间：</w:t>
      </w:r>
      <w:r>
        <w:rPr>
          <w:rFonts w:hint="eastAsia" w:ascii="宋体" w:hAnsi="宋体"/>
          <w:szCs w:val="21"/>
          <w:highlight w:val="none"/>
          <w:u w:val="single"/>
        </w:rPr>
        <w:t xml:space="preserve">        </w:t>
      </w:r>
      <w:r>
        <w:rPr>
          <w:rFonts w:hint="eastAsia" w:ascii="宋体" w:hAnsi="宋体"/>
          <w:szCs w:val="21"/>
          <w:highlight w:val="none"/>
        </w:rPr>
        <w:t>。</w:t>
      </w:r>
    </w:p>
    <w:bookmarkEnd w:id="1863"/>
    <w:bookmarkEnd w:id="1864"/>
    <w:bookmarkEnd w:id="1865"/>
    <w:bookmarkEnd w:id="1866"/>
    <w:bookmarkEnd w:id="1867"/>
    <w:bookmarkEnd w:id="1868"/>
    <w:bookmarkEnd w:id="1869"/>
    <w:bookmarkEnd w:id="1870"/>
    <w:bookmarkEnd w:id="1871"/>
    <w:bookmarkEnd w:id="1872"/>
    <w:p>
      <w:pPr>
        <w:pStyle w:val="7"/>
        <w:spacing w:before="0" w:beforeAutospacing="0" w:after="0" w:afterAutospacing="0" w:line="360" w:lineRule="auto"/>
        <w:ind w:firstLine="422" w:firstLineChars="200"/>
        <w:rPr>
          <w:sz w:val="21"/>
          <w:szCs w:val="21"/>
          <w:highlight w:val="none"/>
        </w:rPr>
      </w:pPr>
      <w:bookmarkStart w:id="1873" w:name="_Toc532377385"/>
      <w:bookmarkStart w:id="1874" w:name="_Toc532375649"/>
      <w:r>
        <w:rPr>
          <w:rFonts w:hint="eastAsia"/>
          <w:sz w:val="21"/>
          <w:szCs w:val="21"/>
          <w:highlight w:val="none"/>
        </w:rPr>
        <w:t>12.3 计量</w:t>
      </w:r>
      <w:bookmarkEnd w:id="1873"/>
      <w:bookmarkEnd w:id="1874"/>
    </w:p>
    <w:p>
      <w:pPr>
        <w:spacing w:line="360" w:lineRule="auto"/>
        <w:ind w:firstLine="420" w:firstLineChars="200"/>
        <w:jc w:val="left"/>
        <w:rPr>
          <w:rFonts w:ascii="宋体" w:hAnsi="宋体"/>
          <w:szCs w:val="21"/>
          <w:highlight w:val="none"/>
        </w:rPr>
      </w:pPr>
      <w:bookmarkStart w:id="1875" w:name="_Hlk528928260"/>
      <w:r>
        <w:rPr>
          <w:rFonts w:hint="eastAsia" w:ascii="宋体" w:hAnsi="宋体"/>
          <w:szCs w:val="21"/>
          <w:highlight w:val="none"/>
        </w:rPr>
        <w:t>12.3.1 计量原则</w:t>
      </w:r>
    </w:p>
    <w:p>
      <w:pPr>
        <w:tabs>
          <w:tab w:val="left" w:pos="1134"/>
        </w:tabs>
        <w:spacing w:line="360" w:lineRule="auto"/>
        <w:ind w:firstLine="420" w:firstLineChars="200"/>
        <w:jc w:val="left"/>
        <w:rPr>
          <w:rFonts w:ascii="宋体" w:hAnsi="宋体"/>
          <w:szCs w:val="21"/>
          <w:highlight w:val="none"/>
        </w:rPr>
      </w:pPr>
      <w:r>
        <w:rPr>
          <w:rFonts w:hint="eastAsia" w:ascii="宋体" w:hAnsi="宋体"/>
          <w:szCs w:val="21"/>
          <w:highlight w:val="none"/>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875"/>
    <w:p>
      <w:pPr>
        <w:spacing w:line="360" w:lineRule="auto"/>
        <w:ind w:firstLine="420" w:firstLineChars="200"/>
        <w:jc w:val="left"/>
        <w:rPr>
          <w:rFonts w:ascii="宋体" w:hAnsi="宋体"/>
          <w:szCs w:val="21"/>
          <w:highlight w:val="none"/>
        </w:rPr>
      </w:pPr>
      <w:r>
        <w:rPr>
          <w:rFonts w:hint="eastAsia" w:ascii="宋体" w:hAnsi="宋体"/>
          <w:szCs w:val="21"/>
          <w:highlight w:val="none"/>
        </w:rPr>
        <w:t>12.3.2 计量周期</w:t>
      </w:r>
    </w:p>
    <w:p>
      <w:pPr>
        <w:spacing w:line="360" w:lineRule="auto"/>
        <w:ind w:firstLine="420" w:firstLineChars="200"/>
        <w:jc w:val="left"/>
        <w:rPr>
          <w:rFonts w:ascii="宋体" w:hAnsi="宋体"/>
          <w:szCs w:val="21"/>
          <w:highlight w:val="none"/>
        </w:rPr>
      </w:pPr>
      <w:r>
        <w:rPr>
          <w:rFonts w:hint="eastAsia" w:ascii="宋体" w:hAnsi="宋体"/>
          <w:szCs w:val="21"/>
          <w:highlight w:val="none"/>
        </w:rPr>
        <w:t>关于计量周期的约定：</w:t>
      </w:r>
      <w:r>
        <w:rPr>
          <w:rFonts w:hint="eastAsia" w:ascii="宋体" w:hAnsi="宋体"/>
          <w:szCs w:val="21"/>
          <w:highlight w:val="none"/>
          <w:u w:val="single"/>
          <w:lang w:val="en-US" w:eastAsia="zh-CN"/>
        </w:rPr>
        <w:t>/</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12.3.3 单价合同的计量</w:t>
      </w:r>
    </w:p>
    <w:p>
      <w:pPr>
        <w:spacing w:line="360" w:lineRule="auto"/>
        <w:ind w:firstLine="420" w:firstLineChars="200"/>
        <w:jc w:val="left"/>
        <w:rPr>
          <w:rFonts w:hint="eastAsia" w:ascii="宋体" w:hAnsi="宋体" w:eastAsia="宋体"/>
          <w:szCs w:val="21"/>
          <w:highlight w:val="none"/>
          <w:u w:val="single"/>
          <w:lang w:val="en-US" w:eastAsia="zh-CN"/>
        </w:rPr>
      </w:pPr>
      <w:r>
        <w:rPr>
          <w:rFonts w:hint="eastAsia" w:ascii="宋体" w:hAnsi="宋体"/>
          <w:szCs w:val="21"/>
          <w:highlight w:val="none"/>
        </w:rPr>
        <w:t>关于单价合同计量的约定：</w:t>
      </w:r>
      <w:r>
        <w:rPr>
          <w:rFonts w:hint="eastAsia" w:ascii="宋体" w:hAnsi="宋体"/>
          <w:szCs w:val="21"/>
          <w:highlight w:val="none"/>
          <w:lang w:val="en-US" w:eastAsia="zh-CN"/>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12.3.4 总价合同的计量</w:t>
      </w:r>
    </w:p>
    <w:p>
      <w:pPr>
        <w:spacing w:line="360" w:lineRule="auto"/>
        <w:ind w:firstLine="420" w:firstLineChars="200"/>
        <w:jc w:val="left"/>
        <w:rPr>
          <w:rFonts w:ascii="宋体" w:hAnsi="宋体"/>
          <w:szCs w:val="21"/>
          <w:highlight w:val="none"/>
        </w:rPr>
      </w:pPr>
      <w:r>
        <w:rPr>
          <w:rFonts w:hint="eastAsia" w:ascii="宋体" w:hAnsi="宋体"/>
          <w:szCs w:val="21"/>
          <w:highlight w:val="none"/>
        </w:rPr>
        <w:t>关于总价合同计量的约定：</w:t>
      </w:r>
      <w:r>
        <w:rPr>
          <w:rFonts w:hint="eastAsia" w:ascii="宋体" w:hAnsi="宋体"/>
          <w:szCs w:val="21"/>
          <w:highlight w:val="none"/>
          <w:u w:val="single"/>
          <w:lang w:val="en-US" w:eastAsia="zh-CN"/>
        </w:rPr>
        <w:t>/</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12.3.5总价合同采用支付分解表计量支付的，是否适用第12.3.4项〔总价合同的计量〕约定进行计量：</w:t>
      </w:r>
      <w:r>
        <w:rPr>
          <w:rFonts w:hint="eastAsia" w:ascii="宋体" w:hAnsi="宋体"/>
          <w:szCs w:val="21"/>
          <w:highlight w:val="none"/>
          <w:u w:val="single"/>
          <w:lang w:val="en-US" w:eastAsia="zh-CN"/>
        </w:rPr>
        <w:t>/</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12.3.6 其他价格形式合同的计量</w:t>
      </w:r>
    </w:p>
    <w:p>
      <w:pPr>
        <w:spacing w:line="360" w:lineRule="auto"/>
        <w:ind w:firstLine="420" w:firstLineChars="200"/>
        <w:jc w:val="left"/>
        <w:rPr>
          <w:rFonts w:ascii="宋体" w:hAnsi="宋体"/>
          <w:szCs w:val="21"/>
          <w:highlight w:val="none"/>
        </w:rPr>
      </w:pPr>
      <w:r>
        <w:rPr>
          <w:rFonts w:hint="eastAsia" w:ascii="宋体" w:hAnsi="宋体"/>
          <w:szCs w:val="21"/>
          <w:highlight w:val="none"/>
        </w:rPr>
        <w:t>其他价格形式的计量方式和程序：</w:t>
      </w:r>
      <w:r>
        <w:rPr>
          <w:rFonts w:hint="eastAsia" w:ascii="宋体" w:hAnsi="宋体"/>
          <w:szCs w:val="21"/>
          <w:highlight w:val="none"/>
          <w:u w:val="single"/>
        </w:rPr>
        <w:t>不采用</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876" w:name="_Toc532375650"/>
      <w:bookmarkStart w:id="1877" w:name="_Toc532377386"/>
      <w:bookmarkStart w:id="1878" w:name="_Hlk528928289"/>
      <w:r>
        <w:rPr>
          <w:rFonts w:hint="eastAsia"/>
          <w:sz w:val="21"/>
          <w:szCs w:val="21"/>
          <w:highlight w:val="none"/>
        </w:rPr>
        <w:t>12.4 工程进度款支付</w:t>
      </w:r>
      <w:bookmarkEnd w:id="1876"/>
      <w:bookmarkEnd w:id="1877"/>
    </w:p>
    <w:bookmarkEnd w:id="1878"/>
    <w:p>
      <w:pPr>
        <w:spacing w:line="360" w:lineRule="auto"/>
        <w:ind w:firstLine="420" w:firstLineChars="200"/>
        <w:jc w:val="left"/>
        <w:rPr>
          <w:rFonts w:ascii="宋体" w:hAnsi="宋体"/>
          <w:szCs w:val="21"/>
          <w:highlight w:val="none"/>
        </w:rPr>
      </w:pPr>
      <w:r>
        <w:rPr>
          <w:rFonts w:hint="eastAsia" w:ascii="宋体" w:hAnsi="宋体"/>
          <w:szCs w:val="21"/>
          <w:highlight w:val="none"/>
        </w:rPr>
        <w:t>12.4.1 付款周期</w:t>
      </w:r>
    </w:p>
    <w:p>
      <w:pPr>
        <w:spacing w:line="360" w:lineRule="auto"/>
        <w:ind w:firstLine="420" w:firstLineChars="200"/>
        <w:jc w:val="left"/>
        <w:rPr>
          <w:rFonts w:hint="eastAsia" w:ascii="宋体" w:hAnsi="宋体"/>
          <w:strike/>
          <w:szCs w:val="21"/>
          <w:highlight w:val="none"/>
        </w:rPr>
      </w:pPr>
      <w:r>
        <w:rPr>
          <w:rFonts w:hint="eastAsia" w:ascii="宋体" w:hAnsi="宋体"/>
          <w:szCs w:val="21"/>
          <w:highlight w:val="none"/>
        </w:rPr>
        <w:t>关于付款周期的约定：</w:t>
      </w:r>
      <w:r>
        <w:rPr>
          <w:rFonts w:hint="eastAsia" w:ascii="宋体" w:hAnsi="宋体"/>
          <w:strike/>
          <w:szCs w:val="21"/>
          <w:highlight w:val="none"/>
          <w:u w:val="single"/>
          <w:lang w:eastAsia="zh-CN"/>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12.4.2 进度付款申请单的编制</w:t>
      </w:r>
    </w:p>
    <w:p>
      <w:pPr>
        <w:spacing w:line="360" w:lineRule="auto"/>
        <w:ind w:firstLine="420" w:firstLineChars="200"/>
        <w:jc w:val="left"/>
        <w:rPr>
          <w:rFonts w:hint="eastAsia" w:ascii="宋体" w:hAnsi="宋体" w:eastAsia="宋体"/>
          <w:szCs w:val="21"/>
          <w:highlight w:val="none"/>
          <w:lang w:val="en-US" w:eastAsia="zh-CN"/>
        </w:rPr>
      </w:pPr>
      <w:r>
        <w:rPr>
          <w:rFonts w:hint="eastAsia" w:ascii="宋体" w:hAnsi="宋体"/>
          <w:szCs w:val="21"/>
          <w:highlight w:val="none"/>
        </w:rPr>
        <w:t>进度付款申请单应包括下列内容：</w:t>
      </w:r>
      <w:r>
        <w:rPr>
          <w:rFonts w:hint="eastAsia" w:ascii="宋体" w:hAnsi="宋体"/>
          <w:szCs w:val="21"/>
          <w:highlight w:val="none"/>
          <w:lang w:val="en-US" w:eastAsia="zh-CN"/>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12.4.3 进度付款申请单的提交</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（1）单价合同进度付款申请单提交的约定：</w:t>
      </w:r>
      <w:r>
        <w:rPr>
          <w:rFonts w:hint="eastAsia" w:ascii="宋体" w:hAnsi="宋体"/>
          <w:szCs w:val="21"/>
          <w:highlight w:val="none"/>
          <w:u w:val="single"/>
          <w:lang w:val="en-US" w:eastAsia="zh-CN"/>
        </w:rPr>
        <w:t>/</w:t>
      </w:r>
      <w:r>
        <w:rPr>
          <w:rFonts w:hint="eastAsia" w:ascii="宋体" w:hAnsi="宋体"/>
          <w:szCs w:val="21"/>
          <w:highlight w:val="none"/>
        </w:rPr>
        <w:t>。</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（2）总价合同进度付款申请单提交的约定：</w:t>
      </w:r>
      <w:r>
        <w:rPr>
          <w:rFonts w:hint="eastAsia" w:ascii="宋体" w:hAnsi="宋体"/>
          <w:szCs w:val="21"/>
          <w:highlight w:val="none"/>
          <w:u w:val="single"/>
          <w:lang w:val="en-US" w:eastAsia="zh-CN"/>
        </w:rPr>
        <w:t>/</w:t>
      </w:r>
      <w:r>
        <w:rPr>
          <w:rFonts w:hint="eastAsia" w:ascii="宋体" w:hAnsi="宋体"/>
          <w:szCs w:val="21"/>
          <w:highlight w:val="none"/>
        </w:rPr>
        <w:t>。</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（3）其他价格形式合同进度付款申请单提交的约定：</w:t>
      </w:r>
      <w:r>
        <w:rPr>
          <w:rFonts w:hint="eastAsia" w:ascii="宋体" w:hAnsi="宋体"/>
          <w:szCs w:val="21"/>
          <w:highlight w:val="none"/>
          <w:u w:val="single"/>
        </w:rPr>
        <w:t>不采用</w:t>
      </w:r>
      <w:r>
        <w:rPr>
          <w:rFonts w:hint="eastAsia" w:ascii="宋体" w:hAnsi="宋体"/>
          <w:szCs w:val="21"/>
          <w:highlight w:val="non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12.4.4 进度款审核和支付</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（1）监理人审查并报送发包人的期限：</w:t>
      </w:r>
      <w:r>
        <w:rPr>
          <w:rFonts w:hint="eastAsia" w:ascii="宋体" w:hAnsi="宋体"/>
          <w:szCs w:val="21"/>
          <w:highlight w:val="none"/>
          <w:u w:val="single"/>
        </w:rPr>
        <w:t>收到完整资料后7天内</w:t>
      </w:r>
      <w:r>
        <w:rPr>
          <w:rFonts w:hint="eastAsia" w:ascii="宋体" w:hAnsi="宋体"/>
          <w:szCs w:val="21"/>
          <w:highlight w:val="none"/>
        </w:rPr>
        <w:t>。</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发包人完成审批并签发进度款支付证书的期限：</w:t>
      </w:r>
      <w:r>
        <w:rPr>
          <w:rFonts w:hint="eastAsia" w:ascii="宋体" w:hAnsi="宋体"/>
          <w:szCs w:val="21"/>
          <w:highlight w:val="none"/>
          <w:u w:val="single"/>
          <w:lang w:val="en-US" w:eastAsia="zh-CN"/>
        </w:rPr>
        <w:t>/</w:t>
      </w:r>
      <w:r>
        <w:rPr>
          <w:rFonts w:hint="eastAsia" w:ascii="宋体" w:hAnsi="宋体"/>
          <w:szCs w:val="21"/>
          <w:highlight w:val="none"/>
          <w:u w:val="single"/>
        </w:rPr>
        <w:t>。</w:t>
      </w:r>
    </w:p>
    <w:p>
      <w:pPr>
        <w:spacing w:line="360" w:lineRule="auto"/>
        <w:ind w:firstLine="420" w:firstLineChars="200"/>
        <w:jc w:val="left"/>
        <w:rPr>
          <w:rFonts w:ascii="宋体" w:hAnsi="宋体"/>
          <w:szCs w:val="21"/>
          <w:highlight w:val="none"/>
        </w:rPr>
      </w:pPr>
      <w:r>
        <w:rPr>
          <w:rFonts w:hint="eastAsia" w:ascii="宋体" w:hAnsi="宋体"/>
          <w:szCs w:val="21"/>
          <w:highlight w:val="none"/>
        </w:rPr>
        <w:t>（2）进度款支付：</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①发包人将上月农民工工资支付凭证作为当月进度款支付的前置条件。</w:t>
      </w:r>
    </w:p>
    <w:p>
      <w:pPr>
        <w:spacing w:line="360" w:lineRule="auto"/>
        <w:ind w:firstLine="420" w:firstLineChars="200"/>
        <w:jc w:val="left"/>
        <w:rPr>
          <w:rFonts w:ascii="宋体" w:hAnsi="宋体"/>
          <w:szCs w:val="21"/>
          <w:highlight w:val="none"/>
          <w:u w:val="single"/>
        </w:rPr>
      </w:pPr>
      <w:r>
        <w:rPr>
          <w:rFonts w:hint="eastAsia" w:ascii="宋体" w:hAnsi="宋体"/>
          <w:szCs w:val="21"/>
          <w:highlight w:val="none"/>
        </w:rPr>
        <w:t>②安全文明施工费：</w:t>
      </w:r>
      <w:r>
        <w:rPr>
          <w:rFonts w:hint="eastAsia" w:ascii="宋体" w:hAnsi="宋体"/>
          <w:szCs w:val="21"/>
          <w:highlight w:val="none"/>
          <w:u w:val="single"/>
        </w:rPr>
        <w:t>合同签订后，发包人在开工前按签约合同价中安全文明施工费的</w:t>
      </w:r>
      <w:r>
        <w:rPr>
          <w:rFonts w:hint="eastAsia" w:ascii="宋体" w:hAnsi="宋体"/>
          <w:szCs w:val="21"/>
          <w:highlight w:val="none"/>
          <w:u w:val="single"/>
          <w:lang w:val="en-US" w:eastAsia="zh-CN"/>
        </w:rPr>
        <w:t>10</w:t>
      </w:r>
      <w:r>
        <w:rPr>
          <w:rFonts w:hint="eastAsia" w:ascii="宋体" w:hAnsi="宋体"/>
          <w:szCs w:val="21"/>
          <w:highlight w:val="none"/>
          <w:u w:val="single"/>
        </w:rPr>
        <w:t>0％支付承包人，用于现场安全文明施工建设</w:t>
      </w:r>
      <w:r>
        <w:rPr>
          <w:rFonts w:hint="eastAsia" w:ascii="宋体" w:hAnsi="宋体"/>
          <w:szCs w:val="21"/>
          <w:highlight w:val="none"/>
        </w:rPr>
        <w:t>。</w:t>
      </w:r>
    </w:p>
    <w:p>
      <w:pPr>
        <w:spacing w:line="360" w:lineRule="auto"/>
        <w:ind w:firstLine="420" w:firstLineChars="200"/>
        <w:jc w:val="left"/>
        <w:rPr>
          <w:rFonts w:hint="eastAsia" w:ascii="宋体" w:hAnsi="宋体" w:eastAsia="宋体" w:cs="Times New Roman"/>
          <w:sz w:val="21"/>
          <w:szCs w:val="21"/>
          <w:highlight w:val="none"/>
          <w:lang w:eastAsia="zh-CN"/>
        </w:rPr>
      </w:pPr>
      <w:r>
        <w:rPr>
          <w:rFonts w:hint="eastAsia" w:ascii="宋体" w:hAnsi="宋体" w:eastAsia="宋体" w:cs="Times New Roman"/>
          <w:sz w:val="21"/>
          <w:szCs w:val="21"/>
          <w:highlight w:val="none"/>
          <w:lang w:val="en-US" w:eastAsia="zh-CN"/>
        </w:rPr>
        <w:t>③</w:t>
      </w:r>
      <w:r>
        <w:rPr>
          <w:rFonts w:hint="eastAsia" w:ascii="宋体" w:hAnsi="宋体" w:eastAsia="宋体" w:cs="Times New Roman"/>
          <w:sz w:val="21"/>
          <w:szCs w:val="21"/>
          <w:highlight w:val="none"/>
          <w:lang w:eastAsia="zh-CN"/>
        </w:rPr>
        <w:t>货物进场经验收</w:t>
      </w:r>
      <w:r>
        <w:rPr>
          <w:rFonts w:hint="eastAsia" w:ascii="宋体" w:hAnsi="宋体" w:eastAsia="宋体" w:cs="Times New Roman"/>
          <w:sz w:val="21"/>
          <w:szCs w:val="21"/>
          <w:highlight w:val="none"/>
          <w:lang w:val="en-US" w:eastAsia="zh-CN"/>
        </w:rPr>
        <w:t>合格后15个工作日内</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采购人向中标人</w:t>
      </w:r>
      <w:r>
        <w:rPr>
          <w:rFonts w:hint="eastAsia" w:ascii="宋体" w:hAnsi="宋体" w:eastAsia="宋体" w:cs="Times New Roman"/>
          <w:sz w:val="21"/>
          <w:szCs w:val="21"/>
          <w:highlight w:val="none"/>
          <w:lang w:eastAsia="zh-CN"/>
        </w:rPr>
        <w:t>支付已到货物对应合同金额的40%；</w:t>
      </w:r>
    </w:p>
    <w:p>
      <w:pPr>
        <w:spacing w:line="360" w:lineRule="auto"/>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④</w:t>
      </w:r>
      <w:r>
        <w:rPr>
          <w:rFonts w:hint="eastAsia" w:ascii="宋体" w:hAnsi="宋体" w:eastAsia="宋体" w:cs="Times New Roman"/>
          <w:sz w:val="21"/>
          <w:szCs w:val="21"/>
          <w:highlight w:val="none"/>
          <w:lang w:eastAsia="zh-CN"/>
        </w:rPr>
        <w:t>施工安装</w:t>
      </w:r>
      <w:r>
        <w:rPr>
          <w:rFonts w:hint="eastAsia" w:ascii="宋体" w:hAnsi="宋体" w:eastAsia="宋体" w:cs="Times New Roman"/>
          <w:sz w:val="21"/>
          <w:szCs w:val="21"/>
          <w:highlight w:val="none"/>
          <w:lang w:val="en-US" w:eastAsia="zh-CN"/>
        </w:rPr>
        <w:t>调试</w:t>
      </w:r>
      <w:r>
        <w:rPr>
          <w:rFonts w:hint="eastAsia" w:ascii="宋体" w:hAnsi="宋体" w:eastAsia="宋体" w:cs="Times New Roman"/>
          <w:sz w:val="21"/>
          <w:szCs w:val="21"/>
          <w:highlight w:val="none"/>
          <w:lang w:eastAsia="zh-CN"/>
        </w:rPr>
        <w:t>完成通过初步验收</w:t>
      </w:r>
      <w:r>
        <w:rPr>
          <w:rFonts w:hint="eastAsia" w:ascii="宋体" w:hAnsi="宋体" w:eastAsia="宋体" w:cs="Times New Roman"/>
          <w:sz w:val="21"/>
          <w:szCs w:val="21"/>
          <w:highlight w:val="none"/>
          <w:lang w:val="en-US" w:eastAsia="zh-CN"/>
        </w:rPr>
        <w:t>合格</w:t>
      </w:r>
      <w:r>
        <w:rPr>
          <w:rFonts w:hint="eastAsia" w:ascii="宋体" w:hAnsi="宋体" w:eastAsia="宋体" w:cs="Times New Roman"/>
          <w:sz w:val="21"/>
          <w:szCs w:val="21"/>
          <w:highlight w:val="none"/>
          <w:lang w:eastAsia="zh-CN"/>
        </w:rPr>
        <w:t>后</w:t>
      </w:r>
      <w:r>
        <w:rPr>
          <w:rFonts w:hint="eastAsia" w:ascii="宋体" w:hAnsi="宋体" w:eastAsia="宋体" w:cs="Times New Roman"/>
          <w:sz w:val="21"/>
          <w:szCs w:val="21"/>
          <w:highlight w:val="none"/>
          <w:lang w:val="en-US" w:eastAsia="zh-CN"/>
        </w:rPr>
        <w:t>15个工作日内</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采购人向中标人</w:t>
      </w:r>
      <w:r>
        <w:rPr>
          <w:rFonts w:hint="eastAsia" w:ascii="宋体" w:hAnsi="宋体" w:eastAsia="宋体" w:cs="Times New Roman"/>
          <w:sz w:val="21"/>
          <w:szCs w:val="21"/>
          <w:highlight w:val="none"/>
          <w:lang w:eastAsia="zh-CN"/>
        </w:rPr>
        <w:t>支付</w:t>
      </w:r>
      <w:r>
        <w:rPr>
          <w:rFonts w:hint="eastAsia" w:ascii="宋体" w:hAnsi="宋体" w:eastAsia="宋体" w:cs="Times New Roman"/>
          <w:sz w:val="21"/>
          <w:szCs w:val="21"/>
          <w:highlight w:val="none"/>
          <w:lang w:val="en-US" w:eastAsia="zh-CN"/>
        </w:rPr>
        <w:t>至</w:t>
      </w:r>
      <w:r>
        <w:rPr>
          <w:rFonts w:hint="eastAsia" w:ascii="宋体" w:hAnsi="宋体" w:eastAsia="宋体" w:cs="Times New Roman"/>
          <w:sz w:val="21"/>
          <w:szCs w:val="21"/>
          <w:highlight w:val="none"/>
          <w:lang w:eastAsia="zh-CN"/>
        </w:rPr>
        <w:t>合同</w:t>
      </w:r>
      <w:r>
        <w:rPr>
          <w:rFonts w:hint="eastAsia" w:ascii="宋体" w:hAnsi="宋体" w:eastAsia="宋体" w:cs="Times New Roman"/>
          <w:sz w:val="21"/>
          <w:szCs w:val="21"/>
          <w:highlight w:val="none"/>
          <w:lang w:val="en-US" w:eastAsia="zh-CN"/>
        </w:rPr>
        <w:t>总</w:t>
      </w:r>
      <w:r>
        <w:rPr>
          <w:rFonts w:hint="eastAsia" w:ascii="宋体" w:hAnsi="宋体" w:eastAsia="宋体" w:cs="Times New Roman"/>
          <w:sz w:val="21"/>
          <w:szCs w:val="21"/>
          <w:highlight w:val="none"/>
          <w:lang w:eastAsia="zh-CN"/>
        </w:rPr>
        <w:t>金额的85%</w:t>
      </w:r>
      <w:r>
        <w:rPr>
          <w:rFonts w:hint="eastAsia" w:ascii="宋体" w:hAnsi="宋体" w:eastAsia="宋体" w:cs="Times New Roman"/>
          <w:sz w:val="21"/>
          <w:szCs w:val="21"/>
          <w:highlight w:val="none"/>
        </w:rPr>
        <w:t>；</w:t>
      </w:r>
    </w:p>
    <w:p>
      <w:pPr>
        <w:spacing w:line="360" w:lineRule="auto"/>
        <w:ind w:firstLine="420" w:firstLineChars="200"/>
        <w:jc w:val="left"/>
        <w:rPr>
          <w:rFonts w:ascii="宋体" w:hAnsi="宋体"/>
          <w:szCs w:val="21"/>
          <w:highlight w:val="none"/>
          <w:u w:val="single"/>
        </w:rPr>
      </w:pPr>
      <w:bookmarkStart w:id="1879" w:name="_Toc27168"/>
      <w:r>
        <w:rPr>
          <w:rFonts w:hint="eastAsia" w:ascii="宋体" w:hAnsi="宋体" w:eastAsia="宋体" w:cs="Times New Roman"/>
          <w:sz w:val="21"/>
          <w:szCs w:val="21"/>
          <w:highlight w:val="none"/>
          <w:lang w:val="en-US" w:eastAsia="zh-CN"/>
        </w:rPr>
        <w:t>⑤</w:t>
      </w:r>
      <w:r>
        <w:rPr>
          <w:rFonts w:hint="eastAsia" w:ascii="宋体" w:hAnsi="宋体" w:eastAsia="宋体" w:cs="Times New Roman"/>
          <w:sz w:val="21"/>
          <w:szCs w:val="21"/>
          <w:highlight w:val="none"/>
          <w:lang w:eastAsia="zh-CN"/>
        </w:rPr>
        <w:t>项目验收合格并完成结算审计后，</w:t>
      </w:r>
      <w:r>
        <w:rPr>
          <w:rFonts w:hint="eastAsia" w:ascii="宋体" w:hAnsi="宋体" w:eastAsia="宋体" w:cs="Times New Roman"/>
          <w:sz w:val="21"/>
          <w:szCs w:val="21"/>
          <w:highlight w:val="none"/>
          <w:lang w:val="en-US" w:eastAsia="zh-CN"/>
        </w:rPr>
        <w:t>采购人向中标人</w:t>
      </w:r>
      <w:r>
        <w:rPr>
          <w:rFonts w:hint="eastAsia" w:ascii="宋体" w:hAnsi="宋体" w:eastAsia="宋体" w:cs="Times New Roman"/>
          <w:sz w:val="21"/>
          <w:szCs w:val="21"/>
          <w:highlight w:val="none"/>
          <w:lang w:eastAsia="zh-CN"/>
        </w:rPr>
        <w:t>支付</w:t>
      </w:r>
      <w:r>
        <w:rPr>
          <w:rFonts w:hint="eastAsia" w:ascii="宋体" w:hAnsi="宋体" w:eastAsia="宋体" w:cs="Times New Roman"/>
          <w:sz w:val="21"/>
          <w:szCs w:val="21"/>
          <w:highlight w:val="none"/>
          <w:lang w:val="en-US" w:eastAsia="zh-CN"/>
        </w:rPr>
        <w:t>至</w:t>
      </w:r>
      <w:r>
        <w:rPr>
          <w:rFonts w:hint="eastAsia" w:ascii="宋体" w:hAnsi="宋体" w:eastAsia="宋体" w:cs="Times New Roman"/>
          <w:sz w:val="21"/>
          <w:szCs w:val="21"/>
          <w:highlight w:val="none"/>
          <w:lang w:eastAsia="zh-CN"/>
        </w:rPr>
        <w:t>合同金额的</w:t>
      </w:r>
      <w:r>
        <w:rPr>
          <w:rFonts w:hint="eastAsia" w:ascii="宋体" w:hAnsi="宋体" w:eastAsia="宋体" w:cs="Times New Roman"/>
          <w:sz w:val="21"/>
          <w:szCs w:val="21"/>
          <w:highlight w:val="none"/>
          <w:lang w:val="en-US" w:eastAsia="zh-CN"/>
        </w:rPr>
        <w:t>97</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扣留3%质量保证金，待质保期（2年，从</w:t>
      </w:r>
      <w:r>
        <w:rPr>
          <w:rFonts w:hint="eastAsia" w:ascii="宋体" w:hAnsi="宋体" w:eastAsia="宋体" w:cs="Times New Roman"/>
          <w:sz w:val="21"/>
          <w:szCs w:val="21"/>
          <w:highlight w:val="none"/>
          <w:lang w:eastAsia="zh-CN"/>
        </w:rPr>
        <w:t>项目验收合格</w:t>
      </w:r>
      <w:r>
        <w:rPr>
          <w:rFonts w:hint="eastAsia" w:ascii="宋体" w:hAnsi="宋体" w:eastAsia="宋体" w:cs="Times New Roman"/>
          <w:sz w:val="21"/>
          <w:szCs w:val="21"/>
          <w:highlight w:val="none"/>
          <w:lang w:val="en-US" w:eastAsia="zh-CN"/>
        </w:rPr>
        <w:t>之日起计算）满后15个工作日无息退还中标人</w:t>
      </w:r>
      <w:r>
        <w:rPr>
          <w:rFonts w:hint="eastAsia" w:ascii="宋体" w:hAnsi="宋体" w:eastAsia="宋体" w:cs="Times New Roman"/>
          <w:sz w:val="21"/>
          <w:szCs w:val="21"/>
          <w:highlight w:val="none"/>
        </w:rPr>
        <w:t>。</w:t>
      </w:r>
      <w:bookmarkEnd w:id="1879"/>
    </w:p>
    <w:p>
      <w:pPr>
        <w:pStyle w:val="7"/>
        <w:spacing w:before="0" w:beforeAutospacing="0" w:after="0" w:afterAutospacing="0" w:line="360" w:lineRule="auto"/>
        <w:ind w:firstLine="422" w:firstLineChars="200"/>
        <w:rPr>
          <w:sz w:val="21"/>
          <w:szCs w:val="21"/>
          <w:highlight w:val="none"/>
        </w:rPr>
      </w:pPr>
      <w:bookmarkStart w:id="1880" w:name="_Toc532377387"/>
      <w:bookmarkStart w:id="1881" w:name="_Toc351203585"/>
      <w:r>
        <w:rPr>
          <w:rFonts w:hint="eastAsia"/>
          <w:sz w:val="21"/>
          <w:szCs w:val="21"/>
          <w:highlight w:val="none"/>
        </w:rPr>
        <w:t>12.5支付账户</w:t>
      </w:r>
      <w:bookmarkEnd w:id="1880"/>
      <w:bookmarkEnd w:id="1881"/>
    </w:p>
    <w:p>
      <w:pPr>
        <w:spacing w:line="360" w:lineRule="auto"/>
        <w:ind w:firstLine="420" w:firstLineChars="200"/>
        <w:jc w:val="left"/>
        <w:rPr>
          <w:rFonts w:ascii="宋体" w:hAnsi="宋体"/>
          <w:szCs w:val="21"/>
          <w:highlight w:val="none"/>
        </w:rPr>
      </w:pPr>
      <w:r>
        <w:rPr>
          <w:rFonts w:hint="eastAsia" w:ascii="宋体" w:hAnsi="宋体"/>
          <w:szCs w:val="21"/>
          <w:highlight w:val="none"/>
        </w:rPr>
        <w:t>发包人应将合同价款支付至如下承包人指定的开户银行及银行账户：</w:t>
      </w:r>
    </w:p>
    <w:p>
      <w:pPr>
        <w:spacing w:line="36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收款单位名称：</w:t>
      </w:r>
      <w:r>
        <w:rPr>
          <w:rFonts w:ascii="宋体" w:hAnsi="宋体"/>
          <w:kern w:val="0"/>
          <w:szCs w:val="21"/>
          <w:highlight w:val="none"/>
          <w:u w:val="single"/>
        </w:rPr>
        <w:t xml:space="preserve">                              </w:t>
      </w:r>
      <w:r>
        <w:rPr>
          <w:rFonts w:hint="eastAsia" w:ascii="宋体" w:hAnsi="宋体"/>
          <w:kern w:val="0"/>
          <w:szCs w:val="21"/>
          <w:highlight w:val="none"/>
        </w:rPr>
        <w:t>；</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收款账号：</w:t>
      </w:r>
      <w:r>
        <w:rPr>
          <w:rFonts w:ascii="宋体" w:hAnsi="宋体"/>
          <w:kern w:val="0"/>
          <w:szCs w:val="21"/>
          <w:highlight w:val="none"/>
          <w:u w:val="single"/>
        </w:rPr>
        <w:t xml:space="preserve">                                  </w:t>
      </w:r>
      <w:r>
        <w:rPr>
          <w:rFonts w:hint="eastAsia" w:ascii="宋体" w:hAnsi="宋体"/>
          <w:kern w:val="0"/>
          <w:szCs w:val="21"/>
          <w:highlight w:val="none"/>
        </w:rPr>
        <w:t>；</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收款开户银行：</w:t>
      </w:r>
      <w:r>
        <w:rPr>
          <w:rFonts w:ascii="宋体" w:hAnsi="宋体"/>
          <w:kern w:val="0"/>
          <w:szCs w:val="21"/>
          <w:highlight w:val="none"/>
          <w:u w:val="single"/>
        </w:rPr>
        <w:t xml:space="preserve">                              </w:t>
      </w:r>
      <w:r>
        <w:rPr>
          <w:rFonts w:hint="eastAsia" w:ascii="宋体" w:hAnsi="宋体"/>
          <w:kern w:val="0"/>
          <w:szCs w:val="21"/>
          <w:highlight w:val="none"/>
        </w:rPr>
        <w:t>。</w:t>
      </w:r>
    </w:p>
    <w:p>
      <w:pPr>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发包人应</w:t>
      </w:r>
      <w:r>
        <w:rPr>
          <w:rFonts w:hint="eastAsia" w:ascii="宋体" w:hAnsi="宋体"/>
          <w:kern w:val="0"/>
          <w:szCs w:val="21"/>
          <w:highlight w:val="none"/>
          <w:lang w:val="en-US" w:eastAsia="zh-CN"/>
        </w:rPr>
        <w:t>按行业主管部门的相关规定</w:t>
      </w:r>
      <w:r>
        <w:rPr>
          <w:rFonts w:hint="eastAsia" w:ascii="宋体" w:hAnsi="宋体"/>
          <w:kern w:val="0"/>
          <w:szCs w:val="21"/>
          <w:highlight w:val="none"/>
        </w:rPr>
        <w:t>将人工费（工资款）支付至承包人指定的农民工工资专用账户。</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1882" w:name="_Toc532375651"/>
      <w:bookmarkStart w:id="1883" w:name="_Toc351203645"/>
      <w:bookmarkStart w:id="1884" w:name="_Toc532377388"/>
      <w:bookmarkStart w:id="1885" w:name="_Toc296891259"/>
      <w:bookmarkStart w:id="1886" w:name="_Toc296944558"/>
      <w:bookmarkStart w:id="1887" w:name="_Toc296891047"/>
      <w:bookmarkStart w:id="1888" w:name="_Toc303539172"/>
      <w:bookmarkStart w:id="1889" w:name="_Toc296503219"/>
      <w:bookmarkStart w:id="1890" w:name="_Toc312678053"/>
      <w:bookmarkStart w:id="1891" w:name="_Toc297123564"/>
      <w:bookmarkStart w:id="1892" w:name="_Toc300935015"/>
      <w:bookmarkStart w:id="1893" w:name="_Toc292559929"/>
      <w:bookmarkStart w:id="1894" w:name="_Toc297048405"/>
      <w:bookmarkStart w:id="1895" w:name="_Toc304295593"/>
      <w:bookmarkStart w:id="1896" w:name="_Toc296347218"/>
      <w:bookmarkStart w:id="1897" w:name="_Toc297120519"/>
      <w:bookmarkStart w:id="1898" w:name="_Toc292559424"/>
      <w:bookmarkStart w:id="1899" w:name="_Toc296346720"/>
      <w:bookmarkStart w:id="1900" w:name="_Toc297216223"/>
      <w:r>
        <w:rPr>
          <w:rFonts w:hint="eastAsia"/>
          <w:kern w:val="2"/>
          <w:sz w:val="21"/>
          <w:szCs w:val="21"/>
          <w:highlight w:val="none"/>
        </w:rPr>
        <w:t>13. 验收和工程试车</w:t>
      </w:r>
      <w:bookmarkEnd w:id="1882"/>
      <w:bookmarkEnd w:id="1883"/>
      <w:bookmarkEnd w:id="1884"/>
    </w:p>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p>
      <w:pPr>
        <w:pStyle w:val="7"/>
        <w:spacing w:before="0" w:beforeAutospacing="0" w:after="0" w:afterAutospacing="0" w:line="360" w:lineRule="auto"/>
        <w:ind w:firstLine="422" w:firstLineChars="200"/>
        <w:rPr>
          <w:sz w:val="21"/>
          <w:szCs w:val="21"/>
          <w:highlight w:val="none"/>
        </w:rPr>
      </w:pPr>
      <w:bookmarkStart w:id="1901" w:name="_Toc532377389"/>
      <w:bookmarkStart w:id="1902" w:name="_Toc532375652"/>
      <w:bookmarkStart w:id="1903" w:name="_Toc280868704"/>
      <w:bookmarkStart w:id="1904" w:name="_Toc280868705"/>
      <w:bookmarkStart w:id="1905" w:name="_Toc280868706"/>
      <w:bookmarkStart w:id="1906" w:name="_Toc280868707"/>
      <w:bookmarkStart w:id="1907" w:name="_Toc280868708"/>
      <w:bookmarkStart w:id="1908" w:name="_Toc267251474"/>
      <w:bookmarkStart w:id="1909" w:name="_Toc267251472"/>
      <w:bookmarkStart w:id="1910" w:name="_Toc267251470"/>
      <w:bookmarkStart w:id="1911" w:name="_Toc267251475"/>
      <w:bookmarkStart w:id="1912" w:name="_Toc267251476"/>
      <w:bookmarkStart w:id="1913" w:name="_Toc267251473"/>
      <w:bookmarkStart w:id="1914" w:name="_Toc280868709"/>
      <w:bookmarkStart w:id="1915" w:name="_Toc267251471"/>
      <w:r>
        <w:rPr>
          <w:rFonts w:hint="eastAsia"/>
          <w:sz w:val="21"/>
          <w:szCs w:val="21"/>
          <w:highlight w:val="none"/>
        </w:rPr>
        <w:t>13.1 分部分项工程验收</w:t>
      </w:r>
      <w:bookmarkEnd w:id="1901"/>
      <w:bookmarkEnd w:id="1902"/>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13.1.2 监理人不能按时进行验收时，应提前</w:t>
      </w:r>
      <w:r>
        <w:rPr>
          <w:rFonts w:hint="eastAsia" w:ascii="宋体" w:hAnsi="宋体"/>
          <w:szCs w:val="21"/>
          <w:highlight w:val="none"/>
          <w:u w:val="single"/>
        </w:rPr>
        <w:t>24</w:t>
      </w:r>
      <w:r>
        <w:rPr>
          <w:rFonts w:hint="eastAsia" w:ascii="宋体" w:hAnsi="宋体"/>
          <w:szCs w:val="21"/>
          <w:highlight w:val="none"/>
        </w:rPr>
        <w:t>小时提交书面延期要求。</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关于延期最长不得超过：</w:t>
      </w:r>
      <w:r>
        <w:rPr>
          <w:rFonts w:hint="eastAsia" w:ascii="宋体" w:hAnsi="宋体"/>
          <w:szCs w:val="21"/>
          <w:highlight w:val="none"/>
          <w:u w:val="single"/>
        </w:rPr>
        <w:t>48</w:t>
      </w:r>
      <w:r>
        <w:rPr>
          <w:rFonts w:hint="eastAsia" w:ascii="宋体" w:hAnsi="宋体"/>
          <w:szCs w:val="21"/>
          <w:highlight w:val="none"/>
        </w:rPr>
        <w:t>小时。</w:t>
      </w:r>
    </w:p>
    <w:p>
      <w:pPr>
        <w:pStyle w:val="7"/>
        <w:spacing w:before="0" w:beforeAutospacing="0" w:after="0" w:afterAutospacing="0" w:line="360" w:lineRule="auto"/>
        <w:ind w:firstLine="422" w:firstLineChars="200"/>
        <w:rPr>
          <w:sz w:val="21"/>
          <w:szCs w:val="21"/>
          <w:highlight w:val="none"/>
        </w:rPr>
      </w:pPr>
      <w:bookmarkStart w:id="1916" w:name="_Toc532375653"/>
      <w:bookmarkStart w:id="1917" w:name="_Toc532377390"/>
      <w:bookmarkStart w:id="1918" w:name="_Toc303539173"/>
      <w:bookmarkStart w:id="1919" w:name="_Toc300935016"/>
      <w:bookmarkStart w:id="1920" w:name="_Toc296891263"/>
      <w:bookmarkStart w:id="1921" w:name="_Toc296346724"/>
      <w:bookmarkStart w:id="1922" w:name="_Toc297048409"/>
      <w:bookmarkStart w:id="1923" w:name="_Toc297123565"/>
      <w:bookmarkStart w:id="1924" w:name="_Toc297120523"/>
      <w:bookmarkStart w:id="1925" w:name="_Toc292559428"/>
      <w:bookmarkStart w:id="1926" w:name="_Toc296891051"/>
      <w:bookmarkStart w:id="1927" w:name="_Toc297216224"/>
      <w:bookmarkStart w:id="1928" w:name="_Toc312678056"/>
      <w:bookmarkStart w:id="1929" w:name="_Toc296347222"/>
      <w:bookmarkStart w:id="1930" w:name="_Toc296503223"/>
      <w:bookmarkStart w:id="1931" w:name="_Toc304295596"/>
      <w:bookmarkStart w:id="1932" w:name="_Toc296944562"/>
      <w:bookmarkStart w:id="1933" w:name="_Toc292559933"/>
      <w:r>
        <w:rPr>
          <w:rFonts w:hint="eastAsia"/>
          <w:sz w:val="21"/>
          <w:szCs w:val="21"/>
          <w:highlight w:val="none"/>
        </w:rPr>
        <w:t>13.2 竣工验收</w:t>
      </w:r>
      <w:bookmarkEnd w:id="1916"/>
      <w:bookmarkEnd w:id="1917"/>
    </w:p>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13.2.2竣工验收程序</w:t>
      </w:r>
    </w:p>
    <w:bookmarkEnd w:id="1903"/>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关于竣工验收程序的约定：工程完工且符合下列条件时，承包人可向发包人提供竣工报告，并要求验收：</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（1）除发包人同意的甩项工作和缺陷修补工作外，合同范围内的全部工程以及有关工作，包括合同要求的试验、试运行以及检验均已完成，并符合合同要求；</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（2）已按合同约定编制了甩项工作和缺陷修补工作清单以及相应的施工计划；</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（3）已按合同约定的内容和份数备齐竣工资料。</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（4）</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工程竣工及竣工资料：</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rPr>
        <w:t>（3）承包人提供竣工资料的约定：</w:t>
      </w:r>
      <w:r>
        <w:rPr>
          <w:rFonts w:hint="eastAsia" w:ascii="宋体" w:hAnsi="宋体"/>
          <w:szCs w:val="21"/>
          <w:highlight w:val="none"/>
          <w:u w:val="single"/>
        </w:rPr>
        <w:t>承包人提供纸质版竣工图三套，电子版竣工图二套（刻光盘）</w:t>
      </w:r>
      <w:r>
        <w:rPr>
          <w:rFonts w:hint="eastAsia" w:ascii="宋体" w:hAnsi="宋体"/>
          <w:szCs w:val="21"/>
          <w:highlight w:val="none"/>
        </w:rPr>
        <w:t>。</w:t>
      </w:r>
    </w:p>
    <w:bookmarkEnd w:id="1904"/>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13.2.5 移交、接收全部与部分工程</w:t>
      </w:r>
    </w:p>
    <w:bookmarkEnd w:id="1905"/>
    <w:p>
      <w:pPr>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rPr>
        <w:t>承包人向发包人移交工程的期限：</w:t>
      </w:r>
      <w:r>
        <w:rPr>
          <w:rFonts w:hint="eastAsia" w:ascii="宋体" w:hAnsi="宋体"/>
          <w:szCs w:val="21"/>
          <w:highlight w:val="none"/>
          <w:u w:val="single"/>
        </w:rPr>
        <w:t>颁发工程接收证书后7天内完成工程的移交</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u w:val="single"/>
        </w:rPr>
        <w:t>发包人未按合同约定接收全部或部分工程的，违约金的计算方法为：发包人自应当接收工程之日起承担工程照管、成品保护、保管等与工程有关的各项费用。</w:t>
      </w:r>
    </w:p>
    <w:bookmarkEnd w:id="1906"/>
    <w:p>
      <w:pPr>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rPr>
        <w:t>因承包人自身原因未按时移交工程的，违约金的计算方法为：</w:t>
      </w:r>
      <w:r>
        <w:rPr>
          <w:rFonts w:hint="eastAsia" w:ascii="宋体" w:hAnsi="宋体"/>
          <w:szCs w:val="21"/>
          <w:highlight w:val="none"/>
          <w:u w:val="single"/>
        </w:rPr>
        <w:t>承包人应承担工程照管、成品保护、保管等与工程有关的各项费用，并按经审定结算金额的0.5‰/天支付违约金</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934" w:name="_Toc532375654"/>
      <w:bookmarkStart w:id="1935" w:name="_Toc532377391"/>
      <w:r>
        <w:rPr>
          <w:rFonts w:hint="eastAsia"/>
          <w:sz w:val="21"/>
          <w:szCs w:val="21"/>
          <w:highlight w:val="none"/>
        </w:rPr>
        <w:t>13.3 工程试车</w:t>
      </w:r>
      <w:bookmarkEnd w:id="1934"/>
      <w:bookmarkEnd w:id="1935"/>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13.3.1 试车程序</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工程试车内容：</w:t>
      </w:r>
      <w:r>
        <w:rPr>
          <w:rFonts w:hint="eastAsia" w:ascii="宋体" w:hAnsi="宋体"/>
          <w:szCs w:val="21"/>
          <w:highlight w:val="none"/>
          <w:u w:val="single"/>
        </w:rPr>
        <w:t>按通用合同条款执行</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（1）单机无负荷试车费用由</w:t>
      </w:r>
      <w:r>
        <w:rPr>
          <w:rFonts w:hint="eastAsia" w:ascii="宋体" w:hAnsi="宋体"/>
          <w:szCs w:val="21"/>
          <w:highlight w:val="none"/>
          <w:u w:val="single"/>
        </w:rPr>
        <w:t>承包人</w:t>
      </w:r>
      <w:r>
        <w:rPr>
          <w:rFonts w:hint="eastAsia" w:ascii="宋体" w:hAnsi="宋体"/>
          <w:szCs w:val="21"/>
          <w:highlight w:val="none"/>
        </w:rPr>
        <w:t>承担；</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（2）无负荷联动试车费用由</w:t>
      </w:r>
      <w:r>
        <w:rPr>
          <w:rFonts w:hint="eastAsia" w:ascii="宋体" w:hAnsi="宋体"/>
          <w:szCs w:val="21"/>
          <w:highlight w:val="none"/>
          <w:u w:val="single"/>
        </w:rPr>
        <w:t>承包人</w:t>
      </w:r>
      <w:r>
        <w:rPr>
          <w:rFonts w:hint="eastAsia" w:ascii="宋体" w:hAnsi="宋体"/>
          <w:szCs w:val="21"/>
          <w:highlight w:val="none"/>
        </w:rPr>
        <w:t>承担。</w:t>
      </w:r>
    </w:p>
    <w:p>
      <w:pPr>
        <w:pStyle w:val="7"/>
        <w:spacing w:before="0" w:beforeAutospacing="0" w:after="0" w:afterAutospacing="0" w:line="360" w:lineRule="auto"/>
        <w:ind w:firstLine="422" w:firstLineChars="200"/>
        <w:rPr>
          <w:sz w:val="21"/>
          <w:szCs w:val="21"/>
          <w:highlight w:val="none"/>
        </w:rPr>
      </w:pPr>
      <w:bookmarkStart w:id="1936" w:name="_Toc532377392"/>
      <w:bookmarkStart w:id="1937" w:name="_Toc532375655"/>
      <w:r>
        <w:rPr>
          <w:rFonts w:hint="eastAsia"/>
          <w:sz w:val="21"/>
          <w:szCs w:val="21"/>
          <w:highlight w:val="none"/>
        </w:rPr>
        <w:t>13.6 竣工退场</w:t>
      </w:r>
      <w:bookmarkEnd w:id="1936"/>
      <w:bookmarkEnd w:id="1937"/>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13.6.1 竣工退场</w:t>
      </w:r>
    </w:p>
    <w:p>
      <w:pPr>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rPr>
        <w:t>承包人完成竣工退场的期限：</w:t>
      </w:r>
      <w:r>
        <w:rPr>
          <w:rFonts w:hint="eastAsia" w:ascii="宋体" w:hAnsi="宋体"/>
          <w:szCs w:val="21"/>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szCs w:val="21"/>
          <w:highlight w:val="none"/>
        </w:rPr>
        <w:t>。</w:t>
      </w:r>
    </w:p>
    <w:bookmarkEnd w:id="1907"/>
    <w:p>
      <w:pPr>
        <w:pStyle w:val="6"/>
        <w:keepNext/>
        <w:keepLines/>
        <w:spacing w:before="156" w:beforeLines="50" w:beforeAutospacing="0" w:after="156" w:afterLines="50" w:afterAutospacing="0" w:line="360" w:lineRule="auto"/>
        <w:jc w:val="both"/>
        <w:rPr>
          <w:bCs w:val="0"/>
          <w:kern w:val="2"/>
          <w:sz w:val="21"/>
          <w:szCs w:val="21"/>
          <w:highlight w:val="none"/>
        </w:rPr>
      </w:pPr>
      <w:bookmarkStart w:id="1938" w:name="_Toc351203646"/>
      <w:bookmarkStart w:id="1939" w:name="_Toc532377393"/>
      <w:bookmarkStart w:id="1940" w:name="_Toc532375656"/>
      <w:r>
        <w:rPr>
          <w:rFonts w:hint="eastAsia"/>
          <w:kern w:val="2"/>
          <w:sz w:val="21"/>
          <w:szCs w:val="21"/>
          <w:highlight w:val="none"/>
        </w:rPr>
        <w:t>14. 竣工结算</w:t>
      </w:r>
      <w:bookmarkEnd w:id="1938"/>
      <w:bookmarkEnd w:id="1939"/>
      <w:bookmarkEnd w:id="1940"/>
    </w:p>
    <w:p>
      <w:pPr>
        <w:pStyle w:val="7"/>
        <w:spacing w:before="0" w:beforeAutospacing="0" w:after="0" w:afterAutospacing="0" w:line="360" w:lineRule="auto"/>
        <w:ind w:firstLine="422" w:firstLineChars="200"/>
        <w:rPr>
          <w:sz w:val="21"/>
          <w:szCs w:val="21"/>
          <w:highlight w:val="none"/>
        </w:rPr>
      </w:pPr>
      <w:bookmarkStart w:id="1941" w:name="_Toc532375657"/>
      <w:bookmarkStart w:id="1942" w:name="_Toc532377394"/>
      <w:r>
        <w:rPr>
          <w:rFonts w:hint="eastAsia"/>
          <w:sz w:val="21"/>
          <w:szCs w:val="21"/>
          <w:highlight w:val="none"/>
        </w:rPr>
        <w:t>14.1 竣工结算申请</w:t>
      </w:r>
      <w:bookmarkEnd w:id="1941"/>
      <w:bookmarkEnd w:id="1942"/>
    </w:p>
    <w:p>
      <w:pPr>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rPr>
        <w:t>承包人提交竣工结算申请单的期限：</w:t>
      </w:r>
      <w:r>
        <w:rPr>
          <w:rFonts w:hint="eastAsia" w:ascii="宋体" w:hAnsi="宋体"/>
          <w:szCs w:val="21"/>
          <w:highlight w:val="none"/>
          <w:u w:val="single"/>
        </w:rPr>
        <w:t>承包人应在工程竣工验收合格且报送</w:t>
      </w:r>
      <w:r>
        <w:rPr>
          <w:rFonts w:ascii="宋体" w:hAnsi="宋体"/>
          <w:szCs w:val="21"/>
          <w:highlight w:val="none"/>
          <w:u w:val="single"/>
        </w:rPr>
        <w:t>完整工程竣工资料</w:t>
      </w:r>
      <w:r>
        <w:rPr>
          <w:rFonts w:hint="eastAsia" w:ascii="宋体" w:hAnsi="宋体"/>
          <w:szCs w:val="21"/>
          <w:highlight w:val="none"/>
          <w:u w:val="single"/>
        </w:rPr>
        <w:t>之日起28天内向监理人、发包人提交竣工结算申请单，并向发包人报送完整的工程竣工资料及经监理人初审确认的完整的竣工结算资料</w:t>
      </w:r>
      <w:bookmarkStart w:id="1943" w:name="_Hlk524297994"/>
      <w:r>
        <w:rPr>
          <w:rFonts w:hint="eastAsia" w:ascii="宋体" w:hAnsi="宋体"/>
          <w:szCs w:val="21"/>
          <w:highlight w:val="none"/>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竣工结算申请单包括但不限于以下内容：</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（1）竣工结算合同价格；</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（2）变更增减金额；</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（3）现场签证增减金额；</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（4）索赔增减金额；</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（5）奖励、罚金及违约金；</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（6）发包人已支付承包人的款项；</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（7）应扣留的质量保证金；</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（8）发包人应支付承包人的合同价款。</w:t>
      </w:r>
      <w:bookmarkEnd w:id="1943"/>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（9）</w:t>
      </w:r>
      <w:r>
        <w:rPr>
          <w:rFonts w:hint="eastAsia" w:ascii="宋体" w:hAnsi="宋体"/>
          <w:szCs w:val="21"/>
          <w:highlight w:val="none"/>
          <w:u w:val="single"/>
        </w:rPr>
        <w:t xml:space="preserve">        </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944" w:name="_Toc532377395"/>
      <w:bookmarkStart w:id="1945" w:name="_Toc532375658"/>
      <w:r>
        <w:rPr>
          <w:rFonts w:hint="eastAsia"/>
          <w:sz w:val="21"/>
          <w:szCs w:val="21"/>
          <w:highlight w:val="none"/>
        </w:rPr>
        <w:t>14.2 竣工结算审核</w:t>
      </w:r>
      <w:bookmarkEnd w:id="1944"/>
      <w:bookmarkEnd w:id="1945"/>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14.2.1 竣工结算办法</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14.2.1.1计量原则</w:t>
      </w:r>
    </w:p>
    <w:p>
      <w:pPr>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rPr>
        <w:t>按照第12.3.1项〔计量原则〕约定执行。</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14.2.1.2计价原则</w:t>
      </w:r>
    </w:p>
    <w:p>
      <w:pPr>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u w:val="single"/>
        </w:rPr>
        <w:t>合同竣工结算价=Σ分部分项工程结算价+Σ措施项目结算价+Σ其他项目结算价±Σ价格调整（如有）±Σ变更、索赔与现场签证结算价±Σ奖励、罚金、违约金及其他费用+Σ规费+Σ税金</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具体结算办法如下：</w:t>
      </w:r>
    </w:p>
    <w:p>
      <w:pPr>
        <w:tabs>
          <w:tab w:val="left" w:pos="711"/>
          <w:tab w:val="left" w:pos="2580"/>
        </w:tabs>
        <w:spacing w:line="360" w:lineRule="auto"/>
        <w:ind w:right="105" w:rightChars="50" w:firstLine="420" w:firstLineChars="200"/>
        <w:jc w:val="left"/>
        <w:textAlignment w:val="baseline"/>
        <w:rPr>
          <w:rFonts w:ascii="宋体" w:hAnsi="宋体"/>
          <w:szCs w:val="21"/>
          <w:highlight w:val="none"/>
        </w:rPr>
      </w:pPr>
      <w:r>
        <w:rPr>
          <w:rFonts w:hint="eastAsia" w:ascii="宋体" w:hAnsi="宋体"/>
          <w:szCs w:val="21"/>
          <w:highlight w:val="none"/>
        </w:rPr>
        <w:t>（1）分部分项工程：</w:t>
      </w:r>
    </w:p>
    <w:p>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hint="eastAsia" w:ascii="宋体" w:hAnsi="宋体"/>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hint="eastAsia" w:ascii="宋体" w:hAnsi="宋体"/>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u w:val="single"/>
        </w:rPr>
        <w:t>③需要对没有填入综合单价或总额价的子目项目进行扣减的，第12.3.1项〔计量原则〕约定确定的工程量乘以按照10.4.1〔变更估价原则〕（3）目约定的综合单价进行扣减</w:t>
      </w:r>
      <w:r>
        <w:rPr>
          <w:rFonts w:hint="eastAsia" w:ascii="宋体" w:hAnsi="宋体"/>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u w:val="single"/>
        </w:rPr>
        <w:t>④合同、已标价工程量清单和招标文件另有约定的，按照其约定执行</w:t>
      </w:r>
      <w:r>
        <w:rPr>
          <w:rFonts w:hint="eastAsia" w:ascii="宋体" w:hAnsi="宋体"/>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szCs w:val="21"/>
          <w:highlight w:val="none"/>
        </w:rPr>
      </w:pPr>
      <w:r>
        <w:rPr>
          <w:rFonts w:hint="eastAsia" w:ascii="宋体" w:hAnsi="宋体"/>
          <w:szCs w:val="21"/>
          <w:highlight w:val="none"/>
        </w:rPr>
        <w:t>（2）措施项目：</w:t>
      </w:r>
    </w:p>
    <w:p>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u w:val="single"/>
        </w:rPr>
        <w:t>①已标价工程量清单范围内以项为计量单位的措施项目费（安全文明施工费除外）包干使用；不以项为计量单位的措施项目费按第14.2.1项〔竣工结算办理办法〕分部分项约定执行</w:t>
      </w:r>
      <w:r>
        <w:rPr>
          <w:rFonts w:hint="eastAsia" w:ascii="宋体" w:hAnsi="宋体"/>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u w:val="single"/>
        </w:rPr>
        <w:t>②工程变更引起施工方案改变使措施项目发生变化的，经监理人、发包人确定后可对按第10.4.3项约定执行</w:t>
      </w:r>
      <w:r>
        <w:rPr>
          <w:rFonts w:hint="eastAsia" w:ascii="宋体" w:hAnsi="宋体"/>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hint="eastAsia" w:ascii="宋体" w:hAnsi="宋体"/>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szCs w:val="21"/>
          <w:highlight w:val="none"/>
        </w:rPr>
      </w:pPr>
      <w:r>
        <w:rPr>
          <w:rFonts w:hint="eastAsia" w:ascii="宋体" w:hAnsi="宋体"/>
          <w:szCs w:val="21"/>
          <w:highlight w:val="none"/>
        </w:rPr>
        <w:t>（3）其他项目：</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①材料（工程设备）暂估价：</w:t>
      </w:r>
      <w:r>
        <w:rPr>
          <w:rFonts w:hint="eastAsia" w:ascii="宋体" w:hAnsi="宋体"/>
          <w:szCs w:val="21"/>
          <w:highlight w:val="none"/>
          <w:u w:val="single"/>
        </w:rPr>
        <w:t>按照第12.3.1项〔计量原则〕约定及对应定额消耗量确定的数量乘以监理人、跟审单位、发包人根据市场行情认质核价确定的价格进行结算</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②专业工程暂估价：</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u w:val="single"/>
        </w:rPr>
        <w:t>1）对于不属于依法必须招标的暂估价项目：按发包人审定的价格进行结算</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u w:val="single"/>
        </w:rPr>
        <w:t>2）对于依法必须招标的暂估价项目：达到招标规模标准的暂估价内容，包括专业工程暂估价和材料设备暂估价均应招标确定，并按暂估价招标文件约定结算</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u w:val="single"/>
        </w:rPr>
        <w:t>3）总承包服务费：总承包服务费包干使用，结算时不作调整</w:t>
      </w:r>
      <w:r>
        <w:rPr>
          <w:rFonts w:hint="eastAsia" w:ascii="宋体" w:hAnsi="宋体"/>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szCs w:val="21"/>
          <w:highlight w:val="none"/>
        </w:rPr>
      </w:pPr>
      <w:r>
        <w:rPr>
          <w:rFonts w:hint="eastAsia" w:ascii="宋体" w:hAnsi="宋体"/>
          <w:szCs w:val="21"/>
          <w:highlight w:val="none"/>
        </w:rPr>
        <w:t>（4）价格调整：</w:t>
      </w:r>
      <w:r>
        <w:rPr>
          <w:rFonts w:hint="eastAsia" w:ascii="宋体" w:hAnsi="宋体"/>
          <w:szCs w:val="21"/>
          <w:highlight w:val="none"/>
          <w:u w:val="single"/>
        </w:rPr>
        <w:t>按照第11条〔价格调整〕约定约定执行</w:t>
      </w:r>
      <w:r>
        <w:rPr>
          <w:rFonts w:hint="eastAsia" w:ascii="宋体" w:hAnsi="宋体"/>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rPr>
        <w:t>（5）工程变更、索赔与现场签证：</w:t>
      </w:r>
    </w:p>
    <w:p>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rPr>
        <w:t>2）索赔：按照第10.4.1项〔变更估价原则〕和第14.2.1项〔竣工结算办法〕约定执行。</w:t>
      </w:r>
    </w:p>
    <w:p>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rPr>
        <w:t>3）现场签证：按照第10.4.1项〔变更估价原则〕和第14.2.1项〔竣工结算办法〕约定执行。</w:t>
      </w:r>
    </w:p>
    <w:p>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rPr>
        <w:t>（6）奖励、罚金、违约金及其他费用：</w:t>
      </w:r>
      <w:r>
        <w:rPr>
          <w:rFonts w:hint="eastAsia" w:ascii="宋体" w:hAnsi="宋体"/>
          <w:szCs w:val="21"/>
          <w:highlight w:val="none"/>
          <w:u w:val="single"/>
        </w:rPr>
        <w:t>按实进行结算</w:t>
      </w:r>
      <w:r>
        <w:rPr>
          <w:rFonts w:hint="eastAsia" w:ascii="宋体" w:hAnsi="宋体"/>
          <w:szCs w:val="21"/>
          <w:highlight w:val="none"/>
        </w:rPr>
        <w:t>。</w:t>
      </w:r>
    </w:p>
    <w:p>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rPr>
        <w:t>（7）规费：已标价工程量清单中规费费用按《重庆市建设工程费用定额》（CQFYDE-2018）执行。</w:t>
      </w:r>
    </w:p>
    <w:p>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r>
        <w:rPr>
          <w:rFonts w:hint="eastAsia" w:ascii="宋体" w:hAnsi="宋体"/>
          <w:szCs w:val="21"/>
          <w:highlight w:val="none"/>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14.2.1.3竣工结算价</w:t>
      </w:r>
    </w:p>
    <w:p>
      <w:pPr>
        <w:tabs>
          <w:tab w:val="left" w:pos="711"/>
          <w:tab w:val="left" w:pos="2580"/>
        </w:tabs>
        <w:spacing w:line="360" w:lineRule="auto"/>
        <w:ind w:right="105" w:rightChars="50" w:firstLine="420" w:firstLineChars="200"/>
        <w:jc w:val="left"/>
        <w:textAlignment w:val="baseline"/>
        <w:rPr>
          <w:rFonts w:ascii="宋体" w:hAnsi="宋体"/>
          <w:szCs w:val="21"/>
          <w:highlight w:val="none"/>
          <w:u w:val="single"/>
        </w:rPr>
      </w:pPr>
      <w:bookmarkStart w:id="1946" w:name="_Hlk528660512"/>
      <w:r>
        <w:rPr>
          <w:rFonts w:hint="eastAsia" w:ascii="宋体" w:hAnsi="宋体"/>
          <w:szCs w:val="21"/>
          <w:highlight w:val="none"/>
          <w:u w:val="single"/>
        </w:rPr>
        <w:t>以发包人会同跟审单位、监理人、承包人根据有效资料共同确定竣工结算金额作为合同竣工结算价</w:t>
      </w:r>
      <w:r>
        <w:rPr>
          <w:rFonts w:hint="eastAsia" w:ascii="宋体" w:hAnsi="宋体"/>
          <w:szCs w:val="21"/>
          <w:highlight w:val="none"/>
        </w:rPr>
        <w:t>。</w:t>
      </w:r>
    </w:p>
    <w:bookmarkEnd w:id="1946"/>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14.2.2 竣工结算审核期限</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监理人审核竣工付款申请单的期限：</w:t>
      </w:r>
      <w:r>
        <w:rPr>
          <w:rFonts w:hint="eastAsia" w:ascii="宋体" w:hAnsi="宋体"/>
          <w:szCs w:val="21"/>
          <w:highlight w:val="none"/>
          <w:u w:val="single"/>
        </w:rPr>
        <w:t>不超过  日</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发包人审核竣工付款申请单的期限：</w:t>
      </w:r>
      <w:r>
        <w:rPr>
          <w:rFonts w:hint="eastAsia" w:ascii="宋体" w:hAnsi="宋体"/>
          <w:szCs w:val="21"/>
          <w:highlight w:val="none"/>
          <w:u w:val="single"/>
        </w:rPr>
        <w:t>不超过  日</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发包人完成竣工付款的期限：</w:t>
      </w:r>
      <w:r>
        <w:rPr>
          <w:rFonts w:hint="eastAsia" w:ascii="宋体" w:hAnsi="宋体"/>
          <w:szCs w:val="21"/>
          <w:highlight w:val="none"/>
          <w:u w:val="single"/>
        </w:rPr>
        <w:t>完成竣工付款申请单审核后  天内</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关于竣工付款证书异议部分复核的方式和程序： 按照第20条〔争议解决〕约定处理。</w:t>
      </w:r>
    </w:p>
    <w:p>
      <w:pPr>
        <w:pStyle w:val="7"/>
        <w:spacing w:before="0" w:beforeAutospacing="0" w:after="0" w:afterAutospacing="0" w:line="360" w:lineRule="auto"/>
        <w:ind w:firstLine="422" w:firstLineChars="200"/>
        <w:rPr>
          <w:sz w:val="21"/>
          <w:szCs w:val="21"/>
          <w:highlight w:val="none"/>
        </w:rPr>
      </w:pPr>
      <w:bookmarkStart w:id="1947" w:name="_Toc532375659"/>
      <w:bookmarkStart w:id="1948" w:name="_Toc532377396"/>
      <w:r>
        <w:rPr>
          <w:rFonts w:hint="eastAsia"/>
          <w:sz w:val="21"/>
          <w:szCs w:val="21"/>
          <w:highlight w:val="none"/>
        </w:rPr>
        <w:t>14.4 最终结清</w:t>
      </w:r>
      <w:bookmarkEnd w:id="1947"/>
      <w:bookmarkEnd w:id="1948"/>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14.4.1 最终结清申请单</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承包人提交最终结清申请单的份数：</w:t>
      </w:r>
      <w:r>
        <w:rPr>
          <w:rFonts w:hint="eastAsia" w:ascii="宋体" w:hAnsi="宋体"/>
          <w:szCs w:val="21"/>
          <w:highlight w:val="none"/>
          <w:u w:val="single"/>
        </w:rPr>
        <w:t>3份</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承包人提交最终结算申请单的期限：</w:t>
      </w:r>
      <w:r>
        <w:rPr>
          <w:rFonts w:hint="eastAsia" w:ascii="宋体" w:hAnsi="宋体"/>
          <w:szCs w:val="21"/>
          <w:highlight w:val="none"/>
          <w:u w:val="single"/>
        </w:rPr>
        <w:t>缺陷责任期终止证书颁发后14天内</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14.4.2 最终结清证书和支付</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（1）发包人完成最终结清申请单的审批并颁发最终结清证书的期限：</w:t>
      </w:r>
      <w:r>
        <w:rPr>
          <w:rFonts w:hint="eastAsia" w:ascii="宋体" w:hAnsi="宋体"/>
          <w:szCs w:val="21"/>
          <w:highlight w:val="none"/>
          <w:u w:val="single"/>
        </w:rPr>
        <w:t>发包人收到完整资料后14天内完成审批并颁发最终结清证书</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（2）发包人完成支付的期限：</w:t>
      </w:r>
      <w:r>
        <w:rPr>
          <w:rFonts w:hint="eastAsia" w:ascii="宋体" w:hAnsi="宋体"/>
          <w:szCs w:val="21"/>
          <w:highlight w:val="none"/>
          <w:u w:val="single"/>
        </w:rPr>
        <w:t>颁发最终结清证书的14天内</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本条补充14.5款：</w:t>
      </w:r>
    </w:p>
    <w:bookmarkEnd w:id="1908"/>
    <w:bookmarkEnd w:id="1909"/>
    <w:bookmarkEnd w:id="1910"/>
    <w:bookmarkEnd w:id="1911"/>
    <w:bookmarkEnd w:id="1912"/>
    <w:bookmarkEnd w:id="1913"/>
    <w:bookmarkEnd w:id="1914"/>
    <w:bookmarkEnd w:id="1915"/>
    <w:p>
      <w:pPr>
        <w:pStyle w:val="7"/>
        <w:spacing w:before="0" w:beforeAutospacing="0" w:after="0" w:afterAutospacing="0" w:line="360" w:lineRule="auto"/>
        <w:ind w:firstLine="422" w:firstLineChars="200"/>
        <w:rPr>
          <w:sz w:val="21"/>
          <w:szCs w:val="21"/>
          <w:highlight w:val="none"/>
        </w:rPr>
      </w:pPr>
      <w:bookmarkStart w:id="1949" w:name="_Toc532375660"/>
      <w:bookmarkStart w:id="1950" w:name="_Toc532377397"/>
      <w:r>
        <w:rPr>
          <w:rFonts w:hint="eastAsia"/>
          <w:sz w:val="21"/>
          <w:szCs w:val="21"/>
          <w:highlight w:val="none"/>
        </w:rPr>
        <w:t>14.5 逾期办理或不配合办理竣工结算的处理</w:t>
      </w:r>
      <w:bookmarkEnd w:id="1949"/>
      <w:bookmarkEnd w:id="1950"/>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有下列情形之一的，视为承包人放弃与发包人共同办理竣工结算的权利，发包人有权会同跟审单位、监理人根据有效资料共同确定竣工结算金额。</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（1）承包人逾期未报送竣工结算资料，亦未获得发包人批准延期报送，经发包人两</w:t>
      </w:r>
      <w:bookmarkStart w:id="1951" w:name="_Hlk529133622"/>
      <w:r>
        <w:rPr>
          <w:rFonts w:hint="eastAsia" w:ascii="宋体" w:hAnsi="宋体"/>
          <w:szCs w:val="21"/>
          <w:highlight w:val="none"/>
        </w:rPr>
        <w:t>次书面催告仍未在限期内报送的</w:t>
      </w:r>
      <w:bookmarkEnd w:id="1951"/>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（3）承包人不配合发包人、跟审单位、监理人、发包人委托的工程造价咨询服务单位办理竣工结算的，经发包人两次书面函告仍未改正的。</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（4）</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szCs w:val="21"/>
          <w:highlight w:val="none"/>
        </w:rPr>
        <w:t>。</w:t>
      </w:r>
    </w:p>
    <w:bookmarkEnd w:id="1622"/>
    <w:bookmarkEnd w:id="1623"/>
    <w:bookmarkEnd w:id="1624"/>
    <w:bookmarkEnd w:id="1625"/>
    <w:bookmarkEnd w:id="1626"/>
    <w:bookmarkEnd w:id="1627"/>
    <w:bookmarkEnd w:id="1628"/>
    <w:bookmarkEnd w:id="1629"/>
    <w:p>
      <w:pPr>
        <w:pStyle w:val="6"/>
        <w:keepNext/>
        <w:keepLines/>
        <w:spacing w:before="156" w:beforeLines="50" w:beforeAutospacing="0" w:after="156" w:afterLines="50" w:afterAutospacing="0" w:line="360" w:lineRule="auto"/>
        <w:jc w:val="both"/>
        <w:rPr>
          <w:bCs w:val="0"/>
          <w:kern w:val="2"/>
          <w:sz w:val="21"/>
          <w:szCs w:val="21"/>
          <w:highlight w:val="none"/>
        </w:rPr>
      </w:pPr>
      <w:bookmarkStart w:id="1952" w:name="_Toc351203647"/>
      <w:bookmarkStart w:id="1953" w:name="_Toc532377398"/>
      <w:bookmarkStart w:id="1954" w:name="_Toc532375661"/>
      <w:bookmarkStart w:id="1955" w:name="_Toc267251483"/>
      <w:bookmarkStart w:id="1956" w:name="_Toc280868717"/>
      <w:bookmarkStart w:id="1957" w:name="_Toc280868718"/>
      <w:r>
        <w:rPr>
          <w:rFonts w:hint="eastAsia"/>
          <w:kern w:val="2"/>
          <w:sz w:val="21"/>
          <w:szCs w:val="21"/>
          <w:highlight w:val="none"/>
        </w:rPr>
        <w:t>15. 缺陷责任期与保修</w:t>
      </w:r>
      <w:bookmarkEnd w:id="1952"/>
      <w:bookmarkEnd w:id="1953"/>
      <w:bookmarkEnd w:id="1954"/>
    </w:p>
    <w:bookmarkEnd w:id="1955"/>
    <w:p>
      <w:pPr>
        <w:pStyle w:val="7"/>
        <w:spacing w:before="0" w:beforeAutospacing="0" w:after="0" w:afterAutospacing="0" w:line="360" w:lineRule="auto"/>
        <w:ind w:firstLine="422" w:firstLineChars="200"/>
        <w:rPr>
          <w:sz w:val="21"/>
          <w:szCs w:val="21"/>
          <w:highlight w:val="none"/>
        </w:rPr>
      </w:pPr>
      <w:bookmarkStart w:id="1958" w:name="_Toc532377399"/>
      <w:bookmarkStart w:id="1959" w:name="_Toc532375662"/>
      <w:r>
        <w:rPr>
          <w:rFonts w:hint="eastAsia"/>
          <w:sz w:val="21"/>
          <w:szCs w:val="21"/>
          <w:highlight w:val="none"/>
        </w:rPr>
        <w:t>15.3 质量保证金</w:t>
      </w:r>
      <w:bookmarkEnd w:id="1958"/>
      <w:bookmarkEnd w:id="1959"/>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15.3.1 承包人提供质量保证金的方式</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质量保证金采用以下第</w:t>
      </w:r>
      <w:r>
        <w:rPr>
          <w:rFonts w:hint="eastAsia" w:ascii="宋体" w:hAnsi="宋体"/>
          <w:szCs w:val="21"/>
          <w:highlight w:val="none"/>
          <w:u w:val="single"/>
        </w:rPr>
        <w:t xml:space="preserve">    </w:t>
      </w:r>
      <w:r>
        <w:rPr>
          <w:rFonts w:hint="eastAsia" w:ascii="宋体" w:hAnsi="宋体"/>
          <w:szCs w:val="21"/>
          <w:highlight w:val="none"/>
        </w:rPr>
        <w:t>种方式：</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（1）质量保证金保函</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u w:val="none"/>
        </w:rPr>
        <w:t>1）</w:t>
      </w:r>
      <w:r>
        <w:rPr>
          <w:rFonts w:hint="eastAsia" w:ascii="宋体" w:hAnsi="宋体"/>
          <w:szCs w:val="21"/>
          <w:highlight w:val="none"/>
          <w:u w:val="none"/>
          <w:lang w:val="en-US" w:eastAsia="zh-CN"/>
        </w:rPr>
        <w:t>缴纳形式：</w:t>
      </w:r>
      <w:r>
        <w:rPr>
          <w:rFonts w:hint="eastAsia" w:ascii="宋体" w:hAnsi="宋体"/>
          <w:kern w:val="0"/>
          <w:szCs w:val="21"/>
          <w:highlight w:val="none"/>
          <w:u w:val="none"/>
          <w:lang w:val="en-US" w:eastAsia="zh-CN"/>
        </w:rPr>
        <w:t>质量保证金</w:t>
      </w:r>
      <w:r>
        <w:rPr>
          <w:rFonts w:hint="eastAsia" w:ascii="宋体" w:hAnsi="宋体"/>
          <w:kern w:val="0"/>
          <w:szCs w:val="21"/>
          <w:highlight w:val="none"/>
          <w:u w:val="none"/>
        </w:rPr>
        <w:t>保函包括银行保函、保证保险和担保保函</w:t>
      </w:r>
      <w:r>
        <w:rPr>
          <w:rFonts w:hint="eastAsia" w:ascii="宋体" w:hAnsi="宋体"/>
          <w:szCs w:val="21"/>
          <w:highlight w:val="none"/>
          <w:u w:val="none"/>
          <w:lang w:eastAsia="zh-CN"/>
        </w:rPr>
        <w:t>，</w:t>
      </w:r>
      <w:r>
        <w:rPr>
          <w:rFonts w:hint="eastAsia" w:ascii="宋体" w:hAnsi="宋体"/>
          <w:szCs w:val="21"/>
          <w:highlight w:val="none"/>
          <w:u w:val="none"/>
          <w:lang w:val="en-US" w:eastAsia="zh-CN"/>
        </w:rPr>
        <w:t>其示范文本详见合同附件</w:t>
      </w:r>
      <w:r>
        <w:rPr>
          <w:rFonts w:hint="eastAsia" w:ascii="宋体" w:hAnsi="宋体"/>
          <w:szCs w:val="21"/>
          <w:highlight w:val="none"/>
          <w:u w:val="none"/>
          <w:lang w:eastAsia="zh-CN"/>
        </w:rPr>
        <w:t>。</w:t>
      </w:r>
      <w:r>
        <w:rPr>
          <w:rFonts w:hint="eastAsia" w:ascii="宋体" w:hAnsi="宋体"/>
          <w:kern w:val="0"/>
          <w:szCs w:val="21"/>
          <w:highlight w:val="none"/>
          <w:u w:val="none"/>
          <w:lang w:val="en-US" w:eastAsia="zh-CN"/>
        </w:rPr>
        <w:t>承包人提交的质量保证金</w:t>
      </w:r>
      <w:r>
        <w:rPr>
          <w:rFonts w:hint="eastAsia" w:ascii="宋体" w:hAnsi="宋体"/>
          <w:kern w:val="0"/>
          <w:szCs w:val="21"/>
          <w:highlight w:val="none"/>
          <w:u w:val="none"/>
        </w:rPr>
        <w:t>保函</w:t>
      </w:r>
      <w:r>
        <w:rPr>
          <w:rFonts w:hint="eastAsia" w:ascii="宋体" w:hAnsi="宋体"/>
          <w:kern w:val="0"/>
          <w:szCs w:val="21"/>
          <w:highlight w:val="none"/>
          <w:u w:val="none"/>
          <w:lang w:val="en-US" w:eastAsia="zh-CN"/>
        </w:rPr>
        <w:t>应</w:t>
      </w:r>
      <w:r>
        <w:rPr>
          <w:rFonts w:hint="eastAsia" w:ascii="宋体" w:hAnsi="宋体"/>
          <w:kern w:val="0"/>
          <w:szCs w:val="21"/>
          <w:highlight w:val="none"/>
          <w:u w:val="none"/>
        </w:rPr>
        <w:t>严格执行</w:t>
      </w:r>
      <w:r>
        <w:rPr>
          <w:rFonts w:hint="eastAsia" w:ascii="宋体" w:hAnsi="宋体"/>
          <w:kern w:val="0"/>
          <w:szCs w:val="21"/>
          <w:highlight w:val="none"/>
          <w:u w:val="none"/>
          <w:lang w:val="en-US" w:eastAsia="zh-CN"/>
        </w:rPr>
        <w:t>其</w:t>
      </w:r>
      <w:r>
        <w:rPr>
          <w:rFonts w:hint="eastAsia" w:ascii="宋体" w:hAnsi="宋体"/>
          <w:kern w:val="0"/>
          <w:szCs w:val="21"/>
          <w:highlight w:val="none"/>
          <w:u w:val="none"/>
        </w:rPr>
        <w:t>示范文本，不得对示范文本中的实质性内容进行修改</w:t>
      </w:r>
      <w:r>
        <w:rPr>
          <w:rFonts w:hint="eastAsia" w:ascii="宋体" w:hAnsi="宋体"/>
          <w:szCs w:val="21"/>
          <w:highlight w:val="none"/>
          <w:u w:val="none"/>
          <w:lang w:eastAsia="zh-CN"/>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具体要求：</w:t>
      </w:r>
      <w:r>
        <w:rPr>
          <w:rFonts w:hint="eastAsia" w:ascii="宋体" w:hAnsi="宋体"/>
          <w:kern w:val="0"/>
          <w:szCs w:val="21"/>
          <w:highlight w:val="none"/>
          <w:lang w:val="en-US" w:eastAsia="zh-CN"/>
        </w:rPr>
        <w:t>质量保证金</w:t>
      </w:r>
      <w:r>
        <w:rPr>
          <w:rFonts w:hint="eastAsia" w:ascii="宋体" w:hAnsi="宋体"/>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kern w:val="0"/>
          <w:szCs w:val="21"/>
          <w:highlight w:val="none"/>
          <w:lang w:eastAsia="zh-CN"/>
        </w:rPr>
        <w:t>。</w:t>
      </w:r>
      <w:r>
        <w:rPr>
          <w:rFonts w:hint="eastAsia" w:ascii="宋体" w:hAnsi="宋体"/>
          <w:kern w:val="0"/>
          <w:szCs w:val="21"/>
          <w:highlight w:val="none"/>
          <w:lang w:val="en-US" w:eastAsia="zh-CN"/>
        </w:rPr>
        <w:t>质量保证金</w:t>
      </w:r>
      <w:r>
        <w:rPr>
          <w:rFonts w:hint="eastAsia" w:ascii="宋体" w:hAnsi="宋体"/>
          <w:kern w:val="0"/>
          <w:szCs w:val="21"/>
          <w:highlight w:val="none"/>
        </w:rPr>
        <w:t>保函</w:t>
      </w:r>
      <w:r>
        <w:rPr>
          <w:rFonts w:hint="eastAsia" w:ascii="宋体" w:hAnsi="宋体"/>
          <w:kern w:val="0"/>
          <w:szCs w:val="21"/>
          <w:highlight w:val="none"/>
          <w:lang w:eastAsia="zh-CN"/>
        </w:rPr>
        <w:t>应合法合规，符合招投标行政监督部门、行业主管部门和金融监管部门的相关规定，满足招标文件约定要求。</w:t>
      </w:r>
      <w:r>
        <w:rPr>
          <w:rFonts w:hint="eastAsia" w:ascii="宋体" w:hAnsi="宋体"/>
          <w:kern w:val="0"/>
          <w:szCs w:val="21"/>
          <w:highlight w:val="none"/>
          <w:lang w:val="en-US" w:eastAsia="zh-CN"/>
        </w:rPr>
        <w:t>承包人</w:t>
      </w:r>
      <w:r>
        <w:rPr>
          <w:rFonts w:hint="eastAsia" w:ascii="宋体" w:hAnsi="宋体"/>
          <w:kern w:val="0"/>
          <w:szCs w:val="21"/>
          <w:highlight w:val="none"/>
        </w:rPr>
        <w:t>应选择在渝依法设立总部或者设有分支机构的金融机构开具</w:t>
      </w:r>
      <w:r>
        <w:rPr>
          <w:rFonts w:hint="eastAsia" w:ascii="宋体" w:hAnsi="宋体"/>
          <w:kern w:val="0"/>
          <w:szCs w:val="21"/>
          <w:highlight w:val="none"/>
          <w:lang w:val="en-US" w:eastAsia="zh-CN"/>
        </w:rPr>
        <w:t>质量保证金</w:t>
      </w:r>
      <w:r>
        <w:rPr>
          <w:rFonts w:hint="eastAsia" w:ascii="宋体" w:hAnsi="宋体"/>
          <w:kern w:val="0"/>
          <w:szCs w:val="21"/>
          <w:highlight w:val="none"/>
        </w:rPr>
        <w:t>保函</w:t>
      </w:r>
      <w:r>
        <w:rPr>
          <w:rFonts w:hint="eastAsia" w:ascii="宋体" w:hAnsi="宋体"/>
          <w:kern w:val="0"/>
          <w:szCs w:val="21"/>
          <w:highlight w:val="none"/>
          <w:lang w:val="en-US" w:eastAsia="zh-CN"/>
        </w:rPr>
        <w:t>（包括纸质保函或电子保函）</w:t>
      </w:r>
      <w:r>
        <w:rPr>
          <w:rFonts w:hint="eastAsia" w:ascii="宋体" w:hAnsi="宋体"/>
          <w:kern w:val="0"/>
          <w:szCs w:val="21"/>
          <w:highlight w:val="none"/>
          <w:lang w:eastAsia="zh-CN"/>
        </w:rPr>
        <w:t>。</w:t>
      </w:r>
      <w:r>
        <w:rPr>
          <w:rFonts w:hint="eastAsia" w:ascii="宋体" w:hAnsi="宋体"/>
          <w:kern w:val="0"/>
          <w:szCs w:val="21"/>
          <w:highlight w:val="none"/>
          <w:lang w:val="en-US" w:eastAsia="zh-CN"/>
        </w:rPr>
        <w:t>质量保证金</w:t>
      </w:r>
      <w:r>
        <w:rPr>
          <w:rFonts w:hint="eastAsia" w:ascii="宋体" w:hAnsi="宋体"/>
          <w:kern w:val="0"/>
          <w:szCs w:val="21"/>
          <w:highlight w:val="none"/>
        </w:rPr>
        <w:t>保函</w:t>
      </w:r>
      <w:r>
        <w:rPr>
          <w:rFonts w:hint="eastAsia" w:ascii="宋体" w:hAnsi="宋体"/>
          <w:kern w:val="0"/>
          <w:szCs w:val="21"/>
          <w:highlight w:val="none"/>
          <w:lang w:val="en-US" w:eastAsia="zh-CN"/>
        </w:rPr>
        <w:t>为纸质保函的，纸质保函应注明在</w:t>
      </w:r>
      <w:r>
        <w:rPr>
          <w:rFonts w:hint="eastAsia" w:ascii="宋体" w:hAnsi="宋体"/>
          <w:kern w:val="0"/>
          <w:szCs w:val="21"/>
          <w:highlight w:val="none"/>
        </w:rPr>
        <w:t>重庆市辖区范围内的核验地址和核验方式，并确保该纸质保函能在开立人在渝的总部或者分支机构进行核验</w:t>
      </w:r>
      <w:r>
        <w:rPr>
          <w:rFonts w:hint="eastAsia" w:ascii="宋体" w:hAnsi="宋体"/>
          <w:kern w:val="0"/>
          <w:szCs w:val="21"/>
          <w:highlight w:val="none"/>
          <w:lang w:eastAsia="zh-CN"/>
        </w:rPr>
        <w:t>。</w:t>
      </w:r>
      <w:r>
        <w:rPr>
          <w:rFonts w:hint="eastAsia" w:ascii="宋体" w:hAnsi="宋体"/>
          <w:kern w:val="0"/>
          <w:szCs w:val="21"/>
          <w:highlight w:val="none"/>
          <w:lang w:val="en-US" w:eastAsia="zh-CN"/>
        </w:rPr>
        <w:t>承包人对所提交的质量保证金</w:t>
      </w:r>
      <w:r>
        <w:rPr>
          <w:rFonts w:hint="eastAsia" w:ascii="宋体" w:hAnsi="宋体"/>
          <w:kern w:val="0"/>
          <w:szCs w:val="21"/>
          <w:highlight w:val="none"/>
        </w:rPr>
        <w:t>保函</w:t>
      </w:r>
      <w:r>
        <w:rPr>
          <w:rFonts w:hint="eastAsia" w:ascii="宋体" w:hAnsi="宋体"/>
          <w:kern w:val="0"/>
          <w:szCs w:val="21"/>
          <w:highlight w:val="none"/>
          <w:lang w:val="en-US" w:eastAsia="zh-CN"/>
        </w:rPr>
        <w:t>的真实性、合法性、有效性负责。</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3）保函金额为：</w:t>
      </w:r>
      <w:r>
        <w:rPr>
          <w:rFonts w:hint="eastAsia" w:ascii="宋体" w:hAnsi="宋体"/>
          <w:szCs w:val="21"/>
          <w:highlight w:val="none"/>
          <w:u w:val="single"/>
        </w:rPr>
        <w:t xml:space="preserve"> </w:t>
      </w:r>
      <w:r>
        <w:rPr>
          <w:rFonts w:hint="eastAsia" w:ascii="宋体" w:hAnsi="宋体"/>
          <w:szCs w:val="21"/>
          <w:highlight w:val="none"/>
          <w:u w:val="single"/>
          <w:lang w:eastAsia="zh-CN"/>
        </w:rPr>
        <w:t>结算金额的</w:t>
      </w:r>
      <w:r>
        <w:rPr>
          <w:rFonts w:hint="eastAsia" w:ascii="宋体" w:hAnsi="宋体"/>
          <w:szCs w:val="21"/>
          <w:highlight w:val="none"/>
          <w:u w:val="single"/>
          <w:lang w:val="en-US" w:eastAsia="zh-CN"/>
        </w:rPr>
        <w:t>3%</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4）提交时间：</w:t>
      </w:r>
      <w:r>
        <w:rPr>
          <w:rFonts w:hint="eastAsia" w:ascii="宋体" w:hAnsi="宋体"/>
          <w:szCs w:val="21"/>
          <w:highlight w:val="none"/>
          <w:u w:val="single"/>
        </w:rPr>
        <w:t>工程竣工验收合格后14天内</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u w:val="single"/>
        </w:rPr>
        <w:t>承包人提交质量保证金保函的，发包人应同时退还（若有）扣留的作为质量保证金的工程价款、履约担保、低价风险担保；保函金额不得超过工程价款结算总额的</w:t>
      </w:r>
      <w:r>
        <w:rPr>
          <w:rFonts w:hint="eastAsia" w:ascii="宋体" w:hAnsi="宋体"/>
          <w:szCs w:val="21"/>
          <w:highlight w:val="none"/>
          <w:u w:val="single"/>
          <w:lang w:val="en-US" w:eastAsia="zh-CN"/>
        </w:rPr>
        <w:t>3</w:t>
      </w:r>
      <w:r>
        <w:rPr>
          <w:rFonts w:hint="eastAsia" w:ascii="宋体" w:hAnsi="宋体"/>
          <w:szCs w:val="21"/>
          <w:highlight w:val="none"/>
          <w:u w:val="single"/>
        </w:rPr>
        <w:t>%</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（2）竣工结算价的</w:t>
      </w:r>
      <w:r>
        <w:rPr>
          <w:rFonts w:hint="eastAsia" w:ascii="宋体" w:hAnsi="宋体"/>
          <w:szCs w:val="21"/>
          <w:highlight w:val="none"/>
          <w:u w:val="single"/>
          <w:lang w:val="en-US" w:eastAsia="zh-CN"/>
        </w:rPr>
        <w:t>3</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（3）其他方式：</w:t>
      </w:r>
      <w:r>
        <w:rPr>
          <w:rFonts w:hint="eastAsia" w:ascii="宋体" w:hAnsi="宋体"/>
          <w:szCs w:val="21"/>
          <w:highlight w:val="none"/>
          <w:u w:val="single"/>
        </w:rPr>
        <w:t xml:space="preserve"> / </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15.3.2 质量保证金的扣留</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质量保证金的扣留采取以下第</w:t>
      </w:r>
      <w:r>
        <w:rPr>
          <w:rFonts w:hint="eastAsia" w:ascii="宋体" w:hAnsi="宋体"/>
          <w:szCs w:val="21"/>
          <w:highlight w:val="none"/>
          <w:u w:val="single"/>
        </w:rPr>
        <w:t xml:space="preserve"> </w:t>
      </w:r>
      <w:r>
        <w:rPr>
          <w:rFonts w:hint="eastAsia" w:ascii="宋体" w:hAnsi="宋体"/>
          <w:szCs w:val="21"/>
          <w:highlight w:val="none"/>
          <w:u w:val="single"/>
          <w:lang w:eastAsia="zh-CN"/>
        </w:rPr>
        <w:t>（</w:t>
      </w:r>
      <w:r>
        <w:rPr>
          <w:rFonts w:hint="eastAsia" w:ascii="宋体" w:hAnsi="宋体"/>
          <w:szCs w:val="21"/>
          <w:highlight w:val="none"/>
          <w:u w:val="single"/>
          <w:lang w:val="en-US" w:eastAsia="zh-CN"/>
        </w:rPr>
        <w:t>2</w:t>
      </w:r>
      <w:r>
        <w:rPr>
          <w:rFonts w:hint="eastAsia" w:ascii="宋体" w:hAnsi="宋体"/>
          <w:szCs w:val="21"/>
          <w:highlight w:val="none"/>
          <w:u w:val="single"/>
          <w:lang w:eastAsia="zh-CN"/>
        </w:rPr>
        <w:t>）</w:t>
      </w:r>
      <w:r>
        <w:rPr>
          <w:rFonts w:hint="eastAsia" w:ascii="宋体" w:hAnsi="宋体"/>
          <w:szCs w:val="21"/>
          <w:highlight w:val="none"/>
          <w:u w:val="single"/>
        </w:rPr>
        <w:t xml:space="preserve"> </w:t>
      </w:r>
      <w:r>
        <w:rPr>
          <w:rFonts w:hint="eastAsia" w:ascii="宋体" w:hAnsi="宋体"/>
          <w:szCs w:val="21"/>
          <w:highlight w:val="none"/>
        </w:rPr>
        <w:t>种方式：</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（1）在支付工程进度款时逐次扣留，在此情形下，质量保证金的计算基数不包括预付款的支付、扣回以及价格调整的金额；</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（2）工程竣工结算时一次性扣留质量保证金；</w:t>
      </w:r>
    </w:p>
    <w:p>
      <w:pPr>
        <w:autoSpaceDE w:val="0"/>
        <w:autoSpaceDN w:val="0"/>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rPr>
        <w:t>（3）</w:t>
      </w:r>
      <w:r>
        <w:rPr>
          <w:rFonts w:hint="eastAsia" w:ascii="宋体" w:hAnsi="宋体"/>
          <w:szCs w:val="21"/>
          <w:highlight w:val="none"/>
          <w:u w:val="single"/>
        </w:rPr>
        <w:t xml:space="preserve">其他扣留方式：        </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15.3.3质量保证金的退还</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（1）在发包人颁发缺陷责任期终止证书之日起14天内退还。</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（2）缺陷责任期内，承包人认真履行合同约定的责任，到期后，承包人可向发包人申请返还质量保证金。</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（3）质量保证金是否支付利息采取以下</w:t>
      </w:r>
      <w:r>
        <w:rPr>
          <w:rFonts w:hint="eastAsia" w:ascii="宋体" w:hAnsi="宋体"/>
          <w:szCs w:val="21"/>
          <w:highlight w:val="none"/>
          <w:u w:val="single"/>
        </w:rPr>
        <w:t>第②种</w:t>
      </w:r>
      <w:r>
        <w:rPr>
          <w:rFonts w:hint="eastAsia" w:ascii="宋体" w:hAnsi="宋体"/>
          <w:szCs w:val="21"/>
          <w:highlight w:val="none"/>
        </w:rPr>
        <w:t>方式：</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u w:val="single"/>
        </w:rPr>
        <w:t>①按照中国人民银行  年  月公布的5年期贷款市场报价利率支付利息</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u w:val="single"/>
        </w:rPr>
        <w:t>②不采用</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960" w:name="_Toc532375663"/>
      <w:bookmarkStart w:id="1961" w:name="_Toc532377400"/>
      <w:r>
        <w:rPr>
          <w:rFonts w:hint="eastAsia"/>
          <w:sz w:val="21"/>
          <w:szCs w:val="21"/>
          <w:highlight w:val="none"/>
        </w:rPr>
        <w:t>15.4 保修</w:t>
      </w:r>
      <w:bookmarkEnd w:id="1960"/>
      <w:bookmarkEnd w:id="1961"/>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15.4.1 保修责任</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工程保修期为：</w:t>
      </w:r>
      <w:bookmarkStart w:id="1962" w:name="_Hlk524381274"/>
      <w:r>
        <w:rPr>
          <w:rFonts w:hint="eastAsia" w:ascii="宋体" w:hAnsi="宋体"/>
          <w:szCs w:val="21"/>
          <w:highlight w:val="none"/>
        </w:rPr>
        <w:t>按照附件1《工程质量保修书》的规定执行。</w:t>
      </w:r>
      <w:bookmarkEnd w:id="1962"/>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15.4.3 修复通知</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承包人收到保修通知并到达工程现场的合理时间：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3</w:t>
      </w:r>
      <w:r>
        <w:rPr>
          <w:rFonts w:hint="eastAsia" w:ascii="宋体" w:hAnsi="宋体"/>
          <w:szCs w:val="21"/>
          <w:highlight w:val="none"/>
          <w:u w:val="single"/>
        </w:rPr>
        <w:t>小时内，最长不能超过</w:t>
      </w:r>
      <w:r>
        <w:rPr>
          <w:rFonts w:hint="eastAsia" w:ascii="宋体" w:hAnsi="宋体"/>
          <w:szCs w:val="21"/>
          <w:highlight w:val="none"/>
          <w:u w:val="single"/>
          <w:lang w:val="en-US" w:eastAsia="zh-CN"/>
        </w:rPr>
        <w:t>4</w:t>
      </w:r>
      <w:r>
        <w:rPr>
          <w:rFonts w:hint="eastAsia" w:ascii="宋体" w:hAnsi="宋体"/>
          <w:szCs w:val="21"/>
          <w:highlight w:val="none"/>
          <w:u w:val="single"/>
        </w:rPr>
        <w:t>小时</w:t>
      </w:r>
      <w:r>
        <w:rPr>
          <w:rFonts w:hint="eastAsia" w:ascii="宋体" w:hAnsi="宋体"/>
          <w:szCs w:val="21"/>
          <w:highlight w:val="none"/>
        </w:rPr>
        <w:t>。</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1963" w:name="_Toc351203648"/>
      <w:bookmarkStart w:id="1964" w:name="_Toc532375664"/>
      <w:bookmarkStart w:id="1965" w:name="_Toc532377401"/>
      <w:r>
        <w:rPr>
          <w:rFonts w:hint="eastAsia"/>
          <w:kern w:val="2"/>
          <w:sz w:val="21"/>
          <w:szCs w:val="21"/>
          <w:highlight w:val="none"/>
        </w:rPr>
        <w:t>16. 违约</w:t>
      </w:r>
      <w:bookmarkEnd w:id="1963"/>
      <w:bookmarkEnd w:id="1964"/>
      <w:bookmarkEnd w:id="1965"/>
    </w:p>
    <w:p>
      <w:pPr>
        <w:pStyle w:val="7"/>
        <w:spacing w:before="0" w:beforeAutospacing="0" w:after="0" w:afterAutospacing="0" w:line="360" w:lineRule="auto"/>
        <w:ind w:firstLine="422" w:firstLineChars="200"/>
        <w:rPr>
          <w:sz w:val="21"/>
          <w:szCs w:val="21"/>
          <w:highlight w:val="none"/>
        </w:rPr>
      </w:pPr>
      <w:bookmarkStart w:id="1966" w:name="_Toc532377402"/>
      <w:r>
        <w:rPr>
          <w:rFonts w:hint="eastAsia"/>
          <w:sz w:val="21"/>
          <w:szCs w:val="21"/>
          <w:highlight w:val="none"/>
        </w:rPr>
        <w:t>16.1 发包人违约</w:t>
      </w:r>
      <w:bookmarkEnd w:id="1966"/>
    </w:p>
    <w:p>
      <w:pPr>
        <w:spacing w:line="360" w:lineRule="auto"/>
        <w:ind w:firstLine="420" w:firstLineChars="200"/>
        <w:rPr>
          <w:rFonts w:ascii="宋体" w:hAnsi="宋体"/>
          <w:szCs w:val="21"/>
          <w:highlight w:val="none"/>
        </w:rPr>
      </w:pPr>
      <w:r>
        <w:rPr>
          <w:rFonts w:hint="eastAsia" w:ascii="宋体" w:hAnsi="宋体"/>
          <w:szCs w:val="21"/>
          <w:highlight w:val="none"/>
        </w:rPr>
        <w:t>16.1.1 发包人违约的情形</w:t>
      </w:r>
    </w:p>
    <w:p>
      <w:pPr>
        <w:spacing w:line="360" w:lineRule="auto"/>
        <w:ind w:firstLine="420" w:firstLineChars="200"/>
        <w:rPr>
          <w:rFonts w:ascii="宋体" w:hAnsi="宋体"/>
          <w:szCs w:val="21"/>
          <w:highlight w:val="none"/>
        </w:rPr>
      </w:pPr>
      <w:r>
        <w:rPr>
          <w:rFonts w:hint="eastAsia" w:ascii="宋体" w:hAnsi="宋体" w:cs="Microsoft Sans Serif"/>
          <w:kern w:val="0"/>
          <w:szCs w:val="21"/>
          <w:highlight w:val="none"/>
        </w:rPr>
        <w:t>除通用合同条款约定外，发包人违约的其他情形：</w:t>
      </w:r>
    </w:p>
    <w:p>
      <w:pPr>
        <w:spacing w:line="360" w:lineRule="auto"/>
        <w:ind w:firstLine="420" w:firstLineChars="200"/>
        <w:rPr>
          <w:rFonts w:ascii="宋体" w:hAnsi="宋体"/>
          <w:szCs w:val="21"/>
          <w:highlight w:val="none"/>
        </w:rPr>
      </w:pPr>
      <w:r>
        <w:rPr>
          <w:rFonts w:hint="eastAsia" w:ascii="宋体" w:hAnsi="宋体" w:cs="Microsoft Sans Serif"/>
          <w:kern w:val="0"/>
          <w:szCs w:val="21"/>
          <w:highlight w:val="none"/>
        </w:rPr>
        <w:t>（1）根据专用合同条款7.5.1项因发包人原因导致工期延误的；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（2）因发包人原因未能及时办理完毕合同约定的许可、批准或备案的；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（3）因监理人未能按合同约定发出指示、指示延误或发出了错误指示而导致承包人费用增加和（或）工期延误的；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（4）根据5.3.3发包人或监理人要求重新检查的，经检查证明工程质量符合合同要求的，并由此产生增加的费用和（或）延误的工期的；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（5）因发包人原因造成工程质量未达到合同约定标准的；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（6）由于发包人原因对承包人造成的人员人身伤亡和财产损失的；</w:t>
      </w:r>
    </w:p>
    <w:p>
      <w:pPr>
        <w:pStyle w:val="65"/>
        <w:spacing w:line="360" w:lineRule="auto"/>
        <w:jc w:val="left"/>
        <w:rPr>
          <w:rFonts w:ascii="宋体" w:hAnsi="宋体" w:cs="Microsoft Sans Serif"/>
          <w:kern w:val="0"/>
          <w:sz w:val="21"/>
          <w:szCs w:val="21"/>
          <w:highlight w:val="none"/>
        </w:rPr>
      </w:pPr>
      <w:r>
        <w:rPr>
          <w:rFonts w:hint="eastAsia" w:ascii="宋体" w:hAnsi="宋体" w:cs="Microsoft Sans Serif"/>
          <w:kern w:val="0"/>
          <w:sz w:val="21"/>
          <w:szCs w:val="21"/>
          <w:highlight w:val="none"/>
        </w:rPr>
        <w:t>（7）因发包人原因导致工程无法按期办理竣工验收或竣工结算的；</w:t>
      </w:r>
    </w:p>
    <w:p>
      <w:pPr>
        <w:pStyle w:val="65"/>
        <w:spacing w:line="360" w:lineRule="auto"/>
        <w:jc w:val="left"/>
        <w:rPr>
          <w:rFonts w:ascii="宋体" w:hAnsi="宋体" w:cs="Microsoft Sans Serif"/>
          <w:kern w:val="0"/>
          <w:sz w:val="21"/>
          <w:szCs w:val="21"/>
          <w:highlight w:val="none"/>
        </w:rPr>
      </w:pPr>
      <w:r>
        <w:rPr>
          <w:rFonts w:hint="eastAsia" w:ascii="宋体" w:hAnsi="宋体" w:cs="Microsoft Sans Serif"/>
          <w:kern w:val="0"/>
          <w:sz w:val="21"/>
          <w:szCs w:val="21"/>
          <w:highlight w:val="none"/>
        </w:rPr>
        <w:t>（8）发包人无正当理由未按约定退还履约担保、低价风险担保、预付款担保或质量保证金的；</w:t>
      </w:r>
    </w:p>
    <w:p>
      <w:pPr>
        <w:pStyle w:val="65"/>
        <w:spacing w:line="360" w:lineRule="auto"/>
        <w:jc w:val="left"/>
        <w:rPr>
          <w:rFonts w:ascii="宋体" w:hAnsi="宋体" w:cs="Microsoft Sans Serif"/>
          <w:kern w:val="0"/>
          <w:sz w:val="21"/>
          <w:szCs w:val="21"/>
          <w:highlight w:val="none"/>
        </w:rPr>
      </w:pPr>
      <w:r>
        <w:rPr>
          <w:rFonts w:hint="eastAsia" w:ascii="宋体" w:hAnsi="宋体" w:cs="Microsoft Sans Serif"/>
          <w:kern w:val="0"/>
          <w:sz w:val="21"/>
          <w:szCs w:val="21"/>
          <w:highlight w:val="none"/>
        </w:rPr>
        <w:t>（9）发包人不当提取履约担保、低价风险担保或质量保证金的；</w:t>
      </w:r>
    </w:p>
    <w:p>
      <w:pPr>
        <w:pStyle w:val="65"/>
        <w:spacing w:line="360" w:lineRule="auto"/>
        <w:jc w:val="left"/>
        <w:rPr>
          <w:rFonts w:ascii="宋体" w:hAnsi="宋体" w:cs="Microsoft Sans Serif"/>
          <w:kern w:val="0"/>
          <w:sz w:val="21"/>
          <w:szCs w:val="21"/>
          <w:highlight w:val="none"/>
        </w:rPr>
      </w:pPr>
      <w:r>
        <w:rPr>
          <w:rFonts w:hint="eastAsia" w:ascii="宋体" w:hAnsi="宋体" w:cs="Microsoft Sans Serif"/>
          <w:kern w:val="0"/>
          <w:sz w:val="21"/>
          <w:szCs w:val="21"/>
          <w:highlight w:val="none"/>
        </w:rPr>
        <w:t>（10）发包人未按合同约定接收全部或部分工作的；</w:t>
      </w:r>
    </w:p>
    <w:p>
      <w:pPr>
        <w:pStyle w:val="65"/>
        <w:spacing w:line="360" w:lineRule="auto"/>
        <w:jc w:val="left"/>
        <w:rPr>
          <w:rFonts w:ascii="宋体" w:hAnsi="宋体" w:cs="Microsoft Sans Serif"/>
          <w:kern w:val="0"/>
          <w:sz w:val="21"/>
          <w:szCs w:val="21"/>
          <w:highlight w:val="none"/>
          <w:u w:val="single"/>
        </w:rPr>
      </w:pPr>
      <w:r>
        <w:rPr>
          <w:rFonts w:hint="eastAsia" w:ascii="宋体" w:hAnsi="宋体" w:cs="Microsoft Sans Serif"/>
          <w:kern w:val="0"/>
          <w:sz w:val="21"/>
          <w:szCs w:val="21"/>
          <w:highlight w:val="none"/>
        </w:rPr>
        <w:t>（11）发包人未按合同约定办理保险的；</w:t>
      </w:r>
    </w:p>
    <w:p>
      <w:pPr>
        <w:snapToGrid w:val="0"/>
        <w:spacing w:line="360" w:lineRule="auto"/>
        <w:ind w:firstLine="420" w:firstLineChars="200"/>
        <w:jc w:val="left"/>
        <w:rPr>
          <w:rFonts w:ascii="宋体" w:hAnsi="宋体" w:cs="Microsoft Sans Serif"/>
          <w:kern w:val="0"/>
          <w:szCs w:val="21"/>
          <w:highlight w:val="none"/>
          <w:u w:val="single"/>
        </w:rPr>
      </w:pPr>
      <w:r>
        <w:rPr>
          <w:rFonts w:hint="eastAsia" w:ascii="宋体" w:hAnsi="宋体" w:cs="Microsoft Sans Serif"/>
          <w:kern w:val="0"/>
          <w:szCs w:val="21"/>
          <w:highlight w:val="none"/>
          <w:u w:val="single"/>
        </w:rPr>
        <w:t xml:space="preserve">（12）其他：        </w:t>
      </w:r>
      <w:r>
        <w:rPr>
          <w:rFonts w:hint="eastAsia" w:ascii="宋体" w:hAnsi="宋体" w:cs="Microsoft Sans Serif"/>
          <w:kern w:val="0"/>
          <w:szCs w:val="21"/>
          <w:highlight w:val="none"/>
        </w:rPr>
        <w:t>。</w:t>
      </w:r>
    </w:p>
    <w:p>
      <w:pPr>
        <w:pStyle w:val="65"/>
        <w:spacing w:line="360" w:lineRule="auto"/>
        <w:rPr>
          <w:rFonts w:ascii="宋体" w:hAnsi="宋体"/>
          <w:sz w:val="21"/>
          <w:szCs w:val="21"/>
          <w:highlight w:val="none"/>
        </w:rPr>
      </w:pPr>
      <w:r>
        <w:rPr>
          <w:rFonts w:hint="eastAsia" w:ascii="宋体" w:hAnsi="宋体"/>
          <w:sz w:val="21"/>
          <w:szCs w:val="21"/>
          <w:highlight w:val="none"/>
        </w:rPr>
        <w:t>16.1.2发包人违约的责任</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（1）因发包人原因未能及时办理完毕前述许可、批准或备案的违约责任：由发包人承担由此增加的费用和（或）顺延工期，并支付合理利润，具体索赔程序按照第19条〔索赔〕约定执行。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（3）因发包人原因导致工期延误的违约责任：由发包人承担由此增加的费用和（或）顺延工期，并支付合理利润，具体索赔程序按照第19条〔索赔〕约定执行。</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（4）因发包人原因未能在计划开工日期前7天内下达开工通知的违约责任：由发包人承担由此增加的费用和（或）顺延工期，并支付合理利润，具体索赔程序按照第19条〔索赔〕约定执行。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（5）根据5.3.3项发包人或监理人要求重新检查的，经检查证明工程质量符合合同要求的，由发包人承担由此增加的费用和（或）顺延工期，并支付合理利润，具体索赔程序按照第19条〔索赔〕约定执行。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（6）因发包人原因未按合同约定支付合同价款的违约责任：发包人应向承包人支付违约金，自应当支付之日起28天后开始计算违约金，计算公式：</w:t>
      </w:r>
      <w:r>
        <w:rPr>
          <w:rFonts w:hint="eastAsia" w:ascii="宋体" w:hAnsi="宋体" w:cs="Microsoft Sans Serif"/>
          <w:kern w:val="0"/>
          <w:szCs w:val="21"/>
          <w:highlight w:val="none"/>
          <w:u w:val="single"/>
        </w:rPr>
        <w:t>违约金=应付未付金额×中国人民银行  年  月公布的5年期贷款市场报价利率/360天×逾期天数</w:t>
      </w:r>
      <w:r>
        <w:rPr>
          <w:rFonts w:hint="eastAsia" w:ascii="宋体" w:hAnsi="宋体"/>
          <w:szCs w:val="21"/>
          <w:highlight w:val="none"/>
          <w:u w:val="single"/>
        </w:rPr>
        <w:t>（自第29天起计算）</w:t>
      </w:r>
      <w:r>
        <w:rPr>
          <w:rFonts w:hint="eastAsia" w:ascii="宋体" w:hAnsi="宋体" w:cs="Microsoft Sans Serif"/>
          <w:kern w:val="0"/>
          <w:szCs w:val="21"/>
          <w:highlight w:val="none"/>
          <w:u w:val="single"/>
        </w:rPr>
        <w:t>；逾期天数超过56天的，超过部分天数按上述利率的两倍计算并支付违约金</w:t>
      </w:r>
      <w:r>
        <w:rPr>
          <w:rFonts w:hint="eastAsia" w:ascii="宋体" w:hAnsi="宋体" w:cs="Microsoft Sans Serif"/>
          <w:kern w:val="0"/>
          <w:szCs w:val="21"/>
          <w:highlight w:val="none"/>
        </w:rPr>
        <w:t>。</w:t>
      </w:r>
    </w:p>
    <w:p>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（7）发包人违反合同约定，自行实施或转由他人实施被取消的合同工作内容的违约责任：由发包人承担由此给承包人造成的实际损失并支付合理利润。</w:t>
      </w:r>
    </w:p>
    <w:p>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（9）因发包人原因造成工程质量未达到合同约定标准的，由发包人承担由此增加的费用和（或）延误的工期，并支付合理利润。</w:t>
      </w:r>
    </w:p>
    <w:p>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（10）因发包人违反合同约定造成暂停施工的违约责任：由发包人承担由此增加的费用和（或）顺延工期，并支付合理利润，具体索赔程序按照第19条〔索赔〕约定执行。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（11）发包人无正当理由没有在约定期限内发出复工指示，导致承包人无法复工的违约责任：由发包人承担由此增加的费用和（或）顺延工期，并支付合理利润，具体索赔程序按照第19条〔索赔〕约定执行。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highlight w:val="none"/>
          <w:u w:val="single"/>
        </w:rPr>
      </w:pPr>
      <w:r>
        <w:rPr>
          <w:rFonts w:hint="eastAsia" w:ascii="宋体" w:hAnsi="宋体" w:cs="Microsoft Sans Serif"/>
          <w:kern w:val="0"/>
          <w:szCs w:val="21"/>
          <w:highlight w:val="none"/>
        </w:rPr>
        <w:t>（12）因发包人原因导致工程无法按期办理竣工验收或竣工结算的违约责任：由发包人承担由此增加的费用和（或）顺延工期，并支付合理利润，具体索赔程序按照第19条〔索赔〕约定执行。</w:t>
      </w:r>
    </w:p>
    <w:p>
      <w:pPr>
        <w:spacing w:line="360" w:lineRule="auto"/>
        <w:ind w:firstLine="420" w:firstLineChars="200"/>
        <w:jc w:val="left"/>
        <w:rPr>
          <w:rFonts w:ascii="宋体" w:hAnsi="宋体" w:cs="Microsoft Sans Serif"/>
          <w:kern w:val="0"/>
          <w:szCs w:val="21"/>
          <w:highlight w:val="none"/>
          <w:u w:val="single"/>
        </w:rPr>
      </w:pPr>
      <w:r>
        <w:rPr>
          <w:rFonts w:hint="eastAsia" w:ascii="宋体" w:hAnsi="宋体"/>
          <w:szCs w:val="21"/>
          <w:highlight w:val="none"/>
        </w:rPr>
        <w:t>（13）</w:t>
      </w:r>
      <w:r>
        <w:rPr>
          <w:rFonts w:hint="eastAsia" w:ascii="宋体" w:hAnsi="宋体" w:cs="Microsoft Sans Serif"/>
          <w:kern w:val="0"/>
          <w:szCs w:val="21"/>
          <w:highlight w:val="none"/>
        </w:rPr>
        <w:t>发包人无正当理由未按约定退还履约担保、低价风险担保、预付款担保或质量保证金的违约责任：发包人应向承包人支付违约金，自应当退还之日起28天后开始计算违约金，</w:t>
      </w:r>
      <w:r>
        <w:rPr>
          <w:rFonts w:hint="eastAsia" w:ascii="宋体" w:hAnsi="宋体" w:cs="Microsoft Sans Serif"/>
          <w:kern w:val="0"/>
          <w:szCs w:val="21"/>
          <w:highlight w:val="none"/>
          <w:u w:val="single"/>
        </w:rPr>
        <w:t>计算公式：违约金=应退未退担保金额×中国人民银行  年  月公布的5年期贷款市场报价利率/360天×逾期天数</w:t>
      </w:r>
      <w:r>
        <w:rPr>
          <w:rFonts w:hint="eastAsia" w:ascii="宋体" w:hAnsi="宋体"/>
          <w:szCs w:val="21"/>
          <w:highlight w:val="none"/>
          <w:u w:val="single"/>
        </w:rPr>
        <w:t>（自第29天起计算）</w:t>
      </w:r>
      <w:r>
        <w:rPr>
          <w:rFonts w:hint="eastAsia" w:ascii="宋体" w:hAnsi="宋体" w:cs="Microsoft Sans Serif"/>
          <w:kern w:val="0"/>
          <w:szCs w:val="21"/>
          <w:highlight w:val="none"/>
        </w:rPr>
        <w:t>。</w:t>
      </w:r>
    </w:p>
    <w:p>
      <w:pPr>
        <w:pStyle w:val="2"/>
        <w:spacing w:after="0" w:line="360" w:lineRule="auto"/>
        <w:ind w:firstLine="420" w:firstLineChars="200"/>
        <w:rPr>
          <w:rFonts w:ascii="宋体" w:hAnsi="宋体" w:cs="Microsoft Sans Serif"/>
          <w:kern w:val="0"/>
          <w:szCs w:val="21"/>
          <w:highlight w:val="none"/>
        </w:rPr>
      </w:pPr>
      <w:r>
        <w:rPr>
          <w:rFonts w:hint="eastAsia" w:ascii="宋体" w:hAnsi="宋体" w:cs="Microsoft Sans Serif"/>
          <w:kern w:val="0"/>
          <w:szCs w:val="21"/>
          <w:highlight w:val="none"/>
        </w:rPr>
        <w:t>（14）</w:t>
      </w:r>
      <w:r>
        <w:rPr>
          <w:rFonts w:hint="eastAsia" w:ascii="宋体" w:hAnsi="宋体"/>
          <w:szCs w:val="21"/>
          <w:highlight w:val="none"/>
        </w:rPr>
        <w:t>发包人不当提取履约担保、低价风险担保、预付款担保或质量保证金的，应及时予以退还，若不当提取超过28天的，应承担违约责任：发包人应向承包人支付违约金，</w:t>
      </w:r>
      <w:r>
        <w:rPr>
          <w:rFonts w:hint="eastAsia" w:ascii="宋体" w:hAnsi="宋体"/>
          <w:szCs w:val="21"/>
          <w:highlight w:val="none"/>
          <w:u w:val="single"/>
        </w:rPr>
        <w:t>计算公式：违约金=不当提取的担保金额×中国人民银行  年  月公布的5年期贷款市场报价利率/360天×逾期天数（自第29天起计算）</w:t>
      </w:r>
      <w:r>
        <w:rPr>
          <w:rFonts w:hint="eastAsia" w:ascii="宋体" w:hAnsi="宋体"/>
          <w:szCs w:val="21"/>
          <w:highlight w:val="none"/>
        </w:rPr>
        <w:t>。</w:t>
      </w:r>
    </w:p>
    <w:p>
      <w:pPr>
        <w:pStyle w:val="2"/>
        <w:spacing w:after="0" w:line="360" w:lineRule="auto"/>
        <w:ind w:firstLine="420" w:firstLineChars="200"/>
        <w:rPr>
          <w:rFonts w:ascii="宋体" w:hAnsi="宋体"/>
          <w:szCs w:val="21"/>
          <w:highlight w:val="none"/>
        </w:rPr>
      </w:pPr>
      <w:r>
        <w:rPr>
          <w:rFonts w:hint="eastAsia" w:ascii="宋体" w:hAnsi="宋体" w:cs="Microsoft Sans Serif"/>
          <w:kern w:val="0"/>
          <w:szCs w:val="21"/>
          <w:highlight w:val="none"/>
        </w:rPr>
        <w:t>（15）发包人未按合同约定接收全部或部分工作的违约责任：由发包人承担自应当接收工程之日起的工程照管、成品保护、保管等与工程有关的各项费用。</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（16）由于发包人原因对承包人造成的人员人身伤亡和财产损失的，由发包人负责赔偿，并承担由此增加的费用和（或）延误的工期，并支付合理利润。</w:t>
      </w:r>
    </w:p>
    <w:p>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（17）发包人未按合同约定办理保险的违约责任：除按18.6.1项约定执行外，每延迟1天，按</w:t>
      </w:r>
      <w:r>
        <w:rPr>
          <w:rFonts w:hint="eastAsia" w:ascii="宋体" w:hAnsi="宋体" w:cs="Microsoft Sans Serif"/>
          <w:kern w:val="0"/>
          <w:szCs w:val="21"/>
          <w:highlight w:val="none"/>
          <w:u w:val="single"/>
        </w:rPr>
        <w:t>500元/天</w:t>
      </w:r>
      <w:r>
        <w:rPr>
          <w:rFonts w:hint="eastAsia" w:ascii="宋体" w:hAnsi="宋体" w:cs="Microsoft Sans Serif"/>
          <w:kern w:val="0"/>
          <w:szCs w:val="21"/>
          <w:highlight w:val="none"/>
        </w:rPr>
        <w:t>支付违约金。</w:t>
      </w:r>
    </w:p>
    <w:p>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（18）其他：</w:t>
      </w:r>
      <w:r>
        <w:rPr>
          <w:rFonts w:hint="eastAsia" w:ascii="宋体" w:hAnsi="宋体" w:cs="Microsoft Sans Serif"/>
          <w:kern w:val="0"/>
          <w:szCs w:val="21"/>
          <w:highlight w:val="none"/>
          <w:u w:val="single"/>
        </w:rPr>
        <w:t xml:space="preserve">        </w:t>
      </w:r>
      <w:r>
        <w:rPr>
          <w:rFonts w:hint="eastAsia" w:ascii="宋体" w:hAnsi="宋体" w:cs="Microsoft Sans Serif"/>
          <w:kern w:val="0"/>
          <w:szCs w:val="21"/>
          <w:highlight w:val="none"/>
        </w:rPr>
        <w:t>。</w:t>
      </w:r>
    </w:p>
    <w:p>
      <w:pPr>
        <w:autoSpaceDE w:val="0"/>
        <w:autoSpaceDN w:val="0"/>
        <w:adjustRightIn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pPr>
        <w:spacing w:line="360" w:lineRule="auto"/>
        <w:ind w:firstLine="420" w:firstLineChars="200"/>
        <w:rPr>
          <w:rFonts w:ascii="宋体" w:hAnsi="宋体"/>
          <w:szCs w:val="21"/>
          <w:highlight w:val="none"/>
        </w:rPr>
      </w:pPr>
      <w:r>
        <w:rPr>
          <w:rFonts w:hint="eastAsia" w:ascii="宋体" w:hAnsi="宋体"/>
          <w:szCs w:val="21"/>
          <w:highlight w:val="none"/>
        </w:rPr>
        <w:t>16.1.3 因发包人违约解除合同</w:t>
      </w:r>
    </w:p>
    <w:p>
      <w:pPr>
        <w:autoSpaceDE w:val="0"/>
        <w:autoSpaceDN w:val="0"/>
        <w:adjustRightIn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因发包人违约并致使合同目的不能实现的，承包人有权解除合同：</w:t>
      </w:r>
    </w:p>
    <w:p>
      <w:pPr>
        <w:autoSpaceDE w:val="0"/>
        <w:autoSpaceDN w:val="0"/>
        <w:adjustRightIn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（1）因发包人原因延迟支付合同价款超过180天的；</w:t>
      </w:r>
    </w:p>
    <w:p>
      <w:pPr>
        <w:autoSpaceDE w:val="0"/>
        <w:autoSpaceDN w:val="0"/>
        <w:adjustRightIn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（2）因发包人原因导致工期延误超过90天的；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（3）因发包人第16.1.2（5）违约情形导致暂停施工满56天，且发包人仍未纠正其违约行为的；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（4）其他未履行合同项下的义务构成对合同的实质性违约，并且在收到承包人要求说明其违约并予以补救的通知后56天内仍未补救该实质性违约的；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（5）</w:t>
      </w:r>
      <w:r>
        <w:rPr>
          <w:rFonts w:hint="eastAsia" w:ascii="宋体" w:hAnsi="宋体" w:cs="Microsoft Sans Serif"/>
          <w:kern w:val="0"/>
          <w:szCs w:val="21"/>
          <w:highlight w:val="none"/>
          <w:u w:val="single"/>
        </w:rPr>
        <w:t>合同约定的承包人有权解除合同的其他情形</w:t>
      </w:r>
      <w:r>
        <w:rPr>
          <w:rFonts w:hint="eastAsia" w:ascii="宋体" w:hAnsi="宋体" w:cs="Microsoft Sans Serif"/>
          <w:kern w:val="0"/>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16.1.4 因发包人违约解除合同后的付款</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承包人按照本款约定解除合同的，发包人应在解除合同后28天内支付下列款项，并解除履约担保、低价风险担保、预付款担保：</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（1）合同解除前所完成工作的价款；</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（2）承包人为工程施工订购并已付款的材料、工程设备和其他物品的价款；</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（3）承包人撤离施工现场以及遣散承包人人员的款项；</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（4）按照合同约定在合同解除前应支付的违约金；</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（5）按照合同约定应当支付给承包人的其他款项；</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（6）按照合同约定应退还的质量保证金；</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（7）因解除合同给承包人造成的损失；</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（8）</w:t>
      </w:r>
      <w:r>
        <w:rPr>
          <w:rFonts w:hint="eastAsia" w:ascii="宋体" w:hAnsi="宋体" w:cs="Microsoft Sans Serif"/>
          <w:kern w:val="0"/>
          <w:szCs w:val="21"/>
          <w:highlight w:val="none"/>
          <w:u w:val="single"/>
        </w:rPr>
        <w:t xml:space="preserve">        。</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合同当事人未能就解除合同后的结清达成一致的，按照第20条〔争议解决〕的约定处理。</w:t>
      </w:r>
    </w:p>
    <w:p>
      <w:pPr>
        <w:snapToGrid w:val="0"/>
        <w:spacing w:line="360" w:lineRule="auto"/>
        <w:ind w:firstLine="420" w:firstLineChars="200"/>
        <w:jc w:val="left"/>
        <w:rPr>
          <w:rFonts w:ascii="宋体" w:hAnsi="宋体" w:cs="Microsoft Sans Serif"/>
          <w:kern w:val="0"/>
          <w:szCs w:val="21"/>
          <w:highlight w:val="none"/>
          <w:u w:val="single"/>
        </w:rPr>
      </w:pPr>
      <w:r>
        <w:rPr>
          <w:rFonts w:hint="eastAsia" w:ascii="宋体" w:hAnsi="宋体" w:cs="Microsoft Sans Serif"/>
          <w:kern w:val="0"/>
          <w:szCs w:val="21"/>
          <w:highlight w:val="none"/>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firstLine="422" w:firstLineChars="200"/>
        <w:rPr>
          <w:sz w:val="21"/>
          <w:szCs w:val="21"/>
          <w:highlight w:val="none"/>
        </w:rPr>
      </w:pPr>
      <w:bookmarkStart w:id="1967" w:name="_Toc532377403"/>
      <w:r>
        <w:rPr>
          <w:rFonts w:hint="eastAsia"/>
          <w:sz w:val="21"/>
          <w:szCs w:val="21"/>
          <w:highlight w:val="none"/>
        </w:rPr>
        <w:t>16.2 承包人违约</w:t>
      </w:r>
      <w:bookmarkEnd w:id="1967"/>
    </w:p>
    <w:p>
      <w:pPr>
        <w:snapToGrid w:val="0"/>
        <w:spacing w:line="360" w:lineRule="auto"/>
        <w:ind w:firstLine="420" w:firstLineChars="200"/>
        <w:jc w:val="left"/>
        <w:rPr>
          <w:rFonts w:ascii="宋体" w:hAnsi="宋体" w:cs="Microsoft Sans Serif"/>
          <w:kern w:val="0"/>
          <w:szCs w:val="21"/>
          <w:highlight w:val="none"/>
        </w:rPr>
      </w:pPr>
      <w:bookmarkStart w:id="1968" w:name="_Hlk524380579"/>
      <w:r>
        <w:rPr>
          <w:rFonts w:hint="eastAsia" w:ascii="宋体" w:hAnsi="宋体" w:cs="Microsoft Sans Serif"/>
          <w:kern w:val="0"/>
          <w:szCs w:val="21"/>
          <w:highlight w:val="none"/>
        </w:rPr>
        <w:t>16.2.1 承包人违约的情形</w:t>
      </w:r>
    </w:p>
    <w:p>
      <w:pPr>
        <w:snapToGrid w:val="0"/>
        <w:spacing w:line="360" w:lineRule="auto"/>
        <w:ind w:firstLine="420" w:firstLineChars="200"/>
        <w:jc w:val="left"/>
        <w:rPr>
          <w:rFonts w:ascii="宋体" w:hAnsi="宋体" w:cs="Microsoft Sans Serif"/>
          <w:kern w:val="0"/>
          <w:szCs w:val="21"/>
          <w:highlight w:val="none"/>
          <w:u w:val="single"/>
        </w:rPr>
      </w:pPr>
      <w:r>
        <w:rPr>
          <w:rFonts w:hint="eastAsia" w:ascii="宋体" w:hAnsi="宋体" w:cs="Microsoft Sans Serif"/>
          <w:kern w:val="0"/>
          <w:szCs w:val="21"/>
          <w:highlight w:val="none"/>
        </w:rPr>
        <w:t>除通用合同条款约定外，承包人违约的其他情形：</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（1）承包人未按合同约定提交履约担保或质量保证金的；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（2）承包人未能按期开工的；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（3）承包人未按投标文件或监理人的要求及时配备称职的主要管理人员，或承包人未按经审定的施工组织设计配备或更换关键施工设备的；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（4）承包人有安全问题或有违反安全管理规章制度情况的；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（5）承包人在缺陷责任期及保修期内，未能在合理期限对工程缺陷进行修复，或拒绝按发包人要求进行修复的；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（6）承包人拖欠其工人或所雇人员工资或报酬，导致其工人或所雇人员向有关部门投诉、控告、检举或以聚集等方式讨要工资或报酬的；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（7）承包人不配合发包人、监理人及发包人委托的工程造价咨询服务单位结算审核或承包人其他原因导致未按期完成工程竣工结算的；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（8）承包人违反合同约定进行转包或违法分包的；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（9）承包人未按合同约定移交全部或部分工作的；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（10）承包人未按合同约定购买保险的；</w:t>
      </w:r>
    </w:p>
    <w:p>
      <w:pPr>
        <w:snapToGrid w:val="0"/>
        <w:spacing w:line="360" w:lineRule="auto"/>
        <w:ind w:firstLine="420" w:firstLineChars="200"/>
        <w:jc w:val="left"/>
        <w:rPr>
          <w:rFonts w:ascii="宋体" w:hAnsi="宋体"/>
          <w:szCs w:val="21"/>
          <w:highlight w:val="none"/>
        </w:rPr>
      </w:pPr>
      <w:r>
        <w:rPr>
          <w:rFonts w:hint="eastAsia" w:ascii="宋体" w:hAnsi="宋体" w:cs="Microsoft Sans Serif"/>
          <w:kern w:val="0"/>
          <w:szCs w:val="21"/>
          <w:highlight w:val="none"/>
        </w:rPr>
        <w:t>（11）项目经理若有以下情形，属于承包人违约：</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1）项目经理不按承诺到岗的；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2）每月在施工现场的天数少于约定天数的；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3）承包人未提交项目经理劳动合同和社会保险证明的；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4）未经批准，擅自离开施工现场（超过约定时间）的；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5）未经批准，擅自变更项目经理的；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6）按照渝建发〔2015〕35号文的要求，施工期间，项目经理因在一个记分周期内累计记分达到12分，被建设行政主管部门依法责令停止执业的；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7）发包人有正当理由认为项目经理不称职/不履职，且承包人在约定时间内不予更换的；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8）其他双方约定的情形：</w:t>
      </w:r>
      <w:r>
        <w:rPr>
          <w:rFonts w:hint="eastAsia" w:ascii="宋体" w:hAnsi="宋体" w:cs="Microsoft Sans Serif"/>
          <w:kern w:val="0"/>
          <w:szCs w:val="21"/>
          <w:highlight w:val="none"/>
          <w:u w:val="single"/>
        </w:rPr>
        <w:t xml:space="preserve">        </w:t>
      </w:r>
      <w:r>
        <w:rPr>
          <w:rFonts w:hint="eastAsia" w:ascii="宋体" w:hAnsi="宋体" w:cs="Microsoft Sans Serif"/>
          <w:kern w:val="0"/>
          <w:szCs w:val="21"/>
          <w:highlight w:val="none"/>
        </w:rPr>
        <w:t>。</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（12）技术负责人若有以下情形，属于承包人违约：</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1）每月在施工现场的天数少于约定天数的；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2）承包人未提交技术负责人劳动合同和社会保险证明的；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3）未经批准，擅自离开施工现场（超过约定时间）的；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4）未经批准，擅自变更技术负责人的；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5）发包人有正当理由认为技术负责人不称职/不履职，且承包人在约定时间内不予更换的；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6）其他双方约定的情形：</w:t>
      </w:r>
      <w:r>
        <w:rPr>
          <w:rFonts w:hint="eastAsia" w:ascii="宋体" w:hAnsi="宋体" w:cs="Microsoft Sans Serif"/>
          <w:kern w:val="0"/>
          <w:szCs w:val="21"/>
          <w:highlight w:val="none"/>
          <w:u w:val="single"/>
        </w:rPr>
        <w:t xml:space="preserve">        </w:t>
      </w:r>
      <w:r>
        <w:rPr>
          <w:rFonts w:hint="eastAsia" w:ascii="宋体" w:hAnsi="宋体" w:cs="Microsoft Sans Serif"/>
          <w:kern w:val="0"/>
          <w:szCs w:val="21"/>
          <w:highlight w:val="none"/>
        </w:rPr>
        <w:t>。</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（13）主要施工管理人员若有以下情形，属于承包人违约：</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1）承包人未提交主要施工管理人员劳动合同和社会保险证明的；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2）未经批准，擅自离开施工现场（超过约定时间）的；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3）未经批准，擅自变更主要施工管理人员的；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4）发包人有正当理由认为主要施工管理人员不称职/不履职，且承包人在约定时间内不予更换的；</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5）其他双方约定的情形：</w:t>
      </w:r>
      <w:r>
        <w:rPr>
          <w:rFonts w:hint="eastAsia" w:ascii="宋体" w:hAnsi="宋体" w:cs="Microsoft Sans Serif"/>
          <w:kern w:val="0"/>
          <w:szCs w:val="21"/>
          <w:highlight w:val="none"/>
          <w:u w:val="single"/>
        </w:rPr>
        <w:t xml:space="preserve">        </w:t>
      </w:r>
      <w:r>
        <w:rPr>
          <w:rFonts w:hint="eastAsia" w:ascii="宋体" w:hAnsi="宋体" w:cs="Microsoft Sans Serif"/>
          <w:kern w:val="0"/>
          <w:szCs w:val="21"/>
          <w:highlight w:val="none"/>
        </w:rPr>
        <w:t>。</w:t>
      </w:r>
    </w:p>
    <w:bookmarkEnd w:id="1968"/>
    <w:p>
      <w:pPr>
        <w:adjustRightInd w:val="0"/>
        <w:snapToGrid w:val="0"/>
        <w:spacing w:line="360" w:lineRule="auto"/>
        <w:ind w:firstLine="420" w:firstLineChars="200"/>
        <w:rPr>
          <w:rFonts w:ascii="宋体" w:hAnsi="宋体" w:cs="Microsoft Sans Serif"/>
          <w:kern w:val="0"/>
          <w:szCs w:val="21"/>
          <w:highlight w:val="none"/>
        </w:rPr>
      </w:pPr>
      <w:r>
        <w:rPr>
          <w:rFonts w:hint="eastAsia" w:ascii="宋体" w:hAnsi="宋体" w:cs="Microsoft Sans Serif"/>
          <w:kern w:val="0"/>
          <w:szCs w:val="21"/>
          <w:highlight w:val="none"/>
        </w:rPr>
        <w:t>（14）发包人在合同签订前对承包人已标价工程量清单清标时发现承包人的工程量清单综合单价报价超过招标时给出的工程量清单综合单价最高限价，结算时拒不接受发包人以发出的工程量清单综合单价最高限价为基础，按照承包人的中标总报价与本工程的总价最高限价的下浮比例进行同比例下调的。</w:t>
      </w:r>
    </w:p>
    <w:p>
      <w:pPr>
        <w:adjustRightInd w:val="0"/>
        <w:snapToGrid w:val="0"/>
        <w:spacing w:line="360" w:lineRule="auto"/>
        <w:ind w:firstLine="420" w:firstLineChars="200"/>
        <w:rPr>
          <w:rFonts w:ascii="宋体" w:hAnsi="宋体" w:cs="Microsoft Sans Serif"/>
          <w:kern w:val="0"/>
          <w:szCs w:val="21"/>
          <w:highlight w:val="none"/>
        </w:rPr>
      </w:pPr>
      <w:r>
        <w:rPr>
          <w:rFonts w:hint="eastAsia" w:ascii="宋体" w:hAnsi="宋体" w:cs="Microsoft Sans Serif"/>
          <w:kern w:val="0"/>
          <w:szCs w:val="21"/>
          <w:highlight w:val="none"/>
        </w:rPr>
        <w:t>（15）</w:t>
      </w:r>
      <w:r>
        <w:rPr>
          <w:rFonts w:hint="eastAsia" w:ascii="宋体" w:hAnsi="宋体" w:cs="Microsoft Sans Serif"/>
          <w:kern w:val="0"/>
          <w:szCs w:val="21"/>
          <w:highlight w:val="none"/>
          <w:u w:val="single"/>
        </w:rPr>
        <w:t xml:space="preserve">        </w:t>
      </w:r>
      <w:r>
        <w:rPr>
          <w:rFonts w:hint="eastAsia" w:ascii="宋体" w:hAnsi="宋体" w:cs="Microsoft Sans Serif"/>
          <w:kern w:val="0"/>
          <w:szCs w:val="21"/>
          <w:highlight w:val="none"/>
        </w:rPr>
        <w:t>。</w:t>
      </w:r>
    </w:p>
    <w:p>
      <w:pPr>
        <w:adjustRightInd w:val="0"/>
        <w:snapToGrid w:val="0"/>
        <w:spacing w:line="360" w:lineRule="auto"/>
        <w:ind w:firstLine="420" w:firstLineChars="200"/>
        <w:rPr>
          <w:rFonts w:ascii="宋体" w:hAnsi="宋体" w:cs="Microsoft Sans Serif"/>
          <w:kern w:val="0"/>
          <w:szCs w:val="21"/>
          <w:highlight w:val="none"/>
        </w:rPr>
      </w:pPr>
      <w:r>
        <w:rPr>
          <w:rFonts w:hint="eastAsia" w:ascii="宋体" w:hAnsi="宋体" w:cs="Microsoft Sans Serif"/>
          <w:kern w:val="0"/>
          <w:szCs w:val="21"/>
          <w:highlight w:val="none"/>
        </w:rPr>
        <w:t>16.2.2 承包人违约的责任</w:t>
      </w:r>
    </w:p>
    <w:p>
      <w:pPr>
        <w:adjustRightInd w:val="0"/>
        <w:snapToGrid w:val="0"/>
        <w:spacing w:line="360" w:lineRule="auto"/>
        <w:ind w:firstLine="420" w:firstLineChars="200"/>
        <w:rPr>
          <w:rFonts w:ascii="宋体" w:hAnsi="宋体" w:cs="Microsoft Sans Serif"/>
          <w:kern w:val="0"/>
          <w:szCs w:val="21"/>
          <w:highlight w:val="none"/>
        </w:rPr>
      </w:pPr>
      <w:r>
        <w:rPr>
          <w:rFonts w:hint="eastAsia" w:ascii="宋体" w:hAnsi="宋体" w:cs="Microsoft Sans Serif"/>
          <w:kern w:val="0"/>
          <w:szCs w:val="21"/>
          <w:highlight w:val="none"/>
        </w:rPr>
        <w:t>承包人违约责任的承担方式和计算方法：</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（1）承包人未按合同约定提交履约担保、质量保证金的违约责任：承包人应支付违约金，</w:t>
      </w:r>
      <w:r>
        <w:rPr>
          <w:rFonts w:hint="eastAsia" w:ascii="宋体" w:hAnsi="宋体" w:cs="Microsoft Sans Serif"/>
          <w:szCs w:val="21"/>
          <w:highlight w:val="none"/>
        </w:rPr>
        <w:t>违约金的计算方法：</w:t>
      </w:r>
      <w:r>
        <w:rPr>
          <w:rFonts w:hint="eastAsia" w:ascii="宋体" w:hAnsi="宋体" w:cs="Microsoft Sans Serif"/>
          <w:kern w:val="0"/>
          <w:szCs w:val="21"/>
          <w:highlight w:val="none"/>
        </w:rPr>
        <w:t>每延误1天，承包人按</w:t>
      </w:r>
      <w:r>
        <w:rPr>
          <w:rFonts w:hint="eastAsia" w:ascii="宋体" w:hAnsi="宋体" w:cs="Microsoft Sans Serif"/>
          <w:kern w:val="0"/>
          <w:szCs w:val="21"/>
          <w:highlight w:val="none"/>
          <w:u w:val="single"/>
        </w:rPr>
        <w:t xml:space="preserve">  </w:t>
      </w:r>
      <w:r>
        <w:rPr>
          <w:rFonts w:hint="eastAsia" w:ascii="宋体" w:hAnsi="宋体" w:cs="Microsoft Sans Serif"/>
          <w:kern w:val="0"/>
          <w:szCs w:val="21"/>
          <w:highlight w:val="none"/>
          <w:u w:val="single"/>
          <w:lang w:val="en-US" w:eastAsia="zh-CN"/>
        </w:rPr>
        <w:t>10000</w:t>
      </w:r>
      <w:r>
        <w:rPr>
          <w:rFonts w:hint="eastAsia" w:ascii="宋体" w:hAnsi="宋体" w:cs="Microsoft Sans Serif"/>
          <w:kern w:val="0"/>
          <w:szCs w:val="21"/>
          <w:highlight w:val="none"/>
          <w:u w:val="single"/>
        </w:rPr>
        <w:t>元/天</w:t>
      </w:r>
      <w:r>
        <w:rPr>
          <w:rFonts w:hint="eastAsia" w:ascii="宋体" w:hAnsi="宋体" w:cs="Microsoft Sans Serif"/>
          <w:kern w:val="0"/>
          <w:szCs w:val="21"/>
          <w:highlight w:val="none"/>
        </w:rPr>
        <w:t>计算违约金，累计违约金上限：</w:t>
      </w:r>
      <w:r>
        <w:rPr>
          <w:rFonts w:hint="eastAsia" w:ascii="宋体" w:hAnsi="宋体" w:cs="Microsoft Sans Serif"/>
          <w:kern w:val="0"/>
          <w:szCs w:val="21"/>
          <w:highlight w:val="none"/>
          <w:u w:val="single"/>
        </w:rPr>
        <w:t xml:space="preserve">  万元（不超过签约合同价的</w:t>
      </w:r>
      <w:r>
        <w:rPr>
          <w:rFonts w:hint="eastAsia" w:ascii="宋体" w:hAnsi="宋体" w:cs="Microsoft Sans Serif"/>
          <w:kern w:val="0"/>
          <w:szCs w:val="21"/>
          <w:highlight w:val="none"/>
          <w:u w:val="single"/>
          <w:lang w:val="en-US" w:eastAsia="zh-CN"/>
        </w:rPr>
        <w:t>5</w:t>
      </w:r>
      <w:r>
        <w:rPr>
          <w:rFonts w:hint="eastAsia" w:ascii="宋体" w:hAnsi="宋体" w:cs="Microsoft Sans Serif"/>
          <w:kern w:val="0"/>
          <w:szCs w:val="21"/>
          <w:highlight w:val="none"/>
          <w:u w:val="single"/>
        </w:rPr>
        <w:t>%）</w:t>
      </w:r>
      <w:r>
        <w:rPr>
          <w:rFonts w:hint="eastAsia" w:ascii="宋体" w:hAnsi="宋体" w:cs="Microsoft Sans Serif"/>
          <w:kern w:val="0"/>
          <w:szCs w:val="21"/>
          <w:highlight w:val="none"/>
          <w:lang w:val="zh-CN"/>
        </w:rPr>
        <w:t>。</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（2）承包人违反合同约定进行转包或违法分包的违约责任：按照违反合同约定进行转包和（或）违法分包相应转包和（或）分包合同的合同金额的</w:t>
      </w:r>
      <w:r>
        <w:rPr>
          <w:rFonts w:hint="eastAsia" w:ascii="宋体" w:hAnsi="宋体" w:cs="Microsoft Sans Serif"/>
          <w:kern w:val="0"/>
          <w:szCs w:val="21"/>
          <w:highlight w:val="none"/>
          <w:u w:val="single"/>
        </w:rPr>
        <w:t xml:space="preserve">  10%</w:t>
      </w:r>
      <w:r>
        <w:rPr>
          <w:rFonts w:hint="eastAsia" w:ascii="宋体" w:hAnsi="宋体" w:cs="Microsoft Sans Serif"/>
          <w:kern w:val="0"/>
          <w:szCs w:val="21"/>
          <w:highlight w:val="none"/>
        </w:rPr>
        <w:t>支付违约金，违法转/分包商应在7天内撤离出场。</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（3）承包人违反合同约定采购和使用不合格的材料和工程设备的违约责任：按照违反合同约定采购和使用不合格的材料和（或）工程设备相应合同金额的</w:t>
      </w:r>
      <w:r>
        <w:rPr>
          <w:rFonts w:hint="eastAsia" w:ascii="宋体" w:hAnsi="宋体" w:cs="Microsoft Sans Serif"/>
          <w:kern w:val="0"/>
          <w:szCs w:val="21"/>
          <w:highlight w:val="none"/>
          <w:u w:val="single"/>
        </w:rPr>
        <w:t xml:space="preserve">  10%</w:t>
      </w:r>
      <w:r>
        <w:rPr>
          <w:rFonts w:hint="eastAsia" w:ascii="宋体" w:hAnsi="宋体" w:cs="Microsoft Sans Serif"/>
          <w:kern w:val="0"/>
          <w:szCs w:val="21"/>
          <w:highlight w:val="none"/>
        </w:rPr>
        <w:t>支付违约金。</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cs="Microsoft Sans Serif"/>
          <w:kern w:val="0"/>
          <w:szCs w:val="21"/>
          <w:highlight w:val="none"/>
          <w:u w:val="single"/>
        </w:rPr>
        <w:t xml:space="preserve">  10%</w:t>
      </w:r>
      <w:r>
        <w:rPr>
          <w:rFonts w:hint="eastAsia" w:ascii="宋体" w:hAnsi="宋体" w:cs="Microsoft Sans Serif"/>
          <w:kern w:val="0"/>
          <w:szCs w:val="21"/>
          <w:highlight w:val="none"/>
        </w:rPr>
        <w:t>支付违约金。</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cs="Microsoft Sans Serif"/>
          <w:kern w:val="0"/>
          <w:szCs w:val="21"/>
          <w:highlight w:val="none"/>
          <w:u w:val="single"/>
        </w:rPr>
        <w:t xml:space="preserve">  5%</w:t>
      </w:r>
      <w:r>
        <w:rPr>
          <w:rFonts w:hint="eastAsia" w:ascii="宋体" w:hAnsi="宋体" w:cs="Microsoft Sans Serif"/>
          <w:kern w:val="0"/>
          <w:szCs w:val="21"/>
          <w:highlight w:val="none"/>
        </w:rPr>
        <w:t>支付违约金。</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（6）因承包人原因造成工期延误的违约承担方式和计算方法：由承包人承担由此增加的费用，</w:t>
      </w:r>
      <w:r>
        <w:rPr>
          <w:rFonts w:hint="eastAsia" w:ascii="宋体" w:hAnsi="宋体" w:cs="Microsoft Sans Serif"/>
          <w:szCs w:val="21"/>
          <w:highlight w:val="none"/>
        </w:rPr>
        <w:t>由此导致工期延误的，工期不予顺延；逾期竣工违约金的计算方法：</w:t>
      </w:r>
      <w:r>
        <w:rPr>
          <w:rFonts w:hint="eastAsia" w:ascii="宋体" w:hAnsi="宋体" w:cs="Microsoft Sans Serif"/>
          <w:kern w:val="0"/>
          <w:szCs w:val="21"/>
          <w:highlight w:val="none"/>
        </w:rPr>
        <w:t>每延误1天，承包人按</w:t>
      </w:r>
      <w:r>
        <w:rPr>
          <w:rFonts w:hint="eastAsia" w:ascii="宋体" w:hAnsi="宋体" w:cs="Microsoft Sans Serif"/>
          <w:kern w:val="0"/>
          <w:szCs w:val="21"/>
          <w:highlight w:val="none"/>
          <w:u w:val="single"/>
        </w:rPr>
        <w:t xml:space="preserve">  </w:t>
      </w:r>
      <w:r>
        <w:rPr>
          <w:rFonts w:hint="eastAsia" w:ascii="宋体" w:hAnsi="宋体" w:cs="Microsoft Sans Serif"/>
          <w:kern w:val="0"/>
          <w:szCs w:val="21"/>
          <w:highlight w:val="none"/>
          <w:u w:val="single"/>
          <w:lang w:val="en-US" w:eastAsia="zh-CN"/>
        </w:rPr>
        <w:t>1000</w:t>
      </w:r>
      <w:r>
        <w:rPr>
          <w:rFonts w:hint="eastAsia" w:ascii="宋体" w:hAnsi="宋体" w:cs="Microsoft Sans Serif"/>
          <w:kern w:val="0"/>
          <w:szCs w:val="21"/>
          <w:highlight w:val="none"/>
          <w:u w:val="single"/>
        </w:rPr>
        <w:t>元/天</w:t>
      </w:r>
      <w:r>
        <w:rPr>
          <w:rFonts w:hint="eastAsia" w:ascii="宋体" w:hAnsi="宋体" w:cs="Microsoft Sans Serif"/>
          <w:kern w:val="0"/>
          <w:szCs w:val="21"/>
          <w:highlight w:val="none"/>
        </w:rPr>
        <w:t>计算逾期竣工违约金，累计违约金上限：</w:t>
      </w:r>
      <w:r>
        <w:rPr>
          <w:rFonts w:hint="eastAsia" w:ascii="宋体" w:hAnsi="宋体" w:cs="Microsoft Sans Serif"/>
          <w:kern w:val="0"/>
          <w:szCs w:val="21"/>
          <w:highlight w:val="none"/>
          <w:u w:val="single"/>
        </w:rPr>
        <w:t xml:space="preserve">  </w:t>
      </w:r>
      <w:r>
        <w:rPr>
          <w:rFonts w:hint="eastAsia" w:ascii="宋体" w:hAnsi="宋体" w:cs="Microsoft Sans Serif"/>
          <w:kern w:val="0"/>
          <w:szCs w:val="21"/>
          <w:highlight w:val="none"/>
        </w:rPr>
        <w:t>万元（不超过签约合同价的</w:t>
      </w:r>
      <w:r>
        <w:rPr>
          <w:rFonts w:hint="eastAsia" w:ascii="宋体" w:hAnsi="宋体" w:cs="Microsoft Sans Serif"/>
          <w:kern w:val="0"/>
          <w:szCs w:val="21"/>
          <w:highlight w:val="none"/>
          <w:lang w:val="en-US" w:eastAsia="zh-CN"/>
        </w:rPr>
        <w:t>5</w:t>
      </w:r>
      <w:r>
        <w:rPr>
          <w:rFonts w:hint="eastAsia" w:ascii="宋体" w:hAnsi="宋体" w:cs="Microsoft Sans Serif"/>
          <w:kern w:val="0"/>
          <w:szCs w:val="21"/>
          <w:highlight w:val="none"/>
        </w:rPr>
        <w:t>%）</w:t>
      </w:r>
      <w:r>
        <w:rPr>
          <w:rFonts w:hint="eastAsia" w:ascii="宋体" w:hAnsi="宋体" w:cs="Microsoft Sans Serif"/>
          <w:kern w:val="0"/>
          <w:szCs w:val="21"/>
          <w:highlight w:val="none"/>
          <w:lang w:val="zh-CN"/>
        </w:rPr>
        <w:t>；</w:t>
      </w:r>
      <w:r>
        <w:rPr>
          <w:rFonts w:hint="eastAsia" w:ascii="宋体" w:hAnsi="宋体" w:cs="Microsoft Sans Serif"/>
          <w:kern w:val="0"/>
          <w:szCs w:val="21"/>
          <w:highlight w:val="none"/>
        </w:rPr>
        <w:t>承包人支付逾期竣工违约金后，不免除承包人继续完成工程及修补缺陷的义务。</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（7）承包人在缺陷责任期及保修期内，未能在合理期限对工程缺陷进行修复，或拒绝按发包人要求进行修复的违约责任：按照发包人修复缺陷费用的</w:t>
      </w:r>
      <w:r>
        <w:rPr>
          <w:rFonts w:hint="eastAsia" w:ascii="宋体" w:hAnsi="宋体" w:cs="Microsoft Sans Serif"/>
          <w:kern w:val="0"/>
          <w:szCs w:val="21"/>
          <w:highlight w:val="none"/>
          <w:u w:val="single"/>
        </w:rPr>
        <w:t xml:space="preserve">  </w:t>
      </w:r>
      <w:r>
        <w:rPr>
          <w:rFonts w:hint="eastAsia" w:ascii="宋体" w:hAnsi="宋体" w:cs="Microsoft Sans Serif"/>
          <w:kern w:val="0"/>
          <w:szCs w:val="21"/>
          <w:highlight w:val="none"/>
          <w:u w:val="single"/>
          <w:lang w:val="en-US" w:eastAsia="zh-CN"/>
        </w:rPr>
        <w:t>10</w:t>
      </w:r>
      <w:r>
        <w:rPr>
          <w:rFonts w:hint="eastAsia" w:ascii="宋体" w:hAnsi="宋体" w:cs="Microsoft Sans Serif"/>
          <w:kern w:val="0"/>
          <w:szCs w:val="21"/>
          <w:highlight w:val="none"/>
          <w:u w:val="single"/>
        </w:rPr>
        <w:t>%</w:t>
      </w:r>
      <w:r>
        <w:rPr>
          <w:rFonts w:hint="eastAsia" w:ascii="宋体" w:hAnsi="宋体" w:cs="Microsoft Sans Serif"/>
          <w:kern w:val="0"/>
          <w:szCs w:val="21"/>
          <w:highlight w:val="none"/>
        </w:rPr>
        <w:t>支付违约金。</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（8）承包人明确表示或者以其行为表明不履行合同主要义务的违约责任：按签约合同价的</w:t>
      </w:r>
      <w:r>
        <w:rPr>
          <w:rFonts w:hint="eastAsia" w:ascii="宋体" w:hAnsi="宋体" w:cs="Microsoft Sans Serif"/>
          <w:kern w:val="0"/>
          <w:szCs w:val="21"/>
          <w:highlight w:val="none"/>
          <w:u w:val="single"/>
        </w:rPr>
        <w:t xml:space="preserve">  10%</w:t>
      </w:r>
      <w:r>
        <w:rPr>
          <w:rFonts w:hint="eastAsia" w:ascii="宋体" w:hAnsi="宋体" w:cs="Microsoft Sans Serif"/>
          <w:kern w:val="0"/>
          <w:szCs w:val="21"/>
          <w:highlight w:val="none"/>
        </w:rPr>
        <w:t>支付违约金。</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（9）承包人未能按照合同约定履行其他义务的违约责任：按</w:t>
      </w:r>
      <w:r>
        <w:rPr>
          <w:rFonts w:hint="eastAsia" w:ascii="宋体" w:hAnsi="宋体" w:cs="Microsoft Sans Serif"/>
          <w:kern w:val="0"/>
          <w:szCs w:val="21"/>
          <w:highlight w:val="none"/>
          <w:lang w:val="en-US" w:eastAsia="zh-CN"/>
        </w:rPr>
        <w:t xml:space="preserve">  </w:t>
      </w:r>
      <w:r>
        <w:rPr>
          <w:rFonts w:hint="eastAsia" w:ascii="宋体" w:hAnsi="宋体" w:cs="Microsoft Sans Serif"/>
          <w:kern w:val="0"/>
          <w:szCs w:val="21"/>
          <w:highlight w:val="none"/>
          <w:u w:val="single"/>
          <w:lang w:val="en-US" w:eastAsia="zh-CN"/>
        </w:rPr>
        <w:t>2000</w:t>
      </w:r>
      <w:r>
        <w:rPr>
          <w:rFonts w:hint="eastAsia" w:ascii="宋体" w:hAnsi="宋体" w:cs="Microsoft Sans Serif"/>
          <w:kern w:val="0"/>
          <w:szCs w:val="21"/>
          <w:highlight w:val="none"/>
          <w:u w:val="single"/>
        </w:rPr>
        <w:t>元/次</w:t>
      </w:r>
      <w:r>
        <w:rPr>
          <w:rFonts w:hint="eastAsia" w:ascii="宋体" w:hAnsi="宋体" w:cs="Microsoft Sans Serif"/>
          <w:kern w:val="0"/>
          <w:szCs w:val="21"/>
          <w:highlight w:val="none"/>
        </w:rPr>
        <w:t>支付违约金。</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（10）承包人未能按期开工的违约责任：按合同价</w:t>
      </w:r>
      <w:r>
        <w:rPr>
          <w:rFonts w:hint="eastAsia" w:ascii="宋体" w:hAnsi="宋体" w:cs="Microsoft Sans Serif"/>
          <w:kern w:val="0"/>
          <w:szCs w:val="21"/>
          <w:highlight w:val="none"/>
          <w:u w:val="single"/>
        </w:rPr>
        <w:t>0.2‰/天</w:t>
      </w:r>
      <w:r>
        <w:rPr>
          <w:rFonts w:hint="eastAsia" w:ascii="宋体" w:hAnsi="宋体" w:cs="Microsoft Sans Serif"/>
          <w:kern w:val="0"/>
          <w:szCs w:val="21"/>
          <w:highlight w:val="none"/>
        </w:rPr>
        <w:t>支付违约金，本项违约金累计限额为签约合同价的</w:t>
      </w:r>
      <w:r>
        <w:rPr>
          <w:rFonts w:hint="eastAsia" w:ascii="宋体" w:hAnsi="宋体" w:cs="Microsoft Sans Serif"/>
          <w:kern w:val="0"/>
          <w:szCs w:val="21"/>
          <w:highlight w:val="none"/>
          <w:u w:val="single"/>
        </w:rPr>
        <w:t xml:space="preserve"> 1 %</w:t>
      </w:r>
      <w:r>
        <w:rPr>
          <w:rFonts w:hint="eastAsia" w:ascii="宋体" w:hAnsi="宋体" w:cs="Microsoft Sans Serif"/>
          <w:kern w:val="0"/>
          <w:szCs w:val="21"/>
          <w:highlight w:val="none"/>
        </w:rPr>
        <w:t>。</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（11）承包人未按经审定的施工组织设计配备或更换关键施工设备的违约责任：按</w:t>
      </w:r>
      <w:r>
        <w:rPr>
          <w:rFonts w:hint="eastAsia" w:ascii="宋体" w:hAnsi="宋体" w:cs="Microsoft Sans Serif"/>
          <w:kern w:val="0"/>
          <w:szCs w:val="21"/>
          <w:highlight w:val="none"/>
          <w:u w:val="single"/>
        </w:rPr>
        <w:t xml:space="preserve">  </w:t>
      </w:r>
      <w:r>
        <w:rPr>
          <w:rFonts w:hint="eastAsia" w:ascii="宋体" w:hAnsi="宋体" w:cs="Microsoft Sans Serif"/>
          <w:kern w:val="0"/>
          <w:szCs w:val="21"/>
          <w:highlight w:val="none"/>
          <w:u w:val="single"/>
          <w:lang w:val="en-US" w:eastAsia="zh-CN"/>
        </w:rPr>
        <w:t>5000</w:t>
      </w:r>
      <w:r>
        <w:rPr>
          <w:rFonts w:hint="eastAsia" w:ascii="宋体" w:hAnsi="宋体" w:cs="Microsoft Sans Serif"/>
          <w:kern w:val="0"/>
          <w:szCs w:val="21"/>
          <w:highlight w:val="none"/>
          <w:u w:val="single"/>
        </w:rPr>
        <w:t>元/台·次</w:t>
      </w:r>
      <w:r>
        <w:rPr>
          <w:rFonts w:hint="eastAsia" w:ascii="宋体" w:hAnsi="宋体" w:cs="Microsoft Sans Serif"/>
          <w:kern w:val="0"/>
          <w:szCs w:val="21"/>
          <w:highlight w:val="none"/>
        </w:rPr>
        <w:t>支付违约金。</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（12）承包人有安全问题或有违反安全管理规章制度情况的违约责任：根据具体情节，按签约合同价的</w:t>
      </w:r>
      <w:r>
        <w:rPr>
          <w:rFonts w:hint="eastAsia" w:ascii="宋体" w:hAnsi="宋体" w:cs="Microsoft Sans Serif"/>
          <w:kern w:val="0"/>
          <w:szCs w:val="21"/>
          <w:highlight w:val="none"/>
          <w:lang w:val="en-US" w:eastAsia="zh-CN"/>
        </w:rPr>
        <w:t xml:space="preserve">  </w:t>
      </w:r>
      <w:r>
        <w:rPr>
          <w:rFonts w:hint="eastAsia" w:ascii="宋体" w:hAnsi="宋体" w:cs="Microsoft Sans Serif"/>
          <w:kern w:val="0"/>
          <w:szCs w:val="21"/>
          <w:highlight w:val="none"/>
          <w:u w:val="single"/>
        </w:rPr>
        <w:t>4‰/次</w:t>
      </w:r>
      <w:r>
        <w:rPr>
          <w:rFonts w:hint="eastAsia" w:ascii="宋体" w:hAnsi="宋体" w:cs="Microsoft Sans Serif"/>
          <w:kern w:val="0"/>
          <w:szCs w:val="21"/>
          <w:highlight w:val="none"/>
        </w:rPr>
        <w:t>支付违约金（累计不超过签约合同价的</w:t>
      </w:r>
      <w:r>
        <w:rPr>
          <w:rFonts w:hint="eastAsia" w:ascii="宋体" w:hAnsi="宋体" w:cs="Microsoft Sans Serif"/>
          <w:kern w:val="0"/>
          <w:szCs w:val="21"/>
          <w:highlight w:val="none"/>
          <w:lang w:val="en-US" w:eastAsia="zh-CN"/>
        </w:rPr>
        <w:t>5</w:t>
      </w:r>
      <w:r>
        <w:rPr>
          <w:rFonts w:hint="eastAsia" w:ascii="宋体" w:hAnsi="宋体" w:cs="Microsoft Sans Serif"/>
          <w:kern w:val="0"/>
          <w:szCs w:val="21"/>
          <w:highlight w:val="none"/>
        </w:rPr>
        <w:t>%，详见附件9安全管理协议）。</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cs="Microsoft Sans Serif"/>
          <w:kern w:val="0"/>
          <w:szCs w:val="21"/>
          <w:highlight w:val="none"/>
          <w:u w:val="single"/>
        </w:rPr>
        <w:t xml:space="preserve">  50000</w:t>
      </w:r>
      <w:r>
        <w:rPr>
          <w:rFonts w:hint="eastAsia" w:ascii="宋体" w:hAnsi="宋体" w:cs="Microsoft Sans Serif"/>
          <w:kern w:val="0"/>
          <w:szCs w:val="21"/>
          <w:highlight w:val="none"/>
          <w:u w:val="single"/>
          <w:lang w:val="en-US" w:eastAsia="zh-CN"/>
        </w:rPr>
        <w:t xml:space="preserve">  </w:t>
      </w:r>
      <w:r>
        <w:rPr>
          <w:rFonts w:hint="eastAsia" w:ascii="宋体" w:hAnsi="宋体" w:cs="Microsoft Sans Serif"/>
          <w:kern w:val="0"/>
          <w:szCs w:val="21"/>
          <w:highlight w:val="none"/>
          <w:u w:val="single"/>
        </w:rPr>
        <w:t>元/次</w:t>
      </w:r>
      <w:r>
        <w:rPr>
          <w:rFonts w:hint="eastAsia" w:ascii="宋体" w:hAnsi="宋体" w:cs="Microsoft Sans Serif"/>
          <w:kern w:val="0"/>
          <w:szCs w:val="21"/>
          <w:highlight w:val="none"/>
        </w:rPr>
        <w:t>支付违约金。</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（14）承包人不配合发包人、监理人及发包人委托的工程造价咨询服务单位结算审核的违约责任：根据具体情节，按</w:t>
      </w:r>
      <w:r>
        <w:rPr>
          <w:rFonts w:hint="eastAsia" w:ascii="宋体" w:hAnsi="宋体" w:cs="Microsoft Sans Serif"/>
          <w:kern w:val="0"/>
          <w:szCs w:val="21"/>
          <w:highlight w:val="none"/>
          <w:u w:val="single"/>
        </w:rPr>
        <w:t xml:space="preserve">  10000</w:t>
      </w:r>
      <w:r>
        <w:rPr>
          <w:rFonts w:hint="eastAsia" w:ascii="宋体" w:hAnsi="宋体" w:cs="Microsoft Sans Serif"/>
          <w:kern w:val="0"/>
          <w:szCs w:val="21"/>
          <w:highlight w:val="none"/>
          <w:u w:val="single"/>
          <w:lang w:val="en-US" w:eastAsia="zh-CN"/>
        </w:rPr>
        <w:t xml:space="preserve"> </w:t>
      </w:r>
      <w:r>
        <w:rPr>
          <w:rFonts w:hint="eastAsia" w:ascii="宋体" w:hAnsi="宋体" w:cs="Microsoft Sans Serif"/>
          <w:kern w:val="0"/>
          <w:szCs w:val="21"/>
          <w:highlight w:val="none"/>
          <w:u w:val="single"/>
        </w:rPr>
        <w:t>元/次</w:t>
      </w:r>
      <w:r>
        <w:rPr>
          <w:rFonts w:hint="eastAsia" w:ascii="宋体" w:hAnsi="宋体" w:cs="Microsoft Sans Serif"/>
          <w:kern w:val="0"/>
          <w:szCs w:val="21"/>
          <w:highlight w:val="none"/>
        </w:rPr>
        <w:t>支付违约金。</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cs="Microsoft Sans Serif"/>
          <w:kern w:val="0"/>
          <w:szCs w:val="21"/>
          <w:highlight w:val="none"/>
          <w:lang w:val="en-US" w:eastAsia="zh-CN"/>
        </w:rPr>
        <w:t xml:space="preserve">  </w:t>
      </w:r>
      <w:r>
        <w:rPr>
          <w:rFonts w:hint="eastAsia" w:ascii="宋体" w:hAnsi="宋体" w:cs="Microsoft Sans Serif"/>
          <w:kern w:val="0"/>
          <w:szCs w:val="21"/>
          <w:highlight w:val="none"/>
          <w:u w:val="single"/>
          <w:lang w:val="en-US" w:eastAsia="zh-CN"/>
        </w:rPr>
        <w:t xml:space="preserve">5 </w:t>
      </w:r>
      <w:r>
        <w:rPr>
          <w:rFonts w:hint="eastAsia" w:ascii="宋体" w:hAnsi="宋体" w:cs="Microsoft Sans Serif"/>
          <w:kern w:val="0"/>
          <w:szCs w:val="21"/>
          <w:highlight w:val="none"/>
          <w:u w:val="single"/>
        </w:rPr>
        <w:t>‰</w:t>
      </w:r>
      <w:r>
        <w:rPr>
          <w:rFonts w:hint="eastAsia" w:ascii="宋体" w:hAnsi="宋体" w:cs="Microsoft Sans Serif"/>
          <w:kern w:val="0"/>
          <w:szCs w:val="21"/>
          <w:highlight w:val="none"/>
        </w:rPr>
        <w:t>支付违约金。</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szCs w:val="21"/>
          <w:highlight w:val="none"/>
        </w:rPr>
        <w:t>（16）承包人未按合同约定购买保险的违约责任：除按18.6.2项约定执行外，每延迟1天，按</w:t>
      </w:r>
      <w:r>
        <w:rPr>
          <w:rFonts w:hint="eastAsia" w:ascii="宋体" w:hAnsi="宋体" w:cs="Microsoft Sans Serif"/>
          <w:szCs w:val="21"/>
          <w:highlight w:val="none"/>
          <w:u w:val="single"/>
        </w:rPr>
        <w:t>500元/天</w:t>
      </w:r>
      <w:r>
        <w:rPr>
          <w:rFonts w:hint="eastAsia" w:ascii="宋体" w:hAnsi="宋体" w:cs="Microsoft Sans Serif"/>
          <w:szCs w:val="21"/>
          <w:highlight w:val="none"/>
        </w:rPr>
        <w:t>支付违约金。</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（17）发生第16.2.1项（11）目、16.2.1项（12）目、16.2.1项（13）目违约情形的违约责任：除承担由此增加的费用和工期延误的责任，承包人应向发包人支付违约金：</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1）项目经理违约承担方式和计算方法：对于第16.2.1项（11）目的情形，每发现一次，根据具体情节，按</w:t>
      </w:r>
      <w:r>
        <w:rPr>
          <w:rFonts w:hint="eastAsia" w:ascii="宋体" w:hAnsi="宋体" w:cs="Microsoft Sans Serif"/>
          <w:kern w:val="0"/>
          <w:szCs w:val="21"/>
          <w:highlight w:val="none"/>
          <w:u w:val="single"/>
        </w:rPr>
        <w:t>1000元/天·次</w:t>
      </w:r>
      <w:r>
        <w:rPr>
          <w:rFonts w:hint="eastAsia" w:ascii="宋体" w:hAnsi="宋体" w:cs="Microsoft Sans Serif"/>
          <w:kern w:val="0"/>
          <w:szCs w:val="21"/>
          <w:highlight w:val="none"/>
        </w:rPr>
        <w:t>计算违约金；项目经理不按承诺到岗的（</w:t>
      </w:r>
      <w:r>
        <w:rPr>
          <w:rFonts w:ascii="宋体" w:hAnsi="宋体" w:cs="Microsoft Sans Serif"/>
          <w:kern w:val="0"/>
          <w:szCs w:val="21"/>
          <w:highlight w:val="none"/>
        </w:rPr>
        <w:t>3.2.3项约定的情形除外</w:t>
      </w:r>
      <w:r>
        <w:rPr>
          <w:rFonts w:hint="eastAsia" w:ascii="宋体" w:hAnsi="宋体" w:cs="Microsoft Sans Serif"/>
          <w:kern w:val="0"/>
          <w:szCs w:val="21"/>
          <w:highlight w:val="none"/>
        </w:rPr>
        <w:t>），按履约保证金的</w:t>
      </w:r>
      <w:r>
        <w:rPr>
          <w:rFonts w:hint="eastAsia" w:ascii="宋体" w:hAnsi="宋体" w:cs="Microsoft Sans Serif"/>
          <w:kern w:val="0"/>
          <w:szCs w:val="21"/>
          <w:highlight w:val="none"/>
          <w:lang w:val="en-US" w:eastAsia="zh-CN"/>
        </w:rPr>
        <w:t xml:space="preserve">  </w:t>
      </w:r>
      <w:r>
        <w:rPr>
          <w:rFonts w:hint="eastAsia" w:ascii="宋体" w:hAnsi="宋体" w:cs="Microsoft Sans Serif"/>
          <w:kern w:val="0"/>
          <w:szCs w:val="21"/>
          <w:highlight w:val="none"/>
          <w:u w:val="single"/>
        </w:rPr>
        <w:t>100</w:t>
      </w:r>
      <w:r>
        <w:rPr>
          <w:rFonts w:hint="eastAsia" w:ascii="宋体" w:hAnsi="宋体" w:cs="Microsoft Sans Serif"/>
          <w:kern w:val="0"/>
          <w:szCs w:val="21"/>
          <w:highlight w:val="none"/>
          <w:u w:val="single"/>
          <w:lang w:val="en-US" w:eastAsia="zh-CN"/>
        </w:rPr>
        <w:t xml:space="preserve">  </w:t>
      </w:r>
      <w:r>
        <w:rPr>
          <w:rFonts w:hint="eastAsia" w:ascii="宋体" w:hAnsi="宋体" w:cs="Microsoft Sans Serif"/>
          <w:kern w:val="0"/>
          <w:szCs w:val="21"/>
          <w:highlight w:val="none"/>
          <w:u w:val="single"/>
        </w:rPr>
        <w:t>%</w:t>
      </w:r>
      <w:r>
        <w:rPr>
          <w:rFonts w:hint="eastAsia" w:ascii="宋体" w:hAnsi="宋体" w:cs="Microsoft Sans Serif"/>
          <w:kern w:val="0"/>
          <w:szCs w:val="21"/>
          <w:highlight w:val="none"/>
        </w:rPr>
        <w:t>支付违约金，并解除合同；擅自更换项目经理的，按签约合同价的</w:t>
      </w:r>
      <w:r>
        <w:rPr>
          <w:rFonts w:hint="eastAsia" w:ascii="宋体" w:hAnsi="宋体" w:cs="Microsoft Sans Serif"/>
          <w:kern w:val="0"/>
          <w:szCs w:val="21"/>
          <w:highlight w:val="none"/>
          <w:u w:val="single"/>
          <w:lang w:val="en-US" w:eastAsia="zh-CN"/>
        </w:rPr>
        <w:t xml:space="preserve">  </w:t>
      </w:r>
      <w:r>
        <w:rPr>
          <w:rFonts w:hint="eastAsia" w:ascii="宋体" w:hAnsi="宋体" w:cs="Microsoft Sans Serif"/>
          <w:kern w:val="0"/>
          <w:szCs w:val="21"/>
          <w:highlight w:val="none"/>
          <w:u w:val="single"/>
        </w:rPr>
        <w:t>3</w:t>
      </w:r>
      <w:r>
        <w:rPr>
          <w:rFonts w:hint="eastAsia" w:ascii="宋体" w:hAnsi="宋体" w:cs="Microsoft Sans Serif"/>
          <w:kern w:val="0"/>
          <w:szCs w:val="21"/>
          <w:highlight w:val="none"/>
          <w:u w:val="single"/>
          <w:lang w:val="en-US" w:eastAsia="zh-CN"/>
        </w:rPr>
        <w:t xml:space="preserve">  </w:t>
      </w:r>
      <w:r>
        <w:rPr>
          <w:rFonts w:hint="eastAsia" w:ascii="宋体" w:hAnsi="宋体" w:cs="Microsoft Sans Serif"/>
          <w:kern w:val="0"/>
          <w:szCs w:val="21"/>
          <w:highlight w:val="none"/>
          <w:u w:val="single"/>
        </w:rPr>
        <w:t>%/人·次</w:t>
      </w:r>
      <w:r>
        <w:rPr>
          <w:rFonts w:hint="eastAsia" w:ascii="宋体" w:hAnsi="宋体" w:cs="Microsoft Sans Serif"/>
          <w:kern w:val="0"/>
          <w:szCs w:val="21"/>
          <w:highlight w:val="none"/>
        </w:rPr>
        <w:t>支付违约金，每次不低于</w:t>
      </w:r>
      <w:r>
        <w:rPr>
          <w:rFonts w:hint="eastAsia" w:ascii="宋体" w:hAnsi="宋体" w:cs="Microsoft Sans Serif"/>
          <w:kern w:val="0"/>
          <w:szCs w:val="21"/>
          <w:highlight w:val="none"/>
          <w:u w:val="single"/>
        </w:rPr>
        <w:t>2万</w:t>
      </w:r>
      <w:r>
        <w:rPr>
          <w:rFonts w:hint="eastAsia" w:ascii="宋体" w:hAnsi="宋体" w:cs="Microsoft Sans Serif"/>
          <w:kern w:val="0"/>
          <w:szCs w:val="21"/>
          <w:highlight w:val="none"/>
        </w:rPr>
        <w:t>，累计不超过</w:t>
      </w:r>
      <w:r>
        <w:rPr>
          <w:rFonts w:hint="eastAsia" w:ascii="宋体" w:hAnsi="宋体" w:cs="Microsoft Sans Serif"/>
          <w:kern w:val="0"/>
          <w:szCs w:val="21"/>
          <w:highlight w:val="none"/>
          <w:u w:val="single"/>
          <w:lang w:val="en-US" w:eastAsia="zh-CN"/>
        </w:rPr>
        <w:t>1</w:t>
      </w:r>
      <w:r>
        <w:rPr>
          <w:rFonts w:hint="eastAsia" w:ascii="宋体" w:hAnsi="宋体" w:cs="Microsoft Sans Serif"/>
          <w:kern w:val="0"/>
          <w:szCs w:val="21"/>
          <w:highlight w:val="none"/>
          <w:u w:val="single"/>
        </w:rPr>
        <w:t>0万</w:t>
      </w:r>
      <w:r>
        <w:rPr>
          <w:rFonts w:hint="eastAsia" w:ascii="宋体" w:hAnsi="宋体" w:cs="Microsoft Sans Serif"/>
          <w:kern w:val="0"/>
          <w:szCs w:val="21"/>
          <w:highlight w:val="none"/>
        </w:rPr>
        <w:t>；项目经理被责令停止执业的，按签约合同价的</w:t>
      </w:r>
      <w:r>
        <w:rPr>
          <w:rFonts w:hint="eastAsia" w:ascii="宋体" w:hAnsi="宋体" w:cs="Microsoft Sans Serif"/>
          <w:kern w:val="0"/>
          <w:szCs w:val="21"/>
          <w:highlight w:val="none"/>
          <w:lang w:val="en-US" w:eastAsia="zh-CN"/>
        </w:rPr>
        <w:t xml:space="preserve">  </w:t>
      </w:r>
      <w:r>
        <w:rPr>
          <w:rFonts w:hint="eastAsia" w:ascii="宋体" w:hAnsi="宋体" w:cs="Microsoft Sans Serif"/>
          <w:kern w:val="0"/>
          <w:szCs w:val="21"/>
          <w:highlight w:val="none"/>
          <w:u w:val="single"/>
        </w:rPr>
        <w:t>3</w:t>
      </w:r>
      <w:r>
        <w:rPr>
          <w:rFonts w:hint="eastAsia" w:ascii="宋体" w:hAnsi="宋体" w:cs="Microsoft Sans Serif"/>
          <w:kern w:val="0"/>
          <w:szCs w:val="21"/>
          <w:highlight w:val="none"/>
          <w:u w:val="single"/>
          <w:lang w:val="en-US" w:eastAsia="zh-CN"/>
        </w:rPr>
        <w:t xml:space="preserve"> </w:t>
      </w:r>
      <w:r>
        <w:rPr>
          <w:rFonts w:hint="eastAsia" w:ascii="宋体" w:hAnsi="宋体" w:cs="Microsoft Sans Serif"/>
          <w:kern w:val="0"/>
          <w:szCs w:val="21"/>
          <w:highlight w:val="none"/>
          <w:u w:val="single"/>
        </w:rPr>
        <w:t>%/人·次</w:t>
      </w:r>
      <w:r>
        <w:rPr>
          <w:rFonts w:hint="eastAsia" w:ascii="宋体" w:hAnsi="宋体" w:cs="Microsoft Sans Serif"/>
          <w:kern w:val="0"/>
          <w:szCs w:val="21"/>
          <w:highlight w:val="none"/>
        </w:rPr>
        <w:t>支付违约金，每次不低于</w:t>
      </w:r>
      <w:r>
        <w:rPr>
          <w:rFonts w:hint="eastAsia" w:ascii="宋体" w:hAnsi="宋体" w:cs="Microsoft Sans Serif"/>
          <w:kern w:val="0"/>
          <w:szCs w:val="21"/>
          <w:highlight w:val="none"/>
          <w:u w:val="single"/>
        </w:rPr>
        <w:t>2</w:t>
      </w:r>
      <w:r>
        <w:rPr>
          <w:rFonts w:hint="eastAsia" w:ascii="宋体" w:hAnsi="宋体" w:cs="Microsoft Sans Serif"/>
          <w:kern w:val="0"/>
          <w:szCs w:val="21"/>
          <w:highlight w:val="none"/>
          <w:u w:val="single"/>
          <w:lang w:val="en-US" w:eastAsia="zh-CN"/>
        </w:rPr>
        <w:t xml:space="preserve"> </w:t>
      </w:r>
      <w:r>
        <w:rPr>
          <w:rFonts w:hint="eastAsia" w:ascii="宋体" w:hAnsi="宋体" w:cs="Microsoft Sans Serif"/>
          <w:kern w:val="0"/>
          <w:szCs w:val="21"/>
          <w:highlight w:val="none"/>
          <w:u w:val="single"/>
        </w:rPr>
        <w:t>万</w:t>
      </w:r>
      <w:r>
        <w:rPr>
          <w:rFonts w:hint="eastAsia" w:ascii="宋体" w:hAnsi="宋体" w:cs="Microsoft Sans Serif"/>
          <w:kern w:val="0"/>
          <w:szCs w:val="21"/>
          <w:highlight w:val="none"/>
        </w:rPr>
        <w:t>，累计不超过</w:t>
      </w:r>
      <w:r>
        <w:rPr>
          <w:rFonts w:hint="eastAsia" w:ascii="宋体" w:hAnsi="宋体" w:cs="Microsoft Sans Serif"/>
          <w:kern w:val="0"/>
          <w:szCs w:val="21"/>
          <w:highlight w:val="none"/>
          <w:u w:val="single"/>
          <w:lang w:val="en-US" w:eastAsia="zh-CN"/>
        </w:rPr>
        <w:t>1</w:t>
      </w:r>
      <w:r>
        <w:rPr>
          <w:rFonts w:hint="eastAsia" w:ascii="宋体" w:hAnsi="宋体" w:cs="Microsoft Sans Serif"/>
          <w:kern w:val="0"/>
          <w:szCs w:val="21"/>
          <w:highlight w:val="none"/>
          <w:u w:val="single"/>
        </w:rPr>
        <w:t>0万</w:t>
      </w:r>
      <w:r>
        <w:rPr>
          <w:rFonts w:hint="eastAsia" w:ascii="宋体" w:hAnsi="宋体" w:cs="Microsoft Sans Serif"/>
          <w:kern w:val="0"/>
          <w:szCs w:val="21"/>
          <w:highlight w:val="none"/>
        </w:rPr>
        <w:t>。</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2）主要技术负责人违约承担方式和计算方法：对于第16.2.1项（12）目的六种情形，每发现一次，根据具体情节，按</w:t>
      </w:r>
      <w:r>
        <w:rPr>
          <w:rFonts w:hint="eastAsia" w:ascii="宋体" w:hAnsi="宋体" w:cs="Microsoft Sans Serif"/>
          <w:kern w:val="0"/>
          <w:szCs w:val="21"/>
          <w:highlight w:val="none"/>
          <w:u w:val="single"/>
        </w:rPr>
        <w:t>1000元/天·次</w:t>
      </w:r>
      <w:r>
        <w:rPr>
          <w:rFonts w:hint="eastAsia" w:ascii="宋体" w:hAnsi="宋体" w:cs="Microsoft Sans Serif"/>
          <w:kern w:val="0"/>
          <w:szCs w:val="21"/>
          <w:highlight w:val="none"/>
        </w:rPr>
        <w:t>计算违约金；擅自更换主要技术负责人的，按签约合同价的</w:t>
      </w:r>
      <w:r>
        <w:rPr>
          <w:rFonts w:hint="eastAsia" w:ascii="宋体" w:hAnsi="宋体" w:cs="Microsoft Sans Serif"/>
          <w:kern w:val="0"/>
          <w:szCs w:val="21"/>
          <w:highlight w:val="none"/>
          <w:lang w:val="en-US" w:eastAsia="zh-CN"/>
        </w:rPr>
        <w:t xml:space="preserve">  </w:t>
      </w:r>
      <w:r>
        <w:rPr>
          <w:rFonts w:hint="eastAsia" w:ascii="宋体" w:hAnsi="宋体" w:cs="Microsoft Sans Serif"/>
          <w:kern w:val="0"/>
          <w:szCs w:val="21"/>
          <w:highlight w:val="none"/>
          <w:u w:val="single"/>
        </w:rPr>
        <w:t>2</w:t>
      </w:r>
      <w:r>
        <w:rPr>
          <w:rFonts w:hint="eastAsia" w:ascii="宋体" w:hAnsi="宋体" w:cs="Microsoft Sans Serif"/>
          <w:kern w:val="0"/>
          <w:szCs w:val="21"/>
          <w:highlight w:val="none"/>
          <w:u w:val="single"/>
          <w:lang w:val="en-US" w:eastAsia="zh-CN"/>
        </w:rPr>
        <w:t xml:space="preserve">  </w:t>
      </w:r>
      <w:r>
        <w:rPr>
          <w:rFonts w:hint="eastAsia" w:ascii="宋体" w:hAnsi="宋体" w:cs="Microsoft Sans Serif"/>
          <w:kern w:val="0"/>
          <w:szCs w:val="21"/>
          <w:highlight w:val="none"/>
          <w:u w:val="single"/>
        </w:rPr>
        <w:t>%/人·次</w:t>
      </w:r>
      <w:r>
        <w:rPr>
          <w:rFonts w:hint="eastAsia" w:ascii="宋体" w:hAnsi="宋体" w:cs="Microsoft Sans Serif"/>
          <w:kern w:val="0"/>
          <w:szCs w:val="21"/>
          <w:highlight w:val="none"/>
        </w:rPr>
        <w:t>支付违约金，每次不低于</w:t>
      </w:r>
      <w:r>
        <w:rPr>
          <w:rFonts w:hint="eastAsia" w:ascii="宋体" w:hAnsi="宋体" w:cs="Microsoft Sans Serif"/>
          <w:kern w:val="0"/>
          <w:szCs w:val="21"/>
          <w:highlight w:val="none"/>
          <w:u w:val="single"/>
          <w:lang w:val="en-US" w:eastAsia="zh-CN"/>
        </w:rPr>
        <w:t>2</w:t>
      </w:r>
      <w:r>
        <w:rPr>
          <w:rFonts w:hint="eastAsia" w:ascii="宋体" w:hAnsi="宋体" w:cs="Microsoft Sans Serif"/>
          <w:kern w:val="0"/>
          <w:szCs w:val="21"/>
          <w:highlight w:val="none"/>
          <w:u w:val="single"/>
        </w:rPr>
        <w:t>万</w:t>
      </w:r>
      <w:r>
        <w:rPr>
          <w:rFonts w:hint="eastAsia" w:ascii="宋体" w:hAnsi="宋体" w:cs="Microsoft Sans Serif"/>
          <w:kern w:val="0"/>
          <w:szCs w:val="21"/>
          <w:highlight w:val="none"/>
        </w:rPr>
        <w:t>，累计不超过</w:t>
      </w:r>
      <w:r>
        <w:rPr>
          <w:rFonts w:hint="eastAsia" w:ascii="宋体" w:hAnsi="宋体" w:cs="Microsoft Sans Serif"/>
          <w:kern w:val="0"/>
          <w:szCs w:val="21"/>
          <w:highlight w:val="none"/>
          <w:u w:val="single"/>
        </w:rPr>
        <w:t>10万</w:t>
      </w:r>
      <w:r>
        <w:rPr>
          <w:rFonts w:hint="eastAsia" w:ascii="宋体" w:hAnsi="宋体" w:cs="Microsoft Sans Serif"/>
          <w:kern w:val="0"/>
          <w:szCs w:val="21"/>
          <w:highlight w:val="none"/>
        </w:rPr>
        <w:t>。</w:t>
      </w:r>
    </w:p>
    <w:p>
      <w:pPr>
        <w:snapToGrid w:val="0"/>
        <w:spacing w:line="360" w:lineRule="auto"/>
        <w:ind w:firstLine="420" w:firstLineChars="200"/>
        <w:jc w:val="left"/>
        <w:rPr>
          <w:rFonts w:ascii="宋体" w:hAnsi="宋体"/>
          <w:szCs w:val="21"/>
          <w:highlight w:val="none"/>
        </w:rPr>
      </w:pPr>
      <w:r>
        <w:rPr>
          <w:rFonts w:hint="eastAsia" w:ascii="宋体" w:hAnsi="宋体" w:cs="Microsoft Sans Serif"/>
          <w:kern w:val="0"/>
          <w:szCs w:val="21"/>
          <w:highlight w:val="none"/>
        </w:rPr>
        <w:t>3）主要施工管理人员违约承担方式和计算方法：对于第16.2.1项（13）目的五种情形，每发现一次，根据具体情节，按</w:t>
      </w:r>
      <w:r>
        <w:rPr>
          <w:rFonts w:hint="eastAsia" w:ascii="宋体" w:hAnsi="宋体" w:cs="Microsoft Sans Serif"/>
          <w:kern w:val="0"/>
          <w:szCs w:val="21"/>
          <w:highlight w:val="none"/>
          <w:u w:val="single"/>
        </w:rPr>
        <w:t>500元/天·次</w:t>
      </w:r>
      <w:r>
        <w:rPr>
          <w:rFonts w:hint="eastAsia" w:ascii="宋体" w:hAnsi="宋体" w:cs="Microsoft Sans Serif"/>
          <w:kern w:val="0"/>
          <w:szCs w:val="21"/>
          <w:highlight w:val="none"/>
        </w:rPr>
        <w:t>计算违约金。</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（18）</w:t>
      </w:r>
      <w:r>
        <w:rPr>
          <w:rFonts w:hint="eastAsia" w:ascii="宋体" w:hAnsi="宋体" w:cs="Microsoft Sans Serif"/>
          <w:kern w:val="0"/>
          <w:szCs w:val="21"/>
          <w:highlight w:val="none"/>
          <w:u w:val="single"/>
        </w:rPr>
        <w:t xml:space="preserve">        </w:t>
      </w:r>
      <w:r>
        <w:rPr>
          <w:rFonts w:hint="eastAsia" w:ascii="宋体" w:hAnsi="宋体" w:cs="Microsoft Sans Serif"/>
          <w:kern w:val="0"/>
          <w:szCs w:val="21"/>
          <w:highlight w:val="none"/>
        </w:rPr>
        <w:t>。</w:t>
      </w:r>
      <w:bookmarkStart w:id="1969" w:name="_Hlk524380347"/>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cs="Microsoft Sans Serif"/>
          <w:kern w:val="0"/>
          <w:szCs w:val="21"/>
          <w:highlight w:val="none"/>
        </w:rPr>
        <w:t>16.2.2项第（1）目承担违约责任</w:t>
      </w:r>
      <w:r>
        <w:rPr>
          <w:rFonts w:hint="eastAsia" w:ascii="宋体" w:hAnsi="宋体" w:cs="Microsoft Sans Serif"/>
          <w:szCs w:val="21"/>
          <w:highlight w:val="none"/>
        </w:rPr>
        <w:t>，并从应付或到期应付给承包人的任何款项中或采用其他方法，扣除该违约金。</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szCs w:val="21"/>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cs="Microsoft Sans Serif"/>
          <w:kern w:val="0"/>
          <w:szCs w:val="21"/>
          <w:highlight w:val="none"/>
        </w:rPr>
        <w:t>，承担由此给</w:t>
      </w:r>
      <w:r>
        <w:rPr>
          <w:rFonts w:hint="eastAsia" w:ascii="宋体" w:hAnsi="宋体" w:cs="Microsoft Sans Serif"/>
          <w:szCs w:val="21"/>
          <w:highlight w:val="none"/>
        </w:rPr>
        <w:t>发包人造成的经济损失。</w:t>
      </w:r>
    </w:p>
    <w:p>
      <w:pPr>
        <w:snapToGrid w:val="0"/>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szCs w:val="21"/>
          <w:highlight w:val="none"/>
        </w:rPr>
        <w:t>承包人承担承包范围的工程质量、安全、环保责任，因承包人原因引起的质量、安全、环保等事故由承包人承担相应的法律后果。</w:t>
      </w:r>
    </w:p>
    <w:bookmarkEnd w:id="1969"/>
    <w:p>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16.2.3 因承包人违约解除合同</w:t>
      </w:r>
    </w:p>
    <w:p>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因承包人违约并致使合同目的不能实现的，发包人有权解除合同：</w:t>
      </w:r>
    </w:p>
    <w:p>
      <w:pPr>
        <w:pStyle w:val="65"/>
        <w:spacing w:line="360" w:lineRule="auto"/>
        <w:jc w:val="left"/>
        <w:rPr>
          <w:rFonts w:ascii="宋体" w:hAnsi="宋体" w:cs="Microsoft Sans Serif"/>
          <w:kern w:val="0"/>
          <w:sz w:val="21"/>
          <w:szCs w:val="21"/>
          <w:highlight w:val="none"/>
        </w:rPr>
      </w:pPr>
      <w:r>
        <w:rPr>
          <w:rFonts w:hint="eastAsia" w:ascii="宋体" w:hAnsi="宋体" w:cs="Microsoft Sans Serif"/>
          <w:kern w:val="0"/>
          <w:sz w:val="21"/>
          <w:szCs w:val="21"/>
          <w:highlight w:val="none"/>
        </w:rPr>
        <w:t>（1）未按合同约定延迟提供履约担保、质量保证金超过14天的；</w:t>
      </w:r>
    </w:p>
    <w:p>
      <w:pPr>
        <w:pStyle w:val="65"/>
        <w:spacing w:line="360" w:lineRule="auto"/>
        <w:jc w:val="left"/>
        <w:rPr>
          <w:rFonts w:ascii="宋体" w:hAnsi="宋体" w:cs="Microsoft Sans Serif"/>
          <w:kern w:val="0"/>
          <w:sz w:val="21"/>
          <w:szCs w:val="21"/>
          <w:highlight w:val="none"/>
        </w:rPr>
      </w:pPr>
      <w:r>
        <w:rPr>
          <w:rFonts w:hint="eastAsia" w:ascii="宋体" w:hAnsi="宋体" w:cs="Microsoft Sans Serif"/>
          <w:kern w:val="0"/>
          <w:sz w:val="21"/>
          <w:szCs w:val="21"/>
          <w:highlight w:val="none"/>
        </w:rPr>
        <w:t>（2）未按合同约定购买保险且经催告后超过56天的；</w:t>
      </w:r>
    </w:p>
    <w:p>
      <w:pPr>
        <w:pStyle w:val="65"/>
        <w:spacing w:line="360" w:lineRule="auto"/>
        <w:jc w:val="left"/>
        <w:rPr>
          <w:rFonts w:ascii="宋体" w:hAnsi="宋体" w:cs="Microsoft Sans Serif"/>
          <w:kern w:val="0"/>
          <w:sz w:val="21"/>
          <w:szCs w:val="21"/>
          <w:highlight w:val="none"/>
        </w:rPr>
      </w:pPr>
      <w:r>
        <w:rPr>
          <w:rFonts w:hint="eastAsia" w:ascii="宋体" w:hAnsi="宋体" w:cs="Microsoft Sans Serif"/>
          <w:kern w:val="0"/>
          <w:sz w:val="21"/>
          <w:szCs w:val="21"/>
          <w:highlight w:val="none"/>
        </w:rPr>
        <w:t>（3）因承包人原因导致开工时间累计延误超过56天的；</w:t>
      </w:r>
    </w:p>
    <w:p>
      <w:pPr>
        <w:pStyle w:val="65"/>
        <w:spacing w:line="360" w:lineRule="auto"/>
        <w:jc w:val="left"/>
        <w:rPr>
          <w:rFonts w:ascii="宋体" w:hAnsi="宋体" w:cs="Microsoft Sans Serif"/>
          <w:kern w:val="0"/>
          <w:sz w:val="21"/>
          <w:szCs w:val="21"/>
          <w:highlight w:val="none"/>
        </w:rPr>
      </w:pPr>
      <w:r>
        <w:rPr>
          <w:rFonts w:hint="eastAsia" w:ascii="宋体" w:hAnsi="宋体" w:cs="Microsoft Sans Serif"/>
          <w:kern w:val="0"/>
          <w:sz w:val="21"/>
          <w:szCs w:val="21"/>
          <w:highlight w:val="none"/>
        </w:rPr>
        <w:t>（4）因承包人原因导致工期延误超过90天的；</w:t>
      </w:r>
    </w:p>
    <w:p>
      <w:pPr>
        <w:pStyle w:val="65"/>
        <w:spacing w:line="360" w:lineRule="auto"/>
        <w:jc w:val="left"/>
        <w:rPr>
          <w:rFonts w:ascii="宋体" w:hAnsi="宋体" w:cs="Microsoft Sans Serif"/>
          <w:kern w:val="0"/>
          <w:sz w:val="21"/>
          <w:szCs w:val="21"/>
          <w:highlight w:val="none"/>
        </w:rPr>
      </w:pPr>
      <w:r>
        <w:rPr>
          <w:rFonts w:hint="eastAsia" w:ascii="宋体" w:hAnsi="宋体" w:cs="Microsoft Sans Serif"/>
          <w:kern w:val="0"/>
          <w:sz w:val="21"/>
          <w:szCs w:val="21"/>
          <w:highlight w:val="none"/>
        </w:rPr>
        <w:t>（5）发生第21.2款〔退出机制〕约定的情形的；</w:t>
      </w:r>
    </w:p>
    <w:p>
      <w:pPr>
        <w:pStyle w:val="65"/>
        <w:spacing w:line="360" w:lineRule="auto"/>
        <w:jc w:val="left"/>
        <w:rPr>
          <w:rFonts w:ascii="宋体" w:hAnsi="宋体" w:cs="Microsoft Sans Serif"/>
          <w:kern w:val="0"/>
          <w:sz w:val="21"/>
          <w:szCs w:val="21"/>
          <w:highlight w:val="none"/>
        </w:rPr>
      </w:pPr>
      <w:r>
        <w:rPr>
          <w:rFonts w:hint="eastAsia" w:ascii="宋体" w:hAnsi="宋体" w:cs="Microsoft Sans Serif"/>
          <w:kern w:val="0"/>
          <w:sz w:val="21"/>
          <w:szCs w:val="21"/>
          <w:highlight w:val="none"/>
        </w:rPr>
        <w:t>（6）监理人发出整改通知后，承包人在监理人限定的期限内仍不纠正违约行为的；</w:t>
      </w:r>
    </w:p>
    <w:p>
      <w:pPr>
        <w:pStyle w:val="65"/>
        <w:spacing w:line="360" w:lineRule="auto"/>
        <w:jc w:val="left"/>
        <w:rPr>
          <w:rFonts w:ascii="宋体" w:hAnsi="宋体" w:cs="Microsoft Sans Serif"/>
          <w:kern w:val="0"/>
          <w:sz w:val="21"/>
          <w:szCs w:val="21"/>
          <w:highlight w:val="none"/>
        </w:rPr>
      </w:pPr>
      <w:r>
        <w:rPr>
          <w:rFonts w:hint="eastAsia" w:ascii="宋体" w:hAnsi="宋体" w:cs="Microsoft Sans Serif"/>
          <w:kern w:val="0"/>
          <w:sz w:val="21"/>
          <w:szCs w:val="21"/>
          <w:highlight w:val="none"/>
        </w:rPr>
        <w:t>（7）承包人进入清算或者严重资不抵债且无法履行合同的；</w:t>
      </w:r>
    </w:p>
    <w:p>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（8）违反适用法律而被相关政府部门依法吊销营业执照、责令停业、清算或宣布破产、责令关闭的；</w:t>
      </w:r>
    </w:p>
    <w:p>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（9）承包人未履行合同项下的义务构成对合同的实质性违约，并且在收到发包人要求说明其违约并予以补救的通知后56天内仍未能补救该实质性违约的；</w:t>
      </w:r>
    </w:p>
    <w:p>
      <w:pPr>
        <w:pStyle w:val="65"/>
        <w:spacing w:line="360" w:lineRule="auto"/>
        <w:jc w:val="left"/>
        <w:rPr>
          <w:rFonts w:ascii="宋体" w:hAnsi="宋体" w:cs="Microsoft Sans Serif"/>
          <w:kern w:val="0"/>
          <w:sz w:val="21"/>
          <w:szCs w:val="21"/>
          <w:highlight w:val="none"/>
        </w:rPr>
      </w:pPr>
      <w:r>
        <w:rPr>
          <w:rFonts w:hint="eastAsia" w:ascii="宋体" w:hAnsi="宋体" w:cs="Microsoft Sans Serif"/>
          <w:kern w:val="0"/>
          <w:sz w:val="21"/>
          <w:szCs w:val="21"/>
          <w:highlight w:val="none"/>
        </w:rPr>
        <w:t>（10）</w:t>
      </w:r>
      <w:r>
        <w:rPr>
          <w:rFonts w:hint="eastAsia" w:ascii="宋体" w:hAnsi="宋体" w:cs="Microsoft Sans Serif"/>
          <w:kern w:val="0"/>
          <w:sz w:val="21"/>
          <w:szCs w:val="21"/>
          <w:highlight w:val="none"/>
          <w:u w:val="single"/>
        </w:rPr>
        <w:t>合同约定的发包人有权解除合同的其他情形</w:t>
      </w:r>
      <w:r>
        <w:rPr>
          <w:rFonts w:hint="eastAsia" w:ascii="宋体" w:hAnsi="宋体" w:cs="Microsoft Sans Serif"/>
          <w:kern w:val="0"/>
          <w:sz w:val="21"/>
          <w:szCs w:val="21"/>
          <w:highlight w:val="none"/>
        </w:rPr>
        <w:t>。</w:t>
      </w:r>
    </w:p>
    <w:p>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16.2.4因承包人违约解除合同后的处理</w:t>
      </w:r>
    </w:p>
    <w:p>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因承包人违约导致合同解除的，合同当事人应在合同解除后56天内完成估价、付款和清算，并按以下约定执行：</w:t>
      </w:r>
    </w:p>
    <w:p>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（1）合同解除后，按第14.2款结算审定方式确定承包人实际完成工作对应的合同价款，以及承包人已提供的材料、工程设备、施工设备和临时工程等的价值；</w:t>
      </w:r>
    </w:p>
    <w:p>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（2）合同解除后，承包人应支付违约金；</w:t>
      </w:r>
    </w:p>
    <w:p>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（3）合同解除后，赔偿因解除合同给发包人造成的损失；</w:t>
      </w:r>
    </w:p>
    <w:p>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（4）合同解除后，承包人应按照发包人要求和监理人的指示完成现场的清理和撤离。</w:t>
      </w:r>
    </w:p>
    <w:p>
      <w:pPr>
        <w:spacing w:line="360" w:lineRule="auto"/>
        <w:ind w:firstLine="420" w:firstLineChars="200"/>
        <w:jc w:val="left"/>
        <w:rPr>
          <w:rFonts w:ascii="宋体" w:hAnsi="宋体"/>
          <w:szCs w:val="21"/>
          <w:highlight w:val="none"/>
        </w:rPr>
      </w:pPr>
      <w:r>
        <w:rPr>
          <w:rFonts w:hint="eastAsia" w:ascii="宋体" w:hAnsi="宋体" w:cs="Microsoft Sans Serif"/>
          <w:kern w:val="0"/>
          <w:szCs w:val="21"/>
          <w:highlight w:val="none"/>
        </w:rPr>
        <w:t>（5）</w:t>
      </w:r>
      <w:r>
        <w:rPr>
          <w:rFonts w:hint="eastAsia" w:ascii="宋体" w:hAnsi="宋体" w:cs="Microsoft Sans Serif"/>
          <w:kern w:val="0"/>
          <w:szCs w:val="21"/>
          <w:highlight w:val="none"/>
          <w:u w:val="single"/>
        </w:rPr>
        <w:t xml:space="preserve">        </w:t>
      </w:r>
      <w:r>
        <w:rPr>
          <w:rFonts w:hint="eastAsia" w:ascii="宋体" w:hAnsi="宋体" w:cs="Microsoft Sans Serif"/>
          <w:kern w:val="0"/>
          <w:szCs w:val="21"/>
          <w:highlight w:val="none"/>
        </w:rPr>
        <w:t>。</w:t>
      </w:r>
    </w:p>
    <w:p>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pPr>
        <w:spacing w:line="360" w:lineRule="auto"/>
        <w:ind w:firstLine="420" w:firstLineChars="200"/>
        <w:jc w:val="left"/>
        <w:rPr>
          <w:rFonts w:ascii="宋体" w:hAnsi="宋体" w:cs="Microsoft Sans Serif"/>
          <w:kern w:val="0"/>
          <w:szCs w:val="21"/>
          <w:highlight w:val="none"/>
        </w:rPr>
      </w:pPr>
      <w:r>
        <w:rPr>
          <w:rFonts w:hint="eastAsia" w:ascii="宋体" w:hAnsi="宋体" w:cs="Microsoft Sans Serif"/>
          <w:kern w:val="0"/>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956"/>
    <w:bookmarkEnd w:id="1957"/>
    <w:p>
      <w:pPr>
        <w:pStyle w:val="6"/>
        <w:keepNext/>
        <w:keepLines/>
        <w:spacing w:before="156" w:beforeLines="50" w:beforeAutospacing="0" w:after="156" w:afterLines="50" w:afterAutospacing="0" w:line="360" w:lineRule="auto"/>
        <w:jc w:val="both"/>
        <w:rPr>
          <w:bCs w:val="0"/>
          <w:kern w:val="2"/>
          <w:sz w:val="21"/>
          <w:szCs w:val="21"/>
          <w:highlight w:val="none"/>
        </w:rPr>
      </w:pPr>
      <w:bookmarkStart w:id="1970" w:name="_Toc532377404"/>
      <w:bookmarkStart w:id="1971" w:name="_Toc351203649"/>
      <w:bookmarkStart w:id="1972" w:name="_Toc532375665"/>
      <w:bookmarkStart w:id="1973" w:name="_Hlk528928440"/>
      <w:r>
        <w:rPr>
          <w:rFonts w:hint="eastAsia"/>
          <w:kern w:val="2"/>
          <w:sz w:val="21"/>
          <w:szCs w:val="21"/>
          <w:highlight w:val="none"/>
        </w:rPr>
        <w:t>17. 不可抗力</w:t>
      </w:r>
      <w:bookmarkEnd w:id="1970"/>
      <w:bookmarkEnd w:id="1971"/>
      <w:bookmarkEnd w:id="1972"/>
    </w:p>
    <w:p>
      <w:pPr>
        <w:pStyle w:val="7"/>
        <w:spacing w:before="0" w:beforeAutospacing="0" w:after="0" w:afterAutospacing="0" w:line="360" w:lineRule="auto"/>
        <w:ind w:firstLine="422" w:firstLineChars="200"/>
        <w:rPr>
          <w:sz w:val="21"/>
          <w:szCs w:val="21"/>
          <w:highlight w:val="none"/>
        </w:rPr>
      </w:pPr>
      <w:bookmarkStart w:id="1974" w:name="_Toc532375666"/>
      <w:bookmarkStart w:id="1975" w:name="_Toc532377405"/>
      <w:r>
        <w:rPr>
          <w:rFonts w:hint="eastAsia"/>
          <w:sz w:val="21"/>
          <w:szCs w:val="21"/>
          <w:highlight w:val="none"/>
        </w:rPr>
        <w:t>17.1 不可抗力的确认</w:t>
      </w:r>
      <w:bookmarkEnd w:id="1974"/>
      <w:bookmarkEnd w:id="1975"/>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除通用合同条款约定的不可抗力事件之外，视为不可抗力的其他情形：</w:t>
      </w:r>
      <w:bookmarkStart w:id="1976" w:name="_Hlk524379638"/>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（1）洪水、火山爆发、山崩、山体滑坡、泥石流、龙卷风、隧道内不可预测的突发性地质灾害等自然灾害；</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（2）骚乱、戒严、封锁、禁运、恐怖行为、等社会行为，但承包人或其分包人派遣与雇佣的人员由于合同工程施工原因引起的除外；</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（3）不能合理预见的重大交通阻滞、停运、交通事故，非双方责任引起的火灾、爆炸、船舶撞击等情形；</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（4）化学或放射性污染或核辐射；</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（5）环保治理等政府行为导致项目停工的。</w:t>
      </w:r>
      <w:bookmarkEnd w:id="1976"/>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（6）</w:t>
      </w:r>
      <w:r>
        <w:rPr>
          <w:rFonts w:hint="eastAsia" w:ascii="宋体" w:hAnsi="宋体"/>
          <w:szCs w:val="21"/>
          <w:highlight w:val="none"/>
          <w:u w:val="single"/>
        </w:rPr>
        <w:t xml:space="preserve">        </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977" w:name="_Toc532377406"/>
      <w:bookmarkStart w:id="1978" w:name="_Toc351203610"/>
      <w:bookmarkStart w:id="1979" w:name="_Toc532375667"/>
      <w:bookmarkStart w:id="1980" w:name="_Toc337558826"/>
      <w:bookmarkStart w:id="1981" w:name="_Toc296346620"/>
      <w:bookmarkStart w:id="1982" w:name="_Toc296503119"/>
      <w:r>
        <w:rPr>
          <w:rFonts w:hint="eastAsia"/>
          <w:sz w:val="21"/>
          <w:szCs w:val="21"/>
          <w:highlight w:val="none"/>
        </w:rPr>
        <w:t>17.3 不可抗力后果的承担</w:t>
      </w:r>
      <w:bookmarkEnd w:id="1977"/>
      <w:bookmarkEnd w:id="1978"/>
      <w:bookmarkEnd w:id="1979"/>
    </w:p>
    <w:bookmarkEnd w:id="1980"/>
    <w:bookmarkEnd w:id="1981"/>
    <w:bookmarkEnd w:id="1982"/>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17.3.1 不可抗力引起的后果及造成的损失由合同当事人按照法律规定及合同约定各自承担。不可抗力发生前已完成的工程应当按照合同约定进行计量支付。</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17.3.2 不可抗力导致的人员伤亡、财产损失、费用增加和（或）工期延误等后果，由合同当事人按以下原则承担：</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（1）永久工程、已运至施工现场的施工材料和工程设备的损坏，以及因工程损坏造成的第三方人员伤亡和财产损失由发包人承担；</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（2）承包人施工设备的损坏由承包人承担；</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（3）发包人和承包人承担各自人员伤亡和财产的损失；</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（4）因不可抗力影响承包人履行合同约定的义务，已经引起或将引起工期延误的，应当顺延工期，由此导致承包人停工的费用损失由发包人和承包人合理共担；</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（5）因不可抗力引起或将引起工期延误，发包人要求赶工的，由此增加的赶工费用由发包人承担；</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（6）承包人在停工期间按照发包人要求照管、清理和修复工程的费用由发包人承担；</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（7）不可抗力事件发生后，合同当事人均应采取措施尽量避免和减少损失的扩大，任何一方当事人没有采取有效措施导致损失扩大的，应对扩大的损失承担责任。</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（8）</w:t>
      </w:r>
      <w:r>
        <w:rPr>
          <w:rFonts w:hint="eastAsia" w:ascii="宋体" w:hAnsi="宋体"/>
          <w:szCs w:val="21"/>
          <w:highlight w:val="none"/>
          <w:u w:val="single"/>
        </w:rPr>
        <w:t xml:space="preserve">        </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983" w:name="_Toc532377407"/>
      <w:bookmarkStart w:id="1984" w:name="_Toc532375668"/>
      <w:r>
        <w:rPr>
          <w:rFonts w:hint="eastAsia"/>
          <w:sz w:val="21"/>
          <w:szCs w:val="21"/>
          <w:highlight w:val="none"/>
        </w:rPr>
        <w:t>17.4 因不可抗力解除合同</w:t>
      </w:r>
      <w:bookmarkEnd w:id="1983"/>
      <w:bookmarkEnd w:id="1984"/>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合同解除后，发包人应在商定或确定发包人应支付款项后</w:t>
      </w:r>
      <w:r>
        <w:rPr>
          <w:rFonts w:hint="eastAsia" w:ascii="宋体" w:hAnsi="宋体"/>
          <w:szCs w:val="21"/>
          <w:highlight w:val="none"/>
          <w:u w:val="single"/>
        </w:rPr>
        <w:t>28</w:t>
      </w:r>
      <w:r>
        <w:rPr>
          <w:rFonts w:hint="eastAsia" w:ascii="宋体" w:hAnsi="宋体"/>
          <w:szCs w:val="21"/>
          <w:highlight w:val="none"/>
        </w:rPr>
        <w:t>天内完成款项的支付。</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1985" w:name="_Toc532375669"/>
      <w:bookmarkStart w:id="1986" w:name="_Toc351203650"/>
      <w:bookmarkStart w:id="1987" w:name="_Toc532377408"/>
      <w:r>
        <w:rPr>
          <w:rFonts w:hint="eastAsia"/>
          <w:kern w:val="2"/>
          <w:sz w:val="21"/>
          <w:szCs w:val="21"/>
          <w:highlight w:val="none"/>
        </w:rPr>
        <w:t>18. 保险</w:t>
      </w:r>
      <w:bookmarkEnd w:id="1985"/>
      <w:bookmarkEnd w:id="1986"/>
      <w:bookmarkEnd w:id="1987"/>
    </w:p>
    <w:p>
      <w:pPr>
        <w:pStyle w:val="7"/>
        <w:spacing w:before="0" w:beforeAutospacing="0" w:after="0" w:afterAutospacing="0" w:line="360" w:lineRule="auto"/>
        <w:ind w:firstLine="422" w:firstLineChars="200"/>
        <w:rPr>
          <w:sz w:val="21"/>
          <w:szCs w:val="21"/>
          <w:highlight w:val="none"/>
        </w:rPr>
      </w:pPr>
      <w:bookmarkStart w:id="1988" w:name="_Toc532375670"/>
      <w:bookmarkStart w:id="1989" w:name="_Toc532377409"/>
      <w:r>
        <w:rPr>
          <w:rFonts w:hint="eastAsia"/>
          <w:sz w:val="21"/>
          <w:szCs w:val="21"/>
          <w:highlight w:val="none"/>
        </w:rPr>
        <w:t>18.1 工程保险</w:t>
      </w:r>
      <w:bookmarkEnd w:id="1988"/>
      <w:bookmarkEnd w:id="1989"/>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关于工程保险的特别约定：发包人应投保</w:t>
      </w:r>
      <w:r>
        <w:rPr>
          <w:rFonts w:hint="eastAsia" w:ascii="宋体" w:hAnsi="宋体"/>
          <w:szCs w:val="21"/>
          <w:highlight w:val="none"/>
          <w:u w:val="single"/>
        </w:rPr>
        <w:t>建筑工程一切险或安装工程一切险</w:t>
      </w:r>
      <w:r>
        <w:rPr>
          <w:rFonts w:hint="eastAsia" w:ascii="宋体" w:hAnsi="宋体"/>
          <w:szCs w:val="21"/>
          <w:highlight w:val="none"/>
        </w:rPr>
        <w:t>；发包人委托承包人投保的，因投保产生的保险费和其他相关费用由发包人承担。</w:t>
      </w:r>
    </w:p>
    <w:p>
      <w:pPr>
        <w:pStyle w:val="7"/>
        <w:spacing w:before="0" w:beforeAutospacing="0" w:after="0" w:afterAutospacing="0" w:line="360" w:lineRule="auto"/>
        <w:ind w:firstLine="422" w:firstLineChars="200"/>
        <w:rPr>
          <w:sz w:val="21"/>
          <w:szCs w:val="21"/>
          <w:highlight w:val="none"/>
        </w:rPr>
      </w:pPr>
      <w:bookmarkStart w:id="1990" w:name="_Toc532377410"/>
      <w:bookmarkStart w:id="1991" w:name="_Toc532375671"/>
      <w:r>
        <w:rPr>
          <w:rFonts w:hint="eastAsia"/>
          <w:sz w:val="21"/>
          <w:szCs w:val="21"/>
          <w:highlight w:val="none"/>
        </w:rPr>
        <w:t>18.3 其他保险</w:t>
      </w:r>
      <w:bookmarkEnd w:id="1990"/>
      <w:bookmarkEnd w:id="1991"/>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关于其他保险的约定：</w:t>
      </w:r>
      <w:r>
        <w:rPr>
          <w:rFonts w:hint="eastAsia" w:ascii="宋体" w:hAnsi="宋体"/>
          <w:szCs w:val="21"/>
          <w:highlight w:val="none"/>
          <w:u w:val="single"/>
        </w:rPr>
        <w:t xml:space="preserve">    /    </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承包人是否应为其施工设备等办理财产保险：</w:t>
      </w:r>
      <w:r>
        <w:rPr>
          <w:rFonts w:hint="eastAsia" w:ascii="宋体" w:hAnsi="宋体"/>
          <w:szCs w:val="21"/>
          <w:highlight w:val="none"/>
          <w:u w:val="single"/>
        </w:rPr>
        <w:t xml:space="preserve">    /    </w:t>
      </w:r>
      <w:r>
        <w:rPr>
          <w:rFonts w:hint="eastAsia" w:ascii="宋体" w:hAnsi="宋体"/>
          <w:szCs w:val="21"/>
          <w:highlight w:val="none"/>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安全生产责任险：</w:t>
      </w:r>
      <w:r>
        <w:rPr>
          <w:rFonts w:hint="eastAsia" w:ascii="宋体" w:hAnsi="宋体"/>
          <w:szCs w:val="21"/>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992" w:name="_Toc532377411"/>
      <w:bookmarkStart w:id="1993" w:name="_Toc532375672"/>
      <w:r>
        <w:rPr>
          <w:rFonts w:hint="eastAsia"/>
          <w:sz w:val="21"/>
          <w:szCs w:val="21"/>
          <w:highlight w:val="none"/>
        </w:rPr>
        <w:t>18.7 通知义务</w:t>
      </w:r>
      <w:bookmarkEnd w:id="1992"/>
      <w:bookmarkEnd w:id="1993"/>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关于变更保险合同时的通知义务的约定：</w:t>
      </w:r>
      <w:r>
        <w:rPr>
          <w:rFonts w:hint="eastAsia" w:ascii="宋体" w:hAnsi="宋体"/>
          <w:szCs w:val="21"/>
          <w:highlight w:val="none"/>
          <w:u w:val="single"/>
        </w:rPr>
        <w:t>按通用合同条款执行</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1994" w:name="_Toc532375673"/>
      <w:bookmarkStart w:id="1995" w:name="_Toc532377412"/>
      <w:r>
        <w:rPr>
          <w:rFonts w:hint="eastAsia"/>
          <w:sz w:val="21"/>
          <w:szCs w:val="21"/>
          <w:highlight w:val="none"/>
        </w:rPr>
        <w:t>18.8 其他</w:t>
      </w:r>
      <w:bookmarkEnd w:id="1994"/>
      <w:bookmarkEnd w:id="1995"/>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18.8.1 工程开工日前，承包人向发包人提交各项生效的保险证据和保险单副本。未按本项约定提交的，每延后1天，承包人按500元/天支付违约金。</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18.8.2 承包人保险赔偿金不足以补偿发包人损失时，</w:t>
      </w:r>
      <w:bookmarkStart w:id="1996" w:name="_Hlk524378346"/>
      <w:r>
        <w:rPr>
          <w:rFonts w:hint="eastAsia" w:ascii="宋体" w:hAnsi="宋体"/>
          <w:szCs w:val="21"/>
          <w:highlight w:val="none"/>
        </w:rPr>
        <w:t>差额由承包人负责补足</w:t>
      </w:r>
      <w:bookmarkEnd w:id="1996"/>
      <w:r>
        <w:rPr>
          <w:rFonts w:hint="eastAsia" w:ascii="宋体" w:hAnsi="宋体"/>
          <w:szCs w:val="21"/>
          <w:highlight w:val="none"/>
        </w:rPr>
        <w:t>。</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1997" w:name="_Toc532375674"/>
      <w:bookmarkStart w:id="1998" w:name="_Toc351203620"/>
      <w:bookmarkStart w:id="1999" w:name="_Toc532377413"/>
      <w:bookmarkStart w:id="2000" w:name="_Toc296346641"/>
      <w:bookmarkStart w:id="2001" w:name="_Toc337558835"/>
      <w:bookmarkStart w:id="2002" w:name="_Toc296503140"/>
      <w:r>
        <w:rPr>
          <w:rFonts w:hint="eastAsia"/>
          <w:kern w:val="2"/>
          <w:sz w:val="21"/>
          <w:szCs w:val="21"/>
          <w:highlight w:val="none"/>
        </w:rPr>
        <w:t>19. 索赔</w:t>
      </w:r>
      <w:bookmarkEnd w:id="1997"/>
      <w:bookmarkEnd w:id="1998"/>
      <w:bookmarkEnd w:id="1999"/>
    </w:p>
    <w:bookmarkEnd w:id="2000"/>
    <w:bookmarkEnd w:id="2001"/>
    <w:bookmarkEnd w:id="2002"/>
    <w:p>
      <w:pPr>
        <w:pStyle w:val="7"/>
        <w:spacing w:before="0" w:beforeAutospacing="0" w:after="0" w:afterAutospacing="0" w:line="360" w:lineRule="auto"/>
        <w:ind w:firstLine="422" w:firstLineChars="200"/>
        <w:rPr>
          <w:sz w:val="21"/>
          <w:szCs w:val="21"/>
          <w:highlight w:val="none"/>
        </w:rPr>
      </w:pPr>
      <w:bookmarkStart w:id="2003" w:name="_Toc532375675"/>
      <w:bookmarkStart w:id="2004" w:name="_Toc532377414"/>
      <w:bookmarkStart w:id="2005" w:name="_Toc337558836"/>
      <w:bookmarkStart w:id="2006" w:name="_Toc351203621"/>
      <w:bookmarkStart w:id="2007" w:name="_Toc296346642"/>
      <w:bookmarkStart w:id="2008" w:name="_Toc296503141"/>
      <w:r>
        <w:rPr>
          <w:rFonts w:hint="eastAsia"/>
          <w:sz w:val="21"/>
          <w:szCs w:val="21"/>
          <w:highlight w:val="none"/>
        </w:rPr>
        <w:t>19.1 承包人的索赔</w:t>
      </w:r>
      <w:bookmarkEnd w:id="2003"/>
      <w:bookmarkEnd w:id="2004"/>
    </w:p>
    <w:p>
      <w:pPr>
        <w:autoSpaceDE w:val="0"/>
        <w:autoSpaceDN w:val="0"/>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根据合同约定，承包人认为有权得到追加付款和（或）延长工期的，应按以下程序向发包人提出索赔：</w:t>
      </w:r>
    </w:p>
    <w:p>
      <w:pPr>
        <w:autoSpaceDE w:val="0"/>
        <w:autoSpaceDN w:val="0"/>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（3）索赔事件具有持续影响的，承包人应按监理人要求的合理时间间隔继续递交延续索赔通知，说明持续影响的实际情况和记录，列出累计的追加付款金额和（或）工期延长天数；</w:t>
      </w:r>
    </w:p>
    <w:p>
      <w:pPr>
        <w:autoSpaceDE w:val="0"/>
        <w:autoSpaceDN w:val="0"/>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（4）在索赔事件影响结束后28天内，承包人应向监理人递交最终索赔报告，说明最终要求索赔的追加付款金额和（或）延长的工期，并附必要的记录和证明材料。</w:t>
      </w:r>
    </w:p>
    <w:p>
      <w:pPr>
        <w:autoSpaceDE w:val="0"/>
        <w:autoSpaceDN w:val="0"/>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（5）</w:t>
      </w:r>
      <w:r>
        <w:rPr>
          <w:rFonts w:hint="eastAsia" w:ascii="宋体" w:hAnsi="宋体"/>
          <w:szCs w:val="21"/>
          <w:highlight w:val="none"/>
          <w:u w:val="single"/>
        </w:rPr>
        <w:t xml:space="preserve">        </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2009" w:name="_Toc532377415"/>
      <w:bookmarkStart w:id="2010" w:name="_Toc532375676"/>
      <w:r>
        <w:rPr>
          <w:rFonts w:hint="eastAsia"/>
          <w:sz w:val="21"/>
          <w:szCs w:val="21"/>
          <w:highlight w:val="none"/>
        </w:rPr>
        <w:t>19.2 对承包人索赔的处理</w:t>
      </w:r>
      <w:bookmarkEnd w:id="2009"/>
      <w:bookmarkEnd w:id="2010"/>
    </w:p>
    <w:p>
      <w:pPr>
        <w:autoSpaceDE w:val="0"/>
        <w:autoSpaceDN w:val="0"/>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对承包人索赔的处理如下：</w:t>
      </w:r>
    </w:p>
    <w:p>
      <w:pPr>
        <w:autoSpaceDE w:val="0"/>
        <w:autoSpaceDN w:val="0"/>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u w:val="single"/>
        </w:rPr>
        <w:t>（1）监理人应在收到索赔报告后14天内完成审查并报送发包人。监理人对索赔报告存在异议的，有权要求承包人提交全部原始记录副本</w:t>
      </w:r>
      <w:r>
        <w:rPr>
          <w:rFonts w:hint="eastAsia" w:ascii="宋体" w:hAnsi="宋体"/>
          <w:szCs w:val="21"/>
          <w:highlight w:val="none"/>
        </w:rPr>
        <w:t>；</w:t>
      </w:r>
    </w:p>
    <w:p>
      <w:pPr>
        <w:autoSpaceDE w:val="0"/>
        <w:autoSpaceDN w:val="0"/>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szCs w:val="21"/>
          <w:highlight w:val="none"/>
        </w:rPr>
        <w:t>；</w:t>
      </w:r>
    </w:p>
    <w:p>
      <w:pPr>
        <w:autoSpaceDE w:val="0"/>
        <w:autoSpaceDN w:val="0"/>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u w:val="single"/>
        </w:rPr>
        <w:t>（3）承包人接受索赔处理结果的，索赔款项在当期进度款中进行支付；承包人不接受索赔处理结果的，按照第20条〔争议解决〕约定处理</w:t>
      </w:r>
      <w:r>
        <w:rPr>
          <w:rFonts w:hint="eastAsia" w:ascii="宋体" w:hAnsi="宋体"/>
          <w:szCs w:val="21"/>
          <w:highlight w:val="none"/>
        </w:rPr>
        <w:t>；</w:t>
      </w:r>
    </w:p>
    <w:p>
      <w:pPr>
        <w:autoSpaceDE w:val="0"/>
        <w:autoSpaceDN w:val="0"/>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u w:val="single"/>
        </w:rPr>
        <w:t>（4）工期延误的关键线路按照经监理人、发包人审批同意的施工组织设计计算</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2011" w:name="_Toc532377416"/>
      <w:bookmarkStart w:id="2012" w:name="_Toc532375677"/>
      <w:r>
        <w:rPr>
          <w:rFonts w:hint="eastAsia"/>
          <w:sz w:val="21"/>
          <w:szCs w:val="21"/>
          <w:highlight w:val="none"/>
        </w:rPr>
        <w:t>19.3发包人的索赔</w:t>
      </w:r>
      <w:bookmarkEnd w:id="2011"/>
      <w:bookmarkEnd w:id="2012"/>
    </w:p>
    <w:p>
      <w:pPr>
        <w:autoSpaceDE w:val="0"/>
        <w:autoSpaceDN w:val="0"/>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根据合同约定，发包人认为有权得到赔付金额和（或）延长缺陷责任期的，监理人应向承包人发出通知并附有详细的证明。</w:t>
      </w:r>
    </w:p>
    <w:p>
      <w:pPr>
        <w:autoSpaceDE w:val="0"/>
        <w:autoSpaceDN w:val="0"/>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2013" w:name="_Hlk528652769"/>
      <w:r>
        <w:rPr>
          <w:rFonts w:hint="eastAsia" w:ascii="宋体" w:hAnsi="宋体"/>
          <w:szCs w:val="21"/>
          <w:highlight w:val="none"/>
        </w:rPr>
        <w:t>通过监理人向承包人正式递交最终索赔报告</w:t>
      </w:r>
      <w:bookmarkEnd w:id="2013"/>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2014" w:name="_Toc532375678"/>
      <w:bookmarkStart w:id="2015" w:name="_Toc532377417"/>
      <w:r>
        <w:rPr>
          <w:rFonts w:hint="eastAsia"/>
          <w:sz w:val="21"/>
          <w:szCs w:val="21"/>
          <w:highlight w:val="none"/>
        </w:rPr>
        <w:t>19.4 对发包人索赔的处理</w:t>
      </w:r>
      <w:bookmarkEnd w:id="2014"/>
      <w:bookmarkEnd w:id="2015"/>
    </w:p>
    <w:p>
      <w:pPr>
        <w:autoSpaceDE w:val="0"/>
        <w:autoSpaceDN w:val="0"/>
        <w:spacing w:line="360" w:lineRule="auto"/>
        <w:ind w:right="105" w:rightChars="50" w:firstLine="420" w:firstLineChars="200"/>
        <w:jc w:val="left"/>
        <w:rPr>
          <w:rFonts w:ascii="宋体" w:hAnsi="宋体"/>
          <w:kern w:val="0"/>
          <w:szCs w:val="21"/>
          <w:highlight w:val="none"/>
        </w:rPr>
      </w:pPr>
      <w:r>
        <w:rPr>
          <w:rFonts w:hint="eastAsia" w:ascii="宋体" w:hAnsi="宋体"/>
          <w:kern w:val="0"/>
          <w:szCs w:val="21"/>
          <w:highlight w:val="none"/>
        </w:rPr>
        <w:t>对发包人索赔的处理如下：</w:t>
      </w:r>
    </w:p>
    <w:p>
      <w:pPr>
        <w:autoSpaceDE w:val="0"/>
        <w:autoSpaceDN w:val="0"/>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（1）承包人收到发包人提交的索赔报告后，应及时审查索赔报告的内容、查验发包人证明材料；</w:t>
      </w:r>
    </w:p>
    <w:p>
      <w:pPr>
        <w:autoSpaceDE w:val="0"/>
        <w:autoSpaceDN w:val="0"/>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autoSpaceDE w:val="0"/>
        <w:autoSpaceDN w:val="0"/>
        <w:spacing w:line="360" w:lineRule="auto"/>
        <w:ind w:right="105" w:rightChars="50" w:firstLine="420" w:firstLineChars="200"/>
        <w:jc w:val="left"/>
        <w:rPr>
          <w:rFonts w:ascii="宋体" w:hAnsi="宋体"/>
          <w:szCs w:val="21"/>
          <w:highlight w:val="none"/>
          <w:u w:val="single"/>
        </w:rPr>
      </w:pPr>
      <w:r>
        <w:rPr>
          <w:rFonts w:hint="eastAsia" w:ascii="宋体" w:hAnsi="宋体"/>
          <w:szCs w:val="21"/>
          <w:highlight w:val="none"/>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firstLine="422" w:firstLineChars="200"/>
        <w:rPr>
          <w:sz w:val="21"/>
          <w:szCs w:val="21"/>
          <w:highlight w:val="none"/>
        </w:rPr>
      </w:pPr>
      <w:bookmarkStart w:id="2016" w:name="_Toc532377418"/>
      <w:bookmarkStart w:id="2017" w:name="_Toc532375679"/>
      <w:bookmarkStart w:id="2018" w:name="_Hlk528928420"/>
      <w:r>
        <w:rPr>
          <w:rFonts w:hint="eastAsia"/>
          <w:sz w:val="21"/>
          <w:szCs w:val="21"/>
          <w:highlight w:val="none"/>
        </w:rPr>
        <w:t>19.5 提出索赔的期限</w:t>
      </w:r>
      <w:bookmarkEnd w:id="2016"/>
      <w:bookmarkEnd w:id="2017"/>
    </w:p>
    <w:p>
      <w:pPr>
        <w:autoSpaceDE w:val="0"/>
        <w:autoSpaceDN w:val="0"/>
        <w:spacing w:line="360" w:lineRule="auto"/>
        <w:ind w:right="105" w:rightChars="50" w:firstLine="420" w:firstLineChars="200"/>
        <w:jc w:val="left"/>
        <w:rPr>
          <w:rFonts w:ascii="宋体" w:hAnsi="宋体"/>
          <w:szCs w:val="21"/>
          <w:highlight w:val="none"/>
        </w:rPr>
      </w:pPr>
      <w:bookmarkStart w:id="2019" w:name="_Hlk524298376"/>
      <w:r>
        <w:rPr>
          <w:rFonts w:hint="eastAsia" w:ascii="宋体" w:hAnsi="宋体"/>
          <w:szCs w:val="21"/>
          <w:highlight w:val="none"/>
        </w:rPr>
        <w:t>任一索赔事件发生后28天内，承包人/发包人未向对方发出索赔意向通知书的，视为其已放弃索赔权，无权再就该索赔事项提出任何索赔。</w:t>
      </w:r>
    </w:p>
    <w:bookmarkEnd w:id="2005"/>
    <w:bookmarkEnd w:id="2006"/>
    <w:bookmarkEnd w:id="2007"/>
    <w:bookmarkEnd w:id="2008"/>
    <w:bookmarkEnd w:id="2018"/>
    <w:bookmarkEnd w:id="2019"/>
    <w:p>
      <w:pPr>
        <w:pStyle w:val="6"/>
        <w:keepNext/>
        <w:keepLines/>
        <w:spacing w:before="156" w:beforeLines="50" w:beforeAutospacing="0" w:after="156" w:afterLines="50" w:afterAutospacing="0" w:line="360" w:lineRule="auto"/>
        <w:jc w:val="both"/>
        <w:rPr>
          <w:bCs w:val="0"/>
          <w:kern w:val="2"/>
          <w:sz w:val="21"/>
          <w:szCs w:val="21"/>
          <w:highlight w:val="none"/>
        </w:rPr>
      </w:pPr>
      <w:bookmarkStart w:id="2020" w:name="_Toc532377419"/>
      <w:bookmarkStart w:id="2021" w:name="_Toc351203651"/>
      <w:bookmarkStart w:id="2022" w:name="_Toc532375680"/>
      <w:r>
        <w:rPr>
          <w:rFonts w:hint="eastAsia"/>
          <w:kern w:val="2"/>
          <w:sz w:val="21"/>
          <w:szCs w:val="21"/>
          <w:highlight w:val="none"/>
        </w:rPr>
        <w:t>20. 争议解决</w:t>
      </w:r>
      <w:bookmarkEnd w:id="2020"/>
      <w:bookmarkEnd w:id="2021"/>
      <w:bookmarkEnd w:id="2022"/>
    </w:p>
    <w:p>
      <w:pPr>
        <w:pStyle w:val="7"/>
        <w:spacing w:before="0" w:beforeAutospacing="0" w:after="0" w:afterAutospacing="0" w:line="360" w:lineRule="auto"/>
        <w:ind w:firstLine="422" w:firstLineChars="200"/>
        <w:rPr>
          <w:sz w:val="21"/>
          <w:szCs w:val="21"/>
          <w:highlight w:val="none"/>
        </w:rPr>
      </w:pPr>
      <w:bookmarkStart w:id="2023" w:name="_Toc532375681"/>
      <w:bookmarkStart w:id="2024" w:name="_Toc532377420"/>
      <w:r>
        <w:rPr>
          <w:rFonts w:hint="eastAsia"/>
          <w:sz w:val="21"/>
          <w:szCs w:val="21"/>
          <w:highlight w:val="none"/>
        </w:rPr>
        <w:t>20.3 争议评审</w:t>
      </w:r>
      <w:bookmarkEnd w:id="2023"/>
      <w:bookmarkEnd w:id="2024"/>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合同当事人是否同意将工程争议提交争议评审小组决定：</w:t>
      </w:r>
      <w:r>
        <w:rPr>
          <w:rFonts w:hint="eastAsia" w:ascii="宋体" w:hAnsi="宋体"/>
          <w:szCs w:val="21"/>
          <w:highlight w:val="none"/>
          <w:u w:val="single"/>
        </w:rPr>
        <w:t xml:space="preserve">        </w:t>
      </w:r>
      <w:r>
        <w:rPr>
          <w:rFonts w:hint="eastAsia" w:ascii="宋体" w:hAnsi="宋体"/>
          <w:szCs w:val="21"/>
          <w:highlight w:val="none"/>
        </w:rPr>
        <w:t>。</w:t>
      </w:r>
    </w:p>
    <w:p>
      <w:pPr>
        <w:pStyle w:val="7"/>
        <w:spacing w:before="0" w:beforeAutospacing="0" w:after="0" w:afterAutospacing="0" w:line="360" w:lineRule="auto"/>
        <w:ind w:firstLine="422" w:firstLineChars="200"/>
        <w:rPr>
          <w:sz w:val="21"/>
          <w:szCs w:val="21"/>
          <w:highlight w:val="none"/>
        </w:rPr>
      </w:pPr>
      <w:bookmarkStart w:id="2025" w:name="_Toc532377421"/>
      <w:bookmarkStart w:id="2026" w:name="_Toc532375682"/>
      <w:r>
        <w:rPr>
          <w:rFonts w:hint="eastAsia"/>
          <w:sz w:val="21"/>
          <w:szCs w:val="21"/>
          <w:highlight w:val="none"/>
        </w:rPr>
        <w:t>20.4 仲裁或诉讼</w:t>
      </w:r>
      <w:bookmarkEnd w:id="2025"/>
      <w:bookmarkEnd w:id="2026"/>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因合同及合同有关事项发生的争议，按下列第</w:t>
      </w:r>
      <w:r>
        <w:rPr>
          <w:rFonts w:hint="eastAsia" w:ascii="宋体" w:hAnsi="宋体"/>
          <w:szCs w:val="21"/>
          <w:highlight w:val="none"/>
          <w:u w:val="single"/>
        </w:rPr>
        <w:t xml:space="preserve">    </w:t>
      </w:r>
      <w:r>
        <w:rPr>
          <w:rFonts w:hint="eastAsia" w:ascii="宋体" w:hAnsi="宋体"/>
          <w:szCs w:val="21"/>
          <w:highlight w:val="none"/>
        </w:rPr>
        <w:t>种方式解决：</w:t>
      </w:r>
    </w:p>
    <w:p>
      <w:pPr>
        <w:spacing w:line="360" w:lineRule="auto"/>
        <w:ind w:right="105" w:rightChars="50" w:firstLine="420" w:firstLineChars="200"/>
        <w:jc w:val="left"/>
        <w:rPr>
          <w:rFonts w:ascii="宋体" w:hAnsi="宋体"/>
          <w:szCs w:val="21"/>
          <w:highlight w:val="none"/>
        </w:rPr>
      </w:pPr>
      <w:r>
        <w:rPr>
          <w:rFonts w:ascii="宋体" w:hAnsi="宋体"/>
          <w:szCs w:val="21"/>
          <w:highlight w:val="none"/>
        </w:rPr>
        <w:t>（1）向</w:t>
      </w:r>
      <w:r>
        <w:rPr>
          <w:rFonts w:ascii="宋体" w:hAnsi="宋体"/>
          <w:szCs w:val="21"/>
          <w:highlight w:val="none"/>
          <w:u w:val="single"/>
        </w:rPr>
        <w:t xml:space="preserve">                     </w:t>
      </w:r>
      <w:r>
        <w:rPr>
          <w:rFonts w:ascii="宋体" w:hAnsi="宋体"/>
          <w:szCs w:val="21"/>
          <w:highlight w:val="none"/>
        </w:rPr>
        <w:t>仲裁委员会申请仲裁；</w:t>
      </w:r>
    </w:p>
    <w:p>
      <w:pPr>
        <w:spacing w:line="360" w:lineRule="auto"/>
        <w:ind w:right="105" w:rightChars="50" w:firstLine="420" w:firstLineChars="200"/>
        <w:jc w:val="left"/>
        <w:rPr>
          <w:rFonts w:ascii="宋体" w:hAnsi="宋体"/>
          <w:szCs w:val="21"/>
          <w:highlight w:val="none"/>
        </w:rPr>
      </w:pPr>
      <w:r>
        <w:rPr>
          <w:rFonts w:ascii="宋体" w:hAnsi="宋体"/>
          <w:szCs w:val="21"/>
          <w:highlight w:val="none"/>
        </w:rPr>
        <w:t>（2）向</w:t>
      </w:r>
      <w:r>
        <w:rPr>
          <w:rFonts w:ascii="宋体" w:hAnsi="宋体"/>
          <w:szCs w:val="21"/>
          <w:highlight w:val="none"/>
          <w:u w:val="single"/>
        </w:rPr>
        <w:t xml:space="preserve">                     </w:t>
      </w:r>
      <w:r>
        <w:rPr>
          <w:rFonts w:ascii="宋体" w:hAnsi="宋体"/>
          <w:szCs w:val="21"/>
          <w:highlight w:val="none"/>
        </w:rPr>
        <w:t>人民法院起诉。</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2027" w:name="_Toc532375683"/>
      <w:bookmarkStart w:id="2028" w:name="_Toc532377422"/>
      <w:r>
        <w:rPr>
          <w:rFonts w:hint="eastAsia"/>
          <w:kern w:val="2"/>
          <w:sz w:val="21"/>
          <w:szCs w:val="21"/>
          <w:highlight w:val="none"/>
        </w:rPr>
        <w:t>21. 补充条款</w:t>
      </w:r>
      <w:bookmarkEnd w:id="2027"/>
      <w:bookmarkEnd w:id="2028"/>
    </w:p>
    <w:p>
      <w:pPr>
        <w:pStyle w:val="7"/>
        <w:spacing w:before="0" w:beforeAutospacing="0" w:after="0" w:afterAutospacing="0" w:line="360" w:lineRule="auto"/>
        <w:ind w:firstLine="422" w:firstLineChars="200"/>
        <w:rPr>
          <w:sz w:val="21"/>
          <w:szCs w:val="21"/>
          <w:highlight w:val="none"/>
        </w:rPr>
      </w:pPr>
      <w:bookmarkStart w:id="2029" w:name="_Toc532377423"/>
      <w:bookmarkStart w:id="2030" w:name="_Toc532375684"/>
      <w:r>
        <w:rPr>
          <w:rFonts w:hint="eastAsia"/>
          <w:sz w:val="21"/>
          <w:szCs w:val="21"/>
          <w:highlight w:val="none"/>
        </w:rPr>
        <w:t>21.1 退出机制</w:t>
      </w:r>
      <w:bookmarkEnd w:id="2029"/>
      <w:bookmarkEnd w:id="2030"/>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21.1.1有下列情形之一的，发包人有权解除合同，亦有权兑付履约担保，并对承包人做清退出场处理</w:t>
      </w:r>
      <w:r>
        <w:rPr>
          <w:rFonts w:hint="eastAsia" w:ascii="宋体" w:hAnsi="宋体"/>
          <w:kern w:val="0"/>
          <w:szCs w:val="21"/>
          <w:highlight w:val="none"/>
        </w:rPr>
        <w:t>：</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（1）因承包人原因造成较大及以上等级生产安全事故或工程质量事故的；</w:t>
      </w:r>
    </w:p>
    <w:p>
      <w:pPr>
        <w:spacing w:line="360" w:lineRule="auto"/>
        <w:ind w:right="105" w:rightChars="50" w:firstLine="420" w:firstLineChars="200"/>
        <w:jc w:val="left"/>
        <w:rPr>
          <w:rFonts w:ascii="宋体" w:hAnsi="宋体"/>
          <w:kern w:val="0"/>
          <w:szCs w:val="21"/>
          <w:highlight w:val="none"/>
        </w:rPr>
      </w:pPr>
      <w:r>
        <w:rPr>
          <w:rFonts w:hint="eastAsia" w:ascii="宋体" w:hAnsi="宋体"/>
          <w:kern w:val="0"/>
          <w:szCs w:val="21"/>
          <w:highlight w:val="none"/>
        </w:rPr>
        <w:t>（2）因承包人债权债务纠纷或其他纠纷导致工程无法正常施工的。</w:t>
      </w:r>
    </w:p>
    <w:p>
      <w:pPr>
        <w:spacing w:line="360" w:lineRule="auto"/>
        <w:ind w:right="105" w:rightChars="50" w:firstLine="420" w:firstLineChars="200"/>
        <w:jc w:val="left"/>
        <w:rPr>
          <w:rFonts w:ascii="宋体" w:hAnsi="宋体"/>
          <w:szCs w:val="21"/>
          <w:highlight w:val="none"/>
        </w:rPr>
      </w:pPr>
      <w:r>
        <w:rPr>
          <w:rFonts w:hint="eastAsia" w:ascii="宋体" w:hAnsi="宋体"/>
          <w:kern w:val="0"/>
          <w:szCs w:val="21"/>
          <w:highlight w:val="none"/>
        </w:rPr>
        <w:t>（3）</w:t>
      </w:r>
      <w:r>
        <w:rPr>
          <w:rFonts w:hint="eastAsia" w:ascii="宋体" w:hAnsi="宋体"/>
          <w:kern w:val="0"/>
          <w:szCs w:val="21"/>
          <w:highlight w:val="none"/>
          <w:u w:val="single"/>
        </w:rPr>
        <w:t xml:space="preserve">        </w:t>
      </w:r>
      <w:r>
        <w:rPr>
          <w:rFonts w:hint="eastAsia" w:ascii="宋体" w:hAnsi="宋体"/>
          <w:kern w:val="0"/>
          <w:szCs w:val="21"/>
          <w:highlight w:val="none"/>
        </w:rPr>
        <w:t>。</w:t>
      </w:r>
    </w:p>
    <w:p>
      <w:pPr>
        <w:pStyle w:val="2"/>
        <w:spacing w:after="0" w:line="360" w:lineRule="auto"/>
        <w:ind w:firstLine="420" w:firstLineChars="200"/>
        <w:rPr>
          <w:rFonts w:ascii="宋体" w:hAnsi="宋体"/>
          <w:szCs w:val="21"/>
          <w:highlight w:val="none"/>
        </w:rPr>
      </w:pPr>
      <w:r>
        <w:rPr>
          <w:rFonts w:hint="eastAsia" w:ascii="宋体" w:hAnsi="宋体"/>
          <w:szCs w:val="21"/>
          <w:highlight w:val="none"/>
        </w:rPr>
        <w:t>21.1.2有下列情形之一的，承包人有权解除合同，并按16.1.4约定执行：</w:t>
      </w:r>
    </w:p>
    <w:p>
      <w:pPr>
        <w:pStyle w:val="2"/>
        <w:spacing w:after="0" w:line="360" w:lineRule="auto"/>
        <w:ind w:right="105" w:rightChars="50" w:firstLine="420" w:firstLineChars="200"/>
        <w:jc w:val="left"/>
        <w:rPr>
          <w:rFonts w:ascii="宋体" w:hAnsi="宋体"/>
          <w:szCs w:val="21"/>
          <w:highlight w:val="none"/>
        </w:rPr>
      </w:pPr>
      <w:r>
        <w:rPr>
          <w:rFonts w:hint="eastAsia" w:ascii="宋体" w:hAnsi="宋体"/>
          <w:szCs w:val="21"/>
          <w:highlight w:val="none"/>
        </w:rPr>
        <w:t>（1）因发包人征地、拆迁、补偿、审批手续等原因致使本工程延期开工超过90天的。</w:t>
      </w:r>
    </w:p>
    <w:p>
      <w:pPr>
        <w:spacing w:line="360" w:lineRule="auto"/>
        <w:ind w:right="105" w:rightChars="50" w:firstLine="420" w:firstLineChars="200"/>
        <w:jc w:val="left"/>
        <w:rPr>
          <w:rFonts w:ascii="宋体" w:hAnsi="宋体"/>
          <w:szCs w:val="21"/>
          <w:highlight w:val="none"/>
        </w:rPr>
      </w:pPr>
      <w:r>
        <w:rPr>
          <w:rFonts w:hint="eastAsia" w:ascii="宋体" w:hAnsi="宋体"/>
          <w:kern w:val="0"/>
          <w:szCs w:val="21"/>
          <w:highlight w:val="none"/>
        </w:rPr>
        <w:t>（2）</w:t>
      </w:r>
      <w:r>
        <w:rPr>
          <w:rFonts w:hint="eastAsia" w:ascii="宋体" w:hAnsi="宋体"/>
          <w:kern w:val="0"/>
          <w:szCs w:val="21"/>
          <w:highlight w:val="none"/>
          <w:u w:val="single"/>
        </w:rPr>
        <w:t xml:space="preserve">        </w:t>
      </w:r>
      <w:r>
        <w:rPr>
          <w:rFonts w:hint="eastAsia" w:ascii="宋体" w:hAnsi="宋体"/>
          <w:kern w:val="0"/>
          <w:szCs w:val="21"/>
          <w:highlight w:val="none"/>
        </w:rPr>
        <w:t>。</w:t>
      </w:r>
    </w:p>
    <w:p>
      <w:pPr>
        <w:pStyle w:val="7"/>
        <w:spacing w:before="0" w:beforeAutospacing="0" w:after="0" w:afterAutospacing="0" w:line="360" w:lineRule="auto"/>
        <w:ind w:firstLine="422" w:firstLineChars="200"/>
        <w:rPr>
          <w:sz w:val="21"/>
          <w:szCs w:val="21"/>
          <w:highlight w:val="none"/>
        </w:rPr>
      </w:pPr>
      <w:bookmarkStart w:id="2031" w:name="_Toc532375685"/>
      <w:bookmarkStart w:id="2032" w:name="_Toc532377424"/>
      <w:r>
        <w:rPr>
          <w:rFonts w:hint="eastAsia"/>
          <w:sz w:val="21"/>
          <w:szCs w:val="21"/>
          <w:highlight w:val="none"/>
        </w:rPr>
        <w:t>21.2智慧工地</w:t>
      </w:r>
      <w:bookmarkEnd w:id="2031"/>
      <w:bookmarkEnd w:id="2032"/>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工地建设可参照重庆市城乡建设委员会《关于印发“智慧工地”建设工作方案的通知》（渝建〔2017〕414号）的相关要求建设。</w:t>
      </w:r>
      <w:bookmarkEnd w:id="1973"/>
    </w:p>
    <w:p>
      <w:pPr>
        <w:pStyle w:val="7"/>
        <w:spacing w:before="0" w:beforeAutospacing="0" w:after="0" w:afterAutospacing="0" w:line="360" w:lineRule="auto"/>
        <w:ind w:firstLine="422" w:firstLineChars="200"/>
        <w:rPr>
          <w:sz w:val="21"/>
          <w:szCs w:val="21"/>
          <w:highlight w:val="none"/>
          <w:u w:val="single"/>
        </w:rPr>
      </w:pPr>
      <w:r>
        <w:rPr>
          <w:rFonts w:hint="eastAsia"/>
          <w:sz w:val="21"/>
          <w:szCs w:val="21"/>
          <w:highlight w:val="none"/>
        </w:rPr>
        <w:t>21.3 低价风险担保</w:t>
      </w:r>
    </w:p>
    <w:p>
      <w:pPr>
        <w:spacing w:line="360" w:lineRule="auto"/>
        <w:ind w:firstLine="420" w:firstLineChars="200"/>
        <w:jc w:val="left"/>
        <w:rPr>
          <w:rFonts w:ascii="宋体" w:hAnsi="宋体"/>
          <w:szCs w:val="21"/>
          <w:highlight w:val="none"/>
        </w:rPr>
      </w:pPr>
      <w:r>
        <w:rPr>
          <w:rFonts w:hint="eastAsia" w:ascii="宋体" w:hAnsi="宋体"/>
          <w:szCs w:val="21"/>
          <w:highlight w:val="none"/>
        </w:rPr>
        <w:t>承包人提供低价风险担保的情形：采用经评审的最低投标价法的项目投标报价低于最高限价85%时。</w:t>
      </w:r>
    </w:p>
    <w:p>
      <w:pPr>
        <w:spacing w:line="360" w:lineRule="auto"/>
        <w:ind w:firstLine="420" w:firstLineChars="200"/>
        <w:jc w:val="left"/>
        <w:rPr>
          <w:rFonts w:ascii="宋体" w:hAnsi="宋体"/>
          <w:szCs w:val="21"/>
          <w:highlight w:val="none"/>
        </w:rPr>
      </w:pPr>
      <w:r>
        <w:rPr>
          <w:rFonts w:hint="eastAsia" w:ascii="宋体" w:hAnsi="宋体"/>
          <w:szCs w:val="21"/>
          <w:highlight w:val="none"/>
        </w:rPr>
        <w:t>承包人提供低价风险担保的形式、金额及期限：</w:t>
      </w:r>
    </w:p>
    <w:p>
      <w:pPr>
        <w:spacing w:line="360" w:lineRule="auto"/>
        <w:ind w:firstLine="420" w:firstLineChars="200"/>
        <w:jc w:val="left"/>
        <w:rPr>
          <w:rFonts w:ascii="宋体" w:hAnsi="宋体"/>
          <w:szCs w:val="21"/>
          <w:highlight w:val="none"/>
        </w:rPr>
      </w:pPr>
      <w:r>
        <w:rPr>
          <w:rFonts w:hint="eastAsia" w:ascii="宋体" w:hAnsi="宋体"/>
          <w:szCs w:val="21"/>
          <w:highlight w:val="none"/>
        </w:rPr>
        <w:t>（1）低价风险担保的形式：现金或银行保函或现金+银行保函的组合；采用保函形式的，保函必须为不可撤销、不可转让且见索即付的独立保函；</w:t>
      </w:r>
    </w:p>
    <w:p>
      <w:pPr>
        <w:spacing w:line="360" w:lineRule="auto"/>
        <w:ind w:firstLine="420" w:firstLineChars="200"/>
        <w:jc w:val="left"/>
        <w:rPr>
          <w:rFonts w:ascii="宋体" w:hAnsi="宋体"/>
          <w:szCs w:val="21"/>
          <w:highlight w:val="none"/>
        </w:rPr>
      </w:pPr>
      <w:r>
        <w:rPr>
          <w:rFonts w:hint="eastAsia" w:ascii="宋体" w:hAnsi="宋体"/>
          <w:szCs w:val="21"/>
          <w:highlight w:val="none"/>
        </w:rPr>
        <w:t>（2）低价风险担保的金额：</w:t>
      </w:r>
      <w:r>
        <w:rPr>
          <w:rFonts w:hint="eastAsia" w:ascii="仿宋_GB2312" w:hAnsi="宋体" w:eastAsia="仿宋_GB2312" w:cs="宋体"/>
          <w:kern w:val="0"/>
          <w:szCs w:val="21"/>
          <w:highlight w:val="none"/>
          <w:u w:val="single"/>
        </w:rPr>
        <w:t xml:space="preserve">            </w:t>
      </w:r>
      <w:r>
        <w:rPr>
          <w:rFonts w:hint="eastAsia" w:ascii="宋体" w:hAnsi="宋体"/>
          <w:szCs w:val="21"/>
          <w:highlight w:val="none"/>
        </w:rPr>
        <w:t>；</w:t>
      </w:r>
    </w:p>
    <w:p>
      <w:pPr>
        <w:tabs>
          <w:tab w:val="left" w:pos="1134"/>
        </w:tabs>
        <w:spacing w:line="360" w:lineRule="auto"/>
        <w:ind w:firstLine="420" w:firstLineChars="200"/>
        <w:jc w:val="left"/>
        <w:rPr>
          <w:rFonts w:ascii="宋体" w:hAnsi="宋体"/>
          <w:szCs w:val="21"/>
          <w:highlight w:val="none"/>
        </w:rPr>
      </w:pPr>
      <w:r>
        <w:rPr>
          <w:rFonts w:hint="eastAsia" w:ascii="宋体" w:hAnsi="宋体"/>
          <w:szCs w:val="21"/>
          <w:highlight w:val="none"/>
        </w:rPr>
        <w:t>（3）低价风险担保的提交时间：</w:t>
      </w:r>
      <w:r>
        <w:rPr>
          <w:rFonts w:hint="eastAsia"/>
          <w:szCs w:val="21"/>
          <w:highlight w:val="none"/>
          <w:u w:val="single"/>
        </w:rPr>
        <w:t>从招标人中标通知书送达拟中标人之日起    工作日内</w:t>
      </w:r>
      <w:r>
        <w:rPr>
          <w:rFonts w:hint="eastAsia" w:ascii="宋体" w:hAnsi="宋体"/>
          <w:szCs w:val="21"/>
          <w:highlight w:val="none"/>
          <w:u w:val="single"/>
        </w:rPr>
        <w:t>；</w:t>
      </w:r>
    </w:p>
    <w:p>
      <w:pPr>
        <w:tabs>
          <w:tab w:val="left" w:pos="1134"/>
        </w:tabs>
        <w:spacing w:line="360" w:lineRule="auto"/>
        <w:ind w:firstLine="420" w:firstLineChars="200"/>
        <w:jc w:val="left"/>
        <w:rPr>
          <w:rFonts w:ascii="宋体" w:hAnsi="宋体"/>
          <w:szCs w:val="21"/>
          <w:highlight w:val="none"/>
        </w:rPr>
      </w:pPr>
      <w:r>
        <w:rPr>
          <w:rFonts w:hint="eastAsia" w:ascii="宋体" w:hAnsi="宋体"/>
          <w:szCs w:val="21"/>
          <w:highlight w:val="none"/>
        </w:rPr>
        <w:t>（4）低价风险担保的期限：</w:t>
      </w:r>
      <w:r>
        <w:rPr>
          <w:rFonts w:hint="eastAsia"/>
          <w:szCs w:val="21"/>
          <w:highlight w:val="none"/>
          <w:u w:val="single"/>
        </w:rPr>
        <w:t>自低价风险担保生效之日起至竣工验收合格之日止</w:t>
      </w:r>
      <w:r>
        <w:rPr>
          <w:rFonts w:hint="eastAsia" w:ascii="宋体" w:hAnsi="宋体"/>
          <w:szCs w:val="21"/>
          <w:highlight w:val="none"/>
        </w:rPr>
        <w:t>。</w:t>
      </w:r>
    </w:p>
    <w:p>
      <w:pPr>
        <w:pStyle w:val="2"/>
        <w:spacing w:after="0" w:line="360" w:lineRule="auto"/>
        <w:ind w:firstLine="420" w:firstLineChars="200"/>
        <w:jc w:val="left"/>
        <w:rPr>
          <w:rFonts w:ascii="宋体" w:hAnsi="宋体"/>
          <w:szCs w:val="21"/>
          <w:highlight w:val="none"/>
        </w:rPr>
      </w:pPr>
      <w:r>
        <w:rPr>
          <w:rFonts w:hint="eastAsia" w:ascii="宋体" w:hAnsi="宋体"/>
          <w:szCs w:val="21"/>
          <w:highlight w:val="none"/>
        </w:rPr>
        <w:t>低价风险担保的退还时间：</w:t>
      </w:r>
      <w:r>
        <w:rPr>
          <w:rFonts w:hint="eastAsia" w:ascii="宋体" w:hAnsi="宋体"/>
          <w:szCs w:val="21"/>
          <w:highlight w:val="none"/>
          <w:u w:val="single"/>
        </w:rPr>
        <w:t xml:space="preserve">采用现金担保的，工程竣工验收合格后14天内退还，合同履行期间允许承包人用符合要求的银行保函进行置换；采用银行保函的，工程竣工验收合格后14天内退还。采用分段退还的，低价风险担保的退还时间及方式为：        </w:t>
      </w:r>
      <w:r>
        <w:rPr>
          <w:rFonts w:hint="eastAsia" w:ascii="宋体" w:hAnsi="宋体"/>
          <w:szCs w:val="21"/>
          <w:highlight w:val="none"/>
        </w:rPr>
        <w:t>。</w:t>
      </w:r>
    </w:p>
    <w:p>
      <w:pPr>
        <w:pStyle w:val="2"/>
        <w:spacing w:after="0" w:line="360" w:lineRule="auto"/>
        <w:ind w:firstLine="420" w:firstLineChars="200"/>
        <w:jc w:val="left"/>
        <w:rPr>
          <w:rFonts w:ascii="宋体" w:hAnsi="宋体"/>
          <w:szCs w:val="21"/>
          <w:highlight w:val="none"/>
        </w:rPr>
      </w:pPr>
      <w:r>
        <w:rPr>
          <w:rFonts w:hint="eastAsia" w:ascii="宋体" w:hAnsi="宋体"/>
          <w:szCs w:val="21"/>
          <w:highlight w:val="none"/>
        </w:rPr>
        <w:t>（5）低价风险担保的扣减：</w:t>
      </w:r>
    </w:p>
    <w:p>
      <w:pPr>
        <w:pStyle w:val="2"/>
        <w:spacing w:after="0" w:line="360" w:lineRule="auto"/>
        <w:ind w:firstLine="420" w:firstLineChars="200"/>
        <w:jc w:val="left"/>
        <w:rPr>
          <w:rFonts w:ascii="宋体" w:hAnsi="宋体"/>
          <w:szCs w:val="21"/>
          <w:highlight w:val="none"/>
        </w:rPr>
      </w:pPr>
      <w:r>
        <w:rPr>
          <w:rFonts w:hint="eastAsia" w:ascii="宋体" w:hAnsi="宋体"/>
          <w:szCs w:val="21"/>
          <w:highlight w:val="none"/>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hint="eastAsia" w:ascii="宋体" w:hAnsi="宋体"/>
          <w:szCs w:val="21"/>
          <w:highlight w:val="none"/>
          <w:u w:val="single"/>
        </w:rPr>
        <w:t>50～100%</w:t>
      </w:r>
      <w:r>
        <w:rPr>
          <w:rFonts w:hint="eastAsia" w:ascii="宋体" w:hAnsi="宋体"/>
          <w:szCs w:val="21"/>
          <w:highlight w:val="none"/>
        </w:rPr>
        <w:t>扣减，直至解除合同；</w:t>
      </w:r>
    </w:p>
    <w:p>
      <w:pPr>
        <w:pStyle w:val="2"/>
        <w:spacing w:after="0" w:line="360" w:lineRule="auto"/>
        <w:ind w:firstLine="420" w:firstLineChars="200"/>
        <w:jc w:val="left"/>
        <w:rPr>
          <w:rFonts w:ascii="宋体" w:hAnsi="宋体"/>
          <w:szCs w:val="21"/>
          <w:highlight w:val="none"/>
        </w:rPr>
      </w:pPr>
      <w:r>
        <w:rPr>
          <w:rFonts w:hint="eastAsia" w:ascii="宋体" w:hAnsi="宋体"/>
          <w:szCs w:val="21"/>
          <w:highlight w:val="none"/>
        </w:rPr>
        <w:t>②承包人在工程施工期间或竣工验收时，工程质量不符合国家现行有关施工质量验收规范要求的，按低价风险担保金额的</w:t>
      </w:r>
      <w:r>
        <w:rPr>
          <w:rFonts w:hint="eastAsia" w:ascii="宋体" w:hAnsi="宋体"/>
          <w:szCs w:val="21"/>
          <w:highlight w:val="none"/>
          <w:u w:val="single"/>
        </w:rPr>
        <w:t>50～100%</w:t>
      </w:r>
      <w:r>
        <w:rPr>
          <w:rFonts w:hint="eastAsia" w:ascii="宋体" w:hAnsi="宋体"/>
          <w:szCs w:val="21"/>
          <w:highlight w:val="none"/>
        </w:rPr>
        <w:t>扣减，直至解除合同；</w:t>
      </w:r>
    </w:p>
    <w:p>
      <w:pPr>
        <w:pStyle w:val="2"/>
        <w:spacing w:after="0" w:line="360" w:lineRule="auto"/>
        <w:ind w:firstLine="420" w:firstLineChars="200"/>
        <w:jc w:val="left"/>
        <w:rPr>
          <w:rFonts w:ascii="宋体" w:hAnsi="宋体"/>
          <w:szCs w:val="21"/>
          <w:highlight w:val="none"/>
        </w:rPr>
      </w:pPr>
      <w:r>
        <w:rPr>
          <w:rFonts w:hint="eastAsia" w:ascii="宋体" w:hAnsi="宋体"/>
          <w:szCs w:val="21"/>
          <w:highlight w:val="none"/>
        </w:rPr>
        <w:t>③承包人因16.2.3项原因被解除合同的，低价风险担保将全额扣除；</w:t>
      </w:r>
    </w:p>
    <w:p>
      <w:pPr>
        <w:pStyle w:val="7"/>
        <w:spacing w:before="0" w:beforeAutospacing="0" w:after="0" w:afterAutospacing="0" w:line="360" w:lineRule="auto"/>
        <w:ind w:firstLine="400" w:firstLineChars="200"/>
        <w:rPr>
          <w:sz w:val="21"/>
          <w:szCs w:val="21"/>
          <w:highlight w:val="none"/>
        </w:rPr>
      </w:pPr>
      <w:r>
        <w:rPr>
          <w:rFonts w:hint="eastAsia"/>
          <w:b w:val="0"/>
          <w:bCs w:val="0"/>
          <w:szCs w:val="21"/>
          <w:highlight w:val="none"/>
        </w:rPr>
        <w:t>④因承包人过错导致的其他情形：</w:t>
      </w:r>
      <w:r>
        <w:rPr>
          <w:rFonts w:hint="eastAsia"/>
          <w:b w:val="0"/>
          <w:bCs w:val="0"/>
          <w:szCs w:val="21"/>
          <w:highlight w:val="none"/>
          <w:u w:val="single"/>
        </w:rPr>
        <w:t xml:space="preserve">        </w:t>
      </w:r>
      <w:r>
        <w:rPr>
          <w:rFonts w:hint="eastAsia"/>
          <w:b w:val="0"/>
          <w:bCs w:val="0"/>
          <w:szCs w:val="21"/>
          <w:highlight w:val="none"/>
        </w:rPr>
        <w:t>。</w:t>
      </w:r>
    </w:p>
    <w:p>
      <w:pPr>
        <w:pStyle w:val="7"/>
        <w:spacing w:before="0" w:beforeAutospacing="0" w:after="0" w:afterAutospacing="0" w:line="360" w:lineRule="auto"/>
        <w:ind w:firstLine="422" w:firstLineChars="200"/>
        <w:rPr>
          <w:rFonts w:hint="eastAsia"/>
          <w:sz w:val="21"/>
          <w:szCs w:val="21"/>
          <w:highlight w:val="none"/>
          <w:u w:val="single"/>
        </w:rPr>
      </w:pPr>
      <w:r>
        <w:rPr>
          <w:rFonts w:hint="eastAsia"/>
          <w:sz w:val="21"/>
          <w:szCs w:val="21"/>
          <w:highlight w:val="none"/>
        </w:rPr>
        <w:t>21.4 关于不平衡报价的约定</w:t>
      </w:r>
      <w:r>
        <w:rPr>
          <w:rFonts w:hint="eastAsia"/>
          <w:sz w:val="21"/>
          <w:szCs w:val="21"/>
          <w:highlight w:val="none"/>
          <w:lang w:eastAsia="zh-CN"/>
        </w:rPr>
        <w:t>：</w:t>
      </w:r>
      <w:r>
        <w:rPr>
          <w:rFonts w:hint="eastAsia"/>
          <w:sz w:val="21"/>
          <w:szCs w:val="21"/>
          <w:highlight w:val="none"/>
          <w:u w:val="single"/>
        </w:rPr>
        <w:t xml:space="preserve">       </w:t>
      </w:r>
    </w:p>
    <w:p>
      <w:pPr>
        <w:pStyle w:val="7"/>
        <w:spacing w:before="0" w:beforeAutospacing="0" w:after="0" w:afterAutospacing="0" w:line="360" w:lineRule="auto"/>
        <w:ind w:firstLine="422" w:firstLineChars="200"/>
        <w:rPr>
          <w:sz w:val="21"/>
          <w:szCs w:val="21"/>
          <w:highlight w:val="none"/>
        </w:rPr>
      </w:pPr>
      <w:r>
        <w:rPr>
          <w:rFonts w:hint="eastAsia"/>
          <w:sz w:val="21"/>
          <w:szCs w:val="21"/>
          <w:highlight w:val="none"/>
        </w:rPr>
        <w:t>21.</w:t>
      </w:r>
      <w:r>
        <w:rPr>
          <w:rFonts w:hint="eastAsia"/>
          <w:sz w:val="21"/>
          <w:szCs w:val="21"/>
          <w:highlight w:val="none"/>
          <w:lang w:val="en-US" w:eastAsia="zh-CN"/>
        </w:rPr>
        <w:t>5</w:t>
      </w:r>
      <w:r>
        <w:rPr>
          <w:rFonts w:hint="eastAsia"/>
          <w:sz w:val="21"/>
          <w:szCs w:val="21"/>
          <w:highlight w:val="none"/>
        </w:rPr>
        <w:t xml:space="preserve"> </w:t>
      </w:r>
      <w:r>
        <w:rPr>
          <w:rFonts w:hint="eastAsia"/>
          <w:sz w:val="21"/>
          <w:szCs w:val="21"/>
          <w:highlight w:val="none"/>
          <w:u w:val="single"/>
        </w:rPr>
        <w:t xml:space="preserve">       </w:t>
      </w:r>
    </w:p>
    <w:p>
      <w:pPr>
        <w:pStyle w:val="6"/>
        <w:keepNext/>
        <w:keepLines/>
        <w:spacing w:before="156" w:beforeLines="50" w:beforeAutospacing="0" w:after="156" w:afterLines="50" w:afterAutospacing="0" w:line="360" w:lineRule="auto"/>
        <w:jc w:val="both"/>
        <w:rPr>
          <w:bCs w:val="0"/>
          <w:kern w:val="2"/>
          <w:sz w:val="21"/>
          <w:szCs w:val="21"/>
          <w:highlight w:val="none"/>
        </w:rPr>
      </w:pPr>
      <w:bookmarkStart w:id="2033" w:name="baidusnap7"/>
      <w:bookmarkEnd w:id="2033"/>
      <w:bookmarkStart w:id="2034" w:name="baidusnap3"/>
      <w:bookmarkEnd w:id="2034"/>
      <w:bookmarkStart w:id="2035" w:name="_Toc532377425"/>
      <w:bookmarkStart w:id="2036" w:name="_Toc532375686"/>
      <w:bookmarkStart w:id="2037" w:name="_Toc351203652"/>
      <w:r>
        <w:rPr>
          <w:rFonts w:hint="eastAsia"/>
          <w:kern w:val="2"/>
          <w:sz w:val="21"/>
          <w:szCs w:val="21"/>
          <w:highlight w:val="none"/>
        </w:rPr>
        <w:t>22. 合同附件</w:t>
      </w:r>
      <w:bookmarkEnd w:id="2035"/>
      <w:bookmarkEnd w:id="2036"/>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以下附件是本合同的有效组成部分：</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附件1：工程质量保修书</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附件2：主要建设工程文件目录</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附件3：承包人项目管理机构组成表</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附件4：履约担保（如有）</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附件</w:t>
      </w:r>
      <w:r>
        <w:rPr>
          <w:rFonts w:ascii="宋体" w:hAnsi="宋体"/>
          <w:szCs w:val="21"/>
          <w:highlight w:val="none"/>
        </w:rPr>
        <w:t>5</w:t>
      </w:r>
      <w:r>
        <w:rPr>
          <w:rFonts w:hint="eastAsia" w:ascii="宋体" w:hAnsi="宋体"/>
          <w:szCs w:val="21"/>
          <w:highlight w:val="none"/>
        </w:rPr>
        <w:t>：预付款担保（如有）</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6</w:t>
      </w:r>
      <w:r>
        <w:rPr>
          <w:rFonts w:hint="eastAsia" w:ascii="宋体" w:hAnsi="宋体"/>
          <w:szCs w:val="21"/>
          <w:highlight w:val="none"/>
        </w:rPr>
        <w:t>：专业工程暂估价表</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7</w:t>
      </w:r>
      <w:r>
        <w:rPr>
          <w:rFonts w:hint="eastAsia" w:ascii="宋体" w:hAnsi="宋体"/>
          <w:szCs w:val="21"/>
          <w:highlight w:val="none"/>
        </w:rPr>
        <w:t>：廉洁从业协议</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8</w:t>
      </w:r>
      <w:r>
        <w:rPr>
          <w:rFonts w:hint="eastAsia" w:ascii="宋体" w:hAnsi="宋体"/>
          <w:szCs w:val="21"/>
          <w:highlight w:val="none"/>
        </w:rPr>
        <w:t>：安全管理协议</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9</w:t>
      </w:r>
      <w:r>
        <w:rPr>
          <w:rFonts w:hint="eastAsia" w:ascii="宋体" w:hAnsi="宋体"/>
          <w:szCs w:val="21"/>
          <w:highlight w:val="none"/>
        </w:rPr>
        <w:t>：保障农民工工资支付协议</w:t>
      </w:r>
    </w:p>
    <w:p>
      <w:pPr>
        <w:spacing w:line="360" w:lineRule="auto"/>
        <w:ind w:right="105" w:rightChars="50" w:firstLine="420" w:firstLineChars="200"/>
        <w:jc w:val="left"/>
        <w:rPr>
          <w:rFonts w:ascii="宋体" w:hAnsi="宋体"/>
          <w:szCs w:val="21"/>
          <w:highlight w:val="none"/>
        </w:rPr>
      </w:pPr>
      <w:r>
        <w:rPr>
          <w:rFonts w:hint="eastAsia" w:ascii="宋体" w:hAnsi="宋体"/>
          <w:szCs w:val="21"/>
          <w:highlight w:val="none"/>
          <w:lang w:val="en-US" w:eastAsia="zh-CN"/>
        </w:rPr>
        <w:t>附件10：质量保证金保函（如有）</w:t>
      </w:r>
    </w:p>
    <w:bookmarkEnd w:id="2037"/>
    <w:p>
      <w:pPr>
        <w:spacing w:line="360" w:lineRule="auto"/>
        <w:rPr>
          <w:rFonts w:ascii="宋体" w:hAnsi="宋体"/>
          <w:szCs w:val="21"/>
          <w:highlight w:val="none"/>
        </w:rPr>
      </w:pPr>
      <w:r>
        <w:rPr>
          <w:rFonts w:hint="eastAsia" w:ascii="宋体" w:hAnsi="宋体"/>
          <w:szCs w:val="21"/>
          <w:highlight w:val="none"/>
        </w:rPr>
        <w:br w:type="page"/>
      </w:r>
      <w:r>
        <w:rPr>
          <w:rFonts w:hint="eastAsia" w:ascii="宋体" w:hAnsi="宋体"/>
          <w:szCs w:val="21"/>
          <w:highlight w:val="none"/>
        </w:rPr>
        <w:t>附</w:t>
      </w:r>
      <w:bookmarkStart w:id="2038" w:name="_Toc296944565"/>
      <w:bookmarkStart w:id="2039" w:name="_Toc267261693"/>
      <w:bookmarkStart w:id="2040" w:name="_Toc296346727"/>
      <w:bookmarkStart w:id="2041" w:name="_Toc296891054"/>
      <w:bookmarkStart w:id="2042" w:name="_Toc296503226"/>
      <w:bookmarkStart w:id="2043" w:name="_Toc296891266"/>
      <w:bookmarkStart w:id="2044" w:name="_Toc296347225"/>
      <w:r>
        <w:rPr>
          <w:rFonts w:hint="eastAsia" w:ascii="宋体" w:hAnsi="宋体"/>
          <w:szCs w:val="21"/>
          <w:highlight w:val="none"/>
        </w:rPr>
        <w:t>件1：</w:t>
      </w:r>
      <w:bookmarkEnd w:id="2038"/>
      <w:bookmarkEnd w:id="2039"/>
      <w:bookmarkEnd w:id="2040"/>
      <w:bookmarkEnd w:id="2041"/>
      <w:bookmarkEnd w:id="2042"/>
      <w:bookmarkEnd w:id="2043"/>
      <w:bookmarkEnd w:id="2044"/>
    </w:p>
    <w:p>
      <w:pPr>
        <w:spacing w:before="156" w:beforeLines="50" w:after="156" w:afterLines="50" w:line="360" w:lineRule="auto"/>
        <w:jc w:val="center"/>
        <w:rPr>
          <w:rFonts w:ascii="宋体" w:hAnsi="宋体"/>
          <w:szCs w:val="21"/>
          <w:highlight w:val="none"/>
        </w:rPr>
      </w:pPr>
      <w:r>
        <w:rPr>
          <w:rFonts w:hint="eastAsia" w:ascii="宋体" w:hAnsi="宋体"/>
          <w:szCs w:val="21"/>
          <w:highlight w:val="none"/>
        </w:rPr>
        <w:t>工程质量保修书</w:t>
      </w:r>
    </w:p>
    <w:p>
      <w:pPr>
        <w:snapToGrid w:val="0"/>
        <w:spacing w:line="360" w:lineRule="auto"/>
        <w:ind w:firstLine="422" w:firstLineChars="200"/>
        <w:rPr>
          <w:rFonts w:ascii="宋体" w:hAnsi="宋体"/>
          <w:b/>
          <w:szCs w:val="21"/>
          <w:highlight w:val="none"/>
          <w:u w:val="single"/>
        </w:rPr>
      </w:pPr>
      <w:r>
        <w:rPr>
          <w:rFonts w:hint="eastAsia" w:ascii="宋体" w:hAnsi="宋体"/>
          <w:b/>
          <w:szCs w:val="21"/>
          <w:highlight w:val="none"/>
        </w:rPr>
        <w:t>发包人（全称）：</w:t>
      </w:r>
      <w:r>
        <w:rPr>
          <w:rFonts w:hint="eastAsia" w:ascii="宋体" w:hAnsi="宋体"/>
          <w:szCs w:val="21"/>
          <w:highlight w:val="none"/>
          <w:u w:val="single"/>
        </w:rPr>
        <w:t xml:space="preserve">                             </w:t>
      </w:r>
    </w:p>
    <w:p>
      <w:pPr>
        <w:snapToGrid w:val="0"/>
        <w:spacing w:line="360" w:lineRule="auto"/>
        <w:ind w:firstLine="422" w:firstLineChars="200"/>
        <w:rPr>
          <w:rFonts w:ascii="宋体" w:hAnsi="宋体"/>
          <w:b/>
          <w:szCs w:val="21"/>
          <w:highlight w:val="none"/>
          <w:u w:val="single"/>
        </w:rPr>
      </w:pPr>
      <w:r>
        <w:rPr>
          <w:rFonts w:hint="eastAsia" w:ascii="宋体" w:hAnsi="宋体"/>
          <w:b/>
          <w:szCs w:val="21"/>
          <w:highlight w:val="none"/>
        </w:rPr>
        <w:t>承包人（全称）：</w:t>
      </w:r>
      <w:r>
        <w:rPr>
          <w:rFonts w:hint="eastAsia" w:ascii="宋体" w:hAnsi="宋体"/>
          <w:szCs w:val="21"/>
          <w:highlight w:val="none"/>
          <w:u w:val="single"/>
        </w:rPr>
        <w:t xml:space="preserve">                             </w:t>
      </w:r>
    </w:p>
    <w:p>
      <w:pPr>
        <w:spacing w:line="360" w:lineRule="auto"/>
        <w:ind w:firstLine="420" w:firstLineChars="200"/>
        <w:rPr>
          <w:rFonts w:ascii="宋体" w:hAnsi="宋体"/>
          <w:szCs w:val="21"/>
          <w:highlight w:val="none"/>
        </w:rPr>
      </w:pPr>
      <w:r>
        <w:rPr>
          <w:rFonts w:hint="eastAsia" w:ascii="宋体" w:hAnsi="宋体"/>
          <w:szCs w:val="21"/>
          <w:highlight w:val="none"/>
        </w:rPr>
        <w:t>发包人和承包人根据《中华人民共和国建筑法》和《建设工程质量管理条例》，经协商一致就</w:t>
      </w:r>
    </w:p>
    <w:p>
      <w:pPr>
        <w:spacing w:line="360" w:lineRule="auto"/>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（工程全称）签订工程质量保修书。</w:t>
      </w:r>
    </w:p>
    <w:p>
      <w:pPr>
        <w:spacing w:line="360" w:lineRule="auto"/>
        <w:ind w:firstLine="420" w:firstLineChars="200"/>
        <w:rPr>
          <w:rFonts w:ascii="宋体" w:hAnsi="宋体"/>
          <w:szCs w:val="21"/>
          <w:highlight w:val="none"/>
        </w:rPr>
      </w:pPr>
      <w:bookmarkStart w:id="2045" w:name="_Toc532375687"/>
      <w:r>
        <w:rPr>
          <w:rFonts w:hint="eastAsia" w:ascii="宋体" w:hAnsi="宋体"/>
          <w:szCs w:val="21"/>
          <w:highlight w:val="none"/>
        </w:rPr>
        <w:t>一、工程质量保修范围和内容</w:t>
      </w:r>
      <w:bookmarkEnd w:id="2045"/>
    </w:p>
    <w:p>
      <w:pPr>
        <w:spacing w:line="360" w:lineRule="auto"/>
        <w:ind w:firstLine="420" w:firstLineChars="200"/>
        <w:rPr>
          <w:rFonts w:ascii="宋体" w:hAnsi="宋体"/>
          <w:szCs w:val="21"/>
          <w:highlight w:val="none"/>
        </w:rPr>
      </w:pPr>
      <w:r>
        <w:rPr>
          <w:rFonts w:hint="eastAsia" w:ascii="宋体" w:hAnsi="宋体"/>
          <w:szCs w:val="21"/>
          <w:highlight w:val="none"/>
        </w:rPr>
        <w:t>承包人在质量保修期内，按照有关法律规定和合同约定，承担工程质量保修责任。</w:t>
      </w:r>
    </w:p>
    <w:p>
      <w:pPr>
        <w:spacing w:line="360" w:lineRule="auto"/>
        <w:ind w:firstLine="420" w:firstLineChars="200"/>
        <w:rPr>
          <w:rFonts w:ascii="宋体" w:hAnsi="宋体"/>
          <w:szCs w:val="21"/>
          <w:highlight w:val="none"/>
        </w:rPr>
      </w:pPr>
      <w:r>
        <w:rPr>
          <w:rFonts w:hint="eastAsia" w:ascii="宋体" w:hAnsi="宋体"/>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420" w:firstLineChars="200"/>
        <w:rPr>
          <w:rFonts w:ascii="宋体" w:hAnsi="宋体"/>
          <w:szCs w:val="21"/>
          <w:highlight w:val="none"/>
        </w:rPr>
      </w:pPr>
      <w:r>
        <w:rPr>
          <w:rFonts w:hint="eastAsia" w:ascii="宋体" w:hAnsi="宋体"/>
          <w:szCs w:val="21"/>
          <w:highlight w:val="none"/>
        </w:rPr>
        <w:t>承包人承包范围内容均属质量保修范围内容；其中：</w:t>
      </w:r>
    </w:p>
    <w:p>
      <w:pPr>
        <w:spacing w:line="360" w:lineRule="auto"/>
        <w:ind w:firstLine="420" w:firstLineChars="200"/>
        <w:rPr>
          <w:rFonts w:ascii="宋体" w:hAnsi="宋体"/>
          <w:szCs w:val="21"/>
          <w:highlight w:val="none"/>
        </w:rPr>
      </w:pPr>
      <w:r>
        <w:rPr>
          <w:rFonts w:hint="eastAsia" w:ascii="宋体" w:hAnsi="宋体"/>
          <w:szCs w:val="21"/>
          <w:highlight w:val="none"/>
        </w:rPr>
        <w:t>1.属于设计原因造成的质量问题，承包人负责维修，不留隐患，费用由发包人承担；</w:t>
      </w:r>
    </w:p>
    <w:p>
      <w:pPr>
        <w:spacing w:line="360" w:lineRule="auto"/>
        <w:ind w:firstLine="420" w:firstLineChars="200"/>
        <w:rPr>
          <w:rFonts w:ascii="宋体" w:hAnsi="宋体"/>
          <w:szCs w:val="21"/>
          <w:highlight w:val="none"/>
        </w:rPr>
      </w:pPr>
      <w:r>
        <w:rPr>
          <w:rFonts w:hint="eastAsia" w:ascii="宋体" w:hAnsi="宋体"/>
          <w:szCs w:val="21"/>
          <w:highlight w:val="none"/>
        </w:rPr>
        <w:t>2.属于施工造成的质量问题，承包人负责维修，不留隐患；</w:t>
      </w:r>
    </w:p>
    <w:p>
      <w:pPr>
        <w:spacing w:line="360" w:lineRule="auto"/>
        <w:ind w:firstLine="420" w:firstLineChars="200"/>
        <w:rPr>
          <w:rFonts w:ascii="宋体" w:hAnsi="宋体"/>
          <w:szCs w:val="21"/>
          <w:highlight w:val="none"/>
        </w:rPr>
      </w:pPr>
      <w:r>
        <w:rPr>
          <w:rFonts w:hint="eastAsia" w:ascii="宋体" w:hAnsi="宋体"/>
          <w:szCs w:val="21"/>
          <w:highlight w:val="none"/>
        </w:rPr>
        <w:t>3.属于业主使用不当造成的质量问题，配合抢修，费用由发包人承担。</w:t>
      </w:r>
    </w:p>
    <w:p>
      <w:pPr>
        <w:spacing w:line="360" w:lineRule="auto"/>
        <w:ind w:firstLine="420" w:firstLineChars="200"/>
        <w:rPr>
          <w:rFonts w:ascii="宋体" w:hAnsi="宋体"/>
          <w:szCs w:val="21"/>
          <w:highlight w:val="none"/>
        </w:rPr>
      </w:pPr>
      <w:bookmarkStart w:id="2046" w:name="_Toc532375688"/>
      <w:r>
        <w:rPr>
          <w:rFonts w:hint="eastAsia" w:ascii="宋体" w:hAnsi="宋体"/>
          <w:szCs w:val="21"/>
          <w:highlight w:val="none"/>
        </w:rPr>
        <w:t>二、质量保修期</w:t>
      </w:r>
      <w:bookmarkEnd w:id="2046"/>
    </w:p>
    <w:p>
      <w:pPr>
        <w:spacing w:line="360" w:lineRule="auto"/>
        <w:ind w:firstLine="420" w:firstLineChars="200"/>
        <w:rPr>
          <w:rFonts w:ascii="宋体" w:hAnsi="宋体"/>
          <w:szCs w:val="21"/>
          <w:highlight w:val="none"/>
        </w:rPr>
      </w:pPr>
      <w:r>
        <w:rPr>
          <w:rFonts w:hint="eastAsia" w:ascii="宋体" w:hAnsi="宋体"/>
          <w:szCs w:val="21"/>
          <w:highlight w:val="none"/>
        </w:rPr>
        <w:t>根据《建设工程质量管理条例》及有关规定，本工程质量保修期约定如下：</w:t>
      </w:r>
    </w:p>
    <w:p>
      <w:pPr>
        <w:spacing w:line="360" w:lineRule="auto"/>
        <w:ind w:firstLine="420" w:firstLineChars="200"/>
        <w:rPr>
          <w:rFonts w:ascii="宋体" w:hAnsi="宋体"/>
          <w:szCs w:val="21"/>
          <w:highlight w:val="none"/>
        </w:rPr>
      </w:pPr>
      <w:r>
        <w:rPr>
          <w:rFonts w:hint="eastAsia" w:ascii="宋体" w:hAnsi="宋体"/>
          <w:szCs w:val="21"/>
          <w:highlight w:val="none"/>
        </w:rPr>
        <w:t>1.基础设施工程、房屋建筑的地基基础工程和主体结构工程，为设计文件规定的该工程的合理使用年限；</w:t>
      </w:r>
    </w:p>
    <w:p>
      <w:pPr>
        <w:spacing w:line="360" w:lineRule="auto"/>
        <w:ind w:firstLine="420" w:firstLineChars="200"/>
        <w:rPr>
          <w:rFonts w:ascii="宋体" w:hAnsi="宋体"/>
          <w:szCs w:val="21"/>
          <w:highlight w:val="none"/>
        </w:rPr>
      </w:pPr>
      <w:r>
        <w:rPr>
          <w:rFonts w:hint="eastAsia" w:ascii="宋体" w:hAnsi="宋体"/>
          <w:szCs w:val="21"/>
          <w:highlight w:val="none"/>
        </w:rPr>
        <w:t>2.屋面防水工程、有防水要求的卫生间、房间和外墙面的防渗漏，为5年；</w:t>
      </w:r>
    </w:p>
    <w:p>
      <w:pPr>
        <w:spacing w:line="360" w:lineRule="auto"/>
        <w:ind w:firstLine="420" w:firstLineChars="200"/>
        <w:rPr>
          <w:rFonts w:ascii="宋体" w:hAnsi="宋体"/>
          <w:szCs w:val="21"/>
          <w:highlight w:val="none"/>
        </w:rPr>
      </w:pPr>
      <w:r>
        <w:rPr>
          <w:rFonts w:hint="eastAsia" w:ascii="宋体" w:hAnsi="宋体"/>
          <w:szCs w:val="21"/>
          <w:highlight w:val="none"/>
        </w:rPr>
        <w:t>3.供热与供冷系统，为2个采暖期、供冷期；</w:t>
      </w:r>
    </w:p>
    <w:p>
      <w:pPr>
        <w:spacing w:line="360" w:lineRule="auto"/>
        <w:ind w:firstLine="420" w:firstLineChars="200"/>
        <w:rPr>
          <w:rFonts w:ascii="宋体" w:hAnsi="宋体"/>
          <w:szCs w:val="21"/>
          <w:highlight w:val="none"/>
        </w:rPr>
      </w:pPr>
      <w:r>
        <w:rPr>
          <w:rFonts w:hint="eastAsia" w:ascii="宋体" w:hAnsi="宋体"/>
          <w:szCs w:val="21"/>
          <w:highlight w:val="none"/>
        </w:rPr>
        <w:t>4.电气管线、给排水管道、设备安装和装修工程，为2年；</w:t>
      </w:r>
    </w:p>
    <w:p>
      <w:pPr>
        <w:spacing w:line="360" w:lineRule="auto"/>
        <w:ind w:firstLine="420" w:firstLineChars="200"/>
        <w:rPr>
          <w:rFonts w:ascii="宋体" w:hAnsi="宋体"/>
          <w:szCs w:val="21"/>
          <w:highlight w:val="none"/>
        </w:rPr>
      </w:pPr>
      <w:r>
        <w:rPr>
          <w:rFonts w:hint="eastAsia" w:ascii="宋体" w:hAnsi="宋体"/>
          <w:szCs w:val="21"/>
          <w:highlight w:val="none"/>
        </w:rPr>
        <w:t>5.其他项目保修期限：2年；</w:t>
      </w:r>
      <w:r>
        <w:rPr>
          <w:rFonts w:hint="eastAsia" w:ascii="宋体" w:hAnsi="宋体"/>
          <w:i/>
          <w:szCs w:val="21"/>
          <w:highlight w:val="none"/>
        </w:rPr>
        <w:t>[提示：如有不同，根据具体情况修改]</w:t>
      </w:r>
    </w:p>
    <w:p>
      <w:pPr>
        <w:spacing w:line="360" w:lineRule="auto"/>
        <w:ind w:firstLine="420" w:firstLineChars="200"/>
        <w:rPr>
          <w:rFonts w:ascii="宋体" w:hAnsi="宋体"/>
          <w:szCs w:val="21"/>
          <w:highlight w:val="none"/>
        </w:rPr>
      </w:pPr>
      <w:r>
        <w:rPr>
          <w:rFonts w:hint="eastAsia" w:ascii="宋体" w:hAnsi="宋体"/>
          <w:szCs w:val="21"/>
          <w:highlight w:val="none"/>
        </w:rPr>
        <w:t>建设工程的保修期，自工程竣工验收合格之日起计算。</w:t>
      </w:r>
    </w:p>
    <w:p>
      <w:pPr>
        <w:spacing w:line="360" w:lineRule="auto"/>
        <w:ind w:firstLine="420" w:firstLineChars="200"/>
        <w:rPr>
          <w:rFonts w:ascii="宋体" w:hAnsi="宋体"/>
          <w:szCs w:val="21"/>
          <w:highlight w:val="none"/>
        </w:rPr>
      </w:pPr>
      <w:bookmarkStart w:id="2047" w:name="_Toc532375689"/>
      <w:r>
        <w:rPr>
          <w:rFonts w:hint="eastAsia" w:ascii="宋体" w:hAnsi="宋体"/>
          <w:szCs w:val="21"/>
          <w:highlight w:val="none"/>
        </w:rPr>
        <w:t>三、质量保修责任</w:t>
      </w:r>
      <w:bookmarkEnd w:id="2047"/>
    </w:p>
    <w:p>
      <w:pPr>
        <w:spacing w:line="360" w:lineRule="auto"/>
        <w:ind w:firstLine="420" w:firstLineChars="200"/>
        <w:rPr>
          <w:rFonts w:ascii="宋体" w:hAnsi="宋体"/>
          <w:szCs w:val="21"/>
          <w:highlight w:val="none"/>
        </w:rPr>
      </w:pPr>
      <w:r>
        <w:rPr>
          <w:rFonts w:hint="eastAsia" w:ascii="宋体" w:hAnsi="宋体"/>
          <w:szCs w:val="21"/>
          <w:highlight w:val="none"/>
        </w:rPr>
        <w:t>1.属于保修范围、内容的项目，承包人应当在接到保修通知之日起7天内派人保修。承包人不在约定期限内派人保修的，发包人可以委托他人修理。</w:t>
      </w:r>
    </w:p>
    <w:p>
      <w:pPr>
        <w:spacing w:line="360" w:lineRule="auto"/>
        <w:ind w:firstLine="420" w:firstLineChars="200"/>
        <w:rPr>
          <w:rFonts w:ascii="宋体" w:hAnsi="宋体"/>
          <w:szCs w:val="21"/>
          <w:highlight w:val="none"/>
        </w:rPr>
      </w:pPr>
      <w:r>
        <w:rPr>
          <w:rFonts w:hint="eastAsia" w:ascii="宋体" w:hAnsi="宋体"/>
          <w:szCs w:val="21"/>
          <w:highlight w:val="none"/>
        </w:rPr>
        <w:t>2.发生紧急事故需抢修的，承包人在接到事故通知后，应当立即到达事故现场抢修。</w:t>
      </w:r>
    </w:p>
    <w:p>
      <w:pPr>
        <w:spacing w:line="360" w:lineRule="auto"/>
        <w:ind w:firstLine="420" w:firstLineChars="200"/>
        <w:rPr>
          <w:rFonts w:ascii="宋体" w:hAnsi="宋体"/>
          <w:szCs w:val="21"/>
          <w:highlight w:val="none"/>
        </w:rPr>
      </w:pPr>
      <w:r>
        <w:rPr>
          <w:rFonts w:hint="eastAsia" w:ascii="宋体" w:hAnsi="宋体"/>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420" w:firstLineChars="200"/>
        <w:rPr>
          <w:rFonts w:ascii="宋体" w:hAnsi="宋体"/>
          <w:szCs w:val="21"/>
          <w:highlight w:val="none"/>
        </w:rPr>
      </w:pPr>
      <w:r>
        <w:rPr>
          <w:rFonts w:hint="eastAsia" w:ascii="宋体" w:hAnsi="宋体"/>
          <w:szCs w:val="21"/>
          <w:highlight w:val="none"/>
        </w:rPr>
        <w:t>4.质量保修完成后，由发包人组织验收。</w:t>
      </w:r>
    </w:p>
    <w:p>
      <w:pPr>
        <w:spacing w:line="360" w:lineRule="auto"/>
        <w:ind w:firstLine="420" w:firstLineChars="200"/>
        <w:rPr>
          <w:rFonts w:ascii="宋体" w:hAnsi="宋体"/>
          <w:szCs w:val="21"/>
          <w:highlight w:val="none"/>
        </w:rPr>
      </w:pPr>
      <w:bookmarkStart w:id="2048" w:name="_Toc532375690"/>
      <w:r>
        <w:rPr>
          <w:rFonts w:hint="eastAsia" w:ascii="宋体" w:hAnsi="宋体"/>
          <w:szCs w:val="21"/>
          <w:highlight w:val="none"/>
        </w:rPr>
        <w:t>四、保修费用</w:t>
      </w:r>
      <w:bookmarkEnd w:id="2048"/>
    </w:p>
    <w:p>
      <w:pPr>
        <w:spacing w:line="360" w:lineRule="auto"/>
        <w:ind w:firstLine="420" w:firstLineChars="200"/>
        <w:rPr>
          <w:rFonts w:ascii="宋体" w:hAnsi="宋体"/>
          <w:szCs w:val="21"/>
          <w:highlight w:val="none"/>
        </w:rPr>
      </w:pPr>
      <w:r>
        <w:rPr>
          <w:rFonts w:hint="eastAsia" w:ascii="宋体" w:hAnsi="宋体"/>
          <w:szCs w:val="21"/>
          <w:highlight w:val="none"/>
        </w:rPr>
        <w:t>保修费用由质量缺陷的责任方承担。</w:t>
      </w:r>
    </w:p>
    <w:p>
      <w:pPr>
        <w:spacing w:line="360" w:lineRule="auto"/>
        <w:ind w:firstLine="420" w:firstLineChars="200"/>
        <w:rPr>
          <w:rFonts w:ascii="宋体" w:hAnsi="宋体"/>
          <w:szCs w:val="21"/>
          <w:highlight w:val="none"/>
        </w:rPr>
      </w:pPr>
      <w:bookmarkStart w:id="2049" w:name="_Toc532375691"/>
      <w:r>
        <w:rPr>
          <w:rFonts w:hint="eastAsia" w:ascii="宋体" w:hAnsi="宋体"/>
          <w:szCs w:val="21"/>
          <w:highlight w:val="none"/>
        </w:rPr>
        <w:t>五、双方约定的其他工程质量保修事项</w:t>
      </w:r>
    </w:p>
    <w:p>
      <w:pPr>
        <w:spacing w:line="360" w:lineRule="auto"/>
        <w:ind w:firstLine="420" w:firstLineChars="200"/>
        <w:rPr>
          <w:rFonts w:ascii="宋体" w:hAnsi="宋体"/>
          <w:szCs w:val="21"/>
          <w:highlight w:val="none"/>
        </w:rPr>
      </w:pPr>
      <w:r>
        <w:rPr>
          <w:rFonts w:hint="eastAsia" w:ascii="宋体" w:hAnsi="宋体"/>
          <w:szCs w:val="21"/>
          <w:highlight w:val="none"/>
          <w:u w:val="single"/>
        </w:rPr>
        <w:t>按国家相关法律和规定执行</w:t>
      </w:r>
      <w:r>
        <w:rPr>
          <w:rFonts w:hint="eastAsia" w:ascii="宋体" w:hAnsi="宋体"/>
          <w:szCs w:val="21"/>
          <w:highlight w:val="none"/>
        </w:rPr>
        <w:t>。</w:t>
      </w:r>
      <w:bookmarkEnd w:id="2049"/>
    </w:p>
    <w:p>
      <w:pPr>
        <w:spacing w:line="360" w:lineRule="auto"/>
        <w:ind w:firstLine="420" w:firstLineChars="200"/>
        <w:rPr>
          <w:rFonts w:ascii="宋体" w:hAnsi="宋体"/>
          <w:szCs w:val="21"/>
          <w:highlight w:val="none"/>
        </w:rPr>
      </w:pPr>
      <w:r>
        <w:rPr>
          <w:rFonts w:hint="eastAsia" w:ascii="宋体" w:hAnsi="宋体"/>
          <w:szCs w:val="21"/>
          <w:highlight w:val="none"/>
        </w:rPr>
        <w:t>本工程质量保修书由发包人、承包人在工程竣工验收前共同签署，作为施工合同附件，其有效期限至保修期满。</w:t>
      </w:r>
    </w:p>
    <w:p>
      <w:pPr>
        <w:spacing w:line="360" w:lineRule="auto"/>
        <w:ind w:firstLine="420" w:firstLineChars="200"/>
        <w:rPr>
          <w:rFonts w:ascii="宋体" w:hAnsi="宋体"/>
          <w:szCs w:val="21"/>
          <w:highlight w:val="none"/>
        </w:rPr>
      </w:pPr>
      <w:r>
        <w:rPr>
          <w:rFonts w:hint="eastAsia" w:ascii="宋体" w:hAnsi="宋体"/>
          <w:szCs w:val="21"/>
          <w:highlight w:val="none"/>
        </w:rPr>
        <w:t>六、本文件生效</w:t>
      </w:r>
    </w:p>
    <w:p>
      <w:pPr>
        <w:spacing w:line="360" w:lineRule="auto"/>
        <w:ind w:firstLine="420" w:firstLineChars="200"/>
        <w:rPr>
          <w:rFonts w:ascii="宋体" w:hAnsi="宋体"/>
          <w:szCs w:val="21"/>
          <w:highlight w:val="none"/>
        </w:rPr>
      </w:pPr>
      <w:r>
        <w:rPr>
          <w:rFonts w:hint="eastAsia" w:ascii="宋体" w:hAnsi="宋体"/>
          <w:szCs w:val="21"/>
          <w:highlight w:val="none"/>
        </w:rPr>
        <w:t>本工程质量保修书经发包人与承包人盖章后生效。</w:t>
      </w:r>
    </w:p>
    <w:p>
      <w:pPr>
        <w:pStyle w:val="2"/>
        <w:spacing w:line="360" w:lineRule="auto"/>
        <w:ind w:firstLine="420" w:firstLineChars="200"/>
        <w:rPr>
          <w:rFonts w:ascii="宋体" w:hAnsi="宋体"/>
          <w:szCs w:val="21"/>
          <w:highlight w:val="none"/>
        </w:rPr>
      </w:pPr>
    </w:p>
    <w:p>
      <w:pPr>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发包人：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（盖单位公章）</w:t>
      </w:r>
    </w:p>
    <w:p>
      <w:pPr>
        <w:spacing w:line="360" w:lineRule="auto"/>
        <w:ind w:firstLine="420" w:firstLineChars="200"/>
        <w:rPr>
          <w:rFonts w:ascii="宋体" w:hAnsi="宋体"/>
          <w:snapToGrid w:val="0"/>
          <w:kern w:val="0"/>
          <w:szCs w:val="21"/>
          <w:highlight w:val="none"/>
        </w:rPr>
      </w:pPr>
    </w:p>
    <w:p>
      <w:pPr>
        <w:spacing w:line="360" w:lineRule="auto"/>
        <w:ind w:firstLine="420" w:firstLineChars="200"/>
        <w:rPr>
          <w:rFonts w:ascii="宋体" w:hAnsi="宋体"/>
          <w:snapToGrid w:val="0"/>
          <w:kern w:val="0"/>
          <w:szCs w:val="21"/>
          <w:highlight w:val="none"/>
        </w:rPr>
      </w:pPr>
    </w:p>
    <w:p>
      <w:pPr>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法定代表人或其委托代理人：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（签名）</w:t>
      </w:r>
    </w:p>
    <w:p>
      <w:pPr>
        <w:spacing w:line="360" w:lineRule="auto"/>
        <w:ind w:firstLine="420" w:firstLineChars="200"/>
        <w:rPr>
          <w:rFonts w:ascii="宋体" w:hAnsi="宋体"/>
          <w:snapToGrid w:val="0"/>
          <w:kern w:val="0"/>
          <w:szCs w:val="21"/>
          <w:highlight w:val="none"/>
        </w:rPr>
      </w:pPr>
    </w:p>
    <w:p>
      <w:pPr>
        <w:spacing w:line="360" w:lineRule="auto"/>
        <w:ind w:firstLine="420" w:firstLineChars="200"/>
        <w:rPr>
          <w:rFonts w:ascii="宋体" w:hAnsi="宋体"/>
          <w:snapToGrid w:val="0"/>
          <w:kern w:val="0"/>
          <w:szCs w:val="21"/>
          <w:highlight w:val="none"/>
        </w:rPr>
      </w:pPr>
    </w:p>
    <w:p>
      <w:pPr>
        <w:spacing w:line="360" w:lineRule="auto"/>
        <w:ind w:firstLine="420" w:firstLineChars="200"/>
        <w:rPr>
          <w:rFonts w:ascii="宋体" w:hAnsi="宋体"/>
          <w:szCs w:val="21"/>
          <w:highlight w:val="none"/>
        </w:rPr>
      </w:pPr>
      <w:r>
        <w:rPr>
          <w:rFonts w:hint="eastAsia" w:ascii="宋体" w:hAnsi="宋体"/>
          <w:snapToGrid w:val="0"/>
          <w:kern w:val="0"/>
          <w:szCs w:val="21"/>
          <w:highlight w:val="none"/>
        </w:rPr>
        <w:t>承包人：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（盖单位公章）</w:t>
      </w:r>
    </w:p>
    <w:p>
      <w:pPr>
        <w:spacing w:line="360" w:lineRule="auto"/>
        <w:ind w:firstLine="420" w:firstLineChars="200"/>
        <w:rPr>
          <w:rFonts w:ascii="宋体" w:hAnsi="宋体"/>
          <w:snapToGrid w:val="0"/>
          <w:kern w:val="0"/>
          <w:szCs w:val="21"/>
          <w:highlight w:val="none"/>
        </w:rPr>
      </w:pPr>
    </w:p>
    <w:p>
      <w:pPr>
        <w:spacing w:line="360" w:lineRule="auto"/>
        <w:ind w:firstLine="420" w:firstLineChars="200"/>
        <w:rPr>
          <w:rFonts w:ascii="宋体" w:hAnsi="宋体"/>
          <w:snapToGrid w:val="0"/>
          <w:kern w:val="0"/>
          <w:szCs w:val="21"/>
          <w:highlight w:val="none"/>
        </w:rPr>
      </w:pPr>
    </w:p>
    <w:p>
      <w:pPr>
        <w:spacing w:line="360" w:lineRule="auto"/>
        <w:ind w:firstLine="420" w:firstLineChars="200"/>
        <w:rPr>
          <w:rFonts w:ascii="宋体" w:hAnsi="宋体"/>
          <w:bCs/>
          <w:kern w:val="0"/>
          <w:szCs w:val="21"/>
          <w:highlight w:val="none"/>
        </w:rPr>
      </w:pPr>
      <w:r>
        <w:rPr>
          <w:rFonts w:hint="eastAsia" w:ascii="宋体" w:hAnsi="宋体"/>
          <w:snapToGrid w:val="0"/>
          <w:kern w:val="0"/>
          <w:szCs w:val="21"/>
          <w:highlight w:val="none"/>
        </w:rPr>
        <w:t>法定代表人或其委托代理人：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（签名）</w:t>
      </w:r>
    </w:p>
    <w:p>
      <w:pPr>
        <w:spacing w:line="360" w:lineRule="auto"/>
        <w:ind w:firstLine="418" w:firstLineChars="200"/>
        <w:rPr>
          <w:rFonts w:ascii="宋体" w:hAnsi="宋体"/>
          <w:snapToGrid w:val="0"/>
          <w:spacing w:val="1"/>
          <w:w w:val="99"/>
          <w:kern w:val="0"/>
          <w:position w:val="-2"/>
          <w:szCs w:val="21"/>
          <w:highlight w:val="none"/>
        </w:rPr>
      </w:pPr>
    </w:p>
    <w:p>
      <w:pPr>
        <w:spacing w:line="360" w:lineRule="auto"/>
        <w:ind w:firstLine="418" w:firstLineChars="200"/>
        <w:rPr>
          <w:rFonts w:ascii="宋体" w:hAnsi="宋体"/>
          <w:snapToGrid w:val="0"/>
          <w:spacing w:val="1"/>
          <w:w w:val="99"/>
          <w:kern w:val="0"/>
          <w:position w:val="-2"/>
          <w:szCs w:val="21"/>
          <w:highlight w:val="none"/>
        </w:rPr>
      </w:pPr>
    </w:p>
    <w:p>
      <w:pPr>
        <w:spacing w:line="360" w:lineRule="auto"/>
        <w:ind w:firstLine="420" w:firstLineChars="200"/>
        <w:rPr>
          <w:rFonts w:ascii="宋体" w:hAnsi="宋体"/>
          <w:snapToGrid w:val="0"/>
          <w:kern w:val="0"/>
          <w:szCs w:val="21"/>
          <w:highlight w:val="none"/>
        </w:rPr>
      </w:pPr>
      <w:r>
        <w:rPr>
          <w:rFonts w:hint="eastAsia" w:ascii="宋体" w:hAnsi="宋体"/>
          <w:snapToGrid w:val="0"/>
          <w:kern w:val="0"/>
          <w:szCs w:val="21"/>
          <w:highlight w:val="none"/>
        </w:rPr>
        <w:t>签约时间：</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年</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月</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日</w:t>
      </w:r>
    </w:p>
    <w:p>
      <w:pPr>
        <w:spacing w:line="480" w:lineRule="auto"/>
        <w:rPr>
          <w:rFonts w:ascii="宋体" w:hAnsi="宋体"/>
          <w:szCs w:val="21"/>
          <w:highlight w:val="none"/>
        </w:rPr>
      </w:pPr>
      <w:r>
        <w:rPr>
          <w:rFonts w:hint="eastAsia" w:ascii="宋体" w:hAnsi="宋体"/>
          <w:szCs w:val="21"/>
          <w:highlight w:val="none"/>
        </w:rPr>
        <w:br w:type="page"/>
      </w:r>
      <w:r>
        <w:rPr>
          <w:rFonts w:hint="eastAsia" w:ascii="宋体" w:hAnsi="宋体"/>
          <w:szCs w:val="21"/>
          <w:highlight w:val="none"/>
        </w:rPr>
        <w:t>附件2：</w:t>
      </w:r>
    </w:p>
    <w:p>
      <w:pPr>
        <w:spacing w:before="156" w:beforeLines="50" w:after="156" w:afterLines="50" w:line="480" w:lineRule="auto"/>
        <w:jc w:val="center"/>
        <w:rPr>
          <w:rFonts w:ascii="宋体" w:hAnsi="宋体"/>
          <w:szCs w:val="21"/>
          <w:highlight w:val="none"/>
        </w:rPr>
      </w:pPr>
      <w:r>
        <w:rPr>
          <w:rFonts w:hint="eastAsia" w:ascii="宋体" w:hAnsi="宋体"/>
          <w:szCs w:val="21"/>
          <w:highlight w:val="none"/>
        </w:rPr>
        <w:t>主要建设工程文件目录</w:t>
      </w:r>
    </w:p>
    <w:tbl>
      <w:tblPr>
        <w:tblStyle w:val="45"/>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pPr>
              <w:spacing w:line="400" w:lineRule="exact"/>
              <w:jc w:val="center"/>
              <w:rPr>
                <w:rFonts w:ascii="宋体" w:hAnsi="宋体"/>
                <w:szCs w:val="21"/>
                <w:highlight w:val="none"/>
              </w:rPr>
            </w:pPr>
            <w:r>
              <w:rPr>
                <w:rFonts w:hint="eastAsia" w:ascii="宋体" w:hAnsi="宋体"/>
                <w:szCs w:val="21"/>
                <w:highlight w:val="none"/>
              </w:rPr>
              <w:t>文件名称</w:t>
            </w:r>
          </w:p>
        </w:tc>
        <w:tc>
          <w:tcPr>
            <w:tcW w:w="1418" w:type="dxa"/>
            <w:vAlign w:val="center"/>
          </w:tcPr>
          <w:p>
            <w:pPr>
              <w:spacing w:line="400" w:lineRule="exact"/>
              <w:jc w:val="center"/>
              <w:rPr>
                <w:rFonts w:ascii="宋体" w:hAnsi="宋体"/>
                <w:szCs w:val="21"/>
                <w:highlight w:val="none"/>
              </w:rPr>
            </w:pPr>
            <w:r>
              <w:rPr>
                <w:rFonts w:hint="eastAsia" w:ascii="宋体" w:hAnsi="宋体"/>
                <w:szCs w:val="21"/>
                <w:highlight w:val="none"/>
              </w:rPr>
              <w:t>套数</w:t>
            </w:r>
          </w:p>
        </w:tc>
        <w:tc>
          <w:tcPr>
            <w:tcW w:w="1418" w:type="dxa"/>
          </w:tcPr>
          <w:p>
            <w:pPr>
              <w:spacing w:line="400" w:lineRule="exact"/>
              <w:jc w:val="center"/>
              <w:rPr>
                <w:rFonts w:ascii="宋体" w:hAnsi="宋体"/>
                <w:szCs w:val="21"/>
                <w:highlight w:val="none"/>
              </w:rPr>
            </w:pPr>
            <w:r>
              <w:rPr>
                <w:rFonts w:hint="eastAsia" w:ascii="宋体" w:hAnsi="宋体"/>
                <w:szCs w:val="21"/>
                <w:highlight w:val="none"/>
              </w:rPr>
              <w:t>移交时间</w:t>
            </w:r>
          </w:p>
        </w:tc>
        <w:tc>
          <w:tcPr>
            <w:tcW w:w="2917" w:type="dxa"/>
          </w:tcPr>
          <w:p>
            <w:pPr>
              <w:spacing w:line="400" w:lineRule="exact"/>
              <w:jc w:val="center"/>
              <w:rPr>
                <w:rFonts w:ascii="宋体" w:hAnsi="宋体"/>
                <w:szCs w:val="21"/>
                <w:highlight w:val="none"/>
              </w:rPr>
            </w:pPr>
            <w:r>
              <w:rPr>
                <w:rFonts w:hint="eastAsia" w:ascii="宋体" w:hAnsi="宋体"/>
                <w:szCs w:val="21"/>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highlight w:val="none"/>
              </w:rPr>
            </w:pPr>
          </w:p>
        </w:tc>
        <w:tc>
          <w:tcPr>
            <w:tcW w:w="1418" w:type="dxa"/>
            <w:vAlign w:val="center"/>
          </w:tcPr>
          <w:p>
            <w:pPr>
              <w:spacing w:line="400" w:lineRule="exact"/>
              <w:ind w:firstLine="420" w:firstLineChars="200"/>
              <w:rPr>
                <w:rFonts w:ascii="宋体" w:hAnsi="宋体"/>
                <w:szCs w:val="21"/>
                <w:highlight w:val="none"/>
              </w:rPr>
            </w:pPr>
          </w:p>
        </w:tc>
        <w:tc>
          <w:tcPr>
            <w:tcW w:w="1418" w:type="dxa"/>
            <w:vAlign w:val="center"/>
          </w:tcPr>
          <w:p>
            <w:pPr>
              <w:spacing w:line="400" w:lineRule="exact"/>
              <w:ind w:firstLine="420" w:firstLineChars="200"/>
              <w:rPr>
                <w:rFonts w:ascii="宋体" w:hAnsi="宋体"/>
                <w:szCs w:val="21"/>
                <w:highlight w:val="none"/>
              </w:rPr>
            </w:pPr>
          </w:p>
        </w:tc>
        <w:tc>
          <w:tcPr>
            <w:tcW w:w="2917" w:type="dxa"/>
            <w:vAlign w:val="center"/>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highlight w:val="none"/>
              </w:rPr>
            </w:pPr>
          </w:p>
        </w:tc>
        <w:tc>
          <w:tcPr>
            <w:tcW w:w="1418" w:type="dxa"/>
            <w:vAlign w:val="center"/>
          </w:tcPr>
          <w:p>
            <w:pPr>
              <w:spacing w:line="400" w:lineRule="exact"/>
              <w:ind w:firstLine="420" w:firstLineChars="200"/>
              <w:rPr>
                <w:rFonts w:ascii="宋体" w:hAnsi="宋体"/>
                <w:szCs w:val="21"/>
                <w:highlight w:val="none"/>
              </w:rPr>
            </w:pPr>
          </w:p>
        </w:tc>
        <w:tc>
          <w:tcPr>
            <w:tcW w:w="1418" w:type="dxa"/>
            <w:vAlign w:val="center"/>
          </w:tcPr>
          <w:p>
            <w:pPr>
              <w:spacing w:line="400" w:lineRule="exact"/>
              <w:ind w:firstLine="420" w:firstLineChars="200"/>
              <w:rPr>
                <w:rFonts w:ascii="宋体" w:hAnsi="宋体"/>
                <w:szCs w:val="21"/>
                <w:highlight w:val="none"/>
              </w:rPr>
            </w:pPr>
          </w:p>
        </w:tc>
        <w:tc>
          <w:tcPr>
            <w:tcW w:w="2917" w:type="dxa"/>
            <w:vAlign w:val="center"/>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highlight w:val="none"/>
              </w:rPr>
            </w:pPr>
          </w:p>
        </w:tc>
        <w:tc>
          <w:tcPr>
            <w:tcW w:w="1418" w:type="dxa"/>
            <w:vAlign w:val="center"/>
          </w:tcPr>
          <w:p>
            <w:pPr>
              <w:spacing w:line="400" w:lineRule="exact"/>
              <w:ind w:firstLine="420" w:firstLineChars="200"/>
              <w:rPr>
                <w:rFonts w:ascii="宋体" w:hAnsi="宋体"/>
                <w:szCs w:val="21"/>
                <w:highlight w:val="none"/>
              </w:rPr>
            </w:pPr>
          </w:p>
        </w:tc>
        <w:tc>
          <w:tcPr>
            <w:tcW w:w="1418" w:type="dxa"/>
            <w:vAlign w:val="center"/>
          </w:tcPr>
          <w:p>
            <w:pPr>
              <w:spacing w:line="400" w:lineRule="exact"/>
              <w:ind w:firstLine="420" w:firstLineChars="200"/>
              <w:rPr>
                <w:rFonts w:ascii="宋体" w:hAnsi="宋体"/>
                <w:szCs w:val="21"/>
                <w:highlight w:val="none"/>
              </w:rPr>
            </w:pPr>
          </w:p>
        </w:tc>
        <w:tc>
          <w:tcPr>
            <w:tcW w:w="2917" w:type="dxa"/>
            <w:vAlign w:val="center"/>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highlight w:val="none"/>
              </w:rPr>
            </w:pPr>
          </w:p>
        </w:tc>
        <w:tc>
          <w:tcPr>
            <w:tcW w:w="1418" w:type="dxa"/>
            <w:vAlign w:val="center"/>
          </w:tcPr>
          <w:p>
            <w:pPr>
              <w:spacing w:line="400" w:lineRule="exact"/>
              <w:ind w:firstLine="420" w:firstLineChars="200"/>
              <w:rPr>
                <w:rFonts w:ascii="宋体" w:hAnsi="宋体"/>
                <w:szCs w:val="21"/>
                <w:highlight w:val="none"/>
              </w:rPr>
            </w:pPr>
          </w:p>
        </w:tc>
        <w:tc>
          <w:tcPr>
            <w:tcW w:w="1418" w:type="dxa"/>
            <w:vAlign w:val="center"/>
          </w:tcPr>
          <w:p>
            <w:pPr>
              <w:spacing w:line="400" w:lineRule="exact"/>
              <w:ind w:firstLine="420" w:firstLineChars="200"/>
              <w:rPr>
                <w:rFonts w:ascii="宋体" w:hAnsi="宋体"/>
                <w:szCs w:val="21"/>
                <w:highlight w:val="none"/>
              </w:rPr>
            </w:pPr>
          </w:p>
        </w:tc>
        <w:tc>
          <w:tcPr>
            <w:tcW w:w="2917" w:type="dxa"/>
            <w:vAlign w:val="center"/>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highlight w:val="none"/>
              </w:rPr>
            </w:pPr>
          </w:p>
        </w:tc>
        <w:tc>
          <w:tcPr>
            <w:tcW w:w="1418" w:type="dxa"/>
            <w:vAlign w:val="center"/>
          </w:tcPr>
          <w:p>
            <w:pPr>
              <w:spacing w:line="400" w:lineRule="exact"/>
              <w:ind w:firstLine="420" w:firstLineChars="200"/>
              <w:rPr>
                <w:rFonts w:ascii="宋体" w:hAnsi="宋体"/>
                <w:szCs w:val="21"/>
                <w:highlight w:val="none"/>
              </w:rPr>
            </w:pPr>
          </w:p>
        </w:tc>
        <w:tc>
          <w:tcPr>
            <w:tcW w:w="1418" w:type="dxa"/>
            <w:vAlign w:val="center"/>
          </w:tcPr>
          <w:p>
            <w:pPr>
              <w:spacing w:line="400" w:lineRule="exact"/>
              <w:ind w:firstLine="420" w:firstLineChars="200"/>
              <w:rPr>
                <w:rFonts w:ascii="宋体" w:hAnsi="宋体"/>
                <w:szCs w:val="21"/>
                <w:highlight w:val="none"/>
              </w:rPr>
            </w:pPr>
          </w:p>
        </w:tc>
        <w:tc>
          <w:tcPr>
            <w:tcW w:w="2917" w:type="dxa"/>
            <w:vAlign w:val="center"/>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highlight w:val="none"/>
              </w:rPr>
            </w:pPr>
          </w:p>
        </w:tc>
        <w:tc>
          <w:tcPr>
            <w:tcW w:w="1418" w:type="dxa"/>
            <w:vAlign w:val="center"/>
          </w:tcPr>
          <w:p>
            <w:pPr>
              <w:spacing w:line="400" w:lineRule="exact"/>
              <w:ind w:firstLine="420" w:firstLineChars="200"/>
              <w:rPr>
                <w:rFonts w:ascii="宋体" w:hAnsi="宋体"/>
                <w:szCs w:val="21"/>
                <w:highlight w:val="none"/>
              </w:rPr>
            </w:pPr>
          </w:p>
        </w:tc>
        <w:tc>
          <w:tcPr>
            <w:tcW w:w="1418" w:type="dxa"/>
            <w:vAlign w:val="center"/>
          </w:tcPr>
          <w:p>
            <w:pPr>
              <w:spacing w:line="400" w:lineRule="exact"/>
              <w:ind w:firstLine="420" w:firstLineChars="200"/>
              <w:rPr>
                <w:rFonts w:ascii="宋体" w:hAnsi="宋体"/>
                <w:szCs w:val="21"/>
                <w:highlight w:val="none"/>
              </w:rPr>
            </w:pPr>
          </w:p>
        </w:tc>
        <w:tc>
          <w:tcPr>
            <w:tcW w:w="2917" w:type="dxa"/>
            <w:vAlign w:val="center"/>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highlight w:val="none"/>
              </w:rPr>
            </w:pPr>
          </w:p>
        </w:tc>
        <w:tc>
          <w:tcPr>
            <w:tcW w:w="1418" w:type="dxa"/>
            <w:vAlign w:val="center"/>
          </w:tcPr>
          <w:p>
            <w:pPr>
              <w:spacing w:line="400" w:lineRule="exact"/>
              <w:ind w:firstLine="420" w:firstLineChars="200"/>
              <w:rPr>
                <w:rFonts w:ascii="宋体" w:hAnsi="宋体"/>
                <w:szCs w:val="21"/>
                <w:highlight w:val="none"/>
              </w:rPr>
            </w:pPr>
          </w:p>
        </w:tc>
        <w:tc>
          <w:tcPr>
            <w:tcW w:w="1418" w:type="dxa"/>
            <w:vAlign w:val="center"/>
          </w:tcPr>
          <w:p>
            <w:pPr>
              <w:spacing w:line="400" w:lineRule="exact"/>
              <w:ind w:firstLine="420" w:firstLineChars="200"/>
              <w:rPr>
                <w:rFonts w:ascii="宋体" w:hAnsi="宋体"/>
                <w:szCs w:val="21"/>
                <w:highlight w:val="none"/>
              </w:rPr>
            </w:pPr>
          </w:p>
        </w:tc>
        <w:tc>
          <w:tcPr>
            <w:tcW w:w="2917" w:type="dxa"/>
            <w:vAlign w:val="center"/>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highlight w:val="none"/>
              </w:rPr>
            </w:pPr>
          </w:p>
        </w:tc>
        <w:tc>
          <w:tcPr>
            <w:tcW w:w="1418" w:type="dxa"/>
            <w:vAlign w:val="center"/>
          </w:tcPr>
          <w:p>
            <w:pPr>
              <w:spacing w:line="400" w:lineRule="exact"/>
              <w:ind w:firstLine="420" w:firstLineChars="200"/>
              <w:rPr>
                <w:rFonts w:ascii="宋体" w:hAnsi="宋体"/>
                <w:szCs w:val="21"/>
                <w:highlight w:val="none"/>
              </w:rPr>
            </w:pPr>
          </w:p>
        </w:tc>
        <w:tc>
          <w:tcPr>
            <w:tcW w:w="1418" w:type="dxa"/>
            <w:vAlign w:val="center"/>
          </w:tcPr>
          <w:p>
            <w:pPr>
              <w:spacing w:line="400" w:lineRule="exact"/>
              <w:ind w:firstLine="420" w:firstLineChars="200"/>
              <w:rPr>
                <w:rFonts w:ascii="宋体" w:hAnsi="宋体"/>
                <w:szCs w:val="21"/>
                <w:highlight w:val="none"/>
              </w:rPr>
            </w:pPr>
          </w:p>
        </w:tc>
        <w:tc>
          <w:tcPr>
            <w:tcW w:w="2917" w:type="dxa"/>
            <w:vAlign w:val="center"/>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highlight w:val="none"/>
              </w:rPr>
            </w:pPr>
          </w:p>
        </w:tc>
        <w:tc>
          <w:tcPr>
            <w:tcW w:w="1418" w:type="dxa"/>
          </w:tcPr>
          <w:p>
            <w:pPr>
              <w:spacing w:line="400" w:lineRule="exact"/>
              <w:ind w:firstLine="420" w:firstLineChars="200"/>
              <w:rPr>
                <w:rFonts w:ascii="宋体" w:hAnsi="宋体"/>
                <w:szCs w:val="21"/>
                <w:highlight w:val="none"/>
              </w:rPr>
            </w:pPr>
          </w:p>
        </w:tc>
        <w:tc>
          <w:tcPr>
            <w:tcW w:w="1418" w:type="dxa"/>
          </w:tcPr>
          <w:p>
            <w:pPr>
              <w:spacing w:line="400" w:lineRule="exact"/>
              <w:ind w:firstLine="420" w:firstLineChars="200"/>
              <w:rPr>
                <w:rFonts w:ascii="宋体" w:hAnsi="宋体"/>
                <w:szCs w:val="21"/>
                <w:highlight w:val="none"/>
              </w:rPr>
            </w:pPr>
          </w:p>
        </w:tc>
        <w:tc>
          <w:tcPr>
            <w:tcW w:w="2917"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420" w:firstLineChars="200"/>
              <w:rPr>
                <w:rFonts w:ascii="宋体" w:hAnsi="宋体"/>
                <w:szCs w:val="21"/>
                <w:highlight w:val="none"/>
              </w:rPr>
            </w:pPr>
          </w:p>
        </w:tc>
        <w:tc>
          <w:tcPr>
            <w:tcW w:w="1418" w:type="dxa"/>
            <w:vAlign w:val="center"/>
          </w:tcPr>
          <w:p>
            <w:pPr>
              <w:spacing w:line="400" w:lineRule="exact"/>
              <w:ind w:firstLine="420" w:firstLineChars="200"/>
              <w:rPr>
                <w:rFonts w:ascii="宋体" w:hAnsi="宋体"/>
                <w:szCs w:val="21"/>
                <w:highlight w:val="none"/>
              </w:rPr>
            </w:pPr>
          </w:p>
        </w:tc>
        <w:tc>
          <w:tcPr>
            <w:tcW w:w="1418" w:type="dxa"/>
            <w:vAlign w:val="center"/>
          </w:tcPr>
          <w:p>
            <w:pPr>
              <w:spacing w:line="400" w:lineRule="exact"/>
              <w:ind w:firstLine="420" w:firstLineChars="200"/>
              <w:rPr>
                <w:rFonts w:ascii="宋体" w:hAnsi="宋体"/>
                <w:szCs w:val="21"/>
                <w:highlight w:val="none"/>
              </w:rPr>
            </w:pPr>
          </w:p>
        </w:tc>
        <w:tc>
          <w:tcPr>
            <w:tcW w:w="2917" w:type="dxa"/>
            <w:vAlign w:val="center"/>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highlight w:val="none"/>
              </w:rPr>
            </w:pPr>
          </w:p>
        </w:tc>
        <w:tc>
          <w:tcPr>
            <w:tcW w:w="1418" w:type="dxa"/>
          </w:tcPr>
          <w:p>
            <w:pPr>
              <w:spacing w:line="400" w:lineRule="exact"/>
              <w:ind w:firstLine="420" w:firstLineChars="200"/>
              <w:rPr>
                <w:rFonts w:ascii="宋体" w:hAnsi="宋体"/>
                <w:szCs w:val="21"/>
                <w:highlight w:val="none"/>
              </w:rPr>
            </w:pPr>
          </w:p>
        </w:tc>
        <w:tc>
          <w:tcPr>
            <w:tcW w:w="1418" w:type="dxa"/>
          </w:tcPr>
          <w:p>
            <w:pPr>
              <w:spacing w:line="400" w:lineRule="exact"/>
              <w:ind w:firstLine="420" w:firstLineChars="200"/>
              <w:rPr>
                <w:rFonts w:ascii="宋体" w:hAnsi="宋体"/>
                <w:szCs w:val="21"/>
                <w:highlight w:val="none"/>
              </w:rPr>
            </w:pPr>
          </w:p>
        </w:tc>
        <w:tc>
          <w:tcPr>
            <w:tcW w:w="2917"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highlight w:val="none"/>
              </w:rPr>
            </w:pPr>
          </w:p>
        </w:tc>
        <w:tc>
          <w:tcPr>
            <w:tcW w:w="1418" w:type="dxa"/>
          </w:tcPr>
          <w:p>
            <w:pPr>
              <w:spacing w:line="400" w:lineRule="exact"/>
              <w:ind w:firstLine="420" w:firstLineChars="200"/>
              <w:rPr>
                <w:rFonts w:ascii="宋体" w:hAnsi="宋体"/>
                <w:szCs w:val="21"/>
                <w:highlight w:val="none"/>
              </w:rPr>
            </w:pPr>
          </w:p>
        </w:tc>
        <w:tc>
          <w:tcPr>
            <w:tcW w:w="1418" w:type="dxa"/>
          </w:tcPr>
          <w:p>
            <w:pPr>
              <w:spacing w:line="400" w:lineRule="exact"/>
              <w:ind w:firstLine="420" w:firstLineChars="200"/>
              <w:rPr>
                <w:rFonts w:ascii="宋体" w:hAnsi="宋体"/>
                <w:szCs w:val="21"/>
                <w:highlight w:val="none"/>
              </w:rPr>
            </w:pPr>
          </w:p>
        </w:tc>
        <w:tc>
          <w:tcPr>
            <w:tcW w:w="2917"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highlight w:val="none"/>
              </w:rPr>
            </w:pPr>
          </w:p>
        </w:tc>
        <w:tc>
          <w:tcPr>
            <w:tcW w:w="1418" w:type="dxa"/>
          </w:tcPr>
          <w:p>
            <w:pPr>
              <w:spacing w:line="400" w:lineRule="exact"/>
              <w:ind w:firstLine="420" w:firstLineChars="200"/>
              <w:rPr>
                <w:rFonts w:ascii="宋体" w:hAnsi="宋体"/>
                <w:szCs w:val="21"/>
                <w:highlight w:val="none"/>
              </w:rPr>
            </w:pPr>
          </w:p>
        </w:tc>
        <w:tc>
          <w:tcPr>
            <w:tcW w:w="1418" w:type="dxa"/>
          </w:tcPr>
          <w:p>
            <w:pPr>
              <w:spacing w:line="400" w:lineRule="exact"/>
              <w:ind w:firstLine="420" w:firstLineChars="200"/>
              <w:rPr>
                <w:rFonts w:ascii="宋体" w:hAnsi="宋体"/>
                <w:szCs w:val="21"/>
                <w:highlight w:val="none"/>
              </w:rPr>
            </w:pPr>
          </w:p>
        </w:tc>
        <w:tc>
          <w:tcPr>
            <w:tcW w:w="2917"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highlight w:val="none"/>
              </w:rPr>
            </w:pPr>
          </w:p>
        </w:tc>
        <w:tc>
          <w:tcPr>
            <w:tcW w:w="1418" w:type="dxa"/>
          </w:tcPr>
          <w:p>
            <w:pPr>
              <w:spacing w:line="400" w:lineRule="exact"/>
              <w:ind w:firstLine="420" w:firstLineChars="200"/>
              <w:rPr>
                <w:rFonts w:ascii="宋体" w:hAnsi="宋体"/>
                <w:szCs w:val="21"/>
                <w:highlight w:val="none"/>
              </w:rPr>
            </w:pPr>
          </w:p>
        </w:tc>
        <w:tc>
          <w:tcPr>
            <w:tcW w:w="1418" w:type="dxa"/>
          </w:tcPr>
          <w:p>
            <w:pPr>
              <w:spacing w:line="400" w:lineRule="exact"/>
              <w:ind w:firstLine="420" w:firstLineChars="200"/>
              <w:rPr>
                <w:rFonts w:ascii="宋体" w:hAnsi="宋体"/>
                <w:szCs w:val="21"/>
                <w:highlight w:val="none"/>
              </w:rPr>
            </w:pPr>
          </w:p>
        </w:tc>
        <w:tc>
          <w:tcPr>
            <w:tcW w:w="2917"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highlight w:val="none"/>
              </w:rPr>
            </w:pPr>
          </w:p>
        </w:tc>
        <w:tc>
          <w:tcPr>
            <w:tcW w:w="1418" w:type="dxa"/>
          </w:tcPr>
          <w:p>
            <w:pPr>
              <w:spacing w:line="400" w:lineRule="exact"/>
              <w:ind w:firstLine="420" w:firstLineChars="200"/>
              <w:rPr>
                <w:rFonts w:ascii="宋体" w:hAnsi="宋体"/>
                <w:szCs w:val="21"/>
                <w:highlight w:val="none"/>
              </w:rPr>
            </w:pPr>
          </w:p>
        </w:tc>
        <w:tc>
          <w:tcPr>
            <w:tcW w:w="1418" w:type="dxa"/>
          </w:tcPr>
          <w:p>
            <w:pPr>
              <w:spacing w:line="400" w:lineRule="exact"/>
              <w:ind w:firstLine="420" w:firstLineChars="200"/>
              <w:rPr>
                <w:rFonts w:ascii="宋体" w:hAnsi="宋体"/>
                <w:szCs w:val="21"/>
                <w:highlight w:val="none"/>
              </w:rPr>
            </w:pPr>
          </w:p>
        </w:tc>
        <w:tc>
          <w:tcPr>
            <w:tcW w:w="2917"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highlight w:val="none"/>
              </w:rPr>
            </w:pPr>
          </w:p>
        </w:tc>
        <w:tc>
          <w:tcPr>
            <w:tcW w:w="1418" w:type="dxa"/>
          </w:tcPr>
          <w:p>
            <w:pPr>
              <w:spacing w:line="400" w:lineRule="exact"/>
              <w:ind w:firstLine="420" w:firstLineChars="200"/>
              <w:rPr>
                <w:rFonts w:ascii="宋体" w:hAnsi="宋体"/>
                <w:szCs w:val="21"/>
                <w:highlight w:val="none"/>
              </w:rPr>
            </w:pPr>
          </w:p>
        </w:tc>
        <w:tc>
          <w:tcPr>
            <w:tcW w:w="1418" w:type="dxa"/>
          </w:tcPr>
          <w:p>
            <w:pPr>
              <w:spacing w:line="400" w:lineRule="exact"/>
              <w:ind w:firstLine="420" w:firstLineChars="200"/>
              <w:rPr>
                <w:rFonts w:ascii="宋体" w:hAnsi="宋体"/>
                <w:szCs w:val="21"/>
                <w:highlight w:val="none"/>
              </w:rPr>
            </w:pPr>
          </w:p>
        </w:tc>
        <w:tc>
          <w:tcPr>
            <w:tcW w:w="2917"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highlight w:val="none"/>
              </w:rPr>
            </w:pPr>
          </w:p>
        </w:tc>
        <w:tc>
          <w:tcPr>
            <w:tcW w:w="1418" w:type="dxa"/>
          </w:tcPr>
          <w:p>
            <w:pPr>
              <w:spacing w:line="400" w:lineRule="exact"/>
              <w:ind w:firstLine="420" w:firstLineChars="200"/>
              <w:rPr>
                <w:rFonts w:ascii="宋体" w:hAnsi="宋体"/>
                <w:szCs w:val="21"/>
                <w:highlight w:val="none"/>
              </w:rPr>
            </w:pPr>
          </w:p>
        </w:tc>
        <w:tc>
          <w:tcPr>
            <w:tcW w:w="1418" w:type="dxa"/>
          </w:tcPr>
          <w:p>
            <w:pPr>
              <w:spacing w:line="400" w:lineRule="exact"/>
              <w:ind w:firstLine="420" w:firstLineChars="200"/>
              <w:rPr>
                <w:rFonts w:ascii="宋体" w:hAnsi="宋体"/>
                <w:szCs w:val="21"/>
                <w:highlight w:val="none"/>
              </w:rPr>
            </w:pPr>
          </w:p>
        </w:tc>
        <w:tc>
          <w:tcPr>
            <w:tcW w:w="2917"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420" w:firstLineChars="200"/>
              <w:rPr>
                <w:rFonts w:ascii="宋体" w:hAnsi="宋体"/>
                <w:szCs w:val="21"/>
                <w:highlight w:val="none"/>
              </w:rPr>
            </w:pPr>
          </w:p>
        </w:tc>
        <w:tc>
          <w:tcPr>
            <w:tcW w:w="1418" w:type="dxa"/>
          </w:tcPr>
          <w:p>
            <w:pPr>
              <w:spacing w:line="400" w:lineRule="exact"/>
              <w:ind w:firstLine="420" w:firstLineChars="200"/>
              <w:rPr>
                <w:rFonts w:ascii="宋体" w:hAnsi="宋体"/>
                <w:szCs w:val="21"/>
                <w:highlight w:val="none"/>
              </w:rPr>
            </w:pPr>
          </w:p>
        </w:tc>
        <w:tc>
          <w:tcPr>
            <w:tcW w:w="1418" w:type="dxa"/>
          </w:tcPr>
          <w:p>
            <w:pPr>
              <w:spacing w:line="400" w:lineRule="exact"/>
              <w:ind w:firstLine="420" w:firstLineChars="200"/>
              <w:rPr>
                <w:rFonts w:ascii="宋体" w:hAnsi="宋体"/>
                <w:szCs w:val="21"/>
                <w:highlight w:val="none"/>
              </w:rPr>
            </w:pPr>
          </w:p>
        </w:tc>
        <w:tc>
          <w:tcPr>
            <w:tcW w:w="2917" w:type="dxa"/>
          </w:tcPr>
          <w:p>
            <w:pPr>
              <w:spacing w:line="400" w:lineRule="exact"/>
              <w:ind w:firstLine="420" w:firstLineChars="200"/>
              <w:rPr>
                <w:rFonts w:ascii="宋体" w:hAnsi="宋体"/>
                <w:szCs w:val="21"/>
                <w:highlight w:val="none"/>
              </w:rPr>
            </w:pPr>
          </w:p>
        </w:tc>
      </w:tr>
    </w:tbl>
    <w:p>
      <w:pPr>
        <w:spacing w:line="360" w:lineRule="auto"/>
        <w:ind w:firstLine="420" w:firstLineChars="200"/>
        <w:rPr>
          <w:rFonts w:ascii="宋体" w:hAnsi="宋体"/>
          <w:szCs w:val="21"/>
          <w:highlight w:val="none"/>
        </w:rPr>
      </w:pPr>
    </w:p>
    <w:p>
      <w:pPr>
        <w:spacing w:line="480" w:lineRule="auto"/>
        <w:rPr>
          <w:rFonts w:ascii="宋体" w:hAnsi="宋体"/>
          <w:szCs w:val="21"/>
          <w:highlight w:val="none"/>
        </w:rPr>
      </w:pPr>
      <w:r>
        <w:rPr>
          <w:rFonts w:hint="eastAsia" w:ascii="宋体" w:hAnsi="宋体"/>
          <w:szCs w:val="21"/>
          <w:highlight w:val="none"/>
        </w:rPr>
        <w:br w:type="page"/>
      </w:r>
      <w:r>
        <w:rPr>
          <w:rFonts w:hint="eastAsia" w:ascii="宋体" w:hAnsi="宋体"/>
          <w:szCs w:val="21"/>
          <w:highlight w:val="none"/>
        </w:rPr>
        <w:t>附</w:t>
      </w:r>
      <w:bookmarkStart w:id="2050" w:name="_Toc296503228"/>
      <w:bookmarkStart w:id="2051" w:name="_Toc296944567"/>
      <w:bookmarkStart w:id="2052" w:name="_Toc296346729"/>
      <w:bookmarkStart w:id="2053" w:name="_Toc296347227"/>
      <w:bookmarkStart w:id="2054" w:name="_Toc296891268"/>
      <w:bookmarkStart w:id="2055" w:name="_Toc296891056"/>
      <w:bookmarkStart w:id="2056" w:name="_Toc267261699"/>
      <w:r>
        <w:rPr>
          <w:rFonts w:hint="eastAsia" w:ascii="宋体" w:hAnsi="宋体"/>
          <w:szCs w:val="21"/>
          <w:highlight w:val="none"/>
        </w:rPr>
        <w:t>件3：</w:t>
      </w:r>
    </w:p>
    <w:bookmarkEnd w:id="2050"/>
    <w:bookmarkEnd w:id="2051"/>
    <w:bookmarkEnd w:id="2052"/>
    <w:bookmarkEnd w:id="2053"/>
    <w:bookmarkEnd w:id="2054"/>
    <w:bookmarkEnd w:id="2055"/>
    <w:bookmarkEnd w:id="2056"/>
    <w:p>
      <w:pPr>
        <w:spacing w:before="156" w:beforeLines="50" w:after="156" w:afterLines="50" w:line="480" w:lineRule="auto"/>
        <w:jc w:val="center"/>
        <w:rPr>
          <w:rFonts w:ascii="宋体" w:hAnsi="宋体"/>
          <w:szCs w:val="21"/>
          <w:highlight w:val="none"/>
        </w:rPr>
      </w:pPr>
      <w:r>
        <w:rPr>
          <w:rFonts w:hint="eastAsia" w:ascii="宋体" w:hAnsi="宋体"/>
          <w:szCs w:val="21"/>
          <w:highlight w:val="none"/>
        </w:rPr>
        <w:t>承包人项目管理机构组成表</w:t>
      </w:r>
    </w:p>
    <w:tbl>
      <w:tblPr>
        <w:tblStyle w:val="45"/>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71" w:type="dxa"/>
            <w:vAlign w:val="center"/>
          </w:tcPr>
          <w:p>
            <w:pPr>
              <w:spacing w:line="400" w:lineRule="exact"/>
              <w:jc w:val="center"/>
              <w:rPr>
                <w:rFonts w:ascii="宋体" w:hAnsi="宋体"/>
                <w:szCs w:val="21"/>
                <w:highlight w:val="none"/>
              </w:rPr>
            </w:pPr>
            <w:r>
              <w:rPr>
                <w:rFonts w:hint="eastAsia" w:ascii="宋体" w:hAnsi="宋体"/>
                <w:szCs w:val="21"/>
                <w:highlight w:val="none"/>
              </w:rPr>
              <w:t>名    称</w:t>
            </w:r>
          </w:p>
        </w:tc>
        <w:tc>
          <w:tcPr>
            <w:tcW w:w="1418" w:type="dxa"/>
            <w:vAlign w:val="center"/>
          </w:tcPr>
          <w:p>
            <w:pPr>
              <w:spacing w:line="400" w:lineRule="exact"/>
              <w:jc w:val="center"/>
              <w:rPr>
                <w:rFonts w:ascii="宋体" w:hAnsi="宋体"/>
                <w:szCs w:val="21"/>
                <w:highlight w:val="none"/>
              </w:rPr>
            </w:pPr>
            <w:r>
              <w:rPr>
                <w:rFonts w:hint="eastAsia" w:ascii="宋体" w:hAnsi="宋体"/>
                <w:szCs w:val="21"/>
                <w:highlight w:val="none"/>
              </w:rPr>
              <w:t>姓名</w:t>
            </w:r>
          </w:p>
        </w:tc>
        <w:tc>
          <w:tcPr>
            <w:tcW w:w="1134" w:type="dxa"/>
            <w:vAlign w:val="center"/>
          </w:tcPr>
          <w:p>
            <w:pPr>
              <w:spacing w:line="400" w:lineRule="exact"/>
              <w:jc w:val="center"/>
              <w:rPr>
                <w:rFonts w:ascii="宋体" w:hAnsi="宋体"/>
                <w:szCs w:val="21"/>
                <w:highlight w:val="none"/>
              </w:rPr>
            </w:pPr>
            <w:r>
              <w:rPr>
                <w:rFonts w:hint="eastAsia" w:ascii="宋体" w:hAnsi="宋体"/>
                <w:szCs w:val="21"/>
                <w:highlight w:val="none"/>
              </w:rPr>
              <w:t>职务</w:t>
            </w:r>
          </w:p>
        </w:tc>
        <w:tc>
          <w:tcPr>
            <w:tcW w:w="1134" w:type="dxa"/>
            <w:vAlign w:val="center"/>
          </w:tcPr>
          <w:p>
            <w:pPr>
              <w:spacing w:line="400" w:lineRule="exact"/>
              <w:jc w:val="center"/>
              <w:rPr>
                <w:rFonts w:ascii="宋体" w:hAnsi="宋体"/>
                <w:szCs w:val="21"/>
                <w:highlight w:val="none"/>
              </w:rPr>
            </w:pPr>
            <w:r>
              <w:rPr>
                <w:rFonts w:hint="eastAsia" w:ascii="宋体" w:hAnsi="宋体"/>
                <w:szCs w:val="21"/>
                <w:highlight w:val="none"/>
              </w:rPr>
              <w:t>职称</w:t>
            </w:r>
          </w:p>
        </w:tc>
        <w:tc>
          <w:tcPr>
            <w:tcW w:w="4252" w:type="dxa"/>
            <w:vAlign w:val="center"/>
          </w:tcPr>
          <w:p>
            <w:pPr>
              <w:spacing w:line="400" w:lineRule="exact"/>
              <w:jc w:val="center"/>
              <w:rPr>
                <w:rFonts w:ascii="宋体" w:hAnsi="宋体"/>
                <w:szCs w:val="21"/>
                <w:highlight w:val="none"/>
              </w:rPr>
            </w:pPr>
            <w:r>
              <w:rPr>
                <w:rFonts w:hint="eastAsia" w:ascii="宋体" w:hAnsi="宋体"/>
                <w:szCs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pPr>
              <w:spacing w:line="400" w:lineRule="exact"/>
              <w:rPr>
                <w:rFonts w:ascii="宋体" w:hAnsi="宋体"/>
                <w:szCs w:val="21"/>
                <w:highlight w:val="none"/>
              </w:rPr>
            </w:pPr>
            <w:r>
              <w:rPr>
                <w:rFonts w:hint="eastAsia" w:ascii="宋体" w:hAnsi="宋体"/>
                <w:szCs w:val="21"/>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highlight w:val="none"/>
              </w:rPr>
            </w:pPr>
            <w:r>
              <w:rPr>
                <w:rFonts w:hint="eastAsia" w:ascii="宋体" w:hAnsi="宋体"/>
                <w:szCs w:val="21"/>
                <w:highlight w:val="none"/>
              </w:rPr>
              <w:t>项目主管</w:t>
            </w:r>
          </w:p>
        </w:tc>
        <w:tc>
          <w:tcPr>
            <w:tcW w:w="1418"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4252" w:type="dxa"/>
            <w:vAlign w:val="center"/>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highlight w:val="none"/>
              </w:rPr>
            </w:pPr>
          </w:p>
        </w:tc>
        <w:tc>
          <w:tcPr>
            <w:tcW w:w="1418"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4252" w:type="dxa"/>
            <w:vAlign w:val="center"/>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highlight w:val="none"/>
              </w:rPr>
            </w:pPr>
            <w:r>
              <w:rPr>
                <w:rFonts w:hint="eastAsia" w:ascii="宋体" w:hAnsi="宋体"/>
                <w:szCs w:val="21"/>
                <w:highlight w:val="none"/>
              </w:rPr>
              <w:t>其他人员</w:t>
            </w:r>
          </w:p>
        </w:tc>
        <w:tc>
          <w:tcPr>
            <w:tcW w:w="1418"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4252" w:type="dxa"/>
            <w:vAlign w:val="center"/>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highlight w:val="none"/>
              </w:rPr>
            </w:pPr>
          </w:p>
        </w:tc>
        <w:tc>
          <w:tcPr>
            <w:tcW w:w="1418"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4252" w:type="dxa"/>
            <w:vAlign w:val="center"/>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spacing w:line="400" w:lineRule="exact"/>
              <w:rPr>
                <w:rFonts w:ascii="宋体" w:hAnsi="宋体"/>
                <w:szCs w:val="21"/>
                <w:highlight w:val="none"/>
              </w:rPr>
            </w:pPr>
            <w:r>
              <w:rPr>
                <w:rFonts w:hint="eastAsia" w:ascii="宋体" w:hAnsi="宋体"/>
                <w:szCs w:val="21"/>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highlight w:val="none"/>
              </w:rPr>
            </w:pPr>
            <w:r>
              <w:rPr>
                <w:rFonts w:hint="eastAsia" w:ascii="宋体" w:hAnsi="宋体"/>
                <w:szCs w:val="21"/>
                <w:highlight w:val="none"/>
              </w:rPr>
              <w:t>项目经理</w:t>
            </w:r>
          </w:p>
        </w:tc>
        <w:tc>
          <w:tcPr>
            <w:tcW w:w="1418"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4252" w:type="dxa"/>
            <w:vAlign w:val="center"/>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highlight w:val="none"/>
              </w:rPr>
            </w:pPr>
            <w:r>
              <w:rPr>
                <w:rFonts w:hint="eastAsia" w:ascii="宋体" w:hAnsi="宋体"/>
                <w:szCs w:val="21"/>
                <w:highlight w:val="none"/>
              </w:rPr>
              <w:t>项目副经理</w:t>
            </w:r>
          </w:p>
        </w:tc>
        <w:tc>
          <w:tcPr>
            <w:tcW w:w="1418"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4252" w:type="dxa"/>
            <w:vAlign w:val="center"/>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highlight w:val="none"/>
              </w:rPr>
            </w:pPr>
            <w:r>
              <w:rPr>
                <w:rFonts w:hint="eastAsia" w:ascii="宋体" w:hAnsi="宋体"/>
                <w:szCs w:val="21"/>
                <w:highlight w:val="none"/>
              </w:rPr>
              <w:t>技术负责人</w:t>
            </w:r>
          </w:p>
        </w:tc>
        <w:tc>
          <w:tcPr>
            <w:tcW w:w="1418"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4252" w:type="dxa"/>
            <w:vAlign w:val="center"/>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highlight w:val="none"/>
              </w:rPr>
            </w:pPr>
            <w:r>
              <w:rPr>
                <w:rFonts w:hint="eastAsia" w:ascii="宋体" w:hAnsi="宋体"/>
                <w:szCs w:val="21"/>
                <w:highlight w:val="none"/>
              </w:rPr>
              <w:t>造价管理</w:t>
            </w:r>
          </w:p>
        </w:tc>
        <w:tc>
          <w:tcPr>
            <w:tcW w:w="1418"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4252" w:type="dxa"/>
            <w:vAlign w:val="center"/>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highlight w:val="none"/>
              </w:rPr>
            </w:pPr>
            <w:r>
              <w:rPr>
                <w:rFonts w:hint="eastAsia" w:ascii="宋体" w:hAnsi="宋体"/>
                <w:szCs w:val="21"/>
                <w:highlight w:val="none"/>
              </w:rPr>
              <w:t>质量管理</w:t>
            </w:r>
          </w:p>
        </w:tc>
        <w:tc>
          <w:tcPr>
            <w:tcW w:w="1418"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4252" w:type="dxa"/>
            <w:vAlign w:val="center"/>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highlight w:val="none"/>
              </w:rPr>
            </w:pPr>
            <w:r>
              <w:rPr>
                <w:rFonts w:hint="eastAsia" w:ascii="宋体" w:hAnsi="宋体"/>
                <w:szCs w:val="21"/>
                <w:highlight w:val="none"/>
              </w:rPr>
              <w:t>材料管理</w:t>
            </w:r>
          </w:p>
        </w:tc>
        <w:tc>
          <w:tcPr>
            <w:tcW w:w="1418"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4252" w:type="dxa"/>
            <w:vAlign w:val="center"/>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highlight w:val="none"/>
              </w:rPr>
            </w:pPr>
            <w:r>
              <w:rPr>
                <w:rFonts w:hint="eastAsia" w:ascii="宋体" w:hAnsi="宋体"/>
                <w:szCs w:val="21"/>
                <w:highlight w:val="none"/>
              </w:rPr>
              <w:t>计划管理</w:t>
            </w:r>
          </w:p>
        </w:tc>
        <w:tc>
          <w:tcPr>
            <w:tcW w:w="1418"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4252" w:type="dxa"/>
            <w:vAlign w:val="center"/>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szCs w:val="21"/>
                <w:highlight w:val="none"/>
              </w:rPr>
            </w:pPr>
            <w:r>
              <w:rPr>
                <w:rFonts w:hint="eastAsia" w:ascii="宋体" w:hAnsi="宋体"/>
                <w:szCs w:val="21"/>
                <w:highlight w:val="none"/>
              </w:rPr>
              <w:t>安全管理</w:t>
            </w:r>
          </w:p>
        </w:tc>
        <w:tc>
          <w:tcPr>
            <w:tcW w:w="1418"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4252" w:type="dxa"/>
            <w:vAlign w:val="center"/>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400" w:lineRule="exact"/>
              <w:jc w:val="center"/>
              <w:rPr>
                <w:rFonts w:ascii="宋体" w:hAnsi="宋体"/>
                <w:szCs w:val="21"/>
                <w:highlight w:val="none"/>
              </w:rPr>
            </w:pPr>
            <w:r>
              <w:rPr>
                <w:rFonts w:hint="eastAsia" w:ascii="宋体" w:hAnsi="宋体"/>
                <w:szCs w:val="21"/>
                <w:highlight w:val="none"/>
              </w:rPr>
              <w:t>其他人员</w:t>
            </w:r>
          </w:p>
        </w:tc>
        <w:tc>
          <w:tcPr>
            <w:tcW w:w="1418"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4252" w:type="dxa"/>
            <w:vAlign w:val="center"/>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szCs w:val="21"/>
                <w:highlight w:val="none"/>
              </w:rPr>
            </w:pPr>
          </w:p>
        </w:tc>
        <w:tc>
          <w:tcPr>
            <w:tcW w:w="1418"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4252" w:type="dxa"/>
            <w:vAlign w:val="center"/>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szCs w:val="21"/>
                <w:highlight w:val="none"/>
              </w:rPr>
            </w:pPr>
          </w:p>
        </w:tc>
        <w:tc>
          <w:tcPr>
            <w:tcW w:w="1418"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4252" w:type="dxa"/>
            <w:vAlign w:val="center"/>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pPr>
              <w:spacing w:line="400" w:lineRule="exact"/>
              <w:ind w:firstLine="420" w:firstLineChars="200"/>
              <w:rPr>
                <w:rFonts w:ascii="宋体" w:hAnsi="宋体"/>
                <w:szCs w:val="21"/>
                <w:highlight w:val="none"/>
              </w:rPr>
            </w:pPr>
          </w:p>
        </w:tc>
        <w:tc>
          <w:tcPr>
            <w:tcW w:w="1418"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4252" w:type="dxa"/>
            <w:vAlign w:val="center"/>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pPr>
              <w:spacing w:line="400" w:lineRule="exact"/>
              <w:ind w:firstLine="420" w:firstLineChars="200"/>
              <w:rPr>
                <w:rFonts w:ascii="宋体" w:hAnsi="宋体"/>
                <w:szCs w:val="21"/>
                <w:highlight w:val="none"/>
              </w:rPr>
            </w:pPr>
          </w:p>
        </w:tc>
        <w:tc>
          <w:tcPr>
            <w:tcW w:w="1418"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1134" w:type="dxa"/>
            <w:vAlign w:val="center"/>
          </w:tcPr>
          <w:p>
            <w:pPr>
              <w:spacing w:line="400" w:lineRule="exact"/>
              <w:ind w:firstLine="420" w:firstLineChars="200"/>
              <w:rPr>
                <w:rFonts w:ascii="宋体" w:hAnsi="宋体"/>
                <w:szCs w:val="21"/>
                <w:highlight w:val="none"/>
              </w:rPr>
            </w:pPr>
          </w:p>
        </w:tc>
        <w:tc>
          <w:tcPr>
            <w:tcW w:w="4252" w:type="dxa"/>
            <w:vAlign w:val="center"/>
          </w:tcPr>
          <w:p>
            <w:pPr>
              <w:spacing w:line="400" w:lineRule="exact"/>
              <w:ind w:firstLine="420" w:firstLineChars="200"/>
              <w:rPr>
                <w:rFonts w:ascii="宋体" w:hAnsi="宋体"/>
                <w:szCs w:val="21"/>
                <w:highlight w:val="none"/>
              </w:rPr>
            </w:pPr>
          </w:p>
        </w:tc>
      </w:tr>
    </w:tbl>
    <w:p>
      <w:pPr>
        <w:spacing w:line="480" w:lineRule="auto"/>
        <w:rPr>
          <w:rFonts w:hint="default" w:ascii="宋体" w:hAnsi="宋体" w:eastAsia="宋体"/>
          <w:szCs w:val="21"/>
          <w:highlight w:val="none"/>
          <w:lang w:val="en-US" w:eastAsia="zh-CN"/>
        </w:rPr>
      </w:pPr>
      <w:r>
        <w:rPr>
          <w:rFonts w:hint="eastAsia" w:ascii="宋体" w:hAnsi="宋体"/>
          <w:szCs w:val="21"/>
          <w:highlight w:val="none"/>
        </w:rPr>
        <w:br w:type="page"/>
      </w:r>
      <w:bookmarkStart w:id="2057" w:name="_Toc267261701"/>
      <w:r>
        <w:rPr>
          <w:rFonts w:hint="eastAsia" w:ascii="宋体" w:hAnsi="宋体"/>
          <w:szCs w:val="21"/>
          <w:highlight w:val="none"/>
        </w:rPr>
        <w:t>附</w:t>
      </w:r>
      <w:bookmarkStart w:id="2058" w:name="_Toc296346732"/>
      <w:bookmarkStart w:id="2059" w:name="_Toc296891059"/>
      <w:bookmarkStart w:id="2060" w:name="_Toc296944570"/>
      <w:bookmarkStart w:id="2061" w:name="_Toc296891271"/>
      <w:bookmarkStart w:id="2062" w:name="_Toc296347230"/>
      <w:bookmarkStart w:id="2063" w:name="_Toc296503231"/>
      <w:r>
        <w:rPr>
          <w:rFonts w:hint="eastAsia" w:ascii="宋体" w:hAnsi="宋体"/>
          <w:szCs w:val="21"/>
          <w:highlight w:val="none"/>
        </w:rPr>
        <w:t>件4：</w:t>
      </w:r>
      <w:r>
        <w:rPr>
          <w:rFonts w:hint="eastAsia" w:ascii="宋体" w:hAnsi="宋体"/>
          <w:szCs w:val="21"/>
          <w:highlight w:val="none"/>
          <w:lang w:val="en-US" w:eastAsia="zh-CN"/>
        </w:rPr>
        <w:t>履约担保（如有）</w:t>
      </w:r>
    </w:p>
    <w:p>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履约保函示范文本</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1"/>
          <w:szCs w:val="21"/>
          <w:highlight w:val="none"/>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highlight w:val="none"/>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（受益人名称）：</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鉴于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 xml:space="preserve"> </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以下简称“受益人”）与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（以下简称“申请人”）就工程</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hint="eastAsia" w:asciiTheme="minorEastAsia" w:hAnsiTheme="minorEastAsia" w:eastAsiaTheme="minorEastAsia" w:cstheme="minorEastAsia"/>
          <w:color w:val="auto"/>
          <w:kern w:val="2"/>
          <w:sz w:val="21"/>
          <w:szCs w:val="21"/>
          <w:highlight w:val="none"/>
          <w:u w:val="single"/>
        </w:rPr>
        <w:t>《        》</w:t>
      </w:r>
      <w:r>
        <w:rPr>
          <w:rFonts w:hint="eastAsia" w:asciiTheme="minorEastAsia" w:hAnsiTheme="minorEastAsia" w:eastAsiaTheme="minorEastAsia" w:cstheme="minorEastAsia"/>
          <w:color w:val="auto"/>
          <w:kern w:val="2"/>
          <w:sz w:val="21"/>
          <w:szCs w:val="21"/>
          <w:highlight w:val="none"/>
        </w:rPr>
        <w:t>（以下简称“基础合同”）约定的义务，向贵方提供不可撤销、不可转让的见索即付保函（以下简称“本保函”）。</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一、本保函担保范围：承包人未按照基础合同的约定履行义务，应当向贵方承担的违约责任和赔偿因此造成的损失、利息、律师费、诉讼费用等实现债权的费用。</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二、本保函担保金额最高不超过人民币（大写）</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元（¥</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spacing w:val="6"/>
          <w:kern w:val="2"/>
          <w:sz w:val="21"/>
          <w:szCs w:val="21"/>
          <w:highlight w:val="none"/>
        </w:rPr>
      </w:pPr>
      <w:r>
        <w:rPr>
          <w:rFonts w:hint="eastAsia" w:asciiTheme="minorEastAsia" w:hAnsiTheme="minorEastAsia" w:eastAsiaTheme="minorEastAsia" w:cstheme="minorEastAsia"/>
          <w:color w:val="auto"/>
          <w:kern w:val="2"/>
          <w:sz w:val="21"/>
          <w:szCs w:val="21"/>
          <w:highlight w:val="none"/>
        </w:rPr>
        <w:t>三、</w:t>
      </w:r>
      <w:r>
        <w:rPr>
          <w:rFonts w:hint="eastAsia" w:asciiTheme="minorEastAsia" w:hAnsiTheme="minorEastAsia" w:eastAsiaTheme="minorEastAsia" w:cstheme="minorEastAsia"/>
          <w:color w:val="auto"/>
          <w:spacing w:val="6"/>
          <w:kern w:val="2"/>
          <w:sz w:val="21"/>
          <w:szCs w:val="21"/>
          <w:highlight w:val="none"/>
        </w:rPr>
        <w:t>本保函有效期自</w:t>
      </w:r>
      <w:r>
        <w:rPr>
          <w:rFonts w:hint="eastAsia" w:asciiTheme="minorEastAsia" w:hAnsiTheme="minorEastAsia" w:eastAsiaTheme="minorEastAsia" w:cstheme="minorEastAsia"/>
          <w:color w:val="auto"/>
          <w:spacing w:val="6"/>
          <w:kern w:val="2"/>
          <w:sz w:val="21"/>
          <w:szCs w:val="21"/>
          <w:highlight w:val="none"/>
          <w:lang w:eastAsia="zh-CN"/>
        </w:rPr>
        <w:t>受益人与申请人签订的合同生效之日</w:t>
      </w:r>
      <w:r>
        <w:rPr>
          <w:rFonts w:hint="eastAsia" w:asciiTheme="minorEastAsia" w:hAnsiTheme="minorEastAsia" w:eastAsiaTheme="minorEastAsia" w:cstheme="minorEastAsia"/>
          <w:color w:val="auto"/>
          <w:spacing w:val="0"/>
          <w:kern w:val="2"/>
          <w:sz w:val="21"/>
          <w:szCs w:val="21"/>
          <w:highlight w:val="none"/>
          <w:lang w:eastAsia="zh-CN"/>
        </w:rPr>
        <w:t>起至合同约定的工期截止日后</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rPr>
        <w:t>天</w:t>
      </w:r>
      <w:r>
        <w:rPr>
          <w:rFonts w:hint="eastAsia" w:asciiTheme="minorEastAsia" w:hAnsiTheme="minorEastAsia" w:eastAsiaTheme="minorEastAsia" w:cstheme="minorEastAsia"/>
          <w:color w:val="auto"/>
          <w:spacing w:val="0"/>
          <w:kern w:val="2"/>
          <w:sz w:val="21"/>
          <w:szCs w:val="21"/>
          <w:highlight w:val="none"/>
          <w:lang w:eastAsia="zh-CN"/>
        </w:rPr>
        <w:t>，最迟不超过</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lang w:val="en-US" w:eastAsia="zh-CN"/>
        </w:rPr>
        <w:t>年</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lang w:val="en-US" w:eastAsia="zh-CN"/>
        </w:rPr>
        <w:t>月</w:t>
      </w:r>
      <w:r>
        <w:rPr>
          <w:rFonts w:hint="eastAsia" w:asciiTheme="minorEastAsia" w:hAnsiTheme="minorEastAsia" w:eastAsiaTheme="minorEastAsia" w:cstheme="minorEastAsia"/>
          <w:color w:val="auto"/>
          <w:spacing w:val="0"/>
          <w:kern w:val="2"/>
          <w:sz w:val="21"/>
          <w:szCs w:val="21"/>
          <w:highlight w:val="none"/>
          <w:u w:val="single"/>
          <w:lang w:val="en-US" w:eastAsia="zh-CN"/>
        </w:rPr>
        <w:t xml:space="preserve">  </w:t>
      </w:r>
      <w:r>
        <w:rPr>
          <w:rFonts w:hint="eastAsia" w:asciiTheme="minorEastAsia" w:hAnsiTheme="minorEastAsia" w:eastAsiaTheme="minorEastAsia" w:cstheme="minorEastAsia"/>
          <w:color w:val="auto"/>
          <w:spacing w:val="0"/>
          <w:kern w:val="2"/>
          <w:sz w:val="21"/>
          <w:szCs w:val="21"/>
          <w:highlight w:val="none"/>
          <w:lang w:val="en-US" w:eastAsia="zh-CN"/>
        </w:rPr>
        <w:t>日。</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四、我方承诺，在收到受益人发来的书面</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w:t>
      </w:r>
      <w:r>
        <w:rPr>
          <w:rFonts w:hint="eastAsia" w:asciiTheme="minorEastAsia" w:hAnsiTheme="minorEastAsia" w:eastAsiaTheme="minorEastAsia" w:cstheme="minorEastAsia"/>
          <w:color w:val="auto"/>
          <w:kern w:val="2"/>
          <w:sz w:val="21"/>
          <w:szCs w:val="21"/>
          <w:highlight w:val="none"/>
          <w:lang w:eastAsia="zh-CN"/>
        </w:rPr>
        <w:t>和本保函原件</w:t>
      </w:r>
      <w:r>
        <w:rPr>
          <w:rFonts w:hint="eastAsia" w:asciiTheme="minorEastAsia" w:hAnsiTheme="minorEastAsia" w:eastAsiaTheme="minorEastAsia" w:cstheme="minorEastAsia"/>
          <w:color w:val="auto"/>
          <w:kern w:val="2"/>
          <w:sz w:val="21"/>
          <w:szCs w:val="21"/>
          <w:highlight w:val="none"/>
        </w:rPr>
        <w:t>后的</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个工作日内无条件支付至受益人指定账户，前述书面</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通知即为付款要求之单据，且应满足以下要求：</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通知到达的日期在本保函的有效期内；</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（2）载明要求支付的金额；</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（3）载明申请人违反合同义务的条款和内容；</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（4）声明不存在合同文件约定或我国法律规定免除申请人或开立人支付责任的情形；</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（5）</w:t>
      </w:r>
      <w:r>
        <w:rPr>
          <w:rFonts w:hint="eastAsia" w:asciiTheme="minorEastAsia" w:hAnsiTheme="minorEastAsia" w:eastAsiaTheme="minorEastAsia" w:cstheme="minorEastAsia"/>
          <w:color w:val="auto"/>
          <w:kern w:val="2"/>
          <w:sz w:val="21"/>
          <w:szCs w:val="21"/>
          <w:highlight w:val="none"/>
          <w:lang w:eastAsia="zh-CN"/>
        </w:rPr>
        <w:t>索赔</w:t>
      </w:r>
      <w:r>
        <w:rPr>
          <w:rFonts w:hint="eastAsia" w:asciiTheme="minorEastAsia" w:hAnsiTheme="minorEastAsia" w:eastAsiaTheme="minorEastAsia" w:cstheme="minorEastAsia"/>
          <w:color w:val="auto"/>
          <w:kern w:val="2"/>
          <w:sz w:val="21"/>
          <w:szCs w:val="21"/>
          <w:highlight w:val="none"/>
        </w:rPr>
        <w:t>通知应在本保函有效期内到达的地址是：</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受益人发出的书面索赔通知应由其为鉴明受益人法定代表人（负责人）或授权代理人签名或盖个人名章并加盖公章。</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五、本保函项下的权利不得转让，不得设定担保。贵方未经我方书面同意转让本保函或其项下任何权利，对我方不发生法律效力。</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六、与本保函有关的基础合同不成立、不生效、无效、被撤销、被解除，不影响本保函的独立有效。</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七、贵方应在本保函到期后的</w:t>
      </w:r>
      <w:r>
        <w:rPr>
          <w:rFonts w:hint="eastAsia" w:asciiTheme="minorEastAsia" w:hAnsiTheme="minorEastAsia" w:eastAsiaTheme="minorEastAsia" w:cstheme="minorEastAsia"/>
          <w:color w:val="auto"/>
          <w:kern w:val="2"/>
          <w:sz w:val="21"/>
          <w:szCs w:val="21"/>
          <w:highlight w:val="none"/>
          <w:lang w:val="en-US" w:eastAsia="zh-CN"/>
        </w:rPr>
        <w:t>七个工作</w:t>
      </w:r>
      <w:r>
        <w:rPr>
          <w:rFonts w:hint="eastAsia" w:asciiTheme="minorEastAsia" w:hAnsiTheme="minorEastAsia" w:eastAsiaTheme="minorEastAsia" w:cstheme="minorEastAsia"/>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九、本保函自我方法定代表人或授权代表</w:t>
      </w:r>
      <w:r>
        <w:rPr>
          <w:rFonts w:hint="eastAsia" w:asciiTheme="minorEastAsia" w:hAnsiTheme="minorEastAsia" w:eastAsiaTheme="minorEastAsia" w:cstheme="minorEastAsia"/>
          <w:color w:val="auto"/>
          <w:kern w:val="2"/>
          <w:sz w:val="21"/>
          <w:szCs w:val="21"/>
          <w:highlight w:val="none"/>
          <w:lang w:eastAsia="zh-CN"/>
        </w:rPr>
        <w:t>签名</w:t>
      </w:r>
      <w:r>
        <w:rPr>
          <w:rFonts w:hint="eastAsia" w:asciiTheme="minorEastAsia" w:hAnsiTheme="minorEastAsia" w:eastAsiaTheme="minorEastAsia" w:cstheme="minorEastAsia"/>
          <w:color w:val="auto"/>
          <w:kern w:val="2"/>
          <w:sz w:val="21"/>
          <w:szCs w:val="21"/>
          <w:highlight w:val="none"/>
        </w:rPr>
        <w:t>或盖个人名章并加盖公章或合同专用章之日起生效。</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u w:val="none"/>
        </w:rPr>
      </w:pPr>
      <w:r>
        <w:rPr>
          <w:rFonts w:hint="eastAsia" w:asciiTheme="minorEastAsia" w:hAnsiTheme="minorEastAsia" w:eastAsiaTheme="minorEastAsia" w:cstheme="minorEastAsia"/>
          <w:color w:val="auto"/>
          <w:kern w:val="2"/>
          <w:sz w:val="21"/>
          <w:szCs w:val="21"/>
          <w:highlight w:val="none"/>
          <w:lang w:val="en-US" w:eastAsia="zh-CN"/>
        </w:rPr>
        <w:t>十、</w:t>
      </w:r>
      <w:r>
        <w:rPr>
          <w:rFonts w:hint="eastAsia" w:asciiTheme="minorEastAsia" w:hAnsiTheme="minorEastAsia" w:eastAsiaTheme="minorEastAsia" w:cstheme="minorEastAsia"/>
          <w:color w:val="auto"/>
          <w:kern w:val="2"/>
          <w:sz w:val="21"/>
          <w:szCs w:val="21"/>
          <w:highlight w:val="none"/>
          <w:lang w:eastAsia="zh-CN"/>
        </w:rPr>
        <w:t>本保函在重庆市辖区范围内的核验地点：</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；核验方式：</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none"/>
          <w:lang w:val="en-US" w:eastAsia="zh-CN"/>
        </w:rPr>
        <w:t>。</w:t>
      </w:r>
    </w:p>
    <w:p>
      <w:pPr>
        <w:keepNext w:val="0"/>
        <w:keepLines w:val="0"/>
        <w:pageBreakBefore w:val="0"/>
        <w:widowControl w:val="0"/>
        <w:shd w:val="clear"/>
        <w:kinsoku/>
        <w:wordWrap/>
        <w:topLinePunct w:val="0"/>
        <w:autoSpaceDE/>
        <w:autoSpaceDN/>
        <w:bidi w:val="0"/>
        <w:snapToGrid/>
        <w:spacing w:beforeLines="0" w:after="0" w:line="360" w:lineRule="auto"/>
        <w:jc w:val="both"/>
        <w:rPr>
          <w:rFonts w:hint="eastAsia" w:asciiTheme="minorEastAsia" w:hAnsiTheme="minorEastAsia" w:eastAsiaTheme="minorEastAsia" w:cstheme="minorEastAsia"/>
          <w:kern w:val="2"/>
          <w:sz w:val="21"/>
          <w:szCs w:val="21"/>
          <w:highlight w:val="none"/>
          <w:lang w:val="en-US" w:eastAsia="zh-CN" w:bidi="ar-SA"/>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开 立 人：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（公章）</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法定代表人（或授权代表）：</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eastAsia="zh-CN"/>
        </w:rPr>
        <w:t>签名或盖个人名章</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u w:val="single"/>
          <w:lang w:val="en-US" w:eastAsia="zh-CN"/>
        </w:rPr>
      </w:pPr>
      <w:r>
        <w:rPr>
          <w:rFonts w:hint="eastAsia" w:asciiTheme="minorEastAsia" w:hAnsiTheme="minorEastAsia" w:eastAsiaTheme="minorEastAsia" w:cstheme="minorEastAsia"/>
          <w:color w:val="auto"/>
          <w:kern w:val="2"/>
          <w:sz w:val="21"/>
          <w:szCs w:val="21"/>
          <w:highlight w:val="none"/>
        </w:rPr>
        <w:t xml:space="preserve">地   </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邮政编码：</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电    话：</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传    真：</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p>
    <w:p>
      <w:pPr>
        <w:spacing w:line="360" w:lineRule="auto"/>
        <w:ind w:firstLine="420" w:firstLineChars="200"/>
        <w:jc w:val="left"/>
        <w:rPr>
          <w:rFonts w:ascii="宋体" w:hAnsi="宋体"/>
          <w:szCs w:val="21"/>
          <w:highlight w:val="none"/>
        </w:rPr>
      </w:pPr>
      <w:r>
        <w:rPr>
          <w:rFonts w:hint="eastAsia" w:asciiTheme="minorEastAsia" w:hAnsiTheme="minorEastAsia" w:eastAsiaTheme="minorEastAsia" w:cstheme="minorEastAsia"/>
          <w:color w:val="auto"/>
          <w:kern w:val="2"/>
          <w:sz w:val="21"/>
          <w:szCs w:val="21"/>
          <w:highlight w:val="none"/>
        </w:rPr>
        <w:t xml:space="preserve">开立时间：    年    月    </w:t>
      </w:r>
      <w:r>
        <w:rPr>
          <w:rFonts w:hint="eastAsia" w:ascii="宋体" w:hAnsi="宋体" w:eastAsia="宋体" w:cs="宋体"/>
          <w:color w:val="auto"/>
          <w:sz w:val="21"/>
          <w:szCs w:val="21"/>
          <w:highlight w:val="none"/>
          <w:lang w:eastAsia="zh-CN"/>
        </w:rPr>
        <w:t>日</w:t>
      </w:r>
      <w:bookmarkEnd w:id="2057"/>
      <w:bookmarkEnd w:id="2058"/>
      <w:bookmarkEnd w:id="2059"/>
      <w:bookmarkEnd w:id="2060"/>
      <w:bookmarkEnd w:id="2061"/>
      <w:bookmarkEnd w:id="2062"/>
      <w:bookmarkEnd w:id="2063"/>
    </w:p>
    <w:p>
      <w:pPr>
        <w:widowControl/>
        <w:spacing w:line="360" w:lineRule="auto"/>
        <w:jc w:val="left"/>
        <w:rPr>
          <w:rFonts w:ascii="宋体" w:hAnsi="宋体"/>
          <w:szCs w:val="21"/>
          <w:highlight w:val="none"/>
        </w:rPr>
      </w:pPr>
      <w:r>
        <w:rPr>
          <w:rFonts w:ascii="宋体" w:hAnsi="宋体"/>
          <w:szCs w:val="21"/>
          <w:highlight w:val="none"/>
        </w:rPr>
        <w:br w:type="page"/>
      </w:r>
    </w:p>
    <w:p>
      <w:pPr>
        <w:spacing w:line="480" w:lineRule="auto"/>
        <w:rPr>
          <w:rFonts w:ascii="宋体" w:hAnsi="宋体"/>
          <w:szCs w:val="21"/>
          <w:highlight w:val="none"/>
        </w:rPr>
      </w:pPr>
      <w:r>
        <w:rPr>
          <w:rFonts w:hint="eastAsia" w:ascii="宋体" w:hAnsi="宋体"/>
          <w:szCs w:val="21"/>
          <w:highlight w:val="none"/>
        </w:rPr>
        <w:t>附</w:t>
      </w:r>
      <w:bookmarkStart w:id="2064" w:name="_Toc267261702"/>
      <w:bookmarkStart w:id="2065" w:name="_Toc296891272"/>
      <w:bookmarkStart w:id="2066" w:name="_Toc296347231"/>
      <w:bookmarkStart w:id="2067" w:name="_Toc296891060"/>
      <w:bookmarkStart w:id="2068" w:name="_Toc296346733"/>
      <w:bookmarkStart w:id="2069" w:name="_Toc296503232"/>
      <w:bookmarkStart w:id="2070" w:name="_Toc296944571"/>
      <w:r>
        <w:rPr>
          <w:rFonts w:hint="eastAsia" w:ascii="宋体" w:hAnsi="宋体"/>
          <w:szCs w:val="21"/>
          <w:highlight w:val="none"/>
        </w:rPr>
        <w:t>件</w:t>
      </w:r>
      <w:r>
        <w:rPr>
          <w:rFonts w:ascii="宋体" w:hAnsi="宋体"/>
          <w:szCs w:val="21"/>
          <w:highlight w:val="none"/>
        </w:rPr>
        <w:t>5</w:t>
      </w:r>
      <w:r>
        <w:rPr>
          <w:rFonts w:hint="eastAsia" w:ascii="宋体" w:hAnsi="宋体"/>
          <w:szCs w:val="21"/>
          <w:highlight w:val="none"/>
        </w:rPr>
        <w:t>：</w:t>
      </w:r>
    </w:p>
    <w:bookmarkEnd w:id="2064"/>
    <w:bookmarkEnd w:id="2065"/>
    <w:bookmarkEnd w:id="2066"/>
    <w:bookmarkEnd w:id="2067"/>
    <w:bookmarkEnd w:id="2068"/>
    <w:bookmarkEnd w:id="2069"/>
    <w:bookmarkEnd w:id="2070"/>
    <w:p>
      <w:pPr>
        <w:spacing w:line="360" w:lineRule="auto"/>
        <w:jc w:val="center"/>
        <w:rPr>
          <w:rFonts w:ascii="宋体" w:hAnsi="宋体"/>
          <w:szCs w:val="21"/>
          <w:highlight w:val="none"/>
        </w:rPr>
      </w:pPr>
      <w:r>
        <w:rPr>
          <w:rFonts w:hint="eastAsia" w:ascii="宋体" w:hAnsi="宋体"/>
          <w:szCs w:val="21"/>
          <w:highlight w:val="none"/>
        </w:rPr>
        <w:t>预付款担保（如有）</w:t>
      </w:r>
    </w:p>
    <w:p>
      <w:pPr>
        <w:spacing w:line="360" w:lineRule="auto"/>
        <w:ind w:firstLine="420" w:firstLineChars="200"/>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 xml:space="preserve"> </w:t>
      </w:r>
      <w:r>
        <w:rPr>
          <w:rFonts w:hint="eastAsia" w:ascii="宋体" w:hAnsi="宋体"/>
          <w:szCs w:val="21"/>
          <w:highlight w:val="none"/>
        </w:rPr>
        <w:t xml:space="preserve"> （发包人名称）：</w:t>
      </w:r>
    </w:p>
    <w:p>
      <w:pPr>
        <w:spacing w:line="360" w:lineRule="auto"/>
        <w:ind w:firstLine="420" w:firstLineChars="200"/>
        <w:rPr>
          <w:rFonts w:ascii="宋体" w:hAnsi="宋体"/>
          <w:szCs w:val="21"/>
          <w:highlight w:val="none"/>
        </w:rPr>
      </w:pPr>
      <w:r>
        <w:rPr>
          <w:rFonts w:hint="eastAsia" w:ascii="宋体" w:hAnsi="宋体"/>
          <w:szCs w:val="21"/>
          <w:highlight w:val="none"/>
        </w:rPr>
        <w:t>根据</w:t>
      </w:r>
      <w:r>
        <w:rPr>
          <w:rFonts w:hint="eastAsia" w:ascii="宋体" w:hAnsi="宋体"/>
          <w:szCs w:val="21"/>
          <w:highlight w:val="none"/>
          <w:u w:val="single"/>
        </w:rPr>
        <w:t xml:space="preserve">       </w:t>
      </w:r>
      <w:r>
        <w:rPr>
          <w:rFonts w:hint="eastAsia" w:ascii="宋体" w:hAnsi="宋体"/>
          <w:szCs w:val="21"/>
          <w:highlight w:val="none"/>
        </w:rPr>
        <w:t>（承包人名称）（以下称“承包人”）与</w:t>
      </w:r>
      <w:r>
        <w:rPr>
          <w:rFonts w:hint="eastAsia" w:ascii="宋体" w:hAnsi="宋体"/>
          <w:szCs w:val="21"/>
          <w:highlight w:val="none"/>
          <w:u w:val="single"/>
        </w:rPr>
        <w:t xml:space="preserve">         </w:t>
      </w:r>
      <w:r>
        <w:rPr>
          <w:rFonts w:hint="eastAsia" w:ascii="宋体" w:hAnsi="宋体"/>
          <w:szCs w:val="21"/>
          <w:highlight w:val="none"/>
        </w:rPr>
        <w:t>（发包人名称）（以下简称“发包人”）于</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日签订的</w:t>
      </w:r>
      <w:r>
        <w:rPr>
          <w:rFonts w:hint="eastAsia" w:ascii="宋体" w:hAnsi="宋体"/>
          <w:szCs w:val="21"/>
          <w:highlight w:val="none"/>
          <w:u w:val="single"/>
        </w:rPr>
        <w:t xml:space="preserve">            </w:t>
      </w:r>
      <w:r>
        <w:rPr>
          <w:rFonts w:hint="eastAsia" w:ascii="宋体" w:hAnsi="宋体"/>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spacing w:line="360" w:lineRule="auto"/>
        <w:ind w:firstLine="420" w:firstLineChars="200"/>
        <w:rPr>
          <w:rFonts w:ascii="宋体" w:hAnsi="宋体"/>
          <w:szCs w:val="21"/>
          <w:highlight w:val="none"/>
        </w:rPr>
      </w:pPr>
      <w:r>
        <w:rPr>
          <w:rFonts w:hint="eastAsia" w:ascii="宋体" w:hAnsi="宋体"/>
          <w:szCs w:val="21"/>
          <w:highlight w:val="none"/>
        </w:rPr>
        <w:t>1. 担保金额人民币（大写）</w:t>
      </w:r>
      <w:r>
        <w:rPr>
          <w:rFonts w:hint="eastAsia" w:ascii="宋体" w:hAnsi="宋体"/>
          <w:szCs w:val="21"/>
          <w:highlight w:val="none"/>
          <w:u w:val="single"/>
        </w:rPr>
        <w:t xml:space="preserve">        </w:t>
      </w:r>
      <w:r>
        <w:rPr>
          <w:rFonts w:hint="eastAsia" w:ascii="宋体" w:hAnsi="宋体"/>
          <w:szCs w:val="21"/>
          <w:highlight w:val="none"/>
        </w:rPr>
        <w:t>元（¥</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2. 担保有效期自预付款支付给承包人起生效，至你方签发的进度款支付证书说明已完全扣清止。</w:t>
      </w:r>
    </w:p>
    <w:p>
      <w:pPr>
        <w:spacing w:line="360" w:lineRule="auto"/>
        <w:ind w:firstLine="420" w:firstLineChars="200"/>
        <w:rPr>
          <w:rFonts w:ascii="宋体" w:hAnsi="宋体"/>
          <w:szCs w:val="21"/>
          <w:highlight w:val="none"/>
        </w:rPr>
      </w:pPr>
      <w:r>
        <w:rPr>
          <w:rFonts w:hint="eastAsia" w:ascii="宋体" w:hAnsi="宋体"/>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60" w:lineRule="auto"/>
        <w:ind w:firstLine="420" w:firstLineChars="200"/>
        <w:rPr>
          <w:rFonts w:ascii="宋体" w:hAnsi="宋体"/>
          <w:szCs w:val="21"/>
          <w:highlight w:val="none"/>
        </w:rPr>
      </w:pPr>
      <w:r>
        <w:rPr>
          <w:rFonts w:hint="eastAsia" w:ascii="宋体" w:hAnsi="宋体"/>
          <w:szCs w:val="21"/>
          <w:highlight w:val="none"/>
        </w:rPr>
        <w:t>4. 你方和承包人按合同约定变更合同时，我方承担本保函规定的义务不变。</w:t>
      </w:r>
    </w:p>
    <w:p>
      <w:pPr>
        <w:spacing w:line="360" w:lineRule="auto"/>
        <w:ind w:firstLine="420" w:firstLineChars="200"/>
        <w:rPr>
          <w:rFonts w:ascii="宋体" w:hAnsi="宋体"/>
          <w:szCs w:val="21"/>
          <w:highlight w:val="none"/>
        </w:rPr>
      </w:pPr>
      <w:r>
        <w:rPr>
          <w:rFonts w:hint="eastAsia" w:ascii="宋体" w:hAnsi="宋体"/>
          <w:szCs w:val="21"/>
          <w:highlight w:val="none"/>
        </w:rPr>
        <w:t>5. 因本保函发生的纠纷，可由双方协商解决，协商不成的，按下列第</w:t>
      </w:r>
      <w:r>
        <w:rPr>
          <w:rFonts w:hint="eastAsia" w:ascii="宋体" w:hAnsi="宋体"/>
          <w:szCs w:val="21"/>
          <w:highlight w:val="none"/>
          <w:u w:val="single"/>
        </w:rPr>
        <w:t xml:space="preserve">    </w:t>
      </w:r>
      <w:r>
        <w:rPr>
          <w:rFonts w:hint="eastAsia" w:ascii="宋体" w:hAnsi="宋体"/>
          <w:szCs w:val="21"/>
          <w:highlight w:val="none"/>
        </w:rPr>
        <w:t>种方式解决：</w:t>
      </w:r>
    </w:p>
    <w:p>
      <w:pPr>
        <w:spacing w:line="360" w:lineRule="auto"/>
        <w:ind w:firstLine="420" w:firstLineChars="200"/>
        <w:rPr>
          <w:rFonts w:ascii="宋体" w:hAnsi="宋体"/>
          <w:szCs w:val="21"/>
          <w:highlight w:val="none"/>
        </w:rPr>
      </w:pPr>
      <w:r>
        <w:rPr>
          <w:rFonts w:hint="eastAsia" w:ascii="宋体" w:hAnsi="宋体"/>
          <w:szCs w:val="21"/>
          <w:highlight w:val="none"/>
        </w:rPr>
        <w:t>（1）向</w:t>
      </w:r>
      <w:r>
        <w:rPr>
          <w:rFonts w:hint="eastAsia" w:ascii="宋体" w:hAnsi="宋体"/>
          <w:szCs w:val="21"/>
          <w:highlight w:val="none"/>
          <w:u w:val="single"/>
        </w:rPr>
        <w:t xml:space="preserve">                     </w:t>
      </w:r>
      <w:r>
        <w:rPr>
          <w:rFonts w:hint="eastAsia" w:ascii="宋体" w:hAnsi="宋体"/>
          <w:szCs w:val="21"/>
          <w:highlight w:val="none"/>
        </w:rPr>
        <w:t>仲裁委员会申请仲裁；</w:t>
      </w:r>
    </w:p>
    <w:p>
      <w:pPr>
        <w:spacing w:line="360" w:lineRule="auto"/>
        <w:ind w:firstLine="420" w:firstLineChars="200"/>
        <w:rPr>
          <w:rFonts w:ascii="宋体" w:hAnsi="宋体"/>
          <w:szCs w:val="21"/>
          <w:highlight w:val="none"/>
        </w:rPr>
      </w:pPr>
      <w:r>
        <w:rPr>
          <w:rFonts w:hint="eastAsia" w:ascii="宋体" w:hAnsi="宋体"/>
          <w:szCs w:val="21"/>
          <w:highlight w:val="none"/>
        </w:rPr>
        <w:t>（2）向</w:t>
      </w:r>
      <w:r>
        <w:rPr>
          <w:rFonts w:hint="eastAsia" w:ascii="宋体" w:hAnsi="宋体"/>
          <w:szCs w:val="21"/>
          <w:highlight w:val="none"/>
          <w:u w:val="single"/>
        </w:rPr>
        <w:t xml:space="preserve">                     </w:t>
      </w:r>
      <w:r>
        <w:rPr>
          <w:rFonts w:hint="eastAsia" w:ascii="宋体" w:hAnsi="宋体"/>
          <w:szCs w:val="21"/>
          <w:highlight w:val="none"/>
        </w:rPr>
        <w:t>人民法院起诉。</w:t>
      </w:r>
    </w:p>
    <w:p>
      <w:pPr>
        <w:spacing w:line="360" w:lineRule="auto"/>
        <w:ind w:firstLine="420" w:firstLineChars="200"/>
        <w:rPr>
          <w:rFonts w:ascii="宋体" w:hAnsi="宋体"/>
          <w:szCs w:val="21"/>
          <w:highlight w:val="none"/>
        </w:rPr>
      </w:pPr>
      <w:r>
        <w:rPr>
          <w:rFonts w:hint="eastAsia" w:ascii="宋体" w:hAnsi="宋体"/>
          <w:szCs w:val="21"/>
          <w:highlight w:val="none"/>
        </w:rPr>
        <w:t>6. 本保函自我方法定代表人（或其委托代理人）</w:t>
      </w:r>
      <w:r>
        <w:rPr>
          <w:rFonts w:hint="eastAsia" w:ascii="宋体" w:hAnsi="宋体"/>
          <w:szCs w:val="21"/>
          <w:highlight w:val="none"/>
          <w:lang w:eastAsia="zh-CN"/>
        </w:rPr>
        <w:t>签名</w:t>
      </w:r>
      <w:r>
        <w:rPr>
          <w:rFonts w:hint="eastAsia" w:ascii="宋体" w:hAnsi="宋体"/>
          <w:szCs w:val="21"/>
          <w:highlight w:val="none"/>
        </w:rPr>
        <w:t>并加盖</w:t>
      </w:r>
      <w:r>
        <w:rPr>
          <w:rFonts w:hint="eastAsia" w:ascii="宋体" w:hAnsi="宋体"/>
          <w:szCs w:val="21"/>
          <w:highlight w:val="none"/>
          <w:lang w:val="en-US" w:eastAsia="zh-CN"/>
        </w:rPr>
        <w:t>单位</w:t>
      </w:r>
      <w:r>
        <w:rPr>
          <w:rFonts w:hint="eastAsia" w:ascii="宋体" w:hAnsi="宋体"/>
          <w:szCs w:val="21"/>
          <w:highlight w:val="none"/>
        </w:rPr>
        <w:t>公章之日起生效。</w:t>
      </w: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担保人：</w:t>
      </w:r>
      <w:r>
        <w:rPr>
          <w:rFonts w:hint="eastAsia" w:ascii="宋体" w:hAnsi="宋体"/>
          <w:szCs w:val="21"/>
          <w:highlight w:val="none"/>
          <w:u w:val="single"/>
        </w:rPr>
        <w:t xml:space="preserve">                           </w:t>
      </w:r>
      <w:r>
        <w:rPr>
          <w:rFonts w:hint="eastAsia" w:ascii="宋体" w:hAnsi="宋体"/>
          <w:szCs w:val="21"/>
          <w:highlight w:val="none"/>
        </w:rPr>
        <w:t>（盖单位</w:t>
      </w:r>
      <w:r>
        <w:rPr>
          <w:rFonts w:hint="eastAsia" w:ascii="宋体" w:hAnsi="宋体"/>
          <w:szCs w:val="21"/>
          <w:highlight w:val="none"/>
          <w:lang w:val="en-US" w:eastAsia="zh-CN"/>
        </w:rPr>
        <w:t>公</w:t>
      </w:r>
      <w:r>
        <w:rPr>
          <w:rFonts w:hint="eastAsia" w:ascii="宋体" w:hAnsi="宋体"/>
          <w:szCs w:val="21"/>
          <w:highlight w:val="none"/>
        </w:rPr>
        <w:t>章）</w:t>
      </w:r>
    </w:p>
    <w:p>
      <w:pPr>
        <w:spacing w:line="360" w:lineRule="auto"/>
        <w:ind w:firstLine="420" w:firstLineChars="200"/>
        <w:rPr>
          <w:rFonts w:ascii="宋体" w:hAnsi="宋体"/>
          <w:szCs w:val="21"/>
          <w:highlight w:val="none"/>
        </w:rPr>
      </w:pPr>
      <w:r>
        <w:rPr>
          <w:rFonts w:hint="eastAsia" w:ascii="宋体" w:hAnsi="宋体"/>
          <w:szCs w:val="21"/>
          <w:highlight w:val="none"/>
        </w:rPr>
        <w:t>法定代表人或其委托代理人：</w:t>
      </w:r>
      <w:r>
        <w:rPr>
          <w:rFonts w:hint="eastAsia" w:ascii="宋体" w:hAnsi="宋体"/>
          <w:szCs w:val="21"/>
          <w:highlight w:val="none"/>
          <w:u w:val="single"/>
        </w:rPr>
        <w:t xml:space="preserve">          </w:t>
      </w:r>
      <w:r>
        <w:rPr>
          <w:rFonts w:hint="eastAsia" w:ascii="宋体" w:hAnsi="宋体"/>
          <w:szCs w:val="21"/>
          <w:highlight w:val="none"/>
        </w:rPr>
        <w:t>（</w:t>
      </w:r>
      <w:r>
        <w:rPr>
          <w:rFonts w:hint="eastAsia" w:ascii="宋体" w:hAnsi="宋体"/>
          <w:szCs w:val="21"/>
          <w:highlight w:val="none"/>
          <w:lang w:eastAsia="zh-CN"/>
        </w:rPr>
        <w:t>签名</w:t>
      </w:r>
      <w:r>
        <w:rPr>
          <w:rFonts w:hint="eastAsia" w:ascii="宋体" w:hAnsi="宋体"/>
          <w:szCs w:val="21"/>
          <w:highlight w:val="none"/>
        </w:rPr>
        <w:t>）</w:t>
      </w:r>
    </w:p>
    <w:p>
      <w:pPr>
        <w:spacing w:line="360" w:lineRule="auto"/>
        <w:ind w:firstLine="420" w:firstLineChars="200"/>
        <w:rPr>
          <w:rFonts w:ascii="宋体" w:hAnsi="宋体"/>
          <w:szCs w:val="21"/>
          <w:highlight w:val="none"/>
        </w:rPr>
      </w:pPr>
      <w:r>
        <w:rPr>
          <w:rFonts w:hint="eastAsia" w:ascii="宋体" w:hAnsi="宋体"/>
          <w:szCs w:val="21"/>
          <w:highlight w:val="none"/>
        </w:rPr>
        <w:t>地    址：</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p>
    <w:p>
      <w:pPr>
        <w:spacing w:line="360" w:lineRule="auto"/>
        <w:ind w:firstLine="420" w:firstLineChars="200"/>
        <w:rPr>
          <w:rFonts w:ascii="宋体" w:hAnsi="宋体"/>
          <w:szCs w:val="21"/>
          <w:highlight w:val="none"/>
          <w:u w:val="single"/>
        </w:rPr>
      </w:pPr>
      <w:r>
        <w:rPr>
          <w:rFonts w:hint="eastAsia" w:ascii="宋体" w:hAnsi="宋体"/>
          <w:szCs w:val="21"/>
          <w:highlight w:val="none"/>
        </w:rPr>
        <w:t>邮政编码：</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p>
    <w:p>
      <w:pPr>
        <w:spacing w:line="360" w:lineRule="auto"/>
        <w:ind w:firstLine="420" w:firstLineChars="200"/>
        <w:rPr>
          <w:rFonts w:ascii="宋体" w:hAnsi="宋体"/>
          <w:szCs w:val="21"/>
          <w:highlight w:val="none"/>
          <w:u w:val="single"/>
        </w:rPr>
      </w:pPr>
      <w:r>
        <w:rPr>
          <w:rFonts w:hint="eastAsia" w:ascii="宋体" w:hAnsi="宋体"/>
          <w:szCs w:val="21"/>
          <w:highlight w:val="none"/>
        </w:rPr>
        <w:t>电    话：</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p>
    <w:p>
      <w:pPr>
        <w:spacing w:line="360" w:lineRule="auto"/>
        <w:ind w:firstLine="420" w:firstLineChars="200"/>
        <w:rPr>
          <w:rFonts w:ascii="宋体" w:hAnsi="宋体"/>
          <w:szCs w:val="21"/>
          <w:highlight w:val="none"/>
          <w:u w:val="single"/>
        </w:rPr>
      </w:pPr>
      <w:r>
        <w:rPr>
          <w:rFonts w:hint="eastAsia" w:ascii="宋体" w:hAnsi="宋体"/>
          <w:szCs w:val="21"/>
          <w:highlight w:val="none"/>
        </w:rPr>
        <w:t>传    真：</w:t>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r>
        <w:rPr>
          <w:rFonts w:hint="eastAsia" w:ascii="宋体" w:hAnsi="宋体"/>
          <w:szCs w:val="21"/>
          <w:highlight w:val="none"/>
          <w:u w:val="single"/>
        </w:rPr>
        <w:tab/>
      </w:r>
    </w:p>
    <w:p>
      <w:pPr>
        <w:spacing w:line="360" w:lineRule="auto"/>
        <w:ind w:firstLine="420" w:firstLineChars="200"/>
        <w:rPr>
          <w:rFonts w:ascii="宋体" w:hAnsi="宋体"/>
          <w:szCs w:val="21"/>
          <w:highlight w:val="none"/>
          <w:u w:val="single"/>
        </w:rPr>
      </w:pPr>
    </w:p>
    <w:p>
      <w:pPr>
        <w:spacing w:line="360" w:lineRule="auto"/>
        <w:ind w:firstLine="420" w:firstLineChars="200"/>
        <w:jc w:val="right"/>
        <w:rPr>
          <w:rFonts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auto"/>
        <w:ind w:firstLine="420" w:firstLineChars="200"/>
        <w:jc w:val="left"/>
        <w:rPr>
          <w:rFonts w:ascii="宋体" w:hAnsi="宋体"/>
          <w:szCs w:val="21"/>
          <w:highlight w:val="none"/>
        </w:rPr>
      </w:pPr>
      <w:r>
        <w:rPr>
          <w:rFonts w:hint="eastAsia" w:ascii="宋体" w:hAnsi="宋体"/>
          <w:szCs w:val="21"/>
          <w:highlight w:val="none"/>
        </w:rPr>
        <w:br w:type="page"/>
      </w:r>
    </w:p>
    <w:p>
      <w:pPr>
        <w:spacing w:line="480" w:lineRule="auto"/>
        <w:rPr>
          <w:rFonts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6</w:t>
      </w:r>
      <w:r>
        <w:rPr>
          <w:rFonts w:hint="eastAsia" w:ascii="宋体" w:hAnsi="宋体"/>
          <w:szCs w:val="21"/>
          <w:highlight w:val="none"/>
        </w:rPr>
        <w:t>：</w:t>
      </w:r>
    </w:p>
    <w:p>
      <w:pPr>
        <w:spacing w:before="156" w:beforeLines="50" w:after="156" w:afterLines="50" w:line="480" w:lineRule="auto"/>
        <w:jc w:val="center"/>
        <w:rPr>
          <w:rFonts w:ascii="宋体" w:hAnsi="宋体"/>
          <w:szCs w:val="21"/>
          <w:highlight w:val="none"/>
        </w:rPr>
      </w:pPr>
      <w:r>
        <w:rPr>
          <w:rFonts w:hint="eastAsia" w:ascii="宋体" w:hAnsi="宋体"/>
          <w:szCs w:val="21"/>
          <w:highlight w:val="none"/>
        </w:rPr>
        <w:t>专业工程暂估价表</w:t>
      </w:r>
    </w:p>
    <w:tbl>
      <w:tblPr>
        <w:tblStyle w:val="45"/>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jc w:val="center"/>
              <w:rPr>
                <w:rFonts w:ascii="宋体" w:hAnsi="宋体"/>
                <w:szCs w:val="21"/>
                <w:highlight w:val="none"/>
              </w:rPr>
            </w:pPr>
            <w:r>
              <w:rPr>
                <w:rFonts w:hint="eastAsia" w:ascii="宋体" w:hAnsi="宋体"/>
                <w:szCs w:val="21"/>
                <w:highlight w:val="none"/>
              </w:rPr>
              <w:t>序号</w:t>
            </w:r>
          </w:p>
        </w:tc>
        <w:tc>
          <w:tcPr>
            <w:tcW w:w="1984" w:type="dxa"/>
          </w:tcPr>
          <w:p>
            <w:pPr>
              <w:spacing w:line="400" w:lineRule="exact"/>
              <w:jc w:val="center"/>
              <w:rPr>
                <w:rFonts w:ascii="宋体" w:hAnsi="宋体"/>
                <w:szCs w:val="21"/>
                <w:highlight w:val="none"/>
              </w:rPr>
            </w:pPr>
            <w:r>
              <w:rPr>
                <w:rFonts w:hint="eastAsia" w:ascii="宋体" w:hAnsi="宋体"/>
                <w:szCs w:val="21"/>
                <w:highlight w:val="none"/>
              </w:rPr>
              <w:t>专业工程名称</w:t>
            </w:r>
          </w:p>
        </w:tc>
        <w:tc>
          <w:tcPr>
            <w:tcW w:w="5103" w:type="dxa"/>
          </w:tcPr>
          <w:p>
            <w:pPr>
              <w:spacing w:line="400" w:lineRule="exact"/>
              <w:jc w:val="center"/>
              <w:rPr>
                <w:rFonts w:ascii="宋体" w:hAnsi="宋体"/>
                <w:szCs w:val="21"/>
                <w:highlight w:val="none"/>
              </w:rPr>
            </w:pPr>
            <w:r>
              <w:rPr>
                <w:rFonts w:hint="eastAsia" w:ascii="宋体" w:hAnsi="宋体"/>
                <w:szCs w:val="21"/>
                <w:highlight w:val="none"/>
              </w:rPr>
              <w:t>工程内容</w:t>
            </w:r>
          </w:p>
        </w:tc>
        <w:tc>
          <w:tcPr>
            <w:tcW w:w="1560" w:type="dxa"/>
          </w:tcPr>
          <w:p>
            <w:pPr>
              <w:spacing w:line="400" w:lineRule="exact"/>
              <w:jc w:val="center"/>
              <w:rPr>
                <w:rFonts w:ascii="宋体" w:hAnsi="宋体"/>
                <w:szCs w:val="21"/>
                <w:highlight w:val="none"/>
              </w:rPr>
            </w:pPr>
            <w:r>
              <w:rPr>
                <w:rFonts w:hint="eastAsia" w:ascii="宋体" w:hAnsi="宋体"/>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highlight w:val="none"/>
              </w:rPr>
            </w:pPr>
          </w:p>
        </w:tc>
        <w:tc>
          <w:tcPr>
            <w:tcW w:w="1984" w:type="dxa"/>
          </w:tcPr>
          <w:p>
            <w:pPr>
              <w:spacing w:line="400" w:lineRule="exact"/>
              <w:ind w:firstLine="420" w:firstLineChars="200"/>
              <w:rPr>
                <w:rFonts w:ascii="宋体" w:hAnsi="宋体"/>
                <w:szCs w:val="21"/>
                <w:highlight w:val="none"/>
              </w:rPr>
            </w:pPr>
          </w:p>
        </w:tc>
        <w:tc>
          <w:tcPr>
            <w:tcW w:w="5103" w:type="dxa"/>
          </w:tcPr>
          <w:p>
            <w:pPr>
              <w:spacing w:line="400" w:lineRule="exact"/>
              <w:ind w:firstLine="420" w:firstLineChars="200"/>
              <w:rPr>
                <w:rFonts w:ascii="宋体" w:hAnsi="宋体"/>
                <w:szCs w:val="21"/>
                <w:highlight w:val="none"/>
              </w:rPr>
            </w:pPr>
          </w:p>
        </w:tc>
        <w:tc>
          <w:tcPr>
            <w:tcW w:w="1560"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highlight w:val="none"/>
              </w:rPr>
            </w:pPr>
          </w:p>
        </w:tc>
        <w:tc>
          <w:tcPr>
            <w:tcW w:w="1984" w:type="dxa"/>
          </w:tcPr>
          <w:p>
            <w:pPr>
              <w:spacing w:line="400" w:lineRule="exact"/>
              <w:ind w:firstLine="420" w:firstLineChars="200"/>
              <w:rPr>
                <w:rFonts w:ascii="宋体" w:hAnsi="宋体"/>
                <w:szCs w:val="21"/>
                <w:highlight w:val="none"/>
              </w:rPr>
            </w:pPr>
          </w:p>
        </w:tc>
        <w:tc>
          <w:tcPr>
            <w:tcW w:w="5103" w:type="dxa"/>
          </w:tcPr>
          <w:p>
            <w:pPr>
              <w:spacing w:line="400" w:lineRule="exact"/>
              <w:ind w:firstLine="420" w:firstLineChars="200"/>
              <w:rPr>
                <w:rFonts w:ascii="宋体" w:hAnsi="宋体"/>
                <w:szCs w:val="21"/>
                <w:highlight w:val="none"/>
              </w:rPr>
            </w:pPr>
          </w:p>
        </w:tc>
        <w:tc>
          <w:tcPr>
            <w:tcW w:w="1560"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highlight w:val="none"/>
              </w:rPr>
            </w:pPr>
          </w:p>
        </w:tc>
        <w:tc>
          <w:tcPr>
            <w:tcW w:w="1984" w:type="dxa"/>
          </w:tcPr>
          <w:p>
            <w:pPr>
              <w:spacing w:line="400" w:lineRule="exact"/>
              <w:ind w:firstLine="420" w:firstLineChars="200"/>
              <w:rPr>
                <w:rFonts w:ascii="宋体" w:hAnsi="宋体"/>
                <w:szCs w:val="21"/>
                <w:highlight w:val="none"/>
              </w:rPr>
            </w:pPr>
          </w:p>
        </w:tc>
        <w:tc>
          <w:tcPr>
            <w:tcW w:w="5103" w:type="dxa"/>
          </w:tcPr>
          <w:p>
            <w:pPr>
              <w:spacing w:line="400" w:lineRule="exact"/>
              <w:ind w:firstLine="420" w:firstLineChars="200"/>
              <w:rPr>
                <w:rFonts w:ascii="宋体" w:hAnsi="宋体"/>
                <w:szCs w:val="21"/>
                <w:highlight w:val="none"/>
              </w:rPr>
            </w:pPr>
          </w:p>
        </w:tc>
        <w:tc>
          <w:tcPr>
            <w:tcW w:w="1560"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highlight w:val="none"/>
              </w:rPr>
            </w:pPr>
          </w:p>
        </w:tc>
        <w:tc>
          <w:tcPr>
            <w:tcW w:w="1984" w:type="dxa"/>
          </w:tcPr>
          <w:p>
            <w:pPr>
              <w:spacing w:line="400" w:lineRule="exact"/>
              <w:ind w:firstLine="420" w:firstLineChars="200"/>
              <w:rPr>
                <w:rFonts w:ascii="宋体" w:hAnsi="宋体"/>
                <w:szCs w:val="21"/>
                <w:highlight w:val="none"/>
              </w:rPr>
            </w:pPr>
          </w:p>
        </w:tc>
        <w:tc>
          <w:tcPr>
            <w:tcW w:w="5103" w:type="dxa"/>
          </w:tcPr>
          <w:p>
            <w:pPr>
              <w:spacing w:line="400" w:lineRule="exact"/>
              <w:ind w:firstLine="420" w:firstLineChars="200"/>
              <w:rPr>
                <w:rFonts w:ascii="宋体" w:hAnsi="宋体"/>
                <w:szCs w:val="21"/>
                <w:highlight w:val="none"/>
              </w:rPr>
            </w:pPr>
          </w:p>
        </w:tc>
        <w:tc>
          <w:tcPr>
            <w:tcW w:w="1560"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highlight w:val="none"/>
              </w:rPr>
            </w:pPr>
          </w:p>
        </w:tc>
        <w:tc>
          <w:tcPr>
            <w:tcW w:w="1984" w:type="dxa"/>
          </w:tcPr>
          <w:p>
            <w:pPr>
              <w:spacing w:line="400" w:lineRule="exact"/>
              <w:ind w:firstLine="420" w:firstLineChars="200"/>
              <w:rPr>
                <w:rFonts w:ascii="宋体" w:hAnsi="宋体"/>
                <w:szCs w:val="21"/>
                <w:highlight w:val="none"/>
              </w:rPr>
            </w:pPr>
          </w:p>
        </w:tc>
        <w:tc>
          <w:tcPr>
            <w:tcW w:w="5103" w:type="dxa"/>
          </w:tcPr>
          <w:p>
            <w:pPr>
              <w:spacing w:line="400" w:lineRule="exact"/>
              <w:ind w:firstLine="420" w:firstLineChars="200"/>
              <w:rPr>
                <w:rFonts w:ascii="宋体" w:hAnsi="宋体"/>
                <w:szCs w:val="21"/>
                <w:highlight w:val="none"/>
              </w:rPr>
            </w:pPr>
          </w:p>
        </w:tc>
        <w:tc>
          <w:tcPr>
            <w:tcW w:w="1560"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highlight w:val="none"/>
              </w:rPr>
            </w:pPr>
          </w:p>
        </w:tc>
        <w:tc>
          <w:tcPr>
            <w:tcW w:w="1984" w:type="dxa"/>
          </w:tcPr>
          <w:p>
            <w:pPr>
              <w:spacing w:line="400" w:lineRule="exact"/>
              <w:ind w:firstLine="420" w:firstLineChars="200"/>
              <w:rPr>
                <w:rFonts w:ascii="宋体" w:hAnsi="宋体"/>
                <w:szCs w:val="21"/>
                <w:highlight w:val="none"/>
              </w:rPr>
            </w:pPr>
          </w:p>
        </w:tc>
        <w:tc>
          <w:tcPr>
            <w:tcW w:w="5103" w:type="dxa"/>
          </w:tcPr>
          <w:p>
            <w:pPr>
              <w:spacing w:line="400" w:lineRule="exact"/>
              <w:ind w:firstLine="420" w:firstLineChars="200"/>
              <w:rPr>
                <w:rFonts w:ascii="宋体" w:hAnsi="宋体"/>
                <w:szCs w:val="21"/>
                <w:highlight w:val="none"/>
              </w:rPr>
            </w:pPr>
          </w:p>
        </w:tc>
        <w:tc>
          <w:tcPr>
            <w:tcW w:w="1560"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highlight w:val="none"/>
              </w:rPr>
            </w:pPr>
          </w:p>
        </w:tc>
        <w:tc>
          <w:tcPr>
            <w:tcW w:w="1984" w:type="dxa"/>
          </w:tcPr>
          <w:p>
            <w:pPr>
              <w:spacing w:line="400" w:lineRule="exact"/>
              <w:ind w:firstLine="420" w:firstLineChars="200"/>
              <w:rPr>
                <w:rFonts w:ascii="宋体" w:hAnsi="宋体"/>
                <w:szCs w:val="21"/>
                <w:highlight w:val="none"/>
              </w:rPr>
            </w:pPr>
          </w:p>
        </w:tc>
        <w:tc>
          <w:tcPr>
            <w:tcW w:w="5103" w:type="dxa"/>
          </w:tcPr>
          <w:p>
            <w:pPr>
              <w:spacing w:line="400" w:lineRule="exact"/>
              <w:ind w:firstLine="420" w:firstLineChars="200"/>
              <w:rPr>
                <w:rFonts w:ascii="宋体" w:hAnsi="宋体"/>
                <w:szCs w:val="21"/>
                <w:highlight w:val="none"/>
              </w:rPr>
            </w:pPr>
          </w:p>
        </w:tc>
        <w:tc>
          <w:tcPr>
            <w:tcW w:w="1560"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highlight w:val="none"/>
              </w:rPr>
            </w:pPr>
          </w:p>
        </w:tc>
        <w:tc>
          <w:tcPr>
            <w:tcW w:w="1984" w:type="dxa"/>
          </w:tcPr>
          <w:p>
            <w:pPr>
              <w:spacing w:line="400" w:lineRule="exact"/>
              <w:ind w:firstLine="420" w:firstLineChars="200"/>
              <w:rPr>
                <w:rFonts w:ascii="宋体" w:hAnsi="宋体"/>
                <w:szCs w:val="21"/>
                <w:highlight w:val="none"/>
              </w:rPr>
            </w:pPr>
          </w:p>
        </w:tc>
        <w:tc>
          <w:tcPr>
            <w:tcW w:w="5103" w:type="dxa"/>
          </w:tcPr>
          <w:p>
            <w:pPr>
              <w:spacing w:line="400" w:lineRule="exact"/>
              <w:ind w:firstLine="420" w:firstLineChars="200"/>
              <w:rPr>
                <w:rFonts w:ascii="宋体" w:hAnsi="宋体"/>
                <w:szCs w:val="21"/>
                <w:highlight w:val="none"/>
              </w:rPr>
            </w:pPr>
          </w:p>
        </w:tc>
        <w:tc>
          <w:tcPr>
            <w:tcW w:w="1560"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highlight w:val="none"/>
              </w:rPr>
            </w:pPr>
          </w:p>
        </w:tc>
        <w:tc>
          <w:tcPr>
            <w:tcW w:w="1984" w:type="dxa"/>
          </w:tcPr>
          <w:p>
            <w:pPr>
              <w:spacing w:line="400" w:lineRule="exact"/>
              <w:ind w:firstLine="420" w:firstLineChars="200"/>
              <w:rPr>
                <w:rFonts w:ascii="宋体" w:hAnsi="宋体"/>
                <w:szCs w:val="21"/>
                <w:highlight w:val="none"/>
              </w:rPr>
            </w:pPr>
          </w:p>
        </w:tc>
        <w:tc>
          <w:tcPr>
            <w:tcW w:w="5103" w:type="dxa"/>
          </w:tcPr>
          <w:p>
            <w:pPr>
              <w:spacing w:line="400" w:lineRule="exact"/>
              <w:ind w:firstLine="420" w:firstLineChars="200"/>
              <w:rPr>
                <w:rFonts w:ascii="宋体" w:hAnsi="宋体"/>
                <w:szCs w:val="21"/>
                <w:highlight w:val="none"/>
              </w:rPr>
            </w:pPr>
          </w:p>
        </w:tc>
        <w:tc>
          <w:tcPr>
            <w:tcW w:w="1560"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highlight w:val="none"/>
              </w:rPr>
            </w:pPr>
          </w:p>
        </w:tc>
        <w:tc>
          <w:tcPr>
            <w:tcW w:w="1984" w:type="dxa"/>
          </w:tcPr>
          <w:p>
            <w:pPr>
              <w:spacing w:line="400" w:lineRule="exact"/>
              <w:ind w:firstLine="420" w:firstLineChars="200"/>
              <w:rPr>
                <w:rFonts w:ascii="宋体" w:hAnsi="宋体"/>
                <w:szCs w:val="21"/>
                <w:highlight w:val="none"/>
              </w:rPr>
            </w:pPr>
          </w:p>
        </w:tc>
        <w:tc>
          <w:tcPr>
            <w:tcW w:w="5103" w:type="dxa"/>
          </w:tcPr>
          <w:p>
            <w:pPr>
              <w:spacing w:line="400" w:lineRule="exact"/>
              <w:ind w:firstLine="420" w:firstLineChars="200"/>
              <w:rPr>
                <w:rFonts w:ascii="宋体" w:hAnsi="宋体"/>
                <w:szCs w:val="21"/>
                <w:highlight w:val="none"/>
              </w:rPr>
            </w:pPr>
          </w:p>
        </w:tc>
        <w:tc>
          <w:tcPr>
            <w:tcW w:w="1560"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highlight w:val="none"/>
              </w:rPr>
            </w:pPr>
          </w:p>
        </w:tc>
        <w:tc>
          <w:tcPr>
            <w:tcW w:w="1984" w:type="dxa"/>
          </w:tcPr>
          <w:p>
            <w:pPr>
              <w:spacing w:line="400" w:lineRule="exact"/>
              <w:ind w:firstLine="420" w:firstLineChars="200"/>
              <w:rPr>
                <w:rFonts w:ascii="宋体" w:hAnsi="宋体"/>
                <w:szCs w:val="21"/>
                <w:highlight w:val="none"/>
              </w:rPr>
            </w:pPr>
          </w:p>
        </w:tc>
        <w:tc>
          <w:tcPr>
            <w:tcW w:w="5103" w:type="dxa"/>
          </w:tcPr>
          <w:p>
            <w:pPr>
              <w:spacing w:line="400" w:lineRule="exact"/>
              <w:ind w:firstLine="420" w:firstLineChars="200"/>
              <w:rPr>
                <w:rFonts w:ascii="宋体" w:hAnsi="宋体"/>
                <w:szCs w:val="21"/>
                <w:highlight w:val="none"/>
              </w:rPr>
            </w:pPr>
          </w:p>
        </w:tc>
        <w:tc>
          <w:tcPr>
            <w:tcW w:w="1560"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highlight w:val="none"/>
              </w:rPr>
            </w:pPr>
          </w:p>
        </w:tc>
        <w:tc>
          <w:tcPr>
            <w:tcW w:w="1984" w:type="dxa"/>
          </w:tcPr>
          <w:p>
            <w:pPr>
              <w:spacing w:line="400" w:lineRule="exact"/>
              <w:ind w:firstLine="420" w:firstLineChars="200"/>
              <w:rPr>
                <w:rFonts w:ascii="宋体" w:hAnsi="宋体"/>
                <w:szCs w:val="21"/>
                <w:highlight w:val="none"/>
              </w:rPr>
            </w:pPr>
          </w:p>
        </w:tc>
        <w:tc>
          <w:tcPr>
            <w:tcW w:w="5103" w:type="dxa"/>
          </w:tcPr>
          <w:p>
            <w:pPr>
              <w:spacing w:line="400" w:lineRule="exact"/>
              <w:ind w:firstLine="420" w:firstLineChars="200"/>
              <w:rPr>
                <w:rFonts w:ascii="宋体" w:hAnsi="宋体"/>
                <w:szCs w:val="21"/>
                <w:highlight w:val="none"/>
              </w:rPr>
            </w:pPr>
          </w:p>
        </w:tc>
        <w:tc>
          <w:tcPr>
            <w:tcW w:w="1560"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highlight w:val="none"/>
              </w:rPr>
            </w:pPr>
          </w:p>
        </w:tc>
        <w:tc>
          <w:tcPr>
            <w:tcW w:w="1984" w:type="dxa"/>
          </w:tcPr>
          <w:p>
            <w:pPr>
              <w:spacing w:line="400" w:lineRule="exact"/>
              <w:ind w:firstLine="420" w:firstLineChars="200"/>
              <w:rPr>
                <w:rFonts w:ascii="宋体" w:hAnsi="宋体"/>
                <w:szCs w:val="21"/>
                <w:highlight w:val="none"/>
              </w:rPr>
            </w:pPr>
          </w:p>
        </w:tc>
        <w:tc>
          <w:tcPr>
            <w:tcW w:w="5103" w:type="dxa"/>
          </w:tcPr>
          <w:p>
            <w:pPr>
              <w:spacing w:line="400" w:lineRule="exact"/>
              <w:ind w:firstLine="420" w:firstLineChars="200"/>
              <w:rPr>
                <w:rFonts w:ascii="宋体" w:hAnsi="宋体"/>
                <w:szCs w:val="21"/>
                <w:highlight w:val="none"/>
              </w:rPr>
            </w:pPr>
          </w:p>
        </w:tc>
        <w:tc>
          <w:tcPr>
            <w:tcW w:w="1560"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highlight w:val="none"/>
              </w:rPr>
            </w:pPr>
          </w:p>
        </w:tc>
        <w:tc>
          <w:tcPr>
            <w:tcW w:w="1984" w:type="dxa"/>
          </w:tcPr>
          <w:p>
            <w:pPr>
              <w:spacing w:line="400" w:lineRule="exact"/>
              <w:ind w:firstLine="420" w:firstLineChars="200"/>
              <w:rPr>
                <w:rFonts w:ascii="宋体" w:hAnsi="宋体"/>
                <w:szCs w:val="21"/>
                <w:highlight w:val="none"/>
              </w:rPr>
            </w:pPr>
          </w:p>
        </w:tc>
        <w:tc>
          <w:tcPr>
            <w:tcW w:w="5103" w:type="dxa"/>
          </w:tcPr>
          <w:p>
            <w:pPr>
              <w:spacing w:line="400" w:lineRule="exact"/>
              <w:ind w:firstLine="420" w:firstLineChars="200"/>
              <w:rPr>
                <w:rFonts w:ascii="宋体" w:hAnsi="宋体"/>
                <w:szCs w:val="21"/>
                <w:highlight w:val="none"/>
              </w:rPr>
            </w:pPr>
          </w:p>
        </w:tc>
        <w:tc>
          <w:tcPr>
            <w:tcW w:w="1560"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highlight w:val="none"/>
              </w:rPr>
            </w:pPr>
          </w:p>
        </w:tc>
        <w:tc>
          <w:tcPr>
            <w:tcW w:w="1984" w:type="dxa"/>
          </w:tcPr>
          <w:p>
            <w:pPr>
              <w:spacing w:line="400" w:lineRule="exact"/>
              <w:ind w:firstLine="420" w:firstLineChars="200"/>
              <w:rPr>
                <w:rFonts w:ascii="宋体" w:hAnsi="宋体"/>
                <w:szCs w:val="21"/>
                <w:highlight w:val="none"/>
              </w:rPr>
            </w:pPr>
          </w:p>
        </w:tc>
        <w:tc>
          <w:tcPr>
            <w:tcW w:w="5103" w:type="dxa"/>
          </w:tcPr>
          <w:p>
            <w:pPr>
              <w:spacing w:line="400" w:lineRule="exact"/>
              <w:ind w:firstLine="420" w:firstLineChars="200"/>
              <w:rPr>
                <w:rFonts w:ascii="宋体" w:hAnsi="宋体"/>
                <w:szCs w:val="21"/>
                <w:highlight w:val="none"/>
              </w:rPr>
            </w:pPr>
          </w:p>
        </w:tc>
        <w:tc>
          <w:tcPr>
            <w:tcW w:w="1560"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highlight w:val="none"/>
              </w:rPr>
            </w:pPr>
          </w:p>
        </w:tc>
        <w:tc>
          <w:tcPr>
            <w:tcW w:w="1984" w:type="dxa"/>
          </w:tcPr>
          <w:p>
            <w:pPr>
              <w:spacing w:line="400" w:lineRule="exact"/>
              <w:ind w:firstLine="420" w:firstLineChars="200"/>
              <w:rPr>
                <w:rFonts w:ascii="宋体" w:hAnsi="宋体"/>
                <w:szCs w:val="21"/>
                <w:highlight w:val="none"/>
              </w:rPr>
            </w:pPr>
          </w:p>
        </w:tc>
        <w:tc>
          <w:tcPr>
            <w:tcW w:w="5103" w:type="dxa"/>
          </w:tcPr>
          <w:p>
            <w:pPr>
              <w:spacing w:line="400" w:lineRule="exact"/>
              <w:ind w:firstLine="420" w:firstLineChars="200"/>
              <w:rPr>
                <w:rFonts w:ascii="宋体" w:hAnsi="宋体"/>
                <w:szCs w:val="21"/>
                <w:highlight w:val="none"/>
              </w:rPr>
            </w:pPr>
          </w:p>
        </w:tc>
        <w:tc>
          <w:tcPr>
            <w:tcW w:w="1560"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highlight w:val="none"/>
              </w:rPr>
            </w:pPr>
          </w:p>
        </w:tc>
        <w:tc>
          <w:tcPr>
            <w:tcW w:w="1984" w:type="dxa"/>
          </w:tcPr>
          <w:p>
            <w:pPr>
              <w:spacing w:line="400" w:lineRule="exact"/>
              <w:ind w:firstLine="420" w:firstLineChars="200"/>
              <w:rPr>
                <w:rFonts w:ascii="宋体" w:hAnsi="宋体"/>
                <w:szCs w:val="21"/>
                <w:highlight w:val="none"/>
              </w:rPr>
            </w:pPr>
          </w:p>
        </w:tc>
        <w:tc>
          <w:tcPr>
            <w:tcW w:w="5103" w:type="dxa"/>
          </w:tcPr>
          <w:p>
            <w:pPr>
              <w:spacing w:line="400" w:lineRule="exact"/>
              <w:ind w:firstLine="420" w:firstLineChars="200"/>
              <w:rPr>
                <w:rFonts w:ascii="宋体" w:hAnsi="宋体"/>
                <w:szCs w:val="21"/>
                <w:highlight w:val="none"/>
              </w:rPr>
            </w:pPr>
          </w:p>
        </w:tc>
        <w:tc>
          <w:tcPr>
            <w:tcW w:w="1560"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highlight w:val="none"/>
              </w:rPr>
            </w:pPr>
          </w:p>
        </w:tc>
        <w:tc>
          <w:tcPr>
            <w:tcW w:w="1984" w:type="dxa"/>
          </w:tcPr>
          <w:p>
            <w:pPr>
              <w:spacing w:line="400" w:lineRule="exact"/>
              <w:ind w:firstLine="420" w:firstLineChars="200"/>
              <w:rPr>
                <w:rFonts w:ascii="宋体" w:hAnsi="宋体"/>
                <w:szCs w:val="21"/>
                <w:highlight w:val="none"/>
              </w:rPr>
            </w:pPr>
          </w:p>
        </w:tc>
        <w:tc>
          <w:tcPr>
            <w:tcW w:w="5103" w:type="dxa"/>
          </w:tcPr>
          <w:p>
            <w:pPr>
              <w:spacing w:line="400" w:lineRule="exact"/>
              <w:ind w:firstLine="420" w:firstLineChars="200"/>
              <w:rPr>
                <w:rFonts w:ascii="宋体" w:hAnsi="宋体"/>
                <w:szCs w:val="21"/>
                <w:highlight w:val="none"/>
              </w:rPr>
            </w:pPr>
          </w:p>
        </w:tc>
        <w:tc>
          <w:tcPr>
            <w:tcW w:w="1560"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highlight w:val="none"/>
              </w:rPr>
            </w:pPr>
          </w:p>
        </w:tc>
        <w:tc>
          <w:tcPr>
            <w:tcW w:w="1984" w:type="dxa"/>
          </w:tcPr>
          <w:p>
            <w:pPr>
              <w:spacing w:line="400" w:lineRule="exact"/>
              <w:ind w:firstLine="420" w:firstLineChars="200"/>
              <w:rPr>
                <w:rFonts w:ascii="宋体" w:hAnsi="宋体"/>
                <w:szCs w:val="21"/>
                <w:highlight w:val="none"/>
              </w:rPr>
            </w:pPr>
          </w:p>
        </w:tc>
        <w:tc>
          <w:tcPr>
            <w:tcW w:w="5103" w:type="dxa"/>
          </w:tcPr>
          <w:p>
            <w:pPr>
              <w:spacing w:line="400" w:lineRule="exact"/>
              <w:ind w:firstLine="420" w:firstLineChars="200"/>
              <w:rPr>
                <w:rFonts w:ascii="宋体" w:hAnsi="宋体"/>
                <w:szCs w:val="21"/>
                <w:highlight w:val="none"/>
              </w:rPr>
            </w:pPr>
          </w:p>
        </w:tc>
        <w:tc>
          <w:tcPr>
            <w:tcW w:w="1560"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highlight w:val="none"/>
              </w:rPr>
            </w:pPr>
          </w:p>
        </w:tc>
        <w:tc>
          <w:tcPr>
            <w:tcW w:w="1984" w:type="dxa"/>
          </w:tcPr>
          <w:p>
            <w:pPr>
              <w:spacing w:line="400" w:lineRule="exact"/>
              <w:ind w:firstLine="420" w:firstLineChars="200"/>
              <w:rPr>
                <w:rFonts w:ascii="宋体" w:hAnsi="宋体"/>
                <w:szCs w:val="21"/>
                <w:highlight w:val="none"/>
              </w:rPr>
            </w:pPr>
          </w:p>
        </w:tc>
        <w:tc>
          <w:tcPr>
            <w:tcW w:w="5103" w:type="dxa"/>
          </w:tcPr>
          <w:p>
            <w:pPr>
              <w:spacing w:line="400" w:lineRule="exact"/>
              <w:ind w:firstLine="420" w:firstLineChars="200"/>
              <w:rPr>
                <w:rFonts w:ascii="宋体" w:hAnsi="宋体"/>
                <w:szCs w:val="21"/>
                <w:highlight w:val="none"/>
              </w:rPr>
            </w:pPr>
          </w:p>
        </w:tc>
        <w:tc>
          <w:tcPr>
            <w:tcW w:w="1560"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highlight w:val="none"/>
              </w:rPr>
            </w:pPr>
          </w:p>
        </w:tc>
        <w:tc>
          <w:tcPr>
            <w:tcW w:w="1984" w:type="dxa"/>
          </w:tcPr>
          <w:p>
            <w:pPr>
              <w:spacing w:line="400" w:lineRule="exact"/>
              <w:ind w:firstLine="420" w:firstLineChars="200"/>
              <w:rPr>
                <w:rFonts w:ascii="宋体" w:hAnsi="宋体"/>
                <w:szCs w:val="21"/>
                <w:highlight w:val="none"/>
              </w:rPr>
            </w:pPr>
          </w:p>
        </w:tc>
        <w:tc>
          <w:tcPr>
            <w:tcW w:w="5103" w:type="dxa"/>
          </w:tcPr>
          <w:p>
            <w:pPr>
              <w:spacing w:line="400" w:lineRule="exact"/>
              <w:ind w:firstLine="420" w:firstLineChars="200"/>
              <w:rPr>
                <w:rFonts w:ascii="宋体" w:hAnsi="宋体"/>
                <w:szCs w:val="21"/>
                <w:highlight w:val="none"/>
              </w:rPr>
            </w:pPr>
          </w:p>
        </w:tc>
        <w:tc>
          <w:tcPr>
            <w:tcW w:w="1560"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420" w:firstLineChars="200"/>
              <w:rPr>
                <w:rFonts w:ascii="宋体" w:hAnsi="宋体"/>
                <w:szCs w:val="21"/>
                <w:highlight w:val="none"/>
              </w:rPr>
            </w:pPr>
          </w:p>
        </w:tc>
        <w:tc>
          <w:tcPr>
            <w:tcW w:w="1984" w:type="dxa"/>
          </w:tcPr>
          <w:p>
            <w:pPr>
              <w:spacing w:line="400" w:lineRule="exact"/>
              <w:ind w:firstLine="420" w:firstLineChars="200"/>
              <w:rPr>
                <w:rFonts w:ascii="宋体" w:hAnsi="宋体"/>
                <w:szCs w:val="21"/>
                <w:highlight w:val="none"/>
              </w:rPr>
            </w:pPr>
          </w:p>
        </w:tc>
        <w:tc>
          <w:tcPr>
            <w:tcW w:w="5103" w:type="dxa"/>
          </w:tcPr>
          <w:p>
            <w:pPr>
              <w:spacing w:line="400" w:lineRule="exact"/>
              <w:ind w:firstLine="420" w:firstLineChars="200"/>
              <w:rPr>
                <w:rFonts w:ascii="宋体" w:hAnsi="宋体"/>
                <w:szCs w:val="21"/>
                <w:highlight w:val="none"/>
              </w:rPr>
            </w:pPr>
          </w:p>
        </w:tc>
        <w:tc>
          <w:tcPr>
            <w:tcW w:w="1560" w:type="dxa"/>
          </w:tcPr>
          <w:p>
            <w:pPr>
              <w:spacing w:line="400" w:lineRule="exact"/>
              <w:ind w:firstLine="420" w:firstLineChars="200"/>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pPr>
              <w:spacing w:line="400" w:lineRule="exact"/>
              <w:ind w:firstLine="420" w:firstLineChars="200"/>
              <w:rPr>
                <w:rFonts w:ascii="宋体" w:hAnsi="宋体"/>
                <w:szCs w:val="21"/>
                <w:highlight w:val="none"/>
              </w:rPr>
            </w:pPr>
            <w:r>
              <w:rPr>
                <w:rFonts w:hint="eastAsia" w:ascii="宋体" w:hAnsi="宋体"/>
                <w:szCs w:val="21"/>
                <w:highlight w:val="none"/>
              </w:rPr>
              <w:t>小计：</w:t>
            </w:r>
          </w:p>
        </w:tc>
      </w:tr>
    </w:tbl>
    <w:p>
      <w:pPr>
        <w:spacing w:line="360" w:lineRule="auto"/>
        <w:ind w:firstLine="420" w:firstLineChars="200"/>
        <w:rPr>
          <w:rFonts w:ascii="宋体" w:hAnsi="宋体"/>
          <w:szCs w:val="21"/>
          <w:highlight w:val="none"/>
        </w:rPr>
      </w:pPr>
    </w:p>
    <w:p>
      <w:pPr>
        <w:pStyle w:val="2"/>
        <w:spacing w:line="360" w:lineRule="auto"/>
        <w:rPr>
          <w:rFonts w:ascii="宋体" w:hAnsi="宋体"/>
          <w:szCs w:val="21"/>
          <w:highlight w:val="none"/>
        </w:rPr>
      </w:pPr>
    </w:p>
    <w:p>
      <w:pPr>
        <w:spacing w:line="480" w:lineRule="auto"/>
        <w:ind w:firstLine="420" w:firstLineChars="200"/>
        <w:rPr>
          <w:rFonts w:ascii="宋体" w:hAnsi="宋体"/>
          <w:szCs w:val="21"/>
          <w:highlight w:val="none"/>
        </w:rPr>
      </w:pPr>
      <w:r>
        <w:rPr>
          <w:rFonts w:ascii="宋体" w:hAnsi="宋体"/>
          <w:szCs w:val="21"/>
          <w:highlight w:val="none"/>
        </w:rPr>
        <w:br w:type="page"/>
      </w:r>
    </w:p>
    <w:p>
      <w:pPr>
        <w:spacing w:line="480" w:lineRule="auto"/>
        <w:rPr>
          <w:rFonts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7</w:t>
      </w:r>
      <w:r>
        <w:rPr>
          <w:rFonts w:hint="eastAsia" w:ascii="宋体" w:hAnsi="宋体"/>
          <w:szCs w:val="21"/>
          <w:highlight w:val="none"/>
        </w:rPr>
        <w:t>：</w:t>
      </w:r>
    </w:p>
    <w:p>
      <w:pPr>
        <w:spacing w:before="156" w:beforeLines="50" w:after="156" w:afterLines="50" w:line="480" w:lineRule="auto"/>
        <w:jc w:val="center"/>
        <w:rPr>
          <w:rFonts w:ascii="宋体" w:hAnsi="宋体"/>
          <w:szCs w:val="21"/>
          <w:highlight w:val="none"/>
        </w:rPr>
      </w:pPr>
      <w:r>
        <w:rPr>
          <w:rFonts w:hint="eastAsia" w:ascii="宋体" w:hAnsi="宋体"/>
          <w:szCs w:val="21"/>
          <w:highlight w:val="none"/>
        </w:rPr>
        <w:t>廉洁从业协议</w:t>
      </w:r>
    </w:p>
    <w:p>
      <w:pPr>
        <w:snapToGrid w:val="0"/>
        <w:spacing w:line="360" w:lineRule="auto"/>
        <w:ind w:firstLine="422" w:firstLineChars="200"/>
        <w:rPr>
          <w:rFonts w:ascii="宋体" w:hAnsi="宋体"/>
          <w:b/>
          <w:szCs w:val="21"/>
          <w:highlight w:val="none"/>
          <w:u w:val="single"/>
        </w:rPr>
      </w:pPr>
      <w:r>
        <w:rPr>
          <w:rFonts w:hint="eastAsia" w:ascii="宋体" w:hAnsi="宋体"/>
          <w:b/>
          <w:szCs w:val="21"/>
          <w:highlight w:val="none"/>
        </w:rPr>
        <w:t>发包人（全称）：</w:t>
      </w:r>
      <w:r>
        <w:rPr>
          <w:rFonts w:hint="eastAsia" w:ascii="宋体" w:hAnsi="宋体"/>
          <w:szCs w:val="21"/>
          <w:highlight w:val="none"/>
          <w:u w:val="single"/>
        </w:rPr>
        <w:t xml:space="preserve">                             </w:t>
      </w:r>
    </w:p>
    <w:p>
      <w:pPr>
        <w:snapToGrid w:val="0"/>
        <w:spacing w:line="360" w:lineRule="auto"/>
        <w:ind w:firstLine="422" w:firstLineChars="200"/>
        <w:rPr>
          <w:rFonts w:ascii="宋体" w:hAnsi="宋体"/>
          <w:b/>
          <w:szCs w:val="21"/>
          <w:highlight w:val="none"/>
          <w:u w:val="single"/>
        </w:rPr>
      </w:pPr>
      <w:r>
        <w:rPr>
          <w:rFonts w:hint="eastAsia" w:ascii="宋体" w:hAnsi="宋体"/>
          <w:b/>
          <w:szCs w:val="21"/>
          <w:highlight w:val="none"/>
        </w:rPr>
        <w:t>承包人（全称）：</w:t>
      </w:r>
      <w:r>
        <w:rPr>
          <w:rFonts w:hint="eastAsia" w:ascii="宋体" w:hAnsi="宋体"/>
          <w:szCs w:val="21"/>
          <w:highlight w:val="none"/>
          <w:u w:val="single"/>
        </w:rPr>
        <w:t xml:space="preserve">                             </w:t>
      </w:r>
    </w:p>
    <w:p>
      <w:pPr>
        <w:spacing w:line="360" w:lineRule="auto"/>
        <w:ind w:firstLine="420" w:firstLineChars="200"/>
        <w:rPr>
          <w:rFonts w:ascii="宋体" w:hAnsi="宋体"/>
          <w:szCs w:val="21"/>
          <w:highlight w:val="none"/>
        </w:rPr>
      </w:pPr>
      <w:r>
        <w:rPr>
          <w:rFonts w:hint="eastAsia" w:ascii="宋体" w:hAnsi="宋体"/>
          <w:szCs w:val="21"/>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spacing w:line="360" w:lineRule="auto"/>
        <w:ind w:firstLine="420" w:firstLineChars="200"/>
        <w:rPr>
          <w:rFonts w:ascii="宋体" w:hAnsi="宋体"/>
          <w:szCs w:val="21"/>
          <w:highlight w:val="none"/>
        </w:rPr>
      </w:pPr>
      <w:r>
        <w:rPr>
          <w:rFonts w:hint="eastAsia" w:ascii="宋体" w:hAnsi="宋体"/>
          <w:szCs w:val="21"/>
          <w:highlight w:val="none"/>
        </w:rPr>
        <w:t xml:space="preserve"> 1. 发包人承包人的权利和义务</w:t>
      </w:r>
    </w:p>
    <w:p>
      <w:pPr>
        <w:spacing w:line="360" w:lineRule="auto"/>
        <w:ind w:firstLine="420" w:firstLineChars="200"/>
        <w:rPr>
          <w:rFonts w:ascii="宋体" w:hAnsi="宋体"/>
          <w:szCs w:val="21"/>
          <w:highlight w:val="none"/>
        </w:rPr>
      </w:pPr>
      <w:r>
        <w:rPr>
          <w:rFonts w:hint="eastAsia" w:ascii="宋体" w:hAnsi="宋体"/>
          <w:szCs w:val="21"/>
          <w:highlight w:val="none"/>
        </w:rPr>
        <w:t>（1）严格遵守党的政策规定和国家有关法律法规及相关部门的有关规定。</w:t>
      </w:r>
    </w:p>
    <w:p>
      <w:pPr>
        <w:spacing w:line="360" w:lineRule="auto"/>
        <w:ind w:firstLine="420" w:firstLineChars="200"/>
        <w:rPr>
          <w:rFonts w:ascii="宋体" w:hAnsi="宋体"/>
          <w:szCs w:val="21"/>
          <w:highlight w:val="none"/>
        </w:rPr>
      </w:pPr>
      <w:r>
        <w:rPr>
          <w:rFonts w:hint="eastAsia" w:ascii="宋体" w:hAnsi="宋体"/>
          <w:szCs w:val="21"/>
          <w:highlight w:val="none"/>
        </w:rPr>
        <w:t>（2）严格执行 工程的合同文件，自觉按合同办事。</w:t>
      </w:r>
    </w:p>
    <w:p>
      <w:pPr>
        <w:spacing w:line="360" w:lineRule="auto"/>
        <w:ind w:firstLine="420" w:firstLineChars="200"/>
        <w:rPr>
          <w:rFonts w:ascii="宋体" w:hAnsi="宋体"/>
          <w:szCs w:val="21"/>
          <w:highlight w:val="none"/>
        </w:rPr>
      </w:pPr>
      <w:r>
        <w:rPr>
          <w:rFonts w:hint="eastAsia" w:ascii="宋体" w:hAnsi="宋体"/>
          <w:szCs w:val="21"/>
          <w:highlight w:val="none"/>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ascii="宋体" w:hAnsi="宋体"/>
          <w:szCs w:val="21"/>
          <w:highlight w:val="none"/>
        </w:rPr>
      </w:pPr>
      <w:r>
        <w:rPr>
          <w:rFonts w:hint="eastAsia" w:ascii="宋体" w:hAnsi="宋体"/>
          <w:szCs w:val="21"/>
          <w:highlight w:val="none"/>
        </w:rPr>
        <w:t>（4）建立健全廉政制度，开展廉政教育，设立廉政告示牌，公布举报电话，监督并认真查处违法违纪行为。</w:t>
      </w:r>
    </w:p>
    <w:p>
      <w:pPr>
        <w:spacing w:line="360" w:lineRule="auto"/>
        <w:ind w:firstLine="420" w:firstLineChars="200"/>
        <w:rPr>
          <w:rFonts w:ascii="宋体" w:hAnsi="宋体"/>
          <w:szCs w:val="21"/>
          <w:highlight w:val="none"/>
        </w:rPr>
      </w:pPr>
      <w:r>
        <w:rPr>
          <w:rFonts w:hint="eastAsia" w:ascii="宋体" w:hAnsi="宋体"/>
          <w:szCs w:val="21"/>
          <w:highlight w:val="none"/>
        </w:rPr>
        <w:t>（5）发现对方在业务活动中有违反廉政规定的行为，有及时提醒对方纠正的权利和义务。</w:t>
      </w:r>
    </w:p>
    <w:p>
      <w:pPr>
        <w:spacing w:line="360" w:lineRule="auto"/>
        <w:ind w:firstLine="420" w:firstLineChars="200"/>
        <w:rPr>
          <w:rFonts w:ascii="宋体" w:hAnsi="宋体"/>
          <w:szCs w:val="21"/>
          <w:highlight w:val="none"/>
        </w:rPr>
      </w:pPr>
      <w:r>
        <w:rPr>
          <w:rFonts w:hint="eastAsia" w:ascii="宋体" w:hAnsi="宋体"/>
          <w:szCs w:val="21"/>
          <w:highlight w:val="none"/>
        </w:rPr>
        <w:t>（6）发现对方严重违反协议义务条款的行为，有向其上级有关部门举报、建议给予处理并要求告知处理结果的权利。</w:t>
      </w:r>
    </w:p>
    <w:p>
      <w:pPr>
        <w:spacing w:line="360" w:lineRule="auto"/>
        <w:ind w:firstLine="420" w:firstLineChars="200"/>
        <w:rPr>
          <w:rFonts w:ascii="宋体" w:hAnsi="宋体"/>
          <w:szCs w:val="21"/>
          <w:highlight w:val="none"/>
        </w:rPr>
      </w:pPr>
      <w:r>
        <w:rPr>
          <w:rFonts w:hint="eastAsia" w:ascii="宋体" w:hAnsi="宋体"/>
          <w:szCs w:val="21"/>
          <w:highlight w:val="none"/>
        </w:rPr>
        <w:t>2. 发包人的义务</w:t>
      </w:r>
    </w:p>
    <w:p>
      <w:pPr>
        <w:spacing w:line="360" w:lineRule="auto"/>
        <w:ind w:firstLine="420" w:firstLineChars="200"/>
        <w:rPr>
          <w:rFonts w:ascii="宋体" w:hAnsi="宋体"/>
          <w:szCs w:val="21"/>
          <w:highlight w:val="none"/>
        </w:rPr>
      </w:pPr>
      <w:r>
        <w:rPr>
          <w:rFonts w:hint="eastAsia" w:ascii="宋体" w:hAnsi="宋体"/>
          <w:szCs w:val="21"/>
          <w:highlight w:val="none"/>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ascii="宋体" w:hAnsi="宋体"/>
          <w:szCs w:val="21"/>
          <w:highlight w:val="none"/>
        </w:rPr>
      </w:pPr>
      <w:r>
        <w:rPr>
          <w:rFonts w:hint="eastAsia" w:ascii="宋体" w:hAnsi="宋体"/>
          <w:szCs w:val="21"/>
          <w:highlight w:val="none"/>
        </w:rPr>
        <w:t>（2）发包人工作人员不得参加承包人安排的超标准宴请和娱乐活动；不得接受承包人提供的通讯工具、交通工具和高档办公用品等。</w:t>
      </w:r>
    </w:p>
    <w:p>
      <w:pPr>
        <w:spacing w:line="360" w:lineRule="auto"/>
        <w:ind w:firstLine="420" w:firstLineChars="200"/>
        <w:rPr>
          <w:rFonts w:ascii="宋体" w:hAnsi="宋体"/>
          <w:szCs w:val="21"/>
          <w:highlight w:val="none"/>
        </w:rPr>
      </w:pPr>
      <w:r>
        <w:rPr>
          <w:rFonts w:hint="eastAsia" w:ascii="宋体" w:hAnsi="宋体"/>
          <w:szCs w:val="21"/>
          <w:highlight w:val="none"/>
        </w:rPr>
        <w:t>（3）发包人及其工作人员不得要求或者接受承包人为其住房装修、婚丧嫁娶活动、配偶子女的工作安排以及出国出境、旅游等提供方便等。</w:t>
      </w:r>
    </w:p>
    <w:p>
      <w:pPr>
        <w:spacing w:line="360" w:lineRule="auto"/>
        <w:ind w:firstLine="420" w:firstLineChars="200"/>
        <w:rPr>
          <w:rFonts w:ascii="宋体" w:hAnsi="宋体"/>
          <w:szCs w:val="21"/>
          <w:highlight w:val="none"/>
        </w:rPr>
      </w:pPr>
      <w:r>
        <w:rPr>
          <w:rFonts w:hint="eastAsia" w:ascii="宋体" w:hAnsi="宋体"/>
          <w:szCs w:val="21"/>
          <w:highlight w:val="none"/>
        </w:rPr>
        <w:t>（4）发包人工作人员及其配偶、子女不得从事与发包人工程有关的材料设备供应、工程分包、劳务等经济活动等。</w:t>
      </w:r>
    </w:p>
    <w:p>
      <w:pPr>
        <w:spacing w:line="360" w:lineRule="auto"/>
        <w:ind w:firstLine="420" w:firstLineChars="200"/>
        <w:rPr>
          <w:rFonts w:ascii="宋体" w:hAnsi="宋体"/>
          <w:szCs w:val="21"/>
          <w:highlight w:val="none"/>
        </w:rPr>
      </w:pPr>
      <w:r>
        <w:rPr>
          <w:rFonts w:hint="eastAsia" w:ascii="宋体" w:hAnsi="宋体"/>
          <w:szCs w:val="21"/>
          <w:highlight w:val="none"/>
        </w:rPr>
        <w:t>（5）发包人及其工作人员不得以任何理由向承包人推荐分包单位或推销材料，不得要求承包人购买合同规定外的材料和设备。</w:t>
      </w:r>
    </w:p>
    <w:p>
      <w:pPr>
        <w:spacing w:line="360" w:lineRule="auto"/>
        <w:ind w:firstLine="420" w:firstLineChars="200"/>
        <w:rPr>
          <w:rFonts w:ascii="宋体" w:hAnsi="宋体"/>
          <w:szCs w:val="21"/>
          <w:highlight w:val="none"/>
        </w:rPr>
      </w:pPr>
      <w:r>
        <w:rPr>
          <w:rFonts w:hint="eastAsia" w:ascii="宋体" w:hAnsi="宋体"/>
          <w:szCs w:val="21"/>
          <w:highlight w:val="none"/>
        </w:rPr>
        <w:t>（6）发包人工作人员要秉公办事，不准营私舞弊，不准利用职权从事各种个人有偿中介活动和安排个人施工队伍。</w:t>
      </w:r>
    </w:p>
    <w:p>
      <w:pPr>
        <w:spacing w:line="360" w:lineRule="auto"/>
        <w:ind w:firstLine="420" w:firstLineChars="200"/>
        <w:rPr>
          <w:rFonts w:ascii="宋体" w:hAnsi="宋体"/>
          <w:szCs w:val="21"/>
          <w:highlight w:val="none"/>
        </w:rPr>
      </w:pPr>
      <w:r>
        <w:rPr>
          <w:rFonts w:hint="eastAsia" w:ascii="宋体" w:hAnsi="宋体"/>
          <w:szCs w:val="21"/>
          <w:highlight w:val="none"/>
        </w:rPr>
        <w:t>3. 承包人义务</w:t>
      </w:r>
    </w:p>
    <w:p>
      <w:pPr>
        <w:spacing w:line="360" w:lineRule="auto"/>
        <w:ind w:firstLine="420" w:firstLineChars="200"/>
        <w:rPr>
          <w:rFonts w:ascii="宋体" w:hAnsi="宋体"/>
          <w:szCs w:val="21"/>
          <w:highlight w:val="none"/>
        </w:rPr>
      </w:pPr>
      <w:r>
        <w:rPr>
          <w:rFonts w:hint="eastAsia" w:ascii="宋体" w:hAnsi="宋体"/>
          <w:szCs w:val="21"/>
          <w:highlight w:val="none"/>
        </w:rPr>
        <w:t>（1）承包人不得以任何理由向发包人及其工作人员行贿或馈赠礼金、有价证券、贵重礼品。</w:t>
      </w:r>
    </w:p>
    <w:p>
      <w:pPr>
        <w:spacing w:line="360" w:lineRule="auto"/>
        <w:ind w:firstLine="420" w:firstLineChars="200"/>
        <w:rPr>
          <w:rFonts w:ascii="宋体" w:hAnsi="宋体"/>
          <w:szCs w:val="21"/>
          <w:highlight w:val="none"/>
        </w:rPr>
      </w:pPr>
      <w:r>
        <w:rPr>
          <w:rFonts w:hint="eastAsia" w:ascii="宋体" w:hAnsi="宋体"/>
          <w:szCs w:val="21"/>
          <w:highlight w:val="none"/>
        </w:rPr>
        <w:t>（2）承包人不得以任何名义为发包人及其工作人员报销应由发包人单位或个人支付的任何费用。</w:t>
      </w:r>
    </w:p>
    <w:p>
      <w:pPr>
        <w:spacing w:line="360" w:lineRule="auto"/>
        <w:ind w:firstLine="420" w:firstLineChars="200"/>
        <w:rPr>
          <w:rFonts w:ascii="宋体" w:hAnsi="宋体"/>
          <w:szCs w:val="21"/>
          <w:highlight w:val="none"/>
        </w:rPr>
      </w:pPr>
      <w:r>
        <w:rPr>
          <w:rFonts w:hint="eastAsia" w:ascii="宋体" w:hAnsi="宋体"/>
          <w:szCs w:val="21"/>
          <w:highlight w:val="none"/>
        </w:rPr>
        <w:t>（3）承包人不得以任何理由安排发包人工作人员参加超标准宴请及娱乐活动。</w:t>
      </w:r>
    </w:p>
    <w:p>
      <w:pPr>
        <w:spacing w:line="360" w:lineRule="auto"/>
        <w:ind w:firstLine="420" w:firstLineChars="200"/>
        <w:rPr>
          <w:rFonts w:ascii="宋体" w:hAnsi="宋体"/>
          <w:szCs w:val="21"/>
          <w:highlight w:val="none"/>
        </w:rPr>
      </w:pPr>
      <w:r>
        <w:rPr>
          <w:rFonts w:hint="eastAsia" w:ascii="宋体" w:hAnsi="宋体"/>
          <w:szCs w:val="21"/>
          <w:highlight w:val="none"/>
        </w:rPr>
        <w:t>（4）承包人不得为发包人单位和个人购置或提供通讯工具、交通工具和高档办公用品等。</w:t>
      </w:r>
    </w:p>
    <w:p>
      <w:pPr>
        <w:spacing w:line="360" w:lineRule="auto"/>
        <w:ind w:firstLine="420" w:firstLineChars="200"/>
        <w:rPr>
          <w:rFonts w:ascii="宋体" w:hAnsi="宋体"/>
          <w:szCs w:val="21"/>
          <w:highlight w:val="none"/>
        </w:rPr>
      </w:pPr>
      <w:r>
        <w:rPr>
          <w:rFonts w:hint="eastAsia" w:ascii="宋体" w:hAnsi="宋体"/>
          <w:szCs w:val="21"/>
          <w:highlight w:val="none"/>
        </w:rPr>
        <w:t>4. 违约责任</w:t>
      </w:r>
    </w:p>
    <w:p>
      <w:pPr>
        <w:spacing w:line="360" w:lineRule="auto"/>
        <w:ind w:firstLine="420" w:firstLineChars="200"/>
        <w:rPr>
          <w:rFonts w:ascii="宋体" w:hAnsi="宋体"/>
          <w:szCs w:val="21"/>
          <w:highlight w:val="none"/>
        </w:rPr>
      </w:pPr>
      <w:r>
        <w:rPr>
          <w:rFonts w:hint="eastAsia" w:ascii="宋体" w:hAnsi="宋体"/>
          <w:szCs w:val="21"/>
          <w:highlight w:val="none"/>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20" w:firstLineChars="200"/>
        <w:rPr>
          <w:rFonts w:ascii="宋体" w:hAnsi="宋体"/>
          <w:szCs w:val="21"/>
          <w:highlight w:val="none"/>
        </w:rPr>
      </w:pPr>
      <w:r>
        <w:rPr>
          <w:rFonts w:hint="eastAsia" w:ascii="宋体" w:hAnsi="宋体"/>
          <w:szCs w:val="21"/>
          <w:highlight w:val="none"/>
        </w:rPr>
        <w:t>（2）承包人及其工作人员违反合同第1、3条，按管理权限，依据有关规定给予党纪、政纪或组织处理；给发包人单位造成经济损失的，应予以赔偿。</w:t>
      </w:r>
    </w:p>
    <w:p>
      <w:pPr>
        <w:spacing w:line="360" w:lineRule="auto"/>
        <w:ind w:firstLine="420" w:firstLineChars="200"/>
        <w:rPr>
          <w:rFonts w:ascii="宋体" w:hAnsi="宋体"/>
          <w:szCs w:val="21"/>
          <w:highlight w:val="none"/>
        </w:rPr>
      </w:pPr>
      <w:r>
        <w:rPr>
          <w:rFonts w:hint="eastAsia" w:ascii="宋体" w:hAnsi="宋体"/>
          <w:szCs w:val="21"/>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20" w:firstLineChars="200"/>
        <w:rPr>
          <w:rFonts w:ascii="宋体" w:hAnsi="宋体"/>
          <w:szCs w:val="21"/>
          <w:highlight w:val="none"/>
        </w:rPr>
      </w:pPr>
      <w:r>
        <w:rPr>
          <w:rFonts w:hint="eastAsia" w:ascii="宋体" w:hAnsi="宋体"/>
          <w:szCs w:val="21"/>
          <w:highlight w:val="none"/>
        </w:rPr>
        <w:t>6. 协议有效期为甲乙双方签署之日起至该工程项目竣工验收后止。</w:t>
      </w:r>
    </w:p>
    <w:p>
      <w:pPr>
        <w:spacing w:line="360" w:lineRule="auto"/>
        <w:ind w:firstLine="420" w:firstLineChars="200"/>
        <w:rPr>
          <w:rFonts w:ascii="宋体" w:hAnsi="宋体"/>
          <w:szCs w:val="21"/>
          <w:highlight w:val="none"/>
        </w:rPr>
      </w:pPr>
      <w:r>
        <w:rPr>
          <w:rFonts w:hint="eastAsia" w:ascii="宋体" w:hAnsi="宋体"/>
          <w:szCs w:val="21"/>
          <w:highlight w:val="none"/>
        </w:rPr>
        <w:t>7.协议作为 工程施工合同的附件，与工程施工合同具有同等的法律效力，经合同双方签署立即生效。</w:t>
      </w:r>
    </w:p>
    <w:p>
      <w:pPr>
        <w:spacing w:line="360" w:lineRule="auto"/>
        <w:ind w:firstLine="420" w:firstLineChars="200"/>
        <w:rPr>
          <w:rFonts w:ascii="宋体" w:hAnsi="宋体"/>
          <w:szCs w:val="21"/>
          <w:highlight w:val="none"/>
        </w:rPr>
      </w:pPr>
      <w:r>
        <w:rPr>
          <w:rFonts w:hint="eastAsia" w:ascii="宋体" w:hAnsi="宋体"/>
          <w:szCs w:val="21"/>
          <w:highlight w:val="none"/>
        </w:rPr>
        <w:t>（以下无正文）</w:t>
      </w:r>
    </w:p>
    <w:p>
      <w:pPr>
        <w:spacing w:line="360" w:lineRule="auto"/>
        <w:rPr>
          <w:rFonts w:ascii="宋体" w:hAnsi="宋体"/>
          <w:szCs w:val="21"/>
          <w:highlight w:val="none"/>
        </w:rPr>
      </w:pPr>
    </w:p>
    <w:p>
      <w:pPr>
        <w:pStyle w:val="2"/>
        <w:spacing w:line="360" w:lineRule="auto"/>
        <w:rPr>
          <w:rFonts w:ascii="宋体" w:hAnsi="宋体"/>
          <w:szCs w:val="21"/>
          <w:highlight w:val="none"/>
        </w:rPr>
      </w:pPr>
    </w:p>
    <w:p>
      <w:pPr>
        <w:pStyle w:val="2"/>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甲     方：                         乙     方：</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 xml:space="preserve">法定代表人                          法定代表人                      </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或其授权的代理人：                  或授权的代理人：</w:t>
      </w:r>
    </w:p>
    <w:p>
      <w:pPr>
        <w:spacing w:line="480" w:lineRule="auto"/>
        <w:rPr>
          <w:rFonts w:ascii="宋体" w:hAnsi="宋体"/>
          <w:szCs w:val="21"/>
          <w:highlight w:val="none"/>
        </w:rPr>
      </w:pPr>
      <w:r>
        <w:rPr>
          <w:rFonts w:hint="eastAsia" w:ascii="宋体" w:hAnsi="宋体"/>
          <w:szCs w:val="21"/>
          <w:highlight w:val="none"/>
        </w:rPr>
        <w:br w:type="page"/>
      </w:r>
      <w:r>
        <w:rPr>
          <w:rFonts w:hint="eastAsia" w:ascii="宋体" w:hAnsi="宋体"/>
          <w:szCs w:val="21"/>
          <w:highlight w:val="none"/>
        </w:rPr>
        <w:t>附件</w:t>
      </w:r>
      <w:r>
        <w:rPr>
          <w:rFonts w:hint="eastAsia" w:ascii="宋体" w:hAnsi="宋体"/>
          <w:szCs w:val="21"/>
          <w:highlight w:val="none"/>
          <w:lang w:val="en-US" w:eastAsia="zh-CN"/>
        </w:rPr>
        <w:t>8</w:t>
      </w:r>
      <w:r>
        <w:rPr>
          <w:rFonts w:hint="eastAsia" w:ascii="宋体" w:hAnsi="宋体"/>
          <w:szCs w:val="21"/>
          <w:highlight w:val="none"/>
        </w:rPr>
        <w:t>：</w:t>
      </w:r>
    </w:p>
    <w:p>
      <w:pPr>
        <w:spacing w:before="156" w:beforeLines="50" w:after="156" w:afterLines="50" w:line="480" w:lineRule="auto"/>
        <w:jc w:val="center"/>
        <w:rPr>
          <w:rFonts w:ascii="宋体" w:hAnsi="宋体"/>
          <w:szCs w:val="21"/>
          <w:highlight w:val="none"/>
        </w:rPr>
      </w:pPr>
      <w:bookmarkStart w:id="2071" w:name="_Toc336680145"/>
      <w:bookmarkStart w:id="2072" w:name="_Toc239510288"/>
      <w:bookmarkStart w:id="2073" w:name="_Toc448406299"/>
      <w:bookmarkStart w:id="2074" w:name="_Toc435689499"/>
      <w:bookmarkStart w:id="2075" w:name="_Toc435690184"/>
      <w:bookmarkStart w:id="2076" w:name="_Toc247431422"/>
      <w:r>
        <w:rPr>
          <w:rFonts w:hint="eastAsia" w:ascii="宋体" w:hAnsi="宋体"/>
          <w:szCs w:val="21"/>
          <w:highlight w:val="none"/>
        </w:rPr>
        <w:t>安全管理协议</w:t>
      </w:r>
      <w:bookmarkEnd w:id="2071"/>
      <w:bookmarkEnd w:id="2072"/>
      <w:bookmarkEnd w:id="2073"/>
      <w:bookmarkEnd w:id="2074"/>
      <w:bookmarkEnd w:id="2075"/>
      <w:bookmarkEnd w:id="2076"/>
    </w:p>
    <w:p>
      <w:pPr>
        <w:snapToGrid w:val="0"/>
        <w:spacing w:line="360" w:lineRule="auto"/>
        <w:ind w:firstLine="422" w:firstLineChars="200"/>
        <w:rPr>
          <w:rFonts w:ascii="宋体" w:hAnsi="宋体"/>
          <w:b/>
          <w:szCs w:val="21"/>
          <w:highlight w:val="none"/>
          <w:u w:val="single"/>
        </w:rPr>
      </w:pPr>
      <w:r>
        <w:rPr>
          <w:rFonts w:hint="eastAsia" w:ascii="宋体" w:hAnsi="宋体"/>
          <w:b/>
          <w:szCs w:val="21"/>
          <w:highlight w:val="none"/>
        </w:rPr>
        <w:t>发包人（全称）：</w:t>
      </w:r>
      <w:r>
        <w:rPr>
          <w:rFonts w:hint="eastAsia" w:ascii="宋体" w:hAnsi="宋体"/>
          <w:szCs w:val="21"/>
          <w:highlight w:val="none"/>
          <w:u w:val="single"/>
        </w:rPr>
        <w:t xml:space="preserve">                             </w:t>
      </w:r>
    </w:p>
    <w:p>
      <w:pPr>
        <w:snapToGrid w:val="0"/>
        <w:spacing w:line="360" w:lineRule="auto"/>
        <w:ind w:firstLine="422" w:firstLineChars="200"/>
        <w:rPr>
          <w:rFonts w:ascii="宋体" w:hAnsi="宋体"/>
          <w:b/>
          <w:szCs w:val="21"/>
          <w:highlight w:val="none"/>
          <w:u w:val="single"/>
        </w:rPr>
      </w:pPr>
      <w:r>
        <w:rPr>
          <w:rFonts w:hint="eastAsia" w:ascii="宋体" w:hAnsi="宋体"/>
          <w:b/>
          <w:szCs w:val="21"/>
          <w:highlight w:val="none"/>
        </w:rPr>
        <w:t>承包人（全称）：</w:t>
      </w:r>
      <w:r>
        <w:rPr>
          <w:rFonts w:hint="eastAsia" w:ascii="宋体" w:hAnsi="宋体"/>
          <w:szCs w:val="21"/>
          <w:highlight w:val="none"/>
          <w:u w:val="single"/>
        </w:rPr>
        <w:t xml:space="preserve">                             </w:t>
      </w:r>
    </w:p>
    <w:p>
      <w:pPr>
        <w:spacing w:line="360" w:lineRule="auto"/>
        <w:ind w:firstLine="420" w:firstLineChars="200"/>
        <w:jc w:val="left"/>
        <w:rPr>
          <w:rFonts w:ascii="宋体" w:hAnsi="宋体"/>
          <w:szCs w:val="21"/>
          <w:highlight w:val="none"/>
        </w:rPr>
      </w:pPr>
      <w:r>
        <w:rPr>
          <w:rFonts w:hint="eastAsia" w:ascii="宋体" w:hAnsi="宋体"/>
          <w:szCs w:val="21"/>
          <w:highlight w:val="none"/>
        </w:rPr>
        <w:t>为了确保实现</w:t>
      </w:r>
      <w:r>
        <w:rPr>
          <w:rFonts w:hint="eastAsia" w:ascii="宋体" w:hAnsi="宋体"/>
          <w:szCs w:val="21"/>
          <w:highlight w:val="none"/>
          <w:u w:val="single"/>
        </w:rPr>
        <w:t xml:space="preserve">        </w:t>
      </w:r>
      <w:r>
        <w:rPr>
          <w:rFonts w:hint="eastAsia" w:ascii="宋体" w:hAnsi="宋体"/>
          <w:szCs w:val="21"/>
          <w:highlight w:val="none"/>
        </w:rPr>
        <w:t>安全生产目标，进一步明确双方的安全管理责任，加强安全生产管理工作的协调、管理力度，</w:t>
      </w:r>
      <w:r>
        <w:rPr>
          <w:rFonts w:hint="eastAsia" w:ascii="宋体" w:hAnsi="宋体"/>
          <w:szCs w:val="21"/>
          <w:highlight w:val="none"/>
          <w:u w:val="single"/>
        </w:rPr>
        <w:t xml:space="preserve">        </w:t>
      </w:r>
      <w:r>
        <w:rPr>
          <w:rFonts w:hint="eastAsia" w:ascii="宋体" w:hAnsi="宋体"/>
          <w:szCs w:val="21"/>
          <w:highlight w:val="none"/>
        </w:rPr>
        <w:t>（以下简称“发包人”）与</w:t>
      </w:r>
      <w:r>
        <w:rPr>
          <w:rFonts w:hint="eastAsia" w:ascii="宋体" w:hAnsi="宋体"/>
          <w:szCs w:val="21"/>
          <w:highlight w:val="none"/>
          <w:u w:val="single"/>
        </w:rPr>
        <w:t xml:space="preserve">        </w:t>
      </w:r>
      <w:r>
        <w:rPr>
          <w:rFonts w:hint="eastAsia" w:ascii="宋体" w:hAnsi="宋体"/>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420" w:firstLineChars="200"/>
        <w:rPr>
          <w:rFonts w:ascii="宋体" w:hAnsi="宋体"/>
          <w:szCs w:val="21"/>
          <w:highlight w:val="none"/>
        </w:rPr>
      </w:pPr>
      <w:bookmarkStart w:id="2077" w:name="_Toc247431423"/>
      <w:bookmarkStart w:id="2078" w:name="_Toc247418263"/>
      <w:bookmarkStart w:id="2079" w:name="_Toc532375700"/>
      <w:bookmarkStart w:id="2080" w:name="_Toc239510289"/>
      <w:r>
        <w:rPr>
          <w:rFonts w:hint="eastAsia" w:ascii="宋体" w:hAnsi="宋体"/>
          <w:szCs w:val="21"/>
          <w:highlight w:val="none"/>
        </w:rPr>
        <w:t>一、协议有效期限</w:t>
      </w:r>
      <w:bookmarkEnd w:id="2077"/>
      <w:bookmarkEnd w:id="2078"/>
      <w:bookmarkEnd w:id="2079"/>
      <w:bookmarkEnd w:id="2080"/>
    </w:p>
    <w:p>
      <w:pPr>
        <w:spacing w:line="360" w:lineRule="auto"/>
        <w:ind w:firstLine="420" w:firstLineChars="200"/>
        <w:jc w:val="left"/>
        <w:rPr>
          <w:rFonts w:ascii="宋体" w:hAnsi="宋体"/>
          <w:szCs w:val="21"/>
          <w:highlight w:val="none"/>
        </w:rPr>
      </w:pPr>
      <w:r>
        <w:rPr>
          <w:rFonts w:hint="eastAsia" w:ascii="宋体" w:hAnsi="宋体"/>
          <w:szCs w:val="21"/>
          <w:highlight w:val="none"/>
        </w:rPr>
        <w:t>本协议中所涉及的安全管理责任自合同签订之日起开始生效，至合同工程全部完工验收且经发包人与承包人签订移交协议生效后之日终止。</w:t>
      </w:r>
    </w:p>
    <w:p>
      <w:pPr>
        <w:spacing w:line="360" w:lineRule="auto"/>
        <w:ind w:firstLine="420" w:firstLineChars="200"/>
        <w:rPr>
          <w:rFonts w:ascii="宋体" w:hAnsi="宋体"/>
          <w:szCs w:val="21"/>
          <w:highlight w:val="none"/>
        </w:rPr>
      </w:pPr>
      <w:bookmarkStart w:id="2081" w:name="_Toc247418264"/>
      <w:bookmarkStart w:id="2082" w:name="_Toc532375701"/>
      <w:bookmarkStart w:id="2083" w:name="_Toc247431424"/>
      <w:bookmarkStart w:id="2084" w:name="_Toc239510290"/>
      <w:r>
        <w:rPr>
          <w:rFonts w:hint="eastAsia" w:ascii="宋体" w:hAnsi="宋体"/>
          <w:szCs w:val="21"/>
          <w:highlight w:val="none"/>
        </w:rPr>
        <w:t>二、责任目标</w:t>
      </w:r>
      <w:bookmarkEnd w:id="2081"/>
      <w:bookmarkEnd w:id="2082"/>
      <w:bookmarkEnd w:id="2083"/>
      <w:bookmarkEnd w:id="2084"/>
    </w:p>
    <w:p>
      <w:pPr>
        <w:spacing w:line="360" w:lineRule="auto"/>
        <w:ind w:firstLine="420" w:firstLineChars="200"/>
        <w:jc w:val="left"/>
        <w:rPr>
          <w:rFonts w:ascii="宋体" w:hAnsi="宋体"/>
          <w:szCs w:val="21"/>
          <w:highlight w:val="none"/>
        </w:rPr>
      </w:pPr>
      <w:r>
        <w:rPr>
          <w:rFonts w:hint="eastAsia" w:ascii="宋体" w:hAnsi="宋体"/>
          <w:szCs w:val="21"/>
          <w:highlight w:val="none"/>
        </w:rPr>
        <w:t>（一）承包人承诺承担和履行合同和发包人所规定的安全责任，且满足要求。</w:t>
      </w:r>
    </w:p>
    <w:p>
      <w:pPr>
        <w:spacing w:line="360" w:lineRule="auto"/>
        <w:ind w:firstLine="420" w:firstLineChars="200"/>
        <w:jc w:val="left"/>
        <w:rPr>
          <w:rFonts w:ascii="宋体" w:hAnsi="宋体"/>
          <w:szCs w:val="21"/>
          <w:highlight w:val="none"/>
        </w:rPr>
      </w:pPr>
      <w:r>
        <w:rPr>
          <w:rFonts w:hint="eastAsia" w:ascii="宋体" w:hAnsi="宋体"/>
          <w:szCs w:val="21"/>
          <w:highlight w:val="none"/>
        </w:rPr>
        <w:t>（二）承包人的安全控制目标是确保本工程在实施过程中：</w:t>
      </w:r>
    </w:p>
    <w:p>
      <w:pPr>
        <w:spacing w:line="360" w:lineRule="auto"/>
        <w:ind w:firstLine="420" w:firstLineChars="200"/>
        <w:jc w:val="left"/>
        <w:rPr>
          <w:rFonts w:ascii="宋体" w:hAnsi="宋体"/>
          <w:szCs w:val="21"/>
          <w:highlight w:val="none"/>
        </w:rPr>
      </w:pPr>
      <w:r>
        <w:rPr>
          <w:rFonts w:hint="eastAsia" w:ascii="宋体" w:hAnsi="宋体"/>
          <w:szCs w:val="21"/>
          <w:highlight w:val="none"/>
        </w:rPr>
        <w:t>1．不发生人身重伤事故；</w:t>
      </w:r>
    </w:p>
    <w:p>
      <w:pPr>
        <w:spacing w:line="360" w:lineRule="auto"/>
        <w:ind w:firstLine="420" w:firstLineChars="200"/>
        <w:jc w:val="left"/>
        <w:rPr>
          <w:rFonts w:ascii="宋体" w:hAnsi="宋体"/>
          <w:szCs w:val="21"/>
          <w:highlight w:val="none"/>
        </w:rPr>
      </w:pPr>
      <w:r>
        <w:rPr>
          <w:rFonts w:hint="eastAsia" w:ascii="宋体" w:hAnsi="宋体"/>
          <w:szCs w:val="21"/>
          <w:highlight w:val="none"/>
        </w:rPr>
        <w:t>2．不发生火灾事故；</w:t>
      </w:r>
    </w:p>
    <w:p>
      <w:pPr>
        <w:spacing w:line="360" w:lineRule="auto"/>
        <w:ind w:firstLine="420" w:firstLineChars="200"/>
        <w:jc w:val="left"/>
        <w:rPr>
          <w:rFonts w:ascii="宋体" w:hAnsi="宋体"/>
          <w:szCs w:val="21"/>
          <w:highlight w:val="none"/>
        </w:rPr>
      </w:pPr>
      <w:r>
        <w:rPr>
          <w:rFonts w:hint="eastAsia" w:ascii="宋体" w:hAnsi="宋体"/>
          <w:szCs w:val="21"/>
          <w:highlight w:val="none"/>
        </w:rPr>
        <w:t>3．不发生负有同等及以上事故责任的造成人身重伤的一般交通事故；</w:t>
      </w:r>
    </w:p>
    <w:p>
      <w:pPr>
        <w:spacing w:line="360" w:lineRule="auto"/>
        <w:ind w:firstLine="420" w:firstLineChars="200"/>
        <w:jc w:val="left"/>
        <w:rPr>
          <w:rFonts w:ascii="宋体" w:hAnsi="宋体"/>
          <w:szCs w:val="21"/>
          <w:highlight w:val="none"/>
        </w:rPr>
      </w:pPr>
      <w:r>
        <w:rPr>
          <w:rFonts w:hint="eastAsia" w:ascii="宋体" w:hAnsi="宋体"/>
          <w:szCs w:val="21"/>
          <w:highlight w:val="none"/>
        </w:rPr>
        <w:t>4．不发生集体食物中毒事件（同时5人及以上的食物中毒）；</w:t>
      </w:r>
    </w:p>
    <w:p>
      <w:pPr>
        <w:spacing w:line="360" w:lineRule="auto"/>
        <w:ind w:firstLine="420" w:firstLineChars="200"/>
        <w:jc w:val="left"/>
        <w:rPr>
          <w:rFonts w:ascii="宋体" w:hAnsi="宋体"/>
          <w:szCs w:val="21"/>
          <w:highlight w:val="none"/>
        </w:rPr>
      </w:pPr>
      <w:r>
        <w:rPr>
          <w:rFonts w:hint="eastAsia" w:ascii="宋体" w:hAnsi="宋体"/>
          <w:szCs w:val="21"/>
          <w:highlight w:val="none"/>
        </w:rPr>
        <w:t>5．不发生流行性传染病 （无甲型传染病、其他常见传染病未形成多人同时患病）；</w:t>
      </w:r>
    </w:p>
    <w:p>
      <w:pPr>
        <w:spacing w:line="360" w:lineRule="auto"/>
        <w:ind w:firstLine="420" w:firstLineChars="200"/>
        <w:jc w:val="left"/>
        <w:rPr>
          <w:rFonts w:ascii="宋体" w:hAnsi="宋体"/>
          <w:szCs w:val="21"/>
          <w:highlight w:val="none"/>
        </w:rPr>
      </w:pPr>
      <w:r>
        <w:rPr>
          <w:rFonts w:hint="eastAsia" w:ascii="宋体" w:hAnsi="宋体"/>
          <w:szCs w:val="21"/>
          <w:highlight w:val="none"/>
        </w:rPr>
        <w:t>6．不发生重大环境污染事件（生活、工业垃圾及其他污染物造成环境污染和大面积水土流失）；</w:t>
      </w:r>
    </w:p>
    <w:p>
      <w:pPr>
        <w:spacing w:line="360" w:lineRule="auto"/>
        <w:ind w:firstLine="420" w:firstLineChars="200"/>
        <w:jc w:val="left"/>
        <w:rPr>
          <w:rFonts w:ascii="宋体" w:hAnsi="宋体"/>
          <w:szCs w:val="21"/>
          <w:highlight w:val="none"/>
        </w:rPr>
      </w:pPr>
      <w:r>
        <w:rPr>
          <w:rFonts w:hint="eastAsia" w:ascii="宋体" w:hAnsi="宋体"/>
          <w:szCs w:val="21"/>
          <w:highlight w:val="none"/>
        </w:rPr>
        <w:t>7．不发生对施工区附近生产、生活造成重大影响的事件（如造成重大设备损坏、重大财产损失、人员伤害等）；</w:t>
      </w:r>
    </w:p>
    <w:p>
      <w:pPr>
        <w:spacing w:line="360" w:lineRule="auto"/>
        <w:ind w:firstLine="420" w:firstLineChars="200"/>
        <w:jc w:val="left"/>
        <w:rPr>
          <w:rFonts w:ascii="宋体" w:hAnsi="宋体"/>
          <w:szCs w:val="21"/>
          <w:highlight w:val="none"/>
        </w:rPr>
      </w:pPr>
      <w:r>
        <w:rPr>
          <w:rFonts w:hint="eastAsia" w:ascii="宋体" w:hAnsi="宋体"/>
          <w:szCs w:val="21"/>
          <w:highlight w:val="none"/>
        </w:rPr>
        <w:t>8．不发生治安保卫事件（构成刑事拘留及以上的事件、盗窃直接损失超过1万元人民币的事件）。</w:t>
      </w:r>
    </w:p>
    <w:p>
      <w:pPr>
        <w:spacing w:line="360" w:lineRule="auto"/>
        <w:ind w:firstLine="420" w:firstLineChars="200"/>
        <w:jc w:val="left"/>
        <w:rPr>
          <w:rFonts w:ascii="宋体" w:hAnsi="宋体"/>
          <w:szCs w:val="21"/>
          <w:highlight w:val="none"/>
        </w:rPr>
      </w:pPr>
      <w:bookmarkStart w:id="2085" w:name="_Toc247431425"/>
      <w:bookmarkStart w:id="2086" w:name="_Toc247418265"/>
      <w:bookmarkStart w:id="2087" w:name="_Toc239510291"/>
      <w:r>
        <w:rPr>
          <w:rFonts w:hint="eastAsia" w:ascii="宋体" w:hAnsi="宋体"/>
          <w:szCs w:val="21"/>
          <w:highlight w:val="none"/>
        </w:rPr>
        <w:t>（三）承包人承诺在施工中控制以下安全事故的发生：</w:t>
      </w:r>
      <w:bookmarkEnd w:id="2085"/>
      <w:bookmarkEnd w:id="2086"/>
      <w:bookmarkEnd w:id="2087"/>
    </w:p>
    <w:p>
      <w:pPr>
        <w:spacing w:line="360" w:lineRule="auto"/>
        <w:ind w:firstLine="420" w:firstLineChars="200"/>
        <w:jc w:val="left"/>
        <w:rPr>
          <w:rFonts w:ascii="宋体" w:hAnsi="宋体"/>
          <w:szCs w:val="21"/>
          <w:highlight w:val="none"/>
        </w:rPr>
      </w:pPr>
      <w:r>
        <w:rPr>
          <w:rFonts w:hint="eastAsia" w:ascii="宋体" w:hAnsi="宋体"/>
          <w:szCs w:val="21"/>
          <w:highlight w:val="none"/>
        </w:rPr>
        <w:t>1．人员轻伤事故。</w:t>
      </w:r>
    </w:p>
    <w:p>
      <w:pPr>
        <w:spacing w:line="360" w:lineRule="auto"/>
        <w:ind w:firstLine="420" w:firstLineChars="200"/>
        <w:jc w:val="left"/>
        <w:rPr>
          <w:rFonts w:ascii="宋体" w:hAnsi="宋体"/>
          <w:szCs w:val="21"/>
          <w:highlight w:val="none"/>
        </w:rPr>
      </w:pPr>
      <w:r>
        <w:rPr>
          <w:rFonts w:hint="eastAsia" w:ascii="宋体" w:hAnsi="宋体"/>
          <w:szCs w:val="21"/>
          <w:highlight w:val="none"/>
        </w:rPr>
        <w:t>2．负有同等及以上事故责任的人身轻伤交通事故。</w:t>
      </w:r>
    </w:p>
    <w:p>
      <w:pPr>
        <w:spacing w:line="360" w:lineRule="auto"/>
        <w:ind w:firstLine="420" w:firstLineChars="200"/>
        <w:jc w:val="left"/>
        <w:rPr>
          <w:rFonts w:ascii="宋体" w:hAnsi="宋体"/>
          <w:szCs w:val="21"/>
          <w:highlight w:val="none"/>
        </w:rPr>
      </w:pPr>
      <w:r>
        <w:rPr>
          <w:rFonts w:hint="eastAsia" w:ascii="宋体" w:hAnsi="宋体"/>
          <w:szCs w:val="21"/>
          <w:highlight w:val="none"/>
        </w:rPr>
        <w:t>3．其他安全未遂事故和异常事件。</w:t>
      </w:r>
    </w:p>
    <w:p>
      <w:pPr>
        <w:spacing w:line="360" w:lineRule="auto"/>
        <w:ind w:firstLine="420" w:firstLineChars="200"/>
        <w:rPr>
          <w:rFonts w:ascii="宋体" w:hAnsi="宋体"/>
          <w:szCs w:val="21"/>
          <w:highlight w:val="none"/>
        </w:rPr>
      </w:pPr>
      <w:bookmarkStart w:id="2088" w:name="_Toc247418266"/>
      <w:bookmarkStart w:id="2089" w:name="_Toc532375702"/>
      <w:bookmarkStart w:id="2090" w:name="_Toc247431426"/>
      <w:bookmarkStart w:id="2091" w:name="_Toc239510292"/>
      <w:r>
        <w:rPr>
          <w:rFonts w:hint="eastAsia" w:ascii="宋体" w:hAnsi="宋体"/>
          <w:szCs w:val="21"/>
          <w:highlight w:val="none"/>
        </w:rPr>
        <w:t>三、安全责任</w:t>
      </w:r>
      <w:bookmarkEnd w:id="2088"/>
      <w:bookmarkEnd w:id="2089"/>
      <w:bookmarkEnd w:id="2090"/>
      <w:bookmarkEnd w:id="2091"/>
    </w:p>
    <w:p>
      <w:pPr>
        <w:spacing w:line="360" w:lineRule="auto"/>
        <w:ind w:firstLine="420" w:firstLineChars="200"/>
        <w:jc w:val="left"/>
        <w:rPr>
          <w:rFonts w:ascii="宋体" w:hAnsi="宋体"/>
          <w:szCs w:val="21"/>
          <w:highlight w:val="none"/>
        </w:rPr>
      </w:pPr>
      <w:r>
        <w:rPr>
          <w:rFonts w:hint="eastAsia" w:ascii="宋体" w:hAnsi="宋体"/>
          <w:szCs w:val="21"/>
          <w:highlight w:val="none"/>
        </w:rPr>
        <w:t>1．承包人负有安全生产的管理责任和直接责任。</w:t>
      </w:r>
    </w:p>
    <w:p>
      <w:pPr>
        <w:spacing w:line="360" w:lineRule="auto"/>
        <w:ind w:firstLine="420" w:firstLineChars="200"/>
        <w:jc w:val="left"/>
        <w:rPr>
          <w:rFonts w:ascii="宋体" w:hAnsi="宋体"/>
          <w:szCs w:val="21"/>
          <w:highlight w:val="none"/>
        </w:rPr>
      </w:pPr>
      <w:r>
        <w:rPr>
          <w:rFonts w:hint="eastAsia" w:ascii="宋体" w:hAnsi="宋体"/>
          <w:szCs w:val="21"/>
          <w:highlight w:val="none"/>
        </w:rPr>
        <w:t>2．承包人的法人或签署合同的公司总经理或受委托的代理人对合同安全负有全面的领导责任。</w:t>
      </w:r>
    </w:p>
    <w:p>
      <w:pPr>
        <w:spacing w:line="360" w:lineRule="auto"/>
        <w:ind w:firstLine="420" w:firstLineChars="200"/>
        <w:jc w:val="left"/>
        <w:rPr>
          <w:rFonts w:ascii="宋体" w:hAnsi="宋体"/>
          <w:szCs w:val="21"/>
          <w:highlight w:val="none"/>
        </w:rPr>
      </w:pPr>
      <w:r>
        <w:rPr>
          <w:rFonts w:hint="eastAsia" w:ascii="宋体" w:hAnsi="宋体"/>
          <w:szCs w:val="21"/>
          <w:highlight w:val="none"/>
        </w:rPr>
        <w:t>3．承包人项目经理对施工现场的安全工作负有全面的直接领导责任。</w:t>
      </w:r>
    </w:p>
    <w:p>
      <w:pPr>
        <w:spacing w:line="360" w:lineRule="auto"/>
        <w:ind w:firstLine="420" w:firstLineChars="200"/>
        <w:jc w:val="left"/>
        <w:rPr>
          <w:rFonts w:ascii="宋体" w:hAnsi="宋体"/>
          <w:szCs w:val="21"/>
          <w:highlight w:val="none"/>
        </w:rPr>
      </w:pPr>
      <w:r>
        <w:rPr>
          <w:rFonts w:hint="eastAsia" w:ascii="宋体" w:hAnsi="宋体"/>
          <w:szCs w:val="21"/>
          <w:highlight w:val="none"/>
        </w:rPr>
        <w:t>4．承包人保证执行“谁施工、谁负责”的施工安全原则。</w:t>
      </w:r>
    </w:p>
    <w:p>
      <w:pPr>
        <w:spacing w:line="360" w:lineRule="auto"/>
        <w:ind w:firstLine="420" w:firstLineChars="200"/>
        <w:jc w:val="left"/>
        <w:rPr>
          <w:rFonts w:ascii="宋体" w:hAnsi="宋体"/>
          <w:szCs w:val="21"/>
          <w:highlight w:val="none"/>
        </w:rPr>
      </w:pPr>
      <w:r>
        <w:rPr>
          <w:rFonts w:hint="eastAsia" w:ascii="宋体" w:hAnsi="宋体"/>
          <w:szCs w:val="21"/>
          <w:highlight w:val="none"/>
        </w:rPr>
        <w:t>5．承包人保证服从发包人对安全工作的统一协调和管理。</w:t>
      </w:r>
    </w:p>
    <w:p>
      <w:pPr>
        <w:spacing w:line="360" w:lineRule="auto"/>
        <w:ind w:firstLine="420" w:firstLineChars="200"/>
        <w:jc w:val="left"/>
        <w:rPr>
          <w:rFonts w:ascii="宋体" w:hAnsi="宋体"/>
          <w:szCs w:val="21"/>
          <w:highlight w:val="none"/>
        </w:rPr>
      </w:pPr>
      <w:r>
        <w:rPr>
          <w:rFonts w:hint="eastAsia" w:ascii="宋体" w:hAnsi="宋体"/>
          <w:szCs w:val="21"/>
          <w:highlight w:val="none"/>
        </w:rPr>
        <w:t>6．承包人保证对本工程项目安全生产条件及其管理资源自行投入，保证安全资金的专款专用。</w:t>
      </w:r>
    </w:p>
    <w:p>
      <w:pPr>
        <w:spacing w:line="360" w:lineRule="auto"/>
        <w:ind w:firstLine="420" w:firstLineChars="200"/>
        <w:jc w:val="left"/>
        <w:rPr>
          <w:rFonts w:ascii="宋体" w:hAnsi="宋体"/>
          <w:szCs w:val="21"/>
          <w:highlight w:val="none"/>
        </w:rPr>
      </w:pPr>
      <w:r>
        <w:rPr>
          <w:rFonts w:hint="eastAsia" w:ascii="宋体" w:hAnsi="宋体"/>
          <w:szCs w:val="21"/>
          <w:highlight w:val="none"/>
        </w:rPr>
        <w:t>7．承包人保证建立本工程项目的安全管理体系及安全保证体系（注：项目安全管理大纲/手册、管理性的程序文件等）。</w:t>
      </w:r>
    </w:p>
    <w:p>
      <w:pPr>
        <w:spacing w:line="360" w:lineRule="auto"/>
        <w:ind w:firstLine="420" w:firstLineChars="200"/>
        <w:jc w:val="left"/>
        <w:rPr>
          <w:rFonts w:ascii="宋体" w:hAnsi="宋体"/>
          <w:szCs w:val="21"/>
          <w:highlight w:val="none"/>
        </w:rPr>
      </w:pPr>
      <w:r>
        <w:rPr>
          <w:rFonts w:hint="eastAsia" w:ascii="宋体" w:hAnsi="宋体"/>
          <w:szCs w:val="21"/>
          <w:highlight w:val="none"/>
        </w:rPr>
        <w:t>8．承包人保证现场的安全管理专职人员必须持有建设主管部门安全生产培训考核合格证书。</w:t>
      </w:r>
    </w:p>
    <w:p>
      <w:pPr>
        <w:spacing w:line="360" w:lineRule="auto"/>
        <w:ind w:firstLine="420" w:firstLineChars="200"/>
        <w:jc w:val="left"/>
        <w:rPr>
          <w:rFonts w:ascii="宋体" w:hAnsi="宋体"/>
          <w:szCs w:val="21"/>
          <w:highlight w:val="none"/>
        </w:rPr>
      </w:pPr>
      <w:r>
        <w:rPr>
          <w:rFonts w:hint="eastAsia" w:ascii="宋体" w:hAnsi="宋体"/>
          <w:szCs w:val="21"/>
          <w:highlight w:val="none"/>
        </w:rPr>
        <w:t>9．承包人保证为现场所有工作人员（含分包商员工及劳务人员）配备符合国家标准的有承包人和/或其下属分包商标志的个人基本劳动保护用品。</w:t>
      </w:r>
    </w:p>
    <w:p>
      <w:pPr>
        <w:spacing w:line="360" w:lineRule="auto"/>
        <w:ind w:firstLine="420" w:firstLineChars="200"/>
        <w:jc w:val="left"/>
        <w:rPr>
          <w:rFonts w:ascii="宋体" w:hAnsi="宋体"/>
          <w:szCs w:val="21"/>
          <w:highlight w:val="none"/>
        </w:rPr>
      </w:pPr>
      <w:r>
        <w:rPr>
          <w:rFonts w:hint="eastAsia" w:ascii="宋体" w:hAnsi="宋体"/>
          <w:szCs w:val="21"/>
          <w:highlight w:val="none"/>
        </w:rPr>
        <w:t>10．承包人保证按照国家法律规定为现场所有工作人员（含分包商员工及劳务人员）购买意外伤害保险。</w:t>
      </w:r>
    </w:p>
    <w:p>
      <w:pPr>
        <w:spacing w:line="360" w:lineRule="auto"/>
        <w:ind w:firstLine="420" w:firstLineChars="200"/>
        <w:jc w:val="left"/>
        <w:rPr>
          <w:rFonts w:ascii="宋体" w:hAnsi="宋体"/>
          <w:szCs w:val="21"/>
          <w:highlight w:val="none"/>
        </w:rPr>
      </w:pPr>
      <w:r>
        <w:rPr>
          <w:rFonts w:hint="eastAsia" w:ascii="宋体" w:hAnsi="宋体"/>
          <w:szCs w:val="21"/>
          <w:highlight w:val="none"/>
        </w:rPr>
        <w:t>11．承包人保证施工生活营地（包括自建的和租用的营地）满足消防、安全用电、卫生防疫、防暴雨、防雷击等方面的安全要求。</w:t>
      </w:r>
    </w:p>
    <w:p>
      <w:pPr>
        <w:spacing w:line="360" w:lineRule="auto"/>
        <w:ind w:firstLine="420" w:firstLineChars="200"/>
        <w:jc w:val="left"/>
        <w:rPr>
          <w:rFonts w:ascii="宋体" w:hAnsi="宋体"/>
          <w:szCs w:val="21"/>
          <w:highlight w:val="none"/>
        </w:rPr>
      </w:pPr>
      <w:r>
        <w:rPr>
          <w:rFonts w:hint="eastAsia" w:ascii="宋体" w:hAnsi="宋体"/>
          <w:szCs w:val="21"/>
          <w:highlight w:val="none"/>
        </w:rPr>
        <w:t>12．承包人保证对带入现场的设备、工具、材料按照国家法规和标准进行检测、试验，并持有法定部门出具的检验证书。</w:t>
      </w:r>
    </w:p>
    <w:p>
      <w:pPr>
        <w:spacing w:line="360" w:lineRule="auto"/>
        <w:ind w:firstLine="420" w:firstLineChars="200"/>
        <w:jc w:val="left"/>
        <w:rPr>
          <w:rFonts w:ascii="宋体" w:hAnsi="宋体"/>
          <w:szCs w:val="21"/>
          <w:highlight w:val="none"/>
        </w:rPr>
      </w:pPr>
      <w:r>
        <w:rPr>
          <w:rFonts w:hint="eastAsia" w:ascii="宋体" w:hAnsi="宋体"/>
          <w:szCs w:val="21"/>
          <w:highlight w:val="none"/>
        </w:rPr>
        <w:t>13．承包人保证制订施工现场的文明施工措施，保护环境、树木和植被，保持施工现场的良好秩序和整洁的作业环境。</w:t>
      </w:r>
    </w:p>
    <w:p>
      <w:pPr>
        <w:spacing w:line="360" w:lineRule="auto"/>
        <w:ind w:firstLine="420" w:firstLineChars="200"/>
        <w:jc w:val="left"/>
        <w:rPr>
          <w:rFonts w:ascii="宋体" w:hAnsi="宋体"/>
          <w:szCs w:val="21"/>
          <w:highlight w:val="none"/>
        </w:rPr>
      </w:pPr>
      <w:r>
        <w:rPr>
          <w:rFonts w:hint="eastAsia" w:ascii="宋体" w:hAnsi="宋体"/>
          <w:szCs w:val="21"/>
          <w:highlight w:val="none"/>
        </w:rPr>
        <w:t>14．承包人负责在施工过程中与当地政府、周边群众及其他承包商保持良好的沟通和交流。承包人遇到与周边群众发生纠纷时，应负责协调工作，确保工程能够顺利进行。</w:t>
      </w:r>
    </w:p>
    <w:p>
      <w:pPr>
        <w:spacing w:line="360" w:lineRule="auto"/>
        <w:ind w:firstLine="420" w:firstLineChars="200"/>
        <w:rPr>
          <w:rFonts w:ascii="宋体" w:hAnsi="宋体"/>
          <w:szCs w:val="21"/>
          <w:highlight w:val="none"/>
        </w:rPr>
      </w:pPr>
      <w:bookmarkStart w:id="2092" w:name="_Toc247418267"/>
      <w:bookmarkStart w:id="2093" w:name="_Toc247431427"/>
      <w:bookmarkStart w:id="2094" w:name="_Toc532375703"/>
      <w:bookmarkStart w:id="2095" w:name="_Toc239510293"/>
      <w:r>
        <w:rPr>
          <w:rFonts w:hint="eastAsia" w:ascii="宋体" w:hAnsi="宋体"/>
          <w:szCs w:val="21"/>
          <w:highlight w:val="none"/>
        </w:rPr>
        <w:t>四、接口及协调</w:t>
      </w:r>
      <w:bookmarkEnd w:id="2092"/>
      <w:bookmarkEnd w:id="2093"/>
      <w:bookmarkEnd w:id="2094"/>
      <w:bookmarkEnd w:id="2095"/>
    </w:p>
    <w:p>
      <w:pPr>
        <w:spacing w:line="360" w:lineRule="auto"/>
        <w:ind w:firstLine="420" w:firstLineChars="200"/>
        <w:jc w:val="left"/>
        <w:rPr>
          <w:rFonts w:ascii="宋体" w:hAnsi="宋体"/>
          <w:szCs w:val="21"/>
          <w:highlight w:val="none"/>
        </w:rPr>
      </w:pPr>
      <w:r>
        <w:rPr>
          <w:rFonts w:hint="eastAsia" w:ascii="宋体" w:hAnsi="宋体"/>
          <w:szCs w:val="21"/>
          <w:highlight w:val="none"/>
        </w:rPr>
        <w:t>1．发包人委托监理公司对该工程实施监理，监理公司在安全管理方面代表发包人行使监督检查职能，承包人必须给予配合和支持。</w:t>
      </w:r>
    </w:p>
    <w:p>
      <w:pPr>
        <w:spacing w:line="360" w:lineRule="auto"/>
        <w:ind w:firstLine="420" w:firstLineChars="200"/>
        <w:jc w:val="left"/>
        <w:rPr>
          <w:rFonts w:ascii="宋体" w:hAnsi="宋体"/>
          <w:szCs w:val="21"/>
          <w:highlight w:val="none"/>
        </w:rPr>
      </w:pPr>
      <w:r>
        <w:rPr>
          <w:rFonts w:hint="eastAsia" w:ascii="宋体" w:hAnsi="宋体"/>
          <w:szCs w:val="21"/>
          <w:highlight w:val="none"/>
        </w:rPr>
        <w:t>2．承包人人员、车辆的出入，带入现场的设备、机具、材料，在现场使用的或直接管理的办公、生活、生产性设施的安全管理须满足发包人现场管理的基本要求。</w:t>
      </w:r>
    </w:p>
    <w:p>
      <w:pPr>
        <w:spacing w:line="360" w:lineRule="auto"/>
        <w:ind w:firstLine="420" w:firstLineChars="200"/>
        <w:jc w:val="left"/>
        <w:rPr>
          <w:rFonts w:ascii="宋体" w:hAnsi="宋体"/>
          <w:szCs w:val="21"/>
          <w:highlight w:val="none"/>
        </w:rPr>
      </w:pPr>
      <w:r>
        <w:rPr>
          <w:rFonts w:hint="eastAsia" w:ascii="宋体" w:hAnsi="宋体"/>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420" w:firstLineChars="200"/>
        <w:jc w:val="left"/>
        <w:rPr>
          <w:rFonts w:ascii="宋体" w:hAnsi="宋体"/>
          <w:szCs w:val="21"/>
          <w:highlight w:val="none"/>
        </w:rPr>
      </w:pPr>
      <w:r>
        <w:rPr>
          <w:rFonts w:hint="eastAsia" w:ascii="宋体" w:hAnsi="宋体"/>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420" w:firstLineChars="200"/>
        <w:jc w:val="left"/>
        <w:rPr>
          <w:rFonts w:ascii="宋体" w:hAnsi="宋体"/>
          <w:szCs w:val="21"/>
          <w:highlight w:val="none"/>
        </w:rPr>
      </w:pPr>
      <w:r>
        <w:rPr>
          <w:rFonts w:hint="eastAsia" w:ascii="宋体" w:hAnsi="宋体"/>
          <w:szCs w:val="21"/>
          <w:highlight w:val="none"/>
        </w:rPr>
        <w:t>5．承包人指定的专职安全管理人员应与发包人委托的监理公司建立联系，在业务上接受发包人委托的监理公司的协调和指导。</w:t>
      </w:r>
    </w:p>
    <w:p>
      <w:pPr>
        <w:spacing w:line="360" w:lineRule="auto"/>
        <w:ind w:firstLine="420" w:firstLineChars="200"/>
        <w:jc w:val="left"/>
        <w:rPr>
          <w:rFonts w:ascii="宋体" w:hAnsi="宋体"/>
          <w:szCs w:val="21"/>
          <w:highlight w:val="none"/>
        </w:rPr>
      </w:pPr>
      <w:r>
        <w:rPr>
          <w:rFonts w:hint="eastAsia" w:ascii="宋体" w:hAnsi="宋体"/>
          <w:szCs w:val="21"/>
          <w:highlight w:val="none"/>
        </w:rPr>
        <w:t>6．开工后承包人的专职安全管理人员应按照发包人委托的监理公司的规定，定期报送安全月度快报、季报、年报和各种专项事故报告等。</w:t>
      </w:r>
    </w:p>
    <w:p>
      <w:pPr>
        <w:spacing w:line="360" w:lineRule="auto"/>
        <w:ind w:firstLine="420" w:firstLineChars="200"/>
        <w:jc w:val="left"/>
        <w:rPr>
          <w:rFonts w:ascii="宋体" w:hAnsi="宋体"/>
          <w:szCs w:val="21"/>
          <w:highlight w:val="none"/>
        </w:rPr>
      </w:pPr>
      <w:r>
        <w:rPr>
          <w:rFonts w:hint="eastAsia" w:ascii="宋体" w:hAnsi="宋体"/>
          <w:szCs w:val="21"/>
          <w:highlight w:val="none"/>
        </w:rPr>
        <w:t>7．在工程实体未全部正式移交发包人施工管理部门之前，承包人依旧对施工范围内的安全管理负责。</w:t>
      </w:r>
    </w:p>
    <w:p>
      <w:pPr>
        <w:spacing w:line="360" w:lineRule="auto"/>
        <w:ind w:firstLine="420" w:firstLineChars="200"/>
        <w:rPr>
          <w:rFonts w:ascii="宋体" w:hAnsi="宋体"/>
          <w:szCs w:val="21"/>
          <w:highlight w:val="none"/>
        </w:rPr>
      </w:pPr>
      <w:bookmarkStart w:id="2096" w:name="_Toc532375704"/>
      <w:bookmarkStart w:id="2097" w:name="_Toc239510294"/>
      <w:bookmarkStart w:id="2098" w:name="_Toc247418268"/>
      <w:bookmarkStart w:id="2099" w:name="_Toc247431428"/>
      <w:r>
        <w:rPr>
          <w:rFonts w:hint="eastAsia" w:ascii="宋体" w:hAnsi="宋体"/>
          <w:szCs w:val="21"/>
          <w:highlight w:val="none"/>
        </w:rPr>
        <w:t>五、安全资质审查</w:t>
      </w:r>
      <w:bookmarkEnd w:id="2096"/>
      <w:bookmarkEnd w:id="2097"/>
      <w:bookmarkEnd w:id="2098"/>
      <w:bookmarkEnd w:id="2099"/>
    </w:p>
    <w:p>
      <w:pPr>
        <w:spacing w:line="360" w:lineRule="auto"/>
        <w:ind w:firstLine="420" w:firstLineChars="200"/>
        <w:jc w:val="left"/>
        <w:rPr>
          <w:rFonts w:ascii="宋体" w:hAnsi="宋体"/>
          <w:szCs w:val="21"/>
          <w:highlight w:val="none"/>
        </w:rPr>
      </w:pPr>
      <w:r>
        <w:rPr>
          <w:rFonts w:hint="eastAsia" w:ascii="宋体" w:hAnsi="宋体"/>
          <w:szCs w:val="21"/>
          <w:highlight w:val="none"/>
        </w:rPr>
        <w:t>承包人在项目开工前5个工作天内向发包人委托的监理公司提供以下安全资质供审查和存档：</w:t>
      </w:r>
    </w:p>
    <w:p>
      <w:pPr>
        <w:spacing w:line="360" w:lineRule="auto"/>
        <w:ind w:firstLine="420" w:firstLineChars="200"/>
        <w:jc w:val="left"/>
        <w:rPr>
          <w:rFonts w:ascii="宋体" w:hAnsi="宋体"/>
          <w:szCs w:val="21"/>
          <w:highlight w:val="none"/>
        </w:rPr>
      </w:pPr>
      <w:r>
        <w:rPr>
          <w:rFonts w:hint="eastAsia" w:ascii="宋体" w:hAnsi="宋体"/>
          <w:szCs w:val="21"/>
          <w:highlight w:val="none"/>
        </w:rPr>
        <w:t>1．企业安全生产许可证书复印件。</w:t>
      </w:r>
    </w:p>
    <w:p>
      <w:pPr>
        <w:spacing w:line="360" w:lineRule="auto"/>
        <w:ind w:firstLine="420" w:firstLineChars="200"/>
        <w:jc w:val="left"/>
        <w:rPr>
          <w:rFonts w:ascii="宋体" w:hAnsi="宋体"/>
          <w:szCs w:val="21"/>
          <w:highlight w:val="none"/>
        </w:rPr>
      </w:pPr>
      <w:r>
        <w:rPr>
          <w:rFonts w:hint="eastAsia" w:ascii="宋体" w:hAnsi="宋体"/>
          <w:szCs w:val="21"/>
          <w:highlight w:val="none"/>
        </w:rPr>
        <w:t>2．企业近三年的施工简历及安全施工业绩证明文件。</w:t>
      </w:r>
    </w:p>
    <w:p>
      <w:pPr>
        <w:spacing w:line="360" w:lineRule="auto"/>
        <w:ind w:firstLine="420" w:firstLineChars="200"/>
        <w:jc w:val="left"/>
        <w:rPr>
          <w:rFonts w:ascii="宋体" w:hAnsi="宋体"/>
          <w:szCs w:val="21"/>
          <w:highlight w:val="none"/>
        </w:rPr>
      </w:pPr>
      <w:r>
        <w:rPr>
          <w:rFonts w:hint="eastAsia" w:ascii="宋体" w:hAnsi="宋体"/>
          <w:szCs w:val="21"/>
          <w:highlight w:val="none"/>
        </w:rPr>
        <w:t>3．企业主要安全管理人员（包括项目经理、专职安全管理人员）经建设主管部门安全生产知识考核合格证书。</w:t>
      </w:r>
    </w:p>
    <w:p>
      <w:pPr>
        <w:spacing w:line="360" w:lineRule="auto"/>
        <w:ind w:firstLine="420" w:firstLineChars="200"/>
        <w:jc w:val="left"/>
        <w:rPr>
          <w:rFonts w:ascii="宋体" w:hAnsi="宋体"/>
          <w:szCs w:val="21"/>
          <w:highlight w:val="none"/>
        </w:rPr>
      </w:pPr>
      <w:r>
        <w:rPr>
          <w:rFonts w:hint="eastAsia" w:ascii="宋体" w:hAnsi="宋体"/>
          <w:szCs w:val="21"/>
          <w:highlight w:val="none"/>
        </w:rPr>
        <w:t>4．特种作业人员资格证书。</w:t>
      </w:r>
    </w:p>
    <w:p>
      <w:pPr>
        <w:spacing w:line="360" w:lineRule="auto"/>
        <w:ind w:firstLine="420" w:firstLineChars="200"/>
        <w:jc w:val="left"/>
        <w:rPr>
          <w:rFonts w:ascii="宋体" w:hAnsi="宋体"/>
          <w:szCs w:val="21"/>
          <w:highlight w:val="none"/>
        </w:rPr>
      </w:pPr>
      <w:r>
        <w:rPr>
          <w:rFonts w:hint="eastAsia" w:ascii="宋体" w:hAnsi="宋体"/>
          <w:szCs w:val="21"/>
          <w:highlight w:val="none"/>
        </w:rPr>
        <w:t>5．项目安全管理机构及其人员配备（承包人必须配有专职的安全员）。</w:t>
      </w:r>
    </w:p>
    <w:p>
      <w:pPr>
        <w:spacing w:line="360" w:lineRule="auto"/>
        <w:ind w:firstLine="420" w:firstLineChars="200"/>
        <w:jc w:val="left"/>
        <w:rPr>
          <w:rFonts w:ascii="宋体" w:hAnsi="宋体"/>
          <w:szCs w:val="21"/>
          <w:highlight w:val="none"/>
        </w:rPr>
      </w:pPr>
      <w:r>
        <w:rPr>
          <w:rFonts w:hint="eastAsia" w:ascii="宋体" w:hAnsi="宋体"/>
          <w:szCs w:val="21"/>
          <w:highlight w:val="none"/>
        </w:rPr>
        <w:t>6．适用于项目的安全管理体系及保证体系文件（安全管理大纲及管理程序文件）。</w:t>
      </w:r>
    </w:p>
    <w:p>
      <w:pPr>
        <w:spacing w:line="360" w:lineRule="auto"/>
        <w:ind w:firstLine="420" w:firstLineChars="200"/>
        <w:rPr>
          <w:rFonts w:ascii="宋体" w:hAnsi="宋体"/>
          <w:szCs w:val="21"/>
          <w:highlight w:val="none"/>
        </w:rPr>
      </w:pPr>
      <w:bookmarkStart w:id="2100" w:name="_Toc532375705"/>
      <w:bookmarkStart w:id="2101" w:name="_Toc239510295"/>
      <w:bookmarkStart w:id="2102" w:name="_Toc247431429"/>
      <w:bookmarkStart w:id="2103" w:name="_Toc247418269"/>
      <w:r>
        <w:rPr>
          <w:rFonts w:hint="eastAsia" w:ascii="宋体" w:hAnsi="宋体"/>
          <w:szCs w:val="21"/>
          <w:highlight w:val="none"/>
        </w:rPr>
        <w:t>六、人员基本素质</w:t>
      </w:r>
      <w:bookmarkEnd w:id="2100"/>
      <w:bookmarkEnd w:id="2101"/>
      <w:bookmarkEnd w:id="2102"/>
      <w:bookmarkEnd w:id="2103"/>
    </w:p>
    <w:p>
      <w:pPr>
        <w:spacing w:line="360" w:lineRule="auto"/>
        <w:ind w:firstLine="420" w:firstLineChars="200"/>
        <w:jc w:val="left"/>
        <w:rPr>
          <w:rFonts w:ascii="宋体" w:hAnsi="宋体"/>
          <w:szCs w:val="21"/>
          <w:highlight w:val="none"/>
        </w:rPr>
      </w:pPr>
      <w:r>
        <w:rPr>
          <w:rFonts w:hint="eastAsia" w:ascii="宋体" w:hAnsi="宋体"/>
          <w:szCs w:val="21"/>
          <w:highlight w:val="none"/>
        </w:rPr>
        <w:t>承包人提供的人员必须满足下列要求：</w:t>
      </w:r>
    </w:p>
    <w:p>
      <w:pPr>
        <w:spacing w:line="360" w:lineRule="auto"/>
        <w:ind w:firstLine="420" w:firstLineChars="200"/>
        <w:jc w:val="left"/>
        <w:rPr>
          <w:rFonts w:ascii="宋体" w:hAnsi="宋体"/>
          <w:szCs w:val="21"/>
          <w:highlight w:val="none"/>
        </w:rPr>
      </w:pPr>
      <w:r>
        <w:rPr>
          <w:rFonts w:hint="eastAsia" w:ascii="宋体" w:hAnsi="宋体"/>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420" w:firstLineChars="200"/>
        <w:jc w:val="left"/>
        <w:rPr>
          <w:rFonts w:ascii="宋体" w:hAnsi="宋体"/>
          <w:szCs w:val="21"/>
          <w:highlight w:val="none"/>
        </w:rPr>
      </w:pPr>
      <w:r>
        <w:rPr>
          <w:rFonts w:hint="eastAsia" w:ascii="宋体" w:hAnsi="宋体"/>
          <w:szCs w:val="21"/>
          <w:highlight w:val="none"/>
        </w:rPr>
        <w:t>2．无刑事案件牵连。</w:t>
      </w:r>
    </w:p>
    <w:p>
      <w:pPr>
        <w:spacing w:line="360" w:lineRule="auto"/>
        <w:ind w:firstLine="420" w:firstLineChars="200"/>
        <w:jc w:val="left"/>
        <w:rPr>
          <w:rFonts w:ascii="宋体" w:hAnsi="宋体"/>
          <w:szCs w:val="21"/>
          <w:highlight w:val="none"/>
        </w:rPr>
      </w:pPr>
      <w:r>
        <w:rPr>
          <w:rFonts w:hint="eastAsia" w:ascii="宋体" w:hAnsi="宋体"/>
          <w:szCs w:val="21"/>
          <w:highlight w:val="none"/>
        </w:rPr>
        <w:t>3．无吸毒、酗酒、赌博、嫖娼等恶习及违法行为。</w:t>
      </w:r>
    </w:p>
    <w:p>
      <w:pPr>
        <w:spacing w:line="360" w:lineRule="auto"/>
        <w:ind w:firstLine="420" w:firstLineChars="200"/>
        <w:rPr>
          <w:rFonts w:ascii="宋体" w:hAnsi="宋体"/>
          <w:szCs w:val="21"/>
          <w:highlight w:val="none"/>
        </w:rPr>
      </w:pPr>
      <w:bookmarkStart w:id="2104" w:name="_Toc239510296"/>
      <w:bookmarkStart w:id="2105" w:name="_Toc532375706"/>
      <w:bookmarkStart w:id="2106" w:name="_Toc247418270"/>
      <w:bookmarkStart w:id="2107" w:name="_Toc247431430"/>
      <w:r>
        <w:rPr>
          <w:rFonts w:hint="eastAsia" w:ascii="宋体" w:hAnsi="宋体"/>
          <w:szCs w:val="21"/>
          <w:highlight w:val="none"/>
        </w:rPr>
        <w:t>七、劳动保护</w:t>
      </w:r>
      <w:bookmarkEnd w:id="2104"/>
      <w:bookmarkEnd w:id="2105"/>
      <w:bookmarkEnd w:id="2106"/>
      <w:bookmarkEnd w:id="2107"/>
    </w:p>
    <w:p>
      <w:pPr>
        <w:spacing w:line="360" w:lineRule="auto"/>
        <w:ind w:firstLine="420" w:firstLineChars="200"/>
        <w:jc w:val="left"/>
        <w:rPr>
          <w:rFonts w:ascii="宋体" w:hAnsi="宋体"/>
          <w:szCs w:val="21"/>
          <w:highlight w:val="none"/>
        </w:rPr>
      </w:pPr>
      <w:r>
        <w:rPr>
          <w:rFonts w:hint="eastAsia" w:ascii="宋体" w:hAnsi="宋体"/>
          <w:szCs w:val="21"/>
          <w:highlight w:val="none"/>
        </w:rPr>
        <w:t>1．承包人负责为本单位任何用工形式的员工提供个人劳动保护用品（包括工作服、安全帽、安全鞋等）。</w:t>
      </w:r>
    </w:p>
    <w:p>
      <w:pPr>
        <w:spacing w:line="360" w:lineRule="auto"/>
        <w:ind w:firstLine="420" w:firstLineChars="200"/>
        <w:jc w:val="left"/>
        <w:rPr>
          <w:rFonts w:ascii="宋体" w:hAnsi="宋体"/>
          <w:szCs w:val="21"/>
          <w:highlight w:val="none"/>
        </w:rPr>
      </w:pPr>
      <w:r>
        <w:rPr>
          <w:rFonts w:hint="eastAsia" w:ascii="宋体" w:hAnsi="宋体"/>
          <w:szCs w:val="21"/>
          <w:highlight w:val="none"/>
        </w:rPr>
        <w:t>2．承包人负责向特殊工种的员工提供特殊劳动保护，否则不得从事特殊工种作业。</w:t>
      </w:r>
    </w:p>
    <w:p>
      <w:pPr>
        <w:spacing w:line="360" w:lineRule="auto"/>
        <w:ind w:firstLine="420" w:firstLineChars="200"/>
        <w:jc w:val="left"/>
        <w:rPr>
          <w:rFonts w:ascii="宋体" w:hAnsi="宋体"/>
          <w:szCs w:val="21"/>
          <w:highlight w:val="none"/>
        </w:rPr>
      </w:pPr>
      <w:r>
        <w:rPr>
          <w:rFonts w:hint="eastAsia" w:ascii="宋体" w:hAnsi="宋体"/>
          <w:szCs w:val="21"/>
          <w:highlight w:val="none"/>
        </w:rPr>
        <w:t>3．发包人委托的监理公司有权检查承包人的个人劳动保护用品是否符合国家的相应标准。</w:t>
      </w:r>
    </w:p>
    <w:p>
      <w:pPr>
        <w:spacing w:line="360" w:lineRule="auto"/>
        <w:ind w:firstLine="420" w:firstLineChars="200"/>
        <w:jc w:val="left"/>
        <w:rPr>
          <w:rFonts w:ascii="宋体" w:hAnsi="宋体"/>
          <w:szCs w:val="21"/>
          <w:highlight w:val="none"/>
        </w:rPr>
      </w:pPr>
      <w:r>
        <w:rPr>
          <w:rFonts w:hint="eastAsia" w:ascii="宋体" w:hAnsi="宋体"/>
          <w:szCs w:val="21"/>
          <w:highlight w:val="none"/>
        </w:rPr>
        <w:t>4． 承包人在特殊风险场所作业而需要特殊防护用品或安全仪表时，必须在上述防护用品全部到位后才能开工。</w:t>
      </w:r>
    </w:p>
    <w:p>
      <w:pPr>
        <w:spacing w:line="360" w:lineRule="auto"/>
        <w:ind w:firstLine="420" w:firstLineChars="200"/>
        <w:jc w:val="left"/>
        <w:rPr>
          <w:rFonts w:ascii="宋体" w:hAnsi="宋体"/>
          <w:szCs w:val="21"/>
          <w:highlight w:val="none"/>
        </w:rPr>
      </w:pPr>
      <w:r>
        <w:rPr>
          <w:rFonts w:hint="eastAsia" w:ascii="宋体" w:hAnsi="宋体"/>
          <w:szCs w:val="21"/>
          <w:highlight w:val="none"/>
        </w:rPr>
        <w:t>5．承包人应配备临时安全围栏、警示带、警告标志、防火布等集体防护用品。</w:t>
      </w:r>
    </w:p>
    <w:p>
      <w:pPr>
        <w:spacing w:line="360" w:lineRule="auto"/>
        <w:ind w:firstLine="420" w:firstLineChars="200"/>
        <w:rPr>
          <w:rFonts w:ascii="宋体" w:hAnsi="宋体"/>
          <w:szCs w:val="21"/>
          <w:highlight w:val="none"/>
        </w:rPr>
      </w:pPr>
      <w:bookmarkStart w:id="2108" w:name="_Toc247418271"/>
      <w:bookmarkStart w:id="2109" w:name="_Toc239510297"/>
      <w:bookmarkStart w:id="2110" w:name="_Toc247431431"/>
      <w:bookmarkStart w:id="2111" w:name="_Toc532375707"/>
      <w:r>
        <w:rPr>
          <w:rFonts w:hint="eastAsia" w:ascii="宋体" w:hAnsi="宋体"/>
          <w:szCs w:val="21"/>
          <w:highlight w:val="none"/>
        </w:rPr>
        <w:t>八、施工机具与材料</w:t>
      </w:r>
      <w:bookmarkEnd w:id="2108"/>
      <w:bookmarkEnd w:id="2109"/>
      <w:bookmarkEnd w:id="2110"/>
      <w:bookmarkEnd w:id="2111"/>
    </w:p>
    <w:p>
      <w:pPr>
        <w:spacing w:line="360" w:lineRule="auto"/>
        <w:ind w:firstLine="420" w:firstLineChars="200"/>
        <w:jc w:val="left"/>
        <w:rPr>
          <w:rFonts w:ascii="宋体" w:hAnsi="宋体"/>
          <w:szCs w:val="21"/>
          <w:highlight w:val="none"/>
        </w:rPr>
      </w:pPr>
      <w:r>
        <w:rPr>
          <w:rFonts w:hint="eastAsia" w:ascii="宋体" w:hAnsi="宋体"/>
          <w:szCs w:val="21"/>
          <w:highlight w:val="none"/>
        </w:rPr>
        <w:t>1．承包人对带入现场的施工机械和工器具的安全负责。</w:t>
      </w:r>
    </w:p>
    <w:p>
      <w:pPr>
        <w:spacing w:line="360" w:lineRule="auto"/>
        <w:ind w:firstLine="420" w:firstLineChars="200"/>
        <w:jc w:val="left"/>
        <w:rPr>
          <w:rFonts w:ascii="宋体" w:hAnsi="宋体"/>
          <w:szCs w:val="21"/>
          <w:highlight w:val="none"/>
        </w:rPr>
      </w:pPr>
      <w:r>
        <w:rPr>
          <w:rFonts w:hint="eastAsia" w:ascii="宋体" w:hAnsi="宋体"/>
          <w:szCs w:val="21"/>
          <w:highlight w:val="none"/>
        </w:rPr>
        <w:t>2．对于承包人带入现场的特殊工器具，如起重设备、索具、机动车辆、压缩气瓶等，承包人必须按国家法规和标准进行检测、试验，并持有法定部门出具的检验证书。</w:t>
      </w:r>
    </w:p>
    <w:p>
      <w:pPr>
        <w:spacing w:line="360" w:lineRule="auto"/>
        <w:ind w:firstLine="420" w:firstLineChars="200"/>
        <w:jc w:val="left"/>
        <w:rPr>
          <w:rFonts w:ascii="宋体" w:hAnsi="宋体"/>
          <w:szCs w:val="21"/>
          <w:highlight w:val="none"/>
        </w:rPr>
      </w:pPr>
      <w:r>
        <w:rPr>
          <w:rFonts w:hint="eastAsia" w:ascii="宋体" w:hAnsi="宋体"/>
          <w:szCs w:val="21"/>
          <w:highlight w:val="none"/>
        </w:rPr>
        <w:t>3．对于不属于法定检测的工器具，承包人也必须建立相应的管理、检测制度，这些工器具包括登高工具、脚手架材料、电动工具、安全防护设备及用具等。</w:t>
      </w:r>
    </w:p>
    <w:p>
      <w:pPr>
        <w:spacing w:line="360" w:lineRule="auto"/>
        <w:ind w:firstLine="420" w:firstLineChars="200"/>
        <w:rPr>
          <w:rFonts w:ascii="宋体" w:hAnsi="宋体"/>
          <w:szCs w:val="21"/>
          <w:highlight w:val="none"/>
        </w:rPr>
      </w:pPr>
      <w:bookmarkStart w:id="2112" w:name="_Toc247431432"/>
      <w:bookmarkStart w:id="2113" w:name="_Toc247418272"/>
      <w:bookmarkStart w:id="2114" w:name="_Toc532375708"/>
      <w:bookmarkStart w:id="2115" w:name="_Toc239510298"/>
      <w:r>
        <w:rPr>
          <w:rFonts w:hint="eastAsia" w:ascii="宋体" w:hAnsi="宋体"/>
          <w:szCs w:val="21"/>
          <w:highlight w:val="none"/>
        </w:rPr>
        <w:t>九、开工前安全条件检查</w:t>
      </w:r>
      <w:bookmarkEnd w:id="2112"/>
      <w:bookmarkEnd w:id="2113"/>
      <w:bookmarkEnd w:id="2114"/>
      <w:bookmarkEnd w:id="2115"/>
    </w:p>
    <w:p>
      <w:pPr>
        <w:spacing w:line="360" w:lineRule="auto"/>
        <w:ind w:firstLine="420" w:firstLineChars="200"/>
        <w:jc w:val="left"/>
        <w:rPr>
          <w:rFonts w:ascii="宋体" w:hAnsi="宋体"/>
          <w:szCs w:val="21"/>
          <w:highlight w:val="none"/>
        </w:rPr>
      </w:pPr>
      <w:r>
        <w:rPr>
          <w:rFonts w:hint="eastAsia" w:ascii="宋体" w:hAnsi="宋体"/>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420" w:firstLineChars="200"/>
        <w:jc w:val="left"/>
        <w:rPr>
          <w:rFonts w:ascii="宋体" w:hAnsi="宋体"/>
          <w:szCs w:val="21"/>
          <w:highlight w:val="none"/>
        </w:rPr>
      </w:pPr>
      <w:r>
        <w:rPr>
          <w:rFonts w:hint="eastAsia" w:ascii="宋体" w:hAnsi="宋体"/>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420" w:firstLineChars="200"/>
        <w:jc w:val="left"/>
        <w:rPr>
          <w:rFonts w:ascii="宋体" w:hAnsi="宋体"/>
          <w:szCs w:val="21"/>
          <w:highlight w:val="none"/>
        </w:rPr>
      </w:pPr>
      <w:r>
        <w:rPr>
          <w:rFonts w:hint="eastAsia" w:ascii="宋体" w:hAnsi="宋体"/>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420" w:firstLineChars="200"/>
        <w:rPr>
          <w:rFonts w:ascii="宋体" w:hAnsi="宋体"/>
          <w:szCs w:val="21"/>
          <w:highlight w:val="none"/>
        </w:rPr>
      </w:pPr>
      <w:bookmarkStart w:id="2116" w:name="_Toc247418273"/>
      <w:bookmarkStart w:id="2117" w:name="_Toc532375709"/>
      <w:bookmarkStart w:id="2118" w:name="_Toc247431433"/>
      <w:bookmarkStart w:id="2119" w:name="_Toc239510299"/>
      <w:r>
        <w:rPr>
          <w:rFonts w:hint="eastAsia" w:ascii="宋体" w:hAnsi="宋体"/>
          <w:szCs w:val="21"/>
          <w:highlight w:val="none"/>
        </w:rPr>
        <w:t>十、安全监督</w:t>
      </w:r>
      <w:bookmarkEnd w:id="2116"/>
      <w:bookmarkEnd w:id="2117"/>
      <w:bookmarkEnd w:id="2118"/>
      <w:bookmarkEnd w:id="2119"/>
    </w:p>
    <w:p>
      <w:pPr>
        <w:spacing w:line="360" w:lineRule="auto"/>
        <w:ind w:firstLine="420" w:firstLineChars="200"/>
        <w:jc w:val="left"/>
        <w:rPr>
          <w:rFonts w:ascii="宋体" w:hAnsi="宋体"/>
          <w:szCs w:val="21"/>
          <w:highlight w:val="none"/>
        </w:rPr>
      </w:pPr>
      <w:r>
        <w:rPr>
          <w:rFonts w:hint="eastAsia" w:ascii="宋体" w:hAnsi="宋体"/>
          <w:szCs w:val="21"/>
          <w:highlight w:val="none"/>
        </w:rPr>
        <w:t>1．承包人应配备有满足项目安全管理需要的专职安全管理人员。</w:t>
      </w:r>
    </w:p>
    <w:p>
      <w:pPr>
        <w:spacing w:line="360" w:lineRule="auto"/>
        <w:ind w:firstLine="420" w:firstLineChars="200"/>
        <w:jc w:val="left"/>
        <w:rPr>
          <w:rFonts w:ascii="宋体" w:hAnsi="宋体"/>
          <w:szCs w:val="21"/>
          <w:highlight w:val="none"/>
        </w:rPr>
      </w:pPr>
      <w:r>
        <w:rPr>
          <w:rFonts w:hint="eastAsia" w:ascii="宋体" w:hAnsi="宋体"/>
          <w:szCs w:val="21"/>
          <w:highlight w:val="none"/>
        </w:rPr>
        <w:t>2．承包人的专职安全管理人员必须持建设主管部门颁发的安全生产知识考核合格证书。</w:t>
      </w:r>
    </w:p>
    <w:p>
      <w:pPr>
        <w:spacing w:line="360" w:lineRule="auto"/>
        <w:ind w:firstLine="420" w:firstLineChars="200"/>
        <w:jc w:val="left"/>
        <w:rPr>
          <w:rFonts w:ascii="宋体" w:hAnsi="宋体"/>
          <w:szCs w:val="21"/>
          <w:highlight w:val="none"/>
        </w:rPr>
      </w:pPr>
      <w:r>
        <w:rPr>
          <w:rFonts w:hint="eastAsia" w:ascii="宋体" w:hAnsi="宋体"/>
          <w:szCs w:val="21"/>
          <w:highlight w:val="none"/>
        </w:rPr>
        <w:t>3．承包人的专职安全管理人员在业务上接受发包人委托的监理公司和发包人安全管理部门的协调和指导。</w:t>
      </w:r>
    </w:p>
    <w:p>
      <w:pPr>
        <w:spacing w:line="360" w:lineRule="auto"/>
        <w:ind w:firstLine="420" w:firstLineChars="200"/>
        <w:jc w:val="left"/>
        <w:rPr>
          <w:rFonts w:ascii="宋体" w:hAnsi="宋体"/>
          <w:szCs w:val="21"/>
          <w:highlight w:val="none"/>
        </w:rPr>
      </w:pPr>
      <w:r>
        <w:rPr>
          <w:rFonts w:hint="eastAsia" w:ascii="宋体" w:hAnsi="宋体"/>
          <w:szCs w:val="21"/>
          <w:highlight w:val="none"/>
        </w:rPr>
        <w:t>4．承包人应建立班前安全交底制度；施工期间坚持开展安全检查和日常安全监督并形成相应的记录。</w:t>
      </w:r>
    </w:p>
    <w:p>
      <w:pPr>
        <w:spacing w:line="360" w:lineRule="auto"/>
        <w:ind w:firstLine="420" w:firstLineChars="200"/>
        <w:jc w:val="left"/>
        <w:rPr>
          <w:rFonts w:ascii="宋体" w:hAnsi="宋体"/>
          <w:szCs w:val="21"/>
          <w:highlight w:val="none"/>
        </w:rPr>
      </w:pPr>
      <w:r>
        <w:rPr>
          <w:rFonts w:hint="eastAsia" w:ascii="宋体" w:hAnsi="宋体"/>
          <w:szCs w:val="21"/>
          <w:highlight w:val="none"/>
        </w:rPr>
        <w:t>5．承包人应在每个作业区任命兼职安全员，赋予兼职安全员相应的授权和义务，并对兼职安全员进行定期考核。</w:t>
      </w:r>
    </w:p>
    <w:p>
      <w:pPr>
        <w:spacing w:line="360" w:lineRule="auto"/>
        <w:ind w:firstLine="420" w:firstLineChars="200"/>
        <w:jc w:val="left"/>
        <w:rPr>
          <w:rFonts w:ascii="宋体" w:hAnsi="宋体"/>
          <w:szCs w:val="21"/>
          <w:highlight w:val="none"/>
        </w:rPr>
      </w:pPr>
      <w:r>
        <w:rPr>
          <w:rFonts w:hint="eastAsia" w:ascii="宋体" w:hAnsi="宋体"/>
          <w:szCs w:val="21"/>
          <w:highlight w:val="none"/>
        </w:rPr>
        <w:t>6．承包人应接受和配合发包人专业部门及委托的监理公司的监督与安全评价。</w:t>
      </w:r>
    </w:p>
    <w:p>
      <w:pPr>
        <w:spacing w:line="360" w:lineRule="auto"/>
        <w:ind w:firstLine="420" w:firstLineChars="200"/>
        <w:jc w:val="left"/>
        <w:rPr>
          <w:rFonts w:ascii="宋体" w:hAnsi="宋体"/>
          <w:szCs w:val="21"/>
          <w:highlight w:val="none"/>
        </w:rPr>
      </w:pPr>
      <w:r>
        <w:rPr>
          <w:rFonts w:hint="eastAsia" w:ascii="宋体" w:hAnsi="宋体"/>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420" w:firstLineChars="200"/>
        <w:rPr>
          <w:rFonts w:ascii="宋体" w:hAnsi="宋体"/>
          <w:szCs w:val="21"/>
          <w:highlight w:val="none"/>
        </w:rPr>
      </w:pPr>
      <w:bookmarkStart w:id="2120" w:name="_Toc239510300"/>
      <w:bookmarkStart w:id="2121" w:name="_Toc247418274"/>
      <w:bookmarkStart w:id="2122" w:name="_Toc532375710"/>
      <w:bookmarkStart w:id="2123" w:name="_Toc247431434"/>
      <w:r>
        <w:rPr>
          <w:rFonts w:hint="eastAsia" w:ascii="宋体" w:hAnsi="宋体"/>
          <w:szCs w:val="21"/>
          <w:highlight w:val="none"/>
        </w:rPr>
        <w:t>十一、安全培训与授权</w:t>
      </w:r>
      <w:bookmarkEnd w:id="2120"/>
      <w:bookmarkEnd w:id="2121"/>
      <w:bookmarkEnd w:id="2122"/>
      <w:bookmarkEnd w:id="2123"/>
    </w:p>
    <w:p>
      <w:pPr>
        <w:spacing w:line="360" w:lineRule="auto"/>
        <w:ind w:firstLine="420" w:firstLineChars="200"/>
        <w:jc w:val="left"/>
        <w:rPr>
          <w:rFonts w:ascii="宋体" w:hAnsi="宋体"/>
          <w:szCs w:val="21"/>
          <w:highlight w:val="none"/>
        </w:rPr>
      </w:pPr>
      <w:r>
        <w:rPr>
          <w:rFonts w:hint="eastAsia" w:ascii="宋体" w:hAnsi="宋体"/>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420" w:firstLineChars="200"/>
        <w:jc w:val="left"/>
        <w:rPr>
          <w:rFonts w:ascii="宋体" w:hAnsi="宋体"/>
          <w:szCs w:val="21"/>
          <w:highlight w:val="none"/>
        </w:rPr>
      </w:pPr>
      <w:r>
        <w:rPr>
          <w:rFonts w:hint="eastAsia" w:ascii="宋体" w:hAnsi="宋体"/>
          <w:szCs w:val="21"/>
          <w:highlight w:val="none"/>
        </w:rPr>
        <w:t>2．承包人应在特殊工种之外的其他工种中，筛选出高风险工种，并对其开展针对性的专题安全培训。</w:t>
      </w:r>
    </w:p>
    <w:p>
      <w:pPr>
        <w:spacing w:line="360" w:lineRule="auto"/>
        <w:ind w:firstLine="420" w:firstLineChars="200"/>
        <w:jc w:val="left"/>
        <w:rPr>
          <w:rFonts w:ascii="宋体" w:hAnsi="宋体"/>
          <w:szCs w:val="21"/>
          <w:highlight w:val="none"/>
        </w:rPr>
      </w:pPr>
      <w:r>
        <w:rPr>
          <w:rFonts w:hint="eastAsia" w:ascii="宋体" w:hAnsi="宋体"/>
          <w:szCs w:val="21"/>
          <w:highlight w:val="none"/>
        </w:rPr>
        <w:t>3．承包人应组织 “入场培训”和考核。发包人委托的监理公司有权监督培训、考核情况或组织抽查考核。</w:t>
      </w:r>
    </w:p>
    <w:p>
      <w:pPr>
        <w:spacing w:line="360" w:lineRule="auto"/>
        <w:ind w:firstLine="420" w:firstLineChars="200"/>
        <w:jc w:val="left"/>
        <w:rPr>
          <w:rFonts w:ascii="宋体" w:hAnsi="宋体"/>
          <w:szCs w:val="21"/>
          <w:highlight w:val="none"/>
        </w:rPr>
      </w:pPr>
      <w:r>
        <w:rPr>
          <w:rFonts w:hint="eastAsia" w:ascii="宋体" w:hAnsi="宋体"/>
          <w:szCs w:val="21"/>
          <w:highlight w:val="none"/>
        </w:rPr>
        <w:t>4．承包人应建立安全培训和考核机制，编制培训教材和培训滚动计划。承包人应组织安全考试/考核，建立培训考核记录，发包人委托的监理公司有权查看这些记录。</w:t>
      </w:r>
    </w:p>
    <w:p>
      <w:pPr>
        <w:spacing w:line="360" w:lineRule="auto"/>
        <w:ind w:firstLine="420" w:firstLineChars="200"/>
        <w:rPr>
          <w:rFonts w:ascii="宋体" w:hAnsi="宋体"/>
          <w:szCs w:val="21"/>
          <w:highlight w:val="none"/>
        </w:rPr>
      </w:pPr>
      <w:bookmarkStart w:id="2124" w:name="_Toc247431435"/>
      <w:bookmarkStart w:id="2125" w:name="_Toc532375711"/>
      <w:bookmarkStart w:id="2126" w:name="_Toc247418275"/>
      <w:bookmarkStart w:id="2127" w:name="_Toc239510301"/>
      <w:r>
        <w:rPr>
          <w:rFonts w:hint="eastAsia" w:ascii="宋体" w:hAnsi="宋体"/>
          <w:szCs w:val="21"/>
          <w:highlight w:val="none"/>
        </w:rPr>
        <w:t>十二、职业健康与卫生防疫</w:t>
      </w:r>
      <w:bookmarkEnd w:id="2124"/>
      <w:bookmarkEnd w:id="2125"/>
      <w:bookmarkEnd w:id="2126"/>
      <w:bookmarkEnd w:id="2127"/>
    </w:p>
    <w:p>
      <w:pPr>
        <w:spacing w:line="360" w:lineRule="auto"/>
        <w:ind w:firstLine="420" w:firstLineChars="200"/>
        <w:jc w:val="left"/>
        <w:rPr>
          <w:rFonts w:ascii="宋体" w:hAnsi="宋体"/>
          <w:szCs w:val="21"/>
          <w:highlight w:val="none"/>
        </w:rPr>
      </w:pPr>
      <w:r>
        <w:rPr>
          <w:rFonts w:hint="eastAsia" w:ascii="宋体" w:hAnsi="宋体"/>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420" w:firstLineChars="200"/>
        <w:jc w:val="left"/>
        <w:rPr>
          <w:rFonts w:ascii="宋体" w:hAnsi="宋体"/>
          <w:szCs w:val="21"/>
          <w:highlight w:val="none"/>
        </w:rPr>
      </w:pPr>
      <w:r>
        <w:rPr>
          <w:rFonts w:hint="eastAsia" w:ascii="宋体" w:hAnsi="宋体"/>
          <w:szCs w:val="21"/>
          <w:highlight w:val="none"/>
        </w:rPr>
        <w:t>2．承包人应保证卫生防疫基本设施的投入，以满足医疗、急救的要求，建立外部医疗支持渠道。</w:t>
      </w:r>
    </w:p>
    <w:p>
      <w:pPr>
        <w:spacing w:line="360" w:lineRule="auto"/>
        <w:ind w:firstLine="420" w:firstLineChars="200"/>
        <w:jc w:val="left"/>
        <w:rPr>
          <w:rFonts w:ascii="宋体" w:hAnsi="宋体"/>
          <w:szCs w:val="21"/>
          <w:highlight w:val="none"/>
        </w:rPr>
      </w:pPr>
      <w:r>
        <w:rPr>
          <w:rFonts w:hint="eastAsia" w:ascii="宋体" w:hAnsi="宋体"/>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420" w:firstLineChars="200"/>
        <w:rPr>
          <w:rFonts w:ascii="宋体" w:hAnsi="宋体"/>
          <w:szCs w:val="21"/>
          <w:highlight w:val="none"/>
        </w:rPr>
      </w:pPr>
      <w:bookmarkStart w:id="2128" w:name="_Toc239510302"/>
      <w:bookmarkStart w:id="2129" w:name="_Toc247418276"/>
      <w:bookmarkStart w:id="2130" w:name="_Toc532375712"/>
      <w:bookmarkStart w:id="2131" w:name="_Toc247431436"/>
      <w:r>
        <w:rPr>
          <w:rFonts w:hint="eastAsia" w:ascii="宋体" w:hAnsi="宋体"/>
          <w:szCs w:val="21"/>
          <w:highlight w:val="none"/>
        </w:rPr>
        <w:t>十三、文明施工与环保要求</w:t>
      </w:r>
      <w:bookmarkEnd w:id="2128"/>
      <w:bookmarkEnd w:id="2129"/>
      <w:bookmarkEnd w:id="2130"/>
      <w:bookmarkEnd w:id="2131"/>
    </w:p>
    <w:p>
      <w:pPr>
        <w:spacing w:line="360" w:lineRule="auto"/>
        <w:ind w:firstLine="420" w:firstLineChars="200"/>
        <w:jc w:val="left"/>
        <w:rPr>
          <w:rFonts w:ascii="宋体" w:hAnsi="宋体"/>
          <w:szCs w:val="21"/>
          <w:highlight w:val="none"/>
        </w:rPr>
      </w:pPr>
      <w:r>
        <w:rPr>
          <w:rFonts w:hint="eastAsia" w:ascii="宋体" w:hAnsi="宋体"/>
          <w:szCs w:val="21"/>
          <w:highlight w:val="none"/>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420" w:firstLineChars="200"/>
        <w:jc w:val="left"/>
        <w:rPr>
          <w:rFonts w:ascii="宋体" w:hAnsi="宋体"/>
          <w:szCs w:val="21"/>
          <w:highlight w:val="none"/>
        </w:rPr>
      </w:pPr>
      <w:r>
        <w:rPr>
          <w:rFonts w:hint="eastAsia" w:ascii="宋体" w:hAnsi="宋体"/>
          <w:szCs w:val="21"/>
          <w:highlight w:val="none"/>
        </w:rPr>
        <w:t>2．承包人作业时应避免建筑材料抛洒、飞扬、流淌；应尽可能降低噪音、震动。</w:t>
      </w:r>
    </w:p>
    <w:p>
      <w:pPr>
        <w:spacing w:line="360" w:lineRule="auto"/>
        <w:ind w:firstLine="420" w:firstLineChars="200"/>
        <w:jc w:val="left"/>
        <w:rPr>
          <w:rFonts w:ascii="宋体" w:hAnsi="宋体"/>
          <w:szCs w:val="21"/>
          <w:highlight w:val="none"/>
        </w:rPr>
      </w:pPr>
      <w:r>
        <w:rPr>
          <w:rFonts w:hint="eastAsia" w:ascii="宋体" w:hAnsi="宋体"/>
          <w:szCs w:val="21"/>
          <w:highlight w:val="none"/>
        </w:rPr>
        <w:t>3．承包人应根据实际需要，在施工现场布置临时卫生设施（洗手间、卫生间等），施工作业不破坏环境卫生，不污染现场环境。</w:t>
      </w:r>
    </w:p>
    <w:p>
      <w:pPr>
        <w:spacing w:line="360" w:lineRule="auto"/>
        <w:ind w:firstLine="420" w:firstLineChars="200"/>
        <w:jc w:val="left"/>
        <w:rPr>
          <w:rFonts w:ascii="宋体" w:hAnsi="宋体"/>
          <w:szCs w:val="21"/>
          <w:highlight w:val="none"/>
        </w:rPr>
      </w:pPr>
      <w:r>
        <w:rPr>
          <w:rFonts w:hint="eastAsia" w:ascii="宋体" w:hAnsi="宋体"/>
          <w:szCs w:val="21"/>
          <w:highlight w:val="none"/>
        </w:rPr>
        <w:t>4．承包人在施工中应充分重视对环境的保护，保护绿色植被，保护古树。施工如需伤害古树，必须报告发包人委托的监理公司，在未得到指令前，禁止擅自伤害古树。</w:t>
      </w:r>
    </w:p>
    <w:p>
      <w:pPr>
        <w:spacing w:line="360" w:lineRule="auto"/>
        <w:ind w:firstLine="420" w:firstLineChars="200"/>
        <w:jc w:val="left"/>
        <w:rPr>
          <w:rFonts w:ascii="宋体" w:hAnsi="宋体"/>
          <w:szCs w:val="21"/>
          <w:highlight w:val="none"/>
        </w:rPr>
      </w:pPr>
      <w:r>
        <w:rPr>
          <w:rFonts w:hint="eastAsia" w:ascii="宋体" w:hAnsi="宋体"/>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420" w:firstLineChars="200"/>
        <w:jc w:val="left"/>
        <w:rPr>
          <w:rFonts w:ascii="宋体" w:hAnsi="宋体"/>
          <w:szCs w:val="21"/>
          <w:highlight w:val="none"/>
        </w:rPr>
      </w:pPr>
      <w:r>
        <w:rPr>
          <w:rFonts w:hint="eastAsia" w:ascii="宋体" w:hAnsi="宋体"/>
          <w:szCs w:val="21"/>
          <w:highlight w:val="none"/>
        </w:rPr>
        <w:t>6．承包人在施工中应禁止向环境，排放工业污水、生活污水、废油或其他有害物质。</w:t>
      </w:r>
    </w:p>
    <w:p>
      <w:pPr>
        <w:spacing w:line="360" w:lineRule="auto"/>
        <w:ind w:firstLine="420" w:firstLineChars="200"/>
        <w:jc w:val="left"/>
        <w:rPr>
          <w:rFonts w:ascii="宋体" w:hAnsi="宋体"/>
          <w:szCs w:val="21"/>
          <w:highlight w:val="none"/>
        </w:rPr>
      </w:pPr>
      <w:r>
        <w:rPr>
          <w:rFonts w:hint="eastAsia" w:ascii="宋体" w:hAnsi="宋体"/>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420" w:firstLineChars="200"/>
        <w:rPr>
          <w:rFonts w:ascii="宋体" w:hAnsi="宋体"/>
          <w:szCs w:val="21"/>
          <w:highlight w:val="none"/>
        </w:rPr>
      </w:pPr>
      <w:bookmarkStart w:id="2132" w:name="_Toc239510303"/>
      <w:bookmarkStart w:id="2133" w:name="_Toc247431437"/>
      <w:bookmarkStart w:id="2134" w:name="_Toc532375713"/>
      <w:bookmarkStart w:id="2135" w:name="_Toc247418277"/>
      <w:r>
        <w:rPr>
          <w:rFonts w:hint="eastAsia" w:ascii="宋体" w:hAnsi="宋体"/>
          <w:szCs w:val="21"/>
          <w:highlight w:val="none"/>
        </w:rPr>
        <w:t>十四、工程风险管理与事故预防</w:t>
      </w:r>
      <w:bookmarkEnd w:id="2132"/>
      <w:bookmarkEnd w:id="2133"/>
      <w:bookmarkEnd w:id="2134"/>
      <w:bookmarkEnd w:id="2135"/>
    </w:p>
    <w:p>
      <w:pPr>
        <w:spacing w:line="360" w:lineRule="auto"/>
        <w:ind w:firstLine="420" w:firstLineChars="200"/>
        <w:jc w:val="left"/>
        <w:rPr>
          <w:rFonts w:ascii="宋体" w:hAnsi="宋体"/>
          <w:szCs w:val="21"/>
          <w:highlight w:val="none"/>
        </w:rPr>
      </w:pPr>
      <w:bookmarkStart w:id="2136" w:name="_Toc247418278"/>
      <w:bookmarkStart w:id="2137" w:name="_Toc239510304"/>
      <w:bookmarkStart w:id="2138" w:name="_Toc247431438"/>
      <w:r>
        <w:rPr>
          <w:rFonts w:hint="eastAsia" w:ascii="宋体" w:hAnsi="宋体"/>
          <w:szCs w:val="21"/>
          <w:highlight w:val="none"/>
        </w:rPr>
        <w:t>（一）基本要求</w:t>
      </w:r>
      <w:bookmarkEnd w:id="2136"/>
      <w:bookmarkEnd w:id="2137"/>
      <w:bookmarkEnd w:id="2138"/>
    </w:p>
    <w:p>
      <w:pPr>
        <w:spacing w:line="360" w:lineRule="auto"/>
        <w:ind w:firstLine="420" w:firstLineChars="200"/>
        <w:jc w:val="left"/>
        <w:rPr>
          <w:rFonts w:ascii="宋体" w:hAnsi="宋体"/>
          <w:szCs w:val="21"/>
          <w:highlight w:val="none"/>
        </w:rPr>
      </w:pPr>
      <w:bookmarkStart w:id="2139" w:name="_Toc532375714"/>
      <w:r>
        <w:rPr>
          <w:rFonts w:hint="eastAsia" w:ascii="宋体" w:hAnsi="宋体"/>
          <w:szCs w:val="21"/>
          <w:highlight w:val="none"/>
        </w:rPr>
        <w:t>1．承包人应对施工过程进行全面、深入的危险源识别和风险分析。在施工安全组织设计中提供危险源及重要危险源清单、作业风险分析报告，该报告应包括（但不限于）如下信息：</w:t>
      </w:r>
      <w:bookmarkEnd w:id="2139"/>
    </w:p>
    <w:p>
      <w:pPr>
        <w:spacing w:line="360" w:lineRule="auto"/>
        <w:ind w:firstLine="420" w:firstLineChars="200"/>
        <w:jc w:val="left"/>
        <w:rPr>
          <w:rFonts w:ascii="宋体" w:hAnsi="宋体"/>
          <w:szCs w:val="21"/>
          <w:highlight w:val="none"/>
        </w:rPr>
      </w:pPr>
      <w:r>
        <w:rPr>
          <w:rFonts w:hint="eastAsia" w:ascii="宋体" w:hAnsi="宋体"/>
          <w:szCs w:val="21"/>
          <w:highlight w:val="none"/>
        </w:rPr>
        <w:t>（1）高风险作业和工种清单：作业名称、类别和数量、主要事故风险。</w:t>
      </w:r>
    </w:p>
    <w:p>
      <w:pPr>
        <w:spacing w:line="360" w:lineRule="auto"/>
        <w:ind w:firstLine="420" w:firstLineChars="200"/>
        <w:jc w:val="left"/>
        <w:rPr>
          <w:rFonts w:ascii="宋体" w:hAnsi="宋体"/>
          <w:szCs w:val="21"/>
          <w:highlight w:val="none"/>
        </w:rPr>
      </w:pPr>
      <w:r>
        <w:rPr>
          <w:rFonts w:hint="eastAsia" w:ascii="宋体" w:hAnsi="宋体"/>
          <w:szCs w:val="21"/>
          <w:highlight w:val="none"/>
        </w:rPr>
        <w:t>（2）施工能源和机械的种类、数量和主要事故风险。</w:t>
      </w:r>
    </w:p>
    <w:p>
      <w:pPr>
        <w:spacing w:line="360" w:lineRule="auto"/>
        <w:ind w:firstLine="420" w:firstLineChars="200"/>
        <w:jc w:val="left"/>
        <w:rPr>
          <w:rFonts w:ascii="宋体" w:hAnsi="宋体"/>
          <w:szCs w:val="21"/>
          <w:highlight w:val="none"/>
        </w:rPr>
      </w:pPr>
      <w:r>
        <w:rPr>
          <w:rFonts w:hint="eastAsia" w:ascii="宋体" w:hAnsi="宋体"/>
          <w:szCs w:val="21"/>
          <w:highlight w:val="none"/>
        </w:rPr>
        <w:t>（3）施工作业条件的类型和主要事故风险。</w:t>
      </w:r>
    </w:p>
    <w:p>
      <w:pPr>
        <w:spacing w:line="360" w:lineRule="auto"/>
        <w:ind w:firstLine="420" w:firstLineChars="200"/>
        <w:jc w:val="left"/>
        <w:rPr>
          <w:rFonts w:ascii="宋体" w:hAnsi="宋体"/>
          <w:szCs w:val="21"/>
          <w:highlight w:val="none"/>
        </w:rPr>
      </w:pPr>
      <w:r>
        <w:rPr>
          <w:rFonts w:hint="eastAsia" w:ascii="宋体" w:hAnsi="宋体"/>
          <w:szCs w:val="21"/>
          <w:highlight w:val="none"/>
        </w:rPr>
        <w:t>（4）主要工艺过程（或施工活动）的类别及其相关的事故风险。</w:t>
      </w:r>
    </w:p>
    <w:p>
      <w:pPr>
        <w:spacing w:line="360" w:lineRule="auto"/>
        <w:ind w:firstLine="420" w:firstLineChars="200"/>
        <w:jc w:val="left"/>
        <w:rPr>
          <w:rFonts w:ascii="宋体" w:hAnsi="宋体"/>
          <w:szCs w:val="21"/>
          <w:highlight w:val="none"/>
        </w:rPr>
      </w:pPr>
      <w:r>
        <w:rPr>
          <w:rFonts w:hint="eastAsia" w:ascii="宋体" w:hAnsi="宋体"/>
          <w:szCs w:val="21"/>
          <w:highlight w:val="none"/>
        </w:rPr>
        <w:t>（5）主要火灾危险（可燃物、点火源）。</w:t>
      </w:r>
    </w:p>
    <w:p>
      <w:pPr>
        <w:spacing w:line="360" w:lineRule="auto"/>
        <w:ind w:firstLine="420" w:firstLineChars="200"/>
        <w:jc w:val="left"/>
        <w:rPr>
          <w:rFonts w:ascii="宋体" w:hAnsi="宋体"/>
          <w:szCs w:val="21"/>
          <w:highlight w:val="none"/>
        </w:rPr>
      </w:pPr>
      <w:r>
        <w:rPr>
          <w:rFonts w:hint="eastAsia" w:ascii="宋体" w:hAnsi="宋体"/>
          <w:szCs w:val="21"/>
          <w:highlight w:val="none"/>
        </w:rPr>
        <w:t>（6）主要自然灾害（洪水、大风、雷暴、暴雨、地质灾害等）。</w:t>
      </w:r>
    </w:p>
    <w:p>
      <w:pPr>
        <w:spacing w:line="360" w:lineRule="auto"/>
        <w:ind w:firstLine="420" w:firstLineChars="200"/>
        <w:jc w:val="left"/>
        <w:rPr>
          <w:rFonts w:ascii="宋体" w:hAnsi="宋体"/>
          <w:szCs w:val="21"/>
          <w:highlight w:val="none"/>
        </w:rPr>
      </w:pPr>
      <w:r>
        <w:rPr>
          <w:rFonts w:hint="eastAsia" w:ascii="宋体" w:hAnsi="宋体"/>
          <w:szCs w:val="21"/>
          <w:highlight w:val="none"/>
        </w:rPr>
        <w:t>（7）主要环境保护事件（有害垃圾、机械的跑冒滴漏、原材料流失、水土流失等）。</w:t>
      </w:r>
    </w:p>
    <w:p>
      <w:pPr>
        <w:spacing w:line="360" w:lineRule="auto"/>
        <w:ind w:firstLine="420" w:firstLineChars="200"/>
        <w:jc w:val="left"/>
        <w:rPr>
          <w:rFonts w:ascii="宋体" w:hAnsi="宋体"/>
          <w:szCs w:val="21"/>
          <w:highlight w:val="none"/>
        </w:rPr>
      </w:pPr>
      <w:r>
        <w:rPr>
          <w:rFonts w:hint="eastAsia" w:ascii="宋体" w:hAnsi="宋体"/>
          <w:szCs w:val="21"/>
          <w:highlight w:val="none"/>
        </w:rPr>
        <w:t>（8）其他。</w:t>
      </w:r>
    </w:p>
    <w:p>
      <w:pPr>
        <w:spacing w:line="360" w:lineRule="auto"/>
        <w:ind w:firstLine="420" w:firstLineChars="200"/>
        <w:jc w:val="left"/>
        <w:rPr>
          <w:rFonts w:ascii="宋体" w:hAnsi="宋体"/>
          <w:szCs w:val="21"/>
          <w:highlight w:val="none"/>
        </w:rPr>
      </w:pPr>
      <w:r>
        <w:rPr>
          <w:rFonts w:hint="eastAsia" w:ascii="宋体" w:hAnsi="宋体"/>
          <w:szCs w:val="21"/>
          <w:highlight w:val="none"/>
        </w:rPr>
        <w:t>2．承包人应针对识别出的危险源制定有针对性的事故预防措施并确保在施工中得到有效落实。</w:t>
      </w:r>
    </w:p>
    <w:p>
      <w:pPr>
        <w:spacing w:line="360" w:lineRule="auto"/>
        <w:ind w:firstLine="420" w:firstLineChars="200"/>
        <w:jc w:val="left"/>
        <w:rPr>
          <w:rFonts w:ascii="宋体" w:hAnsi="宋体"/>
          <w:szCs w:val="21"/>
          <w:highlight w:val="none"/>
        </w:rPr>
      </w:pPr>
      <w:r>
        <w:rPr>
          <w:rFonts w:hint="eastAsia" w:ascii="宋体" w:hAnsi="宋体"/>
          <w:szCs w:val="21"/>
          <w:highlight w:val="none"/>
        </w:rPr>
        <w:t>3．承包人应建立日常施工活动的动态作业风险分析和安全交底制度。该制度应明确规定风险分析的方法、责任和交底的内容、时间及记录。</w:t>
      </w:r>
    </w:p>
    <w:p>
      <w:pPr>
        <w:spacing w:line="360" w:lineRule="auto"/>
        <w:ind w:firstLine="420" w:firstLineChars="200"/>
        <w:jc w:val="left"/>
        <w:rPr>
          <w:rFonts w:ascii="宋体" w:hAnsi="宋体"/>
          <w:szCs w:val="21"/>
          <w:highlight w:val="none"/>
        </w:rPr>
      </w:pPr>
      <w:bookmarkStart w:id="2140" w:name="_Toc239510305"/>
      <w:bookmarkStart w:id="2141" w:name="_Toc247431439"/>
      <w:bookmarkStart w:id="2142" w:name="_Toc247418279"/>
      <w:r>
        <w:rPr>
          <w:rFonts w:hint="eastAsia" w:ascii="宋体" w:hAnsi="宋体"/>
          <w:szCs w:val="21"/>
          <w:highlight w:val="none"/>
        </w:rPr>
        <w:t>（二）现场作业基本安全条件</w:t>
      </w:r>
      <w:bookmarkEnd w:id="2140"/>
      <w:bookmarkEnd w:id="2141"/>
      <w:bookmarkEnd w:id="2142"/>
    </w:p>
    <w:p>
      <w:pPr>
        <w:spacing w:line="360" w:lineRule="auto"/>
        <w:ind w:firstLine="420" w:firstLineChars="200"/>
        <w:jc w:val="left"/>
        <w:rPr>
          <w:rFonts w:ascii="宋体" w:hAnsi="宋体"/>
          <w:szCs w:val="21"/>
          <w:highlight w:val="none"/>
        </w:rPr>
      </w:pPr>
      <w:r>
        <w:rPr>
          <w:rFonts w:hint="eastAsia" w:ascii="宋体" w:hAnsi="宋体"/>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420" w:firstLineChars="200"/>
        <w:rPr>
          <w:rFonts w:ascii="宋体" w:hAnsi="宋体"/>
          <w:szCs w:val="21"/>
          <w:highlight w:val="none"/>
        </w:rPr>
      </w:pPr>
      <w:bookmarkStart w:id="2143" w:name="_Toc239510306"/>
      <w:bookmarkStart w:id="2144" w:name="_Toc532375715"/>
      <w:bookmarkStart w:id="2145" w:name="_Toc247431440"/>
      <w:bookmarkStart w:id="2146" w:name="_Toc247418280"/>
      <w:r>
        <w:rPr>
          <w:rFonts w:hint="eastAsia" w:ascii="宋体" w:hAnsi="宋体"/>
          <w:szCs w:val="21"/>
          <w:highlight w:val="none"/>
        </w:rPr>
        <w:t>十五、事故报告与应急救援</w:t>
      </w:r>
      <w:bookmarkEnd w:id="2143"/>
      <w:bookmarkEnd w:id="2144"/>
      <w:bookmarkEnd w:id="2145"/>
      <w:bookmarkEnd w:id="2146"/>
    </w:p>
    <w:p>
      <w:pPr>
        <w:spacing w:line="360" w:lineRule="auto"/>
        <w:ind w:firstLine="420" w:firstLineChars="200"/>
        <w:jc w:val="left"/>
        <w:rPr>
          <w:rFonts w:ascii="宋体" w:hAnsi="宋体"/>
          <w:szCs w:val="21"/>
          <w:highlight w:val="none"/>
        </w:rPr>
      </w:pPr>
      <w:r>
        <w:rPr>
          <w:rFonts w:hint="eastAsia" w:ascii="宋体" w:hAnsi="宋体"/>
          <w:szCs w:val="21"/>
          <w:highlight w:val="none"/>
        </w:rPr>
        <w:t>1．承包人应制定对于未遂事故及以上级别的安全事件和事故，定期报送安全月度快报、季报、年报和各种专项事故报告等。</w:t>
      </w:r>
    </w:p>
    <w:p>
      <w:pPr>
        <w:spacing w:line="360" w:lineRule="auto"/>
        <w:ind w:firstLine="420" w:firstLineChars="200"/>
        <w:jc w:val="left"/>
        <w:rPr>
          <w:rFonts w:ascii="宋体" w:hAnsi="宋体"/>
          <w:szCs w:val="21"/>
          <w:highlight w:val="none"/>
        </w:rPr>
      </w:pPr>
      <w:r>
        <w:rPr>
          <w:rFonts w:hint="eastAsia" w:ascii="宋体" w:hAnsi="宋体"/>
          <w:szCs w:val="21"/>
          <w:highlight w:val="none"/>
        </w:rPr>
        <w:t>2．承包人应建立安全事故统计记录、未遂事故统计记录、违章统计记录，并根据统计情况进行分析，并就分析结果制定相应的预防措施。</w:t>
      </w:r>
    </w:p>
    <w:p>
      <w:pPr>
        <w:spacing w:line="360" w:lineRule="auto"/>
        <w:ind w:firstLine="420" w:firstLineChars="200"/>
        <w:jc w:val="left"/>
        <w:rPr>
          <w:rFonts w:ascii="宋体" w:hAnsi="宋体"/>
          <w:szCs w:val="21"/>
          <w:highlight w:val="none"/>
        </w:rPr>
      </w:pPr>
      <w:r>
        <w:rPr>
          <w:rFonts w:hint="eastAsia" w:ascii="宋体" w:hAnsi="宋体"/>
          <w:szCs w:val="21"/>
          <w:highlight w:val="none"/>
        </w:rPr>
        <w:t>3．承包人应建立事故应急救援机制，明确事故处置的基本原则，即现场发生事故时，首先抢救生命，向救援组织报警，并采取措施限制事故扩大。</w:t>
      </w:r>
    </w:p>
    <w:p>
      <w:pPr>
        <w:spacing w:line="360" w:lineRule="auto"/>
        <w:ind w:firstLine="420" w:firstLineChars="200"/>
        <w:jc w:val="left"/>
        <w:rPr>
          <w:rFonts w:ascii="宋体" w:hAnsi="宋体"/>
          <w:szCs w:val="21"/>
          <w:highlight w:val="none"/>
        </w:rPr>
      </w:pPr>
      <w:r>
        <w:rPr>
          <w:rFonts w:hint="eastAsia" w:ascii="宋体" w:hAnsi="宋体"/>
          <w:szCs w:val="21"/>
          <w:highlight w:val="none"/>
        </w:rPr>
        <w:t>4．承包人应建立相应的应急响应组织，以便能迅速处理突发意外。</w:t>
      </w:r>
    </w:p>
    <w:p>
      <w:pPr>
        <w:spacing w:line="360" w:lineRule="auto"/>
        <w:ind w:firstLine="420" w:firstLineChars="200"/>
        <w:jc w:val="left"/>
        <w:rPr>
          <w:rFonts w:ascii="宋体" w:hAnsi="宋体"/>
          <w:szCs w:val="21"/>
          <w:highlight w:val="none"/>
        </w:rPr>
      </w:pPr>
      <w:r>
        <w:rPr>
          <w:rFonts w:hint="eastAsia" w:ascii="宋体" w:hAnsi="宋体"/>
          <w:szCs w:val="21"/>
          <w:highlight w:val="none"/>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420" w:firstLineChars="200"/>
        <w:jc w:val="left"/>
        <w:rPr>
          <w:rFonts w:ascii="宋体" w:hAnsi="宋体"/>
          <w:szCs w:val="21"/>
          <w:highlight w:val="none"/>
        </w:rPr>
      </w:pPr>
      <w:r>
        <w:rPr>
          <w:rFonts w:hint="eastAsia" w:ascii="宋体" w:hAnsi="宋体"/>
          <w:szCs w:val="21"/>
          <w:highlight w:val="none"/>
        </w:rPr>
        <w:t>6．承包人应对应急预案进行适当演练，保证应急预案的可操作性。</w:t>
      </w:r>
    </w:p>
    <w:p>
      <w:pPr>
        <w:spacing w:line="360" w:lineRule="auto"/>
        <w:ind w:firstLine="420" w:firstLineChars="200"/>
        <w:jc w:val="left"/>
        <w:rPr>
          <w:rFonts w:ascii="宋体" w:hAnsi="宋体"/>
          <w:szCs w:val="21"/>
          <w:highlight w:val="none"/>
        </w:rPr>
      </w:pPr>
      <w:r>
        <w:rPr>
          <w:rFonts w:hint="eastAsia" w:ascii="宋体" w:hAnsi="宋体"/>
          <w:szCs w:val="21"/>
          <w:highlight w:val="none"/>
        </w:rPr>
        <w:t>7．在工地的其他施工单位发生重大事故时，承包人应无条件立即配合、支持事故抢险。</w:t>
      </w:r>
    </w:p>
    <w:p>
      <w:pPr>
        <w:spacing w:line="360" w:lineRule="auto"/>
        <w:ind w:firstLine="420" w:firstLineChars="200"/>
        <w:jc w:val="left"/>
        <w:rPr>
          <w:rFonts w:ascii="宋体" w:hAnsi="宋体"/>
          <w:szCs w:val="21"/>
          <w:highlight w:val="none"/>
        </w:rPr>
      </w:pPr>
      <w:r>
        <w:rPr>
          <w:rFonts w:hint="eastAsia" w:ascii="宋体" w:hAnsi="宋体"/>
          <w:szCs w:val="21"/>
          <w:highlight w:val="none"/>
        </w:rPr>
        <w:t>8．承包人必须为事故处置支付各项费用，包括受伤者的抚恤、补偿等费用，并按合同要求赔偿对发包人造成的损失。</w:t>
      </w:r>
    </w:p>
    <w:p>
      <w:pPr>
        <w:spacing w:line="360" w:lineRule="auto"/>
        <w:ind w:firstLine="420" w:firstLineChars="200"/>
        <w:jc w:val="left"/>
        <w:rPr>
          <w:rFonts w:ascii="宋体" w:hAnsi="宋体"/>
          <w:szCs w:val="21"/>
          <w:highlight w:val="none"/>
        </w:rPr>
      </w:pPr>
      <w:r>
        <w:rPr>
          <w:rFonts w:hint="eastAsia" w:ascii="宋体" w:hAnsi="宋体"/>
          <w:szCs w:val="21"/>
          <w:highlight w:val="none"/>
        </w:rPr>
        <w:t>9．由于发包人原因而造成的事故，发包人应负责按事故的具体损失情况给予承包人经济赔偿。</w:t>
      </w:r>
    </w:p>
    <w:p>
      <w:pPr>
        <w:spacing w:line="360" w:lineRule="auto"/>
        <w:ind w:firstLine="420" w:firstLineChars="200"/>
        <w:jc w:val="left"/>
        <w:rPr>
          <w:rFonts w:ascii="宋体" w:hAnsi="宋体"/>
          <w:szCs w:val="21"/>
          <w:highlight w:val="none"/>
        </w:rPr>
      </w:pPr>
      <w:r>
        <w:rPr>
          <w:rFonts w:hint="eastAsia" w:ascii="宋体" w:hAnsi="宋体"/>
          <w:szCs w:val="21"/>
          <w:highlight w:val="none"/>
        </w:rPr>
        <w:t>10．涉及承包人员工的伤害事故，承包人除要报告发包人委托的监理公司外，还应负责按照国家、行业和本单位上级公司的要求，上报事故。</w:t>
      </w:r>
    </w:p>
    <w:p>
      <w:pPr>
        <w:spacing w:line="360" w:lineRule="auto"/>
        <w:ind w:firstLine="420" w:firstLineChars="200"/>
        <w:rPr>
          <w:rFonts w:ascii="宋体" w:hAnsi="宋体"/>
          <w:szCs w:val="21"/>
          <w:highlight w:val="none"/>
        </w:rPr>
      </w:pPr>
      <w:bookmarkStart w:id="2147" w:name="_Toc532375716"/>
      <w:bookmarkStart w:id="2148" w:name="_Toc247418281"/>
      <w:bookmarkStart w:id="2149" w:name="_Toc247431441"/>
      <w:bookmarkStart w:id="2150" w:name="_Toc239510307"/>
      <w:r>
        <w:rPr>
          <w:rFonts w:hint="eastAsia" w:ascii="宋体" w:hAnsi="宋体"/>
          <w:szCs w:val="21"/>
          <w:highlight w:val="none"/>
        </w:rPr>
        <w:t>十六、安全业绩考核</w:t>
      </w:r>
      <w:bookmarkEnd w:id="2147"/>
      <w:bookmarkEnd w:id="2148"/>
      <w:bookmarkEnd w:id="2149"/>
      <w:bookmarkEnd w:id="2150"/>
    </w:p>
    <w:p>
      <w:pPr>
        <w:spacing w:line="360" w:lineRule="auto"/>
        <w:ind w:firstLine="420" w:firstLineChars="200"/>
        <w:jc w:val="left"/>
        <w:rPr>
          <w:rFonts w:ascii="宋体" w:hAnsi="宋体"/>
          <w:szCs w:val="21"/>
          <w:highlight w:val="none"/>
        </w:rPr>
      </w:pPr>
      <w:r>
        <w:rPr>
          <w:rFonts w:hint="eastAsia" w:ascii="宋体" w:hAnsi="宋体"/>
          <w:szCs w:val="21"/>
          <w:highlight w:val="none"/>
        </w:rPr>
        <w:t>为了落实安全管理的责任，承包人在施工过程中发生安全事故时，承包人除应按国家有关规定承担责任和处罚外，发包人还将按照以下标准进行考核：</w:t>
      </w:r>
    </w:p>
    <w:tbl>
      <w:tblPr>
        <w:tblStyle w:val="45"/>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highlight w:val="none"/>
              </w:rPr>
            </w:pPr>
            <w:r>
              <w:rPr>
                <w:rFonts w:hint="eastAsia" w:ascii="宋体" w:hAnsi="宋体"/>
                <w:szCs w:val="21"/>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highlight w:val="none"/>
              </w:rPr>
            </w:pPr>
            <w:r>
              <w:rPr>
                <w:rFonts w:hint="eastAsia" w:ascii="宋体" w:hAnsi="宋体"/>
                <w:szCs w:val="21"/>
                <w:highlight w:val="none"/>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highlight w:val="none"/>
              </w:rPr>
            </w:pPr>
            <w:r>
              <w:rPr>
                <w:rFonts w:hint="eastAsia" w:ascii="宋体" w:hAnsi="宋体"/>
                <w:szCs w:val="21"/>
                <w:highlight w:val="none"/>
              </w:rPr>
              <w:t>较大事故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highlight w:val="none"/>
              </w:rPr>
            </w:pPr>
            <w:r>
              <w:rPr>
                <w:rFonts w:hint="eastAsia" w:ascii="宋体" w:hAnsi="宋体"/>
                <w:kern w:val="0"/>
                <w:szCs w:val="21"/>
                <w:highlight w:val="none"/>
              </w:rPr>
              <w:t>签约合同价</w:t>
            </w:r>
            <w:r>
              <w:rPr>
                <w:rFonts w:hint="eastAsia" w:ascii="宋体" w:hAnsi="宋体"/>
                <w:szCs w:val="21"/>
                <w:highlight w:val="none"/>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highlight w:val="none"/>
              </w:rPr>
            </w:pPr>
            <w:r>
              <w:rPr>
                <w:rFonts w:hint="eastAsia" w:ascii="宋体" w:hAnsi="宋体"/>
                <w:szCs w:val="21"/>
                <w:highlight w:val="none"/>
              </w:rPr>
              <w:t>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highlight w:val="none"/>
              </w:rPr>
            </w:pPr>
            <w:r>
              <w:rPr>
                <w:rFonts w:hint="eastAsia" w:ascii="宋体" w:hAnsi="宋体"/>
                <w:szCs w:val="21"/>
                <w:highlight w:val="none"/>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420" w:firstLineChars="200"/>
              <w:jc w:val="left"/>
              <w:rPr>
                <w:rFonts w:ascii="宋体" w:hAnsi="宋体"/>
                <w:szCs w:val="21"/>
                <w:highlight w:val="none"/>
              </w:rPr>
            </w:pPr>
            <w:r>
              <w:rPr>
                <w:rFonts w:hint="eastAsia" w:ascii="宋体" w:hAnsi="宋体"/>
                <w:szCs w:val="21"/>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420" w:firstLineChars="200"/>
              <w:jc w:val="left"/>
              <w:rPr>
                <w:rFonts w:ascii="宋体" w:hAnsi="宋体"/>
                <w:szCs w:val="21"/>
                <w:highlight w:val="none"/>
              </w:rPr>
            </w:pPr>
            <w:r>
              <w:rPr>
                <w:rFonts w:hint="eastAsia" w:ascii="宋体" w:hAnsi="宋体"/>
                <w:szCs w:val="21"/>
                <w:highlight w:val="none"/>
              </w:rPr>
              <w:t>签约合同价的4‰</w:t>
            </w:r>
          </w:p>
        </w:tc>
      </w:tr>
    </w:tbl>
    <w:p>
      <w:pPr>
        <w:spacing w:line="360" w:lineRule="auto"/>
        <w:ind w:firstLine="420" w:firstLineChars="200"/>
        <w:jc w:val="left"/>
        <w:rPr>
          <w:rFonts w:ascii="宋体" w:hAnsi="宋体"/>
          <w:szCs w:val="21"/>
          <w:highlight w:val="none"/>
        </w:rPr>
      </w:pPr>
      <w:r>
        <w:rPr>
          <w:rFonts w:hint="eastAsia" w:ascii="宋体" w:hAnsi="宋体"/>
          <w:szCs w:val="21"/>
          <w:highlight w:val="none"/>
        </w:rPr>
        <w:t>（1）较大事故，是指造成3人以上10人以下死亡，或者10人以上50人以下重伤，或者1000万元以上5000万元以下直接经济损失的事故；</w:t>
      </w:r>
    </w:p>
    <w:p>
      <w:pPr>
        <w:spacing w:line="360" w:lineRule="auto"/>
        <w:ind w:firstLine="420" w:firstLineChars="200"/>
        <w:jc w:val="left"/>
        <w:rPr>
          <w:rFonts w:ascii="宋体" w:hAnsi="宋体"/>
          <w:szCs w:val="21"/>
          <w:highlight w:val="none"/>
        </w:rPr>
      </w:pPr>
      <w:r>
        <w:rPr>
          <w:rFonts w:hint="eastAsia" w:ascii="宋体" w:hAnsi="宋体"/>
          <w:szCs w:val="21"/>
          <w:highlight w:val="none"/>
        </w:rPr>
        <w:t>（2）重大事故，是指造成10人以上30人以下死亡，或者50人以上100人以下重伤，或者5000万元以上1亿元以下直接经济损失的事故；</w:t>
      </w:r>
    </w:p>
    <w:p>
      <w:pPr>
        <w:spacing w:line="360" w:lineRule="auto"/>
        <w:ind w:firstLine="420" w:firstLineChars="200"/>
        <w:jc w:val="left"/>
        <w:rPr>
          <w:rFonts w:ascii="宋体" w:hAnsi="宋体"/>
          <w:szCs w:val="21"/>
          <w:highlight w:val="none"/>
        </w:rPr>
      </w:pPr>
      <w:r>
        <w:rPr>
          <w:rFonts w:hint="eastAsia" w:ascii="宋体" w:hAnsi="宋体"/>
          <w:szCs w:val="21"/>
          <w:highlight w:val="none"/>
        </w:rPr>
        <w:t>（3）特别重大事故，是指造成30人以上死亡，或者100人以上重伤（包括急性工业中毒，下同），或者1亿元以上直接经济损失的事故；</w:t>
      </w:r>
    </w:p>
    <w:p>
      <w:pPr>
        <w:spacing w:line="276" w:lineRule="auto"/>
        <w:ind w:firstLine="420" w:firstLineChars="200"/>
        <w:jc w:val="left"/>
        <w:rPr>
          <w:rFonts w:ascii="宋体" w:hAnsi="宋体"/>
          <w:szCs w:val="21"/>
          <w:highlight w:val="none"/>
        </w:rPr>
      </w:pPr>
      <w:r>
        <w:rPr>
          <w:rFonts w:hint="eastAsia" w:ascii="宋体" w:hAnsi="宋体"/>
          <w:szCs w:val="21"/>
          <w:highlight w:val="none"/>
        </w:rPr>
        <w:t>（4）所称的“以上”包括本数，所称的“以下”不包括本数。</w:t>
      </w:r>
    </w:p>
    <w:p>
      <w:pPr>
        <w:spacing w:line="276" w:lineRule="auto"/>
        <w:ind w:firstLine="420" w:firstLineChars="200"/>
        <w:jc w:val="left"/>
        <w:rPr>
          <w:rFonts w:ascii="宋体" w:hAnsi="宋体"/>
          <w:szCs w:val="21"/>
          <w:highlight w:val="none"/>
        </w:rPr>
      </w:pPr>
      <w:r>
        <w:rPr>
          <w:rFonts w:hint="eastAsia" w:ascii="宋体" w:hAnsi="宋体"/>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276" w:lineRule="auto"/>
        <w:ind w:firstLine="420" w:firstLineChars="200"/>
        <w:rPr>
          <w:rFonts w:ascii="宋体" w:hAnsi="宋体"/>
          <w:szCs w:val="21"/>
          <w:highlight w:val="none"/>
        </w:rPr>
      </w:pPr>
      <w:bookmarkStart w:id="2151" w:name="_Toc532375717"/>
      <w:bookmarkStart w:id="2152" w:name="_Toc239510308"/>
      <w:bookmarkStart w:id="2153" w:name="_Toc247431442"/>
      <w:bookmarkStart w:id="2154" w:name="_Toc247418282"/>
      <w:r>
        <w:rPr>
          <w:rFonts w:hint="eastAsia" w:ascii="宋体" w:hAnsi="宋体"/>
          <w:szCs w:val="21"/>
          <w:highlight w:val="none"/>
        </w:rPr>
        <w:t>十七、协议条款的修订</w:t>
      </w:r>
      <w:bookmarkEnd w:id="2151"/>
      <w:bookmarkEnd w:id="2152"/>
      <w:bookmarkEnd w:id="2153"/>
      <w:bookmarkEnd w:id="2154"/>
    </w:p>
    <w:p>
      <w:pPr>
        <w:spacing w:line="276" w:lineRule="auto"/>
        <w:ind w:firstLine="420" w:firstLineChars="200"/>
        <w:jc w:val="left"/>
        <w:rPr>
          <w:rFonts w:ascii="宋体" w:hAnsi="宋体"/>
          <w:szCs w:val="21"/>
          <w:highlight w:val="none"/>
        </w:rPr>
      </w:pPr>
      <w:r>
        <w:rPr>
          <w:rFonts w:hint="eastAsia" w:ascii="宋体" w:hAnsi="宋体"/>
          <w:szCs w:val="21"/>
          <w:highlight w:val="none"/>
        </w:rPr>
        <w:t>在项目实施过程中，经双方友好协商，本协议的有关条款也可做出相应的修改。</w:t>
      </w:r>
    </w:p>
    <w:p>
      <w:pPr>
        <w:spacing w:line="276" w:lineRule="auto"/>
        <w:ind w:firstLine="420" w:firstLineChars="200"/>
        <w:jc w:val="left"/>
        <w:rPr>
          <w:rFonts w:ascii="宋体" w:hAnsi="宋体"/>
          <w:szCs w:val="21"/>
          <w:highlight w:val="none"/>
        </w:rPr>
      </w:pPr>
      <w:r>
        <w:rPr>
          <w:rFonts w:hint="eastAsia" w:ascii="宋体" w:hAnsi="宋体"/>
          <w:szCs w:val="21"/>
          <w:highlight w:val="none"/>
        </w:rPr>
        <w:t>本工程安全管理协议，由发包人、承包人双方在施工承包合同签订后7天内共同签署，作为施工合同附件。</w:t>
      </w:r>
    </w:p>
    <w:p>
      <w:pPr>
        <w:spacing w:line="360" w:lineRule="auto"/>
        <w:ind w:firstLine="420" w:firstLineChars="200"/>
        <w:jc w:val="left"/>
        <w:rPr>
          <w:rFonts w:ascii="宋体" w:hAnsi="宋体"/>
          <w:szCs w:val="21"/>
          <w:highlight w:val="none"/>
        </w:rPr>
      </w:pPr>
      <w:r>
        <w:rPr>
          <w:rFonts w:hint="eastAsia" w:ascii="宋体" w:hAnsi="宋体"/>
          <w:szCs w:val="21"/>
          <w:highlight w:val="none"/>
        </w:rPr>
        <w:t>发  包  人（</w:t>
      </w:r>
      <w:r>
        <w:rPr>
          <w:rFonts w:hint="eastAsia" w:ascii="宋体" w:hAnsi="宋体"/>
          <w:szCs w:val="21"/>
          <w:highlight w:val="none"/>
          <w:lang w:val="en-US" w:eastAsia="zh-CN"/>
        </w:rPr>
        <w:t>单位</w:t>
      </w:r>
      <w:r>
        <w:rPr>
          <w:rFonts w:hint="eastAsia" w:ascii="宋体" w:hAnsi="宋体"/>
          <w:szCs w:val="21"/>
          <w:highlight w:val="none"/>
        </w:rPr>
        <w:t>公章）：</w:t>
      </w:r>
      <w:r>
        <w:rPr>
          <w:rFonts w:hint="eastAsia" w:ascii="宋体" w:hAnsi="宋体" w:cs="宋体"/>
          <w:szCs w:val="21"/>
          <w:highlight w:val="none"/>
          <w:u w:val="single"/>
        </w:rPr>
        <w:t xml:space="preserve">                   </w:t>
      </w:r>
    </w:p>
    <w:p>
      <w:pPr>
        <w:spacing w:line="360" w:lineRule="auto"/>
        <w:ind w:firstLine="420" w:firstLineChars="200"/>
        <w:jc w:val="left"/>
        <w:rPr>
          <w:rFonts w:ascii="宋体" w:hAnsi="宋体"/>
          <w:szCs w:val="21"/>
          <w:highlight w:val="none"/>
        </w:rPr>
      </w:pPr>
      <w:r>
        <w:rPr>
          <w:rFonts w:hint="eastAsia" w:ascii="宋体" w:hAnsi="宋体"/>
          <w:szCs w:val="21"/>
          <w:highlight w:val="none"/>
        </w:rPr>
        <w:t>法定代表人（签名）：</w:t>
      </w:r>
      <w:r>
        <w:rPr>
          <w:rFonts w:hint="eastAsia" w:ascii="宋体" w:hAnsi="宋体" w:cs="宋体"/>
          <w:szCs w:val="21"/>
          <w:highlight w:val="none"/>
          <w:u w:val="single"/>
        </w:rPr>
        <w:t xml:space="preserve">                       </w:t>
      </w:r>
      <w:r>
        <w:rPr>
          <w:rFonts w:hint="eastAsia" w:ascii="宋体" w:hAnsi="宋体"/>
          <w:szCs w:val="21"/>
          <w:highlight w:val="none"/>
        </w:rPr>
        <w:t xml:space="preserve">  </w:t>
      </w:r>
    </w:p>
    <w:p>
      <w:pPr>
        <w:spacing w:line="360" w:lineRule="auto"/>
        <w:ind w:firstLine="420" w:firstLineChars="200"/>
        <w:jc w:val="left"/>
        <w:rPr>
          <w:rFonts w:ascii="宋体" w:hAnsi="宋体"/>
          <w:szCs w:val="21"/>
          <w:highlight w:val="none"/>
        </w:rPr>
      </w:pPr>
      <w:r>
        <w:rPr>
          <w:rFonts w:hint="eastAsia" w:ascii="宋体" w:hAnsi="宋体"/>
          <w:szCs w:val="21"/>
          <w:highlight w:val="none"/>
        </w:rPr>
        <w:t>或其委托代理人（签名）：</w:t>
      </w:r>
      <w:r>
        <w:rPr>
          <w:rFonts w:hint="eastAsia" w:ascii="宋体" w:hAnsi="宋体" w:cs="宋体"/>
          <w:szCs w:val="21"/>
          <w:highlight w:val="none"/>
          <w:u w:val="single"/>
        </w:rPr>
        <w:t xml:space="preserve">                   </w:t>
      </w:r>
      <w:r>
        <w:rPr>
          <w:rFonts w:hint="eastAsia" w:ascii="宋体" w:hAnsi="宋体"/>
          <w:szCs w:val="21"/>
          <w:highlight w:val="none"/>
        </w:rPr>
        <w:t xml:space="preserve">  </w:t>
      </w:r>
    </w:p>
    <w:p>
      <w:pPr>
        <w:spacing w:line="360" w:lineRule="auto"/>
        <w:ind w:firstLine="420" w:firstLineChars="200"/>
        <w:jc w:val="left"/>
        <w:rPr>
          <w:rFonts w:ascii="宋体" w:hAnsi="宋体"/>
          <w:szCs w:val="21"/>
          <w:highlight w:val="none"/>
        </w:rPr>
      </w:pPr>
    </w:p>
    <w:p>
      <w:pPr>
        <w:spacing w:line="360" w:lineRule="auto"/>
        <w:ind w:firstLine="420" w:firstLineChars="200"/>
        <w:jc w:val="left"/>
        <w:rPr>
          <w:rFonts w:ascii="宋体" w:hAnsi="宋体"/>
          <w:kern w:val="0"/>
          <w:szCs w:val="21"/>
          <w:highlight w:val="none"/>
        </w:rPr>
      </w:pPr>
      <w:r>
        <w:rPr>
          <w:rFonts w:hint="eastAsia" w:ascii="宋体" w:hAnsi="宋体"/>
          <w:szCs w:val="21"/>
          <w:highlight w:val="none"/>
        </w:rPr>
        <w:t>承  包  人（</w:t>
      </w:r>
      <w:r>
        <w:rPr>
          <w:rFonts w:hint="eastAsia" w:ascii="宋体" w:hAnsi="宋体"/>
          <w:szCs w:val="21"/>
          <w:highlight w:val="none"/>
          <w:lang w:val="en-US" w:eastAsia="zh-CN"/>
        </w:rPr>
        <w:t>单位</w:t>
      </w:r>
      <w:r>
        <w:rPr>
          <w:rFonts w:hint="eastAsia" w:ascii="宋体" w:hAnsi="宋体"/>
          <w:szCs w:val="21"/>
          <w:highlight w:val="none"/>
        </w:rPr>
        <w:t>公章）：</w:t>
      </w:r>
      <w:r>
        <w:rPr>
          <w:rFonts w:hint="eastAsia" w:ascii="宋体" w:hAnsi="宋体" w:cs="宋体"/>
          <w:szCs w:val="21"/>
          <w:highlight w:val="none"/>
          <w:u w:val="single"/>
        </w:rPr>
        <w:t xml:space="preserve">                   </w:t>
      </w:r>
    </w:p>
    <w:p>
      <w:pPr>
        <w:spacing w:line="360" w:lineRule="auto"/>
        <w:ind w:firstLine="420" w:firstLineChars="200"/>
        <w:jc w:val="left"/>
        <w:rPr>
          <w:rFonts w:ascii="宋体" w:hAnsi="宋体"/>
          <w:szCs w:val="21"/>
          <w:highlight w:val="none"/>
        </w:rPr>
      </w:pPr>
      <w:r>
        <w:rPr>
          <w:rFonts w:hint="eastAsia" w:ascii="宋体" w:hAnsi="宋体"/>
          <w:szCs w:val="21"/>
          <w:highlight w:val="none"/>
        </w:rPr>
        <w:t>法定代表人（签名）：</w:t>
      </w:r>
      <w:r>
        <w:rPr>
          <w:rFonts w:hint="eastAsia" w:ascii="宋体" w:hAnsi="宋体" w:cs="宋体"/>
          <w:szCs w:val="21"/>
          <w:highlight w:val="none"/>
          <w:u w:val="single"/>
        </w:rPr>
        <w:t xml:space="preserve">                       </w:t>
      </w:r>
    </w:p>
    <w:p>
      <w:pPr>
        <w:spacing w:line="360" w:lineRule="auto"/>
        <w:ind w:firstLine="420" w:firstLineChars="200"/>
        <w:jc w:val="left"/>
        <w:rPr>
          <w:rFonts w:ascii="宋体" w:hAnsi="宋体"/>
          <w:kern w:val="0"/>
          <w:szCs w:val="21"/>
          <w:highlight w:val="none"/>
        </w:rPr>
      </w:pPr>
      <w:r>
        <w:rPr>
          <w:rFonts w:hint="eastAsia" w:ascii="宋体" w:hAnsi="宋体"/>
          <w:szCs w:val="21"/>
          <w:highlight w:val="none"/>
        </w:rPr>
        <w:t>或其委托代理人（签名）：</w:t>
      </w:r>
      <w:r>
        <w:rPr>
          <w:rFonts w:hint="eastAsia" w:ascii="宋体" w:hAnsi="宋体" w:cs="宋体"/>
          <w:szCs w:val="21"/>
          <w:highlight w:val="none"/>
          <w:u w:val="single"/>
        </w:rPr>
        <w:t xml:space="preserve">                   </w:t>
      </w:r>
    </w:p>
    <w:p>
      <w:pPr>
        <w:snapToGrid w:val="0"/>
        <w:spacing w:line="360" w:lineRule="auto"/>
        <w:jc w:val="left"/>
        <w:rPr>
          <w:rFonts w:ascii="宋体" w:hAnsi="宋体"/>
          <w:kern w:val="0"/>
          <w:szCs w:val="21"/>
          <w:highlight w:val="none"/>
        </w:rPr>
      </w:pPr>
      <w:r>
        <w:rPr>
          <w:rFonts w:hint="eastAsia" w:ascii="宋体" w:hAnsi="宋体"/>
          <w:szCs w:val="21"/>
          <w:highlight w:val="none"/>
        </w:rPr>
        <w:br w:type="page"/>
      </w:r>
    </w:p>
    <w:p>
      <w:pPr>
        <w:spacing w:line="480" w:lineRule="auto"/>
        <w:rPr>
          <w:rFonts w:ascii="宋体" w:hAnsi="宋体"/>
          <w:szCs w:val="21"/>
          <w:highlight w:val="none"/>
        </w:rPr>
      </w:pPr>
      <w:r>
        <w:rPr>
          <w:rFonts w:hint="eastAsia" w:ascii="宋体" w:hAnsi="宋体"/>
          <w:szCs w:val="21"/>
          <w:highlight w:val="none"/>
        </w:rPr>
        <w:t>附件</w:t>
      </w:r>
      <w:r>
        <w:rPr>
          <w:rFonts w:hint="eastAsia" w:ascii="宋体" w:hAnsi="宋体"/>
          <w:szCs w:val="21"/>
          <w:highlight w:val="none"/>
          <w:lang w:val="en-US" w:eastAsia="zh-CN"/>
        </w:rPr>
        <w:t>9</w:t>
      </w:r>
      <w:r>
        <w:rPr>
          <w:rFonts w:hint="eastAsia" w:ascii="宋体" w:hAnsi="宋体"/>
          <w:szCs w:val="21"/>
          <w:highlight w:val="none"/>
        </w:rPr>
        <w:t>：</w:t>
      </w:r>
    </w:p>
    <w:p>
      <w:pPr>
        <w:spacing w:before="156" w:beforeLines="50" w:after="156" w:afterLines="50" w:line="480" w:lineRule="auto"/>
        <w:jc w:val="center"/>
        <w:rPr>
          <w:rFonts w:ascii="宋体" w:hAnsi="宋体"/>
          <w:szCs w:val="21"/>
          <w:highlight w:val="none"/>
        </w:rPr>
      </w:pPr>
      <w:r>
        <w:rPr>
          <w:rFonts w:hint="eastAsia" w:ascii="宋体" w:hAnsi="宋体"/>
          <w:szCs w:val="21"/>
          <w:highlight w:val="none"/>
        </w:rPr>
        <w:t>保障农民工工资支付协议</w:t>
      </w:r>
    </w:p>
    <w:p>
      <w:pPr>
        <w:snapToGrid w:val="0"/>
        <w:spacing w:line="480" w:lineRule="auto"/>
        <w:rPr>
          <w:rFonts w:ascii="宋体" w:hAnsi="宋体"/>
          <w:szCs w:val="21"/>
          <w:highlight w:val="none"/>
        </w:rPr>
      </w:pPr>
      <w:r>
        <w:rPr>
          <w:rFonts w:hint="eastAsia" w:ascii="宋体" w:hAnsi="宋体"/>
          <w:szCs w:val="21"/>
          <w:highlight w:val="none"/>
        </w:rPr>
        <w:t xml:space="preserve"> 发包人：</w:t>
      </w:r>
      <w:r>
        <w:rPr>
          <w:rFonts w:hint="eastAsia" w:ascii="宋体" w:hAnsi="宋体" w:cs="宋体"/>
          <w:szCs w:val="21"/>
          <w:highlight w:val="none"/>
          <w:u w:val="single"/>
        </w:rPr>
        <w:t xml:space="preserve">                                 </w:t>
      </w:r>
      <w:r>
        <w:rPr>
          <w:rFonts w:hint="eastAsia" w:ascii="宋体" w:hAnsi="宋体"/>
          <w:szCs w:val="21"/>
          <w:highlight w:val="none"/>
        </w:rPr>
        <w:t>（发包人）</w:t>
      </w:r>
    </w:p>
    <w:p>
      <w:pPr>
        <w:snapToGrid w:val="0"/>
        <w:spacing w:line="360" w:lineRule="auto"/>
        <w:rPr>
          <w:rFonts w:ascii="宋体" w:hAnsi="宋体"/>
          <w:szCs w:val="21"/>
          <w:highlight w:val="none"/>
        </w:rPr>
      </w:pPr>
      <w:r>
        <w:rPr>
          <w:rFonts w:hint="eastAsia" w:ascii="宋体" w:hAnsi="宋体"/>
          <w:szCs w:val="21"/>
          <w:highlight w:val="none"/>
        </w:rPr>
        <w:t xml:space="preserve"> 承包人：</w:t>
      </w:r>
      <w:r>
        <w:rPr>
          <w:rFonts w:hint="eastAsia" w:ascii="宋体" w:hAnsi="宋体" w:cs="宋体"/>
          <w:szCs w:val="21"/>
          <w:highlight w:val="none"/>
          <w:u w:val="single"/>
        </w:rPr>
        <w:t xml:space="preserve">                                 </w:t>
      </w:r>
      <w:r>
        <w:rPr>
          <w:rFonts w:hint="eastAsia" w:ascii="宋体" w:hAnsi="宋体"/>
          <w:szCs w:val="21"/>
          <w:highlight w:val="none"/>
        </w:rPr>
        <w:t>（承包人）</w:t>
      </w:r>
    </w:p>
    <w:p>
      <w:pPr>
        <w:spacing w:line="360" w:lineRule="auto"/>
        <w:ind w:firstLine="420" w:firstLineChars="200"/>
        <w:rPr>
          <w:rFonts w:ascii="宋体" w:hAnsi="宋体"/>
          <w:szCs w:val="21"/>
          <w:highlight w:val="none"/>
        </w:rPr>
      </w:pPr>
      <w:r>
        <w:rPr>
          <w:rFonts w:hint="eastAsia" w:ascii="宋体" w:hAnsi="宋体"/>
          <w:szCs w:val="21"/>
          <w:highlight w:val="none"/>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20" w:firstLineChars="200"/>
        <w:rPr>
          <w:rFonts w:ascii="宋体" w:hAnsi="宋体"/>
          <w:szCs w:val="21"/>
          <w:highlight w:val="none"/>
        </w:rPr>
      </w:pPr>
      <w:r>
        <w:rPr>
          <w:rFonts w:hint="eastAsia" w:ascii="宋体" w:hAnsi="宋体"/>
          <w:szCs w:val="21"/>
          <w:highlight w:val="none"/>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pPr>
        <w:spacing w:line="360" w:lineRule="auto"/>
        <w:ind w:firstLine="420" w:firstLineChars="200"/>
        <w:rPr>
          <w:rFonts w:ascii="宋体" w:hAnsi="宋体"/>
          <w:szCs w:val="21"/>
          <w:highlight w:val="none"/>
        </w:rPr>
      </w:pPr>
      <w:r>
        <w:rPr>
          <w:rFonts w:hint="eastAsia" w:ascii="宋体" w:hAnsi="宋体"/>
          <w:szCs w:val="21"/>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20" w:firstLineChars="200"/>
        <w:rPr>
          <w:rFonts w:ascii="宋体" w:hAnsi="宋体"/>
          <w:szCs w:val="21"/>
          <w:highlight w:val="none"/>
        </w:rPr>
      </w:pPr>
      <w:r>
        <w:rPr>
          <w:rFonts w:hint="eastAsia" w:ascii="宋体" w:hAnsi="宋体"/>
          <w:szCs w:val="21"/>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20" w:firstLineChars="200"/>
        <w:rPr>
          <w:rFonts w:ascii="宋体" w:hAnsi="宋体"/>
          <w:szCs w:val="21"/>
          <w:highlight w:val="none"/>
        </w:rPr>
      </w:pPr>
      <w:r>
        <w:rPr>
          <w:rFonts w:hint="eastAsia" w:ascii="宋体" w:hAnsi="宋体"/>
          <w:szCs w:val="21"/>
          <w:highlight w:val="none"/>
        </w:rPr>
        <w:t>四、若发现承包人有下列事项的，发包人在支付当期进度款时暂扣当期应支付进度款5%比例的款项。</w:t>
      </w:r>
      <w:r>
        <w:rPr>
          <w:rFonts w:hint="eastAsia" w:ascii="宋体" w:hAnsi="宋体"/>
          <w:szCs w:val="21"/>
          <w:highlight w:val="none"/>
        </w:rPr>
        <w:br w:type="textWrapping"/>
      </w:r>
      <w:r>
        <w:rPr>
          <w:rFonts w:hint="eastAsia" w:ascii="宋体" w:hAnsi="宋体"/>
          <w:szCs w:val="21"/>
          <w:highlight w:val="none"/>
        </w:rPr>
        <w:t xml:space="preserve">    （一）现场检查发现项目存在拖欠农民工工资情况并经核查属实的；</w:t>
      </w:r>
    </w:p>
    <w:p>
      <w:pPr>
        <w:spacing w:line="360" w:lineRule="auto"/>
        <w:ind w:firstLine="420" w:firstLineChars="200"/>
        <w:rPr>
          <w:rFonts w:ascii="宋体" w:hAnsi="宋体"/>
          <w:szCs w:val="21"/>
          <w:highlight w:val="none"/>
        </w:rPr>
      </w:pPr>
      <w:r>
        <w:rPr>
          <w:rFonts w:hint="eastAsia" w:ascii="宋体" w:hAnsi="宋体"/>
          <w:szCs w:val="21"/>
          <w:highlight w:val="none"/>
        </w:rPr>
        <w:t>（二）相关行政管理部门检查发现存在拖欠农民工工资情况并经核查属实的；</w:t>
      </w:r>
      <w:r>
        <w:rPr>
          <w:rFonts w:hint="eastAsia" w:ascii="宋体" w:hAnsi="宋体"/>
          <w:szCs w:val="21"/>
          <w:highlight w:val="none"/>
        </w:rPr>
        <w:br w:type="textWrapping"/>
      </w:r>
      <w:r>
        <w:rPr>
          <w:rFonts w:hint="eastAsia" w:ascii="宋体" w:hAnsi="宋体"/>
          <w:szCs w:val="21"/>
          <w:highlight w:val="none"/>
        </w:rPr>
        <w:t xml:space="preserve">    （三）有拖欠农民工工资投诉事项并经核查属实的。</w:t>
      </w:r>
      <w:r>
        <w:rPr>
          <w:rFonts w:hint="eastAsia" w:ascii="宋体" w:hAnsi="宋体"/>
          <w:szCs w:val="21"/>
          <w:highlight w:val="none"/>
        </w:rPr>
        <w:br w:type="textWrapping"/>
      </w:r>
      <w:r>
        <w:rPr>
          <w:rFonts w:hint="eastAsia" w:ascii="宋体" w:hAnsi="宋体"/>
          <w:szCs w:val="21"/>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20" w:firstLineChars="200"/>
        <w:rPr>
          <w:rFonts w:ascii="宋体" w:hAnsi="宋体"/>
          <w:snapToGrid w:val="0"/>
          <w:spacing w:val="-4"/>
          <w:kern w:val="0"/>
          <w:szCs w:val="21"/>
          <w:highlight w:val="none"/>
        </w:rPr>
      </w:pPr>
      <w:r>
        <w:rPr>
          <w:rFonts w:hint="eastAsia" w:ascii="宋体" w:hAnsi="宋体"/>
          <w:szCs w:val="21"/>
          <w:highlight w:val="none"/>
        </w:rPr>
        <w:t>六、本协议经双方法定代表人或委托代理人签名并加盖</w:t>
      </w:r>
      <w:r>
        <w:rPr>
          <w:rFonts w:hint="eastAsia" w:ascii="宋体" w:hAnsi="宋体"/>
          <w:szCs w:val="21"/>
          <w:highlight w:val="none"/>
          <w:lang w:val="en-US" w:eastAsia="zh-CN"/>
        </w:rPr>
        <w:t>单位</w:t>
      </w:r>
      <w:r>
        <w:rPr>
          <w:rFonts w:hint="eastAsia" w:ascii="宋体" w:hAnsi="宋体"/>
          <w:szCs w:val="21"/>
          <w:highlight w:val="none"/>
        </w:rPr>
        <w:t>公章后生效，履行完毕后自然失效。</w:t>
      </w:r>
    </w:p>
    <w:p>
      <w:pPr>
        <w:spacing w:line="360" w:lineRule="auto"/>
        <w:ind w:firstLine="420" w:firstLineChars="200"/>
        <w:rPr>
          <w:rFonts w:ascii="宋体" w:hAnsi="宋体"/>
          <w:szCs w:val="21"/>
          <w:highlight w:val="none"/>
        </w:rPr>
      </w:pPr>
      <w:r>
        <w:rPr>
          <w:rFonts w:hint="eastAsia" w:ascii="宋体" w:hAnsi="宋体"/>
          <w:szCs w:val="21"/>
          <w:highlight w:val="none"/>
        </w:rPr>
        <w:t>附件：</w:t>
      </w:r>
    </w:p>
    <w:p>
      <w:pPr>
        <w:spacing w:line="360" w:lineRule="auto"/>
        <w:ind w:firstLine="420" w:firstLineChars="200"/>
        <w:rPr>
          <w:rFonts w:ascii="宋体" w:hAnsi="宋体"/>
          <w:szCs w:val="21"/>
          <w:highlight w:val="none"/>
        </w:rPr>
      </w:pPr>
      <w:r>
        <w:rPr>
          <w:rFonts w:hint="eastAsia" w:ascii="宋体" w:hAnsi="宋体"/>
          <w:szCs w:val="21"/>
          <w:highlight w:val="none"/>
        </w:rPr>
        <w:t>1、关于农民工工资发放情况的说明表</w:t>
      </w:r>
    </w:p>
    <w:p>
      <w:pPr>
        <w:pStyle w:val="2"/>
        <w:spacing w:line="360" w:lineRule="auto"/>
        <w:ind w:firstLine="420" w:firstLineChars="200"/>
        <w:rPr>
          <w:rFonts w:ascii="宋体" w:hAnsi="宋体"/>
          <w:szCs w:val="21"/>
          <w:highlight w:val="none"/>
        </w:rPr>
      </w:pPr>
    </w:p>
    <w:p>
      <w:pPr>
        <w:pStyle w:val="2"/>
        <w:spacing w:line="360" w:lineRule="auto"/>
        <w:ind w:firstLine="420" w:firstLineChars="200"/>
        <w:rPr>
          <w:rFonts w:ascii="宋体" w:hAnsi="宋体"/>
          <w:szCs w:val="21"/>
          <w:highlight w:val="none"/>
        </w:rPr>
      </w:pPr>
    </w:p>
    <w:p>
      <w:pPr>
        <w:pStyle w:val="2"/>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r>
        <w:rPr>
          <w:rFonts w:hint="eastAsia" w:ascii="宋体" w:hAnsi="宋体"/>
          <w:szCs w:val="21"/>
          <w:highlight w:val="none"/>
        </w:rPr>
        <w:t>（以下无正文）</w:t>
      </w: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pStyle w:val="2"/>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发包人：</w:t>
      </w:r>
      <w:r>
        <w:rPr>
          <w:rFonts w:hint="eastAsia" w:ascii="宋体" w:hAnsi="宋体" w:cs="宋体"/>
          <w:szCs w:val="21"/>
          <w:highlight w:val="none"/>
          <w:u w:val="single"/>
        </w:rPr>
        <w:t xml:space="preserve">       </w:t>
      </w:r>
      <w:r>
        <w:rPr>
          <w:rFonts w:hint="eastAsia" w:ascii="宋体" w:hAnsi="宋体"/>
          <w:szCs w:val="21"/>
          <w:highlight w:val="none"/>
        </w:rPr>
        <w:t>（发包人）</w:t>
      </w:r>
    </w:p>
    <w:p>
      <w:pPr>
        <w:spacing w:line="360" w:lineRule="auto"/>
        <w:rPr>
          <w:rFonts w:ascii="宋体" w:hAnsi="宋体"/>
          <w:szCs w:val="21"/>
          <w:highlight w:val="none"/>
        </w:rPr>
      </w:pPr>
      <w:r>
        <w:rPr>
          <w:rFonts w:hint="eastAsia" w:ascii="宋体" w:hAnsi="宋体"/>
          <w:szCs w:val="21"/>
          <w:highlight w:val="none"/>
        </w:rPr>
        <w:t>法定代表人：</w:t>
      </w:r>
      <w:r>
        <w:rPr>
          <w:rFonts w:hint="eastAsia" w:ascii="宋体" w:hAnsi="宋体" w:cs="宋体"/>
          <w:szCs w:val="21"/>
          <w:highlight w:val="none"/>
          <w:u w:val="single"/>
        </w:rPr>
        <w:t xml:space="preserve">       </w:t>
      </w:r>
    </w:p>
    <w:p>
      <w:pPr>
        <w:spacing w:line="360" w:lineRule="auto"/>
        <w:rPr>
          <w:rFonts w:ascii="宋体" w:hAnsi="宋体"/>
          <w:szCs w:val="21"/>
          <w:highlight w:val="none"/>
        </w:rPr>
      </w:pPr>
      <w:r>
        <w:rPr>
          <w:rFonts w:hint="eastAsia" w:ascii="宋体" w:hAnsi="宋体"/>
          <w:szCs w:val="21"/>
          <w:highlight w:val="none"/>
        </w:rPr>
        <w:t>或委托代理人：</w:t>
      </w:r>
      <w:r>
        <w:rPr>
          <w:rFonts w:hint="eastAsia" w:ascii="宋体" w:hAnsi="宋体" w:cs="宋体"/>
          <w:szCs w:val="21"/>
          <w:highlight w:val="none"/>
          <w:u w:val="single"/>
        </w:rPr>
        <w:t xml:space="preserve">       </w:t>
      </w:r>
    </w:p>
    <w:p>
      <w:pPr>
        <w:spacing w:line="360" w:lineRule="auto"/>
        <w:rPr>
          <w:rFonts w:ascii="宋体" w:hAnsi="宋体"/>
          <w:szCs w:val="21"/>
          <w:highlight w:val="none"/>
        </w:rPr>
      </w:pPr>
      <w:r>
        <w:rPr>
          <w:rFonts w:hint="eastAsia" w:ascii="宋体" w:hAnsi="宋体"/>
          <w:szCs w:val="21"/>
          <w:highlight w:val="none"/>
        </w:rPr>
        <w:t>联系人：</w:t>
      </w:r>
      <w:r>
        <w:rPr>
          <w:rFonts w:hint="eastAsia" w:ascii="宋体" w:hAnsi="宋体" w:cs="宋体"/>
          <w:szCs w:val="21"/>
          <w:highlight w:val="none"/>
          <w:u w:val="single"/>
        </w:rPr>
        <w:t xml:space="preserve">       </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承包人：</w:t>
      </w:r>
      <w:r>
        <w:rPr>
          <w:rFonts w:hint="eastAsia" w:ascii="宋体" w:hAnsi="宋体" w:cs="宋体"/>
          <w:szCs w:val="21"/>
          <w:highlight w:val="none"/>
          <w:u w:val="single"/>
        </w:rPr>
        <w:t xml:space="preserve">       </w:t>
      </w:r>
      <w:r>
        <w:rPr>
          <w:rFonts w:hint="eastAsia" w:ascii="宋体" w:hAnsi="宋体"/>
          <w:szCs w:val="21"/>
          <w:highlight w:val="none"/>
        </w:rPr>
        <w:t>（承包人）</w:t>
      </w:r>
    </w:p>
    <w:p>
      <w:pPr>
        <w:spacing w:line="360" w:lineRule="auto"/>
        <w:rPr>
          <w:rFonts w:ascii="宋体" w:hAnsi="宋体"/>
          <w:szCs w:val="21"/>
          <w:highlight w:val="none"/>
        </w:rPr>
      </w:pPr>
      <w:r>
        <w:rPr>
          <w:rFonts w:hint="eastAsia" w:ascii="宋体" w:hAnsi="宋体"/>
          <w:szCs w:val="21"/>
          <w:highlight w:val="none"/>
        </w:rPr>
        <w:t>法定代表人：</w:t>
      </w:r>
      <w:r>
        <w:rPr>
          <w:rFonts w:hint="eastAsia" w:ascii="宋体" w:hAnsi="宋体" w:cs="宋体"/>
          <w:szCs w:val="21"/>
          <w:highlight w:val="none"/>
          <w:u w:val="single"/>
        </w:rPr>
        <w:t xml:space="preserve">       </w:t>
      </w:r>
    </w:p>
    <w:p>
      <w:pPr>
        <w:spacing w:line="360" w:lineRule="auto"/>
        <w:rPr>
          <w:rFonts w:ascii="宋体" w:hAnsi="宋体"/>
          <w:szCs w:val="21"/>
          <w:highlight w:val="none"/>
        </w:rPr>
      </w:pPr>
      <w:r>
        <w:rPr>
          <w:rFonts w:hint="eastAsia" w:ascii="宋体" w:hAnsi="宋体"/>
          <w:szCs w:val="21"/>
          <w:highlight w:val="none"/>
        </w:rPr>
        <w:t>或委托代理人：</w:t>
      </w:r>
      <w:r>
        <w:rPr>
          <w:rFonts w:hint="eastAsia" w:ascii="宋体" w:hAnsi="宋体" w:cs="宋体"/>
          <w:szCs w:val="21"/>
          <w:highlight w:val="none"/>
          <w:u w:val="single"/>
        </w:rPr>
        <w:t xml:space="preserve">       </w:t>
      </w:r>
    </w:p>
    <w:p>
      <w:pPr>
        <w:spacing w:line="360" w:lineRule="auto"/>
        <w:rPr>
          <w:rFonts w:ascii="宋体" w:hAnsi="宋体"/>
          <w:szCs w:val="21"/>
          <w:highlight w:val="none"/>
        </w:rPr>
      </w:pPr>
      <w:r>
        <w:rPr>
          <w:rFonts w:hint="eastAsia" w:ascii="宋体" w:hAnsi="宋体"/>
          <w:szCs w:val="21"/>
          <w:highlight w:val="none"/>
        </w:rPr>
        <w:t>联系人：</w:t>
      </w:r>
      <w:r>
        <w:rPr>
          <w:rFonts w:hint="eastAsia" w:ascii="宋体" w:hAnsi="宋体" w:cs="宋体"/>
          <w:szCs w:val="21"/>
          <w:highlight w:val="none"/>
          <w:u w:val="single"/>
        </w:rPr>
        <w:t xml:space="preserve">       </w:t>
      </w:r>
    </w:p>
    <w:p>
      <w:pPr>
        <w:snapToGrid w:val="0"/>
        <w:spacing w:line="360" w:lineRule="auto"/>
        <w:ind w:firstLine="560"/>
        <w:rPr>
          <w:rFonts w:ascii="宋体" w:hAnsi="宋体"/>
          <w:szCs w:val="21"/>
          <w:highlight w:val="none"/>
        </w:rPr>
      </w:pPr>
    </w:p>
    <w:p>
      <w:pPr>
        <w:spacing w:line="480" w:lineRule="auto"/>
        <w:rPr>
          <w:rFonts w:ascii="宋体" w:hAnsi="宋体"/>
          <w:szCs w:val="21"/>
          <w:highlight w:val="none"/>
        </w:rPr>
      </w:pPr>
      <w:r>
        <w:rPr>
          <w:rFonts w:hint="eastAsia" w:ascii="宋体" w:hAnsi="宋体"/>
          <w:szCs w:val="21"/>
          <w:highlight w:val="none"/>
        </w:rPr>
        <w:br w:type="page"/>
      </w:r>
      <w:r>
        <w:rPr>
          <w:rFonts w:hint="eastAsia" w:ascii="宋体" w:hAnsi="宋体"/>
          <w:szCs w:val="21"/>
          <w:highlight w:val="none"/>
        </w:rPr>
        <w:t>保障农民工工资支付协议附件1：</w:t>
      </w:r>
    </w:p>
    <w:p>
      <w:pPr>
        <w:widowControl/>
        <w:snapToGrid w:val="0"/>
        <w:spacing w:after="100" w:afterAutospacing="1" w:line="480" w:lineRule="auto"/>
        <w:jc w:val="center"/>
        <w:rPr>
          <w:rFonts w:ascii="宋体" w:hAnsi="宋体"/>
          <w:szCs w:val="21"/>
          <w:highlight w:val="none"/>
        </w:rPr>
      </w:pPr>
      <w:r>
        <w:rPr>
          <w:rFonts w:hint="eastAsia" w:ascii="宋体" w:hAnsi="宋体"/>
          <w:szCs w:val="21"/>
          <w:highlight w:val="none"/>
        </w:rPr>
        <w:t>关于农民工工资发放情况的说明表</w:t>
      </w:r>
    </w:p>
    <w:tbl>
      <w:tblPr>
        <w:tblStyle w:val="45"/>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widowControl/>
              <w:snapToGrid w:val="0"/>
              <w:spacing w:after="100" w:afterAutospacing="1" w:line="400" w:lineRule="exact"/>
              <w:jc w:val="left"/>
              <w:rPr>
                <w:rFonts w:ascii="宋体" w:hAnsi="宋体"/>
                <w:kern w:val="0"/>
                <w:szCs w:val="21"/>
                <w:highlight w:val="none"/>
              </w:rPr>
            </w:pPr>
            <w:r>
              <w:rPr>
                <w:rFonts w:hint="eastAsia" w:ascii="宋体" w:hAnsi="宋体"/>
                <w:kern w:val="0"/>
                <w:szCs w:val="21"/>
                <w:highlight w:val="none"/>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widowControl/>
              <w:snapToGrid w:val="0"/>
              <w:spacing w:after="100" w:afterAutospacing="1" w:line="400" w:lineRule="exact"/>
              <w:rPr>
                <w:rFonts w:ascii="宋体" w:hAnsi="宋体"/>
                <w:kern w:val="0"/>
                <w:szCs w:val="21"/>
                <w:highlight w:val="none"/>
              </w:rPr>
            </w:pPr>
            <w:r>
              <w:rPr>
                <w:rFonts w:hint="eastAsia" w:ascii="宋体" w:hAnsi="宋体"/>
                <w:kern w:val="0"/>
                <w:szCs w:val="21"/>
                <w:highlight w:val="none"/>
              </w:rPr>
              <w:t>施工单位：</w:t>
            </w:r>
          </w:p>
        </w:tc>
        <w:tc>
          <w:tcPr>
            <w:tcW w:w="6201" w:type="dxa"/>
          </w:tcPr>
          <w:p>
            <w:pPr>
              <w:widowControl/>
              <w:snapToGrid w:val="0"/>
              <w:spacing w:after="100" w:afterAutospacing="1" w:line="400" w:lineRule="exact"/>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widowControl/>
              <w:snapToGrid w:val="0"/>
              <w:spacing w:after="100" w:afterAutospacing="1" w:line="400" w:lineRule="exact"/>
              <w:rPr>
                <w:rFonts w:ascii="宋体" w:hAnsi="宋体"/>
                <w:kern w:val="0"/>
                <w:szCs w:val="21"/>
                <w:highlight w:val="none"/>
              </w:rPr>
            </w:pPr>
            <w:r>
              <w:rPr>
                <w:rFonts w:hint="eastAsia" w:ascii="宋体" w:hAnsi="宋体"/>
                <w:kern w:val="0"/>
                <w:szCs w:val="21"/>
                <w:highlight w:val="none"/>
              </w:rPr>
              <w:t>监理单位：</w:t>
            </w:r>
          </w:p>
        </w:tc>
        <w:tc>
          <w:tcPr>
            <w:tcW w:w="6201" w:type="dxa"/>
          </w:tcPr>
          <w:p>
            <w:pPr>
              <w:widowControl/>
              <w:snapToGrid w:val="0"/>
              <w:spacing w:after="100" w:afterAutospacing="1" w:line="400" w:lineRule="exact"/>
              <w:rPr>
                <w:rFonts w:ascii="宋体" w:hAnsi="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widowControl/>
              <w:snapToGrid w:val="0"/>
              <w:spacing w:after="100" w:afterAutospacing="1" w:line="400" w:lineRule="exact"/>
              <w:rPr>
                <w:rFonts w:ascii="宋体" w:hAnsi="宋体"/>
                <w:kern w:val="0"/>
                <w:szCs w:val="21"/>
                <w:highlight w:val="none"/>
                <w:u w:val="single"/>
              </w:rPr>
            </w:pPr>
          </w:p>
          <w:p>
            <w:pPr>
              <w:widowControl/>
              <w:snapToGrid w:val="0"/>
              <w:spacing w:after="100" w:afterAutospacing="1" w:line="400" w:lineRule="exact"/>
              <w:rPr>
                <w:rFonts w:ascii="宋体" w:hAnsi="宋体"/>
                <w:kern w:val="0"/>
                <w:szCs w:val="21"/>
                <w:highlight w:val="none"/>
              </w:rPr>
            </w:pPr>
            <w:r>
              <w:rPr>
                <w:rFonts w:hint="eastAsia" w:ascii="宋体" w:hAnsi="宋体"/>
                <w:kern w:val="0"/>
                <w:szCs w:val="21"/>
                <w:highlight w:val="none"/>
              </w:rPr>
              <w:t>（项目业主单位名称）：</w:t>
            </w:r>
            <w:r>
              <w:rPr>
                <w:rFonts w:hint="eastAsia" w:ascii="宋体" w:hAnsi="宋体"/>
                <w:kern w:val="0"/>
                <w:szCs w:val="21"/>
                <w:highlight w:val="none"/>
                <w:u w:val="single"/>
              </w:rPr>
              <w:br w:type="textWrapping"/>
            </w:r>
            <w:r>
              <w:rPr>
                <w:rFonts w:hint="eastAsia" w:ascii="宋体" w:hAnsi="宋体"/>
                <w:kern w:val="0"/>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kern w:val="0"/>
                <w:szCs w:val="21"/>
                <w:highlight w:val="none"/>
              </w:rPr>
              <w:br w:type="textWrapping"/>
            </w:r>
          </w:p>
          <w:p>
            <w:pPr>
              <w:widowControl/>
              <w:snapToGrid w:val="0"/>
              <w:spacing w:after="100" w:afterAutospacing="1" w:line="400" w:lineRule="exact"/>
              <w:ind w:firstLine="1260" w:firstLineChars="600"/>
              <w:rPr>
                <w:rFonts w:ascii="宋体" w:hAnsi="宋体"/>
                <w:kern w:val="0"/>
                <w:szCs w:val="21"/>
                <w:highlight w:val="none"/>
                <w:u w:val="single"/>
              </w:rPr>
            </w:pPr>
            <w:r>
              <w:rPr>
                <w:rFonts w:hint="eastAsia" w:ascii="宋体" w:hAnsi="宋体"/>
                <w:kern w:val="0"/>
                <w:szCs w:val="21"/>
                <w:highlight w:val="none"/>
              </w:rPr>
              <w:t>施工单位项目负责人签名（加盖项目章）：</w:t>
            </w:r>
            <w:r>
              <w:rPr>
                <w:rFonts w:hint="eastAsia" w:ascii="宋体" w:hAnsi="宋体"/>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pPr>
              <w:widowControl/>
              <w:snapToGrid w:val="0"/>
              <w:spacing w:after="100" w:afterAutospacing="1" w:line="400" w:lineRule="exact"/>
              <w:jc w:val="center"/>
              <w:rPr>
                <w:rFonts w:ascii="宋体" w:hAnsi="宋体" w:cs="宋体"/>
                <w:kern w:val="0"/>
                <w:szCs w:val="21"/>
                <w:highlight w:val="none"/>
              </w:rPr>
            </w:pPr>
            <w:r>
              <w:rPr>
                <w:rFonts w:hint="eastAsia" w:ascii="宋体" w:hAnsi="宋体" w:cs="宋体"/>
                <w:kern w:val="0"/>
                <w:szCs w:val="21"/>
                <w:highlight w:val="none"/>
              </w:rPr>
              <w:t>监理单位意见：</w:t>
            </w:r>
          </w:p>
        </w:tc>
        <w:tc>
          <w:tcPr>
            <w:tcW w:w="6201" w:type="dxa"/>
          </w:tcPr>
          <w:p>
            <w:pPr>
              <w:widowControl/>
              <w:snapToGrid w:val="0"/>
              <w:spacing w:after="100" w:afterAutospacing="1" w:line="400" w:lineRule="exact"/>
              <w:rPr>
                <w:rFonts w:ascii="宋体" w:hAnsi="宋体"/>
                <w:kern w:val="0"/>
                <w:szCs w:val="21"/>
                <w:highlight w:val="none"/>
                <w:u w:val="single"/>
              </w:rPr>
            </w:pPr>
          </w:p>
          <w:p>
            <w:pPr>
              <w:widowControl/>
              <w:snapToGrid w:val="0"/>
              <w:spacing w:after="100" w:afterAutospacing="1" w:line="400" w:lineRule="exact"/>
              <w:rPr>
                <w:rFonts w:ascii="宋体" w:hAnsi="宋体"/>
                <w:kern w:val="0"/>
                <w:szCs w:val="21"/>
                <w:highlight w:val="none"/>
                <w:u w:val="single"/>
              </w:rPr>
            </w:pPr>
            <w:r>
              <w:rPr>
                <w:rFonts w:hint="eastAsia" w:ascii="宋体" w:hAnsi="宋体"/>
                <w:kern w:val="0"/>
                <w:szCs w:val="21"/>
                <w:highlight w:val="none"/>
              </w:rPr>
              <w:t xml:space="preserve">             总监签名并加盖项目章：</w:t>
            </w:r>
            <w:r>
              <w:rPr>
                <w:rFonts w:hint="eastAsia" w:ascii="宋体" w:hAnsi="宋体"/>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after="100" w:afterAutospacing="1" w:line="400" w:lineRule="exact"/>
              <w:jc w:val="center"/>
              <w:rPr>
                <w:rFonts w:ascii="宋体" w:hAnsi="宋体"/>
                <w:kern w:val="0"/>
                <w:szCs w:val="21"/>
                <w:highlight w:val="none"/>
              </w:rPr>
            </w:pPr>
            <w:r>
              <w:rPr>
                <w:rFonts w:hint="eastAsia" w:ascii="宋体" w:hAnsi="宋体"/>
                <w:kern w:val="0"/>
                <w:szCs w:val="21"/>
                <w:highlight w:val="none"/>
              </w:rPr>
              <w:t>工程部项目负责人意见：</w:t>
            </w:r>
          </w:p>
        </w:tc>
        <w:tc>
          <w:tcPr>
            <w:tcW w:w="6201" w:type="dxa"/>
          </w:tcPr>
          <w:p>
            <w:pPr>
              <w:widowControl/>
              <w:snapToGrid w:val="0"/>
              <w:spacing w:after="100" w:afterAutospacing="1" w:line="400" w:lineRule="exact"/>
              <w:rPr>
                <w:rFonts w:ascii="宋体" w:hAnsi="宋体"/>
                <w:kern w:val="0"/>
                <w:szCs w:val="21"/>
                <w:highlight w:val="none"/>
                <w:u w:val="single"/>
              </w:rPr>
            </w:pPr>
          </w:p>
          <w:p>
            <w:pPr>
              <w:widowControl/>
              <w:snapToGrid w:val="0"/>
              <w:spacing w:after="100" w:afterAutospacing="1" w:line="400" w:lineRule="exact"/>
              <w:rPr>
                <w:rFonts w:ascii="宋体" w:hAnsi="宋体"/>
                <w:kern w:val="0"/>
                <w:szCs w:val="21"/>
                <w:highlight w:val="none"/>
                <w:u w:val="single"/>
              </w:rPr>
            </w:pPr>
            <w:r>
              <w:rPr>
                <w:rFonts w:hint="eastAsia" w:ascii="宋体" w:hAnsi="宋体"/>
                <w:kern w:val="0"/>
                <w:szCs w:val="21"/>
                <w:highlight w:val="none"/>
              </w:rPr>
              <w:t xml:space="preserve">                   项目负责人签名：</w:t>
            </w:r>
            <w:r>
              <w:rPr>
                <w:rFonts w:hint="eastAsia" w:ascii="宋体" w:hAnsi="宋体"/>
                <w:kern w:val="0"/>
                <w:szCs w:val="21"/>
                <w:highlight w:val="none"/>
                <w:u w:val="single"/>
              </w:rPr>
              <w:t xml:space="preserve">        </w:t>
            </w:r>
          </w:p>
        </w:tc>
      </w:tr>
    </w:tbl>
    <w:p>
      <w:pPr>
        <w:rPr>
          <w:rFonts w:ascii="宋体" w:hAnsi="宋体"/>
          <w:sz w:val="24"/>
          <w:highlight w:val="none"/>
        </w:rPr>
      </w:pPr>
      <w:r>
        <w:rPr>
          <w:rFonts w:ascii="宋体" w:hAnsi="宋体"/>
          <w:sz w:val="24"/>
          <w:highlight w:val="none"/>
        </w:rPr>
        <w:br w:type="page"/>
      </w:r>
    </w:p>
    <w:bookmarkEnd w:id="682"/>
    <w:p>
      <w:pPr>
        <w:spacing w:line="360" w:lineRule="auto"/>
        <w:ind w:firstLine="420" w:firstLineChars="200"/>
        <w:rPr>
          <w:rFonts w:ascii="宋体" w:hAnsi="宋体"/>
          <w:szCs w:val="21"/>
          <w:highlight w:val="none"/>
        </w:rPr>
      </w:pPr>
      <w:bookmarkStart w:id="2155" w:name="招标文件05章工程量清单"/>
      <w:bookmarkEnd w:id="2155"/>
      <w:r>
        <w:rPr>
          <w:rFonts w:hint="eastAsia" w:ascii="宋体" w:hAnsi="宋体"/>
          <w:szCs w:val="20"/>
          <w:highlight w:val="none"/>
          <w:lang w:val="en-US" w:eastAsia="zh-CN"/>
        </w:rPr>
        <w:t>附件10</w:t>
      </w:r>
      <w:r>
        <w:rPr>
          <w:rFonts w:hint="eastAsia" w:ascii="宋体" w:hAnsi="宋体"/>
          <w:szCs w:val="21"/>
          <w:highlight w:val="none"/>
          <w:lang w:eastAsia="zh-CN"/>
        </w:rPr>
        <w:t>：</w:t>
      </w:r>
      <w:r>
        <w:rPr>
          <w:rFonts w:hint="eastAsia" w:ascii="宋体" w:hAnsi="宋体"/>
          <w:szCs w:val="21"/>
          <w:highlight w:val="none"/>
          <w:lang w:val="en-US" w:eastAsia="zh-CN"/>
        </w:rPr>
        <w:t>质量保证金保函</w:t>
      </w:r>
      <w:r>
        <w:rPr>
          <w:rFonts w:hint="eastAsia" w:ascii="宋体" w:hAnsi="宋体"/>
          <w:szCs w:val="21"/>
          <w:highlight w:val="none"/>
        </w:rPr>
        <w:t>（如有）</w:t>
      </w:r>
    </w:p>
    <w:p>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highlight w:val="none"/>
        </w:rPr>
      </w:pPr>
    </w:p>
    <w:p>
      <w:pPr>
        <w:keepNext w:val="0"/>
        <w:keepLines w:val="0"/>
        <w:pageBreakBefore w:val="0"/>
        <w:kinsoku/>
        <w:overflowPunct/>
        <w:topLinePunct w:val="0"/>
        <w:autoSpaceDE/>
        <w:autoSpaceDN/>
        <w:bidi w:val="0"/>
        <w:adjustRightInd/>
        <w:snapToGrid/>
        <w:spacing w:line="360" w:lineRule="auto"/>
        <w:ind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工程质量保函示范文本</w:t>
      </w:r>
    </w:p>
    <w:p>
      <w:pPr>
        <w:keepNext w:val="0"/>
        <w:keepLines w:val="0"/>
        <w:pageBreakBefore w:val="0"/>
        <w:kinsoku/>
        <w:wordWrap w:val="0"/>
        <w:overflowPunct/>
        <w:topLinePunct w:val="0"/>
        <w:autoSpaceDE/>
        <w:autoSpaceDN/>
        <w:bidi w:val="0"/>
        <w:adjustRightInd/>
        <w:snapToGrid/>
        <w:spacing w:line="360" w:lineRule="auto"/>
        <w:ind w:right="0" w:rightChars="0"/>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w:t>
      </w:r>
      <w:r>
        <w:rPr>
          <w:rFonts w:hint="eastAsia" w:asciiTheme="minorEastAsia" w:hAnsiTheme="minorEastAsia" w:eastAsiaTheme="minorEastAsia" w:cstheme="minorEastAsia"/>
          <w:color w:val="auto"/>
          <w:kern w:val="2"/>
          <w:sz w:val="21"/>
          <w:szCs w:val="21"/>
          <w:highlight w:val="none"/>
          <w:lang w:val="en-US" w:eastAsia="zh-CN"/>
        </w:rPr>
        <w:t xml:space="preserve">  </w:t>
      </w:r>
      <w:r>
        <w:rPr>
          <w:rFonts w:hint="eastAsia" w:asciiTheme="minorEastAsia" w:hAnsiTheme="minorEastAsia" w:eastAsiaTheme="minorEastAsia" w:cstheme="minorEastAsia"/>
          <w:color w:val="auto"/>
          <w:kern w:val="2"/>
          <w:sz w:val="21"/>
          <w:szCs w:val="21"/>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auto"/>
          <w:kern w:val="2"/>
          <w:sz w:val="21"/>
          <w:szCs w:val="21"/>
          <w:highlight w:val="none"/>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 xml:space="preserve">（受益人名称）： </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鉴于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（以下简称“受益人”）与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（以下简称“申请人”）于</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月</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日就</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工程（以下简称“本工程”）施工和有关事项协商一致共同签订</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（合同名称）合同编号</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一、本保函担保范围：承包人未按照合同约定履行工程缺陷责任期内的保修义务，应当向贵方承担的违约责任和赔偿因此造成的损失、利息、律师费、诉讼费用等实现债权的费用。</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二、本保函担保金额最高不超过人民币（大写）</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元（¥</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三、本保函有效期（保证期间）为以下第</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种：</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1</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rPr>
        <w:t>本保函有效期至</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年</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月</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日。</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lang w:val="en-US" w:eastAsia="zh-CN"/>
        </w:rPr>
        <w:t>2</w:t>
      </w:r>
      <w:r>
        <w:rPr>
          <w:rFonts w:hint="eastAsia" w:asciiTheme="minorEastAsia" w:hAnsiTheme="minorEastAsia" w:eastAsiaTheme="minorEastAsia" w:cstheme="minorEastAsia"/>
          <w:color w:val="auto"/>
          <w:kern w:val="2"/>
          <w:sz w:val="21"/>
          <w:szCs w:val="21"/>
          <w:highlight w:val="none"/>
          <w:lang w:eastAsia="zh-CN"/>
        </w:rPr>
        <w:t>）</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四、我方承诺，在收到受益人发来的书面索赔通知和本保函原件后的</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个工作</w:t>
      </w:r>
      <w:r>
        <w:rPr>
          <w:rFonts w:hint="eastAsia" w:asciiTheme="minorEastAsia" w:hAnsiTheme="minorEastAsia" w:eastAsiaTheme="minorEastAsia" w:cstheme="minorEastAsia"/>
          <w:color w:val="auto"/>
          <w:kern w:val="2"/>
          <w:sz w:val="21"/>
          <w:szCs w:val="21"/>
          <w:highlight w:val="none"/>
        </w:rPr>
        <w:t>日内无条件支付至受益人指定账户，前述书面索赔通知即为付款要求之单据，且应满足以下要求：</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（1）索赔通知到达的日期在本保函的有效期内；</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（2）载明要求支付的金额；</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（3）载明申请人违反合同义务的条款和内容；</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（4）声明不存在合同文件约定或我国法律规定免除申请人或开立人支付责任的情形；</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（5）索赔通知应在本保函有效期内到达的地址是：</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lang w:eastAsia="zh-CN"/>
        </w:rPr>
        <w:t>受益人发出的书面索赔通知应由其为鉴明受益人法定代表人（负责人）或授权代理人签名或盖个人名章并加盖公章。</w:t>
      </w:r>
    </w:p>
    <w:p>
      <w:pPr>
        <w:keepNext w:val="0"/>
        <w:keepLines w:val="0"/>
        <w:pageBreakBefore w:val="0"/>
        <w:shd w:val="clear"/>
        <w:kinsoku/>
        <w:wordWrap/>
        <w:overflowPunct w:val="0"/>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五、本保函项下的权利不得转让，不得设定担保。贵方未经我方书面同意转让本保函或其项下任何权利，对我方不发生法律效力。</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六、与本保函有关的合同不成立、不生效、无效、被撤销、被解除，不影响本保函的独立有效。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七、贵方应在本保函到期后的</w:t>
      </w:r>
      <w:r>
        <w:rPr>
          <w:rFonts w:hint="eastAsia" w:asciiTheme="minorEastAsia" w:hAnsiTheme="minorEastAsia" w:eastAsiaTheme="minorEastAsia" w:cstheme="minorEastAsia"/>
          <w:color w:val="auto"/>
          <w:kern w:val="2"/>
          <w:sz w:val="21"/>
          <w:szCs w:val="21"/>
          <w:highlight w:val="none"/>
          <w:lang w:eastAsia="zh-CN"/>
        </w:rPr>
        <w:t>七个工作</w:t>
      </w:r>
      <w:r>
        <w:rPr>
          <w:rFonts w:hint="eastAsia" w:asciiTheme="minorEastAsia" w:hAnsiTheme="minorEastAsia" w:eastAsiaTheme="minorEastAsia" w:cstheme="minorEastAsia"/>
          <w:color w:val="auto"/>
          <w:kern w:val="2"/>
          <w:sz w:val="21"/>
          <w:szCs w:val="21"/>
          <w:highlight w:val="none"/>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八、本保函适用的法律为中华人民共和国法律，争议裁判管辖地为中华人民共和国</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九、本保函自我方法定代表人或授权代表</w:t>
      </w:r>
      <w:r>
        <w:rPr>
          <w:rFonts w:hint="eastAsia" w:asciiTheme="minorEastAsia" w:hAnsiTheme="minorEastAsia" w:eastAsiaTheme="minorEastAsia" w:cstheme="minorEastAsia"/>
          <w:color w:val="auto"/>
          <w:kern w:val="2"/>
          <w:sz w:val="21"/>
          <w:szCs w:val="21"/>
          <w:highlight w:val="none"/>
          <w:lang w:eastAsia="zh-CN"/>
        </w:rPr>
        <w:t>签名</w:t>
      </w:r>
      <w:r>
        <w:rPr>
          <w:rFonts w:hint="eastAsia" w:asciiTheme="minorEastAsia" w:hAnsiTheme="minorEastAsia" w:eastAsiaTheme="minorEastAsia" w:cstheme="minorEastAsia"/>
          <w:color w:val="auto"/>
          <w:kern w:val="2"/>
          <w:sz w:val="21"/>
          <w:szCs w:val="21"/>
          <w:highlight w:val="none"/>
        </w:rPr>
        <w:t>或盖个人名章并加盖公章或合同专用章之日起生效。</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u w:val="none"/>
        </w:rPr>
      </w:pPr>
      <w:r>
        <w:rPr>
          <w:rFonts w:hint="eastAsia" w:asciiTheme="minorEastAsia" w:hAnsiTheme="minorEastAsia" w:eastAsiaTheme="minorEastAsia" w:cstheme="minorEastAsia"/>
          <w:color w:val="auto"/>
          <w:kern w:val="2"/>
          <w:sz w:val="21"/>
          <w:szCs w:val="21"/>
          <w:highlight w:val="none"/>
          <w:lang w:val="en-US" w:eastAsia="zh-CN"/>
        </w:rPr>
        <w:t>十、</w:t>
      </w:r>
      <w:r>
        <w:rPr>
          <w:rFonts w:hint="eastAsia" w:asciiTheme="minorEastAsia" w:hAnsiTheme="minorEastAsia" w:eastAsiaTheme="minorEastAsia" w:cstheme="minorEastAsia"/>
          <w:color w:val="auto"/>
          <w:kern w:val="2"/>
          <w:sz w:val="21"/>
          <w:szCs w:val="21"/>
          <w:highlight w:val="none"/>
          <w:lang w:eastAsia="zh-CN"/>
        </w:rPr>
        <w:t>本保函在重庆市辖区范围内的核验地点：</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none"/>
          <w:lang w:eastAsia="zh-CN"/>
        </w:rPr>
        <w:t>；核验方式：</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none"/>
          <w:lang w:val="en-US" w:eastAsia="zh-CN"/>
        </w:rPr>
        <w:t>。</w:t>
      </w:r>
    </w:p>
    <w:p>
      <w:pPr>
        <w:keepNext w:val="0"/>
        <w:keepLines w:val="0"/>
        <w:pageBreakBefore w:val="0"/>
        <w:widowControl w:val="0"/>
        <w:shd w:val="clear"/>
        <w:kinsoku/>
        <w:wordWrap/>
        <w:topLinePunct w:val="0"/>
        <w:autoSpaceDE/>
        <w:autoSpaceDN/>
        <w:bidi w:val="0"/>
        <w:snapToGrid/>
        <w:spacing w:beforeLines="0" w:after="0" w:line="360" w:lineRule="auto"/>
        <w:ind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SA"/>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 xml:space="preserve">开 立 人：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（公章）</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法定代表人（或授权代表）：</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rPr>
        <w:t>（</w:t>
      </w:r>
      <w:r>
        <w:rPr>
          <w:rFonts w:hint="eastAsia" w:asciiTheme="minorEastAsia" w:hAnsiTheme="minorEastAsia" w:eastAsiaTheme="minorEastAsia" w:cstheme="minorEastAsia"/>
          <w:color w:val="auto"/>
          <w:kern w:val="2"/>
          <w:sz w:val="21"/>
          <w:szCs w:val="21"/>
          <w:highlight w:val="none"/>
          <w:lang w:eastAsia="zh-CN"/>
        </w:rPr>
        <w:t>签名或盖个人名章</w:t>
      </w:r>
      <w:r>
        <w:rPr>
          <w:rFonts w:hint="eastAsia" w:asciiTheme="minorEastAsia" w:hAnsiTheme="minorEastAsia" w:eastAsiaTheme="minorEastAsia" w:cstheme="minorEastAsia"/>
          <w:color w:val="auto"/>
          <w:kern w:val="2"/>
          <w:sz w:val="21"/>
          <w:szCs w:val="21"/>
          <w:highlight w:val="none"/>
        </w:rPr>
        <w:t>）</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地    址：</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邮政编码：</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电    话：</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pPr>
        <w:keepNext w:val="0"/>
        <w:keepLines w:val="0"/>
        <w:pageBreakBefore w:val="0"/>
        <w:widowControl w:val="0"/>
        <w:shd w:val="clear"/>
        <w:kinsoku/>
        <w:wordWrap/>
        <w:overflowPunct w:val="0"/>
        <w:topLinePunct w:val="0"/>
        <w:autoSpaceDE/>
        <w:autoSpaceDN/>
        <w:bidi w:val="0"/>
        <w:adjustRightInd/>
        <w:snapToGrid/>
        <w:spacing w:beforeLines="0" w:line="360" w:lineRule="auto"/>
        <w:ind w:right="0" w:rightChars="0" w:firstLine="420" w:firstLineChars="200"/>
        <w:textAlignment w:val="auto"/>
        <w:outlineLvl w:val="9"/>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传    真：</w:t>
      </w:r>
      <w:r>
        <w:rPr>
          <w:rFonts w:hint="eastAsia" w:asciiTheme="minorEastAsia" w:hAnsiTheme="minorEastAsia" w:eastAsiaTheme="minorEastAsia" w:cstheme="minorEastAsia"/>
          <w:color w:val="auto"/>
          <w:kern w:val="2"/>
          <w:sz w:val="21"/>
          <w:szCs w:val="21"/>
          <w:highlight w:val="none"/>
          <w:u w:val="single"/>
        </w:rPr>
        <w:t xml:space="preserve">                                </w:t>
      </w:r>
      <w:r>
        <w:rPr>
          <w:rFonts w:hint="eastAsia" w:asciiTheme="minorEastAsia" w:hAnsiTheme="minorEastAsia" w:eastAsiaTheme="minorEastAsia" w:cstheme="minorEastAsia"/>
          <w:color w:val="auto"/>
          <w:kern w:val="2"/>
          <w:sz w:val="21"/>
          <w:szCs w:val="21"/>
          <w:highlight w:val="none"/>
          <w:u w:val="single"/>
          <w:lang w:val="en-US" w:eastAsia="zh-CN"/>
        </w:rPr>
        <w:t xml:space="preserve">          </w:t>
      </w:r>
      <w:r>
        <w:rPr>
          <w:rFonts w:hint="eastAsia" w:asciiTheme="minorEastAsia" w:hAnsiTheme="minorEastAsia" w:eastAsiaTheme="minorEastAsia" w:cstheme="minorEastAsia"/>
          <w:color w:val="auto"/>
          <w:kern w:val="2"/>
          <w:sz w:val="21"/>
          <w:szCs w:val="21"/>
          <w:highlight w:val="none"/>
        </w:rPr>
        <w:t xml:space="preserve"> </w:t>
      </w:r>
    </w:p>
    <w:p>
      <w:pPr>
        <w:spacing w:line="240" w:lineRule="auto"/>
        <w:ind w:firstLine="420" w:firstLineChars="200"/>
        <w:rPr>
          <w:rFonts w:ascii="宋体" w:hAnsi="宋体"/>
          <w:sz w:val="24"/>
          <w:highlight w:val="none"/>
        </w:rPr>
      </w:pPr>
      <w:r>
        <w:rPr>
          <w:rFonts w:hint="eastAsia" w:asciiTheme="minorEastAsia" w:hAnsiTheme="minorEastAsia" w:eastAsiaTheme="minorEastAsia" w:cstheme="minorEastAsia"/>
          <w:color w:val="auto"/>
          <w:kern w:val="2"/>
          <w:sz w:val="21"/>
          <w:szCs w:val="21"/>
          <w:highlight w:val="none"/>
        </w:rPr>
        <w:t xml:space="preserve">开立时间：    年    月    </w:t>
      </w:r>
      <w:r>
        <w:rPr>
          <w:rFonts w:hint="eastAsia" w:ascii="宋体" w:hAnsi="宋体" w:eastAsia="宋体" w:cs="宋体"/>
          <w:color w:val="auto"/>
          <w:sz w:val="21"/>
          <w:szCs w:val="21"/>
          <w:highlight w:val="none"/>
        </w:rPr>
        <w:t>日</w:t>
      </w:r>
      <w:r>
        <w:rPr>
          <w:rFonts w:ascii="宋体" w:hAnsi="宋体"/>
          <w:sz w:val="24"/>
          <w:highlight w:val="none"/>
        </w:rPr>
        <w:br w:type="page"/>
      </w:r>
    </w:p>
    <w:p>
      <w:pPr>
        <w:pStyle w:val="2"/>
        <w:rPr>
          <w:highlight w:val="none"/>
        </w:rPr>
      </w:pPr>
    </w:p>
    <w:p>
      <w:pPr>
        <w:pStyle w:val="3"/>
        <w:spacing w:before="0" w:after="0" w:line="360" w:lineRule="auto"/>
        <w:jc w:val="center"/>
        <w:rPr>
          <w:rFonts w:ascii="宋体" w:hAnsi="宋体"/>
          <w:highlight w:val="none"/>
        </w:rPr>
      </w:pPr>
      <w:bookmarkStart w:id="2156" w:name="_Toc8289"/>
      <w:bookmarkStart w:id="2157" w:name="_Toc287607855"/>
      <w:bookmarkStart w:id="2158" w:name="_Toc16194"/>
      <w:bookmarkStart w:id="2159" w:name="_Toc287620797"/>
      <w:bookmarkStart w:id="2160" w:name="_Toc509218843"/>
      <w:bookmarkStart w:id="2161" w:name="_Toc534185822"/>
      <w:bookmarkStart w:id="2162" w:name="_Toc430530513"/>
      <w:r>
        <w:rPr>
          <w:rFonts w:hint="eastAsia" w:ascii="宋体" w:hAnsi="宋体"/>
          <w:highlight w:val="none"/>
        </w:rPr>
        <w:t>第五章  工程量清单</w:t>
      </w:r>
      <w:bookmarkEnd w:id="2156"/>
      <w:bookmarkEnd w:id="2157"/>
      <w:bookmarkEnd w:id="2158"/>
      <w:bookmarkEnd w:id="2159"/>
      <w:bookmarkEnd w:id="2160"/>
      <w:bookmarkEnd w:id="2161"/>
      <w:bookmarkEnd w:id="2162"/>
      <w:bookmarkStart w:id="2163" w:name="招标文件05章工程量清单01"/>
      <w:bookmarkEnd w:id="2163"/>
      <w:bookmarkStart w:id="2164" w:name="_Toc430530514"/>
      <w:bookmarkStart w:id="2165" w:name="_Toc287620798"/>
      <w:bookmarkStart w:id="2166" w:name="_Toc277082638"/>
      <w:bookmarkStart w:id="2167" w:name="_Toc287607856"/>
      <w:bookmarkStart w:id="2168" w:name="_Toc224103477"/>
    </w:p>
    <w:bookmarkEnd w:id="2164"/>
    <w:bookmarkEnd w:id="2165"/>
    <w:bookmarkEnd w:id="2166"/>
    <w:bookmarkEnd w:id="2167"/>
    <w:bookmarkEnd w:id="2168"/>
    <w:p>
      <w:pPr>
        <w:snapToGrid w:val="0"/>
        <w:spacing w:line="360" w:lineRule="auto"/>
        <w:jc w:val="center"/>
        <w:rPr>
          <w:rFonts w:ascii="宋体" w:hAnsi="宋体"/>
          <w:sz w:val="24"/>
          <w:highlight w:val="none"/>
        </w:rPr>
      </w:pPr>
    </w:p>
    <w:p>
      <w:pPr>
        <w:snapToGrid w:val="0"/>
        <w:spacing w:line="360" w:lineRule="auto"/>
        <w:jc w:val="center"/>
        <w:rPr>
          <w:rFonts w:ascii="宋体" w:hAnsi="宋体"/>
          <w:szCs w:val="21"/>
          <w:highlight w:val="none"/>
        </w:rPr>
      </w:pPr>
      <w:r>
        <w:rPr>
          <w:rFonts w:hint="eastAsia" w:ascii="宋体" w:hAnsi="宋体"/>
          <w:szCs w:val="20"/>
          <w:highlight w:val="none"/>
        </w:rPr>
        <w:t>在</w:t>
      </w:r>
      <w:r>
        <w:rPr>
          <w:rFonts w:hint="eastAsia" w:ascii="宋体" w:hAnsi="宋体"/>
          <w:szCs w:val="20"/>
          <w:highlight w:val="none"/>
          <w:lang w:val="en-US" w:eastAsia="zh-CN"/>
        </w:rPr>
        <w:t>行采家</w:t>
      </w:r>
      <w:r>
        <w:rPr>
          <w:rFonts w:hint="eastAsia" w:ascii="宋体" w:hAnsi="宋体" w:cs="宋体"/>
          <w:szCs w:val="21"/>
          <w:highlight w:val="none"/>
        </w:rPr>
        <w:t>（https://www.gec123.com）</w:t>
      </w:r>
      <w:r>
        <w:rPr>
          <w:rFonts w:hint="eastAsia" w:ascii="宋体" w:hAnsi="宋体"/>
          <w:szCs w:val="20"/>
          <w:highlight w:val="none"/>
          <w:lang w:val="en-US" w:eastAsia="zh-CN"/>
        </w:rPr>
        <w:t>网上自行</w:t>
      </w:r>
      <w:r>
        <w:rPr>
          <w:rFonts w:hint="eastAsia" w:ascii="宋体" w:hAnsi="宋体"/>
          <w:szCs w:val="20"/>
          <w:highlight w:val="none"/>
        </w:rPr>
        <w:t>下载。</w:t>
      </w:r>
    </w:p>
    <w:p>
      <w:pPr>
        <w:ind w:right="561"/>
        <w:rPr>
          <w:rFonts w:ascii="宋体" w:hAnsi="宋体"/>
          <w:szCs w:val="21"/>
          <w:highlight w:val="none"/>
        </w:rPr>
      </w:pPr>
      <w:r>
        <w:rPr>
          <w:rFonts w:ascii="宋体" w:hAnsi="宋体"/>
          <w:sz w:val="24"/>
          <w:highlight w:val="none"/>
        </w:rPr>
        <w:br w:type="page"/>
      </w:r>
    </w:p>
    <w:p>
      <w:pPr>
        <w:pStyle w:val="3"/>
        <w:spacing w:before="0" w:after="0" w:line="360" w:lineRule="auto"/>
        <w:jc w:val="center"/>
        <w:rPr>
          <w:rFonts w:ascii="宋体" w:hAnsi="宋体"/>
          <w:sz w:val="52"/>
          <w:szCs w:val="52"/>
          <w:highlight w:val="none"/>
        </w:rPr>
      </w:pPr>
      <w:bookmarkStart w:id="2169" w:name="_Toc17153"/>
      <w:bookmarkStart w:id="2170" w:name="_Toc534185823"/>
      <w:bookmarkStart w:id="2171" w:name="_Toc509218844"/>
      <w:bookmarkStart w:id="2172" w:name="_Toc13474"/>
      <w:r>
        <w:rPr>
          <w:rFonts w:ascii="宋体" w:hAnsi="宋体"/>
          <w:sz w:val="52"/>
          <w:szCs w:val="52"/>
          <w:highlight w:val="none"/>
        </w:rPr>
        <w:t>第 二 卷</w:t>
      </w:r>
      <w:bookmarkEnd w:id="2169"/>
      <w:bookmarkEnd w:id="2170"/>
      <w:bookmarkEnd w:id="2171"/>
      <w:bookmarkEnd w:id="2172"/>
    </w:p>
    <w:p>
      <w:pPr>
        <w:spacing w:line="360" w:lineRule="auto"/>
        <w:rPr>
          <w:rFonts w:ascii="宋体" w:hAnsi="宋体"/>
          <w:szCs w:val="20"/>
          <w:highlight w:val="none"/>
        </w:rPr>
      </w:pPr>
      <w:r>
        <w:rPr>
          <w:rFonts w:ascii="宋体" w:hAnsi="宋体"/>
          <w:szCs w:val="20"/>
          <w:highlight w:val="none"/>
        </w:rPr>
        <w:br w:type="page"/>
      </w:r>
    </w:p>
    <w:p>
      <w:pPr>
        <w:pStyle w:val="3"/>
        <w:spacing w:line="360" w:lineRule="auto"/>
        <w:jc w:val="center"/>
        <w:rPr>
          <w:rFonts w:ascii="宋体" w:hAnsi="宋体"/>
          <w:highlight w:val="none"/>
        </w:rPr>
      </w:pPr>
      <w:bookmarkStart w:id="2173" w:name="招标文件06章图纸"/>
      <w:bookmarkEnd w:id="2173"/>
      <w:bookmarkStart w:id="2174" w:name="_Toc509218846"/>
      <w:bookmarkStart w:id="2175" w:name="_Toc287607861"/>
      <w:bookmarkStart w:id="2176" w:name="_Toc287620803"/>
      <w:bookmarkStart w:id="2177" w:name="_Toc534185825"/>
      <w:bookmarkStart w:id="2178" w:name="_Toc27043"/>
      <w:bookmarkStart w:id="2179" w:name="_Toc430530519"/>
      <w:bookmarkStart w:id="2180" w:name="_Toc22154"/>
      <w:r>
        <w:rPr>
          <w:rFonts w:hint="eastAsia" w:ascii="宋体" w:hAnsi="宋体"/>
          <w:highlight w:val="none"/>
        </w:rPr>
        <w:t>第六章  图纸</w:t>
      </w:r>
      <w:bookmarkEnd w:id="2174"/>
      <w:bookmarkEnd w:id="2175"/>
      <w:bookmarkEnd w:id="2176"/>
      <w:bookmarkEnd w:id="2177"/>
      <w:bookmarkEnd w:id="2178"/>
      <w:bookmarkEnd w:id="2179"/>
      <w:bookmarkEnd w:id="2180"/>
    </w:p>
    <w:p>
      <w:pPr>
        <w:spacing w:line="360" w:lineRule="auto"/>
        <w:jc w:val="center"/>
        <w:rPr>
          <w:rFonts w:ascii="宋体" w:hAnsi="宋体"/>
          <w:szCs w:val="20"/>
          <w:highlight w:val="none"/>
        </w:rPr>
      </w:pPr>
      <w:r>
        <w:rPr>
          <w:rFonts w:hint="eastAsia" w:ascii="宋体" w:hAnsi="宋体"/>
          <w:szCs w:val="20"/>
          <w:highlight w:val="none"/>
        </w:rPr>
        <w:t>在</w:t>
      </w:r>
      <w:r>
        <w:rPr>
          <w:rFonts w:hint="eastAsia" w:ascii="宋体" w:hAnsi="宋体"/>
          <w:szCs w:val="20"/>
          <w:highlight w:val="none"/>
          <w:lang w:val="en-US" w:eastAsia="zh-CN"/>
        </w:rPr>
        <w:t>行采家</w:t>
      </w:r>
      <w:r>
        <w:rPr>
          <w:rFonts w:hint="eastAsia" w:ascii="宋体" w:hAnsi="宋体" w:cs="宋体"/>
          <w:szCs w:val="21"/>
          <w:highlight w:val="none"/>
        </w:rPr>
        <w:t>（https://www.gec123.com）</w:t>
      </w:r>
      <w:r>
        <w:rPr>
          <w:rFonts w:hint="eastAsia" w:ascii="宋体" w:hAnsi="宋体"/>
          <w:szCs w:val="20"/>
          <w:highlight w:val="none"/>
          <w:lang w:val="en-US" w:eastAsia="zh-CN"/>
        </w:rPr>
        <w:t>网上自行</w:t>
      </w:r>
      <w:r>
        <w:rPr>
          <w:rFonts w:hint="eastAsia" w:ascii="宋体" w:hAnsi="宋体"/>
          <w:szCs w:val="20"/>
          <w:highlight w:val="none"/>
        </w:rPr>
        <w:t>下载。</w:t>
      </w:r>
    </w:p>
    <w:p>
      <w:pPr>
        <w:spacing w:line="360" w:lineRule="auto"/>
        <w:rPr>
          <w:rFonts w:ascii="宋体" w:hAnsi="宋体"/>
          <w:szCs w:val="20"/>
          <w:highlight w:val="none"/>
        </w:rPr>
      </w:pPr>
      <w:bookmarkStart w:id="2181" w:name="招标文件06章图纸01"/>
      <w:bookmarkEnd w:id="2181"/>
      <w:bookmarkStart w:id="2182" w:name="_Toc430530520"/>
      <w:bookmarkStart w:id="2183" w:name="_Toc287620804"/>
    </w:p>
    <w:bookmarkEnd w:id="2182"/>
    <w:bookmarkEnd w:id="2183"/>
    <w:p>
      <w:pPr>
        <w:spacing w:line="360" w:lineRule="auto"/>
        <w:rPr>
          <w:rFonts w:ascii="宋体" w:hAnsi="宋体"/>
          <w:highlight w:val="none"/>
        </w:rPr>
      </w:pPr>
      <w:r>
        <w:rPr>
          <w:rFonts w:ascii="宋体" w:hAnsi="宋体"/>
          <w:szCs w:val="20"/>
          <w:highlight w:val="none"/>
        </w:rPr>
        <w:br w:type="page"/>
      </w:r>
    </w:p>
    <w:p>
      <w:pPr>
        <w:pStyle w:val="3"/>
        <w:spacing w:before="0" w:after="0" w:line="360" w:lineRule="auto"/>
        <w:jc w:val="center"/>
        <w:rPr>
          <w:rFonts w:ascii="宋体" w:hAnsi="宋体"/>
          <w:sz w:val="52"/>
          <w:szCs w:val="52"/>
          <w:highlight w:val="none"/>
        </w:rPr>
      </w:pPr>
      <w:bookmarkStart w:id="2184" w:name="_Toc29736"/>
      <w:bookmarkStart w:id="2185" w:name="_Toc8804"/>
      <w:r>
        <w:rPr>
          <w:rFonts w:hint="eastAsia" w:ascii="宋体" w:hAnsi="宋体"/>
          <w:sz w:val="52"/>
          <w:szCs w:val="52"/>
          <w:highlight w:val="none"/>
        </w:rPr>
        <w:t>第 三 卷</w:t>
      </w:r>
      <w:bookmarkEnd w:id="2184"/>
      <w:bookmarkEnd w:id="2185"/>
      <w:bookmarkStart w:id="2186" w:name="_Toc509218847"/>
      <w:bookmarkStart w:id="2187" w:name="_Toc536796986"/>
      <w:bookmarkStart w:id="2188" w:name="_Toc13210772"/>
      <w:bookmarkStart w:id="2189" w:name="_Toc536619968"/>
      <w:bookmarkStart w:id="2190" w:name="_Toc536796850"/>
      <w:bookmarkStart w:id="2191" w:name="_Toc536628344"/>
      <w:bookmarkStart w:id="2192" w:name="_Toc536797121"/>
      <w:bookmarkStart w:id="2193" w:name="_Toc536621880"/>
      <w:bookmarkStart w:id="2194" w:name="_Toc536797255"/>
      <w:bookmarkStart w:id="2195" w:name="_Toc536797390"/>
      <w:bookmarkStart w:id="2196" w:name="_Toc534185826"/>
      <w:bookmarkStart w:id="2197" w:name="_Toc13211206"/>
      <w:bookmarkStart w:id="2198" w:name="_Toc536620100"/>
      <w:bookmarkStart w:id="2199" w:name="_Toc13211764"/>
    </w:p>
    <w:bookmarkEnd w:id="2186"/>
    <w:p>
      <w:pPr>
        <w:rPr>
          <w:highlight w:val="none"/>
        </w:rPr>
      </w:pPr>
      <w:r>
        <w:rPr>
          <w:highlight w:val="none"/>
        </w:rPr>
        <w:br w:type="page"/>
      </w:r>
      <w:bookmarkEnd w:id="2187"/>
      <w:bookmarkEnd w:id="2188"/>
      <w:bookmarkEnd w:id="2189"/>
      <w:bookmarkEnd w:id="2190"/>
      <w:bookmarkEnd w:id="2191"/>
      <w:bookmarkEnd w:id="2192"/>
      <w:bookmarkEnd w:id="2193"/>
      <w:bookmarkEnd w:id="2194"/>
      <w:bookmarkEnd w:id="2195"/>
      <w:bookmarkEnd w:id="2196"/>
      <w:bookmarkEnd w:id="2197"/>
      <w:bookmarkEnd w:id="2198"/>
      <w:bookmarkEnd w:id="2199"/>
    </w:p>
    <w:p>
      <w:pPr>
        <w:pStyle w:val="3"/>
        <w:spacing w:line="360" w:lineRule="auto"/>
        <w:jc w:val="center"/>
        <w:rPr>
          <w:rFonts w:ascii="宋体" w:hAnsi="宋体"/>
          <w:highlight w:val="none"/>
        </w:rPr>
      </w:pPr>
      <w:bookmarkStart w:id="2200" w:name="招标文件07章技术标准和要求"/>
      <w:bookmarkEnd w:id="2200"/>
      <w:bookmarkStart w:id="2201" w:name="_Toc7050"/>
      <w:bookmarkStart w:id="2202" w:name="_Toc17170"/>
      <w:r>
        <w:rPr>
          <w:rFonts w:ascii="宋体" w:hAnsi="宋体"/>
          <w:highlight w:val="none"/>
        </w:rPr>
        <w:t>第七章</w:t>
      </w:r>
      <w:r>
        <w:rPr>
          <w:rFonts w:hint="eastAsia" w:ascii="宋体" w:hAnsi="宋体"/>
          <w:highlight w:val="none"/>
        </w:rPr>
        <w:t xml:space="preserve">  </w:t>
      </w:r>
      <w:r>
        <w:rPr>
          <w:rFonts w:ascii="宋体" w:hAnsi="宋体"/>
          <w:highlight w:val="none"/>
        </w:rPr>
        <w:t>技术标准和要求</w:t>
      </w:r>
      <w:bookmarkEnd w:id="2201"/>
      <w:bookmarkEnd w:id="2202"/>
      <w:bookmarkStart w:id="2203" w:name="招标文件07章技术标准和要求01"/>
      <w:bookmarkEnd w:id="2203"/>
      <w:bookmarkStart w:id="2204" w:name="_Toc430530524"/>
      <w:bookmarkStart w:id="2205" w:name="_Toc287620808"/>
    </w:p>
    <w:bookmarkEnd w:id="2204"/>
    <w:bookmarkEnd w:id="2205"/>
    <w:p>
      <w:pPr>
        <w:spacing w:line="360" w:lineRule="auto"/>
        <w:jc w:val="center"/>
        <w:rPr>
          <w:rFonts w:ascii="宋体" w:hAnsi="宋体"/>
          <w:szCs w:val="21"/>
          <w:highlight w:val="none"/>
        </w:rPr>
      </w:pPr>
      <w:r>
        <w:rPr>
          <w:rFonts w:ascii="宋体" w:hAnsi="宋体"/>
          <w:szCs w:val="21"/>
          <w:highlight w:val="none"/>
        </w:rPr>
        <w:t>由招标人根据招标项目的实际情况编写</w:t>
      </w:r>
      <w:r>
        <w:rPr>
          <w:rFonts w:hint="eastAsia" w:ascii="宋体" w:hAnsi="宋体"/>
          <w:szCs w:val="21"/>
          <w:highlight w:val="none"/>
        </w:rPr>
        <w:t>（如有）。</w:t>
      </w:r>
    </w:p>
    <w:p>
      <w:pPr>
        <w:spacing w:line="360" w:lineRule="auto"/>
        <w:rPr>
          <w:rFonts w:ascii="宋体" w:hAnsi="宋体"/>
          <w:highlight w:val="none"/>
        </w:rPr>
      </w:pPr>
      <w:r>
        <w:rPr>
          <w:rFonts w:ascii="宋体" w:hAnsi="宋体"/>
          <w:highlight w:val="none"/>
        </w:rPr>
        <w:br w:type="page"/>
      </w:r>
    </w:p>
    <w:p>
      <w:pPr>
        <w:pStyle w:val="3"/>
        <w:spacing w:before="0" w:after="0" w:line="360" w:lineRule="auto"/>
        <w:jc w:val="center"/>
        <w:rPr>
          <w:rFonts w:ascii="宋体" w:hAnsi="宋体"/>
          <w:sz w:val="52"/>
          <w:szCs w:val="52"/>
          <w:highlight w:val="none"/>
        </w:rPr>
      </w:pPr>
      <w:bookmarkStart w:id="2206" w:name="_Toc534185827"/>
      <w:bookmarkStart w:id="2207" w:name="_Toc509218849"/>
      <w:bookmarkStart w:id="2208" w:name="_Toc18822"/>
      <w:bookmarkStart w:id="2209" w:name="_Toc18948"/>
      <w:r>
        <w:rPr>
          <w:rFonts w:ascii="宋体" w:hAnsi="宋体"/>
          <w:sz w:val="52"/>
          <w:szCs w:val="52"/>
          <w:highlight w:val="none"/>
        </w:rPr>
        <w:t>第 四 卷</w:t>
      </w:r>
      <w:bookmarkEnd w:id="2206"/>
      <w:bookmarkEnd w:id="2207"/>
      <w:bookmarkEnd w:id="2208"/>
      <w:bookmarkEnd w:id="2209"/>
      <w:bookmarkStart w:id="2210" w:name="_Toc536619970"/>
      <w:bookmarkStart w:id="2211" w:name="_Toc536796853"/>
      <w:bookmarkStart w:id="2212" w:name="_Toc536628347"/>
      <w:bookmarkStart w:id="2213" w:name="_Toc13210775"/>
      <w:bookmarkStart w:id="2214" w:name="_Toc509218850"/>
      <w:bookmarkStart w:id="2215" w:name="_Toc536620102"/>
      <w:bookmarkStart w:id="2216" w:name="_Toc536621883"/>
      <w:bookmarkStart w:id="2217" w:name="_Toc534185828"/>
      <w:bookmarkStart w:id="2218" w:name="_Toc13211767"/>
      <w:bookmarkStart w:id="2219" w:name="_Toc536797258"/>
      <w:bookmarkStart w:id="2220" w:name="_Toc13211209"/>
      <w:bookmarkStart w:id="2221" w:name="_Toc536796989"/>
      <w:bookmarkStart w:id="2222" w:name="_Toc536797124"/>
      <w:bookmarkStart w:id="2223" w:name="_Toc536797393"/>
    </w:p>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p>
      <w:pPr>
        <w:rPr>
          <w:highlight w:val="none"/>
        </w:rPr>
      </w:pPr>
      <w:r>
        <w:rPr>
          <w:highlight w:val="none"/>
        </w:rPr>
        <w:br w:type="page"/>
      </w:r>
      <w:bookmarkStart w:id="2224" w:name="招标文件08章投标文件格式"/>
      <w:bookmarkEnd w:id="2224"/>
      <w:bookmarkStart w:id="2225" w:name="_Toc287620812"/>
      <w:bookmarkStart w:id="2226" w:name="_Toc287607865"/>
    </w:p>
    <w:p>
      <w:pPr>
        <w:pStyle w:val="3"/>
        <w:spacing w:line="360" w:lineRule="auto"/>
        <w:jc w:val="center"/>
        <w:rPr>
          <w:rFonts w:ascii="宋体" w:hAnsi="宋体"/>
          <w:highlight w:val="none"/>
        </w:rPr>
      </w:pPr>
      <w:bookmarkStart w:id="2227" w:name="_Toc9315"/>
      <w:bookmarkStart w:id="2228" w:name="_Toc23843"/>
      <w:bookmarkStart w:id="2229" w:name="_Toc430530528"/>
      <w:bookmarkStart w:id="2230" w:name="_Toc509218852"/>
      <w:bookmarkStart w:id="2231" w:name="_Toc534185829"/>
      <w:r>
        <w:rPr>
          <w:rFonts w:hint="eastAsia" w:ascii="宋体" w:hAnsi="宋体"/>
          <w:highlight w:val="none"/>
        </w:rPr>
        <w:t>第八章  投标文件格式</w:t>
      </w:r>
      <w:bookmarkEnd w:id="2225"/>
      <w:bookmarkEnd w:id="2226"/>
      <w:bookmarkEnd w:id="2227"/>
      <w:bookmarkEnd w:id="2228"/>
      <w:bookmarkEnd w:id="2229"/>
      <w:bookmarkEnd w:id="2230"/>
      <w:bookmarkEnd w:id="2231"/>
    </w:p>
    <w:p>
      <w:pPr>
        <w:spacing w:line="360" w:lineRule="auto"/>
        <w:rPr>
          <w:rFonts w:ascii="宋体" w:hAnsi="宋体"/>
          <w:sz w:val="32"/>
          <w:szCs w:val="32"/>
          <w:highlight w:val="none"/>
        </w:rPr>
      </w:pPr>
    </w:p>
    <w:p>
      <w:pPr>
        <w:spacing w:line="360" w:lineRule="auto"/>
        <w:jc w:val="center"/>
        <w:rPr>
          <w:rFonts w:ascii="宋体" w:hAnsi="宋体"/>
          <w:sz w:val="36"/>
          <w:szCs w:val="36"/>
          <w:highlight w:val="none"/>
        </w:rPr>
      </w:pPr>
      <w:r>
        <w:rPr>
          <w:rFonts w:ascii="宋体" w:hAnsi="宋体"/>
          <w:szCs w:val="20"/>
          <w:highlight w:val="none"/>
        </w:rPr>
        <w:br w:type="page"/>
      </w:r>
      <w:bookmarkStart w:id="2232" w:name="_Toc224103493"/>
      <w:r>
        <w:rPr>
          <w:rFonts w:hint="eastAsia" w:ascii="宋体" w:hAnsi="宋体"/>
          <w:sz w:val="36"/>
          <w:szCs w:val="36"/>
          <w:highlight w:val="none"/>
        </w:rPr>
        <w:t>目  录</w:t>
      </w:r>
      <w:bookmarkEnd w:id="2232"/>
    </w:p>
    <w:p>
      <w:pPr>
        <w:spacing w:line="360" w:lineRule="auto"/>
        <w:jc w:val="center"/>
        <w:rPr>
          <w:rFonts w:ascii="宋体" w:hAnsi="宋体"/>
          <w:szCs w:val="20"/>
          <w:highlight w:val="none"/>
        </w:rPr>
      </w:pPr>
    </w:p>
    <w:p>
      <w:pPr>
        <w:spacing w:line="360" w:lineRule="auto"/>
        <w:rPr>
          <w:rFonts w:ascii="宋体" w:hAnsi="宋体"/>
          <w:b/>
          <w:highlight w:val="none"/>
        </w:rPr>
      </w:pPr>
      <w:r>
        <w:rPr>
          <w:rFonts w:hint="eastAsia" w:ascii="宋体" w:hAnsi="宋体"/>
          <w:b/>
          <w:highlight w:val="none"/>
          <w:lang w:val="en-US" w:eastAsia="zh-CN"/>
        </w:rPr>
        <w:t>一</w:t>
      </w:r>
      <w:r>
        <w:rPr>
          <w:rFonts w:ascii="宋体" w:hAnsi="宋体"/>
          <w:b/>
          <w:highlight w:val="none"/>
        </w:rPr>
        <w:t>、投标函部分</w:t>
      </w:r>
    </w:p>
    <w:p>
      <w:pPr>
        <w:spacing w:line="360" w:lineRule="auto"/>
        <w:ind w:firstLine="420" w:firstLineChars="200"/>
        <w:rPr>
          <w:rFonts w:ascii="宋体" w:hAnsi="宋体"/>
          <w:highlight w:val="none"/>
        </w:rPr>
      </w:pPr>
      <w:r>
        <w:rPr>
          <w:rFonts w:ascii="宋体" w:hAnsi="宋体"/>
          <w:highlight w:val="none"/>
        </w:rPr>
        <w:t>（一）投标函</w:t>
      </w:r>
    </w:p>
    <w:p>
      <w:pPr>
        <w:spacing w:line="360" w:lineRule="auto"/>
        <w:ind w:firstLine="420" w:firstLineChars="200"/>
        <w:rPr>
          <w:rFonts w:ascii="宋体" w:hAnsi="宋体"/>
          <w:highlight w:val="none"/>
        </w:rPr>
      </w:pPr>
      <w:r>
        <w:rPr>
          <w:rFonts w:ascii="宋体" w:hAnsi="宋体"/>
          <w:highlight w:val="none"/>
        </w:rPr>
        <w:t>（二）投标函附录</w:t>
      </w:r>
    </w:p>
    <w:p>
      <w:pPr>
        <w:spacing w:line="360" w:lineRule="auto"/>
        <w:ind w:firstLine="420" w:firstLineChars="200"/>
        <w:rPr>
          <w:rFonts w:ascii="宋体" w:hAnsi="宋体"/>
          <w:highlight w:val="none"/>
        </w:rPr>
      </w:pPr>
      <w:r>
        <w:rPr>
          <w:rFonts w:ascii="宋体" w:hAnsi="宋体"/>
          <w:highlight w:val="none"/>
        </w:rPr>
        <w:t>（三）</w:t>
      </w:r>
      <w:r>
        <w:rPr>
          <w:rFonts w:hint="eastAsia" w:ascii="宋体" w:hAnsi="宋体"/>
          <w:highlight w:val="none"/>
        </w:rPr>
        <w:t>法定代表人身份证明或附有法定代表人身份证明的授权委托书</w:t>
      </w:r>
    </w:p>
    <w:p>
      <w:pPr>
        <w:spacing w:line="360" w:lineRule="auto"/>
        <w:rPr>
          <w:rFonts w:ascii="宋体" w:hAnsi="宋体"/>
          <w:b/>
          <w:highlight w:val="none"/>
        </w:rPr>
      </w:pPr>
      <w:r>
        <w:rPr>
          <w:rFonts w:hint="eastAsia" w:ascii="宋体" w:hAnsi="宋体"/>
          <w:b/>
          <w:highlight w:val="none"/>
          <w:lang w:val="en-US" w:eastAsia="zh-CN"/>
        </w:rPr>
        <w:t>二</w:t>
      </w:r>
      <w:r>
        <w:rPr>
          <w:rFonts w:ascii="宋体" w:hAnsi="宋体"/>
          <w:b/>
          <w:highlight w:val="none"/>
        </w:rPr>
        <w:t>、</w:t>
      </w:r>
      <w:r>
        <w:rPr>
          <w:rFonts w:hint="eastAsia" w:ascii="宋体" w:hAnsi="宋体"/>
          <w:b/>
          <w:highlight w:val="none"/>
        </w:rPr>
        <w:t>经济</w:t>
      </w:r>
      <w:r>
        <w:rPr>
          <w:rFonts w:ascii="宋体" w:hAnsi="宋体"/>
          <w:b/>
          <w:highlight w:val="none"/>
        </w:rPr>
        <w:t>部分</w:t>
      </w:r>
    </w:p>
    <w:p>
      <w:pPr>
        <w:spacing w:line="360" w:lineRule="auto"/>
        <w:ind w:firstLine="420" w:firstLineChars="200"/>
        <w:rPr>
          <w:rFonts w:ascii="宋体" w:hAnsi="宋体"/>
          <w:highlight w:val="none"/>
        </w:rPr>
      </w:pPr>
      <w:r>
        <w:rPr>
          <w:rFonts w:ascii="宋体" w:hAnsi="宋体"/>
          <w:highlight w:val="none"/>
        </w:rPr>
        <w:t>已标价工程量清单</w:t>
      </w:r>
    </w:p>
    <w:p>
      <w:pPr>
        <w:spacing w:line="360" w:lineRule="auto"/>
        <w:rPr>
          <w:rFonts w:ascii="宋体" w:hAnsi="宋体"/>
          <w:b/>
          <w:highlight w:val="none"/>
        </w:rPr>
      </w:pPr>
      <w:r>
        <w:rPr>
          <w:rFonts w:hint="eastAsia" w:ascii="宋体" w:hAnsi="宋体"/>
          <w:b/>
          <w:highlight w:val="none"/>
          <w:lang w:val="en-US" w:eastAsia="zh-CN"/>
        </w:rPr>
        <w:t>撒</w:t>
      </w:r>
      <w:r>
        <w:rPr>
          <w:rFonts w:ascii="宋体" w:hAnsi="宋体"/>
          <w:b/>
          <w:highlight w:val="none"/>
        </w:rPr>
        <w:t>、技术部分</w:t>
      </w:r>
    </w:p>
    <w:p>
      <w:pPr>
        <w:spacing w:line="360" w:lineRule="auto"/>
        <w:ind w:firstLine="420" w:firstLineChars="200"/>
        <w:rPr>
          <w:rFonts w:ascii="宋体" w:hAnsi="宋体"/>
          <w:highlight w:val="none"/>
        </w:rPr>
      </w:pPr>
      <w:r>
        <w:rPr>
          <w:rFonts w:hint="eastAsia" w:ascii="宋体" w:hAnsi="宋体"/>
          <w:highlight w:val="none"/>
        </w:rPr>
        <w:t>技术方案</w:t>
      </w:r>
    </w:p>
    <w:p>
      <w:pPr>
        <w:spacing w:line="360" w:lineRule="auto"/>
        <w:ind w:firstLine="420" w:firstLineChars="200"/>
        <w:rPr>
          <w:rFonts w:ascii="宋体" w:hAnsi="宋体"/>
          <w:highlight w:val="none"/>
        </w:rPr>
      </w:pPr>
      <w:r>
        <w:rPr>
          <w:rFonts w:ascii="宋体" w:hAnsi="宋体"/>
          <w:highlight w:val="none"/>
        </w:rPr>
        <w:t>附表一</w:t>
      </w:r>
      <w:r>
        <w:rPr>
          <w:rFonts w:hint="eastAsia" w:ascii="宋体" w:hAnsi="宋体"/>
          <w:highlight w:val="none"/>
        </w:rPr>
        <w:t xml:space="preserve"> </w:t>
      </w:r>
      <w:r>
        <w:rPr>
          <w:rFonts w:ascii="宋体" w:hAnsi="宋体"/>
          <w:highlight w:val="none"/>
        </w:rPr>
        <w:t>拟投入本标段的主要施工设备表</w:t>
      </w:r>
    </w:p>
    <w:p>
      <w:pPr>
        <w:spacing w:line="360" w:lineRule="auto"/>
        <w:ind w:firstLine="420" w:firstLineChars="200"/>
        <w:rPr>
          <w:rFonts w:ascii="宋体" w:hAnsi="宋体"/>
          <w:highlight w:val="none"/>
        </w:rPr>
      </w:pPr>
      <w:r>
        <w:rPr>
          <w:rFonts w:ascii="宋体" w:hAnsi="宋体"/>
          <w:highlight w:val="none"/>
        </w:rPr>
        <w:t>附表二</w:t>
      </w:r>
      <w:r>
        <w:rPr>
          <w:rFonts w:hint="eastAsia" w:ascii="宋体" w:hAnsi="宋体"/>
          <w:highlight w:val="none"/>
        </w:rPr>
        <w:t xml:space="preserve"> </w:t>
      </w:r>
      <w:r>
        <w:rPr>
          <w:rFonts w:ascii="宋体" w:hAnsi="宋体"/>
          <w:highlight w:val="none"/>
        </w:rPr>
        <w:t>拟配备本标段的试验和检测仪器设备表</w:t>
      </w:r>
    </w:p>
    <w:p>
      <w:pPr>
        <w:spacing w:line="360" w:lineRule="auto"/>
        <w:ind w:firstLine="420" w:firstLineChars="200"/>
        <w:rPr>
          <w:rFonts w:ascii="宋体" w:hAnsi="宋体"/>
          <w:highlight w:val="none"/>
        </w:rPr>
      </w:pPr>
      <w:r>
        <w:rPr>
          <w:rFonts w:ascii="宋体" w:hAnsi="宋体"/>
          <w:highlight w:val="none"/>
        </w:rPr>
        <w:t>附表三</w:t>
      </w:r>
      <w:r>
        <w:rPr>
          <w:rFonts w:hint="eastAsia" w:ascii="宋体" w:hAnsi="宋体"/>
          <w:highlight w:val="none"/>
        </w:rPr>
        <w:t xml:space="preserve"> </w:t>
      </w:r>
      <w:r>
        <w:rPr>
          <w:rFonts w:ascii="宋体" w:hAnsi="宋体"/>
          <w:highlight w:val="none"/>
        </w:rPr>
        <w:t>劳动力计划表</w:t>
      </w:r>
    </w:p>
    <w:p>
      <w:pPr>
        <w:spacing w:line="360" w:lineRule="auto"/>
        <w:ind w:firstLine="420" w:firstLineChars="200"/>
        <w:rPr>
          <w:rFonts w:ascii="宋体" w:hAnsi="宋体"/>
          <w:highlight w:val="none"/>
        </w:rPr>
      </w:pPr>
      <w:r>
        <w:rPr>
          <w:rFonts w:ascii="宋体" w:hAnsi="宋体"/>
          <w:highlight w:val="none"/>
        </w:rPr>
        <w:t>附表四</w:t>
      </w:r>
      <w:r>
        <w:rPr>
          <w:rFonts w:hint="eastAsia" w:ascii="宋体" w:hAnsi="宋体"/>
          <w:highlight w:val="none"/>
        </w:rPr>
        <w:t xml:space="preserve"> </w:t>
      </w:r>
      <w:r>
        <w:rPr>
          <w:rFonts w:ascii="宋体" w:hAnsi="宋体"/>
          <w:highlight w:val="none"/>
        </w:rPr>
        <w:t>计划开、竣工日期和施工进度网络图</w:t>
      </w:r>
    </w:p>
    <w:p>
      <w:pPr>
        <w:spacing w:line="360" w:lineRule="auto"/>
        <w:ind w:firstLine="420" w:firstLineChars="200"/>
        <w:rPr>
          <w:rFonts w:ascii="宋体" w:hAnsi="宋体"/>
          <w:highlight w:val="none"/>
        </w:rPr>
      </w:pPr>
      <w:r>
        <w:rPr>
          <w:rFonts w:ascii="宋体" w:hAnsi="宋体"/>
          <w:highlight w:val="none"/>
        </w:rPr>
        <w:t>附表五</w:t>
      </w:r>
      <w:r>
        <w:rPr>
          <w:rFonts w:hint="eastAsia" w:ascii="宋体" w:hAnsi="宋体"/>
          <w:highlight w:val="none"/>
        </w:rPr>
        <w:t xml:space="preserve"> </w:t>
      </w:r>
      <w:r>
        <w:rPr>
          <w:rFonts w:ascii="宋体" w:hAnsi="宋体"/>
          <w:highlight w:val="none"/>
        </w:rPr>
        <w:t>施工总平面图</w:t>
      </w:r>
    </w:p>
    <w:p>
      <w:pPr>
        <w:spacing w:line="360" w:lineRule="auto"/>
        <w:ind w:firstLine="420" w:firstLineChars="200"/>
        <w:rPr>
          <w:rFonts w:ascii="宋体" w:hAnsi="宋体"/>
          <w:highlight w:val="none"/>
        </w:rPr>
      </w:pPr>
      <w:r>
        <w:rPr>
          <w:rFonts w:ascii="宋体" w:hAnsi="宋体"/>
          <w:highlight w:val="none"/>
        </w:rPr>
        <w:t>附表六</w:t>
      </w:r>
      <w:r>
        <w:rPr>
          <w:rFonts w:hint="eastAsia" w:ascii="宋体" w:hAnsi="宋体"/>
          <w:highlight w:val="none"/>
        </w:rPr>
        <w:t xml:space="preserve"> </w:t>
      </w:r>
      <w:r>
        <w:rPr>
          <w:rFonts w:ascii="宋体" w:hAnsi="宋体"/>
          <w:highlight w:val="none"/>
        </w:rPr>
        <w:t>临时用地表</w:t>
      </w:r>
    </w:p>
    <w:p>
      <w:pPr>
        <w:spacing w:line="360" w:lineRule="auto"/>
        <w:rPr>
          <w:rFonts w:ascii="宋体" w:hAnsi="宋体"/>
          <w:b/>
          <w:highlight w:val="none"/>
        </w:rPr>
      </w:pPr>
      <w:r>
        <w:rPr>
          <w:rFonts w:hint="eastAsia" w:ascii="宋体" w:hAnsi="宋体"/>
          <w:b/>
          <w:highlight w:val="none"/>
          <w:lang w:val="en-US" w:eastAsia="zh-CN"/>
        </w:rPr>
        <w:t>四</w:t>
      </w:r>
      <w:r>
        <w:rPr>
          <w:rFonts w:ascii="宋体" w:hAnsi="宋体"/>
          <w:b/>
          <w:highlight w:val="none"/>
        </w:rPr>
        <w:t>、</w:t>
      </w:r>
      <w:r>
        <w:rPr>
          <w:rFonts w:hint="eastAsia" w:ascii="宋体" w:hAnsi="宋体"/>
          <w:b/>
          <w:highlight w:val="none"/>
        </w:rPr>
        <w:t>资格审查部分</w:t>
      </w:r>
    </w:p>
    <w:p>
      <w:pPr>
        <w:spacing w:line="360" w:lineRule="auto"/>
        <w:ind w:firstLine="420" w:firstLineChars="200"/>
        <w:rPr>
          <w:rFonts w:ascii="宋体" w:hAnsi="宋体"/>
          <w:highlight w:val="none"/>
        </w:rPr>
      </w:pPr>
      <w:r>
        <w:rPr>
          <w:rFonts w:ascii="宋体" w:hAnsi="宋体"/>
          <w:highlight w:val="none"/>
        </w:rPr>
        <w:t>（一）</w:t>
      </w:r>
      <w:r>
        <w:rPr>
          <w:rFonts w:hint="eastAsia" w:ascii="宋体" w:hAnsi="宋体"/>
          <w:highlight w:val="none"/>
        </w:rPr>
        <w:t>法定代表人身份证明或附有法定代表人身份证明的授权委托书</w:t>
      </w:r>
    </w:p>
    <w:p>
      <w:pPr>
        <w:spacing w:line="360" w:lineRule="auto"/>
        <w:ind w:firstLine="420" w:firstLineChars="200"/>
        <w:rPr>
          <w:rFonts w:ascii="宋体" w:hAnsi="宋体"/>
          <w:highlight w:val="none"/>
        </w:rPr>
      </w:pPr>
      <w:r>
        <w:rPr>
          <w:rFonts w:ascii="宋体" w:hAnsi="宋体"/>
          <w:highlight w:val="none"/>
        </w:rPr>
        <w:t>（二）投标人基本情况表</w:t>
      </w:r>
    </w:p>
    <w:p>
      <w:pPr>
        <w:spacing w:line="360" w:lineRule="auto"/>
        <w:ind w:firstLine="420" w:firstLineChars="200"/>
        <w:rPr>
          <w:rFonts w:ascii="宋体" w:hAnsi="宋体"/>
          <w:highlight w:val="none"/>
        </w:rPr>
      </w:pPr>
      <w:r>
        <w:rPr>
          <w:rFonts w:ascii="宋体" w:hAnsi="宋体"/>
          <w:highlight w:val="none"/>
        </w:rPr>
        <w:t>（三）项目管理机构</w:t>
      </w:r>
    </w:p>
    <w:p>
      <w:pPr>
        <w:spacing w:line="360" w:lineRule="auto"/>
        <w:ind w:firstLine="420" w:firstLineChars="200"/>
        <w:rPr>
          <w:rFonts w:ascii="宋体" w:hAnsi="宋体"/>
          <w:highlight w:val="none"/>
        </w:rPr>
      </w:pPr>
      <w:r>
        <w:rPr>
          <w:rFonts w:ascii="宋体" w:hAnsi="宋体"/>
          <w:highlight w:val="none"/>
        </w:rPr>
        <w:t>（四）近年财务状况表</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五</w:t>
      </w:r>
      <w:r>
        <w:rPr>
          <w:rFonts w:ascii="宋体" w:hAnsi="宋体"/>
          <w:highlight w:val="none"/>
        </w:rPr>
        <w:t>）</w:t>
      </w:r>
      <w:r>
        <w:rPr>
          <w:rFonts w:hint="eastAsia" w:ascii="宋体" w:hAnsi="宋体"/>
          <w:highlight w:val="none"/>
        </w:rPr>
        <w:t>承诺</w:t>
      </w:r>
    </w:p>
    <w:p>
      <w:pPr>
        <w:spacing w:line="360" w:lineRule="auto"/>
        <w:ind w:firstLine="420" w:firstLineChars="200"/>
        <w:rPr>
          <w:rFonts w:ascii="宋体" w:hAnsi="宋体"/>
          <w:highlight w:val="none"/>
        </w:rPr>
      </w:pPr>
      <w:r>
        <w:rPr>
          <w:rFonts w:ascii="宋体" w:hAnsi="宋体"/>
          <w:highlight w:val="none"/>
        </w:rPr>
        <w:t>（</w:t>
      </w:r>
      <w:r>
        <w:rPr>
          <w:rFonts w:hint="eastAsia" w:ascii="宋体" w:hAnsi="宋体"/>
          <w:highlight w:val="none"/>
          <w:lang w:val="en-US" w:eastAsia="zh-CN"/>
        </w:rPr>
        <w:t>六</w:t>
      </w:r>
      <w:r>
        <w:rPr>
          <w:rFonts w:ascii="宋体" w:hAnsi="宋体"/>
          <w:highlight w:val="none"/>
        </w:rPr>
        <w:t>）其他资料</w:t>
      </w:r>
    </w:p>
    <w:p>
      <w:pPr>
        <w:autoSpaceDE w:val="0"/>
        <w:autoSpaceDN w:val="0"/>
        <w:adjustRightInd w:val="0"/>
        <w:spacing w:line="276" w:lineRule="auto"/>
        <w:ind w:right="-23"/>
        <w:jc w:val="left"/>
        <w:rPr>
          <w:rFonts w:ascii="宋体" w:hAnsi="宋体"/>
          <w:b/>
          <w:kern w:val="0"/>
          <w:sz w:val="24"/>
          <w:highlight w:val="none"/>
        </w:rPr>
      </w:pPr>
      <w:r>
        <w:rPr>
          <w:rFonts w:ascii="宋体" w:hAnsi="宋体"/>
          <w:b/>
          <w:kern w:val="0"/>
          <w:sz w:val="24"/>
          <w:highlight w:val="none"/>
        </w:rPr>
        <w:br w:type="page"/>
      </w:r>
      <w:bookmarkStart w:id="2233" w:name="_Toc224103494"/>
      <w:bookmarkStart w:id="2234" w:name="_Toc287607866"/>
      <w:bookmarkStart w:id="2235" w:name="_Toc277082642"/>
      <w:bookmarkStart w:id="2236" w:name="_Toc430530529"/>
      <w:bookmarkStart w:id="2237" w:name="_Toc287620813"/>
    </w:p>
    <w:p>
      <w:pPr>
        <w:pStyle w:val="4"/>
        <w:spacing w:line="360" w:lineRule="auto"/>
        <w:jc w:val="center"/>
        <w:rPr>
          <w:rFonts w:ascii="宋体" w:hAnsi="宋体"/>
          <w:b w:val="0"/>
          <w:bCs w:val="0"/>
          <w:sz w:val="44"/>
          <w:szCs w:val="44"/>
          <w:highlight w:val="none"/>
        </w:rPr>
      </w:pPr>
      <w:bookmarkStart w:id="2238" w:name="_Toc10448"/>
      <w:bookmarkStart w:id="2239" w:name="_Toc19476"/>
      <w:r>
        <w:rPr>
          <w:rFonts w:hint="eastAsia" w:ascii="宋体" w:hAnsi="宋体"/>
          <w:b w:val="0"/>
          <w:bCs w:val="0"/>
          <w:sz w:val="44"/>
          <w:szCs w:val="44"/>
          <w:highlight w:val="none"/>
          <w:lang w:val="en-US" w:eastAsia="zh-CN"/>
        </w:rPr>
        <w:t>一</w:t>
      </w:r>
      <w:r>
        <w:rPr>
          <w:rFonts w:hint="eastAsia" w:ascii="宋体" w:hAnsi="宋体"/>
          <w:b w:val="0"/>
          <w:bCs w:val="0"/>
          <w:sz w:val="44"/>
          <w:szCs w:val="44"/>
          <w:highlight w:val="none"/>
        </w:rPr>
        <w:t>、投标函部分</w:t>
      </w:r>
      <w:bookmarkEnd w:id="2233"/>
      <w:bookmarkEnd w:id="2234"/>
      <w:bookmarkEnd w:id="2235"/>
      <w:bookmarkEnd w:id="2236"/>
      <w:bookmarkEnd w:id="2237"/>
      <w:bookmarkEnd w:id="2238"/>
      <w:bookmarkEnd w:id="2239"/>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pPr>
        <w:tabs>
          <w:tab w:val="left" w:pos="2580"/>
          <w:tab w:val="left" w:pos="5940"/>
        </w:tabs>
        <w:autoSpaceDE w:val="0"/>
        <w:autoSpaceDN w:val="0"/>
        <w:adjustRightInd w:val="0"/>
        <w:snapToGrid w:val="0"/>
        <w:spacing w:line="360" w:lineRule="auto"/>
        <w:jc w:val="left"/>
        <w:rPr>
          <w:rFonts w:ascii="宋体" w:hAnsi="宋体"/>
          <w:kern w:val="0"/>
          <w:sz w:val="28"/>
          <w:szCs w:val="28"/>
          <w:highlight w:val="none"/>
          <w:u w:val="single"/>
        </w:rPr>
      </w:pPr>
      <w:r>
        <w:rPr>
          <w:rFonts w:ascii="宋体" w:hAnsi="宋体"/>
          <w:kern w:val="0"/>
          <w:sz w:val="28"/>
          <w:szCs w:val="28"/>
          <w:highlight w:val="none"/>
          <w:u w:val="single"/>
        </w:rPr>
        <w:br w:type="page"/>
      </w:r>
    </w:p>
    <w:p>
      <w:pPr>
        <w:spacing w:line="360" w:lineRule="auto"/>
        <w:jc w:val="center"/>
        <w:rPr>
          <w:rFonts w:ascii="宋体" w:hAnsi="宋体"/>
          <w:kern w:val="0"/>
          <w:sz w:val="32"/>
          <w:szCs w:val="32"/>
          <w:highlight w:val="none"/>
        </w:rPr>
      </w:pPr>
      <w:r>
        <w:rPr>
          <w:rFonts w:hint="eastAsia" w:ascii="宋体" w:hAnsi="宋体"/>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pPr>
        <w:autoSpaceDE w:val="0"/>
        <w:autoSpaceDN w:val="0"/>
        <w:adjustRightInd w:val="0"/>
        <w:snapToGrid w:val="0"/>
        <w:spacing w:line="360" w:lineRule="auto"/>
        <w:jc w:val="left"/>
        <w:rPr>
          <w:rFonts w:ascii="宋体" w:hAnsi="宋体"/>
          <w:kern w:val="0"/>
          <w:sz w:val="16"/>
          <w:szCs w:val="16"/>
          <w:highlight w:val="none"/>
        </w:rPr>
      </w:pPr>
    </w:p>
    <w:p>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投标函部分</w:t>
      </w: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ascii="宋体" w:hAnsi="宋体"/>
          <w:w w:val="99"/>
          <w:kern w:val="0"/>
          <w:sz w:val="28"/>
          <w:szCs w:val="28"/>
          <w:highlight w:val="none"/>
        </w:rPr>
        <w:t>投标人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pPr>
        <w:autoSpaceDE w:val="0"/>
        <w:autoSpaceDN w:val="0"/>
        <w:adjustRightInd w:val="0"/>
        <w:snapToGrid w:val="0"/>
        <w:spacing w:line="360" w:lineRule="auto"/>
        <w:jc w:val="center"/>
        <w:rPr>
          <w:rFonts w:ascii="宋体" w:hAnsi="宋体"/>
          <w:kern w:val="0"/>
          <w:sz w:val="24"/>
          <w:szCs w:val="21"/>
          <w:highlight w:val="none"/>
        </w:rPr>
      </w:pP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年</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月</w:t>
      </w:r>
      <w:r>
        <w:rPr>
          <w:rFonts w:hint="eastAsia" w:ascii="宋体" w:hAnsi="宋体"/>
          <w:w w:val="99"/>
          <w:kern w:val="0"/>
          <w:sz w:val="28"/>
          <w:szCs w:val="28"/>
          <w:highlight w:val="none"/>
          <w:u w:val="single"/>
        </w:rPr>
        <w:t xml:space="preserve">    </w:t>
      </w:r>
      <w:r>
        <w:rPr>
          <w:rFonts w:hint="eastAsia" w:ascii="宋体" w:hAnsi="宋体"/>
          <w:w w:val="99"/>
          <w:kern w:val="0"/>
          <w:sz w:val="28"/>
          <w:szCs w:val="28"/>
          <w:highlight w:val="none"/>
        </w:rPr>
        <w:t>日</w:t>
      </w:r>
      <w:r>
        <w:rPr>
          <w:rFonts w:ascii="宋体" w:hAnsi="宋体"/>
          <w:kern w:val="0"/>
          <w:sz w:val="24"/>
          <w:szCs w:val="21"/>
          <w:highlight w:val="none"/>
        </w:rPr>
        <w:br w:type="page"/>
      </w:r>
    </w:p>
    <w:p>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目  录</w:t>
      </w:r>
    </w:p>
    <w:p>
      <w:pPr>
        <w:autoSpaceDE w:val="0"/>
        <w:autoSpaceDN w:val="0"/>
        <w:adjustRightInd w:val="0"/>
        <w:snapToGrid w:val="0"/>
        <w:spacing w:line="360" w:lineRule="auto"/>
        <w:jc w:val="left"/>
        <w:rPr>
          <w:rFonts w:ascii="宋体" w:hAnsi="宋体"/>
          <w:kern w:val="0"/>
          <w:sz w:val="24"/>
          <w:szCs w:val="21"/>
          <w:highlight w:val="none"/>
        </w:rPr>
      </w:pPr>
    </w:p>
    <w:p>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（一）投标函</w:t>
      </w:r>
    </w:p>
    <w:p>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（二）投标函附录</w:t>
      </w:r>
    </w:p>
    <w:p>
      <w:pPr>
        <w:autoSpaceDE w:val="0"/>
        <w:autoSpaceDN w:val="0"/>
        <w:adjustRightInd w:val="0"/>
        <w:spacing w:line="360" w:lineRule="auto"/>
        <w:ind w:firstLine="480" w:firstLineChars="200"/>
        <w:jc w:val="left"/>
        <w:rPr>
          <w:rFonts w:ascii="宋体" w:hAnsi="宋体"/>
          <w:kern w:val="0"/>
          <w:sz w:val="24"/>
          <w:highlight w:val="none"/>
        </w:rPr>
      </w:pPr>
      <w:r>
        <w:rPr>
          <w:rFonts w:ascii="宋体" w:hAnsi="宋体"/>
          <w:kern w:val="0"/>
          <w:sz w:val="24"/>
          <w:highlight w:val="none"/>
        </w:rPr>
        <w:t>（三）</w:t>
      </w:r>
      <w:r>
        <w:rPr>
          <w:rFonts w:hint="eastAsia" w:ascii="宋体" w:hAnsi="宋体"/>
          <w:kern w:val="0"/>
          <w:sz w:val="24"/>
          <w:highlight w:val="none"/>
        </w:rPr>
        <w:t>法定代表人身份证明或附有法定代表人身份证明的授权委托书</w:t>
      </w:r>
    </w:p>
    <w:p>
      <w:pPr>
        <w:autoSpaceDE w:val="0"/>
        <w:autoSpaceDN w:val="0"/>
        <w:adjustRightInd w:val="0"/>
        <w:snapToGrid w:val="0"/>
        <w:spacing w:line="360" w:lineRule="auto"/>
        <w:jc w:val="left"/>
        <w:rPr>
          <w:rFonts w:ascii="宋体" w:hAnsi="宋体"/>
          <w:w w:val="99"/>
          <w:kern w:val="0"/>
          <w:sz w:val="28"/>
          <w:szCs w:val="28"/>
          <w:highlight w:val="none"/>
        </w:rPr>
      </w:pPr>
    </w:p>
    <w:p>
      <w:pPr>
        <w:pStyle w:val="5"/>
        <w:spacing w:before="0" w:after="0" w:line="400" w:lineRule="exact"/>
        <w:jc w:val="center"/>
        <w:rPr>
          <w:rFonts w:ascii="宋体" w:hAnsi="宋体"/>
          <w:b w:val="0"/>
          <w:highlight w:val="none"/>
        </w:rPr>
      </w:pPr>
      <w:bookmarkStart w:id="2240" w:name="_Toc287620814"/>
      <w:bookmarkStart w:id="2241" w:name="_Toc534185831"/>
      <w:bookmarkStart w:id="2242" w:name="_Toc277082643"/>
      <w:bookmarkStart w:id="2243" w:name="_Toc224103495"/>
      <w:bookmarkStart w:id="2244" w:name="_Toc287607867"/>
      <w:bookmarkStart w:id="2245" w:name="_Toc430530530"/>
      <w:bookmarkStart w:id="2246" w:name="_Toc509218854"/>
      <w:r>
        <w:rPr>
          <w:rFonts w:ascii="宋体" w:hAnsi="宋体"/>
          <w:highlight w:val="none"/>
        </w:rPr>
        <w:br w:type="page"/>
      </w:r>
      <w:bookmarkStart w:id="2247" w:name="_Toc26071"/>
      <w:bookmarkStart w:id="2248" w:name="_Toc21019"/>
      <w:r>
        <w:rPr>
          <w:rFonts w:hint="eastAsia"/>
          <w:highlight w:val="none"/>
        </w:rPr>
        <w:t>（一）投标函</w:t>
      </w:r>
      <w:bookmarkEnd w:id="2240"/>
      <w:bookmarkEnd w:id="2241"/>
      <w:bookmarkEnd w:id="2242"/>
      <w:bookmarkEnd w:id="2243"/>
      <w:bookmarkEnd w:id="2244"/>
      <w:bookmarkEnd w:id="2245"/>
      <w:bookmarkEnd w:id="2246"/>
      <w:bookmarkEnd w:id="2247"/>
      <w:bookmarkEnd w:id="2248"/>
    </w:p>
    <w:p>
      <w:pPr>
        <w:tabs>
          <w:tab w:val="left" w:pos="2640"/>
        </w:tabs>
        <w:autoSpaceDE w:val="0"/>
        <w:autoSpaceDN w:val="0"/>
        <w:adjustRightInd w:val="0"/>
        <w:spacing w:line="400" w:lineRule="exact"/>
        <w:rPr>
          <w:rFonts w:ascii="宋体" w:hAnsi="宋体"/>
          <w:snapToGrid w:val="0"/>
          <w:kern w:val="0"/>
          <w:szCs w:val="21"/>
          <w:highlight w:val="none"/>
        </w:rPr>
      </w:pPr>
      <w:r>
        <w:rPr>
          <w:rFonts w:ascii="宋体" w:hAnsi="宋体"/>
          <w:snapToGrid w:val="0"/>
          <w:kern w:val="0"/>
          <w:szCs w:val="21"/>
          <w:highlight w:val="none"/>
          <w:u w:val="single"/>
        </w:rPr>
        <w:tab/>
      </w:r>
      <w:r>
        <w:rPr>
          <w:rFonts w:ascii="宋体" w:hAnsi="宋体"/>
          <w:snapToGrid w:val="0"/>
          <w:kern w:val="0"/>
          <w:szCs w:val="21"/>
          <w:highlight w:val="none"/>
          <w:u w:val="single"/>
        </w:rPr>
        <w:t>（招标人名称）</w:t>
      </w:r>
      <w:r>
        <w:rPr>
          <w:rFonts w:ascii="宋体" w:hAnsi="宋体"/>
          <w:snapToGrid w:val="0"/>
          <w:kern w:val="0"/>
          <w:szCs w:val="21"/>
          <w:highlight w:val="none"/>
        </w:rPr>
        <w:t>：</w:t>
      </w:r>
    </w:p>
    <w:p>
      <w:pPr>
        <w:tabs>
          <w:tab w:val="left" w:pos="2655"/>
          <w:tab w:val="left" w:pos="3520"/>
          <w:tab w:val="left" w:pos="4920"/>
          <w:tab w:val="left" w:pos="5715"/>
          <w:tab w:val="left" w:pos="6945"/>
          <w:tab w:val="left" w:pos="798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1</w:t>
      </w:r>
      <w:r>
        <w:rPr>
          <w:rFonts w:hint="eastAsia" w:ascii="宋体" w:hAnsi="宋体"/>
          <w:snapToGrid w:val="0"/>
          <w:kern w:val="0"/>
          <w:szCs w:val="21"/>
          <w:highlight w:val="none"/>
        </w:rPr>
        <w:t xml:space="preserve">. </w:t>
      </w:r>
      <w:r>
        <w:rPr>
          <w:rFonts w:ascii="宋体" w:hAnsi="宋体"/>
          <w:snapToGrid w:val="0"/>
          <w:kern w:val="0"/>
          <w:szCs w:val="21"/>
          <w:highlight w:val="none"/>
        </w:rPr>
        <w:t>我方已仔细研究了</w:t>
      </w:r>
      <w:r>
        <w:rPr>
          <w:rFonts w:ascii="宋体" w:hAnsi="宋体"/>
          <w:snapToGrid w:val="0"/>
          <w:kern w:val="0"/>
          <w:szCs w:val="21"/>
          <w:highlight w:val="none"/>
          <w:u w:val="single"/>
        </w:rPr>
        <w:tab/>
      </w:r>
      <w:r>
        <w:rPr>
          <w:rFonts w:ascii="宋体" w:hAnsi="宋体"/>
          <w:snapToGrid w:val="0"/>
          <w:kern w:val="0"/>
          <w:szCs w:val="21"/>
          <w:highlight w:val="none"/>
          <w:u w:val="single"/>
        </w:rPr>
        <w:tab/>
      </w:r>
      <w:r>
        <w:rPr>
          <w:rFonts w:ascii="宋体" w:hAnsi="宋体"/>
          <w:snapToGrid w:val="0"/>
          <w:kern w:val="0"/>
          <w:szCs w:val="21"/>
          <w:highlight w:val="none"/>
          <w:u w:val="single"/>
        </w:rPr>
        <w:t>（项目名称）</w:t>
      </w:r>
      <w:r>
        <w:rPr>
          <w:rFonts w:ascii="宋体" w:hAnsi="宋体"/>
          <w:snapToGrid w:val="0"/>
          <w:kern w:val="0"/>
          <w:szCs w:val="21"/>
          <w:highlight w:val="none"/>
        </w:rPr>
        <w:t>招标文件的全部内容，愿意以人民币（大写）</w:t>
      </w:r>
      <w:r>
        <w:rPr>
          <w:rFonts w:ascii="宋体" w:hAnsi="宋体"/>
          <w:snapToGrid w:val="0"/>
          <w:kern w:val="0"/>
          <w:szCs w:val="21"/>
          <w:highlight w:val="none"/>
          <w:u w:val="single"/>
        </w:rPr>
        <w:tab/>
      </w:r>
      <w:r>
        <w:rPr>
          <w:rFonts w:ascii="宋体" w:hAnsi="宋体"/>
          <w:snapToGrid w:val="0"/>
          <w:kern w:val="0"/>
          <w:szCs w:val="21"/>
          <w:highlight w:val="none"/>
        </w:rPr>
        <w:t>（¥</w:t>
      </w:r>
      <w:r>
        <w:rPr>
          <w:rFonts w:ascii="宋体" w:hAnsi="宋体"/>
          <w:snapToGrid w:val="0"/>
          <w:kern w:val="0"/>
          <w:szCs w:val="21"/>
          <w:highlight w:val="none"/>
          <w:u w:val="single"/>
        </w:rPr>
        <w:tab/>
      </w:r>
      <w:r>
        <w:rPr>
          <w:rFonts w:ascii="宋体" w:hAnsi="宋体"/>
          <w:snapToGrid w:val="0"/>
          <w:kern w:val="0"/>
          <w:szCs w:val="21"/>
          <w:highlight w:val="none"/>
        </w:rPr>
        <w:t>）的投标总报价进行报价，其中</w:t>
      </w:r>
      <w:r>
        <w:rPr>
          <w:rFonts w:ascii="宋体" w:hAnsi="宋体"/>
          <w:snapToGrid w:val="0"/>
          <w:kern w:val="0"/>
          <w:highlight w:val="none"/>
        </w:rPr>
        <w:t>安全文明施工费暂定金额为人民币</w:t>
      </w:r>
      <w:r>
        <w:rPr>
          <w:rFonts w:ascii="宋体" w:hAnsi="宋体"/>
          <w:snapToGrid w:val="0"/>
          <w:kern w:val="0"/>
          <w:szCs w:val="21"/>
          <w:highlight w:val="none"/>
        </w:rPr>
        <w:t>（大写）</w:t>
      </w:r>
      <w:r>
        <w:rPr>
          <w:rFonts w:ascii="宋体" w:hAnsi="宋体"/>
          <w:snapToGrid w:val="0"/>
          <w:kern w:val="0"/>
          <w:szCs w:val="21"/>
          <w:highlight w:val="none"/>
          <w:u w:val="single"/>
        </w:rPr>
        <w:tab/>
      </w:r>
      <w:r>
        <w:rPr>
          <w:rFonts w:ascii="宋体" w:hAnsi="宋体"/>
          <w:snapToGrid w:val="0"/>
          <w:kern w:val="0"/>
          <w:szCs w:val="21"/>
          <w:highlight w:val="none"/>
        </w:rPr>
        <w:t>（¥</w:t>
      </w:r>
      <w:r>
        <w:rPr>
          <w:rFonts w:ascii="宋体" w:hAnsi="宋体"/>
          <w:snapToGrid w:val="0"/>
          <w:kern w:val="0"/>
          <w:szCs w:val="21"/>
          <w:highlight w:val="none"/>
          <w:u w:val="single"/>
        </w:rPr>
        <w:tab/>
      </w:r>
      <w:r>
        <w:rPr>
          <w:rFonts w:ascii="宋体" w:hAnsi="宋体"/>
          <w:snapToGrid w:val="0"/>
          <w:kern w:val="0"/>
          <w:szCs w:val="21"/>
          <w:highlight w:val="none"/>
        </w:rPr>
        <w:t>），该工程</w:t>
      </w:r>
      <w:r>
        <w:rPr>
          <w:rFonts w:ascii="宋体" w:hAnsi="宋体"/>
          <w:snapToGrid w:val="0"/>
          <w:kern w:val="0"/>
          <w:highlight w:val="none"/>
        </w:rPr>
        <w:t>项目经理为</w:t>
      </w:r>
      <w:r>
        <w:rPr>
          <w:rFonts w:hint="eastAsia" w:ascii="宋体" w:hAnsi="宋体"/>
          <w:snapToGrid w:val="0"/>
          <w:kern w:val="0"/>
          <w:highlight w:val="none"/>
          <w:u w:val="single"/>
        </w:rPr>
        <w:t xml:space="preserve">        </w:t>
      </w:r>
      <w:r>
        <w:rPr>
          <w:rFonts w:hint="eastAsia" w:ascii="宋体" w:hAnsi="宋体"/>
          <w:snapToGrid w:val="0"/>
          <w:kern w:val="0"/>
          <w:szCs w:val="21"/>
          <w:highlight w:val="none"/>
        </w:rPr>
        <w:t>，身份证号码为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；委托代理人为：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，身份证号码为</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。工期</w:t>
      </w:r>
      <w:r>
        <w:rPr>
          <w:rFonts w:hint="eastAsia" w:ascii="宋体" w:hAnsi="宋体"/>
          <w:snapToGrid w:val="0"/>
          <w:kern w:val="0"/>
          <w:szCs w:val="21"/>
          <w:highlight w:val="none"/>
        </w:rPr>
        <w:t>达到</w:t>
      </w:r>
      <w:r>
        <w:rPr>
          <w:rFonts w:hint="eastAsia" w:ascii="宋体" w:hAnsi="宋体"/>
          <w:snapToGrid w:val="0"/>
          <w:kern w:val="0"/>
          <w:szCs w:val="21"/>
          <w:highlight w:val="none"/>
          <w:u w:val="single"/>
        </w:rPr>
        <w:t>招标文件的要求</w:t>
      </w:r>
      <w:r>
        <w:rPr>
          <w:rFonts w:ascii="宋体" w:hAnsi="宋体"/>
          <w:snapToGrid w:val="0"/>
          <w:kern w:val="0"/>
          <w:szCs w:val="21"/>
          <w:highlight w:val="none"/>
        </w:rPr>
        <w:t xml:space="preserve">， </w:t>
      </w:r>
      <w:r>
        <w:rPr>
          <w:rFonts w:hint="eastAsia" w:ascii="宋体" w:hAnsi="宋体"/>
          <w:snapToGrid w:val="0"/>
          <w:kern w:val="0"/>
          <w:szCs w:val="21"/>
          <w:highlight w:val="none"/>
        </w:rPr>
        <w:t>缺陷责任期</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w:t>
      </w:r>
      <w:r>
        <w:rPr>
          <w:rFonts w:ascii="宋体" w:hAnsi="宋体"/>
          <w:snapToGrid w:val="0"/>
          <w:kern w:val="0"/>
          <w:szCs w:val="21"/>
          <w:highlight w:val="none"/>
        </w:rPr>
        <w:t>按合同约定实施和完成承包工程，修补工程中的任何缺陷，工程质量达到</w:t>
      </w:r>
      <w:r>
        <w:rPr>
          <w:rFonts w:hint="eastAsia" w:ascii="宋体" w:hAnsi="宋体"/>
          <w:snapToGrid w:val="0"/>
          <w:kern w:val="0"/>
          <w:szCs w:val="21"/>
          <w:highlight w:val="none"/>
        </w:rPr>
        <w:t>招标文件的要求</w:t>
      </w:r>
      <w:r>
        <w:rPr>
          <w:rFonts w:ascii="宋体" w:hAnsi="宋体"/>
          <w:snapToGrid w:val="0"/>
          <w:kern w:val="0"/>
          <w:szCs w:val="21"/>
          <w:highlight w:val="none"/>
        </w:rPr>
        <w:t>。</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w:t>
      </w:r>
      <w:r>
        <w:rPr>
          <w:rFonts w:hint="eastAsia" w:ascii="宋体" w:hAnsi="宋体"/>
          <w:snapToGrid w:val="0"/>
          <w:kern w:val="0"/>
          <w:szCs w:val="21"/>
          <w:highlight w:val="none"/>
        </w:rPr>
        <w:t xml:space="preserve">. </w:t>
      </w:r>
      <w:r>
        <w:rPr>
          <w:rFonts w:ascii="宋体" w:hAnsi="宋体"/>
          <w:snapToGrid w:val="0"/>
          <w:kern w:val="0"/>
          <w:szCs w:val="21"/>
          <w:highlight w:val="none"/>
        </w:rPr>
        <w:t>我方承诺</w:t>
      </w:r>
      <w:r>
        <w:rPr>
          <w:rFonts w:hint="eastAsia" w:ascii="宋体" w:hAnsi="宋体"/>
          <w:snapToGrid w:val="0"/>
          <w:kern w:val="0"/>
          <w:szCs w:val="21"/>
          <w:highlight w:val="none"/>
        </w:rPr>
        <w:t>响应招标文件规定的投标有效期，</w:t>
      </w:r>
      <w:r>
        <w:rPr>
          <w:rFonts w:ascii="宋体" w:hAnsi="宋体"/>
          <w:snapToGrid w:val="0"/>
          <w:kern w:val="0"/>
          <w:szCs w:val="21"/>
          <w:highlight w:val="none"/>
        </w:rPr>
        <w:t>在投标有效期内不修改、撤销投标文件。</w:t>
      </w:r>
    </w:p>
    <w:p>
      <w:pPr>
        <w:autoSpaceDE w:val="0"/>
        <w:autoSpaceDN w:val="0"/>
        <w:adjustRightInd w:val="0"/>
        <w:spacing w:line="400" w:lineRule="exact"/>
        <w:ind w:firstLine="420" w:firstLineChars="200"/>
        <w:rPr>
          <w:rFonts w:ascii="宋体" w:hAnsi="宋体"/>
          <w:snapToGrid w:val="0"/>
          <w:kern w:val="0"/>
          <w:szCs w:val="21"/>
          <w:highlight w:val="none"/>
        </w:rPr>
      </w:pPr>
      <w:r>
        <w:rPr>
          <w:rFonts w:hint="eastAsia" w:ascii="宋体" w:hAnsi="宋体"/>
          <w:snapToGrid w:val="0"/>
          <w:kern w:val="0"/>
          <w:szCs w:val="21"/>
          <w:highlight w:val="none"/>
          <w:lang w:val="en-US" w:eastAsia="zh-CN"/>
        </w:rPr>
        <w:t>3</w:t>
      </w:r>
      <w:r>
        <w:rPr>
          <w:rFonts w:hint="eastAsia" w:ascii="宋体" w:hAnsi="宋体"/>
          <w:snapToGrid w:val="0"/>
          <w:kern w:val="0"/>
          <w:szCs w:val="21"/>
          <w:highlight w:val="none"/>
        </w:rPr>
        <w:t xml:space="preserve">. </w:t>
      </w:r>
      <w:r>
        <w:rPr>
          <w:rFonts w:ascii="宋体" w:hAnsi="宋体"/>
          <w:snapToGrid w:val="0"/>
          <w:kern w:val="0"/>
          <w:szCs w:val="21"/>
          <w:highlight w:val="none"/>
        </w:rPr>
        <w:t>如我方中标：</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（1）我方承诺在收到中标通知书后，在中标通知书规定的期限内与你方签订合同。</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（2）随同本投标函递交的投标函附录属于合同文件的组成部分。</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ascii="宋体" w:hAnsi="宋体"/>
          <w:snapToGrid w:val="0"/>
          <w:kern w:val="0"/>
          <w:szCs w:val="21"/>
          <w:highlight w:val="none"/>
        </w:rPr>
        <w:t>（3）我方承诺按照招标文件规定向你方递交履约担保。</w:t>
      </w:r>
    </w:p>
    <w:p>
      <w:pPr>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（4）我方承诺在合同约定的期限内完成并移交全部合同工程。</w:t>
      </w:r>
    </w:p>
    <w:p>
      <w:pPr>
        <w:autoSpaceDE w:val="0"/>
        <w:autoSpaceDN w:val="0"/>
        <w:adjustRightInd w:val="0"/>
        <w:spacing w:line="400" w:lineRule="exact"/>
        <w:ind w:firstLine="420" w:firstLineChars="200"/>
        <w:rPr>
          <w:rFonts w:ascii="宋体" w:hAnsi="宋体"/>
          <w:snapToGrid w:val="0"/>
          <w:kern w:val="0"/>
          <w:sz w:val="10"/>
          <w:szCs w:val="10"/>
          <w:highlight w:val="none"/>
        </w:rPr>
      </w:pPr>
      <w:r>
        <w:rPr>
          <w:rFonts w:hint="eastAsia" w:ascii="宋体" w:hAnsi="宋体"/>
          <w:snapToGrid w:val="0"/>
          <w:kern w:val="0"/>
          <w:szCs w:val="21"/>
          <w:highlight w:val="none"/>
        </w:rPr>
        <w:t>（5）我方承诺以不低于招标文件第七章 技术标准和要求中所列的技术指标和参数要求完成全部合同工程。</w:t>
      </w:r>
    </w:p>
    <w:p>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5</w:t>
      </w:r>
      <w:r>
        <w:rPr>
          <w:rFonts w:hint="eastAsia" w:ascii="宋体" w:hAnsi="宋体"/>
          <w:snapToGrid w:val="0"/>
          <w:kern w:val="0"/>
          <w:szCs w:val="21"/>
          <w:highlight w:val="none"/>
        </w:rPr>
        <w:t xml:space="preserve">. </w:t>
      </w:r>
      <w:r>
        <w:rPr>
          <w:rFonts w:ascii="宋体" w:hAnsi="宋体"/>
          <w:snapToGrid w:val="0"/>
          <w:kern w:val="0"/>
          <w:szCs w:val="21"/>
          <w:highlight w:val="none"/>
        </w:rPr>
        <w:t>我方</w:t>
      </w:r>
      <w:r>
        <w:rPr>
          <w:rFonts w:ascii="宋体" w:hAnsi="宋体"/>
          <w:snapToGrid w:val="0"/>
          <w:spacing w:val="-2"/>
          <w:kern w:val="0"/>
          <w:szCs w:val="21"/>
          <w:highlight w:val="none"/>
        </w:rPr>
        <w:t>在此声明，所递交的投标文件及有关资料内容完整、真实和准确，且不存在第二章“投标人</w:t>
      </w:r>
      <w:r>
        <w:rPr>
          <w:rFonts w:ascii="宋体" w:hAnsi="宋体"/>
          <w:snapToGrid w:val="0"/>
          <w:kern w:val="0"/>
          <w:szCs w:val="21"/>
          <w:highlight w:val="none"/>
        </w:rPr>
        <w:t>须知”第 1.4.3 项规定的任何一种情形。同时我方承诺接受招标文件及附件、澄清及</w:t>
      </w:r>
      <w:r>
        <w:rPr>
          <w:rFonts w:hint="eastAsia" w:ascii="宋体" w:hAnsi="宋体"/>
          <w:snapToGrid w:val="0"/>
          <w:kern w:val="0"/>
          <w:szCs w:val="21"/>
          <w:highlight w:val="none"/>
        </w:rPr>
        <w:t>修改</w:t>
      </w:r>
      <w:r>
        <w:rPr>
          <w:rFonts w:ascii="宋体" w:hAnsi="宋体"/>
          <w:snapToGrid w:val="0"/>
          <w:kern w:val="0"/>
          <w:szCs w:val="21"/>
          <w:highlight w:val="none"/>
        </w:rPr>
        <w:t>通知中所有的内容。</w:t>
      </w:r>
    </w:p>
    <w:p>
      <w:pPr>
        <w:tabs>
          <w:tab w:val="left" w:pos="5985"/>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6</w:t>
      </w:r>
      <w:r>
        <w:rPr>
          <w:rFonts w:hint="eastAsia" w:ascii="宋体" w:hAnsi="宋体"/>
          <w:snapToGrid w:val="0"/>
          <w:kern w:val="0"/>
          <w:szCs w:val="21"/>
          <w:highlight w:val="none"/>
        </w:rPr>
        <w:t xml:space="preserve">. </w:t>
      </w:r>
      <w:r>
        <w:rPr>
          <w:rFonts w:ascii="宋体" w:hAnsi="宋体"/>
          <w:snapToGrid w:val="0"/>
          <w:w w:val="200"/>
          <w:kern w:val="0"/>
          <w:szCs w:val="21"/>
          <w:highlight w:val="none"/>
          <w:u w:val="single"/>
        </w:rPr>
        <w:t xml:space="preserve"> </w:t>
      </w:r>
      <w:r>
        <w:rPr>
          <w:rFonts w:ascii="宋体" w:hAnsi="宋体"/>
          <w:snapToGrid w:val="0"/>
          <w:kern w:val="0"/>
          <w:szCs w:val="21"/>
          <w:highlight w:val="none"/>
          <w:u w:val="single"/>
        </w:rPr>
        <w:tab/>
      </w:r>
      <w:r>
        <w:rPr>
          <w:rFonts w:ascii="宋体" w:hAnsi="宋体"/>
          <w:snapToGrid w:val="0"/>
          <w:kern w:val="0"/>
          <w:szCs w:val="21"/>
          <w:highlight w:val="none"/>
          <w:u w:val="single"/>
        </w:rPr>
        <w:t>（其他补充说明）</w:t>
      </w:r>
      <w:r>
        <w:rPr>
          <w:rFonts w:ascii="宋体" w:hAnsi="宋体"/>
          <w:snapToGrid w:val="0"/>
          <w:kern w:val="0"/>
          <w:szCs w:val="21"/>
          <w:highlight w:val="none"/>
        </w:rPr>
        <w:t>。</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投  标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pPr>
        <w:tabs>
          <w:tab w:val="left" w:pos="7140"/>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法定代表人</w:t>
      </w:r>
      <w:r>
        <w:rPr>
          <w:rFonts w:hint="eastAsia" w:ascii="宋体" w:hAnsi="宋体"/>
          <w:snapToGrid w:val="0"/>
          <w:kern w:val="0"/>
          <w:szCs w:val="21"/>
          <w:highlight w:val="none"/>
        </w:rPr>
        <w:t>或其委托代理人</w:t>
      </w:r>
      <w:r>
        <w:rPr>
          <w:rFonts w:ascii="宋体" w:hAnsi="宋体"/>
          <w:snapToGrid w:val="0"/>
          <w:kern w:val="0"/>
          <w:szCs w:val="21"/>
          <w:highlight w:val="none"/>
        </w:rPr>
        <w:t>：</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或盖章）</w:t>
      </w:r>
    </w:p>
    <w:p>
      <w:pPr>
        <w:tabs>
          <w:tab w:val="left" w:pos="7035"/>
          <w:tab w:val="left" w:pos="7560"/>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地</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网</w:t>
      </w:r>
      <w:r>
        <w:rPr>
          <w:rFonts w:hint="eastAsia" w:ascii="宋体" w:hAnsi="宋体"/>
          <w:snapToGrid w:val="0"/>
          <w:kern w:val="0"/>
          <w:szCs w:val="21"/>
          <w:highlight w:val="none"/>
        </w:rPr>
        <w:t xml:space="preserve">    </w:t>
      </w:r>
      <w:r>
        <w:rPr>
          <w:rFonts w:ascii="宋体" w:hAnsi="宋体"/>
          <w:snapToGrid w:val="0"/>
          <w:kern w:val="0"/>
          <w:szCs w:val="21"/>
          <w:highlight w:val="none"/>
        </w:rPr>
        <w:t>址：</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hint="eastAsia" w:ascii="宋体" w:hAnsi="宋体"/>
          <w:snapToGrid w:val="0"/>
          <w:kern w:val="0"/>
          <w:szCs w:val="21"/>
          <w:highlight w:val="none"/>
        </w:rPr>
        <w:t>单位电话（座机）：</w:t>
      </w:r>
      <w:r>
        <w:rPr>
          <w:rFonts w:hint="eastAsia" w:ascii="宋体" w:hAnsi="宋体"/>
          <w:snapToGrid w:val="0"/>
          <w:kern w:val="0"/>
          <w:szCs w:val="21"/>
          <w:highlight w:val="none"/>
          <w:u w:val="single"/>
        </w:rPr>
        <w:t xml:space="preserve">                      </w:t>
      </w:r>
      <w:r>
        <w:rPr>
          <w:rFonts w:hint="eastAsia" w:ascii="宋体" w:hAnsi="宋体"/>
          <w:snapToGrid w:val="0"/>
          <w:kern w:val="0"/>
          <w:szCs w:val="21"/>
          <w:highlight w:val="none"/>
        </w:rPr>
        <w:t>委托代理人电话（手机）：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rPr>
      </w:pPr>
      <w:r>
        <w:rPr>
          <w:rFonts w:ascii="宋体" w:hAnsi="宋体"/>
          <w:snapToGrid w:val="0"/>
          <w:kern w:val="0"/>
          <w:szCs w:val="21"/>
          <w:highlight w:val="none"/>
        </w:rPr>
        <w:t>传</w:t>
      </w:r>
      <w:r>
        <w:rPr>
          <w:rFonts w:hint="eastAsia" w:ascii="宋体" w:hAnsi="宋体"/>
          <w:snapToGrid w:val="0"/>
          <w:kern w:val="0"/>
          <w:szCs w:val="21"/>
          <w:highlight w:val="none"/>
        </w:rPr>
        <w:t xml:space="preserve">    </w:t>
      </w:r>
      <w:r>
        <w:rPr>
          <w:rFonts w:ascii="宋体" w:hAnsi="宋体"/>
          <w:snapToGrid w:val="0"/>
          <w:kern w:val="0"/>
          <w:szCs w:val="21"/>
          <w:highlight w:val="none"/>
        </w:rPr>
        <w:t>真：</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20" w:firstLineChars="200"/>
        <w:rPr>
          <w:rFonts w:ascii="宋体" w:hAnsi="宋体"/>
          <w:snapToGrid w:val="0"/>
          <w:kern w:val="0"/>
          <w:szCs w:val="21"/>
          <w:highlight w:val="none"/>
          <w:u w:val="single"/>
        </w:rPr>
      </w:pPr>
      <w:r>
        <w:rPr>
          <w:rFonts w:ascii="宋体" w:hAnsi="宋体"/>
          <w:snapToGrid w:val="0"/>
          <w:kern w:val="0"/>
          <w:szCs w:val="21"/>
          <w:highlight w:val="none"/>
        </w:rPr>
        <w:t>邮政编码：</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p>
    <w:p>
      <w:pPr>
        <w:tabs>
          <w:tab w:val="left" w:pos="8300"/>
        </w:tabs>
        <w:autoSpaceDE w:val="0"/>
        <w:autoSpaceDN w:val="0"/>
        <w:adjustRightInd w:val="0"/>
        <w:spacing w:line="400" w:lineRule="exact"/>
        <w:ind w:firstLine="400" w:firstLineChars="200"/>
        <w:rPr>
          <w:rFonts w:ascii="宋体" w:hAnsi="宋体"/>
          <w:snapToGrid w:val="0"/>
          <w:kern w:val="0"/>
          <w:sz w:val="20"/>
          <w:szCs w:val="20"/>
          <w:highlight w:val="none"/>
        </w:rPr>
      </w:pPr>
    </w:p>
    <w:p>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w:t>
      </w:r>
      <w:r>
        <w:rPr>
          <w:rFonts w:ascii="宋体" w:hAnsi="宋体"/>
          <w:kern w:val="0"/>
          <w:szCs w:val="21"/>
          <w:highlight w:val="none"/>
        </w:rPr>
        <w:t>日</w:t>
      </w:r>
    </w:p>
    <w:p>
      <w:pPr>
        <w:tabs>
          <w:tab w:val="left" w:pos="8300"/>
        </w:tabs>
        <w:autoSpaceDE w:val="0"/>
        <w:autoSpaceDN w:val="0"/>
        <w:adjustRightInd w:val="0"/>
        <w:spacing w:line="400" w:lineRule="exact"/>
        <w:ind w:firstLine="420" w:firstLineChars="200"/>
        <w:jc w:val="right"/>
        <w:rPr>
          <w:rFonts w:ascii="宋体" w:hAnsi="宋体"/>
          <w:kern w:val="0"/>
          <w:szCs w:val="21"/>
          <w:highlight w:val="none"/>
        </w:rPr>
      </w:pPr>
    </w:p>
    <w:p>
      <w:pPr>
        <w:tabs>
          <w:tab w:val="left" w:pos="8300"/>
        </w:tabs>
        <w:autoSpaceDE w:val="0"/>
        <w:autoSpaceDN w:val="0"/>
        <w:adjustRightInd w:val="0"/>
        <w:spacing w:line="400" w:lineRule="exact"/>
        <w:ind w:firstLine="400" w:firstLineChars="200"/>
        <w:jc w:val="right"/>
        <w:rPr>
          <w:rFonts w:ascii="宋体" w:hAnsi="宋体"/>
          <w:snapToGrid w:val="0"/>
          <w:kern w:val="0"/>
          <w:sz w:val="20"/>
          <w:szCs w:val="20"/>
          <w:highlight w:val="none"/>
        </w:rPr>
      </w:pPr>
    </w:p>
    <w:p>
      <w:pPr>
        <w:pStyle w:val="5"/>
        <w:jc w:val="center"/>
        <w:rPr>
          <w:rFonts w:ascii="宋体" w:hAnsi="宋体"/>
          <w:snapToGrid w:val="0"/>
          <w:kern w:val="0"/>
          <w:szCs w:val="21"/>
          <w:highlight w:val="none"/>
        </w:rPr>
      </w:pPr>
      <w:bookmarkStart w:id="2249" w:name="_Toc430530531"/>
      <w:bookmarkStart w:id="2250" w:name="_Toc287620815"/>
      <w:bookmarkStart w:id="2251" w:name="_Toc224103496"/>
      <w:bookmarkStart w:id="2252" w:name="_Toc287607868"/>
      <w:bookmarkStart w:id="2253" w:name="_Toc277082644"/>
      <w:r>
        <w:rPr>
          <w:rFonts w:ascii="宋体" w:hAnsi="宋体"/>
          <w:sz w:val="28"/>
          <w:highlight w:val="none"/>
        </w:rPr>
        <w:br w:type="page"/>
      </w:r>
      <w:bookmarkStart w:id="2254" w:name="_Toc534185832"/>
      <w:bookmarkStart w:id="2255" w:name="_Toc509218855"/>
      <w:bookmarkStart w:id="2256" w:name="_Toc7928"/>
      <w:bookmarkStart w:id="2257" w:name="_Toc30967"/>
      <w:r>
        <w:rPr>
          <w:highlight w:val="none"/>
        </w:rPr>
        <w:t>（二）投标函附录</w:t>
      </w:r>
      <w:bookmarkEnd w:id="2249"/>
      <w:bookmarkEnd w:id="2250"/>
      <w:bookmarkEnd w:id="2251"/>
      <w:bookmarkEnd w:id="2252"/>
      <w:bookmarkEnd w:id="2253"/>
      <w:bookmarkEnd w:id="2254"/>
      <w:bookmarkEnd w:id="2255"/>
      <w:bookmarkEnd w:id="2256"/>
      <w:bookmarkEnd w:id="2257"/>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序号</w:t>
            </w:r>
          </w:p>
        </w:tc>
        <w:tc>
          <w:tcPr>
            <w:tcW w:w="2582"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条款名称</w:t>
            </w:r>
          </w:p>
        </w:tc>
        <w:tc>
          <w:tcPr>
            <w:tcW w:w="2388"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合同条款号</w:t>
            </w:r>
          </w:p>
        </w:tc>
        <w:tc>
          <w:tcPr>
            <w:tcW w:w="2987"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约定内容</w:t>
            </w:r>
          </w:p>
        </w:tc>
        <w:tc>
          <w:tcPr>
            <w:tcW w:w="792"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1</w:t>
            </w:r>
          </w:p>
        </w:tc>
        <w:tc>
          <w:tcPr>
            <w:tcW w:w="2582"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工期</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1.1.4.3</w:t>
            </w:r>
          </w:p>
        </w:tc>
        <w:tc>
          <w:tcPr>
            <w:tcW w:w="2987" w:type="dxa"/>
            <w:vAlign w:val="center"/>
          </w:tcPr>
          <w:p>
            <w:pPr>
              <w:tabs>
                <w:tab w:val="left" w:pos="1560"/>
              </w:tabs>
              <w:autoSpaceDE w:val="0"/>
              <w:autoSpaceDN w:val="0"/>
              <w:adjustRightInd w:val="0"/>
              <w:ind w:firstLine="630" w:firstLineChars="300"/>
              <w:jc w:val="center"/>
              <w:rPr>
                <w:rFonts w:ascii="宋体" w:hAnsi="宋体"/>
                <w:snapToGrid w:val="0"/>
                <w:kern w:val="0"/>
                <w:szCs w:val="21"/>
                <w:highlight w:val="none"/>
              </w:rPr>
            </w:pP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2</w:t>
            </w:r>
          </w:p>
        </w:tc>
        <w:tc>
          <w:tcPr>
            <w:tcW w:w="2582" w:type="dxa"/>
            <w:vAlign w:val="center"/>
          </w:tcPr>
          <w:p>
            <w:pPr>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分包</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3.5</w:t>
            </w:r>
          </w:p>
        </w:tc>
        <w:tc>
          <w:tcPr>
            <w:tcW w:w="2987" w:type="dxa"/>
            <w:vAlign w:val="center"/>
          </w:tcPr>
          <w:p>
            <w:pPr>
              <w:autoSpaceDE w:val="0"/>
              <w:autoSpaceDN w:val="0"/>
              <w:adjustRightInd w:val="0"/>
              <w:jc w:val="center"/>
              <w:rPr>
                <w:rFonts w:ascii="宋体" w:hAnsi="宋体"/>
                <w:snapToGrid w:val="0"/>
                <w:kern w:val="0"/>
                <w:szCs w:val="21"/>
                <w:highlight w:val="none"/>
              </w:rPr>
            </w:pP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3</w:t>
            </w:r>
          </w:p>
        </w:tc>
        <w:tc>
          <w:tcPr>
            <w:tcW w:w="2582" w:type="dxa"/>
            <w:vAlign w:val="center"/>
          </w:tcPr>
          <w:p>
            <w:pPr>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工程质量</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hint="eastAsia" w:ascii="宋体" w:hAnsi="宋体"/>
                <w:snapToGrid w:val="0"/>
                <w:kern w:val="0"/>
                <w:szCs w:val="21"/>
                <w:highlight w:val="none"/>
              </w:rPr>
              <w:t>5.1</w:t>
            </w:r>
          </w:p>
        </w:tc>
        <w:tc>
          <w:tcPr>
            <w:tcW w:w="2987" w:type="dxa"/>
            <w:vAlign w:val="center"/>
          </w:tcPr>
          <w:p>
            <w:pPr>
              <w:autoSpaceDE w:val="0"/>
              <w:autoSpaceDN w:val="0"/>
              <w:adjustRightInd w:val="0"/>
              <w:jc w:val="center"/>
              <w:rPr>
                <w:rFonts w:ascii="宋体" w:hAnsi="宋体"/>
                <w:snapToGrid w:val="0"/>
                <w:kern w:val="0"/>
                <w:szCs w:val="21"/>
                <w:highlight w:val="none"/>
              </w:rPr>
            </w:pP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582"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987"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792" w:type="dxa"/>
            <w:vAlign w:val="center"/>
          </w:tcPr>
          <w:p>
            <w:pPr>
              <w:autoSpaceDE w:val="0"/>
              <w:autoSpaceDN w:val="0"/>
              <w:adjustRightInd w:val="0"/>
              <w:jc w:val="center"/>
              <w:rPr>
                <w:rFonts w:ascii="宋体" w:hAnsi="宋体"/>
                <w:snapToGrid w:val="0"/>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582"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388"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2987" w:type="dxa"/>
            <w:vAlign w:val="center"/>
          </w:tcPr>
          <w:p>
            <w:pPr>
              <w:tabs>
                <w:tab w:val="left" w:pos="2051"/>
              </w:tabs>
              <w:autoSpaceDE w:val="0"/>
              <w:autoSpaceDN w:val="0"/>
              <w:adjustRightInd w:val="0"/>
              <w:jc w:val="center"/>
              <w:rPr>
                <w:rFonts w:ascii="宋体" w:hAnsi="宋体"/>
                <w:snapToGrid w:val="0"/>
                <w:kern w:val="0"/>
                <w:szCs w:val="21"/>
                <w:highlight w:val="none"/>
              </w:rPr>
            </w:pPr>
            <w:r>
              <w:rPr>
                <w:rFonts w:ascii="宋体" w:hAnsi="宋体"/>
                <w:snapToGrid w:val="0"/>
                <w:kern w:val="0"/>
                <w:szCs w:val="21"/>
                <w:highlight w:val="none"/>
              </w:rPr>
              <w:t>……</w:t>
            </w:r>
          </w:p>
        </w:tc>
        <w:tc>
          <w:tcPr>
            <w:tcW w:w="792" w:type="dxa"/>
            <w:vAlign w:val="center"/>
          </w:tcPr>
          <w:p>
            <w:pPr>
              <w:autoSpaceDE w:val="0"/>
              <w:autoSpaceDN w:val="0"/>
              <w:adjustRightInd w:val="0"/>
              <w:jc w:val="center"/>
              <w:rPr>
                <w:rFonts w:ascii="宋体" w:hAnsi="宋体"/>
                <w:snapToGrid w:val="0"/>
                <w:kern w:val="0"/>
                <w:szCs w:val="21"/>
                <w:highlight w:val="none"/>
              </w:rPr>
            </w:pPr>
          </w:p>
        </w:tc>
      </w:tr>
    </w:tbl>
    <w:p>
      <w:pPr>
        <w:spacing w:line="360" w:lineRule="auto"/>
        <w:rPr>
          <w:rFonts w:ascii="宋体" w:hAnsi="宋体"/>
          <w:snapToGrid w:val="0"/>
          <w:w w:val="99"/>
          <w:highlight w:val="none"/>
        </w:rPr>
      </w:pPr>
    </w:p>
    <w:p>
      <w:pPr>
        <w:spacing w:line="360" w:lineRule="auto"/>
        <w:rPr>
          <w:rFonts w:ascii="宋体" w:hAnsi="宋体"/>
          <w:snapToGrid w:val="0"/>
          <w:highlight w:val="none"/>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kern w:val="0"/>
          <w:szCs w:val="21"/>
          <w:highlight w:val="none"/>
        </w:rPr>
      </w:pPr>
      <w:r>
        <w:rPr>
          <w:rFonts w:ascii="宋体" w:hAnsi="宋体"/>
          <w:snapToGrid w:val="0"/>
          <w:kern w:val="0"/>
          <w:szCs w:val="21"/>
          <w:highlight w:val="none"/>
        </w:rPr>
        <w:t>投  标  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u w:val="single"/>
        </w:rPr>
        <w:t xml:space="preserve">  </w:t>
      </w:r>
      <w:r>
        <w:rPr>
          <w:rFonts w:ascii="宋体" w:hAnsi="宋体"/>
          <w:snapToGrid w:val="0"/>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kern w:val="0"/>
          <w:szCs w:val="21"/>
          <w:highlight w:val="none"/>
        </w:rPr>
      </w:pPr>
      <w:r>
        <w:rPr>
          <w:rFonts w:hint="eastAsia" w:ascii="宋体" w:hAnsi="宋体"/>
          <w:snapToGrid w:val="0"/>
          <w:kern w:val="0"/>
          <w:szCs w:val="21"/>
          <w:highlight w:val="none"/>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kern w:val="0"/>
          <w:szCs w:val="21"/>
          <w:highlight w:val="none"/>
        </w:rPr>
      </w:pPr>
      <w:r>
        <w:rPr>
          <w:rFonts w:ascii="宋体" w:hAnsi="宋体"/>
          <w:snapToGrid w:val="0"/>
          <w:kern w:val="0"/>
          <w:szCs w:val="21"/>
          <w:highlight w:val="none"/>
        </w:rPr>
        <w:t>法定代表人或其委托代理人：</w:t>
      </w:r>
      <w:r>
        <w:rPr>
          <w:rFonts w:ascii="宋体" w:hAnsi="宋体"/>
          <w:snapToGrid w:val="0"/>
          <w:kern w:val="0"/>
          <w:szCs w:val="21"/>
          <w:highlight w:val="none"/>
          <w:u w:val="single"/>
        </w:rPr>
        <w:t xml:space="preserve">         </w:t>
      </w:r>
      <w:r>
        <w:rPr>
          <w:rFonts w:hint="eastAsia" w:ascii="宋体" w:hAnsi="宋体"/>
          <w:snapToGrid w:val="0"/>
          <w:kern w:val="0"/>
          <w:szCs w:val="21"/>
          <w:highlight w:val="none"/>
          <w:u w:val="single"/>
        </w:rPr>
        <w:t xml:space="preserve">      </w:t>
      </w:r>
      <w:r>
        <w:rPr>
          <w:rFonts w:ascii="宋体" w:hAnsi="宋体"/>
          <w:snapToGrid w:val="0"/>
          <w:kern w:val="0"/>
          <w:szCs w:val="21"/>
          <w:highlight w:val="none"/>
        </w:rPr>
        <w:t>（</w:t>
      </w:r>
      <w:r>
        <w:rPr>
          <w:rFonts w:hint="eastAsia" w:ascii="宋体" w:hAnsi="宋体"/>
          <w:snapToGrid w:val="0"/>
          <w:kern w:val="0"/>
          <w:szCs w:val="21"/>
          <w:highlight w:val="none"/>
        </w:rPr>
        <w:t>签名</w:t>
      </w:r>
      <w:r>
        <w:rPr>
          <w:rFonts w:ascii="宋体" w:hAnsi="宋体"/>
          <w:snapToGrid w:val="0"/>
          <w:kern w:val="0"/>
          <w:szCs w:val="21"/>
          <w:highlight w:val="none"/>
        </w:rPr>
        <w:t xml:space="preserve">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kern w:val="0"/>
          <w:szCs w:val="21"/>
          <w:highlight w:val="none"/>
        </w:rPr>
      </w:pPr>
    </w:p>
    <w:p>
      <w:pPr>
        <w:pStyle w:val="5"/>
        <w:jc w:val="center"/>
        <w:rPr>
          <w:rFonts w:ascii="宋体" w:hAnsi="宋体"/>
          <w:b w:val="0"/>
          <w:snapToGrid w:val="0"/>
          <w:kern w:val="0"/>
          <w:sz w:val="30"/>
          <w:szCs w:val="30"/>
          <w:highlight w:val="none"/>
        </w:rPr>
      </w:pPr>
      <w:r>
        <w:rPr>
          <w:rFonts w:ascii="宋体" w:hAnsi="宋体"/>
          <w:snapToGrid w:val="0"/>
          <w:highlight w:val="none"/>
        </w:rPr>
        <w:br w:type="page"/>
      </w:r>
      <w:bookmarkStart w:id="2258" w:name="_Toc8650"/>
      <w:bookmarkStart w:id="2259" w:name="_Toc22741"/>
      <w:bookmarkStart w:id="2260" w:name="_Toc287607869"/>
      <w:bookmarkStart w:id="2261" w:name="_Toc277082645"/>
      <w:bookmarkStart w:id="2262" w:name="_Toc287620816"/>
      <w:bookmarkStart w:id="2263" w:name="_Toc224103497"/>
      <w:bookmarkStart w:id="2264" w:name="_Toc430530532"/>
      <w:r>
        <w:rPr>
          <w:sz w:val="30"/>
          <w:szCs w:val="30"/>
          <w:highlight w:val="none"/>
        </w:rPr>
        <w:t>（三）</w:t>
      </w:r>
      <w:r>
        <w:rPr>
          <w:rFonts w:hint="eastAsia"/>
          <w:sz w:val="30"/>
          <w:szCs w:val="30"/>
          <w:highlight w:val="none"/>
        </w:rPr>
        <w:t>法定代表人身份证明或附有法定代表人身份证明的授权委托书</w:t>
      </w:r>
      <w:bookmarkEnd w:id="2258"/>
      <w:bookmarkEnd w:id="2259"/>
      <w:bookmarkEnd w:id="2260"/>
      <w:bookmarkEnd w:id="2261"/>
      <w:bookmarkEnd w:id="2262"/>
      <w:bookmarkEnd w:id="2263"/>
      <w:bookmarkEnd w:id="2264"/>
    </w:p>
    <w:p>
      <w:pPr>
        <w:spacing w:line="480" w:lineRule="auto"/>
        <w:jc w:val="center"/>
        <w:rPr>
          <w:rFonts w:ascii="宋体" w:hAnsi="宋体"/>
          <w:sz w:val="28"/>
          <w:highlight w:val="none"/>
        </w:rPr>
      </w:pPr>
      <w:r>
        <w:rPr>
          <w:rFonts w:hint="eastAsia" w:ascii="宋体" w:hAnsi="宋体"/>
          <w:sz w:val="28"/>
          <w:highlight w:val="none"/>
        </w:rPr>
        <w:t>法定代表人身份证明</w:t>
      </w:r>
    </w:p>
    <w:p>
      <w:pPr>
        <w:spacing w:line="480" w:lineRule="auto"/>
        <w:jc w:val="center"/>
        <w:rPr>
          <w:rFonts w:ascii="宋体" w:hAnsi="宋体"/>
          <w:highlight w:val="none"/>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投标人名称：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（投标人名称）</w:t>
      </w:r>
      <w:r>
        <w:rPr>
          <w:rFonts w:ascii="宋体" w:hAnsi="宋体"/>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autoSpaceDE w:val="0"/>
        <w:autoSpaceDN w:val="0"/>
        <w:adjustRightInd w:val="0"/>
        <w:snapToGrid w:val="0"/>
        <w:spacing w:line="480" w:lineRule="auto"/>
        <w:ind w:firstLine="420" w:firstLineChars="200"/>
        <w:jc w:val="right"/>
        <w:rPr>
          <w:rFonts w:ascii="宋体" w:hAnsi="宋体"/>
          <w:kern w:val="0"/>
          <w:szCs w:val="21"/>
          <w:highlight w:val="none"/>
        </w:rPr>
      </w:pPr>
      <w:r>
        <w:rPr>
          <w:rFonts w:ascii="宋体" w:hAnsi="宋体"/>
          <w:kern w:val="0"/>
          <w:szCs w:val="21"/>
          <w:highlight w:val="none"/>
        </w:rPr>
        <w:t>投标</w:t>
      </w:r>
      <w:r>
        <w:rPr>
          <w:rFonts w:ascii="宋体" w:hAnsi="宋体"/>
          <w:spacing w:val="-1"/>
          <w:kern w:val="0"/>
          <w:szCs w:val="21"/>
          <w:highlight w:val="none"/>
        </w:rPr>
        <w:t>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pPr>
        <w:autoSpaceDE w:val="0"/>
        <w:autoSpaceDN w:val="0"/>
        <w:adjustRightInd w:val="0"/>
        <w:snapToGrid w:val="0"/>
        <w:spacing w:line="480" w:lineRule="auto"/>
        <w:jc w:val="left"/>
        <w:rPr>
          <w:rFonts w:ascii="宋体" w:hAnsi="宋体"/>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pPr>
        <w:autoSpaceDE w:val="0"/>
        <w:autoSpaceDN w:val="0"/>
        <w:adjustRightInd w:val="0"/>
        <w:snapToGrid w:val="0"/>
        <w:spacing w:line="360" w:lineRule="auto"/>
        <w:jc w:val="left"/>
        <w:rPr>
          <w:rFonts w:ascii="宋体" w:hAnsi="宋体"/>
          <w:kern w:val="0"/>
          <w:highlight w:val="none"/>
        </w:rPr>
      </w:pPr>
    </w:p>
    <w:p>
      <w:pPr>
        <w:autoSpaceDE w:val="0"/>
        <w:autoSpaceDN w:val="0"/>
        <w:adjustRightInd w:val="0"/>
        <w:snapToGrid w:val="0"/>
        <w:spacing w:line="360" w:lineRule="auto"/>
        <w:jc w:val="left"/>
        <w:rPr>
          <w:rFonts w:ascii="宋体" w:hAnsi="宋体"/>
          <w:kern w:val="0"/>
          <w:highlight w:val="none"/>
        </w:rPr>
      </w:pPr>
    </w:p>
    <w:p>
      <w:pPr>
        <w:spacing w:line="360" w:lineRule="auto"/>
        <w:ind w:firstLine="420" w:firstLineChars="200"/>
        <w:rPr>
          <w:rFonts w:ascii="宋体" w:hAnsi="宋体"/>
          <w:highlight w:val="none"/>
        </w:rPr>
      </w:pPr>
      <w:r>
        <w:rPr>
          <w:rFonts w:ascii="宋体" w:hAnsi="宋体"/>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ascii="宋体" w:hAnsi="宋体"/>
          <w:spacing w:val="-1"/>
          <w:kern w:val="0"/>
          <w:szCs w:val="21"/>
          <w:highlight w:val="none"/>
          <w:u w:val="single"/>
        </w:rPr>
        <w:t>投</w:t>
      </w:r>
      <w:r>
        <w:rPr>
          <w:rFonts w:ascii="宋体" w:hAnsi="宋体"/>
          <w:kern w:val="0"/>
          <w:szCs w:val="21"/>
          <w:highlight w:val="none"/>
          <w:u w:val="single"/>
        </w:rPr>
        <w:t>标人名称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ascii="宋体" w:hAnsi="宋体"/>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投  标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pPr>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pPr>
        <w:tabs>
          <w:tab w:val="left" w:pos="4005"/>
          <w:tab w:val="left" w:pos="4100"/>
          <w:tab w:val="left" w:pos="504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jc w:val="left"/>
        <w:rPr>
          <w:rFonts w:ascii="宋体" w:hAnsi="宋体"/>
          <w:kern w:val="0"/>
          <w:szCs w:val="21"/>
          <w:highlight w:val="none"/>
        </w:rPr>
      </w:pPr>
      <w:r>
        <w:rPr>
          <w:rFonts w:ascii="宋体" w:hAnsi="宋体"/>
          <w:kern w:val="0"/>
          <w:szCs w:val="21"/>
          <w:highlight w:val="none"/>
        </w:rPr>
        <w:t>2、法定代表人身份证明及授权委托书原件装入投标文件一并递交。另外须准备一份授权委托书原件在开标现场出具。</w:t>
      </w:r>
    </w:p>
    <w:p>
      <w:pPr>
        <w:spacing w:line="360" w:lineRule="auto"/>
        <w:ind w:firstLine="420" w:firstLineChars="200"/>
        <w:jc w:val="left"/>
        <w:rPr>
          <w:rFonts w:ascii="宋体" w:hAnsi="宋体"/>
          <w:highlight w:val="none"/>
        </w:r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pPr>
        <w:spacing w:line="360" w:lineRule="auto"/>
        <w:ind w:firstLine="420" w:firstLineChars="200"/>
        <w:rPr>
          <w:rFonts w:ascii="宋体" w:hAnsi="宋体"/>
          <w:highlight w:val="none"/>
        </w:rPr>
      </w:pPr>
      <w:r>
        <w:rPr>
          <w:rFonts w:ascii="宋体" w:hAnsi="宋体"/>
          <w:highlight w:val="none"/>
        </w:rPr>
        <w:br w:type="page"/>
      </w:r>
    </w:p>
    <w:p>
      <w:pPr>
        <w:tabs>
          <w:tab w:val="left" w:pos="2580"/>
          <w:tab w:val="left" w:pos="5940"/>
        </w:tabs>
        <w:autoSpaceDE w:val="0"/>
        <w:autoSpaceDN w:val="0"/>
        <w:adjustRightInd w:val="0"/>
        <w:snapToGrid w:val="0"/>
        <w:spacing w:line="360" w:lineRule="auto"/>
        <w:jc w:val="left"/>
        <w:rPr>
          <w:rFonts w:ascii="宋体" w:hAnsi="宋体"/>
          <w:highlight w:val="none"/>
        </w:rPr>
      </w:pPr>
      <w:bookmarkStart w:id="2265" w:name="_Toc224103500"/>
      <w:bookmarkStart w:id="2266" w:name="_Toc430530534"/>
      <w:bookmarkStart w:id="2267" w:name="_Toc287607872"/>
      <w:bookmarkStart w:id="2268" w:name="_Toc287620819"/>
    </w:p>
    <w:p>
      <w:pPr>
        <w:pStyle w:val="4"/>
        <w:spacing w:line="360" w:lineRule="auto"/>
        <w:jc w:val="center"/>
        <w:rPr>
          <w:rFonts w:ascii="宋体" w:hAnsi="宋体"/>
          <w:b w:val="0"/>
          <w:bCs w:val="0"/>
          <w:sz w:val="44"/>
          <w:szCs w:val="44"/>
          <w:highlight w:val="none"/>
        </w:rPr>
      </w:pPr>
      <w:bookmarkStart w:id="2269" w:name="_Toc6612"/>
      <w:bookmarkStart w:id="2270" w:name="_Toc23891"/>
      <w:r>
        <w:rPr>
          <w:rFonts w:hint="eastAsia" w:ascii="宋体" w:hAnsi="宋体"/>
          <w:b w:val="0"/>
          <w:bCs w:val="0"/>
          <w:sz w:val="44"/>
          <w:szCs w:val="44"/>
          <w:highlight w:val="none"/>
          <w:lang w:val="en-US" w:eastAsia="zh-CN"/>
        </w:rPr>
        <w:t>二</w:t>
      </w:r>
      <w:r>
        <w:rPr>
          <w:rFonts w:hint="eastAsia" w:ascii="宋体" w:hAnsi="宋体"/>
          <w:b w:val="0"/>
          <w:bCs w:val="0"/>
          <w:sz w:val="44"/>
          <w:szCs w:val="44"/>
          <w:highlight w:val="none"/>
        </w:rPr>
        <w:t>、经济部分</w:t>
      </w:r>
      <w:bookmarkEnd w:id="2265"/>
      <w:bookmarkEnd w:id="2266"/>
      <w:bookmarkEnd w:id="2267"/>
      <w:bookmarkEnd w:id="2268"/>
      <w:bookmarkEnd w:id="2269"/>
      <w:bookmarkEnd w:id="2270"/>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pPr>
        <w:tabs>
          <w:tab w:val="left" w:pos="2580"/>
          <w:tab w:val="left" w:pos="5940"/>
        </w:tabs>
        <w:autoSpaceDE w:val="0"/>
        <w:autoSpaceDN w:val="0"/>
        <w:adjustRightInd w:val="0"/>
        <w:snapToGrid w:val="0"/>
        <w:spacing w:line="360" w:lineRule="auto"/>
        <w:jc w:val="left"/>
        <w:rPr>
          <w:rFonts w:ascii="宋体" w:hAnsi="宋体"/>
          <w:kern w:val="0"/>
          <w:sz w:val="28"/>
          <w:szCs w:val="28"/>
          <w:highlight w:val="none"/>
          <w:u w:val="single"/>
        </w:rPr>
      </w:pPr>
      <w:r>
        <w:rPr>
          <w:rFonts w:ascii="宋体" w:hAnsi="宋体"/>
          <w:kern w:val="0"/>
          <w:sz w:val="28"/>
          <w:szCs w:val="28"/>
          <w:highlight w:val="none"/>
          <w:u w:val="single"/>
        </w:rPr>
        <w:br w:type="page"/>
      </w:r>
    </w:p>
    <w:p>
      <w:pPr>
        <w:spacing w:line="360" w:lineRule="auto"/>
        <w:jc w:val="center"/>
        <w:rPr>
          <w:rFonts w:ascii="宋体" w:hAnsi="宋体"/>
          <w:kern w:val="0"/>
          <w:sz w:val="32"/>
          <w:szCs w:val="32"/>
          <w:highlight w:val="none"/>
        </w:rPr>
      </w:pPr>
      <w:r>
        <w:rPr>
          <w:rFonts w:hint="eastAsia" w:ascii="宋体" w:hAnsi="宋体"/>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pPr>
        <w:autoSpaceDE w:val="0"/>
        <w:autoSpaceDN w:val="0"/>
        <w:adjustRightInd w:val="0"/>
        <w:snapToGrid w:val="0"/>
        <w:spacing w:line="360" w:lineRule="auto"/>
        <w:jc w:val="left"/>
        <w:rPr>
          <w:rFonts w:ascii="宋体" w:hAnsi="宋体"/>
          <w:kern w:val="0"/>
          <w:sz w:val="16"/>
          <w:szCs w:val="16"/>
          <w:highlight w:val="none"/>
        </w:rPr>
      </w:pPr>
    </w:p>
    <w:p>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经济部分</w:t>
      </w: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ascii="宋体" w:hAnsi="宋体"/>
          <w:w w:val="99"/>
          <w:kern w:val="0"/>
          <w:sz w:val="28"/>
          <w:szCs w:val="28"/>
          <w:highlight w:val="none"/>
        </w:rPr>
        <w:t>投标人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年</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月</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日</w:t>
      </w:r>
    </w:p>
    <w:p>
      <w:pPr>
        <w:autoSpaceDE w:val="0"/>
        <w:autoSpaceDN w:val="0"/>
        <w:adjustRightInd w:val="0"/>
        <w:snapToGrid w:val="0"/>
        <w:spacing w:line="360" w:lineRule="auto"/>
        <w:jc w:val="left"/>
        <w:rPr>
          <w:rFonts w:ascii="宋体" w:hAnsi="宋体"/>
          <w:kern w:val="0"/>
          <w:sz w:val="24"/>
          <w:szCs w:val="21"/>
          <w:highlight w:val="none"/>
        </w:rPr>
      </w:pPr>
      <w:r>
        <w:rPr>
          <w:rFonts w:ascii="宋体" w:hAnsi="宋体"/>
          <w:kern w:val="0"/>
          <w:sz w:val="24"/>
          <w:szCs w:val="21"/>
          <w:highlight w:val="none"/>
        </w:rPr>
        <w:br w:type="page"/>
      </w:r>
    </w:p>
    <w:p>
      <w:pPr>
        <w:autoSpaceDE w:val="0"/>
        <w:autoSpaceDN w:val="0"/>
        <w:adjustRightInd w:val="0"/>
        <w:snapToGrid w:val="0"/>
        <w:spacing w:line="360" w:lineRule="auto"/>
        <w:jc w:val="center"/>
        <w:rPr>
          <w:rFonts w:ascii="宋体" w:hAnsi="宋体"/>
          <w:kern w:val="0"/>
          <w:szCs w:val="21"/>
          <w:highlight w:val="none"/>
        </w:rPr>
      </w:pPr>
      <w:r>
        <w:rPr>
          <w:rFonts w:hint="eastAsia" w:ascii="宋体" w:hAnsi="宋体"/>
          <w:kern w:val="0"/>
          <w:sz w:val="36"/>
          <w:szCs w:val="36"/>
          <w:highlight w:val="none"/>
        </w:rPr>
        <w:t>目  录</w:t>
      </w:r>
    </w:p>
    <w:p>
      <w:pPr>
        <w:autoSpaceDE w:val="0"/>
        <w:autoSpaceDN w:val="0"/>
        <w:adjustRightInd w:val="0"/>
        <w:snapToGrid w:val="0"/>
        <w:spacing w:line="360" w:lineRule="auto"/>
        <w:jc w:val="left"/>
        <w:rPr>
          <w:rFonts w:ascii="宋体" w:hAnsi="宋体"/>
          <w:kern w:val="0"/>
          <w:szCs w:val="21"/>
          <w:highlight w:val="none"/>
        </w:rPr>
      </w:pPr>
    </w:p>
    <w:p>
      <w:pPr>
        <w:autoSpaceDE w:val="0"/>
        <w:autoSpaceDN w:val="0"/>
        <w:adjustRightInd w:val="0"/>
        <w:snapToGrid w:val="0"/>
        <w:spacing w:line="360" w:lineRule="auto"/>
        <w:jc w:val="center"/>
        <w:rPr>
          <w:rFonts w:ascii="宋体" w:hAnsi="宋体"/>
          <w:i/>
          <w:iCs/>
          <w:kern w:val="0"/>
          <w:szCs w:val="21"/>
          <w:highlight w:val="none"/>
        </w:rPr>
      </w:pPr>
      <w:r>
        <w:rPr>
          <w:rFonts w:ascii="宋体" w:hAnsi="宋体"/>
          <w:i/>
          <w:iCs/>
          <w:kern w:val="0"/>
          <w:szCs w:val="21"/>
          <w:highlight w:val="none"/>
        </w:rPr>
        <w:t>[</w:t>
      </w:r>
      <w:r>
        <w:rPr>
          <w:rFonts w:hint="eastAsia" w:ascii="宋体" w:hAnsi="宋体"/>
          <w:i/>
          <w:iCs/>
          <w:kern w:val="0"/>
          <w:szCs w:val="21"/>
          <w:highlight w:val="none"/>
        </w:rPr>
        <w:t>提示：</w:t>
      </w:r>
      <w:r>
        <w:rPr>
          <w:rFonts w:ascii="宋体" w:hAnsi="宋体"/>
          <w:i/>
          <w:iCs/>
          <w:kern w:val="0"/>
          <w:szCs w:val="21"/>
          <w:highlight w:val="none"/>
        </w:rPr>
        <w:t>目录由投标人自行编制]</w:t>
      </w:r>
    </w:p>
    <w:p>
      <w:pPr>
        <w:autoSpaceDE w:val="0"/>
        <w:autoSpaceDN w:val="0"/>
        <w:adjustRightInd w:val="0"/>
        <w:snapToGrid w:val="0"/>
        <w:spacing w:line="360" w:lineRule="auto"/>
        <w:jc w:val="left"/>
        <w:rPr>
          <w:rFonts w:ascii="宋体" w:hAnsi="宋体"/>
          <w:w w:val="99"/>
          <w:kern w:val="0"/>
          <w:sz w:val="28"/>
          <w:szCs w:val="28"/>
          <w:highlight w:val="none"/>
        </w:rPr>
      </w:pPr>
    </w:p>
    <w:p>
      <w:pPr>
        <w:autoSpaceDE w:val="0"/>
        <w:autoSpaceDN w:val="0"/>
        <w:adjustRightInd w:val="0"/>
        <w:snapToGrid w:val="0"/>
        <w:spacing w:line="360" w:lineRule="auto"/>
        <w:jc w:val="left"/>
        <w:rPr>
          <w:rFonts w:ascii="宋体" w:hAnsi="宋体"/>
          <w:kern w:val="0"/>
          <w:sz w:val="24"/>
          <w:szCs w:val="21"/>
          <w:highlight w:val="none"/>
        </w:rPr>
      </w:pPr>
      <w:r>
        <w:rPr>
          <w:rFonts w:ascii="宋体" w:hAnsi="宋体"/>
          <w:highlight w:val="none"/>
        </w:rPr>
        <w:br w:type="page"/>
      </w:r>
      <w:bookmarkStart w:id="2271" w:name="_Toc287607873"/>
      <w:bookmarkStart w:id="2272" w:name="_Toc287620820"/>
      <w:bookmarkStart w:id="2273" w:name="_Toc224103501"/>
      <w:bookmarkStart w:id="2274" w:name="_Toc277082648"/>
      <w:bookmarkStart w:id="2275" w:name="_Toc430530535"/>
    </w:p>
    <w:p>
      <w:pPr>
        <w:pStyle w:val="5"/>
        <w:jc w:val="center"/>
        <w:rPr>
          <w:highlight w:val="none"/>
        </w:rPr>
      </w:pPr>
      <w:bookmarkStart w:id="2276" w:name="_Toc28475"/>
      <w:bookmarkStart w:id="2277" w:name="_Toc23365"/>
      <w:r>
        <w:rPr>
          <w:rFonts w:hint="eastAsia"/>
          <w:highlight w:val="none"/>
        </w:rPr>
        <w:t>（一）已标价工程量清单</w:t>
      </w:r>
      <w:bookmarkEnd w:id="2271"/>
      <w:bookmarkEnd w:id="2272"/>
      <w:bookmarkEnd w:id="2273"/>
      <w:bookmarkEnd w:id="2274"/>
      <w:bookmarkEnd w:id="2275"/>
      <w:bookmarkEnd w:id="2276"/>
      <w:bookmarkEnd w:id="2277"/>
    </w:p>
    <w:p>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highlight w:val="none"/>
        </w:rPr>
      </w:pPr>
    </w:p>
    <w:p>
      <w:pPr>
        <w:autoSpaceDE w:val="0"/>
        <w:autoSpaceDN w:val="0"/>
        <w:adjustRightInd w:val="0"/>
        <w:snapToGrid w:val="0"/>
        <w:spacing w:line="360" w:lineRule="auto"/>
        <w:jc w:val="left"/>
        <w:rPr>
          <w:rFonts w:ascii="宋体" w:hAnsi="宋体"/>
          <w:kern w:val="0"/>
          <w:sz w:val="24"/>
          <w:szCs w:val="21"/>
          <w:highlight w:val="none"/>
        </w:rPr>
      </w:pPr>
      <w:bookmarkStart w:id="2278" w:name="_Toc224103502"/>
      <w:bookmarkStart w:id="2279" w:name="_Toc430530536"/>
      <w:bookmarkStart w:id="2280" w:name="_Toc287620821"/>
      <w:bookmarkStart w:id="2281" w:name="_Toc287607874"/>
      <w:r>
        <w:rPr>
          <w:rFonts w:ascii="宋体" w:hAnsi="宋体"/>
          <w:highlight w:val="none"/>
        </w:rPr>
        <w:br w:type="page"/>
      </w:r>
    </w:p>
    <w:p>
      <w:pPr>
        <w:pStyle w:val="4"/>
        <w:spacing w:line="360" w:lineRule="auto"/>
        <w:jc w:val="center"/>
        <w:rPr>
          <w:rFonts w:ascii="宋体" w:hAnsi="宋体"/>
          <w:b w:val="0"/>
          <w:bCs w:val="0"/>
          <w:sz w:val="44"/>
          <w:szCs w:val="44"/>
          <w:highlight w:val="none"/>
        </w:rPr>
      </w:pPr>
      <w:bookmarkStart w:id="2282" w:name="_Toc22810"/>
      <w:bookmarkStart w:id="2283" w:name="_Toc29644"/>
      <w:r>
        <w:rPr>
          <w:rFonts w:hint="eastAsia" w:ascii="宋体" w:hAnsi="宋体"/>
          <w:b w:val="0"/>
          <w:bCs w:val="0"/>
          <w:sz w:val="44"/>
          <w:szCs w:val="44"/>
          <w:highlight w:val="none"/>
          <w:lang w:val="en-US" w:eastAsia="zh-CN"/>
        </w:rPr>
        <w:t>三</w:t>
      </w:r>
      <w:r>
        <w:rPr>
          <w:rFonts w:hint="eastAsia" w:ascii="宋体" w:hAnsi="宋体"/>
          <w:b w:val="0"/>
          <w:bCs w:val="0"/>
          <w:sz w:val="44"/>
          <w:szCs w:val="44"/>
          <w:highlight w:val="none"/>
        </w:rPr>
        <w:t>、技术部分</w:t>
      </w:r>
      <w:bookmarkEnd w:id="2278"/>
      <w:bookmarkEnd w:id="2279"/>
      <w:bookmarkEnd w:id="2282"/>
      <w:bookmarkEnd w:id="2283"/>
    </w:p>
    <w:bookmarkEnd w:id="2280"/>
    <w:bookmarkEnd w:id="2281"/>
    <w:p>
      <w:pPr>
        <w:autoSpaceDE w:val="0"/>
        <w:autoSpaceDN w:val="0"/>
        <w:adjustRightInd w:val="0"/>
        <w:snapToGrid w:val="0"/>
        <w:spacing w:line="360" w:lineRule="auto"/>
        <w:jc w:val="center"/>
        <w:rPr>
          <w:rFonts w:ascii="宋体" w:hAnsi="宋体"/>
          <w:kern w:val="0"/>
          <w:sz w:val="36"/>
          <w:szCs w:val="36"/>
          <w:highlight w:val="none"/>
        </w:rPr>
      </w:pPr>
      <w:r>
        <w:rPr>
          <w:highlight w:val="none"/>
        </w:rPr>
        <w:br w:type="page"/>
      </w:r>
    </w:p>
    <w:p>
      <w:pPr>
        <w:spacing w:line="360" w:lineRule="auto"/>
        <w:jc w:val="center"/>
        <w:rPr>
          <w:rFonts w:ascii="宋体" w:hAnsi="宋体"/>
          <w:kern w:val="0"/>
          <w:sz w:val="32"/>
          <w:szCs w:val="32"/>
          <w:highlight w:val="none"/>
        </w:rPr>
      </w:pPr>
      <w:r>
        <w:rPr>
          <w:rFonts w:hint="eastAsia" w:ascii="宋体" w:hAnsi="宋体"/>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pPr>
        <w:autoSpaceDE w:val="0"/>
        <w:autoSpaceDN w:val="0"/>
        <w:adjustRightInd w:val="0"/>
        <w:snapToGrid w:val="0"/>
        <w:spacing w:line="360" w:lineRule="auto"/>
        <w:jc w:val="left"/>
        <w:rPr>
          <w:rFonts w:ascii="宋体" w:hAnsi="宋体"/>
          <w:kern w:val="0"/>
          <w:sz w:val="16"/>
          <w:szCs w:val="16"/>
          <w:highlight w:val="none"/>
        </w:rPr>
      </w:pPr>
    </w:p>
    <w:p>
      <w:pPr>
        <w:autoSpaceDE w:val="0"/>
        <w:autoSpaceDN w:val="0"/>
        <w:adjustRightInd w:val="0"/>
        <w:snapToGrid w:val="0"/>
        <w:spacing w:line="360" w:lineRule="auto"/>
        <w:jc w:val="center"/>
        <w:rPr>
          <w:rFonts w:ascii="宋体" w:hAnsi="宋体"/>
          <w:kern w:val="0"/>
          <w:sz w:val="36"/>
          <w:szCs w:val="36"/>
          <w:highlight w:val="none"/>
        </w:rPr>
      </w:pPr>
      <w:r>
        <w:rPr>
          <w:rFonts w:ascii="宋体" w:hAnsi="宋体"/>
          <w:kern w:val="0"/>
          <w:sz w:val="36"/>
          <w:szCs w:val="36"/>
          <w:highlight w:val="none"/>
        </w:rPr>
        <w:t>《</w:t>
      </w:r>
      <w:r>
        <w:rPr>
          <w:rFonts w:hint="eastAsia" w:ascii="宋体" w:hAnsi="宋体"/>
          <w:kern w:val="0"/>
          <w:sz w:val="36"/>
          <w:szCs w:val="36"/>
          <w:highlight w:val="none"/>
        </w:rPr>
        <w:t>技术方案</w:t>
      </w:r>
      <w:r>
        <w:rPr>
          <w:rFonts w:ascii="宋体" w:hAnsi="宋体"/>
          <w:kern w:val="0"/>
          <w:sz w:val="36"/>
          <w:szCs w:val="36"/>
          <w:highlight w:val="none"/>
        </w:rPr>
        <w:t>》</w:t>
      </w: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autoSpaceDE w:val="0"/>
        <w:autoSpaceDN w:val="0"/>
        <w:adjustRightInd w:val="0"/>
        <w:snapToGrid w:val="0"/>
        <w:spacing w:line="360" w:lineRule="auto"/>
        <w:jc w:val="left"/>
        <w:rPr>
          <w:rFonts w:ascii="宋体" w:hAnsi="宋体"/>
          <w:b/>
          <w:kern w:val="0"/>
          <w:sz w:val="20"/>
          <w:szCs w:val="20"/>
          <w:highlight w:val="none"/>
        </w:rPr>
      </w:pPr>
    </w:p>
    <w:p>
      <w:pPr>
        <w:tabs>
          <w:tab w:val="left" w:pos="6080"/>
          <w:tab w:val="left" w:pos="6640"/>
        </w:tabs>
        <w:autoSpaceDE w:val="0"/>
        <w:autoSpaceDN w:val="0"/>
        <w:adjustRightInd w:val="0"/>
        <w:snapToGrid w:val="0"/>
        <w:spacing w:after="156" w:afterLines="50" w:line="360" w:lineRule="auto"/>
        <w:jc w:val="center"/>
        <w:rPr>
          <w:rFonts w:ascii="宋体" w:hAnsi="宋体"/>
          <w:w w:val="99"/>
          <w:kern w:val="0"/>
          <w:sz w:val="28"/>
          <w:szCs w:val="28"/>
          <w:highlight w:val="none"/>
        </w:rPr>
      </w:pPr>
      <w:r>
        <w:rPr>
          <w:rFonts w:ascii="宋体" w:hAnsi="宋体"/>
          <w:w w:val="99"/>
          <w:kern w:val="0"/>
          <w:sz w:val="28"/>
          <w:szCs w:val="28"/>
          <w:highlight w:val="none"/>
        </w:rPr>
        <w:t>投标人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pPr>
        <w:tabs>
          <w:tab w:val="left" w:pos="6080"/>
          <w:tab w:val="left" w:pos="6640"/>
        </w:tabs>
        <w:autoSpaceDE w:val="0"/>
        <w:autoSpaceDN w:val="0"/>
        <w:adjustRightInd w:val="0"/>
        <w:snapToGrid w:val="0"/>
        <w:spacing w:after="156" w:afterLines="50" w:line="360" w:lineRule="auto"/>
        <w:jc w:val="center"/>
        <w:rPr>
          <w:rFonts w:ascii="宋体" w:hAnsi="宋体"/>
          <w:b/>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pPr>
        <w:tabs>
          <w:tab w:val="left" w:pos="3280"/>
          <w:tab w:val="left" w:pos="4680"/>
          <w:tab w:val="left" w:pos="6080"/>
        </w:tabs>
        <w:autoSpaceDE w:val="0"/>
        <w:autoSpaceDN w:val="0"/>
        <w:adjustRightInd w:val="0"/>
        <w:snapToGrid w:val="0"/>
        <w:spacing w:after="156" w:afterLines="50" w:line="360" w:lineRule="auto"/>
        <w:jc w:val="center"/>
        <w:rPr>
          <w:rFonts w:ascii="宋体" w:hAnsi="宋体"/>
          <w:kern w:val="0"/>
          <w:sz w:val="28"/>
          <w:szCs w:val="28"/>
          <w:highlight w:val="none"/>
        </w:rPr>
      </w:pP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年</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月</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ascii="宋体" w:hAnsi="宋体"/>
          <w:w w:val="99"/>
          <w:kern w:val="0"/>
          <w:sz w:val="28"/>
          <w:szCs w:val="28"/>
          <w:highlight w:val="none"/>
        </w:rPr>
        <w:t>日</w:t>
      </w:r>
    </w:p>
    <w:p>
      <w:pPr>
        <w:autoSpaceDE/>
        <w:autoSpaceDN/>
        <w:adjustRightInd/>
        <w:snapToGrid/>
        <w:spacing w:line="240" w:lineRule="auto"/>
        <w:jc w:val="left"/>
        <w:rPr>
          <w:rFonts w:hint="eastAsia" w:ascii="宋体" w:hAnsi="宋体"/>
          <w:kern w:val="0"/>
          <w:sz w:val="36"/>
          <w:szCs w:val="36"/>
          <w:highlight w:val="none"/>
        </w:rPr>
      </w:pPr>
    </w:p>
    <w:p>
      <w:pPr>
        <w:autoSpaceDE w:val="0"/>
        <w:autoSpaceDN w:val="0"/>
        <w:adjustRightInd w:val="0"/>
        <w:snapToGrid w:val="0"/>
        <w:spacing w:line="360" w:lineRule="auto"/>
        <w:jc w:val="center"/>
        <w:rPr>
          <w:rFonts w:ascii="宋体" w:hAnsi="宋体"/>
          <w:kern w:val="0"/>
          <w:sz w:val="32"/>
          <w:szCs w:val="32"/>
          <w:highlight w:val="none"/>
        </w:rPr>
      </w:pPr>
      <w:r>
        <w:rPr>
          <w:rFonts w:hint="eastAsia" w:ascii="宋体" w:hAnsi="宋体"/>
          <w:kern w:val="0"/>
          <w:sz w:val="36"/>
          <w:szCs w:val="36"/>
          <w:highlight w:val="none"/>
        </w:rPr>
        <w:t>目  录</w:t>
      </w:r>
    </w:p>
    <w:p>
      <w:pPr>
        <w:autoSpaceDE w:val="0"/>
        <w:autoSpaceDN w:val="0"/>
        <w:adjustRightInd w:val="0"/>
        <w:snapToGrid w:val="0"/>
        <w:spacing w:line="360" w:lineRule="auto"/>
        <w:jc w:val="left"/>
        <w:rPr>
          <w:rFonts w:ascii="宋体" w:hAnsi="宋体"/>
          <w:kern w:val="0"/>
          <w:sz w:val="32"/>
          <w:szCs w:val="32"/>
          <w:highlight w:val="none"/>
        </w:rPr>
      </w:pPr>
    </w:p>
    <w:p>
      <w:pPr>
        <w:autoSpaceDE w:val="0"/>
        <w:autoSpaceDN w:val="0"/>
        <w:adjustRightInd w:val="0"/>
        <w:snapToGrid w:val="0"/>
        <w:spacing w:line="360" w:lineRule="auto"/>
        <w:jc w:val="center"/>
        <w:rPr>
          <w:rFonts w:ascii="宋体" w:hAnsi="宋体"/>
          <w:i/>
          <w:iCs/>
          <w:kern w:val="0"/>
          <w:szCs w:val="21"/>
          <w:highlight w:val="none"/>
        </w:rPr>
      </w:pPr>
      <w:r>
        <w:rPr>
          <w:rFonts w:ascii="宋体" w:hAnsi="宋体"/>
          <w:i/>
          <w:iCs/>
          <w:kern w:val="0"/>
          <w:szCs w:val="21"/>
          <w:highlight w:val="none"/>
        </w:rPr>
        <w:t>[</w:t>
      </w:r>
      <w:r>
        <w:rPr>
          <w:rFonts w:hint="eastAsia" w:ascii="宋体" w:hAnsi="宋体"/>
          <w:i/>
          <w:iCs/>
          <w:kern w:val="0"/>
          <w:szCs w:val="21"/>
          <w:highlight w:val="none"/>
        </w:rPr>
        <w:t>提示：</w:t>
      </w:r>
      <w:r>
        <w:rPr>
          <w:rFonts w:ascii="宋体" w:hAnsi="宋体"/>
          <w:i/>
          <w:iCs/>
          <w:kern w:val="0"/>
          <w:szCs w:val="21"/>
          <w:highlight w:val="none"/>
        </w:rPr>
        <w:t>目录由投标人自行编制]</w:t>
      </w:r>
    </w:p>
    <w:p>
      <w:pPr>
        <w:autoSpaceDE w:val="0"/>
        <w:autoSpaceDN w:val="0"/>
        <w:adjustRightInd w:val="0"/>
        <w:snapToGrid w:val="0"/>
        <w:spacing w:line="360" w:lineRule="auto"/>
        <w:jc w:val="left"/>
        <w:rPr>
          <w:rFonts w:ascii="宋体" w:hAnsi="宋体"/>
          <w:w w:val="99"/>
          <w:kern w:val="0"/>
          <w:sz w:val="28"/>
          <w:szCs w:val="28"/>
          <w:highlight w:val="none"/>
        </w:rPr>
      </w:pPr>
    </w:p>
    <w:p>
      <w:pPr>
        <w:autoSpaceDE w:val="0"/>
        <w:autoSpaceDN w:val="0"/>
        <w:adjustRightInd w:val="0"/>
        <w:snapToGrid w:val="0"/>
        <w:spacing w:line="360" w:lineRule="auto"/>
        <w:jc w:val="center"/>
        <w:rPr>
          <w:rFonts w:ascii="宋体" w:hAnsi="宋体"/>
          <w:sz w:val="36"/>
          <w:szCs w:val="36"/>
          <w:highlight w:val="none"/>
        </w:rPr>
      </w:pPr>
      <w:r>
        <w:rPr>
          <w:rFonts w:ascii="宋体" w:hAnsi="宋体"/>
          <w:highlight w:val="none"/>
        </w:rPr>
        <w:br w:type="page"/>
      </w:r>
      <w:bookmarkStart w:id="2284" w:name="_Toc27345"/>
      <w:bookmarkStart w:id="2285" w:name="_Toc299"/>
      <w:r>
        <w:rPr>
          <w:rStyle w:val="193"/>
          <w:rFonts w:hint="eastAsia"/>
          <w:highlight w:val="none"/>
        </w:rPr>
        <w:t>（一）技术方案</w:t>
      </w:r>
      <w:bookmarkEnd w:id="2284"/>
      <w:bookmarkEnd w:id="2285"/>
    </w:p>
    <w:p>
      <w:pPr>
        <w:autoSpaceDE w:val="0"/>
        <w:autoSpaceDN w:val="0"/>
        <w:adjustRightInd w:val="0"/>
        <w:snapToGrid w:val="0"/>
        <w:spacing w:line="360" w:lineRule="auto"/>
        <w:jc w:val="left"/>
        <w:rPr>
          <w:rFonts w:ascii="宋体" w:hAnsi="宋体"/>
          <w:kern w:val="0"/>
          <w:sz w:val="12"/>
          <w:szCs w:val="12"/>
          <w:highlight w:val="none"/>
        </w:rPr>
      </w:pPr>
    </w:p>
    <w:p>
      <w:pPr>
        <w:pStyle w:val="2"/>
        <w:spacing w:line="360" w:lineRule="auto"/>
        <w:ind w:firstLine="420" w:firstLineChars="200"/>
        <w:jc w:val="center"/>
        <w:rPr>
          <w:rFonts w:ascii="宋体" w:hAnsi="宋体"/>
          <w:i/>
          <w:kern w:val="0"/>
          <w:szCs w:val="21"/>
          <w:highlight w:val="none"/>
        </w:rPr>
      </w:pPr>
      <w:r>
        <w:rPr>
          <w:rFonts w:hint="eastAsia" w:ascii="宋体" w:hAnsi="宋体"/>
          <w:i/>
          <w:kern w:val="0"/>
          <w:szCs w:val="21"/>
          <w:highlight w:val="none"/>
        </w:rPr>
        <w:t>[提示：投标人应根据招标文件的要求编制技术方案]</w:t>
      </w:r>
    </w:p>
    <w:p>
      <w:pPr>
        <w:autoSpaceDE w:val="0"/>
        <w:autoSpaceDN w:val="0"/>
        <w:adjustRightInd w:val="0"/>
        <w:snapToGrid w:val="0"/>
        <w:spacing w:line="360" w:lineRule="auto"/>
        <w:ind w:firstLine="420"/>
        <w:rPr>
          <w:rFonts w:ascii="宋体" w:hAnsi="宋体"/>
          <w:kern w:val="0"/>
          <w:szCs w:val="21"/>
          <w:highlight w:val="none"/>
        </w:rPr>
      </w:pPr>
      <w:r>
        <w:rPr>
          <w:rFonts w:ascii="宋体" w:hAnsi="宋体"/>
          <w:kern w:val="0"/>
          <w:szCs w:val="21"/>
          <w:highlight w:val="none"/>
        </w:rPr>
        <w:t>1.</w:t>
      </w:r>
      <w:r>
        <w:rPr>
          <w:highlight w:val="none"/>
        </w:rPr>
        <w:t>投标人编制技术方案的要求：编制时应采用文字并结合图表形式说明施工方法； 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r>
        <w:rPr>
          <w:rFonts w:ascii="宋体" w:hAnsi="宋体"/>
          <w:kern w:val="0"/>
          <w:szCs w:val="21"/>
          <w:highlight w:val="none"/>
        </w:rPr>
        <w:t>。</w:t>
      </w:r>
    </w:p>
    <w:p>
      <w:pPr>
        <w:tabs>
          <w:tab w:val="left" w:pos="735"/>
          <w:tab w:val="left" w:pos="840"/>
          <w:tab w:val="left" w:pos="1050"/>
          <w:tab w:val="left" w:pos="1700"/>
        </w:tabs>
        <w:autoSpaceDE w:val="0"/>
        <w:autoSpaceDN w:val="0"/>
        <w:adjustRightInd w:val="0"/>
        <w:snapToGrid w:val="0"/>
        <w:spacing w:line="360" w:lineRule="auto"/>
        <w:ind w:left="-2" w:leftChars="-1" w:firstLine="424" w:firstLineChars="202"/>
        <w:jc w:val="left"/>
        <w:rPr>
          <w:rFonts w:ascii="宋体" w:hAnsi="宋体"/>
          <w:kern w:val="0"/>
          <w:szCs w:val="21"/>
          <w:highlight w:val="none"/>
        </w:rPr>
      </w:pPr>
      <w:r>
        <w:rPr>
          <w:rFonts w:ascii="宋体" w:hAnsi="宋体"/>
          <w:kern w:val="0"/>
          <w:szCs w:val="21"/>
          <w:highlight w:val="none"/>
        </w:rPr>
        <w:t xml:space="preserve">2.技术方案除采用文字表述外可附下列图表，图表及格式要求附后。 </w:t>
      </w:r>
    </w:p>
    <w:p>
      <w:pPr>
        <w:tabs>
          <w:tab w:val="left" w:pos="1700"/>
        </w:tabs>
        <w:autoSpaceDE w:val="0"/>
        <w:autoSpaceDN w:val="0"/>
        <w:adjustRightInd w:val="0"/>
        <w:snapToGrid w:val="0"/>
        <w:spacing w:line="360" w:lineRule="auto"/>
        <w:ind w:firstLine="424" w:firstLineChars="202"/>
        <w:jc w:val="left"/>
        <w:rPr>
          <w:rFonts w:ascii="宋体" w:hAnsi="宋体"/>
          <w:kern w:val="0"/>
          <w:szCs w:val="21"/>
          <w:highlight w:val="none"/>
        </w:rPr>
      </w:pPr>
    </w:p>
    <w:p>
      <w:pPr>
        <w:tabs>
          <w:tab w:val="left" w:pos="1700"/>
        </w:tabs>
        <w:autoSpaceDE w:val="0"/>
        <w:autoSpaceDN w:val="0"/>
        <w:adjustRightInd w:val="0"/>
        <w:snapToGrid w:val="0"/>
        <w:spacing w:line="360" w:lineRule="auto"/>
        <w:ind w:firstLine="424" w:firstLineChars="202"/>
        <w:jc w:val="left"/>
        <w:rPr>
          <w:rFonts w:ascii="宋体" w:hAnsi="宋体"/>
          <w:kern w:val="0"/>
          <w:szCs w:val="21"/>
          <w:highlight w:val="none"/>
        </w:rPr>
      </w:pPr>
      <w:r>
        <w:rPr>
          <w:rFonts w:ascii="宋体" w:hAnsi="宋体"/>
          <w:kern w:val="0"/>
          <w:szCs w:val="21"/>
          <w:highlight w:val="none"/>
        </w:rPr>
        <w:t>附表一</w:t>
      </w:r>
      <w:r>
        <w:rPr>
          <w:rFonts w:hint="eastAsia" w:ascii="宋体" w:hAnsi="宋体"/>
          <w:kern w:val="0"/>
          <w:szCs w:val="21"/>
          <w:highlight w:val="none"/>
        </w:rPr>
        <w:t xml:space="preserve">  </w:t>
      </w:r>
      <w:r>
        <w:rPr>
          <w:rFonts w:ascii="宋体" w:hAnsi="宋体"/>
          <w:kern w:val="0"/>
          <w:szCs w:val="21"/>
          <w:highlight w:val="none"/>
        </w:rPr>
        <w:t>拟投入本标段的主要施工设备表</w:t>
      </w:r>
    </w:p>
    <w:p>
      <w:pPr>
        <w:tabs>
          <w:tab w:val="left" w:pos="1700"/>
        </w:tabs>
        <w:autoSpaceDE w:val="0"/>
        <w:autoSpaceDN w:val="0"/>
        <w:adjustRightInd w:val="0"/>
        <w:snapToGrid w:val="0"/>
        <w:spacing w:line="360" w:lineRule="auto"/>
        <w:ind w:firstLine="424" w:firstLineChars="202"/>
        <w:jc w:val="left"/>
        <w:rPr>
          <w:rFonts w:ascii="宋体" w:hAnsi="宋体"/>
          <w:kern w:val="0"/>
          <w:szCs w:val="21"/>
          <w:highlight w:val="none"/>
        </w:rPr>
      </w:pPr>
      <w:r>
        <w:rPr>
          <w:rFonts w:ascii="宋体" w:hAnsi="宋体"/>
          <w:kern w:val="0"/>
          <w:szCs w:val="21"/>
          <w:highlight w:val="none"/>
        </w:rPr>
        <w:t>附表二</w:t>
      </w:r>
      <w:r>
        <w:rPr>
          <w:rFonts w:hint="eastAsia" w:ascii="宋体" w:hAnsi="宋体"/>
          <w:kern w:val="0"/>
          <w:szCs w:val="21"/>
          <w:highlight w:val="none"/>
        </w:rPr>
        <w:t xml:space="preserve">  </w:t>
      </w:r>
      <w:r>
        <w:rPr>
          <w:rFonts w:ascii="宋体" w:hAnsi="宋体"/>
          <w:kern w:val="0"/>
          <w:szCs w:val="21"/>
          <w:highlight w:val="none"/>
        </w:rPr>
        <w:t>拟配备本标段的试验和检测仪器设备表</w:t>
      </w:r>
    </w:p>
    <w:p>
      <w:pPr>
        <w:tabs>
          <w:tab w:val="left" w:pos="1700"/>
        </w:tabs>
        <w:autoSpaceDE w:val="0"/>
        <w:autoSpaceDN w:val="0"/>
        <w:adjustRightInd w:val="0"/>
        <w:snapToGrid w:val="0"/>
        <w:spacing w:line="360" w:lineRule="auto"/>
        <w:ind w:firstLine="424" w:firstLineChars="202"/>
        <w:jc w:val="left"/>
        <w:rPr>
          <w:rFonts w:ascii="宋体" w:hAnsi="宋体"/>
          <w:kern w:val="0"/>
          <w:szCs w:val="21"/>
          <w:highlight w:val="none"/>
        </w:rPr>
      </w:pPr>
      <w:r>
        <w:rPr>
          <w:rFonts w:ascii="宋体" w:hAnsi="宋体"/>
          <w:kern w:val="0"/>
          <w:szCs w:val="21"/>
          <w:highlight w:val="none"/>
        </w:rPr>
        <w:t>附表三</w:t>
      </w:r>
      <w:r>
        <w:rPr>
          <w:rFonts w:hint="eastAsia" w:ascii="宋体" w:hAnsi="宋体"/>
          <w:kern w:val="0"/>
          <w:szCs w:val="21"/>
          <w:highlight w:val="none"/>
        </w:rPr>
        <w:t xml:space="preserve">  </w:t>
      </w:r>
      <w:r>
        <w:rPr>
          <w:rFonts w:ascii="宋体" w:hAnsi="宋体"/>
          <w:kern w:val="0"/>
          <w:szCs w:val="21"/>
          <w:highlight w:val="none"/>
        </w:rPr>
        <w:t>劳动力计划表</w:t>
      </w:r>
    </w:p>
    <w:p>
      <w:pPr>
        <w:tabs>
          <w:tab w:val="left" w:pos="1700"/>
        </w:tabs>
        <w:autoSpaceDE w:val="0"/>
        <w:autoSpaceDN w:val="0"/>
        <w:adjustRightInd w:val="0"/>
        <w:snapToGrid w:val="0"/>
        <w:spacing w:line="360" w:lineRule="auto"/>
        <w:ind w:firstLine="424" w:firstLineChars="202"/>
        <w:jc w:val="left"/>
        <w:rPr>
          <w:rFonts w:ascii="宋体" w:hAnsi="宋体"/>
          <w:kern w:val="0"/>
          <w:szCs w:val="21"/>
          <w:highlight w:val="none"/>
        </w:rPr>
      </w:pPr>
      <w:r>
        <w:rPr>
          <w:rFonts w:ascii="宋体" w:hAnsi="宋体"/>
          <w:kern w:val="0"/>
          <w:szCs w:val="21"/>
          <w:highlight w:val="none"/>
        </w:rPr>
        <w:t>附表四</w:t>
      </w:r>
      <w:r>
        <w:rPr>
          <w:rFonts w:hint="eastAsia" w:ascii="宋体" w:hAnsi="宋体"/>
          <w:kern w:val="0"/>
          <w:szCs w:val="21"/>
          <w:highlight w:val="none"/>
        </w:rPr>
        <w:t xml:space="preserve">  </w:t>
      </w:r>
      <w:r>
        <w:rPr>
          <w:rFonts w:ascii="宋体" w:hAnsi="宋体"/>
          <w:kern w:val="0"/>
          <w:szCs w:val="21"/>
          <w:highlight w:val="none"/>
        </w:rPr>
        <w:t>计划开、竣工日期和施工进度网络图</w:t>
      </w:r>
    </w:p>
    <w:p>
      <w:pPr>
        <w:tabs>
          <w:tab w:val="left" w:pos="1700"/>
        </w:tabs>
        <w:autoSpaceDE w:val="0"/>
        <w:autoSpaceDN w:val="0"/>
        <w:adjustRightInd w:val="0"/>
        <w:snapToGrid w:val="0"/>
        <w:spacing w:line="360" w:lineRule="auto"/>
        <w:ind w:firstLine="424" w:firstLineChars="202"/>
        <w:jc w:val="left"/>
        <w:rPr>
          <w:rFonts w:ascii="宋体" w:hAnsi="宋体"/>
          <w:kern w:val="0"/>
          <w:szCs w:val="21"/>
          <w:highlight w:val="none"/>
        </w:rPr>
      </w:pPr>
      <w:r>
        <w:rPr>
          <w:rFonts w:ascii="宋体" w:hAnsi="宋体"/>
          <w:kern w:val="0"/>
          <w:szCs w:val="21"/>
          <w:highlight w:val="none"/>
        </w:rPr>
        <w:t>附表五</w:t>
      </w:r>
      <w:r>
        <w:rPr>
          <w:rFonts w:hint="eastAsia" w:ascii="宋体" w:hAnsi="宋体"/>
          <w:kern w:val="0"/>
          <w:szCs w:val="21"/>
          <w:highlight w:val="none"/>
        </w:rPr>
        <w:t xml:space="preserve">  </w:t>
      </w:r>
      <w:r>
        <w:rPr>
          <w:rFonts w:ascii="宋体" w:hAnsi="宋体"/>
          <w:kern w:val="0"/>
          <w:szCs w:val="21"/>
          <w:highlight w:val="none"/>
        </w:rPr>
        <w:t>施工总平面图</w:t>
      </w:r>
    </w:p>
    <w:p>
      <w:pPr>
        <w:tabs>
          <w:tab w:val="left" w:pos="1700"/>
        </w:tabs>
        <w:autoSpaceDE w:val="0"/>
        <w:autoSpaceDN w:val="0"/>
        <w:adjustRightInd w:val="0"/>
        <w:snapToGrid w:val="0"/>
        <w:spacing w:line="360" w:lineRule="auto"/>
        <w:ind w:firstLine="424" w:firstLineChars="202"/>
        <w:jc w:val="left"/>
        <w:rPr>
          <w:rFonts w:ascii="宋体" w:hAnsi="宋体"/>
          <w:kern w:val="0"/>
          <w:szCs w:val="21"/>
          <w:highlight w:val="none"/>
        </w:rPr>
      </w:pPr>
      <w:r>
        <w:rPr>
          <w:rFonts w:ascii="宋体" w:hAnsi="宋体"/>
          <w:kern w:val="0"/>
          <w:szCs w:val="21"/>
          <w:highlight w:val="none"/>
        </w:rPr>
        <w:t>附表六</w:t>
      </w:r>
      <w:r>
        <w:rPr>
          <w:rFonts w:hint="eastAsia" w:ascii="宋体" w:hAnsi="宋体"/>
          <w:kern w:val="0"/>
          <w:szCs w:val="21"/>
          <w:highlight w:val="none"/>
        </w:rPr>
        <w:t xml:space="preserve">  </w:t>
      </w:r>
      <w:r>
        <w:rPr>
          <w:rFonts w:ascii="宋体" w:hAnsi="宋体"/>
          <w:kern w:val="0"/>
          <w:szCs w:val="21"/>
          <w:highlight w:val="none"/>
        </w:rPr>
        <w:t>临时用地表</w:t>
      </w:r>
    </w:p>
    <w:p>
      <w:pPr>
        <w:autoSpaceDE w:val="0"/>
        <w:autoSpaceDN w:val="0"/>
        <w:adjustRightInd w:val="0"/>
        <w:snapToGrid w:val="0"/>
        <w:spacing w:line="360" w:lineRule="auto"/>
        <w:jc w:val="left"/>
        <w:rPr>
          <w:rFonts w:ascii="宋体" w:hAnsi="宋体"/>
          <w:kern w:val="0"/>
          <w:sz w:val="24"/>
          <w:highlight w:val="none"/>
        </w:rPr>
      </w:pPr>
    </w:p>
    <w:p>
      <w:pPr>
        <w:jc w:val="center"/>
        <w:rPr>
          <w:sz w:val="32"/>
          <w:szCs w:val="32"/>
          <w:highlight w:val="none"/>
        </w:rPr>
      </w:pPr>
      <w:bookmarkStart w:id="2286" w:name="_Toc277082650"/>
      <w:bookmarkStart w:id="2287" w:name="_Toc430530539"/>
      <w:bookmarkStart w:id="2288" w:name="_Toc287607876"/>
      <w:bookmarkStart w:id="2289" w:name="_Toc224103504"/>
      <w:bookmarkStart w:id="2290" w:name="_Toc287620823"/>
      <w:bookmarkStart w:id="2291" w:name="_Toc277082653"/>
      <w:bookmarkStart w:id="2292" w:name="_Toc224103507"/>
      <w:bookmarkStart w:id="2293" w:name="_Toc287607879"/>
      <w:bookmarkStart w:id="2294" w:name="_Toc287620826"/>
      <w:r>
        <w:rPr>
          <w:highlight w:val="none"/>
        </w:rPr>
        <w:br w:type="page"/>
      </w:r>
      <w:bookmarkStart w:id="2295" w:name="_Toc534185834"/>
      <w:bookmarkStart w:id="2296" w:name="_Toc509218857"/>
      <w:r>
        <w:rPr>
          <w:rFonts w:hint="eastAsia"/>
          <w:sz w:val="32"/>
          <w:szCs w:val="32"/>
          <w:highlight w:val="none"/>
        </w:rPr>
        <w:t>附表一：拟投入本标段的主要施工设备表</w:t>
      </w:r>
      <w:bookmarkEnd w:id="2286"/>
      <w:bookmarkEnd w:id="2287"/>
      <w:bookmarkEnd w:id="2288"/>
      <w:bookmarkEnd w:id="2289"/>
      <w:bookmarkEnd w:id="2290"/>
      <w:bookmarkEnd w:id="2295"/>
      <w:bookmarkEnd w:id="2296"/>
    </w:p>
    <w:tbl>
      <w:tblPr>
        <w:tblStyle w:val="45"/>
        <w:tblW w:w="9469"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1"/>
        <w:gridCol w:w="1176"/>
        <w:gridCol w:w="824"/>
        <w:gridCol w:w="1072"/>
        <w:gridCol w:w="728"/>
        <w:gridCol w:w="799"/>
        <w:gridCol w:w="1312"/>
        <w:gridCol w:w="947"/>
        <w:gridCol w:w="1141"/>
        <w:gridCol w:w="74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7" w:hRule="exact"/>
        </w:trPr>
        <w:tc>
          <w:tcPr>
            <w:tcW w:w="721" w:type="dxa"/>
            <w:vAlign w:val="center"/>
          </w:tcPr>
          <w:p>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序号</w:t>
            </w:r>
          </w:p>
        </w:tc>
        <w:tc>
          <w:tcPr>
            <w:tcW w:w="1176" w:type="dxa"/>
            <w:vAlign w:val="center"/>
          </w:tcPr>
          <w:p>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设备名称</w:t>
            </w:r>
          </w:p>
        </w:tc>
        <w:tc>
          <w:tcPr>
            <w:tcW w:w="824"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型号</w:t>
            </w:r>
          </w:p>
          <w:p>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规格</w:t>
            </w:r>
          </w:p>
        </w:tc>
        <w:tc>
          <w:tcPr>
            <w:tcW w:w="1072" w:type="dxa"/>
            <w:vAlign w:val="center"/>
          </w:tcPr>
          <w:p>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数量</w:t>
            </w:r>
          </w:p>
        </w:tc>
        <w:tc>
          <w:tcPr>
            <w:tcW w:w="728" w:type="dxa"/>
            <w:vAlign w:val="center"/>
          </w:tcPr>
          <w:p>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国别 产地</w:t>
            </w:r>
          </w:p>
        </w:tc>
        <w:tc>
          <w:tcPr>
            <w:tcW w:w="799"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制造</w:t>
            </w:r>
          </w:p>
          <w:p>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年份</w:t>
            </w:r>
          </w:p>
        </w:tc>
        <w:tc>
          <w:tcPr>
            <w:tcW w:w="1312"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额定功率</w:t>
            </w:r>
          </w:p>
          <w:p>
            <w:pPr>
              <w:autoSpaceDE w:val="0"/>
              <w:autoSpaceDN w:val="0"/>
              <w:adjustRightInd w:val="0"/>
              <w:snapToGrid w:val="0"/>
              <w:jc w:val="center"/>
              <w:rPr>
                <w:rFonts w:ascii="宋体" w:hAnsi="宋体"/>
                <w:kern w:val="0"/>
                <w:sz w:val="10"/>
                <w:szCs w:val="10"/>
                <w:highlight w:val="none"/>
              </w:rPr>
            </w:pPr>
          </w:p>
          <w:p>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（KW）</w:t>
            </w:r>
          </w:p>
        </w:tc>
        <w:tc>
          <w:tcPr>
            <w:tcW w:w="947"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生产</w:t>
            </w:r>
          </w:p>
          <w:p>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能力</w:t>
            </w:r>
          </w:p>
        </w:tc>
        <w:tc>
          <w:tcPr>
            <w:tcW w:w="1141"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用于施</w:t>
            </w:r>
          </w:p>
          <w:p>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工部位</w:t>
            </w:r>
          </w:p>
        </w:tc>
        <w:tc>
          <w:tcPr>
            <w:tcW w:w="749" w:type="dxa"/>
            <w:vAlign w:val="center"/>
          </w:tcPr>
          <w:p>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highlight w:val="none"/>
              </w:rPr>
            </w:pPr>
          </w:p>
        </w:tc>
        <w:tc>
          <w:tcPr>
            <w:tcW w:w="1176" w:type="dxa"/>
            <w:vAlign w:val="center"/>
          </w:tcPr>
          <w:p>
            <w:pPr>
              <w:autoSpaceDE w:val="0"/>
              <w:autoSpaceDN w:val="0"/>
              <w:adjustRightInd w:val="0"/>
              <w:snapToGrid w:val="0"/>
              <w:jc w:val="center"/>
              <w:rPr>
                <w:rFonts w:ascii="宋体" w:hAnsi="宋体"/>
                <w:kern w:val="0"/>
                <w:sz w:val="24"/>
                <w:highlight w:val="none"/>
              </w:rPr>
            </w:pPr>
          </w:p>
        </w:tc>
        <w:tc>
          <w:tcPr>
            <w:tcW w:w="824" w:type="dxa"/>
            <w:vAlign w:val="center"/>
          </w:tcPr>
          <w:p>
            <w:pPr>
              <w:autoSpaceDE w:val="0"/>
              <w:autoSpaceDN w:val="0"/>
              <w:adjustRightInd w:val="0"/>
              <w:snapToGrid w:val="0"/>
              <w:jc w:val="center"/>
              <w:rPr>
                <w:rFonts w:ascii="宋体" w:hAnsi="宋体"/>
                <w:kern w:val="0"/>
                <w:sz w:val="24"/>
                <w:highlight w:val="none"/>
              </w:rPr>
            </w:pPr>
          </w:p>
        </w:tc>
        <w:tc>
          <w:tcPr>
            <w:tcW w:w="1072" w:type="dxa"/>
            <w:vAlign w:val="center"/>
          </w:tcPr>
          <w:p>
            <w:pPr>
              <w:autoSpaceDE w:val="0"/>
              <w:autoSpaceDN w:val="0"/>
              <w:adjustRightInd w:val="0"/>
              <w:snapToGrid w:val="0"/>
              <w:jc w:val="center"/>
              <w:rPr>
                <w:rFonts w:ascii="宋体" w:hAnsi="宋体"/>
                <w:kern w:val="0"/>
                <w:sz w:val="24"/>
                <w:highlight w:val="none"/>
              </w:rPr>
            </w:pPr>
          </w:p>
        </w:tc>
        <w:tc>
          <w:tcPr>
            <w:tcW w:w="728" w:type="dxa"/>
            <w:vAlign w:val="center"/>
          </w:tcPr>
          <w:p>
            <w:pPr>
              <w:autoSpaceDE w:val="0"/>
              <w:autoSpaceDN w:val="0"/>
              <w:adjustRightInd w:val="0"/>
              <w:snapToGrid w:val="0"/>
              <w:jc w:val="center"/>
              <w:rPr>
                <w:rFonts w:ascii="宋体" w:hAnsi="宋体"/>
                <w:kern w:val="0"/>
                <w:sz w:val="24"/>
                <w:highlight w:val="none"/>
              </w:rPr>
            </w:pPr>
          </w:p>
        </w:tc>
        <w:tc>
          <w:tcPr>
            <w:tcW w:w="799" w:type="dxa"/>
            <w:vAlign w:val="center"/>
          </w:tcPr>
          <w:p>
            <w:pPr>
              <w:autoSpaceDE w:val="0"/>
              <w:autoSpaceDN w:val="0"/>
              <w:adjustRightInd w:val="0"/>
              <w:snapToGrid w:val="0"/>
              <w:jc w:val="center"/>
              <w:rPr>
                <w:rFonts w:ascii="宋体" w:hAnsi="宋体"/>
                <w:kern w:val="0"/>
                <w:sz w:val="24"/>
                <w:highlight w:val="none"/>
              </w:rPr>
            </w:pPr>
          </w:p>
        </w:tc>
        <w:tc>
          <w:tcPr>
            <w:tcW w:w="1312" w:type="dxa"/>
            <w:vAlign w:val="center"/>
          </w:tcPr>
          <w:p>
            <w:pPr>
              <w:autoSpaceDE w:val="0"/>
              <w:autoSpaceDN w:val="0"/>
              <w:adjustRightInd w:val="0"/>
              <w:snapToGrid w:val="0"/>
              <w:jc w:val="center"/>
              <w:rPr>
                <w:rFonts w:ascii="宋体" w:hAnsi="宋体"/>
                <w:kern w:val="0"/>
                <w:sz w:val="24"/>
                <w:highlight w:val="none"/>
              </w:rPr>
            </w:pPr>
          </w:p>
        </w:tc>
        <w:tc>
          <w:tcPr>
            <w:tcW w:w="947" w:type="dxa"/>
            <w:vAlign w:val="center"/>
          </w:tcPr>
          <w:p>
            <w:pPr>
              <w:autoSpaceDE w:val="0"/>
              <w:autoSpaceDN w:val="0"/>
              <w:adjustRightInd w:val="0"/>
              <w:snapToGrid w:val="0"/>
              <w:jc w:val="center"/>
              <w:rPr>
                <w:rFonts w:ascii="宋体" w:hAnsi="宋体"/>
                <w:kern w:val="0"/>
                <w:sz w:val="24"/>
                <w:highlight w:val="none"/>
              </w:rPr>
            </w:pPr>
          </w:p>
        </w:tc>
        <w:tc>
          <w:tcPr>
            <w:tcW w:w="1141" w:type="dxa"/>
            <w:vAlign w:val="center"/>
          </w:tcPr>
          <w:p>
            <w:pPr>
              <w:autoSpaceDE w:val="0"/>
              <w:autoSpaceDN w:val="0"/>
              <w:adjustRightInd w:val="0"/>
              <w:snapToGrid w:val="0"/>
              <w:jc w:val="center"/>
              <w:rPr>
                <w:rFonts w:ascii="宋体" w:hAnsi="宋体"/>
                <w:kern w:val="0"/>
                <w:sz w:val="24"/>
                <w:highlight w:val="none"/>
              </w:rPr>
            </w:pPr>
          </w:p>
        </w:tc>
        <w:tc>
          <w:tcPr>
            <w:tcW w:w="749" w:type="dxa"/>
            <w:vAlign w:val="center"/>
          </w:tcPr>
          <w:p>
            <w:pPr>
              <w:autoSpaceDE w:val="0"/>
              <w:autoSpaceDN w:val="0"/>
              <w:adjustRightInd w:val="0"/>
              <w:snapToGrid w:val="0"/>
              <w:jc w:val="center"/>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highlight w:val="none"/>
              </w:rPr>
            </w:pPr>
          </w:p>
        </w:tc>
        <w:tc>
          <w:tcPr>
            <w:tcW w:w="1176" w:type="dxa"/>
            <w:vAlign w:val="center"/>
          </w:tcPr>
          <w:p>
            <w:pPr>
              <w:autoSpaceDE w:val="0"/>
              <w:autoSpaceDN w:val="0"/>
              <w:adjustRightInd w:val="0"/>
              <w:snapToGrid w:val="0"/>
              <w:jc w:val="center"/>
              <w:rPr>
                <w:rFonts w:ascii="宋体" w:hAnsi="宋体"/>
                <w:kern w:val="0"/>
                <w:sz w:val="24"/>
                <w:highlight w:val="none"/>
              </w:rPr>
            </w:pPr>
          </w:p>
        </w:tc>
        <w:tc>
          <w:tcPr>
            <w:tcW w:w="824" w:type="dxa"/>
            <w:vAlign w:val="center"/>
          </w:tcPr>
          <w:p>
            <w:pPr>
              <w:autoSpaceDE w:val="0"/>
              <w:autoSpaceDN w:val="0"/>
              <w:adjustRightInd w:val="0"/>
              <w:snapToGrid w:val="0"/>
              <w:jc w:val="center"/>
              <w:rPr>
                <w:rFonts w:ascii="宋体" w:hAnsi="宋体"/>
                <w:kern w:val="0"/>
                <w:sz w:val="24"/>
                <w:highlight w:val="none"/>
              </w:rPr>
            </w:pPr>
          </w:p>
        </w:tc>
        <w:tc>
          <w:tcPr>
            <w:tcW w:w="1072" w:type="dxa"/>
            <w:vAlign w:val="center"/>
          </w:tcPr>
          <w:p>
            <w:pPr>
              <w:autoSpaceDE w:val="0"/>
              <w:autoSpaceDN w:val="0"/>
              <w:adjustRightInd w:val="0"/>
              <w:snapToGrid w:val="0"/>
              <w:jc w:val="center"/>
              <w:rPr>
                <w:rFonts w:ascii="宋体" w:hAnsi="宋体"/>
                <w:kern w:val="0"/>
                <w:sz w:val="24"/>
                <w:highlight w:val="none"/>
              </w:rPr>
            </w:pPr>
          </w:p>
        </w:tc>
        <w:tc>
          <w:tcPr>
            <w:tcW w:w="728" w:type="dxa"/>
            <w:vAlign w:val="center"/>
          </w:tcPr>
          <w:p>
            <w:pPr>
              <w:autoSpaceDE w:val="0"/>
              <w:autoSpaceDN w:val="0"/>
              <w:adjustRightInd w:val="0"/>
              <w:snapToGrid w:val="0"/>
              <w:jc w:val="center"/>
              <w:rPr>
                <w:rFonts w:ascii="宋体" w:hAnsi="宋体"/>
                <w:kern w:val="0"/>
                <w:sz w:val="24"/>
                <w:highlight w:val="none"/>
              </w:rPr>
            </w:pPr>
          </w:p>
        </w:tc>
        <w:tc>
          <w:tcPr>
            <w:tcW w:w="799" w:type="dxa"/>
            <w:vAlign w:val="center"/>
          </w:tcPr>
          <w:p>
            <w:pPr>
              <w:autoSpaceDE w:val="0"/>
              <w:autoSpaceDN w:val="0"/>
              <w:adjustRightInd w:val="0"/>
              <w:snapToGrid w:val="0"/>
              <w:jc w:val="center"/>
              <w:rPr>
                <w:rFonts w:ascii="宋体" w:hAnsi="宋体"/>
                <w:kern w:val="0"/>
                <w:sz w:val="24"/>
                <w:highlight w:val="none"/>
              </w:rPr>
            </w:pPr>
          </w:p>
        </w:tc>
        <w:tc>
          <w:tcPr>
            <w:tcW w:w="1312" w:type="dxa"/>
            <w:vAlign w:val="center"/>
          </w:tcPr>
          <w:p>
            <w:pPr>
              <w:autoSpaceDE w:val="0"/>
              <w:autoSpaceDN w:val="0"/>
              <w:adjustRightInd w:val="0"/>
              <w:snapToGrid w:val="0"/>
              <w:jc w:val="center"/>
              <w:rPr>
                <w:rFonts w:ascii="宋体" w:hAnsi="宋体"/>
                <w:kern w:val="0"/>
                <w:sz w:val="24"/>
                <w:highlight w:val="none"/>
              </w:rPr>
            </w:pPr>
          </w:p>
        </w:tc>
        <w:tc>
          <w:tcPr>
            <w:tcW w:w="947" w:type="dxa"/>
            <w:vAlign w:val="center"/>
          </w:tcPr>
          <w:p>
            <w:pPr>
              <w:autoSpaceDE w:val="0"/>
              <w:autoSpaceDN w:val="0"/>
              <w:adjustRightInd w:val="0"/>
              <w:snapToGrid w:val="0"/>
              <w:jc w:val="center"/>
              <w:rPr>
                <w:rFonts w:ascii="宋体" w:hAnsi="宋体"/>
                <w:kern w:val="0"/>
                <w:sz w:val="24"/>
                <w:highlight w:val="none"/>
              </w:rPr>
            </w:pPr>
          </w:p>
        </w:tc>
        <w:tc>
          <w:tcPr>
            <w:tcW w:w="1141" w:type="dxa"/>
            <w:vAlign w:val="center"/>
          </w:tcPr>
          <w:p>
            <w:pPr>
              <w:autoSpaceDE w:val="0"/>
              <w:autoSpaceDN w:val="0"/>
              <w:adjustRightInd w:val="0"/>
              <w:snapToGrid w:val="0"/>
              <w:jc w:val="center"/>
              <w:rPr>
                <w:rFonts w:ascii="宋体" w:hAnsi="宋体"/>
                <w:kern w:val="0"/>
                <w:sz w:val="24"/>
                <w:highlight w:val="none"/>
              </w:rPr>
            </w:pPr>
          </w:p>
        </w:tc>
        <w:tc>
          <w:tcPr>
            <w:tcW w:w="749" w:type="dxa"/>
            <w:vAlign w:val="center"/>
          </w:tcPr>
          <w:p>
            <w:pPr>
              <w:autoSpaceDE w:val="0"/>
              <w:autoSpaceDN w:val="0"/>
              <w:adjustRightInd w:val="0"/>
              <w:snapToGrid w:val="0"/>
              <w:jc w:val="center"/>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highlight w:val="none"/>
              </w:rPr>
            </w:pPr>
          </w:p>
        </w:tc>
        <w:tc>
          <w:tcPr>
            <w:tcW w:w="1176" w:type="dxa"/>
            <w:vAlign w:val="center"/>
          </w:tcPr>
          <w:p>
            <w:pPr>
              <w:autoSpaceDE w:val="0"/>
              <w:autoSpaceDN w:val="0"/>
              <w:adjustRightInd w:val="0"/>
              <w:snapToGrid w:val="0"/>
              <w:jc w:val="center"/>
              <w:rPr>
                <w:rFonts w:ascii="宋体" w:hAnsi="宋体"/>
                <w:kern w:val="0"/>
                <w:sz w:val="24"/>
                <w:highlight w:val="none"/>
              </w:rPr>
            </w:pPr>
          </w:p>
        </w:tc>
        <w:tc>
          <w:tcPr>
            <w:tcW w:w="824" w:type="dxa"/>
            <w:vAlign w:val="center"/>
          </w:tcPr>
          <w:p>
            <w:pPr>
              <w:autoSpaceDE w:val="0"/>
              <w:autoSpaceDN w:val="0"/>
              <w:adjustRightInd w:val="0"/>
              <w:snapToGrid w:val="0"/>
              <w:jc w:val="center"/>
              <w:rPr>
                <w:rFonts w:ascii="宋体" w:hAnsi="宋体"/>
                <w:kern w:val="0"/>
                <w:sz w:val="24"/>
                <w:highlight w:val="none"/>
              </w:rPr>
            </w:pPr>
          </w:p>
        </w:tc>
        <w:tc>
          <w:tcPr>
            <w:tcW w:w="1072" w:type="dxa"/>
            <w:vAlign w:val="center"/>
          </w:tcPr>
          <w:p>
            <w:pPr>
              <w:autoSpaceDE w:val="0"/>
              <w:autoSpaceDN w:val="0"/>
              <w:adjustRightInd w:val="0"/>
              <w:snapToGrid w:val="0"/>
              <w:jc w:val="center"/>
              <w:rPr>
                <w:rFonts w:ascii="宋体" w:hAnsi="宋体"/>
                <w:kern w:val="0"/>
                <w:sz w:val="24"/>
                <w:highlight w:val="none"/>
              </w:rPr>
            </w:pPr>
          </w:p>
        </w:tc>
        <w:tc>
          <w:tcPr>
            <w:tcW w:w="728" w:type="dxa"/>
            <w:vAlign w:val="center"/>
          </w:tcPr>
          <w:p>
            <w:pPr>
              <w:autoSpaceDE w:val="0"/>
              <w:autoSpaceDN w:val="0"/>
              <w:adjustRightInd w:val="0"/>
              <w:snapToGrid w:val="0"/>
              <w:jc w:val="center"/>
              <w:rPr>
                <w:rFonts w:ascii="宋体" w:hAnsi="宋体"/>
                <w:kern w:val="0"/>
                <w:sz w:val="24"/>
                <w:highlight w:val="none"/>
              </w:rPr>
            </w:pPr>
          </w:p>
        </w:tc>
        <w:tc>
          <w:tcPr>
            <w:tcW w:w="799" w:type="dxa"/>
            <w:vAlign w:val="center"/>
          </w:tcPr>
          <w:p>
            <w:pPr>
              <w:autoSpaceDE w:val="0"/>
              <w:autoSpaceDN w:val="0"/>
              <w:adjustRightInd w:val="0"/>
              <w:snapToGrid w:val="0"/>
              <w:jc w:val="center"/>
              <w:rPr>
                <w:rFonts w:ascii="宋体" w:hAnsi="宋体"/>
                <w:kern w:val="0"/>
                <w:sz w:val="24"/>
                <w:highlight w:val="none"/>
              </w:rPr>
            </w:pPr>
          </w:p>
        </w:tc>
        <w:tc>
          <w:tcPr>
            <w:tcW w:w="1312" w:type="dxa"/>
            <w:vAlign w:val="center"/>
          </w:tcPr>
          <w:p>
            <w:pPr>
              <w:autoSpaceDE w:val="0"/>
              <w:autoSpaceDN w:val="0"/>
              <w:adjustRightInd w:val="0"/>
              <w:snapToGrid w:val="0"/>
              <w:jc w:val="center"/>
              <w:rPr>
                <w:rFonts w:ascii="宋体" w:hAnsi="宋体"/>
                <w:kern w:val="0"/>
                <w:sz w:val="24"/>
                <w:highlight w:val="none"/>
              </w:rPr>
            </w:pPr>
          </w:p>
        </w:tc>
        <w:tc>
          <w:tcPr>
            <w:tcW w:w="947" w:type="dxa"/>
            <w:vAlign w:val="center"/>
          </w:tcPr>
          <w:p>
            <w:pPr>
              <w:autoSpaceDE w:val="0"/>
              <w:autoSpaceDN w:val="0"/>
              <w:adjustRightInd w:val="0"/>
              <w:snapToGrid w:val="0"/>
              <w:jc w:val="center"/>
              <w:rPr>
                <w:rFonts w:ascii="宋体" w:hAnsi="宋体"/>
                <w:kern w:val="0"/>
                <w:sz w:val="24"/>
                <w:highlight w:val="none"/>
              </w:rPr>
            </w:pPr>
          </w:p>
        </w:tc>
        <w:tc>
          <w:tcPr>
            <w:tcW w:w="1141" w:type="dxa"/>
            <w:vAlign w:val="center"/>
          </w:tcPr>
          <w:p>
            <w:pPr>
              <w:autoSpaceDE w:val="0"/>
              <w:autoSpaceDN w:val="0"/>
              <w:adjustRightInd w:val="0"/>
              <w:snapToGrid w:val="0"/>
              <w:jc w:val="center"/>
              <w:rPr>
                <w:rFonts w:ascii="宋体" w:hAnsi="宋体"/>
                <w:kern w:val="0"/>
                <w:sz w:val="24"/>
                <w:highlight w:val="none"/>
              </w:rPr>
            </w:pPr>
          </w:p>
        </w:tc>
        <w:tc>
          <w:tcPr>
            <w:tcW w:w="749" w:type="dxa"/>
            <w:vAlign w:val="center"/>
          </w:tcPr>
          <w:p>
            <w:pPr>
              <w:autoSpaceDE w:val="0"/>
              <w:autoSpaceDN w:val="0"/>
              <w:adjustRightInd w:val="0"/>
              <w:snapToGrid w:val="0"/>
              <w:jc w:val="center"/>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highlight w:val="none"/>
              </w:rPr>
            </w:pPr>
          </w:p>
        </w:tc>
        <w:tc>
          <w:tcPr>
            <w:tcW w:w="1176" w:type="dxa"/>
            <w:vAlign w:val="center"/>
          </w:tcPr>
          <w:p>
            <w:pPr>
              <w:autoSpaceDE w:val="0"/>
              <w:autoSpaceDN w:val="0"/>
              <w:adjustRightInd w:val="0"/>
              <w:snapToGrid w:val="0"/>
              <w:jc w:val="center"/>
              <w:rPr>
                <w:rFonts w:ascii="宋体" w:hAnsi="宋体"/>
                <w:kern w:val="0"/>
                <w:sz w:val="24"/>
                <w:highlight w:val="none"/>
              </w:rPr>
            </w:pPr>
          </w:p>
        </w:tc>
        <w:tc>
          <w:tcPr>
            <w:tcW w:w="824" w:type="dxa"/>
            <w:vAlign w:val="center"/>
          </w:tcPr>
          <w:p>
            <w:pPr>
              <w:autoSpaceDE w:val="0"/>
              <w:autoSpaceDN w:val="0"/>
              <w:adjustRightInd w:val="0"/>
              <w:snapToGrid w:val="0"/>
              <w:jc w:val="center"/>
              <w:rPr>
                <w:rFonts w:ascii="宋体" w:hAnsi="宋体"/>
                <w:kern w:val="0"/>
                <w:sz w:val="24"/>
                <w:highlight w:val="none"/>
              </w:rPr>
            </w:pPr>
          </w:p>
        </w:tc>
        <w:tc>
          <w:tcPr>
            <w:tcW w:w="1072" w:type="dxa"/>
            <w:vAlign w:val="center"/>
          </w:tcPr>
          <w:p>
            <w:pPr>
              <w:autoSpaceDE w:val="0"/>
              <w:autoSpaceDN w:val="0"/>
              <w:adjustRightInd w:val="0"/>
              <w:snapToGrid w:val="0"/>
              <w:jc w:val="center"/>
              <w:rPr>
                <w:rFonts w:ascii="宋体" w:hAnsi="宋体"/>
                <w:kern w:val="0"/>
                <w:sz w:val="24"/>
                <w:highlight w:val="none"/>
              </w:rPr>
            </w:pPr>
          </w:p>
        </w:tc>
        <w:tc>
          <w:tcPr>
            <w:tcW w:w="728" w:type="dxa"/>
            <w:vAlign w:val="center"/>
          </w:tcPr>
          <w:p>
            <w:pPr>
              <w:autoSpaceDE w:val="0"/>
              <w:autoSpaceDN w:val="0"/>
              <w:adjustRightInd w:val="0"/>
              <w:snapToGrid w:val="0"/>
              <w:jc w:val="center"/>
              <w:rPr>
                <w:rFonts w:ascii="宋体" w:hAnsi="宋体"/>
                <w:kern w:val="0"/>
                <w:sz w:val="24"/>
                <w:highlight w:val="none"/>
              </w:rPr>
            </w:pPr>
          </w:p>
        </w:tc>
        <w:tc>
          <w:tcPr>
            <w:tcW w:w="799" w:type="dxa"/>
            <w:vAlign w:val="center"/>
          </w:tcPr>
          <w:p>
            <w:pPr>
              <w:autoSpaceDE w:val="0"/>
              <w:autoSpaceDN w:val="0"/>
              <w:adjustRightInd w:val="0"/>
              <w:snapToGrid w:val="0"/>
              <w:jc w:val="center"/>
              <w:rPr>
                <w:rFonts w:ascii="宋体" w:hAnsi="宋体"/>
                <w:kern w:val="0"/>
                <w:sz w:val="24"/>
                <w:highlight w:val="none"/>
              </w:rPr>
            </w:pPr>
          </w:p>
        </w:tc>
        <w:tc>
          <w:tcPr>
            <w:tcW w:w="1312" w:type="dxa"/>
            <w:vAlign w:val="center"/>
          </w:tcPr>
          <w:p>
            <w:pPr>
              <w:autoSpaceDE w:val="0"/>
              <w:autoSpaceDN w:val="0"/>
              <w:adjustRightInd w:val="0"/>
              <w:snapToGrid w:val="0"/>
              <w:jc w:val="center"/>
              <w:rPr>
                <w:rFonts w:ascii="宋体" w:hAnsi="宋体"/>
                <w:kern w:val="0"/>
                <w:sz w:val="24"/>
                <w:highlight w:val="none"/>
              </w:rPr>
            </w:pPr>
          </w:p>
        </w:tc>
        <w:tc>
          <w:tcPr>
            <w:tcW w:w="947" w:type="dxa"/>
            <w:vAlign w:val="center"/>
          </w:tcPr>
          <w:p>
            <w:pPr>
              <w:autoSpaceDE w:val="0"/>
              <w:autoSpaceDN w:val="0"/>
              <w:adjustRightInd w:val="0"/>
              <w:snapToGrid w:val="0"/>
              <w:jc w:val="center"/>
              <w:rPr>
                <w:rFonts w:ascii="宋体" w:hAnsi="宋体"/>
                <w:kern w:val="0"/>
                <w:sz w:val="24"/>
                <w:highlight w:val="none"/>
              </w:rPr>
            </w:pPr>
          </w:p>
        </w:tc>
        <w:tc>
          <w:tcPr>
            <w:tcW w:w="1141" w:type="dxa"/>
            <w:vAlign w:val="center"/>
          </w:tcPr>
          <w:p>
            <w:pPr>
              <w:autoSpaceDE w:val="0"/>
              <w:autoSpaceDN w:val="0"/>
              <w:adjustRightInd w:val="0"/>
              <w:snapToGrid w:val="0"/>
              <w:jc w:val="center"/>
              <w:rPr>
                <w:rFonts w:ascii="宋体" w:hAnsi="宋体"/>
                <w:kern w:val="0"/>
                <w:sz w:val="24"/>
                <w:highlight w:val="none"/>
              </w:rPr>
            </w:pPr>
          </w:p>
        </w:tc>
        <w:tc>
          <w:tcPr>
            <w:tcW w:w="749" w:type="dxa"/>
            <w:vAlign w:val="center"/>
          </w:tcPr>
          <w:p>
            <w:pPr>
              <w:autoSpaceDE w:val="0"/>
              <w:autoSpaceDN w:val="0"/>
              <w:adjustRightInd w:val="0"/>
              <w:snapToGrid w:val="0"/>
              <w:jc w:val="center"/>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highlight w:val="none"/>
              </w:rPr>
            </w:pPr>
          </w:p>
        </w:tc>
        <w:tc>
          <w:tcPr>
            <w:tcW w:w="1176" w:type="dxa"/>
            <w:vAlign w:val="center"/>
          </w:tcPr>
          <w:p>
            <w:pPr>
              <w:autoSpaceDE w:val="0"/>
              <w:autoSpaceDN w:val="0"/>
              <w:adjustRightInd w:val="0"/>
              <w:snapToGrid w:val="0"/>
              <w:jc w:val="center"/>
              <w:rPr>
                <w:rFonts w:ascii="宋体" w:hAnsi="宋体"/>
                <w:kern w:val="0"/>
                <w:sz w:val="24"/>
                <w:highlight w:val="none"/>
              </w:rPr>
            </w:pPr>
          </w:p>
        </w:tc>
        <w:tc>
          <w:tcPr>
            <w:tcW w:w="824" w:type="dxa"/>
            <w:vAlign w:val="center"/>
          </w:tcPr>
          <w:p>
            <w:pPr>
              <w:autoSpaceDE w:val="0"/>
              <w:autoSpaceDN w:val="0"/>
              <w:adjustRightInd w:val="0"/>
              <w:snapToGrid w:val="0"/>
              <w:jc w:val="center"/>
              <w:rPr>
                <w:rFonts w:ascii="宋体" w:hAnsi="宋体"/>
                <w:kern w:val="0"/>
                <w:sz w:val="24"/>
                <w:highlight w:val="none"/>
              </w:rPr>
            </w:pPr>
          </w:p>
        </w:tc>
        <w:tc>
          <w:tcPr>
            <w:tcW w:w="1072" w:type="dxa"/>
            <w:vAlign w:val="center"/>
          </w:tcPr>
          <w:p>
            <w:pPr>
              <w:autoSpaceDE w:val="0"/>
              <w:autoSpaceDN w:val="0"/>
              <w:adjustRightInd w:val="0"/>
              <w:snapToGrid w:val="0"/>
              <w:jc w:val="center"/>
              <w:rPr>
                <w:rFonts w:ascii="宋体" w:hAnsi="宋体"/>
                <w:kern w:val="0"/>
                <w:sz w:val="24"/>
                <w:highlight w:val="none"/>
              </w:rPr>
            </w:pPr>
          </w:p>
        </w:tc>
        <w:tc>
          <w:tcPr>
            <w:tcW w:w="728" w:type="dxa"/>
            <w:vAlign w:val="center"/>
          </w:tcPr>
          <w:p>
            <w:pPr>
              <w:autoSpaceDE w:val="0"/>
              <w:autoSpaceDN w:val="0"/>
              <w:adjustRightInd w:val="0"/>
              <w:snapToGrid w:val="0"/>
              <w:jc w:val="center"/>
              <w:rPr>
                <w:rFonts w:ascii="宋体" w:hAnsi="宋体"/>
                <w:kern w:val="0"/>
                <w:sz w:val="24"/>
                <w:highlight w:val="none"/>
              </w:rPr>
            </w:pPr>
          </w:p>
        </w:tc>
        <w:tc>
          <w:tcPr>
            <w:tcW w:w="799" w:type="dxa"/>
            <w:vAlign w:val="center"/>
          </w:tcPr>
          <w:p>
            <w:pPr>
              <w:autoSpaceDE w:val="0"/>
              <w:autoSpaceDN w:val="0"/>
              <w:adjustRightInd w:val="0"/>
              <w:snapToGrid w:val="0"/>
              <w:jc w:val="center"/>
              <w:rPr>
                <w:rFonts w:ascii="宋体" w:hAnsi="宋体"/>
                <w:kern w:val="0"/>
                <w:sz w:val="24"/>
                <w:highlight w:val="none"/>
              </w:rPr>
            </w:pPr>
          </w:p>
        </w:tc>
        <w:tc>
          <w:tcPr>
            <w:tcW w:w="1312" w:type="dxa"/>
            <w:vAlign w:val="center"/>
          </w:tcPr>
          <w:p>
            <w:pPr>
              <w:autoSpaceDE w:val="0"/>
              <w:autoSpaceDN w:val="0"/>
              <w:adjustRightInd w:val="0"/>
              <w:snapToGrid w:val="0"/>
              <w:jc w:val="center"/>
              <w:rPr>
                <w:rFonts w:ascii="宋体" w:hAnsi="宋体"/>
                <w:kern w:val="0"/>
                <w:sz w:val="24"/>
                <w:highlight w:val="none"/>
              </w:rPr>
            </w:pPr>
          </w:p>
        </w:tc>
        <w:tc>
          <w:tcPr>
            <w:tcW w:w="947" w:type="dxa"/>
            <w:vAlign w:val="center"/>
          </w:tcPr>
          <w:p>
            <w:pPr>
              <w:autoSpaceDE w:val="0"/>
              <w:autoSpaceDN w:val="0"/>
              <w:adjustRightInd w:val="0"/>
              <w:snapToGrid w:val="0"/>
              <w:jc w:val="center"/>
              <w:rPr>
                <w:rFonts w:ascii="宋体" w:hAnsi="宋体"/>
                <w:kern w:val="0"/>
                <w:sz w:val="24"/>
                <w:highlight w:val="none"/>
              </w:rPr>
            </w:pPr>
          </w:p>
        </w:tc>
        <w:tc>
          <w:tcPr>
            <w:tcW w:w="1141" w:type="dxa"/>
            <w:vAlign w:val="center"/>
          </w:tcPr>
          <w:p>
            <w:pPr>
              <w:autoSpaceDE w:val="0"/>
              <w:autoSpaceDN w:val="0"/>
              <w:adjustRightInd w:val="0"/>
              <w:snapToGrid w:val="0"/>
              <w:jc w:val="center"/>
              <w:rPr>
                <w:rFonts w:ascii="宋体" w:hAnsi="宋体"/>
                <w:kern w:val="0"/>
                <w:sz w:val="24"/>
                <w:highlight w:val="none"/>
              </w:rPr>
            </w:pPr>
          </w:p>
        </w:tc>
        <w:tc>
          <w:tcPr>
            <w:tcW w:w="749" w:type="dxa"/>
            <w:vAlign w:val="center"/>
          </w:tcPr>
          <w:p>
            <w:pPr>
              <w:autoSpaceDE w:val="0"/>
              <w:autoSpaceDN w:val="0"/>
              <w:adjustRightInd w:val="0"/>
              <w:snapToGrid w:val="0"/>
              <w:jc w:val="center"/>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highlight w:val="none"/>
              </w:rPr>
            </w:pPr>
          </w:p>
        </w:tc>
        <w:tc>
          <w:tcPr>
            <w:tcW w:w="1176" w:type="dxa"/>
            <w:vAlign w:val="center"/>
          </w:tcPr>
          <w:p>
            <w:pPr>
              <w:autoSpaceDE w:val="0"/>
              <w:autoSpaceDN w:val="0"/>
              <w:adjustRightInd w:val="0"/>
              <w:snapToGrid w:val="0"/>
              <w:jc w:val="center"/>
              <w:rPr>
                <w:rFonts w:ascii="宋体" w:hAnsi="宋体"/>
                <w:kern w:val="0"/>
                <w:sz w:val="24"/>
                <w:highlight w:val="none"/>
              </w:rPr>
            </w:pPr>
          </w:p>
        </w:tc>
        <w:tc>
          <w:tcPr>
            <w:tcW w:w="824" w:type="dxa"/>
            <w:vAlign w:val="center"/>
          </w:tcPr>
          <w:p>
            <w:pPr>
              <w:autoSpaceDE w:val="0"/>
              <w:autoSpaceDN w:val="0"/>
              <w:adjustRightInd w:val="0"/>
              <w:snapToGrid w:val="0"/>
              <w:jc w:val="center"/>
              <w:rPr>
                <w:rFonts w:ascii="宋体" w:hAnsi="宋体"/>
                <w:kern w:val="0"/>
                <w:sz w:val="24"/>
                <w:highlight w:val="none"/>
              </w:rPr>
            </w:pPr>
          </w:p>
        </w:tc>
        <w:tc>
          <w:tcPr>
            <w:tcW w:w="1072" w:type="dxa"/>
            <w:vAlign w:val="center"/>
          </w:tcPr>
          <w:p>
            <w:pPr>
              <w:autoSpaceDE w:val="0"/>
              <w:autoSpaceDN w:val="0"/>
              <w:adjustRightInd w:val="0"/>
              <w:snapToGrid w:val="0"/>
              <w:jc w:val="center"/>
              <w:rPr>
                <w:rFonts w:ascii="宋体" w:hAnsi="宋体"/>
                <w:kern w:val="0"/>
                <w:sz w:val="24"/>
                <w:highlight w:val="none"/>
              </w:rPr>
            </w:pPr>
          </w:p>
        </w:tc>
        <w:tc>
          <w:tcPr>
            <w:tcW w:w="728" w:type="dxa"/>
            <w:vAlign w:val="center"/>
          </w:tcPr>
          <w:p>
            <w:pPr>
              <w:autoSpaceDE w:val="0"/>
              <w:autoSpaceDN w:val="0"/>
              <w:adjustRightInd w:val="0"/>
              <w:snapToGrid w:val="0"/>
              <w:jc w:val="center"/>
              <w:rPr>
                <w:rFonts w:ascii="宋体" w:hAnsi="宋体"/>
                <w:kern w:val="0"/>
                <w:sz w:val="24"/>
                <w:highlight w:val="none"/>
              </w:rPr>
            </w:pPr>
          </w:p>
        </w:tc>
        <w:tc>
          <w:tcPr>
            <w:tcW w:w="799" w:type="dxa"/>
            <w:vAlign w:val="center"/>
          </w:tcPr>
          <w:p>
            <w:pPr>
              <w:autoSpaceDE w:val="0"/>
              <w:autoSpaceDN w:val="0"/>
              <w:adjustRightInd w:val="0"/>
              <w:snapToGrid w:val="0"/>
              <w:jc w:val="center"/>
              <w:rPr>
                <w:rFonts w:ascii="宋体" w:hAnsi="宋体"/>
                <w:kern w:val="0"/>
                <w:sz w:val="24"/>
                <w:highlight w:val="none"/>
              </w:rPr>
            </w:pPr>
          </w:p>
        </w:tc>
        <w:tc>
          <w:tcPr>
            <w:tcW w:w="1312" w:type="dxa"/>
            <w:vAlign w:val="center"/>
          </w:tcPr>
          <w:p>
            <w:pPr>
              <w:autoSpaceDE w:val="0"/>
              <w:autoSpaceDN w:val="0"/>
              <w:adjustRightInd w:val="0"/>
              <w:snapToGrid w:val="0"/>
              <w:jc w:val="center"/>
              <w:rPr>
                <w:rFonts w:ascii="宋体" w:hAnsi="宋体"/>
                <w:kern w:val="0"/>
                <w:sz w:val="24"/>
                <w:highlight w:val="none"/>
              </w:rPr>
            </w:pPr>
          </w:p>
        </w:tc>
        <w:tc>
          <w:tcPr>
            <w:tcW w:w="947" w:type="dxa"/>
            <w:vAlign w:val="center"/>
          </w:tcPr>
          <w:p>
            <w:pPr>
              <w:autoSpaceDE w:val="0"/>
              <w:autoSpaceDN w:val="0"/>
              <w:adjustRightInd w:val="0"/>
              <w:snapToGrid w:val="0"/>
              <w:jc w:val="center"/>
              <w:rPr>
                <w:rFonts w:ascii="宋体" w:hAnsi="宋体"/>
                <w:kern w:val="0"/>
                <w:sz w:val="24"/>
                <w:highlight w:val="none"/>
              </w:rPr>
            </w:pPr>
          </w:p>
        </w:tc>
        <w:tc>
          <w:tcPr>
            <w:tcW w:w="1141" w:type="dxa"/>
            <w:vAlign w:val="center"/>
          </w:tcPr>
          <w:p>
            <w:pPr>
              <w:autoSpaceDE w:val="0"/>
              <w:autoSpaceDN w:val="0"/>
              <w:adjustRightInd w:val="0"/>
              <w:snapToGrid w:val="0"/>
              <w:jc w:val="center"/>
              <w:rPr>
                <w:rFonts w:ascii="宋体" w:hAnsi="宋体"/>
                <w:kern w:val="0"/>
                <w:sz w:val="24"/>
                <w:highlight w:val="none"/>
              </w:rPr>
            </w:pPr>
          </w:p>
        </w:tc>
        <w:tc>
          <w:tcPr>
            <w:tcW w:w="749" w:type="dxa"/>
            <w:vAlign w:val="center"/>
          </w:tcPr>
          <w:p>
            <w:pPr>
              <w:autoSpaceDE w:val="0"/>
              <w:autoSpaceDN w:val="0"/>
              <w:adjustRightInd w:val="0"/>
              <w:snapToGrid w:val="0"/>
              <w:jc w:val="center"/>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highlight w:val="none"/>
              </w:rPr>
            </w:pPr>
          </w:p>
        </w:tc>
        <w:tc>
          <w:tcPr>
            <w:tcW w:w="1176" w:type="dxa"/>
            <w:vAlign w:val="center"/>
          </w:tcPr>
          <w:p>
            <w:pPr>
              <w:autoSpaceDE w:val="0"/>
              <w:autoSpaceDN w:val="0"/>
              <w:adjustRightInd w:val="0"/>
              <w:snapToGrid w:val="0"/>
              <w:jc w:val="center"/>
              <w:rPr>
                <w:rFonts w:ascii="宋体" w:hAnsi="宋体"/>
                <w:kern w:val="0"/>
                <w:sz w:val="24"/>
                <w:highlight w:val="none"/>
              </w:rPr>
            </w:pPr>
          </w:p>
        </w:tc>
        <w:tc>
          <w:tcPr>
            <w:tcW w:w="824" w:type="dxa"/>
            <w:vAlign w:val="center"/>
          </w:tcPr>
          <w:p>
            <w:pPr>
              <w:autoSpaceDE w:val="0"/>
              <w:autoSpaceDN w:val="0"/>
              <w:adjustRightInd w:val="0"/>
              <w:snapToGrid w:val="0"/>
              <w:jc w:val="center"/>
              <w:rPr>
                <w:rFonts w:ascii="宋体" w:hAnsi="宋体"/>
                <w:kern w:val="0"/>
                <w:sz w:val="24"/>
                <w:highlight w:val="none"/>
              </w:rPr>
            </w:pPr>
          </w:p>
        </w:tc>
        <w:tc>
          <w:tcPr>
            <w:tcW w:w="1072" w:type="dxa"/>
            <w:vAlign w:val="center"/>
          </w:tcPr>
          <w:p>
            <w:pPr>
              <w:autoSpaceDE w:val="0"/>
              <w:autoSpaceDN w:val="0"/>
              <w:adjustRightInd w:val="0"/>
              <w:snapToGrid w:val="0"/>
              <w:jc w:val="center"/>
              <w:rPr>
                <w:rFonts w:ascii="宋体" w:hAnsi="宋体"/>
                <w:kern w:val="0"/>
                <w:sz w:val="24"/>
                <w:highlight w:val="none"/>
              </w:rPr>
            </w:pPr>
          </w:p>
        </w:tc>
        <w:tc>
          <w:tcPr>
            <w:tcW w:w="728" w:type="dxa"/>
            <w:vAlign w:val="center"/>
          </w:tcPr>
          <w:p>
            <w:pPr>
              <w:autoSpaceDE w:val="0"/>
              <w:autoSpaceDN w:val="0"/>
              <w:adjustRightInd w:val="0"/>
              <w:snapToGrid w:val="0"/>
              <w:jc w:val="center"/>
              <w:rPr>
                <w:rFonts w:ascii="宋体" w:hAnsi="宋体"/>
                <w:kern w:val="0"/>
                <w:sz w:val="24"/>
                <w:highlight w:val="none"/>
              </w:rPr>
            </w:pPr>
          </w:p>
        </w:tc>
        <w:tc>
          <w:tcPr>
            <w:tcW w:w="799" w:type="dxa"/>
            <w:vAlign w:val="center"/>
          </w:tcPr>
          <w:p>
            <w:pPr>
              <w:autoSpaceDE w:val="0"/>
              <w:autoSpaceDN w:val="0"/>
              <w:adjustRightInd w:val="0"/>
              <w:snapToGrid w:val="0"/>
              <w:jc w:val="center"/>
              <w:rPr>
                <w:rFonts w:ascii="宋体" w:hAnsi="宋体"/>
                <w:kern w:val="0"/>
                <w:sz w:val="24"/>
                <w:highlight w:val="none"/>
              </w:rPr>
            </w:pPr>
          </w:p>
        </w:tc>
        <w:tc>
          <w:tcPr>
            <w:tcW w:w="1312" w:type="dxa"/>
            <w:vAlign w:val="center"/>
          </w:tcPr>
          <w:p>
            <w:pPr>
              <w:autoSpaceDE w:val="0"/>
              <w:autoSpaceDN w:val="0"/>
              <w:adjustRightInd w:val="0"/>
              <w:snapToGrid w:val="0"/>
              <w:jc w:val="center"/>
              <w:rPr>
                <w:rFonts w:ascii="宋体" w:hAnsi="宋体"/>
                <w:kern w:val="0"/>
                <w:sz w:val="24"/>
                <w:highlight w:val="none"/>
              </w:rPr>
            </w:pPr>
          </w:p>
        </w:tc>
        <w:tc>
          <w:tcPr>
            <w:tcW w:w="947" w:type="dxa"/>
            <w:vAlign w:val="center"/>
          </w:tcPr>
          <w:p>
            <w:pPr>
              <w:autoSpaceDE w:val="0"/>
              <w:autoSpaceDN w:val="0"/>
              <w:adjustRightInd w:val="0"/>
              <w:snapToGrid w:val="0"/>
              <w:jc w:val="center"/>
              <w:rPr>
                <w:rFonts w:ascii="宋体" w:hAnsi="宋体"/>
                <w:kern w:val="0"/>
                <w:sz w:val="24"/>
                <w:highlight w:val="none"/>
              </w:rPr>
            </w:pPr>
          </w:p>
        </w:tc>
        <w:tc>
          <w:tcPr>
            <w:tcW w:w="1141" w:type="dxa"/>
            <w:vAlign w:val="center"/>
          </w:tcPr>
          <w:p>
            <w:pPr>
              <w:autoSpaceDE w:val="0"/>
              <w:autoSpaceDN w:val="0"/>
              <w:adjustRightInd w:val="0"/>
              <w:snapToGrid w:val="0"/>
              <w:jc w:val="center"/>
              <w:rPr>
                <w:rFonts w:ascii="宋体" w:hAnsi="宋体"/>
                <w:kern w:val="0"/>
                <w:sz w:val="24"/>
                <w:highlight w:val="none"/>
              </w:rPr>
            </w:pPr>
          </w:p>
        </w:tc>
        <w:tc>
          <w:tcPr>
            <w:tcW w:w="749" w:type="dxa"/>
            <w:vAlign w:val="center"/>
          </w:tcPr>
          <w:p>
            <w:pPr>
              <w:autoSpaceDE w:val="0"/>
              <w:autoSpaceDN w:val="0"/>
              <w:adjustRightInd w:val="0"/>
              <w:snapToGrid w:val="0"/>
              <w:jc w:val="center"/>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highlight w:val="none"/>
              </w:rPr>
            </w:pPr>
          </w:p>
        </w:tc>
        <w:tc>
          <w:tcPr>
            <w:tcW w:w="1176" w:type="dxa"/>
            <w:vAlign w:val="center"/>
          </w:tcPr>
          <w:p>
            <w:pPr>
              <w:autoSpaceDE w:val="0"/>
              <w:autoSpaceDN w:val="0"/>
              <w:adjustRightInd w:val="0"/>
              <w:snapToGrid w:val="0"/>
              <w:jc w:val="center"/>
              <w:rPr>
                <w:rFonts w:ascii="宋体" w:hAnsi="宋体"/>
                <w:kern w:val="0"/>
                <w:sz w:val="24"/>
                <w:highlight w:val="none"/>
              </w:rPr>
            </w:pPr>
          </w:p>
        </w:tc>
        <w:tc>
          <w:tcPr>
            <w:tcW w:w="824" w:type="dxa"/>
            <w:vAlign w:val="center"/>
          </w:tcPr>
          <w:p>
            <w:pPr>
              <w:autoSpaceDE w:val="0"/>
              <w:autoSpaceDN w:val="0"/>
              <w:adjustRightInd w:val="0"/>
              <w:snapToGrid w:val="0"/>
              <w:jc w:val="center"/>
              <w:rPr>
                <w:rFonts w:ascii="宋体" w:hAnsi="宋体"/>
                <w:kern w:val="0"/>
                <w:sz w:val="24"/>
                <w:highlight w:val="none"/>
              </w:rPr>
            </w:pPr>
          </w:p>
        </w:tc>
        <w:tc>
          <w:tcPr>
            <w:tcW w:w="1072" w:type="dxa"/>
            <w:vAlign w:val="center"/>
          </w:tcPr>
          <w:p>
            <w:pPr>
              <w:autoSpaceDE w:val="0"/>
              <w:autoSpaceDN w:val="0"/>
              <w:adjustRightInd w:val="0"/>
              <w:snapToGrid w:val="0"/>
              <w:jc w:val="center"/>
              <w:rPr>
                <w:rFonts w:ascii="宋体" w:hAnsi="宋体"/>
                <w:kern w:val="0"/>
                <w:sz w:val="24"/>
                <w:highlight w:val="none"/>
              </w:rPr>
            </w:pPr>
          </w:p>
        </w:tc>
        <w:tc>
          <w:tcPr>
            <w:tcW w:w="728" w:type="dxa"/>
            <w:vAlign w:val="center"/>
          </w:tcPr>
          <w:p>
            <w:pPr>
              <w:autoSpaceDE w:val="0"/>
              <w:autoSpaceDN w:val="0"/>
              <w:adjustRightInd w:val="0"/>
              <w:snapToGrid w:val="0"/>
              <w:jc w:val="center"/>
              <w:rPr>
                <w:rFonts w:ascii="宋体" w:hAnsi="宋体"/>
                <w:kern w:val="0"/>
                <w:sz w:val="24"/>
                <w:highlight w:val="none"/>
              </w:rPr>
            </w:pPr>
          </w:p>
        </w:tc>
        <w:tc>
          <w:tcPr>
            <w:tcW w:w="799" w:type="dxa"/>
            <w:vAlign w:val="center"/>
          </w:tcPr>
          <w:p>
            <w:pPr>
              <w:autoSpaceDE w:val="0"/>
              <w:autoSpaceDN w:val="0"/>
              <w:adjustRightInd w:val="0"/>
              <w:snapToGrid w:val="0"/>
              <w:jc w:val="center"/>
              <w:rPr>
                <w:rFonts w:ascii="宋体" w:hAnsi="宋体"/>
                <w:kern w:val="0"/>
                <w:sz w:val="24"/>
                <w:highlight w:val="none"/>
              </w:rPr>
            </w:pPr>
          </w:p>
        </w:tc>
        <w:tc>
          <w:tcPr>
            <w:tcW w:w="1312" w:type="dxa"/>
            <w:vAlign w:val="center"/>
          </w:tcPr>
          <w:p>
            <w:pPr>
              <w:autoSpaceDE w:val="0"/>
              <w:autoSpaceDN w:val="0"/>
              <w:adjustRightInd w:val="0"/>
              <w:snapToGrid w:val="0"/>
              <w:jc w:val="center"/>
              <w:rPr>
                <w:rFonts w:ascii="宋体" w:hAnsi="宋体"/>
                <w:kern w:val="0"/>
                <w:sz w:val="24"/>
                <w:highlight w:val="none"/>
              </w:rPr>
            </w:pPr>
          </w:p>
        </w:tc>
        <w:tc>
          <w:tcPr>
            <w:tcW w:w="947" w:type="dxa"/>
            <w:vAlign w:val="center"/>
          </w:tcPr>
          <w:p>
            <w:pPr>
              <w:autoSpaceDE w:val="0"/>
              <w:autoSpaceDN w:val="0"/>
              <w:adjustRightInd w:val="0"/>
              <w:snapToGrid w:val="0"/>
              <w:jc w:val="center"/>
              <w:rPr>
                <w:rFonts w:ascii="宋体" w:hAnsi="宋体"/>
                <w:kern w:val="0"/>
                <w:sz w:val="24"/>
                <w:highlight w:val="none"/>
              </w:rPr>
            </w:pPr>
          </w:p>
        </w:tc>
        <w:tc>
          <w:tcPr>
            <w:tcW w:w="1141" w:type="dxa"/>
            <w:vAlign w:val="center"/>
          </w:tcPr>
          <w:p>
            <w:pPr>
              <w:autoSpaceDE w:val="0"/>
              <w:autoSpaceDN w:val="0"/>
              <w:adjustRightInd w:val="0"/>
              <w:snapToGrid w:val="0"/>
              <w:jc w:val="center"/>
              <w:rPr>
                <w:rFonts w:ascii="宋体" w:hAnsi="宋体"/>
                <w:kern w:val="0"/>
                <w:sz w:val="24"/>
                <w:highlight w:val="none"/>
              </w:rPr>
            </w:pPr>
          </w:p>
        </w:tc>
        <w:tc>
          <w:tcPr>
            <w:tcW w:w="749" w:type="dxa"/>
            <w:vAlign w:val="center"/>
          </w:tcPr>
          <w:p>
            <w:pPr>
              <w:autoSpaceDE w:val="0"/>
              <w:autoSpaceDN w:val="0"/>
              <w:adjustRightInd w:val="0"/>
              <w:snapToGrid w:val="0"/>
              <w:jc w:val="center"/>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highlight w:val="none"/>
              </w:rPr>
            </w:pPr>
          </w:p>
        </w:tc>
        <w:tc>
          <w:tcPr>
            <w:tcW w:w="1176" w:type="dxa"/>
            <w:vAlign w:val="center"/>
          </w:tcPr>
          <w:p>
            <w:pPr>
              <w:autoSpaceDE w:val="0"/>
              <w:autoSpaceDN w:val="0"/>
              <w:adjustRightInd w:val="0"/>
              <w:snapToGrid w:val="0"/>
              <w:jc w:val="center"/>
              <w:rPr>
                <w:rFonts w:ascii="宋体" w:hAnsi="宋体"/>
                <w:kern w:val="0"/>
                <w:sz w:val="24"/>
                <w:highlight w:val="none"/>
              </w:rPr>
            </w:pPr>
          </w:p>
        </w:tc>
        <w:tc>
          <w:tcPr>
            <w:tcW w:w="824" w:type="dxa"/>
            <w:vAlign w:val="center"/>
          </w:tcPr>
          <w:p>
            <w:pPr>
              <w:autoSpaceDE w:val="0"/>
              <w:autoSpaceDN w:val="0"/>
              <w:adjustRightInd w:val="0"/>
              <w:snapToGrid w:val="0"/>
              <w:jc w:val="center"/>
              <w:rPr>
                <w:rFonts w:ascii="宋体" w:hAnsi="宋体"/>
                <w:kern w:val="0"/>
                <w:sz w:val="24"/>
                <w:highlight w:val="none"/>
              </w:rPr>
            </w:pPr>
          </w:p>
        </w:tc>
        <w:tc>
          <w:tcPr>
            <w:tcW w:w="1072" w:type="dxa"/>
            <w:vAlign w:val="center"/>
          </w:tcPr>
          <w:p>
            <w:pPr>
              <w:autoSpaceDE w:val="0"/>
              <w:autoSpaceDN w:val="0"/>
              <w:adjustRightInd w:val="0"/>
              <w:snapToGrid w:val="0"/>
              <w:jc w:val="center"/>
              <w:rPr>
                <w:rFonts w:ascii="宋体" w:hAnsi="宋体"/>
                <w:kern w:val="0"/>
                <w:sz w:val="24"/>
                <w:highlight w:val="none"/>
              </w:rPr>
            </w:pPr>
          </w:p>
        </w:tc>
        <w:tc>
          <w:tcPr>
            <w:tcW w:w="728" w:type="dxa"/>
            <w:vAlign w:val="center"/>
          </w:tcPr>
          <w:p>
            <w:pPr>
              <w:autoSpaceDE w:val="0"/>
              <w:autoSpaceDN w:val="0"/>
              <w:adjustRightInd w:val="0"/>
              <w:snapToGrid w:val="0"/>
              <w:jc w:val="center"/>
              <w:rPr>
                <w:rFonts w:ascii="宋体" w:hAnsi="宋体"/>
                <w:kern w:val="0"/>
                <w:sz w:val="24"/>
                <w:highlight w:val="none"/>
              </w:rPr>
            </w:pPr>
          </w:p>
        </w:tc>
        <w:tc>
          <w:tcPr>
            <w:tcW w:w="799" w:type="dxa"/>
            <w:vAlign w:val="center"/>
          </w:tcPr>
          <w:p>
            <w:pPr>
              <w:autoSpaceDE w:val="0"/>
              <w:autoSpaceDN w:val="0"/>
              <w:adjustRightInd w:val="0"/>
              <w:snapToGrid w:val="0"/>
              <w:jc w:val="center"/>
              <w:rPr>
                <w:rFonts w:ascii="宋体" w:hAnsi="宋体"/>
                <w:kern w:val="0"/>
                <w:sz w:val="24"/>
                <w:highlight w:val="none"/>
              </w:rPr>
            </w:pPr>
          </w:p>
        </w:tc>
        <w:tc>
          <w:tcPr>
            <w:tcW w:w="1312" w:type="dxa"/>
            <w:vAlign w:val="center"/>
          </w:tcPr>
          <w:p>
            <w:pPr>
              <w:autoSpaceDE w:val="0"/>
              <w:autoSpaceDN w:val="0"/>
              <w:adjustRightInd w:val="0"/>
              <w:snapToGrid w:val="0"/>
              <w:jc w:val="center"/>
              <w:rPr>
                <w:rFonts w:ascii="宋体" w:hAnsi="宋体"/>
                <w:kern w:val="0"/>
                <w:sz w:val="24"/>
                <w:highlight w:val="none"/>
              </w:rPr>
            </w:pPr>
          </w:p>
        </w:tc>
        <w:tc>
          <w:tcPr>
            <w:tcW w:w="947" w:type="dxa"/>
            <w:vAlign w:val="center"/>
          </w:tcPr>
          <w:p>
            <w:pPr>
              <w:autoSpaceDE w:val="0"/>
              <w:autoSpaceDN w:val="0"/>
              <w:adjustRightInd w:val="0"/>
              <w:snapToGrid w:val="0"/>
              <w:jc w:val="center"/>
              <w:rPr>
                <w:rFonts w:ascii="宋体" w:hAnsi="宋体"/>
                <w:kern w:val="0"/>
                <w:sz w:val="24"/>
                <w:highlight w:val="none"/>
              </w:rPr>
            </w:pPr>
          </w:p>
        </w:tc>
        <w:tc>
          <w:tcPr>
            <w:tcW w:w="1141" w:type="dxa"/>
            <w:vAlign w:val="center"/>
          </w:tcPr>
          <w:p>
            <w:pPr>
              <w:autoSpaceDE w:val="0"/>
              <w:autoSpaceDN w:val="0"/>
              <w:adjustRightInd w:val="0"/>
              <w:snapToGrid w:val="0"/>
              <w:jc w:val="center"/>
              <w:rPr>
                <w:rFonts w:ascii="宋体" w:hAnsi="宋体"/>
                <w:kern w:val="0"/>
                <w:sz w:val="24"/>
                <w:highlight w:val="none"/>
              </w:rPr>
            </w:pPr>
          </w:p>
        </w:tc>
        <w:tc>
          <w:tcPr>
            <w:tcW w:w="749" w:type="dxa"/>
            <w:vAlign w:val="center"/>
          </w:tcPr>
          <w:p>
            <w:pPr>
              <w:autoSpaceDE w:val="0"/>
              <w:autoSpaceDN w:val="0"/>
              <w:adjustRightInd w:val="0"/>
              <w:snapToGrid w:val="0"/>
              <w:jc w:val="center"/>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highlight w:val="none"/>
              </w:rPr>
            </w:pPr>
          </w:p>
        </w:tc>
        <w:tc>
          <w:tcPr>
            <w:tcW w:w="1176" w:type="dxa"/>
            <w:vAlign w:val="center"/>
          </w:tcPr>
          <w:p>
            <w:pPr>
              <w:autoSpaceDE w:val="0"/>
              <w:autoSpaceDN w:val="0"/>
              <w:adjustRightInd w:val="0"/>
              <w:snapToGrid w:val="0"/>
              <w:jc w:val="center"/>
              <w:rPr>
                <w:rFonts w:ascii="宋体" w:hAnsi="宋体"/>
                <w:kern w:val="0"/>
                <w:sz w:val="24"/>
                <w:highlight w:val="none"/>
              </w:rPr>
            </w:pPr>
          </w:p>
        </w:tc>
        <w:tc>
          <w:tcPr>
            <w:tcW w:w="824" w:type="dxa"/>
            <w:vAlign w:val="center"/>
          </w:tcPr>
          <w:p>
            <w:pPr>
              <w:autoSpaceDE w:val="0"/>
              <w:autoSpaceDN w:val="0"/>
              <w:adjustRightInd w:val="0"/>
              <w:snapToGrid w:val="0"/>
              <w:jc w:val="center"/>
              <w:rPr>
                <w:rFonts w:ascii="宋体" w:hAnsi="宋体"/>
                <w:kern w:val="0"/>
                <w:sz w:val="24"/>
                <w:highlight w:val="none"/>
              </w:rPr>
            </w:pPr>
          </w:p>
        </w:tc>
        <w:tc>
          <w:tcPr>
            <w:tcW w:w="1072" w:type="dxa"/>
            <w:vAlign w:val="center"/>
          </w:tcPr>
          <w:p>
            <w:pPr>
              <w:autoSpaceDE w:val="0"/>
              <w:autoSpaceDN w:val="0"/>
              <w:adjustRightInd w:val="0"/>
              <w:snapToGrid w:val="0"/>
              <w:jc w:val="center"/>
              <w:rPr>
                <w:rFonts w:ascii="宋体" w:hAnsi="宋体"/>
                <w:kern w:val="0"/>
                <w:sz w:val="24"/>
                <w:highlight w:val="none"/>
              </w:rPr>
            </w:pPr>
          </w:p>
        </w:tc>
        <w:tc>
          <w:tcPr>
            <w:tcW w:w="728" w:type="dxa"/>
            <w:vAlign w:val="center"/>
          </w:tcPr>
          <w:p>
            <w:pPr>
              <w:autoSpaceDE w:val="0"/>
              <w:autoSpaceDN w:val="0"/>
              <w:adjustRightInd w:val="0"/>
              <w:snapToGrid w:val="0"/>
              <w:jc w:val="center"/>
              <w:rPr>
                <w:rFonts w:ascii="宋体" w:hAnsi="宋体"/>
                <w:kern w:val="0"/>
                <w:sz w:val="24"/>
                <w:highlight w:val="none"/>
              </w:rPr>
            </w:pPr>
          </w:p>
        </w:tc>
        <w:tc>
          <w:tcPr>
            <w:tcW w:w="799" w:type="dxa"/>
            <w:vAlign w:val="center"/>
          </w:tcPr>
          <w:p>
            <w:pPr>
              <w:autoSpaceDE w:val="0"/>
              <w:autoSpaceDN w:val="0"/>
              <w:adjustRightInd w:val="0"/>
              <w:snapToGrid w:val="0"/>
              <w:jc w:val="center"/>
              <w:rPr>
                <w:rFonts w:ascii="宋体" w:hAnsi="宋体"/>
                <w:kern w:val="0"/>
                <w:sz w:val="24"/>
                <w:highlight w:val="none"/>
              </w:rPr>
            </w:pPr>
          </w:p>
        </w:tc>
        <w:tc>
          <w:tcPr>
            <w:tcW w:w="1312" w:type="dxa"/>
            <w:vAlign w:val="center"/>
          </w:tcPr>
          <w:p>
            <w:pPr>
              <w:autoSpaceDE w:val="0"/>
              <w:autoSpaceDN w:val="0"/>
              <w:adjustRightInd w:val="0"/>
              <w:snapToGrid w:val="0"/>
              <w:jc w:val="center"/>
              <w:rPr>
                <w:rFonts w:ascii="宋体" w:hAnsi="宋体"/>
                <w:kern w:val="0"/>
                <w:sz w:val="24"/>
                <w:highlight w:val="none"/>
              </w:rPr>
            </w:pPr>
          </w:p>
        </w:tc>
        <w:tc>
          <w:tcPr>
            <w:tcW w:w="947" w:type="dxa"/>
            <w:vAlign w:val="center"/>
          </w:tcPr>
          <w:p>
            <w:pPr>
              <w:autoSpaceDE w:val="0"/>
              <w:autoSpaceDN w:val="0"/>
              <w:adjustRightInd w:val="0"/>
              <w:snapToGrid w:val="0"/>
              <w:jc w:val="center"/>
              <w:rPr>
                <w:rFonts w:ascii="宋体" w:hAnsi="宋体"/>
                <w:kern w:val="0"/>
                <w:sz w:val="24"/>
                <w:highlight w:val="none"/>
              </w:rPr>
            </w:pPr>
          </w:p>
        </w:tc>
        <w:tc>
          <w:tcPr>
            <w:tcW w:w="1141" w:type="dxa"/>
            <w:vAlign w:val="center"/>
          </w:tcPr>
          <w:p>
            <w:pPr>
              <w:autoSpaceDE w:val="0"/>
              <w:autoSpaceDN w:val="0"/>
              <w:adjustRightInd w:val="0"/>
              <w:snapToGrid w:val="0"/>
              <w:jc w:val="center"/>
              <w:rPr>
                <w:rFonts w:ascii="宋体" w:hAnsi="宋体"/>
                <w:kern w:val="0"/>
                <w:sz w:val="24"/>
                <w:highlight w:val="none"/>
              </w:rPr>
            </w:pPr>
          </w:p>
        </w:tc>
        <w:tc>
          <w:tcPr>
            <w:tcW w:w="749" w:type="dxa"/>
            <w:vAlign w:val="center"/>
          </w:tcPr>
          <w:p>
            <w:pPr>
              <w:autoSpaceDE w:val="0"/>
              <w:autoSpaceDN w:val="0"/>
              <w:adjustRightInd w:val="0"/>
              <w:snapToGrid w:val="0"/>
              <w:jc w:val="center"/>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highlight w:val="none"/>
              </w:rPr>
            </w:pPr>
          </w:p>
        </w:tc>
        <w:tc>
          <w:tcPr>
            <w:tcW w:w="1176" w:type="dxa"/>
            <w:vAlign w:val="center"/>
          </w:tcPr>
          <w:p>
            <w:pPr>
              <w:autoSpaceDE w:val="0"/>
              <w:autoSpaceDN w:val="0"/>
              <w:adjustRightInd w:val="0"/>
              <w:snapToGrid w:val="0"/>
              <w:jc w:val="center"/>
              <w:rPr>
                <w:rFonts w:ascii="宋体" w:hAnsi="宋体"/>
                <w:kern w:val="0"/>
                <w:sz w:val="24"/>
                <w:highlight w:val="none"/>
              </w:rPr>
            </w:pPr>
          </w:p>
        </w:tc>
        <w:tc>
          <w:tcPr>
            <w:tcW w:w="824" w:type="dxa"/>
            <w:vAlign w:val="center"/>
          </w:tcPr>
          <w:p>
            <w:pPr>
              <w:autoSpaceDE w:val="0"/>
              <w:autoSpaceDN w:val="0"/>
              <w:adjustRightInd w:val="0"/>
              <w:snapToGrid w:val="0"/>
              <w:jc w:val="center"/>
              <w:rPr>
                <w:rFonts w:ascii="宋体" w:hAnsi="宋体"/>
                <w:kern w:val="0"/>
                <w:sz w:val="24"/>
                <w:highlight w:val="none"/>
              </w:rPr>
            </w:pPr>
          </w:p>
        </w:tc>
        <w:tc>
          <w:tcPr>
            <w:tcW w:w="1072" w:type="dxa"/>
            <w:vAlign w:val="center"/>
          </w:tcPr>
          <w:p>
            <w:pPr>
              <w:autoSpaceDE w:val="0"/>
              <w:autoSpaceDN w:val="0"/>
              <w:adjustRightInd w:val="0"/>
              <w:snapToGrid w:val="0"/>
              <w:jc w:val="center"/>
              <w:rPr>
                <w:rFonts w:ascii="宋体" w:hAnsi="宋体"/>
                <w:kern w:val="0"/>
                <w:sz w:val="24"/>
                <w:highlight w:val="none"/>
              </w:rPr>
            </w:pPr>
          </w:p>
        </w:tc>
        <w:tc>
          <w:tcPr>
            <w:tcW w:w="728" w:type="dxa"/>
            <w:vAlign w:val="center"/>
          </w:tcPr>
          <w:p>
            <w:pPr>
              <w:autoSpaceDE w:val="0"/>
              <w:autoSpaceDN w:val="0"/>
              <w:adjustRightInd w:val="0"/>
              <w:snapToGrid w:val="0"/>
              <w:jc w:val="center"/>
              <w:rPr>
                <w:rFonts w:ascii="宋体" w:hAnsi="宋体"/>
                <w:kern w:val="0"/>
                <w:sz w:val="24"/>
                <w:highlight w:val="none"/>
              </w:rPr>
            </w:pPr>
          </w:p>
        </w:tc>
        <w:tc>
          <w:tcPr>
            <w:tcW w:w="799" w:type="dxa"/>
            <w:vAlign w:val="center"/>
          </w:tcPr>
          <w:p>
            <w:pPr>
              <w:autoSpaceDE w:val="0"/>
              <w:autoSpaceDN w:val="0"/>
              <w:adjustRightInd w:val="0"/>
              <w:snapToGrid w:val="0"/>
              <w:jc w:val="center"/>
              <w:rPr>
                <w:rFonts w:ascii="宋体" w:hAnsi="宋体"/>
                <w:kern w:val="0"/>
                <w:sz w:val="24"/>
                <w:highlight w:val="none"/>
              </w:rPr>
            </w:pPr>
          </w:p>
        </w:tc>
        <w:tc>
          <w:tcPr>
            <w:tcW w:w="1312" w:type="dxa"/>
            <w:vAlign w:val="center"/>
          </w:tcPr>
          <w:p>
            <w:pPr>
              <w:autoSpaceDE w:val="0"/>
              <w:autoSpaceDN w:val="0"/>
              <w:adjustRightInd w:val="0"/>
              <w:snapToGrid w:val="0"/>
              <w:jc w:val="center"/>
              <w:rPr>
                <w:rFonts w:ascii="宋体" w:hAnsi="宋体"/>
                <w:kern w:val="0"/>
                <w:sz w:val="24"/>
                <w:highlight w:val="none"/>
              </w:rPr>
            </w:pPr>
          </w:p>
        </w:tc>
        <w:tc>
          <w:tcPr>
            <w:tcW w:w="947" w:type="dxa"/>
            <w:vAlign w:val="center"/>
          </w:tcPr>
          <w:p>
            <w:pPr>
              <w:autoSpaceDE w:val="0"/>
              <w:autoSpaceDN w:val="0"/>
              <w:adjustRightInd w:val="0"/>
              <w:snapToGrid w:val="0"/>
              <w:jc w:val="center"/>
              <w:rPr>
                <w:rFonts w:ascii="宋体" w:hAnsi="宋体"/>
                <w:kern w:val="0"/>
                <w:sz w:val="24"/>
                <w:highlight w:val="none"/>
              </w:rPr>
            </w:pPr>
          </w:p>
        </w:tc>
        <w:tc>
          <w:tcPr>
            <w:tcW w:w="1141" w:type="dxa"/>
            <w:vAlign w:val="center"/>
          </w:tcPr>
          <w:p>
            <w:pPr>
              <w:autoSpaceDE w:val="0"/>
              <w:autoSpaceDN w:val="0"/>
              <w:adjustRightInd w:val="0"/>
              <w:snapToGrid w:val="0"/>
              <w:jc w:val="center"/>
              <w:rPr>
                <w:rFonts w:ascii="宋体" w:hAnsi="宋体"/>
                <w:kern w:val="0"/>
                <w:sz w:val="24"/>
                <w:highlight w:val="none"/>
              </w:rPr>
            </w:pPr>
          </w:p>
        </w:tc>
        <w:tc>
          <w:tcPr>
            <w:tcW w:w="749" w:type="dxa"/>
            <w:vAlign w:val="center"/>
          </w:tcPr>
          <w:p>
            <w:pPr>
              <w:autoSpaceDE w:val="0"/>
              <w:autoSpaceDN w:val="0"/>
              <w:adjustRightInd w:val="0"/>
              <w:snapToGrid w:val="0"/>
              <w:jc w:val="center"/>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highlight w:val="none"/>
              </w:rPr>
            </w:pPr>
          </w:p>
        </w:tc>
        <w:tc>
          <w:tcPr>
            <w:tcW w:w="1176" w:type="dxa"/>
            <w:vAlign w:val="center"/>
          </w:tcPr>
          <w:p>
            <w:pPr>
              <w:autoSpaceDE w:val="0"/>
              <w:autoSpaceDN w:val="0"/>
              <w:adjustRightInd w:val="0"/>
              <w:snapToGrid w:val="0"/>
              <w:jc w:val="center"/>
              <w:rPr>
                <w:rFonts w:ascii="宋体" w:hAnsi="宋体"/>
                <w:kern w:val="0"/>
                <w:sz w:val="24"/>
                <w:highlight w:val="none"/>
              </w:rPr>
            </w:pPr>
          </w:p>
        </w:tc>
        <w:tc>
          <w:tcPr>
            <w:tcW w:w="824" w:type="dxa"/>
            <w:vAlign w:val="center"/>
          </w:tcPr>
          <w:p>
            <w:pPr>
              <w:autoSpaceDE w:val="0"/>
              <w:autoSpaceDN w:val="0"/>
              <w:adjustRightInd w:val="0"/>
              <w:snapToGrid w:val="0"/>
              <w:jc w:val="center"/>
              <w:rPr>
                <w:rFonts w:ascii="宋体" w:hAnsi="宋体"/>
                <w:kern w:val="0"/>
                <w:sz w:val="24"/>
                <w:highlight w:val="none"/>
              </w:rPr>
            </w:pPr>
          </w:p>
        </w:tc>
        <w:tc>
          <w:tcPr>
            <w:tcW w:w="1072" w:type="dxa"/>
            <w:vAlign w:val="center"/>
          </w:tcPr>
          <w:p>
            <w:pPr>
              <w:autoSpaceDE w:val="0"/>
              <w:autoSpaceDN w:val="0"/>
              <w:adjustRightInd w:val="0"/>
              <w:snapToGrid w:val="0"/>
              <w:jc w:val="center"/>
              <w:rPr>
                <w:rFonts w:ascii="宋体" w:hAnsi="宋体"/>
                <w:kern w:val="0"/>
                <w:sz w:val="24"/>
                <w:highlight w:val="none"/>
              </w:rPr>
            </w:pPr>
          </w:p>
        </w:tc>
        <w:tc>
          <w:tcPr>
            <w:tcW w:w="728" w:type="dxa"/>
            <w:vAlign w:val="center"/>
          </w:tcPr>
          <w:p>
            <w:pPr>
              <w:autoSpaceDE w:val="0"/>
              <w:autoSpaceDN w:val="0"/>
              <w:adjustRightInd w:val="0"/>
              <w:snapToGrid w:val="0"/>
              <w:jc w:val="center"/>
              <w:rPr>
                <w:rFonts w:ascii="宋体" w:hAnsi="宋体"/>
                <w:kern w:val="0"/>
                <w:sz w:val="24"/>
                <w:highlight w:val="none"/>
              </w:rPr>
            </w:pPr>
          </w:p>
        </w:tc>
        <w:tc>
          <w:tcPr>
            <w:tcW w:w="799" w:type="dxa"/>
            <w:vAlign w:val="center"/>
          </w:tcPr>
          <w:p>
            <w:pPr>
              <w:autoSpaceDE w:val="0"/>
              <w:autoSpaceDN w:val="0"/>
              <w:adjustRightInd w:val="0"/>
              <w:snapToGrid w:val="0"/>
              <w:jc w:val="center"/>
              <w:rPr>
                <w:rFonts w:ascii="宋体" w:hAnsi="宋体"/>
                <w:kern w:val="0"/>
                <w:sz w:val="24"/>
                <w:highlight w:val="none"/>
              </w:rPr>
            </w:pPr>
          </w:p>
        </w:tc>
        <w:tc>
          <w:tcPr>
            <w:tcW w:w="1312" w:type="dxa"/>
            <w:vAlign w:val="center"/>
          </w:tcPr>
          <w:p>
            <w:pPr>
              <w:autoSpaceDE w:val="0"/>
              <w:autoSpaceDN w:val="0"/>
              <w:adjustRightInd w:val="0"/>
              <w:snapToGrid w:val="0"/>
              <w:jc w:val="center"/>
              <w:rPr>
                <w:rFonts w:ascii="宋体" w:hAnsi="宋体"/>
                <w:kern w:val="0"/>
                <w:sz w:val="24"/>
                <w:highlight w:val="none"/>
              </w:rPr>
            </w:pPr>
          </w:p>
        </w:tc>
        <w:tc>
          <w:tcPr>
            <w:tcW w:w="947" w:type="dxa"/>
            <w:vAlign w:val="center"/>
          </w:tcPr>
          <w:p>
            <w:pPr>
              <w:autoSpaceDE w:val="0"/>
              <w:autoSpaceDN w:val="0"/>
              <w:adjustRightInd w:val="0"/>
              <w:snapToGrid w:val="0"/>
              <w:jc w:val="center"/>
              <w:rPr>
                <w:rFonts w:ascii="宋体" w:hAnsi="宋体"/>
                <w:kern w:val="0"/>
                <w:sz w:val="24"/>
                <w:highlight w:val="none"/>
              </w:rPr>
            </w:pPr>
          </w:p>
        </w:tc>
        <w:tc>
          <w:tcPr>
            <w:tcW w:w="1141" w:type="dxa"/>
            <w:vAlign w:val="center"/>
          </w:tcPr>
          <w:p>
            <w:pPr>
              <w:autoSpaceDE w:val="0"/>
              <w:autoSpaceDN w:val="0"/>
              <w:adjustRightInd w:val="0"/>
              <w:snapToGrid w:val="0"/>
              <w:jc w:val="center"/>
              <w:rPr>
                <w:rFonts w:ascii="宋体" w:hAnsi="宋体"/>
                <w:kern w:val="0"/>
                <w:sz w:val="24"/>
                <w:highlight w:val="none"/>
              </w:rPr>
            </w:pPr>
          </w:p>
        </w:tc>
        <w:tc>
          <w:tcPr>
            <w:tcW w:w="749" w:type="dxa"/>
            <w:vAlign w:val="center"/>
          </w:tcPr>
          <w:p>
            <w:pPr>
              <w:autoSpaceDE w:val="0"/>
              <w:autoSpaceDN w:val="0"/>
              <w:adjustRightInd w:val="0"/>
              <w:snapToGrid w:val="0"/>
              <w:jc w:val="center"/>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highlight w:val="none"/>
              </w:rPr>
            </w:pPr>
          </w:p>
        </w:tc>
        <w:tc>
          <w:tcPr>
            <w:tcW w:w="1176" w:type="dxa"/>
            <w:vAlign w:val="center"/>
          </w:tcPr>
          <w:p>
            <w:pPr>
              <w:autoSpaceDE w:val="0"/>
              <w:autoSpaceDN w:val="0"/>
              <w:adjustRightInd w:val="0"/>
              <w:snapToGrid w:val="0"/>
              <w:jc w:val="center"/>
              <w:rPr>
                <w:rFonts w:ascii="宋体" w:hAnsi="宋体"/>
                <w:kern w:val="0"/>
                <w:sz w:val="24"/>
                <w:highlight w:val="none"/>
              </w:rPr>
            </w:pPr>
          </w:p>
        </w:tc>
        <w:tc>
          <w:tcPr>
            <w:tcW w:w="824" w:type="dxa"/>
            <w:vAlign w:val="center"/>
          </w:tcPr>
          <w:p>
            <w:pPr>
              <w:autoSpaceDE w:val="0"/>
              <w:autoSpaceDN w:val="0"/>
              <w:adjustRightInd w:val="0"/>
              <w:snapToGrid w:val="0"/>
              <w:jc w:val="center"/>
              <w:rPr>
                <w:rFonts w:ascii="宋体" w:hAnsi="宋体"/>
                <w:kern w:val="0"/>
                <w:sz w:val="24"/>
                <w:highlight w:val="none"/>
              </w:rPr>
            </w:pPr>
          </w:p>
        </w:tc>
        <w:tc>
          <w:tcPr>
            <w:tcW w:w="1072" w:type="dxa"/>
            <w:vAlign w:val="center"/>
          </w:tcPr>
          <w:p>
            <w:pPr>
              <w:autoSpaceDE w:val="0"/>
              <w:autoSpaceDN w:val="0"/>
              <w:adjustRightInd w:val="0"/>
              <w:snapToGrid w:val="0"/>
              <w:jc w:val="center"/>
              <w:rPr>
                <w:rFonts w:ascii="宋体" w:hAnsi="宋体"/>
                <w:kern w:val="0"/>
                <w:sz w:val="24"/>
                <w:highlight w:val="none"/>
              </w:rPr>
            </w:pPr>
          </w:p>
        </w:tc>
        <w:tc>
          <w:tcPr>
            <w:tcW w:w="728" w:type="dxa"/>
            <w:vAlign w:val="center"/>
          </w:tcPr>
          <w:p>
            <w:pPr>
              <w:autoSpaceDE w:val="0"/>
              <w:autoSpaceDN w:val="0"/>
              <w:adjustRightInd w:val="0"/>
              <w:snapToGrid w:val="0"/>
              <w:jc w:val="center"/>
              <w:rPr>
                <w:rFonts w:ascii="宋体" w:hAnsi="宋体"/>
                <w:kern w:val="0"/>
                <w:sz w:val="24"/>
                <w:highlight w:val="none"/>
              </w:rPr>
            </w:pPr>
          </w:p>
        </w:tc>
        <w:tc>
          <w:tcPr>
            <w:tcW w:w="799" w:type="dxa"/>
            <w:vAlign w:val="center"/>
          </w:tcPr>
          <w:p>
            <w:pPr>
              <w:autoSpaceDE w:val="0"/>
              <w:autoSpaceDN w:val="0"/>
              <w:adjustRightInd w:val="0"/>
              <w:snapToGrid w:val="0"/>
              <w:jc w:val="center"/>
              <w:rPr>
                <w:rFonts w:ascii="宋体" w:hAnsi="宋体"/>
                <w:kern w:val="0"/>
                <w:sz w:val="24"/>
                <w:highlight w:val="none"/>
              </w:rPr>
            </w:pPr>
          </w:p>
        </w:tc>
        <w:tc>
          <w:tcPr>
            <w:tcW w:w="1312" w:type="dxa"/>
            <w:vAlign w:val="center"/>
          </w:tcPr>
          <w:p>
            <w:pPr>
              <w:autoSpaceDE w:val="0"/>
              <w:autoSpaceDN w:val="0"/>
              <w:adjustRightInd w:val="0"/>
              <w:snapToGrid w:val="0"/>
              <w:jc w:val="center"/>
              <w:rPr>
                <w:rFonts w:ascii="宋体" w:hAnsi="宋体"/>
                <w:kern w:val="0"/>
                <w:sz w:val="24"/>
                <w:highlight w:val="none"/>
              </w:rPr>
            </w:pPr>
          </w:p>
        </w:tc>
        <w:tc>
          <w:tcPr>
            <w:tcW w:w="947" w:type="dxa"/>
            <w:vAlign w:val="center"/>
          </w:tcPr>
          <w:p>
            <w:pPr>
              <w:autoSpaceDE w:val="0"/>
              <w:autoSpaceDN w:val="0"/>
              <w:adjustRightInd w:val="0"/>
              <w:snapToGrid w:val="0"/>
              <w:jc w:val="center"/>
              <w:rPr>
                <w:rFonts w:ascii="宋体" w:hAnsi="宋体"/>
                <w:kern w:val="0"/>
                <w:sz w:val="24"/>
                <w:highlight w:val="none"/>
              </w:rPr>
            </w:pPr>
          </w:p>
        </w:tc>
        <w:tc>
          <w:tcPr>
            <w:tcW w:w="1141" w:type="dxa"/>
            <w:vAlign w:val="center"/>
          </w:tcPr>
          <w:p>
            <w:pPr>
              <w:autoSpaceDE w:val="0"/>
              <w:autoSpaceDN w:val="0"/>
              <w:adjustRightInd w:val="0"/>
              <w:snapToGrid w:val="0"/>
              <w:jc w:val="center"/>
              <w:rPr>
                <w:rFonts w:ascii="宋体" w:hAnsi="宋体"/>
                <w:kern w:val="0"/>
                <w:sz w:val="24"/>
                <w:highlight w:val="none"/>
              </w:rPr>
            </w:pPr>
          </w:p>
        </w:tc>
        <w:tc>
          <w:tcPr>
            <w:tcW w:w="749" w:type="dxa"/>
            <w:vAlign w:val="center"/>
          </w:tcPr>
          <w:p>
            <w:pPr>
              <w:autoSpaceDE w:val="0"/>
              <w:autoSpaceDN w:val="0"/>
              <w:adjustRightInd w:val="0"/>
              <w:snapToGrid w:val="0"/>
              <w:jc w:val="center"/>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highlight w:val="none"/>
              </w:rPr>
            </w:pPr>
          </w:p>
        </w:tc>
        <w:tc>
          <w:tcPr>
            <w:tcW w:w="1176" w:type="dxa"/>
            <w:vAlign w:val="center"/>
          </w:tcPr>
          <w:p>
            <w:pPr>
              <w:autoSpaceDE w:val="0"/>
              <w:autoSpaceDN w:val="0"/>
              <w:adjustRightInd w:val="0"/>
              <w:snapToGrid w:val="0"/>
              <w:jc w:val="center"/>
              <w:rPr>
                <w:rFonts w:ascii="宋体" w:hAnsi="宋体"/>
                <w:kern w:val="0"/>
                <w:sz w:val="24"/>
                <w:highlight w:val="none"/>
              </w:rPr>
            </w:pPr>
          </w:p>
        </w:tc>
        <w:tc>
          <w:tcPr>
            <w:tcW w:w="824" w:type="dxa"/>
            <w:vAlign w:val="center"/>
          </w:tcPr>
          <w:p>
            <w:pPr>
              <w:autoSpaceDE w:val="0"/>
              <w:autoSpaceDN w:val="0"/>
              <w:adjustRightInd w:val="0"/>
              <w:snapToGrid w:val="0"/>
              <w:jc w:val="center"/>
              <w:rPr>
                <w:rFonts w:ascii="宋体" w:hAnsi="宋体"/>
                <w:kern w:val="0"/>
                <w:sz w:val="24"/>
                <w:highlight w:val="none"/>
              </w:rPr>
            </w:pPr>
          </w:p>
        </w:tc>
        <w:tc>
          <w:tcPr>
            <w:tcW w:w="1072" w:type="dxa"/>
            <w:vAlign w:val="center"/>
          </w:tcPr>
          <w:p>
            <w:pPr>
              <w:autoSpaceDE w:val="0"/>
              <w:autoSpaceDN w:val="0"/>
              <w:adjustRightInd w:val="0"/>
              <w:snapToGrid w:val="0"/>
              <w:jc w:val="center"/>
              <w:rPr>
                <w:rFonts w:ascii="宋体" w:hAnsi="宋体"/>
                <w:kern w:val="0"/>
                <w:sz w:val="24"/>
                <w:highlight w:val="none"/>
              </w:rPr>
            </w:pPr>
          </w:p>
        </w:tc>
        <w:tc>
          <w:tcPr>
            <w:tcW w:w="728" w:type="dxa"/>
            <w:vAlign w:val="center"/>
          </w:tcPr>
          <w:p>
            <w:pPr>
              <w:autoSpaceDE w:val="0"/>
              <w:autoSpaceDN w:val="0"/>
              <w:adjustRightInd w:val="0"/>
              <w:snapToGrid w:val="0"/>
              <w:jc w:val="center"/>
              <w:rPr>
                <w:rFonts w:ascii="宋体" w:hAnsi="宋体"/>
                <w:kern w:val="0"/>
                <w:sz w:val="24"/>
                <w:highlight w:val="none"/>
              </w:rPr>
            </w:pPr>
          </w:p>
        </w:tc>
        <w:tc>
          <w:tcPr>
            <w:tcW w:w="799" w:type="dxa"/>
            <w:vAlign w:val="center"/>
          </w:tcPr>
          <w:p>
            <w:pPr>
              <w:autoSpaceDE w:val="0"/>
              <w:autoSpaceDN w:val="0"/>
              <w:adjustRightInd w:val="0"/>
              <w:snapToGrid w:val="0"/>
              <w:jc w:val="center"/>
              <w:rPr>
                <w:rFonts w:ascii="宋体" w:hAnsi="宋体"/>
                <w:kern w:val="0"/>
                <w:sz w:val="24"/>
                <w:highlight w:val="none"/>
              </w:rPr>
            </w:pPr>
          </w:p>
        </w:tc>
        <w:tc>
          <w:tcPr>
            <w:tcW w:w="1312" w:type="dxa"/>
            <w:vAlign w:val="center"/>
          </w:tcPr>
          <w:p>
            <w:pPr>
              <w:autoSpaceDE w:val="0"/>
              <w:autoSpaceDN w:val="0"/>
              <w:adjustRightInd w:val="0"/>
              <w:snapToGrid w:val="0"/>
              <w:jc w:val="center"/>
              <w:rPr>
                <w:rFonts w:ascii="宋体" w:hAnsi="宋体"/>
                <w:kern w:val="0"/>
                <w:sz w:val="24"/>
                <w:highlight w:val="none"/>
              </w:rPr>
            </w:pPr>
          </w:p>
        </w:tc>
        <w:tc>
          <w:tcPr>
            <w:tcW w:w="947" w:type="dxa"/>
            <w:vAlign w:val="center"/>
          </w:tcPr>
          <w:p>
            <w:pPr>
              <w:autoSpaceDE w:val="0"/>
              <w:autoSpaceDN w:val="0"/>
              <w:adjustRightInd w:val="0"/>
              <w:snapToGrid w:val="0"/>
              <w:jc w:val="center"/>
              <w:rPr>
                <w:rFonts w:ascii="宋体" w:hAnsi="宋体"/>
                <w:kern w:val="0"/>
                <w:sz w:val="24"/>
                <w:highlight w:val="none"/>
              </w:rPr>
            </w:pPr>
          </w:p>
        </w:tc>
        <w:tc>
          <w:tcPr>
            <w:tcW w:w="1141" w:type="dxa"/>
            <w:vAlign w:val="center"/>
          </w:tcPr>
          <w:p>
            <w:pPr>
              <w:autoSpaceDE w:val="0"/>
              <w:autoSpaceDN w:val="0"/>
              <w:adjustRightInd w:val="0"/>
              <w:snapToGrid w:val="0"/>
              <w:jc w:val="center"/>
              <w:rPr>
                <w:rFonts w:ascii="宋体" w:hAnsi="宋体"/>
                <w:kern w:val="0"/>
                <w:sz w:val="24"/>
                <w:highlight w:val="none"/>
              </w:rPr>
            </w:pPr>
          </w:p>
        </w:tc>
        <w:tc>
          <w:tcPr>
            <w:tcW w:w="749" w:type="dxa"/>
            <w:vAlign w:val="center"/>
          </w:tcPr>
          <w:p>
            <w:pPr>
              <w:autoSpaceDE w:val="0"/>
              <w:autoSpaceDN w:val="0"/>
              <w:adjustRightInd w:val="0"/>
              <w:snapToGrid w:val="0"/>
              <w:jc w:val="center"/>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highlight w:val="none"/>
              </w:rPr>
            </w:pPr>
          </w:p>
        </w:tc>
        <w:tc>
          <w:tcPr>
            <w:tcW w:w="1176" w:type="dxa"/>
            <w:vAlign w:val="center"/>
          </w:tcPr>
          <w:p>
            <w:pPr>
              <w:autoSpaceDE w:val="0"/>
              <w:autoSpaceDN w:val="0"/>
              <w:adjustRightInd w:val="0"/>
              <w:snapToGrid w:val="0"/>
              <w:jc w:val="center"/>
              <w:rPr>
                <w:rFonts w:ascii="宋体" w:hAnsi="宋体"/>
                <w:kern w:val="0"/>
                <w:sz w:val="24"/>
                <w:highlight w:val="none"/>
              </w:rPr>
            </w:pPr>
          </w:p>
        </w:tc>
        <w:tc>
          <w:tcPr>
            <w:tcW w:w="824" w:type="dxa"/>
            <w:vAlign w:val="center"/>
          </w:tcPr>
          <w:p>
            <w:pPr>
              <w:autoSpaceDE w:val="0"/>
              <w:autoSpaceDN w:val="0"/>
              <w:adjustRightInd w:val="0"/>
              <w:snapToGrid w:val="0"/>
              <w:jc w:val="center"/>
              <w:rPr>
                <w:rFonts w:ascii="宋体" w:hAnsi="宋体"/>
                <w:kern w:val="0"/>
                <w:sz w:val="24"/>
                <w:highlight w:val="none"/>
              </w:rPr>
            </w:pPr>
          </w:p>
        </w:tc>
        <w:tc>
          <w:tcPr>
            <w:tcW w:w="1072" w:type="dxa"/>
            <w:vAlign w:val="center"/>
          </w:tcPr>
          <w:p>
            <w:pPr>
              <w:autoSpaceDE w:val="0"/>
              <w:autoSpaceDN w:val="0"/>
              <w:adjustRightInd w:val="0"/>
              <w:snapToGrid w:val="0"/>
              <w:jc w:val="center"/>
              <w:rPr>
                <w:rFonts w:ascii="宋体" w:hAnsi="宋体"/>
                <w:kern w:val="0"/>
                <w:sz w:val="24"/>
                <w:highlight w:val="none"/>
              </w:rPr>
            </w:pPr>
          </w:p>
        </w:tc>
        <w:tc>
          <w:tcPr>
            <w:tcW w:w="728" w:type="dxa"/>
            <w:vAlign w:val="center"/>
          </w:tcPr>
          <w:p>
            <w:pPr>
              <w:autoSpaceDE w:val="0"/>
              <w:autoSpaceDN w:val="0"/>
              <w:adjustRightInd w:val="0"/>
              <w:snapToGrid w:val="0"/>
              <w:jc w:val="center"/>
              <w:rPr>
                <w:rFonts w:ascii="宋体" w:hAnsi="宋体"/>
                <w:kern w:val="0"/>
                <w:sz w:val="24"/>
                <w:highlight w:val="none"/>
              </w:rPr>
            </w:pPr>
          </w:p>
        </w:tc>
        <w:tc>
          <w:tcPr>
            <w:tcW w:w="799" w:type="dxa"/>
            <w:vAlign w:val="center"/>
          </w:tcPr>
          <w:p>
            <w:pPr>
              <w:autoSpaceDE w:val="0"/>
              <w:autoSpaceDN w:val="0"/>
              <w:adjustRightInd w:val="0"/>
              <w:snapToGrid w:val="0"/>
              <w:jc w:val="center"/>
              <w:rPr>
                <w:rFonts w:ascii="宋体" w:hAnsi="宋体"/>
                <w:kern w:val="0"/>
                <w:sz w:val="24"/>
                <w:highlight w:val="none"/>
              </w:rPr>
            </w:pPr>
          </w:p>
        </w:tc>
        <w:tc>
          <w:tcPr>
            <w:tcW w:w="1312" w:type="dxa"/>
            <w:vAlign w:val="center"/>
          </w:tcPr>
          <w:p>
            <w:pPr>
              <w:autoSpaceDE w:val="0"/>
              <w:autoSpaceDN w:val="0"/>
              <w:adjustRightInd w:val="0"/>
              <w:snapToGrid w:val="0"/>
              <w:jc w:val="center"/>
              <w:rPr>
                <w:rFonts w:ascii="宋体" w:hAnsi="宋体"/>
                <w:kern w:val="0"/>
                <w:sz w:val="24"/>
                <w:highlight w:val="none"/>
              </w:rPr>
            </w:pPr>
          </w:p>
        </w:tc>
        <w:tc>
          <w:tcPr>
            <w:tcW w:w="947" w:type="dxa"/>
            <w:vAlign w:val="center"/>
          </w:tcPr>
          <w:p>
            <w:pPr>
              <w:autoSpaceDE w:val="0"/>
              <w:autoSpaceDN w:val="0"/>
              <w:adjustRightInd w:val="0"/>
              <w:snapToGrid w:val="0"/>
              <w:jc w:val="center"/>
              <w:rPr>
                <w:rFonts w:ascii="宋体" w:hAnsi="宋体"/>
                <w:kern w:val="0"/>
                <w:sz w:val="24"/>
                <w:highlight w:val="none"/>
              </w:rPr>
            </w:pPr>
          </w:p>
        </w:tc>
        <w:tc>
          <w:tcPr>
            <w:tcW w:w="1141" w:type="dxa"/>
            <w:vAlign w:val="center"/>
          </w:tcPr>
          <w:p>
            <w:pPr>
              <w:autoSpaceDE w:val="0"/>
              <w:autoSpaceDN w:val="0"/>
              <w:adjustRightInd w:val="0"/>
              <w:snapToGrid w:val="0"/>
              <w:jc w:val="center"/>
              <w:rPr>
                <w:rFonts w:ascii="宋体" w:hAnsi="宋体"/>
                <w:kern w:val="0"/>
                <w:sz w:val="24"/>
                <w:highlight w:val="none"/>
              </w:rPr>
            </w:pPr>
          </w:p>
        </w:tc>
        <w:tc>
          <w:tcPr>
            <w:tcW w:w="749" w:type="dxa"/>
            <w:vAlign w:val="center"/>
          </w:tcPr>
          <w:p>
            <w:pPr>
              <w:autoSpaceDE w:val="0"/>
              <w:autoSpaceDN w:val="0"/>
              <w:adjustRightInd w:val="0"/>
              <w:snapToGrid w:val="0"/>
              <w:jc w:val="center"/>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highlight w:val="none"/>
              </w:rPr>
            </w:pPr>
          </w:p>
        </w:tc>
        <w:tc>
          <w:tcPr>
            <w:tcW w:w="1176" w:type="dxa"/>
            <w:vAlign w:val="center"/>
          </w:tcPr>
          <w:p>
            <w:pPr>
              <w:autoSpaceDE w:val="0"/>
              <w:autoSpaceDN w:val="0"/>
              <w:adjustRightInd w:val="0"/>
              <w:snapToGrid w:val="0"/>
              <w:jc w:val="center"/>
              <w:rPr>
                <w:rFonts w:ascii="宋体" w:hAnsi="宋体"/>
                <w:kern w:val="0"/>
                <w:sz w:val="24"/>
                <w:highlight w:val="none"/>
              </w:rPr>
            </w:pPr>
          </w:p>
        </w:tc>
        <w:tc>
          <w:tcPr>
            <w:tcW w:w="824" w:type="dxa"/>
            <w:vAlign w:val="center"/>
          </w:tcPr>
          <w:p>
            <w:pPr>
              <w:autoSpaceDE w:val="0"/>
              <w:autoSpaceDN w:val="0"/>
              <w:adjustRightInd w:val="0"/>
              <w:snapToGrid w:val="0"/>
              <w:jc w:val="center"/>
              <w:rPr>
                <w:rFonts w:ascii="宋体" w:hAnsi="宋体"/>
                <w:kern w:val="0"/>
                <w:sz w:val="24"/>
                <w:highlight w:val="none"/>
              </w:rPr>
            </w:pPr>
          </w:p>
        </w:tc>
        <w:tc>
          <w:tcPr>
            <w:tcW w:w="1072" w:type="dxa"/>
            <w:vAlign w:val="center"/>
          </w:tcPr>
          <w:p>
            <w:pPr>
              <w:autoSpaceDE w:val="0"/>
              <w:autoSpaceDN w:val="0"/>
              <w:adjustRightInd w:val="0"/>
              <w:snapToGrid w:val="0"/>
              <w:jc w:val="center"/>
              <w:rPr>
                <w:rFonts w:ascii="宋体" w:hAnsi="宋体"/>
                <w:kern w:val="0"/>
                <w:sz w:val="24"/>
                <w:highlight w:val="none"/>
              </w:rPr>
            </w:pPr>
          </w:p>
        </w:tc>
        <w:tc>
          <w:tcPr>
            <w:tcW w:w="728" w:type="dxa"/>
            <w:vAlign w:val="center"/>
          </w:tcPr>
          <w:p>
            <w:pPr>
              <w:autoSpaceDE w:val="0"/>
              <w:autoSpaceDN w:val="0"/>
              <w:adjustRightInd w:val="0"/>
              <w:snapToGrid w:val="0"/>
              <w:jc w:val="center"/>
              <w:rPr>
                <w:rFonts w:ascii="宋体" w:hAnsi="宋体"/>
                <w:kern w:val="0"/>
                <w:sz w:val="24"/>
                <w:highlight w:val="none"/>
              </w:rPr>
            </w:pPr>
          </w:p>
        </w:tc>
        <w:tc>
          <w:tcPr>
            <w:tcW w:w="799" w:type="dxa"/>
            <w:vAlign w:val="center"/>
          </w:tcPr>
          <w:p>
            <w:pPr>
              <w:autoSpaceDE w:val="0"/>
              <w:autoSpaceDN w:val="0"/>
              <w:adjustRightInd w:val="0"/>
              <w:snapToGrid w:val="0"/>
              <w:jc w:val="center"/>
              <w:rPr>
                <w:rFonts w:ascii="宋体" w:hAnsi="宋体"/>
                <w:kern w:val="0"/>
                <w:sz w:val="24"/>
                <w:highlight w:val="none"/>
              </w:rPr>
            </w:pPr>
          </w:p>
        </w:tc>
        <w:tc>
          <w:tcPr>
            <w:tcW w:w="1312" w:type="dxa"/>
            <w:vAlign w:val="center"/>
          </w:tcPr>
          <w:p>
            <w:pPr>
              <w:autoSpaceDE w:val="0"/>
              <w:autoSpaceDN w:val="0"/>
              <w:adjustRightInd w:val="0"/>
              <w:snapToGrid w:val="0"/>
              <w:jc w:val="center"/>
              <w:rPr>
                <w:rFonts w:ascii="宋体" w:hAnsi="宋体"/>
                <w:kern w:val="0"/>
                <w:sz w:val="24"/>
                <w:highlight w:val="none"/>
              </w:rPr>
            </w:pPr>
          </w:p>
        </w:tc>
        <w:tc>
          <w:tcPr>
            <w:tcW w:w="947" w:type="dxa"/>
            <w:vAlign w:val="center"/>
          </w:tcPr>
          <w:p>
            <w:pPr>
              <w:autoSpaceDE w:val="0"/>
              <w:autoSpaceDN w:val="0"/>
              <w:adjustRightInd w:val="0"/>
              <w:snapToGrid w:val="0"/>
              <w:jc w:val="center"/>
              <w:rPr>
                <w:rFonts w:ascii="宋体" w:hAnsi="宋体"/>
                <w:kern w:val="0"/>
                <w:sz w:val="24"/>
                <w:highlight w:val="none"/>
              </w:rPr>
            </w:pPr>
          </w:p>
        </w:tc>
        <w:tc>
          <w:tcPr>
            <w:tcW w:w="1141" w:type="dxa"/>
            <w:vAlign w:val="center"/>
          </w:tcPr>
          <w:p>
            <w:pPr>
              <w:autoSpaceDE w:val="0"/>
              <w:autoSpaceDN w:val="0"/>
              <w:adjustRightInd w:val="0"/>
              <w:snapToGrid w:val="0"/>
              <w:jc w:val="center"/>
              <w:rPr>
                <w:rFonts w:ascii="宋体" w:hAnsi="宋体"/>
                <w:kern w:val="0"/>
                <w:sz w:val="24"/>
                <w:highlight w:val="none"/>
              </w:rPr>
            </w:pPr>
          </w:p>
        </w:tc>
        <w:tc>
          <w:tcPr>
            <w:tcW w:w="749" w:type="dxa"/>
            <w:vAlign w:val="center"/>
          </w:tcPr>
          <w:p>
            <w:pPr>
              <w:autoSpaceDE w:val="0"/>
              <w:autoSpaceDN w:val="0"/>
              <w:adjustRightInd w:val="0"/>
              <w:snapToGrid w:val="0"/>
              <w:jc w:val="center"/>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highlight w:val="none"/>
              </w:rPr>
            </w:pPr>
          </w:p>
        </w:tc>
        <w:tc>
          <w:tcPr>
            <w:tcW w:w="1176" w:type="dxa"/>
            <w:vAlign w:val="center"/>
          </w:tcPr>
          <w:p>
            <w:pPr>
              <w:autoSpaceDE w:val="0"/>
              <w:autoSpaceDN w:val="0"/>
              <w:adjustRightInd w:val="0"/>
              <w:snapToGrid w:val="0"/>
              <w:jc w:val="center"/>
              <w:rPr>
                <w:rFonts w:ascii="宋体" w:hAnsi="宋体"/>
                <w:kern w:val="0"/>
                <w:sz w:val="24"/>
                <w:highlight w:val="none"/>
              </w:rPr>
            </w:pPr>
          </w:p>
        </w:tc>
        <w:tc>
          <w:tcPr>
            <w:tcW w:w="824" w:type="dxa"/>
            <w:vAlign w:val="center"/>
          </w:tcPr>
          <w:p>
            <w:pPr>
              <w:autoSpaceDE w:val="0"/>
              <w:autoSpaceDN w:val="0"/>
              <w:adjustRightInd w:val="0"/>
              <w:snapToGrid w:val="0"/>
              <w:jc w:val="center"/>
              <w:rPr>
                <w:rFonts w:ascii="宋体" w:hAnsi="宋体"/>
                <w:kern w:val="0"/>
                <w:sz w:val="24"/>
                <w:highlight w:val="none"/>
              </w:rPr>
            </w:pPr>
          </w:p>
        </w:tc>
        <w:tc>
          <w:tcPr>
            <w:tcW w:w="1072" w:type="dxa"/>
            <w:vAlign w:val="center"/>
          </w:tcPr>
          <w:p>
            <w:pPr>
              <w:autoSpaceDE w:val="0"/>
              <w:autoSpaceDN w:val="0"/>
              <w:adjustRightInd w:val="0"/>
              <w:snapToGrid w:val="0"/>
              <w:jc w:val="center"/>
              <w:rPr>
                <w:rFonts w:ascii="宋体" w:hAnsi="宋体"/>
                <w:kern w:val="0"/>
                <w:sz w:val="24"/>
                <w:highlight w:val="none"/>
              </w:rPr>
            </w:pPr>
          </w:p>
        </w:tc>
        <w:tc>
          <w:tcPr>
            <w:tcW w:w="728" w:type="dxa"/>
            <w:vAlign w:val="center"/>
          </w:tcPr>
          <w:p>
            <w:pPr>
              <w:autoSpaceDE w:val="0"/>
              <w:autoSpaceDN w:val="0"/>
              <w:adjustRightInd w:val="0"/>
              <w:snapToGrid w:val="0"/>
              <w:jc w:val="center"/>
              <w:rPr>
                <w:rFonts w:ascii="宋体" w:hAnsi="宋体"/>
                <w:kern w:val="0"/>
                <w:sz w:val="24"/>
                <w:highlight w:val="none"/>
              </w:rPr>
            </w:pPr>
          </w:p>
        </w:tc>
        <w:tc>
          <w:tcPr>
            <w:tcW w:w="799" w:type="dxa"/>
            <w:vAlign w:val="center"/>
          </w:tcPr>
          <w:p>
            <w:pPr>
              <w:autoSpaceDE w:val="0"/>
              <w:autoSpaceDN w:val="0"/>
              <w:adjustRightInd w:val="0"/>
              <w:snapToGrid w:val="0"/>
              <w:jc w:val="center"/>
              <w:rPr>
                <w:rFonts w:ascii="宋体" w:hAnsi="宋体"/>
                <w:kern w:val="0"/>
                <w:sz w:val="24"/>
                <w:highlight w:val="none"/>
              </w:rPr>
            </w:pPr>
          </w:p>
        </w:tc>
        <w:tc>
          <w:tcPr>
            <w:tcW w:w="1312" w:type="dxa"/>
            <w:vAlign w:val="center"/>
          </w:tcPr>
          <w:p>
            <w:pPr>
              <w:autoSpaceDE w:val="0"/>
              <w:autoSpaceDN w:val="0"/>
              <w:adjustRightInd w:val="0"/>
              <w:snapToGrid w:val="0"/>
              <w:jc w:val="center"/>
              <w:rPr>
                <w:rFonts w:ascii="宋体" w:hAnsi="宋体"/>
                <w:kern w:val="0"/>
                <w:sz w:val="24"/>
                <w:highlight w:val="none"/>
              </w:rPr>
            </w:pPr>
          </w:p>
        </w:tc>
        <w:tc>
          <w:tcPr>
            <w:tcW w:w="947" w:type="dxa"/>
            <w:vAlign w:val="center"/>
          </w:tcPr>
          <w:p>
            <w:pPr>
              <w:autoSpaceDE w:val="0"/>
              <w:autoSpaceDN w:val="0"/>
              <w:adjustRightInd w:val="0"/>
              <w:snapToGrid w:val="0"/>
              <w:jc w:val="center"/>
              <w:rPr>
                <w:rFonts w:ascii="宋体" w:hAnsi="宋体"/>
                <w:kern w:val="0"/>
                <w:sz w:val="24"/>
                <w:highlight w:val="none"/>
              </w:rPr>
            </w:pPr>
          </w:p>
        </w:tc>
        <w:tc>
          <w:tcPr>
            <w:tcW w:w="1141" w:type="dxa"/>
            <w:vAlign w:val="center"/>
          </w:tcPr>
          <w:p>
            <w:pPr>
              <w:autoSpaceDE w:val="0"/>
              <w:autoSpaceDN w:val="0"/>
              <w:adjustRightInd w:val="0"/>
              <w:snapToGrid w:val="0"/>
              <w:jc w:val="center"/>
              <w:rPr>
                <w:rFonts w:ascii="宋体" w:hAnsi="宋体"/>
                <w:kern w:val="0"/>
                <w:sz w:val="24"/>
                <w:highlight w:val="none"/>
              </w:rPr>
            </w:pPr>
          </w:p>
        </w:tc>
        <w:tc>
          <w:tcPr>
            <w:tcW w:w="749" w:type="dxa"/>
            <w:vAlign w:val="center"/>
          </w:tcPr>
          <w:p>
            <w:pPr>
              <w:autoSpaceDE w:val="0"/>
              <w:autoSpaceDN w:val="0"/>
              <w:adjustRightInd w:val="0"/>
              <w:snapToGrid w:val="0"/>
              <w:jc w:val="center"/>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highlight w:val="none"/>
              </w:rPr>
            </w:pPr>
          </w:p>
        </w:tc>
        <w:tc>
          <w:tcPr>
            <w:tcW w:w="1176" w:type="dxa"/>
            <w:vAlign w:val="center"/>
          </w:tcPr>
          <w:p>
            <w:pPr>
              <w:autoSpaceDE w:val="0"/>
              <w:autoSpaceDN w:val="0"/>
              <w:adjustRightInd w:val="0"/>
              <w:snapToGrid w:val="0"/>
              <w:jc w:val="center"/>
              <w:rPr>
                <w:rFonts w:ascii="宋体" w:hAnsi="宋体"/>
                <w:kern w:val="0"/>
                <w:sz w:val="24"/>
                <w:highlight w:val="none"/>
              </w:rPr>
            </w:pPr>
          </w:p>
        </w:tc>
        <w:tc>
          <w:tcPr>
            <w:tcW w:w="824" w:type="dxa"/>
            <w:vAlign w:val="center"/>
          </w:tcPr>
          <w:p>
            <w:pPr>
              <w:autoSpaceDE w:val="0"/>
              <w:autoSpaceDN w:val="0"/>
              <w:adjustRightInd w:val="0"/>
              <w:snapToGrid w:val="0"/>
              <w:jc w:val="center"/>
              <w:rPr>
                <w:rFonts w:ascii="宋体" w:hAnsi="宋体"/>
                <w:kern w:val="0"/>
                <w:sz w:val="24"/>
                <w:highlight w:val="none"/>
              </w:rPr>
            </w:pPr>
          </w:p>
        </w:tc>
        <w:tc>
          <w:tcPr>
            <w:tcW w:w="1072" w:type="dxa"/>
            <w:vAlign w:val="center"/>
          </w:tcPr>
          <w:p>
            <w:pPr>
              <w:autoSpaceDE w:val="0"/>
              <w:autoSpaceDN w:val="0"/>
              <w:adjustRightInd w:val="0"/>
              <w:snapToGrid w:val="0"/>
              <w:jc w:val="center"/>
              <w:rPr>
                <w:rFonts w:ascii="宋体" w:hAnsi="宋体"/>
                <w:kern w:val="0"/>
                <w:sz w:val="24"/>
                <w:highlight w:val="none"/>
              </w:rPr>
            </w:pPr>
          </w:p>
        </w:tc>
        <w:tc>
          <w:tcPr>
            <w:tcW w:w="728" w:type="dxa"/>
            <w:vAlign w:val="center"/>
          </w:tcPr>
          <w:p>
            <w:pPr>
              <w:autoSpaceDE w:val="0"/>
              <w:autoSpaceDN w:val="0"/>
              <w:adjustRightInd w:val="0"/>
              <w:snapToGrid w:val="0"/>
              <w:jc w:val="center"/>
              <w:rPr>
                <w:rFonts w:ascii="宋体" w:hAnsi="宋体"/>
                <w:kern w:val="0"/>
                <w:sz w:val="24"/>
                <w:highlight w:val="none"/>
              </w:rPr>
            </w:pPr>
          </w:p>
        </w:tc>
        <w:tc>
          <w:tcPr>
            <w:tcW w:w="799" w:type="dxa"/>
            <w:vAlign w:val="center"/>
          </w:tcPr>
          <w:p>
            <w:pPr>
              <w:autoSpaceDE w:val="0"/>
              <w:autoSpaceDN w:val="0"/>
              <w:adjustRightInd w:val="0"/>
              <w:snapToGrid w:val="0"/>
              <w:jc w:val="center"/>
              <w:rPr>
                <w:rFonts w:ascii="宋体" w:hAnsi="宋体"/>
                <w:kern w:val="0"/>
                <w:sz w:val="24"/>
                <w:highlight w:val="none"/>
              </w:rPr>
            </w:pPr>
          </w:p>
        </w:tc>
        <w:tc>
          <w:tcPr>
            <w:tcW w:w="1312" w:type="dxa"/>
            <w:vAlign w:val="center"/>
          </w:tcPr>
          <w:p>
            <w:pPr>
              <w:autoSpaceDE w:val="0"/>
              <w:autoSpaceDN w:val="0"/>
              <w:adjustRightInd w:val="0"/>
              <w:snapToGrid w:val="0"/>
              <w:jc w:val="center"/>
              <w:rPr>
                <w:rFonts w:ascii="宋体" w:hAnsi="宋体"/>
                <w:kern w:val="0"/>
                <w:sz w:val="24"/>
                <w:highlight w:val="none"/>
              </w:rPr>
            </w:pPr>
          </w:p>
        </w:tc>
        <w:tc>
          <w:tcPr>
            <w:tcW w:w="947" w:type="dxa"/>
            <w:vAlign w:val="center"/>
          </w:tcPr>
          <w:p>
            <w:pPr>
              <w:autoSpaceDE w:val="0"/>
              <w:autoSpaceDN w:val="0"/>
              <w:adjustRightInd w:val="0"/>
              <w:snapToGrid w:val="0"/>
              <w:jc w:val="center"/>
              <w:rPr>
                <w:rFonts w:ascii="宋体" w:hAnsi="宋体"/>
                <w:kern w:val="0"/>
                <w:sz w:val="24"/>
                <w:highlight w:val="none"/>
              </w:rPr>
            </w:pPr>
          </w:p>
        </w:tc>
        <w:tc>
          <w:tcPr>
            <w:tcW w:w="1141" w:type="dxa"/>
            <w:vAlign w:val="center"/>
          </w:tcPr>
          <w:p>
            <w:pPr>
              <w:autoSpaceDE w:val="0"/>
              <w:autoSpaceDN w:val="0"/>
              <w:adjustRightInd w:val="0"/>
              <w:snapToGrid w:val="0"/>
              <w:jc w:val="center"/>
              <w:rPr>
                <w:rFonts w:ascii="宋体" w:hAnsi="宋体"/>
                <w:kern w:val="0"/>
                <w:sz w:val="24"/>
                <w:highlight w:val="none"/>
              </w:rPr>
            </w:pPr>
          </w:p>
        </w:tc>
        <w:tc>
          <w:tcPr>
            <w:tcW w:w="749" w:type="dxa"/>
            <w:vAlign w:val="center"/>
          </w:tcPr>
          <w:p>
            <w:pPr>
              <w:autoSpaceDE w:val="0"/>
              <w:autoSpaceDN w:val="0"/>
              <w:adjustRightInd w:val="0"/>
              <w:snapToGrid w:val="0"/>
              <w:jc w:val="center"/>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highlight w:val="none"/>
              </w:rPr>
            </w:pPr>
          </w:p>
        </w:tc>
        <w:tc>
          <w:tcPr>
            <w:tcW w:w="1176" w:type="dxa"/>
            <w:vAlign w:val="center"/>
          </w:tcPr>
          <w:p>
            <w:pPr>
              <w:autoSpaceDE w:val="0"/>
              <w:autoSpaceDN w:val="0"/>
              <w:adjustRightInd w:val="0"/>
              <w:snapToGrid w:val="0"/>
              <w:jc w:val="center"/>
              <w:rPr>
                <w:rFonts w:ascii="宋体" w:hAnsi="宋体"/>
                <w:kern w:val="0"/>
                <w:sz w:val="24"/>
                <w:highlight w:val="none"/>
              </w:rPr>
            </w:pPr>
          </w:p>
        </w:tc>
        <w:tc>
          <w:tcPr>
            <w:tcW w:w="824" w:type="dxa"/>
            <w:vAlign w:val="center"/>
          </w:tcPr>
          <w:p>
            <w:pPr>
              <w:autoSpaceDE w:val="0"/>
              <w:autoSpaceDN w:val="0"/>
              <w:adjustRightInd w:val="0"/>
              <w:snapToGrid w:val="0"/>
              <w:jc w:val="center"/>
              <w:rPr>
                <w:rFonts w:ascii="宋体" w:hAnsi="宋体"/>
                <w:kern w:val="0"/>
                <w:sz w:val="24"/>
                <w:highlight w:val="none"/>
              </w:rPr>
            </w:pPr>
          </w:p>
        </w:tc>
        <w:tc>
          <w:tcPr>
            <w:tcW w:w="1072" w:type="dxa"/>
            <w:vAlign w:val="center"/>
          </w:tcPr>
          <w:p>
            <w:pPr>
              <w:autoSpaceDE w:val="0"/>
              <w:autoSpaceDN w:val="0"/>
              <w:adjustRightInd w:val="0"/>
              <w:snapToGrid w:val="0"/>
              <w:jc w:val="center"/>
              <w:rPr>
                <w:rFonts w:ascii="宋体" w:hAnsi="宋体"/>
                <w:kern w:val="0"/>
                <w:sz w:val="24"/>
                <w:highlight w:val="none"/>
              </w:rPr>
            </w:pPr>
          </w:p>
        </w:tc>
        <w:tc>
          <w:tcPr>
            <w:tcW w:w="728" w:type="dxa"/>
            <w:vAlign w:val="center"/>
          </w:tcPr>
          <w:p>
            <w:pPr>
              <w:autoSpaceDE w:val="0"/>
              <w:autoSpaceDN w:val="0"/>
              <w:adjustRightInd w:val="0"/>
              <w:snapToGrid w:val="0"/>
              <w:jc w:val="center"/>
              <w:rPr>
                <w:rFonts w:ascii="宋体" w:hAnsi="宋体"/>
                <w:kern w:val="0"/>
                <w:sz w:val="24"/>
                <w:highlight w:val="none"/>
              </w:rPr>
            </w:pPr>
          </w:p>
        </w:tc>
        <w:tc>
          <w:tcPr>
            <w:tcW w:w="799" w:type="dxa"/>
            <w:vAlign w:val="center"/>
          </w:tcPr>
          <w:p>
            <w:pPr>
              <w:autoSpaceDE w:val="0"/>
              <w:autoSpaceDN w:val="0"/>
              <w:adjustRightInd w:val="0"/>
              <w:snapToGrid w:val="0"/>
              <w:jc w:val="center"/>
              <w:rPr>
                <w:rFonts w:ascii="宋体" w:hAnsi="宋体"/>
                <w:kern w:val="0"/>
                <w:sz w:val="24"/>
                <w:highlight w:val="none"/>
              </w:rPr>
            </w:pPr>
          </w:p>
        </w:tc>
        <w:tc>
          <w:tcPr>
            <w:tcW w:w="1312" w:type="dxa"/>
            <w:vAlign w:val="center"/>
          </w:tcPr>
          <w:p>
            <w:pPr>
              <w:autoSpaceDE w:val="0"/>
              <w:autoSpaceDN w:val="0"/>
              <w:adjustRightInd w:val="0"/>
              <w:snapToGrid w:val="0"/>
              <w:jc w:val="center"/>
              <w:rPr>
                <w:rFonts w:ascii="宋体" w:hAnsi="宋体"/>
                <w:kern w:val="0"/>
                <w:sz w:val="24"/>
                <w:highlight w:val="none"/>
              </w:rPr>
            </w:pPr>
          </w:p>
        </w:tc>
        <w:tc>
          <w:tcPr>
            <w:tcW w:w="947" w:type="dxa"/>
            <w:vAlign w:val="center"/>
          </w:tcPr>
          <w:p>
            <w:pPr>
              <w:autoSpaceDE w:val="0"/>
              <w:autoSpaceDN w:val="0"/>
              <w:adjustRightInd w:val="0"/>
              <w:snapToGrid w:val="0"/>
              <w:jc w:val="center"/>
              <w:rPr>
                <w:rFonts w:ascii="宋体" w:hAnsi="宋体"/>
                <w:kern w:val="0"/>
                <w:sz w:val="24"/>
                <w:highlight w:val="none"/>
              </w:rPr>
            </w:pPr>
          </w:p>
        </w:tc>
        <w:tc>
          <w:tcPr>
            <w:tcW w:w="1141" w:type="dxa"/>
            <w:vAlign w:val="center"/>
          </w:tcPr>
          <w:p>
            <w:pPr>
              <w:autoSpaceDE w:val="0"/>
              <w:autoSpaceDN w:val="0"/>
              <w:adjustRightInd w:val="0"/>
              <w:snapToGrid w:val="0"/>
              <w:jc w:val="center"/>
              <w:rPr>
                <w:rFonts w:ascii="宋体" w:hAnsi="宋体"/>
                <w:kern w:val="0"/>
                <w:sz w:val="24"/>
                <w:highlight w:val="none"/>
              </w:rPr>
            </w:pPr>
          </w:p>
        </w:tc>
        <w:tc>
          <w:tcPr>
            <w:tcW w:w="749" w:type="dxa"/>
            <w:vAlign w:val="center"/>
          </w:tcPr>
          <w:p>
            <w:pPr>
              <w:autoSpaceDE w:val="0"/>
              <w:autoSpaceDN w:val="0"/>
              <w:adjustRightInd w:val="0"/>
              <w:snapToGrid w:val="0"/>
              <w:jc w:val="center"/>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highlight w:val="none"/>
              </w:rPr>
            </w:pPr>
          </w:p>
        </w:tc>
        <w:tc>
          <w:tcPr>
            <w:tcW w:w="1176" w:type="dxa"/>
            <w:vAlign w:val="center"/>
          </w:tcPr>
          <w:p>
            <w:pPr>
              <w:autoSpaceDE w:val="0"/>
              <w:autoSpaceDN w:val="0"/>
              <w:adjustRightInd w:val="0"/>
              <w:snapToGrid w:val="0"/>
              <w:jc w:val="center"/>
              <w:rPr>
                <w:rFonts w:ascii="宋体" w:hAnsi="宋体"/>
                <w:kern w:val="0"/>
                <w:sz w:val="24"/>
                <w:highlight w:val="none"/>
              </w:rPr>
            </w:pPr>
          </w:p>
        </w:tc>
        <w:tc>
          <w:tcPr>
            <w:tcW w:w="824" w:type="dxa"/>
            <w:vAlign w:val="center"/>
          </w:tcPr>
          <w:p>
            <w:pPr>
              <w:autoSpaceDE w:val="0"/>
              <w:autoSpaceDN w:val="0"/>
              <w:adjustRightInd w:val="0"/>
              <w:snapToGrid w:val="0"/>
              <w:jc w:val="center"/>
              <w:rPr>
                <w:rFonts w:ascii="宋体" w:hAnsi="宋体"/>
                <w:kern w:val="0"/>
                <w:sz w:val="24"/>
                <w:highlight w:val="none"/>
              </w:rPr>
            </w:pPr>
          </w:p>
        </w:tc>
        <w:tc>
          <w:tcPr>
            <w:tcW w:w="1072" w:type="dxa"/>
            <w:vAlign w:val="center"/>
          </w:tcPr>
          <w:p>
            <w:pPr>
              <w:autoSpaceDE w:val="0"/>
              <w:autoSpaceDN w:val="0"/>
              <w:adjustRightInd w:val="0"/>
              <w:snapToGrid w:val="0"/>
              <w:jc w:val="center"/>
              <w:rPr>
                <w:rFonts w:ascii="宋体" w:hAnsi="宋体"/>
                <w:kern w:val="0"/>
                <w:sz w:val="24"/>
                <w:highlight w:val="none"/>
              </w:rPr>
            </w:pPr>
          </w:p>
        </w:tc>
        <w:tc>
          <w:tcPr>
            <w:tcW w:w="728" w:type="dxa"/>
            <w:vAlign w:val="center"/>
          </w:tcPr>
          <w:p>
            <w:pPr>
              <w:autoSpaceDE w:val="0"/>
              <w:autoSpaceDN w:val="0"/>
              <w:adjustRightInd w:val="0"/>
              <w:snapToGrid w:val="0"/>
              <w:jc w:val="center"/>
              <w:rPr>
                <w:rFonts w:ascii="宋体" w:hAnsi="宋体"/>
                <w:kern w:val="0"/>
                <w:sz w:val="24"/>
                <w:highlight w:val="none"/>
              </w:rPr>
            </w:pPr>
          </w:p>
        </w:tc>
        <w:tc>
          <w:tcPr>
            <w:tcW w:w="799" w:type="dxa"/>
            <w:vAlign w:val="center"/>
          </w:tcPr>
          <w:p>
            <w:pPr>
              <w:autoSpaceDE w:val="0"/>
              <w:autoSpaceDN w:val="0"/>
              <w:adjustRightInd w:val="0"/>
              <w:snapToGrid w:val="0"/>
              <w:jc w:val="center"/>
              <w:rPr>
                <w:rFonts w:ascii="宋体" w:hAnsi="宋体"/>
                <w:kern w:val="0"/>
                <w:sz w:val="24"/>
                <w:highlight w:val="none"/>
              </w:rPr>
            </w:pPr>
          </w:p>
        </w:tc>
        <w:tc>
          <w:tcPr>
            <w:tcW w:w="1312" w:type="dxa"/>
            <w:vAlign w:val="center"/>
          </w:tcPr>
          <w:p>
            <w:pPr>
              <w:autoSpaceDE w:val="0"/>
              <w:autoSpaceDN w:val="0"/>
              <w:adjustRightInd w:val="0"/>
              <w:snapToGrid w:val="0"/>
              <w:jc w:val="center"/>
              <w:rPr>
                <w:rFonts w:ascii="宋体" w:hAnsi="宋体"/>
                <w:kern w:val="0"/>
                <w:sz w:val="24"/>
                <w:highlight w:val="none"/>
              </w:rPr>
            </w:pPr>
          </w:p>
        </w:tc>
        <w:tc>
          <w:tcPr>
            <w:tcW w:w="947" w:type="dxa"/>
            <w:vAlign w:val="center"/>
          </w:tcPr>
          <w:p>
            <w:pPr>
              <w:autoSpaceDE w:val="0"/>
              <w:autoSpaceDN w:val="0"/>
              <w:adjustRightInd w:val="0"/>
              <w:snapToGrid w:val="0"/>
              <w:jc w:val="center"/>
              <w:rPr>
                <w:rFonts w:ascii="宋体" w:hAnsi="宋体"/>
                <w:kern w:val="0"/>
                <w:sz w:val="24"/>
                <w:highlight w:val="none"/>
              </w:rPr>
            </w:pPr>
          </w:p>
        </w:tc>
        <w:tc>
          <w:tcPr>
            <w:tcW w:w="1141" w:type="dxa"/>
            <w:vAlign w:val="center"/>
          </w:tcPr>
          <w:p>
            <w:pPr>
              <w:autoSpaceDE w:val="0"/>
              <w:autoSpaceDN w:val="0"/>
              <w:adjustRightInd w:val="0"/>
              <w:snapToGrid w:val="0"/>
              <w:jc w:val="center"/>
              <w:rPr>
                <w:rFonts w:ascii="宋体" w:hAnsi="宋体"/>
                <w:kern w:val="0"/>
                <w:sz w:val="24"/>
                <w:highlight w:val="none"/>
              </w:rPr>
            </w:pPr>
          </w:p>
        </w:tc>
        <w:tc>
          <w:tcPr>
            <w:tcW w:w="749" w:type="dxa"/>
            <w:vAlign w:val="center"/>
          </w:tcPr>
          <w:p>
            <w:pPr>
              <w:autoSpaceDE w:val="0"/>
              <w:autoSpaceDN w:val="0"/>
              <w:adjustRightInd w:val="0"/>
              <w:snapToGrid w:val="0"/>
              <w:jc w:val="center"/>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highlight w:val="none"/>
              </w:rPr>
            </w:pPr>
          </w:p>
        </w:tc>
        <w:tc>
          <w:tcPr>
            <w:tcW w:w="1176" w:type="dxa"/>
            <w:vAlign w:val="center"/>
          </w:tcPr>
          <w:p>
            <w:pPr>
              <w:autoSpaceDE w:val="0"/>
              <w:autoSpaceDN w:val="0"/>
              <w:adjustRightInd w:val="0"/>
              <w:snapToGrid w:val="0"/>
              <w:jc w:val="center"/>
              <w:rPr>
                <w:rFonts w:ascii="宋体" w:hAnsi="宋体"/>
                <w:kern w:val="0"/>
                <w:sz w:val="24"/>
                <w:highlight w:val="none"/>
              </w:rPr>
            </w:pPr>
          </w:p>
        </w:tc>
        <w:tc>
          <w:tcPr>
            <w:tcW w:w="824" w:type="dxa"/>
            <w:vAlign w:val="center"/>
          </w:tcPr>
          <w:p>
            <w:pPr>
              <w:autoSpaceDE w:val="0"/>
              <w:autoSpaceDN w:val="0"/>
              <w:adjustRightInd w:val="0"/>
              <w:snapToGrid w:val="0"/>
              <w:jc w:val="center"/>
              <w:rPr>
                <w:rFonts w:ascii="宋体" w:hAnsi="宋体"/>
                <w:kern w:val="0"/>
                <w:sz w:val="24"/>
                <w:highlight w:val="none"/>
              </w:rPr>
            </w:pPr>
          </w:p>
        </w:tc>
        <w:tc>
          <w:tcPr>
            <w:tcW w:w="1072" w:type="dxa"/>
            <w:vAlign w:val="center"/>
          </w:tcPr>
          <w:p>
            <w:pPr>
              <w:autoSpaceDE w:val="0"/>
              <w:autoSpaceDN w:val="0"/>
              <w:adjustRightInd w:val="0"/>
              <w:snapToGrid w:val="0"/>
              <w:jc w:val="center"/>
              <w:rPr>
                <w:rFonts w:ascii="宋体" w:hAnsi="宋体"/>
                <w:kern w:val="0"/>
                <w:sz w:val="24"/>
                <w:highlight w:val="none"/>
              </w:rPr>
            </w:pPr>
          </w:p>
        </w:tc>
        <w:tc>
          <w:tcPr>
            <w:tcW w:w="728" w:type="dxa"/>
            <w:vAlign w:val="center"/>
          </w:tcPr>
          <w:p>
            <w:pPr>
              <w:autoSpaceDE w:val="0"/>
              <w:autoSpaceDN w:val="0"/>
              <w:adjustRightInd w:val="0"/>
              <w:snapToGrid w:val="0"/>
              <w:jc w:val="center"/>
              <w:rPr>
                <w:rFonts w:ascii="宋体" w:hAnsi="宋体"/>
                <w:kern w:val="0"/>
                <w:sz w:val="24"/>
                <w:highlight w:val="none"/>
              </w:rPr>
            </w:pPr>
          </w:p>
        </w:tc>
        <w:tc>
          <w:tcPr>
            <w:tcW w:w="799" w:type="dxa"/>
            <w:vAlign w:val="center"/>
          </w:tcPr>
          <w:p>
            <w:pPr>
              <w:autoSpaceDE w:val="0"/>
              <w:autoSpaceDN w:val="0"/>
              <w:adjustRightInd w:val="0"/>
              <w:snapToGrid w:val="0"/>
              <w:jc w:val="center"/>
              <w:rPr>
                <w:rFonts w:ascii="宋体" w:hAnsi="宋体"/>
                <w:kern w:val="0"/>
                <w:sz w:val="24"/>
                <w:highlight w:val="none"/>
              </w:rPr>
            </w:pPr>
          </w:p>
        </w:tc>
        <w:tc>
          <w:tcPr>
            <w:tcW w:w="1312" w:type="dxa"/>
            <w:vAlign w:val="center"/>
          </w:tcPr>
          <w:p>
            <w:pPr>
              <w:autoSpaceDE w:val="0"/>
              <w:autoSpaceDN w:val="0"/>
              <w:adjustRightInd w:val="0"/>
              <w:snapToGrid w:val="0"/>
              <w:jc w:val="center"/>
              <w:rPr>
                <w:rFonts w:ascii="宋体" w:hAnsi="宋体"/>
                <w:kern w:val="0"/>
                <w:sz w:val="24"/>
                <w:highlight w:val="none"/>
              </w:rPr>
            </w:pPr>
          </w:p>
        </w:tc>
        <w:tc>
          <w:tcPr>
            <w:tcW w:w="947" w:type="dxa"/>
            <w:vAlign w:val="center"/>
          </w:tcPr>
          <w:p>
            <w:pPr>
              <w:autoSpaceDE w:val="0"/>
              <w:autoSpaceDN w:val="0"/>
              <w:adjustRightInd w:val="0"/>
              <w:snapToGrid w:val="0"/>
              <w:jc w:val="center"/>
              <w:rPr>
                <w:rFonts w:ascii="宋体" w:hAnsi="宋体"/>
                <w:kern w:val="0"/>
                <w:sz w:val="24"/>
                <w:highlight w:val="none"/>
              </w:rPr>
            </w:pPr>
          </w:p>
        </w:tc>
        <w:tc>
          <w:tcPr>
            <w:tcW w:w="1141" w:type="dxa"/>
            <w:vAlign w:val="center"/>
          </w:tcPr>
          <w:p>
            <w:pPr>
              <w:autoSpaceDE w:val="0"/>
              <w:autoSpaceDN w:val="0"/>
              <w:adjustRightInd w:val="0"/>
              <w:snapToGrid w:val="0"/>
              <w:jc w:val="center"/>
              <w:rPr>
                <w:rFonts w:ascii="宋体" w:hAnsi="宋体"/>
                <w:kern w:val="0"/>
                <w:sz w:val="24"/>
                <w:highlight w:val="none"/>
              </w:rPr>
            </w:pPr>
          </w:p>
        </w:tc>
        <w:tc>
          <w:tcPr>
            <w:tcW w:w="749" w:type="dxa"/>
            <w:vAlign w:val="center"/>
          </w:tcPr>
          <w:p>
            <w:pPr>
              <w:autoSpaceDE w:val="0"/>
              <w:autoSpaceDN w:val="0"/>
              <w:adjustRightInd w:val="0"/>
              <w:snapToGrid w:val="0"/>
              <w:jc w:val="center"/>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highlight w:val="none"/>
              </w:rPr>
            </w:pPr>
          </w:p>
        </w:tc>
        <w:tc>
          <w:tcPr>
            <w:tcW w:w="1176" w:type="dxa"/>
            <w:vAlign w:val="center"/>
          </w:tcPr>
          <w:p>
            <w:pPr>
              <w:autoSpaceDE w:val="0"/>
              <w:autoSpaceDN w:val="0"/>
              <w:adjustRightInd w:val="0"/>
              <w:snapToGrid w:val="0"/>
              <w:jc w:val="center"/>
              <w:rPr>
                <w:rFonts w:ascii="宋体" w:hAnsi="宋体"/>
                <w:kern w:val="0"/>
                <w:sz w:val="24"/>
                <w:highlight w:val="none"/>
              </w:rPr>
            </w:pPr>
          </w:p>
        </w:tc>
        <w:tc>
          <w:tcPr>
            <w:tcW w:w="824" w:type="dxa"/>
            <w:vAlign w:val="center"/>
          </w:tcPr>
          <w:p>
            <w:pPr>
              <w:autoSpaceDE w:val="0"/>
              <w:autoSpaceDN w:val="0"/>
              <w:adjustRightInd w:val="0"/>
              <w:snapToGrid w:val="0"/>
              <w:jc w:val="center"/>
              <w:rPr>
                <w:rFonts w:ascii="宋体" w:hAnsi="宋体"/>
                <w:kern w:val="0"/>
                <w:sz w:val="24"/>
                <w:highlight w:val="none"/>
              </w:rPr>
            </w:pPr>
          </w:p>
        </w:tc>
        <w:tc>
          <w:tcPr>
            <w:tcW w:w="1072" w:type="dxa"/>
            <w:vAlign w:val="center"/>
          </w:tcPr>
          <w:p>
            <w:pPr>
              <w:autoSpaceDE w:val="0"/>
              <w:autoSpaceDN w:val="0"/>
              <w:adjustRightInd w:val="0"/>
              <w:snapToGrid w:val="0"/>
              <w:jc w:val="center"/>
              <w:rPr>
                <w:rFonts w:ascii="宋体" w:hAnsi="宋体"/>
                <w:kern w:val="0"/>
                <w:sz w:val="24"/>
                <w:highlight w:val="none"/>
              </w:rPr>
            </w:pPr>
          </w:p>
        </w:tc>
        <w:tc>
          <w:tcPr>
            <w:tcW w:w="728" w:type="dxa"/>
            <w:vAlign w:val="center"/>
          </w:tcPr>
          <w:p>
            <w:pPr>
              <w:autoSpaceDE w:val="0"/>
              <w:autoSpaceDN w:val="0"/>
              <w:adjustRightInd w:val="0"/>
              <w:snapToGrid w:val="0"/>
              <w:jc w:val="center"/>
              <w:rPr>
                <w:rFonts w:ascii="宋体" w:hAnsi="宋体"/>
                <w:kern w:val="0"/>
                <w:sz w:val="24"/>
                <w:highlight w:val="none"/>
              </w:rPr>
            </w:pPr>
          </w:p>
        </w:tc>
        <w:tc>
          <w:tcPr>
            <w:tcW w:w="799" w:type="dxa"/>
            <w:vAlign w:val="center"/>
          </w:tcPr>
          <w:p>
            <w:pPr>
              <w:autoSpaceDE w:val="0"/>
              <w:autoSpaceDN w:val="0"/>
              <w:adjustRightInd w:val="0"/>
              <w:snapToGrid w:val="0"/>
              <w:jc w:val="center"/>
              <w:rPr>
                <w:rFonts w:ascii="宋体" w:hAnsi="宋体"/>
                <w:kern w:val="0"/>
                <w:sz w:val="24"/>
                <w:highlight w:val="none"/>
              </w:rPr>
            </w:pPr>
          </w:p>
        </w:tc>
        <w:tc>
          <w:tcPr>
            <w:tcW w:w="1312" w:type="dxa"/>
            <w:vAlign w:val="center"/>
          </w:tcPr>
          <w:p>
            <w:pPr>
              <w:autoSpaceDE w:val="0"/>
              <w:autoSpaceDN w:val="0"/>
              <w:adjustRightInd w:val="0"/>
              <w:snapToGrid w:val="0"/>
              <w:jc w:val="center"/>
              <w:rPr>
                <w:rFonts w:ascii="宋体" w:hAnsi="宋体"/>
                <w:kern w:val="0"/>
                <w:sz w:val="24"/>
                <w:highlight w:val="none"/>
              </w:rPr>
            </w:pPr>
          </w:p>
        </w:tc>
        <w:tc>
          <w:tcPr>
            <w:tcW w:w="947" w:type="dxa"/>
            <w:vAlign w:val="center"/>
          </w:tcPr>
          <w:p>
            <w:pPr>
              <w:autoSpaceDE w:val="0"/>
              <w:autoSpaceDN w:val="0"/>
              <w:adjustRightInd w:val="0"/>
              <w:snapToGrid w:val="0"/>
              <w:jc w:val="center"/>
              <w:rPr>
                <w:rFonts w:ascii="宋体" w:hAnsi="宋体"/>
                <w:kern w:val="0"/>
                <w:sz w:val="24"/>
                <w:highlight w:val="none"/>
              </w:rPr>
            </w:pPr>
          </w:p>
        </w:tc>
        <w:tc>
          <w:tcPr>
            <w:tcW w:w="1141" w:type="dxa"/>
            <w:vAlign w:val="center"/>
          </w:tcPr>
          <w:p>
            <w:pPr>
              <w:autoSpaceDE w:val="0"/>
              <w:autoSpaceDN w:val="0"/>
              <w:adjustRightInd w:val="0"/>
              <w:snapToGrid w:val="0"/>
              <w:jc w:val="center"/>
              <w:rPr>
                <w:rFonts w:ascii="宋体" w:hAnsi="宋体"/>
                <w:kern w:val="0"/>
                <w:sz w:val="24"/>
                <w:highlight w:val="none"/>
              </w:rPr>
            </w:pPr>
          </w:p>
        </w:tc>
        <w:tc>
          <w:tcPr>
            <w:tcW w:w="749" w:type="dxa"/>
            <w:vAlign w:val="center"/>
          </w:tcPr>
          <w:p>
            <w:pPr>
              <w:autoSpaceDE w:val="0"/>
              <w:autoSpaceDN w:val="0"/>
              <w:adjustRightInd w:val="0"/>
              <w:snapToGrid w:val="0"/>
              <w:jc w:val="center"/>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5" w:hRule="exact"/>
        </w:trPr>
        <w:tc>
          <w:tcPr>
            <w:tcW w:w="721" w:type="dxa"/>
            <w:vAlign w:val="center"/>
          </w:tcPr>
          <w:p>
            <w:pPr>
              <w:autoSpaceDE w:val="0"/>
              <w:autoSpaceDN w:val="0"/>
              <w:adjustRightInd w:val="0"/>
              <w:snapToGrid w:val="0"/>
              <w:jc w:val="center"/>
              <w:rPr>
                <w:rFonts w:ascii="宋体" w:hAnsi="宋体"/>
                <w:kern w:val="0"/>
                <w:sz w:val="24"/>
                <w:highlight w:val="none"/>
              </w:rPr>
            </w:pPr>
          </w:p>
        </w:tc>
        <w:tc>
          <w:tcPr>
            <w:tcW w:w="1176" w:type="dxa"/>
            <w:vAlign w:val="center"/>
          </w:tcPr>
          <w:p>
            <w:pPr>
              <w:autoSpaceDE w:val="0"/>
              <w:autoSpaceDN w:val="0"/>
              <w:adjustRightInd w:val="0"/>
              <w:snapToGrid w:val="0"/>
              <w:jc w:val="center"/>
              <w:rPr>
                <w:rFonts w:ascii="宋体" w:hAnsi="宋体"/>
                <w:kern w:val="0"/>
                <w:sz w:val="24"/>
                <w:highlight w:val="none"/>
              </w:rPr>
            </w:pPr>
          </w:p>
        </w:tc>
        <w:tc>
          <w:tcPr>
            <w:tcW w:w="824" w:type="dxa"/>
            <w:vAlign w:val="center"/>
          </w:tcPr>
          <w:p>
            <w:pPr>
              <w:autoSpaceDE w:val="0"/>
              <w:autoSpaceDN w:val="0"/>
              <w:adjustRightInd w:val="0"/>
              <w:snapToGrid w:val="0"/>
              <w:jc w:val="center"/>
              <w:rPr>
                <w:rFonts w:ascii="宋体" w:hAnsi="宋体"/>
                <w:kern w:val="0"/>
                <w:sz w:val="24"/>
                <w:highlight w:val="none"/>
              </w:rPr>
            </w:pPr>
          </w:p>
        </w:tc>
        <w:tc>
          <w:tcPr>
            <w:tcW w:w="1072" w:type="dxa"/>
            <w:vAlign w:val="center"/>
          </w:tcPr>
          <w:p>
            <w:pPr>
              <w:autoSpaceDE w:val="0"/>
              <w:autoSpaceDN w:val="0"/>
              <w:adjustRightInd w:val="0"/>
              <w:snapToGrid w:val="0"/>
              <w:jc w:val="center"/>
              <w:rPr>
                <w:rFonts w:ascii="宋体" w:hAnsi="宋体"/>
                <w:kern w:val="0"/>
                <w:sz w:val="24"/>
                <w:highlight w:val="none"/>
              </w:rPr>
            </w:pPr>
          </w:p>
        </w:tc>
        <w:tc>
          <w:tcPr>
            <w:tcW w:w="728" w:type="dxa"/>
            <w:vAlign w:val="center"/>
          </w:tcPr>
          <w:p>
            <w:pPr>
              <w:autoSpaceDE w:val="0"/>
              <w:autoSpaceDN w:val="0"/>
              <w:adjustRightInd w:val="0"/>
              <w:snapToGrid w:val="0"/>
              <w:jc w:val="center"/>
              <w:rPr>
                <w:rFonts w:ascii="宋体" w:hAnsi="宋体"/>
                <w:kern w:val="0"/>
                <w:sz w:val="24"/>
                <w:highlight w:val="none"/>
              </w:rPr>
            </w:pPr>
          </w:p>
        </w:tc>
        <w:tc>
          <w:tcPr>
            <w:tcW w:w="799" w:type="dxa"/>
            <w:vAlign w:val="center"/>
          </w:tcPr>
          <w:p>
            <w:pPr>
              <w:autoSpaceDE w:val="0"/>
              <w:autoSpaceDN w:val="0"/>
              <w:adjustRightInd w:val="0"/>
              <w:snapToGrid w:val="0"/>
              <w:jc w:val="center"/>
              <w:rPr>
                <w:rFonts w:ascii="宋体" w:hAnsi="宋体"/>
                <w:kern w:val="0"/>
                <w:sz w:val="24"/>
                <w:highlight w:val="none"/>
              </w:rPr>
            </w:pPr>
          </w:p>
        </w:tc>
        <w:tc>
          <w:tcPr>
            <w:tcW w:w="1312" w:type="dxa"/>
            <w:vAlign w:val="center"/>
          </w:tcPr>
          <w:p>
            <w:pPr>
              <w:autoSpaceDE w:val="0"/>
              <w:autoSpaceDN w:val="0"/>
              <w:adjustRightInd w:val="0"/>
              <w:snapToGrid w:val="0"/>
              <w:jc w:val="center"/>
              <w:rPr>
                <w:rFonts w:ascii="宋体" w:hAnsi="宋体"/>
                <w:kern w:val="0"/>
                <w:sz w:val="24"/>
                <w:highlight w:val="none"/>
              </w:rPr>
            </w:pPr>
          </w:p>
        </w:tc>
        <w:tc>
          <w:tcPr>
            <w:tcW w:w="947" w:type="dxa"/>
            <w:vAlign w:val="center"/>
          </w:tcPr>
          <w:p>
            <w:pPr>
              <w:autoSpaceDE w:val="0"/>
              <w:autoSpaceDN w:val="0"/>
              <w:adjustRightInd w:val="0"/>
              <w:snapToGrid w:val="0"/>
              <w:jc w:val="center"/>
              <w:rPr>
                <w:rFonts w:ascii="宋体" w:hAnsi="宋体"/>
                <w:kern w:val="0"/>
                <w:sz w:val="24"/>
                <w:highlight w:val="none"/>
              </w:rPr>
            </w:pPr>
          </w:p>
        </w:tc>
        <w:tc>
          <w:tcPr>
            <w:tcW w:w="1141" w:type="dxa"/>
            <w:vAlign w:val="center"/>
          </w:tcPr>
          <w:p>
            <w:pPr>
              <w:autoSpaceDE w:val="0"/>
              <w:autoSpaceDN w:val="0"/>
              <w:adjustRightInd w:val="0"/>
              <w:snapToGrid w:val="0"/>
              <w:jc w:val="center"/>
              <w:rPr>
                <w:rFonts w:ascii="宋体" w:hAnsi="宋体"/>
                <w:kern w:val="0"/>
                <w:sz w:val="24"/>
                <w:highlight w:val="none"/>
              </w:rPr>
            </w:pPr>
          </w:p>
        </w:tc>
        <w:tc>
          <w:tcPr>
            <w:tcW w:w="749" w:type="dxa"/>
            <w:vAlign w:val="center"/>
          </w:tcPr>
          <w:p>
            <w:pPr>
              <w:autoSpaceDE w:val="0"/>
              <w:autoSpaceDN w:val="0"/>
              <w:adjustRightInd w:val="0"/>
              <w:snapToGrid w:val="0"/>
              <w:jc w:val="center"/>
              <w:rPr>
                <w:rFonts w:ascii="宋体" w:hAnsi="宋体"/>
                <w:kern w:val="0"/>
                <w:sz w:val="24"/>
                <w:highlight w:val="none"/>
              </w:rPr>
            </w:pPr>
          </w:p>
        </w:tc>
      </w:tr>
    </w:tbl>
    <w:p>
      <w:pPr>
        <w:autoSpaceDE w:val="0"/>
        <w:autoSpaceDN w:val="0"/>
        <w:adjustRightInd w:val="0"/>
        <w:snapToGrid w:val="0"/>
        <w:spacing w:line="20" w:lineRule="exact"/>
        <w:jc w:val="left"/>
        <w:rPr>
          <w:rFonts w:ascii="宋体" w:hAnsi="宋体"/>
          <w:kern w:val="0"/>
          <w:highlight w:val="none"/>
        </w:rPr>
      </w:pPr>
    </w:p>
    <w:p>
      <w:pPr>
        <w:jc w:val="center"/>
        <w:rPr>
          <w:rFonts w:ascii="宋体" w:hAnsi="宋体"/>
          <w:kern w:val="0"/>
          <w:sz w:val="20"/>
          <w:szCs w:val="20"/>
          <w:highlight w:val="none"/>
        </w:rPr>
      </w:pPr>
      <w:bookmarkStart w:id="2297" w:name="_Toc287620824"/>
      <w:bookmarkStart w:id="2298" w:name="_Toc277082651"/>
      <w:bookmarkStart w:id="2299" w:name="_Toc287607877"/>
      <w:bookmarkStart w:id="2300" w:name="_Toc224103505"/>
      <w:bookmarkStart w:id="2301" w:name="_Toc430530540"/>
      <w:r>
        <w:rPr>
          <w:rFonts w:ascii="宋体" w:hAnsi="宋体"/>
          <w:sz w:val="28"/>
          <w:highlight w:val="none"/>
        </w:rPr>
        <w:br w:type="page"/>
      </w:r>
      <w:bookmarkStart w:id="2302" w:name="_Toc509218858"/>
      <w:bookmarkStart w:id="2303" w:name="_Toc534185835"/>
      <w:r>
        <w:rPr>
          <w:sz w:val="32"/>
          <w:szCs w:val="32"/>
          <w:highlight w:val="none"/>
        </w:rPr>
        <w:t>附表二：拟配备本标段的试验和检测仪器设备表</w:t>
      </w:r>
      <w:bookmarkEnd w:id="2297"/>
      <w:bookmarkEnd w:id="2298"/>
      <w:bookmarkEnd w:id="2299"/>
      <w:bookmarkEnd w:id="2300"/>
      <w:bookmarkEnd w:id="2301"/>
      <w:bookmarkEnd w:id="2302"/>
      <w:bookmarkEnd w:id="2303"/>
    </w:p>
    <w:tbl>
      <w:tblPr>
        <w:tblStyle w:val="45"/>
        <w:tblW w:w="9494"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47"/>
        <w:gridCol w:w="1219"/>
        <w:gridCol w:w="852"/>
        <w:gridCol w:w="1111"/>
        <w:gridCol w:w="754"/>
        <w:gridCol w:w="827"/>
        <w:gridCol w:w="1359"/>
        <w:gridCol w:w="1855"/>
        <w:gridCol w:w="77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014" w:hRule="exact"/>
        </w:trPr>
        <w:tc>
          <w:tcPr>
            <w:tcW w:w="747" w:type="dxa"/>
            <w:vAlign w:val="center"/>
          </w:tcPr>
          <w:p>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序号</w:t>
            </w:r>
          </w:p>
        </w:tc>
        <w:tc>
          <w:tcPr>
            <w:tcW w:w="1219"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仪器设备</w:t>
            </w:r>
          </w:p>
          <w:p>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名　　称</w:t>
            </w:r>
          </w:p>
        </w:tc>
        <w:tc>
          <w:tcPr>
            <w:tcW w:w="852"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型号</w:t>
            </w:r>
          </w:p>
          <w:p>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规格</w:t>
            </w:r>
          </w:p>
        </w:tc>
        <w:tc>
          <w:tcPr>
            <w:tcW w:w="1111" w:type="dxa"/>
            <w:vAlign w:val="center"/>
          </w:tcPr>
          <w:p>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数量</w:t>
            </w:r>
          </w:p>
        </w:tc>
        <w:tc>
          <w:tcPr>
            <w:tcW w:w="754"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国别</w:t>
            </w:r>
          </w:p>
          <w:p>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产地</w:t>
            </w:r>
          </w:p>
        </w:tc>
        <w:tc>
          <w:tcPr>
            <w:tcW w:w="827"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制造</w:t>
            </w:r>
          </w:p>
          <w:p>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年份</w:t>
            </w:r>
          </w:p>
        </w:tc>
        <w:tc>
          <w:tcPr>
            <w:tcW w:w="1359"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已使用</w:t>
            </w:r>
          </w:p>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台时数</w:t>
            </w:r>
          </w:p>
        </w:tc>
        <w:tc>
          <w:tcPr>
            <w:tcW w:w="1855"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用途</w:t>
            </w:r>
          </w:p>
        </w:tc>
        <w:tc>
          <w:tcPr>
            <w:tcW w:w="770" w:type="dxa"/>
            <w:vAlign w:val="center"/>
          </w:tcPr>
          <w:p>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highlight w:val="none"/>
              </w:rPr>
            </w:pPr>
          </w:p>
        </w:tc>
        <w:tc>
          <w:tcPr>
            <w:tcW w:w="1219" w:type="dxa"/>
          </w:tcPr>
          <w:p>
            <w:pPr>
              <w:autoSpaceDE w:val="0"/>
              <w:autoSpaceDN w:val="0"/>
              <w:adjustRightInd w:val="0"/>
              <w:snapToGrid w:val="0"/>
              <w:jc w:val="left"/>
              <w:rPr>
                <w:rFonts w:ascii="宋体" w:hAnsi="宋体"/>
                <w:kern w:val="0"/>
                <w:sz w:val="24"/>
                <w:highlight w:val="none"/>
              </w:rPr>
            </w:pPr>
          </w:p>
        </w:tc>
        <w:tc>
          <w:tcPr>
            <w:tcW w:w="852" w:type="dxa"/>
          </w:tcPr>
          <w:p>
            <w:pPr>
              <w:autoSpaceDE w:val="0"/>
              <w:autoSpaceDN w:val="0"/>
              <w:adjustRightInd w:val="0"/>
              <w:snapToGrid w:val="0"/>
              <w:jc w:val="left"/>
              <w:rPr>
                <w:rFonts w:ascii="宋体" w:hAnsi="宋体"/>
                <w:kern w:val="0"/>
                <w:sz w:val="24"/>
                <w:highlight w:val="none"/>
              </w:rPr>
            </w:pPr>
          </w:p>
        </w:tc>
        <w:tc>
          <w:tcPr>
            <w:tcW w:w="1111" w:type="dxa"/>
          </w:tcPr>
          <w:p>
            <w:pPr>
              <w:autoSpaceDE w:val="0"/>
              <w:autoSpaceDN w:val="0"/>
              <w:adjustRightInd w:val="0"/>
              <w:snapToGrid w:val="0"/>
              <w:jc w:val="left"/>
              <w:rPr>
                <w:rFonts w:ascii="宋体" w:hAnsi="宋体"/>
                <w:kern w:val="0"/>
                <w:sz w:val="24"/>
                <w:highlight w:val="none"/>
              </w:rPr>
            </w:pPr>
          </w:p>
        </w:tc>
        <w:tc>
          <w:tcPr>
            <w:tcW w:w="754" w:type="dxa"/>
          </w:tcPr>
          <w:p>
            <w:pPr>
              <w:autoSpaceDE w:val="0"/>
              <w:autoSpaceDN w:val="0"/>
              <w:adjustRightInd w:val="0"/>
              <w:snapToGrid w:val="0"/>
              <w:jc w:val="left"/>
              <w:rPr>
                <w:rFonts w:ascii="宋体" w:hAnsi="宋体"/>
                <w:kern w:val="0"/>
                <w:sz w:val="24"/>
                <w:highlight w:val="none"/>
              </w:rPr>
            </w:pPr>
          </w:p>
        </w:tc>
        <w:tc>
          <w:tcPr>
            <w:tcW w:w="827" w:type="dxa"/>
          </w:tcPr>
          <w:p>
            <w:pPr>
              <w:autoSpaceDE w:val="0"/>
              <w:autoSpaceDN w:val="0"/>
              <w:adjustRightInd w:val="0"/>
              <w:snapToGrid w:val="0"/>
              <w:jc w:val="left"/>
              <w:rPr>
                <w:rFonts w:ascii="宋体" w:hAnsi="宋体"/>
                <w:kern w:val="0"/>
                <w:sz w:val="24"/>
                <w:highlight w:val="none"/>
              </w:rPr>
            </w:pPr>
          </w:p>
        </w:tc>
        <w:tc>
          <w:tcPr>
            <w:tcW w:w="1359" w:type="dxa"/>
          </w:tcPr>
          <w:p>
            <w:pPr>
              <w:autoSpaceDE w:val="0"/>
              <w:autoSpaceDN w:val="0"/>
              <w:adjustRightInd w:val="0"/>
              <w:snapToGrid w:val="0"/>
              <w:jc w:val="left"/>
              <w:rPr>
                <w:rFonts w:ascii="宋体" w:hAnsi="宋体"/>
                <w:kern w:val="0"/>
                <w:sz w:val="24"/>
                <w:highlight w:val="none"/>
              </w:rPr>
            </w:pPr>
          </w:p>
        </w:tc>
        <w:tc>
          <w:tcPr>
            <w:tcW w:w="1855" w:type="dxa"/>
          </w:tcPr>
          <w:p>
            <w:pPr>
              <w:autoSpaceDE w:val="0"/>
              <w:autoSpaceDN w:val="0"/>
              <w:adjustRightInd w:val="0"/>
              <w:snapToGrid w:val="0"/>
              <w:jc w:val="left"/>
              <w:rPr>
                <w:rFonts w:ascii="宋体" w:hAnsi="宋体"/>
                <w:kern w:val="0"/>
                <w:sz w:val="24"/>
                <w:highlight w:val="none"/>
              </w:rPr>
            </w:pPr>
          </w:p>
        </w:tc>
        <w:tc>
          <w:tcPr>
            <w:tcW w:w="770"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highlight w:val="none"/>
              </w:rPr>
            </w:pPr>
          </w:p>
        </w:tc>
        <w:tc>
          <w:tcPr>
            <w:tcW w:w="1219" w:type="dxa"/>
          </w:tcPr>
          <w:p>
            <w:pPr>
              <w:autoSpaceDE w:val="0"/>
              <w:autoSpaceDN w:val="0"/>
              <w:adjustRightInd w:val="0"/>
              <w:snapToGrid w:val="0"/>
              <w:jc w:val="left"/>
              <w:rPr>
                <w:rFonts w:ascii="宋体" w:hAnsi="宋体"/>
                <w:kern w:val="0"/>
                <w:sz w:val="24"/>
                <w:highlight w:val="none"/>
              </w:rPr>
            </w:pPr>
          </w:p>
        </w:tc>
        <w:tc>
          <w:tcPr>
            <w:tcW w:w="852" w:type="dxa"/>
          </w:tcPr>
          <w:p>
            <w:pPr>
              <w:autoSpaceDE w:val="0"/>
              <w:autoSpaceDN w:val="0"/>
              <w:adjustRightInd w:val="0"/>
              <w:snapToGrid w:val="0"/>
              <w:jc w:val="left"/>
              <w:rPr>
                <w:rFonts w:ascii="宋体" w:hAnsi="宋体"/>
                <w:kern w:val="0"/>
                <w:sz w:val="24"/>
                <w:highlight w:val="none"/>
              </w:rPr>
            </w:pPr>
          </w:p>
        </w:tc>
        <w:tc>
          <w:tcPr>
            <w:tcW w:w="1111" w:type="dxa"/>
          </w:tcPr>
          <w:p>
            <w:pPr>
              <w:autoSpaceDE w:val="0"/>
              <w:autoSpaceDN w:val="0"/>
              <w:adjustRightInd w:val="0"/>
              <w:snapToGrid w:val="0"/>
              <w:jc w:val="left"/>
              <w:rPr>
                <w:rFonts w:ascii="宋体" w:hAnsi="宋体"/>
                <w:kern w:val="0"/>
                <w:sz w:val="24"/>
                <w:highlight w:val="none"/>
              </w:rPr>
            </w:pPr>
          </w:p>
        </w:tc>
        <w:tc>
          <w:tcPr>
            <w:tcW w:w="754" w:type="dxa"/>
          </w:tcPr>
          <w:p>
            <w:pPr>
              <w:autoSpaceDE w:val="0"/>
              <w:autoSpaceDN w:val="0"/>
              <w:adjustRightInd w:val="0"/>
              <w:snapToGrid w:val="0"/>
              <w:jc w:val="left"/>
              <w:rPr>
                <w:rFonts w:ascii="宋体" w:hAnsi="宋体"/>
                <w:kern w:val="0"/>
                <w:sz w:val="24"/>
                <w:highlight w:val="none"/>
              </w:rPr>
            </w:pPr>
          </w:p>
        </w:tc>
        <w:tc>
          <w:tcPr>
            <w:tcW w:w="827" w:type="dxa"/>
          </w:tcPr>
          <w:p>
            <w:pPr>
              <w:autoSpaceDE w:val="0"/>
              <w:autoSpaceDN w:val="0"/>
              <w:adjustRightInd w:val="0"/>
              <w:snapToGrid w:val="0"/>
              <w:jc w:val="left"/>
              <w:rPr>
                <w:rFonts w:ascii="宋体" w:hAnsi="宋体"/>
                <w:kern w:val="0"/>
                <w:sz w:val="24"/>
                <w:highlight w:val="none"/>
              </w:rPr>
            </w:pPr>
          </w:p>
        </w:tc>
        <w:tc>
          <w:tcPr>
            <w:tcW w:w="1359" w:type="dxa"/>
          </w:tcPr>
          <w:p>
            <w:pPr>
              <w:autoSpaceDE w:val="0"/>
              <w:autoSpaceDN w:val="0"/>
              <w:adjustRightInd w:val="0"/>
              <w:snapToGrid w:val="0"/>
              <w:jc w:val="left"/>
              <w:rPr>
                <w:rFonts w:ascii="宋体" w:hAnsi="宋体"/>
                <w:kern w:val="0"/>
                <w:sz w:val="24"/>
                <w:highlight w:val="none"/>
              </w:rPr>
            </w:pPr>
          </w:p>
        </w:tc>
        <w:tc>
          <w:tcPr>
            <w:tcW w:w="1855" w:type="dxa"/>
          </w:tcPr>
          <w:p>
            <w:pPr>
              <w:autoSpaceDE w:val="0"/>
              <w:autoSpaceDN w:val="0"/>
              <w:adjustRightInd w:val="0"/>
              <w:snapToGrid w:val="0"/>
              <w:jc w:val="left"/>
              <w:rPr>
                <w:rFonts w:ascii="宋体" w:hAnsi="宋体"/>
                <w:kern w:val="0"/>
                <w:sz w:val="24"/>
                <w:highlight w:val="none"/>
              </w:rPr>
            </w:pPr>
          </w:p>
        </w:tc>
        <w:tc>
          <w:tcPr>
            <w:tcW w:w="770"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highlight w:val="none"/>
              </w:rPr>
            </w:pPr>
          </w:p>
        </w:tc>
        <w:tc>
          <w:tcPr>
            <w:tcW w:w="1219" w:type="dxa"/>
          </w:tcPr>
          <w:p>
            <w:pPr>
              <w:autoSpaceDE w:val="0"/>
              <w:autoSpaceDN w:val="0"/>
              <w:adjustRightInd w:val="0"/>
              <w:snapToGrid w:val="0"/>
              <w:jc w:val="left"/>
              <w:rPr>
                <w:rFonts w:ascii="宋体" w:hAnsi="宋体"/>
                <w:kern w:val="0"/>
                <w:sz w:val="24"/>
                <w:highlight w:val="none"/>
              </w:rPr>
            </w:pPr>
          </w:p>
        </w:tc>
        <w:tc>
          <w:tcPr>
            <w:tcW w:w="852" w:type="dxa"/>
          </w:tcPr>
          <w:p>
            <w:pPr>
              <w:autoSpaceDE w:val="0"/>
              <w:autoSpaceDN w:val="0"/>
              <w:adjustRightInd w:val="0"/>
              <w:snapToGrid w:val="0"/>
              <w:jc w:val="left"/>
              <w:rPr>
                <w:rFonts w:ascii="宋体" w:hAnsi="宋体"/>
                <w:kern w:val="0"/>
                <w:sz w:val="24"/>
                <w:highlight w:val="none"/>
              </w:rPr>
            </w:pPr>
          </w:p>
        </w:tc>
        <w:tc>
          <w:tcPr>
            <w:tcW w:w="1111" w:type="dxa"/>
          </w:tcPr>
          <w:p>
            <w:pPr>
              <w:autoSpaceDE w:val="0"/>
              <w:autoSpaceDN w:val="0"/>
              <w:adjustRightInd w:val="0"/>
              <w:snapToGrid w:val="0"/>
              <w:jc w:val="left"/>
              <w:rPr>
                <w:rFonts w:ascii="宋体" w:hAnsi="宋体"/>
                <w:kern w:val="0"/>
                <w:sz w:val="24"/>
                <w:highlight w:val="none"/>
              </w:rPr>
            </w:pPr>
          </w:p>
        </w:tc>
        <w:tc>
          <w:tcPr>
            <w:tcW w:w="754" w:type="dxa"/>
          </w:tcPr>
          <w:p>
            <w:pPr>
              <w:autoSpaceDE w:val="0"/>
              <w:autoSpaceDN w:val="0"/>
              <w:adjustRightInd w:val="0"/>
              <w:snapToGrid w:val="0"/>
              <w:jc w:val="left"/>
              <w:rPr>
                <w:rFonts w:ascii="宋体" w:hAnsi="宋体"/>
                <w:kern w:val="0"/>
                <w:sz w:val="24"/>
                <w:highlight w:val="none"/>
              </w:rPr>
            </w:pPr>
          </w:p>
        </w:tc>
        <w:tc>
          <w:tcPr>
            <w:tcW w:w="827" w:type="dxa"/>
          </w:tcPr>
          <w:p>
            <w:pPr>
              <w:autoSpaceDE w:val="0"/>
              <w:autoSpaceDN w:val="0"/>
              <w:adjustRightInd w:val="0"/>
              <w:snapToGrid w:val="0"/>
              <w:jc w:val="left"/>
              <w:rPr>
                <w:rFonts w:ascii="宋体" w:hAnsi="宋体"/>
                <w:kern w:val="0"/>
                <w:sz w:val="24"/>
                <w:highlight w:val="none"/>
              </w:rPr>
            </w:pPr>
          </w:p>
        </w:tc>
        <w:tc>
          <w:tcPr>
            <w:tcW w:w="1359" w:type="dxa"/>
          </w:tcPr>
          <w:p>
            <w:pPr>
              <w:autoSpaceDE w:val="0"/>
              <w:autoSpaceDN w:val="0"/>
              <w:adjustRightInd w:val="0"/>
              <w:snapToGrid w:val="0"/>
              <w:jc w:val="left"/>
              <w:rPr>
                <w:rFonts w:ascii="宋体" w:hAnsi="宋体"/>
                <w:kern w:val="0"/>
                <w:sz w:val="24"/>
                <w:highlight w:val="none"/>
              </w:rPr>
            </w:pPr>
          </w:p>
        </w:tc>
        <w:tc>
          <w:tcPr>
            <w:tcW w:w="1855" w:type="dxa"/>
          </w:tcPr>
          <w:p>
            <w:pPr>
              <w:autoSpaceDE w:val="0"/>
              <w:autoSpaceDN w:val="0"/>
              <w:adjustRightInd w:val="0"/>
              <w:snapToGrid w:val="0"/>
              <w:jc w:val="left"/>
              <w:rPr>
                <w:rFonts w:ascii="宋体" w:hAnsi="宋体"/>
                <w:kern w:val="0"/>
                <w:sz w:val="24"/>
                <w:highlight w:val="none"/>
              </w:rPr>
            </w:pPr>
          </w:p>
        </w:tc>
        <w:tc>
          <w:tcPr>
            <w:tcW w:w="770"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highlight w:val="none"/>
              </w:rPr>
            </w:pPr>
          </w:p>
        </w:tc>
        <w:tc>
          <w:tcPr>
            <w:tcW w:w="1219" w:type="dxa"/>
          </w:tcPr>
          <w:p>
            <w:pPr>
              <w:autoSpaceDE w:val="0"/>
              <w:autoSpaceDN w:val="0"/>
              <w:adjustRightInd w:val="0"/>
              <w:snapToGrid w:val="0"/>
              <w:jc w:val="left"/>
              <w:rPr>
                <w:rFonts w:ascii="宋体" w:hAnsi="宋体"/>
                <w:kern w:val="0"/>
                <w:sz w:val="24"/>
                <w:highlight w:val="none"/>
              </w:rPr>
            </w:pPr>
          </w:p>
        </w:tc>
        <w:tc>
          <w:tcPr>
            <w:tcW w:w="852" w:type="dxa"/>
          </w:tcPr>
          <w:p>
            <w:pPr>
              <w:autoSpaceDE w:val="0"/>
              <w:autoSpaceDN w:val="0"/>
              <w:adjustRightInd w:val="0"/>
              <w:snapToGrid w:val="0"/>
              <w:jc w:val="left"/>
              <w:rPr>
                <w:rFonts w:ascii="宋体" w:hAnsi="宋体"/>
                <w:kern w:val="0"/>
                <w:sz w:val="24"/>
                <w:highlight w:val="none"/>
              </w:rPr>
            </w:pPr>
          </w:p>
        </w:tc>
        <w:tc>
          <w:tcPr>
            <w:tcW w:w="1111" w:type="dxa"/>
          </w:tcPr>
          <w:p>
            <w:pPr>
              <w:autoSpaceDE w:val="0"/>
              <w:autoSpaceDN w:val="0"/>
              <w:adjustRightInd w:val="0"/>
              <w:snapToGrid w:val="0"/>
              <w:jc w:val="left"/>
              <w:rPr>
                <w:rFonts w:ascii="宋体" w:hAnsi="宋体"/>
                <w:kern w:val="0"/>
                <w:sz w:val="24"/>
                <w:highlight w:val="none"/>
              </w:rPr>
            </w:pPr>
          </w:p>
        </w:tc>
        <w:tc>
          <w:tcPr>
            <w:tcW w:w="754" w:type="dxa"/>
          </w:tcPr>
          <w:p>
            <w:pPr>
              <w:autoSpaceDE w:val="0"/>
              <w:autoSpaceDN w:val="0"/>
              <w:adjustRightInd w:val="0"/>
              <w:snapToGrid w:val="0"/>
              <w:jc w:val="left"/>
              <w:rPr>
                <w:rFonts w:ascii="宋体" w:hAnsi="宋体"/>
                <w:kern w:val="0"/>
                <w:sz w:val="24"/>
                <w:highlight w:val="none"/>
              </w:rPr>
            </w:pPr>
          </w:p>
        </w:tc>
        <w:tc>
          <w:tcPr>
            <w:tcW w:w="827" w:type="dxa"/>
          </w:tcPr>
          <w:p>
            <w:pPr>
              <w:autoSpaceDE w:val="0"/>
              <w:autoSpaceDN w:val="0"/>
              <w:adjustRightInd w:val="0"/>
              <w:snapToGrid w:val="0"/>
              <w:jc w:val="left"/>
              <w:rPr>
                <w:rFonts w:ascii="宋体" w:hAnsi="宋体"/>
                <w:kern w:val="0"/>
                <w:sz w:val="24"/>
                <w:highlight w:val="none"/>
              </w:rPr>
            </w:pPr>
          </w:p>
        </w:tc>
        <w:tc>
          <w:tcPr>
            <w:tcW w:w="1359" w:type="dxa"/>
          </w:tcPr>
          <w:p>
            <w:pPr>
              <w:autoSpaceDE w:val="0"/>
              <w:autoSpaceDN w:val="0"/>
              <w:adjustRightInd w:val="0"/>
              <w:snapToGrid w:val="0"/>
              <w:jc w:val="left"/>
              <w:rPr>
                <w:rFonts w:ascii="宋体" w:hAnsi="宋体"/>
                <w:kern w:val="0"/>
                <w:sz w:val="24"/>
                <w:highlight w:val="none"/>
              </w:rPr>
            </w:pPr>
          </w:p>
        </w:tc>
        <w:tc>
          <w:tcPr>
            <w:tcW w:w="1855" w:type="dxa"/>
          </w:tcPr>
          <w:p>
            <w:pPr>
              <w:autoSpaceDE w:val="0"/>
              <w:autoSpaceDN w:val="0"/>
              <w:adjustRightInd w:val="0"/>
              <w:snapToGrid w:val="0"/>
              <w:jc w:val="left"/>
              <w:rPr>
                <w:rFonts w:ascii="宋体" w:hAnsi="宋体"/>
                <w:kern w:val="0"/>
                <w:sz w:val="24"/>
                <w:highlight w:val="none"/>
              </w:rPr>
            </w:pPr>
          </w:p>
        </w:tc>
        <w:tc>
          <w:tcPr>
            <w:tcW w:w="770"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highlight w:val="none"/>
              </w:rPr>
            </w:pPr>
          </w:p>
        </w:tc>
        <w:tc>
          <w:tcPr>
            <w:tcW w:w="1219" w:type="dxa"/>
          </w:tcPr>
          <w:p>
            <w:pPr>
              <w:autoSpaceDE w:val="0"/>
              <w:autoSpaceDN w:val="0"/>
              <w:adjustRightInd w:val="0"/>
              <w:snapToGrid w:val="0"/>
              <w:jc w:val="left"/>
              <w:rPr>
                <w:rFonts w:ascii="宋体" w:hAnsi="宋体"/>
                <w:kern w:val="0"/>
                <w:sz w:val="24"/>
                <w:highlight w:val="none"/>
              </w:rPr>
            </w:pPr>
          </w:p>
        </w:tc>
        <w:tc>
          <w:tcPr>
            <w:tcW w:w="852" w:type="dxa"/>
          </w:tcPr>
          <w:p>
            <w:pPr>
              <w:autoSpaceDE w:val="0"/>
              <w:autoSpaceDN w:val="0"/>
              <w:adjustRightInd w:val="0"/>
              <w:snapToGrid w:val="0"/>
              <w:jc w:val="left"/>
              <w:rPr>
                <w:rFonts w:ascii="宋体" w:hAnsi="宋体"/>
                <w:kern w:val="0"/>
                <w:sz w:val="24"/>
                <w:highlight w:val="none"/>
              </w:rPr>
            </w:pPr>
          </w:p>
        </w:tc>
        <w:tc>
          <w:tcPr>
            <w:tcW w:w="1111" w:type="dxa"/>
          </w:tcPr>
          <w:p>
            <w:pPr>
              <w:autoSpaceDE w:val="0"/>
              <w:autoSpaceDN w:val="0"/>
              <w:adjustRightInd w:val="0"/>
              <w:snapToGrid w:val="0"/>
              <w:jc w:val="left"/>
              <w:rPr>
                <w:rFonts w:ascii="宋体" w:hAnsi="宋体"/>
                <w:kern w:val="0"/>
                <w:sz w:val="24"/>
                <w:highlight w:val="none"/>
              </w:rPr>
            </w:pPr>
          </w:p>
        </w:tc>
        <w:tc>
          <w:tcPr>
            <w:tcW w:w="754" w:type="dxa"/>
          </w:tcPr>
          <w:p>
            <w:pPr>
              <w:autoSpaceDE w:val="0"/>
              <w:autoSpaceDN w:val="0"/>
              <w:adjustRightInd w:val="0"/>
              <w:snapToGrid w:val="0"/>
              <w:jc w:val="left"/>
              <w:rPr>
                <w:rFonts w:ascii="宋体" w:hAnsi="宋体"/>
                <w:kern w:val="0"/>
                <w:sz w:val="24"/>
                <w:highlight w:val="none"/>
              </w:rPr>
            </w:pPr>
          </w:p>
        </w:tc>
        <w:tc>
          <w:tcPr>
            <w:tcW w:w="827" w:type="dxa"/>
          </w:tcPr>
          <w:p>
            <w:pPr>
              <w:autoSpaceDE w:val="0"/>
              <w:autoSpaceDN w:val="0"/>
              <w:adjustRightInd w:val="0"/>
              <w:snapToGrid w:val="0"/>
              <w:jc w:val="left"/>
              <w:rPr>
                <w:rFonts w:ascii="宋体" w:hAnsi="宋体"/>
                <w:kern w:val="0"/>
                <w:sz w:val="24"/>
                <w:highlight w:val="none"/>
              </w:rPr>
            </w:pPr>
          </w:p>
        </w:tc>
        <w:tc>
          <w:tcPr>
            <w:tcW w:w="1359" w:type="dxa"/>
          </w:tcPr>
          <w:p>
            <w:pPr>
              <w:autoSpaceDE w:val="0"/>
              <w:autoSpaceDN w:val="0"/>
              <w:adjustRightInd w:val="0"/>
              <w:snapToGrid w:val="0"/>
              <w:jc w:val="left"/>
              <w:rPr>
                <w:rFonts w:ascii="宋体" w:hAnsi="宋体"/>
                <w:kern w:val="0"/>
                <w:sz w:val="24"/>
                <w:highlight w:val="none"/>
              </w:rPr>
            </w:pPr>
          </w:p>
        </w:tc>
        <w:tc>
          <w:tcPr>
            <w:tcW w:w="1855" w:type="dxa"/>
          </w:tcPr>
          <w:p>
            <w:pPr>
              <w:autoSpaceDE w:val="0"/>
              <w:autoSpaceDN w:val="0"/>
              <w:adjustRightInd w:val="0"/>
              <w:snapToGrid w:val="0"/>
              <w:jc w:val="left"/>
              <w:rPr>
                <w:rFonts w:ascii="宋体" w:hAnsi="宋体"/>
                <w:kern w:val="0"/>
                <w:sz w:val="24"/>
                <w:highlight w:val="none"/>
              </w:rPr>
            </w:pPr>
          </w:p>
        </w:tc>
        <w:tc>
          <w:tcPr>
            <w:tcW w:w="770"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highlight w:val="none"/>
              </w:rPr>
            </w:pPr>
          </w:p>
        </w:tc>
        <w:tc>
          <w:tcPr>
            <w:tcW w:w="1219" w:type="dxa"/>
          </w:tcPr>
          <w:p>
            <w:pPr>
              <w:autoSpaceDE w:val="0"/>
              <w:autoSpaceDN w:val="0"/>
              <w:adjustRightInd w:val="0"/>
              <w:snapToGrid w:val="0"/>
              <w:jc w:val="left"/>
              <w:rPr>
                <w:rFonts w:ascii="宋体" w:hAnsi="宋体"/>
                <w:kern w:val="0"/>
                <w:sz w:val="24"/>
                <w:highlight w:val="none"/>
              </w:rPr>
            </w:pPr>
          </w:p>
        </w:tc>
        <w:tc>
          <w:tcPr>
            <w:tcW w:w="852" w:type="dxa"/>
          </w:tcPr>
          <w:p>
            <w:pPr>
              <w:autoSpaceDE w:val="0"/>
              <w:autoSpaceDN w:val="0"/>
              <w:adjustRightInd w:val="0"/>
              <w:snapToGrid w:val="0"/>
              <w:jc w:val="left"/>
              <w:rPr>
                <w:rFonts w:ascii="宋体" w:hAnsi="宋体"/>
                <w:kern w:val="0"/>
                <w:sz w:val="24"/>
                <w:highlight w:val="none"/>
              </w:rPr>
            </w:pPr>
          </w:p>
        </w:tc>
        <w:tc>
          <w:tcPr>
            <w:tcW w:w="1111" w:type="dxa"/>
          </w:tcPr>
          <w:p>
            <w:pPr>
              <w:autoSpaceDE w:val="0"/>
              <w:autoSpaceDN w:val="0"/>
              <w:adjustRightInd w:val="0"/>
              <w:snapToGrid w:val="0"/>
              <w:jc w:val="left"/>
              <w:rPr>
                <w:rFonts w:ascii="宋体" w:hAnsi="宋体"/>
                <w:kern w:val="0"/>
                <w:sz w:val="24"/>
                <w:highlight w:val="none"/>
              </w:rPr>
            </w:pPr>
          </w:p>
        </w:tc>
        <w:tc>
          <w:tcPr>
            <w:tcW w:w="754" w:type="dxa"/>
          </w:tcPr>
          <w:p>
            <w:pPr>
              <w:autoSpaceDE w:val="0"/>
              <w:autoSpaceDN w:val="0"/>
              <w:adjustRightInd w:val="0"/>
              <w:snapToGrid w:val="0"/>
              <w:jc w:val="left"/>
              <w:rPr>
                <w:rFonts w:ascii="宋体" w:hAnsi="宋体"/>
                <w:kern w:val="0"/>
                <w:sz w:val="24"/>
                <w:highlight w:val="none"/>
              </w:rPr>
            </w:pPr>
          </w:p>
        </w:tc>
        <w:tc>
          <w:tcPr>
            <w:tcW w:w="827" w:type="dxa"/>
          </w:tcPr>
          <w:p>
            <w:pPr>
              <w:autoSpaceDE w:val="0"/>
              <w:autoSpaceDN w:val="0"/>
              <w:adjustRightInd w:val="0"/>
              <w:snapToGrid w:val="0"/>
              <w:jc w:val="left"/>
              <w:rPr>
                <w:rFonts w:ascii="宋体" w:hAnsi="宋体"/>
                <w:kern w:val="0"/>
                <w:sz w:val="24"/>
                <w:highlight w:val="none"/>
              </w:rPr>
            </w:pPr>
          </w:p>
        </w:tc>
        <w:tc>
          <w:tcPr>
            <w:tcW w:w="1359" w:type="dxa"/>
          </w:tcPr>
          <w:p>
            <w:pPr>
              <w:autoSpaceDE w:val="0"/>
              <w:autoSpaceDN w:val="0"/>
              <w:adjustRightInd w:val="0"/>
              <w:snapToGrid w:val="0"/>
              <w:jc w:val="left"/>
              <w:rPr>
                <w:rFonts w:ascii="宋体" w:hAnsi="宋体"/>
                <w:kern w:val="0"/>
                <w:sz w:val="24"/>
                <w:highlight w:val="none"/>
              </w:rPr>
            </w:pPr>
          </w:p>
        </w:tc>
        <w:tc>
          <w:tcPr>
            <w:tcW w:w="1855" w:type="dxa"/>
          </w:tcPr>
          <w:p>
            <w:pPr>
              <w:autoSpaceDE w:val="0"/>
              <w:autoSpaceDN w:val="0"/>
              <w:adjustRightInd w:val="0"/>
              <w:snapToGrid w:val="0"/>
              <w:jc w:val="left"/>
              <w:rPr>
                <w:rFonts w:ascii="宋体" w:hAnsi="宋体"/>
                <w:kern w:val="0"/>
                <w:sz w:val="24"/>
                <w:highlight w:val="none"/>
              </w:rPr>
            </w:pPr>
          </w:p>
        </w:tc>
        <w:tc>
          <w:tcPr>
            <w:tcW w:w="770"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highlight w:val="none"/>
              </w:rPr>
            </w:pPr>
          </w:p>
        </w:tc>
        <w:tc>
          <w:tcPr>
            <w:tcW w:w="1219" w:type="dxa"/>
          </w:tcPr>
          <w:p>
            <w:pPr>
              <w:autoSpaceDE w:val="0"/>
              <w:autoSpaceDN w:val="0"/>
              <w:adjustRightInd w:val="0"/>
              <w:snapToGrid w:val="0"/>
              <w:jc w:val="left"/>
              <w:rPr>
                <w:rFonts w:ascii="宋体" w:hAnsi="宋体"/>
                <w:kern w:val="0"/>
                <w:sz w:val="24"/>
                <w:highlight w:val="none"/>
              </w:rPr>
            </w:pPr>
          </w:p>
        </w:tc>
        <w:tc>
          <w:tcPr>
            <w:tcW w:w="852" w:type="dxa"/>
          </w:tcPr>
          <w:p>
            <w:pPr>
              <w:autoSpaceDE w:val="0"/>
              <w:autoSpaceDN w:val="0"/>
              <w:adjustRightInd w:val="0"/>
              <w:snapToGrid w:val="0"/>
              <w:jc w:val="left"/>
              <w:rPr>
                <w:rFonts w:ascii="宋体" w:hAnsi="宋体"/>
                <w:kern w:val="0"/>
                <w:sz w:val="24"/>
                <w:highlight w:val="none"/>
              </w:rPr>
            </w:pPr>
          </w:p>
        </w:tc>
        <w:tc>
          <w:tcPr>
            <w:tcW w:w="1111" w:type="dxa"/>
          </w:tcPr>
          <w:p>
            <w:pPr>
              <w:autoSpaceDE w:val="0"/>
              <w:autoSpaceDN w:val="0"/>
              <w:adjustRightInd w:val="0"/>
              <w:snapToGrid w:val="0"/>
              <w:jc w:val="left"/>
              <w:rPr>
                <w:rFonts w:ascii="宋体" w:hAnsi="宋体"/>
                <w:kern w:val="0"/>
                <w:sz w:val="24"/>
                <w:highlight w:val="none"/>
              </w:rPr>
            </w:pPr>
          </w:p>
        </w:tc>
        <w:tc>
          <w:tcPr>
            <w:tcW w:w="754" w:type="dxa"/>
          </w:tcPr>
          <w:p>
            <w:pPr>
              <w:autoSpaceDE w:val="0"/>
              <w:autoSpaceDN w:val="0"/>
              <w:adjustRightInd w:val="0"/>
              <w:snapToGrid w:val="0"/>
              <w:jc w:val="left"/>
              <w:rPr>
                <w:rFonts w:ascii="宋体" w:hAnsi="宋体"/>
                <w:kern w:val="0"/>
                <w:sz w:val="24"/>
                <w:highlight w:val="none"/>
              </w:rPr>
            </w:pPr>
          </w:p>
        </w:tc>
        <w:tc>
          <w:tcPr>
            <w:tcW w:w="827" w:type="dxa"/>
          </w:tcPr>
          <w:p>
            <w:pPr>
              <w:autoSpaceDE w:val="0"/>
              <w:autoSpaceDN w:val="0"/>
              <w:adjustRightInd w:val="0"/>
              <w:snapToGrid w:val="0"/>
              <w:jc w:val="left"/>
              <w:rPr>
                <w:rFonts w:ascii="宋体" w:hAnsi="宋体"/>
                <w:kern w:val="0"/>
                <w:sz w:val="24"/>
                <w:highlight w:val="none"/>
              </w:rPr>
            </w:pPr>
          </w:p>
        </w:tc>
        <w:tc>
          <w:tcPr>
            <w:tcW w:w="1359" w:type="dxa"/>
          </w:tcPr>
          <w:p>
            <w:pPr>
              <w:autoSpaceDE w:val="0"/>
              <w:autoSpaceDN w:val="0"/>
              <w:adjustRightInd w:val="0"/>
              <w:snapToGrid w:val="0"/>
              <w:jc w:val="left"/>
              <w:rPr>
                <w:rFonts w:ascii="宋体" w:hAnsi="宋体"/>
                <w:kern w:val="0"/>
                <w:sz w:val="24"/>
                <w:highlight w:val="none"/>
              </w:rPr>
            </w:pPr>
          </w:p>
        </w:tc>
        <w:tc>
          <w:tcPr>
            <w:tcW w:w="1855" w:type="dxa"/>
          </w:tcPr>
          <w:p>
            <w:pPr>
              <w:autoSpaceDE w:val="0"/>
              <w:autoSpaceDN w:val="0"/>
              <w:adjustRightInd w:val="0"/>
              <w:snapToGrid w:val="0"/>
              <w:jc w:val="left"/>
              <w:rPr>
                <w:rFonts w:ascii="宋体" w:hAnsi="宋体"/>
                <w:kern w:val="0"/>
                <w:sz w:val="24"/>
                <w:highlight w:val="none"/>
              </w:rPr>
            </w:pPr>
          </w:p>
        </w:tc>
        <w:tc>
          <w:tcPr>
            <w:tcW w:w="770"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highlight w:val="none"/>
              </w:rPr>
            </w:pPr>
          </w:p>
        </w:tc>
        <w:tc>
          <w:tcPr>
            <w:tcW w:w="1219" w:type="dxa"/>
          </w:tcPr>
          <w:p>
            <w:pPr>
              <w:autoSpaceDE w:val="0"/>
              <w:autoSpaceDN w:val="0"/>
              <w:adjustRightInd w:val="0"/>
              <w:snapToGrid w:val="0"/>
              <w:jc w:val="left"/>
              <w:rPr>
                <w:rFonts w:ascii="宋体" w:hAnsi="宋体"/>
                <w:kern w:val="0"/>
                <w:sz w:val="24"/>
                <w:highlight w:val="none"/>
              </w:rPr>
            </w:pPr>
          </w:p>
        </w:tc>
        <w:tc>
          <w:tcPr>
            <w:tcW w:w="852" w:type="dxa"/>
          </w:tcPr>
          <w:p>
            <w:pPr>
              <w:autoSpaceDE w:val="0"/>
              <w:autoSpaceDN w:val="0"/>
              <w:adjustRightInd w:val="0"/>
              <w:snapToGrid w:val="0"/>
              <w:jc w:val="left"/>
              <w:rPr>
                <w:rFonts w:ascii="宋体" w:hAnsi="宋体"/>
                <w:kern w:val="0"/>
                <w:sz w:val="24"/>
                <w:highlight w:val="none"/>
              </w:rPr>
            </w:pPr>
          </w:p>
        </w:tc>
        <w:tc>
          <w:tcPr>
            <w:tcW w:w="1111" w:type="dxa"/>
          </w:tcPr>
          <w:p>
            <w:pPr>
              <w:autoSpaceDE w:val="0"/>
              <w:autoSpaceDN w:val="0"/>
              <w:adjustRightInd w:val="0"/>
              <w:snapToGrid w:val="0"/>
              <w:jc w:val="left"/>
              <w:rPr>
                <w:rFonts w:ascii="宋体" w:hAnsi="宋体"/>
                <w:kern w:val="0"/>
                <w:sz w:val="24"/>
                <w:highlight w:val="none"/>
              </w:rPr>
            </w:pPr>
          </w:p>
        </w:tc>
        <w:tc>
          <w:tcPr>
            <w:tcW w:w="754" w:type="dxa"/>
          </w:tcPr>
          <w:p>
            <w:pPr>
              <w:autoSpaceDE w:val="0"/>
              <w:autoSpaceDN w:val="0"/>
              <w:adjustRightInd w:val="0"/>
              <w:snapToGrid w:val="0"/>
              <w:jc w:val="left"/>
              <w:rPr>
                <w:rFonts w:ascii="宋体" w:hAnsi="宋体"/>
                <w:kern w:val="0"/>
                <w:sz w:val="24"/>
                <w:highlight w:val="none"/>
              </w:rPr>
            </w:pPr>
          </w:p>
        </w:tc>
        <w:tc>
          <w:tcPr>
            <w:tcW w:w="827" w:type="dxa"/>
          </w:tcPr>
          <w:p>
            <w:pPr>
              <w:autoSpaceDE w:val="0"/>
              <w:autoSpaceDN w:val="0"/>
              <w:adjustRightInd w:val="0"/>
              <w:snapToGrid w:val="0"/>
              <w:jc w:val="left"/>
              <w:rPr>
                <w:rFonts w:ascii="宋体" w:hAnsi="宋体"/>
                <w:kern w:val="0"/>
                <w:sz w:val="24"/>
                <w:highlight w:val="none"/>
              </w:rPr>
            </w:pPr>
          </w:p>
        </w:tc>
        <w:tc>
          <w:tcPr>
            <w:tcW w:w="1359" w:type="dxa"/>
          </w:tcPr>
          <w:p>
            <w:pPr>
              <w:autoSpaceDE w:val="0"/>
              <w:autoSpaceDN w:val="0"/>
              <w:adjustRightInd w:val="0"/>
              <w:snapToGrid w:val="0"/>
              <w:jc w:val="left"/>
              <w:rPr>
                <w:rFonts w:ascii="宋体" w:hAnsi="宋体"/>
                <w:kern w:val="0"/>
                <w:sz w:val="24"/>
                <w:highlight w:val="none"/>
              </w:rPr>
            </w:pPr>
          </w:p>
        </w:tc>
        <w:tc>
          <w:tcPr>
            <w:tcW w:w="1855" w:type="dxa"/>
          </w:tcPr>
          <w:p>
            <w:pPr>
              <w:autoSpaceDE w:val="0"/>
              <w:autoSpaceDN w:val="0"/>
              <w:adjustRightInd w:val="0"/>
              <w:snapToGrid w:val="0"/>
              <w:jc w:val="left"/>
              <w:rPr>
                <w:rFonts w:ascii="宋体" w:hAnsi="宋体"/>
                <w:kern w:val="0"/>
                <w:sz w:val="24"/>
                <w:highlight w:val="none"/>
              </w:rPr>
            </w:pPr>
          </w:p>
        </w:tc>
        <w:tc>
          <w:tcPr>
            <w:tcW w:w="770"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highlight w:val="none"/>
              </w:rPr>
            </w:pPr>
          </w:p>
        </w:tc>
        <w:tc>
          <w:tcPr>
            <w:tcW w:w="1219" w:type="dxa"/>
          </w:tcPr>
          <w:p>
            <w:pPr>
              <w:autoSpaceDE w:val="0"/>
              <w:autoSpaceDN w:val="0"/>
              <w:adjustRightInd w:val="0"/>
              <w:snapToGrid w:val="0"/>
              <w:jc w:val="left"/>
              <w:rPr>
                <w:rFonts w:ascii="宋体" w:hAnsi="宋体"/>
                <w:kern w:val="0"/>
                <w:sz w:val="24"/>
                <w:highlight w:val="none"/>
              </w:rPr>
            </w:pPr>
          </w:p>
        </w:tc>
        <w:tc>
          <w:tcPr>
            <w:tcW w:w="852" w:type="dxa"/>
          </w:tcPr>
          <w:p>
            <w:pPr>
              <w:autoSpaceDE w:val="0"/>
              <w:autoSpaceDN w:val="0"/>
              <w:adjustRightInd w:val="0"/>
              <w:snapToGrid w:val="0"/>
              <w:jc w:val="left"/>
              <w:rPr>
                <w:rFonts w:ascii="宋体" w:hAnsi="宋体"/>
                <w:kern w:val="0"/>
                <w:sz w:val="24"/>
                <w:highlight w:val="none"/>
              </w:rPr>
            </w:pPr>
          </w:p>
        </w:tc>
        <w:tc>
          <w:tcPr>
            <w:tcW w:w="1111" w:type="dxa"/>
          </w:tcPr>
          <w:p>
            <w:pPr>
              <w:autoSpaceDE w:val="0"/>
              <w:autoSpaceDN w:val="0"/>
              <w:adjustRightInd w:val="0"/>
              <w:snapToGrid w:val="0"/>
              <w:jc w:val="left"/>
              <w:rPr>
                <w:rFonts w:ascii="宋体" w:hAnsi="宋体"/>
                <w:kern w:val="0"/>
                <w:sz w:val="24"/>
                <w:highlight w:val="none"/>
              </w:rPr>
            </w:pPr>
          </w:p>
        </w:tc>
        <w:tc>
          <w:tcPr>
            <w:tcW w:w="754" w:type="dxa"/>
          </w:tcPr>
          <w:p>
            <w:pPr>
              <w:autoSpaceDE w:val="0"/>
              <w:autoSpaceDN w:val="0"/>
              <w:adjustRightInd w:val="0"/>
              <w:snapToGrid w:val="0"/>
              <w:jc w:val="left"/>
              <w:rPr>
                <w:rFonts w:ascii="宋体" w:hAnsi="宋体"/>
                <w:kern w:val="0"/>
                <w:sz w:val="24"/>
                <w:highlight w:val="none"/>
              </w:rPr>
            </w:pPr>
          </w:p>
        </w:tc>
        <w:tc>
          <w:tcPr>
            <w:tcW w:w="827" w:type="dxa"/>
          </w:tcPr>
          <w:p>
            <w:pPr>
              <w:autoSpaceDE w:val="0"/>
              <w:autoSpaceDN w:val="0"/>
              <w:adjustRightInd w:val="0"/>
              <w:snapToGrid w:val="0"/>
              <w:jc w:val="left"/>
              <w:rPr>
                <w:rFonts w:ascii="宋体" w:hAnsi="宋体"/>
                <w:kern w:val="0"/>
                <w:sz w:val="24"/>
                <w:highlight w:val="none"/>
              </w:rPr>
            </w:pPr>
          </w:p>
        </w:tc>
        <w:tc>
          <w:tcPr>
            <w:tcW w:w="1359" w:type="dxa"/>
          </w:tcPr>
          <w:p>
            <w:pPr>
              <w:autoSpaceDE w:val="0"/>
              <w:autoSpaceDN w:val="0"/>
              <w:adjustRightInd w:val="0"/>
              <w:snapToGrid w:val="0"/>
              <w:jc w:val="left"/>
              <w:rPr>
                <w:rFonts w:ascii="宋体" w:hAnsi="宋体"/>
                <w:kern w:val="0"/>
                <w:sz w:val="24"/>
                <w:highlight w:val="none"/>
              </w:rPr>
            </w:pPr>
          </w:p>
        </w:tc>
        <w:tc>
          <w:tcPr>
            <w:tcW w:w="1855" w:type="dxa"/>
          </w:tcPr>
          <w:p>
            <w:pPr>
              <w:autoSpaceDE w:val="0"/>
              <w:autoSpaceDN w:val="0"/>
              <w:adjustRightInd w:val="0"/>
              <w:snapToGrid w:val="0"/>
              <w:jc w:val="left"/>
              <w:rPr>
                <w:rFonts w:ascii="宋体" w:hAnsi="宋体"/>
                <w:kern w:val="0"/>
                <w:sz w:val="24"/>
                <w:highlight w:val="none"/>
              </w:rPr>
            </w:pPr>
          </w:p>
        </w:tc>
        <w:tc>
          <w:tcPr>
            <w:tcW w:w="770"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highlight w:val="none"/>
              </w:rPr>
            </w:pPr>
          </w:p>
        </w:tc>
        <w:tc>
          <w:tcPr>
            <w:tcW w:w="1219" w:type="dxa"/>
          </w:tcPr>
          <w:p>
            <w:pPr>
              <w:autoSpaceDE w:val="0"/>
              <w:autoSpaceDN w:val="0"/>
              <w:adjustRightInd w:val="0"/>
              <w:snapToGrid w:val="0"/>
              <w:jc w:val="left"/>
              <w:rPr>
                <w:rFonts w:ascii="宋体" w:hAnsi="宋体"/>
                <w:kern w:val="0"/>
                <w:sz w:val="24"/>
                <w:highlight w:val="none"/>
              </w:rPr>
            </w:pPr>
          </w:p>
        </w:tc>
        <w:tc>
          <w:tcPr>
            <w:tcW w:w="852" w:type="dxa"/>
          </w:tcPr>
          <w:p>
            <w:pPr>
              <w:autoSpaceDE w:val="0"/>
              <w:autoSpaceDN w:val="0"/>
              <w:adjustRightInd w:val="0"/>
              <w:snapToGrid w:val="0"/>
              <w:jc w:val="left"/>
              <w:rPr>
                <w:rFonts w:ascii="宋体" w:hAnsi="宋体"/>
                <w:kern w:val="0"/>
                <w:sz w:val="24"/>
                <w:highlight w:val="none"/>
              </w:rPr>
            </w:pPr>
          </w:p>
        </w:tc>
        <w:tc>
          <w:tcPr>
            <w:tcW w:w="1111" w:type="dxa"/>
          </w:tcPr>
          <w:p>
            <w:pPr>
              <w:autoSpaceDE w:val="0"/>
              <w:autoSpaceDN w:val="0"/>
              <w:adjustRightInd w:val="0"/>
              <w:snapToGrid w:val="0"/>
              <w:jc w:val="left"/>
              <w:rPr>
                <w:rFonts w:ascii="宋体" w:hAnsi="宋体"/>
                <w:kern w:val="0"/>
                <w:sz w:val="24"/>
                <w:highlight w:val="none"/>
              </w:rPr>
            </w:pPr>
          </w:p>
        </w:tc>
        <w:tc>
          <w:tcPr>
            <w:tcW w:w="754" w:type="dxa"/>
          </w:tcPr>
          <w:p>
            <w:pPr>
              <w:autoSpaceDE w:val="0"/>
              <w:autoSpaceDN w:val="0"/>
              <w:adjustRightInd w:val="0"/>
              <w:snapToGrid w:val="0"/>
              <w:jc w:val="left"/>
              <w:rPr>
                <w:rFonts w:ascii="宋体" w:hAnsi="宋体"/>
                <w:kern w:val="0"/>
                <w:sz w:val="24"/>
                <w:highlight w:val="none"/>
              </w:rPr>
            </w:pPr>
          </w:p>
        </w:tc>
        <w:tc>
          <w:tcPr>
            <w:tcW w:w="827" w:type="dxa"/>
          </w:tcPr>
          <w:p>
            <w:pPr>
              <w:autoSpaceDE w:val="0"/>
              <w:autoSpaceDN w:val="0"/>
              <w:adjustRightInd w:val="0"/>
              <w:snapToGrid w:val="0"/>
              <w:jc w:val="left"/>
              <w:rPr>
                <w:rFonts w:ascii="宋体" w:hAnsi="宋体"/>
                <w:kern w:val="0"/>
                <w:sz w:val="24"/>
                <w:highlight w:val="none"/>
              </w:rPr>
            </w:pPr>
          </w:p>
        </w:tc>
        <w:tc>
          <w:tcPr>
            <w:tcW w:w="1359" w:type="dxa"/>
          </w:tcPr>
          <w:p>
            <w:pPr>
              <w:autoSpaceDE w:val="0"/>
              <w:autoSpaceDN w:val="0"/>
              <w:adjustRightInd w:val="0"/>
              <w:snapToGrid w:val="0"/>
              <w:jc w:val="left"/>
              <w:rPr>
                <w:rFonts w:ascii="宋体" w:hAnsi="宋体"/>
                <w:kern w:val="0"/>
                <w:sz w:val="24"/>
                <w:highlight w:val="none"/>
              </w:rPr>
            </w:pPr>
          </w:p>
        </w:tc>
        <w:tc>
          <w:tcPr>
            <w:tcW w:w="1855" w:type="dxa"/>
          </w:tcPr>
          <w:p>
            <w:pPr>
              <w:autoSpaceDE w:val="0"/>
              <w:autoSpaceDN w:val="0"/>
              <w:adjustRightInd w:val="0"/>
              <w:snapToGrid w:val="0"/>
              <w:jc w:val="left"/>
              <w:rPr>
                <w:rFonts w:ascii="宋体" w:hAnsi="宋体"/>
                <w:kern w:val="0"/>
                <w:sz w:val="24"/>
                <w:highlight w:val="none"/>
              </w:rPr>
            </w:pPr>
          </w:p>
        </w:tc>
        <w:tc>
          <w:tcPr>
            <w:tcW w:w="770"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highlight w:val="none"/>
              </w:rPr>
            </w:pPr>
          </w:p>
        </w:tc>
        <w:tc>
          <w:tcPr>
            <w:tcW w:w="1219" w:type="dxa"/>
          </w:tcPr>
          <w:p>
            <w:pPr>
              <w:autoSpaceDE w:val="0"/>
              <w:autoSpaceDN w:val="0"/>
              <w:adjustRightInd w:val="0"/>
              <w:snapToGrid w:val="0"/>
              <w:jc w:val="left"/>
              <w:rPr>
                <w:rFonts w:ascii="宋体" w:hAnsi="宋体"/>
                <w:kern w:val="0"/>
                <w:sz w:val="24"/>
                <w:highlight w:val="none"/>
              </w:rPr>
            </w:pPr>
          </w:p>
        </w:tc>
        <w:tc>
          <w:tcPr>
            <w:tcW w:w="852" w:type="dxa"/>
          </w:tcPr>
          <w:p>
            <w:pPr>
              <w:autoSpaceDE w:val="0"/>
              <w:autoSpaceDN w:val="0"/>
              <w:adjustRightInd w:val="0"/>
              <w:snapToGrid w:val="0"/>
              <w:jc w:val="left"/>
              <w:rPr>
                <w:rFonts w:ascii="宋体" w:hAnsi="宋体"/>
                <w:kern w:val="0"/>
                <w:sz w:val="24"/>
                <w:highlight w:val="none"/>
              </w:rPr>
            </w:pPr>
          </w:p>
        </w:tc>
        <w:tc>
          <w:tcPr>
            <w:tcW w:w="1111" w:type="dxa"/>
          </w:tcPr>
          <w:p>
            <w:pPr>
              <w:autoSpaceDE w:val="0"/>
              <w:autoSpaceDN w:val="0"/>
              <w:adjustRightInd w:val="0"/>
              <w:snapToGrid w:val="0"/>
              <w:jc w:val="left"/>
              <w:rPr>
                <w:rFonts w:ascii="宋体" w:hAnsi="宋体"/>
                <w:kern w:val="0"/>
                <w:sz w:val="24"/>
                <w:highlight w:val="none"/>
              </w:rPr>
            </w:pPr>
          </w:p>
        </w:tc>
        <w:tc>
          <w:tcPr>
            <w:tcW w:w="754" w:type="dxa"/>
          </w:tcPr>
          <w:p>
            <w:pPr>
              <w:autoSpaceDE w:val="0"/>
              <w:autoSpaceDN w:val="0"/>
              <w:adjustRightInd w:val="0"/>
              <w:snapToGrid w:val="0"/>
              <w:jc w:val="left"/>
              <w:rPr>
                <w:rFonts w:ascii="宋体" w:hAnsi="宋体"/>
                <w:kern w:val="0"/>
                <w:sz w:val="24"/>
                <w:highlight w:val="none"/>
              </w:rPr>
            </w:pPr>
          </w:p>
        </w:tc>
        <w:tc>
          <w:tcPr>
            <w:tcW w:w="827" w:type="dxa"/>
          </w:tcPr>
          <w:p>
            <w:pPr>
              <w:autoSpaceDE w:val="0"/>
              <w:autoSpaceDN w:val="0"/>
              <w:adjustRightInd w:val="0"/>
              <w:snapToGrid w:val="0"/>
              <w:jc w:val="left"/>
              <w:rPr>
                <w:rFonts w:ascii="宋体" w:hAnsi="宋体"/>
                <w:kern w:val="0"/>
                <w:sz w:val="24"/>
                <w:highlight w:val="none"/>
              </w:rPr>
            </w:pPr>
          </w:p>
        </w:tc>
        <w:tc>
          <w:tcPr>
            <w:tcW w:w="1359" w:type="dxa"/>
          </w:tcPr>
          <w:p>
            <w:pPr>
              <w:autoSpaceDE w:val="0"/>
              <w:autoSpaceDN w:val="0"/>
              <w:adjustRightInd w:val="0"/>
              <w:snapToGrid w:val="0"/>
              <w:jc w:val="left"/>
              <w:rPr>
                <w:rFonts w:ascii="宋体" w:hAnsi="宋体"/>
                <w:kern w:val="0"/>
                <w:sz w:val="24"/>
                <w:highlight w:val="none"/>
              </w:rPr>
            </w:pPr>
          </w:p>
        </w:tc>
        <w:tc>
          <w:tcPr>
            <w:tcW w:w="1855" w:type="dxa"/>
          </w:tcPr>
          <w:p>
            <w:pPr>
              <w:autoSpaceDE w:val="0"/>
              <w:autoSpaceDN w:val="0"/>
              <w:adjustRightInd w:val="0"/>
              <w:snapToGrid w:val="0"/>
              <w:jc w:val="left"/>
              <w:rPr>
                <w:rFonts w:ascii="宋体" w:hAnsi="宋体"/>
                <w:kern w:val="0"/>
                <w:sz w:val="24"/>
                <w:highlight w:val="none"/>
              </w:rPr>
            </w:pPr>
          </w:p>
        </w:tc>
        <w:tc>
          <w:tcPr>
            <w:tcW w:w="770"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highlight w:val="none"/>
              </w:rPr>
            </w:pPr>
          </w:p>
        </w:tc>
        <w:tc>
          <w:tcPr>
            <w:tcW w:w="1219" w:type="dxa"/>
          </w:tcPr>
          <w:p>
            <w:pPr>
              <w:autoSpaceDE w:val="0"/>
              <w:autoSpaceDN w:val="0"/>
              <w:adjustRightInd w:val="0"/>
              <w:snapToGrid w:val="0"/>
              <w:jc w:val="left"/>
              <w:rPr>
                <w:rFonts w:ascii="宋体" w:hAnsi="宋体"/>
                <w:kern w:val="0"/>
                <w:sz w:val="24"/>
                <w:highlight w:val="none"/>
              </w:rPr>
            </w:pPr>
          </w:p>
        </w:tc>
        <w:tc>
          <w:tcPr>
            <w:tcW w:w="852" w:type="dxa"/>
          </w:tcPr>
          <w:p>
            <w:pPr>
              <w:autoSpaceDE w:val="0"/>
              <w:autoSpaceDN w:val="0"/>
              <w:adjustRightInd w:val="0"/>
              <w:snapToGrid w:val="0"/>
              <w:jc w:val="left"/>
              <w:rPr>
                <w:rFonts w:ascii="宋体" w:hAnsi="宋体"/>
                <w:kern w:val="0"/>
                <w:sz w:val="24"/>
                <w:highlight w:val="none"/>
              </w:rPr>
            </w:pPr>
          </w:p>
        </w:tc>
        <w:tc>
          <w:tcPr>
            <w:tcW w:w="1111" w:type="dxa"/>
          </w:tcPr>
          <w:p>
            <w:pPr>
              <w:autoSpaceDE w:val="0"/>
              <w:autoSpaceDN w:val="0"/>
              <w:adjustRightInd w:val="0"/>
              <w:snapToGrid w:val="0"/>
              <w:jc w:val="left"/>
              <w:rPr>
                <w:rFonts w:ascii="宋体" w:hAnsi="宋体"/>
                <w:kern w:val="0"/>
                <w:sz w:val="24"/>
                <w:highlight w:val="none"/>
              </w:rPr>
            </w:pPr>
          </w:p>
        </w:tc>
        <w:tc>
          <w:tcPr>
            <w:tcW w:w="754" w:type="dxa"/>
          </w:tcPr>
          <w:p>
            <w:pPr>
              <w:autoSpaceDE w:val="0"/>
              <w:autoSpaceDN w:val="0"/>
              <w:adjustRightInd w:val="0"/>
              <w:snapToGrid w:val="0"/>
              <w:jc w:val="left"/>
              <w:rPr>
                <w:rFonts w:ascii="宋体" w:hAnsi="宋体"/>
                <w:kern w:val="0"/>
                <w:sz w:val="24"/>
                <w:highlight w:val="none"/>
              </w:rPr>
            </w:pPr>
          </w:p>
        </w:tc>
        <w:tc>
          <w:tcPr>
            <w:tcW w:w="827" w:type="dxa"/>
          </w:tcPr>
          <w:p>
            <w:pPr>
              <w:autoSpaceDE w:val="0"/>
              <w:autoSpaceDN w:val="0"/>
              <w:adjustRightInd w:val="0"/>
              <w:snapToGrid w:val="0"/>
              <w:jc w:val="left"/>
              <w:rPr>
                <w:rFonts w:ascii="宋体" w:hAnsi="宋体"/>
                <w:kern w:val="0"/>
                <w:sz w:val="24"/>
                <w:highlight w:val="none"/>
              </w:rPr>
            </w:pPr>
          </w:p>
        </w:tc>
        <w:tc>
          <w:tcPr>
            <w:tcW w:w="1359" w:type="dxa"/>
          </w:tcPr>
          <w:p>
            <w:pPr>
              <w:autoSpaceDE w:val="0"/>
              <w:autoSpaceDN w:val="0"/>
              <w:adjustRightInd w:val="0"/>
              <w:snapToGrid w:val="0"/>
              <w:jc w:val="left"/>
              <w:rPr>
                <w:rFonts w:ascii="宋体" w:hAnsi="宋体"/>
                <w:kern w:val="0"/>
                <w:sz w:val="24"/>
                <w:highlight w:val="none"/>
              </w:rPr>
            </w:pPr>
          </w:p>
        </w:tc>
        <w:tc>
          <w:tcPr>
            <w:tcW w:w="1855" w:type="dxa"/>
          </w:tcPr>
          <w:p>
            <w:pPr>
              <w:autoSpaceDE w:val="0"/>
              <w:autoSpaceDN w:val="0"/>
              <w:adjustRightInd w:val="0"/>
              <w:snapToGrid w:val="0"/>
              <w:jc w:val="left"/>
              <w:rPr>
                <w:rFonts w:ascii="宋体" w:hAnsi="宋体"/>
                <w:kern w:val="0"/>
                <w:sz w:val="24"/>
                <w:highlight w:val="none"/>
              </w:rPr>
            </w:pPr>
          </w:p>
        </w:tc>
        <w:tc>
          <w:tcPr>
            <w:tcW w:w="770"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highlight w:val="none"/>
              </w:rPr>
            </w:pPr>
          </w:p>
        </w:tc>
        <w:tc>
          <w:tcPr>
            <w:tcW w:w="1219" w:type="dxa"/>
          </w:tcPr>
          <w:p>
            <w:pPr>
              <w:autoSpaceDE w:val="0"/>
              <w:autoSpaceDN w:val="0"/>
              <w:adjustRightInd w:val="0"/>
              <w:snapToGrid w:val="0"/>
              <w:jc w:val="left"/>
              <w:rPr>
                <w:rFonts w:ascii="宋体" w:hAnsi="宋体"/>
                <w:kern w:val="0"/>
                <w:sz w:val="24"/>
                <w:highlight w:val="none"/>
              </w:rPr>
            </w:pPr>
          </w:p>
        </w:tc>
        <w:tc>
          <w:tcPr>
            <w:tcW w:w="852" w:type="dxa"/>
          </w:tcPr>
          <w:p>
            <w:pPr>
              <w:autoSpaceDE w:val="0"/>
              <w:autoSpaceDN w:val="0"/>
              <w:adjustRightInd w:val="0"/>
              <w:snapToGrid w:val="0"/>
              <w:jc w:val="left"/>
              <w:rPr>
                <w:rFonts w:ascii="宋体" w:hAnsi="宋体"/>
                <w:kern w:val="0"/>
                <w:sz w:val="24"/>
                <w:highlight w:val="none"/>
              </w:rPr>
            </w:pPr>
          </w:p>
        </w:tc>
        <w:tc>
          <w:tcPr>
            <w:tcW w:w="1111" w:type="dxa"/>
          </w:tcPr>
          <w:p>
            <w:pPr>
              <w:autoSpaceDE w:val="0"/>
              <w:autoSpaceDN w:val="0"/>
              <w:adjustRightInd w:val="0"/>
              <w:snapToGrid w:val="0"/>
              <w:jc w:val="left"/>
              <w:rPr>
                <w:rFonts w:ascii="宋体" w:hAnsi="宋体"/>
                <w:kern w:val="0"/>
                <w:sz w:val="24"/>
                <w:highlight w:val="none"/>
              </w:rPr>
            </w:pPr>
          </w:p>
        </w:tc>
        <w:tc>
          <w:tcPr>
            <w:tcW w:w="754" w:type="dxa"/>
          </w:tcPr>
          <w:p>
            <w:pPr>
              <w:autoSpaceDE w:val="0"/>
              <w:autoSpaceDN w:val="0"/>
              <w:adjustRightInd w:val="0"/>
              <w:snapToGrid w:val="0"/>
              <w:jc w:val="left"/>
              <w:rPr>
                <w:rFonts w:ascii="宋体" w:hAnsi="宋体"/>
                <w:kern w:val="0"/>
                <w:sz w:val="24"/>
                <w:highlight w:val="none"/>
              </w:rPr>
            </w:pPr>
          </w:p>
        </w:tc>
        <w:tc>
          <w:tcPr>
            <w:tcW w:w="827" w:type="dxa"/>
          </w:tcPr>
          <w:p>
            <w:pPr>
              <w:autoSpaceDE w:val="0"/>
              <w:autoSpaceDN w:val="0"/>
              <w:adjustRightInd w:val="0"/>
              <w:snapToGrid w:val="0"/>
              <w:jc w:val="left"/>
              <w:rPr>
                <w:rFonts w:ascii="宋体" w:hAnsi="宋体"/>
                <w:kern w:val="0"/>
                <w:sz w:val="24"/>
                <w:highlight w:val="none"/>
              </w:rPr>
            </w:pPr>
          </w:p>
        </w:tc>
        <w:tc>
          <w:tcPr>
            <w:tcW w:w="1359" w:type="dxa"/>
          </w:tcPr>
          <w:p>
            <w:pPr>
              <w:autoSpaceDE w:val="0"/>
              <w:autoSpaceDN w:val="0"/>
              <w:adjustRightInd w:val="0"/>
              <w:snapToGrid w:val="0"/>
              <w:jc w:val="left"/>
              <w:rPr>
                <w:rFonts w:ascii="宋体" w:hAnsi="宋体"/>
                <w:kern w:val="0"/>
                <w:sz w:val="24"/>
                <w:highlight w:val="none"/>
              </w:rPr>
            </w:pPr>
          </w:p>
        </w:tc>
        <w:tc>
          <w:tcPr>
            <w:tcW w:w="1855" w:type="dxa"/>
          </w:tcPr>
          <w:p>
            <w:pPr>
              <w:autoSpaceDE w:val="0"/>
              <w:autoSpaceDN w:val="0"/>
              <w:adjustRightInd w:val="0"/>
              <w:snapToGrid w:val="0"/>
              <w:jc w:val="left"/>
              <w:rPr>
                <w:rFonts w:ascii="宋体" w:hAnsi="宋体"/>
                <w:kern w:val="0"/>
                <w:sz w:val="24"/>
                <w:highlight w:val="none"/>
              </w:rPr>
            </w:pPr>
          </w:p>
        </w:tc>
        <w:tc>
          <w:tcPr>
            <w:tcW w:w="770"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highlight w:val="none"/>
              </w:rPr>
            </w:pPr>
          </w:p>
        </w:tc>
        <w:tc>
          <w:tcPr>
            <w:tcW w:w="1219" w:type="dxa"/>
          </w:tcPr>
          <w:p>
            <w:pPr>
              <w:autoSpaceDE w:val="0"/>
              <w:autoSpaceDN w:val="0"/>
              <w:adjustRightInd w:val="0"/>
              <w:snapToGrid w:val="0"/>
              <w:jc w:val="left"/>
              <w:rPr>
                <w:rFonts w:ascii="宋体" w:hAnsi="宋体"/>
                <w:kern w:val="0"/>
                <w:sz w:val="24"/>
                <w:highlight w:val="none"/>
              </w:rPr>
            </w:pPr>
          </w:p>
        </w:tc>
        <w:tc>
          <w:tcPr>
            <w:tcW w:w="852" w:type="dxa"/>
          </w:tcPr>
          <w:p>
            <w:pPr>
              <w:autoSpaceDE w:val="0"/>
              <w:autoSpaceDN w:val="0"/>
              <w:adjustRightInd w:val="0"/>
              <w:snapToGrid w:val="0"/>
              <w:jc w:val="left"/>
              <w:rPr>
                <w:rFonts w:ascii="宋体" w:hAnsi="宋体"/>
                <w:kern w:val="0"/>
                <w:sz w:val="24"/>
                <w:highlight w:val="none"/>
              </w:rPr>
            </w:pPr>
          </w:p>
        </w:tc>
        <w:tc>
          <w:tcPr>
            <w:tcW w:w="1111" w:type="dxa"/>
          </w:tcPr>
          <w:p>
            <w:pPr>
              <w:autoSpaceDE w:val="0"/>
              <w:autoSpaceDN w:val="0"/>
              <w:adjustRightInd w:val="0"/>
              <w:snapToGrid w:val="0"/>
              <w:jc w:val="left"/>
              <w:rPr>
                <w:rFonts w:ascii="宋体" w:hAnsi="宋体"/>
                <w:kern w:val="0"/>
                <w:sz w:val="24"/>
                <w:highlight w:val="none"/>
              </w:rPr>
            </w:pPr>
          </w:p>
        </w:tc>
        <w:tc>
          <w:tcPr>
            <w:tcW w:w="754" w:type="dxa"/>
          </w:tcPr>
          <w:p>
            <w:pPr>
              <w:autoSpaceDE w:val="0"/>
              <w:autoSpaceDN w:val="0"/>
              <w:adjustRightInd w:val="0"/>
              <w:snapToGrid w:val="0"/>
              <w:jc w:val="left"/>
              <w:rPr>
                <w:rFonts w:ascii="宋体" w:hAnsi="宋体"/>
                <w:kern w:val="0"/>
                <w:sz w:val="24"/>
                <w:highlight w:val="none"/>
              </w:rPr>
            </w:pPr>
          </w:p>
        </w:tc>
        <w:tc>
          <w:tcPr>
            <w:tcW w:w="827" w:type="dxa"/>
          </w:tcPr>
          <w:p>
            <w:pPr>
              <w:autoSpaceDE w:val="0"/>
              <w:autoSpaceDN w:val="0"/>
              <w:adjustRightInd w:val="0"/>
              <w:snapToGrid w:val="0"/>
              <w:jc w:val="left"/>
              <w:rPr>
                <w:rFonts w:ascii="宋体" w:hAnsi="宋体"/>
                <w:kern w:val="0"/>
                <w:sz w:val="24"/>
                <w:highlight w:val="none"/>
              </w:rPr>
            </w:pPr>
          </w:p>
        </w:tc>
        <w:tc>
          <w:tcPr>
            <w:tcW w:w="1359" w:type="dxa"/>
          </w:tcPr>
          <w:p>
            <w:pPr>
              <w:autoSpaceDE w:val="0"/>
              <w:autoSpaceDN w:val="0"/>
              <w:adjustRightInd w:val="0"/>
              <w:snapToGrid w:val="0"/>
              <w:jc w:val="left"/>
              <w:rPr>
                <w:rFonts w:ascii="宋体" w:hAnsi="宋体"/>
                <w:kern w:val="0"/>
                <w:sz w:val="24"/>
                <w:highlight w:val="none"/>
              </w:rPr>
            </w:pPr>
          </w:p>
        </w:tc>
        <w:tc>
          <w:tcPr>
            <w:tcW w:w="1855" w:type="dxa"/>
          </w:tcPr>
          <w:p>
            <w:pPr>
              <w:autoSpaceDE w:val="0"/>
              <w:autoSpaceDN w:val="0"/>
              <w:adjustRightInd w:val="0"/>
              <w:snapToGrid w:val="0"/>
              <w:jc w:val="left"/>
              <w:rPr>
                <w:rFonts w:ascii="宋体" w:hAnsi="宋体"/>
                <w:kern w:val="0"/>
                <w:sz w:val="24"/>
                <w:highlight w:val="none"/>
              </w:rPr>
            </w:pPr>
          </w:p>
        </w:tc>
        <w:tc>
          <w:tcPr>
            <w:tcW w:w="770"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highlight w:val="none"/>
              </w:rPr>
            </w:pPr>
          </w:p>
        </w:tc>
        <w:tc>
          <w:tcPr>
            <w:tcW w:w="1219" w:type="dxa"/>
          </w:tcPr>
          <w:p>
            <w:pPr>
              <w:autoSpaceDE w:val="0"/>
              <w:autoSpaceDN w:val="0"/>
              <w:adjustRightInd w:val="0"/>
              <w:snapToGrid w:val="0"/>
              <w:jc w:val="left"/>
              <w:rPr>
                <w:rFonts w:ascii="宋体" w:hAnsi="宋体"/>
                <w:kern w:val="0"/>
                <w:sz w:val="24"/>
                <w:highlight w:val="none"/>
              </w:rPr>
            </w:pPr>
          </w:p>
        </w:tc>
        <w:tc>
          <w:tcPr>
            <w:tcW w:w="852" w:type="dxa"/>
          </w:tcPr>
          <w:p>
            <w:pPr>
              <w:autoSpaceDE w:val="0"/>
              <w:autoSpaceDN w:val="0"/>
              <w:adjustRightInd w:val="0"/>
              <w:snapToGrid w:val="0"/>
              <w:jc w:val="left"/>
              <w:rPr>
                <w:rFonts w:ascii="宋体" w:hAnsi="宋体"/>
                <w:kern w:val="0"/>
                <w:sz w:val="24"/>
                <w:highlight w:val="none"/>
              </w:rPr>
            </w:pPr>
          </w:p>
        </w:tc>
        <w:tc>
          <w:tcPr>
            <w:tcW w:w="1111" w:type="dxa"/>
          </w:tcPr>
          <w:p>
            <w:pPr>
              <w:autoSpaceDE w:val="0"/>
              <w:autoSpaceDN w:val="0"/>
              <w:adjustRightInd w:val="0"/>
              <w:snapToGrid w:val="0"/>
              <w:jc w:val="left"/>
              <w:rPr>
                <w:rFonts w:ascii="宋体" w:hAnsi="宋体"/>
                <w:kern w:val="0"/>
                <w:sz w:val="24"/>
                <w:highlight w:val="none"/>
              </w:rPr>
            </w:pPr>
          </w:p>
        </w:tc>
        <w:tc>
          <w:tcPr>
            <w:tcW w:w="754" w:type="dxa"/>
          </w:tcPr>
          <w:p>
            <w:pPr>
              <w:autoSpaceDE w:val="0"/>
              <w:autoSpaceDN w:val="0"/>
              <w:adjustRightInd w:val="0"/>
              <w:snapToGrid w:val="0"/>
              <w:jc w:val="left"/>
              <w:rPr>
                <w:rFonts w:ascii="宋体" w:hAnsi="宋体"/>
                <w:kern w:val="0"/>
                <w:sz w:val="24"/>
                <w:highlight w:val="none"/>
              </w:rPr>
            </w:pPr>
          </w:p>
        </w:tc>
        <w:tc>
          <w:tcPr>
            <w:tcW w:w="827" w:type="dxa"/>
          </w:tcPr>
          <w:p>
            <w:pPr>
              <w:autoSpaceDE w:val="0"/>
              <w:autoSpaceDN w:val="0"/>
              <w:adjustRightInd w:val="0"/>
              <w:snapToGrid w:val="0"/>
              <w:jc w:val="left"/>
              <w:rPr>
                <w:rFonts w:ascii="宋体" w:hAnsi="宋体"/>
                <w:kern w:val="0"/>
                <w:sz w:val="24"/>
                <w:highlight w:val="none"/>
              </w:rPr>
            </w:pPr>
          </w:p>
        </w:tc>
        <w:tc>
          <w:tcPr>
            <w:tcW w:w="1359" w:type="dxa"/>
          </w:tcPr>
          <w:p>
            <w:pPr>
              <w:autoSpaceDE w:val="0"/>
              <w:autoSpaceDN w:val="0"/>
              <w:adjustRightInd w:val="0"/>
              <w:snapToGrid w:val="0"/>
              <w:jc w:val="left"/>
              <w:rPr>
                <w:rFonts w:ascii="宋体" w:hAnsi="宋体"/>
                <w:kern w:val="0"/>
                <w:sz w:val="24"/>
                <w:highlight w:val="none"/>
              </w:rPr>
            </w:pPr>
          </w:p>
        </w:tc>
        <w:tc>
          <w:tcPr>
            <w:tcW w:w="1855" w:type="dxa"/>
          </w:tcPr>
          <w:p>
            <w:pPr>
              <w:autoSpaceDE w:val="0"/>
              <w:autoSpaceDN w:val="0"/>
              <w:adjustRightInd w:val="0"/>
              <w:snapToGrid w:val="0"/>
              <w:jc w:val="left"/>
              <w:rPr>
                <w:rFonts w:ascii="宋体" w:hAnsi="宋体"/>
                <w:kern w:val="0"/>
                <w:sz w:val="24"/>
                <w:highlight w:val="none"/>
              </w:rPr>
            </w:pPr>
          </w:p>
        </w:tc>
        <w:tc>
          <w:tcPr>
            <w:tcW w:w="770"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highlight w:val="none"/>
              </w:rPr>
            </w:pPr>
          </w:p>
        </w:tc>
        <w:tc>
          <w:tcPr>
            <w:tcW w:w="1219" w:type="dxa"/>
          </w:tcPr>
          <w:p>
            <w:pPr>
              <w:autoSpaceDE w:val="0"/>
              <w:autoSpaceDN w:val="0"/>
              <w:adjustRightInd w:val="0"/>
              <w:snapToGrid w:val="0"/>
              <w:jc w:val="left"/>
              <w:rPr>
                <w:rFonts w:ascii="宋体" w:hAnsi="宋体"/>
                <w:kern w:val="0"/>
                <w:sz w:val="24"/>
                <w:highlight w:val="none"/>
              </w:rPr>
            </w:pPr>
          </w:p>
        </w:tc>
        <w:tc>
          <w:tcPr>
            <w:tcW w:w="852" w:type="dxa"/>
          </w:tcPr>
          <w:p>
            <w:pPr>
              <w:autoSpaceDE w:val="0"/>
              <w:autoSpaceDN w:val="0"/>
              <w:adjustRightInd w:val="0"/>
              <w:snapToGrid w:val="0"/>
              <w:jc w:val="left"/>
              <w:rPr>
                <w:rFonts w:ascii="宋体" w:hAnsi="宋体"/>
                <w:kern w:val="0"/>
                <w:sz w:val="24"/>
                <w:highlight w:val="none"/>
              </w:rPr>
            </w:pPr>
          </w:p>
        </w:tc>
        <w:tc>
          <w:tcPr>
            <w:tcW w:w="1111" w:type="dxa"/>
          </w:tcPr>
          <w:p>
            <w:pPr>
              <w:autoSpaceDE w:val="0"/>
              <w:autoSpaceDN w:val="0"/>
              <w:adjustRightInd w:val="0"/>
              <w:snapToGrid w:val="0"/>
              <w:jc w:val="left"/>
              <w:rPr>
                <w:rFonts w:ascii="宋体" w:hAnsi="宋体"/>
                <w:kern w:val="0"/>
                <w:sz w:val="24"/>
                <w:highlight w:val="none"/>
              </w:rPr>
            </w:pPr>
          </w:p>
        </w:tc>
        <w:tc>
          <w:tcPr>
            <w:tcW w:w="754" w:type="dxa"/>
          </w:tcPr>
          <w:p>
            <w:pPr>
              <w:autoSpaceDE w:val="0"/>
              <w:autoSpaceDN w:val="0"/>
              <w:adjustRightInd w:val="0"/>
              <w:snapToGrid w:val="0"/>
              <w:jc w:val="left"/>
              <w:rPr>
                <w:rFonts w:ascii="宋体" w:hAnsi="宋体"/>
                <w:kern w:val="0"/>
                <w:sz w:val="24"/>
                <w:highlight w:val="none"/>
              </w:rPr>
            </w:pPr>
          </w:p>
        </w:tc>
        <w:tc>
          <w:tcPr>
            <w:tcW w:w="827" w:type="dxa"/>
          </w:tcPr>
          <w:p>
            <w:pPr>
              <w:autoSpaceDE w:val="0"/>
              <w:autoSpaceDN w:val="0"/>
              <w:adjustRightInd w:val="0"/>
              <w:snapToGrid w:val="0"/>
              <w:jc w:val="left"/>
              <w:rPr>
                <w:rFonts w:ascii="宋体" w:hAnsi="宋体"/>
                <w:kern w:val="0"/>
                <w:sz w:val="24"/>
                <w:highlight w:val="none"/>
              </w:rPr>
            </w:pPr>
          </w:p>
        </w:tc>
        <w:tc>
          <w:tcPr>
            <w:tcW w:w="1359" w:type="dxa"/>
          </w:tcPr>
          <w:p>
            <w:pPr>
              <w:autoSpaceDE w:val="0"/>
              <w:autoSpaceDN w:val="0"/>
              <w:adjustRightInd w:val="0"/>
              <w:snapToGrid w:val="0"/>
              <w:jc w:val="left"/>
              <w:rPr>
                <w:rFonts w:ascii="宋体" w:hAnsi="宋体"/>
                <w:kern w:val="0"/>
                <w:sz w:val="24"/>
                <w:highlight w:val="none"/>
              </w:rPr>
            </w:pPr>
          </w:p>
        </w:tc>
        <w:tc>
          <w:tcPr>
            <w:tcW w:w="1855" w:type="dxa"/>
          </w:tcPr>
          <w:p>
            <w:pPr>
              <w:autoSpaceDE w:val="0"/>
              <w:autoSpaceDN w:val="0"/>
              <w:adjustRightInd w:val="0"/>
              <w:snapToGrid w:val="0"/>
              <w:jc w:val="left"/>
              <w:rPr>
                <w:rFonts w:ascii="宋体" w:hAnsi="宋体"/>
                <w:kern w:val="0"/>
                <w:sz w:val="24"/>
                <w:highlight w:val="none"/>
              </w:rPr>
            </w:pPr>
          </w:p>
        </w:tc>
        <w:tc>
          <w:tcPr>
            <w:tcW w:w="770"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highlight w:val="none"/>
              </w:rPr>
            </w:pPr>
          </w:p>
        </w:tc>
        <w:tc>
          <w:tcPr>
            <w:tcW w:w="1219" w:type="dxa"/>
          </w:tcPr>
          <w:p>
            <w:pPr>
              <w:autoSpaceDE w:val="0"/>
              <w:autoSpaceDN w:val="0"/>
              <w:adjustRightInd w:val="0"/>
              <w:snapToGrid w:val="0"/>
              <w:jc w:val="left"/>
              <w:rPr>
                <w:rFonts w:ascii="宋体" w:hAnsi="宋体"/>
                <w:kern w:val="0"/>
                <w:sz w:val="24"/>
                <w:highlight w:val="none"/>
              </w:rPr>
            </w:pPr>
          </w:p>
        </w:tc>
        <w:tc>
          <w:tcPr>
            <w:tcW w:w="852" w:type="dxa"/>
          </w:tcPr>
          <w:p>
            <w:pPr>
              <w:autoSpaceDE w:val="0"/>
              <w:autoSpaceDN w:val="0"/>
              <w:adjustRightInd w:val="0"/>
              <w:snapToGrid w:val="0"/>
              <w:jc w:val="left"/>
              <w:rPr>
                <w:rFonts w:ascii="宋体" w:hAnsi="宋体"/>
                <w:kern w:val="0"/>
                <w:sz w:val="24"/>
                <w:highlight w:val="none"/>
              </w:rPr>
            </w:pPr>
          </w:p>
        </w:tc>
        <w:tc>
          <w:tcPr>
            <w:tcW w:w="1111" w:type="dxa"/>
          </w:tcPr>
          <w:p>
            <w:pPr>
              <w:autoSpaceDE w:val="0"/>
              <w:autoSpaceDN w:val="0"/>
              <w:adjustRightInd w:val="0"/>
              <w:snapToGrid w:val="0"/>
              <w:jc w:val="left"/>
              <w:rPr>
                <w:rFonts w:ascii="宋体" w:hAnsi="宋体"/>
                <w:kern w:val="0"/>
                <w:sz w:val="24"/>
                <w:highlight w:val="none"/>
              </w:rPr>
            </w:pPr>
          </w:p>
        </w:tc>
        <w:tc>
          <w:tcPr>
            <w:tcW w:w="754" w:type="dxa"/>
          </w:tcPr>
          <w:p>
            <w:pPr>
              <w:autoSpaceDE w:val="0"/>
              <w:autoSpaceDN w:val="0"/>
              <w:adjustRightInd w:val="0"/>
              <w:snapToGrid w:val="0"/>
              <w:jc w:val="left"/>
              <w:rPr>
                <w:rFonts w:ascii="宋体" w:hAnsi="宋体"/>
                <w:kern w:val="0"/>
                <w:sz w:val="24"/>
                <w:highlight w:val="none"/>
              </w:rPr>
            </w:pPr>
          </w:p>
        </w:tc>
        <w:tc>
          <w:tcPr>
            <w:tcW w:w="827" w:type="dxa"/>
          </w:tcPr>
          <w:p>
            <w:pPr>
              <w:autoSpaceDE w:val="0"/>
              <w:autoSpaceDN w:val="0"/>
              <w:adjustRightInd w:val="0"/>
              <w:snapToGrid w:val="0"/>
              <w:jc w:val="left"/>
              <w:rPr>
                <w:rFonts w:ascii="宋体" w:hAnsi="宋体"/>
                <w:kern w:val="0"/>
                <w:sz w:val="24"/>
                <w:highlight w:val="none"/>
              </w:rPr>
            </w:pPr>
          </w:p>
        </w:tc>
        <w:tc>
          <w:tcPr>
            <w:tcW w:w="1359" w:type="dxa"/>
          </w:tcPr>
          <w:p>
            <w:pPr>
              <w:autoSpaceDE w:val="0"/>
              <w:autoSpaceDN w:val="0"/>
              <w:adjustRightInd w:val="0"/>
              <w:snapToGrid w:val="0"/>
              <w:jc w:val="left"/>
              <w:rPr>
                <w:rFonts w:ascii="宋体" w:hAnsi="宋体"/>
                <w:kern w:val="0"/>
                <w:sz w:val="24"/>
                <w:highlight w:val="none"/>
              </w:rPr>
            </w:pPr>
          </w:p>
        </w:tc>
        <w:tc>
          <w:tcPr>
            <w:tcW w:w="1855" w:type="dxa"/>
          </w:tcPr>
          <w:p>
            <w:pPr>
              <w:autoSpaceDE w:val="0"/>
              <w:autoSpaceDN w:val="0"/>
              <w:adjustRightInd w:val="0"/>
              <w:snapToGrid w:val="0"/>
              <w:jc w:val="left"/>
              <w:rPr>
                <w:rFonts w:ascii="宋体" w:hAnsi="宋体"/>
                <w:kern w:val="0"/>
                <w:sz w:val="24"/>
                <w:highlight w:val="none"/>
              </w:rPr>
            </w:pPr>
          </w:p>
        </w:tc>
        <w:tc>
          <w:tcPr>
            <w:tcW w:w="770"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highlight w:val="none"/>
              </w:rPr>
            </w:pPr>
          </w:p>
        </w:tc>
        <w:tc>
          <w:tcPr>
            <w:tcW w:w="1219" w:type="dxa"/>
          </w:tcPr>
          <w:p>
            <w:pPr>
              <w:autoSpaceDE w:val="0"/>
              <w:autoSpaceDN w:val="0"/>
              <w:adjustRightInd w:val="0"/>
              <w:snapToGrid w:val="0"/>
              <w:jc w:val="left"/>
              <w:rPr>
                <w:rFonts w:ascii="宋体" w:hAnsi="宋体"/>
                <w:kern w:val="0"/>
                <w:sz w:val="24"/>
                <w:highlight w:val="none"/>
              </w:rPr>
            </w:pPr>
          </w:p>
        </w:tc>
        <w:tc>
          <w:tcPr>
            <w:tcW w:w="852" w:type="dxa"/>
          </w:tcPr>
          <w:p>
            <w:pPr>
              <w:autoSpaceDE w:val="0"/>
              <w:autoSpaceDN w:val="0"/>
              <w:adjustRightInd w:val="0"/>
              <w:snapToGrid w:val="0"/>
              <w:jc w:val="left"/>
              <w:rPr>
                <w:rFonts w:ascii="宋体" w:hAnsi="宋体"/>
                <w:kern w:val="0"/>
                <w:sz w:val="24"/>
                <w:highlight w:val="none"/>
              </w:rPr>
            </w:pPr>
          </w:p>
        </w:tc>
        <w:tc>
          <w:tcPr>
            <w:tcW w:w="1111" w:type="dxa"/>
          </w:tcPr>
          <w:p>
            <w:pPr>
              <w:autoSpaceDE w:val="0"/>
              <w:autoSpaceDN w:val="0"/>
              <w:adjustRightInd w:val="0"/>
              <w:snapToGrid w:val="0"/>
              <w:jc w:val="left"/>
              <w:rPr>
                <w:rFonts w:ascii="宋体" w:hAnsi="宋体"/>
                <w:kern w:val="0"/>
                <w:sz w:val="24"/>
                <w:highlight w:val="none"/>
              </w:rPr>
            </w:pPr>
          </w:p>
        </w:tc>
        <w:tc>
          <w:tcPr>
            <w:tcW w:w="754" w:type="dxa"/>
          </w:tcPr>
          <w:p>
            <w:pPr>
              <w:autoSpaceDE w:val="0"/>
              <w:autoSpaceDN w:val="0"/>
              <w:adjustRightInd w:val="0"/>
              <w:snapToGrid w:val="0"/>
              <w:jc w:val="left"/>
              <w:rPr>
                <w:rFonts w:ascii="宋体" w:hAnsi="宋体"/>
                <w:kern w:val="0"/>
                <w:sz w:val="24"/>
                <w:highlight w:val="none"/>
              </w:rPr>
            </w:pPr>
          </w:p>
        </w:tc>
        <w:tc>
          <w:tcPr>
            <w:tcW w:w="827" w:type="dxa"/>
          </w:tcPr>
          <w:p>
            <w:pPr>
              <w:autoSpaceDE w:val="0"/>
              <w:autoSpaceDN w:val="0"/>
              <w:adjustRightInd w:val="0"/>
              <w:snapToGrid w:val="0"/>
              <w:jc w:val="left"/>
              <w:rPr>
                <w:rFonts w:ascii="宋体" w:hAnsi="宋体"/>
                <w:kern w:val="0"/>
                <w:sz w:val="24"/>
                <w:highlight w:val="none"/>
              </w:rPr>
            </w:pPr>
          </w:p>
        </w:tc>
        <w:tc>
          <w:tcPr>
            <w:tcW w:w="1359" w:type="dxa"/>
          </w:tcPr>
          <w:p>
            <w:pPr>
              <w:autoSpaceDE w:val="0"/>
              <w:autoSpaceDN w:val="0"/>
              <w:adjustRightInd w:val="0"/>
              <w:snapToGrid w:val="0"/>
              <w:jc w:val="left"/>
              <w:rPr>
                <w:rFonts w:ascii="宋体" w:hAnsi="宋体"/>
                <w:kern w:val="0"/>
                <w:sz w:val="24"/>
                <w:highlight w:val="none"/>
              </w:rPr>
            </w:pPr>
          </w:p>
        </w:tc>
        <w:tc>
          <w:tcPr>
            <w:tcW w:w="1855" w:type="dxa"/>
          </w:tcPr>
          <w:p>
            <w:pPr>
              <w:autoSpaceDE w:val="0"/>
              <w:autoSpaceDN w:val="0"/>
              <w:adjustRightInd w:val="0"/>
              <w:snapToGrid w:val="0"/>
              <w:jc w:val="left"/>
              <w:rPr>
                <w:rFonts w:ascii="宋体" w:hAnsi="宋体"/>
                <w:kern w:val="0"/>
                <w:sz w:val="24"/>
                <w:highlight w:val="none"/>
              </w:rPr>
            </w:pPr>
          </w:p>
        </w:tc>
        <w:tc>
          <w:tcPr>
            <w:tcW w:w="770"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highlight w:val="none"/>
              </w:rPr>
            </w:pPr>
          </w:p>
        </w:tc>
        <w:tc>
          <w:tcPr>
            <w:tcW w:w="1219" w:type="dxa"/>
          </w:tcPr>
          <w:p>
            <w:pPr>
              <w:autoSpaceDE w:val="0"/>
              <w:autoSpaceDN w:val="0"/>
              <w:adjustRightInd w:val="0"/>
              <w:snapToGrid w:val="0"/>
              <w:jc w:val="left"/>
              <w:rPr>
                <w:rFonts w:ascii="宋体" w:hAnsi="宋体"/>
                <w:kern w:val="0"/>
                <w:sz w:val="24"/>
                <w:highlight w:val="none"/>
              </w:rPr>
            </w:pPr>
          </w:p>
        </w:tc>
        <w:tc>
          <w:tcPr>
            <w:tcW w:w="852" w:type="dxa"/>
          </w:tcPr>
          <w:p>
            <w:pPr>
              <w:autoSpaceDE w:val="0"/>
              <w:autoSpaceDN w:val="0"/>
              <w:adjustRightInd w:val="0"/>
              <w:snapToGrid w:val="0"/>
              <w:jc w:val="left"/>
              <w:rPr>
                <w:rFonts w:ascii="宋体" w:hAnsi="宋体"/>
                <w:kern w:val="0"/>
                <w:sz w:val="24"/>
                <w:highlight w:val="none"/>
              </w:rPr>
            </w:pPr>
          </w:p>
        </w:tc>
        <w:tc>
          <w:tcPr>
            <w:tcW w:w="1111" w:type="dxa"/>
          </w:tcPr>
          <w:p>
            <w:pPr>
              <w:autoSpaceDE w:val="0"/>
              <w:autoSpaceDN w:val="0"/>
              <w:adjustRightInd w:val="0"/>
              <w:snapToGrid w:val="0"/>
              <w:jc w:val="left"/>
              <w:rPr>
                <w:rFonts w:ascii="宋体" w:hAnsi="宋体"/>
                <w:kern w:val="0"/>
                <w:sz w:val="24"/>
                <w:highlight w:val="none"/>
              </w:rPr>
            </w:pPr>
          </w:p>
        </w:tc>
        <w:tc>
          <w:tcPr>
            <w:tcW w:w="754" w:type="dxa"/>
          </w:tcPr>
          <w:p>
            <w:pPr>
              <w:autoSpaceDE w:val="0"/>
              <w:autoSpaceDN w:val="0"/>
              <w:adjustRightInd w:val="0"/>
              <w:snapToGrid w:val="0"/>
              <w:jc w:val="left"/>
              <w:rPr>
                <w:rFonts w:ascii="宋体" w:hAnsi="宋体"/>
                <w:kern w:val="0"/>
                <w:sz w:val="24"/>
                <w:highlight w:val="none"/>
              </w:rPr>
            </w:pPr>
          </w:p>
        </w:tc>
        <w:tc>
          <w:tcPr>
            <w:tcW w:w="827" w:type="dxa"/>
          </w:tcPr>
          <w:p>
            <w:pPr>
              <w:autoSpaceDE w:val="0"/>
              <w:autoSpaceDN w:val="0"/>
              <w:adjustRightInd w:val="0"/>
              <w:snapToGrid w:val="0"/>
              <w:jc w:val="left"/>
              <w:rPr>
                <w:rFonts w:ascii="宋体" w:hAnsi="宋体"/>
                <w:kern w:val="0"/>
                <w:sz w:val="24"/>
                <w:highlight w:val="none"/>
              </w:rPr>
            </w:pPr>
          </w:p>
        </w:tc>
        <w:tc>
          <w:tcPr>
            <w:tcW w:w="1359" w:type="dxa"/>
          </w:tcPr>
          <w:p>
            <w:pPr>
              <w:autoSpaceDE w:val="0"/>
              <w:autoSpaceDN w:val="0"/>
              <w:adjustRightInd w:val="0"/>
              <w:snapToGrid w:val="0"/>
              <w:jc w:val="left"/>
              <w:rPr>
                <w:rFonts w:ascii="宋体" w:hAnsi="宋体"/>
                <w:kern w:val="0"/>
                <w:sz w:val="24"/>
                <w:highlight w:val="none"/>
              </w:rPr>
            </w:pPr>
          </w:p>
        </w:tc>
        <w:tc>
          <w:tcPr>
            <w:tcW w:w="1855" w:type="dxa"/>
          </w:tcPr>
          <w:p>
            <w:pPr>
              <w:autoSpaceDE w:val="0"/>
              <w:autoSpaceDN w:val="0"/>
              <w:adjustRightInd w:val="0"/>
              <w:snapToGrid w:val="0"/>
              <w:jc w:val="left"/>
              <w:rPr>
                <w:rFonts w:ascii="宋体" w:hAnsi="宋体"/>
                <w:kern w:val="0"/>
                <w:sz w:val="24"/>
                <w:highlight w:val="none"/>
              </w:rPr>
            </w:pPr>
          </w:p>
        </w:tc>
        <w:tc>
          <w:tcPr>
            <w:tcW w:w="770"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highlight w:val="none"/>
              </w:rPr>
            </w:pPr>
          </w:p>
        </w:tc>
        <w:tc>
          <w:tcPr>
            <w:tcW w:w="1219" w:type="dxa"/>
          </w:tcPr>
          <w:p>
            <w:pPr>
              <w:autoSpaceDE w:val="0"/>
              <w:autoSpaceDN w:val="0"/>
              <w:adjustRightInd w:val="0"/>
              <w:snapToGrid w:val="0"/>
              <w:jc w:val="left"/>
              <w:rPr>
                <w:rFonts w:ascii="宋体" w:hAnsi="宋体"/>
                <w:kern w:val="0"/>
                <w:sz w:val="24"/>
                <w:highlight w:val="none"/>
              </w:rPr>
            </w:pPr>
          </w:p>
        </w:tc>
        <w:tc>
          <w:tcPr>
            <w:tcW w:w="852" w:type="dxa"/>
          </w:tcPr>
          <w:p>
            <w:pPr>
              <w:autoSpaceDE w:val="0"/>
              <w:autoSpaceDN w:val="0"/>
              <w:adjustRightInd w:val="0"/>
              <w:snapToGrid w:val="0"/>
              <w:jc w:val="left"/>
              <w:rPr>
                <w:rFonts w:ascii="宋体" w:hAnsi="宋体"/>
                <w:kern w:val="0"/>
                <w:sz w:val="24"/>
                <w:highlight w:val="none"/>
              </w:rPr>
            </w:pPr>
          </w:p>
        </w:tc>
        <w:tc>
          <w:tcPr>
            <w:tcW w:w="1111" w:type="dxa"/>
          </w:tcPr>
          <w:p>
            <w:pPr>
              <w:autoSpaceDE w:val="0"/>
              <w:autoSpaceDN w:val="0"/>
              <w:adjustRightInd w:val="0"/>
              <w:snapToGrid w:val="0"/>
              <w:jc w:val="left"/>
              <w:rPr>
                <w:rFonts w:ascii="宋体" w:hAnsi="宋体"/>
                <w:kern w:val="0"/>
                <w:sz w:val="24"/>
                <w:highlight w:val="none"/>
              </w:rPr>
            </w:pPr>
          </w:p>
        </w:tc>
        <w:tc>
          <w:tcPr>
            <w:tcW w:w="754" w:type="dxa"/>
          </w:tcPr>
          <w:p>
            <w:pPr>
              <w:autoSpaceDE w:val="0"/>
              <w:autoSpaceDN w:val="0"/>
              <w:adjustRightInd w:val="0"/>
              <w:snapToGrid w:val="0"/>
              <w:jc w:val="left"/>
              <w:rPr>
                <w:rFonts w:ascii="宋体" w:hAnsi="宋体"/>
                <w:kern w:val="0"/>
                <w:sz w:val="24"/>
                <w:highlight w:val="none"/>
              </w:rPr>
            </w:pPr>
          </w:p>
        </w:tc>
        <w:tc>
          <w:tcPr>
            <w:tcW w:w="827" w:type="dxa"/>
          </w:tcPr>
          <w:p>
            <w:pPr>
              <w:autoSpaceDE w:val="0"/>
              <w:autoSpaceDN w:val="0"/>
              <w:adjustRightInd w:val="0"/>
              <w:snapToGrid w:val="0"/>
              <w:jc w:val="left"/>
              <w:rPr>
                <w:rFonts w:ascii="宋体" w:hAnsi="宋体"/>
                <w:kern w:val="0"/>
                <w:sz w:val="24"/>
                <w:highlight w:val="none"/>
              </w:rPr>
            </w:pPr>
          </w:p>
        </w:tc>
        <w:tc>
          <w:tcPr>
            <w:tcW w:w="1359" w:type="dxa"/>
          </w:tcPr>
          <w:p>
            <w:pPr>
              <w:autoSpaceDE w:val="0"/>
              <w:autoSpaceDN w:val="0"/>
              <w:adjustRightInd w:val="0"/>
              <w:snapToGrid w:val="0"/>
              <w:jc w:val="left"/>
              <w:rPr>
                <w:rFonts w:ascii="宋体" w:hAnsi="宋体"/>
                <w:kern w:val="0"/>
                <w:sz w:val="24"/>
                <w:highlight w:val="none"/>
              </w:rPr>
            </w:pPr>
          </w:p>
        </w:tc>
        <w:tc>
          <w:tcPr>
            <w:tcW w:w="1855" w:type="dxa"/>
          </w:tcPr>
          <w:p>
            <w:pPr>
              <w:autoSpaceDE w:val="0"/>
              <w:autoSpaceDN w:val="0"/>
              <w:adjustRightInd w:val="0"/>
              <w:snapToGrid w:val="0"/>
              <w:jc w:val="left"/>
              <w:rPr>
                <w:rFonts w:ascii="宋体" w:hAnsi="宋体"/>
                <w:kern w:val="0"/>
                <w:sz w:val="24"/>
                <w:highlight w:val="none"/>
              </w:rPr>
            </w:pPr>
          </w:p>
        </w:tc>
        <w:tc>
          <w:tcPr>
            <w:tcW w:w="770"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highlight w:val="none"/>
              </w:rPr>
            </w:pPr>
          </w:p>
        </w:tc>
        <w:tc>
          <w:tcPr>
            <w:tcW w:w="1219" w:type="dxa"/>
          </w:tcPr>
          <w:p>
            <w:pPr>
              <w:autoSpaceDE w:val="0"/>
              <w:autoSpaceDN w:val="0"/>
              <w:adjustRightInd w:val="0"/>
              <w:snapToGrid w:val="0"/>
              <w:jc w:val="left"/>
              <w:rPr>
                <w:rFonts w:ascii="宋体" w:hAnsi="宋体"/>
                <w:kern w:val="0"/>
                <w:sz w:val="24"/>
                <w:highlight w:val="none"/>
              </w:rPr>
            </w:pPr>
          </w:p>
        </w:tc>
        <w:tc>
          <w:tcPr>
            <w:tcW w:w="852" w:type="dxa"/>
          </w:tcPr>
          <w:p>
            <w:pPr>
              <w:autoSpaceDE w:val="0"/>
              <w:autoSpaceDN w:val="0"/>
              <w:adjustRightInd w:val="0"/>
              <w:snapToGrid w:val="0"/>
              <w:jc w:val="left"/>
              <w:rPr>
                <w:rFonts w:ascii="宋体" w:hAnsi="宋体"/>
                <w:kern w:val="0"/>
                <w:sz w:val="24"/>
                <w:highlight w:val="none"/>
              </w:rPr>
            </w:pPr>
          </w:p>
        </w:tc>
        <w:tc>
          <w:tcPr>
            <w:tcW w:w="1111" w:type="dxa"/>
          </w:tcPr>
          <w:p>
            <w:pPr>
              <w:autoSpaceDE w:val="0"/>
              <w:autoSpaceDN w:val="0"/>
              <w:adjustRightInd w:val="0"/>
              <w:snapToGrid w:val="0"/>
              <w:jc w:val="left"/>
              <w:rPr>
                <w:rFonts w:ascii="宋体" w:hAnsi="宋体"/>
                <w:kern w:val="0"/>
                <w:sz w:val="24"/>
                <w:highlight w:val="none"/>
              </w:rPr>
            </w:pPr>
          </w:p>
        </w:tc>
        <w:tc>
          <w:tcPr>
            <w:tcW w:w="754" w:type="dxa"/>
          </w:tcPr>
          <w:p>
            <w:pPr>
              <w:autoSpaceDE w:val="0"/>
              <w:autoSpaceDN w:val="0"/>
              <w:adjustRightInd w:val="0"/>
              <w:snapToGrid w:val="0"/>
              <w:jc w:val="left"/>
              <w:rPr>
                <w:rFonts w:ascii="宋体" w:hAnsi="宋体"/>
                <w:kern w:val="0"/>
                <w:sz w:val="24"/>
                <w:highlight w:val="none"/>
              </w:rPr>
            </w:pPr>
          </w:p>
        </w:tc>
        <w:tc>
          <w:tcPr>
            <w:tcW w:w="827" w:type="dxa"/>
          </w:tcPr>
          <w:p>
            <w:pPr>
              <w:autoSpaceDE w:val="0"/>
              <w:autoSpaceDN w:val="0"/>
              <w:adjustRightInd w:val="0"/>
              <w:snapToGrid w:val="0"/>
              <w:jc w:val="left"/>
              <w:rPr>
                <w:rFonts w:ascii="宋体" w:hAnsi="宋体"/>
                <w:kern w:val="0"/>
                <w:sz w:val="24"/>
                <w:highlight w:val="none"/>
              </w:rPr>
            </w:pPr>
          </w:p>
        </w:tc>
        <w:tc>
          <w:tcPr>
            <w:tcW w:w="1359" w:type="dxa"/>
          </w:tcPr>
          <w:p>
            <w:pPr>
              <w:autoSpaceDE w:val="0"/>
              <w:autoSpaceDN w:val="0"/>
              <w:adjustRightInd w:val="0"/>
              <w:snapToGrid w:val="0"/>
              <w:jc w:val="left"/>
              <w:rPr>
                <w:rFonts w:ascii="宋体" w:hAnsi="宋体"/>
                <w:kern w:val="0"/>
                <w:sz w:val="24"/>
                <w:highlight w:val="none"/>
              </w:rPr>
            </w:pPr>
          </w:p>
        </w:tc>
        <w:tc>
          <w:tcPr>
            <w:tcW w:w="1855" w:type="dxa"/>
          </w:tcPr>
          <w:p>
            <w:pPr>
              <w:autoSpaceDE w:val="0"/>
              <w:autoSpaceDN w:val="0"/>
              <w:adjustRightInd w:val="0"/>
              <w:snapToGrid w:val="0"/>
              <w:jc w:val="left"/>
              <w:rPr>
                <w:rFonts w:ascii="宋体" w:hAnsi="宋体"/>
                <w:kern w:val="0"/>
                <w:sz w:val="24"/>
                <w:highlight w:val="none"/>
              </w:rPr>
            </w:pPr>
          </w:p>
        </w:tc>
        <w:tc>
          <w:tcPr>
            <w:tcW w:w="770"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highlight w:val="none"/>
              </w:rPr>
            </w:pPr>
          </w:p>
        </w:tc>
        <w:tc>
          <w:tcPr>
            <w:tcW w:w="1219" w:type="dxa"/>
          </w:tcPr>
          <w:p>
            <w:pPr>
              <w:autoSpaceDE w:val="0"/>
              <w:autoSpaceDN w:val="0"/>
              <w:adjustRightInd w:val="0"/>
              <w:snapToGrid w:val="0"/>
              <w:jc w:val="left"/>
              <w:rPr>
                <w:rFonts w:ascii="宋体" w:hAnsi="宋体"/>
                <w:kern w:val="0"/>
                <w:sz w:val="24"/>
                <w:highlight w:val="none"/>
              </w:rPr>
            </w:pPr>
          </w:p>
        </w:tc>
        <w:tc>
          <w:tcPr>
            <w:tcW w:w="852" w:type="dxa"/>
          </w:tcPr>
          <w:p>
            <w:pPr>
              <w:autoSpaceDE w:val="0"/>
              <w:autoSpaceDN w:val="0"/>
              <w:adjustRightInd w:val="0"/>
              <w:snapToGrid w:val="0"/>
              <w:jc w:val="left"/>
              <w:rPr>
                <w:rFonts w:ascii="宋体" w:hAnsi="宋体"/>
                <w:kern w:val="0"/>
                <w:sz w:val="24"/>
                <w:highlight w:val="none"/>
              </w:rPr>
            </w:pPr>
          </w:p>
        </w:tc>
        <w:tc>
          <w:tcPr>
            <w:tcW w:w="1111" w:type="dxa"/>
          </w:tcPr>
          <w:p>
            <w:pPr>
              <w:autoSpaceDE w:val="0"/>
              <w:autoSpaceDN w:val="0"/>
              <w:adjustRightInd w:val="0"/>
              <w:snapToGrid w:val="0"/>
              <w:jc w:val="left"/>
              <w:rPr>
                <w:rFonts w:ascii="宋体" w:hAnsi="宋体"/>
                <w:kern w:val="0"/>
                <w:sz w:val="24"/>
                <w:highlight w:val="none"/>
              </w:rPr>
            </w:pPr>
          </w:p>
        </w:tc>
        <w:tc>
          <w:tcPr>
            <w:tcW w:w="754" w:type="dxa"/>
          </w:tcPr>
          <w:p>
            <w:pPr>
              <w:autoSpaceDE w:val="0"/>
              <w:autoSpaceDN w:val="0"/>
              <w:adjustRightInd w:val="0"/>
              <w:snapToGrid w:val="0"/>
              <w:jc w:val="left"/>
              <w:rPr>
                <w:rFonts w:ascii="宋体" w:hAnsi="宋体"/>
                <w:kern w:val="0"/>
                <w:sz w:val="24"/>
                <w:highlight w:val="none"/>
              </w:rPr>
            </w:pPr>
          </w:p>
        </w:tc>
        <w:tc>
          <w:tcPr>
            <w:tcW w:w="827" w:type="dxa"/>
          </w:tcPr>
          <w:p>
            <w:pPr>
              <w:autoSpaceDE w:val="0"/>
              <w:autoSpaceDN w:val="0"/>
              <w:adjustRightInd w:val="0"/>
              <w:snapToGrid w:val="0"/>
              <w:jc w:val="left"/>
              <w:rPr>
                <w:rFonts w:ascii="宋体" w:hAnsi="宋体"/>
                <w:kern w:val="0"/>
                <w:sz w:val="24"/>
                <w:highlight w:val="none"/>
              </w:rPr>
            </w:pPr>
          </w:p>
        </w:tc>
        <w:tc>
          <w:tcPr>
            <w:tcW w:w="1359" w:type="dxa"/>
          </w:tcPr>
          <w:p>
            <w:pPr>
              <w:autoSpaceDE w:val="0"/>
              <w:autoSpaceDN w:val="0"/>
              <w:adjustRightInd w:val="0"/>
              <w:snapToGrid w:val="0"/>
              <w:jc w:val="left"/>
              <w:rPr>
                <w:rFonts w:ascii="宋体" w:hAnsi="宋体"/>
                <w:kern w:val="0"/>
                <w:sz w:val="24"/>
                <w:highlight w:val="none"/>
              </w:rPr>
            </w:pPr>
          </w:p>
        </w:tc>
        <w:tc>
          <w:tcPr>
            <w:tcW w:w="1855" w:type="dxa"/>
          </w:tcPr>
          <w:p>
            <w:pPr>
              <w:autoSpaceDE w:val="0"/>
              <w:autoSpaceDN w:val="0"/>
              <w:adjustRightInd w:val="0"/>
              <w:snapToGrid w:val="0"/>
              <w:jc w:val="left"/>
              <w:rPr>
                <w:rFonts w:ascii="宋体" w:hAnsi="宋体"/>
                <w:kern w:val="0"/>
                <w:sz w:val="24"/>
                <w:highlight w:val="none"/>
              </w:rPr>
            </w:pPr>
          </w:p>
        </w:tc>
        <w:tc>
          <w:tcPr>
            <w:tcW w:w="770"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highlight w:val="none"/>
              </w:rPr>
            </w:pPr>
          </w:p>
        </w:tc>
        <w:tc>
          <w:tcPr>
            <w:tcW w:w="1219" w:type="dxa"/>
          </w:tcPr>
          <w:p>
            <w:pPr>
              <w:autoSpaceDE w:val="0"/>
              <w:autoSpaceDN w:val="0"/>
              <w:adjustRightInd w:val="0"/>
              <w:snapToGrid w:val="0"/>
              <w:jc w:val="left"/>
              <w:rPr>
                <w:rFonts w:ascii="宋体" w:hAnsi="宋体"/>
                <w:kern w:val="0"/>
                <w:sz w:val="24"/>
                <w:highlight w:val="none"/>
              </w:rPr>
            </w:pPr>
          </w:p>
        </w:tc>
        <w:tc>
          <w:tcPr>
            <w:tcW w:w="852" w:type="dxa"/>
          </w:tcPr>
          <w:p>
            <w:pPr>
              <w:autoSpaceDE w:val="0"/>
              <w:autoSpaceDN w:val="0"/>
              <w:adjustRightInd w:val="0"/>
              <w:snapToGrid w:val="0"/>
              <w:jc w:val="left"/>
              <w:rPr>
                <w:rFonts w:ascii="宋体" w:hAnsi="宋体"/>
                <w:kern w:val="0"/>
                <w:sz w:val="24"/>
                <w:highlight w:val="none"/>
              </w:rPr>
            </w:pPr>
          </w:p>
        </w:tc>
        <w:tc>
          <w:tcPr>
            <w:tcW w:w="1111" w:type="dxa"/>
          </w:tcPr>
          <w:p>
            <w:pPr>
              <w:autoSpaceDE w:val="0"/>
              <w:autoSpaceDN w:val="0"/>
              <w:adjustRightInd w:val="0"/>
              <w:snapToGrid w:val="0"/>
              <w:jc w:val="left"/>
              <w:rPr>
                <w:rFonts w:ascii="宋体" w:hAnsi="宋体"/>
                <w:kern w:val="0"/>
                <w:sz w:val="24"/>
                <w:highlight w:val="none"/>
              </w:rPr>
            </w:pPr>
          </w:p>
        </w:tc>
        <w:tc>
          <w:tcPr>
            <w:tcW w:w="754" w:type="dxa"/>
          </w:tcPr>
          <w:p>
            <w:pPr>
              <w:autoSpaceDE w:val="0"/>
              <w:autoSpaceDN w:val="0"/>
              <w:adjustRightInd w:val="0"/>
              <w:snapToGrid w:val="0"/>
              <w:jc w:val="left"/>
              <w:rPr>
                <w:rFonts w:ascii="宋体" w:hAnsi="宋体"/>
                <w:kern w:val="0"/>
                <w:sz w:val="24"/>
                <w:highlight w:val="none"/>
              </w:rPr>
            </w:pPr>
          </w:p>
        </w:tc>
        <w:tc>
          <w:tcPr>
            <w:tcW w:w="827" w:type="dxa"/>
          </w:tcPr>
          <w:p>
            <w:pPr>
              <w:autoSpaceDE w:val="0"/>
              <w:autoSpaceDN w:val="0"/>
              <w:adjustRightInd w:val="0"/>
              <w:snapToGrid w:val="0"/>
              <w:jc w:val="left"/>
              <w:rPr>
                <w:rFonts w:ascii="宋体" w:hAnsi="宋体"/>
                <w:kern w:val="0"/>
                <w:sz w:val="24"/>
                <w:highlight w:val="none"/>
              </w:rPr>
            </w:pPr>
          </w:p>
        </w:tc>
        <w:tc>
          <w:tcPr>
            <w:tcW w:w="1359" w:type="dxa"/>
          </w:tcPr>
          <w:p>
            <w:pPr>
              <w:autoSpaceDE w:val="0"/>
              <w:autoSpaceDN w:val="0"/>
              <w:adjustRightInd w:val="0"/>
              <w:snapToGrid w:val="0"/>
              <w:jc w:val="left"/>
              <w:rPr>
                <w:rFonts w:ascii="宋体" w:hAnsi="宋体"/>
                <w:kern w:val="0"/>
                <w:sz w:val="24"/>
                <w:highlight w:val="none"/>
              </w:rPr>
            </w:pPr>
          </w:p>
        </w:tc>
        <w:tc>
          <w:tcPr>
            <w:tcW w:w="1855" w:type="dxa"/>
          </w:tcPr>
          <w:p>
            <w:pPr>
              <w:autoSpaceDE w:val="0"/>
              <w:autoSpaceDN w:val="0"/>
              <w:adjustRightInd w:val="0"/>
              <w:snapToGrid w:val="0"/>
              <w:jc w:val="left"/>
              <w:rPr>
                <w:rFonts w:ascii="宋体" w:hAnsi="宋体"/>
                <w:kern w:val="0"/>
                <w:sz w:val="24"/>
                <w:highlight w:val="none"/>
              </w:rPr>
            </w:pPr>
          </w:p>
        </w:tc>
        <w:tc>
          <w:tcPr>
            <w:tcW w:w="770"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3" w:hRule="exact"/>
        </w:trPr>
        <w:tc>
          <w:tcPr>
            <w:tcW w:w="747" w:type="dxa"/>
          </w:tcPr>
          <w:p>
            <w:pPr>
              <w:autoSpaceDE w:val="0"/>
              <w:autoSpaceDN w:val="0"/>
              <w:adjustRightInd w:val="0"/>
              <w:snapToGrid w:val="0"/>
              <w:jc w:val="left"/>
              <w:rPr>
                <w:rFonts w:ascii="宋体" w:hAnsi="宋体"/>
                <w:kern w:val="0"/>
                <w:sz w:val="24"/>
                <w:highlight w:val="none"/>
              </w:rPr>
            </w:pPr>
          </w:p>
        </w:tc>
        <w:tc>
          <w:tcPr>
            <w:tcW w:w="1219" w:type="dxa"/>
          </w:tcPr>
          <w:p>
            <w:pPr>
              <w:autoSpaceDE w:val="0"/>
              <w:autoSpaceDN w:val="0"/>
              <w:adjustRightInd w:val="0"/>
              <w:snapToGrid w:val="0"/>
              <w:jc w:val="left"/>
              <w:rPr>
                <w:rFonts w:ascii="宋体" w:hAnsi="宋体"/>
                <w:kern w:val="0"/>
                <w:sz w:val="24"/>
                <w:highlight w:val="none"/>
              </w:rPr>
            </w:pPr>
          </w:p>
        </w:tc>
        <w:tc>
          <w:tcPr>
            <w:tcW w:w="852" w:type="dxa"/>
          </w:tcPr>
          <w:p>
            <w:pPr>
              <w:autoSpaceDE w:val="0"/>
              <w:autoSpaceDN w:val="0"/>
              <w:adjustRightInd w:val="0"/>
              <w:snapToGrid w:val="0"/>
              <w:jc w:val="left"/>
              <w:rPr>
                <w:rFonts w:ascii="宋体" w:hAnsi="宋体"/>
                <w:kern w:val="0"/>
                <w:sz w:val="24"/>
                <w:highlight w:val="none"/>
              </w:rPr>
            </w:pPr>
          </w:p>
        </w:tc>
        <w:tc>
          <w:tcPr>
            <w:tcW w:w="1111" w:type="dxa"/>
          </w:tcPr>
          <w:p>
            <w:pPr>
              <w:autoSpaceDE w:val="0"/>
              <w:autoSpaceDN w:val="0"/>
              <w:adjustRightInd w:val="0"/>
              <w:snapToGrid w:val="0"/>
              <w:jc w:val="left"/>
              <w:rPr>
                <w:rFonts w:ascii="宋体" w:hAnsi="宋体"/>
                <w:kern w:val="0"/>
                <w:sz w:val="24"/>
                <w:highlight w:val="none"/>
              </w:rPr>
            </w:pPr>
          </w:p>
        </w:tc>
        <w:tc>
          <w:tcPr>
            <w:tcW w:w="754" w:type="dxa"/>
          </w:tcPr>
          <w:p>
            <w:pPr>
              <w:autoSpaceDE w:val="0"/>
              <w:autoSpaceDN w:val="0"/>
              <w:adjustRightInd w:val="0"/>
              <w:snapToGrid w:val="0"/>
              <w:jc w:val="left"/>
              <w:rPr>
                <w:rFonts w:ascii="宋体" w:hAnsi="宋体"/>
                <w:kern w:val="0"/>
                <w:sz w:val="24"/>
                <w:highlight w:val="none"/>
              </w:rPr>
            </w:pPr>
          </w:p>
        </w:tc>
        <w:tc>
          <w:tcPr>
            <w:tcW w:w="827" w:type="dxa"/>
          </w:tcPr>
          <w:p>
            <w:pPr>
              <w:autoSpaceDE w:val="0"/>
              <w:autoSpaceDN w:val="0"/>
              <w:adjustRightInd w:val="0"/>
              <w:snapToGrid w:val="0"/>
              <w:jc w:val="left"/>
              <w:rPr>
                <w:rFonts w:ascii="宋体" w:hAnsi="宋体"/>
                <w:kern w:val="0"/>
                <w:sz w:val="24"/>
                <w:highlight w:val="none"/>
              </w:rPr>
            </w:pPr>
          </w:p>
        </w:tc>
        <w:tc>
          <w:tcPr>
            <w:tcW w:w="1359" w:type="dxa"/>
          </w:tcPr>
          <w:p>
            <w:pPr>
              <w:autoSpaceDE w:val="0"/>
              <w:autoSpaceDN w:val="0"/>
              <w:adjustRightInd w:val="0"/>
              <w:snapToGrid w:val="0"/>
              <w:jc w:val="left"/>
              <w:rPr>
                <w:rFonts w:ascii="宋体" w:hAnsi="宋体"/>
                <w:kern w:val="0"/>
                <w:sz w:val="24"/>
                <w:highlight w:val="none"/>
              </w:rPr>
            </w:pPr>
          </w:p>
        </w:tc>
        <w:tc>
          <w:tcPr>
            <w:tcW w:w="1855" w:type="dxa"/>
          </w:tcPr>
          <w:p>
            <w:pPr>
              <w:autoSpaceDE w:val="0"/>
              <w:autoSpaceDN w:val="0"/>
              <w:adjustRightInd w:val="0"/>
              <w:snapToGrid w:val="0"/>
              <w:jc w:val="left"/>
              <w:rPr>
                <w:rFonts w:ascii="宋体" w:hAnsi="宋体"/>
                <w:kern w:val="0"/>
                <w:sz w:val="24"/>
                <w:highlight w:val="none"/>
              </w:rPr>
            </w:pPr>
          </w:p>
        </w:tc>
        <w:tc>
          <w:tcPr>
            <w:tcW w:w="770" w:type="dxa"/>
          </w:tcPr>
          <w:p>
            <w:pPr>
              <w:autoSpaceDE w:val="0"/>
              <w:autoSpaceDN w:val="0"/>
              <w:adjustRightInd w:val="0"/>
              <w:snapToGrid w:val="0"/>
              <w:jc w:val="left"/>
              <w:rPr>
                <w:rFonts w:ascii="宋体" w:hAnsi="宋体"/>
                <w:kern w:val="0"/>
                <w:sz w:val="24"/>
                <w:highlight w:val="none"/>
              </w:rPr>
            </w:pPr>
          </w:p>
        </w:tc>
      </w:tr>
    </w:tbl>
    <w:p>
      <w:pPr>
        <w:spacing w:line="20" w:lineRule="exact"/>
        <w:rPr>
          <w:rFonts w:ascii="宋体" w:hAnsi="宋体"/>
          <w:highlight w:val="none"/>
        </w:rPr>
      </w:pPr>
    </w:p>
    <w:p>
      <w:pPr>
        <w:jc w:val="center"/>
        <w:rPr>
          <w:rFonts w:ascii="宋体" w:hAnsi="宋体"/>
          <w:b/>
          <w:highlight w:val="none"/>
        </w:rPr>
      </w:pPr>
      <w:bookmarkStart w:id="2304" w:name="_Toc430530541"/>
      <w:bookmarkStart w:id="2305" w:name="_Toc277082652"/>
      <w:bookmarkStart w:id="2306" w:name="_Toc287607878"/>
      <w:bookmarkStart w:id="2307" w:name="_Toc287620825"/>
      <w:bookmarkStart w:id="2308" w:name="_Toc224103506"/>
      <w:r>
        <w:rPr>
          <w:rFonts w:ascii="宋体" w:hAnsi="宋体"/>
          <w:sz w:val="28"/>
          <w:highlight w:val="none"/>
        </w:rPr>
        <w:br w:type="page"/>
      </w:r>
      <w:bookmarkStart w:id="2309" w:name="_Toc509218859"/>
      <w:bookmarkStart w:id="2310" w:name="_Toc534185836"/>
      <w:r>
        <w:rPr>
          <w:sz w:val="32"/>
          <w:szCs w:val="32"/>
          <w:highlight w:val="none"/>
        </w:rPr>
        <w:t>附表三：劳动力计划表</w:t>
      </w:r>
      <w:bookmarkEnd w:id="2304"/>
      <w:bookmarkEnd w:id="2305"/>
      <w:bookmarkEnd w:id="2306"/>
      <w:bookmarkEnd w:id="2307"/>
      <w:bookmarkEnd w:id="2308"/>
      <w:bookmarkEnd w:id="2309"/>
      <w:bookmarkEnd w:id="2310"/>
    </w:p>
    <w:p>
      <w:pPr>
        <w:autoSpaceDE w:val="0"/>
        <w:autoSpaceDN w:val="0"/>
        <w:adjustRightInd w:val="0"/>
        <w:snapToGrid w:val="0"/>
        <w:spacing w:line="360" w:lineRule="auto"/>
        <w:ind w:right="210"/>
        <w:jc w:val="right"/>
        <w:rPr>
          <w:rFonts w:ascii="宋体" w:hAnsi="宋体"/>
          <w:kern w:val="0"/>
          <w:szCs w:val="21"/>
          <w:highlight w:val="none"/>
        </w:rPr>
      </w:pPr>
      <w:r>
        <w:rPr>
          <w:rFonts w:ascii="宋体" w:hAnsi="宋体"/>
          <w:kern w:val="0"/>
          <w:szCs w:val="21"/>
          <w:highlight w:val="none"/>
        </w:rPr>
        <w:t>单位：人</w:t>
      </w:r>
    </w:p>
    <w:tbl>
      <w:tblPr>
        <w:tblStyle w:val="45"/>
        <w:tblW w:w="9498"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453"/>
        <w:gridCol w:w="1186"/>
        <w:gridCol w:w="1188"/>
        <w:gridCol w:w="1186"/>
        <w:gridCol w:w="1188"/>
        <w:gridCol w:w="1186"/>
        <w:gridCol w:w="118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restart"/>
            <w:vAlign w:val="center"/>
          </w:tcPr>
          <w:p>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工种</w:t>
            </w:r>
          </w:p>
        </w:tc>
        <w:tc>
          <w:tcPr>
            <w:tcW w:w="8574" w:type="dxa"/>
            <w:gridSpan w:val="7"/>
            <w:vAlign w:val="center"/>
          </w:tcPr>
          <w:p>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按工程施工阶段投入劳动力情况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vMerge w:val="continue"/>
          </w:tcPr>
          <w:p>
            <w:pPr>
              <w:autoSpaceDE w:val="0"/>
              <w:autoSpaceDN w:val="0"/>
              <w:adjustRightInd w:val="0"/>
              <w:snapToGrid w:val="0"/>
              <w:jc w:val="left"/>
              <w:rPr>
                <w:rFonts w:ascii="宋体" w:hAnsi="宋体"/>
                <w:kern w:val="0"/>
                <w:sz w:val="24"/>
                <w:highlight w:val="none"/>
              </w:rPr>
            </w:pPr>
          </w:p>
        </w:tc>
        <w:tc>
          <w:tcPr>
            <w:tcW w:w="1453"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7"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highlight w:val="none"/>
              </w:rPr>
            </w:pPr>
          </w:p>
        </w:tc>
        <w:tc>
          <w:tcPr>
            <w:tcW w:w="1453"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7"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highlight w:val="none"/>
              </w:rPr>
            </w:pPr>
          </w:p>
        </w:tc>
        <w:tc>
          <w:tcPr>
            <w:tcW w:w="1453"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7"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highlight w:val="none"/>
              </w:rPr>
            </w:pPr>
          </w:p>
        </w:tc>
        <w:tc>
          <w:tcPr>
            <w:tcW w:w="1453"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7"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highlight w:val="none"/>
              </w:rPr>
            </w:pPr>
          </w:p>
        </w:tc>
        <w:tc>
          <w:tcPr>
            <w:tcW w:w="1453"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7"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highlight w:val="none"/>
              </w:rPr>
            </w:pPr>
          </w:p>
        </w:tc>
        <w:tc>
          <w:tcPr>
            <w:tcW w:w="1453"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7"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highlight w:val="none"/>
              </w:rPr>
            </w:pPr>
          </w:p>
        </w:tc>
        <w:tc>
          <w:tcPr>
            <w:tcW w:w="1453"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7"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highlight w:val="none"/>
              </w:rPr>
            </w:pPr>
          </w:p>
        </w:tc>
        <w:tc>
          <w:tcPr>
            <w:tcW w:w="1453"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7"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highlight w:val="none"/>
              </w:rPr>
            </w:pPr>
          </w:p>
        </w:tc>
        <w:tc>
          <w:tcPr>
            <w:tcW w:w="1453"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7"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highlight w:val="none"/>
              </w:rPr>
            </w:pPr>
          </w:p>
        </w:tc>
        <w:tc>
          <w:tcPr>
            <w:tcW w:w="1453"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7"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highlight w:val="none"/>
              </w:rPr>
            </w:pPr>
          </w:p>
        </w:tc>
        <w:tc>
          <w:tcPr>
            <w:tcW w:w="1453"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7"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highlight w:val="none"/>
              </w:rPr>
            </w:pPr>
          </w:p>
        </w:tc>
        <w:tc>
          <w:tcPr>
            <w:tcW w:w="1453"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7"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highlight w:val="none"/>
              </w:rPr>
            </w:pPr>
          </w:p>
        </w:tc>
        <w:tc>
          <w:tcPr>
            <w:tcW w:w="1453"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7"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highlight w:val="none"/>
              </w:rPr>
            </w:pPr>
          </w:p>
        </w:tc>
        <w:tc>
          <w:tcPr>
            <w:tcW w:w="1453"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7"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highlight w:val="none"/>
              </w:rPr>
            </w:pPr>
          </w:p>
        </w:tc>
        <w:tc>
          <w:tcPr>
            <w:tcW w:w="1453"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7"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highlight w:val="none"/>
              </w:rPr>
            </w:pPr>
          </w:p>
        </w:tc>
        <w:tc>
          <w:tcPr>
            <w:tcW w:w="1453"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7"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highlight w:val="none"/>
              </w:rPr>
            </w:pPr>
          </w:p>
        </w:tc>
        <w:tc>
          <w:tcPr>
            <w:tcW w:w="1453"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7"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highlight w:val="none"/>
              </w:rPr>
            </w:pPr>
          </w:p>
        </w:tc>
        <w:tc>
          <w:tcPr>
            <w:tcW w:w="1453"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7"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highlight w:val="none"/>
              </w:rPr>
            </w:pPr>
          </w:p>
        </w:tc>
        <w:tc>
          <w:tcPr>
            <w:tcW w:w="1453"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7"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highlight w:val="none"/>
              </w:rPr>
            </w:pPr>
          </w:p>
        </w:tc>
        <w:tc>
          <w:tcPr>
            <w:tcW w:w="1453"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7"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highlight w:val="none"/>
              </w:rPr>
            </w:pPr>
          </w:p>
        </w:tc>
        <w:tc>
          <w:tcPr>
            <w:tcW w:w="1453"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7"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highlight w:val="none"/>
              </w:rPr>
            </w:pPr>
          </w:p>
        </w:tc>
        <w:tc>
          <w:tcPr>
            <w:tcW w:w="1453"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7"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highlight w:val="none"/>
              </w:rPr>
            </w:pPr>
          </w:p>
        </w:tc>
        <w:tc>
          <w:tcPr>
            <w:tcW w:w="1453"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7"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highlight w:val="none"/>
              </w:rPr>
            </w:pPr>
          </w:p>
        </w:tc>
        <w:tc>
          <w:tcPr>
            <w:tcW w:w="1453"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7"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2" w:hRule="exact"/>
        </w:trPr>
        <w:tc>
          <w:tcPr>
            <w:tcW w:w="924" w:type="dxa"/>
          </w:tcPr>
          <w:p>
            <w:pPr>
              <w:autoSpaceDE w:val="0"/>
              <w:autoSpaceDN w:val="0"/>
              <w:adjustRightInd w:val="0"/>
              <w:snapToGrid w:val="0"/>
              <w:jc w:val="left"/>
              <w:rPr>
                <w:rFonts w:ascii="宋体" w:hAnsi="宋体"/>
                <w:kern w:val="0"/>
                <w:sz w:val="24"/>
                <w:highlight w:val="none"/>
              </w:rPr>
            </w:pPr>
          </w:p>
        </w:tc>
        <w:tc>
          <w:tcPr>
            <w:tcW w:w="1453"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8" w:type="dxa"/>
          </w:tcPr>
          <w:p>
            <w:pPr>
              <w:autoSpaceDE w:val="0"/>
              <w:autoSpaceDN w:val="0"/>
              <w:adjustRightInd w:val="0"/>
              <w:snapToGrid w:val="0"/>
              <w:jc w:val="left"/>
              <w:rPr>
                <w:rFonts w:ascii="宋体" w:hAnsi="宋体"/>
                <w:kern w:val="0"/>
                <w:sz w:val="24"/>
                <w:highlight w:val="none"/>
              </w:rPr>
            </w:pPr>
          </w:p>
        </w:tc>
        <w:tc>
          <w:tcPr>
            <w:tcW w:w="1186" w:type="dxa"/>
          </w:tcPr>
          <w:p>
            <w:pPr>
              <w:autoSpaceDE w:val="0"/>
              <w:autoSpaceDN w:val="0"/>
              <w:adjustRightInd w:val="0"/>
              <w:snapToGrid w:val="0"/>
              <w:jc w:val="left"/>
              <w:rPr>
                <w:rFonts w:ascii="宋体" w:hAnsi="宋体"/>
                <w:kern w:val="0"/>
                <w:sz w:val="24"/>
                <w:highlight w:val="none"/>
              </w:rPr>
            </w:pPr>
          </w:p>
        </w:tc>
        <w:tc>
          <w:tcPr>
            <w:tcW w:w="1187" w:type="dxa"/>
          </w:tcPr>
          <w:p>
            <w:pPr>
              <w:autoSpaceDE w:val="0"/>
              <w:autoSpaceDN w:val="0"/>
              <w:adjustRightInd w:val="0"/>
              <w:snapToGrid w:val="0"/>
              <w:jc w:val="left"/>
              <w:rPr>
                <w:rFonts w:ascii="宋体" w:hAnsi="宋体"/>
                <w:kern w:val="0"/>
                <w:sz w:val="24"/>
                <w:highlight w:val="none"/>
              </w:rPr>
            </w:pPr>
          </w:p>
        </w:tc>
      </w:tr>
    </w:tbl>
    <w:p>
      <w:pPr>
        <w:autoSpaceDE w:val="0"/>
        <w:autoSpaceDN w:val="0"/>
        <w:adjustRightInd w:val="0"/>
        <w:snapToGrid w:val="0"/>
        <w:spacing w:line="20" w:lineRule="exact"/>
        <w:jc w:val="left"/>
        <w:rPr>
          <w:rFonts w:ascii="宋体" w:hAnsi="宋体"/>
          <w:kern w:val="0"/>
          <w:highlight w:val="none"/>
        </w:rPr>
      </w:pPr>
    </w:p>
    <w:p>
      <w:pPr>
        <w:jc w:val="center"/>
        <w:rPr>
          <w:rFonts w:ascii="宋体" w:hAnsi="宋体"/>
          <w:b/>
          <w:highlight w:val="none"/>
        </w:rPr>
      </w:pPr>
      <w:bookmarkStart w:id="2311" w:name="_Toc430530542"/>
      <w:r>
        <w:rPr>
          <w:rFonts w:ascii="宋体" w:hAnsi="宋体"/>
          <w:sz w:val="28"/>
          <w:highlight w:val="none"/>
        </w:rPr>
        <w:br w:type="page"/>
      </w:r>
      <w:bookmarkStart w:id="2312" w:name="_Toc534185837"/>
      <w:bookmarkStart w:id="2313" w:name="_Toc509218860"/>
      <w:r>
        <w:rPr>
          <w:sz w:val="32"/>
          <w:szCs w:val="32"/>
          <w:highlight w:val="none"/>
        </w:rPr>
        <w:t>附表四：计划开、竣工日期和施工进度网络图</w:t>
      </w:r>
      <w:bookmarkEnd w:id="2291"/>
      <w:bookmarkEnd w:id="2292"/>
      <w:bookmarkEnd w:id="2293"/>
      <w:bookmarkEnd w:id="2294"/>
      <w:bookmarkEnd w:id="2311"/>
      <w:bookmarkEnd w:id="2312"/>
      <w:bookmarkEnd w:id="2313"/>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ind w:firstLine="420"/>
        <w:jc w:val="left"/>
        <w:rPr>
          <w:rFonts w:ascii="宋体" w:hAnsi="宋体"/>
          <w:kern w:val="0"/>
          <w:szCs w:val="21"/>
          <w:highlight w:val="none"/>
        </w:rPr>
      </w:pPr>
      <w:r>
        <w:rPr>
          <w:rFonts w:ascii="宋体" w:hAnsi="宋体"/>
          <w:kern w:val="0"/>
          <w:szCs w:val="21"/>
          <w:highlight w:val="none"/>
        </w:rPr>
        <w:t xml:space="preserve">1. </w:t>
      </w:r>
      <w:r>
        <w:rPr>
          <w:rFonts w:ascii="宋体" w:hAnsi="宋体"/>
          <w:spacing w:val="1"/>
          <w:kern w:val="0"/>
          <w:szCs w:val="21"/>
          <w:highlight w:val="none"/>
        </w:rPr>
        <w:t>投标人</w:t>
      </w:r>
      <w:r>
        <w:rPr>
          <w:rFonts w:hint="eastAsia" w:ascii="宋体" w:hAnsi="宋体"/>
          <w:spacing w:val="1"/>
          <w:kern w:val="0"/>
          <w:szCs w:val="21"/>
          <w:highlight w:val="none"/>
          <w:lang w:val="en-US" w:eastAsia="zh-CN"/>
        </w:rPr>
        <w:t>可</w:t>
      </w:r>
      <w:r>
        <w:rPr>
          <w:rFonts w:ascii="宋体" w:hAnsi="宋体"/>
          <w:spacing w:val="1"/>
          <w:kern w:val="0"/>
          <w:szCs w:val="21"/>
          <w:highlight w:val="none"/>
        </w:rPr>
        <w:t>递交</w:t>
      </w:r>
      <w:r>
        <w:rPr>
          <w:rFonts w:ascii="宋体" w:hAnsi="宋体"/>
          <w:spacing w:val="2"/>
          <w:kern w:val="0"/>
          <w:szCs w:val="21"/>
          <w:highlight w:val="none"/>
        </w:rPr>
        <w:t>施</w:t>
      </w:r>
      <w:r>
        <w:rPr>
          <w:rFonts w:ascii="宋体" w:hAnsi="宋体"/>
          <w:spacing w:val="1"/>
          <w:kern w:val="0"/>
          <w:szCs w:val="21"/>
          <w:highlight w:val="none"/>
        </w:rPr>
        <w:t>工</w:t>
      </w:r>
      <w:r>
        <w:rPr>
          <w:rFonts w:ascii="宋体" w:hAnsi="宋体"/>
          <w:spacing w:val="2"/>
          <w:kern w:val="0"/>
          <w:szCs w:val="21"/>
          <w:highlight w:val="none"/>
        </w:rPr>
        <w:t>进</w:t>
      </w:r>
      <w:r>
        <w:rPr>
          <w:rFonts w:ascii="宋体" w:hAnsi="宋体"/>
          <w:spacing w:val="1"/>
          <w:kern w:val="0"/>
          <w:szCs w:val="21"/>
          <w:highlight w:val="none"/>
        </w:rPr>
        <w:t>度网</w:t>
      </w:r>
      <w:r>
        <w:rPr>
          <w:rFonts w:ascii="宋体" w:hAnsi="宋体"/>
          <w:spacing w:val="2"/>
          <w:kern w:val="0"/>
          <w:szCs w:val="21"/>
          <w:highlight w:val="none"/>
        </w:rPr>
        <w:t>络</w:t>
      </w:r>
      <w:r>
        <w:rPr>
          <w:rFonts w:ascii="宋体" w:hAnsi="宋体"/>
          <w:spacing w:val="1"/>
          <w:kern w:val="0"/>
          <w:szCs w:val="21"/>
          <w:highlight w:val="none"/>
        </w:rPr>
        <w:t>图</w:t>
      </w:r>
      <w:r>
        <w:rPr>
          <w:rFonts w:ascii="宋体" w:hAnsi="宋体"/>
          <w:spacing w:val="2"/>
          <w:kern w:val="0"/>
          <w:szCs w:val="21"/>
          <w:highlight w:val="none"/>
        </w:rPr>
        <w:t>或</w:t>
      </w:r>
      <w:r>
        <w:rPr>
          <w:rFonts w:ascii="宋体" w:hAnsi="宋体"/>
          <w:spacing w:val="1"/>
          <w:kern w:val="0"/>
          <w:szCs w:val="21"/>
          <w:highlight w:val="none"/>
        </w:rPr>
        <w:t>施工</w:t>
      </w:r>
      <w:r>
        <w:rPr>
          <w:rFonts w:ascii="宋体" w:hAnsi="宋体"/>
          <w:spacing w:val="2"/>
          <w:kern w:val="0"/>
          <w:szCs w:val="21"/>
          <w:highlight w:val="none"/>
        </w:rPr>
        <w:t>进</w:t>
      </w:r>
      <w:r>
        <w:rPr>
          <w:rFonts w:ascii="宋体" w:hAnsi="宋体"/>
          <w:spacing w:val="1"/>
          <w:kern w:val="0"/>
          <w:szCs w:val="21"/>
          <w:highlight w:val="none"/>
        </w:rPr>
        <w:t>度</w:t>
      </w:r>
      <w:r>
        <w:rPr>
          <w:rFonts w:ascii="宋体" w:hAnsi="宋体"/>
          <w:spacing w:val="2"/>
          <w:kern w:val="0"/>
          <w:szCs w:val="21"/>
          <w:highlight w:val="none"/>
        </w:rPr>
        <w:t>表</w:t>
      </w:r>
      <w:r>
        <w:rPr>
          <w:rFonts w:ascii="宋体" w:hAnsi="宋体"/>
          <w:spacing w:val="1"/>
          <w:kern w:val="0"/>
          <w:szCs w:val="21"/>
          <w:highlight w:val="none"/>
        </w:rPr>
        <w:t>，说</w:t>
      </w:r>
      <w:r>
        <w:rPr>
          <w:rFonts w:ascii="宋体" w:hAnsi="宋体"/>
          <w:spacing w:val="2"/>
          <w:kern w:val="0"/>
          <w:szCs w:val="21"/>
          <w:highlight w:val="none"/>
        </w:rPr>
        <w:t>明</w:t>
      </w:r>
      <w:r>
        <w:rPr>
          <w:rFonts w:ascii="宋体" w:hAnsi="宋体"/>
          <w:spacing w:val="1"/>
          <w:kern w:val="0"/>
          <w:szCs w:val="21"/>
          <w:highlight w:val="none"/>
        </w:rPr>
        <w:t>按</w:t>
      </w:r>
      <w:r>
        <w:rPr>
          <w:rFonts w:ascii="宋体" w:hAnsi="宋体"/>
          <w:spacing w:val="2"/>
          <w:kern w:val="0"/>
          <w:szCs w:val="21"/>
          <w:highlight w:val="none"/>
        </w:rPr>
        <w:t>招</w:t>
      </w:r>
      <w:r>
        <w:rPr>
          <w:rFonts w:ascii="宋体" w:hAnsi="宋体"/>
          <w:spacing w:val="1"/>
          <w:kern w:val="0"/>
          <w:szCs w:val="21"/>
          <w:highlight w:val="none"/>
        </w:rPr>
        <w:t>标文</w:t>
      </w:r>
      <w:r>
        <w:rPr>
          <w:rFonts w:ascii="宋体" w:hAnsi="宋体"/>
          <w:spacing w:val="2"/>
          <w:kern w:val="0"/>
          <w:szCs w:val="21"/>
          <w:highlight w:val="none"/>
        </w:rPr>
        <w:t>件</w:t>
      </w:r>
      <w:r>
        <w:rPr>
          <w:rFonts w:ascii="宋体" w:hAnsi="宋体"/>
          <w:spacing w:val="1"/>
          <w:kern w:val="0"/>
          <w:szCs w:val="21"/>
          <w:highlight w:val="none"/>
        </w:rPr>
        <w:t>要</w:t>
      </w:r>
      <w:r>
        <w:rPr>
          <w:rFonts w:ascii="宋体" w:hAnsi="宋体"/>
          <w:spacing w:val="2"/>
          <w:kern w:val="0"/>
          <w:szCs w:val="21"/>
          <w:highlight w:val="none"/>
        </w:rPr>
        <w:t>求</w:t>
      </w:r>
      <w:r>
        <w:rPr>
          <w:rFonts w:ascii="宋体" w:hAnsi="宋体"/>
          <w:spacing w:val="1"/>
          <w:kern w:val="0"/>
          <w:szCs w:val="21"/>
          <w:highlight w:val="none"/>
        </w:rPr>
        <w:t>的计</w:t>
      </w:r>
      <w:r>
        <w:rPr>
          <w:rFonts w:ascii="宋体" w:hAnsi="宋体"/>
          <w:spacing w:val="2"/>
          <w:kern w:val="0"/>
          <w:szCs w:val="21"/>
          <w:highlight w:val="none"/>
        </w:rPr>
        <w:t>划</w:t>
      </w:r>
      <w:r>
        <w:rPr>
          <w:rFonts w:ascii="宋体" w:hAnsi="宋体"/>
          <w:spacing w:val="1"/>
          <w:kern w:val="0"/>
          <w:szCs w:val="21"/>
          <w:highlight w:val="none"/>
        </w:rPr>
        <w:t>工</w:t>
      </w:r>
      <w:r>
        <w:rPr>
          <w:rFonts w:ascii="宋体" w:hAnsi="宋体"/>
          <w:spacing w:val="4"/>
          <w:kern w:val="0"/>
          <w:szCs w:val="21"/>
          <w:highlight w:val="none"/>
        </w:rPr>
        <w:t>期</w:t>
      </w:r>
      <w:r>
        <w:rPr>
          <w:rFonts w:ascii="宋体" w:hAnsi="宋体"/>
          <w:spacing w:val="2"/>
          <w:kern w:val="0"/>
          <w:szCs w:val="21"/>
          <w:highlight w:val="none"/>
        </w:rPr>
        <w:t>进</w:t>
      </w:r>
      <w:r>
        <w:rPr>
          <w:rFonts w:ascii="宋体" w:hAnsi="宋体"/>
          <w:spacing w:val="1"/>
          <w:kern w:val="0"/>
          <w:szCs w:val="21"/>
          <w:highlight w:val="none"/>
        </w:rPr>
        <w:t>行</w:t>
      </w:r>
      <w:r>
        <w:rPr>
          <w:rFonts w:ascii="宋体" w:hAnsi="宋体"/>
          <w:kern w:val="0"/>
          <w:szCs w:val="21"/>
          <w:highlight w:val="none"/>
        </w:rPr>
        <w:t>施工的各个关键日期。</w:t>
      </w:r>
    </w:p>
    <w:p>
      <w:pPr>
        <w:autoSpaceDE w:val="0"/>
        <w:autoSpaceDN w:val="0"/>
        <w:adjustRightInd w:val="0"/>
        <w:snapToGrid w:val="0"/>
        <w:spacing w:line="360" w:lineRule="auto"/>
        <w:ind w:firstLine="424" w:firstLineChars="202"/>
        <w:jc w:val="left"/>
        <w:rPr>
          <w:rFonts w:ascii="宋体" w:hAnsi="宋体"/>
          <w:kern w:val="0"/>
          <w:szCs w:val="21"/>
          <w:highlight w:val="none"/>
        </w:rPr>
      </w:pPr>
      <w:r>
        <w:rPr>
          <w:rFonts w:ascii="宋体" w:hAnsi="宋体"/>
          <w:kern w:val="0"/>
          <w:szCs w:val="21"/>
          <w:highlight w:val="none"/>
        </w:rPr>
        <w:t>2.施工进</w:t>
      </w:r>
      <w:r>
        <w:rPr>
          <w:rFonts w:ascii="宋体" w:hAnsi="宋体"/>
          <w:spacing w:val="-1"/>
          <w:kern w:val="0"/>
          <w:szCs w:val="21"/>
          <w:highlight w:val="none"/>
        </w:rPr>
        <w:t>度</w:t>
      </w:r>
      <w:r>
        <w:rPr>
          <w:rFonts w:ascii="宋体" w:hAnsi="宋体"/>
          <w:kern w:val="0"/>
          <w:szCs w:val="21"/>
          <w:highlight w:val="none"/>
        </w:rPr>
        <w:t>表可采用网络图（或横道图）表示。</w:t>
      </w:r>
    </w:p>
    <w:p>
      <w:pPr>
        <w:autoSpaceDE w:val="0"/>
        <w:autoSpaceDN w:val="0"/>
        <w:adjustRightInd w:val="0"/>
        <w:snapToGrid w:val="0"/>
        <w:spacing w:line="360" w:lineRule="auto"/>
        <w:jc w:val="left"/>
        <w:rPr>
          <w:rFonts w:ascii="宋体" w:hAnsi="宋体"/>
          <w:kern w:val="0"/>
          <w:sz w:val="24"/>
          <w:highlight w:val="none"/>
        </w:rPr>
      </w:pPr>
    </w:p>
    <w:p>
      <w:pPr>
        <w:jc w:val="center"/>
        <w:rPr>
          <w:rFonts w:ascii="宋体" w:hAnsi="宋体"/>
          <w:sz w:val="28"/>
          <w:highlight w:val="none"/>
        </w:rPr>
      </w:pPr>
      <w:bookmarkStart w:id="2314" w:name="_Toc430530543"/>
      <w:bookmarkStart w:id="2315" w:name="_Toc277082654"/>
      <w:bookmarkStart w:id="2316" w:name="_Toc287607880"/>
      <w:bookmarkStart w:id="2317" w:name="_Toc224103508"/>
      <w:bookmarkStart w:id="2318" w:name="_Toc287620827"/>
      <w:r>
        <w:rPr>
          <w:rFonts w:ascii="宋体" w:hAnsi="宋体"/>
          <w:sz w:val="28"/>
          <w:highlight w:val="none"/>
        </w:rPr>
        <w:br w:type="page"/>
      </w:r>
      <w:bookmarkStart w:id="2319" w:name="_Toc534185838"/>
      <w:bookmarkStart w:id="2320" w:name="_Toc509218861"/>
      <w:r>
        <w:rPr>
          <w:sz w:val="32"/>
          <w:szCs w:val="32"/>
          <w:highlight w:val="none"/>
        </w:rPr>
        <w:t>附表五：施工总平面图</w:t>
      </w:r>
      <w:bookmarkEnd w:id="2314"/>
      <w:bookmarkEnd w:id="2315"/>
      <w:bookmarkEnd w:id="2316"/>
      <w:bookmarkEnd w:id="2317"/>
      <w:bookmarkEnd w:id="2318"/>
      <w:bookmarkEnd w:id="2319"/>
      <w:bookmarkEnd w:id="2320"/>
    </w:p>
    <w:p>
      <w:pPr>
        <w:autoSpaceDE w:val="0"/>
        <w:autoSpaceDN w:val="0"/>
        <w:adjustRightInd w:val="0"/>
        <w:snapToGrid w:val="0"/>
        <w:spacing w:line="360" w:lineRule="auto"/>
        <w:jc w:val="left"/>
        <w:rPr>
          <w:rFonts w:ascii="宋体" w:hAnsi="宋体"/>
          <w:kern w:val="0"/>
          <w:sz w:val="20"/>
          <w:szCs w:val="20"/>
          <w:highlight w:val="none"/>
        </w:rPr>
      </w:pPr>
    </w:p>
    <w:p>
      <w:pPr>
        <w:autoSpaceDE w:val="0"/>
        <w:autoSpaceDN w:val="0"/>
        <w:adjustRightInd w:val="0"/>
        <w:snapToGrid w:val="0"/>
        <w:spacing w:line="360" w:lineRule="auto"/>
        <w:ind w:firstLine="424" w:firstLineChars="202"/>
        <w:jc w:val="left"/>
        <w:rPr>
          <w:rFonts w:ascii="宋体" w:hAnsi="宋体"/>
          <w:kern w:val="0"/>
          <w:szCs w:val="21"/>
          <w:highlight w:val="none"/>
        </w:rPr>
      </w:pPr>
      <w:r>
        <w:rPr>
          <w:rFonts w:ascii="宋体" w:hAnsi="宋体"/>
          <w:kern w:val="0"/>
          <w:szCs w:val="21"/>
          <w:highlight w:val="none"/>
        </w:rPr>
        <w:t>投标人</w:t>
      </w:r>
      <w:r>
        <w:rPr>
          <w:rFonts w:hint="eastAsia" w:ascii="宋体" w:hAnsi="宋体"/>
          <w:kern w:val="0"/>
          <w:szCs w:val="21"/>
          <w:highlight w:val="none"/>
          <w:lang w:val="en-US" w:eastAsia="zh-CN"/>
        </w:rPr>
        <w:t>可</w:t>
      </w:r>
      <w:r>
        <w:rPr>
          <w:rFonts w:ascii="宋体" w:hAnsi="宋体"/>
          <w:kern w:val="0"/>
          <w:szCs w:val="21"/>
          <w:highlight w:val="none"/>
        </w:rPr>
        <w:t>递交一份施工总平面图</w:t>
      </w:r>
      <w:r>
        <w:rPr>
          <w:rFonts w:ascii="宋体" w:hAnsi="宋体"/>
          <w:spacing w:val="-47"/>
          <w:kern w:val="0"/>
          <w:szCs w:val="21"/>
          <w:highlight w:val="none"/>
        </w:rPr>
        <w:t>，</w:t>
      </w:r>
      <w:r>
        <w:rPr>
          <w:rFonts w:ascii="宋体" w:hAnsi="宋体"/>
          <w:kern w:val="0"/>
          <w:szCs w:val="21"/>
          <w:highlight w:val="none"/>
        </w:rPr>
        <w:t>绘出现场临时设施布置图表并附文字说明</w:t>
      </w:r>
      <w:r>
        <w:rPr>
          <w:rFonts w:ascii="宋体" w:hAnsi="宋体"/>
          <w:spacing w:val="-47"/>
          <w:kern w:val="0"/>
          <w:szCs w:val="21"/>
          <w:highlight w:val="none"/>
        </w:rPr>
        <w:t>，</w:t>
      </w:r>
      <w:r>
        <w:rPr>
          <w:rFonts w:ascii="宋体" w:hAnsi="宋体"/>
          <w:kern w:val="0"/>
          <w:szCs w:val="21"/>
          <w:highlight w:val="none"/>
        </w:rPr>
        <w:t>说明临时 设施</w:t>
      </w:r>
      <w:r>
        <w:rPr>
          <w:rFonts w:ascii="宋体" w:hAnsi="宋体"/>
          <w:spacing w:val="-11"/>
          <w:kern w:val="0"/>
          <w:szCs w:val="21"/>
          <w:highlight w:val="none"/>
        </w:rPr>
        <w:t>、</w:t>
      </w:r>
      <w:r>
        <w:rPr>
          <w:rFonts w:ascii="宋体" w:hAnsi="宋体"/>
          <w:kern w:val="0"/>
          <w:szCs w:val="21"/>
          <w:highlight w:val="none"/>
        </w:rPr>
        <w:t>加工车间</w:t>
      </w:r>
      <w:r>
        <w:rPr>
          <w:rFonts w:ascii="宋体" w:hAnsi="宋体"/>
          <w:spacing w:val="-11"/>
          <w:kern w:val="0"/>
          <w:szCs w:val="21"/>
          <w:highlight w:val="none"/>
        </w:rPr>
        <w:t>、</w:t>
      </w:r>
      <w:r>
        <w:rPr>
          <w:rFonts w:ascii="宋体" w:hAnsi="宋体"/>
          <w:kern w:val="0"/>
          <w:szCs w:val="21"/>
          <w:highlight w:val="none"/>
        </w:rPr>
        <w:t>现场办公</w:t>
      </w:r>
      <w:r>
        <w:rPr>
          <w:rFonts w:ascii="宋体" w:hAnsi="宋体"/>
          <w:spacing w:val="-11"/>
          <w:kern w:val="0"/>
          <w:szCs w:val="21"/>
          <w:highlight w:val="none"/>
        </w:rPr>
        <w:t>、</w:t>
      </w:r>
      <w:r>
        <w:rPr>
          <w:rFonts w:ascii="宋体" w:hAnsi="宋体"/>
          <w:kern w:val="0"/>
          <w:szCs w:val="21"/>
          <w:highlight w:val="none"/>
        </w:rPr>
        <w:t>设备及仓储</w:t>
      </w:r>
      <w:r>
        <w:rPr>
          <w:rFonts w:ascii="宋体" w:hAnsi="宋体"/>
          <w:spacing w:val="-11"/>
          <w:kern w:val="0"/>
          <w:szCs w:val="21"/>
          <w:highlight w:val="none"/>
        </w:rPr>
        <w:t>、</w:t>
      </w:r>
      <w:r>
        <w:rPr>
          <w:rFonts w:ascii="宋体" w:hAnsi="宋体"/>
          <w:kern w:val="0"/>
          <w:szCs w:val="21"/>
          <w:highlight w:val="none"/>
        </w:rPr>
        <w:t>供电</w:t>
      </w:r>
      <w:r>
        <w:rPr>
          <w:rFonts w:ascii="宋体" w:hAnsi="宋体"/>
          <w:spacing w:val="-11"/>
          <w:kern w:val="0"/>
          <w:szCs w:val="21"/>
          <w:highlight w:val="none"/>
        </w:rPr>
        <w:t>、</w:t>
      </w:r>
      <w:r>
        <w:rPr>
          <w:rFonts w:ascii="宋体" w:hAnsi="宋体"/>
          <w:kern w:val="0"/>
          <w:szCs w:val="21"/>
          <w:highlight w:val="none"/>
        </w:rPr>
        <w:t>供水</w:t>
      </w:r>
      <w:r>
        <w:rPr>
          <w:rFonts w:ascii="宋体" w:hAnsi="宋体"/>
          <w:spacing w:val="-10"/>
          <w:kern w:val="0"/>
          <w:szCs w:val="21"/>
          <w:highlight w:val="none"/>
        </w:rPr>
        <w:t>、</w:t>
      </w:r>
      <w:r>
        <w:rPr>
          <w:rFonts w:ascii="宋体" w:hAnsi="宋体"/>
          <w:kern w:val="0"/>
          <w:szCs w:val="21"/>
          <w:highlight w:val="none"/>
        </w:rPr>
        <w:t>卫生</w:t>
      </w:r>
      <w:r>
        <w:rPr>
          <w:rFonts w:ascii="宋体" w:hAnsi="宋体"/>
          <w:spacing w:val="-11"/>
          <w:kern w:val="0"/>
          <w:szCs w:val="21"/>
          <w:highlight w:val="none"/>
        </w:rPr>
        <w:t>、</w:t>
      </w:r>
      <w:r>
        <w:rPr>
          <w:rFonts w:ascii="宋体" w:hAnsi="宋体"/>
          <w:kern w:val="0"/>
          <w:szCs w:val="21"/>
          <w:highlight w:val="none"/>
        </w:rPr>
        <w:t>生活</w:t>
      </w:r>
      <w:r>
        <w:rPr>
          <w:rFonts w:ascii="宋体" w:hAnsi="宋体"/>
          <w:spacing w:val="-11"/>
          <w:kern w:val="0"/>
          <w:szCs w:val="21"/>
          <w:highlight w:val="none"/>
        </w:rPr>
        <w:t>、</w:t>
      </w:r>
      <w:r>
        <w:rPr>
          <w:rFonts w:ascii="宋体" w:hAnsi="宋体"/>
          <w:kern w:val="0"/>
          <w:szCs w:val="21"/>
          <w:highlight w:val="none"/>
        </w:rPr>
        <w:t>道路</w:t>
      </w:r>
      <w:r>
        <w:rPr>
          <w:rFonts w:ascii="宋体" w:hAnsi="宋体"/>
          <w:spacing w:val="-11"/>
          <w:kern w:val="0"/>
          <w:szCs w:val="21"/>
          <w:highlight w:val="none"/>
        </w:rPr>
        <w:t>、</w:t>
      </w:r>
      <w:r>
        <w:rPr>
          <w:rFonts w:ascii="宋体" w:hAnsi="宋体"/>
          <w:spacing w:val="1"/>
          <w:kern w:val="0"/>
          <w:szCs w:val="21"/>
          <w:highlight w:val="none"/>
        </w:rPr>
        <w:t>消</w:t>
      </w:r>
      <w:r>
        <w:rPr>
          <w:rFonts w:ascii="宋体" w:hAnsi="宋体"/>
          <w:kern w:val="0"/>
          <w:szCs w:val="21"/>
          <w:highlight w:val="none"/>
        </w:rPr>
        <w:t>防等设施的情况和布置。</w:t>
      </w:r>
    </w:p>
    <w:p>
      <w:pPr>
        <w:autoSpaceDE w:val="0"/>
        <w:autoSpaceDN w:val="0"/>
        <w:adjustRightInd w:val="0"/>
        <w:snapToGrid w:val="0"/>
        <w:spacing w:line="360" w:lineRule="auto"/>
        <w:jc w:val="left"/>
        <w:rPr>
          <w:rFonts w:ascii="宋体" w:hAnsi="宋体"/>
          <w:kern w:val="0"/>
          <w:szCs w:val="21"/>
          <w:highlight w:val="none"/>
        </w:rPr>
      </w:pPr>
      <w:r>
        <w:rPr>
          <w:rFonts w:ascii="宋体" w:hAnsi="宋体"/>
          <w:kern w:val="0"/>
          <w:szCs w:val="21"/>
          <w:highlight w:val="none"/>
        </w:rPr>
        <w:br w:type="page"/>
      </w:r>
    </w:p>
    <w:p>
      <w:pPr>
        <w:jc w:val="center"/>
        <w:rPr>
          <w:sz w:val="32"/>
          <w:szCs w:val="32"/>
          <w:highlight w:val="none"/>
        </w:rPr>
      </w:pPr>
      <w:bookmarkStart w:id="2321" w:name="_Toc224103509"/>
      <w:bookmarkStart w:id="2322" w:name="_Toc534185839"/>
      <w:bookmarkStart w:id="2323" w:name="_Toc287620828"/>
      <w:bookmarkStart w:id="2324" w:name="_Toc277082655"/>
      <w:bookmarkStart w:id="2325" w:name="_Toc430530544"/>
      <w:bookmarkStart w:id="2326" w:name="_Toc287607881"/>
      <w:bookmarkStart w:id="2327" w:name="_Toc509218862"/>
      <w:r>
        <w:rPr>
          <w:rFonts w:hint="eastAsia"/>
          <w:sz w:val="32"/>
          <w:szCs w:val="32"/>
          <w:highlight w:val="none"/>
        </w:rPr>
        <w:t>附表六：临时用地表</w:t>
      </w:r>
      <w:bookmarkEnd w:id="2321"/>
      <w:bookmarkEnd w:id="2322"/>
      <w:bookmarkEnd w:id="2323"/>
      <w:bookmarkEnd w:id="2324"/>
      <w:bookmarkEnd w:id="2325"/>
      <w:bookmarkEnd w:id="2326"/>
      <w:bookmarkEnd w:id="2327"/>
    </w:p>
    <w:tbl>
      <w:tblPr>
        <w:tblStyle w:val="45"/>
        <w:tblW w:w="952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2381"/>
        <w:gridCol w:w="2383"/>
        <w:gridCol w:w="238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vAlign w:val="center"/>
          </w:tcPr>
          <w:p>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用 途</w:t>
            </w:r>
          </w:p>
        </w:tc>
        <w:tc>
          <w:tcPr>
            <w:tcW w:w="2381" w:type="dxa"/>
            <w:vAlign w:val="center"/>
          </w:tcPr>
          <w:p>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面 积（平</w:t>
            </w:r>
            <w:r>
              <w:rPr>
                <w:rFonts w:ascii="宋体" w:hAnsi="宋体"/>
                <w:spacing w:val="-1"/>
                <w:kern w:val="0"/>
                <w:szCs w:val="21"/>
                <w:highlight w:val="none"/>
              </w:rPr>
              <w:t>方</w:t>
            </w:r>
            <w:r>
              <w:rPr>
                <w:rFonts w:ascii="宋体" w:hAnsi="宋体"/>
                <w:kern w:val="0"/>
                <w:szCs w:val="21"/>
                <w:highlight w:val="none"/>
              </w:rPr>
              <w:t>米）</w:t>
            </w:r>
          </w:p>
        </w:tc>
        <w:tc>
          <w:tcPr>
            <w:tcW w:w="2383" w:type="dxa"/>
            <w:vAlign w:val="center"/>
          </w:tcPr>
          <w:p>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位 置</w:t>
            </w:r>
          </w:p>
        </w:tc>
        <w:tc>
          <w:tcPr>
            <w:tcW w:w="2384" w:type="dxa"/>
            <w:vAlign w:val="center"/>
          </w:tcPr>
          <w:p>
            <w:pPr>
              <w:autoSpaceDE w:val="0"/>
              <w:autoSpaceDN w:val="0"/>
              <w:adjustRightInd w:val="0"/>
              <w:snapToGrid w:val="0"/>
              <w:jc w:val="center"/>
              <w:rPr>
                <w:rFonts w:ascii="宋体" w:hAnsi="宋体"/>
                <w:kern w:val="0"/>
                <w:sz w:val="24"/>
                <w:highlight w:val="none"/>
              </w:rPr>
            </w:pPr>
            <w:r>
              <w:rPr>
                <w:rFonts w:ascii="宋体" w:hAnsi="宋体"/>
                <w:kern w:val="0"/>
                <w:szCs w:val="21"/>
                <w:highlight w:val="none"/>
              </w:rPr>
              <w:t>需用时间</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highlight w:val="none"/>
              </w:rPr>
            </w:pPr>
          </w:p>
        </w:tc>
        <w:tc>
          <w:tcPr>
            <w:tcW w:w="2381" w:type="dxa"/>
          </w:tcPr>
          <w:p>
            <w:pPr>
              <w:autoSpaceDE w:val="0"/>
              <w:autoSpaceDN w:val="0"/>
              <w:adjustRightInd w:val="0"/>
              <w:snapToGrid w:val="0"/>
              <w:jc w:val="left"/>
              <w:rPr>
                <w:rFonts w:ascii="宋体" w:hAnsi="宋体"/>
                <w:kern w:val="0"/>
                <w:sz w:val="24"/>
                <w:highlight w:val="none"/>
              </w:rPr>
            </w:pPr>
          </w:p>
        </w:tc>
        <w:tc>
          <w:tcPr>
            <w:tcW w:w="2383" w:type="dxa"/>
          </w:tcPr>
          <w:p>
            <w:pPr>
              <w:autoSpaceDE w:val="0"/>
              <w:autoSpaceDN w:val="0"/>
              <w:adjustRightInd w:val="0"/>
              <w:snapToGrid w:val="0"/>
              <w:jc w:val="left"/>
              <w:rPr>
                <w:rFonts w:ascii="宋体" w:hAnsi="宋体"/>
                <w:kern w:val="0"/>
                <w:sz w:val="24"/>
                <w:highlight w:val="none"/>
              </w:rPr>
            </w:pPr>
          </w:p>
        </w:tc>
        <w:tc>
          <w:tcPr>
            <w:tcW w:w="2384"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highlight w:val="none"/>
              </w:rPr>
            </w:pPr>
          </w:p>
        </w:tc>
        <w:tc>
          <w:tcPr>
            <w:tcW w:w="2381" w:type="dxa"/>
          </w:tcPr>
          <w:p>
            <w:pPr>
              <w:autoSpaceDE w:val="0"/>
              <w:autoSpaceDN w:val="0"/>
              <w:adjustRightInd w:val="0"/>
              <w:snapToGrid w:val="0"/>
              <w:jc w:val="left"/>
              <w:rPr>
                <w:rFonts w:ascii="宋体" w:hAnsi="宋体"/>
                <w:kern w:val="0"/>
                <w:sz w:val="24"/>
                <w:highlight w:val="none"/>
              </w:rPr>
            </w:pPr>
          </w:p>
        </w:tc>
        <w:tc>
          <w:tcPr>
            <w:tcW w:w="2383" w:type="dxa"/>
          </w:tcPr>
          <w:p>
            <w:pPr>
              <w:autoSpaceDE w:val="0"/>
              <w:autoSpaceDN w:val="0"/>
              <w:adjustRightInd w:val="0"/>
              <w:snapToGrid w:val="0"/>
              <w:jc w:val="left"/>
              <w:rPr>
                <w:rFonts w:ascii="宋体" w:hAnsi="宋体"/>
                <w:kern w:val="0"/>
                <w:sz w:val="24"/>
                <w:highlight w:val="none"/>
              </w:rPr>
            </w:pPr>
          </w:p>
        </w:tc>
        <w:tc>
          <w:tcPr>
            <w:tcW w:w="2384"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highlight w:val="none"/>
              </w:rPr>
            </w:pPr>
          </w:p>
        </w:tc>
        <w:tc>
          <w:tcPr>
            <w:tcW w:w="2381" w:type="dxa"/>
          </w:tcPr>
          <w:p>
            <w:pPr>
              <w:autoSpaceDE w:val="0"/>
              <w:autoSpaceDN w:val="0"/>
              <w:adjustRightInd w:val="0"/>
              <w:snapToGrid w:val="0"/>
              <w:jc w:val="left"/>
              <w:rPr>
                <w:rFonts w:ascii="宋体" w:hAnsi="宋体"/>
                <w:kern w:val="0"/>
                <w:sz w:val="24"/>
                <w:highlight w:val="none"/>
              </w:rPr>
            </w:pPr>
          </w:p>
        </w:tc>
        <w:tc>
          <w:tcPr>
            <w:tcW w:w="2383" w:type="dxa"/>
          </w:tcPr>
          <w:p>
            <w:pPr>
              <w:autoSpaceDE w:val="0"/>
              <w:autoSpaceDN w:val="0"/>
              <w:adjustRightInd w:val="0"/>
              <w:snapToGrid w:val="0"/>
              <w:jc w:val="left"/>
              <w:rPr>
                <w:rFonts w:ascii="宋体" w:hAnsi="宋体"/>
                <w:kern w:val="0"/>
                <w:sz w:val="24"/>
                <w:highlight w:val="none"/>
              </w:rPr>
            </w:pPr>
          </w:p>
        </w:tc>
        <w:tc>
          <w:tcPr>
            <w:tcW w:w="2384"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highlight w:val="none"/>
              </w:rPr>
            </w:pPr>
          </w:p>
        </w:tc>
        <w:tc>
          <w:tcPr>
            <w:tcW w:w="2381" w:type="dxa"/>
          </w:tcPr>
          <w:p>
            <w:pPr>
              <w:autoSpaceDE w:val="0"/>
              <w:autoSpaceDN w:val="0"/>
              <w:adjustRightInd w:val="0"/>
              <w:snapToGrid w:val="0"/>
              <w:jc w:val="left"/>
              <w:rPr>
                <w:rFonts w:ascii="宋体" w:hAnsi="宋体"/>
                <w:kern w:val="0"/>
                <w:sz w:val="24"/>
                <w:highlight w:val="none"/>
              </w:rPr>
            </w:pPr>
          </w:p>
        </w:tc>
        <w:tc>
          <w:tcPr>
            <w:tcW w:w="2383" w:type="dxa"/>
          </w:tcPr>
          <w:p>
            <w:pPr>
              <w:autoSpaceDE w:val="0"/>
              <w:autoSpaceDN w:val="0"/>
              <w:adjustRightInd w:val="0"/>
              <w:snapToGrid w:val="0"/>
              <w:jc w:val="left"/>
              <w:rPr>
                <w:rFonts w:ascii="宋体" w:hAnsi="宋体"/>
                <w:kern w:val="0"/>
                <w:sz w:val="24"/>
                <w:highlight w:val="none"/>
              </w:rPr>
            </w:pPr>
          </w:p>
        </w:tc>
        <w:tc>
          <w:tcPr>
            <w:tcW w:w="2384"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highlight w:val="none"/>
              </w:rPr>
            </w:pPr>
          </w:p>
        </w:tc>
        <w:tc>
          <w:tcPr>
            <w:tcW w:w="2381" w:type="dxa"/>
          </w:tcPr>
          <w:p>
            <w:pPr>
              <w:autoSpaceDE w:val="0"/>
              <w:autoSpaceDN w:val="0"/>
              <w:adjustRightInd w:val="0"/>
              <w:snapToGrid w:val="0"/>
              <w:jc w:val="left"/>
              <w:rPr>
                <w:rFonts w:ascii="宋体" w:hAnsi="宋体"/>
                <w:kern w:val="0"/>
                <w:sz w:val="24"/>
                <w:highlight w:val="none"/>
              </w:rPr>
            </w:pPr>
          </w:p>
        </w:tc>
        <w:tc>
          <w:tcPr>
            <w:tcW w:w="2383" w:type="dxa"/>
          </w:tcPr>
          <w:p>
            <w:pPr>
              <w:autoSpaceDE w:val="0"/>
              <w:autoSpaceDN w:val="0"/>
              <w:adjustRightInd w:val="0"/>
              <w:snapToGrid w:val="0"/>
              <w:jc w:val="left"/>
              <w:rPr>
                <w:rFonts w:ascii="宋体" w:hAnsi="宋体"/>
                <w:kern w:val="0"/>
                <w:sz w:val="24"/>
                <w:highlight w:val="none"/>
              </w:rPr>
            </w:pPr>
          </w:p>
        </w:tc>
        <w:tc>
          <w:tcPr>
            <w:tcW w:w="2384"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highlight w:val="none"/>
              </w:rPr>
            </w:pPr>
          </w:p>
        </w:tc>
        <w:tc>
          <w:tcPr>
            <w:tcW w:w="2381" w:type="dxa"/>
          </w:tcPr>
          <w:p>
            <w:pPr>
              <w:autoSpaceDE w:val="0"/>
              <w:autoSpaceDN w:val="0"/>
              <w:adjustRightInd w:val="0"/>
              <w:snapToGrid w:val="0"/>
              <w:jc w:val="left"/>
              <w:rPr>
                <w:rFonts w:ascii="宋体" w:hAnsi="宋体"/>
                <w:kern w:val="0"/>
                <w:sz w:val="24"/>
                <w:highlight w:val="none"/>
              </w:rPr>
            </w:pPr>
          </w:p>
        </w:tc>
        <w:tc>
          <w:tcPr>
            <w:tcW w:w="2383" w:type="dxa"/>
          </w:tcPr>
          <w:p>
            <w:pPr>
              <w:autoSpaceDE w:val="0"/>
              <w:autoSpaceDN w:val="0"/>
              <w:adjustRightInd w:val="0"/>
              <w:snapToGrid w:val="0"/>
              <w:jc w:val="left"/>
              <w:rPr>
                <w:rFonts w:ascii="宋体" w:hAnsi="宋体"/>
                <w:kern w:val="0"/>
                <w:sz w:val="24"/>
                <w:highlight w:val="none"/>
              </w:rPr>
            </w:pPr>
          </w:p>
        </w:tc>
        <w:tc>
          <w:tcPr>
            <w:tcW w:w="2384"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highlight w:val="none"/>
              </w:rPr>
            </w:pPr>
          </w:p>
        </w:tc>
        <w:tc>
          <w:tcPr>
            <w:tcW w:w="2381" w:type="dxa"/>
          </w:tcPr>
          <w:p>
            <w:pPr>
              <w:autoSpaceDE w:val="0"/>
              <w:autoSpaceDN w:val="0"/>
              <w:adjustRightInd w:val="0"/>
              <w:snapToGrid w:val="0"/>
              <w:jc w:val="left"/>
              <w:rPr>
                <w:rFonts w:ascii="宋体" w:hAnsi="宋体"/>
                <w:kern w:val="0"/>
                <w:sz w:val="24"/>
                <w:highlight w:val="none"/>
              </w:rPr>
            </w:pPr>
          </w:p>
        </w:tc>
        <w:tc>
          <w:tcPr>
            <w:tcW w:w="2383" w:type="dxa"/>
          </w:tcPr>
          <w:p>
            <w:pPr>
              <w:autoSpaceDE w:val="0"/>
              <w:autoSpaceDN w:val="0"/>
              <w:adjustRightInd w:val="0"/>
              <w:snapToGrid w:val="0"/>
              <w:jc w:val="left"/>
              <w:rPr>
                <w:rFonts w:ascii="宋体" w:hAnsi="宋体"/>
                <w:kern w:val="0"/>
                <w:sz w:val="24"/>
                <w:highlight w:val="none"/>
              </w:rPr>
            </w:pPr>
          </w:p>
        </w:tc>
        <w:tc>
          <w:tcPr>
            <w:tcW w:w="2384"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highlight w:val="none"/>
              </w:rPr>
            </w:pPr>
          </w:p>
        </w:tc>
        <w:tc>
          <w:tcPr>
            <w:tcW w:w="2381" w:type="dxa"/>
          </w:tcPr>
          <w:p>
            <w:pPr>
              <w:autoSpaceDE w:val="0"/>
              <w:autoSpaceDN w:val="0"/>
              <w:adjustRightInd w:val="0"/>
              <w:snapToGrid w:val="0"/>
              <w:jc w:val="left"/>
              <w:rPr>
                <w:rFonts w:ascii="宋体" w:hAnsi="宋体"/>
                <w:kern w:val="0"/>
                <w:sz w:val="24"/>
                <w:highlight w:val="none"/>
              </w:rPr>
            </w:pPr>
          </w:p>
        </w:tc>
        <w:tc>
          <w:tcPr>
            <w:tcW w:w="2383" w:type="dxa"/>
          </w:tcPr>
          <w:p>
            <w:pPr>
              <w:autoSpaceDE w:val="0"/>
              <w:autoSpaceDN w:val="0"/>
              <w:adjustRightInd w:val="0"/>
              <w:snapToGrid w:val="0"/>
              <w:jc w:val="left"/>
              <w:rPr>
                <w:rFonts w:ascii="宋体" w:hAnsi="宋体"/>
                <w:kern w:val="0"/>
                <w:sz w:val="24"/>
                <w:highlight w:val="none"/>
              </w:rPr>
            </w:pPr>
          </w:p>
        </w:tc>
        <w:tc>
          <w:tcPr>
            <w:tcW w:w="2384"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highlight w:val="none"/>
              </w:rPr>
            </w:pPr>
          </w:p>
        </w:tc>
        <w:tc>
          <w:tcPr>
            <w:tcW w:w="2381" w:type="dxa"/>
          </w:tcPr>
          <w:p>
            <w:pPr>
              <w:autoSpaceDE w:val="0"/>
              <w:autoSpaceDN w:val="0"/>
              <w:adjustRightInd w:val="0"/>
              <w:snapToGrid w:val="0"/>
              <w:jc w:val="left"/>
              <w:rPr>
                <w:rFonts w:ascii="宋体" w:hAnsi="宋体"/>
                <w:kern w:val="0"/>
                <w:sz w:val="24"/>
                <w:highlight w:val="none"/>
              </w:rPr>
            </w:pPr>
          </w:p>
        </w:tc>
        <w:tc>
          <w:tcPr>
            <w:tcW w:w="2383" w:type="dxa"/>
          </w:tcPr>
          <w:p>
            <w:pPr>
              <w:autoSpaceDE w:val="0"/>
              <w:autoSpaceDN w:val="0"/>
              <w:adjustRightInd w:val="0"/>
              <w:snapToGrid w:val="0"/>
              <w:jc w:val="left"/>
              <w:rPr>
                <w:rFonts w:ascii="宋体" w:hAnsi="宋体"/>
                <w:kern w:val="0"/>
                <w:sz w:val="24"/>
                <w:highlight w:val="none"/>
              </w:rPr>
            </w:pPr>
          </w:p>
        </w:tc>
        <w:tc>
          <w:tcPr>
            <w:tcW w:w="2384"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highlight w:val="none"/>
              </w:rPr>
            </w:pPr>
          </w:p>
        </w:tc>
        <w:tc>
          <w:tcPr>
            <w:tcW w:w="2381" w:type="dxa"/>
          </w:tcPr>
          <w:p>
            <w:pPr>
              <w:autoSpaceDE w:val="0"/>
              <w:autoSpaceDN w:val="0"/>
              <w:adjustRightInd w:val="0"/>
              <w:snapToGrid w:val="0"/>
              <w:jc w:val="left"/>
              <w:rPr>
                <w:rFonts w:ascii="宋体" w:hAnsi="宋体"/>
                <w:kern w:val="0"/>
                <w:sz w:val="24"/>
                <w:highlight w:val="none"/>
              </w:rPr>
            </w:pPr>
          </w:p>
        </w:tc>
        <w:tc>
          <w:tcPr>
            <w:tcW w:w="2383" w:type="dxa"/>
          </w:tcPr>
          <w:p>
            <w:pPr>
              <w:autoSpaceDE w:val="0"/>
              <w:autoSpaceDN w:val="0"/>
              <w:adjustRightInd w:val="0"/>
              <w:snapToGrid w:val="0"/>
              <w:jc w:val="left"/>
              <w:rPr>
                <w:rFonts w:ascii="宋体" w:hAnsi="宋体"/>
                <w:kern w:val="0"/>
                <w:sz w:val="24"/>
                <w:highlight w:val="none"/>
              </w:rPr>
            </w:pPr>
          </w:p>
        </w:tc>
        <w:tc>
          <w:tcPr>
            <w:tcW w:w="2384"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highlight w:val="none"/>
              </w:rPr>
            </w:pPr>
          </w:p>
        </w:tc>
        <w:tc>
          <w:tcPr>
            <w:tcW w:w="2381" w:type="dxa"/>
          </w:tcPr>
          <w:p>
            <w:pPr>
              <w:autoSpaceDE w:val="0"/>
              <w:autoSpaceDN w:val="0"/>
              <w:adjustRightInd w:val="0"/>
              <w:snapToGrid w:val="0"/>
              <w:jc w:val="left"/>
              <w:rPr>
                <w:rFonts w:ascii="宋体" w:hAnsi="宋体"/>
                <w:kern w:val="0"/>
                <w:sz w:val="24"/>
                <w:highlight w:val="none"/>
              </w:rPr>
            </w:pPr>
          </w:p>
        </w:tc>
        <w:tc>
          <w:tcPr>
            <w:tcW w:w="2383" w:type="dxa"/>
          </w:tcPr>
          <w:p>
            <w:pPr>
              <w:autoSpaceDE w:val="0"/>
              <w:autoSpaceDN w:val="0"/>
              <w:adjustRightInd w:val="0"/>
              <w:snapToGrid w:val="0"/>
              <w:jc w:val="left"/>
              <w:rPr>
                <w:rFonts w:ascii="宋体" w:hAnsi="宋体"/>
                <w:kern w:val="0"/>
                <w:sz w:val="24"/>
                <w:highlight w:val="none"/>
              </w:rPr>
            </w:pPr>
          </w:p>
        </w:tc>
        <w:tc>
          <w:tcPr>
            <w:tcW w:w="2384"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highlight w:val="none"/>
              </w:rPr>
            </w:pPr>
          </w:p>
        </w:tc>
        <w:tc>
          <w:tcPr>
            <w:tcW w:w="2381" w:type="dxa"/>
          </w:tcPr>
          <w:p>
            <w:pPr>
              <w:autoSpaceDE w:val="0"/>
              <w:autoSpaceDN w:val="0"/>
              <w:adjustRightInd w:val="0"/>
              <w:snapToGrid w:val="0"/>
              <w:jc w:val="left"/>
              <w:rPr>
                <w:rFonts w:ascii="宋体" w:hAnsi="宋体"/>
                <w:kern w:val="0"/>
                <w:sz w:val="24"/>
                <w:highlight w:val="none"/>
              </w:rPr>
            </w:pPr>
          </w:p>
        </w:tc>
        <w:tc>
          <w:tcPr>
            <w:tcW w:w="2383" w:type="dxa"/>
          </w:tcPr>
          <w:p>
            <w:pPr>
              <w:autoSpaceDE w:val="0"/>
              <w:autoSpaceDN w:val="0"/>
              <w:adjustRightInd w:val="0"/>
              <w:snapToGrid w:val="0"/>
              <w:jc w:val="left"/>
              <w:rPr>
                <w:rFonts w:ascii="宋体" w:hAnsi="宋体"/>
                <w:kern w:val="0"/>
                <w:sz w:val="24"/>
                <w:highlight w:val="none"/>
              </w:rPr>
            </w:pPr>
          </w:p>
        </w:tc>
        <w:tc>
          <w:tcPr>
            <w:tcW w:w="2384"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highlight w:val="none"/>
              </w:rPr>
            </w:pPr>
          </w:p>
        </w:tc>
        <w:tc>
          <w:tcPr>
            <w:tcW w:w="2381" w:type="dxa"/>
          </w:tcPr>
          <w:p>
            <w:pPr>
              <w:autoSpaceDE w:val="0"/>
              <w:autoSpaceDN w:val="0"/>
              <w:adjustRightInd w:val="0"/>
              <w:snapToGrid w:val="0"/>
              <w:jc w:val="left"/>
              <w:rPr>
                <w:rFonts w:ascii="宋体" w:hAnsi="宋体"/>
                <w:kern w:val="0"/>
                <w:sz w:val="24"/>
                <w:highlight w:val="none"/>
              </w:rPr>
            </w:pPr>
          </w:p>
        </w:tc>
        <w:tc>
          <w:tcPr>
            <w:tcW w:w="2383" w:type="dxa"/>
          </w:tcPr>
          <w:p>
            <w:pPr>
              <w:autoSpaceDE w:val="0"/>
              <w:autoSpaceDN w:val="0"/>
              <w:adjustRightInd w:val="0"/>
              <w:snapToGrid w:val="0"/>
              <w:jc w:val="left"/>
              <w:rPr>
                <w:rFonts w:ascii="宋体" w:hAnsi="宋体"/>
                <w:kern w:val="0"/>
                <w:sz w:val="24"/>
                <w:highlight w:val="none"/>
              </w:rPr>
            </w:pPr>
          </w:p>
        </w:tc>
        <w:tc>
          <w:tcPr>
            <w:tcW w:w="2384"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highlight w:val="none"/>
              </w:rPr>
            </w:pPr>
          </w:p>
        </w:tc>
        <w:tc>
          <w:tcPr>
            <w:tcW w:w="2381" w:type="dxa"/>
          </w:tcPr>
          <w:p>
            <w:pPr>
              <w:autoSpaceDE w:val="0"/>
              <w:autoSpaceDN w:val="0"/>
              <w:adjustRightInd w:val="0"/>
              <w:snapToGrid w:val="0"/>
              <w:jc w:val="left"/>
              <w:rPr>
                <w:rFonts w:ascii="宋体" w:hAnsi="宋体"/>
                <w:kern w:val="0"/>
                <w:sz w:val="24"/>
                <w:highlight w:val="none"/>
              </w:rPr>
            </w:pPr>
          </w:p>
        </w:tc>
        <w:tc>
          <w:tcPr>
            <w:tcW w:w="2383" w:type="dxa"/>
          </w:tcPr>
          <w:p>
            <w:pPr>
              <w:autoSpaceDE w:val="0"/>
              <w:autoSpaceDN w:val="0"/>
              <w:adjustRightInd w:val="0"/>
              <w:snapToGrid w:val="0"/>
              <w:jc w:val="left"/>
              <w:rPr>
                <w:rFonts w:ascii="宋体" w:hAnsi="宋体"/>
                <w:kern w:val="0"/>
                <w:sz w:val="24"/>
                <w:highlight w:val="none"/>
              </w:rPr>
            </w:pPr>
          </w:p>
        </w:tc>
        <w:tc>
          <w:tcPr>
            <w:tcW w:w="2384"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highlight w:val="none"/>
              </w:rPr>
            </w:pPr>
          </w:p>
        </w:tc>
        <w:tc>
          <w:tcPr>
            <w:tcW w:w="2381" w:type="dxa"/>
          </w:tcPr>
          <w:p>
            <w:pPr>
              <w:autoSpaceDE w:val="0"/>
              <w:autoSpaceDN w:val="0"/>
              <w:adjustRightInd w:val="0"/>
              <w:snapToGrid w:val="0"/>
              <w:jc w:val="left"/>
              <w:rPr>
                <w:rFonts w:ascii="宋体" w:hAnsi="宋体"/>
                <w:kern w:val="0"/>
                <w:sz w:val="24"/>
                <w:highlight w:val="none"/>
              </w:rPr>
            </w:pPr>
          </w:p>
        </w:tc>
        <w:tc>
          <w:tcPr>
            <w:tcW w:w="2383" w:type="dxa"/>
          </w:tcPr>
          <w:p>
            <w:pPr>
              <w:autoSpaceDE w:val="0"/>
              <w:autoSpaceDN w:val="0"/>
              <w:adjustRightInd w:val="0"/>
              <w:snapToGrid w:val="0"/>
              <w:jc w:val="left"/>
              <w:rPr>
                <w:rFonts w:ascii="宋体" w:hAnsi="宋体"/>
                <w:kern w:val="0"/>
                <w:sz w:val="24"/>
                <w:highlight w:val="none"/>
              </w:rPr>
            </w:pPr>
          </w:p>
        </w:tc>
        <w:tc>
          <w:tcPr>
            <w:tcW w:w="2384"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highlight w:val="none"/>
              </w:rPr>
            </w:pPr>
          </w:p>
        </w:tc>
        <w:tc>
          <w:tcPr>
            <w:tcW w:w="2381" w:type="dxa"/>
          </w:tcPr>
          <w:p>
            <w:pPr>
              <w:autoSpaceDE w:val="0"/>
              <w:autoSpaceDN w:val="0"/>
              <w:adjustRightInd w:val="0"/>
              <w:snapToGrid w:val="0"/>
              <w:jc w:val="left"/>
              <w:rPr>
                <w:rFonts w:ascii="宋体" w:hAnsi="宋体"/>
                <w:kern w:val="0"/>
                <w:sz w:val="24"/>
                <w:highlight w:val="none"/>
              </w:rPr>
            </w:pPr>
          </w:p>
        </w:tc>
        <w:tc>
          <w:tcPr>
            <w:tcW w:w="2383" w:type="dxa"/>
          </w:tcPr>
          <w:p>
            <w:pPr>
              <w:autoSpaceDE w:val="0"/>
              <w:autoSpaceDN w:val="0"/>
              <w:adjustRightInd w:val="0"/>
              <w:snapToGrid w:val="0"/>
              <w:jc w:val="left"/>
              <w:rPr>
                <w:rFonts w:ascii="宋体" w:hAnsi="宋体"/>
                <w:kern w:val="0"/>
                <w:sz w:val="24"/>
                <w:highlight w:val="none"/>
              </w:rPr>
            </w:pPr>
          </w:p>
        </w:tc>
        <w:tc>
          <w:tcPr>
            <w:tcW w:w="2384"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highlight w:val="none"/>
              </w:rPr>
            </w:pPr>
          </w:p>
        </w:tc>
        <w:tc>
          <w:tcPr>
            <w:tcW w:w="2381" w:type="dxa"/>
          </w:tcPr>
          <w:p>
            <w:pPr>
              <w:autoSpaceDE w:val="0"/>
              <w:autoSpaceDN w:val="0"/>
              <w:adjustRightInd w:val="0"/>
              <w:snapToGrid w:val="0"/>
              <w:jc w:val="left"/>
              <w:rPr>
                <w:rFonts w:ascii="宋体" w:hAnsi="宋体"/>
                <w:kern w:val="0"/>
                <w:sz w:val="24"/>
                <w:highlight w:val="none"/>
              </w:rPr>
            </w:pPr>
          </w:p>
        </w:tc>
        <w:tc>
          <w:tcPr>
            <w:tcW w:w="2383" w:type="dxa"/>
          </w:tcPr>
          <w:p>
            <w:pPr>
              <w:autoSpaceDE w:val="0"/>
              <w:autoSpaceDN w:val="0"/>
              <w:adjustRightInd w:val="0"/>
              <w:snapToGrid w:val="0"/>
              <w:jc w:val="left"/>
              <w:rPr>
                <w:rFonts w:ascii="宋体" w:hAnsi="宋体"/>
                <w:kern w:val="0"/>
                <w:sz w:val="24"/>
                <w:highlight w:val="none"/>
              </w:rPr>
            </w:pPr>
          </w:p>
        </w:tc>
        <w:tc>
          <w:tcPr>
            <w:tcW w:w="2384"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highlight w:val="none"/>
              </w:rPr>
            </w:pPr>
          </w:p>
        </w:tc>
        <w:tc>
          <w:tcPr>
            <w:tcW w:w="2381" w:type="dxa"/>
          </w:tcPr>
          <w:p>
            <w:pPr>
              <w:autoSpaceDE w:val="0"/>
              <w:autoSpaceDN w:val="0"/>
              <w:adjustRightInd w:val="0"/>
              <w:snapToGrid w:val="0"/>
              <w:jc w:val="left"/>
              <w:rPr>
                <w:rFonts w:ascii="宋体" w:hAnsi="宋体"/>
                <w:kern w:val="0"/>
                <w:sz w:val="24"/>
                <w:highlight w:val="none"/>
              </w:rPr>
            </w:pPr>
          </w:p>
        </w:tc>
        <w:tc>
          <w:tcPr>
            <w:tcW w:w="2383" w:type="dxa"/>
          </w:tcPr>
          <w:p>
            <w:pPr>
              <w:autoSpaceDE w:val="0"/>
              <w:autoSpaceDN w:val="0"/>
              <w:adjustRightInd w:val="0"/>
              <w:snapToGrid w:val="0"/>
              <w:jc w:val="left"/>
              <w:rPr>
                <w:rFonts w:ascii="宋体" w:hAnsi="宋体"/>
                <w:kern w:val="0"/>
                <w:sz w:val="24"/>
                <w:highlight w:val="none"/>
              </w:rPr>
            </w:pPr>
          </w:p>
        </w:tc>
        <w:tc>
          <w:tcPr>
            <w:tcW w:w="2384"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highlight w:val="none"/>
              </w:rPr>
            </w:pPr>
          </w:p>
        </w:tc>
        <w:tc>
          <w:tcPr>
            <w:tcW w:w="2381" w:type="dxa"/>
          </w:tcPr>
          <w:p>
            <w:pPr>
              <w:autoSpaceDE w:val="0"/>
              <w:autoSpaceDN w:val="0"/>
              <w:adjustRightInd w:val="0"/>
              <w:snapToGrid w:val="0"/>
              <w:jc w:val="left"/>
              <w:rPr>
                <w:rFonts w:ascii="宋体" w:hAnsi="宋体"/>
                <w:kern w:val="0"/>
                <w:sz w:val="24"/>
                <w:highlight w:val="none"/>
              </w:rPr>
            </w:pPr>
          </w:p>
        </w:tc>
        <w:tc>
          <w:tcPr>
            <w:tcW w:w="2383" w:type="dxa"/>
          </w:tcPr>
          <w:p>
            <w:pPr>
              <w:autoSpaceDE w:val="0"/>
              <w:autoSpaceDN w:val="0"/>
              <w:adjustRightInd w:val="0"/>
              <w:snapToGrid w:val="0"/>
              <w:jc w:val="left"/>
              <w:rPr>
                <w:rFonts w:ascii="宋体" w:hAnsi="宋体"/>
                <w:kern w:val="0"/>
                <w:sz w:val="24"/>
                <w:highlight w:val="none"/>
              </w:rPr>
            </w:pPr>
          </w:p>
        </w:tc>
        <w:tc>
          <w:tcPr>
            <w:tcW w:w="2384"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highlight w:val="none"/>
              </w:rPr>
            </w:pPr>
          </w:p>
        </w:tc>
        <w:tc>
          <w:tcPr>
            <w:tcW w:w="2381" w:type="dxa"/>
          </w:tcPr>
          <w:p>
            <w:pPr>
              <w:autoSpaceDE w:val="0"/>
              <w:autoSpaceDN w:val="0"/>
              <w:adjustRightInd w:val="0"/>
              <w:snapToGrid w:val="0"/>
              <w:jc w:val="left"/>
              <w:rPr>
                <w:rFonts w:ascii="宋体" w:hAnsi="宋体"/>
                <w:kern w:val="0"/>
                <w:sz w:val="24"/>
                <w:highlight w:val="none"/>
              </w:rPr>
            </w:pPr>
          </w:p>
        </w:tc>
        <w:tc>
          <w:tcPr>
            <w:tcW w:w="2383" w:type="dxa"/>
          </w:tcPr>
          <w:p>
            <w:pPr>
              <w:autoSpaceDE w:val="0"/>
              <w:autoSpaceDN w:val="0"/>
              <w:adjustRightInd w:val="0"/>
              <w:snapToGrid w:val="0"/>
              <w:jc w:val="left"/>
              <w:rPr>
                <w:rFonts w:ascii="宋体" w:hAnsi="宋体"/>
                <w:kern w:val="0"/>
                <w:sz w:val="24"/>
                <w:highlight w:val="none"/>
              </w:rPr>
            </w:pPr>
          </w:p>
        </w:tc>
        <w:tc>
          <w:tcPr>
            <w:tcW w:w="2384"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highlight w:val="none"/>
              </w:rPr>
            </w:pPr>
          </w:p>
        </w:tc>
        <w:tc>
          <w:tcPr>
            <w:tcW w:w="2381" w:type="dxa"/>
          </w:tcPr>
          <w:p>
            <w:pPr>
              <w:autoSpaceDE w:val="0"/>
              <w:autoSpaceDN w:val="0"/>
              <w:adjustRightInd w:val="0"/>
              <w:snapToGrid w:val="0"/>
              <w:jc w:val="left"/>
              <w:rPr>
                <w:rFonts w:ascii="宋体" w:hAnsi="宋体"/>
                <w:kern w:val="0"/>
                <w:sz w:val="24"/>
                <w:highlight w:val="none"/>
              </w:rPr>
            </w:pPr>
          </w:p>
        </w:tc>
        <w:tc>
          <w:tcPr>
            <w:tcW w:w="2383" w:type="dxa"/>
          </w:tcPr>
          <w:p>
            <w:pPr>
              <w:autoSpaceDE w:val="0"/>
              <w:autoSpaceDN w:val="0"/>
              <w:adjustRightInd w:val="0"/>
              <w:snapToGrid w:val="0"/>
              <w:jc w:val="left"/>
              <w:rPr>
                <w:rFonts w:ascii="宋体" w:hAnsi="宋体"/>
                <w:kern w:val="0"/>
                <w:sz w:val="24"/>
                <w:highlight w:val="none"/>
              </w:rPr>
            </w:pPr>
          </w:p>
        </w:tc>
        <w:tc>
          <w:tcPr>
            <w:tcW w:w="2384" w:type="dxa"/>
          </w:tcPr>
          <w:p>
            <w:pPr>
              <w:autoSpaceDE w:val="0"/>
              <w:autoSpaceDN w:val="0"/>
              <w:adjustRightInd w:val="0"/>
              <w:snapToGrid w:val="0"/>
              <w:jc w:val="left"/>
              <w:rPr>
                <w:rFonts w:ascii="宋体" w:hAnsi="宋体"/>
                <w:kern w:val="0"/>
                <w:sz w:val="24"/>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9" w:hRule="exact"/>
        </w:trPr>
        <w:tc>
          <w:tcPr>
            <w:tcW w:w="2381" w:type="dxa"/>
          </w:tcPr>
          <w:p>
            <w:pPr>
              <w:autoSpaceDE w:val="0"/>
              <w:autoSpaceDN w:val="0"/>
              <w:adjustRightInd w:val="0"/>
              <w:snapToGrid w:val="0"/>
              <w:jc w:val="left"/>
              <w:rPr>
                <w:rFonts w:ascii="宋体" w:hAnsi="宋体"/>
                <w:kern w:val="0"/>
                <w:sz w:val="24"/>
                <w:highlight w:val="none"/>
              </w:rPr>
            </w:pPr>
          </w:p>
        </w:tc>
        <w:tc>
          <w:tcPr>
            <w:tcW w:w="2381" w:type="dxa"/>
          </w:tcPr>
          <w:p>
            <w:pPr>
              <w:autoSpaceDE w:val="0"/>
              <w:autoSpaceDN w:val="0"/>
              <w:adjustRightInd w:val="0"/>
              <w:snapToGrid w:val="0"/>
              <w:jc w:val="left"/>
              <w:rPr>
                <w:rFonts w:ascii="宋体" w:hAnsi="宋体"/>
                <w:kern w:val="0"/>
                <w:sz w:val="24"/>
                <w:highlight w:val="none"/>
              </w:rPr>
            </w:pPr>
          </w:p>
        </w:tc>
        <w:tc>
          <w:tcPr>
            <w:tcW w:w="2383" w:type="dxa"/>
          </w:tcPr>
          <w:p>
            <w:pPr>
              <w:autoSpaceDE w:val="0"/>
              <w:autoSpaceDN w:val="0"/>
              <w:adjustRightInd w:val="0"/>
              <w:snapToGrid w:val="0"/>
              <w:jc w:val="left"/>
              <w:rPr>
                <w:rFonts w:ascii="宋体" w:hAnsi="宋体"/>
                <w:kern w:val="0"/>
                <w:sz w:val="24"/>
                <w:highlight w:val="none"/>
              </w:rPr>
            </w:pPr>
          </w:p>
        </w:tc>
        <w:tc>
          <w:tcPr>
            <w:tcW w:w="2384" w:type="dxa"/>
          </w:tcPr>
          <w:p>
            <w:pPr>
              <w:autoSpaceDE w:val="0"/>
              <w:autoSpaceDN w:val="0"/>
              <w:adjustRightInd w:val="0"/>
              <w:snapToGrid w:val="0"/>
              <w:jc w:val="left"/>
              <w:rPr>
                <w:rFonts w:ascii="宋体" w:hAnsi="宋体"/>
                <w:kern w:val="0"/>
                <w:sz w:val="24"/>
                <w:highlight w:val="none"/>
              </w:rPr>
            </w:pPr>
          </w:p>
        </w:tc>
      </w:tr>
    </w:tbl>
    <w:p>
      <w:pPr>
        <w:autoSpaceDE w:val="0"/>
        <w:autoSpaceDN w:val="0"/>
        <w:adjustRightInd w:val="0"/>
        <w:snapToGrid w:val="0"/>
        <w:spacing w:line="20" w:lineRule="exact"/>
        <w:jc w:val="left"/>
        <w:rPr>
          <w:rFonts w:ascii="宋体" w:hAnsi="宋体"/>
          <w:kern w:val="0"/>
          <w:highlight w:val="none"/>
        </w:rPr>
      </w:pPr>
    </w:p>
    <w:p>
      <w:pPr>
        <w:autoSpaceDE w:val="0"/>
        <w:autoSpaceDN w:val="0"/>
        <w:adjustRightInd w:val="0"/>
        <w:snapToGrid w:val="0"/>
        <w:spacing w:line="360" w:lineRule="auto"/>
        <w:jc w:val="center"/>
        <w:rPr>
          <w:rFonts w:ascii="宋体" w:hAnsi="宋体"/>
          <w:sz w:val="36"/>
          <w:szCs w:val="36"/>
          <w:highlight w:val="none"/>
        </w:rPr>
      </w:pPr>
      <w:r>
        <w:rPr>
          <w:rFonts w:ascii="宋体" w:hAnsi="宋体"/>
          <w:sz w:val="36"/>
          <w:szCs w:val="36"/>
          <w:highlight w:val="none"/>
        </w:rPr>
        <w:br w:type="page"/>
      </w:r>
    </w:p>
    <w:p>
      <w:pPr>
        <w:pStyle w:val="4"/>
        <w:spacing w:line="360" w:lineRule="auto"/>
        <w:jc w:val="center"/>
        <w:rPr>
          <w:rFonts w:ascii="宋体" w:hAnsi="宋体"/>
          <w:b w:val="0"/>
          <w:bCs w:val="0"/>
          <w:sz w:val="44"/>
          <w:szCs w:val="44"/>
          <w:highlight w:val="none"/>
        </w:rPr>
      </w:pPr>
      <w:bookmarkStart w:id="2328" w:name="_Toc287620829"/>
      <w:bookmarkStart w:id="2329" w:name="_Toc224103510"/>
      <w:bookmarkStart w:id="2330" w:name="_Toc430530545"/>
      <w:bookmarkStart w:id="2331" w:name="_Toc287607882"/>
      <w:bookmarkStart w:id="2332" w:name="_Toc277082656"/>
      <w:bookmarkStart w:id="2333" w:name="_Toc24314"/>
      <w:bookmarkStart w:id="2334" w:name="_Toc27141"/>
      <w:r>
        <w:rPr>
          <w:rFonts w:hint="eastAsia" w:ascii="宋体" w:hAnsi="宋体"/>
          <w:b w:val="0"/>
          <w:bCs w:val="0"/>
          <w:sz w:val="44"/>
          <w:szCs w:val="44"/>
          <w:highlight w:val="none"/>
          <w:lang w:val="en-US" w:eastAsia="zh-CN"/>
        </w:rPr>
        <w:t>四</w:t>
      </w:r>
      <w:r>
        <w:rPr>
          <w:rFonts w:hint="eastAsia" w:ascii="宋体" w:hAnsi="宋体"/>
          <w:b w:val="0"/>
          <w:bCs w:val="0"/>
          <w:sz w:val="44"/>
          <w:szCs w:val="44"/>
          <w:highlight w:val="none"/>
        </w:rPr>
        <w:t>、</w:t>
      </w:r>
      <w:bookmarkEnd w:id="2328"/>
      <w:bookmarkEnd w:id="2329"/>
      <w:bookmarkEnd w:id="2330"/>
      <w:bookmarkEnd w:id="2331"/>
      <w:bookmarkEnd w:id="2332"/>
      <w:r>
        <w:rPr>
          <w:rFonts w:hint="eastAsia" w:ascii="宋体" w:hAnsi="宋体"/>
          <w:b w:val="0"/>
          <w:bCs w:val="0"/>
          <w:sz w:val="44"/>
          <w:szCs w:val="44"/>
          <w:highlight w:val="none"/>
        </w:rPr>
        <w:t>资格审查部分</w:t>
      </w:r>
      <w:bookmarkEnd w:id="2333"/>
      <w:bookmarkEnd w:id="2334"/>
    </w:p>
    <w:p>
      <w:pPr>
        <w:spacing w:line="360" w:lineRule="auto"/>
        <w:rPr>
          <w:rFonts w:ascii="宋体" w:hAnsi="宋体"/>
          <w:sz w:val="32"/>
          <w:szCs w:val="32"/>
          <w:highlight w:val="none"/>
        </w:rPr>
      </w:pPr>
    </w:p>
    <w:p>
      <w:pPr>
        <w:spacing w:line="360" w:lineRule="auto"/>
        <w:rPr>
          <w:rFonts w:ascii="宋体" w:hAnsi="宋体"/>
          <w:sz w:val="32"/>
          <w:szCs w:val="32"/>
          <w:highlight w:val="none"/>
        </w:rPr>
      </w:pPr>
      <w:r>
        <w:rPr>
          <w:rFonts w:ascii="宋体" w:hAnsi="宋体"/>
          <w:sz w:val="32"/>
          <w:szCs w:val="32"/>
          <w:highlight w:val="none"/>
        </w:rPr>
        <w:br w:type="page"/>
      </w:r>
    </w:p>
    <w:p>
      <w:pPr>
        <w:spacing w:line="360" w:lineRule="auto"/>
        <w:jc w:val="center"/>
        <w:rPr>
          <w:rFonts w:ascii="宋体" w:hAnsi="宋体"/>
          <w:kern w:val="0"/>
          <w:sz w:val="32"/>
          <w:szCs w:val="32"/>
          <w:highlight w:val="none"/>
        </w:rPr>
      </w:pPr>
      <w:r>
        <w:rPr>
          <w:rFonts w:hint="eastAsia" w:ascii="宋体" w:hAnsi="宋体"/>
          <w:kern w:val="0"/>
          <w:sz w:val="32"/>
          <w:szCs w:val="32"/>
          <w:highlight w:val="none"/>
          <w:u w:val="single"/>
        </w:rPr>
        <w:t xml:space="preserve">                   （项目名称）</w:t>
      </w: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highlight w:val="none"/>
        </w:rPr>
      </w:pPr>
      <w:r>
        <w:rPr>
          <w:rFonts w:hint="eastAsia" w:ascii="宋体" w:hAnsi="宋体"/>
          <w:kern w:val="0"/>
          <w:sz w:val="72"/>
          <w:szCs w:val="72"/>
          <w:highlight w:val="none"/>
        </w:rPr>
        <w:t>投 标 文 件</w:t>
      </w:r>
    </w:p>
    <w:p>
      <w:pPr>
        <w:autoSpaceDE w:val="0"/>
        <w:autoSpaceDN w:val="0"/>
        <w:adjustRightInd w:val="0"/>
        <w:snapToGrid w:val="0"/>
        <w:spacing w:line="360" w:lineRule="auto"/>
        <w:jc w:val="left"/>
        <w:rPr>
          <w:rFonts w:ascii="宋体" w:hAnsi="宋体"/>
          <w:kern w:val="0"/>
          <w:sz w:val="16"/>
          <w:szCs w:val="16"/>
          <w:highlight w:val="none"/>
        </w:rPr>
      </w:pPr>
    </w:p>
    <w:p>
      <w:pPr>
        <w:autoSpaceDE w:val="0"/>
        <w:autoSpaceDN w:val="0"/>
        <w:adjustRightInd w:val="0"/>
        <w:snapToGrid w:val="0"/>
        <w:spacing w:line="360" w:lineRule="auto"/>
        <w:jc w:val="center"/>
        <w:rPr>
          <w:rFonts w:ascii="宋体" w:hAnsi="宋体"/>
          <w:kern w:val="0"/>
          <w:sz w:val="36"/>
          <w:szCs w:val="36"/>
          <w:highlight w:val="none"/>
        </w:rPr>
      </w:pPr>
      <w:r>
        <w:rPr>
          <w:rFonts w:hint="eastAsia" w:ascii="宋体" w:hAnsi="宋体"/>
          <w:kern w:val="0"/>
          <w:sz w:val="36"/>
          <w:szCs w:val="36"/>
          <w:highlight w:val="none"/>
        </w:rPr>
        <w:t>资格审查部分</w:t>
      </w:r>
    </w:p>
    <w:p>
      <w:pPr>
        <w:autoSpaceDE w:val="0"/>
        <w:autoSpaceDN w:val="0"/>
        <w:adjustRightInd w:val="0"/>
        <w:snapToGrid w:val="0"/>
        <w:spacing w:line="360" w:lineRule="auto"/>
        <w:jc w:val="left"/>
        <w:rPr>
          <w:rFonts w:ascii="宋体" w:hAnsi="宋体" w:cs="MingLiU"/>
          <w:kern w:val="0"/>
          <w:sz w:val="20"/>
          <w:szCs w:val="20"/>
          <w:highlight w:val="none"/>
        </w:rPr>
      </w:pPr>
    </w:p>
    <w:p>
      <w:pPr>
        <w:adjustRightInd w:val="0"/>
        <w:snapToGrid w:val="0"/>
        <w:spacing w:line="264" w:lineRule="auto"/>
        <w:rPr>
          <w:rFonts w:ascii="宋体" w:hAnsi="宋体"/>
          <w:szCs w:val="21"/>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autoSpaceDE w:val="0"/>
        <w:autoSpaceDN w:val="0"/>
        <w:adjustRightInd w:val="0"/>
        <w:snapToGrid w:val="0"/>
        <w:spacing w:line="360" w:lineRule="auto"/>
        <w:jc w:val="left"/>
        <w:rPr>
          <w:rFonts w:ascii="宋体" w:hAnsi="宋体" w:cs="MingLiU"/>
          <w:kern w:val="0"/>
          <w:sz w:val="20"/>
          <w:szCs w:val="20"/>
          <w:highlight w:val="none"/>
        </w:rPr>
      </w:pPr>
    </w:p>
    <w:p>
      <w:pPr>
        <w:tabs>
          <w:tab w:val="left" w:pos="6080"/>
          <w:tab w:val="left" w:pos="6640"/>
        </w:tabs>
        <w:autoSpaceDE w:val="0"/>
        <w:autoSpaceDN w:val="0"/>
        <w:adjustRightInd w:val="0"/>
        <w:snapToGrid w:val="0"/>
        <w:spacing w:line="480" w:lineRule="auto"/>
        <w:jc w:val="center"/>
        <w:rPr>
          <w:rFonts w:ascii="宋体" w:hAnsi="宋体"/>
          <w:w w:val="99"/>
          <w:kern w:val="0"/>
          <w:sz w:val="28"/>
          <w:szCs w:val="28"/>
          <w:highlight w:val="none"/>
        </w:rPr>
      </w:pPr>
      <w:r>
        <w:rPr>
          <w:rFonts w:ascii="宋体" w:hAnsi="宋体"/>
          <w:w w:val="99"/>
          <w:kern w:val="0"/>
          <w:sz w:val="28"/>
          <w:szCs w:val="28"/>
          <w:highlight w:val="none"/>
        </w:rPr>
        <w:t>投标人</w:t>
      </w:r>
      <w:r>
        <w:rPr>
          <w:rFonts w:ascii="宋体" w:hAnsi="宋体"/>
          <w:spacing w:val="1"/>
          <w:w w:val="99"/>
          <w:kern w:val="0"/>
          <w:sz w:val="28"/>
          <w:szCs w:val="28"/>
          <w:highlight w:val="none"/>
        </w:rPr>
        <w:t>：</w:t>
      </w:r>
      <w:r>
        <w:rPr>
          <w:rFonts w:ascii="宋体" w:hAnsi="宋体"/>
          <w:w w:val="198"/>
          <w:kern w:val="0"/>
          <w:sz w:val="28"/>
          <w:szCs w:val="28"/>
          <w:highlight w:val="none"/>
          <w:u w:val="single"/>
        </w:rPr>
        <w:t xml:space="preserve"> 　　 　　 　　</w:t>
      </w:r>
      <w:r>
        <w:rPr>
          <w:rFonts w:ascii="宋体" w:hAnsi="宋体"/>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ascii="宋体" w:hAnsi="宋体"/>
          <w:kern w:val="0"/>
          <w:sz w:val="28"/>
          <w:szCs w:val="28"/>
          <w:highlight w:val="none"/>
        </w:rPr>
      </w:pPr>
      <w:r>
        <w:rPr>
          <w:rFonts w:ascii="宋体" w:hAnsi="宋体"/>
          <w:w w:val="99"/>
          <w:kern w:val="0"/>
          <w:sz w:val="28"/>
          <w:szCs w:val="28"/>
          <w:highlight w:val="none"/>
        </w:rPr>
        <w:t>法定代表人或其委托代理人：</w:t>
      </w:r>
      <w:r>
        <w:rPr>
          <w:rFonts w:ascii="宋体" w:hAnsi="宋体"/>
          <w:w w:val="198"/>
          <w:kern w:val="0"/>
          <w:sz w:val="28"/>
          <w:szCs w:val="28"/>
          <w:highlight w:val="none"/>
          <w:u w:val="single"/>
        </w:rPr>
        <w:t xml:space="preserve"> 　 　</w:t>
      </w:r>
      <w:r>
        <w:rPr>
          <w:rFonts w:ascii="宋体" w:hAnsi="宋体"/>
          <w:w w:val="99"/>
          <w:kern w:val="0"/>
          <w:sz w:val="28"/>
          <w:szCs w:val="28"/>
          <w:highlight w:val="none"/>
        </w:rPr>
        <w:t>（</w:t>
      </w:r>
      <w:r>
        <w:rPr>
          <w:rFonts w:hint="eastAsia" w:ascii="宋体" w:hAnsi="宋体"/>
          <w:w w:val="99"/>
          <w:kern w:val="0"/>
          <w:sz w:val="28"/>
          <w:szCs w:val="28"/>
          <w:highlight w:val="none"/>
        </w:rPr>
        <w:t>签名</w:t>
      </w:r>
      <w:r>
        <w:rPr>
          <w:rFonts w:ascii="宋体" w:hAnsi="宋体"/>
          <w:w w:val="99"/>
          <w:kern w:val="0"/>
          <w:sz w:val="28"/>
          <w:szCs w:val="28"/>
          <w:highlight w:val="none"/>
        </w:rPr>
        <w:t>或盖章）</w:t>
      </w:r>
    </w:p>
    <w:p>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highlight w:val="none"/>
        </w:rPr>
      </w:pP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年</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月</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198"/>
          <w:kern w:val="0"/>
          <w:sz w:val="28"/>
          <w:szCs w:val="28"/>
          <w:highlight w:val="none"/>
          <w:u w:val="single"/>
        </w:rPr>
        <w:t xml:space="preserve"> </w:t>
      </w:r>
      <w:r>
        <w:rPr>
          <w:rFonts w:hint="eastAsia" w:ascii="宋体" w:hAnsi="宋体"/>
          <w:w w:val="198"/>
          <w:kern w:val="0"/>
          <w:sz w:val="28"/>
          <w:szCs w:val="28"/>
          <w:highlight w:val="none"/>
          <w:u w:val="single"/>
        </w:rPr>
        <w:t xml:space="preserve"> </w:t>
      </w:r>
      <w:r>
        <w:rPr>
          <w:rFonts w:ascii="宋体" w:hAnsi="宋体"/>
          <w:w w:val="99"/>
          <w:kern w:val="0"/>
          <w:sz w:val="28"/>
          <w:szCs w:val="28"/>
          <w:highlight w:val="none"/>
        </w:rPr>
        <w:t>日</w:t>
      </w:r>
    </w:p>
    <w:p>
      <w:pPr>
        <w:autoSpaceDE w:val="0"/>
        <w:autoSpaceDN w:val="0"/>
        <w:adjustRightInd w:val="0"/>
        <w:snapToGrid w:val="0"/>
        <w:jc w:val="center"/>
        <w:rPr>
          <w:rFonts w:ascii="宋体" w:hAnsi="宋体"/>
          <w:kern w:val="0"/>
          <w:sz w:val="36"/>
          <w:szCs w:val="36"/>
          <w:highlight w:val="none"/>
        </w:rPr>
      </w:pPr>
      <w:r>
        <w:rPr>
          <w:rFonts w:hint="eastAsia" w:ascii="宋体" w:hAnsi="宋体"/>
          <w:kern w:val="0"/>
          <w:sz w:val="36"/>
          <w:szCs w:val="36"/>
          <w:highlight w:val="none"/>
        </w:rPr>
        <w:t>目  录</w:t>
      </w:r>
    </w:p>
    <w:p>
      <w:pPr>
        <w:spacing w:line="360" w:lineRule="auto"/>
        <w:jc w:val="center"/>
        <w:rPr>
          <w:rFonts w:ascii="宋体" w:hAnsi="宋体"/>
          <w:b/>
          <w:kern w:val="0"/>
          <w:sz w:val="32"/>
          <w:szCs w:val="32"/>
          <w:highlight w:val="none"/>
        </w:rPr>
      </w:pPr>
    </w:p>
    <w:p>
      <w:pPr>
        <w:spacing w:line="360" w:lineRule="auto"/>
        <w:ind w:firstLine="420" w:firstLineChars="200"/>
        <w:rPr>
          <w:rFonts w:ascii="宋体" w:hAnsi="宋体"/>
          <w:szCs w:val="21"/>
          <w:highlight w:val="none"/>
        </w:rPr>
      </w:pPr>
      <w:r>
        <w:rPr>
          <w:rFonts w:ascii="宋体" w:hAnsi="宋体"/>
          <w:szCs w:val="21"/>
          <w:highlight w:val="none"/>
        </w:rPr>
        <w:t>（一）</w:t>
      </w:r>
      <w:r>
        <w:rPr>
          <w:rFonts w:hint="eastAsia" w:ascii="宋体" w:hAnsi="宋体"/>
          <w:szCs w:val="21"/>
          <w:highlight w:val="none"/>
        </w:rPr>
        <w:t>法定代表人身份证明或附有法定代表人身份证明的授权委托书</w:t>
      </w:r>
    </w:p>
    <w:p>
      <w:pPr>
        <w:spacing w:line="360" w:lineRule="auto"/>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二</w:t>
      </w:r>
      <w:r>
        <w:rPr>
          <w:rFonts w:ascii="宋体" w:hAnsi="宋体"/>
          <w:szCs w:val="21"/>
          <w:highlight w:val="none"/>
        </w:rPr>
        <w:t>）投标人基本情况表</w:t>
      </w:r>
    </w:p>
    <w:p>
      <w:pPr>
        <w:spacing w:line="360" w:lineRule="auto"/>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三</w:t>
      </w:r>
      <w:r>
        <w:rPr>
          <w:rFonts w:ascii="宋体" w:hAnsi="宋体"/>
          <w:szCs w:val="21"/>
          <w:highlight w:val="none"/>
        </w:rPr>
        <w:t>）项目管理机构</w:t>
      </w:r>
    </w:p>
    <w:p>
      <w:pPr>
        <w:spacing w:line="360" w:lineRule="auto"/>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四</w:t>
      </w:r>
      <w:r>
        <w:rPr>
          <w:rFonts w:ascii="宋体" w:hAnsi="宋体"/>
          <w:szCs w:val="21"/>
          <w:highlight w:val="none"/>
        </w:rPr>
        <w:t>）近年财务状况表</w:t>
      </w:r>
    </w:p>
    <w:p>
      <w:pPr>
        <w:spacing w:line="360" w:lineRule="auto"/>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五</w:t>
      </w:r>
      <w:r>
        <w:rPr>
          <w:rFonts w:ascii="宋体" w:hAnsi="宋体"/>
          <w:szCs w:val="21"/>
          <w:highlight w:val="none"/>
        </w:rPr>
        <w:t>）</w:t>
      </w:r>
      <w:r>
        <w:rPr>
          <w:rFonts w:hint="eastAsia" w:ascii="宋体" w:hAnsi="宋体"/>
          <w:szCs w:val="21"/>
          <w:highlight w:val="none"/>
        </w:rPr>
        <w:t>承诺</w:t>
      </w:r>
    </w:p>
    <w:p>
      <w:pPr>
        <w:spacing w:line="360" w:lineRule="auto"/>
        <w:ind w:firstLine="420" w:firstLineChars="200"/>
        <w:rPr>
          <w:rFonts w:ascii="宋体" w:hAnsi="宋体"/>
          <w:szCs w:val="21"/>
          <w:highlight w:val="none"/>
        </w:rPr>
      </w:pPr>
      <w:r>
        <w:rPr>
          <w:rFonts w:ascii="宋体" w:hAnsi="宋体"/>
          <w:szCs w:val="21"/>
          <w:highlight w:val="none"/>
        </w:rPr>
        <w:t>（</w:t>
      </w:r>
      <w:r>
        <w:rPr>
          <w:rFonts w:hint="eastAsia" w:ascii="宋体" w:hAnsi="宋体"/>
          <w:szCs w:val="21"/>
          <w:highlight w:val="none"/>
          <w:lang w:val="en-US" w:eastAsia="zh-CN"/>
        </w:rPr>
        <w:t>六</w:t>
      </w:r>
      <w:r>
        <w:rPr>
          <w:rFonts w:ascii="宋体" w:hAnsi="宋体"/>
          <w:szCs w:val="21"/>
          <w:highlight w:val="none"/>
        </w:rPr>
        <w:t>）其他资料</w:t>
      </w:r>
    </w:p>
    <w:p>
      <w:pPr>
        <w:spacing w:line="360" w:lineRule="auto"/>
        <w:jc w:val="center"/>
        <w:rPr>
          <w:rFonts w:ascii="宋体" w:hAnsi="宋体"/>
          <w:b/>
          <w:kern w:val="0"/>
          <w:sz w:val="32"/>
          <w:szCs w:val="32"/>
          <w:highlight w:val="none"/>
        </w:rPr>
      </w:pPr>
    </w:p>
    <w:p>
      <w:pPr>
        <w:spacing w:line="360" w:lineRule="auto"/>
        <w:jc w:val="center"/>
        <w:rPr>
          <w:rFonts w:ascii="宋体" w:hAnsi="宋体"/>
          <w:b/>
          <w:kern w:val="0"/>
          <w:sz w:val="32"/>
          <w:szCs w:val="32"/>
          <w:highlight w:val="none"/>
        </w:rPr>
      </w:pPr>
    </w:p>
    <w:p>
      <w:pPr>
        <w:pStyle w:val="5"/>
        <w:jc w:val="center"/>
        <w:rPr>
          <w:rFonts w:ascii="宋体" w:hAnsi="宋体"/>
          <w:snapToGrid w:val="0"/>
          <w:kern w:val="0"/>
          <w:sz w:val="30"/>
          <w:szCs w:val="30"/>
          <w:highlight w:val="none"/>
        </w:rPr>
      </w:pPr>
      <w:r>
        <w:rPr>
          <w:rFonts w:ascii="宋体" w:hAnsi="宋体"/>
          <w:highlight w:val="none"/>
        </w:rPr>
        <w:br w:type="page"/>
      </w:r>
      <w:bookmarkStart w:id="2335" w:name="_Toc5633"/>
      <w:bookmarkStart w:id="2336" w:name="_Toc26053"/>
      <w:bookmarkStart w:id="2337" w:name="_Toc287607883"/>
      <w:bookmarkStart w:id="2338" w:name="_Toc224103511"/>
      <w:bookmarkStart w:id="2339" w:name="_Toc287620830"/>
      <w:bookmarkStart w:id="2340" w:name="_Toc277082657"/>
      <w:bookmarkStart w:id="2341" w:name="_Toc430530546"/>
      <w:r>
        <w:rPr>
          <w:sz w:val="30"/>
          <w:szCs w:val="30"/>
          <w:highlight w:val="none"/>
        </w:rPr>
        <w:t>（一）</w:t>
      </w:r>
      <w:r>
        <w:rPr>
          <w:rFonts w:hint="eastAsia"/>
          <w:sz w:val="30"/>
          <w:szCs w:val="30"/>
          <w:highlight w:val="none"/>
        </w:rPr>
        <w:t>法定代表人身份证明或附有法定代表人身份证明的授权委托书</w:t>
      </w:r>
      <w:bookmarkEnd w:id="2335"/>
      <w:bookmarkEnd w:id="2336"/>
    </w:p>
    <w:p>
      <w:pPr>
        <w:spacing w:line="480" w:lineRule="auto"/>
        <w:jc w:val="center"/>
        <w:rPr>
          <w:rFonts w:ascii="宋体" w:hAnsi="宋体"/>
          <w:sz w:val="28"/>
          <w:highlight w:val="none"/>
        </w:rPr>
      </w:pPr>
      <w:r>
        <w:rPr>
          <w:rFonts w:hint="eastAsia" w:ascii="宋体" w:hAnsi="宋体"/>
          <w:sz w:val="28"/>
          <w:highlight w:val="none"/>
        </w:rPr>
        <w:t>法定代表人身份证明</w:t>
      </w:r>
    </w:p>
    <w:p>
      <w:pPr>
        <w:spacing w:line="480" w:lineRule="auto"/>
        <w:jc w:val="center"/>
        <w:rPr>
          <w:rFonts w:ascii="宋体" w:hAnsi="宋体"/>
          <w:highlight w:val="none"/>
        </w:rPr>
      </w:pPr>
    </w:p>
    <w:p>
      <w:pPr>
        <w:tabs>
          <w:tab w:val="left" w:pos="556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投标人名称：</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单位性质：</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地</w:t>
      </w:r>
      <w:r>
        <w:rPr>
          <w:rFonts w:hint="eastAsia" w:ascii="宋体" w:hAnsi="宋体"/>
          <w:kern w:val="0"/>
          <w:szCs w:val="21"/>
          <w:highlight w:val="none"/>
        </w:rPr>
        <w:t xml:space="preserve">    </w:t>
      </w:r>
      <w:r>
        <w:rPr>
          <w:rFonts w:ascii="宋体" w:hAnsi="宋体"/>
          <w:kern w:val="0"/>
          <w:szCs w:val="21"/>
          <w:highlight w:val="none"/>
        </w:rPr>
        <w:t>址：</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kern w:val="0"/>
          <w:sz w:val="10"/>
          <w:szCs w:val="10"/>
          <w:highlight w:val="none"/>
        </w:rPr>
      </w:pPr>
      <w:r>
        <w:rPr>
          <w:rFonts w:ascii="宋体" w:hAnsi="宋体"/>
          <w:kern w:val="0"/>
          <w:szCs w:val="21"/>
          <w:highlight w:val="none"/>
        </w:rPr>
        <w:t>成立时间：</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经营期限：</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姓名：</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性别</w:t>
      </w:r>
      <w:r>
        <w:rPr>
          <w:rFonts w:ascii="宋体" w:hAnsi="宋体"/>
          <w:spacing w:val="-1"/>
          <w:kern w:val="0"/>
          <w:szCs w:val="21"/>
          <w:highlight w:val="none"/>
        </w:rPr>
        <w:t>：</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spacing w:val="-1"/>
          <w:kern w:val="0"/>
          <w:szCs w:val="21"/>
          <w:highlight w:val="none"/>
        </w:rPr>
        <w:t>年</w:t>
      </w:r>
      <w:r>
        <w:rPr>
          <w:rFonts w:ascii="宋体" w:hAnsi="宋体"/>
          <w:kern w:val="0"/>
          <w:szCs w:val="21"/>
          <w:highlight w:val="none"/>
        </w:rPr>
        <w:t>龄：</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职务：</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系</w:t>
      </w:r>
      <w:r>
        <w:rPr>
          <w:rFonts w:hint="eastAsia" w:ascii="宋体" w:hAnsi="宋体"/>
          <w:kern w:val="0"/>
          <w:szCs w:val="21"/>
          <w:highlight w:val="none"/>
          <w:u w:val="single"/>
        </w:rPr>
        <w:t xml:space="preserve">                                                        </w:t>
      </w:r>
      <w:r>
        <w:rPr>
          <w:rFonts w:ascii="宋体" w:hAnsi="宋体"/>
          <w:kern w:val="0"/>
          <w:szCs w:val="21"/>
          <w:highlight w:val="none"/>
          <w:u w:val="single"/>
        </w:rPr>
        <w:t xml:space="preserve"> （投标人名称）</w:t>
      </w:r>
      <w:r>
        <w:rPr>
          <w:rFonts w:ascii="宋体" w:hAnsi="宋体"/>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ascii="宋体" w:hAnsi="宋体"/>
          <w:kern w:val="0"/>
          <w:szCs w:val="21"/>
          <w:highlight w:val="none"/>
        </w:rPr>
      </w:pPr>
      <w:r>
        <w:rPr>
          <w:rFonts w:ascii="宋体" w:hAnsi="宋体"/>
          <w:kern w:val="0"/>
          <w:szCs w:val="21"/>
          <w:highlight w:val="none"/>
        </w:rPr>
        <w:t>特此证明。</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附：法定代表人身份证复印件（双面）</w:t>
      </w:r>
    </w:p>
    <w:p>
      <w:pPr>
        <w:autoSpaceDE w:val="0"/>
        <w:autoSpaceDN w:val="0"/>
        <w:adjustRightInd w:val="0"/>
        <w:snapToGrid w:val="0"/>
        <w:spacing w:line="360" w:lineRule="auto"/>
        <w:jc w:val="left"/>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pStyle w:val="2"/>
        <w:spacing w:after="0" w:line="360" w:lineRule="auto"/>
        <w:rPr>
          <w:rFonts w:ascii="宋体" w:hAnsi="宋体"/>
          <w:szCs w:val="21"/>
          <w:highlight w:val="none"/>
        </w:rPr>
      </w:pPr>
    </w:p>
    <w:p>
      <w:pPr>
        <w:autoSpaceDE w:val="0"/>
        <w:autoSpaceDN w:val="0"/>
        <w:adjustRightInd w:val="0"/>
        <w:snapToGrid w:val="0"/>
        <w:spacing w:line="480" w:lineRule="auto"/>
        <w:ind w:firstLine="810" w:firstLineChars="386"/>
        <w:jc w:val="right"/>
        <w:rPr>
          <w:rFonts w:ascii="宋体" w:hAnsi="宋体"/>
          <w:kern w:val="0"/>
          <w:szCs w:val="21"/>
          <w:highlight w:val="none"/>
        </w:rPr>
      </w:pPr>
      <w:r>
        <w:rPr>
          <w:rFonts w:ascii="宋体" w:hAnsi="宋体"/>
          <w:kern w:val="0"/>
          <w:szCs w:val="21"/>
          <w:highlight w:val="none"/>
        </w:rPr>
        <w:t>投标</w:t>
      </w:r>
      <w:r>
        <w:rPr>
          <w:rFonts w:ascii="宋体" w:hAnsi="宋体"/>
          <w:spacing w:val="-1"/>
          <w:kern w:val="0"/>
          <w:szCs w:val="21"/>
          <w:highlight w:val="none"/>
        </w:rPr>
        <w:t>人</w:t>
      </w:r>
      <w:r>
        <w:rPr>
          <w:rFonts w:ascii="宋体" w:hAnsi="宋体"/>
          <w:kern w:val="0"/>
          <w:szCs w:val="21"/>
          <w:highlight w:val="none"/>
        </w:rPr>
        <w:t>：</w:t>
      </w:r>
      <w:r>
        <w:rPr>
          <w:rFonts w:ascii="宋体" w:hAnsi="宋体"/>
          <w:w w:val="200"/>
          <w:kern w:val="0"/>
          <w:szCs w:val="21"/>
          <w:highlight w:val="none"/>
          <w:u w:val="single"/>
        </w:rPr>
        <w:t xml:space="preserve">              </w:t>
      </w:r>
      <w:r>
        <w:rPr>
          <w:rFonts w:ascii="宋体" w:hAnsi="宋体"/>
          <w:kern w:val="0"/>
          <w:szCs w:val="21"/>
          <w:highlight w:val="none"/>
          <w:u w:val="single"/>
        </w:rPr>
        <w:tab/>
      </w:r>
      <w:r>
        <w:rPr>
          <w:rFonts w:ascii="宋体" w:hAnsi="宋体"/>
          <w:spacing w:val="-1"/>
          <w:kern w:val="0"/>
          <w:szCs w:val="21"/>
          <w:highlight w:val="none"/>
        </w:rPr>
        <w:t>（</w:t>
      </w:r>
      <w:r>
        <w:rPr>
          <w:rFonts w:ascii="宋体" w:hAnsi="宋体"/>
          <w:kern w:val="0"/>
          <w:szCs w:val="21"/>
          <w:highlight w:val="none"/>
        </w:rPr>
        <w:t>盖单位法人章）</w:t>
      </w:r>
    </w:p>
    <w:p>
      <w:pPr>
        <w:autoSpaceDE w:val="0"/>
        <w:autoSpaceDN w:val="0"/>
        <w:adjustRightInd w:val="0"/>
        <w:snapToGrid w:val="0"/>
        <w:spacing w:line="480" w:lineRule="auto"/>
        <w:jc w:val="left"/>
        <w:rPr>
          <w:rFonts w:ascii="宋体" w:hAnsi="宋体"/>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ascii="宋体" w:hAnsi="宋体"/>
          <w:w w:val="200"/>
          <w:kern w:val="0"/>
          <w:szCs w:val="21"/>
          <w:highlight w:val="none"/>
          <w:u w:val="single"/>
        </w:rPr>
        <w:t xml:space="preserve"> </w:t>
      </w:r>
      <w:r>
        <w:rPr>
          <w:rFonts w:hint="eastAsia" w:ascii="宋体" w:hAnsi="宋体"/>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月</w:t>
      </w:r>
      <w:r>
        <w:rPr>
          <w:rFonts w:ascii="宋体" w:hAnsi="宋体"/>
          <w:w w:val="200"/>
          <w:kern w:val="0"/>
          <w:szCs w:val="21"/>
          <w:highlight w:val="none"/>
          <w:u w:val="single"/>
        </w:rPr>
        <w:t xml:space="preserve"> </w:t>
      </w:r>
      <w:r>
        <w:rPr>
          <w:rFonts w:ascii="宋体" w:hAnsi="宋体"/>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pPr>
        <w:autoSpaceDE w:val="0"/>
        <w:autoSpaceDN w:val="0"/>
        <w:adjustRightInd w:val="0"/>
        <w:snapToGrid w:val="0"/>
        <w:spacing w:line="360" w:lineRule="auto"/>
        <w:jc w:val="left"/>
        <w:rPr>
          <w:rFonts w:ascii="宋体" w:hAnsi="宋体"/>
          <w:kern w:val="0"/>
          <w:highlight w:val="none"/>
        </w:rPr>
      </w:pPr>
    </w:p>
    <w:p>
      <w:pPr>
        <w:autoSpaceDE w:val="0"/>
        <w:autoSpaceDN w:val="0"/>
        <w:adjustRightInd w:val="0"/>
        <w:snapToGrid w:val="0"/>
        <w:spacing w:line="360" w:lineRule="auto"/>
        <w:jc w:val="left"/>
        <w:rPr>
          <w:rFonts w:ascii="宋体" w:hAnsi="宋体"/>
          <w:kern w:val="0"/>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kern w:val="0"/>
          <w:szCs w:val="21"/>
          <w:highlight w:val="none"/>
        </w:rPr>
      </w:pPr>
      <w:r>
        <w:rPr>
          <w:highlight w:val="none"/>
        </w:rPr>
        <w:t>注：法定代表人身份证明需按上述格式填写完整，不可缺少内容。在此基础上增加内容的不影响其有效性</w:t>
      </w:r>
      <w:bookmarkEnd w:id="2337"/>
      <w:bookmarkEnd w:id="2338"/>
      <w:bookmarkEnd w:id="2339"/>
      <w:bookmarkEnd w:id="2340"/>
      <w:bookmarkEnd w:id="2341"/>
      <w:r>
        <w:rPr>
          <w:rFonts w:hint="eastAsia" w:ascii="宋体" w:hAnsi="宋体"/>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0"/>
          <w:szCs w:val="20"/>
          <w:highlight w:val="none"/>
        </w:rPr>
      </w:pPr>
      <w:r>
        <w:rPr>
          <w:rFonts w:ascii="宋体" w:hAnsi="宋体"/>
          <w:b/>
          <w:kern w:val="0"/>
          <w:sz w:val="28"/>
          <w:szCs w:val="28"/>
          <w:highlight w:val="none"/>
        </w:rPr>
        <w:br w:type="page"/>
      </w:r>
      <w:r>
        <w:rPr>
          <w:rFonts w:ascii="宋体" w:hAnsi="宋体"/>
          <w:snapToGrid w:val="0"/>
          <w:kern w:val="0"/>
          <w:sz w:val="32"/>
          <w:szCs w:val="32"/>
          <w:highlight w:val="none"/>
        </w:rPr>
        <w:t>授权委托书</w:t>
      </w:r>
    </w:p>
    <w:p>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highlight w:val="none"/>
        </w:rPr>
      </w:pPr>
      <w:r>
        <w:rPr>
          <w:rFonts w:ascii="宋体" w:hAnsi="宋体"/>
          <w:kern w:val="0"/>
          <w:szCs w:val="21"/>
          <w:highlight w:val="none"/>
        </w:rPr>
        <w:t>本人</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系</w:t>
      </w:r>
      <w:r>
        <w:rPr>
          <w:rFonts w:hint="eastAsia" w:ascii="宋体" w:hAnsi="宋体"/>
          <w:w w:val="200"/>
          <w:kern w:val="0"/>
          <w:szCs w:val="21"/>
          <w:highlight w:val="none"/>
          <w:u w:val="single"/>
        </w:rPr>
        <w:t xml:space="preserve">        </w:t>
      </w:r>
      <w:r>
        <w:rPr>
          <w:rFonts w:ascii="宋体" w:hAnsi="宋体"/>
          <w:kern w:val="0"/>
          <w:szCs w:val="21"/>
          <w:highlight w:val="none"/>
          <w:u w:val="single"/>
        </w:rPr>
        <w:t>（</w:t>
      </w:r>
      <w:r>
        <w:rPr>
          <w:rFonts w:ascii="宋体" w:hAnsi="宋体"/>
          <w:spacing w:val="-1"/>
          <w:kern w:val="0"/>
          <w:szCs w:val="21"/>
          <w:highlight w:val="none"/>
          <w:u w:val="single"/>
        </w:rPr>
        <w:t>投</w:t>
      </w:r>
      <w:r>
        <w:rPr>
          <w:rFonts w:ascii="宋体" w:hAnsi="宋体"/>
          <w:kern w:val="0"/>
          <w:szCs w:val="21"/>
          <w:highlight w:val="none"/>
          <w:u w:val="single"/>
        </w:rPr>
        <w:t>标人名称</w:t>
      </w:r>
      <w:r>
        <w:rPr>
          <w:rFonts w:ascii="宋体" w:hAnsi="宋体"/>
          <w:spacing w:val="1"/>
          <w:kern w:val="0"/>
          <w:szCs w:val="21"/>
          <w:highlight w:val="none"/>
          <w:u w:val="single"/>
        </w:rPr>
        <w:t>）</w:t>
      </w:r>
      <w:r>
        <w:rPr>
          <w:rFonts w:ascii="宋体" w:hAnsi="宋体"/>
          <w:kern w:val="0"/>
          <w:szCs w:val="21"/>
          <w:highlight w:val="none"/>
        </w:rPr>
        <w:t>的法定代</w:t>
      </w:r>
      <w:r>
        <w:rPr>
          <w:rFonts w:ascii="宋体" w:hAnsi="宋体"/>
          <w:spacing w:val="1"/>
          <w:kern w:val="0"/>
          <w:szCs w:val="21"/>
          <w:highlight w:val="none"/>
        </w:rPr>
        <w:t>表</w:t>
      </w:r>
      <w:r>
        <w:rPr>
          <w:rFonts w:ascii="宋体" w:hAnsi="宋体"/>
          <w:kern w:val="0"/>
          <w:szCs w:val="21"/>
          <w:highlight w:val="none"/>
        </w:rPr>
        <w:t>人，现委托</w:t>
      </w:r>
      <w:r>
        <w:rPr>
          <w:rFonts w:hint="eastAsia" w:ascii="宋体" w:hAnsi="宋体"/>
          <w:w w:val="200"/>
          <w:kern w:val="0"/>
          <w:szCs w:val="21"/>
          <w:highlight w:val="none"/>
          <w:u w:val="single"/>
        </w:rPr>
        <w:t xml:space="preserve">    </w:t>
      </w:r>
      <w:r>
        <w:rPr>
          <w:rFonts w:ascii="宋体" w:hAnsi="宋体"/>
          <w:kern w:val="0"/>
          <w:szCs w:val="21"/>
          <w:highlight w:val="none"/>
          <w:u w:val="single"/>
        </w:rPr>
        <w:t>（姓名）</w:t>
      </w:r>
      <w:r>
        <w:rPr>
          <w:rFonts w:ascii="宋体" w:hAnsi="宋体"/>
          <w:kern w:val="0"/>
          <w:szCs w:val="21"/>
          <w:highlight w:val="none"/>
        </w:rPr>
        <w:t>为我方代理人。代理人根据授权，以我方名义签署、澄清、说明、补正、递交、撤回、 修改</w:t>
      </w:r>
      <w:r>
        <w:rPr>
          <w:rFonts w:hint="eastAsia" w:ascii="宋体" w:hAnsi="宋体"/>
          <w:w w:val="200"/>
          <w:kern w:val="0"/>
          <w:szCs w:val="21"/>
          <w:highlight w:val="none"/>
          <w:u w:val="single"/>
        </w:rPr>
        <w:t xml:space="preserve">        </w:t>
      </w:r>
      <w:r>
        <w:rPr>
          <w:rFonts w:ascii="宋体" w:hAnsi="宋体"/>
          <w:kern w:val="0"/>
          <w:szCs w:val="21"/>
          <w:highlight w:val="none"/>
          <w:u w:val="single"/>
        </w:rPr>
        <w:t>（项</w:t>
      </w:r>
      <w:r>
        <w:rPr>
          <w:rFonts w:ascii="宋体" w:hAnsi="宋体"/>
          <w:spacing w:val="-1"/>
          <w:kern w:val="0"/>
          <w:szCs w:val="21"/>
          <w:highlight w:val="none"/>
          <w:u w:val="single"/>
        </w:rPr>
        <w:t>目</w:t>
      </w:r>
      <w:r>
        <w:rPr>
          <w:rFonts w:ascii="宋体" w:hAnsi="宋体"/>
          <w:kern w:val="0"/>
          <w:szCs w:val="21"/>
          <w:highlight w:val="none"/>
          <w:u w:val="single"/>
        </w:rPr>
        <w:t>名称）</w:t>
      </w:r>
      <w:r>
        <w:rPr>
          <w:rFonts w:ascii="宋体" w:hAnsi="宋体"/>
          <w:kern w:val="0"/>
          <w:szCs w:val="21"/>
          <w:highlight w:val="none"/>
        </w:rPr>
        <w:t>投标文件、签订合同和处理有关事宜， 其法律后果由我方承担。</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委托</w:t>
      </w:r>
      <w:r>
        <w:rPr>
          <w:rFonts w:ascii="宋体" w:hAnsi="宋体"/>
          <w:spacing w:val="-1"/>
          <w:kern w:val="0"/>
          <w:szCs w:val="21"/>
          <w:highlight w:val="none"/>
        </w:rPr>
        <w:t>期</w:t>
      </w:r>
      <w:r>
        <w:rPr>
          <w:rFonts w:ascii="宋体" w:hAnsi="宋体"/>
          <w:kern w:val="0"/>
          <w:szCs w:val="21"/>
          <w:highlight w:val="none"/>
        </w:rPr>
        <w:t>限：</w:t>
      </w:r>
      <w:r>
        <w:rPr>
          <w:rFonts w:hint="eastAsia" w:ascii="宋体" w:hAnsi="宋体"/>
          <w:w w:val="200"/>
          <w:kern w:val="0"/>
          <w:szCs w:val="21"/>
          <w:highlight w:val="none"/>
          <w:u w:val="single"/>
        </w:rPr>
        <w:t xml:space="preserve">        </w:t>
      </w:r>
      <w:r>
        <w:rPr>
          <w:rFonts w:ascii="宋体" w:hAnsi="宋体"/>
          <w:kern w:val="0"/>
          <w:szCs w:val="21"/>
          <w:highlight w:val="none"/>
        </w:rPr>
        <w:t xml:space="preserve">。 </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代理人无转委托权。</w:t>
      </w: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p>
    <w:p>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highlight w:val="none"/>
        </w:rPr>
      </w:pPr>
      <w:r>
        <w:rPr>
          <w:rFonts w:ascii="宋体" w:hAnsi="宋体"/>
          <w:kern w:val="0"/>
          <w:szCs w:val="21"/>
          <w:highlight w:val="none"/>
        </w:rPr>
        <w:t>投  标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ascii="宋体" w:hAnsi="宋体"/>
          <w:kern w:val="0"/>
          <w:szCs w:val="21"/>
          <w:highlight w:val="none"/>
        </w:rPr>
        <w:t>委托代理人：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ascii="宋体" w:hAnsi="宋体"/>
          <w:w w:val="200"/>
          <w:kern w:val="0"/>
          <w:szCs w:val="21"/>
          <w:highlight w:val="none"/>
          <w:u w:val="single"/>
        </w:rPr>
      </w:pPr>
      <w:r>
        <w:rPr>
          <w:rFonts w:ascii="宋体" w:hAnsi="宋体"/>
          <w:kern w:val="0"/>
          <w:szCs w:val="21"/>
          <w:highlight w:val="none"/>
        </w:rPr>
        <w:t>身份证号码：</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p>
    <w:p>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u w:val="single"/>
        </w:rPr>
      </w:pPr>
      <w:r>
        <w:rPr>
          <w:rFonts w:hint="eastAsia" w:ascii="宋体" w:hAnsi="宋体"/>
          <w:kern w:val="0"/>
          <w:szCs w:val="21"/>
          <w:highlight w:val="none"/>
        </w:rPr>
        <w:t>单位电话（座机）：</w:t>
      </w:r>
      <w:r>
        <w:rPr>
          <w:rFonts w:hint="eastAsia" w:ascii="宋体" w:hAnsi="宋体"/>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kern w:val="0"/>
          <w:szCs w:val="21"/>
          <w:highlight w:val="none"/>
        </w:rPr>
      </w:pPr>
      <w:r>
        <w:rPr>
          <w:rFonts w:hint="eastAsia" w:ascii="宋体" w:hAnsi="宋体"/>
          <w:kern w:val="0"/>
          <w:szCs w:val="21"/>
          <w:highlight w:val="none"/>
        </w:rPr>
        <w:t xml:space="preserve">委托代理人电话（手机）：                                          </w:t>
      </w:r>
    </w:p>
    <w:p>
      <w:pPr>
        <w:autoSpaceDE w:val="0"/>
        <w:autoSpaceDN w:val="0"/>
        <w:adjustRightInd w:val="0"/>
        <w:snapToGrid w:val="0"/>
        <w:spacing w:line="480" w:lineRule="auto"/>
        <w:ind w:firstLine="810" w:firstLineChars="386"/>
        <w:jc w:val="left"/>
        <w:rPr>
          <w:rFonts w:ascii="宋体" w:hAnsi="宋体"/>
          <w:kern w:val="0"/>
          <w:szCs w:val="21"/>
          <w:highlight w:val="none"/>
        </w:rPr>
      </w:pPr>
      <w:r>
        <w:rPr>
          <w:rFonts w:hint="eastAsia" w:ascii="宋体" w:hAnsi="宋体"/>
          <w:kern w:val="0"/>
          <w:szCs w:val="21"/>
          <w:highlight w:val="none"/>
        </w:rPr>
        <w:t>附：法定代表人和委托代理人身份证复印件（双面）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highlight w:val="none"/>
          <w:u w:val="single"/>
        </w:rPr>
      </w:pPr>
    </w:p>
    <w:p>
      <w:pPr>
        <w:tabs>
          <w:tab w:val="left" w:pos="6825"/>
        </w:tabs>
        <w:autoSpaceDE w:val="0"/>
        <w:autoSpaceDN w:val="0"/>
        <w:adjustRightInd w:val="0"/>
        <w:snapToGrid w:val="0"/>
        <w:spacing w:line="480" w:lineRule="auto"/>
        <w:ind w:firstLine="420" w:firstLineChars="200"/>
        <w:jc w:val="left"/>
        <w:rPr>
          <w:rFonts w:ascii="宋体" w:hAnsi="宋体"/>
          <w:kern w:val="0"/>
          <w:szCs w:val="21"/>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highlight w:val="none"/>
        </w:rPr>
      </w:pPr>
      <w:r>
        <w:rPr>
          <w:rFonts w:hint="eastAsia" w:ascii="宋体" w:hAnsi="宋体"/>
          <w:w w:val="200"/>
          <w:kern w:val="0"/>
          <w:szCs w:val="21"/>
          <w:highlight w:val="none"/>
          <w:u w:val="single"/>
        </w:rPr>
        <w:t xml:space="preserve">  </w:t>
      </w:r>
      <w:r>
        <w:rPr>
          <w:rFonts w:ascii="宋体" w:hAnsi="宋体"/>
          <w:kern w:val="0"/>
          <w:szCs w:val="21"/>
          <w:highlight w:val="none"/>
        </w:rPr>
        <w:t>年</w:t>
      </w:r>
      <w:r>
        <w:rPr>
          <w:rFonts w:hint="eastAsia" w:ascii="宋体" w:hAnsi="宋体"/>
          <w:w w:val="200"/>
          <w:kern w:val="0"/>
          <w:szCs w:val="21"/>
          <w:highlight w:val="none"/>
          <w:u w:val="single"/>
        </w:rPr>
        <w:t xml:space="preserve">  </w:t>
      </w:r>
      <w:r>
        <w:rPr>
          <w:rFonts w:ascii="宋体" w:hAnsi="宋体"/>
          <w:kern w:val="0"/>
          <w:szCs w:val="21"/>
          <w:highlight w:val="none"/>
        </w:rPr>
        <w:t>月</w:t>
      </w:r>
      <w:r>
        <w:rPr>
          <w:rFonts w:hint="eastAsia" w:ascii="宋体" w:hAnsi="宋体"/>
          <w:w w:val="200"/>
          <w:kern w:val="0"/>
          <w:szCs w:val="21"/>
          <w:highlight w:val="none"/>
          <w:u w:val="single"/>
        </w:rPr>
        <w:t xml:space="preserve">  </w:t>
      </w:r>
      <w:r>
        <w:rPr>
          <w:rFonts w:ascii="宋体" w:hAnsi="宋体"/>
          <w:kern w:val="0"/>
          <w:szCs w:val="21"/>
          <w:highlight w:val="none"/>
        </w:rPr>
        <w:t>日</w:t>
      </w:r>
      <w:r>
        <w:rPr>
          <w:rFonts w:hint="eastAsia" w:ascii="宋体" w:hAnsi="宋体"/>
          <w:kern w:val="0"/>
          <w:szCs w:val="21"/>
          <w:highlight w:val="none"/>
        </w:rPr>
        <w:t xml:space="preserve"> </w:t>
      </w:r>
    </w:p>
    <w:p>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highlight w:val="none"/>
        </w:rPr>
      </w:pPr>
    </w:p>
    <w:p>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kern w:val="0"/>
          <w:szCs w:val="21"/>
          <w:highlight w:val="none"/>
        </w:rPr>
      </w:pPr>
      <w:r>
        <w:rPr>
          <w:rFonts w:ascii="宋体" w:hAnsi="宋体"/>
          <w:kern w:val="0"/>
          <w:szCs w:val="21"/>
          <w:highlight w:val="none"/>
        </w:rPr>
        <w:t>2、法定代表人身份证明及授权委托书原件装入投标文件一并递交。另外须准备一份授权委托书原件在开标现场出具。</w:t>
      </w:r>
    </w:p>
    <w:p>
      <w:pPr>
        <w:spacing w:line="360" w:lineRule="auto"/>
        <w:ind w:firstLine="420" w:firstLineChars="200"/>
        <w:rPr>
          <w:rFonts w:ascii="宋体" w:hAnsi="宋体"/>
          <w:highlight w:val="none"/>
        </w:rPr>
      </w:pPr>
      <w:r>
        <w:rPr>
          <w:rFonts w:hint="eastAsia" w:ascii="宋体" w:hAnsi="宋体"/>
          <w:kern w:val="0"/>
          <w:szCs w:val="21"/>
          <w:highlight w:val="none"/>
        </w:rPr>
        <w:t>3.</w:t>
      </w:r>
      <w:r>
        <w:rPr>
          <w:rFonts w:hint="eastAsia" w:ascii="宋体" w:hAnsi="宋体"/>
          <w:highlight w:val="none"/>
        </w:rPr>
        <w:t>授权委托书</w:t>
      </w:r>
      <w:r>
        <w:rPr>
          <w:rFonts w:ascii="宋体" w:hAnsi="宋体"/>
          <w:highlight w:val="none"/>
        </w:rPr>
        <w:t>需按上述格式填写完整，不可缺少内容。在此基础上增加内容的不影响其有效性。</w:t>
      </w:r>
    </w:p>
    <w:p>
      <w:pPr>
        <w:pStyle w:val="5"/>
        <w:spacing w:before="0" w:after="0" w:line="240" w:lineRule="auto"/>
        <w:jc w:val="center"/>
        <w:rPr>
          <w:rFonts w:ascii="宋体" w:hAnsi="宋体"/>
          <w:highlight w:val="none"/>
        </w:rPr>
      </w:pPr>
      <w:bookmarkStart w:id="2342" w:name="_Toc18947"/>
      <w:bookmarkStart w:id="2343" w:name="_Toc277082659"/>
      <w:bookmarkStart w:id="2344" w:name="_Toc287607887"/>
      <w:r>
        <w:rPr>
          <w:rFonts w:hint="eastAsia" w:ascii="宋体" w:hAnsi="宋体"/>
          <w:b w:val="0"/>
          <w:bCs w:val="0"/>
          <w:highlight w:val="none"/>
        </w:rPr>
        <w:t>（</w:t>
      </w:r>
      <w:r>
        <w:rPr>
          <w:rFonts w:hint="eastAsia" w:ascii="宋体" w:hAnsi="宋体"/>
          <w:b w:val="0"/>
          <w:bCs w:val="0"/>
          <w:highlight w:val="none"/>
          <w:lang w:val="en-US" w:eastAsia="zh-CN"/>
        </w:rPr>
        <w:t>二</w:t>
      </w:r>
      <w:r>
        <w:rPr>
          <w:rFonts w:hint="eastAsia" w:ascii="宋体" w:hAnsi="宋体"/>
          <w:b w:val="0"/>
          <w:bCs w:val="0"/>
          <w:highlight w:val="none"/>
        </w:rPr>
        <w:t>）投标人基本情况表</w:t>
      </w:r>
      <w:bookmarkEnd w:id="2342"/>
    </w:p>
    <w:tbl>
      <w:tblPr>
        <w:tblStyle w:val="45"/>
        <w:tblW w:w="9469"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投标人名称</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注册地址</w:t>
            </w:r>
          </w:p>
        </w:tc>
        <w:tc>
          <w:tcPr>
            <w:tcW w:w="3450" w:type="dxa"/>
            <w:gridSpan w:val="5"/>
            <w:vAlign w:val="center"/>
          </w:tcPr>
          <w:p>
            <w:pPr>
              <w:autoSpaceDE w:val="0"/>
              <w:autoSpaceDN w:val="0"/>
              <w:adjustRightInd w:val="0"/>
              <w:snapToGrid w:val="0"/>
              <w:jc w:val="center"/>
              <w:rPr>
                <w:rFonts w:ascii="宋体" w:hAnsi="宋体"/>
                <w:kern w:val="0"/>
                <w:szCs w:val="21"/>
                <w:highlight w:val="none"/>
              </w:rPr>
            </w:pPr>
          </w:p>
        </w:tc>
        <w:tc>
          <w:tcPr>
            <w:tcW w:w="139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邮政编码</w:t>
            </w:r>
          </w:p>
        </w:tc>
        <w:tc>
          <w:tcPr>
            <w:tcW w:w="2765" w:type="dxa"/>
            <w:gridSpan w:val="3"/>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联系方式</w:t>
            </w:r>
          </w:p>
        </w:tc>
        <w:tc>
          <w:tcPr>
            <w:tcW w:w="9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联系人</w:t>
            </w:r>
          </w:p>
        </w:tc>
        <w:tc>
          <w:tcPr>
            <w:tcW w:w="2483" w:type="dxa"/>
            <w:gridSpan w:val="4"/>
            <w:vAlign w:val="center"/>
          </w:tcPr>
          <w:p>
            <w:pPr>
              <w:autoSpaceDE w:val="0"/>
              <w:autoSpaceDN w:val="0"/>
              <w:adjustRightInd w:val="0"/>
              <w:snapToGrid w:val="0"/>
              <w:jc w:val="center"/>
              <w:rPr>
                <w:rFonts w:ascii="宋体" w:hAnsi="宋体"/>
                <w:kern w:val="0"/>
                <w:szCs w:val="21"/>
                <w:highlight w:val="none"/>
              </w:rPr>
            </w:pPr>
          </w:p>
        </w:tc>
        <w:tc>
          <w:tcPr>
            <w:tcW w:w="139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电话</w:t>
            </w:r>
          </w:p>
        </w:tc>
        <w:tc>
          <w:tcPr>
            <w:tcW w:w="2765" w:type="dxa"/>
            <w:gridSpan w:val="3"/>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kern w:val="0"/>
                <w:szCs w:val="21"/>
                <w:highlight w:val="none"/>
              </w:rPr>
            </w:pPr>
          </w:p>
        </w:tc>
        <w:tc>
          <w:tcPr>
            <w:tcW w:w="967" w:type="dxa"/>
            <w:vAlign w:val="center"/>
          </w:tcPr>
          <w:p>
            <w:pPr>
              <w:tabs>
                <w:tab w:val="left" w:pos="5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传  真</w:t>
            </w:r>
          </w:p>
        </w:tc>
        <w:tc>
          <w:tcPr>
            <w:tcW w:w="2483" w:type="dxa"/>
            <w:gridSpan w:val="4"/>
            <w:vAlign w:val="center"/>
          </w:tcPr>
          <w:p>
            <w:pPr>
              <w:autoSpaceDE w:val="0"/>
              <w:autoSpaceDN w:val="0"/>
              <w:adjustRightInd w:val="0"/>
              <w:snapToGrid w:val="0"/>
              <w:jc w:val="center"/>
              <w:rPr>
                <w:rFonts w:ascii="宋体" w:hAnsi="宋体"/>
                <w:kern w:val="0"/>
                <w:szCs w:val="21"/>
                <w:highlight w:val="none"/>
              </w:rPr>
            </w:pPr>
          </w:p>
        </w:tc>
        <w:tc>
          <w:tcPr>
            <w:tcW w:w="139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网址</w:t>
            </w:r>
          </w:p>
        </w:tc>
        <w:tc>
          <w:tcPr>
            <w:tcW w:w="2765" w:type="dxa"/>
            <w:gridSpan w:val="3"/>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组织结构</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法定代表人</w:t>
            </w:r>
          </w:p>
        </w:tc>
        <w:tc>
          <w:tcPr>
            <w:tcW w:w="9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pPr>
              <w:autoSpaceDE w:val="0"/>
              <w:autoSpaceDN w:val="0"/>
              <w:adjustRightInd w:val="0"/>
              <w:snapToGrid w:val="0"/>
              <w:jc w:val="center"/>
              <w:rPr>
                <w:rFonts w:ascii="宋体" w:hAnsi="宋体"/>
                <w:kern w:val="0"/>
                <w:szCs w:val="21"/>
                <w:highlight w:val="none"/>
              </w:rPr>
            </w:pPr>
          </w:p>
        </w:tc>
        <w:tc>
          <w:tcPr>
            <w:tcW w:w="1356" w:type="dxa"/>
            <w:gridSpan w:val="2"/>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kern w:val="0"/>
                <w:szCs w:val="21"/>
                <w:highlight w:val="none"/>
              </w:rPr>
            </w:pPr>
          </w:p>
        </w:tc>
        <w:tc>
          <w:tcPr>
            <w:tcW w:w="925"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技术负责人</w:t>
            </w:r>
          </w:p>
        </w:tc>
        <w:tc>
          <w:tcPr>
            <w:tcW w:w="9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  名</w:t>
            </w:r>
          </w:p>
        </w:tc>
        <w:tc>
          <w:tcPr>
            <w:tcW w:w="1024" w:type="dxa"/>
            <w:vAlign w:val="center"/>
          </w:tcPr>
          <w:p>
            <w:pPr>
              <w:autoSpaceDE w:val="0"/>
              <w:autoSpaceDN w:val="0"/>
              <w:adjustRightInd w:val="0"/>
              <w:snapToGrid w:val="0"/>
              <w:jc w:val="center"/>
              <w:rPr>
                <w:rFonts w:ascii="宋体" w:hAnsi="宋体"/>
                <w:kern w:val="0"/>
                <w:szCs w:val="21"/>
                <w:highlight w:val="none"/>
              </w:rPr>
            </w:pPr>
          </w:p>
        </w:tc>
        <w:tc>
          <w:tcPr>
            <w:tcW w:w="1356" w:type="dxa"/>
            <w:gridSpan w:val="2"/>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kern w:val="0"/>
                <w:szCs w:val="21"/>
                <w:highlight w:val="none"/>
              </w:rPr>
            </w:pPr>
          </w:p>
        </w:tc>
        <w:tc>
          <w:tcPr>
            <w:tcW w:w="925"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电  话</w:t>
            </w:r>
          </w:p>
        </w:tc>
        <w:tc>
          <w:tcPr>
            <w:tcW w:w="1311" w:type="dxa"/>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成立时间</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5616" w:type="dxa"/>
            <w:gridSpan w:val="7"/>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企业资质等级</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其中</w:t>
            </w: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项目经理</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统一社会信用代码</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高级职称人员</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注册资金</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中级职称人员</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开户银行</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初级职称人员</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账号</w:t>
            </w:r>
          </w:p>
        </w:tc>
        <w:tc>
          <w:tcPr>
            <w:tcW w:w="1991" w:type="dxa"/>
            <w:gridSpan w:val="2"/>
            <w:vAlign w:val="center"/>
          </w:tcPr>
          <w:p>
            <w:pPr>
              <w:autoSpaceDE w:val="0"/>
              <w:autoSpaceDN w:val="0"/>
              <w:adjustRightInd w:val="0"/>
              <w:snapToGrid w:val="0"/>
              <w:jc w:val="center"/>
              <w:rPr>
                <w:rFonts w:ascii="宋体" w:hAnsi="宋体"/>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技</w:t>
            </w:r>
            <w:r>
              <w:rPr>
                <w:rFonts w:ascii="宋体" w:hAnsi="宋体"/>
                <w:kern w:val="0"/>
                <w:szCs w:val="21"/>
                <w:highlight w:val="none"/>
              </w:rPr>
              <w:tab/>
            </w:r>
            <w:r>
              <w:rPr>
                <w:rFonts w:hint="eastAsia" w:ascii="宋体" w:hAnsi="宋体" w:cs="MingLiU"/>
                <w:kern w:val="0"/>
                <w:szCs w:val="21"/>
                <w:highlight w:val="none"/>
              </w:rPr>
              <w:t>工</w:t>
            </w:r>
          </w:p>
        </w:tc>
        <w:tc>
          <w:tcPr>
            <w:tcW w:w="223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经营范围</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c>
          <w:tcPr>
            <w:tcW w:w="7607" w:type="dxa"/>
            <w:gridSpan w:val="9"/>
            <w:vAlign w:val="center"/>
          </w:tcPr>
          <w:p>
            <w:pPr>
              <w:autoSpaceDE w:val="0"/>
              <w:autoSpaceDN w:val="0"/>
              <w:adjustRightInd w:val="0"/>
              <w:snapToGrid w:val="0"/>
              <w:jc w:val="center"/>
              <w:rPr>
                <w:rFonts w:ascii="宋体" w:hAnsi="宋体"/>
                <w:kern w:val="0"/>
                <w:szCs w:val="21"/>
                <w:highlight w:val="none"/>
              </w:rPr>
            </w:pPr>
          </w:p>
        </w:tc>
      </w:tr>
    </w:tbl>
    <w:p>
      <w:pPr>
        <w:spacing w:line="360" w:lineRule="auto"/>
        <w:jc w:val="center"/>
        <w:rPr>
          <w:rFonts w:ascii="宋体" w:hAnsi="宋体"/>
          <w:szCs w:val="21"/>
          <w:highlight w:val="none"/>
        </w:rPr>
      </w:pPr>
    </w:p>
    <w:p>
      <w:pPr>
        <w:pStyle w:val="5"/>
        <w:spacing w:before="0" w:after="0" w:line="240" w:lineRule="auto"/>
        <w:jc w:val="center"/>
        <w:rPr>
          <w:rFonts w:ascii="宋体" w:hAnsi="宋体"/>
          <w:b w:val="0"/>
          <w:bCs w:val="0"/>
          <w:highlight w:val="none"/>
        </w:rPr>
      </w:pPr>
      <w:r>
        <w:rPr>
          <w:rFonts w:ascii="宋体" w:hAnsi="宋体"/>
          <w:szCs w:val="21"/>
          <w:highlight w:val="none"/>
        </w:rPr>
        <w:br w:type="page"/>
      </w:r>
      <w:bookmarkStart w:id="2345" w:name="_Toc534185840"/>
      <w:bookmarkStart w:id="2346" w:name="_Toc3102"/>
      <w:bookmarkStart w:id="2347" w:name="_Toc509218863"/>
      <w:r>
        <w:rPr>
          <w:rFonts w:hint="eastAsia" w:ascii="宋体" w:hAnsi="宋体"/>
          <w:b w:val="0"/>
          <w:bCs w:val="0"/>
          <w:highlight w:val="none"/>
        </w:rPr>
        <w:t>（</w:t>
      </w:r>
      <w:r>
        <w:rPr>
          <w:rFonts w:hint="eastAsia" w:ascii="宋体" w:hAnsi="宋体"/>
          <w:b w:val="0"/>
          <w:bCs w:val="0"/>
          <w:highlight w:val="none"/>
          <w:lang w:val="en-US" w:eastAsia="zh-CN"/>
        </w:rPr>
        <w:t>三</w:t>
      </w:r>
      <w:r>
        <w:rPr>
          <w:rFonts w:hint="eastAsia" w:ascii="宋体" w:hAnsi="宋体"/>
          <w:b w:val="0"/>
          <w:bCs w:val="0"/>
          <w:highlight w:val="none"/>
        </w:rPr>
        <w:t>）项目管理机构</w:t>
      </w:r>
      <w:bookmarkEnd w:id="2345"/>
      <w:bookmarkEnd w:id="2346"/>
      <w:bookmarkEnd w:id="2347"/>
    </w:p>
    <w:p>
      <w:pPr>
        <w:spacing w:line="360" w:lineRule="auto"/>
        <w:rPr>
          <w:rFonts w:ascii="宋体" w:hAnsi="宋体"/>
          <w:highlight w:val="none"/>
        </w:rPr>
      </w:pPr>
    </w:p>
    <w:p>
      <w:pPr>
        <w:autoSpaceDE w:val="0"/>
        <w:autoSpaceDN w:val="0"/>
        <w:adjustRightInd w:val="0"/>
        <w:snapToGrid w:val="0"/>
        <w:spacing w:line="360" w:lineRule="auto"/>
        <w:jc w:val="center"/>
        <w:rPr>
          <w:rFonts w:ascii="宋体" w:hAnsi="宋体" w:cs="MingLiU"/>
          <w:kern w:val="0"/>
          <w:sz w:val="28"/>
          <w:szCs w:val="28"/>
          <w:highlight w:val="none"/>
        </w:rPr>
      </w:pPr>
      <w:r>
        <w:rPr>
          <w:rFonts w:hint="eastAsia" w:ascii="宋体" w:hAnsi="宋体" w:cs="MingLiU"/>
          <w:kern w:val="0"/>
          <w:sz w:val="28"/>
          <w:szCs w:val="28"/>
          <w:highlight w:val="none"/>
        </w:rPr>
        <w:t>项目管理机构组成表</w:t>
      </w:r>
    </w:p>
    <w:tbl>
      <w:tblPr>
        <w:tblStyle w:val="45"/>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职务</w:t>
            </w:r>
          </w:p>
        </w:tc>
        <w:tc>
          <w:tcPr>
            <w:tcW w:w="734"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姓名</w:t>
            </w:r>
          </w:p>
        </w:tc>
        <w:tc>
          <w:tcPr>
            <w:tcW w:w="776" w:type="dxa"/>
            <w:vMerge w:val="restart"/>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职称</w:t>
            </w:r>
          </w:p>
        </w:tc>
        <w:tc>
          <w:tcPr>
            <w:tcW w:w="6220" w:type="dxa"/>
            <w:gridSpan w:val="5"/>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执业或职业资格证明</w:t>
            </w:r>
          </w:p>
        </w:tc>
        <w:tc>
          <w:tcPr>
            <w:tcW w:w="896"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kern w:val="0"/>
                <w:szCs w:val="21"/>
                <w:highlight w:val="none"/>
              </w:rPr>
            </w:pPr>
          </w:p>
        </w:tc>
        <w:tc>
          <w:tcPr>
            <w:tcW w:w="734" w:type="dxa"/>
            <w:vMerge w:val="continue"/>
          </w:tcPr>
          <w:p>
            <w:pPr>
              <w:autoSpaceDE w:val="0"/>
              <w:autoSpaceDN w:val="0"/>
              <w:adjustRightInd w:val="0"/>
              <w:snapToGrid w:val="0"/>
              <w:jc w:val="left"/>
              <w:rPr>
                <w:rFonts w:ascii="宋体" w:hAnsi="宋体"/>
                <w:kern w:val="0"/>
                <w:szCs w:val="21"/>
                <w:highlight w:val="none"/>
              </w:rPr>
            </w:pPr>
          </w:p>
        </w:tc>
        <w:tc>
          <w:tcPr>
            <w:tcW w:w="776" w:type="dxa"/>
            <w:vMerge w:val="continue"/>
          </w:tcPr>
          <w:p>
            <w:pPr>
              <w:autoSpaceDE w:val="0"/>
              <w:autoSpaceDN w:val="0"/>
              <w:adjustRightInd w:val="0"/>
              <w:snapToGrid w:val="0"/>
              <w:jc w:val="left"/>
              <w:rPr>
                <w:rFonts w:ascii="宋体" w:hAnsi="宋体"/>
                <w:kern w:val="0"/>
                <w:szCs w:val="21"/>
                <w:highlight w:val="none"/>
              </w:rPr>
            </w:pPr>
          </w:p>
        </w:tc>
        <w:tc>
          <w:tcPr>
            <w:tcW w:w="1167"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证书名称</w:t>
            </w:r>
          </w:p>
        </w:tc>
        <w:tc>
          <w:tcPr>
            <w:tcW w:w="776"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级别</w:t>
            </w:r>
          </w:p>
        </w:tc>
        <w:tc>
          <w:tcPr>
            <w:tcW w:w="778"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证号</w:t>
            </w:r>
          </w:p>
        </w:tc>
        <w:tc>
          <w:tcPr>
            <w:tcW w:w="776"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专业</w:t>
            </w:r>
          </w:p>
        </w:tc>
        <w:tc>
          <w:tcPr>
            <w:tcW w:w="2723"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cs="MingLiU"/>
                <w:kern w:val="0"/>
                <w:szCs w:val="21"/>
                <w:highlight w:val="none"/>
              </w:rPr>
              <w:t>养老保险</w:t>
            </w: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项目经理</w:t>
            </w: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kern w:val="0"/>
                <w:szCs w:val="21"/>
                <w:highlight w:val="none"/>
              </w:rPr>
            </w:pPr>
            <w:r>
              <w:rPr>
                <w:rFonts w:hint="eastAsia" w:ascii="宋体" w:hAnsi="宋体"/>
                <w:kern w:val="0"/>
                <w:szCs w:val="21"/>
                <w:highlight w:val="none"/>
              </w:rPr>
              <w:t>项目技术负责人</w:t>
            </w: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kern w:val="0"/>
                <w:szCs w:val="21"/>
                <w:highlight w:val="none"/>
              </w:rPr>
            </w:pPr>
          </w:p>
        </w:tc>
        <w:tc>
          <w:tcPr>
            <w:tcW w:w="734"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1167"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778" w:type="dxa"/>
          </w:tcPr>
          <w:p>
            <w:pPr>
              <w:autoSpaceDE w:val="0"/>
              <w:autoSpaceDN w:val="0"/>
              <w:adjustRightInd w:val="0"/>
              <w:snapToGrid w:val="0"/>
              <w:jc w:val="left"/>
              <w:rPr>
                <w:rFonts w:ascii="宋体" w:hAnsi="宋体"/>
                <w:kern w:val="0"/>
                <w:szCs w:val="21"/>
                <w:highlight w:val="none"/>
              </w:rPr>
            </w:pPr>
          </w:p>
        </w:tc>
        <w:tc>
          <w:tcPr>
            <w:tcW w:w="776" w:type="dxa"/>
          </w:tcPr>
          <w:p>
            <w:pPr>
              <w:autoSpaceDE w:val="0"/>
              <w:autoSpaceDN w:val="0"/>
              <w:adjustRightInd w:val="0"/>
              <w:snapToGrid w:val="0"/>
              <w:jc w:val="left"/>
              <w:rPr>
                <w:rFonts w:ascii="宋体" w:hAnsi="宋体"/>
                <w:kern w:val="0"/>
                <w:szCs w:val="21"/>
                <w:highlight w:val="none"/>
              </w:rPr>
            </w:pPr>
          </w:p>
        </w:tc>
        <w:tc>
          <w:tcPr>
            <w:tcW w:w="2723" w:type="dxa"/>
          </w:tcPr>
          <w:p>
            <w:pPr>
              <w:autoSpaceDE w:val="0"/>
              <w:autoSpaceDN w:val="0"/>
              <w:adjustRightInd w:val="0"/>
              <w:snapToGrid w:val="0"/>
              <w:jc w:val="left"/>
              <w:rPr>
                <w:rFonts w:ascii="宋体" w:hAnsi="宋体"/>
                <w:kern w:val="0"/>
                <w:szCs w:val="21"/>
                <w:highlight w:val="none"/>
              </w:rPr>
            </w:pPr>
          </w:p>
        </w:tc>
        <w:tc>
          <w:tcPr>
            <w:tcW w:w="896" w:type="dxa"/>
          </w:tcPr>
          <w:p>
            <w:pPr>
              <w:autoSpaceDE w:val="0"/>
              <w:autoSpaceDN w:val="0"/>
              <w:adjustRightInd w:val="0"/>
              <w:snapToGrid w:val="0"/>
              <w:jc w:val="left"/>
              <w:rPr>
                <w:rFonts w:ascii="宋体" w:hAnsi="宋体"/>
                <w:kern w:val="0"/>
                <w:szCs w:val="21"/>
                <w:highlight w:val="none"/>
              </w:rPr>
            </w:pPr>
          </w:p>
        </w:tc>
      </w:tr>
    </w:tbl>
    <w:p>
      <w:pPr>
        <w:spacing w:line="20" w:lineRule="exact"/>
        <w:jc w:val="center"/>
        <w:rPr>
          <w:rFonts w:ascii="宋体" w:hAnsi="宋体"/>
          <w:szCs w:val="21"/>
          <w:highlight w:val="none"/>
        </w:rPr>
      </w:pPr>
    </w:p>
    <w:p>
      <w:pPr>
        <w:spacing w:line="360" w:lineRule="auto"/>
        <w:ind w:firstLine="420" w:firstLineChars="200"/>
        <w:jc w:val="center"/>
        <w:rPr>
          <w:rFonts w:ascii="宋体" w:hAnsi="宋体"/>
          <w:sz w:val="32"/>
          <w:szCs w:val="32"/>
          <w:highlight w:val="none"/>
        </w:rPr>
      </w:pPr>
      <w:r>
        <w:rPr>
          <w:rFonts w:hint="eastAsia" w:ascii="宋体" w:hAnsi="宋体"/>
          <w:szCs w:val="21"/>
          <w:highlight w:val="none"/>
        </w:rPr>
        <w:t>备注：本表仅填项目经理、项目技术负责人相关信息</w:t>
      </w:r>
      <w:r>
        <w:rPr>
          <w:rFonts w:ascii="宋体" w:hAnsi="宋体"/>
          <w:sz w:val="32"/>
          <w:szCs w:val="32"/>
          <w:highlight w:val="none"/>
        </w:rPr>
        <w:br w:type="page"/>
      </w:r>
      <w:r>
        <w:rPr>
          <w:rFonts w:hint="eastAsia" w:ascii="宋体" w:hAnsi="宋体"/>
          <w:sz w:val="32"/>
          <w:szCs w:val="32"/>
          <w:highlight w:val="none"/>
        </w:rPr>
        <w:t>项目经理及项目技术负责人简历表</w:t>
      </w:r>
      <w:bookmarkEnd w:id="2343"/>
      <w:bookmarkEnd w:id="2344"/>
    </w:p>
    <w:tbl>
      <w:tblPr>
        <w:tblStyle w:val="45"/>
        <w:tblW w:w="9565" w:type="dxa"/>
        <w:tblInd w:w="-1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姓名</w:t>
            </w:r>
          </w:p>
        </w:tc>
        <w:tc>
          <w:tcPr>
            <w:tcW w:w="1190" w:type="dxa"/>
            <w:gridSpan w:val="2"/>
            <w:vAlign w:val="center"/>
          </w:tcPr>
          <w:p>
            <w:pPr>
              <w:autoSpaceDE w:val="0"/>
              <w:autoSpaceDN w:val="0"/>
              <w:adjustRightInd w:val="0"/>
              <w:snapToGrid w:val="0"/>
              <w:jc w:val="center"/>
              <w:rPr>
                <w:rFonts w:ascii="宋体" w:hAnsi="宋体"/>
                <w:kern w:val="0"/>
                <w:szCs w:val="21"/>
                <w:highlight w:val="none"/>
              </w:rPr>
            </w:pPr>
          </w:p>
        </w:tc>
        <w:tc>
          <w:tcPr>
            <w:tcW w:w="1020"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年龄</w:t>
            </w:r>
          </w:p>
        </w:tc>
        <w:tc>
          <w:tcPr>
            <w:tcW w:w="1175" w:type="dxa"/>
            <w:vAlign w:val="center"/>
          </w:tcPr>
          <w:p>
            <w:pPr>
              <w:autoSpaceDE w:val="0"/>
              <w:autoSpaceDN w:val="0"/>
              <w:adjustRightInd w:val="0"/>
              <w:snapToGrid w:val="0"/>
              <w:jc w:val="center"/>
              <w:rPr>
                <w:rFonts w:ascii="宋体" w:hAnsi="宋体"/>
                <w:kern w:val="0"/>
                <w:szCs w:val="21"/>
                <w:highlight w:val="none"/>
              </w:rPr>
            </w:pPr>
          </w:p>
        </w:tc>
        <w:tc>
          <w:tcPr>
            <w:tcW w:w="2346" w:type="dxa"/>
            <w:gridSpan w:val="3"/>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学历</w:t>
            </w:r>
          </w:p>
        </w:tc>
        <w:tc>
          <w:tcPr>
            <w:tcW w:w="2528" w:type="dxa"/>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职称</w:t>
            </w:r>
          </w:p>
        </w:tc>
        <w:tc>
          <w:tcPr>
            <w:tcW w:w="1190" w:type="dxa"/>
            <w:gridSpan w:val="2"/>
            <w:vAlign w:val="center"/>
          </w:tcPr>
          <w:p>
            <w:pPr>
              <w:autoSpaceDE w:val="0"/>
              <w:autoSpaceDN w:val="0"/>
              <w:adjustRightInd w:val="0"/>
              <w:snapToGrid w:val="0"/>
              <w:jc w:val="center"/>
              <w:rPr>
                <w:rFonts w:ascii="宋体" w:hAnsi="宋体"/>
                <w:kern w:val="0"/>
                <w:szCs w:val="21"/>
                <w:highlight w:val="none"/>
              </w:rPr>
            </w:pPr>
          </w:p>
        </w:tc>
        <w:tc>
          <w:tcPr>
            <w:tcW w:w="1020"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职务</w:t>
            </w:r>
          </w:p>
        </w:tc>
        <w:tc>
          <w:tcPr>
            <w:tcW w:w="1175" w:type="dxa"/>
            <w:vAlign w:val="center"/>
          </w:tcPr>
          <w:p>
            <w:pPr>
              <w:autoSpaceDE w:val="0"/>
              <w:autoSpaceDN w:val="0"/>
              <w:adjustRightInd w:val="0"/>
              <w:snapToGrid w:val="0"/>
              <w:jc w:val="center"/>
              <w:rPr>
                <w:rFonts w:ascii="宋体" w:hAnsi="宋体"/>
                <w:kern w:val="0"/>
                <w:szCs w:val="21"/>
                <w:highlight w:val="none"/>
              </w:rPr>
            </w:pPr>
          </w:p>
        </w:tc>
        <w:tc>
          <w:tcPr>
            <w:tcW w:w="2346" w:type="dxa"/>
            <w:gridSpan w:val="3"/>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拟在本合同任职</w:t>
            </w:r>
          </w:p>
        </w:tc>
        <w:tc>
          <w:tcPr>
            <w:tcW w:w="2528" w:type="dxa"/>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年</w:t>
            </w:r>
            <w:r>
              <w:rPr>
                <w:rFonts w:ascii="宋体" w:hAnsi="宋体"/>
                <w:spacing w:val="-1"/>
                <w:kern w:val="0"/>
                <w:szCs w:val="21"/>
                <w:highlight w:val="none"/>
              </w:rPr>
              <w:t>毕</w:t>
            </w:r>
            <w:r>
              <w:rPr>
                <w:rFonts w:ascii="宋体" w:hAnsi="宋体"/>
                <w:kern w:val="0"/>
                <w:szCs w:val="21"/>
                <w:highlight w:val="none"/>
              </w:rPr>
              <w:t>业于</w:t>
            </w:r>
            <w:r>
              <w:rPr>
                <w:rFonts w:ascii="宋体" w:hAnsi="宋体"/>
                <w:kern w:val="0"/>
                <w:szCs w:val="21"/>
                <w:highlight w:val="none"/>
              </w:rPr>
              <w:tab/>
            </w:r>
            <w:r>
              <w:rPr>
                <w:rFonts w:ascii="宋体" w:hAnsi="宋体"/>
                <w:kern w:val="0"/>
                <w:szCs w:val="21"/>
                <w:highlight w:val="none"/>
              </w:rPr>
              <w:t>学校</w:t>
            </w:r>
            <w:r>
              <w:rPr>
                <w:rFonts w:ascii="宋体" w:hAnsi="宋体"/>
                <w:kern w:val="0"/>
                <w:szCs w:val="21"/>
                <w:highlight w:val="none"/>
              </w:rPr>
              <w:tab/>
            </w:r>
            <w:r>
              <w:rPr>
                <w:rFonts w:ascii="宋体" w:hAnsi="宋体"/>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时间</w:t>
            </w:r>
          </w:p>
        </w:tc>
        <w:tc>
          <w:tcPr>
            <w:tcW w:w="3768" w:type="dxa"/>
            <w:gridSpan w:val="4"/>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参加过的类似项目</w:t>
            </w:r>
          </w:p>
        </w:tc>
        <w:tc>
          <w:tcPr>
            <w:tcW w:w="1388" w:type="dxa"/>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担任职务</w:t>
            </w:r>
          </w:p>
        </w:tc>
        <w:tc>
          <w:tcPr>
            <w:tcW w:w="2706" w:type="dxa"/>
            <w:gridSpan w:val="2"/>
            <w:vAlign w:val="center"/>
          </w:tcPr>
          <w:p>
            <w:pPr>
              <w:autoSpaceDE w:val="0"/>
              <w:autoSpaceDN w:val="0"/>
              <w:adjustRightInd w:val="0"/>
              <w:snapToGrid w:val="0"/>
              <w:jc w:val="center"/>
              <w:rPr>
                <w:rFonts w:ascii="宋体" w:hAnsi="宋体"/>
                <w:kern w:val="0"/>
                <w:szCs w:val="21"/>
                <w:highlight w:val="none"/>
              </w:rPr>
            </w:pPr>
            <w:r>
              <w:rPr>
                <w:rFonts w:ascii="宋体" w:hAnsi="宋体"/>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kern w:val="0"/>
                <w:szCs w:val="21"/>
                <w:highlight w:val="none"/>
              </w:rPr>
            </w:pPr>
          </w:p>
        </w:tc>
        <w:tc>
          <w:tcPr>
            <w:tcW w:w="3768" w:type="dxa"/>
            <w:gridSpan w:val="4"/>
            <w:vAlign w:val="center"/>
          </w:tcPr>
          <w:p>
            <w:pPr>
              <w:autoSpaceDE w:val="0"/>
              <w:autoSpaceDN w:val="0"/>
              <w:adjustRightInd w:val="0"/>
              <w:snapToGrid w:val="0"/>
              <w:jc w:val="center"/>
              <w:rPr>
                <w:rFonts w:ascii="宋体" w:hAnsi="宋体"/>
                <w:kern w:val="0"/>
                <w:szCs w:val="21"/>
                <w:highlight w:val="none"/>
              </w:rPr>
            </w:pPr>
          </w:p>
        </w:tc>
        <w:tc>
          <w:tcPr>
            <w:tcW w:w="1388" w:type="dxa"/>
            <w:vAlign w:val="center"/>
          </w:tcPr>
          <w:p>
            <w:pPr>
              <w:autoSpaceDE w:val="0"/>
              <w:autoSpaceDN w:val="0"/>
              <w:adjustRightInd w:val="0"/>
              <w:snapToGrid w:val="0"/>
              <w:jc w:val="center"/>
              <w:rPr>
                <w:rFonts w:ascii="宋体" w:hAnsi="宋体"/>
                <w:kern w:val="0"/>
                <w:szCs w:val="21"/>
                <w:highlight w:val="none"/>
              </w:rPr>
            </w:pPr>
          </w:p>
        </w:tc>
        <w:tc>
          <w:tcPr>
            <w:tcW w:w="2706" w:type="dxa"/>
            <w:gridSpan w:val="2"/>
            <w:vAlign w:val="center"/>
          </w:tcPr>
          <w:p>
            <w:pPr>
              <w:autoSpaceDE w:val="0"/>
              <w:autoSpaceDN w:val="0"/>
              <w:adjustRightInd w:val="0"/>
              <w:snapToGrid w:val="0"/>
              <w:jc w:val="center"/>
              <w:rPr>
                <w:rFonts w:ascii="宋体" w:hAnsi="宋体"/>
                <w:kern w:val="0"/>
                <w:szCs w:val="21"/>
                <w:highlight w:val="none"/>
              </w:rPr>
            </w:pPr>
          </w:p>
        </w:tc>
      </w:tr>
    </w:tbl>
    <w:p>
      <w:pPr>
        <w:spacing w:line="360" w:lineRule="auto"/>
        <w:rPr>
          <w:rFonts w:ascii="宋体" w:hAnsi="宋体"/>
          <w:highlight w:val="none"/>
        </w:rPr>
      </w:pPr>
      <w:bookmarkStart w:id="2348" w:name="_Toc224103515"/>
    </w:p>
    <w:p>
      <w:pPr>
        <w:pStyle w:val="5"/>
        <w:spacing w:before="0" w:line="240" w:lineRule="auto"/>
        <w:jc w:val="center"/>
        <w:rPr>
          <w:rFonts w:ascii="宋体" w:hAnsi="宋体"/>
          <w:b w:val="0"/>
          <w:highlight w:val="none"/>
        </w:rPr>
      </w:pPr>
      <w:bookmarkStart w:id="2349" w:name="_Toc534185841"/>
      <w:bookmarkStart w:id="2350" w:name="_Toc10168"/>
      <w:bookmarkStart w:id="2351" w:name="_Toc287620834"/>
      <w:bookmarkStart w:id="2352" w:name="_Toc277082660"/>
      <w:bookmarkStart w:id="2353" w:name="_Toc430530550"/>
      <w:bookmarkStart w:id="2354" w:name="_Toc287607888"/>
      <w:bookmarkStart w:id="2355" w:name="_Toc509218864"/>
      <w:r>
        <w:rPr>
          <w:rFonts w:hint="eastAsia" w:ascii="宋体" w:hAnsi="宋体"/>
          <w:b w:val="0"/>
          <w:highlight w:val="none"/>
        </w:rPr>
        <w:t>（</w:t>
      </w:r>
      <w:r>
        <w:rPr>
          <w:rFonts w:hint="eastAsia" w:ascii="宋体" w:hAnsi="宋体"/>
          <w:b w:val="0"/>
          <w:highlight w:val="none"/>
          <w:lang w:val="en-US" w:eastAsia="zh-CN"/>
        </w:rPr>
        <w:t>四</w:t>
      </w:r>
      <w:r>
        <w:rPr>
          <w:rFonts w:hint="eastAsia" w:ascii="宋体" w:hAnsi="宋体"/>
          <w:b w:val="0"/>
          <w:highlight w:val="none"/>
        </w:rPr>
        <w:t>）近年财务状况表</w:t>
      </w:r>
      <w:bookmarkEnd w:id="2348"/>
      <w:bookmarkEnd w:id="2349"/>
      <w:bookmarkEnd w:id="2350"/>
      <w:bookmarkEnd w:id="2351"/>
      <w:bookmarkEnd w:id="2352"/>
      <w:bookmarkEnd w:id="2353"/>
      <w:bookmarkEnd w:id="2354"/>
      <w:bookmarkEnd w:id="2355"/>
    </w:p>
    <w:p>
      <w:pPr>
        <w:adjustRightInd w:val="0"/>
        <w:snapToGrid w:val="0"/>
        <w:spacing w:line="360" w:lineRule="auto"/>
        <w:rPr>
          <w:rFonts w:ascii="宋体" w:hAnsi="宋体"/>
          <w:highlight w:val="none"/>
        </w:rPr>
      </w:pPr>
    </w:p>
    <w:p>
      <w:pPr>
        <w:rPr>
          <w:rFonts w:ascii="宋体" w:hAnsi="宋体"/>
          <w:highlight w:val="none"/>
        </w:rPr>
      </w:pPr>
      <w:bookmarkStart w:id="2356" w:name="_Toc224103516"/>
      <w:bookmarkStart w:id="2357" w:name="_Toc287607889"/>
      <w:bookmarkStart w:id="2358" w:name="_Toc430530551"/>
      <w:bookmarkStart w:id="2359" w:name="_Toc287620835"/>
      <w:bookmarkStart w:id="2360" w:name="_Toc277082661"/>
      <w:r>
        <w:rPr>
          <w:rFonts w:ascii="宋体" w:hAnsi="宋体"/>
          <w:highlight w:val="none"/>
        </w:rPr>
        <w:br w:type="page"/>
      </w:r>
      <w:bookmarkEnd w:id="2356"/>
      <w:bookmarkEnd w:id="2357"/>
      <w:bookmarkEnd w:id="2358"/>
      <w:bookmarkEnd w:id="2359"/>
      <w:bookmarkEnd w:id="2360"/>
      <w:bookmarkStart w:id="2361" w:name="_Toc287607893"/>
      <w:bookmarkStart w:id="2362" w:name="_Toc224103520"/>
      <w:bookmarkStart w:id="2363" w:name="_Toc287620839"/>
      <w:bookmarkStart w:id="2364" w:name="_Toc277082663"/>
      <w:bookmarkStart w:id="2365" w:name="_Toc430530552"/>
      <w:bookmarkStart w:id="2366" w:name="_Toc509218866"/>
      <w:bookmarkStart w:id="2367" w:name="_Toc534185843"/>
    </w:p>
    <w:p>
      <w:pPr>
        <w:pStyle w:val="5"/>
        <w:spacing w:before="0" w:after="0" w:line="360" w:lineRule="auto"/>
        <w:jc w:val="center"/>
        <w:rPr>
          <w:rFonts w:ascii="宋体" w:hAnsi="宋体"/>
          <w:b w:val="0"/>
          <w:highlight w:val="none"/>
        </w:rPr>
      </w:pPr>
      <w:bookmarkStart w:id="2368" w:name="_Toc19173"/>
      <w:r>
        <w:rPr>
          <w:rFonts w:ascii="宋体" w:hAnsi="宋体"/>
          <w:b w:val="0"/>
          <w:highlight w:val="none"/>
        </w:rPr>
        <w:t>（</w:t>
      </w:r>
      <w:r>
        <w:rPr>
          <w:rFonts w:hint="eastAsia" w:ascii="宋体" w:hAnsi="宋体"/>
          <w:b w:val="0"/>
          <w:highlight w:val="none"/>
          <w:lang w:val="en-US" w:eastAsia="zh-CN"/>
        </w:rPr>
        <w:t>五</w:t>
      </w:r>
      <w:r>
        <w:rPr>
          <w:rFonts w:ascii="宋体" w:hAnsi="宋体"/>
          <w:b w:val="0"/>
          <w:highlight w:val="none"/>
        </w:rPr>
        <w:t>）</w:t>
      </w:r>
      <w:bookmarkEnd w:id="2361"/>
      <w:bookmarkEnd w:id="2362"/>
      <w:bookmarkEnd w:id="2363"/>
      <w:bookmarkEnd w:id="2364"/>
      <w:bookmarkEnd w:id="2365"/>
      <w:r>
        <w:rPr>
          <w:rFonts w:hint="eastAsia" w:ascii="宋体" w:hAnsi="宋体"/>
          <w:b w:val="0"/>
          <w:highlight w:val="none"/>
        </w:rPr>
        <w:t>承诺</w:t>
      </w:r>
      <w:bookmarkEnd w:id="2368"/>
    </w:p>
    <w:p>
      <w:pPr>
        <w:snapToGrid w:val="0"/>
        <w:spacing w:line="380" w:lineRule="exact"/>
        <w:rPr>
          <w:rFonts w:ascii="宋体" w:hAnsi="宋体"/>
          <w:szCs w:val="21"/>
          <w:highlight w:val="none"/>
          <w:u w:val="single"/>
        </w:rPr>
      </w:pPr>
      <w:r>
        <w:rPr>
          <w:rFonts w:hint="eastAsia" w:ascii="宋体" w:hAnsi="宋体"/>
          <w:szCs w:val="21"/>
          <w:highlight w:val="none"/>
          <w:u w:val="single"/>
        </w:rPr>
        <w:t xml:space="preserve">        （招标人名称）</w:t>
      </w:r>
      <w:r>
        <w:rPr>
          <w:rFonts w:hint="eastAsia" w:ascii="宋体" w:hAnsi="宋体"/>
          <w:szCs w:val="21"/>
          <w:highlight w:val="none"/>
        </w:rPr>
        <w:t>：</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我公司</w:t>
      </w:r>
      <w:r>
        <w:rPr>
          <w:rFonts w:hint="eastAsia" w:ascii="宋体" w:hAnsi="宋体"/>
          <w:szCs w:val="21"/>
          <w:highlight w:val="none"/>
          <w:u w:val="single"/>
        </w:rPr>
        <w:t xml:space="preserve">        （投标人名称）</w:t>
      </w:r>
      <w:r>
        <w:rPr>
          <w:rFonts w:hint="eastAsia" w:ascii="宋体" w:hAnsi="宋体"/>
          <w:szCs w:val="21"/>
          <w:highlight w:val="none"/>
        </w:rPr>
        <w:t>参加了贵单位</w:t>
      </w:r>
      <w:r>
        <w:rPr>
          <w:rFonts w:hint="eastAsia" w:ascii="宋体" w:hAnsi="宋体"/>
          <w:szCs w:val="21"/>
          <w:highlight w:val="none"/>
          <w:u w:val="single"/>
        </w:rPr>
        <w:t xml:space="preserve">        （项目名称）</w:t>
      </w:r>
      <w:r>
        <w:rPr>
          <w:rFonts w:hint="eastAsia" w:ascii="宋体" w:hAnsi="宋体"/>
          <w:szCs w:val="21"/>
          <w:highlight w:val="none"/>
        </w:rPr>
        <w:t>的投标，自愿作出以下承诺：</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1、我公司投标截止日投标资格情况不存在下列情形之一：</w:t>
      </w:r>
    </w:p>
    <w:p>
      <w:pPr>
        <w:snapToGrid w:val="0"/>
        <w:spacing w:line="380" w:lineRule="exact"/>
        <w:ind w:firstLine="420" w:firstLineChars="200"/>
        <w:jc w:val="left"/>
        <w:rPr>
          <w:rFonts w:ascii="宋体" w:hAnsi="宋体"/>
          <w:szCs w:val="21"/>
          <w:highlight w:val="none"/>
        </w:rPr>
      </w:pPr>
      <w:r>
        <w:rPr>
          <w:rFonts w:hint="eastAsia" w:ascii="宋体" w:hAnsi="宋体"/>
          <w:szCs w:val="21"/>
          <w:highlight w:val="none"/>
        </w:rPr>
        <w:t>（1）被人民法院列入失信被执行人名单且在被执行期内；</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（2）被列入《重庆市工程建设领域招标投标信用管理暂行办法》规定的重点关注名单且记分达到12分且在记分有效期内；</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（3）被列入《重庆市工程建设领域招标投标信用管理暂行办法》规定的黑名单且在记分有效期内；</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（4）被国家、重庆市（含市或任意区县）有关行政部门处以暂停投标资格行政处罚，且在处罚期限内；</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（5）被重庆市</w:t>
      </w:r>
      <w:r>
        <w:rPr>
          <w:rFonts w:hint="eastAsia" w:ascii="宋体" w:hAnsi="宋体"/>
          <w:szCs w:val="21"/>
          <w:highlight w:val="none"/>
          <w:lang w:eastAsia="zh-CN"/>
        </w:rPr>
        <w:t>市级有关行业</w:t>
      </w:r>
      <w:r>
        <w:rPr>
          <w:rFonts w:hint="eastAsia" w:ascii="宋体" w:hAnsi="宋体"/>
          <w:szCs w:val="21"/>
          <w:highlight w:val="none"/>
        </w:rPr>
        <w:t>主管部门暂停在渝承揽新业务且在暂停期内。</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2、我公司拟派的项目经理按注册建造师的相关规定到岗履职和未被禁止参与投标。</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2.1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2.2拟派的项目经理未被重庆市</w:t>
      </w:r>
      <w:r>
        <w:rPr>
          <w:rFonts w:hint="eastAsia" w:ascii="宋体" w:hAnsi="宋体"/>
          <w:szCs w:val="21"/>
          <w:highlight w:val="none"/>
          <w:lang w:eastAsia="zh-CN"/>
        </w:rPr>
        <w:t>市级有关行业</w:t>
      </w:r>
      <w:r>
        <w:rPr>
          <w:rFonts w:hint="eastAsia" w:ascii="宋体" w:hAnsi="宋体"/>
          <w:szCs w:val="21"/>
          <w:highlight w:val="none"/>
        </w:rPr>
        <w:t>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2.3为保证我公司拟派的项目经理到本项目到岗履职，我公司还承诺：</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若我公司拟派本项目的项目经理有在其他项目任职的情形的（或有在其他项目中标或拟中标的情形的），应在收到中标通知书后</w:t>
      </w:r>
      <w:r>
        <w:rPr>
          <w:rFonts w:hint="eastAsia" w:ascii="宋体" w:hAnsi="宋体"/>
          <w:szCs w:val="21"/>
          <w:highlight w:val="none"/>
          <w:u w:val="single"/>
        </w:rPr>
        <w:t xml:space="preserve"> 14 </w:t>
      </w:r>
      <w:r>
        <w:rPr>
          <w:rFonts w:hint="eastAsia" w:ascii="宋体" w:hAnsi="宋体"/>
          <w:szCs w:val="21"/>
          <w:highlight w:val="none"/>
        </w:rPr>
        <w:t>日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在合同签订时，我公司确保拟派项目经理符合《建筑施工企业项目经理资质管理办法》规定的项目经理任职条件，否则我公司自愿放弃中标资格。</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若我公司拟派项目经理放弃在其他项目任职的将提供：①经业主或建设单位同意任职变更的文件；②负责项目监管的行业行政主管部门出具同意任职变更的证明材料。</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若我公司拟派项目经理放弃在其他项目中标或拟中标的将提供：①经中标或拟中标的其他项目建设单位同意的放弃中标函。</w:t>
      </w:r>
    </w:p>
    <w:p>
      <w:pPr>
        <w:numPr>
          <w:ilvl w:val="0"/>
          <w:numId w:val="2"/>
        </w:numPr>
        <w:snapToGrid w:val="0"/>
        <w:spacing w:line="380" w:lineRule="exact"/>
        <w:ind w:firstLine="420" w:firstLineChars="200"/>
        <w:rPr>
          <w:rFonts w:ascii="宋体" w:hAnsi="宋体"/>
          <w:szCs w:val="21"/>
          <w:highlight w:val="none"/>
        </w:rPr>
      </w:pPr>
      <w:r>
        <w:rPr>
          <w:rFonts w:hint="eastAsia" w:ascii="宋体" w:hAnsi="宋体"/>
          <w:szCs w:val="21"/>
          <w:highlight w:val="none"/>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szCs w:val="21"/>
          <w:highlight w:val="none"/>
          <w:lang w:val="en-US" w:eastAsia="zh-CN"/>
        </w:rPr>
        <w:t>贵单位</w:t>
      </w:r>
      <w:r>
        <w:rPr>
          <w:rFonts w:hint="eastAsia" w:ascii="宋体" w:hAnsi="宋体"/>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szCs w:val="21"/>
          <w:highlight w:val="none"/>
          <w:lang w:val="en-US" w:eastAsia="zh-CN"/>
        </w:rPr>
        <w:t>贵单位</w:t>
      </w:r>
      <w:r>
        <w:rPr>
          <w:rFonts w:hint="eastAsia" w:ascii="宋体" w:hAnsi="宋体"/>
          <w:szCs w:val="21"/>
          <w:highlight w:val="none"/>
        </w:rPr>
        <w:t>造成损失的，我公司依法承担违约赔偿责任。</w:t>
      </w:r>
    </w:p>
    <w:p>
      <w:pPr>
        <w:numPr>
          <w:ilvl w:val="0"/>
          <w:numId w:val="2"/>
        </w:numPr>
        <w:snapToGrid w:val="0"/>
        <w:spacing w:line="380" w:lineRule="exact"/>
        <w:ind w:firstLine="420" w:firstLineChars="200"/>
        <w:rPr>
          <w:rFonts w:ascii="宋体" w:hAnsi="宋体"/>
          <w:szCs w:val="21"/>
          <w:highlight w:val="none"/>
        </w:rPr>
      </w:pPr>
      <w:r>
        <w:rPr>
          <w:rFonts w:hint="eastAsia" w:ascii="宋体" w:hAnsi="宋体"/>
          <w:szCs w:val="21"/>
          <w:highlight w:val="none"/>
        </w:rPr>
        <w:t>我公司承诺：已标价工程量清单符合第五章“工程量清单”给出的范围及数量，招标文件中规定工程量清单不允许修改的内容不得修改，每项工程量清单综合单价报价不得高于对应工程量清单综合单价最高限价。</w:t>
      </w:r>
      <w:r>
        <w:rPr>
          <w:rFonts w:hint="eastAsia" w:ascii="宋体" w:hAnsi="宋体"/>
          <w:szCs w:val="21"/>
          <w:highlight w:val="none"/>
          <w:lang w:val="en-US" w:eastAsia="zh-CN"/>
        </w:rPr>
        <w:t>贵单位</w:t>
      </w:r>
      <w:r>
        <w:rPr>
          <w:rFonts w:hint="eastAsia" w:ascii="宋体" w:hAnsi="宋体"/>
          <w:szCs w:val="21"/>
          <w:highlight w:val="none"/>
        </w:rPr>
        <w:t>可在合同签订前对我公司已标价工程量清单进行清标。若发现我公司的工程量清单综合单价报价超过招标时给出的工程量清单综合单价最高限价的，在工程结算时</w:t>
      </w:r>
      <w:r>
        <w:rPr>
          <w:rFonts w:hint="eastAsia" w:ascii="宋体" w:hAnsi="宋体"/>
          <w:szCs w:val="21"/>
          <w:highlight w:val="none"/>
          <w:lang w:val="en-US" w:eastAsia="zh-CN"/>
        </w:rPr>
        <w:t>贵单位</w:t>
      </w:r>
      <w:r>
        <w:rPr>
          <w:rFonts w:hint="eastAsia" w:ascii="宋体" w:hAnsi="宋体"/>
          <w:szCs w:val="21"/>
          <w:highlight w:val="none"/>
        </w:rPr>
        <w:t>以发出的工程量清单综合单价最高限价为基础，按照我公司的中标总报价与本工程的总价最高限价的下浮比例进行同比例下调，我公司无条件接受，否则按我公司违约处理。</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5、我公司在资格审查部分中提供的相关证明材料真实有效，不存在弄虚作假情形。</w:t>
      </w:r>
      <w:r>
        <w:rPr>
          <w:rFonts w:hint="eastAsia" w:ascii="宋体" w:hAnsi="宋体"/>
          <w:szCs w:val="21"/>
          <w:highlight w:val="none"/>
          <w:u w:val="single"/>
          <w:lang w:val="en-US" w:eastAsia="zh-CN"/>
        </w:rPr>
        <w:t>贵单位</w:t>
      </w:r>
      <w:r>
        <w:rPr>
          <w:rFonts w:hint="eastAsia" w:ascii="宋体" w:hAnsi="宋体"/>
          <w:szCs w:val="21"/>
          <w:highlight w:val="none"/>
          <w:u w:val="single"/>
        </w:rPr>
        <w:t>在合同签订前均有权对我</w:t>
      </w:r>
      <w:r>
        <w:rPr>
          <w:rFonts w:hint="eastAsia" w:ascii="宋体" w:hAnsi="宋体"/>
          <w:szCs w:val="21"/>
          <w:highlight w:val="none"/>
          <w:u w:val="single"/>
          <w:lang w:val="en-US" w:eastAsia="zh-CN"/>
        </w:rPr>
        <w:t>公</w:t>
      </w:r>
      <w:r>
        <w:rPr>
          <w:rFonts w:hint="eastAsia" w:ascii="宋体" w:hAnsi="宋体"/>
          <w:szCs w:val="21"/>
          <w:highlight w:val="none"/>
          <w:u w:val="single"/>
        </w:rPr>
        <w:t>司提供的资料进行核实，若发现弄虚作假，</w:t>
      </w:r>
      <w:r>
        <w:rPr>
          <w:rFonts w:hint="eastAsia" w:ascii="宋体" w:hAnsi="宋体"/>
          <w:szCs w:val="21"/>
          <w:highlight w:val="none"/>
          <w:u w:val="single"/>
          <w:lang w:val="en-US" w:eastAsia="zh-CN"/>
        </w:rPr>
        <w:t>按相关规定</w:t>
      </w:r>
      <w:r>
        <w:rPr>
          <w:rFonts w:hint="eastAsia" w:ascii="宋体" w:hAnsi="宋体"/>
          <w:szCs w:val="21"/>
          <w:highlight w:val="none"/>
          <w:u w:val="single"/>
        </w:rPr>
        <w:t>取消</w:t>
      </w:r>
      <w:r>
        <w:rPr>
          <w:rFonts w:hint="eastAsia" w:ascii="宋体" w:hAnsi="宋体"/>
          <w:szCs w:val="21"/>
          <w:highlight w:val="none"/>
          <w:u w:val="single"/>
          <w:lang w:val="en-US" w:eastAsia="zh-CN"/>
        </w:rPr>
        <w:t>我公司</w:t>
      </w:r>
      <w:r>
        <w:rPr>
          <w:rFonts w:hint="eastAsia" w:ascii="宋体" w:hAnsi="宋体"/>
          <w:szCs w:val="21"/>
          <w:highlight w:val="none"/>
          <w:u w:val="single"/>
        </w:rPr>
        <w:t>中标资格，并按相关法律法规报招标投标监督部门，我</w:t>
      </w:r>
      <w:r>
        <w:rPr>
          <w:rFonts w:hint="eastAsia" w:ascii="宋体" w:hAnsi="宋体"/>
          <w:szCs w:val="21"/>
          <w:highlight w:val="none"/>
          <w:u w:val="single"/>
          <w:lang w:val="en-US" w:eastAsia="zh-CN"/>
        </w:rPr>
        <w:t>公</w:t>
      </w:r>
      <w:r>
        <w:rPr>
          <w:rFonts w:hint="eastAsia" w:ascii="宋体" w:hAnsi="宋体"/>
          <w:szCs w:val="21"/>
          <w:highlight w:val="none"/>
          <w:u w:val="single"/>
        </w:rPr>
        <w:t>司自愿承担因此造成的相关责任并赔偿相应损失</w:t>
      </w:r>
      <w:r>
        <w:rPr>
          <w:rFonts w:hint="eastAsia" w:ascii="宋体" w:hAnsi="宋体"/>
          <w:szCs w:val="21"/>
          <w:highlight w:val="none"/>
        </w:rPr>
        <w:t>。</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6、我公司不存在第二章 投标人须知第 1.4.3 项规定的任何一种情形。</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7、我公司的投标文件符合第二章 投标人须知第 1.3.1 项的规定。</w:t>
      </w:r>
    </w:p>
    <w:p>
      <w:pPr>
        <w:snapToGrid w:val="0"/>
        <w:spacing w:line="380" w:lineRule="exact"/>
        <w:ind w:firstLine="420" w:firstLineChars="200"/>
        <w:rPr>
          <w:rFonts w:ascii="宋体" w:hAnsi="宋体"/>
          <w:szCs w:val="21"/>
          <w:highlight w:val="none"/>
        </w:rPr>
      </w:pPr>
      <w:r>
        <w:rPr>
          <w:rFonts w:hint="eastAsia" w:ascii="宋体" w:hAnsi="宋体"/>
          <w:szCs w:val="21"/>
          <w:highlight w:val="none"/>
        </w:rPr>
        <w:t>8、我公司的投标文件符合第四章 合同条款及格式规定，投标文件中没有</w:t>
      </w:r>
      <w:r>
        <w:rPr>
          <w:rFonts w:hint="eastAsia" w:ascii="宋体" w:hAnsi="宋体"/>
          <w:szCs w:val="21"/>
          <w:highlight w:val="none"/>
          <w:lang w:val="en-US" w:eastAsia="zh-CN"/>
        </w:rPr>
        <w:t>贵单位</w:t>
      </w:r>
      <w:r>
        <w:rPr>
          <w:rFonts w:hint="eastAsia" w:ascii="宋体" w:hAnsi="宋体"/>
          <w:szCs w:val="21"/>
          <w:highlight w:val="none"/>
        </w:rPr>
        <w:t>不能接受的条件。</w:t>
      </w:r>
    </w:p>
    <w:p>
      <w:pPr>
        <w:keepNext w:val="0"/>
        <w:keepLines w:val="0"/>
        <w:pageBreakBefore w:val="0"/>
        <w:widowControl w:val="0"/>
        <w:kinsoku/>
        <w:wordWrap/>
        <w:overflowPunct/>
        <w:topLinePunct w:val="0"/>
        <w:bidi w:val="0"/>
        <w:snapToGrid w:val="0"/>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9、我公司的投标文件符合第七章 技术标准和要求（如有）。</w:t>
      </w:r>
    </w:p>
    <w:p>
      <w:pPr>
        <w:snapToGrid w:val="0"/>
        <w:spacing w:line="38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lang w:val="en-US" w:eastAsia="zh-CN"/>
        </w:rPr>
        <w:t>10、我公司接受招标文件中关于“不允许负数报价”的相关要求（如有）。</w:t>
      </w:r>
    </w:p>
    <w:p>
      <w:pPr>
        <w:tabs>
          <w:tab w:val="left" w:pos="4200"/>
          <w:tab w:val="left" w:pos="4620"/>
        </w:tabs>
        <w:autoSpaceDE w:val="0"/>
        <w:autoSpaceDN w:val="0"/>
        <w:adjustRightInd w:val="0"/>
        <w:snapToGrid w:val="0"/>
        <w:spacing w:line="360" w:lineRule="auto"/>
        <w:jc w:val="left"/>
        <w:rPr>
          <w:rFonts w:ascii="宋体" w:hAnsi="宋体"/>
          <w:kern w:val="0"/>
          <w:szCs w:val="21"/>
          <w:highlight w:val="none"/>
        </w:rPr>
      </w:pPr>
    </w:p>
    <w:bookmarkEnd w:id="2366"/>
    <w:bookmarkEnd w:id="2367"/>
    <w:p>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投  标  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ascii="宋体" w:hAnsi="宋体"/>
          <w:kern w:val="0"/>
          <w:szCs w:val="21"/>
          <w:highlight w:val="none"/>
        </w:rPr>
        <w:t>（</w:t>
      </w:r>
      <w:r>
        <w:rPr>
          <w:rFonts w:ascii="宋体" w:hAnsi="宋体"/>
          <w:spacing w:val="-1"/>
          <w:kern w:val="0"/>
          <w:szCs w:val="21"/>
          <w:highlight w:val="none"/>
        </w:rPr>
        <w:t>盖单位法人章</w:t>
      </w:r>
      <w:r>
        <w:rPr>
          <w:rFonts w:ascii="宋体" w:hAnsi="宋体"/>
          <w:kern w:val="0"/>
          <w:szCs w:val="21"/>
          <w:highlight w:val="none"/>
        </w:rPr>
        <w:t>）</w:t>
      </w:r>
    </w:p>
    <w:p>
      <w:pPr>
        <w:tabs>
          <w:tab w:val="left" w:pos="6300"/>
        </w:tabs>
        <w:autoSpaceDE w:val="0"/>
        <w:autoSpaceDN w:val="0"/>
        <w:adjustRightInd w:val="0"/>
        <w:snapToGrid w:val="0"/>
        <w:spacing w:line="360" w:lineRule="auto"/>
        <w:ind w:firstLine="420" w:firstLineChars="200"/>
        <w:jc w:val="left"/>
        <w:rPr>
          <w:rFonts w:ascii="宋体" w:hAnsi="宋体"/>
          <w:kern w:val="0"/>
          <w:szCs w:val="21"/>
          <w:highlight w:val="none"/>
        </w:rPr>
      </w:pPr>
      <w:r>
        <w:rPr>
          <w:rFonts w:ascii="宋体" w:hAnsi="宋体"/>
          <w:kern w:val="0"/>
          <w:szCs w:val="21"/>
          <w:highlight w:val="none"/>
        </w:rPr>
        <w:t>法定代表人：</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w w:val="200"/>
          <w:kern w:val="0"/>
          <w:szCs w:val="21"/>
          <w:highlight w:val="none"/>
          <w:u w:val="single"/>
        </w:rPr>
        <w:t xml:space="preserve">   </w:t>
      </w:r>
      <w:r>
        <w:rPr>
          <w:rFonts w:hint="eastAsia" w:ascii="宋体" w:hAnsi="宋体"/>
          <w:w w:val="200"/>
          <w:kern w:val="0"/>
          <w:szCs w:val="21"/>
          <w:highlight w:val="none"/>
          <w:u w:val="single"/>
        </w:rPr>
        <w:t xml:space="preserve"> </w:t>
      </w:r>
      <w:r>
        <w:rPr>
          <w:rFonts w:ascii="宋体" w:hAnsi="宋体"/>
          <w:kern w:val="0"/>
          <w:szCs w:val="21"/>
          <w:highlight w:val="none"/>
        </w:rPr>
        <w:t>（</w:t>
      </w:r>
      <w:r>
        <w:rPr>
          <w:rFonts w:hint="eastAsia" w:ascii="宋体" w:hAnsi="宋体"/>
          <w:kern w:val="0"/>
          <w:szCs w:val="21"/>
          <w:highlight w:val="none"/>
        </w:rPr>
        <w:t>签名</w:t>
      </w:r>
      <w:r>
        <w:rPr>
          <w:rFonts w:ascii="宋体" w:hAnsi="宋体"/>
          <w:kern w:val="0"/>
          <w:szCs w:val="21"/>
          <w:highlight w:val="none"/>
        </w:rPr>
        <w:t>或盖章）</w:t>
      </w:r>
    </w:p>
    <w:p>
      <w:pPr>
        <w:tabs>
          <w:tab w:val="left" w:pos="6300"/>
        </w:tabs>
        <w:autoSpaceDE w:val="0"/>
        <w:autoSpaceDN w:val="0"/>
        <w:adjustRightInd w:val="0"/>
        <w:snapToGrid w:val="0"/>
        <w:spacing w:line="360" w:lineRule="auto"/>
        <w:ind w:firstLine="420" w:firstLineChars="200"/>
        <w:jc w:val="left"/>
        <w:rPr>
          <w:rFonts w:ascii="宋体" w:hAnsi="宋体"/>
          <w:kern w:val="0"/>
          <w:szCs w:val="21"/>
          <w:highlight w:val="none"/>
        </w:rPr>
      </w:pPr>
    </w:p>
    <w:p>
      <w:pPr>
        <w:tabs>
          <w:tab w:val="left" w:pos="6300"/>
        </w:tabs>
        <w:autoSpaceDE w:val="0"/>
        <w:autoSpaceDN w:val="0"/>
        <w:adjustRightInd w:val="0"/>
        <w:snapToGrid w:val="0"/>
        <w:ind w:firstLine="420" w:firstLineChars="200"/>
        <w:jc w:val="right"/>
        <w:rPr>
          <w:rFonts w:ascii="宋体" w:hAnsi="宋体"/>
          <w:b/>
          <w:highlight w:val="none"/>
        </w:rPr>
      </w:pPr>
      <w:r>
        <w:rPr>
          <w:rFonts w:hint="eastAsia" w:ascii="宋体" w:hAnsi="宋体"/>
          <w:kern w:val="0"/>
          <w:szCs w:val="21"/>
          <w:highlight w:val="none"/>
          <w:u w:val="single"/>
        </w:rPr>
        <w:t xml:space="preserve">    </w:t>
      </w:r>
      <w:r>
        <w:rPr>
          <w:rFonts w:ascii="宋体" w:hAnsi="宋体"/>
          <w:kern w:val="0"/>
          <w:szCs w:val="21"/>
          <w:highlight w:val="none"/>
        </w:rPr>
        <w:t>年</w:t>
      </w:r>
      <w:r>
        <w:rPr>
          <w:rFonts w:hint="eastAsia" w:ascii="宋体" w:hAnsi="宋体"/>
          <w:kern w:val="0"/>
          <w:szCs w:val="21"/>
          <w:highlight w:val="none"/>
          <w:u w:val="single"/>
        </w:rPr>
        <w:t xml:space="preserve">    </w:t>
      </w:r>
      <w:r>
        <w:rPr>
          <w:rFonts w:ascii="宋体" w:hAnsi="宋体"/>
          <w:kern w:val="0"/>
          <w:szCs w:val="21"/>
          <w:highlight w:val="none"/>
        </w:rPr>
        <w:t>月</w:t>
      </w:r>
      <w:r>
        <w:rPr>
          <w:rFonts w:hint="eastAsia" w:ascii="宋体" w:hAnsi="宋体"/>
          <w:kern w:val="0"/>
          <w:szCs w:val="21"/>
          <w:highlight w:val="none"/>
          <w:u w:val="single"/>
        </w:rPr>
        <w:t xml:space="preserve">    日</w:t>
      </w:r>
    </w:p>
    <w:p>
      <w:pPr>
        <w:rPr>
          <w:highlight w:val="none"/>
        </w:rPr>
      </w:pPr>
      <w:r>
        <w:rPr>
          <w:highlight w:val="none"/>
        </w:rPr>
        <w:br w:type="page"/>
      </w:r>
    </w:p>
    <w:p>
      <w:pPr>
        <w:pStyle w:val="5"/>
        <w:spacing w:before="0" w:line="360" w:lineRule="auto"/>
        <w:jc w:val="center"/>
        <w:rPr>
          <w:rFonts w:ascii="宋体" w:hAnsi="宋体"/>
          <w:b w:val="0"/>
          <w:highlight w:val="none"/>
        </w:rPr>
      </w:pPr>
      <w:bookmarkStart w:id="2369" w:name="_Toc1396"/>
      <w:r>
        <w:rPr>
          <w:rFonts w:hint="eastAsia" w:ascii="宋体" w:hAnsi="宋体"/>
          <w:b w:val="0"/>
          <w:highlight w:val="none"/>
        </w:rPr>
        <w:t>（</w:t>
      </w:r>
      <w:r>
        <w:rPr>
          <w:rFonts w:hint="eastAsia" w:ascii="宋体" w:hAnsi="宋体"/>
          <w:b w:val="0"/>
          <w:highlight w:val="none"/>
          <w:lang w:val="en-US" w:eastAsia="zh-CN"/>
        </w:rPr>
        <w:t>六</w:t>
      </w:r>
      <w:r>
        <w:rPr>
          <w:rFonts w:hint="eastAsia" w:ascii="宋体" w:hAnsi="宋体"/>
          <w:b w:val="0"/>
          <w:highlight w:val="none"/>
        </w:rPr>
        <w:t>）其他资料</w:t>
      </w:r>
      <w:bookmarkEnd w:id="2369"/>
    </w:p>
    <w:bookmarkEnd w:id="672"/>
    <w:bookmarkEnd w:id="673"/>
    <w:bookmarkEnd w:id="674"/>
    <w:p>
      <w:pPr>
        <w:rPr>
          <w:rFonts w:ascii="宋体" w:hAnsi="宋体"/>
          <w:b/>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haracter">
                  <wp:posOffset>1805940</wp:posOffset>
                </wp:positionH>
                <wp:positionV relativeFrom="line">
                  <wp:posOffset>1351280</wp:posOffset>
                </wp:positionV>
                <wp:extent cx="2134235" cy="792480"/>
                <wp:effectExtent l="0" t="0" r="0" b="0"/>
                <wp:wrapNone/>
                <wp:docPr id="115" name="矩形 111"/>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pPr>
                              <w:jc w:val="center"/>
                              <w:rPr>
                                <w:rFonts w:ascii="仿宋" w:hAnsi="仿宋" w:eastAsia="仿宋" w:cs="仿宋"/>
                                <w:sz w:val="84"/>
                                <w:szCs w:val="84"/>
                              </w:rPr>
                            </w:pPr>
                          </w:p>
                        </w:txbxContent>
                      </wps:txbx>
                      <wps:bodyPr wrap="none" lIns="0" tIns="0" rIns="0" bIns="0" upright="1">
                        <a:spAutoFit/>
                      </wps:bodyPr>
                    </wps:wsp>
                  </a:graphicData>
                </a:graphic>
              </wp:anchor>
            </w:drawing>
          </mc:Choice>
          <mc:Fallback>
            <w:pict>
              <v:rect id="矩形 111" o:spid="_x0000_s1026" o:spt="1" style="position:absolute;left:0pt;margin-left:142.2pt;margin-top:106.4pt;height:62.4pt;width:168.05pt;mso-position-horizontal-relative:char;mso-position-vertical-relative:line;mso-wrap-style:none;z-index:251661312;mso-width-relative:page;mso-height-relative:page;" filled="f" stroked="f" coordsize="21600,21600" o:gfxdata="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8dXLYAAAA&#10;CwEAAA8AAAAAAAAAAQAgAAAAIgAAAGRycy9kb3ducmV2LnhtbFBLAQIUABQAAAAIAIdO4kDky4Xz&#10;5AEAALIDAAAOAAAAAAAAAAEAIAAAACcBAABkcnMvZTJvRG9jLnhtbFBLBQYAAAAABgAGAFkBAAB9&#10;BQAAAAA=&#10;">
                <v:fill on="f" focussize="0,0"/>
                <v:stroke on="f"/>
                <v:imagedata o:title=""/>
                <o:lock v:ext="edit" aspectratio="f"/>
                <v:textbox inset="0mm,0mm,0mm,0mm" style="mso-fit-shape-to-text:t;">
                  <w:txbxContent>
                    <w:p>
                      <w:pPr>
                        <w:jc w:val="center"/>
                        <w:rPr>
                          <w:rFonts w:ascii="仿宋" w:hAnsi="仿宋" w:eastAsia="仿宋" w:cs="仿宋"/>
                          <w:sz w:val="84"/>
                          <w:szCs w:val="84"/>
                        </w:rPr>
                      </w:pPr>
                    </w:p>
                  </w:txbxContent>
                </v:textbox>
              </v:rect>
            </w:pict>
          </mc:Fallback>
        </mc:AlternateContent>
      </w:r>
      <w:r>
        <w:rPr>
          <w:highlight w:val="none"/>
        </w:rPr>
        <mc:AlternateContent>
          <mc:Choice Requires="wps">
            <w:drawing>
              <wp:anchor distT="0" distB="0" distL="114300" distR="114300" simplePos="0" relativeHeight="251662336" behindDoc="0" locked="0" layoutInCell="1" allowOverlap="1">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pPr>
                              <w:rPr>
                                <w:sz w:val="20"/>
                              </w:rPr>
                            </w:pPr>
                            <w:r>
                              <w:rPr>
                                <w:rFonts w:hint="eastAsia" w:ascii="宋体" w:cs="宋体"/>
                                <w:bCs/>
                                <w:color w:val="000000"/>
                                <w:sz w:val="22"/>
                              </w:rPr>
                              <w:t>密封线</w:t>
                            </w:r>
                          </w:p>
                        </w:txbxContent>
                      </wps:txbx>
                      <wps:bodyPr wrap="none" lIns="0" tIns="0" rIns="0" bIns="0" upright="1">
                        <a:spAutoFit/>
                      </wps:bodyPr>
                    </wps:wsp>
                  </a:graphicData>
                </a:graphic>
              </wp:anchor>
            </w:drawing>
          </mc:Choice>
          <mc:Fallback>
            <w:pict>
              <v:rect id="矩形 114" o:spid="_x0000_s1026" o:spt="1" style="position:absolute;left:0pt;margin-left:305.85pt;margin-top:736.45pt;height:15.6pt;width:33.05pt;mso-position-horizontal-relative:char;mso-position-vertical-relative:line;mso-wrap-style:none;rotation:-2883584f;z-index:251662336;mso-width-relative:page;mso-height-relative:page;" filled="f" stroked="f" coordsize="21600,21600" o:gfxdata="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hgYZNkAAAANAQAADwAAAAAAAAABACAAAAAiAAAAZHJzL2Rvd25yZXYueG1sUEsBAhQAFAAA&#10;AAgAh07iQF7svvbuAQAAwAMAAA4AAAAAAAAAAQAgAAAAKAEAAGRycy9lMm9Eb2MueG1sUEsFBgAA&#10;AAAGAAYAWQEAAIgFAAAAAA==&#10;">
                <v:fill on="f" focussize="0,0"/>
                <v:stroke on="f"/>
                <v:imagedata o:title=""/>
                <o:lock v:ext="edit" aspectratio="f"/>
                <v:textbox inset="0mm,0mm,0mm,0mm" style="mso-fit-shape-to-text:t;">
                  <w:txbxContent>
                    <w:p>
                      <w:pPr>
                        <w:rPr>
                          <w:sz w:val="20"/>
                        </w:rPr>
                      </w:pPr>
                      <w:r>
                        <w:rPr>
                          <w:rFonts w:hint="eastAsia" w:ascii="宋体" w:cs="宋体"/>
                          <w:bCs/>
                          <w:color w:val="000000"/>
                          <w:sz w:val="22"/>
                        </w:rPr>
                        <w:t>密封线</w:t>
                      </w:r>
                    </w:p>
                  </w:txbxContent>
                </v:textbox>
              </v:rect>
            </w:pict>
          </mc:Fallback>
        </mc:AlternateContent>
      </w:r>
      <w:r>
        <w:rPr>
          <w:highlight w:val="none"/>
        </w:rPr>
        <mc:AlternateContent>
          <mc:Choice Requires="wps">
            <w:drawing>
              <wp:anchor distT="0" distB="0" distL="114300" distR="114300" simplePos="0" relativeHeight="251660288" behindDoc="0" locked="0" layoutInCell="1" allowOverlap="1">
                <wp:simplePos x="0" y="0"/>
                <wp:positionH relativeFrom="character">
                  <wp:posOffset>4615180</wp:posOffset>
                </wp:positionH>
                <wp:positionV relativeFrom="line">
                  <wp:posOffset>8111490</wp:posOffset>
                </wp:positionV>
                <wp:extent cx="1156335" cy="396240"/>
                <wp:effectExtent l="0" t="0" r="0" b="0"/>
                <wp:wrapNone/>
                <wp:docPr id="123" name="矩形 11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txbxContent>
                      </wps:txbx>
                      <wps:bodyPr wrap="none" lIns="0" tIns="0" rIns="0" bIns="0" upright="1">
                        <a:spAutoFit/>
                      </wps:bodyPr>
                    </wps:wsp>
                  </a:graphicData>
                </a:graphic>
              </wp:anchor>
            </w:drawing>
          </mc:Choice>
          <mc:Fallback>
            <w:pict>
              <v:rect id="矩形 113" o:spid="_x0000_s1026" o:spt="1" style="position:absolute;left:0pt;margin-left:363.4pt;margin-top:638.7pt;height:31.2pt;width:91.05pt;mso-position-horizontal-relative:char;mso-position-vertical-relative:line;mso-wrap-style:none;z-index:251660288;mso-width-relative:page;mso-height-relative:page;" filled="f" stroked="f" coordsize="21600,21600" o:gfxdata="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DZO0tkAAAAN&#10;AQAADwAAAAAAAAABACAAAAAiAAAAZHJzL2Rvd25yZXYueG1sUEsBAhQAFAAAAAgAh07iQF3VOu3i&#10;AQAAsgMAAA4AAAAAAAAAAQAgAAAAKAEAAGRycy9lMm9Eb2MueG1sUEsFBgAAAAAGAAYAWQEAAHwF&#10;AAAAAA==&#10;">
                <v:fill on="f" focussize="0,0"/>
                <v:stroke on="f"/>
                <v:imagedata o:title=""/>
                <o:lock v:ext="edit" aspectratio="f"/>
                <v:textbox inset="0mm,0mm,0mm,0mm" style="mso-fit-shape-to-text:t;">
                  <w:txbxContent>
                    <w:p/>
                  </w:txbxContent>
                </v:textbox>
              </v:rect>
            </w:pict>
          </mc:Fallback>
        </mc:AlternateContent>
      </w: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Microsoft Sans Serif">
    <w:panose1 w:val="020B0604020202020204"/>
    <w:charset w:val="00"/>
    <w:family w:val="swiss"/>
    <w:pitch w:val="default"/>
    <w:sig w:usb0="E5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- 3 -</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t xml:space="preserve">- </w:t>
    </w:r>
    <w:r>
      <w:fldChar w:fldCharType="begin"/>
    </w:r>
    <w:r>
      <w:instrText xml:space="preserve"> PAGE </w:instrText>
    </w:r>
    <w:r>
      <w:fldChar w:fldCharType="separate"/>
    </w:r>
    <w:r>
      <w:t>243</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50"/>
      </w:rPr>
    </w:pPr>
    <w:r>
      <w:fldChar w:fldCharType="begin"/>
    </w:r>
    <w:r>
      <w:rPr>
        <w:rStyle w:val="50"/>
      </w:rPr>
      <w:instrText xml:space="preserve">PAGE  </w:instrText>
    </w:r>
    <w:r>
      <w:fldChar w:fldCharType="separate"/>
    </w:r>
    <w:r>
      <w:rPr>
        <w:rStyle w:val="50"/>
      </w:rPr>
      <w:t>264</w:t>
    </w:r>
    <w:r>
      <w:fldChar w:fldCharType="end"/>
    </w:r>
  </w:p>
  <w:p>
    <w:pPr>
      <w:pStyle w:val="2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4"/>
        <w:ind w:firstLine="360" w:firstLineChars="200"/>
        <w:rPr>
          <w:rFonts w:ascii="Times New Roman" w:hAnsi="Times New Roman" w:cs="Times New Roman"/>
          <w:lang w:eastAsia="zh-CN"/>
        </w:rPr>
      </w:pPr>
      <w:r>
        <w:rPr>
          <w:rStyle w:val="55"/>
        </w:rPr>
        <w:footnoteRef/>
      </w:r>
      <w:r>
        <w:rPr>
          <w:rFonts w:ascii="Times New Roman" w:hAnsi="Times New Roman" w:cs="Times New Roman"/>
          <w:lang w:eastAsia="zh-CN"/>
        </w:rPr>
        <w:t>“</w:t>
      </w:r>
      <w:r>
        <w:rPr>
          <w:rFonts w:ascii="Times New Roman" w:cs="Times New Roman"/>
          <w:lang w:eastAsia="zh-CN"/>
        </w:rPr>
        <w:t>总价</w:t>
      </w:r>
      <w:r>
        <w:rPr>
          <w:rFonts w:ascii="Times New Roman" w:hAnsi="Times New Roman" w:cs="Times New Roman"/>
          <w:lang w:eastAsia="zh-CN"/>
        </w:rPr>
        <w:t>”</w:t>
      </w:r>
      <w:r>
        <w:rPr>
          <w:rFonts w:ascii="Times New Roman" w:cs="Times New Roman"/>
          <w:lang w:eastAsia="zh-CN"/>
        </w:rPr>
        <w:t>是指</w:t>
      </w:r>
      <w:r>
        <w:rPr>
          <w:rFonts w:ascii="Times New Roman" w:hAnsi="Times New Roman" w:cs="Times New Roman"/>
          <w:lang w:eastAsia="zh-CN"/>
        </w:rPr>
        <w:t>在工程量清单中以“项”或“总额”为计量单位、以总价计价的子目，一般用于不能按照约定的工程量计算规则确定数量的子目。总价子目一般按照分期、完成合同价的百分比或完成进度计划的形象进度节点等方式予以分解支付。总价子目的计量方法由发包人在专用合同条款12.3.1中明</w:t>
      </w:r>
      <w:r>
        <w:rPr>
          <w:rFonts w:ascii="Times New Roman" w:cs="Times New Roman"/>
          <w:lang w:eastAsia="zh-CN"/>
        </w:rPr>
        <w:t>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5F471D00"/>
    <w:multiLevelType w:val="singleLevel"/>
    <w:tmpl w:val="5F471D00"/>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89F"/>
    <w:rsid w:val="000B4C5B"/>
    <w:rsid w:val="000B5039"/>
    <w:rsid w:val="000B55B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36DE1"/>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6B9E"/>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5E1A"/>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306"/>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7D2"/>
    <w:rsid w:val="00FF7622"/>
    <w:rsid w:val="013F4369"/>
    <w:rsid w:val="018D4A15"/>
    <w:rsid w:val="02197498"/>
    <w:rsid w:val="029B6737"/>
    <w:rsid w:val="029E16D8"/>
    <w:rsid w:val="02D3433D"/>
    <w:rsid w:val="02E7478A"/>
    <w:rsid w:val="03000A08"/>
    <w:rsid w:val="03454DED"/>
    <w:rsid w:val="03C545D6"/>
    <w:rsid w:val="046D5737"/>
    <w:rsid w:val="04717E20"/>
    <w:rsid w:val="04C50B3E"/>
    <w:rsid w:val="05AB059E"/>
    <w:rsid w:val="05DC71B6"/>
    <w:rsid w:val="06665122"/>
    <w:rsid w:val="06C43DE0"/>
    <w:rsid w:val="06C64491"/>
    <w:rsid w:val="074A1FE5"/>
    <w:rsid w:val="077305E3"/>
    <w:rsid w:val="080A52B6"/>
    <w:rsid w:val="09113045"/>
    <w:rsid w:val="0A1A5B71"/>
    <w:rsid w:val="0A93506B"/>
    <w:rsid w:val="0B9E48FD"/>
    <w:rsid w:val="0BB622A7"/>
    <w:rsid w:val="0C0B67FF"/>
    <w:rsid w:val="0C3E42BE"/>
    <w:rsid w:val="0D4806BF"/>
    <w:rsid w:val="0E024D74"/>
    <w:rsid w:val="0E0B0A7A"/>
    <w:rsid w:val="0E484301"/>
    <w:rsid w:val="0E5F1249"/>
    <w:rsid w:val="102B5AE8"/>
    <w:rsid w:val="102E7813"/>
    <w:rsid w:val="10611A0A"/>
    <w:rsid w:val="10AC5059"/>
    <w:rsid w:val="113464A3"/>
    <w:rsid w:val="116D0F4A"/>
    <w:rsid w:val="127A292F"/>
    <w:rsid w:val="1282121E"/>
    <w:rsid w:val="13012641"/>
    <w:rsid w:val="13FD7A4B"/>
    <w:rsid w:val="146E3E3D"/>
    <w:rsid w:val="14DC6FEA"/>
    <w:rsid w:val="152F2422"/>
    <w:rsid w:val="15F36B10"/>
    <w:rsid w:val="15F67B8F"/>
    <w:rsid w:val="15F873A5"/>
    <w:rsid w:val="16CD33F4"/>
    <w:rsid w:val="16E1457B"/>
    <w:rsid w:val="16F26FDC"/>
    <w:rsid w:val="174661E4"/>
    <w:rsid w:val="17721137"/>
    <w:rsid w:val="17E75995"/>
    <w:rsid w:val="19450E59"/>
    <w:rsid w:val="19483FD9"/>
    <w:rsid w:val="19813FB0"/>
    <w:rsid w:val="19A65EC9"/>
    <w:rsid w:val="1A3D4C07"/>
    <w:rsid w:val="1B36419A"/>
    <w:rsid w:val="1B5A4D98"/>
    <w:rsid w:val="1B610368"/>
    <w:rsid w:val="1BA96B88"/>
    <w:rsid w:val="1C6A496F"/>
    <w:rsid w:val="1DD063A3"/>
    <w:rsid w:val="1F125176"/>
    <w:rsid w:val="1F234D23"/>
    <w:rsid w:val="1F374DC3"/>
    <w:rsid w:val="1FFE6BEE"/>
    <w:rsid w:val="204F166B"/>
    <w:rsid w:val="20BA340F"/>
    <w:rsid w:val="210E1A59"/>
    <w:rsid w:val="216F7993"/>
    <w:rsid w:val="21825E03"/>
    <w:rsid w:val="21BB220E"/>
    <w:rsid w:val="221D5633"/>
    <w:rsid w:val="22870170"/>
    <w:rsid w:val="235E5E46"/>
    <w:rsid w:val="24A10DF8"/>
    <w:rsid w:val="25F2746C"/>
    <w:rsid w:val="267B164E"/>
    <w:rsid w:val="26C171CB"/>
    <w:rsid w:val="2805374C"/>
    <w:rsid w:val="28054429"/>
    <w:rsid w:val="285A1251"/>
    <w:rsid w:val="286E52FC"/>
    <w:rsid w:val="2ABB7DF2"/>
    <w:rsid w:val="2ADE448E"/>
    <w:rsid w:val="2BD902EC"/>
    <w:rsid w:val="2D0C6C82"/>
    <w:rsid w:val="2E135BB8"/>
    <w:rsid w:val="2E386092"/>
    <w:rsid w:val="2EE737A0"/>
    <w:rsid w:val="2EF21CAB"/>
    <w:rsid w:val="2F3841ED"/>
    <w:rsid w:val="2F58187C"/>
    <w:rsid w:val="30523D65"/>
    <w:rsid w:val="30691314"/>
    <w:rsid w:val="30B1408E"/>
    <w:rsid w:val="30CA6F47"/>
    <w:rsid w:val="30CE71F9"/>
    <w:rsid w:val="30EF67E5"/>
    <w:rsid w:val="310311E3"/>
    <w:rsid w:val="31F4722E"/>
    <w:rsid w:val="320B7848"/>
    <w:rsid w:val="328D7DE2"/>
    <w:rsid w:val="32BA571C"/>
    <w:rsid w:val="32EE6C13"/>
    <w:rsid w:val="33C53375"/>
    <w:rsid w:val="344D3544"/>
    <w:rsid w:val="34562CDE"/>
    <w:rsid w:val="353C5905"/>
    <w:rsid w:val="35CF64A5"/>
    <w:rsid w:val="35DB1C68"/>
    <w:rsid w:val="35EC697A"/>
    <w:rsid w:val="36F4767F"/>
    <w:rsid w:val="378418A7"/>
    <w:rsid w:val="37A27125"/>
    <w:rsid w:val="383C102E"/>
    <w:rsid w:val="386709AA"/>
    <w:rsid w:val="387D642F"/>
    <w:rsid w:val="38D86C09"/>
    <w:rsid w:val="3919772A"/>
    <w:rsid w:val="3A310809"/>
    <w:rsid w:val="3A7645E5"/>
    <w:rsid w:val="3AA01AB2"/>
    <w:rsid w:val="3AC705C2"/>
    <w:rsid w:val="3B3339E2"/>
    <w:rsid w:val="3B4130B9"/>
    <w:rsid w:val="3BA20ACE"/>
    <w:rsid w:val="3BBF0327"/>
    <w:rsid w:val="3CE758C5"/>
    <w:rsid w:val="3D4027C3"/>
    <w:rsid w:val="3DB46376"/>
    <w:rsid w:val="3DFB39FD"/>
    <w:rsid w:val="3E287CA5"/>
    <w:rsid w:val="3E576E69"/>
    <w:rsid w:val="3E971150"/>
    <w:rsid w:val="3ED16F9F"/>
    <w:rsid w:val="3ED95EA9"/>
    <w:rsid w:val="3EFE309E"/>
    <w:rsid w:val="3F512870"/>
    <w:rsid w:val="3F6236D0"/>
    <w:rsid w:val="3F94702A"/>
    <w:rsid w:val="3FE06D3B"/>
    <w:rsid w:val="3FE2521F"/>
    <w:rsid w:val="40096E91"/>
    <w:rsid w:val="40D309FB"/>
    <w:rsid w:val="4192771E"/>
    <w:rsid w:val="41D71CA1"/>
    <w:rsid w:val="4233454F"/>
    <w:rsid w:val="42A77BCB"/>
    <w:rsid w:val="43527DA5"/>
    <w:rsid w:val="446454B9"/>
    <w:rsid w:val="45093CD4"/>
    <w:rsid w:val="454D7023"/>
    <w:rsid w:val="46E52FA1"/>
    <w:rsid w:val="46F07AD6"/>
    <w:rsid w:val="47A34A8B"/>
    <w:rsid w:val="48826C2D"/>
    <w:rsid w:val="489573EB"/>
    <w:rsid w:val="48995B69"/>
    <w:rsid w:val="49CF100D"/>
    <w:rsid w:val="4A5920A7"/>
    <w:rsid w:val="4AF83480"/>
    <w:rsid w:val="4B85051F"/>
    <w:rsid w:val="4C1C1C68"/>
    <w:rsid w:val="4C806421"/>
    <w:rsid w:val="4CA0475B"/>
    <w:rsid w:val="4CA9593B"/>
    <w:rsid w:val="4CDF4A30"/>
    <w:rsid w:val="4D0E1A0D"/>
    <w:rsid w:val="4D450A84"/>
    <w:rsid w:val="4DE424F1"/>
    <w:rsid w:val="4DFB11F6"/>
    <w:rsid w:val="4E774DAA"/>
    <w:rsid w:val="4EF13B48"/>
    <w:rsid w:val="4EFD6581"/>
    <w:rsid w:val="4EFD6C44"/>
    <w:rsid w:val="4FB76013"/>
    <w:rsid w:val="509420A2"/>
    <w:rsid w:val="50EB36A6"/>
    <w:rsid w:val="52D80BEE"/>
    <w:rsid w:val="53312BC9"/>
    <w:rsid w:val="538928D5"/>
    <w:rsid w:val="546B6E19"/>
    <w:rsid w:val="548254F0"/>
    <w:rsid w:val="5485514F"/>
    <w:rsid w:val="548D558B"/>
    <w:rsid w:val="549A6C2B"/>
    <w:rsid w:val="54C36344"/>
    <w:rsid w:val="55082A65"/>
    <w:rsid w:val="55C53EA6"/>
    <w:rsid w:val="56234141"/>
    <w:rsid w:val="565B7FD3"/>
    <w:rsid w:val="57D4668D"/>
    <w:rsid w:val="58FE74ED"/>
    <w:rsid w:val="59016536"/>
    <w:rsid w:val="590C29FE"/>
    <w:rsid w:val="59382F53"/>
    <w:rsid w:val="59A537CB"/>
    <w:rsid w:val="59F26FCA"/>
    <w:rsid w:val="5A2B7E5E"/>
    <w:rsid w:val="5AA07F40"/>
    <w:rsid w:val="5ABE2CA5"/>
    <w:rsid w:val="5B071AB3"/>
    <w:rsid w:val="5B650D9F"/>
    <w:rsid w:val="5B7C4A30"/>
    <w:rsid w:val="5B8A26BD"/>
    <w:rsid w:val="5BDE0537"/>
    <w:rsid w:val="5BED4D57"/>
    <w:rsid w:val="5CFA1A4D"/>
    <w:rsid w:val="5D0E6CE6"/>
    <w:rsid w:val="5D2502CE"/>
    <w:rsid w:val="5D4D387D"/>
    <w:rsid w:val="5D6851F5"/>
    <w:rsid w:val="5E531B97"/>
    <w:rsid w:val="5F144DEA"/>
    <w:rsid w:val="5F7E3018"/>
    <w:rsid w:val="60F1388E"/>
    <w:rsid w:val="611A4C01"/>
    <w:rsid w:val="61A77079"/>
    <w:rsid w:val="62D6732E"/>
    <w:rsid w:val="638279B4"/>
    <w:rsid w:val="639C64A0"/>
    <w:rsid w:val="63DE5A01"/>
    <w:rsid w:val="642372D3"/>
    <w:rsid w:val="651708B8"/>
    <w:rsid w:val="65454382"/>
    <w:rsid w:val="655D7FBE"/>
    <w:rsid w:val="65FF1E91"/>
    <w:rsid w:val="669A1B3A"/>
    <w:rsid w:val="67C53802"/>
    <w:rsid w:val="68BB4E93"/>
    <w:rsid w:val="6A626BEE"/>
    <w:rsid w:val="6ABD617F"/>
    <w:rsid w:val="6AC25622"/>
    <w:rsid w:val="6AEC3960"/>
    <w:rsid w:val="6B57195A"/>
    <w:rsid w:val="6B8320C0"/>
    <w:rsid w:val="6BD154CC"/>
    <w:rsid w:val="6CC92D08"/>
    <w:rsid w:val="6E071562"/>
    <w:rsid w:val="6EAB4F0D"/>
    <w:rsid w:val="6F083740"/>
    <w:rsid w:val="70904B27"/>
    <w:rsid w:val="70C31D6B"/>
    <w:rsid w:val="70F74CDB"/>
    <w:rsid w:val="71670F73"/>
    <w:rsid w:val="71904B0C"/>
    <w:rsid w:val="71C73801"/>
    <w:rsid w:val="7233601F"/>
    <w:rsid w:val="73916C32"/>
    <w:rsid w:val="74533F62"/>
    <w:rsid w:val="74891E24"/>
    <w:rsid w:val="76C667BC"/>
    <w:rsid w:val="77646FC0"/>
    <w:rsid w:val="776F0CF3"/>
    <w:rsid w:val="78354B52"/>
    <w:rsid w:val="78DB67FF"/>
    <w:rsid w:val="79FE79DA"/>
    <w:rsid w:val="7A735C17"/>
    <w:rsid w:val="7A887546"/>
    <w:rsid w:val="7AA71D7C"/>
    <w:rsid w:val="7AAD5FEE"/>
    <w:rsid w:val="7AD939B2"/>
    <w:rsid w:val="7BF9402F"/>
    <w:rsid w:val="7CF312BE"/>
    <w:rsid w:val="7D9120E2"/>
    <w:rsid w:val="7E695E0F"/>
    <w:rsid w:val="7E910D86"/>
    <w:rsid w:val="7FF975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9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4"/>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193"/>
    <w:qFormat/>
    <w:uiPriority w:val="0"/>
    <w:pPr>
      <w:keepNext/>
      <w:keepLines/>
      <w:spacing w:before="260" w:after="260" w:line="416" w:lineRule="auto"/>
      <w:outlineLvl w:val="2"/>
    </w:pPr>
    <w:rPr>
      <w:b/>
      <w:bCs/>
      <w:sz w:val="32"/>
      <w:szCs w:val="32"/>
    </w:rPr>
  </w:style>
  <w:style w:type="paragraph" w:styleId="6">
    <w:name w:val="heading 4"/>
    <w:basedOn w:val="1"/>
    <w:next w:val="1"/>
    <w:link w:val="179"/>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9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195"/>
    <w:qFormat/>
    <w:uiPriority w:val="0"/>
    <w:pPr>
      <w:keepNext/>
      <w:keepLines/>
      <w:ind w:firstLine="200" w:firstLineChars="200"/>
      <w:outlineLvl w:val="5"/>
    </w:pPr>
    <w:rPr>
      <w:rFonts w:hAnsi="Arial"/>
    </w:rPr>
  </w:style>
  <w:style w:type="paragraph" w:styleId="10">
    <w:name w:val="heading 7"/>
    <w:basedOn w:val="1"/>
    <w:next w:val="1"/>
    <w:link w:val="272"/>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67"/>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198"/>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14"/>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204"/>
    <w:qFormat/>
    <w:uiPriority w:val="0"/>
    <w:pPr>
      <w:shd w:val="clear" w:color="auto" w:fill="000080"/>
    </w:pPr>
  </w:style>
  <w:style w:type="paragraph" w:styleId="16">
    <w:name w:val="annotation text"/>
    <w:basedOn w:val="1"/>
    <w:link w:val="289"/>
    <w:qFormat/>
    <w:uiPriority w:val="99"/>
    <w:pPr>
      <w:jc w:val="left"/>
    </w:pPr>
  </w:style>
  <w:style w:type="paragraph" w:styleId="17">
    <w:name w:val="Body Text 3"/>
    <w:basedOn w:val="1"/>
    <w:link w:val="308"/>
    <w:qFormat/>
    <w:uiPriority w:val="0"/>
    <w:pPr>
      <w:spacing w:after="120"/>
    </w:pPr>
    <w:rPr>
      <w:sz w:val="16"/>
      <w:szCs w:val="16"/>
    </w:rPr>
  </w:style>
  <w:style w:type="paragraph" w:styleId="18">
    <w:name w:val="Body Text Indent"/>
    <w:basedOn w:val="1"/>
    <w:link w:val="269"/>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304"/>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57"/>
    <w:qFormat/>
    <w:uiPriority w:val="0"/>
    <w:pPr>
      <w:ind w:left="100" w:leftChars="2500"/>
    </w:pPr>
  </w:style>
  <w:style w:type="paragraph" w:styleId="26">
    <w:name w:val="Body Text Indent 2"/>
    <w:basedOn w:val="1"/>
    <w:link w:val="271"/>
    <w:qFormat/>
    <w:uiPriority w:val="0"/>
    <w:pPr>
      <w:widowControl/>
      <w:spacing w:line="480" w:lineRule="auto"/>
      <w:ind w:firstLine="560"/>
      <w:jc w:val="left"/>
    </w:pPr>
    <w:rPr>
      <w:kern w:val="0"/>
      <w:sz w:val="28"/>
    </w:rPr>
  </w:style>
  <w:style w:type="paragraph" w:styleId="27">
    <w:name w:val="endnote text"/>
    <w:basedOn w:val="1"/>
    <w:link w:val="181"/>
    <w:qFormat/>
    <w:uiPriority w:val="0"/>
    <w:pPr>
      <w:widowControl/>
      <w:snapToGrid w:val="0"/>
      <w:jc w:val="left"/>
    </w:pPr>
    <w:rPr>
      <w:rFonts w:ascii="Arial" w:hAnsi="Arial" w:cs="Arial"/>
      <w:kern w:val="0"/>
      <w:sz w:val="20"/>
      <w:lang w:eastAsia="en-US"/>
    </w:rPr>
  </w:style>
  <w:style w:type="paragraph" w:styleId="28">
    <w:name w:val="Balloon Text"/>
    <w:basedOn w:val="1"/>
    <w:link w:val="208"/>
    <w:qFormat/>
    <w:uiPriority w:val="0"/>
    <w:rPr>
      <w:sz w:val="18"/>
      <w:szCs w:val="18"/>
    </w:rPr>
  </w:style>
  <w:style w:type="paragraph" w:styleId="29">
    <w:name w:val="footer"/>
    <w:basedOn w:val="1"/>
    <w:link w:val="196"/>
    <w:qFormat/>
    <w:uiPriority w:val="0"/>
    <w:pPr>
      <w:tabs>
        <w:tab w:val="center" w:pos="4153"/>
        <w:tab w:val="right" w:pos="8306"/>
      </w:tabs>
      <w:snapToGrid w:val="0"/>
      <w:jc w:val="left"/>
    </w:pPr>
    <w:rPr>
      <w:sz w:val="18"/>
      <w:szCs w:val="18"/>
    </w:rPr>
  </w:style>
  <w:style w:type="paragraph" w:styleId="30">
    <w:name w:val="header"/>
    <w:basedOn w:val="1"/>
    <w:link w:val="236"/>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1"/>
    <w:qFormat/>
    <w:uiPriority w:val="0"/>
    <w:pPr>
      <w:widowControl/>
      <w:jc w:val="center"/>
    </w:pPr>
    <w:rPr>
      <w:kern w:val="0"/>
      <w:sz w:val="20"/>
      <w:u w:val="single"/>
      <w:lang w:eastAsia="en-US"/>
    </w:rPr>
  </w:style>
  <w:style w:type="paragraph" w:styleId="34">
    <w:name w:val="footnote text"/>
    <w:basedOn w:val="1"/>
    <w:link w:val="216"/>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68"/>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64"/>
    <w:qFormat/>
    <w:uiPriority w:val="0"/>
    <w:rPr>
      <w:i/>
      <w:iCs/>
      <w:sz w:val="26"/>
    </w:rPr>
  </w:style>
  <w:style w:type="paragraph" w:styleId="40">
    <w:name w:val="HTML Preformatted"/>
    <w:basedOn w:val="1"/>
    <w:link w:val="16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11"/>
    <w:qFormat/>
    <w:uiPriority w:val="0"/>
    <w:pPr>
      <w:widowControl/>
      <w:jc w:val="center"/>
    </w:pPr>
    <w:rPr>
      <w:kern w:val="0"/>
      <w:sz w:val="20"/>
      <w:u w:val="single"/>
      <w:lang w:eastAsia="en-US"/>
    </w:rPr>
  </w:style>
  <w:style w:type="paragraph" w:styleId="44">
    <w:name w:val="annotation subject"/>
    <w:basedOn w:val="16"/>
    <w:next w:val="16"/>
    <w:link w:val="263"/>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customStyle="1" w:styleId="5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58">
    <w:name w:val="_Style 101"/>
    <w:basedOn w:val="1"/>
    <w:qFormat/>
    <w:uiPriority w:val="99"/>
    <w:pPr>
      <w:ind w:firstLine="420" w:firstLineChars="200"/>
    </w:pPr>
    <w:rPr>
      <w:sz w:val="28"/>
      <w:szCs w:val="28"/>
    </w:rPr>
  </w:style>
  <w:style w:type="paragraph" w:customStyle="1" w:styleId="59">
    <w:name w:val="表格标题"/>
    <w:basedOn w:val="60"/>
    <w:qFormat/>
    <w:uiPriority w:val="0"/>
  </w:style>
  <w:style w:type="paragraph" w:customStyle="1" w:styleId="60">
    <w:name w:val="表格内容"/>
    <w:basedOn w:val="1"/>
    <w:qFormat/>
    <w:uiPriority w:val="0"/>
    <w:pPr>
      <w:suppressLineNumbers/>
      <w:suppressAutoHyphens/>
    </w:pPr>
  </w:style>
  <w:style w:type="paragraph" w:customStyle="1" w:styleId="61">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62">
    <w:name w:val="修订1"/>
    <w:qFormat/>
    <w:uiPriority w:val="0"/>
    <w:rPr>
      <w:rFonts w:ascii="Times New Roman" w:hAnsi="Times New Roman" w:eastAsia="宋体" w:cs="Times New Roman"/>
      <w:kern w:val="2"/>
      <w:sz w:val="21"/>
      <w:szCs w:val="24"/>
      <w:lang w:val="en-US" w:eastAsia="zh-CN" w:bidi="ar-SA"/>
    </w:rPr>
  </w:style>
  <w:style w:type="paragraph" w:customStyle="1" w:styleId="63">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64">
    <w:name w:val="标准样式1"/>
    <w:basedOn w:val="1"/>
    <w:qFormat/>
    <w:uiPriority w:val="0"/>
    <w:pPr>
      <w:spacing w:line="600" w:lineRule="exact"/>
      <w:ind w:firstLine="567"/>
    </w:pPr>
    <w:rPr>
      <w:rFonts w:ascii="Calibri" w:hAnsi="Calibri"/>
      <w:sz w:val="28"/>
    </w:rPr>
  </w:style>
  <w:style w:type="paragraph" w:customStyle="1" w:styleId="65">
    <w:name w:val="列出段落11"/>
    <w:basedOn w:val="1"/>
    <w:qFormat/>
    <w:uiPriority w:val="0"/>
    <w:pPr>
      <w:ind w:firstLine="420" w:firstLineChars="200"/>
    </w:pPr>
    <w:rPr>
      <w:sz w:val="28"/>
      <w:szCs w:val="28"/>
    </w:rPr>
  </w:style>
  <w:style w:type="paragraph" w:customStyle="1" w:styleId="66">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67">
    <w:name w:val="WW-表格标题"/>
    <w:basedOn w:val="68"/>
    <w:qFormat/>
    <w:uiPriority w:val="0"/>
  </w:style>
  <w:style w:type="paragraph" w:customStyle="1" w:styleId="68">
    <w:name w:val="WW-表格内容"/>
    <w:basedOn w:val="1"/>
    <w:qFormat/>
    <w:uiPriority w:val="0"/>
    <w:pPr>
      <w:suppressLineNumbers/>
      <w:suppressAutoHyphens/>
    </w:pPr>
  </w:style>
  <w:style w:type="paragraph" w:customStyle="1" w:styleId="69">
    <w:name w:val="引用2"/>
    <w:basedOn w:val="1"/>
    <w:next w:val="1"/>
    <w:link w:val="300"/>
    <w:qFormat/>
    <w:uiPriority w:val="0"/>
    <w:rPr>
      <w:i/>
      <w:iCs/>
      <w:color w:val="000000"/>
    </w:rPr>
  </w:style>
  <w:style w:type="paragraph" w:customStyle="1" w:styleId="70">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7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2">
    <w:name w:val="Char Char Char Char"/>
    <w:basedOn w:val="15"/>
    <w:qFormat/>
    <w:uiPriority w:val="0"/>
    <w:pPr>
      <w:spacing w:line="360" w:lineRule="auto"/>
      <w:ind w:firstLine="200" w:firstLineChars="200"/>
    </w:pPr>
    <w:rPr>
      <w:rFonts w:ascii="Tahoma" w:hAnsi="Tahoma"/>
      <w:sz w:val="24"/>
    </w:rPr>
  </w:style>
  <w:style w:type="paragraph" w:customStyle="1" w:styleId="73">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4">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5">
    <w:name w:val="p16"/>
    <w:basedOn w:val="1"/>
    <w:qFormat/>
    <w:uiPriority w:val="0"/>
    <w:pPr>
      <w:widowControl/>
    </w:pPr>
    <w:rPr>
      <w:rFonts w:ascii="Calibri" w:hAnsi="Calibri" w:cs="宋体"/>
      <w:kern w:val="0"/>
      <w:szCs w:val="21"/>
    </w:rPr>
  </w:style>
  <w:style w:type="paragraph" w:customStyle="1" w:styleId="76">
    <w:name w:val="列出段落1"/>
    <w:basedOn w:val="1"/>
    <w:qFormat/>
    <w:uiPriority w:val="0"/>
    <w:pPr>
      <w:ind w:firstLine="420" w:firstLineChars="200"/>
    </w:pPr>
    <w:rPr>
      <w:sz w:val="28"/>
      <w:szCs w:val="28"/>
    </w:rPr>
  </w:style>
  <w:style w:type="paragraph" w:customStyle="1" w:styleId="77">
    <w:name w:val="样式1"/>
    <w:basedOn w:val="1"/>
    <w:next w:val="6"/>
    <w:qFormat/>
    <w:uiPriority w:val="0"/>
    <w:pPr>
      <w:spacing w:line="360" w:lineRule="auto"/>
      <w:ind w:firstLine="420" w:firstLineChars="200"/>
    </w:pPr>
    <w:rPr>
      <w:rFonts w:ascii="宋体" w:hAnsi="宋体"/>
      <w:szCs w:val="21"/>
    </w:rPr>
  </w:style>
  <w:style w:type="paragraph" w:customStyle="1" w:styleId="78">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79">
    <w:name w:val="Char9 Char Char Char Char Char Char"/>
    <w:basedOn w:val="15"/>
    <w:qFormat/>
    <w:uiPriority w:val="0"/>
    <w:pPr>
      <w:spacing w:line="360" w:lineRule="auto"/>
      <w:ind w:firstLine="200" w:firstLineChars="200"/>
    </w:pPr>
    <w:rPr>
      <w:rFonts w:ascii="Tahoma" w:hAnsi="Tahoma"/>
      <w:sz w:val="24"/>
    </w:rPr>
  </w:style>
  <w:style w:type="paragraph" w:customStyle="1" w:styleId="8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81">
    <w:name w:val="引用1"/>
    <w:basedOn w:val="1"/>
    <w:next w:val="1"/>
    <w:link w:val="150"/>
    <w:qFormat/>
    <w:uiPriority w:val="29"/>
    <w:rPr>
      <w:i/>
      <w:iCs/>
      <w:color w:val="000000"/>
      <w:szCs w:val="20"/>
    </w:rPr>
  </w:style>
  <w:style w:type="paragraph" w:customStyle="1" w:styleId="82">
    <w:name w:val="表格文字"/>
    <w:basedOn w:val="1"/>
    <w:qFormat/>
    <w:uiPriority w:val="0"/>
    <w:pPr>
      <w:adjustRightInd w:val="0"/>
      <w:spacing w:line="420" w:lineRule="atLeast"/>
      <w:jc w:val="left"/>
      <w:textAlignment w:val="baseline"/>
    </w:pPr>
    <w:rPr>
      <w:kern w:val="0"/>
      <w:szCs w:val="20"/>
    </w:rPr>
  </w:style>
  <w:style w:type="paragraph" w:customStyle="1" w:styleId="83">
    <w:name w:val="_Style 96"/>
    <w:semiHidden/>
    <w:qFormat/>
    <w:uiPriority w:val="99"/>
    <w:rPr>
      <w:rFonts w:ascii="Calibri" w:hAnsi="Calibri" w:eastAsia="宋体" w:cs="Times New Roman"/>
      <w:kern w:val="2"/>
      <w:sz w:val="21"/>
      <w:szCs w:val="24"/>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5">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86">
    <w:name w:val="正  文"/>
    <w:basedOn w:val="1"/>
    <w:qFormat/>
    <w:uiPriority w:val="0"/>
    <w:pPr>
      <w:spacing w:line="360" w:lineRule="auto"/>
      <w:ind w:firstLine="200" w:firstLineChars="200"/>
    </w:pPr>
    <w:rPr>
      <w:rFonts w:ascii="宋体" w:hAnsi="Calibri"/>
      <w:sz w:val="24"/>
    </w:rPr>
  </w:style>
  <w:style w:type="paragraph" w:customStyle="1" w:styleId="87">
    <w:name w:val="标题4"/>
    <w:basedOn w:val="4"/>
    <w:next w:val="20"/>
    <w:link w:val="243"/>
    <w:qFormat/>
    <w:uiPriority w:val="0"/>
    <w:pPr>
      <w:spacing w:line="413" w:lineRule="auto"/>
    </w:pPr>
    <w:rPr>
      <w:rFonts w:ascii="Arial" w:hAnsi="Arial"/>
      <w:kern w:val="0"/>
      <w:sz w:val="24"/>
    </w:rPr>
  </w:style>
  <w:style w:type="paragraph" w:customStyle="1" w:styleId="88">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8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90">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9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2">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93">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95">
    <w:name w:val="1 Char"/>
    <w:basedOn w:val="1"/>
    <w:qFormat/>
    <w:uiPriority w:val="0"/>
    <w:pPr>
      <w:widowControl/>
      <w:spacing w:after="160" w:line="240" w:lineRule="exact"/>
      <w:jc w:val="left"/>
    </w:pPr>
    <w:rPr>
      <w:rFonts w:ascii="Calibri" w:hAnsi="Calibri"/>
      <w:szCs w:val="20"/>
    </w:rPr>
  </w:style>
  <w:style w:type="paragraph" w:customStyle="1" w:styleId="96">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97">
    <w:name w:val="pa-34"/>
    <w:basedOn w:val="1"/>
    <w:qFormat/>
    <w:uiPriority w:val="0"/>
    <w:pPr>
      <w:widowControl/>
      <w:spacing w:line="360" w:lineRule="atLeast"/>
      <w:ind w:firstLine="420"/>
      <w:jc w:val="left"/>
    </w:pPr>
    <w:rPr>
      <w:rFonts w:ascii="宋体" w:hAnsi="宋体" w:cs="宋体"/>
      <w:kern w:val="0"/>
      <w:sz w:val="24"/>
    </w:rPr>
  </w:style>
  <w:style w:type="paragraph" w:customStyle="1" w:styleId="98">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9">
    <w:name w:val="p15"/>
    <w:basedOn w:val="1"/>
    <w:qFormat/>
    <w:uiPriority w:val="0"/>
    <w:pPr>
      <w:widowControl/>
      <w:spacing w:after="120"/>
    </w:pPr>
    <w:rPr>
      <w:kern w:val="0"/>
      <w:szCs w:val="21"/>
    </w:rPr>
  </w:style>
  <w:style w:type="paragraph" w:customStyle="1" w:styleId="100">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1">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102">
    <w:name w:val="_Style 124"/>
    <w:basedOn w:val="1"/>
    <w:next w:val="1"/>
    <w:link w:val="197"/>
    <w:qFormat/>
    <w:uiPriority w:val="0"/>
    <w:rPr>
      <w:i/>
      <w:iCs/>
      <w:color w:val="000000"/>
      <w:szCs w:val="22"/>
    </w:rPr>
  </w:style>
  <w:style w:type="paragraph" w:customStyle="1" w:styleId="10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0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05">
    <w:name w:val="Char Char"/>
    <w:basedOn w:val="1"/>
    <w:qFormat/>
    <w:uiPriority w:val="0"/>
    <w:pPr>
      <w:widowControl/>
      <w:jc w:val="left"/>
    </w:pPr>
    <w:rPr>
      <w:rFonts w:ascii="Verdana" w:hAnsi="Verdana" w:eastAsia="Times New Roman"/>
      <w:kern w:val="0"/>
      <w:sz w:val="16"/>
      <w:szCs w:val="20"/>
      <w:lang w:eastAsia="en-US"/>
    </w:rPr>
  </w:style>
  <w:style w:type="paragraph" w:customStyle="1" w:styleId="106">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paragraph" w:customStyle="1" w:styleId="107">
    <w:name w:val="pa-27"/>
    <w:basedOn w:val="1"/>
    <w:qFormat/>
    <w:uiPriority w:val="0"/>
    <w:pPr>
      <w:widowControl/>
      <w:spacing w:line="360" w:lineRule="atLeast"/>
      <w:ind w:firstLine="420"/>
    </w:pPr>
    <w:rPr>
      <w:rFonts w:ascii="宋体" w:hAnsi="宋体" w:cs="宋体"/>
      <w:kern w:val="0"/>
      <w:sz w:val="24"/>
    </w:rPr>
  </w:style>
  <w:style w:type="paragraph" w:customStyle="1" w:styleId="10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9">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明显引用1"/>
    <w:basedOn w:val="1"/>
    <w:next w:val="1"/>
    <w:link w:val="298"/>
    <w:qFormat/>
    <w:uiPriority w:val="30"/>
    <w:pPr>
      <w:pBdr>
        <w:bottom w:val="single" w:color="4F81BD" w:sz="4" w:space="4"/>
      </w:pBdr>
      <w:spacing w:before="200" w:after="280"/>
      <w:ind w:left="936" w:right="936"/>
    </w:pPr>
    <w:rPr>
      <w:b/>
      <w:bCs/>
      <w:i/>
      <w:iCs/>
      <w:color w:val="4F81BD"/>
      <w:szCs w:val="20"/>
    </w:rPr>
  </w:style>
  <w:style w:type="paragraph" w:customStyle="1" w:styleId="112">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13">
    <w:name w:val="TOC 标题2"/>
    <w:basedOn w:val="3"/>
    <w:next w:val="1"/>
    <w:unhideWhenUsed/>
    <w:qFormat/>
    <w:uiPriority w:val="0"/>
    <w:pPr>
      <w:outlineLvl w:val="9"/>
    </w:pPr>
    <w:rPr>
      <w:rFonts w:ascii="Calibri" w:hAnsi="Calibri"/>
    </w:rPr>
  </w:style>
  <w:style w:type="paragraph" w:customStyle="1" w:styleId="11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5">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标题5"/>
    <w:basedOn w:val="5"/>
    <w:link w:val="165"/>
    <w:qFormat/>
    <w:uiPriority w:val="0"/>
    <w:pPr>
      <w:spacing w:line="413" w:lineRule="auto"/>
    </w:pPr>
    <w:rPr>
      <w:rFonts w:ascii="Arial" w:hAnsi="Arial"/>
      <w:kern w:val="0"/>
      <w:sz w:val="24"/>
    </w:rPr>
  </w:style>
  <w:style w:type="paragraph" w:customStyle="1" w:styleId="11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18">
    <w:name w:val="_Style 64"/>
    <w:basedOn w:val="1"/>
    <w:next w:val="1"/>
    <w:link w:val="297"/>
    <w:qFormat/>
    <w:uiPriority w:val="0"/>
    <w:pPr>
      <w:pBdr>
        <w:bottom w:val="single" w:color="4F81BD" w:sz="4" w:space="4"/>
      </w:pBdr>
      <w:spacing w:before="200" w:after="280"/>
      <w:ind w:left="936" w:right="936"/>
    </w:pPr>
    <w:rPr>
      <w:b/>
      <w:bCs/>
      <w:i/>
      <w:iCs/>
      <w:color w:val="4F81BD"/>
      <w:szCs w:val="22"/>
    </w:rPr>
  </w:style>
  <w:style w:type="paragraph" w:customStyle="1" w:styleId="119">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0">
    <w:name w:val="Char2"/>
    <w:basedOn w:val="1"/>
    <w:qFormat/>
    <w:uiPriority w:val="0"/>
    <w:rPr>
      <w:rFonts w:ascii="Calibri" w:hAnsi="Calibri"/>
    </w:rPr>
  </w:style>
  <w:style w:type="paragraph" w:customStyle="1" w:styleId="121">
    <w:name w:val="_Style 87"/>
    <w:basedOn w:val="1"/>
    <w:qFormat/>
    <w:uiPriority w:val="99"/>
    <w:pPr>
      <w:ind w:firstLine="420" w:firstLineChars="200"/>
    </w:pPr>
    <w:rPr>
      <w:rFonts w:ascii="Calibri" w:hAnsi="Calibri"/>
      <w:sz w:val="28"/>
      <w:szCs w:val="28"/>
    </w:rPr>
  </w:style>
  <w:style w:type="paragraph" w:customStyle="1" w:styleId="122">
    <w:name w:val="自定样式1"/>
    <w:basedOn w:val="1"/>
    <w:qFormat/>
    <w:uiPriority w:val="0"/>
    <w:pPr>
      <w:suppressAutoHyphens/>
      <w:jc w:val="center"/>
    </w:pPr>
    <w:rPr>
      <w:rFonts w:ascii="宋体" w:hAnsi="宋体"/>
      <w:color w:val="000000"/>
      <w:sz w:val="18"/>
    </w:rPr>
  </w:style>
  <w:style w:type="paragraph" w:customStyle="1" w:styleId="123">
    <w:name w:val="_Style 8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Char"/>
    <w:basedOn w:val="1"/>
    <w:qFormat/>
    <w:uiPriority w:val="0"/>
  </w:style>
  <w:style w:type="paragraph" w:customStyle="1" w:styleId="125">
    <w:name w:val="标题1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列表段落1"/>
    <w:basedOn w:val="1"/>
    <w:qFormat/>
    <w:uiPriority w:val="34"/>
    <w:pPr>
      <w:ind w:firstLine="420" w:firstLineChars="200"/>
    </w:pPr>
    <w:rPr>
      <w:rFonts w:ascii="Calibri" w:hAnsi="Calibri"/>
    </w:rPr>
  </w:style>
  <w:style w:type="paragraph" w:customStyle="1" w:styleId="12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128">
    <w:name w:val="表体"/>
    <w:basedOn w:val="1"/>
    <w:next w:val="1"/>
    <w:qFormat/>
    <w:uiPriority w:val="0"/>
    <w:pPr>
      <w:spacing w:line="0" w:lineRule="atLeast"/>
    </w:pPr>
    <w:rPr>
      <w:rFonts w:ascii="Calibri" w:hAnsi="Calibri"/>
      <w:b/>
      <w:snapToGrid w:val="0"/>
      <w:szCs w:val="20"/>
    </w:rPr>
  </w:style>
  <w:style w:type="paragraph" w:customStyle="1" w:styleId="129">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30">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31">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2">
    <w:name w:val="Char11"/>
    <w:basedOn w:val="1"/>
    <w:qFormat/>
    <w:uiPriority w:val="0"/>
  </w:style>
  <w:style w:type="paragraph" w:customStyle="1" w:styleId="133">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134">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135">
    <w:name w:val="_Style 86"/>
    <w:qFormat/>
    <w:uiPriority w:val="0"/>
    <w:rPr>
      <w:rFonts w:ascii="Times New Roman" w:hAnsi="Times New Roman" w:eastAsia="宋体" w:cs="Times New Roman"/>
      <w:kern w:val="2"/>
      <w:sz w:val="21"/>
      <w:szCs w:val="24"/>
      <w:lang w:val="en-US" w:eastAsia="zh-CN" w:bidi="ar-SA"/>
    </w:rPr>
  </w:style>
  <w:style w:type="paragraph" w:customStyle="1" w:styleId="136">
    <w:name w:val="Char1"/>
    <w:basedOn w:val="1"/>
    <w:qFormat/>
    <w:uiPriority w:val="0"/>
  </w:style>
  <w:style w:type="paragraph" w:customStyle="1" w:styleId="137">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38">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3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41">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42">
    <w:name w:val="正文文本 Char2"/>
    <w:qFormat/>
    <w:uiPriority w:val="99"/>
    <w:rPr>
      <w:kern w:val="2"/>
      <w:sz w:val="21"/>
      <w:szCs w:val="24"/>
    </w:rPr>
  </w:style>
  <w:style w:type="character" w:customStyle="1" w:styleId="143">
    <w:name w:val="尾注文本 Char1"/>
    <w:qFormat/>
    <w:uiPriority w:val="0"/>
    <w:rPr>
      <w:rFonts w:ascii="Arial" w:hAnsi="Arial" w:cs="Arial"/>
      <w:szCs w:val="24"/>
      <w:lang w:eastAsia="en-US"/>
    </w:rPr>
  </w:style>
  <w:style w:type="character" w:customStyle="1" w:styleId="144">
    <w:name w:val="脚注文本 Char"/>
    <w:qFormat/>
    <w:uiPriority w:val="0"/>
    <w:rPr>
      <w:rFonts w:ascii="Arial" w:hAnsi="Arial" w:eastAsia="宋体" w:cs="Arial"/>
      <w:sz w:val="18"/>
      <w:szCs w:val="18"/>
      <w:lang w:eastAsia="en-US"/>
    </w:rPr>
  </w:style>
  <w:style w:type="character" w:customStyle="1" w:styleId="145">
    <w:name w:val="Char Char17"/>
    <w:qFormat/>
    <w:uiPriority w:val="0"/>
    <w:rPr>
      <w:kern w:val="2"/>
      <w:sz w:val="26"/>
      <w:szCs w:val="24"/>
    </w:rPr>
  </w:style>
  <w:style w:type="character" w:customStyle="1" w:styleId="146">
    <w:name w:val="副标题 Char1"/>
    <w:qFormat/>
    <w:uiPriority w:val="0"/>
    <w:rPr>
      <w:szCs w:val="24"/>
      <w:u w:val="single"/>
      <w:lang w:eastAsia="en-US"/>
    </w:rPr>
  </w:style>
  <w:style w:type="character" w:customStyle="1" w:styleId="147">
    <w:name w:val="标题 Char1"/>
    <w:qFormat/>
    <w:uiPriority w:val="10"/>
    <w:rPr>
      <w:szCs w:val="24"/>
      <w:u w:val="single"/>
      <w:lang w:eastAsia="en-US"/>
    </w:rPr>
  </w:style>
  <w:style w:type="character" w:customStyle="1" w:styleId="148">
    <w:name w:val="Char Char24"/>
    <w:qFormat/>
    <w:uiPriority w:val="0"/>
    <w:rPr>
      <w:b/>
      <w:bCs/>
      <w:kern w:val="44"/>
      <w:sz w:val="44"/>
      <w:szCs w:val="44"/>
    </w:rPr>
  </w:style>
  <w:style w:type="character" w:customStyle="1" w:styleId="149">
    <w:name w:val="批注主题 Char"/>
    <w:qFormat/>
    <w:uiPriority w:val="0"/>
    <w:rPr>
      <w:rFonts w:ascii="宋体" w:hAnsi="宋体" w:eastAsia="宋体"/>
      <w:kern w:val="2"/>
      <w:sz w:val="24"/>
      <w:szCs w:val="28"/>
      <w:lang w:val="en-US" w:eastAsia="zh-CN" w:bidi="ar-SA"/>
    </w:rPr>
  </w:style>
  <w:style w:type="character" w:customStyle="1" w:styleId="150">
    <w:name w:val="引用 Char1"/>
    <w:link w:val="81"/>
    <w:qFormat/>
    <w:uiPriority w:val="29"/>
    <w:rPr>
      <w:i/>
      <w:iCs/>
      <w:color w:val="000000"/>
      <w:kern w:val="2"/>
      <w:sz w:val="21"/>
    </w:rPr>
  </w:style>
  <w:style w:type="character" w:customStyle="1" w:styleId="151">
    <w:name w:val="Char Char23"/>
    <w:qFormat/>
    <w:uiPriority w:val="0"/>
    <w:rPr>
      <w:rFonts w:ascii="Cambria" w:hAnsi="Cambria" w:eastAsia="宋体" w:cs="Times New Roman"/>
      <w:b/>
      <w:bCs/>
      <w:kern w:val="2"/>
      <w:sz w:val="32"/>
      <w:szCs w:val="32"/>
    </w:rPr>
  </w:style>
  <w:style w:type="character" w:customStyle="1" w:styleId="152">
    <w:name w:val="ITTHEADER2 Char"/>
    <w:qFormat/>
    <w:uiPriority w:val="0"/>
    <w:rPr>
      <w:rFonts w:ascii="仿宋_GB2312" w:eastAsia="仿宋_GB2312" w:cs="MingLiU"/>
      <w:b/>
      <w:spacing w:val="1"/>
      <w:w w:val="99"/>
      <w:sz w:val="28"/>
      <w:szCs w:val="32"/>
      <w:lang w:val="en-US" w:eastAsia="zh-CN" w:bidi="ar-SA"/>
    </w:rPr>
  </w:style>
  <w:style w:type="character" w:customStyle="1" w:styleId="153">
    <w:name w:val="标题 9 Char1"/>
    <w:qFormat/>
    <w:uiPriority w:val="0"/>
    <w:rPr>
      <w:rFonts w:ascii="Times New Roman" w:hAnsi="Times New Roman" w:eastAsia="仿宋_GB2312" w:cs="Times New Roman"/>
      <w:sz w:val="30"/>
      <w:szCs w:val="20"/>
    </w:rPr>
  </w:style>
  <w:style w:type="character" w:customStyle="1" w:styleId="154">
    <w:name w:val="正文文本 Char1"/>
    <w:qFormat/>
    <w:uiPriority w:val="0"/>
    <w:rPr>
      <w:kern w:val="2"/>
      <w:sz w:val="21"/>
      <w:szCs w:val="22"/>
    </w:rPr>
  </w:style>
  <w:style w:type="character" w:customStyle="1" w:styleId="155">
    <w:name w:val="引用 Char2"/>
    <w:qFormat/>
    <w:uiPriority w:val="99"/>
    <w:rPr>
      <w:i/>
      <w:iCs/>
      <w:color w:val="000000"/>
      <w:kern w:val="2"/>
      <w:sz w:val="21"/>
      <w:szCs w:val="24"/>
    </w:rPr>
  </w:style>
  <w:style w:type="character" w:customStyle="1" w:styleId="156">
    <w:name w:val="正文文本 Char3"/>
    <w:semiHidden/>
    <w:qFormat/>
    <w:uiPriority w:val="99"/>
    <w:rPr>
      <w:rFonts w:ascii="Calibri" w:hAnsi="Calibri" w:eastAsia="宋体" w:cs="Times New Roman"/>
      <w:szCs w:val="24"/>
    </w:rPr>
  </w:style>
  <w:style w:type="character" w:customStyle="1" w:styleId="157">
    <w:name w:val="日期 字符"/>
    <w:link w:val="25"/>
    <w:qFormat/>
    <w:uiPriority w:val="0"/>
    <w:rPr>
      <w:rFonts w:eastAsia="宋体"/>
      <w:kern w:val="2"/>
      <w:sz w:val="21"/>
      <w:szCs w:val="24"/>
      <w:lang w:val="en-US" w:eastAsia="zh-CN" w:bidi="ar-SA"/>
    </w:rPr>
  </w:style>
  <w:style w:type="character" w:customStyle="1" w:styleId="158">
    <w:name w:val="标题 2 Char"/>
    <w:qFormat/>
    <w:uiPriority w:val="0"/>
    <w:rPr>
      <w:rFonts w:ascii="仿宋_GB2312" w:hAnsi="Calibri" w:eastAsia="仿宋_GB2312" w:cs="Times New Roman"/>
      <w:b/>
      <w:spacing w:val="1"/>
      <w:w w:val="99"/>
      <w:kern w:val="0"/>
      <w:sz w:val="28"/>
      <w:szCs w:val="32"/>
    </w:rPr>
  </w:style>
  <w:style w:type="character" w:customStyle="1" w:styleId="159">
    <w:name w:val="标题 7 Char"/>
    <w:qFormat/>
    <w:uiPriority w:val="0"/>
    <w:rPr>
      <w:rFonts w:ascii="Calibri" w:hAnsi="Calibri" w:eastAsia="宋体" w:cs="Times New Roman"/>
      <w:b/>
      <w:bCs/>
      <w:sz w:val="24"/>
      <w:szCs w:val="24"/>
    </w:rPr>
  </w:style>
  <w:style w:type="character" w:customStyle="1" w:styleId="160">
    <w:name w:val="批注框文本 Char1"/>
    <w:qFormat/>
    <w:uiPriority w:val="0"/>
    <w:rPr>
      <w:kern w:val="2"/>
      <w:sz w:val="18"/>
      <w:szCs w:val="18"/>
    </w:rPr>
  </w:style>
  <w:style w:type="character" w:customStyle="1" w:styleId="161">
    <w:name w:val="日期 Char1"/>
    <w:qFormat/>
    <w:uiPriority w:val="0"/>
    <w:rPr>
      <w:kern w:val="2"/>
      <w:sz w:val="21"/>
      <w:szCs w:val="22"/>
    </w:rPr>
  </w:style>
  <w:style w:type="character" w:customStyle="1" w:styleId="162">
    <w:name w:val="_Style 171"/>
    <w:qFormat/>
    <w:uiPriority w:val="0"/>
    <w:rPr>
      <w:b/>
      <w:bCs/>
      <w:i/>
      <w:iCs/>
      <w:color w:val="4F81BD"/>
    </w:rPr>
  </w:style>
  <w:style w:type="character" w:customStyle="1" w:styleId="163">
    <w:name w:val="Char Char22"/>
    <w:qFormat/>
    <w:uiPriority w:val="0"/>
    <w:rPr>
      <w:b/>
      <w:bCs/>
      <w:kern w:val="2"/>
      <w:sz w:val="32"/>
      <w:szCs w:val="32"/>
    </w:rPr>
  </w:style>
  <w:style w:type="character" w:customStyle="1" w:styleId="164">
    <w:name w:val="标题 6 Char1"/>
    <w:qFormat/>
    <w:uiPriority w:val="0"/>
    <w:rPr>
      <w:rFonts w:ascii="Times New Roman" w:hAnsi="Arial" w:eastAsia="仿宋_GB2312" w:cs="Times New Roman"/>
      <w:sz w:val="30"/>
      <w:szCs w:val="20"/>
    </w:rPr>
  </w:style>
  <w:style w:type="character" w:customStyle="1" w:styleId="165">
    <w:name w:val="标题5 Char Char"/>
    <w:link w:val="116"/>
    <w:qFormat/>
    <w:uiPriority w:val="0"/>
    <w:rPr>
      <w:rFonts w:ascii="Arial" w:hAnsi="Arial"/>
      <w:b/>
      <w:bCs/>
      <w:sz w:val="24"/>
      <w:szCs w:val="32"/>
      <w:lang w:bidi="ar-SA"/>
    </w:rPr>
  </w:style>
  <w:style w:type="character" w:customStyle="1" w:styleId="166">
    <w:name w:val="正文文本缩进 Char1"/>
    <w:qFormat/>
    <w:uiPriority w:val="0"/>
    <w:rPr>
      <w:kern w:val="2"/>
      <w:sz w:val="21"/>
      <w:szCs w:val="24"/>
    </w:rPr>
  </w:style>
  <w:style w:type="character" w:customStyle="1" w:styleId="167">
    <w:name w:val="标题 4 Char1"/>
    <w:qFormat/>
    <w:uiPriority w:val="0"/>
    <w:rPr>
      <w:rFonts w:ascii="宋体" w:hAnsi="宋体" w:eastAsia="宋体" w:cs="宋体"/>
      <w:b/>
      <w:bCs/>
      <w:sz w:val="24"/>
      <w:szCs w:val="24"/>
    </w:rPr>
  </w:style>
  <w:style w:type="character" w:customStyle="1" w:styleId="168">
    <w:name w:val="尾注文本 Char"/>
    <w:qFormat/>
    <w:uiPriority w:val="0"/>
    <w:rPr>
      <w:kern w:val="2"/>
      <w:sz w:val="21"/>
      <w:szCs w:val="24"/>
    </w:rPr>
  </w:style>
  <w:style w:type="character" w:customStyle="1" w:styleId="169">
    <w:name w:val="HTML 预设格式 字符"/>
    <w:link w:val="40"/>
    <w:qFormat/>
    <w:uiPriority w:val="0"/>
    <w:rPr>
      <w:rFonts w:ascii="宋体" w:hAnsi="宋体" w:eastAsia="宋体" w:cs="宋体"/>
      <w:color w:val="000000"/>
      <w:sz w:val="24"/>
      <w:szCs w:val="24"/>
      <w:lang w:val="en-US" w:eastAsia="zh-CN" w:bidi="ar-SA"/>
    </w:rPr>
  </w:style>
  <w:style w:type="character" w:customStyle="1" w:styleId="170">
    <w:name w:val="尾注文本 Char2"/>
    <w:semiHidden/>
    <w:qFormat/>
    <w:uiPriority w:val="99"/>
    <w:rPr>
      <w:rFonts w:ascii="Calibri" w:hAnsi="Calibri" w:eastAsia="宋体" w:cs="Times New Roman"/>
      <w:szCs w:val="24"/>
    </w:rPr>
  </w:style>
  <w:style w:type="character" w:customStyle="1" w:styleId="171">
    <w:name w:val="明显强调1"/>
    <w:qFormat/>
    <w:uiPriority w:val="0"/>
    <w:rPr>
      <w:b/>
      <w:bCs/>
      <w:i/>
      <w:iCs/>
      <w:color w:val="4F81BD"/>
    </w:rPr>
  </w:style>
  <w:style w:type="character" w:customStyle="1" w:styleId="172">
    <w:name w:val="正文文本 Char"/>
    <w:qFormat/>
    <w:uiPriority w:val="0"/>
    <w:rPr>
      <w:sz w:val="26"/>
      <w:szCs w:val="24"/>
    </w:rPr>
  </w:style>
  <w:style w:type="character" w:customStyle="1" w:styleId="173">
    <w:name w:val="脚注文本 Char2"/>
    <w:semiHidden/>
    <w:qFormat/>
    <w:uiPriority w:val="99"/>
    <w:rPr>
      <w:rFonts w:ascii="Calibri" w:hAnsi="Calibri" w:eastAsia="宋体" w:cs="Times New Roman"/>
      <w:sz w:val="18"/>
      <w:szCs w:val="18"/>
    </w:rPr>
  </w:style>
  <w:style w:type="character" w:customStyle="1" w:styleId="174">
    <w:name w:val="正文文本 2 Char1"/>
    <w:semiHidden/>
    <w:qFormat/>
    <w:uiPriority w:val="99"/>
    <w:rPr>
      <w:rFonts w:ascii="Calibri" w:hAnsi="Calibri" w:eastAsia="宋体" w:cs="Times New Roman"/>
      <w:szCs w:val="24"/>
    </w:rPr>
  </w:style>
  <w:style w:type="character" w:customStyle="1" w:styleId="175">
    <w:name w:val="_Style 248"/>
    <w:qFormat/>
    <w:uiPriority w:val="0"/>
    <w:rPr>
      <w:b/>
      <w:bCs/>
      <w:smallCaps/>
      <w:spacing w:val="5"/>
    </w:rPr>
  </w:style>
  <w:style w:type="character" w:customStyle="1" w:styleId="176">
    <w:name w:val="明显引用 Char3"/>
    <w:qFormat/>
    <w:uiPriority w:val="30"/>
    <w:rPr>
      <w:rFonts w:ascii="Calibri" w:hAnsi="Calibri" w:eastAsia="宋体" w:cs="Times New Roman"/>
      <w:b/>
      <w:bCs/>
      <w:i/>
      <w:iCs/>
      <w:color w:val="4F81BD"/>
      <w:szCs w:val="24"/>
    </w:rPr>
  </w:style>
  <w:style w:type="character" w:customStyle="1" w:styleId="177">
    <w:name w:val="_Style 254"/>
    <w:qFormat/>
    <w:uiPriority w:val="0"/>
    <w:rPr>
      <w:b/>
      <w:bCs/>
      <w:smallCaps/>
      <w:color w:val="C0504D"/>
      <w:spacing w:val="5"/>
      <w:u w:val="single"/>
    </w:rPr>
  </w:style>
  <w:style w:type="character" w:customStyle="1" w:styleId="178">
    <w:name w:val="正文文本缩进 Char2"/>
    <w:semiHidden/>
    <w:qFormat/>
    <w:uiPriority w:val="99"/>
    <w:rPr>
      <w:rFonts w:ascii="Calibri" w:hAnsi="Calibri" w:eastAsia="宋体" w:cs="Times New Roman"/>
      <w:szCs w:val="24"/>
    </w:rPr>
  </w:style>
  <w:style w:type="character" w:customStyle="1" w:styleId="179">
    <w:name w:val="标题 4 字符"/>
    <w:link w:val="6"/>
    <w:qFormat/>
    <w:uiPriority w:val="0"/>
    <w:rPr>
      <w:rFonts w:ascii="宋体" w:hAnsi="宋体" w:eastAsia="宋体" w:cs="宋体"/>
      <w:b/>
      <w:bCs/>
      <w:sz w:val="24"/>
      <w:szCs w:val="24"/>
      <w:lang w:val="en-US" w:eastAsia="zh-CN" w:bidi="ar-SA"/>
    </w:rPr>
  </w:style>
  <w:style w:type="character" w:customStyle="1" w:styleId="180">
    <w:name w:val="正文文本缩进 3 Char"/>
    <w:qFormat/>
    <w:uiPriority w:val="0"/>
    <w:rPr>
      <w:kern w:val="2"/>
      <w:sz w:val="16"/>
      <w:szCs w:val="16"/>
    </w:rPr>
  </w:style>
  <w:style w:type="character" w:customStyle="1" w:styleId="181">
    <w:name w:val="尾注文本 字符"/>
    <w:link w:val="27"/>
    <w:qFormat/>
    <w:uiPriority w:val="0"/>
    <w:rPr>
      <w:rFonts w:ascii="Arial" w:hAnsi="Arial" w:eastAsia="宋体" w:cs="Arial"/>
      <w:szCs w:val="24"/>
      <w:lang w:val="en-US" w:eastAsia="en-US" w:bidi="ar-SA"/>
    </w:rPr>
  </w:style>
  <w:style w:type="character" w:customStyle="1" w:styleId="182">
    <w:name w:val="引用 Char3"/>
    <w:qFormat/>
    <w:uiPriority w:val="29"/>
    <w:rPr>
      <w:rFonts w:ascii="Calibri" w:hAnsi="Calibri" w:eastAsia="宋体" w:cs="Times New Roman"/>
      <w:i/>
      <w:iCs/>
      <w:color w:val="000000"/>
      <w:szCs w:val="24"/>
    </w:rPr>
  </w:style>
  <w:style w:type="character" w:customStyle="1" w:styleId="183">
    <w:name w:val="Char Char32"/>
    <w:qFormat/>
    <w:uiPriority w:val="0"/>
    <w:rPr>
      <w:rFonts w:ascii="仿宋_GB2312" w:eastAsia="仿宋_GB2312" w:cs="MingLiU"/>
      <w:b/>
      <w:spacing w:val="1"/>
      <w:w w:val="99"/>
      <w:sz w:val="28"/>
      <w:szCs w:val="32"/>
    </w:rPr>
  </w:style>
  <w:style w:type="character" w:customStyle="1" w:styleId="184">
    <w:name w:val="日期 Char"/>
    <w:qFormat/>
    <w:uiPriority w:val="0"/>
    <w:rPr>
      <w:rFonts w:eastAsia="宋体"/>
      <w:szCs w:val="24"/>
    </w:rPr>
  </w:style>
  <w:style w:type="character" w:customStyle="1" w:styleId="185">
    <w:name w:val="页脚 Char"/>
    <w:qFormat/>
    <w:uiPriority w:val="0"/>
    <w:rPr>
      <w:sz w:val="18"/>
      <w:szCs w:val="18"/>
    </w:rPr>
  </w:style>
  <w:style w:type="character" w:customStyle="1" w:styleId="186">
    <w:name w:val="style121"/>
    <w:qFormat/>
    <w:uiPriority w:val="0"/>
    <w:rPr>
      <w:rFonts w:hint="eastAsia" w:ascii="宋体" w:hAnsi="宋体" w:eastAsia="宋体"/>
      <w:sz w:val="18"/>
      <w:szCs w:val="18"/>
    </w:rPr>
  </w:style>
  <w:style w:type="character" w:customStyle="1" w:styleId="187">
    <w:name w:val="ss16"/>
    <w:qFormat/>
    <w:uiPriority w:val="0"/>
    <w:rPr>
      <w:rFonts w:hint="eastAsia" w:ascii="宋体" w:hAnsi="宋体" w:eastAsia="宋体"/>
      <w:color w:val="000000"/>
      <w:sz w:val="9"/>
      <w:szCs w:val="9"/>
    </w:rPr>
  </w:style>
  <w:style w:type="character" w:customStyle="1" w:styleId="188">
    <w:name w:val="textcontents"/>
    <w:qFormat/>
    <w:uiPriority w:val="0"/>
    <w:rPr>
      <w:rFonts w:cs="Times New Roman"/>
    </w:rPr>
  </w:style>
  <w:style w:type="character" w:customStyle="1" w:styleId="189">
    <w:name w:val="14t1"/>
    <w:qFormat/>
    <w:uiPriority w:val="0"/>
    <w:rPr>
      <w:rFonts w:hint="eastAsia" w:ascii="宋体" w:hAnsi="宋体" w:eastAsia="宋体"/>
      <w:sz w:val="11"/>
      <w:szCs w:val="11"/>
    </w:rPr>
  </w:style>
  <w:style w:type="character" w:customStyle="1" w:styleId="190">
    <w:name w:val="不明显参考1"/>
    <w:qFormat/>
    <w:uiPriority w:val="0"/>
    <w:rPr>
      <w:smallCaps/>
      <w:color w:val="C0504D"/>
      <w:u w:val="single"/>
    </w:rPr>
  </w:style>
  <w:style w:type="character" w:customStyle="1" w:styleId="191">
    <w:name w:val="unnamed1"/>
    <w:basedOn w:val="47"/>
    <w:qFormat/>
    <w:uiPriority w:val="0"/>
  </w:style>
  <w:style w:type="character" w:customStyle="1" w:styleId="192">
    <w:name w:val="批注主题 Char3"/>
    <w:semiHidden/>
    <w:qFormat/>
    <w:uiPriority w:val="99"/>
    <w:rPr>
      <w:rFonts w:ascii="Calibri" w:hAnsi="Calibri" w:eastAsia="宋体" w:cs="Times New Roman"/>
      <w:b/>
      <w:bCs/>
      <w:szCs w:val="24"/>
    </w:rPr>
  </w:style>
  <w:style w:type="character" w:customStyle="1" w:styleId="193">
    <w:name w:val="标题 3 字符"/>
    <w:link w:val="5"/>
    <w:qFormat/>
    <w:uiPriority w:val="0"/>
    <w:rPr>
      <w:rFonts w:eastAsia="宋体"/>
      <w:b/>
      <w:bCs/>
      <w:kern w:val="2"/>
      <w:sz w:val="32"/>
      <w:szCs w:val="32"/>
      <w:lang w:val="en-US" w:eastAsia="zh-CN" w:bidi="ar-SA"/>
    </w:rPr>
  </w:style>
  <w:style w:type="character" w:customStyle="1" w:styleId="194">
    <w:name w:val="标题 2 字符"/>
    <w:link w:val="4"/>
    <w:qFormat/>
    <w:uiPriority w:val="0"/>
    <w:rPr>
      <w:rFonts w:ascii="Cambria" w:hAnsi="Cambria" w:eastAsia="宋体"/>
      <w:b/>
      <w:bCs/>
      <w:kern w:val="2"/>
      <w:sz w:val="32"/>
      <w:szCs w:val="32"/>
      <w:lang w:val="en-US" w:eastAsia="zh-CN" w:bidi="ar-SA"/>
    </w:rPr>
  </w:style>
  <w:style w:type="character" w:customStyle="1" w:styleId="195">
    <w:name w:val="标题 6 字符"/>
    <w:link w:val="8"/>
    <w:qFormat/>
    <w:uiPriority w:val="0"/>
    <w:rPr>
      <w:rFonts w:hAnsi="Arial" w:eastAsia="仿宋_GB2312"/>
      <w:sz w:val="30"/>
      <w:lang w:val="en-US" w:eastAsia="zh-CN" w:bidi="ar-SA"/>
    </w:rPr>
  </w:style>
  <w:style w:type="character" w:customStyle="1" w:styleId="196">
    <w:name w:val="页脚 字符"/>
    <w:link w:val="29"/>
    <w:qFormat/>
    <w:uiPriority w:val="0"/>
    <w:rPr>
      <w:rFonts w:eastAsia="宋体"/>
      <w:kern w:val="2"/>
      <w:sz w:val="18"/>
      <w:szCs w:val="18"/>
      <w:lang w:val="en-US" w:eastAsia="zh-CN" w:bidi="ar-SA"/>
    </w:rPr>
  </w:style>
  <w:style w:type="character" w:customStyle="1" w:styleId="197">
    <w:name w:val="引用 Char4"/>
    <w:link w:val="102"/>
    <w:qFormat/>
    <w:uiPriority w:val="0"/>
    <w:rPr>
      <w:i/>
      <w:iCs/>
      <w:color w:val="000000"/>
      <w:kern w:val="2"/>
      <w:sz w:val="21"/>
      <w:szCs w:val="22"/>
      <w:lang w:bidi="ar-SA"/>
    </w:rPr>
  </w:style>
  <w:style w:type="character" w:customStyle="1" w:styleId="198">
    <w:name w:val="标题 9 字符"/>
    <w:link w:val="12"/>
    <w:qFormat/>
    <w:uiPriority w:val="0"/>
    <w:rPr>
      <w:rFonts w:eastAsia="仿宋_GB2312"/>
      <w:sz w:val="30"/>
      <w:lang w:val="en-US" w:eastAsia="zh-CN" w:bidi="ar-SA"/>
    </w:rPr>
  </w:style>
  <w:style w:type="character" w:customStyle="1" w:styleId="199">
    <w:name w:val="标题 3 Char"/>
    <w:qFormat/>
    <w:uiPriority w:val="0"/>
    <w:rPr>
      <w:rFonts w:ascii="仿宋_GB2312" w:hAnsi="Calibri" w:eastAsia="仿宋_GB2312" w:cs="Times New Roman"/>
      <w:b/>
      <w:kern w:val="0"/>
      <w:sz w:val="24"/>
      <w:szCs w:val="28"/>
    </w:rPr>
  </w:style>
  <w:style w:type="character" w:customStyle="1" w:styleId="200">
    <w:name w:val="批注文字 Char2"/>
    <w:qFormat/>
    <w:uiPriority w:val="0"/>
    <w:rPr>
      <w:rFonts w:ascii="Calibri" w:hAnsi="Calibri" w:eastAsia="宋体" w:cs="Times New Roman"/>
      <w:szCs w:val="24"/>
    </w:rPr>
  </w:style>
  <w:style w:type="character" w:customStyle="1" w:styleId="201">
    <w:name w:val="normaltext1"/>
    <w:qFormat/>
    <w:uiPriority w:val="0"/>
    <w:rPr>
      <w:rFonts w:hint="default" w:ascii="ˎ̥" w:hAnsi="ˎ̥"/>
      <w:sz w:val="9"/>
      <w:szCs w:val="9"/>
    </w:rPr>
  </w:style>
  <w:style w:type="character" w:customStyle="1" w:styleId="202">
    <w:name w:val="ca-141"/>
    <w:qFormat/>
    <w:uiPriority w:val="0"/>
    <w:rPr>
      <w:rFonts w:hint="eastAsia" w:ascii="仿宋_GB2312" w:eastAsia="仿宋_GB2312"/>
      <w:sz w:val="21"/>
      <w:szCs w:val="21"/>
    </w:rPr>
  </w:style>
  <w:style w:type="character" w:customStyle="1" w:styleId="203">
    <w:name w:val="main_tdbg_7601"/>
    <w:qFormat/>
    <w:uiPriority w:val="0"/>
    <w:rPr>
      <w:sz w:val="14"/>
      <w:szCs w:val="14"/>
    </w:rPr>
  </w:style>
  <w:style w:type="character" w:customStyle="1" w:styleId="204">
    <w:name w:val="文档结构图 字符"/>
    <w:link w:val="15"/>
    <w:qFormat/>
    <w:uiPriority w:val="0"/>
    <w:rPr>
      <w:rFonts w:eastAsia="宋体"/>
      <w:kern w:val="2"/>
      <w:sz w:val="21"/>
      <w:szCs w:val="24"/>
      <w:lang w:val="en-US" w:eastAsia="zh-CN" w:bidi="ar-SA"/>
    </w:rPr>
  </w:style>
  <w:style w:type="character" w:customStyle="1" w:styleId="205">
    <w:name w:val="批注框文本 Char3"/>
    <w:semiHidden/>
    <w:qFormat/>
    <w:uiPriority w:val="99"/>
    <w:rPr>
      <w:rFonts w:ascii="Calibri" w:hAnsi="Calibri" w:eastAsia="宋体" w:cs="Times New Roman"/>
      <w:sz w:val="18"/>
      <w:szCs w:val="18"/>
    </w:rPr>
  </w:style>
  <w:style w:type="character" w:customStyle="1" w:styleId="206">
    <w:name w:val="Char Char9"/>
    <w:qFormat/>
    <w:locked/>
    <w:uiPriority w:val="0"/>
    <w:rPr>
      <w:rFonts w:ascii="仿宋_GB2312" w:eastAsia="仿宋_GB2312" w:cs="MingLiU"/>
      <w:b/>
      <w:sz w:val="24"/>
      <w:szCs w:val="28"/>
      <w:lang w:val="en-US" w:eastAsia="zh-CN" w:bidi="ar-SA"/>
    </w:rPr>
  </w:style>
  <w:style w:type="character" w:customStyle="1" w:styleId="207">
    <w:name w:val="title11"/>
    <w:qFormat/>
    <w:uiPriority w:val="0"/>
    <w:rPr>
      <w:b/>
      <w:bCs/>
      <w:color w:val="FFFFFF"/>
      <w:sz w:val="11"/>
      <w:szCs w:val="11"/>
    </w:rPr>
  </w:style>
  <w:style w:type="character" w:customStyle="1" w:styleId="208">
    <w:name w:val="批注框文本 字符"/>
    <w:link w:val="28"/>
    <w:qFormat/>
    <w:uiPriority w:val="0"/>
    <w:rPr>
      <w:rFonts w:eastAsia="宋体"/>
      <w:kern w:val="2"/>
      <w:sz w:val="18"/>
      <w:szCs w:val="18"/>
      <w:lang w:val="en-US" w:eastAsia="zh-CN" w:bidi="ar-SA"/>
    </w:rPr>
  </w:style>
  <w:style w:type="character" w:customStyle="1" w:styleId="209">
    <w:name w:val="标题 8 Char1"/>
    <w:qFormat/>
    <w:uiPriority w:val="0"/>
    <w:rPr>
      <w:rFonts w:ascii="Times New Roman" w:hAnsi="Arial" w:eastAsia="仿宋_GB2312" w:cs="Times New Roman"/>
      <w:sz w:val="30"/>
      <w:szCs w:val="20"/>
    </w:rPr>
  </w:style>
  <w:style w:type="character" w:customStyle="1" w:styleId="210">
    <w:name w:val="标题 Char2"/>
    <w:qFormat/>
    <w:uiPriority w:val="10"/>
    <w:rPr>
      <w:rFonts w:ascii="Cambria" w:hAnsi="Cambria" w:eastAsia="宋体" w:cs="Times New Roman"/>
      <w:b/>
      <w:bCs/>
      <w:sz w:val="32"/>
      <w:szCs w:val="32"/>
    </w:rPr>
  </w:style>
  <w:style w:type="character" w:customStyle="1" w:styleId="211">
    <w:name w:val="标题 字符"/>
    <w:link w:val="43"/>
    <w:qFormat/>
    <w:uiPriority w:val="0"/>
    <w:rPr>
      <w:rFonts w:eastAsia="宋体"/>
      <w:szCs w:val="24"/>
      <w:u w:val="single"/>
      <w:lang w:val="en-US" w:eastAsia="en-US" w:bidi="ar-SA"/>
    </w:rPr>
  </w:style>
  <w:style w:type="character" w:customStyle="1" w:styleId="212">
    <w:name w:val="批注主题 Char1"/>
    <w:qFormat/>
    <w:uiPriority w:val="0"/>
    <w:rPr>
      <w:b/>
      <w:bCs/>
      <w:kern w:val="2"/>
      <w:sz w:val="21"/>
      <w:szCs w:val="22"/>
    </w:rPr>
  </w:style>
  <w:style w:type="character" w:customStyle="1" w:styleId="213">
    <w:name w:val="副标题 Char"/>
    <w:qFormat/>
    <w:uiPriority w:val="0"/>
    <w:rPr>
      <w:rFonts w:ascii="Cambria" w:hAnsi="Cambria" w:eastAsia="宋体" w:cs="Times New Roman"/>
      <w:b/>
      <w:bCs/>
      <w:kern w:val="28"/>
      <w:sz w:val="32"/>
      <w:szCs w:val="32"/>
    </w:rPr>
  </w:style>
  <w:style w:type="character" w:customStyle="1" w:styleId="214">
    <w:name w:val="正文文本 字符"/>
    <w:link w:val="2"/>
    <w:qFormat/>
    <w:uiPriority w:val="0"/>
    <w:rPr>
      <w:rFonts w:eastAsia="宋体"/>
      <w:kern w:val="2"/>
      <w:sz w:val="21"/>
      <w:szCs w:val="24"/>
      <w:lang w:val="en-US" w:eastAsia="zh-CN" w:bidi="ar-SA"/>
    </w:rPr>
  </w:style>
  <w:style w:type="character" w:customStyle="1" w:styleId="215">
    <w:name w:val="纯文本 Char1"/>
    <w:qFormat/>
    <w:uiPriority w:val="0"/>
    <w:rPr>
      <w:rFonts w:ascii="宋体" w:hAnsi="Courier New" w:cs="Courier New"/>
      <w:kern w:val="2"/>
      <w:sz w:val="21"/>
      <w:szCs w:val="21"/>
    </w:rPr>
  </w:style>
  <w:style w:type="character" w:customStyle="1" w:styleId="216">
    <w:name w:val="脚注文本 字符"/>
    <w:link w:val="34"/>
    <w:qFormat/>
    <w:uiPriority w:val="0"/>
    <w:rPr>
      <w:rFonts w:ascii="Arial" w:hAnsi="Arial" w:eastAsia="宋体" w:cs="Arial"/>
      <w:sz w:val="18"/>
      <w:szCs w:val="18"/>
      <w:lang w:val="en-US" w:eastAsia="en-US" w:bidi="ar-SA"/>
    </w:rPr>
  </w:style>
  <w:style w:type="character" w:customStyle="1" w:styleId="217">
    <w:name w:val="标题 2 Char1"/>
    <w:qFormat/>
    <w:uiPriority w:val="0"/>
    <w:rPr>
      <w:rFonts w:ascii="Cambria" w:hAnsi="Cambria" w:eastAsia="宋体" w:cs="Times New Roman"/>
      <w:b/>
      <w:bCs/>
      <w:kern w:val="2"/>
      <w:sz w:val="32"/>
      <w:szCs w:val="32"/>
    </w:rPr>
  </w:style>
  <w:style w:type="character" w:customStyle="1" w:styleId="218">
    <w:name w:val="脚注文本 Char1"/>
    <w:qFormat/>
    <w:uiPriority w:val="0"/>
    <w:rPr>
      <w:rFonts w:ascii="Arial" w:hAnsi="Arial" w:cs="Arial"/>
      <w:sz w:val="18"/>
      <w:szCs w:val="18"/>
      <w:lang w:eastAsia="en-US"/>
    </w:rPr>
  </w:style>
  <w:style w:type="character" w:customStyle="1" w:styleId="219">
    <w:name w:val="HTML 预设格式 Char2"/>
    <w:semiHidden/>
    <w:qFormat/>
    <w:uiPriority w:val="99"/>
    <w:rPr>
      <w:rFonts w:ascii="Courier New" w:hAnsi="Courier New" w:eastAsia="宋体" w:cs="Courier New"/>
      <w:sz w:val="20"/>
      <w:szCs w:val="20"/>
    </w:rPr>
  </w:style>
  <w:style w:type="character" w:customStyle="1" w:styleId="220">
    <w:name w:val="标题 8 Char"/>
    <w:qFormat/>
    <w:uiPriority w:val="0"/>
    <w:rPr>
      <w:rFonts w:ascii="Arial" w:hAnsi="Arial" w:eastAsia="黑体" w:cs="Times New Roman"/>
      <w:sz w:val="24"/>
      <w:szCs w:val="24"/>
    </w:rPr>
  </w:style>
  <w:style w:type="character" w:customStyle="1" w:styleId="221">
    <w:name w:val="s3"/>
    <w:qFormat/>
    <w:uiPriority w:val="0"/>
  </w:style>
  <w:style w:type="character" w:customStyle="1" w:styleId="222">
    <w:name w:val="标题 4 Char"/>
    <w:qFormat/>
    <w:uiPriority w:val="0"/>
    <w:rPr>
      <w:rFonts w:ascii="仿宋_GB2312" w:hAnsi="Calibri" w:eastAsia="仿宋_GB2312" w:cs="Times New Roman"/>
      <w:b/>
      <w:kern w:val="0"/>
      <w:sz w:val="24"/>
      <w:szCs w:val="28"/>
    </w:rPr>
  </w:style>
  <w:style w:type="character" w:customStyle="1" w:styleId="223">
    <w:name w:val="正文文本缩进 2 Char"/>
    <w:qFormat/>
    <w:uiPriority w:val="0"/>
    <w:rPr>
      <w:kern w:val="2"/>
      <w:sz w:val="21"/>
      <w:szCs w:val="24"/>
    </w:rPr>
  </w:style>
  <w:style w:type="character" w:customStyle="1" w:styleId="224">
    <w:name w:val="style21"/>
    <w:qFormat/>
    <w:uiPriority w:val="0"/>
    <w:rPr>
      <w:b/>
      <w:bCs/>
      <w:sz w:val="28"/>
      <w:szCs w:val="28"/>
    </w:rPr>
  </w:style>
  <w:style w:type="character" w:customStyle="1" w:styleId="225">
    <w:name w:val="正文文本缩进 2 Char2"/>
    <w:semiHidden/>
    <w:qFormat/>
    <w:uiPriority w:val="99"/>
    <w:rPr>
      <w:rFonts w:ascii="Calibri" w:hAnsi="Calibri" w:eastAsia="宋体" w:cs="Times New Roman"/>
      <w:szCs w:val="24"/>
    </w:rPr>
  </w:style>
  <w:style w:type="character" w:customStyle="1" w:styleId="226">
    <w:name w:val="ht1"/>
    <w:qFormat/>
    <w:uiPriority w:val="0"/>
    <w:rPr>
      <w:rFonts w:ascii="黑体" w:eastAsia="黑体"/>
      <w:b/>
      <w:bCs/>
    </w:rPr>
  </w:style>
  <w:style w:type="character" w:customStyle="1" w:styleId="227">
    <w:name w:val="文档结构图 Char3"/>
    <w:semiHidden/>
    <w:qFormat/>
    <w:uiPriority w:val="99"/>
    <w:rPr>
      <w:rFonts w:ascii="宋体" w:hAnsi="Calibri" w:eastAsia="宋体" w:cs="Times New Roman"/>
      <w:sz w:val="18"/>
      <w:szCs w:val="18"/>
    </w:rPr>
  </w:style>
  <w:style w:type="character" w:customStyle="1" w:styleId="228">
    <w:name w:val="书籍标题1"/>
    <w:qFormat/>
    <w:uiPriority w:val="0"/>
    <w:rPr>
      <w:b/>
      <w:bCs/>
      <w:smallCaps/>
      <w:spacing w:val="5"/>
    </w:rPr>
  </w:style>
  <w:style w:type="character" w:customStyle="1" w:styleId="229">
    <w:name w:val="标题 7 Char1"/>
    <w:qFormat/>
    <w:uiPriority w:val="0"/>
    <w:rPr>
      <w:rFonts w:ascii="Times New Roman" w:hAnsi="Times New Roman" w:eastAsia="仿宋_GB2312" w:cs="Times New Roman"/>
      <w:sz w:val="30"/>
      <w:szCs w:val="20"/>
    </w:rPr>
  </w:style>
  <w:style w:type="character" w:customStyle="1" w:styleId="230">
    <w:name w:val="明显引用 Char2"/>
    <w:qFormat/>
    <w:uiPriority w:val="99"/>
    <w:rPr>
      <w:b/>
      <w:bCs/>
      <w:i/>
      <w:iCs/>
      <w:color w:val="4F81BD"/>
      <w:kern w:val="2"/>
      <w:sz w:val="21"/>
      <w:szCs w:val="24"/>
    </w:rPr>
  </w:style>
  <w:style w:type="character" w:customStyle="1" w:styleId="231">
    <w:name w:val="不明显强调1"/>
    <w:qFormat/>
    <w:uiPriority w:val="0"/>
    <w:rPr>
      <w:i/>
      <w:iCs/>
      <w:color w:val="808080"/>
    </w:rPr>
  </w:style>
  <w:style w:type="character" w:customStyle="1" w:styleId="232">
    <w:name w:val="普通文字 Char Char2"/>
    <w:qFormat/>
    <w:uiPriority w:val="0"/>
    <w:rPr>
      <w:rFonts w:ascii="宋体" w:hAnsi="Courier New"/>
      <w:kern w:val="2"/>
      <w:sz w:val="28"/>
      <w:szCs w:val="28"/>
    </w:rPr>
  </w:style>
  <w:style w:type="character" w:customStyle="1" w:styleId="233">
    <w:name w:val="标题 6 Char"/>
    <w:qFormat/>
    <w:uiPriority w:val="0"/>
    <w:rPr>
      <w:rFonts w:ascii="Arial" w:hAnsi="Arial" w:eastAsia="黑体" w:cs="Times New Roman"/>
      <w:b/>
      <w:bCs/>
      <w:sz w:val="24"/>
      <w:szCs w:val="24"/>
    </w:rPr>
  </w:style>
  <w:style w:type="character" w:customStyle="1" w:styleId="234">
    <w:name w:val="l1"/>
    <w:basedOn w:val="47"/>
    <w:qFormat/>
    <w:uiPriority w:val="0"/>
  </w:style>
  <w:style w:type="character" w:customStyle="1" w:styleId="235">
    <w:name w:val="未处理的提及1"/>
    <w:unhideWhenUsed/>
    <w:qFormat/>
    <w:uiPriority w:val="99"/>
    <w:rPr>
      <w:color w:val="808080"/>
      <w:shd w:val="clear" w:color="auto" w:fill="E6E6E6"/>
    </w:rPr>
  </w:style>
  <w:style w:type="character" w:customStyle="1" w:styleId="236">
    <w:name w:val="页眉 字符"/>
    <w:link w:val="30"/>
    <w:qFormat/>
    <w:uiPriority w:val="0"/>
    <w:rPr>
      <w:rFonts w:eastAsia="宋体"/>
      <w:kern w:val="2"/>
      <w:sz w:val="18"/>
      <w:szCs w:val="18"/>
      <w:lang w:val="en-US" w:eastAsia="zh-CN" w:bidi="ar-SA"/>
    </w:rPr>
  </w:style>
  <w:style w:type="character" w:customStyle="1" w:styleId="237">
    <w:name w:val="Char Char35"/>
    <w:qFormat/>
    <w:uiPriority w:val="0"/>
    <w:rPr>
      <w:rFonts w:ascii="仿宋_GB2312" w:eastAsia="仿宋_GB2312" w:cs="MingLiU"/>
      <w:b/>
      <w:sz w:val="24"/>
      <w:szCs w:val="28"/>
    </w:rPr>
  </w:style>
  <w:style w:type="character" w:customStyle="1" w:styleId="238">
    <w:name w:val="Char Char11"/>
    <w:qFormat/>
    <w:locked/>
    <w:uiPriority w:val="0"/>
    <w:rPr>
      <w:rFonts w:eastAsia="黑体"/>
      <w:kern w:val="2"/>
      <w:sz w:val="44"/>
      <w:szCs w:val="44"/>
      <w:lang w:val="en-US" w:eastAsia="zh-CN" w:bidi="ar-SA"/>
    </w:rPr>
  </w:style>
  <w:style w:type="character" w:customStyle="1" w:styleId="239">
    <w:name w:val="style31"/>
    <w:qFormat/>
    <w:uiPriority w:val="0"/>
    <w:rPr>
      <w:sz w:val="10"/>
      <w:szCs w:val="10"/>
    </w:rPr>
  </w:style>
  <w:style w:type="character" w:customStyle="1" w:styleId="240">
    <w:name w:val="0d1471"/>
    <w:qFormat/>
    <w:uiPriority w:val="0"/>
    <w:rPr>
      <w:color w:val="000000"/>
      <w:sz w:val="11"/>
      <w:szCs w:val="11"/>
      <w:u w:val="none"/>
    </w:rPr>
  </w:style>
  <w:style w:type="character" w:customStyle="1" w:styleId="241">
    <w:name w:val="标题 9 Char"/>
    <w:qFormat/>
    <w:uiPriority w:val="0"/>
    <w:rPr>
      <w:rFonts w:ascii="Arial" w:hAnsi="Arial" w:eastAsia="黑体" w:cs="Times New Roman"/>
      <w:szCs w:val="21"/>
    </w:rPr>
  </w:style>
  <w:style w:type="character" w:customStyle="1" w:styleId="242">
    <w:name w:val="标题 3 Char1"/>
    <w:qFormat/>
    <w:uiPriority w:val="0"/>
    <w:rPr>
      <w:rFonts w:ascii="Times New Roman" w:hAnsi="Times New Roman" w:eastAsia="宋体" w:cs="Times New Roman"/>
      <w:b/>
      <w:bCs/>
      <w:kern w:val="2"/>
      <w:sz w:val="32"/>
      <w:szCs w:val="32"/>
    </w:rPr>
  </w:style>
  <w:style w:type="character" w:customStyle="1" w:styleId="243">
    <w:name w:val="标题4 Char Char"/>
    <w:link w:val="87"/>
    <w:qFormat/>
    <w:uiPriority w:val="0"/>
    <w:rPr>
      <w:rFonts w:ascii="Arial" w:hAnsi="Arial"/>
      <w:b/>
      <w:bCs/>
      <w:sz w:val="24"/>
      <w:szCs w:val="32"/>
      <w:lang w:bidi="ar-SA"/>
    </w:rPr>
  </w:style>
  <w:style w:type="character" w:customStyle="1" w:styleId="244">
    <w:name w:val="标题 5 Char1"/>
    <w:qFormat/>
    <w:uiPriority w:val="0"/>
    <w:rPr>
      <w:rFonts w:ascii="宋体" w:hAnsi="宋体" w:eastAsia="宋体" w:cs="宋体"/>
      <w:b/>
      <w:bCs/>
      <w:sz w:val="20"/>
      <w:szCs w:val="20"/>
    </w:rPr>
  </w:style>
  <w:style w:type="character" w:customStyle="1" w:styleId="245">
    <w:name w:val="正文文本缩进 3 Char1"/>
    <w:qFormat/>
    <w:uiPriority w:val="0"/>
    <w:rPr>
      <w:rFonts w:ascii="宋体" w:hAnsi="宋体"/>
      <w:kern w:val="2"/>
      <w:sz w:val="28"/>
      <w:szCs w:val="28"/>
    </w:rPr>
  </w:style>
  <w:style w:type="character" w:customStyle="1" w:styleId="246">
    <w:name w:val="Char Char33"/>
    <w:qFormat/>
    <w:uiPriority w:val="0"/>
    <w:rPr>
      <w:rFonts w:ascii="仿宋_GB2312" w:eastAsia="仿宋_GB2312" w:cs="MingLiU"/>
      <w:b/>
      <w:sz w:val="24"/>
      <w:szCs w:val="28"/>
    </w:rPr>
  </w:style>
  <w:style w:type="character" w:customStyle="1" w:styleId="247">
    <w:name w:val="批注文字 Char1"/>
    <w:qFormat/>
    <w:uiPriority w:val="99"/>
    <w:rPr>
      <w:rFonts w:ascii="Times New Roman" w:hAnsi="Times New Roman" w:eastAsia="宋体" w:cs="Times New Roman"/>
      <w:szCs w:val="24"/>
    </w:rPr>
  </w:style>
  <w:style w:type="character" w:customStyle="1" w:styleId="248">
    <w:name w:val="正文文本 3 Char1"/>
    <w:qFormat/>
    <w:uiPriority w:val="0"/>
    <w:rPr>
      <w:kern w:val="2"/>
      <w:sz w:val="16"/>
      <w:szCs w:val="16"/>
    </w:rPr>
  </w:style>
  <w:style w:type="character" w:customStyle="1" w:styleId="249">
    <w:name w:val="页眉 Char"/>
    <w:qFormat/>
    <w:uiPriority w:val="0"/>
    <w:rPr>
      <w:sz w:val="18"/>
      <w:szCs w:val="18"/>
    </w:rPr>
  </w:style>
  <w:style w:type="character" w:customStyle="1" w:styleId="250">
    <w:name w:val="明显引用 Char"/>
    <w:qFormat/>
    <w:uiPriority w:val="0"/>
    <w:rPr>
      <w:rFonts w:ascii="Times New Roman" w:hAnsi="Times New Roman" w:eastAsia="宋体" w:cs="Times New Roman"/>
      <w:b/>
      <w:bCs/>
      <w:i/>
      <w:iCs/>
      <w:color w:val="4F81BD"/>
      <w:kern w:val="2"/>
      <w:sz w:val="21"/>
      <w:szCs w:val="24"/>
    </w:rPr>
  </w:style>
  <w:style w:type="character" w:customStyle="1" w:styleId="251">
    <w:name w:val="color_red1"/>
    <w:qFormat/>
    <w:uiPriority w:val="0"/>
    <w:rPr>
      <w:color w:val="FA0004"/>
    </w:rPr>
  </w:style>
  <w:style w:type="character" w:customStyle="1" w:styleId="252">
    <w:name w:val="批注主题 Char2"/>
    <w:qFormat/>
    <w:uiPriority w:val="99"/>
    <w:rPr>
      <w:b/>
      <w:bCs/>
      <w:kern w:val="2"/>
      <w:sz w:val="21"/>
      <w:szCs w:val="24"/>
    </w:rPr>
  </w:style>
  <w:style w:type="character" w:customStyle="1" w:styleId="253">
    <w:name w:val="Char Char34"/>
    <w:qFormat/>
    <w:uiPriority w:val="0"/>
    <w:rPr>
      <w:rFonts w:ascii="仿宋_GB2312" w:eastAsia="仿宋_GB2312" w:cs="MingLiU"/>
      <w:b/>
      <w:spacing w:val="1"/>
      <w:w w:val="99"/>
      <w:sz w:val="28"/>
      <w:szCs w:val="32"/>
    </w:rPr>
  </w:style>
  <w:style w:type="character" w:customStyle="1" w:styleId="254">
    <w:name w:val="标题 1 Char"/>
    <w:qFormat/>
    <w:uiPriority w:val="0"/>
    <w:rPr>
      <w:rFonts w:ascii="Times New Roman" w:hAnsi="Times New Roman" w:eastAsia="宋体" w:cs="Times New Roman"/>
      <w:b/>
      <w:bCs/>
      <w:kern w:val="44"/>
      <w:sz w:val="44"/>
      <w:szCs w:val="44"/>
    </w:rPr>
  </w:style>
  <w:style w:type="character" w:customStyle="1" w:styleId="255">
    <w:name w:val="docpro"/>
    <w:basedOn w:val="47"/>
    <w:qFormat/>
    <w:uiPriority w:val="0"/>
  </w:style>
  <w:style w:type="character" w:customStyle="1" w:styleId="256">
    <w:name w:val="正文文本 3 Char"/>
    <w:qFormat/>
    <w:uiPriority w:val="0"/>
    <w:rPr>
      <w:kern w:val="2"/>
      <w:sz w:val="16"/>
      <w:szCs w:val="16"/>
    </w:rPr>
  </w:style>
  <w:style w:type="character" w:customStyle="1" w:styleId="257">
    <w:name w:val="标题 5 Char"/>
    <w:qFormat/>
    <w:uiPriority w:val="0"/>
    <w:rPr>
      <w:rFonts w:ascii="Calibri" w:hAnsi="Calibri" w:eastAsia="宋体" w:cs="Times New Roman"/>
      <w:b/>
      <w:bCs/>
      <w:sz w:val="28"/>
      <w:szCs w:val="28"/>
    </w:rPr>
  </w:style>
  <w:style w:type="character" w:customStyle="1" w:styleId="258">
    <w:name w:val="style161"/>
    <w:qFormat/>
    <w:uiPriority w:val="0"/>
    <w:rPr>
      <w:b/>
      <w:bCs/>
      <w:color w:val="333333"/>
    </w:rPr>
  </w:style>
  <w:style w:type="character" w:customStyle="1" w:styleId="259">
    <w:name w:val="文档结构图 Char2"/>
    <w:qFormat/>
    <w:uiPriority w:val="99"/>
    <w:rPr>
      <w:kern w:val="2"/>
      <w:sz w:val="21"/>
      <w:szCs w:val="24"/>
      <w:shd w:val="clear" w:color="auto" w:fill="000080"/>
    </w:rPr>
  </w:style>
  <w:style w:type="character" w:customStyle="1" w:styleId="260">
    <w:name w:val="页脚 Char1"/>
    <w:semiHidden/>
    <w:qFormat/>
    <w:uiPriority w:val="99"/>
    <w:rPr>
      <w:kern w:val="2"/>
      <w:sz w:val="18"/>
      <w:szCs w:val="18"/>
    </w:rPr>
  </w:style>
  <w:style w:type="character" w:customStyle="1" w:styleId="261">
    <w:name w:val="日期 Char2"/>
    <w:qFormat/>
    <w:uiPriority w:val="99"/>
    <w:rPr>
      <w:kern w:val="2"/>
      <w:sz w:val="21"/>
      <w:szCs w:val="24"/>
    </w:rPr>
  </w:style>
  <w:style w:type="character" w:customStyle="1" w:styleId="262">
    <w:name w:val="HTML 预设格式 Char"/>
    <w:qFormat/>
    <w:uiPriority w:val="0"/>
    <w:rPr>
      <w:rFonts w:ascii="宋体" w:hAnsi="宋体" w:eastAsia="宋体" w:cs="宋体"/>
      <w:color w:val="000000"/>
      <w:sz w:val="24"/>
      <w:szCs w:val="24"/>
    </w:rPr>
  </w:style>
  <w:style w:type="character" w:customStyle="1" w:styleId="263">
    <w:name w:val="批注主题 字符"/>
    <w:link w:val="44"/>
    <w:qFormat/>
    <w:uiPriority w:val="0"/>
    <w:rPr>
      <w:rFonts w:eastAsia="宋体"/>
      <w:b/>
      <w:bCs/>
      <w:kern w:val="2"/>
      <w:sz w:val="21"/>
      <w:szCs w:val="24"/>
      <w:lang w:val="en-US" w:eastAsia="zh-CN" w:bidi="ar-SA"/>
    </w:rPr>
  </w:style>
  <w:style w:type="character" w:customStyle="1" w:styleId="264">
    <w:name w:val="正文文本 2 字符"/>
    <w:link w:val="39"/>
    <w:qFormat/>
    <w:uiPriority w:val="0"/>
    <w:rPr>
      <w:i/>
      <w:iCs/>
      <w:kern w:val="2"/>
      <w:sz w:val="26"/>
      <w:szCs w:val="24"/>
    </w:rPr>
  </w:style>
  <w:style w:type="character" w:customStyle="1" w:styleId="265">
    <w:name w:val="批注框文本 Char"/>
    <w:qFormat/>
    <w:uiPriority w:val="0"/>
    <w:rPr>
      <w:sz w:val="18"/>
      <w:szCs w:val="18"/>
    </w:rPr>
  </w:style>
  <w:style w:type="character" w:customStyle="1" w:styleId="266">
    <w:name w:val="文档结构图 Char"/>
    <w:qFormat/>
    <w:uiPriority w:val="0"/>
    <w:rPr>
      <w:rFonts w:ascii="宋体"/>
      <w:kern w:val="2"/>
      <w:sz w:val="18"/>
      <w:szCs w:val="18"/>
    </w:rPr>
  </w:style>
  <w:style w:type="character" w:customStyle="1" w:styleId="267">
    <w:name w:val="标题 8 字符"/>
    <w:link w:val="11"/>
    <w:qFormat/>
    <w:uiPriority w:val="0"/>
    <w:rPr>
      <w:rFonts w:hAnsi="Arial" w:eastAsia="仿宋_GB2312"/>
      <w:sz w:val="30"/>
      <w:lang w:val="en-US" w:eastAsia="zh-CN" w:bidi="ar-SA"/>
    </w:rPr>
  </w:style>
  <w:style w:type="character" w:customStyle="1" w:styleId="268">
    <w:name w:val="正文文本缩进 3 字符"/>
    <w:link w:val="36"/>
    <w:qFormat/>
    <w:uiPriority w:val="0"/>
    <w:rPr>
      <w:rFonts w:ascii="宋体" w:hAnsi="宋体" w:eastAsia="宋体"/>
      <w:kern w:val="2"/>
      <w:sz w:val="28"/>
      <w:szCs w:val="28"/>
      <w:lang w:val="en-US" w:eastAsia="zh-CN" w:bidi="ar-SA"/>
    </w:rPr>
  </w:style>
  <w:style w:type="character" w:customStyle="1" w:styleId="269">
    <w:name w:val="正文文本缩进 字符"/>
    <w:link w:val="18"/>
    <w:qFormat/>
    <w:uiPriority w:val="0"/>
    <w:rPr>
      <w:rFonts w:eastAsia="宋体"/>
      <w:kern w:val="2"/>
      <w:sz w:val="21"/>
      <w:szCs w:val="24"/>
      <w:lang w:val="en-US" w:eastAsia="zh-CN" w:bidi="ar-SA"/>
    </w:rPr>
  </w:style>
  <w:style w:type="character" w:customStyle="1" w:styleId="270">
    <w:name w:val="_Style 196"/>
    <w:qFormat/>
    <w:uiPriority w:val="0"/>
    <w:rPr>
      <w:i/>
      <w:iCs/>
      <w:color w:val="808080"/>
    </w:rPr>
  </w:style>
  <w:style w:type="character" w:customStyle="1" w:styleId="271">
    <w:name w:val="正文文本缩进 2 字符"/>
    <w:link w:val="26"/>
    <w:qFormat/>
    <w:uiPriority w:val="0"/>
    <w:rPr>
      <w:rFonts w:eastAsia="宋体"/>
      <w:sz w:val="28"/>
      <w:szCs w:val="24"/>
      <w:lang w:val="en-US" w:eastAsia="zh-CN" w:bidi="ar-SA"/>
    </w:rPr>
  </w:style>
  <w:style w:type="character" w:customStyle="1" w:styleId="272">
    <w:name w:val="标题 7 字符"/>
    <w:link w:val="10"/>
    <w:qFormat/>
    <w:uiPriority w:val="0"/>
    <w:rPr>
      <w:rFonts w:eastAsia="仿宋_GB2312"/>
      <w:sz w:val="30"/>
      <w:lang w:val="en-US" w:eastAsia="zh-CN" w:bidi="ar-SA"/>
    </w:rPr>
  </w:style>
  <w:style w:type="character" w:customStyle="1" w:styleId="273">
    <w:name w:val="Char Char13"/>
    <w:qFormat/>
    <w:uiPriority w:val="0"/>
    <w:rPr>
      <w:kern w:val="2"/>
      <w:sz w:val="18"/>
      <w:szCs w:val="18"/>
    </w:rPr>
  </w:style>
  <w:style w:type="character" w:customStyle="1" w:styleId="274">
    <w:name w:val="正文文本缩进 2 Char1"/>
    <w:qFormat/>
    <w:uiPriority w:val="0"/>
    <w:rPr>
      <w:sz w:val="28"/>
      <w:szCs w:val="24"/>
    </w:rPr>
  </w:style>
  <w:style w:type="character" w:customStyle="1" w:styleId="275">
    <w:name w:val="Char Char21"/>
    <w:qFormat/>
    <w:uiPriority w:val="0"/>
    <w:rPr>
      <w:rFonts w:ascii="宋体" w:hAnsi="宋体" w:cs="宋体"/>
      <w:b/>
      <w:bCs/>
      <w:sz w:val="24"/>
      <w:szCs w:val="24"/>
    </w:rPr>
  </w:style>
  <w:style w:type="character" w:customStyle="1" w:styleId="276">
    <w:name w:val="文档结构图 Char1"/>
    <w:qFormat/>
    <w:uiPriority w:val="0"/>
    <w:rPr>
      <w:rFonts w:ascii="宋体"/>
      <w:kern w:val="2"/>
      <w:sz w:val="18"/>
      <w:szCs w:val="18"/>
    </w:rPr>
  </w:style>
  <w:style w:type="character" w:customStyle="1" w:styleId="277">
    <w:name w:val="标题 Char"/>
    <w:qFormat/>
    <w:uiPriority w:val="0"/>
    <w:rPr>
      <w:rFonts w:ascii="Cambria" w:hAnsi="Cambria" w:eastAsia="宋体" w:cs="Times New Roman"/>
      <w:b/>
      <w:bCs/>
      <w:kern w:val="2"/>
      <w:sz w:val="32"/>
      <w:szCs w:val="32"/>
    </w:rPr>
  </w:style>
  <w:style w:type="character" w:customStyle="1" w:styleId="278">
    <w:name w:val="_Style 275"/>
    <w:qFormat/>
    <w:uiPriority w:val="0"/>
    <w:rPr>
      <w:smallCaps/>
      <w:color w:val="C0504D"/>
      <w:u w:val="single"/>
    </w:rPr>
  </w:style>
  <w:style w:type="character" w:customStyle="1" w:styleId="279">
    <w:name w:val="Char Char12"/>
    <w:qFormat/>
    <w:uiPriority w:val="0"/>
    <w:rPr>
      <w:rFonts w:eastAsia="黑体"/>
      <w:kern w:val="2"/>
      <w:sz w:val="44"/>
      <w:szCs w:val="44"/>
      <w:lang w:val="en-US" w:eastAsia="zh-CN" w:bidi="ar-SA"/>
    </w:rPr>
  </w:style>
  <w:style w:type="character" w:customStyle="1" w:styleId="280">
    <w:name w:val="明显参考1"/>
    <w:qFormat/>
    <w:uiPriority w:val="0"/>
    <w:rPr>
      <w:b/>
      <w:bCs/>
      <w:smallCaps/>
      <w:color w:val="C0504D"/>
      <w:spacing w:val="5"/>
      <w:u w:val="single"/>
    </w:rPr>
  </w:style>
  <w:style w:type="character" w:customStyle="1" w:styleId="281">
    <w:name w:val="Char Char36"/>
    <w:qFormat/>
    <w:uiPriority w:val="0"/>
    <w:rPr>
      <w:rFonts w:ascii="仿宋_GB2312" w:eastAsia="仿宋_GB2312" w:cs="MingLiU"/>
      <w:b/>
      <w:sz w:val="24"/>
      <w:szCs w:val="28"/>
    </w:rPr>
  </w:style>
  <w:style w:type="character" w:customStyle="1" w:styleId="282">
    <w:name w:val="批注框文本 Char2"/>
    <w:qFormat/>
    <w:uiPriority w:val="99"/>
    <w:rPr>
      <w:kern w:val="2"/>
      <w:sz w:val="18"/>
      <w:szCs w:val="18"/>
    </w:rPr>
  </w:style>
  <w:style w:type="character" w:customStyle="1" w:styleId="283">
    <w:name w:val="subhead1"/>
    <w:qFormat/>
    <w:uiPriority w:val="0"/>
    <w:rPr>
      <w:rFonts w:hint="default" w:ascii="Tahoma" w:hAnsi="Tahoma" w:cs="Tahoma"/>
      <w:color w:val="000000"/>
      <w:sz w:val="18"/>
      <w:szCs w:val="18"/>
      <w:u w:val="none"/>
      <w:shd w:val="clear" w:color="auto" w:fill="FFFFFF"/>
    </w:rPr>
  </w:style>
  <w:style w:type="character" w:customStyle="1" w:styleId="284">
    <w:name w:val="正文文本缩进 3 Char2"/>
    <w:semiHidden/>
    <w:qFormat/>
    <w:uiPriority w:val="99"/>
    <w:rPr>
      <w:rFonts w:ascii="Calibri" w:hAnsi="Calibri" w:eastAsia="宋体" w:cs="Times New Roman"/>
      <w:sz w:val="16"/>
      <w:szCs w:val="16"/>
    </w:rPr>
  </w:style>
  <w:style w:type="character" w:customStyle="1" w:styleId="285">
    <w:name w:val="纯文本 Char"/>
    <w:qFormat/>
    <w:uiPriority w:val="0"/>
    <w:rPr>
      <w:rFonts w:ascii="宋体" w:hAnsi="Courier New"/>
      <w:sz w:val="28"/>
      <w:szCs w:val="28"/>
    </w:rPr>
  </w:style>
  <w:style w:type="character" w:customStyle="1" w:styleId="286">
    <w:name w:val="纯文本 Char2"/>
    <w:semiHidden/>
    <w:qFormat/>
    <w:uiPriority w:val="99"/>
    <w:rPr>
      <w:rFonts w:ascii="宋体" w:hAnsi="Courier New" w:eastAsia="宋体" w:cs="Courier New"/>
      <w:szCs w:val="21"/>
    </w:rPr>
  </w:style>
  <w:style w:type="character" w:customStyle="1" w:styleId="287">
    <w:name w:val="页眉 Char1"/>
    <w:semiHidden/>
    <w:qFormat/>
    <w:uiPriority w:val="99"/>
    <w:rPr>
      <w:kern w:val="2"/>
      <w:sz w:val="18"/>
      <w:szCs w:val="18"/>
    </w:rPr>
  </w:style>
  <w:style w:type="character" w:customStyle="1" w:styleId="288">
    <w:name w:val="Char Char14"/>
    <w:qFormat/>
    <w:uiPriority w:val="0"/>
    <w:rPr>
      <w:kern w:val="2"/>
      <w:sz w:val="18"/>
      <w:szCs w:val="18"/>
    </w:rPr>
  </w:style>
  <w:style w:type="character" w:customStyle="1" w:styleId="289">
    <w:name w:val="批注文字 字符"/>
    <w:link w:val="16"/>
    <w:qFormat/>
    <w:uiPriority w:val="99"/>
    <w:rPr>
      <w:rFonts w:eastAsia="宋体"/>
      <w:kern w:val="2"/>
      <w:sz w:val="21"/>
      <w:szCs w:val="24"/>
      <w:lang w:val="en-US" w:eastAsia="zh-CN" w:bidi="ar-SA"/>
    </w:rPr>
  </w:style>
  <w:style w:type="character" w:customStyle="1" w:styleId="290">
    <w:name w:val="批注文字 Char Char"/>
    <w:qFormat/>
    <w:uiPriority w:val="0"/>
    <w:rPr>
      <w:rFonts w:ascii="宋体" w:hAnsi="Times New Roman" w:eastAsia="宋体" w:cs="Times New Roman"/>
      <w:sz w:val="28"/>
      <w:szCs w:val="20"/>
    </w:rPr>
  </w:style>
  <w:style w:type="character" w:customStyle="1" w:styleId="291">
    <w:name w:val="标题 1 Char1"/>
    <w:qFormat/>
    <w:uiPriority w:val="0"/>
    <w:rPr>
      <w:rFonts w:ascii="Times New Roman" w:hAnsi="Times New Roman" w:eastAsia="宋体" w:cs="Times New Roman"/>
      <w:b/>
      <w:bCs/>
      <w:kern w:val="44"/>
      <w:sz w:val="44"/>
      <w:szCs w:val="44"/>
    </w:rPr>
  </w:style>
  <w:style w:type="character" w:customStyle="1" w:styleId="292">
    <w:name w:val="标题 5 字符"/>
    <w:link w:val="7"/>
    <w:qFormat/>
    <w:uiPriority w:val="0"/>
    <w:rPr>
      <w:rFonts w:ascii="宋体" w:hAnsi="宋体" w:eastAsia="宋体" w:cs="宋体"/>
      <w:b/>
      <w:bCs/>
      <w:lang w:val="en-US" w:eastAsia="zh-CN" w:bidi="ar-SA"/>
    </w:rPr>
  </w:style>
  <w:style w:type="character" w:customStyle="1" w:styleId="293">
    <w:name w:val="手改 Char Char"/>
    <w:qFormat/>
    <w:uiPriority w:val="0"/>
    <w:rPr>
      <w:kern w:val="2"/>
      <w:sz w:val="21"/>
      <w:szCs w:val="24"/>
    </w:rPr>
  </w:style>
  <w:style w:type="character" w:customStyle="1" w:styleId="294">
    <w:name w:val="标题 1 字符"/>
    <w:link w:val="3"/>
    <w:qFormat/>
    <w:uiPriority w:val="0"/>
    <w:rPr>
      <w:rFonts w:eastAsia="宋体"/>
      <w:b/>
      <w:bCs/>
      <w:kern w:val="44"/>
      <w:sz w:val="44"/>
      <w:szCs w:val="44"/>
      <w:lang w:val="en-US" w:eastAsia="zh-CN" w:bidi="ar-SA"/>
    </w:rPr>
  </w:style>
  <w:style w:type="character" w:customStyle="1" w:styleId="295">
    <w:name w:val="intel3"/>
    <w:basedOn w:val="47"/>
    <w:qFormat/>
    <w:uiPriority w:val="0"/>
  </w:style>
  <w:style w:type="character" w:customStyle="1" w:styleId="296">
    <w:name w:val="副标题 Char2"/>
    <w:qFormat/>
    <w:uiPriority w:val="11"/>
    <w:rPr>
      <w:rFonts w:ascii="Cambria" w:hAnsi="Cambria" w:eastAsia="宋体" w:cs="Times New Roman"/>
      <w:b/>
      <w:bCs/>
      <w:kern w:val="28"/>
      <w:sz w:val="32"/>
      <w:szCs w:val="32"/>
    </w:rPr>
  </w:style>
  <w:style w:type="character" w:customStyle="1" w:styleId="297">
    <w:name w:val="明显引用 Char4"/>
    <w:link w:val="118"/>
    <w:qFormat/>
    <w:uiPriority w:val="0"/>
    <w:rPr>
      <w:b/>
      <w:bCs/>
      <w:i/>
      <w:iCs/>
      <w:color w:val="4F81BD"/>
      <w:kern w:val="2"/>
      <w:sz w:val="21"/>
      <w:szCs w:val="22"/>
      <w:lang w:bidi="ar-SA"/>
    </w:rPr>
  </w:style>
  <w:style w:type="character" w:customStyle="1" w:styleId="298">
    <w:name w:val="明显引用 Char1"/>
    <w:link w:val="111"/>
    <w:qFormat/>
    <w:uiPriority w:val="30"/>
    <w:rPr>
      <w:b/>
      <w:bCs/>
      <w:i/>
      <w:iCs/>
      <w:color w:val="4F81BD"/>
      <w:kern w:val="2"/>
      <w:sz w:val="21"/>
    </w:rPr>
  </w:style>
  <w:style w:type="character" w:customStyle="1" w:styleId="299">
    <w:name w:val="HTML 预设格式 Char1"/>
    <w:qFormat/>
    <w:uiPriority w:val="0"/>
    <w:rPr>
      <w:rFonts w:ascii="宋体" w:hAnsi="宋体" w:cs="宋体"/>
      <w:color w:val="000000"/>
      <w:sz w:val="24"/>
      <w:szCs w:val="24"/>
    </w:rPr>
  </w:style>
  <w:style w:type="character" w:customStyle="1" w:styleId="300">
    <w:name w:val="引用 Char"/>
    <w:link w:val="69"/>
    <w:qFormat/>
    <w:uiPriority w:val="0"/>
    <w:rPr>
      <w:rFonts w:ascii="Times New Roman" w:hAnsi="Times New Roman" w:eastAsia="宋体" w:cs="Times New Roman"/>
      <w:i/>
      <w:iCs/>
      <w:color w:val="000000"/>
      <w:kern w:val="2"/>
      <w:sz w:val="21"/>
      <w:szCs w:val="24"/>
    </w:rPr>
  </w:style>
  <w:style w:type="character" w:customStyle="1" w:styleId="301">
    <w:name w:val="副标题 字符"/>
    <w:link w:val="33"/>
    <w:qFormat/>
    <w:uiPriority w:val="0"/>
    <w:rPr>
      <w:rFonts w:eastAsia="宋体"/>
      <w:szCs w:val="24"/>
      <w:u w:val="single"/>
      <w:lang w:val="en-US" w:eastAsia="en-US" w:bidi="ar-SA"/>
    </w:rPr>
  </w:style>
  <w:style w:type="character" w:customStyle="1" w:styleId="302">
    <w:name w:val="ITTHEADER1 Char"/>
    <w:qFormat/>
    <w:uiPriority w:val="0"/>
    <w:rPr>
      <w:rFonts w:eastAsia="黑体"/>
      <w:kern w:val="2"/>
      <w:sz w:val="44"/>
      <w:szCs w:val="44"/>
      <w:lang w:val="en-US" w:eastAsia="zh-CN" w:bidi="ar-SA"/>
    </w:rPr>
  </w:style>
  <w:style w:type="character" w:customStyle="1" w:styleId="303">
    <w:name w:val="日期 Char3"/>
    <w:semiHidden/>
    <w:qFormat/>
    <w:uiPriority w:val="99"/>
    <w:rPr>
      <w:rFonts w:ascii="Calibri" w:hAnsi="Calibri" w:eastAsia="宋体" w:cs="Times New Roman"/>
      <w:szCs w:val="24"/>
    </w:rPr>
  </w:style>
  <w:style w:type="character" w:customStyle="1" w:styleId="304">
    <w:name w:val="纯文本 字符"/>
    <w:link w:val="23"/>
    <w:qFormat/>
    <w:uiPriority w:val="0"/>
    <w:rPr>
      <w:rFonts w:ascii="宋体" w:hAnsi="Courier New" w:eastAsia="宋体" w:cs="Courier New"/>
      <w:kern w:val="2"/>
      <w:sz w:val="21"/>
      <w:szCs w:val="21"/>
      <w:lang w:val="en-US" w:eastAsia="zh-CN" w:bidi="ar-SA"/>
    </w:rPr>
  </w:style>
  <w:style w:type="character" w:customStyle="1" w:styleId="305">
    <w:name w:val="批注文字 Char"/>
    <w:qFormat/>
    <w:uiPriority w:val="0"/>
    <w:rPr>
      <w:rFonts w:ascii="Times New Roman" w:hAnsi="Times New Roman" w:eastAsia="宋体" w:cs="Times New Roman"/>
      <w:kern w:val="2"/>
      <w:sz w:val="21"/>
      <w:szCs w:val="24"/>
    </w:rPr>
  </w:style>
  <w:style w:type="character" w:customStyle="1" w:styleId="306">
    <w:name w:val="Section Char"/>
    <w:qFormat/>
    <w:uiPriority w:val="0"/>
    <w:rPr>
      <w:rFonts w:ascii="仿宋_GB2312" w:eastAsia="仿宋_GB2312" w:cs="MingLiU"/>
      <w:b/>
      <w:sz w:val="24"/>
      <w:szCs w:val="28"/>
      <w:lang w:val="en-US" w:eastAsia="zh-CN" w:bidi="ar-SA"/>
    </w:rPr>
  </w:style>
  <w:style w:type="character" w:customStyle="1" w:styleId="307">
    <w:name w:val="正文文本 3 Char2"/>
    <w:semiHidden/>
    <w:qFormat/>
    <w:uiPriority w:val="99"/>
    <w:rPr>
      <w:rFonts w:ascii="Calibri" w:hAnsi="Calibri" w:eastAsia="宋体" w:cs="Times New Roman"/>
      <w:sz w:val="16"/>
      <w:szCs w:val="16"/>
    </w:rPr>
  </w:style>
  <w:style w:type="character" w:customStyle="1" w:styleId="308">
    <w:name w:val="正文文本 3 字符"/>
    <w:link w:val="17"/>
    <w:qFormat/>
    <w:uiPriority w:val="0"/>
    <w:rPr>
      <w:rFonts w:eastAsia="宋体"/>
      <w:kern w:val="2"/>
      <w:sz w:val="16"/>
      <w:szCs w:val="16"/>
      <w:lang w:val="en-US" w:eastAsia="zh-CN" w:bidi="ar-SA"/>
    </w:rPr>
  </w:style>
  <w:style w:type="character" w:customStyle="1" w:styleId="309">
    <w:name w:val="普通文字 Char Char1"/>
    <w:qFormat/>
    <w:uiPriority w:val="0"/>
    <w:rPr>
      <w:rFonts w:ascii="宋体" w:hAnsi="Courier New"/>
      <w:kern w:val="2"/>
      <w:sz w:val="28"/>
      <w:szCs w:val="28"/>
    </w:rPr>
  </w:style>
  <w:style w:type="character" w:customStyle="1" w:styleId="310">
    <w:name w:val="正文文本缩进 Char"/>
    <w:qFormat/>
    <w:uiPriority w:val="0"/>
    <w:rPr>
      <w:rFonts w:ascii="黑体" w:hAnsi="宋体" w:eastAsia="黑体"/>
      <w:color w:val="000000"/>
      <w:sz w:val="28"/>
      <w:szCs w:val="32"/>
    </w:rPr>
  </w:style>
  <w:style w:type="character" w:customStyle="1" w:styleId="311">
    <w:name w:val="font161"/>
    <w:qFormat/>
    <w:uiPriority w:val="0"/>
    <w:rPr>
      <w:b/>
      <w:bCs/>
      <w:sz w:val="32"/>
      <w:szCs w:val="32"/>
    </w:rPr>
  </w:style>
  <w:style w:type="paragraph" w:customStyle="1" w:styleId="312">
    <w:name w:val="List Paragraph"/>
    <w:basedOn w:val="1"/>
    <w:qFormat/>
    <w:uiPriority w:val="99"/>
    <w:pPr>
      <w:ind w:firstLine="420" w:firstLineChars="200"/>
    </w:pPr>
    <w:rPr>
      <w:sz w:val="28"/>
      <w:szCs w:val="28"/>
    </w:rPr>
  </w:style>
  <w:style w:type="paragraph" w:customStyle="1" w:styleId="313">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7.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4.bin"/><Relationship Id="rId17" Type="http://schemas.openxmlformats.org/officeDocument/2006/relationships/image" Target="media/image5.wmf"/><Relationship Id="rId16" Type="http://schemas.openxmlformats.org/officeDocument/2006/relationships/oleObject" Target="embeddings/oleObject3.bin"/><Relationship Id="rId15" Type="http://schemas.openxmlformats.org/officeDocument/2006/relationships/image" Target="media/image4.wmf"/><Relationship Id="rId14" Type="http://schemas.openxmlformats.org/officeDocument/2006/relationships/oleObject" Target="embeddings/oleObject2.bin"/><Relationship Id="rId13" Type="http://schemas.openxmlformats.org/officeDocument/2006/relationships/image" Target="media/image3.wmf"/><Relationship Id="rId12" Type="http://schemas.openxmlformats.org/officeDocument/2006/relationships/oleObject" Target="embeddings/oleObject1.bin"/><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259</Pages>
  <Words>28116</Words>
  <Characters>160265</Characters>
  <Lines>1335</Lines>
  <Paragraphs>376</Paragraphs>
  <TotalTime>14</TotalTime>
  <ScaleCrop>false</ScaleCrop>
  <LinksUpToDate>false</LinksUpToDate>
  <CharactersWithSpaces>188005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2021-12-17T11:12:00Z</dcterms:created>
  <dc:creator>USER</dc:creator>
  <cp:lastModifiedBy>陈国俊</cp:lastModifiedBy>
  <cp:lastPrinted>2020-08-27T03:13:00Z</cp:lastPrinted>
  <dcterms:modified xsi:type="dcterms:W3CDTF">2024-05-31T12:22:32Z</dcterms:modified>
  <dc:title>第一卷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79B6500CA8A146DF9DBBA58B57CF1930</vt:lpwstr>
  </property>
</Properties>
</file>