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4F9DFE">
      <w:pPr>
        <w:spacing w:line="360" w:lineRule="auto"/>
        <w:jc w:val="center"/>
        <w:outlineLvl w:val="9"/>
        <w:rPr>
          <w:rFonts w:hint="eastAsia" w:ascii="仿宋" w:hAnsi="仿宋" w:eastAsia="仿宋" w:cs="仿宋"/>
          <w:color w:val="auto"/>
          <w:sz w:val="130"/>
          <w:szCs w:val="130"/>
          <w:highlight w:val="none"/>
        </w:rPr>
      </w:pPr>
      <w:r>
        <w:rPr>
          <w:rFonts w:hint="eastAsia" w:ascii="仿宋" w:hAnsi="仿宋" w:eastAsia="仿宋" w:cs="仿宋"/>
          <w:color w:val="auto"/>
          <w:sz w:val="130"/>
          <w:szCs w:val="130"/>
          <w:highlight w:val="none"/>
        </w:rPr>
        <w:t>竞争性磋商文件</w:t>
      </w:r>
    </w:p>
    <w:p w14:paraId="314D5295">
      <w:pPr>
        <w:spacing w:line="360" w:lineRule="auto"/>
        <w:jc w:val="center"/>
        <w:outlineLvl w:val="9"/>
        <w:rPr>
          <w:rFonts w:hint="eastAsia" w:ascii="仿宋" w:hAnsi="仿宋" w:eastAsia="仿宋" w:cs="仿宋"/>
          <w:color w:val="auto"/>
          <w:sz w:val="32"/>
          <w:highlight w:val="none"/>
        </w:rPr>
      </w:pPr>
    </w:p>
    <w:p w14:paraId="0D31CA39">
      <w:pPr>
        <w:bidi w:val="0"/>
        <w:spacing w:line="360" w:lineRule="auto"/>
        <w:outlineLvl w:val="9"/>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07F7D35C">
      <w:pPr>
        <w:pStyle w:val="22"/>
        <w:spacing w:line="360" w:lineRule="auto"/>
        <w:outlineLvl w:val="9"/>
        <w:rPr>
          <w:rFonts w:hint="eastAsia" w:ascii="仿宋" w:hAnsi="仿宋" w:eastAsia="仿宋" w:cs="仿宋"/>
          <w:color w:val="auto"/>
          <w:sz w:val="36"/>
          <w:szCs w:val="36"/>
          <w:highlight w:val="none"/>
        </w:rPr>
      </w:pPr>
    </w:p>
    <w:p w14:paraId="0D8CCBFC">
      <w:pPr>
        <w:spacing w:line="360" w:lineRule="auto"/>
        <w:outlineLvl w:val="9"/>
        <w:rPr>
          <w:rFonts w:hint="eastAsia" w:ascii="仿宋" w:hAnsi="仿宋" w:eastAsia="仿宋" w:cs="仿宋"/>
          <w:color w:val="auto"/>
          <w:highlight w:val="none"/>
        </w:rPr>
      </w:pPr>
    </w:p>
    <w:p w14:paraId="4D13FB70">
      <w:pPr>
        <w:spacing w:line="360" w:lineRule="auto"/>
        <w:ind w:left="4564" w:leftChars="300" w:hanging="3724" w:hangingChars="700"/>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pacing w:val="106"/>
          <w:kern w:val="0"/>
          <w:sz w:val="32"/>
          <w:szCs w:val="32"/>
          <w:highlight w:val="none"/>
          <w:fitText w:val="1920" w:id="1539400710"/>
          <w:lang w:val="en-US" w:eastAsia="zh-CN"/>
        </w:rPr>
        <w:t>项目编</w:t>
      </w:r>
      <w:r>
        <w:rPr>
          <w:rFonts w:hint="eastAsia" w:ascii="仿宋" w:hAnsi="仿宋" w:eastAsia="仿宋" w:cs="仿宋"/>
          <w:color w:val="auto"/>
          <w:spacing w:val="2"/>
          <w:kern w:val="0"/>
          <w:sz w:val="32"/>
          <w:szCs w:val="32"/>
          <w:highlight w:val="none"/>
          <w:fitText w:val="1920" w:id="1539400710"/>
          <w:lang w:val="en-US" w:eastAsia="zh-CN"/>
        </w:rPr>
        <w:t>号</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 xml:space="preserve"> LTJT2025090120</w:t>
      </w:r>
    </w:p>
    <w:p w14:paraId="50263AD5">
      <w:pPr>
        <w:spacing w:line="360" w:lineRule="auto"/>
        <w:ind w:left="3080" w:leftChars="300" w:hanging="2240" w:hangingChars="700"/>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磋商项目名称：</w:t>
      </w:r>
      <w:r>
        <w:rPr>
          <w:rFonts w:hint="eastAsia" w:ascii="仿宋" w:hAnsi="仿宋" w:eastAsia="仿宋" w:cs="仿宋"/>
          <w:color w:val="auto"/>
          <w:sz w:val="32"/>
          <w:szCs w:val="32"/>
          <w:highlight w:val="none"/>
          <w:lang w:val="en-US" w:eastAsia="zh-CN"/>
        </w:rPr>
        <w:t>两江春晖小学学生校服采购</w:t>
      </w:r>
    </w:p>
    <w:p w14:paraId="3E4E3F3D">
      <w:pPr>
        <w:spacing w:line="360" w:lineRule="auto"/>
        <w:ind w:left="3080" w:leftChars="300" w:hanging="2240" w:hangingChars="700"/>
        <w:outlineLvl w:val="9"/>
        <w:rPr>
          <w:rFonts w:hint="eastAsia" w:ascii="仿宋" w:hAnsi="仿宋" w:eastAsia="仿宋" w:cs="仿宋"/>
          <w:color w:val="auto"/>
          <w:sz w:val="32"/>
          <w:szCs w:val="32"/>
          <w:highlight w:val="none"/>
        </w:rPr>
      </w:pPr>
    </w:p>
    <w:p w14:paraId="5E1772DA">
      <w:pPr>
        <w:spacing w:line="360" w:lineRule="auto"/>
        <w:ind w:left="3080" w:leftChars="300" w:hanging="2240" w:hangingChars="700"/>
        <w:outlineLvl w:val="9"/>
        <w:rPr>
          <w:rFonts w:hint="eastAsia" w:ascii="仿宋" w:hAnsi="仿宋" w:eastAsia="仿宋" w:cs="仿宋"/>
          <w:color w:val="auto"/>
          <w:sz w:val="32"/>
          <w:szCs w:val="32"/>
          <w:highlight w:val="none"/>
        </w:rPr>
      </w:pPr>
    </w:p>
    <w:p w14:paraId="2378E811">
      <w:pPr>
        <w:spacing w:line="360" w:lineRule="auto"/>
        <w:ind w:left="3080" w:leftChars="300" w:hanging="2240" w:hangingChars="700"/>
        <w:outlineLvl w:val="9"/>
        <w:rPr>
          <w:rFonts w:hint="eastAsia" w:ascii="仿宋" w:hAnsi="仿宋" w:eastAsia="仿宋" w:cs="仿宋"/>
          <w:color w:val="auto"/>
          <w:sz w:val="32"/>
          <w:szCs w:val="32"/>
          <w:highlight w:val="none"/>
        </w:rPr>
      </w:pPr>
    </w:p>
    <w:p w14:paraId="46B7E4D1">
      <w:pPr>
        <w:spacing w:line="360" w:lineRule="auto"/>
        <w:ind w:left="3080" w:leftChars="300" w:hanging="2240" w:hangingChars="700"/>
        <w:outlineLvl w:val="9"/>
        <w:rPr>
          <w:rFonts w:hint="eastAsia" w:ascii="仿宋" w:hAnsi="仿宋" w:eastAsia="仿宋" w:cs="仿宋"/>
          <w:color w:val="auto"/>
          <w:sz w:val="32"/>
          <w:szCs w:val="32"/>
          <w:highlight w:val="none"/>
        </w:rPr>
      </w:pPr>
    </w:p>
    <w:p w14:paraId="459B577C">
      <w:pPr>
        <w:spacing w:line="360" w:lineRule="auto"/>
        <w:ind w:left="3080" w:leftChars="300" w:hanging="2240" w:hangingChars="700"/>
        <w:outlineLvl w:val="9"/>
        <w:rPr>
          <w:rFonts w:hint="eastAsia" w:ascii="仿宋" w:hAnsi="仿宋" w:eastAsia="仿宋" w:cs="仿宋"/>
          <w:color w:val="auto"/>
          <w:sz w:val="32"/>
          <w:szCs w:val="32"/>
          <w:highlight w:val="none"/>
        </w:rPr>
      </w:pPr>
    </w:p>
    <w:p w14:paraId="2D5DF5D8">
      <w:pPr>
        <w:spacing w:line="360" w:lineRule="auto"/>
        <w:ind w:left="3080" w:leftChars="300" w:hanging="2240" w:hangingChars="700"/>
        <w:outlineLvl w:val="9"/>
        <w:rPr>
          <w:rFonts w:hint="eastAsia" w:ascii="仿宋" w:hAnsi="仿宋" w:eastAsia="仿宋" w:cs="仿宋"/>
          <w:color w:val="auto"/>
          <w:sz w:val="32"/>
          <w:szCs w:val="32"/>
          <w:highlight w:val="none"/>
        </w:rPr>
      </w:pPr>
    </w:p>
    <w:p w14:paraId="0E8B6C3A">
      <w:pPr>
        <w:spacing w:line="360" w:lineRule="auto"/>
        <w:ind w:left="4200" w:leftChars="300" w:hanging="3360" w:hangingChars="700"/>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pacing w:val="80"/>
          <w:kern w:val="0"/>
          <w:sz w:val="32"/>
          <w:szCs w:val="32"/>
          <w:highlight w:val="none"/>
          <w:fitText w:val="1920" w:id="1379955468"/>
        </w:rPr>
        <w:t xml:space="preserve">采 购 </w:t>
      </w:r>
      <w:r>
        <w:rPr>
          <w:rFonts w:hint="eastAsia" w:ascii="仿宋" w:hAnsi="仿宋" w:eastAsia="仿宋" w:cs="仿宋"/>
          <w:color w:val="auto"/>
          <w:spacing w:val="0"/>
          <w:kern w:val="0"/>
          <w:sz w:val="32"/>
          <w:szCs w:val="32"/>
          <w:highlight w:val="none"/>
          <w:fitText w:val="1920" w:id="1379955468"/>
        </w:rPr>
        <w:t>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重庆市北碚区两江春晖小学</w:t>
      </w:r>
    </w:p>
    <w:p w14:paraId="02293561">
      <w:pPr>
        <w:spacing w:line="360" w:lineRule="auto"/>
        <w:ind w:left="3080" w:leftChars="300" w:hanging="2240" w:hangingChars="700"/>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采购代理机构：</w:t>
      </w:r>
      <w:r>
        <w:rPr>
          <w:rFonts w:hint="eastAsia" w:ascii="仿宋" w:hAnsi="仿宋" w:eastAsia="仿宋" w:cs="仿宋"/>
          <w:color w:val="auto"/>
          <w:sz w:val="32"/>
          <w:szCs w:val="32"/>
          <w:highlight w:val="none"/>
          <w:lang w:eastAsia="zh-CN"/>
        </w:rPr>
        <w:t>联投项目管理（集团）有限公司</w:t>
      </w:r>
    </w:p>
    <w:p w14:paraId="1A71F661">
      <w:pPr>
        <w:spacing w:line="360" w:lineRule="auto"/>
        <w:jc w:val="center"/>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二〇二</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十二</w:t>
      </w:r>
      <w:r>
        <w:rPr>
          <w:rFonts w:hint="eastAsia" w:ascii="仿宋" w:hAnsi="仿宋" w:eastAsia="仿宋" w:cs="仿宋"/>
          <w:color w:val="auto"/>
          <w:sz w:val="32"/>
          <w:szCs w:val="32"/>
          <w:highlight w:val="none"/>
        </w:rPr>
        <w:t>月</w:t>
      </w:r>
    </w:p>
    <w:p w14:paraId="160FDCC1">
      <w:pPr>
        <w:spacing w:line="360" w:lineRule="auto"/>
        <w:jc w:val="center"/>
        <w:outlineLvl w:val="0"/>
        <w:rPr>
          <w:rFonts w:hint="eastAsia" w:ascii="仿宋" w:hAnsi="仿宋" w:eastAsia="仿宋" w:cs="仿宋"/>
          <w:color w:val="auto"/>
          <w:sz w:val="32"/>
          <w:szCs w:val="32"/>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titlePg/>
          <w:docGrid w:linePitch="381" w:charSpace="-5735"/>
        </w:sectPr>
      </w:pPr>
    </w:p>
    <w:p w14:paraId="1A50D401">
      <w:pPr>
        <w:spacing w:line="360" w:lineRule="auto"/>
        <w:jc w:val="center"/>
        <w:outlineLvl w:val="0"/>
        <w:rPr>
          <w:rFonts w:hint="eastAsia" w:ascii="仿宋" w:hAnsi="仿宋" w:eastAsia="仿宋" w:cs="仿宋"/>
          <w:color w:val="auto"/>
          <w:sz w:val="44"/>
          <w:szCs w:val="28"/>
          <w:highlight w:val="none"/>
        </w:rPr>
      </w:pPr>
      <w:r>
        <w:rPr>
          <w:rFonts w:hint="eastAsia" w:ascii="仿宋" w:hAnsi="仿宋" w:eastAsia="仿宋" w:cs="仿宋"/>
          <w:color w:val="auto"/>
          <w:sz w:val="44"/>
          <w:szCs w:val="28"/>
          <w:highlight w:val="none"/>
        </w:rPr>
        <w:t>目   录</w:t>
      </w:r>
    </w:p>
    <w:p w14:paraId="43ED2389">
      <w:pPr>
        <w:pStyle w:val="40"/>
        <w:tabs>
          <w:tab w:val="right" w:leader="dot" w:pos="9412"/>
        </w:tabs>
        <w:rPr>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TOC \o "1-3" \h \z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_Toc2071 </w:instrText>
      </w:r>
      <w:r>
        <w:rPr>
          <w:rFonts w:hint="eastAsia" w:ascii="仿宋" w:hAnsi="仿宋" w:eastAsia="仿宋" w:cs="仿宋"/>
          <w:szCs w:val="21"/>
          <w:highlight w:val="none"/>
        </w:rPr>
        <w:fldChar w:fldCharType="separate"/>
      </w:r>
      <w:r>
        <w:rPr>
          <w:rFonts w:hint="eastAsia" w:ascii="仿宋" w:hAnsi="仿宋" w:eastAsia="仿宋" w:cs="仿宋"/>
          <w:bCs/>
          <w:szCs w:val="22"/>
          <w:highlight w:val="none"/>
        </w:rPr>
        <w:t>第一篇  采购邀请书</w:t>
      </w:r>
      <w:r>
        <w:rPr>
          <w:highlight w:val="none"/>
        </w:rPr>
        <w:tab/>
      </w:r>
      <w:r>
        <w:rPr>
          <w:highlight w:val="none"/>
        </w:rPr>
        <w:fldChar w:fldCharType="begin"/>
      </w:r>
      <w:r>
        <w:rPr>
          <w:highlight w:val="none"/>
        </w:rPr>
        <w:instrText xml:space="preserve"> PAGEREF _Toc2071 \h </w:instrText>
      </w:r>
      <w:r>
        <w:rPr>
          <w:highlight w:val="none"/>
        </w:rPr>
        <w:fldChar w:fldCharType="separate"/>
      </w:r>
      <w:r>
        <w:rPr>
          <w:highlight w:val="none"/>
        </w:rPr>
        <w:t>- 1 -</w:t>
      </w:r>
      <w:r>
        <w:rPr>
          <w:highlight w:val="none"/>
        </w:rPr>
        <w:fldChar w:fldCharType="end"/>
      </w:r>
      <w:r>
        <w:rPr>
          <w:rFonts w:hint="eastAsia" w:ascii="仿宋" w:hAnsi="仿宋" w:eastAsia="仿宋" w:cs="仿宋"/>
          <w:color w:val="auto"/>
          <w:szCs w:val="21"/>
          <w:highlight w:val="none"/>
        </w:rPr>
        <w:fldChar w:fldCharType="end"/>
      </w:r>
    </w:p>
    <w:p w14:paraId="3BC9A08E">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_Toc6290 </w:instrText>
      </w:r>
      <w:r>
        <w:rPr>
          <w:rFonts w:hint="eastAsia" w:ascii="仿宋" w:hAnsi="仿宋" w:eastAsia="仿宋" w:cs="仿宋"/>
          <w:szCs w:val="21"/>
          <w:highlight w:val="none"/>
        </w:rPr>
        <w:fldChar w:fldCharType="separate"/>
      </w:r>
      <w:r>
        <w:rPr>
          <w:rFonts w:hint="eastAsia" w:ascii="仿宋" w:hAnsi="仿宋" w:eastAsia="仿宋" w:cs="仿宋"/>
          <w:highlight w:val="none"/>
        </w:rPr>
        <w:t>一、竞争性磋商内容</w:t>
      </w:r>
      <w:r>
        <w:rPr>
          <w:highlight w:val="none"/>
        </w:rPr>
        <w:tab/>
      </w:r>
      <w:r>
        <w:rPr>
          <w:highlight w:val="none"/>
        </w:rPr>
        <w:fldChar w:fldCharType="begin"/>
      </w:r>
      <w:r>
        <w:rPr>
          <w:highlight w:val="none"/>
        </w:rPr>
        <w:instrText xml:space="preserve"> PAGEREF _Toc6290 \h </w:instrText>
      </w:r>
      <w:r>
        <w:rPr>
          <w:highlight w:val="none"/>
        </w:rPr>
        <w:fldChar w:fldCharType="separate"/>
      </w:r>
      <w:r>
        <w:rPr>
          <w:highlight w:val="none"/>
        </w:rPr>
        <w:t>- 1 -</w:t>
      </w:r>
      <w:r>
        <w:rPr>
          <w:highlight w:val="none"/>
        </w:rPr>
        <w:fldChar w:fldCharType="end"/>
      </w:r>
      <w:r>
        <w:rPr>
          <w:rFonts w:hint="eastAsia" w:ascii="仿宋" w:hAnsi="仿宋" w:eastAsia="仿宋" w:cs="仿宋"/>
          <w:color w:val="auto"/>
          <w:szCs w:val="21"/>
          <w:highlight w:val="none"/>
        </w:rPr>
        <w:fldChar w:fldCharType="end"/>
      </w:r>
    </w:p>
    <w:p w14:paraId="0E2EAD4F">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_Toc25503 </w:instrText>
      </w:r>
      <w:r>
        <w:rPr>
          <w:rFonts w:hint="eastAsia" w:ascii="仿宋" w:hAnsi="仿宋" w:eastAsia="仿宋" w:cs="仿宋"/>
          <w:szCs w:val="21"/>
          <w:highlight w:val="none"/>
        </w:rPr>
        <w:fldChar w:fldCharType="separate"/>
      </w:r>
      <w:r>
        <w:rPr>
          <w:rFonts w:hint="eastAsia" w:ascii="仿宋" w:hAnsi="仿宋" w:eastAsia="仿宋" w:cs="仿宋"/>
          <w:highlight w:val="none"/>
        </w:rPr>
        <w:t>二、资金来源</w:t>
      </w:r>
      <w:r>
        <w:rPr>
          <w:highlight w:val="none"/>
        </w:rPr>
        <w:tab/>
      </w:r>
      <w:r>
        <w:rPr>
          <w:highlight w:val="none"/>
        </w:rPr>
        <w:fldChar w:fldCharType="begin"/>
      </w:r>
      <w:r>
        <w:rPr>
          <w:highlight w:val="none"/>
        </w:rPr>
        <w:instrText xml:space="preserve"> PAGEREF _Toc25503 \h </w:instrText>
      </w:r>
      <w:r>
        <w:rPr>
          <w:highlight w:val="none"/>
        </w:rPr>
        <w:fldChar w:fldCharType="separate"/>
      </w:r>
      <w:r>
        <w:rPr>
          <w:highlight w:val="none"/>
        </w:rPr>
        <w:t>- 1 -</w:t>
      </w:r>
      <w:r>
        <w:rPr>
          <w:highlight w:val="none"/>
        </w:rPr>
        <w:fldChar w:fldCharType="end"/>
      </w:r>
      <w:r>
        <w:rPr>
          <w:rFonts w:hint="eastAsia" w:ascii="仿宋" w:hAnsi="仿宋" w:eastAsia="仿宋" w:cs="仿宋"/>
          <w:color w:val="auto"/>
          <w:szCs w:val="21"/>
          <w:highlight w:val="none"/>
        </w:rPr>
        <w:fldChar w:fldCharType="end"/>
      </w:r>
    </w:p>
    <w:p w14:paraId="161E45C5">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_Toc13297 </w:instrText>
      </w:r>
      <w:r>
        <w:rPr>
          <w:rFonts w:hint="eastAsia" w:ascii="仿宋" w:hAnsi="仿宋" w:eastAsia="仿宋" w:cs="仿宋"/>
          <w:szCs w:val="21"/>
          <w:highlight w:val="none"/>
        </w:rPr>
        <w:fldChar w:fldCharType="separate"/>
      </w:r>
      <w:r>
        <w:rPr>
          <w:rFonts w:hint="eastAsia" w:ascii="仿宋" w:hAnsi="仿宋" w:eastAsia="仿宋" w:cs="仿宋"/>
          <w:highlight w:val="none"/>
        </w:rPr>
        <w:t>三、供应商资格条件</w:t>
      </w:r>
      <w:r>
        <w:rPr>
          <w:highlight w:val="none"/>
        </w:rPr>
        <w:tab/>
      </w:r>
      <w:r>
        <w:rPr>
          <w:highlight w:val="none"/>
        </w:rPr>
        <w:fldChar w:fldCharType="begin"/>
      </w:r>
      <w:r>
        <w:rPr>
          <w:highlight w:val="none"/>
        </w:rPr>
        <w:instrText xml:space="preserve"> PAGEREF _Toc13297 \h </w:instrText>
      </w:r>
      <w:r>
        <w:rPr>
          <w:highlight w:val="none"/>
        </w:rPr>
        <w:fldChar w:fldCharType="separate"/>
      </w:r>
      <w:r>
        <w:rPr>
          <w:highlight w:val="none"/>
        </w:rPr>
        <w:t>- 1 -</w:t>
      </w:r>
      <w:r>
        <w:rPr>
          <w:highlight w:val="none"/>
        </w:rPr>
        <w:fldChar w:fldCharType="end"/>
      </w:r>
      <w:r>
        <w:rPr>
          <w:rFonts w:hint="eastAsia" w:ascii="仿宋" w:hAnsi="仿宋" w:eastAsia="仿宋" w:cs="仿宋"/>
          <w:color w:val="auto"/>
          <w:szCs w:val="21"/>
          <w:highlight w:val="none"/>
        </w:rPr>
        <w:fldChar w:fldCharType="end"/>
      </w:r>
    </w:p>
    <w:p w14:paraId="5C3B0501">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_Toc31168 </w:instrText>
      </w:r>
      <w:r>
        <w:rPr>
          <w:rFonts w:hint="eastAsia" w:ascii="仿宋" w:hAnsi="仿宋" w:eastAsia="仿宋" w:cs="仿宋"/>
          <w:szCs w:val="21"/>
          <w:highlight w:val="none"/>
        </w:rPr>
        <w:fldChar w:fldCharType="separate"/>
      </w:r>
      <w:r>
        <w:rPr>
          <w:rFonts w:hint="eastAsia" w:ascii="仿宋" w:hAnsi="仿宋" w:eastAsia="仿宋" w:cs="仿宋"/>
          <w:highlight w:val="none"/>
        </w:rPr>
        <w:t>四、磋商有关说明</w:t>
      </w:r>
      <w:r>
        <w:rPr>
          <w:highlight w:val="none"/>
        </w:rPr>
        <w:tab/>
      </w:r>
      <w:r>
        <w:rPr>
          <w:highlight w:val="none"/>
        </w:rPr>
        <w:fldChar w:fldCharType="begin"/>
      </w:r>
      <w:r>
        <w:rPr>
          <w:highlight w:val="none"/>
        </w:rPr>
        <w:instrText xml:space="preserve"> PAGEREF _Toc31168 \h </w:instrText>
      </w:r>
      <w:r>
        <w:rPr>
          <w:highlight w:val="none"/>
        </w:rPr>
        <w:fldChar w:fldCharType="separate"/>
      </w:r>
      <w:r>
        <w:rPr>
          <w:highlight w:val="none"/>
        </w:rPr>
        <w:t>- 1 -</w:t>
      </w:r>
      <w:r>
        <w:rPr>
          <w:highlight w:val="none"/>
        </w:rPr>
        <w:fldChar w:fldCharType="end"/>
      </w:r>
      <w:r>
        <w:rPr>
          <w:rFonts w:hint="eastAsia" w:ascii="仿宋" w:hAnsi="仿宋" w:eastAsia="仿宋" w:cs="仿宋"/>
          <w:color w:val="auto"/>
          <w:szCs w:val="21"/>
          <w:highlight w:val="none"/>
        </w:rPr>
        <w:fldChar w:fldCharType="end"/>
      </w:r>
    </w:p>
    <w:p w14:paraId="6E92222E">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_Toc25203 </w:instrText>
      </w:r>
      <w:r>
        <w:rPr>
          <w:rFonts w:hint="eastAsia" w:ascii="仿宋" w:hAnsi="仿宋" w:eastAsia="仿宋" w:cs="仿宋"/>
          <w:szCs w:val="21"/>
          <w:highlight w:val="none"/>
        </w:rPr>
        <w:fldChar w:fldCharType="separate"/>
      </w:r>
      <w:r>
        <w:rPr>
          <w:rFonts w:hint="eastAsia" w:ascii="仿宋" w:hAnsi="仿宋" w:eastAsia="仿宋" w:cs="仿宋"/>
          <w:highlight w:val="none"/>
        </w:rPr>
        <w:t>五、其它有关规定</w:t>
      </w:r>
      <w:r>
        <w:rPr>
          <w:highlight w:val="none"/>
        </w:rPr>
        <w:tab/>
      </w:r>
      <w:r>
        <w:rPr>
          <w:highlight w:val="none"/>
        </w:rPr>
        <w:fldChar w:fldCharType="begin"/>
      </w:r>
      <w:r>
        <w:rPr>
          <w:highlight w:val="none"/>
        </w:rPr>
        <w:instrText xml:space="preserve"> PAGEREF _Toc25203 \h </w:instrText>
      </w:r>
      <w:r>
        <w:rPr>
          <w:highlight w:val="none"/>
        </w:rPr>
        <w:fldChar w:fldCharType="separate"/>
      </w:r>
      <w:r>
        <w:rPr>
          <w:highlight w:val="none"/>
        </w:rPr>
        <w:t>- 2 -</w:t>
      </w:r>
      <w:r>
        <w:rPr>
          <w:highlight w:val="none"/>
        </w:rPr>
        <w:fldChar w:fldCharType="end"/>
      </w:r>
      <w:r>
        <w:rPr>
          <w:rFonts w:hint="eastAsia" w:ascii="仿宋" w:hAnsi="仿宋" w:eastAsia="仿宋" w:cs="仿宋"/>
          <w:color w:val="auto"/>
          <w:szCs w:val="21"/>
          <w:highlight w:val="none"/>
        </w:rPr>
        <w:fldChar w:fldCharType="end"/>
      </w:r>
    </w:p>
    <w:p w14:paraId="4F004207">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_Toc7845 </w:instrText>
      </w:r>
      <w:r>
        <w:rPr>
          <w:rFonts w:hint="eastAsia" w:ascii="仿宋" w:hAnsi="仿宋" w:eastAsia="仿宋" w:cs="仿宋"/>
          <w:szCs w:val="21"/>
          <w:highlight w:val="none"/>
        </w:rPr>
        <w:fldChar w:fldCharType="separate"/>
      </w:r>
      <w:r>
        <w:rPr>
          <w:rFonts w:hint="eastAsia" w:ascii="仿宋" w:hAnsi="仿宋" w:eastAsia="仿宋" w:cs="仿宋"/>
          <w:highlight w:val="none"/>
          <w:lang w:val="en-US" w:eastAsia="zh-CN"/>
        </w:rPr>
        <w:t>六</w:t>
      </w:r>
      <w:r>
        <w:rPr>
          <w:rFonts w:hint="eastAsia" w:ascii="仿宋" w:hAnsi="仿宋" w:eastAsia="仿宋" w:cs="仿宋"/>
          <w:highlight w:val="none"/>
        </w:rPr>
        <w:t>、联系方式</w:t>
      </w:r>
      <w:r>
        <w:rPr>
          <w:highlight w:val="none"/>
        </w:rPr>
        <w:tab/>
      </w:r>
      <w:r>
        <w:rPr>
          <w:highlight w:val="none"/>
        </w:rPr>
        <w:fldChar w:fldCharType="begin"/>
      </w:r>
      <w:r>
        <w:rPr>
          <w:highlight w:val="none"/>
        </w:rPr>
        <w:instrText xml:space="preserve"> PAGEREF _Toc7845 \h </w:instrText>
      </w:r>
      <w:r>
        <w:rPr>
          <w:highlight w:val="none"/>
        </w:rPr>
        <w:fldChar w:fldCharType="separate"/>
      </w:r>
      <w:r>
        <w:rPr>
          <w:highlight w:val="none"/>
        </w:rPr>
        <w:t>- 2 -</w:t>
      </w:r>
      <w:r>
        <w:rPr>
          <w:highlight w:val="none"/>
        </w:rPr>
        <w:fldChar w:fldCharType="end"/>
      </w:r>
      <w:r>
        <w:rPr>
          <w:rFonts w:hint="eastAsia" w:ascii="仿宋" w:hAnsi="仿宋" w:eastAsia="仿宋" w:cs="仿宋"/>
          <w:color w:val="auto"/>
          <w:szCs w:val="21"/>
          <w:highlight w:val="none"/>
        </w:rPr>
        <w:fldChar w:fldCharType="end"/>
      </w:r>
    </w:p>
    <w:p w14:paraId="7999C31D">
      <w:pPr>
        <w:pStyle w:val="40"/>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_Toc22812 </w:instrText>
      </w:r>
      <w:r>
        <w:rPr>
          <w:rFonts w:hint="eastAsia" w:ascii="仿宋" w:hAnsi="仿宋" w:eastAsia="仿宋" w:cs="仿宋"/>
          <w:szCs w:val="21"/>
          <w:highlight w:val="none"/>
        </w:rPr>
        <w:fldChar w:fldCharType="separate"/>
      </w:r>
      <w:r>
        <w:rPr>
          <w:rFonts w:hint="eastAsia" w:ascii="仿宋" w:hAnsi="仿宋" w:eastAsia="仿宋" w:cs="仿宋"/>
          <w:bCs/>
          <w:szCs w:val="22"/>
          <w:highlight w:val="none"/>
          <w:lang w:val="en-US" w:eastAsia="zh-CN"/>
        </w:rPr>
        <w:t xml:space="preserve">第二篇 </w:t>
      </w:r>
      <w:r>
        <w:rPr>
          <w:rFonts w:hint="eastAsia" w:ascii="仿宋" w:hAnsi="仿宋" w:eastAsia="仿宋" w:cs="仿宋"/>
          <w:bCs/>
          <w:szCs w:val="22"/>
          <w:highlight w:val="none"/>
        </w:rPr>
        <w:t>项目</w:t>
      </w:r>
      <w:r>
        <w:rPr>
          <w:rFonts w:hint="eastAsia" w:ascii="仿宋" w:hAnsi="仿宋" w:eastAsia="仿宋" w:cs="仿宋"/>
          <w:bCs/>
          <w:szCs w:val="22"/>
          <w:highlight w:val="none"/>
          <w:lang w:val="en-US" w:eastAsia="zh-CN"/>
        </w:rPr>
        <w:t>技术（质量）</w:t>
      </w:r>
      <w:r>
        <w:rPr>
          <w:rFonts w:hint="eastAsia" w:ascii="仿宋" w:hAnsi="仿宋" w:eastAsia="仿宋" w:cs="仿宋"/>
          <w:bCs/>
          <w:szCs w:val="22"/>
          <w:highlight w:val="none"/>
        </w:rPr>
        <w:t>需求</w:t>
      </w:r>
      <w:r>
        <w:rPr>
          <w:highlight w:val="none"/>
        </w:rPr>
        <w:tab/>
      </w:r>
      <w:r>
        <w:rPr>
          <w:highlight w:val="none"/>
        </w:rPr>
        <w:fldChar w:fldCharType="begin"/>
      </w:r>
      <w:r>
        <w:rPr>
          <w:highlight w:val="none"/>
        </w:rPr>
        <w:instrText xml:space="preserve"> PAGEREF _Toc22812 \h </w:instrText>
      </w:r>
      <w:r>
        <w:rPr>
          <w:highlight w:val="none"/>
        </w:rPr>
        <w:fldChar w:fldCharType="separate"/>
      </w:r>
      <w:r>
        <w:rPr>
          <w:highlight w:val="none"/>
        </w:rPr>
        <w:t>- 3 -</w:t>
      </w:r>
      <w:r>
        <w:rPr>
          <w:highlight w:val="none"/>
        </w:rPr>
        <w:fldChar w:fldCharType="end"/>
      </w:r>
      <w:r>
        <w:rPr>
          <w:rFonts w:hint="eastAsia" w:ascii="仿宋" w:hAnsi="仿宋" w:eastAsia="仿宋" w:cs="仿宋"/>
          <w:color w:val="auto"/>
          <w:szCs w:val="21"/>
          <w:highlight w:val="none"/>
        </w:rPr>
        <w:fldChar w:fldCharType="end"/>
      </w:r>
    </w:p>
    <w:p w14:paraId="018CF8E1">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_Toc9920 </w:instrText>
      </w:r>
      <w:r>
        <w:rPr>
          <w:rFonts w:hint="eastAsia" w:ascii="仿宋" w:hAnsi="仿宋" w:eastAsia="仿宋" w:cs="仿宋"/>
          <w:szCs w:val="21"/>
          <w:highlight w:val="none"/>
        </w:rPr>
        <w:fldChar w:fldCharType="separate"/>
      </w:r>
      <w:r>
        <w:rPr>
          <w:rFonts w:hint="eastAsia" w:ascii="仿宋" w:hAnsi="仿宋" w:eastAsia="仿宋" w:cs="仿宋"/>
          <w:bCs/>
          <w:szCs w:val="24"/>
          <w:highlight w:val="none"/>
          <w:lang w:val="en-US" w:eastAsia="zh-CN"/>
        </w:rPr>
        <w:t>※一、项目需求</w:t>
      </w:r>
      <w:r>
        <w:rPr>
          <w:highlight w:val="none"/>
        </w:rPr>
        <w:tab/>
      </w:r>
      <w:r>
        <w:rPr>
          <w:highlight w:val="none"/>
        </w:rPr>
        <w:fldChar w:fldCharType="begin"/>
      </w:r>
      <w:r>
        <w:rPr>
          <w:highlight w:val="none"/>
        </w:rPr>
        <w:instrText xml:space="preserve"> PAGEREF _Toc9920 \h </w:instrText>
      </w:r>
      <w:r>
        <w:rPr>
          <w:highlight w:val="none"/>
        </w:rPr>
        <w:fldChar w:fldCharType="separate"/>
      </w:r>
      <w:r>
        <w:rPr>
          <w:highlight w:val="none"/>
        </w:rPr>
        <w:t>- 3 -</w:t>
      </w:r>
      <w:r>
        <w:rPr>
          <w:highlight w:val="none"/>
        </w:rPr>
        <w:fldChar w:fldCharType="end"/>
      </w:r>
      <w:r>
        <w:rPr>
          <w:rFonts w:hint="eastAsia" w:ascii="仿宋" w:hAnsi="仿宋" w:eastAsia="仿宋" w:cs="仿宋"/>
          <w:color w:val="auto"/>
          <w:szCs w:val="21"/>
          <w:highlight w:val="none"/>
        </w:rPr>
        <w:fldChar w:fldCharType="end"/>
      </w:r>
    </w:p>
    <w:p w14:paraId="5C99F4F7">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_Toc10279 </w:instrText>
      </w:r>
      <w:r>
        <w:rPr>
          <w:rFonts w:hint="eastAsia" w:ascii="仿宋" w:hAnsi="仿宋" w:eastAsia="仿宋" w:cs="仿宋"/>
          <w:szCs w:val="21"/>
          <w:highlight w:val="none"/>
        </w:rPr>
        <w:fldChar w:fldCharType="separate"/>
      </w:r>
      <w:r>
        <w:rPr>
          <w:rFonts w:hint="eastAsia" w:ascii="仿宋" w:hAnsi="仿宋" w:eastAsia="仿宋" w:cs="仿宋"/>
          <w:bCs/>
          <w:szCs w:val="24"/>
          <w:highlight w:val="none"/>
          <w:lang w:val="en-US" w:eastAsia="zh-CN"/>
        </w:rPr>
        <w:t>※二、项目技术</w:t>
      </w:r>
      <w:r>
        <w:rPr>
          <w:rFonts w:hint="eastAsia" w:ascii="仿宋" w:hAnsi="仿宋" w:eastAsia="仿宋" w:cs="仿宋"/>
          <w:szCs w:val="24"/>
          <w:highlight w:val="none"/>
          <w:lang w:val="en-US" w:eastAsia="zh-CN"/>
        </w:rPr>
        <w:t>需求</w:t>
      </w:r>
      <w:r>
        <w:rPr>
          <w:highlight w:val="none"/>
        </w:rPr>
        <w:tab/>
      </w:r>
      <w:r>
        <w:rPr>
          <w:highlight w:val="none"/>
        </w:rPr>
        <w:fldChar w:fldCharType="begin"/>
      </w:r>
      <w:r>
        <w:rPr>
          <w:highlight w:val="none"/>
        </w:rPr>
        <w:instrText xml:space="preserve"> PAGEREF _Toc10279 \h </w:instrText>
      </w:r>
      <w:r>
        <w:rPr>
          <w:highlight w:val="none"/>
        </w:rPr>
        <w:fldChar w:fldCharType="separate"/>
      </w:r>
      <w:r>
        <w:rPr>
          <w:highlight w:val="none"/>
        </w:rPr>
        <w:t>- 3 -</w:t>
      </w:r>
      <w:r>
        <w:rPr>
          <w:highlight w:val="none"/>
        </w:rPr>
        <w:fldChar w:fldCharType="end"/>
      </w:r>
      <w:r>
        <w:rPr>
          <w:rFonts w:hint="eastAsia" w:ascii="仿宋" w:hAnsi="仿宋" w:eastAsia="仿宋" w:cs="仿宋"/>
          <w:color w:val="auto"/>
          <w:szCs w:val="21"/>
          <w:highlight w:val="none"/>
        </w:rPr>
        <w:fldChar w:fldCharType="end"/>
      </w:r>
    </w:p>
    <w:p w14:paraId="4060DA1F">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_Toc170 </w:instrText>
      </w:r>
      <w:r>
        <w:rPr>
          <w:rFonts w:hint="eastAsia" w:ascii="仿宋" w:hAnsi="仿宋" w:eastAsia="仿宋" w:cs="仿宋"/>
          <w:szCs w:val="21"/>
          <w:highlight w:val="none"/>
        </w:rPr>
        <w:fldChar w:fldCharType="separate"/>
      </w:r>
      <w:r>
        <w:rPr>
          <w:rFonts w:hint="eastAsia" w:ascii="仿宋" w:hAnsi="仿宋" w:eastAsia="仿宋" w:cs="仿宋"/>
          <w:bCs/>
          <w:szCs w:val="24"/>
          <w:highlight w:val="none"/>
          <w:lang w:val="en-US" w:eastAsia="zh-CN"/>
        </w:rPr>
        <w:t>※三、样品递交及退还要求</w:t>
      </w:r>
      <w:r>
        <w:rPr>
          <w:highlight w:val="none"/>
        </w:rPr>
        <w:tab/>
      </w:r>
      <w:r>
        <w:rPr>
          <w:highlight w:val="none"/>
        </w:rPr>
        <w:fldChar w:fldCharType="begin"/>
      </w:r>
      <w:r>
        <w:rPr>
          <w:highlight w:val="none"/>
        </w:rPr>
        <w:instrText xml:space="preserve"> PAGEREF _Toc170 \h </w:instrText>
      </w:r>
      <w:r>
        <w:rPr>
          <w:highlight w:val="none"/>
        </w:rPr>
        <w:fldChar w:fldCharType="separate"/>
      </w:r>
      <w:r>
        <w:rPr>
          <w:highlight w:val="none"/>
        </w:rPr>
        <w:t>- 5 -</w:t>
      </w:r>
      <w:r>
        <w:rPr>
          <w:highlight w:val="none"/>
        </w:rPr>
        <w:fldChar w:fldCharType="end"/>
      </w:r>
      <w:r>
        <w:rPr>
          <w:rFonts w:hint="eastAsia" w:ascii="仿宋" w:hAnsi="仿宋" w:eastAsia="仿宋" w:cs="仿宋"/>
          <w:color w:val="auto"/>
          <w:szCs w:val="21"/>
          <w:highlight w:val="none"/>
        </w:rPr>
        <w:fldChar w:fldCharType="end"/>
      </w:r>
    </w:p>
    <w:p w14:paraId="208C80B2">
      <w:pPr>
        <w:pStyle w:val="40"/>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_Toc19949 </w:instrText>
      </w:r>
      <w:r>
        <w:rPr>
          <w:rFonts w:hint="eastAsia" w:ascii="仿宋" w:hAnsi="仿宋" w:eastAsia="仿宋" w:cs="仿宋"/>
          <w:szCs w:val="21"/>
          <w:highlight w:val="none"/>
        </w:rPr>
        <w:fldChar w:fldCharType="separate"/>
      </w:r>
      <w:r>
        <w:rPr>
          <w:rFonts w:hint="eastAsia" w:ascii="仿宋" w:hAnsi="仿宋" w:eastAsia="仿宋" w:cs="仿宋"/>
          <w:bCs/>
          <w:szCs w:val="22"/>
          <w:highlight w:val="none"/>
        </w:rPr>
        <w:t>第三篇  项目商务需求</w:t>
      </w:r>
      <w:r>
        <w:rPr>
          <w:highlight w:val="none"/>
        </w:rPr>
        <w:tab/>
      </w:r>
      <w:r>
        <w:rPr>
          <w:highlight w:val="none"/>
        </w:rPr>
        <w:fldChar w:fldCharType="begin"/>
      </w:r>
      <w:r>
        <w:rPr>
          <w:highlight w:val="none"/>
        </w:rPr>
        <w:instrText xml:space="preserve"> PAGEREF _Toc19949 \h </w:instrText>
      </w:r>
      <w:r>
        <w:rPr>
          <w:highlight w:val="none"/>
        </w:rPr>
        <w:fldChar w:fldCharType="separate"/>
      </w:r>
      <w:r>
        <w:rPr>
          <w:highlight w:val="none"/>
        </w:rPr>
        <w:t>- 8 -</w:t>
      </w:r>
      <w:r>
        <w:rPr>
          <w:highlight w:val="none"/>
        </w:rPr>
        <w:fldChar w:fldCharType="end"/>
      </w:r>
      <w:r>
        <w:rPr>
          <w:rFonts w:hint="eastAsia" w:ascii="仿宋" w:hAnsi="仿宋" w:eastAsia="仿宋" w:cs="仿宋"/>
          <w:color w:val="auto"/>
          <w:szCs w:val="21"/>
          <w:highlight w:val="none"/>
        </w:rPr>
        <w:fldChar w:fldCharType="end"/>
      </w:r>
    </w:p>
    <w:p w14:paraId="42B5845C">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_Toc23279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lang w:val="en-US" w:eastAsia="zh-CN"/>
        </w:rPr>
        <w:t>※</w:t>
      </w:r>
      <w:r>
        <w:rPr>
          <w:rFonts w:hint="eastAsia" w:ascii="仿宋" w:hAnsi="仿宋" w:eastAsia="仿宋" w:cs="仿宋"/>
          <w:szCs w:val="24"/>
          <w:highlight w:val="none"/>
          <w:lang w:eastAsia="zh-CN"/>
        </w:rPr>
        <w:t>一、</w:t>
      </w:r>
      <w:r>
        <w:rPr>
          <w:rFonts w:hint="eastAsia" w:ascii="仿宋" w:hAnsi="仿宋" w:eastAsia="仿宋" w:cs="仿宋"/>
          <w:szCs w:val="24"/>
          <w:highlight w:val="none"/>
          <w:lang w:val="en-US" w:eastAsia="zh-CN"/>
        </w:rPr>
        <w:t>交货</w:t>
      </w:r>
      <w:r>
        <w:rPr>
          <w:rFonts w:hint="eastAsia" w:ascii="仿宋" w:hAnsi="仿宋" w:eastAsia="仿宋" w:cs="仿宋"/>
          <w:szCs w:val="24"/>
          <w:highlight w:val="none"/>
          <w:lang w:eastAsia="zh-CN"/>
        </w:rPr>
        <w:t>时间、服务期限、地点及验收方式</w:t>
      </w:r>
      <w:r>
        <w:rPr>
          <w:highlight w:val="none"/>
        </w:rPr>
        <w:tab/>
      </w:r>
      <w:r>
        <w:rPr>
          <w:highlight w:val="none"/>
        </w:rPr>
        <w:fldChar w:fldCharType="begin"/>
      </w:r>
      <w:r>
        <w:rPr>
          <w:highlight w:val="none"/>
        </w:rPr>
        <w:instrText xml:space="preserve"> PAGEREF _Toc23279 \h </w:instrText>
      </w:r>
      <w:r>
        <w:rPr>
          <w:highlight w:val="none"/>
        </w:rPr>
        <w:fldChar w:fldCharType="separate"/>
      </w:r>
      <w:r>
        <w:rPr>
          <w:highlight w:val="none"/>
        </w:rPr>
        <w:t>- 8 -</w:t>
      </w:r>
      <w:r>
        <w:rPr>
          <w:highlight w:val="none"/>
        </w:rPr>
        <w:fldChar w:fldCharType="end"/>
      </w:r>
      <w:r>
        <w:rPr>
          <w:rFonts w:hint="eastAsia" w:ascii="仿宋" w:hAnsi="仿宋" w:eastAsia="仿宋" w:cs="仿宋"/>
          <w:color w:val="auto"/>
          <w:szCs w:val="21"/>
          <w:highlight w:val="none"/>
        </w:rPr>
        <w:fldChar w:fldCharType="end"/>
      </w:r>
    </w:p>
    <w:p w14:paraId="020605D0">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_Toc10744 </w:instrText>
      </w:r>
      <w:r>
        <w:rPr>
          <w:rFonts w:hint="eastAsia" w:ascii="仿宋" w:hAnsi="仿宋" w:eastAsia="仿宋" w:cs="仿宋"/>
          <w:szCs w:val="21"/>
          <w:highlight w:val="none"/>
        </w:rPr>
        <w:fldChar w:fldCharType="separate"/>
      </w:r>
      <w:r>
        <w:rPr>
          <w:rFonts w:hint="eastAsia" w:ascii="仿宋" w:hAnsi="仿宋" w:eastAsia="仿宋" w:cs="仿宋"/>
          <w:snapToGrid w:val="0"/>
          <w:kern w:val="0"/>
          <w:szCs w:val="24"/>
          <w:highlight w:val="none"/>
          <w:lang w:val="en-US" w:eastAsia="zh-CN"/>
        </w:rPr>
        <w:t>※</w:t>
      </w:r>
      <w:r>
        <w:rPr>
          <w:rFonts w:hint="eastAsia" w:ascii="仿宋" w:hAnsi="仿宋" w:eastAsia="仿宋" w:cs="仿宋"/>
          <w:szCs w:val="24"/>
          <w:highlight w:val="none"/>
          <w:lang w:eastAsia="zh-CN"/>
        </w:rPr>
        <w:t>二、报价要求</w:t>
      </w:r>
      <w:r>
        <w:rPr>
          <w:highlight w:val="none"/>
        </w:rPr>
        <w:tab/>
      </w:r>
      <w:r>
        <w:rPr>
          <w:highlight w:val="none"/>
        </w:rPr>
        <w:fldChar w:fldCharType="begin"/>
      </w:r>
      <w:r>
        <w:rPr>
          <w:highlight w:val="none"/>
        </w:rPr>
        <w:instrText xml:space="preserve"> PAGEREF _Toc10744 \h </w:instrText>
      </w:r>
      <w:r>
        <w:rPr>
          <w:highlight w:val="none"/>
        </w:rPr>
        <w:fldChar w:fldCharType="separate"/>
      </w:r>
      <w:r>
        <w:rPr>
          <w:highlight w:val="none"/>
        </w:rPr>
        <w:t>- 9 -</w:t>
      </w:r>
      <w:r>
        <w:rPr>
          <w:highlight w:val="none"/>
        </w:rPr>
        <w:fldChar w:fldCharType="end"/>
      </w:r>
      <w:r>
        <w:rPr>
          <w:rFonts w:hint="eastAsia" w:ascii="仿宋" w:hAnsi="仿宋" w:eastAsia="仿宋" w:cs="仿宋"/>
          <w:color w:val="auto"/>
          <w:szCs w:val="21"/>
          <w:highlight w:val="none"/>
        </w:rPr>
        <w:fldChar w:fldCharType="end"/>
      </w:r>
    </w:p>
    <w:p w14:paraId="1716DE1B">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_Toc7514 </w:instrText>
      </w:r>
      <w:r>
        <w:rPr>
          <w:rFonts w:hint="eastAsia" w:ascii="仿宋" w:hAnsi="仿宋" w:eastAsia="仿宋" w:cs="仿宋"/>
          <w:szCs w:val="21"/>
          <w:highlight w:val="none"/>
        </w:rPr>
        <w:fldChar w:fldCharType="separate"/>
      </w:r>
      <w:r>
        <w:rPr>
          <w:rFonts w:hint="eastAsia" w:ascii="仿宋" w:hAnsi="仿宋" w:eastAsia="仿宋" w:cs="仿宋"/>
          <w:snapToGrid w:val="0"/>
          <w:kern w:val="0"/>
          <w:szCs w:val="24"/>
          <w:highlight w:val="none"/>
          <w:lang w:val="en-US" w:eastAsia="zh-CN"/>
        </w:rPr>
        <w:t>※</w:t>
      </w:r>
      <w:r>
        <w:rPr>
          <w:rFonts w:hint="eastAsia" w:ascii="仿宋" w:hAnsi="仿宋" w:eastAsia="仿宋" w:cs="仿宋"/>
          <w:szCs w:val="24"/>
          <w:highlight w:val="none"/>
          <w:lang w:eastAsia="zh-CN"/>
        </w:rPr>
        <w:t>三、付款方式</w:t>
      </w:r>
      <w:r>
        <w:rPr>
          <w:highlight w:val="none"/>
        </w:rPr>
        <w:tab/>
      </w:r>
      <w:r>
        <w:rPr>
          <w:highlight w:val="none"/>
        </w:rPr>
        <w:fldChar w:fldCharType="begin"/>
      </w:r>
      <w:r>
        <w:rPr>
          <w:highlight w:val="none"/>
        </w:rPr>
        <w:instrText xml:space="preserve"> PAGEREF _Toc7514 \h </w:instrText>
      </w:r>
      <w:r>
        <w:rPr>
          <w:highlight w:val="none"/>
        </w:rPr>
        <w:fldChar w:fldCharType="separate"/>
      </w:r>
      <w:r>
        <w:rPr>
          <w:highlight w:val="none"/>
        </w:rPr>
        <w:t>- 9 -</w:t>
      </w:r>
      <w:r>
        <w:rPr>
          <w:highlight w:val="none"/>
        </w:rPr>
        <w:fldChar w:fldCharType="end"/>
      </w:r>
      <w:r>
        <w:rPr>
          <w:rFonts w:hint="eastAsia" w:ascii="仿宋" w:hAnsi="仿宋" w:eastAsia="仿宋" w:cs="仿宋"/>
          <w:color w:val="auto"/>
          <w:szCs w:val="21"/>
          <w:highlight w:val="none"/>
        </w:rPr>
        <w:fldChar w:fldCharType="end"/>
      </w:r>
    </w:p>
    <w:p w14:paraId="254BBBB8">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_Toc6573 </w:instrText>
      </w:r>
      <w:r>
        <w:rPr>
          <w:rFonts w:hint="eastAsia" w:ascii="仿宋" w:hAnsi="仿宋" w:eastAsia="仿宋" w:cs="仿宋"/>
          <w:szCs w:val="21"/>
          <w:highlight w:val="none"/>
        </w:rPr>
        <w:fldChar w:fldCharType="separate"/>
      </w:r>
      <w:r>
        <w:rPr>
          <w:rFonts w:hint="eastAsia" w:ascii="仿宋" w:hAnsi="仿宋" w:eastAsia="仿宋" w:cs="仿宋"/>
          <w:snapToGrid w:val="0"/>
          <w:kern w:val="0"/>
          <w:szCs w:val="24"/>
          <w:highlight w:val="none"/>
          <w:lang w:val="en-US" w:eastAsia="zh-CN"/>
        </w:rPr>
        <w:t>※</w:t>
      </w:r>
      <w:r>
        <w:rPr>
          <w:rFonts w:hint="eastAsia" w:ascii="仿宋" w:hAnsi="仿宋" w:eastAsia="仿宋" w:cs="仿宋"/>
          <w:szCs w:val="24"/>
          <w:highlight w:val="none"/>
          <w:lang w:val="en-US" w:eastAsia="zh-CN"/>
        </w:rPr>
        <w:t>五</w:t>
      </w:r>
      <w:r>
        <w:rPr>
          <w:rFonts w:hint="eastAsia" w:ascii="仿宋" w:hAnsi="仿宋" w:eastAsia="仿宋" w:cs="仿宋"/>
          <w:szCs w:val="24"/>
          <w:highlight w:val="none"/>
          <w:lang w:eastAsia="zh-CN"/>
        </w:rPr>
        <w:t>、知识产权</w:t>
      </w:r>
      <w:r>
        <w:rPr>
          <w:highlight w:val="none"/>
        </w:rPr>
        <w:tab/>
      </w:r>
      <w:r>
        <w:rPr>
          <w:highlight w:val="none"/>
        </w:rPr>
        <w:fldChar w:fldCharType="begin"/>
      </w:r>
      <w:r>
        <w:rPr>
          <w:highlight w:val="none"/>
        </w:rPr>
        <w:instrText xml:space="preserve"> PAGEREF _Toc6573 \h </w:instrText>
      </w:r>
      <w:r>
        <w:rPr>
          <w:highlight w:val="none"/>
        </w:rPr>
        <w:fldChar w:fldCharType="separate"/>
      </w:r>
      <w:r>
        <w:rPr>
          <w:highlight w:val="none"/>
        </w:rPr>
        <w:t>- 9 -</w:t>
      </w:r>
      <w:r>
        <w:rPr>
          <w:highlight w:val="none"/>
        </w:rPr>
        <w:fldChar w:fldCharType="end"/>
      </w:r>
      <w:r>
        <w:rPr>
          <w:rFonts w:hint="eastAsia" w:ascii="仿宋" w:hAnsi="仿宋" w:eastAsia="仿宋" w:cs="仿宋"/>
          <w:color w:val="auto"/>
          <w:szCs w:val="21"/>
          <w:highlight w:val="none"/>
        </w:rPr>
        <w:fldChar w:fldCharType="end"/>
      </w:r>
    </w:p>
    <w:p w14:paraId="2AD62A35">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_Toc31100 </w:instrText>
      </w:r>
      <w:r>
        <w:rPr>
          <w:rFonts w:hint="eastAsia" w:ascii="仿宋" w:hAnsi="仿宋" w:eastAsia="仿宋" w:cs="仿宋"/>
          <w:szCs w:val="21"/>
          <w:highlight w:val="none"/>
        </w:rPr>
        <w:fldChar w:fldCharType="separate"/>
      </w:r>
      <w:r>
        <w:rPr>
          <w:rFonts w:hint="eastAsia" w:ascii="仿宋" w:hAnsi="仿宋" w:eastAsia="仿宋" w:cs="仿宋"/>
          <w:snapToGrid w:val="0"/>
          <w:kern w:val="0"/>
          <w:szCs w:val="24"/>
          <w:highlight w:val="none"/>
          <w:lang w:val="en-US" w:eastAsia="zh-CN"/>
        </w:rPr>
        <w:t>※</w:t>
      </w:r>
      <w:r>
        <w:rPr>
          <w:rFonts w:hint="eastAsia" w:ascii="仿宋" w:hAnsi="仿宋" w:eastAsia="仿宋" w:cs="仿宋"/>
          <w:szCs w:val="24"/>
          <w:highlight w:val="none"/>
          <w:lang w:val="en-US" w:eastAsia="zh-CN"/>
        </w:rPr>
        <w:t>六</w:t>
      </w:r>
      <w:r>
        <w:rPr>
          <w:rFonts w:hint="eastAsia" w:ascii="仿宋" w:hAnsi="仿宋" w:eastAsia="仿宋" w:cs="仿宋"/>
          <w:szCs w:val="24"/>
          <w:highlight w:val="none"/>
          <w:lang w:eastAsia="zh-CN"/>
        </w:rPr>
        <w:t>、其他</w:t>
      </w:r>
      <w:r>
        <w:rPr>
          <w:highlight w:val="none"/>
        </w:rPr>
        <w:tab/>
      </w:r>
      <w:r>
        <w:rPr>
          <w:highlight w:val="none"/>
        </w:rPr>
        <w:fldChar w:fldCharType="begin"/>
      </w:r>
      <w:r>
        <w:rPr>
          <w:highlight w:val="none"/>
        </w:rPr>
        <w:instrText xml:space="preserve"> PAGEREF _Toc31100 \h </w:instrText>
      </w:r>
      <w:r>
        <w:rPr>
          <w:highlight w:val="none"/>
        </w:rPr>
        <w:fldChar w:fldCharType="separate"/>
      </w:r>
      <w:r>
        <w:rPr>
          <w:highlight w:val="none"/>
        </w:rPr>
        <w:t>- 10 -</w:t>
      </w:r>
      <w:r>
        <w:rPr>
          <w:highlight w:val="none"/>
        </w:rPr>
        <w:fldChar w:fldCharType="end"/>
      </w:r>
      <w:r>
        <w:rPr>
          <w:rFonts w:hint="eastAsia" w:ascii="仿宋" w:hAnsi="仿宋" w:eastAsia="仿宋" w:cs="仿宋"/>
          <w:color w:val="auto"/>
          <w:szCs w:val="21"/>
          <w:highlight w:val="none"/>
        </w:rPr>
        <w:fldChar w:fldCharType="end"/>
      </w:r>
    </w:p>
    <w:p w14:paraId="08FB7DA3">
      <w:pPr>
        <w:pStyle w:val="40"/>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_Toc4907 </w:instrText>
      </w:r>
      <w:r>
        <w:rPr>
          <w:rFonts w:hint="eastAsia" w:ascii="仿宋" w:hAnsi="仿宋" w:eastAsia="仿宋" w:cs="仿宋"/>
          <w:szCs w:val="21"/>
          <w:highlight w:val="none"/>
        </w:rPr>
        <w:fldChar w:fldCharType="separate"/>
      </w:r>
      <w:r>
        <w:rPr>
          <w:rFonts w:hint="eastAsia" w:ascii="仿宋" w:hAnsi="仿宋" w:eastAsia="仿宋" w:cs="仿宋"/>
          <w:bCs/>
          <w:szCs w:val="36"/>
          <w:highlight w:val="none"/>
        </w:rPr>
        <w:t>第四篇  磋商程序及方法、评审标准、无效响应和采购终止</w:t>
      </w:r>
      <w:r>
        <w:rPr>
          <w:highlight w:val="none"/>
        </w:rPr>
        <w:tab/>
      </w:r>
      <w:r>
        <w:rPr>
          <w:highlight w:val="none"/>
        </w:rPr>
        <w:fldChar w:fldCharType="begin"/>
      </w:r>
      <w:r>
        <w:rPr>
          <w:highlight w:val="none"/>
        </w:rPr>
        <w:instrText xml:space="preserve"> PAGEREF _Toc4907 \h </w:instrText>
      </w:r>
      <w:r>
        <w:rPr>
          <w:highlight w:val="none"/>
        </w:rPr>
        <w:fldChar w:fldCharType="separate"/>
      </w:r>
      <w:r>
        <w:rPr>
          <w:highlight w:val="none"/>
        </w:rPr>
        <w:t>- 11 -</w:t>
      </w:r>
      <w:r>
        <w:rPr>
          <w:highlight w:val="none"/>
        </w:rPr>
        <w:fldChar w:fldCharType="end"/>
      </w:r>
      <w:r>
        <w:rPr>
          <w:rFonts w:hint="eastAsia" w:ascii="仿宋" w:hAnsi="仿宋" w:eastAsia="仿宋" w:cs="仿宋"/>
          <w:color w:val="auto"/>
          <w:szCs w:val="21"/>
          <w:highlight w:val="none"/>
        </w:rPr>
        <w:fldChar w:fldCharType="end"/>
      </w:r>
    </w:p>
    <w:p w14:paraId="6E60D6EC">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_Toc13436 </w:instrText>
      </w:r>
      <w:r>
        <w:rPr>
          <w:rFonts w:hint="eastAsia" w:ascii="仿宋" w:hAnsi="仿宋" w:eastAsia="仿宋" w:cs="仿宋"/>
          <w:szCs w:val="21"/>
          <w:highlight w:val="none"/>
        </w:rPr>
        <w:fldChar w:fldCharType="separate"/>
      </w:r>
      <w:r>
        <w:rPr>
          <w:rFonts w:hint="eastAsia" w:ascii="仿宋" w:hAnsi="仿宋" w:eastAsia="仿宋" w:cs="仿宋"/>
          <w:highlight w:val="none"/>
        </w:rPr>
        <w:t>一、磋商程序及方法</w:t>
      </w:r>
      <w:r>
        <w:rPr>
          <w:highlight w:val="none"/>
        </w:rPr>
        <w:tab/>
      </w:r>
      <w:r>
        <w:rPr>
          <w:highlight w:val="none"/>
        </w:rPr>
        <w:fldChar w:fldCharType="begin"/>
      </w:r>
      <w:r>
        <w:rPr>
          <w:highlight w:val="none"/>
        </w:rPr>
        <w:instrText xml:space="preserve"> PAGEREF _Toc13436 \h </w:instrText>
      </w:r>
      <w:r>
        <w:rPr>
          <w:highlight w:val="none"/>
        </w:rPr>
        <w:fldChar w:fldCharType="separate"/>
      </w:r>
      <w:r>
        <w:rPr>
          <w:highlight w:val="none"/>
        </w:rPr>
        <w:t>- 11 -</w:t>
      </w:r>
      <w:r>
        <w:rPr>
          <w:highlight w:val="none"/>
        </w:rPr>
        <w:fldChar w:fldCharType="end"/>
      </w:r>
      <w:r>
        <w:rPr>
          <w:rFonts w:hint="eastAsia" w:ascii="仿宋" w:hAnsi="仿宋" w:eastAsia="仿宋" w:cs="仿宋"/>
          <w:color w:val="auto"/>
          <w:szCs w:val="21"/>
          <w:highlight w:val="none"/>
        </w:rPr>
        <w:fldChar w:fldCharType="end"/>
      </w:r>
    </w:p>
    <w:p w14:paraId="053DB520">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_Toc30810 </w:instrText>
      </w:r>
      <w:r>
        <w:rPr>
          <w:rFonts w:hint="eastAsia" w:ascii="仿宋" w:hAnsi="仿宋" w:eastAsia="仿宋" w:cs="仿宋"/>
          <w:szCs w:val="21"/>
          <w:highlight w:val="none"/>
        </w:rPr>
        <w:fldChar w:fldCharType="separate"/>
      </w:r>
      <w:r>
        <w:rPr>
          <w:rFonts w:hint="eastAsia" w:ascii="仿宋" w:hAnsi="仿宋" w:eastAsia="仿宋" w:cs="仿宋"/>
          <w:highlight w:val="none"/>
        </w:rPr>
        <w:t>二、评审标准</w:t>
      </w:r>
      <w:r>
        <w:rPr>
          <w:highlight w:val="none"/>
        </w:rPr>
        <w:tab/>
      </w:r>
      <w:r>
        <w:rPr>
          <w:highlight w:val="none"/>
        </w:rPr>
        <w:fldChar w:fldCharType="begin"/>
      </w:r>
      <w:r>
        <w:rPr>
          <w:highlight w:val="none"/>
        </w:rPr>
        <w:instrText xml:space="preserve"> PAGEREF _Toc30810 \h </w:instrText>
      </w:r>
      <w:r>
        <w:rPr>
          <w:highlight w:val="none"/>
        </w:rPr>
        <w:fldChar w:fldCharType="separate"/>
      </w:r>
      <w:r>
        <w:rPr>
          <w:highlight w:val="none"/>
        </w:rPr>
        <w:t>- 13 -</w:t>
      </w:r>
      <w:r>
        <w:rPr>
          <w:highlight w:val="none"/>
        </w:rPr>
        <w:fldChar w:fldCharType="end"/>
      </w:r>
      <w:r>
        <w:rPr>
          <w:rFonts w:hint="eastAsia" w:ascii="仿宋" w:hAnsi="仿宋" w:eastAsia="仿宋" w:cs="仿宋"/>
          <w:color w:val="auto"/>
          <w:szCs w:val="21"/>
          <w:highlight w:val="none"/>
        </w:rPr>
        <w:fldChar w:fldCharType="end"/>
      </w:r>
    </w:p>
    <w:p w14:paraId="34D78511">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_Toc7296 </w:instrText>
      </w:r>
      <w:r>
        <w:rPr>
          <w:rFonts w:hint="eastAsia" w:ascii="仿宋" w:hAnsi="仿宋" w:eastAsia="仿宋" w:cs="仿宋"/>
          <w:szCs w:val="21"/>
          <w:highlight w:val="none"/>
        </w:rPr>
        <w:fldChar w:fldCharType="separate"/>
      </w:r>
      <w:r>
        <w:rPr>
          <w:rFonts w:hint="eastAsia" w:ascii="仿宋" w:hAnsi="仿宋" w:eastAsia="仿宋" w:cs="仿宋"/>
          <w:highlight w:val="none"/>
        </w:rPr>
        <w:t>三、无效响应</w:t>
      </w:r>
      <w:r>
        <w:rPr>
          <w:highlight w:val="none"/>
        </w:rPr>
        <w:tab/>
      </w:r>
      <w:r>
        <w:rPr>
          <w:highlight w:val="none"/>
        </w:rPr>
        <w:fldChar w:fldCharType="begin"/>
      </w:r>
      <w:r>
        <w:rPr>
          <w:highlight w:val="none"/>
        </w:rPr>
        <w:instrText xml:space="preserve"> PAGEREF _Toc7296 \h </w:instrText>
      </w:r>
      <w:r>
        <w:rPr>
          <w:highlight w:val="none"/>
        </w:rPr>
        <w:fldChar w:fldCharType="separate"/>
      </w:r>
      <w:r>
        <w:rPr>
          <w:highlight w:val="none"/>
        </w:rPr>
        <w:t>- 15 -</w:t>
      </w:r>
      <w:r>
        <w:rPr>
          <w:highlight w:val="none"/>
        </w:rPr>
        <w:fldChar w:fldCharType="end"/>
      </w:r>
      <w:r>
        <w:rPr>
          <w:rFonts w:hint="eastAsia" w:ascii="仿宋" w:hAnsi="仿宋" w:eastAsia="仿宋" w:cs="仿宋"/>
          <w:color w:val="auto"/>
          <w:szCs w:val="21"/>
          <w:highlight w:val="none"/>
        </w:rPr>
        <w:fldChar w:fldCharType="end"/>
      </w:r>
    </w:p>
    <w:p w14:paraId="655B40D2">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_Toc27454 </w:instrText>
      </w:r>
      <w:r>
        <w:rPr>
          <w:rFonts w:hint="eastAsia" w:ascii="仿宋" w:hAnsi="仿宋" w:eastAsia="仿宋" w:cs="仿宋"/>
          <w:szCs w:val="21"/>
          <w:highlight w:val="none"/>
        </w:rPr>
        <w:fldChar w:fldCharType="separate"/>
      </w:r>
      <w:r>
        <w:rPr>
          <w:rFonts w:hint="eastAsia" w:ascii="仿宋" w:hAnsi="仿宋" w:eastAsia="仿宋" w:cs="仿宋"/>
          <w:highlight w:val="none"/>
        </w:rPr>
        <w:t>四、采购终止</w:t>
      </w:r>
      <w:r>
        <w:rPr>
          <w:highlight w:val="none"/>
        </w:rPr>
        <w:tab/>
      </w:r>
      <w:r>
        <w:rPr>
          <w:highlight w:val="none"/>
        </w:rPr>
        <w:fldChar w:fldCharType="begin"/>
      </w:r>
      <w:r>
        <w:rPr>
          <w:highlight w:val="none"/>
        </w:rPr>
        <w:instrText xml:space="preserve"> PAGEREF _Toc27454 \h </w:instrText>
      </w:r>
      <w:r>
        <w:rPr>
          <w:highlight w:val="none"/>
        </w:rPr>
        <w:fldChar w:fldCharType="separate"/>
      </w:r>
      <w:r>
        <w:rPr>
          <w:highlight w:val="none"/>
        </w:rPr>
        <w:t>- 15 -</w:t>
      </w:r>
      <w:r>
        <w:rPr>
          <w:highlight w:val="none"/>
        </w:rPr>
        <w:fldChar w:fldCharType="end"/>
      </w:r>
      <w:r>
        <w:rPr>
          <w:rFonts w:hint="eastAsia" w:ascii="仿宋" w:hAnsi="仿宋" w:eastAsia="仿宋" w:cs="仿宋"/>
          <w:color w:val="auto"/>
          <w:szCs w:val="21"/>
          <w:highlight w:val="none"/>
        </w:rPr>
        <w:fldChar w:fldCharType="end"/>
      </w:r>
    </w:p>
    <w:p w14:paraId="17B643E5">
      <w:pPr>
        <w:pStyle w:val="40"/>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_Toc28196 </w:instrText>
      </w:r>
      <w:r>
        <w:rPr>
          <w:rFonts w:hint="eastAsia" w:ascii="仿宋" w:hAnsi="仿宋" w:eastAsia="仿宋" w:cs="仿宋"/>
          <w:szCs w:val="21"/>
          <w:highlight w:val="none"/>
        </w:rPr>
        <w:fldChar w:fldCharType="separate"/>
      </w:r>
      <w:r>
        <w:rPr>
          <w:rFonts w:hint="eastAsia" w:ascii="仿宋" w:hAnsi="仿宋" w:eastAsia="仿宋" w:cs="仿宋"/>
          <w:bCs/>
          <w:szCs w:val="36"/>
          <w:highlight w:val="none"/>
        </w:rPr>
        <w:t>第五篇  供应商须知</w:t>
      </w:r>
      <w:r>
        <w:rPr>
          <w:highlight w:val="none"/>
        </w:rPr>
        <w:tab/>
      </w:r>
      <w:r>
        <w:rPr>
          <w:highlight w:val="none"/>
        </w:rPr>
        <w:fldChar w:fldCharType="begin"/>
      </w:r>
      <w:r>
        <w:rPr>
          <w:highlight w:val="none"/>
        </w:rPr>
        <w:instrText xml:space="preserve"> PAGEREF _Toc28196 \h </w:instrText>
      </w:r>
      <w:r>
        <w:rPr>
          <w:highlight w:val="none"/>
        </w:rPr>
        <w:fldChar w:fldCharType="separate"/>
      </w:r>
      <w:r>
        <w:rPr>
          <w:highlight w:val="none"/>
        </w:rPr>
        <w:t>- 17 -</w:t>
      </w:r>
      <w:r>
        <w:rPr>
          <w:highlight w:val="none"/>
        </w:rPr>
        <w:fldChar w:fldCharType="end"/>
      </w:r>
      <w:r>
        <w:rPr>
          <w:rFonts w:hint="eastAsia" w:ascii="仿宋" w:hAnsi="仿宋" w:eastAsia="仿宋" w:cs="仿宋"/>
          <w:color w:val="auto"/>
          <w:szCs w:val="21"/>
          <w:highlight w:val="none"/>
        </w:rPr>
        <w:fldChar w:fldCharType="end"/>
      </w:r>
    </w:p>
    <w:p w14:paraId="220EAA49">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_Toc30212 </w:instrText>
      </w:r>
      <w:r>
        <w:rPr>
          <w:rFonts w:hint="eastAsia" w:ascii="仿宋" w:hAnsi="仿宋" w:eastAsia="仿宋" w:cs="仿宋"/>
          <w:szCs w:val="21"/>
          <w:highlight w:val="none"/>
        </w:rPr>
        <w:fldChar w:fldCharType="separate"/>
      </w:r>
      <w:r>
        <w:rPr>
          <w:rFonts w:hint="eastAsia" w:ascii="仿宋" w:hAnsi="仿宋" w:eastAsia="仿宋" w:cs="仿宋"/>
          <w:highlight w:val="none"/>
        </w:rPr>
        <w:t>一、磋商费用</w:t>
      </w:r>
      <w:r>
        <w:rPr>
          <w:highlight w:val="none"/>
        </w:rPr>
        <w:tab/>
      </w:r>
      <w:r>
        <w:rPr>
          <w:highlight w:val="none"/>
        </w:rPr>
        <w:fldChar w:fldCharType="begin"/>
      </w:r>
      <w:r>
        <w:rPr>
          <w:highlight w:val="none"/>
        </w:rPr>
        <w:instrText xml:space="preserve"> PAGEREF _Toc30212 \h </w:instrText>
      </w:r>
      <w:r>
        <w:rPr>
          <w:highlight w:val="none"/>
        </w:rPr>
        <w:fldChar w:fldCharType="separate"/>
      </w:r>
      <w:r>
        <w:rPr>
          <w:highlight w:val="none"/>
        </w:rPr>
        <w:t>- 17 -</w:t>
      </w:r>
      <w:r>
        <w:rPr>
          <w:highlight w:val="none"/>
        </w:rPr>
        <w:fldChar w:fldCharType="end"/>
      </w:r>
      <w:r>
        <w:rPr>
          <w:rFonts w:hint="eastAsia" w:ascii="仿宋" w:hAnsi="仿宋" w:eastAsia="仿宋" w:cs="仿宋"/>
          <w:color w:val="auto"/>
          <w:szCs w:val="21"/>
          <w:highlight w:val="none"/>
        </w:rPr>
        <w:fldChar w:fldCharType="end"/>
      </w:r>
    </w:p>
    <w:p w14:paraId="6E87E7A7">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_Toc21209 </w:instrText>
      </w:r>
      <w:r>
        <w:rPr>
          <w:rFonts w:hint="eastAsia" w:ascii="仿宋" w:hAnsi="仿宋" w:eastAsia="仿宋" w:cs="仿宋"/>
          <w:szCs w:val="21"/>
          <w:highlight w:val="none"/>
        </w:rPr>
        <w:fldChar w:fldCharType="separate"/>
      </w:r>
      <w:r>
        <w:rPr>
          <w:rFonts w:hint="eastAsia" w:ascii="仿宋" w:hAnsi="仿宋" w:eastAsia="仿宋" w:cs="仿宋"/>
          <w:highlight w:val="none"/>
        </w:rPr>
        <w:t>二、竞争性磋商文件</w:t>
      </w:r>
      <w:r>
        <w:rPr>
          <w:highlight w:val="none"/>
        </w:rPr>
        <w:tab/>
      </w:r>
      <w:r>
        <w:rPr>
          <w:highlight w:val="none"/>
        </w:rPr>
        <w:fldChar w:fldCharType="begin"/>
      </w:r>
      <w:r>
        <w:rPr>
          <w:highlight w:val="none"/>
        </w:rPr>
        <w:instrText xml:space="preserve"> PAGEREF _Toc21209 \h </w:instrText>
      </w:r>
      <w:r>
        <w:rPr>
          <w:highlight w:val="none"/>
        </w:rPr>
        <w:fldChar w:fldCharType="separate"/>
      </w:r>
      <w:r>
        <w:rPr>
          <w:highlight w:val="none"/>
        </w:rPr>
        <w:t>- 17 -</w:t>
      </w:r>
      <w:r>
        <w:rPr>
          <w:highlight w:val="none"/>
        </w:rPr>
        <w:fldChar w:fldCharType="end"/>
      </w:r>
      <w:r>
        <w:rPr>
          <w:rFonts w:hint="eastAsia" w:ascii="仿宋" w:hAnsi="仿宋" w:eastAsia="仿宋" w:cs="仿宋"/>
          <w:color w:val="auto"/>
          <w:szCs w:val="21"/>
          <w:highlight w:val="none"/>
        </w:rPr>
        <w:fldChar w:fldCharType="end"/>
      </w:r>
    </w:p>
    <w:p w14:paraId="7504BD76">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_Toc11373 </w:instrText>
      </w:r>
      <w:r>
        <w:rPr>
          <w:rFonts w:hint="eastAsia" w:ascii="仿宋" w:hAnsi="仿宋" w:eastAsia="仿宋" w:cs="仿宋"/>
          <w:szCs w:val="21"/>
          <w:highlight w:val="none"/>
        </w:rPr>
        <w:fldChar w:fldCharType="separate"/>
      </w:r>
      <w:r>
        <w:rPr>
          <w:rFonts w:hint="eastAsia" w:ascii="仿宋" w:hAnsi="仿宋" w:eastAsia="仿宋" w:cs="仿宋"/>
          <w:highlight w:val="none"/>
        </w:rPr>
        <w:t>三、磋商要求</w:t>
      </w:r>
      <w:r>
        <w:rPr>
          <w:highlight w:val="none"/>
        </w:rPr>
        <w:tab/>
      </w:r>
      <w:r>
        <w:rPr>
          <w:highlight w:val="none"/>
        </w:rPr>
        <w:fldChar w:fldCharType="begin"/>
      </w:r>
      <w:r>
        <w:rPr>
          <w:highlight w:val="none"/>
        </w:rPr>
        <w:instrText xml:space="preserve"> PAGEREF _Toc11373 \h </w:instrText>
      </w:r>
      <w:r>
        <w:rPr>
          <w:highlight w:val="none"/>
        </w:rPr>
        <w:fldChar w:fldCharType="separate"/>
      </w:r>
      <w:r>
        <w:rPr>
          <w:highlight w:val="none"/>
        </w:rPr>
        <w:t>- 17 -</w:t>
      </w:r>
      <w:r>
        <w:rPr>
          <w:highlight w:val="none"/>
        </w:rPr>
        <w:fldChar w:fldCharType="end"/>
      </w:r>
      <w:r>
        <w:rPr>
          <w:rFonts w:hint="eastAsia" w:ascii="仿宋" w:hAnsi="仿宋" w:eastAsia="仿宋" w:cs="仿宋"/>
          <w:color w:val="auto"/>
          <w:szCs w:val="21"/>
          <w:highlight w:val="none"/>
        </w:rPr>
        <w:fldChar w:fldCharType="end"/>
      </w:r>
    </w:p>
    <w:p w14:paraId="34EBF9A8">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_Toc10026 </w:instrText>
      </w:r>
      <w:r>
        <w:rPr>
          <w:rFonts w:hint="eastAsia" w:ascii="仿宋" w:hAnsi="仿宋" w:eastAsia="仿宋" w:cs="仿宋"/>
          <w:szCs w:val="21"/>
          <w:highlight w:val="none"/>
        </w:rPr>
        <w:fldChar w:fldCharType="separate"/>
      </w:r>
      <w:r>
        <w:rPr>
          <w:rFonts w:hint="eastAsia" w:ascii="仿宋" w:hAnsi="仿宋" w:eastAsia="仿宋" w:cs="仿宋"/>
          <w:highlight w:val="none"/>
        </w:rPr>
        <w:t>四、成交供应商的确认和变更</w:t>
      </w:r>
      <w:r>
        <w:rPr>
          <w:highlight w:val="none"/>
        </w:rPr>
        <w:tab/>
      </w:r>
      <w:r>
        <w:rPr>
          <w:highlight w:val="none"/>
        </w:rPr>
        <w:fldChar w:fldCharType="begin"/>
      </w:r>
      <w:r>
        <w:rPr>
          <w:highlight w:val="none"/>
        </w:rPr>
        <w:instrText xml:space="preserve"> PAGEREF _Toc10026 \h </w:instrText>
      </w:r>
      <w:r>
        <w:rPr>
          <w:highlight w:val="none"/>
        </w:rPr>
        <w:fldChar w:fldCharType="separate"/>
      </w:r>
      <w:r>
        <w:rPr>
          <w:highlight w:val="none"/>
        </w:rPr>
        <w:t>- 18 -</w:t>
      </w:r>
      <w:r>
        <w:rPr>
          <w:highlight w:val="none"/>
        </w:rPr>
        <w:fldChar w:fldCharType="end"/>
      </w:r>
      <w:r>
        <w:rPr>
          <w:rFonts w:hint="eastAsia" w:ascii="仿宋" w:hAnsi="仿宋" w:eastAsia="仿宋" w:cs="仿宋"/>
          <w:color w:val="auto"/>
          <w:szCs w:val="21"/>
          <w:highlight w:val="none"/>
        </w:rPr>
        <w:fldChar w:fldCharType="end"/>
      </w:r>
    </w:p>
    <w:p w14:paraId="2A829E29">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_Toc22903 </w:instrText>
      </w:r>
      <w:r>
        <w:rPr>
          <w:rFonts w:hint="eastAsia" w:ascii="仿宋" w:hAnsi="仿宋" w:eastAsia="仿宋" w:cs="仿宋"/>
          <w:szCs w:val="21"/>
          <w:highlight w:val="none"/>
        </w:rPr>
        <w:fldChar w:fldCharType="separate"/>
      </w:r>
      <w:r>
        <w:rPr>
          <w:rFonts w:hint="eastAsia" w:ascii="仿宋" w:hAnsi="仿宋" w:eastAsia="仿宋" w:cs="仿宋"/>
          <w:highlight w:val="none"/>
        </w:rPr>
        <w:t>五、成交通知</w:t>
      </w:r>
      <w:r>
        <w:rPr>
          <w:highlight w:val="none"/>
        </w:rPr>
        <w:tab/>
      </w:r>
      <w:r>
        <w:rPr>
          <w:highlight w:val="none"/>
        </w:rPr>
        <w:fldChar w:fldCharType="begin"/>
      </w:r>
      <w:r>
        <w:rPr>
          <w:highlight w:val="none"/>
        </w:rPr>
        <w:instrText xml:space="preserve"> PAGEREF _Toc22903 \h </w:instrText>
      </w:r>
      <w:r>
        <w:rPr>
          <w:highlight w:val="none"/>
        </w:rPr>
        <w:fldChar w:fldCharType="separate"/>
      </w:r>
      <w:r>
        <w:rPr>
          <w:highlight w:val="none"/>
        </w:rPr>
        <w:t>- 19 -</w:t>
      </w:r>
      <w:r>
        <w:rPr>
          <w:highlight w:val="none"/>
        </w:rPr>
        <w:fldChar w:fldCharType="end"/>
      </w:r>
      <w:r>
        <w:rPr>
          <w:rFonts w:hint="eastAsia" w:ascii="仿宋" w:hAnsi="仿宋" w:eastAsia="仿宋" w:cs="仿宋"/>
          <w:color w:val="auto"/>
          <w:szCs w:val="21"/>
          <w:highlight w:val="none"/>
        </w:rPr>
        <w:fldChar w:fldCharType="end"/>
      </w:r>
    </w:p>
    <w:p w14:paraId="68DEEF5C">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_Toc28725 </w:instrText>
      </w:r>
      <w:r>
        <w:rPr>
          <w:rFonts w:hint="eastAsia" w:ascii="仿宋" w:hAnsi="仿宋" w:eastAsia="仿宋" w:cs="仿宋"/>
          <w:szCs w:val="21"/>
          <w:highlight w:val="none"/>
        </w:rPr>
        <w:fldChar w:fldCharType="separate"/>
      </w:r>
      <w:r>
        <w:rPr>
          <w:rFonts w:hint="eastAsia" w:ascii="仿宋" w:hAnsi="仿宋" w:eastAsia="仿宋" w:cs="仿宋"/>
          <w:highlight w:val="none"/>
        </w:rPr>
        <w:t>六、关于质疑</w:t>
      </w:r>
      <w:r>
        <w:rPr>
          <w:highlight w:val="none"/>
        </w:rPr>
        <w:tab/>
      </w:r>
      <w:r>
        <w:rPr>
          <w:highlight w:val="none"/>
        </w:rPr>
        <w:fldChar w:fldCharType="begin"/>
      </w:r>
      <w:r>
        <w:rPr>
          <w:highlight w:val="none"/>
        </w:rPr>
        <w:instrText xml:space="preserve"> PAGEREF _Toc28725 \h </w:instrText>
      </w:r>
      <w:r>
        <w:rPr>
          <w:highlight w:val="none"/>
        </w:rPr>
        <w:fldChar w:fldCharType="separate"/>
      </w:r>
      <w:r>
        <w:rPr>
          <w:highlight w:val="none"/>
        </w:rPr>
        <w:t>- 19 -</w:t>
      </w:r>
      <w:r>
        <w:rPr>
          <w:highlight w:val="none"/>
        </w:rPr>
        <w:fldChar w:fldCharType="end"/>
      </w:r>
      <w:r>
        <w:rPr>
          <w:rFonts w:hint="eastAsia" w:ascii="仿宋" w:hAnsi="仿宋" w:eastAsia="仿宋" w:cs="仿宋"/>
          <w:color w:val="auto"/>
          <w:szCs w:val="21"/>
          <w:highlight w:val="none"/>
        </w:rPr>
        <w:fldChar w:fldCharType="end"/>
      </w:r>
    </w:p>
    <w:p w14:paraId="0687DADB">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_Toc9083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七、采购代理服务费</w:t>
      </w:r>
      <w:r>
        <w:rPr>
          <w:highlight w:val="none"/>
        </w:rPr>
        <w:tab/>
      </w:r>
      <w:r>
        <w:rPr>
          <w:highlight w:val="none"/>
        </w:rPr>
        <w:fldChar w:fldCharType="begin"/>
      </w:r>
      <w:r>
        <w:rPr>
          <w:highlight w:val="none"/>
        </w:rPr>
        <w:instrText xml:space="preserve"> PAGEREF _Toc9083 \h </w:instrText>
      </w:r>
      <w:r>
        <w:rPr>
          <w:highlight w:val="none"/>
        </w:rPr>
        <w:fldChar w:fldCharType="separate"/>
      </w:r>
      <w:r>
        <w:rPr>
          <w:highlight w:val="none"/>
        </w:rPr>
        <w:t>- 20 -</w:t>
      </w:r>
      <w:r>
        <w:rPr>
          <w:highlight w:val="none"/>
        </w:rPr>
        <w:fldChar w:fldCharType="end"/>
      </w:r>
      <w:r>
        <w:rPr>
          <w:rFonts w:hint="eastAsia" w:ascii="仿宋" w:hAnsi="仿宋" w:eastAsia="仿宋" w:cs="仿宋"/>
          <w:color w:val="auto"/>
          <w:szCs w:val="21"/>
          <w:highlight w:val="none"/>
        </w:rPr>
        <w:fldChar w:fldCharType="end"/>
      </w:r>
    </w:p>
    <w:p w14:paraId="2396BCB4">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_Toc25050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八、</w:t>
      </w:r>
      <w:r>
        <w:rPr>
          <w:rFonts w:hint="eastAsia" w:ascii="仿宋" w:hAnsi="仿宋" w:eastAsia="仿宋" w:cs="仿宋"/>
          <w:highlight w:val="none"/>
        </w:rPr>
        <w:t>签订合同</w:t>
      </w:r>
      <w:r>
        <w:rPr>
          <w:highlight w:val="none"/>
        </w:rPr>
        <w:tab/>
      </w:r>
      <w:r>
        <w:rPr>
          <w:highlight w:val="none"/>
        </w:rPr>
        <w:fldChar w:fldCharType="begin"/>
      </w:r>
      <w:r>
        <w:rPr>
          <w:highlight w:val="none"/>
        </w:rPr>
        <w:instrText xml:space="preserve"> PAGEREF _Toc25050 \h </w:instrText>
      </w:r>
      <w:r>
        <w:rPr>
          <w:highlight w:val="none"/>
        </w:rPr>
        <w:fldChar w:fldCharType="separate"/>
      </w:r>
      <w:r>
        <w:rPr>
          <w:highlight w:val="none"/>
        </w:rPr>
        <w:t>- 20 -</w:t>
      </w:r>
      <w:r>
        <w:rPr>
          <w:highlight w:val="none"/>
        </w:rPr>
        <w:fldChar w:fldCharType="end"/>
      </w:r>
      <w:r>
        <w:rPr>
          <w:rFonts w:hint="eastAsia" w:ascii="仿宋" w:hAnsi="仿宋" w:eastAsia="仿宋" w:cs="仿宋"/>
          <w:color w:val="auto"/>
          <w:szCs w:val="21"/>
          <w:highlight w:val="none"/>
        </w:rPr>
        <w:fldChar w:fldCharType="end"/>
      </w:r>
    </w:p>
    <w:p w14:paraId="0C8C2930">
      <w:pPr>
        <w:pStyle w:val="40"/>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_Toc8730 </w:instrText>
      </w:r>
      <w:r>
        <w:rPr>
          <w:rFonts w:hint="eastAsia" w:ascii="仿宋" w:hAnsi="仿宋" w:eastAsia="仿宋" w:cs="仿宋"/>
          <w:szCs w:val="21"/>
          <w:highlight w:val="none"/>
        </w:rPr>
        <w:fldChar w:fldCharType="separate"/>
      </w:r>
      <w:r>
        <w:rPr>
          <w:rFonts w:hint="eastAsia" w:ascii="仿宋" w:hAnsi="仿宋" w:eastAsia="仿宋" w:cs="仿宋"/>
          <w:bCs/>
          <w:szCs w:val="36"/>
          <w:highlight w:val="none"/>
        </w:rPr>
        <w:t>第六篇  合同样本</w:t>
      </w:r>
      <w:r>
        <w:rPr>
          <w:highlight w:val="none"/>
        </w:rPr>
        <w:tab/>
      </w:r>
      <w:r>
        <w:rPr>
          <w:highlight w:val="none"/>
        </w:rPr>
        <w:fldChar w:fldCharType="begin"/>
      </w:r>
      <w:r>
        <w:rPr>
          <w:highlight w:val="none"/>
        </w:rPr>
        <w:instrText xml:space="preserve"> PAGEREF _Toc8730 \h </w:instrText>
      </w:r>
      <w:r>
        <w:rPr>
          <w:highlight w:val="none"/>
        </w:rPr>
        <w:fldChar w:fldCharType="separate"/>
      </w:r>
      <w:r>
        <w:rPr>
          <w:highlight w:val="none"/>
        </w:rPr>
        <w:t>- 21 -</w:t>
      </w:r>
      <w:r>
        <w:rPr>
          <w:highlight w:val="none"/>
        </w:rPr>
        <w:fldChar w:fldCharType="end"/>
      </w:r>
      <w:r>
        <w:rPr>
          <w:rFonts w:hint="eastAsia" w:ascii="仿宋" w:hAnsi="仿宋" w:eastAsia="仿宋" w:cs="仿宋"/>
          <w:color w:val="auto"/>
          <w:szCs w:val="21"/>
          <w:highlight w:val="none"/>
        </w:rPr>
        <w:fldChar w:fldCharType="end"/>
      </w:r>
    </w:p>
    <w:p w14:paraId="0AA84C26">
      <w:pPr>
        <w:pStyle w:val="40"/>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_Toc9069 </w:instrText>
      </w:r>
      <w:r>
        <w:rPr>
          <w:rFonts w:hint="eastAsia" w:ascii="仿宋" w:hAnsi="仿宋" w:eastAsia="仿宋" w:cs="仿宋"/>
          <w:szCs w:val="21"/>
          <w:highlight w:val="none"/>
        </w:rPr>
        <w:fldChar w:fldCharType="separate"/>
      </w:r>
      <w:r>
        <w:rPr>
          <w:rFonts w:hint="eastAsia" w:ascii="仿宋" w:hAnsi="仿宋" w:eastAsia="仿宋" w:cs="仿宋"/>
          <w:bCs/>
          <w:szCs w:val="36"/>
          <w:highlight w:val="none"/>
        </w:rPr>
        <w:t>第七篇  响应文件编制要求</w:t>
      </w:r>
      <w:r>
        <w:rPr>
          <w:highlight w:val="none"/>
        </w:rPr>
        <w:tab/>
      </w:r>
      <w:r>
        <w:rPr>
          <w:highlight w:val="none"/>
        </w:rPr>
        <w:fldChar w:fldCharType="begin"/>
      </w:r>
      <w:r>
        <w:rPr>
          <w:highlight w:val="none"/>
        </w:rPr>
        <w:instrText xml:space="preserve"> PAGEREF _Toc9069 \h </w:instrText>
      </w:r>
      <w:r>
        <w:rPr>
          <w:highlight w:val="none"/>
        </w:rPr>
        <w:fldChar w:fldCharType="separate"/>
      </w:r>
      <w:r>
        <w:rPr>
          <w:highlight w:val="none"/>
        </w:rPr>
        <w:t>- 23 -</w:t>
      </w:r>
      <w:r>
        <w:rPr>
          <w:highlight w:val="none"/>
        </w:rPr>
        <w:fldChar w:fldCharType="end"/>
      </w:r>
      <w:r>
        <w:rPr>
          <w:rFonts w:hint="eastAsia" w:ascii="仿宋" w:hAnsi="仿宋" w:eastAsia="仿宋" w:cs="仿宋"/>
          <w:color w:val="auto"/>
          <w:szCs w:val="21"/>
          <w:highlight w:val="none"/>
        </w:rPr>
        <w:fldChar w:fldCharType="end"/>
      </w:r>
    </w:p>
    <w:p w14:paraId="2A9C1799">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_Toc31918 </w:instrText>
      </w:r>
      <w:r>
        <w:rPr>
          <w:rFonts w:hint="eastAsia" w:ascii="仿宋" w:hAnsi="仿宋" w:eastAsia="仿宋" w:cs="仿宋"/>
          <w:szCs w:val="21"/>
          <w:highlight w:val="none"/>
        </w:rPr>
        <w:fldChar w:fldCharType="separate"/>
      </w:r>
      <w:r>
        <w:rPr>
          <w:rFonts w:hint="eastAsia" w:ascii="仿宋" w:hAnsi="仿宋" w:eastAsia="仿宋" w:cs="仿宋"/>
          <w:highlight w:val="none"/>
        </w:rPr>
        <w:t>一、经济部分</w:t>
      </w:r>
      <w:r>
        <w:rPr>
          <w:highlight w:val="none"/>
        </w:rPr>
        <w:tab/>
      </w:r>
      <w:r>
        <w:rPr>
          <w:highlight w:val="none"/>
        </w:rPr>
        <w:fldChar w:fldCharType="begin"/>
      </w:r>
      <w:r>
        <w:rPr>
          <w:highlight w:val="none"/>
        </w:rPr>
        <w:instrText xml:space="preserve"> PAGEREF _Toc31918 \h </w:instrText>
      </w:r>
      <w:r>
        <w:rPr>
          <w:highlight w:val="none"/>
        </w:rPr>
        <w:fldChar w:fldCharType="separate"/>
      </w:r>
      <w:r>
        <w:rPr>
          <w:highlight w:val="none"/>
        </w:rPr>
        <w:t>- 24 -</w:t>
      </w:r>
      <w:r>
        <w:rPr>
          <w:highlight w:val="none"/>
        </w:rPr>
        <w:fldChar w:fldCharType="end"/>
      </w:r>
      <w:r>
        <w:rPr>
          <w:rFonts w:hint="eastAsia" w:ascii="仿宋" w:hAnsi="仿宋" w:eastAsia="仿宋" w:cs="仿宋"/>
          <w:color w:val="auto"/>
          <w:szCs w:val="21"/>
          <w:highlight w:val="none"/>
        </w:rPr>
        <w:fldChar w:fldCharType="end"/>
      </w:r>
    </w:p>
    <w:p w14:paraId="5BE9FBD8">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_Toc12013 </w:instrText>
      </w:r>
      <w:r>
        <w:rPr>
          <w:rFonts w:hint="eastAsia" w:ascii="仿宋" w:hAnsi="仿宋" w:eastAsia="仿宋" w:cs="仿宋"/>
          <w:szCs w:val="21"/>
          <w:highlight w:val="none"/>
        </w:rPr>
        <w:fldChar w:fldCharType="separate"/>
      </w:r>
      <w:r>
        <w:rPr>
          <w:rFonts w:hint="eastAsia" w:ascii="仿宋" w:hAnsi="仿宋" w:eastAsia="仿宋" w:cs="仿宋"/>
          <w:highlight w:val="none"/>
        </w:rPr>
        <w:t>二、</w:t>
      </w:r>
      <w:r>
        <w:rPr>
          <w:rFonts w:hint="eastAsia" w:ascii="仿宋" w:hAnsi="仿宋" w:eastAsia="仿宋" w:cs="仿宋"/>
          <w:highlight w:val="none"/>
          <w:lang w:val="en-US" w:eastAsia="zh-CN"/>
        </w:rPr>
        <w:t>技术（质量）</w:t>
      </w:r>
      <w:r>
        <w:rPr>
          <w:rFonts w:hint="eastAsia" w:ascii="仿宋" w:hAnsi="仿宋" w:eastAsia="仿宋" w:cs="仿宋"/>
          <w:highlight w:val="none"/>
        </w:rPr>
        <w:t>部分</w:t>
      </w:r>
      <w:r>
        <w:rPr>
          <w:highlight w:val="none"/>
        </w:rPr>
        <w:tab/>
      </w:r>
      <w:r>
        <w:rPr>
          <w:highlight w:val="none"/>
        </w:rPr>
        <w:fldChar w:fldCharType="begin"/>
      </w:r>
      <w:r>
        <w:rPr>
          <w:highlight w:val="none"/>
        </w:rPr>
        <w:instrText xml:space="preserve"> PAGEREF _Toc12013 \h </w:instrText>
      </w:r>
      <w:r>
        <w:rPr>
          <w:highlight w:val="none"/>
        </w:rPr>
        <w:fldChar w:fldCharType="separate"/>
      </w:r>
      <w:r>
        <w:rPr>
          <w:highlight w:val="none"/>
        </w:rPr>
        <w:t>- 26 -</w:t>
      </w:r>
      <w:r>
        <w:rPr>
          <w:highlight w:val="none"/>
        </w:rPr>
        <w:fldChar w:fldCharType="end"/>
      </w:r>
      <w:r>
        <w:rPr>
          <w:rFonts w:hint="eastAsia" w:ascii="仿宋" w:hAnsi="仿宋" w:eastAsia="仿宋" w:cs="仿宋"/>
          <w:color w:val="auto"/>
          <w:szCs w:val="21"/>
          <w:highlight w:val="none"/>
        </w:rPr>
        <w:fldChar w:fldCharType="end"/>
      </w:r>
    </w:p>
    <w:p w14:paraId="7DC70A85">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_Toc7447 </w:instrText>
      </w:r>
      <w:r>
        <w:rPr>
          <w:rFonts w:hint="eastAsia" w:ascii="仿宋" w:hAnsi="仿宋" w:eastAsia="仿宋" w:cs="仿宋"/>
          <w:szCs w:val="21"/>
          <w:highlight w:val="none"/>
        </w:rPr>
        <w:fldChar w:fldCharType="separate"/>
      </w:r>
      <w:r>
        <w:rPr>
          <w:rFonts w:hint="eastAsia" w:ascii="仿宋" w:hAnsi="仿宋" w:eastAsia="仿宋" w:cs="仿宋"/>
          <w:highlight w:val="none"/>
        </w:rPr>
        <w:t>三、商务部分</w:t>
      </w:r>
      <w:r>
        <w:rPr>
          <w:highlight w:val="none"/>
        </w:rPr>
        <w:tab/>
      </w:r>
      <w:r>
        <w:rPr>
          <w:highlight w:val="none"/>
        </w:rPr>
        <w:fldChar w:fldCharType="begin"/>
      </w:r>
      <w:r>
        <w:rPr>
          <w:highlight w:val="none"/>
        </w:rPr>
        <w:instrText xml:space="preserve"> PAGEREF _Toc7447 \h </w:instrText>
      </w:r>
      <w:r>
        <w:rPr>
          <w:highlight w:val="none"/>
        </w:rPr>
        <w:fldChar w:fldCharType="separate"/>
      </w:r>
      <w:r>
        <w:rPr>
          <w:highlight w:val="none"/>
        </w:rPr>
        <w:t>- 28 -</w:t>
      </w:r>
      <w:r>
        <w:rPr>
          <w:highlight w:val="none"/>
        </w:rPr>
        <w:fldChar w:fldCharType="end"/>
      </w:r>
      <w:r>
        <w:rPr>
          <w:rFonts w:hint="eastAsia" w:ascii="仿宋" w:hAnsi="仿宋" w:eastAsia="仿宋" w:cs="仿宋"/>
          <w:color w:val="auto"/>
          <w:szCs w:val="21"/>
          <w:highlight w:val="none"/>
        </w:rPr>
        <w:fldChar w:fldCharType="end"/>
      </w:r>
    </w:p>
    <w:p w14:paraId="6EF54716">
      <w:pPr>
        <w:pStyle w:val="48"/>
        <w:tabs>
          <w:tab w:val="right" w:leader="dot" w:pos="9412"/>
        </w:tabs>
        <w:rPr>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_Toc18197 </w:instrText>
      </w:r>
      <w:r>
        <w:rPr>
          <w:rFonts w:hint="eastAsia" w:ascii="仿宋" w:hAnsi="仿宋" w:eastAsia="仿宋" w:cs="仿宋"/>
          <w:szCs w:val="21"/>
          <w:highlight w:val="none"/>
        </w:rPr>
        <w:fldChar w:fldCharType="separate"/>
      </w:r>
      <w:r>
        <w:rPr>
          <w:rFonts w:hint="eastAsia" w:ascii="仿宋" w:hAnsi="仿宋" w:eastAsia="仿宋" w:cs="仿宋"/>
          <w:highlight w:val="none"/>
          <w:lang w:val="en-US" w:eastAsia="zh-CN"/>
        </w:rPr>
        <w:t>四</w:t>
      </w:r>
      <w:r>
        <w:rPr>
          <w:rFonts w:hint="eastAsia" w:ascii="仿宋" w:hAnsi="仿宋" w:eastAsia="仿宋" w:cs="仿宋"/>
          <w:highlight w:val="none"/>
        </w:rPr>
        <w:t>、资格条件</w:t>
      </w:r>
      <w:r>
        <w:rPr>
          <w:highlight w:val="none"/>
        </w:rPr>
        <w:tab/>
      </w:r>
      <w:r>
        <w:rPr>
          <w:highlight w:val="none"/>
        </w:rPr>
        <w:fldChar w:fldCharType="begin"/>
      </w:r>
      <w:r>
        <w:rPr>
          <w:highlight w:val="none"/>
        </w:rPr>
        <w:instrText xml:space="preserve"> PAGEREF _Toc18197 \h </w:instrText>
      </w:r>
      <w:r>
        <w:rPr>
          <w:highlight w:val="none"/>
        </w:rPr>
        <w:fldChar w:fldCharType="separate"/>
      </w:r>
      <w:r>
        <w:rPr>
          <w:highlight w:val="none"/>
        </w:rPr>
        <w:t>- 30 -</w:t>
      </w:r>
      <w:r>
        <w:rPr>
          <w:highlight w:val="none"/>
        </w:rPr>
        <w:fldChar w:fldCharType="end"/>
      </w:r>
      <w:r>
        <w:rPr>
          <w:rFonts w:hint="eastAsia" w:ascii="仿宋" w:hAnsi="仿宋" w:eastAsia="仿宋" w:cs="仿宋"/>
          <w:color w:val="auto"/>
          <w:szCs w:val="21"/>
          <w:highlight w:val="none"/>
        </w:rPr>
        <w:fldChar w:fldCharType="end"/>
      </w:r>
    </w:p>
    <w:p w14:paraId="19FDC1B9">
      <w:pPr>
        <w:pStyle w:val="48"/>
        <w:tabs>
          <w:tab w:val="right" w:leader="dot" w:pos="9402"/>
        </w:tabs>
        <w:spacing w:line="360" w:lineRule="auto"/>
        <w:ind w:left="560"/>
        <w:jc w:val="center"/>
        <w:rPr>
          <w:rFonts w:hint="eastAsia" w:ascii="仿宋" w:hAnsi="仿宋" w:eastAsia="仿宋" w:cs="仿宋"/>
          <w:color w:val="auto"/>
          <w:sz w:val="18"/>
          <w:szCs w:val="22"/>
          <w:highlight w:val="none"/>
        </w:rPr>
        <w:sectPr>
          <w:pgSz w:w="11907" w:h="16840"/>
          <w:pgMar w:top="1134" w:right="1191" w:bottom="1134" w:left="1304" w:header="851" w:footer="992" w:gutter="0"/>
          <w:pgNumType w:fmt="numberInDash"/>
          <w:cols w:space="720" w:num="1"/>
          <w:docGrid w:linePitch="381" w:charSpace="-5735"/>
        </w:sectPr>
      </w:pPr>
      <w:r>
        <w:rPr>
          <w:rFonts w:hint="eastAsia" w:ascii="仿宋" w:hAnsi="仿宋" w:eastAsia="仿宋" w:cs="仿宋"/>
          <w:color w:val="auto"/>
          <w:szCs w:val="21"/>
          <w:highlight w:val="none"/>
        </w:rPr>
        <w:fldChar w:fldCharType="end"/>
      </w:r>
    </w:p>
    <w:p w14:paraId="71873BA4">
      <w:pPr>
        <w:pStyle w:val="2"/>
        <w:bidi w:val="0"/>
        <w:spacing w:line="360" w:lineRule="auto"/>
        <w:jc w:val="center"/>
        <w:outlineLvl w:val="0"/>
        <w:rPr>
          <w:rFonts w:hint="eastAsia" w:ascii="仿宋" w:hAnsi="仿宋" w:eastAsia="仿宋" w:cs="仿宋"/>
          <w:b/>
          <w:bCs/>
          <w:color w:val="auto"/>
          <w:sz w:val="36"/>
          <w:szCs w:val="22"/>
          <w:highlight w:val="none"/>
        </w:rPr>
      </w:pPr>
      <w:bookmarkStart w:id="0" w:name="_Toc12789052"/>
      <w:bookmarkStart w:id="1" w:name="_Toc2071"/>
      <w:bookmarkStart w:id="2" w:name="_Toc11641050"/>
      <w:r>
        <w:rPr>
          <w:rFonts w:hint="eastAsia" w:ascii="仿宋" w:hAnsi="仿宋" w:eastAsia="仿宋" w:cs="仿宋"/>
          <w:b/>
          <w:bCs/>
          <w:color w:val="auto"/>
          <w:sz w:val="36"/>
          <w:szCs w:val="22"/>
          <w:highlight w:val="none"/>
        </w:rPr>
        <w:t>第一篇  采购邀请书</w:t>
      </w:r>
      <w:bookmarkEnd w:id="0"/>
      <w:bookmarkEnd w:id="1"/>
      <w:bookmarkEnd w:id="2"/>
    </w:p>
    <w:p w14:paraId="2E88867E">
      <w:pPr>
        <w:snapToGrid w:val="0"/>
        <w:spacing w:line="360" w:lineRule="auto"/>
        <w:ind w:firstLine="480" w:firstLineChars="200"/>
        <w:rPr>
          <w:rFonts w:hint="eastAsia" w:ascii="仿宋" w:hAnsi="仿宋" w:eastAsia="仿宋" w:cs="仿宋"/>
          <w:color w:val="auto"/>
          <w:sz w:val="24"/>
          <w:szCs w:val="24"/>
          <w:highlight w:val="none"/>
        </w:rPr>
      </w:pPr>
      <w:bookmarkStart w:id="3" w:name="_Toc313893526"/>
      <w:bookmarkStart w:id="4" w:name="_Toc317775175"/>
      <w:r>
        <w:rPr>
          <w:rFonts w:hint="eastAsia" w:ascii="仿宋" w:hAnsi="仿宋" w:eastAsia="仿宋" w:cs="仿宋"/>
          <w:color w:val="auto"/>
          <w:sz w:val="24"/>
          <w:szCs w:val="24"/>
          <w:highlight w:val="none"/>
          <w:u w:val="single"/>
          <w:lang w:eastAsia="zh-CN"/>
        </w:rPr>
        <w:t>联投项目管理（集团）有限公司</w:t>
      </w:r>
      <w:r>
        <w:rPr>
          <w:rFonts w:hint="eastAsia" w:ascii="仿宋" w:hAnsi="仿宋" w:eastAsia="仿宋" w:cs="仿宋"/>
          <w:color w:val="auto"/>
          <w:sz w:val="24"/>
          <w:szCs w:val="24"/>
          <w:highlight w:val="none"/>
        </w:rPr>
        <w:t>（以下简称：采购代理机构）受</w:t>
      </w:r>
      <w:r>
        <w:rPr>
          <w:rFonts w:hint="eastAsia" w:ascii="仿宋" w:hAnsi="仿宋" w:eastAsia="仿宋" w:cs="仿宋"/>
          <w:color w:val="auto"/>
          <w:sz w:val="24"/>
          <w:szCs w:val="24"/>
          <w:highlight w:val="none"/>
          <w:u w:val="single"/>
          <w:lang w:eastAsia="zh-CN"/>
        </w:rPr>
        <w:t>重庆市北碚区两江春晖小学</w:t>
      </w:r>
      <w:r>
        <w:rPr>
          <w:rFonts w:hint="eastAsia" w:ascii="仿宋" w:hAnsi="仿宋" w:eastAsia="仿宋" w:cs="仿宋"/>
          <w:color w:val="auto"/>
          <w:sz w:val="24"/>
          <w:szCs w:val="24"/>
          <w:highlight w:val="none"/>
        </w:rPr>
        <w:t>（以下简称：采购人）的委托，对</w:t>
      </w:r>
      <w:r>
        <w:rPr>
          <w:rFonts w:hint="eastAsia" w:ascii="仿宋" w:hAnsi="仿宋" w:eastAsia="仿宋" w:cs="仿宋"/>
          <w:color w:val="auto"/>
          <w:sz w:val="24"/>
          <w:szCs w:val="24"/>
          <w:highlight w:val="none"/>
          <w:u w:val="single"/>
          <w:lang w:val="en-US" w:eastAsia="zh-CN"/>
        </w:rPr>
        <w:t>两江春晖小学学生校服采购</w:t>
      </w:r>
      <w:r>
        <w:rPr>
          <w:rFonts w:hint="eastAsia" w:ascii="仿宋" w:hAnsi="仿宋" w:eastAsia="仿宋" w:cs="仿宋"/>
          <w:color w:val="auto"/>
          <w:sz w:val="24"/>
          <w:szCs w:val="24"/>
          <w:highlight w:val="none"/>
        </w:rPr>
        <w:t>进行竞争性磋商采购。欢迎有资格的供应商前来参与磋商。</w:t>
      </w:r>
    </w:p>
    <w:p w14:paraId="5691789D">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5" w:name="_Toc6290"/>
      <w:r>
        <w:rPr>
          <w:rFonts w:hint="eastAsia" w:ascii="仿宋" w:hAnsi="仿宋" w:eastAsia="仿宋" w:cs="仿宋"/>
          <w:color w:val="auto"/>
          <w:sz w:val="24"/>
          <w:highlight w:val="none"/>
        </w:rPr>
        <w:t>一、竞争性磋商内容</w:t>
      </w:r>
      <w:bookmarkEnd w:id="3"/>
      <w:bookmarkEnd w:id="4"/>
      <w:bookmarkEnd w:id="5"/>
      <w:bookmarkStart w:id="6" w:name="_Toc373860293"/>
      <w:bookmarkStart w:id="7" w:name="_Toc317775178"/>
    </w:p>
    <w:tbl>
      <w:tblPr>
        <w:tblStyle w:val="60"/>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0"/>
        <w:gridCol w:w="2275"/>
        <w:gridCol w:w="2657"/>
      </w:tblGrid>
      <w:tr w14:paraId="5E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720" w:type="dxa"/>
            <w:noWrap w:val="0"/>
            <w:vAlign w:val="center"/>
          </w:tcPr>
          <w:p w14:paraId="25170C8D">
            <w:pPr>
              <w:pStyle w:val="23"/>
              <w:spacing w:line="360" w:lineRule="auto"/>
              <w:ind w:left="0"/>
              <w:jc w:val="center"/>
              <w:outlineLvl w:val="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项目名称</w:t>
            </w:r>
          </w:p>
        </w:tc>
        <w:tc>
          <w:tcPr>
            <w:tcW w:w="2275" w:type="dxa"/>
            <w:noWrap w:val="0"/>
            <w:vAlign w:val="center"/>
          </w:tcPr>
          <w:p w14:paraId="6CC12162">
            <w:pPr>
              <w:pStyle w:val="23"/>
              <w:spacing w:line="360" w:lineRule="auto"/>
              <w:ind w:left="0"/>
              <w:jc w:val="center"/>
              <w:outlineLvl w:val="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最高限价</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元/套）</w:t>
            </w:r>
          </w:p>
        </w:tc>
        <w:tc>
          <w:tcPr>
            <w:tcW w:w="2657" w:type="dxa"/>
            <w:noWrap w:val="0"/>
            <w:vAlign w:val="center"/>
          </w:tcPr>
          <w:p w14:paraId="12867A43">
            <w:pPr>
              <w:pStyle w:val="23"/>
              <w:spacing w:line="360" w:lineRule="auto"/>
              <w:ind w:left="0"/>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成交供应商</w:t>
            </w:r>
            <w:r>
              <w:rPr>
                <w:rFonts w:hint="eastAsia" w:ascii="仿宋" w:hAnsi="仿宋" w:eastAsia="仿宋" w:cs="仿宋"/>
                <w:b/>
                <w:color w:val="auto"/>
                <w:sz w:val="24"/>
                <w:szCs w:val="24"/>
                <w:highlight w:val="none"/>
              </w:rPr>
              <w:t>数量（名）</w:t>
            </w:r>
          </w:p>
        </w:tc>
      </w:tr>
      <w:tr w14:paraId="7BE1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720" w:type="dxa"/>
            <w:noWrap w:val="0"/>
            <w:vAlign w:val="center"/>
          </w:tcPr>
          <w:p w14:paraId="1E31BA69">
            <w:pPr>
              <w:pStyle w:val="15"/>
              <w:spacing w:line="360" w:lineRule="auto"/>
              <w:ind w:firstLine="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两江春晖小学学生校服采购</w:t>
            </w:r>
          </w:p>
        </w:tc>
        <w:tc>
          <w:tcPr>
            <w:tcW w:w="2275" w:type="dxa"/>
            <w:noWrap w:val="0"/>
            <w:vAlign w:val="center"/>
          </w:tcPr>
          <w:p w14:paraId="00D43433">
            <w:pPr>
              <w:pStyle w:val="23"/>
              <w:spacing w:line="360" w:lineRule="auto"/>
              <w:ind w:left="0"/>
              <w:jc w:val="center"/>
              <w:outlineLvl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1100</w:t>
            </w:r>
          </w:p>
        </w:tc>
        <w:tc>
          <w:tcPr>
            <w:tcW w:w="2657" w:type="dxa"/>
            <w:noWrap w:val="0"/>
            <w:vAlign w:val="center"/>
          </w:tcPr>
          <w:p w14:paraId="3905EB3A">
            <w:pPr>
              <w:pStyle w:val="15"/>
              <w:spacing w:line="360" w:lineRule="auto"/>
              <w:ind w:firstLine="0"/>
              <w:jc w:val="center"/>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bl>
    <w:p w14:paraId="01E2072E">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8" w:name="_Toc25503"/>
      <w:r>
        <w:rPr>
          <w:rFonts w:hint="eastAsia" w:ascii="仿宋" w:hAnsi="仿宋" w:eastAsia="仿宋" w:cs="仿宋"/>
          <w:color w:val="auto"/>
          <w:sz w:val="24"/>
          <w:highlight w:val="none"/>
        </w:rPr>
        <w:t>二、资金来源</w:t>
      </w:r>
      <w:bookmarkEnd w:id="8"/>
    </w:p>
    <w:p w14:paraId="10BFED2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非</w:t>
      </w:r>
      <w:r>
        <w:rPr>
          <w:rFonts w:hint="eastAsia" w:ascii="仿宋" w:hAnsi="仿宋" w:eastAsia="仿宋" w:cs="仿宋"/>
          <w:color w:val="auto"/>
          <w:sz w:val="24"/>
          <w:szCs w:val="24"/>
          <w:highlight w:val="none"/>
        </w:rPr>
        <w:t>财政资金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家长自筹委托</w:t>
      </w:r>
      <w:r>
        <w:rPr>
          <w:rFonts w:hint="eastAsia" w:ascii="仿宋" w:hAnsi="仿宋" w:eastAsia="仿宋" w:cs="仿宋"/>
          <w:color w:val="auto"/>
          <w:sz w:val="24"/>
          <w:szCs w:val="24"/>
          <w:highlight w:val="none"/>
          <w:lang w:eastAsia="zh-CN"/>
        </w:rPr>
        <w:t>重庆市北碚区两江春晖小学</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72947ED5">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9" w:name="_Toc13297"/>
      <w:r>
        <w:rPr>
          <w:rFonts w:hint="eastAsia" w:ascii="仿宋" w:hAnsi="仿宋" w:eastAsia="仿宋" w:cs="仿宋"/>
          <w:color w:val="auto"/>
          <w:sz w:val="24"/>
          <w:highlight w:val="none"/>
        </w:rPr>
        <w:t>三、供应商资格条件</w:t>
      </w:r>
      <w:bookmarkEnd w:id="9"/>
    </w:p>
    <w:p w14:paraId="02E10CE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（一）满足《中华人民共和国政府采购法》第二十二条规定。</w:t>
      </w:r>
    </w:p>
    <w:p w14:paraId="075C20D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63E4D82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5318FC0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1CB971C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6408EF2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5.参加政府采购活动在经营中没有重大违法记录；</w:t>
      </w:r>
    </w:p>
    <w:p w14:paraId="446C5E1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0873FD8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）本项目的特定资格要求：</w:t>
      </w:r>
      <w:r>
        <w:rPr>
          <w:rFonts w:hint="eastAsia" w:ascii="仿宋" w:hAnsi="仿宋" w:eastAsia="仿宋" w:cs="仿宋"/>
          <w:color w:val="auto"/>
          <w:sz w:val="24"/>
          <w:szCs w:val="24"/>
          <w:highlight w:val="none"/>
          <w:lang w:val="en-US" w:eastAsia="zh-CN"/>
        </w:rPr>
        <w:t>无</w:t>
      </w:r>
    </w:p>
    <w:p w14:paraId="62A02C2E">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10" w:name="_Toc31168"/>
      <w:r>
        <w:rPr>
          <w:rFonts w:hint="eastAsia" w:ascii="仿宋" w:hAnsi="仿宋" w:eastAsia="仿宋" w:cs="仿宋"/>
          <w:color w:val="auto"/>
          <w:sz w:val="24"/>
          <w:highlight w:val="none"/>
        </w:rPr>
        <w:t>四、磋商有关说明</w:t>
      </w:r>
      <w:bookmarkEnd w:id="6"/>
      <w:bookmarkEnd w:id="10"/>
    </w:p>
    <w:bookmarkEnd w:id="7"/>
    <w:p w14:paraId="148829AA">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（一）供应商应通过行采家</w:t>
      </w:r>
      <w:r>
        <w:rPr>
          <w:rFonts w:hint="eastAsia" w:ascii="仿宋" w:hAnsi="仿宋" w:eastAsia="仿宋" w:cs="仿宋"/>
          <w:color w:val="auto"/>
          <w:sz w:val="24"/>
          <w:szCs w:val="24"/>
          <w:highlight w:val="none"/>
          <w:lang w:val="en-US" w:eastAsia="zh-CN"/>
        </w:rPr>
        <w:t>平台</w:t>
      </w:r>
      <w:r>
        <w:rPr>
          <w:rFonts w:hint="eastAsia" w:ascii="仿宋" w:hAnsi="仿宋" w:eastAsia="仿宋" w:cs="仿宋"/>
          <w:color w:val="auto"/>
          <w:sz w:val="24"/>
          <w:szCs w:val="24"/>
          <w:highlight w:val="none"/>
        </w:rPr>
        <w:t>（http://www.gec123.com）登记注册。</w:t>
      </w:r>
    </w:p>
    <w:p w14:paraId="3F9BDB4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（二）凡有意参加磋商的供应商，请于公告发布之日起至提交首次响应文件截止时间之前，在行采家</w:t>
      </w:r>
      <w:r>
        <w:rPr>
          <w:rFonts w:hint="eastAsia" w:ascii="仿宋" w:hAnsi="仿宋" w:eastAsia="仿宋" w:cs="仿宋"/>
          <w:color w:val="auto"/>
          <w:sz w:val="24"/>
          <w:szCs w:val="24"/>
          <w:highlight w:val="none"/>
          <w:lang w:val="en-US" w:eastAsia="zh-CN"/>
        </w:rPr>
        <w:t>平台</w:t>
      </w:r>
      <w:r>
        <w:rPr>
          <w:rFonts w:hint="eastAsia" w:ascii="仿宋" w:hAnsi="仿宋" w:eastAsia="仿宋" w:cs="仿宋"/>
          <w:color w:val="auto"/>
          <w:sz w:val="24"/>
          <w:szCs w:val="24"/>
          <w:highlight w:val="none"/>
        </w:rPr>
        <w:t>（https://www.gec123.com）上下载本项目竞争性磋商文件以及图纸、澄清等磋商前公布的所有项目资料，无论供应商下载与否，均视为已知晓所有磋商实质性要求内容。</w:t>
      </w:r>
    </w:p>
    <w:p w14:paraId="5EA399F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（三）竞争性磋商公告期限：自采购公告发布之日起</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个工作日。</w:t>
      </w:r>
    </w:p>
    <w:p w14:paraId="52AC124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）响应文件递交地点及磋商地点：</w:t>
      </w:r>
      <w:r>
        <w:rPr>
          <w:rFonts w:hint="eastAsia" w:ascii="仿宋" w:hAnsi="仿宋" w:eastAsia="仿宋" w:cs="仿宋"/>
          <w:snapToGrid w:val="0"/>
          <w:color w:val="auto"/>
          <w:kern w:val="0"/>
          <w:sz w:val="24"/>
          <w:szCs w:val="24"/>
          <w:highlight w:val="none"/>
          <w:lang w:val="en-US" w:eastAsia="zh-CN"/>
        </w:rPr>
        <w:t>重庆市北碚区两江春晖小学格致楼阶梯教室。</w:t>
      </w:r>
    </w:p>
    <w:p w14:paraId="1A6F4A36">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）响应文件递交开始时间：202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24日</w:t>
      </w:r>
      <w:r>
        <w:rPr>
          <w:rFonts w:hint="eastAsia" w:ascii="仿宋" w:hAnsi="仿宋" w:eastAsia="仿宋" w:cs="仿宋"/>
          <w:color w:val="auto"/>
          <w:sz w:val="24"/>
          <w:szCs w:val="24"/>
          <w:highlight w:val="none"/>
        </w:rPr>
        <w:t>北京时间</w:t>
      </w:r>
      <w:r>
        <w:rPr>
          <w:rFonts w:hint="eastAsia" w:ascii="仿宋" w:hAnsi="仿宋" w:eastAsia="仿宋" w:cs="仿宋"/>
          <w:color w:val="auto"/>
          <w:sz w:val="24"/>
          <w:szCs w:val="24"/>
          <w:highlight w:val="none"/>
          <w:lang w:val="en-US" w:eastAsia="zh-CN"/>
        </w:rPr>
        <w:t>14;00</w:t>
      </w:r>
    </w:p>
    <w:p w14:paraId="24A7A3B9">
      <w:pPr>
        <w:spacing w:line="360" w:lineRule="auto"/>
        <w:ind w:firstLine="1200" w:firstLineChars="5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响应文件递交截止时间：202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日北京时间</w:t>
      </w:r>
      <w:r>
        <w:rPr>
          <w:rFonts w:hint="eastAsia" w:ascii="仿宋" w:hAnsi="仿宋" w:eastAsia="仿宋" w:cs="仿宋"/>
          <w:color w:val="auto"/>
          <w:sz w:val="24"/>
          <w:szCs w:val="24"/>
          <w:highlight w:val="none"/>
          <w:lang w:val="en-US" w:eastAsia="zh-CN"/>
        </w:rPr>
        <w:t>14:30</w:t>
      </w:r>
    </w:p>
    <w:p w14:paraId="46932F62">
      <w:pPr>
        <w:spacing w:line="360" w:lineRule="auto"/>
        <w:ind w:firstLine="480" w:firstLineChars="200"/>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）磋商开始时间：202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日北京时间</w:t>
      </w:r>
      <w:r>
        <w:rPr>
          <w:rFonts w:hint="eastAsia" w:ascii="仿宋" w:hAnsi="仿宋" w:eastAsia="仿宋" w:cs="仿宋"/>
          <w:color w:val="auto"/>
          <w:sz w:val="24"/>
          <w:szCs w:val="24"/>
          <w:highlight w:val="none"/>
          <w:lang w:val="en-US" w:eastAsia="zh-CN"/>
        </w:rPr>
        <w:t>14；30</w:t>
      </w:r>
    </w:p>
    <w:p w14:paraId="4CFC8DB4">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11" w:name="_Toc480466699"/>
      <w:bookmarkStart w:id="12" w:name="_Toc25203"/>
      <w:bookmarkStart w:id="13" w:name="_Toc65662726"/>
      <w:r>
        <w:rPr>
          <w:rFonts w:hint="eastAsia" w:ascii="仿宋" w:hAnsi="仿宋" w:eastAsia="仿宋" w:cs="仿宋"/>
          <w:color w:val="auto"/>
          <w:sz w:val="24"/>
          <w:highlight w:val="none"/>
        </w:rPr>
        <w:t>五、其它有关规定</w:t>
      </w:r>
      <w:bookmarkEnd w:id="11"/>
      <w:bookmarkEnd w:id="12"/>
      <w:bookmarkEnd w:id="13"/>
    </w:p>
    <w:p w14:paraId="71B7D2C4">
      <w:pPr>
        <w:snapToGrid w:val="0"/>
        <w:spacing w:line="360" w:lineRule="auto"/>
        <w:ind w:firstLine="480" w:firstLineChars="200"/>
        <w:rPr>
          <w:rFonts w:hint="eastAsia" w:ascii="仿宋" w:hAnsi="仿宋" w:eastAsia="仿宋" w:cs="仿宋"/>
          <w:color w:val="auto"/>
          <w:sz w:val="24"/>
          <w:szCs w:val="24"/>
          <w:highlight w:val="none"/>
        </w:rPr>
      </w:pPr>
      <w:bookmarkStart w:id="14" w:name="_Toc480466700"/>
      <w:r>
        <w:rPr>
          <w:rFonts w:hint="eastAsia" w:ascii="仿宋" w:hAnsi="仿宋" w:eastAsia="仿宋" w:cs="仿宋"/>
          <w:color w:val="auto"/>
          <w:sz w:val="24"/>
          <w:szCs w:val="24"/>
          <w:highlight w:val="none"/>
        </w:rPr>
        <w:t>（一）单位负责人为同一人或者存在直接控股、管理关系的不同供应商，不得参加同一合同项下的采购活动，否则均为无效响应。</w:t>
      </w:r>
    </w:p>
    <w:p w14:paraId="7FD1EB4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（二）为采购项目提供整体设计、规范编制或者项目管理、监理、检测等服务的供应商，不得再参加该采购项目的其他采购活动。</w:t>
      </w:r>
    </w:p>
    <w:p w14:paraId="5C380D9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（三）本项目的澄清文件（如果有）一律在行采家</w:t>
      </w:r>
      <w:r>
        <w:rPr>
          <w:rFonts w:hint="eastAsia" w:ascii="仿宋" w:hAnsi="仿宋" w:eastAsia="仿宋" w:cs="仿宋"/>
          <w:color w:val="auto"/>
          <w:sz w:val="24"/>
          <w:szCs w:val="24"/>
          <w:highlight w:val="none"/>
          <w:lang w:val="en-US" w:eastAsia="zh-CN"/>
        </w:rPr>
        <w:t>平台</w:t>
      </w:r>
      <w:r>
        <w:rPr>
          <w:rFonts w:hint="eastAsia" w:ascii="仿宋" w:hAnsi="仿宋" w:eastAsia="仿宋" w:cs="仿宋"/>
          <w:color w:val="auto"/>
          <w:sz w:val="24"/>
          <w:szCs w:val="24"/>
          <w:highlight w:val="none"/>
        </w:rPr>
        <w:t>（https://www.gec123.com）上发布；无论供应商下载与否，均视同供应商已知晓本项目澄清文件（如果有）的内容。</w:t>
      </w:r>
    </w:p>
    <w:p w14:paraId="502406D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（四）超过响应文件截止时间递交的响应文件</w:t>
      </w:r>
      <w:r>
        <w:rPr>
          <w:rFonts w:hint="eastAsia" w:ascii="仿宋" w:hAnsi="仿宋" w:eastAsia="仿宋" w:cs="仿宋"/>
          <w:color w:val="auto"/>
          <w:sz w:val="24"/>
          <w:szCs w:val="24"/>
          <w:highlight w:val="none"/>
          <w:lang w:val="en-US" w:eastAsia="zh-CN"/>
        </w:rPr>
        <w:t>及样品</w:t>
      </w:r>
      <w:r>
        <w:rPr>
          <w:rFonts w:hint="eastAsia" w:ascii="仿宋" w:hAnsi="仿宋" w:eastAsia="仿宋" w:cs="仿宋"/>
          <w:color w:val="auto"/>
          <w:sz w:val="24"/>
          <w:szCs w:val="24"/>
          <w:highlight w:val="none"/>
        </w:rPr>
        <w:t>，恕不接收。</w:t>
      </w:r>
    </w:p>
    <w:p w14:paraId="40745AD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（五）磋商费用：无论磋商结果如何，供应商参与本项目磋商的所有费用均应由供应商自行承担。</w:t>
      </w:r>
    </w:p>
    <w:p w14:paraId="354D6CBF">
      <w:pPr>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（六）本项目不接受联合体参与磋商。</w:t>
      </w:r>
    </w:p>
    <w:p w14:paraId="2A837296">
      <w:pPr>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（七）本项目不接受合同分包。</w:t>
      </w:r>
    </w:p>
    <w:p w14:paraId="1814E12C">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15" w:name="_Toc65662727"/>
      <w:bookmarkStart w:id="16" w:name="_Toc7845"/>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、联系方式</w:t>
      </w:r>
      <w:bookmarkEnd w:id="14"/>
      <w:bookmarkEnd w:id="15"/>
      <w:bookmarkEnd w:id="16"/>
    </w:p>
    <w:p w14:paraId="20625F27">
      <w:pPr>
        <w:snapToGrid w:val="0"/>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（一）采购人：</w:t>
      </w:r>
      <w:r>
        <w:rPr>
          <w:rFonts w:hint="eastAsia" w:ascii="仿宋" w:hAnsi="仿宋" w:eastAsia="仿宋" w:cs="仿宋"/>
          <w:color w:val="auto"/>
          <w:sz w:val="24"/>
          <w:szCs w:val="24"/>
          <w:highlight w:val="none"/>
          <w:lang w:eastAsia="zh-CN"/>
        </w:rPr>
        <w:t>重庆市北碚区两江春晖小学</w:t>
      </w:r>
    </w:p>
    <w:p w14:paraId="0C1F8201">
      <w:pPr>
        <w:snapToGrid w:val="0"/>
        <w:spacing w:line="360" w:lineRule="auto"/>
        <w:ind w:firstLine="48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莫老师</w:t>
      </w:r>
    </w:p>
    <w:p w14:paraId="17A88180">
      <w:pPr>
        <w:snapToGrid w:val="0"/>
        <w:spacing w:line="360" w:lineRule="auto"/>
        <w:ind w:firstLine="48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 xml:space="preserve"> 15823996110   </w:t>
      </w:r>
    </w:p>
    <w:p w14:paraId="13AC336F">
      <w:pPr>
        <w:snapToGrid w:val="0"/>
        <w:spacing w:line="360" w:lineRule="auto"/>
        <w:ind w:firstLine="48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w:t>
      </w:r>
      <w:r>
        <w:rPr>
          <w:rFonts w:hint="eastAsia" w:ascii="仿宋" w:hAnsi="仿宋" w:eastAsia="仿宋" w:cs="仿宋"/>
          <w:color w:val="auto"/>
          <w:sz w:val="24"/>
          <w:szCs w:val="24"/>
          <w:highlight w:val="none"/>
          <w:lang w:val="en-US" w:eastAsia="zh-CN"/>
        </w:rPr>
        <w:t xml:space="preserve"> 重庆市北碚区玉良街267号   </w:t>
      </w:r>
    </w:p>
    <w:p w14:paraId="7577747E">
      <w:pPr>
        <w:snapToGrid w:val="0"/>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（二）采购代理机构：</w:t>
      </w:r>
      <w:r>
        <w:rPr>
          <w:rFonts w:hint="eastAsia" w:ascii="仿宋" w:hAnsi="仿宋" w:eastAsia="仿宋" w:cs="仿宋"/>
          <w:color w:val="auto"/>
          <w:sz w:val="24"/>
          <w:szCs w:val="24"/>
          <w:highlight w:val="none"/>
          <w:lang w:eastAsia="zh-CN"/>
        </w:rPr>
        <w:t>联投项目管理（集团）有限公司</w:t>
      </w:r>
    </w:p>
    <w:p w14:paraId="473E4A01">
      <w:pPr>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联系人：徐老师</w:t>
      </w:r>
    </w:p>
    <w:p w14:paraId="06598DF2">
      <w:pPr>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话：023-63944063  13389671158</w:t>
      </w:r>
    </w:p>
    <w:p w14:paraId="4606224C">
      <w:pPr>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址：重庆市两江新区星光五路三号中兴科技园南门西希云谷C座1-1</w:t>
      </w:r>
    </w:p>
    <w:p w14:paraId="4EF786E2">
      <w:pPr>
        <w:snapToGrid w:val="0"/>
        <w:spacing w:line="360" w:lineRule="auto"/>
        <w:ind w:firstLine="480"/>
        <w:rPr>
          <w:rFonts w:hint="eastAsia"/>
          <w:color w:val="auto"/>
          <w:highlight w:val="none"/>
        </w:rPr>
      </w:pPr>
      <w:r>
        <w:rPr>
          <w:rFonts w:hint="eastAsia" w:ascii="仿宋" w:hAnsi="仿宋" w:eastAsia="仿宋" w:cs="仿宋"/>
          <w:color w:val="auto"/>
          <w:sz w:val="24"/>
          <w:szCs w:val="24"/>
          <w:highlight w:val="none"/>
        </w:rPr>
        <w:t>意见建议：陈女士 联系电话：028-67873777转1、17761049664</w:t>
      </w:r>
    </w:p>
    <w:p w14:paraId="7C024867">
      <w:pPr>
        <w:snapToGrid w:val="0"/>
        <w:spacing w:line="360" w:lineRule="auto"/>
        <w:ind w:firstLine="480" w:firstLineChars="200"/>
        <w:rPr>
          <w:rFonts w:hint="eastAsia" w:ascii="仿宋" w:hAnsi="仿宋" w:eastAsia="仿宋" w:cs="仿宋"/>
          <w:color w:val="auto"/>
          <w:sz w:val="24"/>
          <w:szCs w:val="24"/>
          <w:highlight w:val="none"/>
        </w:rPr>
      </w:pPr>
    </w:p>
    <w:p w14:paraId="4CBD907A">
      <w:pPr>
        <w:pStyle w:val="58"/>
        <w:rPr>
          <w:rFonts w:hint="eastAsia"/>
          <w:color w:val="auto"/>
          <w:highlight w:val="none"/>
        </w:rPr>
        <w:sectPr>
          <w:footerReference r:id="rId7" w:type="default"/>
          <w:footerReference r:id="rId8" w:type="even"/>
          <w:pgSz w:w="11907" w:h="16840"/>
          <w:pgMar w:top="1134" w:right="1191" w:bottom="1134" w:left="1304" w:header="964" w:footer="992" w:gutter="0"/>
          <w:pgNumType w:fmt="numberInDash" w:start="1"/>
          <w:cols w:space="720" w:num="1"/>
          <w:docGrid w:linePitch="312" w:charSpace="0"/>
        </w:sectPr>
      </w:pPr>
    </w:p>
    <w:p w14:paraId="111C40BE">
      <w:pPr>
        <w:pStyle w:val="2"/>
        <w:bidi w:val="0"/>
        <w:spacing w:line="360" w:lineRule="auto"/>
        <w:jc w:val="center"/>
        <w:outlineLvl w:val="0"/>
        <w:rPr>
          <w:rFonts w:hint="eastAsia" w:ascii="仿宋" w:hAnsi="仿宋" w:eastAsia="仿宋" w:cs="仿宋"/>
          <w:b/>
          <w:bCs/>
          <w:color w:val="auto"/>
          <w:sz w:val="36"/>
          <w:szCs w:val="22"/>
          <w:highlight w:val="none"/>
        </w:rPr>
      </w:pPr>
      <w:bookmarkStart w:id="17" w:name="_Toc22812"/>
      <w:r>
        <w:rPr>
          <w:rFonts w:hint="eastAsia" w:ascii="仿宋" w:hAnsi="仿宋" w:eastAsia="仿宋" w:cs="仿宋"/>
          <w:b/>
          <w:bCs/>
          <w:color w:val="auto"/>
          <w:sz w:val="36"/>
          <w:szCs w:val="22"/>
          <w:highlight w:val="none"/>
          <w:lang w:val="en-US" w:eastAsia="zh-CN"/>
        </w:rPr>
        <w:t xml:space="preserve">第二篇 </w:t>
      </w:r>
      <w:r>
        <w:rPr>
          <w:rFonts w:hint="eastAsia" w:ascii="仿宋" w:hAnsi="仿宋" w:eastAsia="仿宋" w:cs="仿宋"/>
          <w:b/>
          <w:bCs/>
          <w:color w:val="auto"/>
          <w:sz w:val="36"/>
          <w:szCs w:val="22"/>
          <w:highlight w:val="none"/>
        </w:rPr>
        <w:t>项目</w:t>
      </w:r>
      <w:r>
        <w:rPr>
          <w:rFonts w:hint="eastAsia" w:ascii="仿宋" w:hAnsi="仿宋" w:eastAsia="仿宋" w:cs="仿宋"/>
          <w:b/>
          <w:bCs/>
          <w:color w:val="auto"/>
          <w:sz w:val="36"/>
          <w:szCs w:val="22"/>
          <w:highlight w:val="none"/>
          <w:lang w:val="en-US" w:eastAsia="zh-CN"/>
        </w:rPr>
        <w:t>技术（质量）</w:t>
      </w:r>
      <w:r>
        <w:rPr>
          <w:rFonts w:hint="eastAsia" w:ascii="仿宋" w:hAnsi="仿宋" w:eastAsia="仿宋" w:cs="仿宋"/>
          <w:b/>
          <w:bCs/>
          <w:color w:val="auto"/>
          <w:sz w:val="36"/>
          <w:szCs w:val="22"/>
          <w:highlight w:val="none"/>
        </w:rPr>
        <w:t>需求</w:t>
      </w:r>
      <w:bookmarkEnd w:id="17"/>
    </w:p>
    <w:p w14:paraId="053202AC">
      <w:pPr>
        <w:spacing w:line="360" w:lineRule="auto"/>
        <w:ind w:firstLine="480" w:firstLineChars="200"/>
        <w:rPr>
          <w:rFonts w:hint="eastAsia"/>
          <w:color w:val="auto"/>
          <w:highlight w:val="none"/>
        </w:rPr>
      </w:pPr>
      <w:bookmarkStart w:id="18" w:name="_Toc76462325"/>
      <w:r>
        <w:rPr>
          <w:rFonts w:hint="eastAsia" w:ascii="仿宋" w:hAnsi="仿宋" w:eastAsia="仿宋" w:cs="仿宋"/>
          <w:color w:val="auto"/>
          <w:sz w:val="24"/>
          <w:szCs w:val="24"/>
          <w:highlight w:val="none"/>
          <w:lang w:val="zh-CN"/>
        </w:rPr>
        <w:t>“※”标注的需求为符合性审查中的实质性要求，响应文件若不满足按无效响应处理。</w:t>
      </w:r>
      <w:bookmarkEnd w:id="18"/>
      <w:bookmarkStart w:id="19" w:name="_Toc139879800"/>
      <w:bookmarkStart w:id="20" w:name="_Toc12789058"/>
    </w:p>
    <w:bookmarkEnd w:id="19"/>
    <w:p w14:paraId="1BEF9868">
      <w:pPr>
        <w:pStyle w:val="3"/>
        <w:spacing w:before="0" w:after="0" w:line="360" w:lineRule="auto"/>
        <w:outlineLvl w:val="1"/>
        <w:rPr>
          <w:rFonts w:hint="eastAsia" w:ascii="仿宋" w:hAnsi="仿宋" w:eastAsia="仿宋" w:cs="仿宋"/>
          <w:b/>
          <w:bCs/>
          <w:color w:val="auto"/>
          <w:sz w:val="24"/>
          <w:szCs w:val="24"/>
          <w:highlight w:val="none"/>
          <w:lang w:val="en-US" w:eastAsia="zh-CN"/>
        </w:rPr>
      </w:pPr>
      <w:bookmarkStart w:id="21" w:name="_Toc22047738"/>
      <w:bookmarkStart w:id="22" w:name="_Toc14890"/>
      <w:bookmarkStart w:id="23" w:name="_Toc20542"/>
      <w:bookmarkStart w:id="24" w:name="_Toc28304"/>
      <w:bookmarkStart w:id="25" w:name="_Toc11177"/>
      <w:bookmarkStart w:id="26" w:name="_Toc28421"/>
      <w:bookmarkStart w:id="27" w:name="_Toc9920"/>
      <w:r>
        <w:rPr>
          <w:rFonts w:hint="eastAsia" w:ascii="仿宋" w:hAnsi="仿宋" w:eastAsia="仿宋" w:cs="仿宋"/>
          <w:b/>
          <w:bCs/>
          <w:color w:val="auto"/>
          <w:sz w:val="24"/>
          <w:szCs w:val="24"/>
          <w:highlight w:val="none"/>
          <w:lang w:val="en-US" w:eastAsia="zh-CN"/>
        </w:rPr>
        <w:t>※一、</w:t>
      </w:r>
      <w:bookmarkEnd w:id="21"/>
      <w:r>
        <w:rPr>
          <w:rFonts w:hint="eastAsia" w:ascii="仿宋" w:hAnsi="仿宋" w:eastAsia="仿宋" w:cs="仿宋"/>
          <w:b/>
          <w:bCs/>
          <w:color w:val="auto"/>
          <w:sz w:val="24"/>
          <w:szCs w:val="24"/>
          <w:highlight w:val="none"/>
          <w:lang w:val="en-US" w:eastAsia="zh-CN"/>
        </w:rPr>
        <w:t>项目</w:t>
      </w:r>
      <w:bookmarkEnd w:id="22"/>
      <w:bookmarkEnd w:id="23"/>
      <w:bookmarkEnd w:id="24"/>
      <w:bookmarkEnd w:id="25"/>
      <w:r>
        <w:rPr>
          <w:rFonts w:hint="eastAsia" w:ascii="仿宋" w:hAnsi="仿宋" w:eastAsia="仿宋" w:cs="仿宋"/>
          <w:b/>
          <w:bCs/>
          <w:color w:val="auto"/>
          <w:sz w:val="24"/>
          <w:szCs w:val="24"/>
          <w:highlight w:val="none"/>
          <w:lang w:val="en-US" w:eastAsia="zh-CN"/>
        </w:rPr>
        <w:t>需求</w:t>
      </w:r>
      <w:bookmarkEnd w:id="26"/>
      <w:bookmarkEnd w:id="27"/>
    </w:p>
    <w:p w14:paraId="2A33E142">
      <w:pPr>
        <w:spacing w:line="360" w:lineRule="auto"/>
        <w:ind w:firstLine="480" w:firstLineChars="200"/>
        <w:outlineLvl w:val="9"/>
        <w:rPr>
          <w:rFonts w:hint="eastAsia" w:ascii="仿宋" w:hAnsi="仿宋" w:eastAsia="仿宋" w:cs="仿宋"/>
          <w:b w:val="0"/>
          <w:bCs/>
          <w:color w:val="auto"/>
          <w:sz w:val="24"/>
          <w:szCs w:val="24"/>
          <w:highlight w:val="none"/>
        </w:rPr>
      </w:pPr>
      <w:bookmarkStart w:id="28" w:name="_Toc7381"/>
      <w:bookmarkStart w:id="29" w:name="_Toc24494"/>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一</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招标项目一览表</w:t>
      </w:r>
      <w:bookmarkEnd w:id="28"/>
      <w:bookmarkEnd w:id="29"/>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132"/>
        <w:gridCol w:w="1906"/>
        <w:gridCol w:w="3596"/>
      </w:tblGrid>
      <w:tr w14:paraId="5F2C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13" w:type="dxa"/>
            <w:noWrap w:val="0"/>
            <w:vAlign w:val="center"/>
          </w:tcPr>
          <w:p w14:paraId="1339F0B8">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3132" w:type="dxa"/>
            <w:noWrap w:val="0"/>
            <w:vAlign w:val="center"/>
          </w:tcPr>
          <w:p w14:paraId="57C82107">
            <w:pPr>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采购标的</w:t>
            </w:r>
          </w:p>
        </w:tc>
        <w:tc>
          <w:tcPr>
            <w:tcW w:w="1906" w:type="dxa"/>
            <w:noWrap w:val="0"/>
            <w:vAlign w:val="center"/>
          </w:tcPr>
          <w:p w14:paraId="718332DF">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数量/单位</w:t>
            </w:r>
          </w:p>
        </w:tc>
        <w:tc>
          <w:tcPr>
            <w:tcW w:w="3596" w:type="dxa"/>
            <w:noWrap w:val="0"/>
            <w:vAlign w:val="center"/>
          </w:tcPr>
          <w:p w14:paraId="4C32F3D7">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3930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13" w:type="dxa"/>
            <w:noWrap w:val="0"/>
            <w:vAlign w:val="center"/>
          </w:tcPr>
          <w:p w14:paraId="25122684">
            <w:pPr>
              <w:pStyle w:val="23"/>
              <w:spacing w:line="240" w:lineRule="auto"/>
              <w:ind w:left="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132" w:type="dxa"/>
            <w:noWrap w:val="0"/>
            <w:vAlign w:val="center"/>
          </w:tcPr>
          <w:p w14:paraId="7D955360">
            <w:pPr>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两江春晖小学学生校服采购</w:t>
            </w:r>
          </w:p>
        </w:tc>
        <w:tc>
          <w:tcPr>
            <w:tcW w:w="1906" w:type="dxa"/>
            <w:noWrap w:val="0"/>
            <w:vAlign w:val="center"/>
          </w:tcPr>
          <w:p w14:paraId="12D4A06C">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1批</w:t>
            </w:r>
          </w:p>
        </w:tc>
        <w:tc>
          <w:tcPr>
            <w:tcW w:w="3596" w:type="dxa"/>
            <w:noWrap w:val="0"/>
            <w:vAlign w:val="center"/>
          </w:tcPr>
          <w:p w14:paraId="3CBE4F44">
            <w:pPr>
              <w:spacing w:line="400" w:lineRule="exact"/>
              <w:outlineLvl w:val="2"/>
              <w:rPr>
                <w:rFonts w:hint="default"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包含</w:t>
            </w:r>
            <w:r>
              <w:rPr>
                <w:rFonts w:hint="eastAsia" w:ascii="仿宋" w:hAnsi="仿宋" w:eastAsia="仿宋" w:cs="仿宋"/>
                <w:sz w:val="24"/>
                <w:szCs w:val="24"/>
                <w:highlight w:val="none"/>
              </w:rPr>
              <w:t>夏装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春秋运动服、正装、冬季冲锋衣</w:t>
            </w:r>
            <w:r>
              <w:rPr>
                <w:rFonts w:hint="default" w:ascii="仿宋" w:hAnsi="仿宋" w:eastAsia="仿宋" w:cs="仿宋"/>
                <w:color w:val="auto"/>
                <w:sz w:val="24"/>
                <w:szCs w:val="24"/>
                <w:highlight w:val="none"/>
                <w:lang w:val="en-US" w:eastAsia="zh-CN"/>
              </w:rPr>
              <w:t>具体采购数量以家长自愿购买数量为准。</w:t>
            </w:r>
          </w:p>
        </w:tc>
      </w:tr>
    </w:tbl>
    <w:p w14:paraId="43C6B34F">
      <w:pPr>
        <w:spacing w:line="360" w:lineRule="auto"/>
        <w:ind w:firstLine="480" w:firstLineChars="200"/>
        <w:outlineLvl w:val="9"/>
        <w:rPr>
          <w:rFonts w:hint="eastAsia" w:ascii="仿宋" w:hAnsi="仿宋" w:eastAsia="仿宋" w:cs="仿宋"/>
          <w:color w:val="auto"/>
          <w:sz w:val="24"/>
          <w:szCs w:val="24"/>
          <w:highlight w:val="none"/>
          <w:lang w:val="en-US" w:eastAsia="zh-CN"/>
        </w:rPr>
      </w:pPr>
      <w:bookmarkStart w:id="30" w:name="_Toc21817"/>
      <w:bookmarkStart w:id="31" w:name="_Toc18800"/>
      <w:bookmarkStart w:id="32" w:name="_Toc10143"/>
      <w:bookmarkStart w:id="33" w:name="_Toc5751"/>
      <w:bookmarkStart w:id="34" w:name="_Toc75793506"/>
      <w:bookmarkStart w:id="35" w:name="_Toc695"/>
      <w:bookmarkStart w:id="36" w:name="_Toc23975"/>
      <w:bookmarkStart w:id="37" w:name="_Toc26453"/>
      <w:bookmarkStart w:id="38" w:name="_Toc32262"/>
      <w:bookmarkStart w:id="39" w:name="_Toc15696"/>
      <w:bookmarkStart w:id="40" w:name="_Toc27067"/>
      <w:bookmarkStart w:id="41" w:name="_Toc28205"/>
      <w:bookmarkStart w:id="42" w:name="_Toc18903"/>
      <w:bookmarkStart w:id="43" w:name="_Toc12568"/>
      <w:r>
        <w:rPr>
          <w:rFonts w:hint="eastAsia" w:ascii="仿宋" w:hAnsi="仿宋" w:eastAsia="仿宋" w:cs="仿宋"/>
          <w:color w:val="auto"/>
          <w:sz w:val="24"/>
          <w:szCs w:val="24"/>
          <w:highlight w:val="none"/>
          <w:lang w:eastAsia="zh-CN"/>
        </w:rPr>
        <w:t>本次项目为</w:t>
      </w:r>
      <w:r>
        <w:rPr>
          <w:rFonts w:hint="eastAsia" w:ascii="仿宋" w:hAnsi="仿宋" w:eastAsia="仿宋" w:cs="仿宋"/>
          <w:color w:val="auto"/>
          <w:sz w:val="24"/>
          <w:szCs w:val="24"/>
          <w:highlight w:val="none"/>
          <w:lang w:val="en-US" w:eastAsia="zh-CN"/>
        </w:rPr>
        <w:t>两江春晖小学学生校服采购，因校服为学生自愿购买，具体的需求以实际订购数量为准，不限制购买一整套服装。</w:t>
      </w:r>
    </w:p>
    <w:p w14:paraId="221C375E">
      <w:pPr>
        <w:pStyle w:val="3"/>
        <w:spacing w:before="0" w:after="0" w:line="360" w:lineRule="auto"/>
        <w:outlineLvl w:val="1"/>
        <w:rPr>
          <w:rFonts w:hint="eastAsia" w:ascii="仿宋" w:hAnsi="仿宋" w:eastAsia="仿宋" w:cs="仿宋"/>
          <w:b/>
          <w:bCs/>
          <w:color w:val="auto"/>
          <w:sz w:val="24"/>
          <w:szCs w:val="24"/>
          <w:highlight w:val="none"/>
          <w:lang w:val="en-US" w:eastAsia="zh-CN"/>
        </w:rPr>
      </w:pPr>
      <w:bookmarkStart w:id="44" w:name="_Toc13636"/>
      <w:bookmarkStart w:id="45" w:name="_Toc10279"/>
      <w:bookmarkStart w:id="46" w:name="_Toc9535"/>
      <w:r>
        <w:rPr>
          <w:rFonts w:hint="eastAsia" w:ascii="仿宋" w:hAnsi="仿宋" w:eastAsia="仿宋" w:cs="仿宋"/>
          <w:b/>
          <w:bCs/>
          <w:color w:val="auto"/>
          <w:sz w:val="24"/>
          <w:szCs w:val="24"/>
          <w:highlight w:val="none"/>
          <w:lang w:val="en-US" w:eastAsia="zh-CN"/>
        </w:rPr>
        <w:t>※二、项目技术</w:t>
      </w:r>
      <w:r>
        <w:rPr>
          <w:rFonts w:hint="eastAsia" w:ascii="仿宋" w:hAnsi="仿宋" w:eastAsia="仿宋" w:cs="仿宋"/>
          <w:b/>
          <w:color w:val="auto"/>
          <w:sz w:val="24"/>
          <w:szCs w:val="24"/>
          <w:highlight w:val="none"/>
          <w:lang w:val="en-US" w:eastAsia="zh-CN"/>
        </w:rPr>
        <w:t>需求</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4B9F7C7">
      <w:pPr>
        <w:numPr>
          <w:ilvl w:val="0"/>
          <w:numId w:val="13"/>
        </w:numPr>
        <w:spacing w:line="360" w:lineRule="auto"/>
        <w:ind w:firstLine="480" w:firstLineChars="200"/>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采购清单及参数要求</w:t>
      </w:r>
    </w:p>
    <w:tbl>
      <w:tblPr>
        <w:tblStyle w:val="61"/>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1536"/>
        <w:gridCol w:w="1514"/>
        <w:gridCol w:w="2141"/>
        <w:gridCol w:w="3216"/>
        <w:gridCol w:w="1299"/>
      </w:tblGrid>
      <w:tr w14:paraId="4344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549" w:type="dxa"/>
            <w:vAlign w:val="center"/>
          </w:tcPr>
          <w:p w14:paraId="10C580C1">
            <w:pPr>
              <w:snapToGrid w:val="0"/>
              <w:ind w:left="0" w:leftChars="0" w:right="0" w:rightChars="0" w:firstLine="0" w:firstLineChars="0"/>
              <w:jc w:val="center"/>
              <w:rPr>
                <w:rFonts w:ascii="仿宋" w:hAnsi="仿宋" w:eastAsia="仿宋"/>
                <w:b/>
                <w:sz w:val="24"/>
                <w:szCs w:val="24"/>
                <w:highlight w:val="none"/>
              </w:rPr>
            </w:pPr>
            <w:r>
              <w:rPr>
                <w:rFonts w:hint="eastAsia" w:ascii="仿宋" w:hAnsi="仿宋" w:eastAsia="仿宋"/>
                <w:b/>
                <w:bCs/>
                <w:sz w:val="24"/>
                <w:szCs w:val="24"/>
                <w:highlight w:val="none"/>
              </w:rPr>
              <w:t>序号</w:t>
            </w:r>
          </w:p>
        </w:tc>
        <w:tc>
          <w:tcPr>
            <w:tcW w:w="1536" w:type="dxa"/>
            <w:tcBorders>
              <w:bottom w:val="single" w:color="auto" w:sz="4" w:space="0"/>
            </w:tcBorders>
            <w:vAlign w:val="center"/>
          </w:tcPr>
          <w:p w14:paraId="01C78A63">
            <w:pPr>
              <w:snapToGrid w:val="0"/>
              <w:ind w:left="0" w:leftChars="0" w:right="0" w:rightChars="0" w:firstLine="0" w:firstLineChars="0"/>
              <w:jc w:val="center"/>
              <w:rPr>
                <w:rFonts w:ascii="仿宋" w:hAnsi="仿宋" w:eastAsia="仿宋"/>
                <w:b/>
                <w:sz w:val="24"/>
                <w:szCs w:val="24"/>
                <w:highlight w:val="none"/>
              </w:rPr>
            </w:pPr>
            <w:r>
              <w:rPr>
                <w:rFonts w:hint="eastAsia" w:ascii="仿宋" w:hAnsi="仿宋" w:eastAsia="仿宋"/>
                <w:b/>
                <w:bCs/>
                <w:sz w:val="24"/>
                <w:szCs w:val="24"/>
                <w:highlight w:val="none"/>
              </w:rPr>
              <w:t>品类</w:t>
            </w:r>
          </w:p>
        </w:tc>
        <w:tc>
          <w:tcPr>
            <w:tcW w:w="1514" w:type="dxa"/>
            <w:vAlign w:val="center"/>
          </w:tcPr>
          <w:p w14:paraId="3011E51A">
            <w:pPr>
              <w:snapToGrid w:val="0"/>
              <w:ind w:left="0" w:leftChars="0" w:right="0" w:rightChars="0" w:firstLine="0" w:firstLineChars="0"/>
              <w:jc w:val="center"/>
              <w:rPr>
                <w:rFonts w:ascii="仿宋" w:hAnsi="仿宋" w:eastAsia="仿宋"/>
                <w:b/>
                <w:sz w:val="24"/>
                <w:szCs w:val="24"/>
                <w:highlight w:val="none"/>
              </w:rPr>
            </w:pPr>
            <w:r>
              <w:rPr>
                <w:rFonts w:hint="eastAsia" w:ascii="仿宋" w:hAnsi="仿宋" w:eastAsia="仿宋"/>
                <w:b/>
                <w:bCs/>
                <w:sz w:val="24"/>
                <w:szCs w:val="24"/>
                <w:highlight w:val="none"/>
              </w:rPr>
              <w:t>品类</w:t>
            </w:r>
          </w:p>
        </w:tc>
        <w:tc>
          <w:tcPr>
            <w:tcW w:w="2141" w:type="dxa"/>
            <w:vAlign w:val="center"/>
          </w:tcPr>
          <w:p w14:paraId="46D901F2">
            <w:pPr>
              <w:snapToGrid w:val="0"/>
              <w:ind w:left="0" w:leftChars="0" w:right="0" w:rightChars="0" w:firstLine="0" w:firstLineChars="0"/>
              <w:jc w:val="center"/>
              <w:rPr>
                <w:rFonts w:ascii="仿宋" w:hAnsi="仿宋" w:eastAsia="仿宋"/>
                <w:b/>
                <w:sz w:val="24"/>
                <w:szCs w:val="24"/>
                <w:highlight w:val="none"/>
              </w:rPr>
            </w:pPr>
            <w:r>
              <w:rPr>
                <w:rFonts w:hint="eastAsia" w:ascii="仿宋" w:hAnsi="仿宋" w:eastAsia="仿宋"/>
                <w:b/>
                <w:bCs/>
                <w:sz w:val="24"/>
                <w:szCs w:val="24"/>
                <w:highlight w:val="none"/>
              </w:rPr>
              <w:t>参数</w:t>
            </w:r>
          </w:p>
        </w:tc>
        <w:tc>
          <w:tcPr>
            <w:tcW w:w="3216" w:type="dxa"/>
            <w:vAlign w:val="center"/>
          </w:tcPr>
          <w:p w14:paraId="7A62214E">
            <w:pPr>
              <w:snapToGrid w:val="0"/>
              <w:ind w:left="0" w:leftChars="0" w:right="0" w:rightChars="0" w:firstLine="0" w:firstLineChars="0"/>
              <w:jc w:val="center"/>
              <w:rPr>
                <w:rFonts w:hint="default" w:ascii="仿宋" w:hAnsi="仿宋" w:eastAsia="仿宋"/>
                <w:b/>
                <w:sz w:val="24"/>
                <w:szCs w:val="24"/>
                <w:highlight w:val="none"/>
                <w:lang w:val="en-US"/>
              </w:rPr>
            </w:pPr>
            <w:r>
              <w:rPr>
                <w:rFonts w:hint="eastAsia" w:ascii="仿宋" w:hAnsi="仿宋" w:eastAsia="仿宋"/>
                <w:b/>
                <w:bCs/>
                <w:sz w:val="24"/>
                <w:szCs w:val="24"/>
                <w:highlight w:val="none"/>
              </w:rPr>
              <w:t>图片（款式仅供参考，供应商自行设计）</w:t>
            </w:r>
          </w:p>
        </w:tc>
        <w:tc>
          <w:tcPr>
            <w:tcW w:w="1299" w:type="dxa"/>
            <w:vAlign w:val="center"/>
          </w:tcPr>
          <w:p w14:paraId="49CBA069">
            <w:pPr>
              <w:snapToGrid w:val="0"/>
              <w:ind w:left="0" w:leftChars="0" w:right="0" w:rightChars="0" w:firstLine="0" w:firstLineChars="0"/>
              <w:jc w:val="center"/>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最高限价</w:t>
            </w:r>
          </w:p>
          <w:p w14:paraId="34DA6C99">
            <w:pPr>
              <w:snapToGrid w:val="0"/>
              <w:ind w:left="0" w:leftChars="0" w:right="0" w:rightChars="0" w:firstLine="0" w:firstLineChars="0"/>
              <w:jc w:val="center"/>
              <w:rPr>
                <w:rFonts w:hint="default"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（元）</w:t>
            </w:r>
          </w:p>
        </w:tc>
      </w:tr>
      <w:tr w14:paraId="75DA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9" w:type="dxa"/>
            <w:vAlign w:val="center"/>
          </w:tcPr>
          <w:p w14:paraId="340DD07B">
            <w:pPr>
              <w:snapToGrid w:val="0"/>
              <w:ind w:left="0" w:leftChars="0" w:right="0" w:rightChars="0" w:firstLine="0" w:firstLineChars="0"/>
              <w:jc w:val="center"/>
              <w:rPr>
                <w:rFonts w:ascii="仿宋" w:hAnsi="仿宋" w:eastAsia="仿宋"/>
                <w:sz w:val="24"/>
                <w:szCs w:val="24"/>
                <w:highlight w:val="none"/>
              </w:rPr>
            </w:pPr>
            <w:r>
              <w:rPr>
                <w:rFonts w:ascii="仿宋" w:hAnsi="仿宋" w:eastAsia="仿宋"/>
                <w:sz w:val="24"/>
                <w:szCs w:val="24"/>
                <w:highlight w:val="none"/>
              </w:rPr>
              <w:t>1</w:t>
            </w:r>
          </w:p>
        </w:tc>
        <w:tc>
          <w:tcPr>
            <w:tcW w:w="1536" w:type="dxa"/>
            <w:tcBorders>
              <w:bottom w:val="nil"/>
            </w:tcBorders>
            <w:vAlign w:val="center"/>
          </w:tcPr>
          <w:p w14:paraId="262A137F">
            <w:pPr>
              <w:snapToGrid w:val="0"/>
              <w:ind w:left="0" w:leftChars="0" w:right="0" w:rightChars="0" w:firstLine="0" w:firstLineChars="0"/>
              <w:jc w:val="left"/>
              <w:rPr>
                <w:rFonts w:ascii="仿宋" w:hAnsi="仿宋" w:eastAsia="仿宋"/>
                <w:sz w:val="24"/>
                <w:szCs w:val="24"/>
                <w:highlight w:val="none"/>
              </w:rPr>
            </w:pPr>
          </w:p>
        </w:tc>
        <w:tc>
          <w:tcPr>
            <w:tcW w:w="1514" w:type="dxa"/>
            <w:vAlign w:val="center"/>
          </w:tcPr>
          <w:p w14:paraId="6D0FA44C">
            <w:pPr>
              <w:snapToGrid w:val="0"/>
              <w:ind w:left="0" w:leftChars="0" w:right="0" w:rightChars="0" w:firstLine="0" w:firstLineChars="0"/>
              <w:jc w:val="left"/>
              <w:rPr>
                <w:rFonts w:ascii="仿宋" w:hAnsi="仿宋" w:eastAsia="仿宋"/>
                <w:sz w:val="24"/>
                <w:szCs w:val="24"/>
                <w:highlight w:val="none"/>
              </w:rPr>
            </w:pPr>
            <w:r>
              <w:rPr>
                <w:rFonts w:hint="eastAsia" w:ascii="仿宋" w:hAnsi="仿宋" w:eastAsia="仿宋"/>
                <w:sz w:val="24"/>
                <w:szCs w:val="24"/>
                <w:highlight w:val="none"/>
              </w:rPr>
              <w:t>夏季短袖：</w:t>
            </w:r>
          </w:p>
          <w:p w14:paraId="3E97501B">
            <w:pPr>
              <w:snapToGrid w:val="0"/>
              <w:ind w:left="0" w:leftChars="0" w:right="0" w:rightChars="0" w:firstLine="0" w:firstLineChars="0"/>
              <w:jc w:val="left"/>
              <w:rPr>
                <w:rFonts w:hint="eastAsia" w:ascii="仿宋" w:hAnsi="仿宋" w:eastAsia="仿宋"/>
                <w:sz w:val="24"/>
                <w:szCs w:val="24"/>
                <w:highlight w:val="none"/>
                <w:lang w:eastAsia="zh-CN"/>
              </w:rPr>
            </w:pPr>
            <w:r>
              <w:rPr>
                <w:rFonts w:hint="eastAsia" w:ascii="仿宋" w:hAnsi="仿宋" w:eastAsia="仿宋"/>
                <w:sz w:val="24"/>
                <w:szCs w:val="24"/>
                <w:highlight w:val="none"/>
              </w:rPr>
              <w:t>POLO衫，男女同款；</w:t>
            </w:r>
          </w:p>
        </w:tc>
        <w:tc>
          <w:tcPr>
            <w:tcW w:w="2141" w:type="dxa"/>
            <w:vAlign w:val="center"/>
          </w:tcPr>
          <w:p w14:paraId="7F2CED33">
            <w:pPr>
              <w:snapToGrid w:val="0"/>
              <w:ind w:left="0" w:leftChars="0" w:right="0" w:rightChars="0" w:firstLine="0" w:firstLineChars="0"/>
              <w:jc w:val="left"/>
              <w:rPr>
                <w:rFonts w:hint="eastAsia" w:ascii="仿宋" w:hAnsi="宋体" w:eastAsia="仿宋" w:cs="宋体"/>
                <w:i w:val="0"/>
                <w:iCs w:val="0"/>
                <w:color w:val="000000"/>
                <w:kern w:val="0"/>
                <w:sz w:val="24"/>
                <w:szCs w:val="22"/>
                <w:highlight w:val="none"/>
                <w:u w:val="none"/>
                <w:shd w:val="clear"/>
                <w:lang w:val="en-US" w:eastAsia="zh-CN" w:bidi="ar"/>
              </w:rPr>
            </w:pPr>
            <w:r>
              <w:rPr>
                <w:rFonts w:hint="eastAsia" w:ascii="仿宋" w:hAnsi="仿宋" w:eastAsia="仿宋"/>
                <w:sz w:val="24"/>
                <w:szCs w:val="24"/>
                <w:highlight w:val="none"/>
                <w:lang w:val="en-US" w:eastAsia="zh-CN"/>
              </w:rPr>
              <w:t>棉：</w:t>
            </w:r>
            <w:r>
              <w:rPr>
                <w:rFonts w:hint="eastAsia" w:ascii="仿宋" w:hAnsi="仿宋" w:eastAsia="仿宋"/>
                <w:sz w:val="24"/>
                <w:szCs w:val="24"/>
                <w:highlight w:val="none"/>
              </w:rPr>
              <w:t>60%</w:t>
            </w:r>
            <w:r>
              <w:rPr>
                <w:rFonts w:hint="eastAsia" w:ascii="仿宋" w:hAnsi="宋体" w:eastAsia="仿宋" w:cs="宋体"/>
                <w:i w:val="0"/>
                <w:iCs w:val="0"/>
                <w:color w:val="000000"/>
                <w:kern w:val="0"/>
                <w:sz w:val="24"/>
                <w:szCs w:val="22"/>
                <w:highlight w:val="none"/>
                <w:u w:val="none"/>
                <w:shd w:val="clear"/>
                <w:lang w:val="en-US" w:eastAsia="zh-CN" w:bidi="ar"/>
              </w:rPr>
              <w:t>±5%；</w:t>
            </w:r>
          </w:p>
          <w:p w14:paraId="784D78F1">
            <w:pPr>
              <w:snapToGrid w:val="0"/>
              <w:ind w:left="0" w:leftChars="0" w:right="0" w:rightChars="0" w:firstLine="0" w:firstLineChars="0"/>
              <w:jc w:val="left"/>
              <w:rPr>
                <w:rFonts w:ascii="仿宋" w:hAnsi="仿宋" w:eastAsia="仿宋"/>
                <w:sz w:val="24"/>
                <w:szCs w:val="24"/>
                <w:highlight w:val="none"/>
              </w:rPr>
            </w:pPr>
            <w:r>
              <w:rPr>
                <w:rFonts w:hint="eastAsia" w:ascii="仿宋" w:hAnsi="仿宋" w:eastAsia="仿宋"/>
                <w:sz w:val="24"/>
                <w:szCs w:val="24"/>
                <w:highlight w:val="none"/>
              </w:rPr>
              <w:t>聚酯纤维</w:t>
            </w:r>
            <w:r>
              <w:rPr>
                <w:rFonts w:hint="eastAsia" w:ascii="仿宋" w:hAnsi="仿宋" w:eastAsia="仿宋"/>
                <w:sz w:val="24"/>
                <w:szCs w:val="24"/>
                <w:highlight w:val="none"/>
                <w:lang w:eastAsia="zh-CN"/>
              </w:rPr>
              <w:t>：</w:t>
            </w:r>
            <w:r>
              <w:rPr>
                <w:rFonts w:hint="eastAsia" w:ascii="仿宋" w:hAnsi="仿宋" w:eastAsia="仿宋"/>
                <w:sz w:val="24"/>
                <w:szCs w:val="24"/>
                <w:highlight w:val="none"/>
              </w:rPr>
              <w:t>40%</w:t>
            </w:r>
            <w:r>
              <w:rPr>
                <w:rFonts w:hint="eastAsia" w:ascii="仿宋" w:hAnsi="宋体" w:eastAsia="仿宋" w:cs="宋体"/>
                <w:i w:val="0"/>
                <w:iCs w:val="0"/>
                <w:color w:val="000000"/>
                <w:kern w:val="0"/>
                <w:sz w:val="24"/>
                <w:szCs w:val="22"/>
                <w:highlight w:val="none"/>
                <w:u w:val="none"/>
                <w:shd w:val="clear"/>
                <w:lang w:val="en-US" w:eastAsia="zh-CN" w:bidi="ar"/>
              </w:rPr>
              <w:t>±5%；</w:t>
            </w:r>
          </w:p>
        </w:tc>
        <w:tc>
          <w:tcPr>
            <w:tcW w:w="3216" w:type="dxa"/>
            <w:vAlign w:val="center"/>
          </w:tcPr>
          <w:p w14:paraId="57102469">
            <w:pPr>
              <w:snapToGrid w:val="0"/>
              <w:ind w:left="0" w:leftChars="0" w:right="0" w:rightChars="0" w:firstLine="0" w:firstLineChars="0"/>
              <w:jc w:val="center"/>
              <w:rPr>
                <w:rFonts w:ascii="仿宋" w:hAnsi="仿宋" w:eastAsia="仿宋"/>
                <w:sz w:val="24"/>
                <w:szCs w:val="24"/>
                <w:highlight w:val="none"/>
              </w:rPr>
            </w:pPr>
            <w:r>
              <w:rPr>
                <w:rFonts w:ascii="仿宋" w:eastAsia="仿宋"/>
                <w:sz w:val="24"/>
                <w:highlight w:val="none"/>
              </w:rPr>
              <w:drawing>
                <wp:inline distT="0" distB="0" distL="114300" distR="114300">
                  <wp:extent cx="1000125" cy="1143000"/>
                  <wp:effectExtent l="0" t="0" r="9525"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13"/>
                          <a:stretch>
                            <a:fillRect/>
                          </a:stretch>
                        </pic:blipFill>
                        <pic:spPr>
                          <a:xfrm>
                            <a:off x="0" y="0"/>
                            <a:ext cx="1000125" cy="1143000"/>
                          </a:xfrm>
                          <a:prstGeom prst="rect">
                            <a:avLst/>
                          </a:prstGeom>
                          <a:noFill/>
                          <a:ln>
                            <a:noFill/>
                          </a:ln>
                        </pic:spPr>
                      </pic:pic>
                    </a:graphicData>
                  </a:graphic>
                </wp:inline>
              </w:drawing>
            </w:r>
          </w:p>
        </w:tc>
        <w:tc>
          <w:tcPr>
            <w:tcW w:w="1299" w:type="dxa"/>
            <w:vAlign w:val="center"/>
          </w:tcPr>
          <w:p w14:paraId="52C87C77">
            <w:pPr>
              <w:snapToGrid w:val="0"/>
              <w:ind w:left="0" w:leftChars="0" w:right="0" w:rightChars="0" w:firstLine="0" w:firstLineChars="0"/>
              <w:jc w:val="right"/>
              <w:rPr>
                <w:rFonts w:hint="default" w:ascii="仿宋" w:eastAsia="仿宋"/>
                <w:sz w:val="24"/>
                <w:highlight w:val="none"/>
                <w:lang w:val="en-US" w:eastAsia="zh-CN"/>
              </w:rPr>
            </w:pPr>
            <w:r>
              <w:rPr>
                <w:rFonts w:hint="eastAsia" w:ascii="仿宋" w:eastAsia="仿宋"/>
                <w:sz w:val="24"/>
                <w:highlight w:val="none"/>
                <w:lang w:val="en-US" w:eastAsia="zh-CN"/>
              </w:rPr>
              <w:t>68</w:t>
            </w:r>
          </w:p>
        </w:tc>
      </w:tr>
      <w:tr w14:paraId="350E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9" w:type="dxa"/>
            <w:vAlign w:val="center"/>
          </w:tcPr>
          <w:p w14:paraId="7B197C3D">
            <w:pPr>
              <w:snapToGrid w:val="0"/>
              <w:ind w:left="0" w:leftChars="0" w:right="0" w:rightChars="0" w:firstLine="0" w:firstLineChars="0"/>
              <w:jc w:val="center"/>
              <w:rPr>
                <w:rFonts w:ascii="仿宋" w:hAnsi="仿宋" w:eastAsia="仿宋"/>
                <w:sz w:val="24"/>
                <w:szCs w:val="24"/>
                <w:highlight w:val="none"/>
              </w:rPr>
            </w:pPr>
            <w:r>
              <w:rPr>
                <w:rFonts w:ascii="仿宋" w:hAnsi="仿宋" w:eastAsia="仿宋"/>
                <w:sz w:val="24"/>
                <w:szCs w:val="24"/>
                <w:highlight w:val="none"/>
              </w:rPr>
              <w:t xml:space="preserve">2 </w:t>
            </w:r>
          </w:p>
        </w:tc>
        <w:tc>
          <w:tcPr>
            <w:tcW w:w="1536" w:type="dxa"/>
            <w:tcBorders>
              <w:top w:val="nil"/>
            </w:tcBorders>
            <w:vAlign w:val="center"/>
          </w:tcPr>
          <w:p w14:paraId="209B38B1">
            <w:pPr>
              <w:snapToGrid w:val="0"/>
              <w:ind w:left="0" w:leftChars="0" w:right="0" w:rightChars="0" w:firstLine="0" w:firstLineChars="0"/>
              <w:jc w:val="left"/>
              <w:rPr>
                <w:rFonts w:ascii="仿宋" w:hAnsi="仿宋" w:eastAsia="仿宋"/>
                <w:sz w:val="24"/>
                <w:szCs w:val="24"/>
                <w:highlight w:val="none"/>
              </w:rPr>
            </w:pPr>
            <w:r>
              <w:rPr>
                <w:rFonts w:hint="eastAsia" w:ascii="仿宋" w:hAnsi="仿宋" w:eastAsia="仿宋"/>
                <w:sz w:val="24"/>
                <w:szCs w:val="24"/>
                <w:highlight w:val="none"/>
              </w:rPr>
              <w:t>夏装</w:t>
            </w:r>
          </w:p>
        </w:tc>
        <w:tc>
          <w:tcPr>
            <w:tcW w:w="1514" w:type="dxa"/>
            <w:vAlign w:val="center"/>
          </w:tcPr>
          <w:p w14:paraId="09EF5F74">
            <w:pPr>
              <w:snapToGrid w:val="0"/>
              <w:jc w:val="left"/>
              <w:rPr>
                <w:rFonts w:ascii="仿宋" w:hAnsi="仿宋" w:eastAsia="仿宋"/>
                <w:sz w:val="24"/>
                <w:szCs w:val="24"/>
                <w:highlight w:val="none"/>
              </w:rPr>
            </w:pPr>
            <w:r>
              <w:rPr>
                <w:rFonts w:hint="eastAsia" w:ascii="仿宋" w:hAnsi="仿宋" w:eastAsia="仿宋"/>
                <w:sz w:val="24"/>
                <w:szCs w:val="24"/>
                <w:highlight w:val="none"/>
              </w:rPr>
              <w:t>夏季短裤/裤裙；</w:t>
            </w:r>
          </w:p>
        </w:tc>
        <w:tc>
          <w:tcPr>
            <w:tcW w:w="2141" w:type="dxa"/>
            <w:vAlign w:val="center"/>
          </w:tcPr>
          <w:p w14:paraId="2E490B40">
            <w:pPr>
              <w:snapToGrid w:val="0"/>
              <w:ind w:left="0" w:leftChars="0" w:right="0" w:rightChars="0" w:firstLine="0" w:firstLineChars="0"/>
              <w:jc w:val="left"/>
              <w:rPr>
                <w:rFonts w:hint="eastAsia" w:ascii="仿宋" w:hAnsi="宋体" w:eastAsia="仿宋" w:cs="宋体"/>
                <w:i w:val="0"/>
                <w:iCs w:val="0"/>
                <w:color w:val="auto"/>
                <w:kern w:val="0"/>
                <w:sz w:val="24"/>
                <w:szCs w:val="22"/>
                <w:highlight w:val="none"/>
                <w:u w:val="none"/>
                <w:shd w:val="clear"/>
                <w:lang w:val="en-US" w:eastAsia="zh-CN" w:bidi="ar"/>
              </w:rPr>
            </w:pPr>
            <w:r>
              <w:rPr>
                <w:rFonts w:hint="eastAsia" w:ascii="仿宋" w:hAnsi="仿宋" w:eastAsia="仿宋"/>
                <w:color w:val="auto"/>
                <w:sz w:val="24"/>
                <w:szCs w:val="24"/>
                <w:highlight w:val="none"/>
                <w:lang w:val="en-US" w:eastAsia="zh-CN"/>
              </w:rPr>
              <w:t>棉：7</w:t>
            </w:r>
            <w:r>
              <w:rPr>
                <w:rFonts w:hint="eastAsia" w:ascii="仿宋" w:hAnsi="仿宋" w:eastAsia="仿宋"/>
                <w:color w:val="auto"/>
                <w:sz w:val="24"/>
                <w:szCs w:val="24"/>
                <w:highlight w:val="none"/>
              </w:rPr>
              <w:t>0%</w:t>
            </w:r>
            <w:r>
              <w:rPr>
                <w:rFonts w:hint="eastAsia" w:ascii="仿宋" w:hAnsi="宋体" w:eastAsia="仿宋" w:cs="宋体"/>
                <w:i w:val="0"/>
                <w:iCs w:val="0"/>
                <w:color w:val="auto"/>
                <w:kern w:val="0"/>
                <w:sz w:val="24"/>
                <w:szCs w:val="22"/>
                <w:highlight w:val="none"/>
                <w:u w:val="none"/>
                <w:shd w:val="clear"/>
                <w:lang w:val="en-US" w:eastAsia="zh-CN" w:bidi="ar"/>
              </w:rPr>
              <w:t>±5%</w:t>
            </w:r>
          </w:p>
          <w:p w14:paraId="68C39A8C">
            <w:pPr>
              <w:snapToGrid w:val="0"/>
              <w:ind w:left="0" w:leftChars="0" w:right="0" w:rightChars="0" w:firstLine="0" w:firstLineChars="0"/>
              <w:jc w:val="left"/>
              <w:rPr>
                <w:rFonts w:hint="eastAsia" w:ascii="仿宋" w:hAnsi="宋体" w:eastAsia="仿宋" w:cs="宋体"/>
                <w:i w:val="0"/>
                <w:iCs w:val="0"/>
                <w:color w:val="auto"/>
                <w:kern w:val="0"/>
                <w:sz w:val="24"/>
                <w:szCs w:val="22"/>
                <w:highlight w:val="none"/>
                <w:u w:val="none"/>
                <w:shd w:val="clear"/>
                <w:lang w:val="en-US" w:eastAsia="zh-CN" w:bidi="ar"/>
              </w:rPr>
            </w:pPr>
            <w:r>
              <w:rPr>
                <w:rFonts w:hint="eastAsia" w:ascii="仿宋" w:hAnsi="仿宋" w:eastAsia="仿宋"/>
                <w:color w:val="auto"/>
                <w:sz w:val="24"/>
                <w:szCs w:val="24"/>
                <w:highlight w:val="none"/>
              </w:rPr>
              <w:t>聚酯纤维</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25</w:t>
            </w:r>
            <w:r>
              <w:rPr>
                <w:rFonts w:hint="eastAsia" w:ascii="仿宋" w:hAnsi="仿宋" w:eastAsia="仿宋"/>
                <w:color w:val="auto"/>
                <w:sz w:val="24"/>
                <w:szCs w:val="24"/>
                <w:highlight w:val="none"/>
              </w:rPr>
              <w:t>%</w:t>
            </w:r>
            <w:r>
              <w:rPr>
                <w:rFonts w:hint="eastAsia" w:ascii="仿宋" w:hAnsi="宋体" w:eastAsia="仿宋" w:cs="宋体"/>
                <w:i w:val="0"/>
                <w:iCs w:val="0"/>
                <w:color w:val="auto"/>
                <w:kern w:val="0"/>
                <w:sz w:val="24"/>
                <w:szCs w:val="22"/>
                <w:highlight w:val="none"/>
                <w:u w:val="none"/>
                <w:shd w:val="clear"/>
                <w:lang w:val="en-US" w:eastAsia="zh-CN" w:bidi="ar"/>
              </w:rPr>
              <w:t>±5%</w:t>
            </w:r>
          </w:p>
          <w:p w14:paraId="20F26C2C">
            <w:pPr>
              <w:snapToGrid w:val="0"/>
              <w:ind w:left="0" w:leftChars="0" w:right="0" w:rightChars="0" w:firstLine="0" w:firstLineChars="0"/>
              <w:jc w:val="left"/>
              <w:rPr>
                <w:rFonts w:hint="eastAsia" w:ascii="仿宋" w:hAnsi="宋体" w:eastAsia="仿宋" w:cs="宋体"/>
                <w:i w:val="0"/>
                <w:iCs w:val="0"/>
                <w:color w:val="auto"/>
                <w:kern w:val="0"/>
                <w:sz w:val="24"/>
                <w:szCs w:val="22"/>
                <w:highlight w:val="none"/>
                <w:u w:val="none"/>
                <w:shd w:val="clear"/>
                <w:lang w:val="en-US" w:eastAsia="zh-CN" w:bidi="ar"/>
              </w:rPr>
            </w:pPr>
            <w:r>
              <w:rPr>
                <w:rFonts w:hint="eastAsia" w:ascii="仿宋" w:hAnsi="宋体" w:eastAsia="仿宋" w:cs="宋体"/>
                <w:i w:val="0"/>
                <w:iCs w:val="0"/>
                <w:color w:val="auto"/>
                <w:kern w:val="0"/>
                <w:sz w:val="24"/>
                <w:szCs w:val="22"/>
                <w:highlight w:val="none"/>
                <w:u w:val="none"/>
                <w:shd w:val="clear"/>
                <w:lang w:val="en-US" w:eastAsia="zh-CN" w:bidi="ar"/>
              </w:rPr>
              <w:t>氨纶：</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w:t>
            </w:r>
            <w:r>
              <w:rPr>
                <w:rFonts w:hint="eastAsia" w:ascii="仿宋" w:hAnsi="宋体" w:eastAsia="仿宋" w:cs="宋体"/>
                <w:i w:val="0"/>
                <w:iCs w:val="0"/>
                <w:color w:val="auto"/>
                <w:kern w:val="0"/>
                <w:sz w:val="24"/>
                <w:szCs w:val="22"/>
                <w:highlight w:val="none"/>
                <w:u w:val="none"/>
                <w:shd w:val="clear"/>
                <w:lang w:val="en-US" w:eastAsia="zh-CN" w:bidi="ar"/>
              </w:rPr>
              <w:t>±3%</w:t>
            </w:r>
          </w:p>
          <w:p w14:paraId="2456E095">
            <w:pPr>
              <w:shd w:val="clear"/>
              <w:snapToGrid w:val="0"/>
              <w:ind w:left="0" w:leftChars="0" w:right="0" w:rightChars="0" w:firstLine="0" w:firstLineChars="0"/>
              <w:jc w:val="left"/>
              <w:rPr>
                <w:rFonts w:ascii="仿宋" w:hAnsi="仿宋" w:eastAsia="仿宋"/>
                <w:sz w:val="24"/>
                <w:szCs w:val="24"/>
                <w:highlight w:val="none"/>
              </w:rPr>
            </w:pPr>
          </w:p>
        </w:tc>
        <w:tc>
          <w:tcPr>
            <w:tcW w:w="3216" w:type="dxa"/>
            <w:vAlign w:val="center"/>
          </w:tcPr>
          <w:p w14:paraId="47A913A0">
            <w:pPr>
              <w:snapToGrid w:val="0"/>
              <w:ind w:left="0" w:leftChars="0" w:right="0" w:rightChars="0" w:firstLine="0" w:firstLineChars="0"/>
              <w:jc w:val="center"/>
              <w:rPr>
                <w:rFonts w:ascii="仿宋" w:hAnsi="仿宋" w:eastAsia="仿宋"/>
                <w:sz w:val="24"/>
                <w:szCs w:val="24"/>
                <w:highlight w:val="none"/>
              </w:rPr>
            </w:pPr>
            <w:r>
              <w:rPr>
                <w:rFonts w:ascii="仿宋" w:eastAsia="仿宋"/>
                <w:sz w:val="24"/>
                <w:highlight w:val="none"/>
              </w:rPr>
              <w:drawing>
                <wp:inline distT="0" distB="0" distL="114300" distR="114300">
                  <wp:extent cx="683260" cy="750570"/>
                  <wp:effectExtent l="0" t="0" r="2540" b="1143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4"/>
                          <a:stretch>
                            <a:fillRect/>
                          </a:stretch>
                        </pic:blipFill>
                        <pic:spPr>
                          <a:xfrm>
                            <a:off x="0" y="0"/>
                            <a:ext cx="683260" cy="750570"/>
                          </a:xfrm>
                          <a:prstGeom prst="rect">
                            <a:avLst/>
                          </a:prstGeom>
                          <a:noFill/>
                          <a:ln>
                            <a:noFill/>
                          </a:ln>
                        </pic:spPr>
                      </pic:pic>
                    </a:graphicData>
                  </a:graphic>
                </wp:inline>
              </w:drawing>
            </w:r>
            <w:r>
              <w:rPr>
                <w:rFonts w:ascii="仿宋" w:eastAsia="仿宋"/>
                <w:sz w:val="24"/>
                <w:highlight w:val="none"/>
              </w:rPr>
              <w:drawing>
                <wp:inline distT="0" distB="0" distL="114300" distR="114300">
                  <wp:extent cx="866775" cy="712470"/>
                  <wp:effectExtent l="0" t="0" r="9525" b="1143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15"/>
                          <a:stretch>
                            <a:fillRect/>
                          </a:stretch>
                        </pic:blipFill>
                        <pic:spPr>
                          <a:xfrm>
                            <a:off x="0" y="0"/>
                            <a:ext cx="866775" cy="712470"/>
                          </a:xfrm>
                          <a:prstGeom prst="rect">
                            <a:avLst/>
                          </a:prstGeom>
                          <a:noFill/>
                          <a:ln>
                            <a:noFill/>
                          </a:ln>
                        </pic:spPr>
                      </pic:pic>
                    </a:graphicData>
                  </a:graphic>
                </wp:inline>
              </w:drawing>
            </w:r>
          </w:p>
        </w:tc>
        <w:tc>
          <w:tcPr>
            <w:tcW w:w="1299" w:type="dxa"/>
            <w:vAlign w:val="center"/>
          </w:tcPr>
          <w:p w14:paraId="010BE1E7">
            <w:pPr>
              <w:snapToGrid w:val="0"/>
              <w:ind w:left="0" w:leftChars="0" w:right="0" w:rightChars="0" w:firstLine="0" w:firstLineChars="0"/>
              <w:jc w:val="right"/>
              <w:rPr>
                <w:rFonts w:hint="default" w:ascii="仿宋" w:eastAsia="仿宋"/>
                <w:sz w:val="24"/>
                <w:highlight w:val="none"/>
                <w:lang w:val="en-US" w:eastAsia="zh-CN"/>
              </w:rPr>
            </w:pPr>
            <w:r>
              <w:rPr>
                <w:rFonts w:hint="eastAsia" w:ascii="仿宋" w:eastAsia="仿宋"/>
                <w:sz w:val="24"/>
                <w:highlight w:val="none"/>
                <w:lang w:val="en-US" w:eastAsia="zh-CN"/>
              </w:rPr>
              <w:t>63</w:t>
            </w:r>
          </w:p>
        </w:tc>
      </w:tr>
      <w:tr w14:paraId="14C7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9" w:type="dxa"/>
            <w:vAlign w:val="center"/>
          </w:tcPr>
          <w:p w14:paraId="188F4D8B">
            <w:pPr>
              <w:snapToGrid w:val="0"/>
              <w:ind w:left="0" w:leftChars="0" w:right="0" w:rightChars="0" w:firstLine="0" w:firstLineChars="0"/>
              <w:jc w:val="center"/>
              <w:rPr>
                <w:rFonts w:ascii="仿宋" w:hAnsi="仿宋" w:eastAsia="仿宋"/>
                <w:sz w:val="24"/>
                <w:szCs w:val="24"/>
                <w:highlight w:val="none"/>
              </w:rPr>
            </w:pPr>
            <w:r>
              <w:rPr>
                <w:rFonts w:hint="eastAsia" w:ascii="仿宋" w:hAnsi="仿宋" w:eastAsia="仿宋"/>
                <w:sz w:val="24"/>
                <w:szCs w:val="24"/>
                <w:highlight w:val="none"/>
              </w:rPr>
              <w:t>3</w:t>
            </w:r>
          </w:p>
        </w:tc>
        <w:tc>
          <w:tcPr>
            <w:tcW w:w="1536" w:type="dxa"/>
            <w:tcBorders>
              <w:bottom w:val="single" w:color="auto" w:sz="4" w:space="0"/>
            </w:tcBorders>
            <w:vAlign w:val="center"/>
          </w:tcPr>
          <w:p w14:paraId="20259B1E">
            <w:pPr>
              <w:snapToGrid w:val="0"/>
              <w:ind w:left="0" w:leftChars="0" w:right="0" w:rightChars="0" w:firstLine="0" w:firstLineChars="0"/>
              <w:jc w:val="left"/>
              <w:rPr>
                <w:rFonts w:ascii="仿宋" w:hAnsi="仿宋" w:eastAsia="仿宋"/>
                <w:sz w:val="24"/>
                <w:szCs w:val="24"/>
                <w:highlight w:val="none"/>
              </w:rPr>
            </w:pPr>
            <w:r>
              <w:rPr>
                <w:rFonts w:hint="eastAsia" w:ascii="仿宋" w:hAnsi="仿宋" w:eastAsia="仿宋"/>
                <w:sz w:val="24"/>
                <w:szCs w:val="24"/>
                <w:highlight w:val="none"/>
              </w:rPr>
              <w:t>春秋运动装</w:t>
            </w:r>
          </w:p>
        </w:tc>
        <w:tc>
          <w:tcPr>
            <w:tcW w:w="1514" w:type="dxa"/>
            <w:vAlign w:val="center"/>
          </w:tcPr>
          <w:p w14:paraId="258DCBE4">
            <w:pPr>
              <w:snapToGrid w:val="0"/>
              <w:ind w:left="0" w:leftChars="0" w:right="0" w:rightChars="0" w:firstLine="0" w:firstLineChars="0"/>
              <w:jc w:val="left"/>
              <w:rPr>
                <w:rFonts w:ascii="仿宋" w:hAnsi="仿宋" w:eastAsia="仿宋"/>
                <w:sz w:val="24"/>
                <w:szCs w:val="24"/>
                <w:highlight w:val="none"/>
              </w:rPr>
            </w:pPr>
            <w:r>
              <w:rPr>
                <w:rFonts w:hint="eastAsia" w:ascii="仿宋" w:hAnsi="仿宋" w:eastAsia="仿宋"/>
                <w:sz w:val="24"/>
                <w:szCs w:val="24"/>
                <w:highlight w:val="none"/>
              </w:rPr>
              <w:t>春秋运动装上衣：</w:t>
            </w:r>
          </w:p>
          <w:p w14:paraId="46080168">
            <w:pPr>
              <w:snapToGrid w:val="0"/>
              <w:ind w:left="0" w:leftChars="0" w:right="0" w:rightChars="0" w:firstLine="0" w:firstLineChars="0"/>
              <w:jc w:val="left"/>
              <w:rPr>
                <w:rFonts w:ascii="仿宋" w:hAnsi="仿宋" w:eastAsia="仿宋"/>
                <w:sz w:val="24"/>
                <w:szCs w:val="24"/>
                <w:highlight w:val="none"/>
              </w:rPr>
            </w:pPr>
            <w:r>
              <w:rPr>
                <w:rFonts w:hint="eastAsia" w:ascii="仿宋" w:hAnsi="仿宋" w:eastAsia="仿宋"/>
                <w:sz w:val="24"/>
                <w:szCs w:val="24"/>
                <w:highlight w:val="none"/>
              </w:rPr>
              <w:t>男女同款；</w:t>
            </w:r>
          </w:p>
          <w:p w14:paraId="0FE2F76A">
            <w:pPr>
              <w:snapToGrid w:val="0"/>
              <w:ind w:left="0" w:leftChars="0" w:right="0" w:rightChars="0" w:firstLine="0" w:firstLineChars="0"/>
              <w:jc w:val="left"/>
              <w:rPr>
                <w:rFonts w:ascii="仿宋" w:hAnsi="仿宋" w:eastAsia="仿宋"/>
                <w:sz w:val="24"/>
                <w:szCs w:val="24"/>
                <w:highlight w:val="none"/>
              </w:rPr>
            </w:pPr>
            <w:r>
              <w:rPr>
                <w:rFonts w:hint="eastAsia" w:ascii="仿宋" w:hAnsi="仿宋" w:eastAsia="仿宋"/>
                <w:sz w:val="24"/>
                <w:szCs w:val="24"/>
                <w:highlight w:val="none"/>
              </w:rPr>
              <w:t>春秋运动装下裤：</w:t>
            </w:r>
          </w:p>
          <w:p w14:paraId="56E869A3">
            <w:pPr>
              <w:snapToGrid w:val="0"/>
              <w:jc w:val="left"/>
              <w:rPr>
                <w:rFonts w:ascii="仿宋" w:hAnsi="仿宋" w:eastAsia="仿宋"/>
                <w:sz w:val="24"/>
                <w:szCs w:val="24"/>
                <w:highlight w:val="none"/>
              </w:rPr>
            </w:pPr>
            <w:r>
              <w:rPr>
                <w:rFonts w:hint="eastAsia" w:ascii="仿宋" w:hAnsi="仿宋" w:eastAsia="仿宋"/>
                <w:sz w:val="24"/>
                <w:szCs w:val="24"/>
                <w:highlight w:val="none"/>
              </w:rPr>
              <w:t>男女同款；</w:t>
            </w:r>
          </w:p>
        </w:tc>
        <w:tc>
          <w:tcPr>
            <w:tcW w:w="2141" w:type="dxa"/>
            <w:vAlign w:val="center"/>
          </w:tcPr>
          <w:p w14:paraId="24B0EB9C">
            <w:pPr>
              <w:snapToGrid w:val="0"/>
              <w:ind w:left="0" w:leftChars="0" w:right="0" w:rightChars="0" w:firstLine="0" w:firstLineChars="0"/>
              <w:jc w:val="left"/>
              <w:rPr>
                <w:rFonts w:hint="eastAsia" w:ascii="仿宋" w:hAnsi="宋体" w:eastAsia="仿宋" w:cs="宋体"/>
                <w:i w:val="0"/>
                <w:iCs w:val="0"/>
                <w:color w:val="000000"/>
                <w:kern w:val="0"/>
                <w:sz w:val="24"/>
                <w:szCs w:val="22"/>
                <w:highlight w:val="none"/>
                <w:u w:val="none"/>
                <w:shd w:val="clear"/>
                <w:lang w:val="en-US" w:eastAsia="zh-CN" w:bidi="ar"/>
              </w:rPr>
            </w:pPr>
            <w:r>
              <w:rPr>
                <w:rFonts w:hint="eastAsia" w:ascii="仿宋" w:hAnsi="仿宋" w:eastAsia="仿宋"/>
                <w:sz w:val="24"/>
                <w:szCs w:val="24"/>
                <w:highlight w:val="none"/>
                <w:lang w:val="en-US" w:eastAsia="zh-CN"/>
              </w:rPr>
              <w:t>棉：8</w:t>
            </w:r>
            <w:r>
              <w:rPr>
                <w:rFonts w:hint="eastAsia" w:ascii="仿宋" w:hAnsi="仿宋" w:eastAsia="仿宋"/>
                <w:sz w:val="24"/>
                <w:szCs w:val="24"/>
                <w:highlight w:val="none"/>
              </w:rPr>
              <w:t>0%</w:t>
            </w:r>
            <w:r>
              <w:rPr>
                <w:rFonts w:hint="eastAsia" w:ascii="仿宋" w:hAnsi="宋体" w:eastAsia="仿宋" w:cs="宋体"/>
                <w:i w:val="0"/>
                <w:iCs w:val="0"/>
                <w:color w:val="000000"/>
                <w:kern w:val="0"/>
                <w:sz w:val="24"/>
                <w:szCs w:val="22"/>
                <w:highlight w:val="none"/>
                <w:u w:val="none"/>
                <w:shd w:val="clear"/>
                <w:lang w:val="en-US" w:eastAsia="zh-CN" w:bidi="ar"/>
              </w:rPr>
              <w:t>±5%</w:t>
            </w:r>
          </w:p>
          <w:p w14:paraId="5A1515F3">
            <w:pPr>
              <w:snapToGrid w:val="0"/>
              <w:jc w:val="left"/>
              <w:rPr>
                <w:rFonts w:ascii="仿宋" w:hAnsi="仿宋" w:eastAsia="仿宋"/>
                <w:sz w:val="24"/>
                <w:szCs w:val="24"/>
                <w:highlight w:val="none"/>
              </w:rPr>
            </w:pPr>
            <w:r>
              <w:rPr>
                <w:rFonts w:hint="eastAsia" w:ascii="仿宋" w:hAnsi="仿宋" w:eastAsia="仿宋"/>
                <w:sz w:val="24"/>
                <w:szCs w:val="24"/>
                <w:highlight w:val="none"/>
              </w:rPr>
              <w:t>聚酯纤维</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0%</w:t>
            </w:r>
            <w:r>
              <w:rPr>
                <w:rFonts w:hint="eastAsia" w:ascii="仿宋" w:hAnsi="宋体" w:eastAsia="仿宋" w:cs="宋体"/>
                <w:i w:val="0"/>
                <w:iCs w:val="0"/>
                <w:color w:val="000000"/>
                <w:kern w:val="0"/>
                <w:sz w:val="24"/>
                <w:szCs w:val="22"/>
                <w:highlight w:val="none"/>
                <w:u w:val="none"/>
                <w:shd w:val="clear"/>
                <w:lang w:val="en-US" w:eastAsia="zh-CN" w:bidi="ar"/>
              </w:rPr>
              <w:t>±5%</w:t>
            </w:r>
          </w:p>
        </w:tc>
        <w:tc>
          <w:tcPr>
            <w:tcW w:w="3216" w:type="dxa"/>
            <w:vAlign w:val="center"/>
          </w:tcPr>
          <w:p w14:paraId="61404F3A">
            <w:pPr>
              <w:snapToGrid w:val="0"/>
              <w:ind w:left="0" w:leftChars="0" w:right="0" w:rightChars="0" w:firstLine="0" w:firstLineChars="0"/>
              <w:jc w:val="center"/>
              <w:rPr>
                <w:rFonts w:ascii="仿宋" w:hAnsi="仿宋" w:eastAsia="仿宋"/>
                <w:sz w:val="24"/>
                <w:szCs w:val="24"/>
                <w:highlight w:val="none"/>
              </w:rPr>
            </w:pPr>
            <w:r>
              <w:rPr>
                <w:rFonts w:ascii="仿宋" w:eastAsia="仿宋"/>
                <w:sz w:val="24"/>
                <w:highlight w:val="none"/>
              </w:rPr>
              <w:drawing>
                <wp:inline distT="0" distB="0" distL="114300" distR="114300">
                  <wp:extent cx="914400" cy="971550"/>
                  <wp:effectExtent l="0" t="0" r="0" b="0"/>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16"/>
                          <a:stretch>
                            <a:fillRect/>
                          </a:stretch>
                        </pic:blipFill>
                        <pic:spPr>
                          <a:xfrm>
                            <a:off x="0" y="0"/>
                            <a:ext cx="914400" cy="971550"/>
                          </a:xfrm>
                          <a:prstGeom prst="rect">
                            <a:avLst/>
                          </a:prstGeom>
                          <a:noFill/>
                          <a:ln>
                            <a:noFill/>
                          </a:ln>
                        </pic:spPr>
                      </pic:pic>
                    </a:graphicData>
                  </a:graphic>
                </wp:inline>
              </w:drawing>
            </w:r>
            <w:r>
              <w:rPr>
                <w:rFonts w:ascii="仿宋" w:eastAsia="仿宋"/>
                <w:sz w:val="24"/>
                <w:highlight w:val="none"/>
              </w:rPr>
              <w:drawing>
                <wp:inline distT="0" distB="0" distL="114300" distR="114300">
                  <wp:extent cx="581025" cy="1238250"/>
                  <wp:effectExtent l="0" t="0" r="9525" b="0"/>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17"/>
                          <a:stretch>
                            <a:fillRect/>
                          </a:stretch>
                        </pic:blipFill>
                        <pic:spPr>
                          <a:xfrm>
                            <a:off x="0" y="0"/>
                            <a:ext cx="581025" cy="1238250"/>
                          </a:xfrm>
                          <a:prstGeom prst="rect">
                            <a:avLst/>
                          </a:prstGeom>
                          <a:noFill/>
                          <a:ln>
                            <a:noFill/>
                          </a:ln>
                        </pic:spPr>
                      </pic:pic>
                    </a:graphicData>
                  </a:graphic>
                </wp:inline>
              </w:drawing>
            </w:r>
          </w:p>
        </w:tc>
        <w:tc>
          <w:tcPr>
            <w:tcW w:w="1299" w:type="dxa"/>
            <w:vAlign w:val="center"/>
          </w:tcPr>
          <w:p w14:paraId="722FEFBF">
            <w:pPr>
              <w:snapToGrid w:val="0"/>
              <w:ind w:left="0" w:leftChars="0" w:right="0" w:rightChars="0" w:firstLine="0" w:firstLineChars="0"/>
              <w:jc w:val="right"/>
              <w:rPr>
                <w:rFonts w:hint="default" w:ascii="仿宋" w:eastAsia="仿宋"/>
                <w:sz w:val="24"/>
                <w:highlight w:val="none"/>
                <w:lang w:val="en-US" w:eastAsia="zh-CN"/>
              </w:rPr>
            </w:pPr>
            <w:r>
              <w:rPr>
                <w:rFonts w:hint="eastAsia" w:ascii="仿宋" w:eastAsia="仿宋"/>
                <w:sz w:val="24"/>
                <w:highlight w:val="none"/>
                <w:lang w:val="en-US" w:eastAsia="zh-CN"/>
              </w:rPr>
              <w:t>200</w:t>
            </w:r>
          </w:p>
        </w:tc>
      </w:tr>
      <w:tr w14:paraId="39AE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9" w:type="dxa"/>
            <w:vAlign w:val="center"/>
          </w:tcPr>
          <w:p w14:paraId="01019A11">
            <w:pPr>
              <w:snapToGrid w:val="0"/>
              <w:ind w:left="0" w:leftChars="0" w:right="0" w:rightChars="0" w:firstLine="0" w:firstLineChars="0"/>
              <w:jc w:val="center"/>
              <w:rPr>
                <w:rFonts w:ascii="仿宋" w:hAnsi="仿宋" w:eastAsia="仿宋"/>
                <w:sz w:val="24"/>
                <w:szCs w:val="24"/>
                <w:highlight w:val="none"/>
              </w:rPr>
            </w:pPr>
            <w:r>
              <w:rPr>
                <w:rFonts w:hint="eastAsia" w:ascii="仿宋" w:hAnsi="仿宋" w:eastAsia="仿宋"/>
                <w:sz w:val="24"/>
                <w:szCs w:val="24"/>
                <w:highlight w:val="none"/>
              </w:rPr>
              <w:t>4</w:t>
            </w:r>
          </w:p>
        </w:tc>
        <w:tc>
          <w:tcPr>
            <w:tcW w:w="1536" w:type="dxa"/>
            <w:vMerge w:val="restart"/>
            <w:vAlign w:val="center"/>
          </w:tcPr>
          <w:p w14:paraId="63AF4628">
            <w:pPr>
              <w:snapToGrid w:val="0"/>
              <w:ind w:left="0" w:leftChars="0" w:right="0" w:rightChars="0" w:firstLine="0" w:firstLineChars="0"/>
              <w:jc w:val="left"/>
              <w:rPr>
                <w:rFonts w:ascii="仿宋" w:hAnsi="仿宋" w:eastAsia="仿宋"/>
                <w:sz w:val="24"/>
                <w:szCs w:val="24"/>
                <w:highlight w:val="none"/>
              </w:rPr>
            </w:pPr>
            <w:r>
              <w:rPr>
                <w:rFonts w:hint="eastAsia" w:ascii="仿宋" w:hAnsi="仿宋" w:eastAsia="仿宋"/>
                <w:sz w:val="24"/>
                <w:szCs w:val="24"/>
                <w:highlight w:val="none"/>
                <w:lang w:val="en-US" w:eastAsia="zh-CN"/>
              </w:rPr>
              <w:t>正装</w:t>
            </w:r>
            <w:r>
              <w:rPr>
                <w:rFonts w:hint="eastAsia" w:ascii="仿宋" w:hAnsi="仿宋" w:eastAsia="仿宋"/>
                <w:sz w:val="24"/>
                <w:szCs w:val="24"/>
                <w:highlight w:val="none"/>
              </w:rPr>
              <w:t>套</w:t>
            </w:r>
            <w:r>
              <w:rPr>
                <w:rFonts w:hint="eastAsia" w:ascii="仿宋" w:hAnsi="仿宋" w:eastAsia="仿宋"/>
                <w:sz w:val="24"/>
                <w:szCs w:val="24"/>
                <w:highlight w:val="none"/>
                <w:lang w:val="en-US" w:eastAsia="zh-CN"/>
              </w:rPr>
              <w:t xml:space="preserve"> </w:t>
            </w:r>
            <w:r>
              <w:rPr>
                <w:rFonts w:hint="eastAsia" w:ascii="仿宋" w:hAnsi="仿宋" w:eastAsia="仿宋"/>
                <w:sz w:val="24"/>
                <w:szCs w:val="24"/>
                <w:highlight w:val="none"/>
              </w:rPr>
              <w:t>装</w:t>
            </w:r>
          </w:p>
        </w:tc>
        <w:tc>
          <w:tcPr>
            <w:tcW w:w="1514" w:type="dxa"/>
            <w:vAlign w:val="center"/>
          </w:tcPr>
          <w:p w14:paraId="57680142">
            <w:pPr>
              <w:snapToGrid w:val="0"/>
              <w:ind w:left="0" w:leftChars="0" w:right="0" w:rightChars="0" w:firstLine="0" w:firstLineChars="0"/>
              <w:jc w:val="left"/>
              <w:rPr>
                <w:rFonts w:ascii="仿宋" w:hAnsi="仿宋" w:eastAsia="仿宋"/>
                <w:sz w:val="24"/>
                <w:szCs w:val="24"/>
                <w:highlight w:val="none"/>
              </w:rPr>
            </w:pPr>
            <w:r>
              <w:rPr>
                <w:rFonts w:hint="eastAsia" w:ascii="仿宋" w:hAnsi="仿宋" w:eastAsia="仿宋"/>
                <w:sz w:val="24"/>
                <w:szCs w:val="24"/>
                <w:highlight w:val="none"/>
              </w:rPr>
              <w:t>长袖衬衫：</w:t>
            </w:r>
          </w:p>
          <w:p w14:paraId="536FAA98">
            <w:pPr>
              <w:snapToGrid w:val="0"/>
              <w:jc w:val="left"/>
              <w:rPr>
                <w:rFonts w:ascii="仿宋" w:hAnsi="仿宋" w:eastAsia="仿宋"/>
                <w:sz w:val="24"/>
                <w:szCs w:val="24"/>
                <w:highlight w:val="none"/>
              </w:rPr>
            </w:pPr>
            <w:r>
              <w:rPr>
                <w:rFonts w:hint="eastAsia" w:ascii="仿宋" w:hAnsi="仿宋" w:eastAsia="仿宋"/>
                <w:sz w:val="24"/>
                <w:szCs w:val="24"/>
                <w:highlight w:val="none"/>
              </w:rPr>
              <w:t>女款；</w:t>
            </w:r>
          </w:p>
        </w:tc>
        <w:tc>
          <w:tcPr>
            <w:tcW w:w="2141" w:type="dxa"/>
            <w:vAlign w:val="center"/>
          </w:tcPr>
          <w:p w14:paraId="041C2A90">
            <w:pPr>
              <w:snapToGrid w:val="0"/>
              <w:ind w:left="0" w:leftChars="0" w:right="0" w:rightChars="0" w:firstLine="0" w:firstLineChars="0"/>
              <w:jc w:val="left"/>
              <w:rPr>
                <w:rFonts w:hint="eastAsia" w:ascii="仿宋" w:hAnsi="宋体" w:eastAsia="仿宋" w:cs="宋体"/>
                <w:i w:val="0"/>
                <w:iCs w:val="0"/>
                <w:color w:val="000000"/>
                <w:kern w:val="0"/>
                <w:sz w:val="24"/>
                <w:szCs w:val="22"/>
                <w:highlight w:val="none"/>
                <w:u w:val="none"/>
                <w:shd w:val="clear"/>
                <w:lang w:val="en-US" w:eastAsia="zh-CN" w:bidi="ar"/>
              </w:rPr>
            </w:pPr>
            <w:r>
              <w:rPr>
                <w:rFonts w:hint="eastAsia" w:ascii="仿宋" w:hAnsi="仿宋" w:eastAsia="仿宋"/>
                <w:sz w:val="24"/>
                <w:szCs w:val="24"/>
                <w:highlight w:val="none"/>
                <w:lang w:val="en-US" w:eastAsia="zh-CN"/>
              </w:rPr>
              <w:t>棉：</w:t>
            </w:r>
            <w:r>
              <w:rPr>
                <w:rFonts w:hint="eastAsia" w:ascii="仿宋" w:hAnsi="仿宋" w:eastAsia="仿宋"/>
                <w:sz w:val="24"/>
                <w:szCs w:val="24"/>
                <w:highlight w:val="none"/>
              </w:rPr>
              <w:t>60%</w:t>
            </w:r>
            <w:r>
              <w:rPr>
                <w:rFonts w:hint="eastAsia" w:ascii="仿宋" w:hAnsi="宋体" w:eastAsia="仿宋" w:cs="宋体"/>
                <w:i w:val="0"/>
                <w:iCs w:val="0"/>
                <w:color w:val="000000"/>
                <w:kern w:val="0"/>
                <w:sz w:val="24"/>
                <w:szCs w:val="22"/>
                <w:highlight w:val="none"/>
                <w:u w:val="none"/>
                <w:shd w:val="clear"/>
                <w:lang w:val="en-US" w:eastAsia="zh-CN" w:bidi="ar"/>
              </w:rPr>
              <w:t>±5%</w:t>
            </w:r>
          </w:p>
          <w:p w14:paraId="3DDD0869">
            <w:pPr>
              <w:snapToGrid w:val="0"/>
              <w:jc w:val="left"/>
              <w:rPr>
                <w:rFonts w:ascii="仿宋" w:hAnsi="仿宋" w:eastAsia="仿宋"/>
                <w:sz w:val="24"/>
                <w:szCs w:val="24"/>
                <w:highlight w:val="none"/>
              </w:rPr>
            </w:pPr>
            <w:r>
              <w:rPr>
                <w:rFonts w:hint="eastAsia" w:ascii="仿宋" w:hAnsi="仿宋" w:eastAsia="仿宋"/>
                <w:sz w:val="24"/>
                <w:szCs w:val="24"/>
                <w:highlight w:val="none"/>
              </w:rPr>
              <w:t>聚酯纤维</w:t>
            </w:r>
            <w:r>
              <w:rPr>
                <w:rFonts w:hint="eastAsia" w:ascii="仿宋" w:hAnsi="仿宋" w:eastAsia="仿宋"/>
                <w:sz w:val="24"/>
                <w:szCs w:val="24"/>
                <w:highlight w:val="none"/>
                <w:lang w:eastAsia="zh-CN"/>
              </w:rPr>
              <w:t>：</w:t>
            </w:r>
            <w:r>
              <w:rPr>
                <w:rFonts w:hint="eastAsia" w:ascii="仿宋" w:hAnsi="仿宋" w:eastAsia="仿宋"/>
                <w:sz w:val="24"/>
                <w:szCs w:val="24"/>
                <w:highlight w:val="none"/>
              </w:rPr>
              <w:t>40%</w:t>
            </w:r>
            <w:r>
              <w:rPr>
                <w:rFonts w:hint="eastAsia" w:ascii="仿宋" w:hAnsi="宋体" w:eastAsia="仿宋" w:cs="宋体"/>
                <w:i w:val="0"/>
                <w:iCs w:val="0"/>
                <w:color w:val="000000"/>
                <w:kern w:val="0"/>
                <w:sz w:val="24"/>
                <w:szCs w:val="22"/>
                <w:highlight w:val="none"/>
                <w:u w:val="none"/>
                <w:shd w:val="clear"/>
                <w:lang w:val="en-US" w:eastAsia="zh-CN" w:bidi="ar"/>
              </w:rPr>
              <w:t>±5%</w:t>
            </w:r>
          </w:p>
        </w:tc>
        <w:tc>
          <w:tcPr>
            <w:tcW w:w="3216" w:type="dxa"/>
            <w:vAlign w:val="center"/>
          </w:tcPr>
          <w:p w14:paraId="233C383B">
            <w:pPr>
              <w:snapToGrid w:val="0"/>
              <w:ind w:left="0" w:leftChars="0" w:right="0" w:rightChars="0" w:firstLine="0" w:firstLineChars="0"/>
              <w:jc w:val="center"/>
              <w:rPr>
                <w:rFonts w:ascii="仿宋" w:hAnsi="仿宋" w:eastAsia="仿宋"/>
                <w:sz w:val="24"/>
                <w:szCs w:val="24"/>
                <w:highlight w:val="none"/>
              </w:rPr>
            </w:pPr>
            <w:r>
              <w:rPr>
                <w:rFonts w:ascii="仿宋" w:eastAsia="仿宋"/>
                <w:sz w:val="24"/>
                <w:highlight w:val="none"/>
              </w:rPr>
              <w:drawing>
                <wp:inline distT="0" distB="0" distL="114300" distR="114300">
                  <wp:extent cx="1028700" cy="1114425"/>
                  <wp:effectExtent l="0" t="0" r="0" b="9525"/>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pic:cNvPicPr>
                            <a:picLocks noChangeAspect="1"/>
                          </pic:cNvPicPr>
                        </pic:nvPicPr>
                        <pic:blipFill>
                          <a:blip r:embed="rId18"/>
                          <a:stretch>
                            <a:fillRect/>
                          </a:stretch>
                        </pic:blipFill>
                        <pic:spPr>
                          <a:xfrm>
                            <a:off x="0" y="0"/>
                            <a:ext cx="1028700" cy="1114425"/>
                          </a:xfrm>
                          <a:prstGeom prst="rect">
                            <a:avLst/>
                          </a:prstGeom>
                          <a:noFill/>
                          <a:ln>
                            <a:noFill/>
                          </a:ln>
                        </pic:spPr>
                      </pic:pic>
                    </a:graphicData>
                  </a:graphic>
                </wp:inline>
              </w:drawing>
            </w:r>
          </w:p>
        </w:tc>
        <w:tc>
          <w:tcPr>
            <w:tcW w:w="1299" w:type="dxa"/>
            <w:vAlign w:val="center"/>
          </w:tcPr>
          <w:p w14:paraId="1AD0F690">
            <w:pPr>
              <w:snapToGrid w:val="0"/>
              <w:ind w:left="0" w:leftChars="0" w:right="0" w:rightChars="0" w:firstLine="0" w:firstLineChars="0"/>
              <w:jc w:val="right"/>
              <w:rPr>
                <w:rFonts w:hint="default" w:ascii="仿宋" w:eastAsia="仿宋"/>
                <w:sz w:val="24"/>
                <w:highlight w:val="none"/>
                <w:lang w:val="en-US" w:eastAsia="zh-CN"/>
              </w:rPr>
            </w:pPr>
            <w:r>
              <w:rPr>
                <w:rFonts w:hint="eastAsia" w:ascii="仿宋" w:eastAsia="仿宋"/>
                <w:sz w:val="24"/>
                <w:highlight w:val="none"/>
                <w:lang w:val="en-US" w:eastAsia="zh-CN"/>
              </w:rPr>
              <w:t>93</w:t>
            </w:r>
          </w:p>
        </w:tc>
      </w:tr>
      <w:tr w14:paraId="0332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9" w:type="dxa"/>
            <w:vAlign w:val="center"/>
          </w:tcPr>
          <w:p w14:paraId="2C255453">
            <w:pPr>
              <w:snapToGrid w:val="0"/>
              <w:ind w:left="0" w:leftChars="0" w:right="0" w:rightChars="0" w:firstLine="0" w:firstLineChars="0"/>
              <w:jc w:val="center"/>
              <w:rPr>
                <w:rFonts w:ascii="仿宋" w:hAnsi="仿宋" w:eastAsia="仿宋"/>
                <w:sz w:val="24"/>
                <w:szCs w:val="24"/>
                <w:highlight w:val="none"/>
              </w:rPr>
            </w:pPr>
            <w:r>
              <w:rPr>
                <w:rFonts w:hint="eastAsia" w:ascii="仿宋" w:hAnsi="仿宋" w:eastAsia="仿宋"/>
                <w:sz w:val="24"/>
                <w:szCs w:val="24"/>
                <w:highlight w:val="none"/>
              </w:rPr>
              <w:t>5</w:t>
            </w:r>
          </w:p>
        </w:tc>
        <w:tc>
          <w:tcPr>
            <w:tcW w:w="1536" w:type="dxa"/>
            <w:vMerge w:val="continue"/>
            <w:vAlign w:val="center"/>
          </w:tcPr>
          <w:p w14:paraId="01BD26FA">
            <w:pPr>
              <w:snapToGrid w:val="0"/>
              <w:ind w:left="0" w:leftChars="0" w:right="0" w:rightChars="0" w:firstLine="0" w:firstLineChars="0"/>
              <w:jc w:val="left"/>
              <w:rPr>
                <w:rFonts w:ascii="仿宋" w:hAnsi="仿宋" w:eastAsia="仿宋"/>
                <w:sz w:val="24"/>
                <w:szCs w:val="24"/>
                <w:highlight w:val="none"/>
              </w:rPr>
            </w:pPr>
          </w:p>
        </w:tc>
        <w:tc>
          <w:tcPr>
            <w:tcW w:w="1514" w:type="dxa"/>
            <w:vAlign w:val="center"/>
          </w:tcPr>
          <w:p w14:paraId="1B65B30F">
            <w:pPr>
              <w:snapToGrid w:val="0"/>
              <w:ind w:left="0" w:leftChars="0" w:right="0" w:rightChars="0" w:firstLine="0" w:firstLineChars="0"/>
              <w:jc w:val="left"/>
              <w:rPr>
                <w:rFonts w:ascii="仿宋" w:hAnsi="仿宋" w:eastAsia="仿宋"/>
                <w:sz w:val="24"/>
                <w:szCs w:val="24"/>
                <w:highlight w:val="none"/>
              </w:rPr>
            </w:pPr>
            <w:r>
              <w:rPr>
                <w:rFonts w:hint="eastAsia" w:ascii="仿宋" w:hAnsi="仿宋" w:eastAsia="仿宋"/>
                <w:sz w:val="24"/>
                <w:szCs w:val="24"/>
                <w:highlight w:val="none"/>
              </w:rPr>
              <w:t>长袖衬衫：</w:t>
            </w:r>
          </w:p>
          <w:p w14:paraId="4DD637DA">
            <w:pPr>
              <w:snapToGrid w:val="0"/>
              <w:ind w:left="0" w:leftChars="0" w:right="0" w:rightChars="0" w:firstLine="0" w:firstLineChars="0"/>
              <w:jc w:val="left"/>
              <w:rPr>
                <w:rFonts w:ascii="仿宋" w:hAnsi="仿宋" w:eastAsia="仿宋"/>
                <w:sz w:val="24"/>
                <w:szCs w:val="24"/>
                <w:highlight w:val="none"/>
              </w:rPr>
            </w:pPr>
            <w:r>
              <w:rPr>
                <w:rFonts w:hint="eastAsia" w:ascii="仿宋" w:hAnsi="仿宋" w:eastAsia="仿宋"/>
                <w:sz w:val="24"/>
                <w:szCs w:val="24"/>
                <w:highlight w:val="none"/>
              </w:rPr>
              <w:t>男款；</w:t>
            </w:r>
          </w:p>
          <w:p w14:paraId="32BF2C81">
            <w:pPr>
              <w:snapToGrid w:val="0"/>
              <w:ind w:left="0" w:leftChars="0" w:right="0" w:rightChars="0" w:firstLine="0" w:firstLineChars="0"/>
              <w:jc w:val="left"/>
              <w:rPr>
                <w:rFonts w:ascii="仿宋" w:hAnsi="仿宋" w:eastAsia="仿宋"/>
                <w:sz w:val="24"/>
                <w:szCs w:val="24"/>
                <w:highlight w:val="none"/>
              </w:rPr>
            </w:pPr>
          </w:p>
        </w:tc>
        <w:tc>
          <w:tcPr>
            <w:tcW w:w="2141" w:type="dxa"/>
            <w:vAlign w:val="center"/>
          </w:tcPr>
          <w:p w14:paraId="15C53B02">
            <w:pPr>
              <w:snapToGrid w:val="0"/>
              <w:ind w:left="0" w:leftChars="0" w:right="0" w:rightChars="0" w:firstLine="0" w:firstLineChars="0"/>
              <w:jc w:val="left"/>
              <w:rPr>
                <w:rFonts w:hint="eastAsia" w:ascii="仿宋" w:hAnsi="宋体" w:eastAsia="仿宋" w:cs="宋体"/>
                <w:i w:val="0"/>
                <w:iCs w:val="0"/>
                <w:color w:val="000000"/>
                <w:kern w:val="0"/>
                <w:sz w:val="24"/>
                <w:szCs w:val="22"/>
                <w:highlight w:val="none"/>
                <w:u w:val="none"/>
                <w:shd w:val="clear"/>
                <w:lang w:val="en-US" w:eastAsia="zh-CN" w:bidi="ar"/>
              </w:rPr>
            </w:pPr>
            <w:r>
              <w:rPr>
                <w:rFonts w:hint="eastAsia" w:ascii="仿宋" w:hAnsi="仿宋" w:eastAsia="仿宋"/>
                <w:sz w:val="24"/>
                <w:szCs w:val="24"/>
                <w:highlight w:val="none"/>
                <w:lang w:val="en-US" w:eastAsia="zh-CN"/>
              </w:rPr>
              <w:t>棉：</w:t>
            </w:r>
            <w:r>
              <w:rPr>
                <w:rFonts w:hint="eastAsia" w:ascii="仿宋" w:hAnsi="仿宋" w:eastAsia="仿宋"/>
                <w:sz w:val="24"/>
                <w:szCs w:val="24"/>
                <w:highlight w:val="none"/>
              </w:rPr>
              <w:t>60%</w:t>
            </w:r>
            <w:r>
              <w:rPr>
                <w:rFonts w:hint="eastAsia" w:ascii="仿宋" w:hAnsi="宋体" w:eastAsia="仿宋" w:cs="宋体"/>
                <w:i w:val="0"/>
                <w:iCs w:val="0"/>
                <w:color w:val="000000"/>
                <w:kern w:val="0"/>
                <w:sz w:val="24"/>
                <w:szCs w:val="22"/>
                <w:highlight w:val="none"/>
                <w:u w:val="none"/>
                <w:shd w:val="clear"/>
                <w:lang w:val="en-US" w:eastAsia="zh-CN" w:bidi="ar"/>
              </w:rPr>
              <w:t>±5%</w:t>
            </w:r>
          </w:p>
          <w:p w14:paraId="1323BB4D">
            <w:pPr>
              <w:snapToGrid w:val="0"/>
              <w:jc w:val="left"/>
              <w:rPr>
                <w:rFonts w:ascii="仿宋" w:hAnsi="仿宋" w:eastAsia="仿宋"/>
                <w:sz w:val="24"/>
                <w:szCs w:val="24"/>
                <w:highlight w:val="none"/>
              </w:rPr>
            </w:pPr>
            <w:r>
              <w:rPr>
                <w:rFonts w:hint="eastAsia" w:ascii="仿宋" w:hAnsi="仿宋" w:eastAsia="仿宋"/>
                <w:sz w:val="24"/>
                <w:szCs w:val="24"/>
                <w:highlight w:val="none"/>
              </w:rPr>
              <w:t>聚酯纤维</w:t>
            </w:r>
            <w:r>
              <w:rPr>
                <w:rFonts w:hint="eastAsia" w:ascii="仿宋" w:hAnsi="仿宋" w:eastAsia="仿宋"/>
                <w:sz w:val="24"/>
                <w:szCs w:val="24"/>
                <w:highlight w:val="none"/>
                <w:lang w:eastAsia="zh-CN"/>
              </w:rPr>
              <w:t>：</w:t>
            </w:r>
            <w:r>
              <w:rPr>
                <w:rFonts w:hint="eastAsia" w:ascii="仿宋" w:hAnsi="仿宋" w:eastAsia="仿宋"/>
                <w:sz w:val="24"/>
                <w:szCs w:val="24"/>
                <w:highlight w:val="none"/>
              </w:rPr>
              <w:t>40%</w:t>
            </w:r>
            <w:r>
              <w:rPr>
                <w:rFonts w:hint="eastAsia" w:ascii="仿宋" w:hAnsi="宋体" w:eastAsia="仿宋" w:cs="宋体"/>
                <w:i w:val="0"/>
                <w:iCs w:val="0"/>
                <w:color w:val="000000"/>
                <w:kern w:val="0"/>
                <w:sz w:val="24"/>
                <w:szCs w:val="22"/>
                <w:highlight w:val="none"/>
                <w:u w:val="none"/>
                <w:shd w:val="clear"/>
                <w:lang w:val="en-US" w:eastAsia="zh-CN" w:bidi="ar"/>
              </w:rPr>
              <w:t>±5%</w:t>
            </w:r>
          </w:p>
        </w:tc>
        <w:tc>
          <w:tcPr>
            <w:tcW w:w="3216" w:type="dxa"/>
            <w:vAlign w:val="center"/>
          </w:tcPr>
          <w:p w14:paraId="64ED52EF">
            <w:pPr>
              <w:snapToGrid w:val="0"/>
              <w:ind w:left="0" w:leftChars="0" w:right="0" w:rightChars="0" w:firstLine="0" w:firstLineChars="0"/>
              <w:jc w:val="center"/>
              <w:rPr>
                <w:rFonts w:ascii="仿宋" w:hAnsi="仿宋" w:eastAsia="仿宋"/>
                <w:sz w:val="24"/>
                <w:szCs w:val="24"/>
                <w:highlight w:val="none"/>
              </w:rPr>
            </w:pPr>
            <w:r>
              <w:rPr>
                <w:rFonts w:ascii="仿宋" w:eastAsia="仿宋"/>
                <w:sz w:val="24"/>
                <w:highlight w:val="none"/>
              </w:rPr>
              <w:drawing>
                <wp:inline distT="0" distB="0" distL="114300" distR="114300">
                  <wp:extent cx="962025" cy="1019175"/>
                  <wp:effectExtent l="0" t="0" r="9525" b="952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19"/>
                          <a:stretch>
                            <a:fillRect/>
                          </a:stretch>
                        </pic:blipFill>
                        <pic:spPr>
                          <a:xfrm>
                            <a:off x="0" y="0"/>
                            <a:ext cx="962025" cy="1019175"/>
                          </a:xfrm>
                          <a:prstGeom prst="rect">
                            <a:avLst/>
                          </a:prstGeom>
                          <a:noFill/>
                          <a:ln>
                            <a:noFill/>
                          </a:ln>
                        </pic:spPr>
                      </pic:pic>
                    </a:graphicData>
                  </a:graphic>
                </wp:inline>
              </w:drawing>
            </w:r>
          </w:p>
        </w:tc>
        <w:tc>
          <w:tcPr>
            <w:tcW w:w="1299" w:type="dxa"/>
            <w:vAlign w:val="center"/>
          </w:tcPr>
          <w:p w14:paraId="23643E42">
            <w:pPr>
              <w:snapToGrid w:val="0"/>
              <w:ind w:left="0" w:leftChars="0" w:right="0" w:rightChars="0" w:firstLine="0" w:firstLineChars="0"/>
              <w:jc w:val="right"/>
              <w:rPr>
                <w:rFonts w:hint="default" w:ascii="仿宋" w:eastAsia="仿宋"/>
                <w:sz w:val="24"/>
                <w:highlight w:val="none"/>
                <w:lang w:val="en-US" w:eastAsia="zh-CN"/>
              </w:rPr>
            </w:pPr>
            <w:r>
              <w:rPr>
                <w:rFonts w:hint="eastAsia" w:ascii="仿宋" w:eastAsia="仿宋"/>
                <w:sz w:val="24"/>
                <w:highlight w:val="none"/>
                <w:lang w:val="en-US" w:eastAsia="zh-CN"/>
              </w:rPr>
              <w:t>93</w:t>
            </w:r>
          </w:p>
        </w:tc>
      </w:tr>
      <w:tr w14:paraId="0296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9" w:type="dxa"/>
            <w:vAlign w:val="center"/>
          </w:tcPr>
          <w:p w14:paraId="72D816D5">
            <w:pPr>
              <w:snapToGrid w:val="0"/>
              <w:ind w:left="0" w:leftChars="0" w:right="0" w:rightChars="0" w:firstLine="0" w:firstLineChars="0"/>
              <w:jc w:val="center"/>
              <w:rPr>
                <w:rFonts w:ascii="仿宋" w:hAnsi="仿宋" w:eastAsia="仿宋"/>
                <w:sz w:val="24"/>
                <w:szCs w:val="24"/>
                <w:highlight w:val="none"/>
              </w:rPr>
            </w:pPr>
            <w:r>
              <w:rPr>
                <w:rFonts w:hint="eastAsia" w:ascii="仿宋" w:hAnsi="仿宋" w:eastAsia="仿宋"/>
                <w:sz w:val="24"/>
                <w:szCs w:val="24"/>
                <w:highlight w:val="none"/>
              </w:rPr>
              <w:t>6</w:t>
            </w:r>
          </w:p>
        </w:tc>
        <w:tc>
          <w:tcPr>
            <w:tcW w:w="1536" w:type="dxa"/>
            <w:vMerge w:val="continue"/>
            <w:vAlign w:val="center"/>
          </w:tcPr>
          <w:p w14:paraId="748F4014">
            <w:pPr>
              <w:snapToGrid w:val="0"/>
              <w:ind w:left="0" w:leftChars="0" w:right="0" w:rightChars="0" w:firstLine="0" w:firstLineChars="0"/>
              <w:jc w:val="left"/>
              <w:rPr>
                <w:rFonts w:ascii="仿宋" w:hAnsi="仿宋" w:eastAsia="仿宋"/>
                <w:sz w:val="24"/>
                <w:szCs w:val="24"/>
                <w:highlight w:val="none"/>
              </w:rPr>
            </w:pPr>
          </w:p>
        </w:tc>
        <w:tc>
          <w:tcPr>
            <w:tcW w:w="1514" w:type="dxa"/>
            <w:vAlign w:val="center"/>
          </w:tcPr>
          <w:p w14:paraId="4F1DBDFD">
            <w:pPr>
              <w:snapToGrid w:val="0"/>
              <w:ind w:left="0" w:leftChars="0" w:right="0" w:rightChars="0" w:firstLine="0" w:firstLineChars="0"/>
              <w:jc w:val="left"/>
              <w:rPr>
                <w:rFonts w:ascii="仿宋" w:hAnsi="仿宋" w:eastAsia="仿宋"/>
                <w:sz w:val="24"/>
                <w:szCs w:val="24"/>
                <w:highlight w:val="none"/>
              </w:rPr>
            </w:pPr>
            <w:r>
              <w:rPr>
                <w:rFonts w:hint="eastAsia" w:ascii="仿宋" w:hAnsi="仿宋" w:eastAsia="仿宋"/>
                <w:sz w:val="24"/>
                <w:szCs w:val="24"/>
                <w:highlight w:val="none"/>
              </w:rPr>
              <w:t>针织衫：</w:t>
            </w:r>
          </w:p>
          <w:p w14:paraId="7BB37D34">
            <w:pPr>
              <w:snapToGrid w:val="0"/>
              <w:ind w:left="0" w:leftChars="0" w:right="0" w:rightChars="0" w:firstLine="0" w:firstLineChars="0"/>
              <w:jc w:val="left"/>
              <w:rPr>
                <w:rFonts w:ascii="仿宋" w:hAnsi="仿宋" w:eastAsia="仿宋"/>
                <w:sz w:val="24"/>
                <w:szCs w:val="24"/>
                <w:highlight w:val="none"/>
              </w:rPr>
            </w:pPr>
            <w:r>
              <w:rPr>
                <w:rFonts w:hint="eastAsia" w:ascii="仿宋" w:hAnsi="仿宋" w:eastAsia="仿宋"/>
                <w:sz w:val="24"/>
                <w:szCs w:val="24"/>
                <w:highlight w:val="none"/>
              </w:rPr>
              <w:t>男女同款；</w:t>
            </w:r>
          </w:p>
          <w:p w14:paraId="3DA9D4E9">
            <w:pPr>
              <w:snapToGrid w:val="0"/>
              <w:ind w:left="0" w:leftChars="0" w:right="0" w:rightChars="0" w:firstLine="0" w:firstLineChars="0"/>
              <w:jc w:val="left"/>
              <w:rPr>
                <w:rFonts w:ascii="仿宋" w:hAnsi="仿宋" w:eastAsia="仿宋"/>
                <w:sz w:val="24"/>
                <w:szCs w:val="24"/>
                <w:highlight w:val="none"/>
              </w:rPr>
            </w:pPr>
          </w:p>
        </w:tc>
        <w:tc>
          <w:tcPr>
            <w:tcW w:w="2141" w:type="dxa"/>
            <w:vAlign w:val="center"/>
          </w:tcPr>
          <w:p w14:paraId="292000C2">
            <w:pPr>
              <w:snapToGrid w:val="0"/>
              <w:jc w:val="left"/>
              <w:rPr>
                <w:rFonts w:ascii="仿宋" w:hAnsi="仿宋" w:eastAsia="仿宋"/>
                <w:sz w:val="24"/>
                <w:szCs w:val="24"/>
                <w:highlight w:val="none"/>
              </w:rPr>
            </w:pPr>
            <w:r>
              <w:rPr>
                <w:rFonts w:hint="eastAsia" w:ascii="仿宋" w:hAnsi="仿宋" w:eastAsia="仿宋"/>
                <w:sz w:val="24"/>
                <w:szCs w:val="24"/>
                <w:highlight w:val="none"/>
                <w:lang w:val="en-US" w:eastAsia="zh-CN"/>
              </w:rPr>
              <w:t>100</w:t>
            </w:r>
            <w:r>
              <w:rPr>
                <w:rFonts w:hint="eastAsia" w:ascii="仿宋" w:hAnsi="仿宋" w:eastAsia="仿宋"/>
                <w:sz w:val="24"/>
                <w:szCs w:val="24"/>
                <w:highlight w:val="none"/>
              </w:rPr>
              <w:t>%棉，</w:t>
            </w:r>
          </w:p>
        </w:tc>
        <w:tc>
          <w:tcPr>
            <w:tcW w:w="3216" w:type="dxa"/>
            <w:vAlign w:val="center"/>
          </w:tcPr>
          <w:p w14:paraId="3D055B7E">
            <w:pPr>
              <w:snapToGrid w:val="0"/>
              <w:ind w:left="0" w:leftChars="0" w:right="0" w:rightChars="0" w:firstLine="0" w:firstLineChars="0"/>
              <w:jc w:val="center"/>
              <w:rPr>
                <w:rFonts w:ascii="仿宋" w:hAnsi="仿宋" w:eastAsia="仿宋"/>
                <w:sz w:val="24"/>
                <w:szCs w:val="24"/>
                <w:highlight w:val="none"/>
              </w:rPr>
            </w:pPr>
            <w:r>
              <w:rPr>
                <w:rFonts w:ascii="仿宋" w:eastAsia="仿宋"/>
                <w:sz w:val="24"/>
                <w:highlight w:val="none"/>
              </w:rPr>
              <w:drawing>
                <wp:inline distT="0" distB="0" distL="114300" distR="114300">
                  <wp:extent cx="1095375" cy="971550"/>
                  <wp:effectExtent l="0" t="0" r="9525"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pic:cNvPicPr>
                        </pic:nvPicPr>
                        <pic:blipFill>
                          <a:blip r:embed="rId20"/>
                          <a:stretch>
                            <a:fillRect/>
                          </a:stretch>
                        </pic:blipFill>
                        <pic:spPr>
                          <a:xfrm>
                            <a:off x="0" y="0"/>
                            <a:ext cx="1095375" cy="971550"/>
                          </a:xfrm>
                          <a:prstGeom prst="rect">
                            <a:avLst/>
                          </a:prstGeom>
                          <a:noFill/>
                          <a:ln>
                            <a:noFill/>
                          </a:ln>
                        </pic:spPr>
                      </pic:pic>
                    </a:graphicData>
                  </a:graphic>
                </wp:inline>
              </w:drawing>
            </w:r>
          </w:p>
        </w:tc>
        <w:tc>
          <w:tcPr>
            <w:tcW w:w="1299" w:type="dxa"/>
            <w:vAlign w:val="center"/>
          </w:tcPr>
          <w:p w14:paraId="563A51ED">
            <w:pPr>
              <w:snapToGrid w:val="0"/>
              <w:ind w:left="0" w:leftChars="0" w:right="0" w:rightChars="0" w:firstLine="0" w:firstLineChars="0"/>
              <w:jc w:val="right"/>
              <w:rPr>
                <w:rFonts w:hint="default" w:ascii="仿宋" w:eastAsia="仿宋"/>
                <w:sz w:val="24"/>
                <w:highlight w:val="none"/>
                <w:lang w:val="en-US" w:eastAsia="zh-CN"/>
              </w:rPr>
            </w:pPr>
            <w:r>
              <w:rPr>
                <w:rFonts w:hint="eastAsia" w:ascii="仿宋" w:eastAsia="仿宋"/>
                <w:sz w:val="24"/>
                <w:highlight w:val="none"/>
                <w:lang w:val="en-US" w:eastAsia="zh-CN"/>
              </w:rPr>
              <w:t>100</w:t>
            </w:r>
          </w:p>
        </w:tc>
      </w:tr>
      <w:tr w14:paraId="77B7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9" w:type="dxa"/>
            <w:vAlign w:val="center"/>
          </w:tcPr>
          <w:p w14:paraId="551592A4">
            <w:pPr>
              <w:snapToGrid w:val="0"/>
              <w:ind w:left="0" w:leftChars="0" w:right="0" w:rightChars="0" w:firstLine="0" w:firstLineChars="0"/>
              <w:jc w:val="center"/>
              <w:rPr>
                <w:rFonts w:ascii="仿宋" w:hAnsi="仿宋" w:eastAsia="仿宋"/>
                <w:sz w:val="24"/>
                <w:szCs w:val="24"/>
                <w:highlight w:val="none"/>
              </w:rPr>
            </w:pPr>
            <w:r>
              <w:rPr>
                <w:rFonts w:hint="eastAsia" w:ascii="仿宋" w:hAnsi="仿宋" w:eastAsia="仿宋"/>
                <w:sz w:val="24"/>
                <w:szCs w:val="24"/>
                <w:highlight w:val="none"/>
              </w:rPr>
              <w:t>7</w:t>
            </w:r>
          </w:p>
        </w:tc>
        <w:tc>
          <w:tcPr>
            <w:tcW w:w="1536" w:type="dxa"/>
            <w:vMerge w:val="continue"/>
            <w:vAlign w:val="center"/>
          </w:tcPr>
          <w:p w14:paraId="3A8F7849">
            <w:pPr>
              <w:snapToGrid w:val="0"/>
              <w:ind w:left="0" w:leftChars="0" w:right="0" w:rightChars="0" w:firstLine="0" w:firstLineChars="0"/>
              <w:jc w:val="left"/>
              <w:rPr>
                <w:rFonts w:ascii="仿宋" w:hAnsi="仿宋" w:eastAsia="仿宋"/>
                <w:sz w:val="24"/>
                <w:szCs w:val="24"/>
                <w:highlight w:val="none"/>
              </w:rPr>
            </w:pPr>
          </w:p>
        </w:tc>
        <w:tc>
          <w:tcPr>
            <w:tcW w:w="1514" w:type="dxa"/>
            <w:vAlign w:val="center"/>
          </w:tcPr>
          <w:p w14:paraId="7A254C67">
            <w:pPr>
              <w:snapToGrid w:val="0"/>
              <w:ind w:left="0" w:leftChars="0" w:right="0" w:rightChars="0" w:firstLine="0" w:firstLineChars="0"/>
              <w:jc w:val="left"/>
              <w:rPr>
                <w:rFonts w:ascii="仿宋" w:hAnsi="仿宋" w:eastAsia="仿宋"/>
                <w:sz w:val="24"/>
                <w:szCs w:val="24"/>
                <w:highlight w:val="none"/>
              </w:rPr>
            </w:pPr>
            <w:r>
              <w:rPr>
                <w:rFonts w:hint="eastAsia" w:ascii="仿宋" w:hAnsi="仿宋" w:eastAsia="仿宋"/>
                <w:sz w:val="24"/>
                <w:szCs w:val="24"/>
                <w:highlight w:val="none"/>
                <w:lang w:val="en-US" w:eastAsia="zh-CN"/>
              </w:rPr>
              <w:t>背心裙</w:t>
            </w:r>
            <w:r>
              <w:rPr>
                <w:rFonts w:hint="eastAsia" w:ascii="仿宋" w:hAnsi="仿宋" w:eastAsia="仿宋"/>
                <w:sz w:val="24"/>
                <w:szCs w:val="24"/>
                <w:highlight w:val="none"/>
              </w:rPr>
              <w:t>：</w:t>
            </w:r>
          </w:p>
          <w:p w14:paraId="3D925576">
            <w:pPr>
              <w:snapToGrid w:val="0"/>
              <w:ind w:left="0" w:leftChars="0" w:right="0" w:rightChars="0" w:firstLine="0" w:firstLineChars="0"/>
              <w:jc w:val="left"/>
              <w:rPr>
                <w:rFonts w:ascii="仿宋" w:hAnsi="仿宋" w:eastAsia="仿宋"/>
                <w:sz w:val="24"/>
                <w:szCs w:val="24"/>
                <w:highlight w:val="none"/>
              </w:rPr>
            </w:pPr>
          </w:p>
        </w:tc>
        <w:tc>
          <w:tcPr>
            <w:tcW w:w="2141" w:type="dxa"/>
            <w:vAlign w:val="center"/>
          </w:tcPr>
          <w:p w14:paraId="217FC5A7">
            <w:pPr>
              <w:snapToGrid w:val="0"/>
              <w:ind w:left="0" w:leftChars="0" w:right="0" w:rightChars="0" w:firstLine="0" w:firstLineChars="0"/>
              <w:jc w:val="left"/>
              <w:rPr>
                <w:rFonts w:hint="eastAsia" w:ascii="仿宋" w:hAnsi="宋体" w:eastAsia="仿宋" w:cs="宋体"/>
                <w:i w:val="0"/>
                <w:iCs w:val="0"/>
                <w:color w:val="000000"/>
                <w:kern w:val="0"/>
                <w:sz w:val="24"/>
                <w:szCs w:val="22"/>
                <w:highlight w:val="none"/>
                <w:u w:val="none"/>
                <w:shd w:val="clear"/>
                <w:lang w:val="en-US" w:eastAsia="zh-CN" w:bidi="ar"/>
              </w:rPr>
            </w:pPr>
            <w:r>
              <w:rPr>
                <w:rFonts w:hint="eastAsia" w:ascii="仿宋" w:hAnsi="仿宋" w:eastAsia="仿宋"/>
                <w:sz w:val="24"/>
                <w:szCs w:val="24"/>
                <w:highlight w:val="none"/>
                <w:lang w:val="en-US" w:eastAsia="zh-CN"/>
              </w:rPr>
              <w:t>聚酯纤维：90</w:t>
            </w:r>
            <w:r>
              <w:rPr>
                <w:rFonts w:hint="eastAsia" w:ascii="仿宋" w:hAnsi="仿宋" w:eastAsia="仿宋"/>
                <w:sz w:val="24"/>
                <w:szCs w:val="24"/>
                <w:highlight w:val="none"/>
              </w:rPr>
              <w:t>%</w:t>
            </w:r>
            <w:r>
              <w:rPr>
                <w:rFonts w:hint="eastAsia" w:ascii="仿宋" w:hAnsi="宋体" w:eastAsia="仿宋" w:cs="宋体"/>
                <w:i w:val="0"/>
                <w:iCs w:val="0"/>
                <w:color w:val="000000"/>
                <w:kern w:val="0"/>
                <w:sz w:val="24"/>
                <w:szCs w:val="22"/>
                <w:highlight w:val="none"/>
                <w:u w:val="none"/>
                <w:shd w:val="clear"/>
                <w:lang w:val="en-US" w:eastAsia="zh-CN" w:bidi="ar"/>
              </w:rPr>
              <w:t>±5%</w:t>
            </w:r>
          </w:p>
          <w:p w14:paraId="7704ECFD">
            <w:pPr>
              <w:snapToGrid w:val="0"/>
              <w:ind w:left="0" w:leftChars="0" w:right="0" w:rightChars="0" w:firstLine="0" w:firstLineChars="0"/>
              <w:jc w:val="left"/>
              <w:rPr>
                <w:rFonts w:hint="eastAsia" w:ascii="仿宋" w:hAnsi="宋体" w:eastAsia="仿宋" w:cs="宋体"/>
                <w:i w:val="0"/>
                <w:iCs w:val="0"/>
                <w:color w:val="000000"/>
                <w:kern w:val="0"/>
                <w:sz w:val="24"/>
                <w:szCs w:val="22"/>
                <w:highlight w:val="none"/>
                <w:u w:val="none"/>
                <w:shd w:val="clear"/>
                <w:lang w:val="en-US" w:eastAsia="zh-CN" w:bidi="ar"/>
              </w:rPr>
            </w:pPr>
            <w:r>
              <w:rPr>
                <w:rFonts w:hint="eastAsia" w:ascii="仿宋" w:hAnsi="仿宋" w:eastAsia="仿宋"/>
                <w:sz w:val="24"/>
                <w:szCs w:val="24"/>
                <w:highlight w:val="none"/>
                <w:lang w:val="en-US" w:eastAsia="zh-CN"/>
              </w:rPr>
              <w:t>粘纤</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0%</w:t>
            </w:r>
            <w:r>
              <w:rPr>
                <w:rFonts w:hint="eastAsia" w:ascii="仿宋" w:hAnsi="宋体" w:eastAsia="仿宋" w:cs="宋体"/>
                <w:i w:val="0"/>
                <w:iCs w:val="0"/>
                <w:color w:val="000000"/>
                <w:kern w:val="0"/>
                <w:sz w:val="24"/>
                <w:szCs w:val="22"/>
                <w:highlight w:val="none"/>
                <w:u w:val="none"/>
                <w:shd w:val="clear"/>
                <w:lang w:val="en-US" w:eastAsia="zh-CN" w:bidi="ar"/>
              </w:rPr>
              <w:t>±5%</w:t>
            </w:r>
          </w:p>
          <w:p w14:paraId="2C6B6A57">
            <w:pPr>
              <w:snapToGrid w:val="0"/>
              <w:ind w:left="0" w:leftChars="0" w:right="0" w:rightChars="0" w:firstLine="0" w:firstLineChars="0"/>
              <w:jc w:val="left"/>
              <w:rPr>
                <w:rFonts w:ascii="仿宋" w:hAnsi="仿宋" w:eastAsia="仿宋"/>
                <w:sz w:val="24"/>
                <w:szCs w:val="24"/>
                <w:highlight w:val="none"/>
              </w:rPr>
            </w:pPr>
          </w:p>
        </w:tc>
        <w:tc>
          <w:tcPr>
            <w:tcW w:w="3216" w:type="dxa"/>
            <w:vAlign w:val="center"/>
          </w:tcPr>
          <w:p w14:paraId="48FEB60A">
            <w:pPr>
              <w:snapToGrid w:val="0"/>
              <w:ind w:left="0" w:leftChars="0" w:right="0" w:rightChars="0" w:firstLine="0" w:firstLineChars="0"/>
              <w:jc w:val="center"/>
              <w:rPr>
                <w:rFonts w:ascii="仿宋" w:hAnsi="仿宋" w:eastAsia="仿宋"/>
                <w:sz w:val="24"/>
                <w:szCs w:val="24"/>
                <w:highlight w:val="none"/>
              </w:rPr>
            </w:pPr>
            <w:r>
              <w:rPr>
                <w:rFonts w:ascii="仿宋" w:eastAsia="仿宋"/>
                <w:sz w:val="24"/>
                <w:highlight w:val="none"/>
              </w:rPr>
              <w:drawing>
                <wp:inline distT="0" distB="0" distL="114300" distR="114300">
                  <wp:extent cx="885825" cy="1304925"/>
                  <wp:effectExtent l="0" t="0" r="9525" b="9525"/>
                  <wp:docPr id="2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pic:cNvPicPr>
                            <a:picLocks noChangeAspect="1"/>
                          </pic:cNvPicPr>
                        </pic:nvPicPr>
                        <pic:blipFill>
                          <a:blip r:embed="rId21"/>
                          <a:stretch>
                            <a:fillRect/>
                          </a:stretch>
                        </pic:blipFill>
                        <pic:spPr>
                          <a:xfrm>
                            <a:off x="0" y="0"/>
                            <a:ext cx="885825" cy="1304925"/>
                          </a:xfrm>
                          <a:prstGeom prst="rect">
                            <a:avLst/>
                          </a:prstGeom>
                          <a:noFill/>
                          <a:ln>
                            <a:noFill/>
                          </a:ln>
                        </pic:spPr>
                      </pic:pic>
                    </a:graphicData>
                  </a:graphic>
                </wp:inline>
              </w:drawing>
            </w:r>
          </w:p>
        </w:tc>
        <w:tc>
          <w:tcPr>
            <w:tcW w:w="1299" w:type="dxa"/>
            <w:vAlign w:val="center"/>
          </w:tcPr>
          <w:p w14:paraId="67188697">
            <w:pPr>
              <w:snapToGrid w:val="0"/>
              <w:ind w:left="0" w:leftChars="0" w:right="0" w:rightChars="0" w:firstLine="0" w:firstLineChars="0"/>
              <w:jc w:val="right"/>
              <w:rPr>
                <w:rFonts w:hint="default" w:ascii="仿宋" w:eastAsia="仿宋"/>
                <w:sz w:val="24"/>
                <w:highlight w:val="none"/>
                <w:lang w:val="en-US" w:eastAsia="zh-CN"/>
              </w:rPr>
            </w:pPr>
            <w:r>
              <w:rPr>
                <w:rFonts w:hint="eastAsia" w:ascii="仿宋" w:eastAsia="仿宋"/>
                <w:sz w:val="24"/>
                <w:highlight w:val="none"/>
                <w:lang w:val="en-US" w:eastAsia="zh-CN"/>
              </w:rPr>
              <w:t>113</w:t>
            </w:r>
          </w:p>
        </w:tc>
      </w:tr>
      <w:tr w14:paraId="0D4B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9" w:type="dxa"/>
            <w:vAlign w:val="center"/>
          </w:tcPr>
          <w:p w14:paraId="11497A6D">
            <w:pPr>
              <w:snapToGrid w:val="0"/>
              <w:ind w:left="0" w:leftChars="0" w:right="0" w:rightChars="0" w:firstLine="0" w:firstLineChars="0"/>
              <w:jc w:val="center"/>
              <w:rPr>
                <w:rFonts w:ascii="仿宋" w:hAnsi="仿宋" w:eastAsia="仿宋"/>
                <w:sz w:val="24"/>
                <w:szCs w:val="24"/>
                <w:highlight w:val="none"/>
              </w:rPr>
            </w:pPr>
            <w:r>
              <w:rPr>
                <w:rFonts w:hint="eastAsia" w:ascii="仿宋" w:hAnsi="仿宋" w:eastAsia="仿宋"/>
                <w:sz w:val="24"/>
                <w:szCs w:val="24"/>
                <w:highlight w:val="none"/>
              </w:rPr>
              <w:t>8</w:t>
            </w:r>
          </w:p>
        </w:tc>
        <w:tc>
          <w:tcPr>
            <w:tcW w:w="1536" w:type="dxa"/>
            <w:vMerge w:val="continue"/>
            <w:vAlign w:val="center"/>
          </w:tcPr>
          <w:p w14:paraId="57A712A3">
            <w:pPr>
              <w:snapToGrid w:val="0"/>
              <w:ind w:left="0" w:leftChars="0" w:right="0" w:rightChars="0" w:firstLine="0" w:firstLineChars="0"/>
              <w:jc w:val="left"/>
              <w:rPr>
                <w:rFonts w:ascii="仿宋" w:hAnsi="仿宋" w:eastAsia="仿宋"/>
                <w:sz w:val="24"/>
                <w:szCs w:val="24"/>
                <w:highlight w:val="none"/>
              </w:rPr>
            </w:pPr>
          </w:p>
        </w:tc>
        <w:tc>
          <w:tcPr>
            <w:tcW w:w="1514" w:type="dxa"/>
            <w:vAlign w:val="center"/>
          </w:tcPr>
          <w:p w14:paraId="54F29E30">
            <w:pPr>
              <w:snapToGrid w:val="0"/>
              <w:ind w:left="0" w:leftChars="0" w:right="0" w:rightChars="0" w:firstLine="0" w:firstLineChars="0"/>
              <w:jc w:val="left"/>
              <w:rPr>
                <w:rFonts w:ascii="仿宋" w:hAnsi="仿宋" w:eastAsia="仿宋"/>
                <w:sz w:val="24"/>
                <w:szCs w:val="24"/>
                <w:highlight w:val="none"/>
              </w:rPr>
            </w:pPr>
            <w:r>
              <w:rPr>
                <w:rFonts w:hint="eastAsia" w:ascii="仿宋" w:hAnsi="仿宋" w:eastAsia="仿宋"/>
                <w:sz w:val="24"/>
                <w:szCs w:val="24"/>
                <w:highlight w:val="none"/>
              </w:rPr>
              <w:t>男生西裤：</w:t>
            </w:r>
          </w:p>
          <w:p w14:paraId="681449AA">
            <w:pPr>
              <w:snapToGrid w:val="0"/>
              <w:ind w:left="0" w:leftChars="0" w:right="0" w:rightChars="0" w:firstLine="0" w:firstLineChars="0"/>
              <w:jc w:val="left"/>
              <w:rPr>
                <w:rFonts w:ascii="仿宋" w:hAnsi="仿宋" w:eastAsia="仿宋"/>
                <w:sz w:val="24"/>
                <w:szCs w:val="24"/>
                <w:highlight w:val="none"/>
              </w:rPr>
            </w:pPr>
          </w:p>
        </w:tc>
        <w:tc>
          <w:tcPr>
            <w:tcW w:w="2141" w:type="dxa"/>
            <w:vAlign w:val="center"/>
          </w:tcPr>
          <w:p w14:paraId="0404D3F7">
            <w:pPr>
              <w:snapToGrid w:val="0"/>
              <w:ind w:left="0" w:leftChars="0" w:right="0" w:rightChars="0" w:firstLine="0" w:firstLineChars="0"/>
              <w:jc w:val="left"/>
              <w:rPr>
                <w:rFonts w:hint="eastAsia" w:ascii="仿宋" w:hAnsi="宋体" w:eastAsia="仿宋" w:cs="宋体"/>
                <w:i w:val="0"/>
                <w:iCs w:val="0"/>
                <w:color w:val="000000"/>
                <w:kern w:val="0"/>
                <w:sz w:val="24"/>
                <w:szCs w:val="22"/>
                <w:highlight w:val="none"/>
                <w:u w:val="none"/>
                <w:shd w:val="clear"/>
                <w:lang w:val="en-US" w:eastAsia="zh-CN" w:bidi="ar"/>
              </w:rPr>
            </w:pPr>
            <w:r>
              <w:rPr>
                <w:rFonts w:hint="eastAsia" w:ascii="仿宋" w:hAnsi="仿宋" w:eastAsia="仿宋"/>
                <w:sz w:val="24"/>
                <w:szCs w:val="24"/>
                <w:highlight w:val="none"/>
                <w:lang w:val="en-US" w:eastAsia="zh-CN"/>
              </w:rPr>
              <w:t>聚酯纤维：8</w:t>
            </w:r>
            <w:r>
              <w:rPr>
                <w:rFonts w:hint="eastAsia" w:ascii="仿宋" w:hAnsi="仿宋" w:eastAsia="仿宋"/>
                <w:sz w:val="24"/>
                <w:szCs w:val="24"/>
                <w:highlight w:val="none"/>
              </w:rPr>
              <w:t>0%</w:t>
            </w:r>
            <w:r>
              <w:rPr>
                <w:rFonts w:hint="eastAsia" w:ascii="仿宋" w:hAnsi="宋体" w:eastAsia="仿宋" w:cs="宋体"/>
                <w:i w:val="0"/>
                <w:iCs w:val="0"/>
                <w:color w:val="000000"/>
                <w:kern w:val="0"/>
                <w:sz w:val="24"/>
                <w:szCs w:val="22"/>
                <w:highlight w:val="none"/>
                <w:u w:val="none"/>
                <w:shd w:val="clear"/>
                <w:lang w:val="en-US" w:eastAsia="zh-CN" w:bidi="ar"/>
              </w:rPr>
              <w:t>±5%</w:t>
            </w:r>
          </w:p>
          <w:p w14:paraId="6A4F98F5">
            <w:pPr>
              <w:snapToGrid w:val="0"/>
              <w:jc w:val="left"/>
              <w:rPr>
                <w:rFonts w:ascii="仿宋" w:hAnsi="仿宋" w:eastAsia="仿宋"/>
                <w:sz w:val="24"/>
                <w:szCs w:val="24"/>
                <w:highlight w:val="none"/>
              </w:rPr>
            </w:pPr>
            <w:r>
              <w:rPr>
                <w:rFonts w:hint="eastAsia" w:ascii="仿宋" w:hAnsi="仿宋" w:eastAsia="仿宋"/>
                <w:sz w:val="24"/>
                <w:szCs w:val="24"/>
                <w:highlight w:val="none"/>
                <w:lang w:val="en-US" w:eastAsia="zh-CN"/>
              </w:rPr>
              <w:t>粘纤</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0%</w:t>
            </w:r>
            <w:r>
              <w:rPr>
                <w:rFonts w:hint="eastAsia" w:ascii="仿宋" w:hAnsi="宋体" w:eastAsia="仿宋" w:cs="宋体"/>
                <w:i w:val="0"/>
                <w:iCs w:val="0"/>
                <w:color w:val="000000"/>
                <w:kern w:val="0"/>
                <w:sz w:val="24"/>
                <w:szCs w:val="22"/>
                <w:highlight w:val="none"/>
                <w:u w:val="none"/>
                <w:shd w:val="clear"/>
                <w:lang w:val="en-US" w:eastAsia="zh-CN" w:bidi="ar"/>
              </w:rPr>
              <w:t>±5%</w:t>
            </w:r>
          </w:p>
        </w:tc>
        <w:tc>
          <w:tcPr>
            <w:tcW w:w="3216" w:type="dxa"/>
            <w:vAlign w:val="center"/>
          </w:tcPr>
          <w:p w14:paraId="70148626">
            <w:pPr>
              <w:snapToGrid w:val="0"/>
              <w:ind w:left="0" w:leftChars="0" w:right="0" w:rightChars="0" w:firstLine="0" w:firstLineChars="0"/>
              <w:jc w:val="center"/>
              <w:rPr>
                <w:rFonts w:ascii="仿宋" w:hAnsi="仿宋" w:eastAsia="仿宋"/>
                <w:sz w:val="24"/>
                <w:szCs w:val="24"/>
                <w:highlight w:val="none"/>
              </w:rPr>
            </w:pPr>
            <w:r>
              <w:rPr>
                <w:rFonts w:ascii="仿宋" w:eastAsia="仿宋"/>
                <w:sz w:val="24"/>
                <w:highlight w:val="none"/>
              </w:rPr>
              <w:drawing>
                <wp:inline distT="0" distB="0" distL="114300" distR="114300">
                  <wp:extent cx="800100" cy="1552575"/>
                  <wp:effectExtent l="0" t="0" r="0" b="9525"/>
                  <wp:docPr id="2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
                          <pic:cNvPicPr>
                            <a:picLocks noChangeAspect="1"/>
                          </pic:cNvPicPr>
                        </pic:nvPicPr>
                        <pic:blipFill>
                          <a:blip r:embed="rId22"/>
                          <a:stretch>
                            <a:fillRect/>
                          </a:stretch>
                        </pic:blipFill>
                        <pic:spPr>
                          <a:xfrm>
                            <a:off x="0" y="0"/>
                            <a:ext cx="800100" cy="1552575"/>
                          </a:xfrm>
                          <a:prstGeom prst="rect">
                            <a:avLst/>
                          </a:prstGeom>
                          <a:noFill/>
                          <a:ln>
                            <a:noFill/>
                          </a:ln>
                        </pic:spPr>
                      </pic:pic>
                    </a:graphicData>
                  </a:graphic>
                </wp:inline>
              </w:drawing>
            </w:r>
          </w:p>
        </w:tc>
        <w:tc>
          <w:tcPr>
            <w:tcW w:w="1299" w:type="dxa"/>
            <w:vAlign w:val="center"/>
          </w:tcPr>
          <w:p w14:paraId="61B471DE">
            <w:pPr>
              <w:snapToGrid w:val="0"/>
              <w:ind w:left="0" w:leftChars="0" w:right="0" w:rightChars="0" w:firstLine="0" w:firstLineChars="0"/>
              <w:jc w:val="right"/>
              <w:rPr>
                <w:rFonts w:hint="default" w:ascii="仿宋" w:eastAsia="仿宋"/>
                <w:sz w:val="24"/>
                <w:highlight w:val="none"/>
                <w:lang w:val="en-US" w:eastAsia="zh-CN"/>
              </w:rPr>
            </w:pPr>
            <w:r>
              <w:rPr>
                <w:rFonts w:hint="eastAsia" w:ascii="仿宋" w:eastAsia="仿宋"/>
                <w:sz w:val="24"/>
                <w:highlight w:val="none"/>
                <w:lang w:val="en-US" w:eastAsia="zh-CN"/>
              </w:rPr>
              <w:t>113</w:t>
            </w:r>
          </w:p>
        </w:tc>
      </w:tr>
      <w:tr w14:paraId="507A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9" w:type="dxa"/>
            <w:vAlign w:val="center"/>
          </w:tcPr>
          <w:p w14:paraId="48A79CB7">
            <w:pPr>
              <w:snapToGrid w:val="0"/>
              <w:ind w:left="0" w:leftChars="0" w:right="0" w:rightChars="0" w:firstLine="0" w:firstLineChars="0"/>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9</w:t>
            </w:r>
          </w:p>
        </w:tc>
        <w:tc>
          <w:tcPr>
            <w:tcW w:w="1536" w:type="dxa"/>
            <w:vMerge w:val="continue"/>
            <w:vAlign w:val="center"/>
          </w:tcPr>
          <w:p w14:paraId="542DEA4D">
            <w:pPr>
              <w:snapToGrid w:val="0"/>
              <w:ind w:left="0" w:leftChars="0" w:right="0" w:rightChars="0" w:firstLine="0" w:firstLineChars="0"/>
              <w:jc w:val="left"/>
              <w:rPr>
                <w:rFonts w:ascii="仿宋" w:hAnsi="仿宋" w:eastAsia="仿宋"/>
                <w:sz w:val="24"/>
                <w:szCs w:val="24"/>
                <w:highlight w:val="none"/>
              </w:rPr>
            </w:pPr>
          </w:p>
        </w:tc>
        <w:tc>
          <w:tcPr>
            <w:tcW w:w="1514" w:type="dxa"/>
            <w:vAlign w:val="center"/>
          </w:tcPr>
          <w:p w14:paraId="27B79216">
            <w:pPr>
              <w:snapToGrid w:val="0"/>
              <w:ind w:left="0" w:leftChars="0" w:right="0" w:rightChars="0" w:firstLine="0" w:firstLineChars="0"/>
              <w:jc w:val="left"/>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女生西装</w:t>
            </w:r>
          </w:p>
        </w:tc>
        <w:tc>
          <w:tcPr>
            <w:tcW w:w="2141" w:type="dxa"/>
            <w:vAlign w:val="center"/>
          </w:tcPr>
          <w:p w14:paraId="7E824E6D">
            <w:pPr>
              <w:snapToGrid w:val="0"/>
              <w:ind w:left="0" w:leftChars="0" w:right="0" w:rightChars="0" w:firstLine="0" w:firstLineChars="0"/>
              <w:jc w:val="left"/>
              <w:rPr>
                <w:rFonts w:hint="eastAsia" w:ascii="仿宋" w:hAnsi="宋体" w:eastAsia="仿宋" w:cs="宋体"/>
                <w:i w:val="0"/>
                <w:iCs w:val="0"/>
                <w:color w:val="auto"/>
                <w:kern w:val="0"/>
                <w:sz w:val="24"/>
                <w:szCs w:val="22"/>
                <w:highlight w:val="none"/>
                <w:u w:val="none"/>
                <w:shd w:val="clear"/>
                <w:lang w:val="en-US" w:eastAsia="zh-CN" w:bidi="ar"/>
              </w:rPr>
            </w:pPr>
            <w:r>
              <w:rPr>
                <w:rFonts w:hint="eastAsia" w:ascii="仿宋" w:hAnsi="仿宋" w:eastAsia="仿宋"/>
                <w:color w:val="auto"/>
                <w:sz w:val="24"/>
                <w:szCs w:val="24"/>
                <w:highlight w:val="none"/>
                <w:lang w:val="en-US" w:eastAsia="zh-CN"/>
              </w:rPr>
              <w:t>聚酯纤维：8</w:t>
            </w:r>
            <w:r>
              <w:rPr>
                <w:rFonts w:hint="eastAsia" w:ascii="仿宋" w:hAnsi="仿宋" w:eastAsia="仿宋"/>
                <w:color w:val="auto"/>
                <w:sz w:val="24"/>
                <w:szCs w:val="24"/>
                <w:highlight w:val="none"/>
              </w:rPr>
              <w:t>0%</w:t>
            </w:r>
            <w:r>
              <w:rPr>
                <w:rFonts w:hint="eastAsia" w:ascii="仿宋" w:hAnsi="宋体" w:eastAsia="仿宋" w:cs="宋体"/>
                <w:i w:val="0"/>
                <w:iCs w:val="0"/>
                <w:color w:val="auto"/>
                <w:kern w:val="0"/>
                <w:sz w:val="24"/>
                <w:szCs w:val="22"/>
                <w:highlight w:val="none"/>
                <w:u w:val="none"/>
                <w:shd w:val="clear"/>
                <w:lang w:val="en-US" w:eastAsia="zh-CN" w:bidi="ar"/>
              </w:rPr>
              <w:t>±5%</w:t>
            </w:r>
          </w:p>
          <w:p w14:paraId="4B9BFDE4">
            <w:pPr>
              <w:snapToGrid w:val="0"/>
              <w:ind w:left="0" w:leftChars="0" w:right="0" w:rightChars="0" w:firstLine="0" w:firstLineChars="0"/>
              <w:jc w:val="left"/>
              <w:rPr>
                <w:rFonts w:hint="eastAsia" w:ascii="仿宋" w:hAnsi="宋体" w:eastAsia="仿宋" w:cs="宋体"/>
                <w:i w:val="0"/>
                <w:iCs w:val="0"/>
                <w:color w:val="auto"/>
                <w:kern w:val="0"/>
                <w:sz w:val="24"/>
                <w:szCs w:val="22"/>
                <w:highlight w:val="none"/>
                <w:u w:val="none"/>
                <w:shd w:val="clear"/>
                <w:lang w:val="en-US" w:eastAsia="zh-CN" w:bidi="ar"/>
              </w:rPr>
            </w:pPr>
            <w:r>
              <w:rPr>
                <w:rFonts w:hint="eastAsia" w:ascii="仿宋" w:hAnsi="仿宋" w:eastAsia="仿宋"/>
                <w:color w:val="auto"/>
                <w:sz w:val="24"/>
                <w:szCs w:val="24"/>
                <w:highlight w:val="none"/>
                <w:lang w:val="en-US" w:eastAsia="zh-CN"/>
              </w:rPr>
              <w:t>粘纤：20</w:t>
            </w:r>
            <w:r>
              <w:rPr>
                <w:rFonts w:hint="eastAsia" w:ascii="仿宋" w:hAnsi="仿宋" w:eastAsia="仿宋"/>
                <w:color w:val="auto"/>
                <w:sz w:val="24"/>
                <w:szCs w:val="24"/>
                <w:highlight w:val="none"/>
              </w:rPr>
              <w:t>%</w:t>
            </w:r>
            <w:r>
              <w:rPr>
                <w:rFonts w:hint="eastAsia" w:ascii="仿宋" w:hAnsi="宋体" w:eastAsia="仿宋" w:cs="宋体"/>
                <w:i w:val="0"/>
                <w:iCs w:val="0"/>
                <w:color w:val="auto"/>
                <w:kern w:val="0"/>
                <w:sz w:val="24"/>
                <w:szCs w:val="22"/>
                <w:highlight w:val="none"/>
                <w:u w:val="none"/>
                <w:shd w:val="clear"/>
                <w:lang w:val="en-US" w:eastAsia="zh-CN" w:bidi="ar"/>
              </w:rPr>
              <w:t>±5%</w:t>
            </w:r>
          </w:p>
          <w:p w14:paraId="2E6C1F99">
            <w:pPr>
              <w:snapToGrid w:val="0"/>
              <w:ind w:left="0" w:leftChars="0" w:right="0" w:rightChars="0" w:firstLine="0" w:firstLineChars="0"/>
              <w:jc w:val="left"/>
              <w:rPr>
                <w:rFonts w:ascii="仿宋" w:hAnsi="仿宋" w:eastAsia="仿宋"/>
                <w:color w:val="auto"/>
                <w:sz w:val="24"/>
                <w:szCs w:val="24"/>
                <w:highlight w:val="none"/>
              </w:rPr>
            </w:pPr>
          </w:p>
        </w:tc>
        <w:tc>
          <w:tcPr>
            <w:tcW w:w="3216" w:type="dxa"/>
            <w:vAlign w:val="center"/>
          </w:tcPr>
          <w:p w14:paraId="17CDB8CE">
            <w:pPr>
              <w:snapToGrid w:val="0"/>
              <w:ind w:left="0" w:leftChars="0" w:right="0" w:rightChars="0" w:firstLine="0" w:firstLineChars="0"/>
              <w:jc w:val="center"/>
              <w:rPr>
                <w:rFonts w:ascii="仿宋" w:eastAsia="仿宋"/>
                <w:sz w:val="24"/>
                <w:highlight w:val="none"/>
              </w:rPr>
            </w:pPr>
            <w:r>
              <w:rPr>
                <w:rFonts w:ascii="仿宋" w:eastAsia="仿宋"/>
                <w:sz w:val="24"/>
                <w:highlight w:val="none"/>
              </w:rPr>
              <w:drawing>
                <wp:inline distT="0" distB="0" distL="114300" distR="114300">
                  <wp:extent cx="1009650" cy="1085850"/>
                  <wp:effectExtent l="0" t="0" r="0" b="0"/>
                  <wp:docPr id="2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2"/>
                          <pic:cNvPicPr>
                            <a:picLocks noChangeAspect="1"/>
                          </pic:cNvPicPr>
                        </pic:nvPicPr>
                        <pic:blipFill>
                          <a:blip r:embed="rId23"/>
                          <a:stretch>
                            <a:fillRect/>
                          </a:stretch>
                        </pic:blipFill>
                        <pic:spPr>
                          <a:xfrm>
                            <a:off x="0" y="0"/>
                            <a:ext cx="1009650" cy="1085850"/>
                          </a:xfrm>
                          <a:prstGeom prst="rect">
                            <a:avLst/>
                          </a:prstGeom>
                          <a:noFill/>
                          <a:ln>
                            <a:noFill/>
                          </a:ln>
                        </pic:spPr>
                      </pic:pic>
                    </a:graphicData>
                  </a:graphic>
                </wp:inline>
              </w:drawing>
            </w:r>
          </w:p>
        </w:tc>
        <w:tc>
          <w:tcPr>
            <w:tcW w:w="1299" w:type="dxa"/>
            <w:vAlign w:val="center"/>
          </w:tcPr>
          <w:p w14:paraId="0B03C44F">
            <w:pPr>
              <w:snapToGrid w:val="0"/>
              <w:ind w:left="0" w:leftChars="0" w:right="0" w:rightChars="0" w:firstLine="0" w:firstLineChars="0"/>
              <w:jc w:val="right"/>
              <w:rPr>
                <w:rFonts w:hint="default" w:ascii="仿宋" w:eastAsia="仿宋"/>
                <w:sz w:val="24"/>
                <w:highlight w:val="none"/>
                <w:lang w:val="en-US" w:eastAsia="zh-CN"/>
              </w:rPr>
            </w:pPr>
            <w:r>
              <w:rPr>
                <w:rFonts w:hint="eastAsia" w:ascii="仿宋" w:eastAsia="仿宋"/>
                <w:sz w:val="24"/>
                <w:highlight w:val="none"/>
                <w:lang w:val="en-US" w:eastAsia="zh-CN"/>
              </w:rPr>
              <w:t>175</w:t>
            </w:r>
          </w:p>
        </w:tc>
      </w:tr>
      <w:tr w14:paraId="2326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9" w:type="dxa"/>
            <w:vAlign w:val="center"/>
          </w:tcPr>
          <w:p w14:paraId="764080F4">
            <w:pPr>
              <w:snapToGrid w:val="0"/>
              <w:ind w:left="0" w:leftChars="0" w:right="0" w:rightChars="0" w:firstLine="0" w:firstLineChars="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w:t>
            </w:r>
          </w:p>
        </w:tc>
        <w:tc>
          <w:tcPr>
            <w:tcW w:w="1536" w:type="dxa"/>
            <w:vMerge w:val="continue"/>
            <w:tcBorders>
              <w:bottom w:val="nil"/>
            </w:tcBorders>
            <w:vAlign w:val="center"/>
          </w:tcPr>
          <w:p w14:paraId="735CC329">
            <w:pPr>
              <w:snapToGrid w:val="0"/>
              <w:ind w:left="0" w:leftChars="0" w:right="0" w:rightChars="0" w:firstLine="0" w:firstLineChars="0"/>
              <w:jc w:val="left"/>
              <w:rPr>
                <w:rFonts w:ascii="仿宋" w:hAnsi="仿宋" w:eastAsia="仿宋"/>
                <w:sz w:val="24"/>
                <w:szCs w:val="24"/>
                <w:highlight w:val="none"/>
              </w:rPr>
            </w:pPr>
          </w:p>
        </w:tc>
        <w:tc>
          <w:tcPr>
            <w:tcW w:w="1514" w:type="dxa"/>
            <w:shd w:val="clear" w:color="auto" w:fill="auto"/>
            <w:vAlign w:val="center"/>
          </w:tcPr>
          <w:p w14:paraId="72081349">
            <w:pPr>
              <w:snapToGrid w:val="0"/>
              <w:ind w:left="0" w:leftChars="0" w:right="0" w:rightChars="0" w:firstLine="0" w:firstLineChars="0"/>
              <w:jc w:val="left"/>
              <w:rPr>
                <w:rFonts w:hint="eastAsia" w:ascii="仿宋" w:hAnsi="仿宋" w:eastAsia="仿宋" w:cs="Times New Roman"/>
                <w:kern w:val="2"/>
                <w:sz w:val="24"/>
                <w:szCs w:val="24"/>
                <w:highlight w:val="none"/>
                <w:lang w:val="en-US" w:eastAsia="zh-CN" w:bidi="ar-SA"/>
              </w:rPr>
            </w:pPr>
            <w:r>
              <w:rPr>
                <w:rFonts w:hint="eastAsia" w:ascii="仿宋" w:hAnsi="仿宋" w:eastAsia="仿宋"/>
                <w:sz w:val="24"/>
                <w:szCs w:val="24"/>
                <w:highlight w:val="none"/>
                <w:lang w:val="en-US" w:eastAsia="zh-CN"/>
              </w:rPr>
              <w:t>男生西装</w:t>
            </w:r>
          </w:p>
        </w:tc>
        <w:tc>
          <w:tcPr>
            <w:tcW w:w="2141" w:type="dxa"/>
            <w:shd w:val="clear" w:color="auto" w:fill="auto"/>
            <w:vAlign w:val="center"/>
          </w:tcPr>
          <w:p w14:paraId="1318FE21">
            <w:pPr>
              <w:snapToGrid w:val="0"/>
              <w:ind w:left="0" w:leftChars="0" w:right="0" w:rightChars="0" w:firstLine="0" w:firstLineChars="0"/>
              <w:jc w:val="left"/>
              <w:rPr>
                <w:rFonts w:hint="eastAsia" w:ascii="仿宋" w:hAnsi="宋体" w:eastAsia="仿宋" w:cs="宋体"/>
                <w:i w:val="0"/>
                <w:iCs w:val="0"/>
                <w:color w:val="auto"/>
                <w:kern w:val="0"/>
                <w:sz w:val="24"/>
                <w:szCs w:val="22"/>
                <w:highlight w:val="none"/>
                <w:u w:val="none"/>
                <w:shd w:val="clear"/>
                <w:lang w:val="en-US" w:eastAsia="zh-CN" w:bidi="ar"/>
              </w:rPr>
            </w:pPr>
            <w:r>
              <w:rPr>
                <w:rFonts w:hint="eastAsia" w:ascii="仿宋" w:hAnsi="仿宋" w:eastAsia="仿宋"/>
                <w:color w:val="auto"/>
                <w:sz w:val="24"/>
                <w:szCs w:val="24"/>
                <w:highlight w:val="none"/>
                <w:lang w:val="en-US" w:eastAsia="zh-CN"/>
              </w:rPr>
              <w:t>聚酯纤维：8</w:t>
            </w:r>
            <w:r>
              <w:rPr>
                <w:rFonts w:hint="eastAsia" w:ascii="仿宋" w:hAnsi="仿宋" w:eastAsia="仿宋"/>
                <w:color w:val="auto"/>
                <w:sz w:val="24"/>
                <w:szCs w:val="24"/>
                <w:highlight w:val="none"/>
              </w:rPr>
              <w:t>0%</w:t>
            </w:r>
            <w:r>
              <w:rPr>
                <w:rFonts w:hint="eastAsia" w:ascii="仿宋" w:hAnsi="宋体" w:eastAsia="仿宋" w:cs="宋体"/>
                <w:i w:val="0"/>
                <w:iCs w:val="0"/>
                <w:color w:val="auto"/>
                <w:kern w:val="0"/>
                <w:sz w:val="24"/>
                <w:szCs w:val="22"/>
                <w:highlight w:val="none"/>
                <w:u w:val="none"/>
                <w:shd w:val="clear"/>
                <w:lang w:val="en-US" w:eastAsia="zh-CN" w:bidi="ar"/>
              </w:rPr>
              <w:t>±5%</w:t>
            </w:r>
          </w:p>
          <w:p w14:paraId="372F4DE5">
            <w:pPr>
              <w:snapToGrid w:val="0"/>
              <w:jc w:val="left"/>
              <w:rPr>
                <w:rFonts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粘纤：20</w:t>
            </w:r>
            <w:r>
              <w:rPr>
                <w:rFonts w:hint="eastAsia" w:ascii="仿宋" w:hAnsi="仿宋" w:eastAsia="仿宋"/>
                <w:color w:val="auto"/>
                <w:sz w:val="24"/>
                <w:szCs w:val="24"/>
                <w:highlight w:val="none"/>
              </w:rPr>
              <w:t>%</w:t>
            </w:r>
            <w:r>
              <w:rPr>
                <w:rFonts w:hint="eastAsia" w:ascii="仿宋" w:hAnsi="宋体" w:eastAsia="仿宋" w:cs="宋体"/>
                <w:i w:val="0"/>
                <w:iCs w:val="0"/>
                <w:color w:val="auto"/>
                <w:kern w:val="0"/>
                <w:sz w:val="24"/>
                <w:szCs w:val="22"/>
                <w:highlight w:val="none"/>
                <w:u w:val="none"/>
                <w:shd w:val="clear"/>
                <w:lang w:val="en-US" w:eastAsia="zh-CN" w:bidi="ar"/>
              </w:rPr>
              <w:t>±5%</w:t>
            </w:r>
          </w:p>
        </w:tc>
        <w:tc>
          <w:tcPr>
            <w:tcW w:w="3216" w:type="dxa"/>
            <w:vAlign w:val="center"/>
          </w:tcPr>
          <w:p w14:paraId="39E258F3">
            <w:pPr>
              <w:snapToGrid w:val="0"/>
              <w:ind w:left="0" w:leftChars="0" w:right="0" w:rightChars="0" w:firstLine="0" w:firstLineChars="0"/>
              <w:jc w:val="center"/>
              <w:rPr>
                <w:rFonts w:ascii="仿宋" w:eastAsia="仿宋"/>
                <w:sz w:val="24"/>
                <w:highlight w:val="none"/>
              </w:rPr>
            </w:pPr>
            <w:r>
              <w:rPr>
                <w:rFonts w:ascii="仿宋" w:eastAsia="仿宋"/>
                <w:sz w:val="24"/>
                <w:highlight w:val="none"/>
              </w:rPr>
              <w:drawing>
                <wp:inline distT="0" distB="0" distL="114300" distR="114300">
                  <wp:extent cx="1085850" cy="1123950"/>
                  <wp:effectExtent l="0" t="0" r="0" b="0"/>
                  <wp:docPr id="2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
                          <pic:cNvPicPr>
                            <a:picLocks noChangeAspect="1"/>
                          </pic:cNvPicPr>
                        </pic:nvPicPr>
                        <pic:blipFill>
                          <a:blip r:embed="rId24"/>
                          <a:stretch>
                            <a:fillRect/>
                          </a:stretch>
                        </pic:blipFill>
                        <pic:spPr>
                          <a:xfrm>
                            <a:off x="0" y="0"/>
                            <a:ext cx="1085850" cy="1123950"/>
                          </a:xfrm>
                          <a:prstGeom prst="rect">
                            <a:avLst/>
                          </a:prstGeom>
                          <a:noFill/>
                          <a:ln>
                            <a:noFill/>
                          </a:ln>
                        </pic:spPr>
                      </pic:pic>
                    </a:graphicData>
                  </a:graphic>
                </wp:inline>
              </w:drawing>
            </w:r>
          </w:p>
        </w:tc>
        <w:tc>
          <w:tcPr>
            <w:tcW w:w="1299" w:type="dxa"/>
            <w:vAlign w:val="center"/>
          </w:tcPr>
          <w:p w14:paraId="693E8CF0">
            <w:pPr>
              <w:snapToGrid w:val="0"/>
              <w:ind w:left="0" w:leftChars="0" w:right="0" w:rightChars="0" w:firstLine="0" w:firstLineChars="0"/>
              <w:jc w:val="right"/>
              <w:rPr>
                <w:rFonts w:hint="default" w:ascii="仿宋" w:eastAsia="仿宋"/>
                <w:sz w:val="24"/>
                <w:highlight w:val="none"/>
                <w:lang w:val="en-US" w:eastAsia="zh-CN"/>
              </w:rPr>
            </w:pPr>
            <w:r>
              <w:rPr>
                <w:rFonts w:hint="eastAsia" w:ascii="仿宋" w:eastAsia="仿宋"/>
                <w:sz w:val="24"/>
                <w:highlight w:val="none"/>
                <w:lang w:val="en-US" w:eastAsia="zh-CN"/>
              </w:rPr>
              <w:t>175</w:t>
            </w:r>
          </w:p>
        </w:tc>
      </w:tr>
      <w:tr w14:paraId="193A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9" w:type="dxa"/>
            <w:vAlign w:val="center"/>
          </w:tcPr>
          <w:p w14:paraId="5CDCF545">
            <w:pPr>
              <w:snapToGrid w:val="0"/>
              <w:ind w:left="0" w:leftChars="0" w:right="0" w:rightChars="0" w:firstLine="0" w:firstLineChars="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w:t>
            </w:r>
          </w:p>
        </w:tc>
        <w:tc>
          <w:tcPr>
            <w:tcW w:w="1536" w:type="dxa"/>
            <w:vAlign w:val="center"/>
          </w:tcPr>
          <w:p w14:paraId="02882003">
            <w:pPr>
              <w:snapToGrid w:val="0"/>
              <w:ind w:left="0" w:leftChars="0" w:right="0" w:rightChars="0" w:firstLine="0" w:firstLineChars="0"/>
              <w:jc w:val="left"/>
              <w:rPr>
                <w:rFonts w:ascii="仿宋" w:hAnsi="仿宋" w:eastAsia="仿宋"/>
                <w:sz w:val="24"/>
                <w:szCs w:val="24"/>
                <w:highlight w:val="none"/>
              </w:rPr>
            </w:pPr>
            <w:r>
              <w:rPr>
                <w:rFonts w:hint="eastAsia" w:ascii="仿宋" w:hAnsi="仿宋" w:eastAsia="仿宋"/>
                <w:sz w:val="24"/>
                <w:szCs w:val="24"/>
                <w:highlight w:val="none"/>
              </w:rPr>
              <w:t>冬季冲锋衣</w:t>
            </w:r>
          </w:p>
        </w:tc>
        <w:tc>
          <w:tcPr>
            <w:tcW w:w="1514" w:type="dxa"/>
            <w:vAlign w:val="center"/>
          </w:tcPr>
          <w:p w14:paraId="2B407652">
            <w:pPr>
              <w:snapToGrid w:val="0"/>
              <w:ind w:left="0" w:leftChars="0" w:right="0" w:rightChars="0" w:firstLine="0" w:firstLineChars="0"/>
              <w:jc w:val="left"/>
              <w:rPr>
                <w:rFonts w:ascii="仿宋" w:hAnsi="仿宋" w:eastAsia="仿宋"/>
                <w:sz w:val="24"/>
                <w:szCs w:val="24"/>
                <w:highlight w:val="none"/>
              </w:rPr>
            </w:pPr>
            <w:r>
              <w:rPr>
                <w:rFonts w:hint="eastAsia" w:ascii="仿宋" w:hAnsi="仿宋" w:eastAsia="仿宋"/>
                <w:sz w:val="24"/>
                <w:szCs w:val="24"/>
                <w:highlight w:val="none"/>
              </w:rPr>
              <w:t>冲锋衣（含内胆）：</w:t>
            </w:r>
          </w:p>
          <w:p w14:paraId="3DCD00F6">
            <w:pPr>
              <w:snapToGrid w:val="0"/>
              <w:ind w:left="0" w:leftChars="0" w:right="0" w:rightChars="0" w:firstLine="0" w:firstLineChars="0"/>
              <w:jc w:val="left"/>
              <w:rPr>
                <w:rFonts w:ascii="仿宋" w:hAnsi="仿宋" w:eastAsia="仿宋"/>
                <w:sz w:val="24"/>
                <w:szCs w:val="24"/>
                <w:highlight w:val="none"/>
              </w:rPr>
            </w:pPr>
            <w:r>
              <w:rPr>
                <w:rFonts w:hint="eastAsia" w:ascii="仿宋" w:hAnsi="仿宋" w:eastAsia="仿宋"/>
                <w:sz w:val="24"/>
                <w:szCs w:val="24"/>
                <w:highlight w:val="none"/>
              </w:rPr>
              <w:t>男女同款；</w:t>
            </w:r>
          </w:p>
          <w:p w14:paraId="492A199D">
            <w:pPr>
              <w:snapToGrid w:val="0"/>
              <w:ind w:left="0" w:leftChars="0" w:right="0" w:rightChars="0" w:firstLine="0" w:firstLineChars="0"/>
              <w:jc w:val="left"/>
              <w:rPr>
                <w:rFonts w:ascii="仿宋" w:hAnsi="仿宋" w:eastAsia="仿宋"/>
                <w:sz w:val="24"/>
                <w:szCs w:val="24"/>
                <w:highlight w:val="none"/>
              </w:rPr>
            </w:pPr>
          </w:p>
        </w:tc>
        <w:tc>
          <w:tcPr>
            <w:tcW w:w="2141" w:type="dxa"/>
            <w:vAlign w:val="center"/>
          </w:tcPr>
          <w:p w14:paraId="31B82FA3">
            <w:pPr>
              <w:widowControl/>
              <w:snapToGrid w:val="0"/>
              <w:ind w:left="0" w:leftChars="0" w:right="0" w:rightChars="0" w:firstLine="0" w:firstLineChars="0"/>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外壳：</w:t>
            </w:r>
            <w:r>
              <w:rPr>
                <w:rFonts w:hint="eastAsia" w:ascii="仿宋" w:hAnsi="仿宋" w:eastAsia="仿宋" w:cs="仿宋"/>
                <w:color w:val="000000"/>
                <w:sz w:val="24"/>
                <w:szCs w:val="24"/>
                <w:highlight w:val="none"/>
              </w:rPr>
              <w:t>100%聚酯纤维；</w:t>
            </w:r>
          </w:p>
          <w:p w14:paraId="6D185223">
            <w:pPr>
              <w:widowControl/>
              <w:snapToGrid w:val="0"/>
              <w:jc w:val="left"/>
              <w:textAlignment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内胆：摇粒绒，100%聚酯纤维；</w:t>
            </w:r>
          </w:p>
        </w:tc>
        <w:tc>
          <w:tcPr>
            <w:tcW w:w="3216" w:type="dxa"/>
            <w:vAlign w:val="center"/>
          </w:tcPr>
          <w:p w14:paraId="588274B9">
            <w:pPr>
              <w:snapToGrid w:val="0"/>
              <w:ind w:left="0" w:leftChars="0" w:right="0" w:rightChars="0" w:firstLine="0" w:firstLineChars="0"/>
              <w:jc w:val="center"/>
              <w:rPr>
                <w:rFonts w:ascii="仿宋" w:hAnsi="仿宋" w:eastAsia="仿宋"/>
                <w:sz w:val="24"/>
                <w:szCs w:val="24"/>
                <w:highlight w:val="none"/>
              </w:rPr>
            </w:pPr>
            <w:r>
              <w:rPr>
                <w:rFonts w:ascii="仿宋" w:eastAsia="仿宋"/>
                <w:sz w:val="24"/>
                <w:highlight w:val="none"/>
              </w:rPr>
              <w:drawing>
                <wp:inline distT="0" distB="0" distL="114300" distR="114300">
                  <wp:extent cx="1047750" cy="1257300"/>
                  <wp:effectExtent l="0" t="0" r="0" b="0"/>
                  <wp:docPr id="2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4"/>
                          <pic:cNvPicPr>
                            <a:picLocks noChangeAspect="1"/>
                          </pic:cNvPicPr>
                        </pic:nvPicPr>
                        <pic:blipFill>
                          <a:blip r:embed="rId25"/>
                          <a:stretch>
                            <a:fillRect/>
                          </a:stretch>
                        </pic:blipFill>
                        <pic:spPr>
                          <a:xfrm>
                            <a:off x="0" y="0"/>
                            <a:ext cx="1047750" cy="1257300"/>
                          </a:xfrm>
                          <a:prstGeom prst="rect">
                            <a:avLst/>
                          </a:prstGeom>
                          <a:noFill/>
                          <a:ln>
                            <a:noFill/>
                          </a:ln>
                        </pic:spPr>
                      </pic:pic>
                    </a:graphicData>
                  </a:graphic>
                </wp:inline>
              </w:drawing>
            </w:r>
            <w:r>
              <w:rPr>
                <w:rFonts w:ascii="仿宋" w:eastAsia="仿宋"/>
                <w:sz w:val="24"/>
                <w:highlight w:val="none"/>
              </w:rPr>
              <w:drawing>
                <wp:inline distT="0" distB="0" distL="114300" distR="114300">
                  <wp:extent cx="981075" cy="895350"/>
                  <wp:effectExtent l="0" t="0" r="9525" b="0"/>
                  <wp:docPr id="2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5"/>
                          <pic:cNvPicPr>
                            <a:picLocks noChangeAspect="1"/>
                          </pic:cNvPicPr>
                        </pic:nvPicPr>
                        <pic:blipFill>
                          <a:blip r:embed="rId26"/>
                          <a:stretch>
                            <a:fillRect/>
                          </a:stretch>
                        </pic:blipFill>
                        <pic:spPr>
                          <a:xfrm>
                            <a:off x="0" y="0"/>
                            <a:ext cx="981075" cy="895350"/>
                          </a:xfrm>
                          <a:prstGeom prst="rect">
                            <a:avLst/>
                          </a:prstGeom>
                          <a:noFill/>
                          <a:ln>
                            <a:noFill/>
                          </a:ln>
                        </pic:spPr>
                      </pic:pic>
                    </a:graphicData>
                  </a:graphic>
                </wp:inline>
              </w:drawing>
            </w:r>
          </w:p>
        </w:tc>
        <w:tc>
          <w:tcPr>
            <w:tcW w:w="1299" w:type="dxa"/>
            <w:vAlign w:val="center"/>
          </w:tcPr>
          <w:p w14:paraId="7E42F371">
            <w:pPr>
              <w:snapToGrid w:val="0"/>
              <w:ind w:left="0" w:leftChars="0" w:right="0" w:rightChars="0" w:firstLine="0" w:firstLineChars="0"/>
              <w:jc w:val="right"/>
              <w:rPr>
                <w:rFonts w:hint="default" w:ascii="仿宋" w:eastAsia="仿宋"/>
                <w:sz w:val="24"/>
                <w:highlight w:val="none"/>
                <w:lang w:val="en-US" w:eastAsia="zh-CN"/>
              </w:rPr>
            </w:pPr>
            <w:r>
              <w:rPr>
                <w:rFonts w:hint="eastAsia" w:ascii="仿宋" w:eastAsia="仿宋"/>
                <w:sz w:val="24"/>
                <w:highlight w:val="none"/>
                <w:lang w:val="en-US" w:eastAsia="zh-CN"/>
              </w:rPr>
              <w:t>288</w:t>
            </w:r>
          </w:p>
        </w:tc>
      </w:tr>
    </w:tbl>
    <w:p w14:paraId="21A1496A">
      <w:pPr>
        <w:numPr>
          <w:ilvl w:val="0"/>
          <w:numId w:val="0"/>
        </w:numPr>
        <w:spacing w:line="400" w:lineRule="exact"/>
        <w:ind w:firstLine="480" w:firstLineChars="200"/>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szCs w:val="24"/>
          <w:highlight w:val="none"/>
          <w:lang w:val="en-US" w:eastAsia="zh-CN"/>
        </w:rPr>
        <w:t>质量要求</w:t>
      </w:r>
    </w:p>
    <w:p w14:paraId="27AA174E">
      <w:pPr>
        <w:spacing w:line="440" w:lineRule="exact"/>
        <w:ind w:firstLine="480"/>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1.供应商所投“学生校服”外观样式、规格尺寸、主要部件等技术参数、性能指标，必须满足采购文件提出的相关技术、质量标准等的要求。</w:t>
      </w:r>
    </w:p>
    <w:p w14:paraId="149F8D23">
      <w:pPr>
        <w:spacing w:line="360" w:lineRule="auto"/>
        <w:ind w:firstLine="480"/>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2.</w:t>
      </w:r>
      <w:r>
        <w:rPr>
          <w:rFonts w:hint="eastAsia" w:ascii="仿宋" w:hAnsi="仿宋" w:eastAsia="仿宋" w:cs="仿宋"/>
          <w:snapToGrid w:val="0"/>
          <w:color w:val="auto"/>
          <w:kern w:val="0"/>
          <w:sz w:val="24"/>
          <w:szCs w:val="24"/>
          <w:highlight w:val="none"/>
        </w:rPr>
        <w:t>校服安全与质量应符合GB 18401-2010《国家纺织产品基本安全技术规范》、GB 31701-2015《婴幼儿及儿童纺织产品安全技术规范》、GB/T 31888-2015《中小学生校服》、GB/T 28468-2012《中小学交通安全反光校服》等现行标准。</w:t>
      </w:r>
    </w:p>
    <w:p w14:paraId="78E757B5">
      <w:pPr>
        <w:numPr>
          <w:ilvl w:val="0"/>
          <w:numId w:val="0"/>
        </w:numPr>
        <w:spacing w:line="360" w:lineRule="auto"/>
        <w:ind w:left="0" w:leftChars="0" w:firstLine="480" w:firstLineChars="200"/>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（三）</w:t>
      </w:r>
      <w:r>
        <w:rPr>
          <w:rFonts w:hint="eastAsia" w:ascii="仿宋" w:hAnsi="仿宋" w:eastAsia="仿宋" w:cs="仿宋"/>
          <w:color w:val="auto"/>
          <w:sz w:val="24"/>
          <w:szCs w:val="24"/>
          <w:highlight w:val="none"/>
          <w:lang w:val="en-US" w:eastAsia="zh-CN"/>
        </w:rPr>
        <w:t>设计要求</w:t>
      </w:r>
    </w:p>
    <w:p w14:paraId="43318E28">
      <w:pPr>
        <w:spacing w:line="360" w:lineRule="auto"/>
        <w:ind w:firstLine="480"/>
        <w:rPr>
          <w:rFonts w:hint="eastAsia" w:ascii="仿宋" w:hAnsi="仿宋" w:eastAsia="仿宋" w:cs="仿宋"/>
          <w:snapToGrid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14:textFill>
            <w14:solidFill>
              <w14:schemeClr w14:val="tx1"/>
            </w14:solidFill>
          </w14:textFill>
        </w:rPr>
        <w:t>1.校服按照清单中给的参考图片款式、色系整体不变，可做细节调整，以现场踏勘为准。</w:t>
      </w:r>
    </w:p>
    <w:p w14:paraId="3C73FA54">
      <w:pPr>
        <w:spacing w:line="440" w:lineRule="exact"/>
        <w:ind w:firstLine="480"/>
        <w:rPr>
          <w:rFonts w:hint="eastAsia" w:ascii="仿宋" w:hAnsi="仿宋" w:eastAsia="仿宋" w:cs="仿宋"/>
          <w:b/>
          <w:bCs/>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2.设计不得违反国家相关法律规定，尚未被注册且不得抄袭。成交后具体款式如有细节修改可与采购人协商。</w:t>
      </w:r>
    </w:p>
    <w:p w14:paraId="337F6CDE">
      <w:pPr>
        <w:spacing w:line="360" w:lineRule="auto"/>
        <w:ind w:firstLine="480"/>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3.供应商设计不得违反国家相关法律规定，尚未被注册且不得抄袭。成交后具体款式如有细节修改可与采购人协商。</w:t>
      </w:r>
    </w:p>
    <w:p w14:paraId="6EF58CCA">
      <w:pPr>
        <w:spacing w:line="360" w:lineRule="auto"/>
        <w:ind w:firstLine="480"/>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（四）</w:t>
      </w:r>
      <w:r>
        <w:rPr>
          <w:rFonts w:hint="default" w:ascii="仿宋" w:hAnsi="仿宋" w:eastAsia="仿宋" w:cs="仿宋"/>
          <w:snapToGrid w:val="0"/>
          <w:color w:val="auto"/>
          <w:kern w:val="0"/>
          <w:sz w:val="24"/>
          <w:szCs w:val="24"/>
          <w:highlight w:val="none"/>
          <w:lang w:val="en-US" w:eastAsia="zh-CN"/>
        </w:rPr>
        <w:t>其他要求</w:t>
      </w:r>
    </w:p>
    <w:p w14:paraId="0FA4E713">
      <w:pPr>
        <w:spacing w:line="360" w:lineRule="auto"/>
        <w:ind w:firstLine="480"/>
        <w:rPr>
          <w:rFonts w:hint="default" w:ascii="仿宋" w:hAnsi="仿宋" w:eastAsia="仿宋" w:cs="仿宋"/>
          <w:snapToGrid w:val="0"/>
          <w:color w:val="auto"/>
          <w:kern w:val="0"/>
          <w:sz w:val="24"/>
          <w:szCs w:val="24"/>
          <w:highlight w:val="none"/>
          <w:lang w:val="en-US" w:eastAsia="zh-CN"/>
        </w:rPr>
      </w:pPr>
      <w:r>
        <w:rPr>
          <w:rFonts w:hint="default" w:ascii="仿宋" w:hAnsi="仿宋" w:eastAsia="仿宋" w:cs="仿宋"/>
          <w:snapToGrid w:val="0"/>
          <w:color w:val="auto"/>
          <w:kern w:val="0"/>
          <w:sz w:val="24"/>
          <w:szCs w:val="24"/>
          <w:highlight w:val="none"/>
          <w:lang w:val="en-US" w:eastAsia="zh-CN"/>
        </w:rPr>
        <w:t>1</w:t>
      </w:r>
      <w:r>
        <w:rPr>
          <w:rFonts w:hint="eastAsia" w:ascii="仿宋" w:hAnsi="仿宋" w:eastAsia="仿宋" w:cs="仿宋"/>
          <w:snapToGrid w:val="0"/>
          <w:color w:val="auto"/>
          <w:kern w:val="0"/>
          <w:sz w:val="24"/>
          <w:szCs w:val="24"/>
          <w:highlight w:val="none"/>
          <w:lang w:val="en-US" w:eastAsia="zh-CN"/>
        </w:rPr>
        <w:t>.</w:t>
      </w:r>
      <w:r>
        <w:rPr>
          <w:rFonts w:hint="default" w:ascii="仿宋" w:hAnsi="仿宋" w:eastAsia="仿宋" w:cs="仿宋"/>
          <w:snapToGrid w:val="0"/>
          <w:color w:val="auto"/>
          <w:kern w:val="0"/>
          <w:sz w:val="24"/>
          <w:szCs w:val="24"/>
          <w:highlight w:val="none"/>
          <w:lang w:val="en-US" w:eastAsia="zh-CN"/>
        </w:rPr>
        <w:t>成品达到：不掉色、不脱色、不缩水、不变形、不拔丝、无跳针、不断线、不爆线、缝线绵密整齐平直、干净无污渍、无刮痕、无折皱。</w:t>
      </w:r>
    </w:p>
    <w:p w14:paraId="2974255B">
      <w:pPr>
        <w:spacing w:line="360" w:lineRule="auto"/>
        <w:ind w:firstLine="480"/>
        <w:rPr>
          <w:rFonts w:hint="default" w:ascii="仿宋" w:hAnsi="仿宋" w:eastAsia="仿宋" w:cs="仿宋"/>
          <w:snapToGrid w:val="0"/>
          <w:color w:val="auto"/>
          <w:kern w:val="0"/>
          <w:sz w:val="24"/>
          <w:szCs w:val="24"/>
          <w:highlight w:val="none"/>
          <w:lang w:val="en-US" w:eastAsia="zh-CN"/>
        </w:rPr>
      </w:pPr>
      <w:r>
        <w:rPr>
          <w:rFonts w:hint="default" w:ascii="仿宋" w:hAnsi="仿宋" w:eastAsia="仿宋" w:cs="仿宋"/>
          <w:snapToGrid w:val="0"/>
          <w:color w:val="auto"/>
          <w:kern w:val="0"/>
          <w:sz w:val="24"/>
          <w:szCs w:val="24"/>
          <w:highlight w:val="none"/>
          <w:lang w:val="en-US" w:eastAsia="zh-CN"/>
        </w:rPr>
        <w:t>2</w:t>
      </w:r>
      <w:r>
        <w:rPr>
          <w:rFonts w:hint="eastAsia" w:ascii="仿宋" w:hAnsi="仿宋" w:eastAsia="仿宋" w:cs="仿宋"/>
          <w:snapToGrid w:val="0"/>
          <w:color w:val="auto"/>
          <w:kern w:val="0"/>
          <w:sz w:val="24"/>
          <w:szCs w:val="24"/>
          <w:highlight w:val="none"/>
          <w:lang w:val="en-US" w:eastAsia="zh-CN"/>
        </w:rPr>
        <w:t>.</w:t>
      </w:r>
      <w:r>
        <w:rPr>
          <w:rFonts w:hint="default" w:ascii="仿宋" w:hAnsi="仿宋" w:eastAsia="仿宋" w:cs="仿宋"/>
          <w:snapToGrid w:val="0"/>
          <w:color w:val="auto"/>
          <w:kern w:val="0"/>
          <w:sz w:val="24"/>
          <w:szCs w:val="24"/>
          <w:highlight w:val="none"/>
          <w:lang w:val="en-US" w:eastAsia="zh-CN"/>
        </w:rPr>
        <w:t>最终提交的服装不得低于样衣标准。</w:t>
      </w:r>
    </w:p>
    <w:p w14:paraId="5480351E">
      <w:pPr>
        <w:spacing w:line="360" w:lineRule="auto"/>
        <w:ind w:firstLine="480"/>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3.</w:t>
      </w:r>
      <w:r>
        <w:rPr>
          <w:rFonts w:hint="default" w:ascii="仿宋" w:hAnsi="仿宋" w:eastAsia="仿宋" w:cs="仿宋"/>
          <w:snapToGrid w:val="0"/>
          <w:color w:val="auto"/>
          <w:kern w:val="0"/>
          <w:sz w:val="24"/>
          <w:szCs w:val="24"/>
          <w:highlight w:val="none"/>
          <w:lang w:val="en-US" w:eastAsia="zh-CN"/>
        </w:rPr>
        <w:t>校服种类和数量以采购人实际需求为准。因本校校服为学生自愿购买，具体的需求以各年度各班级学生实际订购数量为准。</w:t>
      </w:r>
    </w:p>
    <w:p w14:paraId="05EF2095">
      <w:pPr>
        <w:pStyle w:val="3"/>
        <w:spacing w:before="0" w:after="0" w:line="360" w:lineRule="auto"/>
        <w:outlineLvl w:val="1"/>
        <w:rPr>
          <w:rFonts w:hint="eastAsia" w:ascii="仿宋" w:hAnsi="仿宋" w:eastAsia="仿宋" w:cs="仿宋"/>
          <w:b/>
          <w:bCs/>
          <w:color w:val="auto"/>
          <w:sz w:val="24"/>
          <w:szCs w:val="24"/>
          <w:highlight w:val="none"/>
          <w:lang w:val="en-US" w:eastAsia="zh-CN"/>
        </w:rPr>
      </w:pPr>
      <w:bookmarkStart w:id="47" w:name="_Toc11656"/>
      <w:bookmarkStart w:id="48" w:name="_Toc429584853"/>
      <w:bookmarkStart w:id="49" w:name="_Toc75793507"/>
      <w:bookmarkStart w:id="50" w:name="_Toc14847"/>
      <w:bookmarkStart w:id="51" w:name="_Toc429584806"/>
      <w:bookmarkStart w:id="52" w:name="_Toc170"/>
      <w:bookmarkStart w:id="53" w:name="_Toc32523"/>
      <w:bookmarkStart w:id="54" w:name="_Toc11994"/>
      <w:bookmarkStart w:id="55" w:name="_Toc18180"/>
      <w:bookmarkStart w:id="56" w:name="_Toc17980"/>
      <w:bookmarkStart w:id="57" w:name="_Toc19729"/>
      <w:bookmarkStart w:id="58" w:name="_Toc31214"/>
      <w:bookmarkStart w:id="59" w:name="_Toc29560"/>
      <w:bookmarkStart w:id="60" w:name="_Toc6886"/>
      <w:bookmarkStart w:id="61" w:name="_Toc19616"/>
      <w:bookmarkStart w:id="62" w:name="_Toc6552"/>
      <w:bookmarkStart w:id="63" w:name="_Toc10232"/>
      <w:bookmarkStart w:id="64" w:name="_Toc22886"/>
      <w:bookmarkStart w:id="65" w:name="_Toc12562"/>
      <w:bookmarkStart w:id="66" w:name="_Toc27855"/>
      <w:r>
        <w:rPr>
          <w:rFonts w:hint="eastAsia" w:ascii="仿宋" w:hAnsi="仿宋" w:eastAsia="仿宋" w:cs="仿宋"/>
          <w:b/>
          <w:bCs/>
          <w:color w:val="auto"/>
          <w:sz w:val="24"/>
          <w:szCs w:val="24"/>
          <w:highlight w:val="none"/>
          <w:lang w:val="en-US" w:eastAsia="zh-CN"/>
        </w:rPr>
        <w:t>※三、样品递交及退还要求</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19B4F313">
      <w:pPr>
        <w:spacing w:line="360" w:lineRule="auto"/>
        <w:ind w:firstLine="480" w:firstLineChars="200"/>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样品要求</w:t>
      </w:r>
    </w:p>
    <w:p w14:paraId="7D8F595E">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样品无需设计校徽。</w:t>
      </w:r>
    </w:p>
    <w:p w14:paraId="68E89785">
      <w:pPr>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2.样品自行标识面料成分。</w:t>
      </w:r>
    </w:p>
    <w:p w14:paraId="5F578448">
      <w:pPr>
        <w:spacing w:line="360" w:lineRule="auto"/>
        <w:ind w:firstLine="48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3.样品数量要求：</w:t>
      </w:r>
    </w:p>
    <w:tbl>
      <w:tblPr>
        <w:tblStyle w:val="60"/>
        <w:tblW w:w="903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4"/>
        <w:gridCol w:w="3974"/>
        <w:gridCol w:w="2462"/>
        <w:gridCol w:w="1550"/>
      </w:tblGrid>
      <w:tr w14:paraId="10DB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ED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BB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品名</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712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样品数量</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986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尺码</w:t>
            </w:r>
          </w:p>
        </w:tc>
      </w:tr>
      <w:tr w14:paraId="25C2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31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w:t>
            </w: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D960">
            <w:pPr>
              <w:rPr>
                <w:rFonts w:ascii="仿宋" w:hAnsi="仿宋" w:eastAsia="仿宋"/>
                <w:sz w:val="24"/>
                <w:szCs w:val="24"/>
                <w:highlight w:val="none"/>
              </w:rPr>
            </w:pPr>
            <w:r>
              <w:rPr>
                <w:rFonts w:hint="eastAsia" w:ascii="仿宋" w:hAnsi="仿宋" w:eastAsia="仿宋"/>
                <w:sz w:val="24"/>
                <w:szCs w:val="24"/>
                <w:highlight w:val="none"/>
              </w:rPr>
              <w:t>夏季短袖：</w:t>
            </w:r>
          </w:p>
          <w:p w14:paraId="38A881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仿宋" w:hAnsi="仿宋" w:eastAsia="仿宋"/>
                <w:sz w:val="24"/>
                <w:szCs w:val="24"/>
                <w:highlight w:val="none"/>
              </w:rPr>
              <w:t>POLO衫，男女同款；</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67B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550" w:type="dxa"/>
            <w:vMerge w:val="restart"/>
            <w:tcBorders>
              <w:top w:val="single" w:color="000000" w:sz="4" w:space="0"/>
              <w:left w:val="single" w:color="000000" w:sz="4" w:space="0"/>
              <w:right w:val="single" w:color="000000" w:sz="4" w:space="0"/>
            </w:tcBorders>
            <w:shd w:val="clear" w:color="auto" w:fill="auto"/>
            <w:noWrap/>
            <w:vAlign w:val="center"/>
          </w:tcPr>
          <w:p w14:paraId="6DFD860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140</w:t>
            </w:r>
          </w:p>
        </w:tc>
      </w:tr>
      <w:tr w14:paraId="66604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F2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2</w:t>
            </w: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45D4">
            <w:pPr>
              <w:rPr>
                <w:rFonts w:hint="eastAsia" w:ascii="宋体" w:hAnsi="宋体" w:eastAsia="宋体" w:cs="宋体"/>
                <w:i w:val="0"/>
                <w:iCs w:val="0"/>
                <w:color w:val="auto"/>
                <w:sz w:val="22"/>
                <w:szCs w:val="22"/>
                <w:highlight w:val="none"/>
                <w:u w:val="none"/>
              </w:rPr>
            </w:pPr>
            <w:r>
              <w:rPr>
                <w:rFonts w:hint="eastAsia" w:ascii="仿宋" w:hAnsi="仿宋" w:eastAsia="仿宋"/>
                <w:sz w:val="24"/>
                <w:szCs w:val="24"/>
                <w:highlight w:val="none"/>
              </w:rPr>
              <w:t>夏季短裤/裤裙；</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37C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各1件</w:t>
            </w:r>
          </w:p>
        </w:tc>
        <w:tc>
          <w:tcPr>
            <w:tcW w:w="1550" w:type="dxa"/>
            <w:vMerge w:val="continue"/>
            <w:tcBorders>
              <w:left w:val="single" w:color="000000" w:sz="4" w:space="0"/>
              <w:right w:val="single" w:color="000000" w:sz="4" w:space="0"/>
            </w:tcBorders>
            <w:shd w:val="clear" w:color="auto" w:fill="auto"/>
            <w:noWrap/>
            <w:vAlign w:val="center"/>
          </w:tcPr>
          <w:p w14:paraId="1B91180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162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D8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3</w:t>
            </w: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56E6">
            <w:pPr>
              <w:rPr>
                <w:rFonts w:ascii="仿宋" w:hAnsi="仿宋" w:eastAsia="仿宋"/>
                <w:sz w:val="24"/>
                <w:szCs w:val="24"/>
                <w:highlight w:val="none"/>
              </w:rPr>
            </w:pPr>
            <w:r>
              <w:rPr>
                <w:rFonts w:hint="eastAsia" w:ascii="仿宋" w:hAnsi="仿宋" w:eastAsia="仿宋"/>
                <w:sz w:val="24"/>
                <w:szCs w:val="24"/>
                <w:highlight w:val="none"/>
              </w:rPr>
              <w:t>春秋运动装上衣：</w:t>
            </w:r>
          </w:p>
          <w:p w14:paraId="5EED25EE">
            <w:pPr>
              <w:rPr>
                <w:rFonts w:hint="eastAsia" w:ascii="宋体" w:hAnsi="宋体" w:eastAsia="宋体" w:cs="宋体"/>
                <w:i w:val="0"/>
                <w:iCs w:val="0"/>
                <w:color w:val="auto"/>
                <w:sz w:val="22"/>
                <w:szCs w:val="22"/>
                <w:highlight w:val="none"/>
                <w:u w:val="none"/>
              </w:rPr>
            </w:pPr>
            <w:r>
              <w:rPr>
                <w:rFonts w:hint="eastAsia" w:ascii="仿宋" w:hAnsi="仿宋" w:eastAsia="仿宋"/>
                <w:sz w:val="24"/>
                <w:szCs w:val="24"/>
                <w:highlight w:val="none"/>
              </w:rPr>
              <w:t>男女同款；</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CC8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550" w:type="dxa"/>
            <w:vMerge w:val="continue"/>
            <w:tcBorders>
              <w:left w:val="single" w:color="000000" w:sz="4" w:space="0"/>
              <w:right w:val="single" w:color="000000" w:sz="4" w:space="0"/>
            </w:tcBorders>
            <w:shd w:val="clear" w:color="auto" w:fill="auto"/>
            <w:noWrap/>
            <w:vAlign w:val="center"/>
          </w:tcPr>
          <w:p w14:paraId="558747E8">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D43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E3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4</w:t>
            </w: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E16D">
            <w:pPr>
              <w:rPr>
                <w:rFonts w:ascii="仿宋" w:hAnsi="仿宋" w:eastAsia="仿宋"/>
                <w:sz w:val="24"/>
                <w:szCs w:val="24"/>
                <w:highlight w:val="none"/>
              </w:rPr>
            </w:pPr>
            <w:r>
              <w:rPr>
                <w:rFonts w:hint="eastAsia" w:ascii="仿宋" w:hAnsi="仿宋" w:eastAsia="仿宋"/>
                <w:sz w:val="24"/>
                <w:szCs w:val="24"/>
                <w:highlight w:val="none"/>
              </w:rPr>
              <w:t>春秋运动装下裤：</w:t>
            </w:r>
          </w:p>
          <w:p w14:paraId="7DE62AD2">
            <w:pPr>
              <w:rPr>
                <w:rFonts w:hint="eastAsia" w:ascii="宋体" w:hAnsi="宋体" w:eastAsia="宋体" w:cs="宋体"/>
                <w:i w:val="0"/>
                <w:iCs w:val="0"/>
                <w:color w:val="auto"/>
                <w:sz w:val="22"/>
                <w:szCs w:val="22"/>
                <w:highlight w:val="none"/>
                <w:u w:val="none"/>
              </w:rPr>
            </w:pPr>
            <w:r>
              <w:rPr>
                <w:rFonts w:hint="eastAsia" w:ascii="仿宋" w:hAnsi="仿宋" w:eastAsia="仿宋"/>
                <w:sz w:val="24"/>
                <w:szCs w:val="24"/>
                <w:highlight w:val="none"/>
              </w:rPr>
              <w:t>男女同款；</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E65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550" w:type="dxa"/>
            <w:vMerge w:val="continue"/>
            <w:tcBorders>
              <w:left w:val="single" w:color="000000" w:sz="4" w:space="0"/>
              <w:right w:val="single" w:color="000000" w:sz="4" w:space="0"/>
            </w:tcBorders>
            <w:shd w:val="clear" w:color="auto" w:fill="auto"/>
            <w:noWrap/>
            <w:vAlign w:val="center"/>
          </w:tcPr>
          <w:p w14:paraId="18130F10">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19AF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29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5</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FC10">
            <w:pPr>
              <w:rPr>
                <w:rFonts w:ascii="仿宋" w:hAnsi="仿宋" w:eastAsia="仿宋"/>
                <w:sz w:val="24"/>
                <w:szCs w:val="24"/>
                <w:highlight w:val="none"/>
              </w:rPr>
            </w:pPr>
            <w:r>
              <w:rPr>
                <w:rFonts w:hint="eastAsia" w:ascii="仿宋" w:hAnsi="仿宋" w:eastAsia="仿宋"/>
                <w:sz w:val="24"/>
                <w:szCs w:val="24"/>
                <w:highlight w:val="none"/>
              </w:rPr>
              <w:t>长袖衬衫：</w:t>
            </w:r>
          </w:p>
          <w:p w14:paraId="18BC07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仿宋" w:hAnsi="仿宋" w:eastAsia="仿宋"/>
                <w:sz w:val="24"/>
                <w:szCs w:val="24"/>
                <w:highlight w:val="none"/>
              </w:rPr>
              <w:t>女款</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AF4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550" w:type="dxa"/>
            <w:vMerge w:val="continue"/>
            <w:tcBorders>
              <w:left w:val="single" w:color="000000" w:sz="4" w:space="0"/>
              <w:right w:val="single" w:color="000000" w:sz="4" w:space="0"/>
            </w:tcBorders>
            <w:shd w:val="clear" w:color="auto" w:fill="auto"/>
            <w:vAlign w:val="center"/>
          </w:tcPr>
          <w:p w14:paraId="0002C9E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2EA4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4A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6</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4586">
            <w:pPr>
              <w:rPr>
                <w:rFonts w:ascii="仿宋" w:hAnsi="仿宋" w:eastAsia="仿宋"/>
                <w:sz w:val="24"/>
                <w:szCs w:val="24"/>
                <w:highlight w:val="none"/>
              </w:rPr>
            </w:pPr>
            <w:r>
              <w:rPr>
                <w:rFonts w:hint="eastAsia" w:ascii="仿宋" w:hAnsi="仿宋" w:eastAsia="仿宋"/>
                <w:sz w:val="24"/>
                <w:szCs w:val="24"/>
                <w:highlight w:val="none"/>
              </w:rPr>
              <w:t>长袖衬衫：</w:t>
            </w:r>
          </w:p>
          <w:p w14:paraId="4441697F">
            <w:pPr>
              <w:rPr>
                <w:rFonts w:hint="eastAsia" w:ascii="宋体" w:hAnsi="宋体" w:eastAsia="宋体" w:cs="宋体"/>
                <w:i w:val="0"/>
                <w:iCs w:val="0"/>
                <w:color w:val="auto"/>
                <w:sz w:val="22"/>
                <w:szCs w:val="22"/>
                <w:highlight w:val="none"/>
                <w:u w:val="none"/>
              </w:rPr>
            </w:pPr>
            <w:r>
              <w:rPr>
                <w:rFonts w:hint="eastAsia" w:ascii="仿宋" w:hAnsi="仿宋" w:eastAsia="仿宋"/>
                <w:sz w:val="24"/>
                <w:szCs w:val="24"/>
                <w:highlight w:val="none"/>
              </w:rPr>
              <w:t>男款；</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6CD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550" w:type="dxa"/>
            <w:vMerge w:val="continue"/>
            <w:tcBorders>
              <w:left w:val="single" w:color="000000" w:sz="4" w:space="0"/>
              <w:right w:val="single" w:color="000000" w:sz="4" w:space="0"/>
            </w:tcBorders>
            <w:shd w:val="clear" w:color="auto" w:fill="auto"/>
            <w:vAlign w:val="center"/>
          </w:tcPr>
          <w:p w14:paraId="131CB56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1A1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84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7</w:t>
            </w: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9035">
            <w:pPr>
              <w:rPr>
                <w:rFonts w:ascii="仿宋" w:hAnsi="仿宋" w:eastAsia="仿宋"/>
                <w:sz w:val="24"/>
                <w:szCs w:val="24"/>
                <w:highlight w:val="none"/>
              </w:rPr>
            </w:pPr>
            <w:r>
              <w:rPr>
                <w:rFonts w:hint="eastAsia" w:ascii="仿宋" w:hAnsi="仿宋" w:eastAsia="仿宋"/>
                <w:sz w:val="24"/>
                <w:szCs w:val="24"/>
                <w:highlight w:val="none"/>
              </w:rPr>
              <w:t>针织衫：</w:t>
            </w:r>
          </w:p>
          <w:p w14:paraId="2A4EF3D8">
            <w:pPr>
              <w:rPr>
                <w:rFonts w:hint="eastAsia" w:ascii="宋体" w:hAnsi="宋体" w:eastAsia="宋体" w:cs="宋体"/>
                <w:i w:val="0"/>
                <w:iCs w:val="0"/>
                <w:color w:val="auto"/>
                <w:sz w:val="22"/>
                <w:szCs w:val="22"/>
                <w:highlight w:val="none"/>
                <w:u w:val="none"/>
              </w:rPr>
            </w:pPr>
            <w:r>
              <w:rPr>
                <w:rFonts w:hint="eastAsia" w:ascii="仿宋" w:hAnsi="仿宋" w:eastAsia="仿宋"/>
                <w:sz w:val="24"/>
                <w:szCs w:val="24"/>
                <w:highlight w:val="none"/>
              </w:rPr>
              <w:t>男女同款；</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95C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550" w:type="dxa"/>
            <w:vMerge w:val="continue"/>
            <w:tcBorders>
              <w:left w:val="single" w:color="000000" w:sz="4" w:space="0"/>
              <w:right w:val="single" w:color="000000" w:sz="4" w:space="0"/>
            </w:tcBorders>
            <w:shd w:val="clear" w:color="auto" w:fill="auto"/>
            <w:noWrap/>
            <w:vAlign w:val="center"/>
          </w:tcPr>
          <w:p w14:paraId="38797DB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2CB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F0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8</w:t>
            </w: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311F">
            <w:pPr>
              <w:rPr>
                <w:rFonts w:hint="eastAsia" w:ascii="宋体" w:hAnsi="宋体" w:eastAsia="宋体" w:cs="宋体"/>
                <w:i w:val="0"/>
                <w:iCs w:val="0"/>
                <w:color w:val="auto"/>
                <w:sz w:val="22"/>
                <w:szCs w:val="22"/>
                <w:highlight w:val="none"/>
                <w:u w:val="none"/>
              </w:rPr>
            </w:pPr>
            <w:r>
              <w:rPr>
                <w:rFonts w:hint="eastAsia" w:ascii="仿宋" w:hAnsi="仿宋" w:eastAsia="仿宋"/>
                <w:sz w:val="24"/>
                <w:szCs w:val="24"/>
                <w:highlight w:val="none"/>
                <w:lang w:val="en-US" w:eastAsia="zh-CN"/>
              </w:rPr>
              <w:t>背心裙</w:t>
            </w:r>
            <w:r>
              <w:rPr>
                <w:rFonts w:hint="eastAsia" w:ascii="仿宋" w:hAnsi="仿宋" w:eastAsia="仿宋"/>
                <w:sz w:val="24"/>
                <w:szCs w:val="24"/>
                <w:highlight w:val="none"/>
              </w:rPr>
              <w:t>：</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305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550" w:type="dxa"/>
            <w:tcBorders>
              <w:left w:val="single" w:color="000000" w:sz="4" w:space="0"/>
              <w:right w:val="single" w:color="000000" w:sz="4" w:space="0"/>
            </w:tcBorders>
            <w:shd w:val="clear" w:color="auto" w:fill="auto"/>
            <w:noWrap/>
            <w:vAlign w:val="center"/>
          </w:tcPr>
          <w:p w14:paraId="6C216F6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F83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79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9</w:t>
            </w: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3410">
            <w:pPr>
              <w:rPr>
                <w:rFonts w:hint="eastAsia" w:ascii="宋体" w:hAnsi="宋体" w:eastAsia="宋体" w:cs="宋体"/>
                <w:i w:val="0"/>
                <w:iCs w:val="0"/>
                <w:color w:val="auto"/>
                <w:sz w:val="22"/>
                <w:szCs w:val="22"/>
                <w:highlight w:val="none"/>
                <w:u w:val="none"/>
              </w:rPr>
            </w:pPr>
            <w:r>
              <w:rPr>
                <w:rFonts w:hint="eastAsia" w:ascii="仿宋" w:hAnsi="仿宋" w:eastAsia="仿宋"/>
                <w:sz w:val="24"/>
                <w:szCs w:val="24"/>
                <w:highlight w:val="none"/>
              </w:rPr>
              <w:t>男生西裤：</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330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550" w:type="dxa"/>
            <w:tcBorders>
              <w:left w:val="single" w:color="000000" w:sz="4" w:space="0"/>
              <w:right w:val="single" w:color="000000" w:sz="4" w:space="0"/>
            </w:tcBorders>
            <w:shd w:val="clear" w:color="auto" w:fill="auto"/>
            <w:noWrap/>
            <w:vAlign w:val="center"/>
          </w:tcPr>
          <w:p w14:paraId="6DAA2F2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828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E15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10</w:t>
            </w: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C5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仿宋" w:hAnsi="仿宋" w:eastAsia="仿宋"/>
                <w:sz w:val="24"/>
                <w:szCs w:val="24"/>
                <w:highlight w:val="none"/>
                <w:lang w:val="en-US" w:eastAsia="zh-CN"/>
              </w:rPr>
              <w:t>女生西装</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93C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550" w:type="dxa"/>
            <w:tcBorders>
              <w:left w:val="single" w:color="000000" w:sz="4" w:space="0"/>
              <w:right w:val="single" w:color="000000" w:sz="4" w:space="0"/>
            </w:tcBorders>
            <w:shd w:val="clear" w:color="auto" w:fill="auto"/>
            <w:noWrap/>
            <w:vAlign w:val="center"/>
          </w:tcPr>
          <w:p w14:paraId="3B082C6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266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8EC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11</w:t>
            </w: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573E">
            <w:pPr>
              <w:keepNext w:val="0"/>
              <w:keepLines w:val="0"/>
              <w:widowControl/>
              <w:suppressLineNumbers w:val="0"/>
              <w:jc w:val="left"/>
              <w:textAlignment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男生西装</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0CA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550" w:type="dxa"/>
            <w:tcBorders>
              <w:left w:val="single" w:color="000000" w:sz="4" w:space="0"/>
              <w:right w:val="single" w:color="000000" w:sz="4" w:space="0"/>
            </w:tcBorders>
            <w:shd w:val="clear" w:color="auto" w:fill="auto"/>
            <w:noWrap/>
            <w:vAlign w:val="center"/>
          </w:tcPr>
          <w:p w14:paraId="01377B48">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0B6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128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12</w:t>
            </w: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46D4">
            <w:pPr>
              <w:rPr>
                <w:rFonts w:ascii="仿宋" w:hAnsi="仿宋" w:eastAsia="仿宋"/>
                <w:sz w:val="24"/>
                <w:szCs w:val="24"/>
                <w:highlight w:val="none"/>
              </w:rPr>
            </w:pPr>
            <w:r>
              <w:rPr>
                <w:rFonts w:hint="eastAsia" w:ascii="仿宋" w:hAnsi="仿宋" w:eastAsia="仿宋"/>
                <w:sz w:val="24"/>
                <w:szCs w:val="24"/>
                <w:highlight w:val="none"/>
              </w:rPr>
              <w:t>冲锋衣（含内胆）：</w:t>
            </w:r>
          </w:p>
          <w:p w14:paraId="536B4B33">
            <w:pPr>
              <w:rPr>
                <w:rFonts w:hint="eastAsia" w:ascii="仿宋" w:hAnsi="仿宋" w:eastAsia="仿宋"/>
                <w:sz w:val="24"/>
                <w:szCs w:val="24"/>
                <w:highlight w:val="none"/>
                <w:lang w:val="en-US" w:eastAsia="zh-CN"/>
              </w:rPr>
            </w:pPr>
            <w:r>
              <w:rPr>
                <w:rFonts w:hint="eastAsia" w:ascii="仿宋" w:hAnsi="仿宋" w:eastAsia="仿宋"/>
                <w:sz w:val="24"/>
                <w:szCs w:val="24"/>
                <w:highlight w:val="none"/>
              </w:rPr>
              <w:t>男女同款；</w:t>
            </w: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217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550" w:type="dxa"/>
            <w:tcBorders>
              <w:left w:val="single" w:color="000000" w:sz="4" w:space="0"/>
              <w:bottom w:val="single" w:color="000000" w:sz="4" w:space="0"/>
              <w:right w:val="single" w:color="000000" w:sz="4" w:space="0"/>
            </w:tcBorders>
            <w:shd w:val="clear" w:color="auto" w:fill="auto"/>
            <w:noWrap/>
            <w:vAlign w:val="center"/>
          </w:tcPr>
          <w:p w14:paraId="44CBF47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5C6119A9">
      <w:pPr>
        <w:spacing w:line="360" w:lineRule="auto"/>
        <w:ind w:firstLine="48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4.样衣试穿：由采购人提供试穿人员。</w:t>
      </w:r>
    </w:p>
    <w:p w14:paraId="0AEA2BAC">
      <w:pPr>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b/>
          <w:bCs/>
          <w:snapToGrid w:val="0"/>
          <w:color w:val="auto"/>
          <w:kern w:val="0"/>
          <w:sz w:val="24"/>
          <w:szCs w:val="24"/>
          <w:highlight w:val="none"/>
          <w:lang w:val="en-US" w:eastAsia="zh-CN"/>
        </w:rPr>
        <w:t>5.供应商递交样品的同时提供样品展示的说明稿，不超过500字。说明稿单独封装，由采购工作人员现场宣读。说明稿中不能出现供应商名称、厂家等身份信息。</w:t>
      </w:r>
    </w:p>
    <w:p w14:paraId="2F6EE9ED">
      <w:pPr>
        <w:spacing w:line="360" w:lineRule="auto"/>
        <w:ind w:firstLine="480" w:firstLineChars="200"/>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样品评审方式</w:t>
      </w:r>
    </w:p>
    <w:p w14:paraId="4DDB7EAB">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1.样品单独包装打捆，自行提供衣架、衣杆，</w:t>
      </w:r>
      <w:r>
        <w:rPr>
          <w:rFonts w:hint="eastAsia" w:ascii="仿宋" w:hAnsi="仿宋" w:eastAsia="仿宋" w:cs="仿宋"/>
          <w:color w:val="auto"/>
          <w:sz w:val="24"/>
          <w:szCs w:val="24"/>
          <w:highlight w:val="none"/>
          <w:lang w:val="en-US" w:eastAsia="zh-CN"/>
        </w:rPr>
        <w:t>所有样品上均不能有供应商的名称和投标产品品牌LOGO等明显信息标识。如样品出现供应商标识信息将</w:t>
      </w:r>
      <w:r>
        <w:rPr>
          <w:rFonts w:hint="eastAsia" w:ascii="仿宋" w:hAnsi="仿宋" w:eastAsia="仿宋" w:cs="仿宋"/>
          <w:snapToGrid w:val="0"/>
          <w:color w:val="auto"/>
          <w:kern w:val="0"/>
          <w:sz w:val="24"/>
          <w:szCs w:val="24"/>
          <w:highlight w:val="none"/>
          <w:lang w:val="en-US" w:eastAsia="zh-CN"/>
        </w:rPr>
        <w:t>视作无效响应</w:t>
      </w:r>
      <w:r>
        <w:rPr>
          <w:rFonts w:hint="eastAsia" w:ascii="仿宋" w:hAnsi="仿宋" w:eastAsia="仿宋" w:cs="仿宋"/>
          <w:color w:val="auto"/>
          <w:sz w:val="24"/>
          <w:szCs w:val="24"/>
          <w:highlight w:val="none"/>
          <w:lang w:val="en-US" w:eastAsia="zh-CN"/>
        </w:rPr>
        <w:t>。样品送达后，由采购工作人员进行随机编号。</w:t>
      </w:r>
    </w:p>
    <w:p w14:paraId="56EC31DD">
      <w:pPr>
        <w:spacing w:line="360" w:lineRule="auto"/>
        <w:ind w:firstLine="480" w:firstLineChars="200"/>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2.样品递交时间：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日北京时间</w:t>
      </w:r>
      <w:r>
        <w:rPr>
          <w:rFonts w:hint="eastAsia" w:ascii="仿宋" w:hAnsi="仿宋" w:eastAsia="仿宋" w:cs="仿宋"/>
          <w:color w:val="auto"/>
          <w:sz w:val="24"/>
          <w:szCs w:val="24"/>
          <w:highlight w:val="none"/>
          <w:lang w:val="en-US" w:eastAsia="zh-CN"/>
        </w:rPr>
        <w:t>14:30-17:00</w:t>
      </w:r>
    </w:p>
    <w:p w14:paraId="59C65368">
      <w:pPr>
        <w:snapToGrid w:val="0"/>
        <w:spacing w:line="360" w:lineRule="auto"/>
        <w:ind w:firstLine="480" w:firstLineChars="200"/>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3.样品递交地点：重庆市北碚区两江春晖小学。</w:t>
      </w:r>
    </w:p>
    <w:p w14:paraId="517C2800">
      <w:pPr>
        <w:snapToGrid w:val="0"/>
        <w:spacing w:line="360" w:lineRule="auto"/>
        <w:ind w:firstLine="480" w:firstLineChars="200"/>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4.未提交样品或提交的样品不齐的供应商，视作无效响应。</w:t>
      </w:r>
    </w:p>
    <w:p w14:paraId="6D924C6F">
      <w:pPr>
        <w:spacing w:line="360" w:lineRule="auto"/>
        <w:ind w:firstLine="480" w:firstLineChars="200"/>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）样品退还要求</w:t>
      </w:r>
    </w:p>
    <w:p w14:paraId="51C65B48">
      <w:pPr>
        <w:snapToGrid w:val="0"/>
        <w:spacing w:line="360" w:lineRule="auto"/>
        <w:ind w:firstLine="480" w:firstLineChars="200"/>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1.未成交供应商的样品在结果公示后3个工作日内供应商自行取回，逾期未取回视同放弃取回样品由采购人自行处理。</w:t>
      </w:r>
    </w:p>
    <w:p w14:paraId="74C639F1">
      <w:pPr>
        <w:snapToGrid w:val="0"/>
        <w:spacing w:line="360" w:lineRule="auto"/>
        <w:ind w:firstLine="480" w:firstLineChars="200"/>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2.成交供应商的样品将封存作为货物验收的实物质量验收标准，如成交供应商后期交货与样品质量不符，采购人将拒绝收货，造成的损失由成交供应商承担，采购人有权追究成交供应商责任。</w:t>
      </w:r>
    </w:p>
    <w:p w14:paraId="5AA15091">
      <w:pPr>
        <w:snapToGrid w:val="0"/>
        <w:spacing w:line="360" w:lineRule="auto"/>
        <w:ind w:firstLine="480" w:firstLineChars="200"/>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四、现场踏勘</w:t>
      </w:r>
    </w:p>
    <w:p w14:paraId="1B33AD46">
      <w:pPr>
        <w:snapToGrid w:val="0"/>
        <w:spacing w:line="360" w:lineRule="auto"/>
        <w:ind w:firstLine="480" w:firstLineChars="200"/>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本项目不组织集中踏勘，参与供应商须在规定时间内到校进行踏勘，未到现场踏勘的潜在供应商视为已完全了解招标情况；潜在供应商应对本项目校服要求的款式、色系、logo等采购需求进行了解，并在其响应文件中充分考虑所有因数，踏勘现场所发生的费用由供应商自行承担。</w:t>
      </w:r>
    </w:p>
    <w:p w14:paraId="4DBFCE96">
      <w:pPr>
        <w:snapToGrid w:val="0"/>
        <w:spacing w:line="360" w:lineRule="auto"/>
        <w:ind w:firstLine="480" w:firstLineChars="200"/>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1.探勘时间：2025年12月16日（工作日上午9:00-12:00）</w:t>
      </w:r>
    </w:p>
    <w:p w14:paraId="1020A6AA">
      <w:pPr>
        <w:snapToGrid w:val="0"/>
        <w:spacing w:line="360" w:lineRule="auto"/>
        <w:ind w:firstLine="480" w:firstLineChars="200"/>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2.踏勘地址：重庆市北碚区两江春晖小学。</w:t>
      </w:r>
    </w:p>
    <w:p w14:paraId="6D2FCFA0">
      <w:pPr>
        <w:snapToGrid w:val="0"/>
        <w:spacing w:line="360" w:lineRule="auto"/>
        <w:ind w:firstLine="480" w:firstLineChars="200"/>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3.联系人：赖老师15823464956</w:t>
      </w:r>
      <w:bookmarkStart w:id="201" w:name="_GoBack"/>
      <w:bookmarkEnd w:id="201"/>
    </w:p>
    <w:p w14:paraId="6E652C52">
      <w:pPr>
        <w:snapToGrid w:val="0"/>
        <w:spacing w:line="360" w:lineRule="auto"/>
        <w:ind w:firstLine="480" w:firstLineChars="200"/>
        <w:rPr>
          <w:rFonts w:hint="default" w:ascii="仿宋" w:hAnsi="仿宋" w:eastAsia="仿宋" w:cs="仿宋"/>
          <w:snapToGrid w:val="0"/>
          <w:color w:val="auto"/>
          <w:kern w:val="0"/>
          <w:sz w:val="24"/>
          <w:szCs w:val="24"/>
          <w:highlight w:val="none"/>
          <w:lang w:val="en-US" w:eastAsia="zh-CN"/>
        </w:rPr>
      </w:pPr>
    </w:p>
    <w:p w14:paraId="795E2590">
      <w:pPr>
        <w:pStyle w:val="2"/>
        <w:bidi w:val="0"/>
        <w:spacing w:line="360" w:lineRule="auto"/>
        <w:jc w:val="center"/>
        <w:outlineLvl w:val="0"/>
        <w:rPr>
          <w:rFonts w:hint="eastAsia" w:ascii="仿宋" w:hAnsi="仿宋" w:eastAsia="仿宋" w:cs="仿宋"/>
          <w:b/>
          <w:bCs/>
          <w:color w:val="auto"/>
          <w:sz w:val="36"/>
          <w:szCs w:val="36"/>
          <w:highlight w:val="none"/>
        </w:rPr>
      </w:pPr>
      <w:r>
        <w:rPr>
          <w:rFonts w:hint="eastAsia" w:ascii="仿宋" w:hAnsi="仿宋" w:eastAsia="仿宋" w:cs="仿宋"/>
          <w:b w:val="0"/>
          <w:color w:val="auto"/>
          <w:sz w:val="36"/>
          <w:szCs w:val="30"/>
          <w:highlight w:val="none"/>
        </w:rPr>
        <w:br w:type="page"/>
      </w:r>
      <w:bookmarkStart w:id="67" w:name="_Toc19949"/>
      <w:r>
        <w:rPr>
          <w:rFonts w:hint="eastAsia" w:ascii="仿宋" w:hAnsi="仿宋" w:eastAsia="仿宋" w:cs="仿宋"/>
          <w:b/>
          <w:bCs/>
          <w:color w:val="auto"/>
          <w:sz w:val="36"/>
          <w:szCs w:val="22"/>
          <w:highlight w:val="none"/>
        </w:rPr>
        <w:t xml:space="preserve">第三篇  </w:t>
      </w:r>
      <w:bookmarkEnd w:id="20"/>
      <w:r>
        <w:rPr>
          <w:rFonts w:hint="eastAsia" w:ascii="仿宋" w:hAnsi="仿宋" w:eastAsia="仿宋" w:cs="仿宋"/>
          <w:b/>
          <w:bCs/>
          <w:color w:val="auto"/>
          <w:sz w:val="36"/>
          <w:szCs w:val="22"/>
          <w:highlight w:val="none"/>
        </w:rPr>
        <w:t>项目商务需求</w:t>
      </w:r>
      <w:bookmarkEnd w:id="67"/>
    </w:p>
    <w:p w14:paraId="6FBAC16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“※”标注的商务需求为符合性审查中的实质性要求，响应文件若不满足按无效响应处理。</w:t>
      </w:r>
    </w:p>
    <w:p w14:paraId="4B966529">
      <w:pPr>
        <w:pStyle w:val="3"/>
        <w:spacing w:before="0" w:after="0" w:line="360" w:lineRule="auto"/>
        <w:outlineLvl w:val="1"/>
        <w:rPr>
          <w:rFonts w:hint="eastAsia" w:ascii="仿宋" w:hAnsi="仿宋" w:eastAsia="仿宋" w:cs="仿宋"/>
          <w:b/>
          <w:color w:val="auto"/>
          <w:sz w:val="24"/>
          <w:szCs w:val="24"/>
          <w:highlight w:val="none"/>
          <w:lang w:eastAsia="zh-CN"/>
        </w:rPr>
      </w:pPr>
      <w:bookmarkStart w:id="68" w:name="_Toc3369"/>
      <w:bookmarkStart w:id="69" w:name="_Toc23279"/>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lang w:eastAsia="zh-CN"/>
        </w:rPr>
        <w:t>一、</w:t>
      </w:r>
      <w:r>
        <w:rPr>
          <w:rFonts w:hint="eastAsia" w:ascii="仿宋" w:hAnsi="仿宋" w:eastAsia="仿宋" w:cs="仿宋"/>
          <w:b/>
          <w:color w:val="auto"/>
          <w:sz w:val="24"/>
          <w:szCs w:val="24"/>
          <w:highlight w:val="none"/>
          <w:lang w:val="en-US" w:eastAsia="zh-CN"/>
        </w:rPr>
        <w:t>交货</w:t>
      </w:r>
      <w:r>
        <w:rPr>
          <w:rFonts w:hint="eastAsia" w:ascii="仿宋" w:hAnsi="仿宋" w:eastAsia="仿宋" w:cs="仿宋"/>
          <w:b/>
          <w:color w:val="auto"/>
          <w:sz w:val="24"/>
          <w:szCs w:val="24"/>
          <w:highlight w:val="none"/>
          <w:lang w:eastAsia="zh-CN"/>
        </w:rPr>
        <w:t>时间、服务期限、地点及验收方式</w:t>
      </w:r>
      <w:bookmarkEnd w:id="68"/>
      <w:bookmarkEnd w:id="69"/>
    </w:p>
    <w:p w14:paraId="1408464C">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交货</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、服务期</w:t>
      </w:r>
    </w:p>
    <w:p w14:paraId="288EAD2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交货时间：家长下单确定后30个日历日内完成，后续增补及换退为下单后5个工作日内完成。</w:t>
      </w:r>
    </w:p>
    <w:p w14:paraId="32CF73F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服务期：</w:t>
      </w:r>
      <w:r>
        <w:rPr>
          <w:rFonts w:hint="eastAsia" w:ascii="仿宋" w:hAnsi="仿宋" w:eastAsia="仿宋" w:cs="仿宋"/>
          <w:color w:val="auto"/>
          <w:sz w:val="24"/>
          <w:szCs w:val="24"/>
          <w:highlight w:val="none"/>
          <w:lang w:val="en-US" w:eastAsia="zh-CN"/>
        </w:rPr>
        <w:t>一年。由学校组织的工作考核小组对中标人进行考核，根据考核结果与学生家长意愿考虑是否续签下一年合同，续签最多两年。</w:t>
      </w:r>
    </w:p>
    <w:p w14:paraId="65DD426E">
      <w:pPr>
        <w:numPr>
          <w:ilvl w:val="0"/>
          <w:numId w:val="14"/>
        </w:num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交货</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采购人指定地点</w:t>
      </w:r>
      <w:r>
        <w:rPr>
          <w:rFonts w:hint="eastAsia" w:ascii="仿宋" w:hAnsi="仿宋" w:eastAsia="仿宋" w:cs="仿宋"/>
          <w:color w:val="auto"/>
          <w:sz w:val="24"/>
          <w:szCs w:val="24"/>
          <w:highlight w:val="none"/>
          <w:lang w:eastAsia="zh-CN"/>
        </w:rPr>
        <w:t>。</w:t>
      </w:r>
    </w:p>
    <w:p w14:paraId="67BDF83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（三）验收标准及验收方式</w:t>
      </w:r>
    </w:p>
    <w:p w14:paraId="0ADCE067">
      <w:pPr>
        <w:snapToGrid w:val="0"/>
        <w:spacing w:line="360" w:lineRule="auto"/>
        <w:ind w:firstLine="480" w:firstLineChars="200"/>
        <w:rPr>
          <w:rFonts w:hint="eastAsia" w:ascii="仿宋" w:hAnsi="仿宋" w:eastAsia="仿宋" w:cs="仿宋"/>
          <w:color w:val="auto"/>
          <w:sz w:val="24"/>
          <w:szCs w:val="24"/>
          <w:highlight w:val="none"/>
        </w:rPr>
      </w:pPr>
      <w:bookmarkStart w:id="70" w:name="_Toc344475121"/>
      <w:bookmarkStart w:id="71" w:name="_Toc31866"/>
      <w:bookmarkStart w:id="72" w:name="_Toc43195292"/>
      <w:bookmarkStart w:id="73" w:name="_Toc43125365"/>
      <w:bookmarkStart w:id="74" w:name="_Toc16683567"/>
      <w:bookmarkStart w:id="75" w:name="_Toc17439"/>
      <w:bookmarkStart w:id="76" w:name="_Toc466546914"/>
      <w:bookmarkStart w:id="77" w:name="_Toc513145913"/>
      <w:r>
        <w:rPr>
          <w:rFonts w:hint="eastAsia" w:ascii="仿宋" w:hAnsi="仿宋" w:eastAsia="仿宋" w:cs="仿宋"/>
          <w:color w:val="auto"/>
          <w:sz w:val="24"/>
          <w:szCs w:val="24"/>
          <w:highlight w:val="none"/>
        </w:rPr>
        <w:t>1．货物到达现场后，供应商应经采购人或其指定验收单位清点品名、规格、数量；检查外观。</w:t>
      </w:r>
    </w:p>
    <w:p w14:paraId="3C7463B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2．供应商应保证货物到达用户所在地完好无损，如有缺漏、损坏，由供应商负责调换、补齐或赔偿。</w:t>
      </w:r>
    </w:p>
    <w:p w14:paraId="4164CB3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3．供应商应提供完备的技术资料、装箱单和政府质检部门质量检测合格报告等。验收合格条件如下：</w:t>
      </w:r>
    </w:p>
    <w:p w14:paraId="2345A57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3.1商品品种、规格、数量、技术参数以及商品品牌、制造商等与采购合同一致，性能指标达到规定的标准。</w:t>
      </w:r>
    </w:p>
    <w:p w14:paraId="20D531B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3.2货物技术资料、装箱单、合格证等资料齐全。</w:t>
      </w:r>
    </w:p>
    <w:p w14:paraId="10544B0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3.3在规定时间内完成交货并验收，并经采购人确认。</w:t>
      </w:r>
    </w:p>
    <w:p w14:paraId="3B01BE5E">
      <w:pPr>
        <w:keepNext w:val="0"/>
        <w:keepLines w:val="0"/>
        <w:widowControl/>
        <w:suppressLineNumbers w:val="0"/>
        <w:spacing w:line="360" w:lineRule="auto"/>
        <w:ind w:firstLine="480" w:firstLineChars="20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rPr>
        <w:t>4．</w:t>
      </w:r>
      <w:r>
        <w:rPr>
          <w:rFonts w:hint="eastAsia" w:ascii="仿宋" w:hAnsi="仿宋" w:eastAsia="仿宋" w:cs="仿宋"/>
          <w:i w:val="0"/>
          <w:iCs w:val="0"/>
          <w:color w:val="auto"/>
          <w:kern w:val="0"/>
          <w:sz w:val="24"/>
          <w:szCs w:val="24"/>
          <w:highlight w:val="none"/>
          <w:u w:val="none"/>
          <w:lang w:val="en-US" w:eastAsia="zh-CN" w:bidi="ar"/>
        </w:rPr>
        <w:t>成交供应商交付的服装必须与样衣一致，符合国家对同类产品规定的质量、环保标准，技术参数和要求与采购文件相符，否则采购人有权拒收，且不支付货款。</w:t>
      </w:r>
    </w:p>
    <w:p w14:paraId="43A9AD7B">
      <w:pPr>
        <w:keepNext w:val="0"/>
        <w:keepLines w:val="0"/>
        <w:widowControl/>
        <w:suppressLineNumbers w:val="0"/>
        <w:spacing w:line="360" w:lineRule="auto"/>
        <w:ind w:firstLine="482" w:firstLineChars="20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5．采购人对当批次校服成衣随机抽选送有资质的第三方机构检验，同时留样1件/条/套备查，服务期内抽完所有的服装。检测费用由成交供应商承担；检测不合格的，采购人拒收该批次货物，所造成的一切损失由成交供应商负责。校服成衣具有合格标识，检验报告符合GB 18401-2010《国家纺织产品基本安全技术规范》、GB 31701-2015《婴幼儿及儿童纺织产品安全技术规范》、GB/T 31888-2015《中小学生校服》等国家标准。检验报告内容包含但不限于：甲醛含量、PH值、可分解致癌芳香胺染料、耐水色牢度、耐酸汗渍牢度、耐碱汗渍牢度、耐干摩擦色牢度、耐湿摩擦色牢度、纤维含量等9项检测要求。</w:t>
      </w:r>
    </w:p>
    <w:p w14:paraId="30E0D3E0">
      <w:pPr>
        <w:keepNext w:val="0"/>
        <w:keepLines w:val="0"/>
        <w:widowControl/>
        <w:suppressLineNumbers w:val="0"/>
        <w:spacing w:line="360" w:lineRule="auto"/>
        <w:ind w:firstLine="480" w:firstLineChars="20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6.按国家有关规定进行包装，因包装不当引起的损失等责任由成交供应商承担赔偿责任。</w:t>
      </w:r>
    </w:p>
    <w:p w14:paraId="5C17D68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产品包装材料归采购人所有（如果采购人需要）。</w:t>
      </w:r>
    </w:p>
    <w:p w14:paraId="520BCAB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供应商提供的校服款式采购人有无偿使用的权利。</w:t>
      </w:r>
    </w:p>
    <w:p w14:paraId="6DC6F409">
      <w:pPr>
        <w:pStyle w:val="3"/>
        <w:spacing w:before="0" w:after="0" w:line="360" w:lineRule="auto"/>
        <w:outlineLvl w:val="1"/>
        <w:rPr>
          <w:rFonts w:hint="eastAsia" w:ascii="仿宋" w:hAnsi="仿宋" w:eastAsia="仿宋" w:cs="仿宋"/>
          <w:b/>
          <w:color w:val="auto"/>
          <w:sz w:val="24"/>
          <w:szCs w:val="24"/>
          <w:highlight w:val="none"/>
          <w:lang w:eastAsia="zh-CN"/>
        </w:rPr>
      </w:pPr>
      <w:bookmarkStart w:id="78" w:name="_Toc7059"/>
      <w:bookmarkStart w:id="79" w:name="_Toc15024"/>
      <w:bookmarkStart w:id="80" w:name="_Toc15042"/>
      <w:bookmarkStart w:id="81" w:name="_Toc10744"/>
      <w:r>
        <w:rPr>
          <w:rFonts w:hint="eastAsia" w:ascii="仿宋" w:hAnsi="仿宋" w:eastAsia="仿宋" w:cs="仿宋"/>
          <w:snapToGrid w:val="0"/>
          <w:color w:val="auto"/>
          <w:kern w:val="0"/>
          <w:sz w:val="24"/>
          <w:szCs w:val="24"/>
          <w:highlight w:val="none"/>
          <w:lang w:val="en-US" w:eastAsia="zh-CN"/>
        </w:rPr>
        <w:t>※</w:t>
      </w:r>
      <w:r>
        <w:rPr>
          <w:rFonts w:hint="eastAsia" w:ascii="仿宋" w:hAnsi="仿宋" w:eastAsia="仿宋" w:cs="仿宋"/>
          <w:b/>
          <w:color w:val="auto"/>
          <w:sz w:val="24"/>
          <w:szCs w:val="24"/>
          <w:highlight w:val="none"/>
          <w:lang w:eastAsia="zh-CN"/>
        </w:rPr>
        <w:t>二、</w:t>
      </w:r>
      <w:bookmarkEnd w:id="70"/>
      <w:r>
        <w:rPr>
          <w:rFonts w:hint="eastAsia" w:ascii="仿宋" w:hAnsi="仿宋" w:eastAsia="仿宋" w:cs="仿宋"/>
          <w:b/>
          <w:color w:val="auto"/>
          <w:sz w:val="24"/>
          <w:szCs w:val="24"/>
          <w:highlight w:val="none"/>
          <w:lang w:eastAsia="zh-CN"/>
        </w:rPr>
        <w:t>报价要求</w:t>
      </w:r>
      <w:bookmarkEnd w:id="71"/>
      <w:bookmarkEnd w:id="72"/>
      <w:bookmarkEnd w:id="73"/>
      <w:bookmarkEnd w:id="74"/>
      <w:bookmarkEnd w:id="75"/>
      <w:bookmarkEnd w:id="76"/>
      <w:bookmarkEnd w:id="77"/>
      <w:bookmarkEnd w:id="78"/>
      <w:bookmarkEnd w:id="79"/>
      <w:bookmarkEnd w:id="80"/>
      <w:bookmarkEnd w:id="81"/>
    </w:p>
    <w:p w14:paraId="2797612F">
      <w:pPr>
        <w:snapToGrid w:val="0"/>
        <w:spacing w:line="360" w:lineRule="auto"/>
        <w:ind w:firstLine="480" w:firstLineChars="200"/>
        <w:rPr>
          <w:rFonts w:hint="eastAsia" w:ascii="仿宋" w:hAnsi="仿宋" w:eastAsia="仿宋" w:cs="仿宋"/>
          <w:color w:val="auto"/>
          <w:sz w:val="24"/>
          <w:szCs w:val="24"/>
          <w:highlight w:val="none"/>
        </w:rPr>
      </w:pPr>
      <w:bookmarkStart w:id="82" w:name="_Toc21381"/>
      <w:bookmarkStart w:id="83" w:name="_Toc7792"/>
      <w:bookmarkStart w:id="84" w:name="_Toc8070"/>
      <w:bookmarkStart w:id="85" w:name="_Toc17233"/>
      <w:bookmarkStart w:id="86" w:name="_Toc15392"/>
      <w:bookmarkStart w:id="87" w:name="_Toc9753"/>
      <w:bookmarkStart w:id="88" w:name="_Toc88843170"/>
      <w:bookmarkStart w:id="89" w:name="_Toc466546916"/>
      <w:bookmarkStart w:id="90" w:name="_Toc43125366"/>
      <w:bookmarkStart w:id="91" w:name="_Toc43195293"/>
      <w:bookmarkStart w:id="92" w:name="_Toc344475122"/>
      <w:bookmarkStart w:id="93" w:name="_Toc513145915"/>
      <w:bookmarkStart w:id="94" w:name="_Toc16683569"/>
      <w:r>
        <w:rPr>
          <w:rFonts w:hint="eastAsia" w:ascii="仿宋" w:hAnsi="仿宋" w:eastAsia="仿宋" w:cs="仿宋"/>
          <w:color w:val="auto"/>
          <w:sz w:val="24"/>
          <w:szCs w:val="24"/>
          <w:highlight w:val="none"/>
        </w:rPr>
        <w:t>本次报价采用</w:t>
      </w:r>
      <w:r>
        <w:rPr>
          <w:rFonts w:hint="eastAsia" w:ascii="仿宋" w:hAnsi="仿宋" w:eastAsia="仿宋" w:cs="仿宋"/>
          <w:color w:val="auto"/>
          <w:sz w:val="24"/>
          <w:szCs w:val="24"/>
          <w:highlight w:val="none"/>
          <w:lang w:val="en-US" w:eastAsia="zh-CN"/>
        </w:rPr>
        <w:t>人民币</w:t>
      </w:r>
      <w:r>
        <w:rPr>
          <w:rFonts w:hint="eastAsia" w:ascii="仿宋" w:hAnsi="仿宋" w:eastAsia="仿宋" w:cs="仿宋"/>
          <w:color w:val="auto"/>
          <w:sz w:val="24"/>
          <w:szCs w:val="24"/>
          <w:highlight w:val="none"/>
        </w:rPr>
        <w:t>报价，所报价格包括但不限于材料费、人工费、机具费、运输及应缴纳税费等所有费用。因成交供应商自身原因造成漏报、少报皆由其自行承担责任，采购人不再补偿。在服务期内，每</w:t>
      </w:r>
      <w:r>
        <w:rPr>
          <w:rFonts w:hint="eastAsia" w:ascii="仿宋" w:hAnsi="仿宋" w:eastAsia="仿宋" w:cs="仿宋"/>
          <w:color w:val="auto"/>
          <w:sz w:val="24"/>
          <w:szCs w:val="24"/>
          <w:highlight w:val="none"/>
          <w:lang w:val="en-US" w:eastAsia="zh-CN"/>
        </w:rPr>
        <w:t>件</w:t>
      </w:r>
      <w:r>
        <w:rPr>
          <w:rFonts w:hint="eastAsia" w:ascii="仿宋" w:hAnsi="仿宋" w:eastAsia="仿宋" w:cs="仿宋"/>
          <w:color w:val="auto"/>
          <w:sz w:val="24"/>
          <w:szCs w:val="24"/>
          <w:highlight w:val="none"/>
        </w:rPr>
        <w:t>单价不因任何因素作调整。</w:t>
      </w:r>
      <w:bookmarkEnd w:id="82"/>
      <w:bookmarkEnd w:id="83"/>
      <w:bookmarkEnd w:id="84"/>
      <w:bookmarkEnd w:id="85"/>
      <w:bookmarkEnd w:id="86"/>
      <w:bookmarkEnd w:id="87"/>
      <w:bookmarkEnd w:id="88"/>
    </w:p>
    <w:p w14:paraId="7AACB90E">
      <w:pPr>
        <w:pStyle w:val="3"/>
        <w:spacing w:before="0" w:after="0" w:line="360" w:lineRule="auto"/>
        <w:outlineLvl w:val="1"/>
        <w:rPr>
          <w:rFonts w:hint="eastAsia" w:ascii="仿宋" w:hAnsi="仿宋" w:eastAsia="仿宋" w:cs="仿宋"/>
          <w:b/>
          <w:color w:val="auto"/>
          <w:sz w:val="24"/>
          <w:szCs w:val="24"/>
          <w:highlight w:val="none"/>
          <w:lang w:eastAsia="zh-CN"/>
        </w:rPr>
      </w:pPr>
      <w:bookmarkStart w:id="95" w:name="_Toc13891"/>
      <w:bookmarkStart w:id="96" w:name="_Toc30713"/>
      <w:bookmarkStart w:id="97" w:name="_Toc1395"/>
      <w:bookmarkStart w:id="98" w:name="_Toc17874"/>
      <w:bookmarkStart w:id="99" w:name="_Toc7514"/>
      <w:bookmarkStart w:id="100" w:name="_Toc6907"/>
      <w:r>
        <w:rPr>
          <w:rFonts w:hint="eastAsia" w:ascii="仿宋" w:hAnsi="仿宋" w:eastAsia="仿宋" w:cs="仿宋"/>
          <w:snapToGrid w:val="0"/>
          <w:color w:val="auto"/>
          <w:kern w:val="0"/>
          <w:sz w:val="24"/>
          <w:szCs w:val="24"/>
          <w:highlight w:val="none"/>
          <w:lang w:val="en-US" w:eastAsia="zh-CN"/>
        </w:rPr>
        <w:t>※</w:t>
      </w:r>
      <w:r>
        <w:rPr>
          <w:rFonts w:hint="eastAsia" w:ascii="仿宋" w:hAnsi="仿宋" w:eastAsia="仿宋" w:cs="仿宋"/>
          <w:b/>
          <w:color w:val="auto"/>
          <w:sz w:val="24"/>
          <w:szCs w:val="24"/>
          <w:highlight w:val="none"/>
          <w:lang w:eastAsia="zh-CN"/>
        </w:rPr>
        <w:t>三、付款方式</w:t>
      </w:r>
      <w:bookmarkEnd w:id="89"/>
      <w:bookmarkEnd w:id="90"/>
      <w:bookmarkEnd w:id="91"/>
      <w:bookmarkEnd w:id="92"/>
      <w:bookmarkEnd w:id="93"/>
      <w:bookmarkEnd w:id="94"/>
      <w:bookmarkEnd w:id="95"/>
      <w:bookmarkEnd w:id="96"/>
      <w:bookmarkEnd w:id="97"/>
      <w:bookmarkEnd w:id="98"/>
      <w:bookmarkEnd w:id="99"/>
      <w:bookmarkEnd w:id="100"/>
    </w:p>
    <w:p w14:paraId="6A1FE530">
      <w:pPr>
        <w:numPr>
          <w:ilvl w:val="0"/>
          <w:numId w:val="0"/>
        </w:numPr>
        <w:snapToGrid w:val="0"/>
        <w:spacing w:line="360" w:lineRule="auto"/>
        <w:ind w:firstLine="480" w:firstLineChars="200"/>
        <w:rPr>
          <w:rFonts w:hint="eastAsia" w:ascii="仿宋" w:hAnsi="仿宋" w:eastAsia="仿宋" w:cs="仿宋"/>
          <w:color w:val="auto"/>
          <w:sz w:val="24"/>
          <w:szCs w:val="24"/>
          <w:highlight w:val="none"/>
          <w:lang w:val="en-US" w:eastAsia="zh-CN"/>
        </w:rPr>
      </w:pPr>
      <w:bookmarkStart w:id="101" w:name="_Toc43125367"/>
      <w:bookmarkStart w:id="102" w:name="_Toc344475123"/>
      <w:bookmarkStart w:id="103" w:name="_Toc513145917"/>
      <w:bookmarkStart w:id="104" w:name="_Toc414610283"/>
      <w:bookmarkStart w:id="105" w:name="_Toc43195294"/>
      <w:bookmarkStart w:id="106" w:name="_Toc31854"/>
      <w:bookmarkStart w:id="107" w:name="_Toc16882"/>
      <w:bookmarkStart w:id="108" w:name="_Toc16683570"/>
      <w:r>
        <w:rPr>
          <w:rFonts w:hint="eastAsia" w:ascii="仿宋" w:hAnsi="仿宋" w:eastAsia="仿宋" w:cs="仿宋"/>
          <w:color w:val="auto"/>
          <w:kern w:val="2"/>
          <w:sz w:val="24"/>
          <w:szCs w:val="24"/>
          <w:highlight w:val="none"/>
          <w:lang w:val="en-US" w:eastAsia="zh-CN" w:bidi="ar-SA"/>
        </w:rPr>
        <w:t>1.</w:t>
      </w:r>
      <w:bookmarkStart w:id="109" w:name="_Toc26470"/>
      <w:bookmarkStart w:id="110" w:name="_Toc21861"/>
      <w:bookmarkStart w:id="111" w:name="_Toc7602"/>
      <w:bookmarkStart w:id="112" w:name="_Toc1522"/>
      <w:r>
        <w:rPr>
          <w:rFonts w:hint="eastAsia" w:ascii="仿宋" w:hAnsi="仿宋" w:eastAsia="仿宋" w:cs="仿宋"/>
          <w:color w:val="auto"/>
          <w:sz w:val="24"/>
          <w:szCs w:val="24"/>
          <w:highlight w:val="none"/>
          <w:lang w:val="zh-CN" w:eastAsia="zh-CN"/>
        </w:rPr>
        <w:t>以家长实际购买数量×每件成交单价据实结算</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zh-CN" w:eastAsia="zh-CN"/>
        </w:rPr>
        <w:t>供应商提供“网上商城”服务，由家长按需自主采购。</w:t>
      </w:r>
    </w:p>
    <w:bookmarkEnd w:id="109"/>
    <w:bookmarkEnd w:id="110"/>
    <w:bookmarkEnd w:id="111"/>
    <w:bookmarkEnd w:id="112"/>
    <w:p w14:paraId="603129C2">
      <w:pPr>
        <w:numPr>
          <w:ilvl w:val="0"/>
          <w:numId w:val="0"/>
        </w:numPr>
        <w:snapToGrid w:val="0"/>
        <w:spacing w:line="360" w:lineRule="auto"/>
        <w:ind w:firstLine="482" w:firstLineChars="200"/>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2.成交供应商应配合采购人要求进行资金监管。采购人、成交供应商、银行签订三方协议，成交供应商设立项目专用银行账户，家长选购后支付到项目专用银行账户，验收合格后银行放款给成交供应商。</w:t>
      </w:r>
    </w:p>
    <w:p w14:paraId="0379586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质量保证要求</w:t>
      </w:r>
    </w:p>
    <w:p w14:paraId="7CB06E9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质保期：自验收合格之日起，质量保证期达到</w:t>
      </w:r>
      <w:r>
        <w:rPr>
          <w:rFonts w:hint="eastAsia" w:ascii="仿宋" w:hAnsi="仿宋" w:eastAsia="仿宋" w:cs="仿宋"/>
          <w:color w:val="auto"/>
          <w:sz w:val="24"/>
          <w:szCs w:val="24"/>
          <w:highlight w:val="none"/>
          <w:lang w:val="en-US" w:eastAsia="zh-CN"/>
        </w:rPr>
        <w:t>一年</w:t>
      </w:r>
      <w:r>
        <w:rPr>
          <w:rFonts w:hint="eastAsia" w:ascii="仿宋" w:hAnsi="仿宋" w:eastAsia="仿宋" w:cs="仿宋"/>
          <w:color w:val="auto"/>
          <w:sz w:val="24"/>
          <w:szCs w:val="24"/>
          <w:highlight w:val="none"/>
        </w:rPr>
        <w:t>。质保期内出现质量问题，</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在接到通知后</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日内完成更换，并承担更换的所有费用；如货物经</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2次更换仍不能达到约定的质量标准，采购人有权退货并追究</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的违约责任。</w:t>
      </w:r>
    </w:p>
    <w:p w14:paraId="5002145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供应商必须按照要求提供相应货品，所有产品均须符合国家环保要求、相关质量标准和采购文件要求，所供的货品必须是全新产品。严格执行</w:t>
      </w:r>
      <w:r>
        <w:rPr>
          <w:rFonts w:hint="eastAsia" w:ascii="仿宋" w:hAnsi="仿宋" w:eastAsia="仿宋" w:cs="仿宋"/>
          <w:snapToGrid w:val="0"/>
          <w:color w:val="auto"/>
          <w:kern w:val="0"/>
          <w:sz w:val="24"/>
          <w:szCs w:val="24"/>
          <w:highlight w:val="none"/>
          <w:lang w:val="en-US" w:eastAsia="zh-CN"/>
        </w:rPr>
        <w:t>《国家纺织产品基本安全技术规范》（GB 18401-2010）、《婴幼儿及儿童纺织产品安全技术规范》（GB 31701-2015）、《中小学生校服》（GB/T 31888-2015）</w:t>
      </w:r>
      <w:r>
        <w:rPr>
          <w:rFonts w:hint="eastAsia" w:ascii="仿宋" w:hAnsi="仿宋" w:eastAsia="仿宋" w:cs="仿宋"/>
          <w:color w:val="auto"/>
          <w:sz w:val="24"/>
          <w:szCs w:val="24"/>
          <w:highlight w:val="none"/>
        </w:rPr>
        <w:t>规定质量标准要求。对同类产品规定的质量、环保标准，技术参数和配置要求与采购文件相符，相关资料齐全，不得出售假冒伪劣产品。</w:t>
      </w:r>
    </w:p>
    <w:p w14:paraId="52AE469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1.3成交</w:t>
      </w:r>
      <w:r>
        <w:rPr>
          <w:rFonts w:hint="eastAsia" w:ascii="仿宋" w:hAnsi="仿宋" w:eastAsia="仿宋" w:cs="仿宋"/>
          <w:color w:val="auto"/>
          <w:sz w:val="24"/>
          <w:szCs w:val="24"/>
          <w:highlight w:val="none"/>
        </w:rPr>
        <w:t>供应商应提供“网上商城”服务，同时安排1-2名专门的售后服务人员与采购人对接售后服务工作，方便学生或家长后期自行购买及其他售后服务处理。</w:t>
      </w:r>
    </w:p>
    <w:p w14:paraId="1A18A0D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2.质保期外服务要求</w:t>
      </w:r>
    </w:p>
    <w:p w14:paraId="7BC94DE3">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2.1服务期后，采购人需要继续由原供应商提供售后服务的，该供应商应以不高于市场价提供售后服务。</w:t>
      </w:r>
    </w:p>
    <w:p w14:paraId="6B2EFF03">
      <w:pPr>
        <w:pStyle w:val="3"/>
        <w:spacing w:before="0" w:after="0" w:line="360" w:lineRule="auto"/>
        <w:outlineLvl w:val="1"/>
        <w:rPr>
          <w:rFonts w:hint="eastAsia" w:ascii="仿宋" w:hAnsi="仿宋" w:eastAsia="仿宋" w:cs="仿宋"/>
          <w:b/>
          <w:color w:val="auto"/>
          <w:sz w:val="24"/>
          <w:szCs w:val="24"/>
          <w:highlight w:val="none"/>
          <w:lang w:eastAsia="zh-CN"/>
        </w:rPr>
      </w:pPr>
      <w:bookmarkStart w:id="113" w:name="_Toc20504"/>
      <w:bookmarkStart w:id="114" w:name="_Toc21449"/>
      <w:bookmarkStart w:id="115" w:name="_Toc6573"/>
      <w:bookmarkStart w:id="116" w:name="_Toc31444"/>
      <w:r>
        <w:rPr>
          <w:rFonts w:hint="eastAsia" w:ascii="仿宋" w:hAnsi="仿宋" w:eastAsia="仿宋" w:cs="仿宋"/>
          <w:snapToGrid w:val="0"/>
          <w:color w:val="auto"/>
          <w:kern w:val="0"/>
          <w:sz w:val="24"/>
          <w:szCs w:val="24"/>
          <w:highlight w:val="none"/>
          <w:lang w:val="en-US" w:eastAsia="zh-CN"/>
        </w:rPr>
        <w:t>※</w:t>
      </w: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lang w:eastAsia="zh-CN"/>
        </w:rPr>
        <w:t>、知识产权</w:t>
      </w:r>
      <w:bookmarkEnd w:id="101"/>
      <w:bookmarkEnd w:id="102"/>
      <w:bookmarkEnd w:id="103"/>
      <w:bookmarkEnd w:id="104"/>
      <w:bookmarkEnd w:id="105"/>
      <w:bookmarkEnd w:id="106"/>
      <w:bookmarkEnd w:id="107"/>
      <w:bookmarkEnd w:id="108"/>
      <w:bookmarkEnd w:id="113"/>
      <w:bookmarkEnd w:id="114"/>
      <w:bookmarkEnd w:id="115"/>
      <w:bookmarkEnd w:id="116"/>
    </w:p>
    <w:p w14:paraId="62E93F14">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采购人在中华人民共和国境内使用成交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提供的项目内容及服务时免受第三方提出的侵犯其专利权或其它知识产权的起诉。如果第三方提出侵权指控，成交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应承担由此而引起的一切法律责任和费用。</w:t>
      </w:r>
    </w:p>
    <w:p w14:paraId="24FA1CA5">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成交供应商设计方案涉及</w:t>
      </w:r>
      <w:r>
        <w:rPr>
          <w:rFonts w:hint="eastAsia" w:ascii="仿宋" w:hAnsi="仿宋" w:eastAsia="仿宋" w:cs="仿宋"/>
          <w:color w:val="auto"/>
          <w:sz w:val="24"/>
          <w:szCs w:val="24"/>
          <w:highlight w:val="none"/>
        </w:rPr>
        <w:t>知识产权的，知识产权归采购人所有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成交供应商设计方案的所有权及使用权归采购人所有</w:t>
      </w:r>
      <w:r>
        <w:rPr>
          <w:rFonts w:hint="eastAsia" w:ascii="仿宋" w:hAnsi="仿宋" w:eastAsia="仿宋" w:cs="仿宋"/>
          <w:color w:val="auto"/>
          <w:sz w:val="24"/>
          <w:szCs w:val="24"/>
          <w:highlight w:val="none"/>
        </w:rPr>
        <w:t>）。</w:t>
      </w:r>
    </w:p>
    <w:p w14:paraId="2EFA4967">
      <w:pPr>
        <w:pStyle w:val="3"/>
        <w:spacing w:before="0" w:after="0" w:line="360" w:lineRule="auto"/>
        <w:outlineLvl w:val="1"/>
        <w:rPr>
          <w:rFonts w:hint="eastAsia" w:ascii="仿宋" w:hAnsi="仿宋" w:eastAsia="仿宋" w:cs="仿宋"/>
          <w:b/>
          <w:color w:val="auto"/>
          <w:sz w:val="24"/>
          <w:szCs w:val="24"/>
          <w:highlight w:val="none"/>
          <w:lang w:eastAsia="zh-CN"/>
        </w:rPr>
      </w:pPr>
      <w:bookmarkStart w:id="117" w:name="_Toc513145918"/>
      <w:bookmarkStart w:id="118" w:name="_Toc23348"/>
      <w:bookmarkStart w:id="119" w:name="_Toc43195295"/>
      <w:bookmarkStart w:id="120" w:name="_Toc17462"/>
      <w:bookmarkStart w:id="121" w:name="_Toc31100"/>
      <w:bookmarkStart w:id="122" w:name="_Toc28619"/>
      <w:bookmarkStart w:id="123" w:name="_Toc43125368"/>
      <w:bookmarkStart w:id="124" w:name="_Toc4528"/>
      <w:bookmarkStart w:id="125" w:name="_Toc32242"/>
      <w:bookmarkStart w:id="126" w:name="_Toc414610285"/>
      <w:bookmarkStart w:id="127" w:name="_Toc16683571"/>
      <w:r>
        <w:rPr>
          <w:rFonts w:hint="eastAsia" w:ascii="仿宋" w:hAnsi="仿宋" w:eastAsia="仿宋" w:cs="仿宋"/>
          <w:snapToGrid w:val="0"/>
          <w:color w:val="auto"/>
          <w:kern w:val="0"/>
          <w:sz w:val="24"/>
          <w:szCs w:val="24"/>
          <w:highlight w:val="none"/>
          <w:lang w:val="en-US" w:eastAsia="zh-CN"/>
        </w:rPr>
        <w:t>※</w:t>
      </w: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lang w:eastAsia="zh-CN"/>
        </w:rPr>
        <w:t>、</w:t>
      </w:r>
      <w:bookmarkStart w:id="128" w:name="_Toc344475125"/>
      <w:r>
        <w:rPr>
          <w:rFonts w:hint="eastAsia" w:ascii="仿宋" w:hAnsi="仿宋" w:eastAsia="仿宋" w:cs="仿宋"/>
          <w:b/>
          <w:color w:val="auto"/>
          <w:sz w:val="24"/>
          <w:szCs w:val="24"/>
          <w:highlight w:val="none"/>
          <w:lang w:eastAsia="zh-CN"/>
        </w:rPr>
        <w:t>其他</w:t>
      </w:r>
      <w:bookmarkEnd w:id="117"/>
      <w:bookmarkEnd w:id="118"/>
      <w:bookmarkEnd w:id="119"/>
      <w:bookmarkEnd w:id="120"/>
      <w:bookmarkEnd w:id="121"/>
      <w:bookmarkEnd w:id="122"/>
      <w:bookmarkEnd w:id="123"/>
      <w:bookmarkEnd w:id="124"/>
      <w:bookmarkEnd w:id="125"/>
      <w:bookmarkEnd w:id="126"/>
      <w:bookmarkEnd w:id="127"/>
    </w:p>
    <w:bookmarkEnd w:id="128"/>
    <w:p w14:paraId="2A08F38F">
      <w:pPr>
        <w:snapToGrid w:val="0"/>
        <w:spacing w:line="360" w:lineRule="auto"/>
        <w:ind w:firstLine="54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）其他未尽事宜由供需双方在采购合同中详细约定。</w:t>
      </w:r>
    </w:p>
    <w:p w14:paraId="4A523CC4">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302E8218">
      <w:pPr>
        <w:pStyle w:val="2"/>
        <w:spacing w:before="0" w:after="0" w:line="360" w:lineRule="auto"/>
        <w:jc w:val="center"/>
        <w:outlineLvl w:val="0"/>
        <w:rPr>
          <w:rFonts w:hint="eastAsia" w:ascii="仿宋" w:hAnsi="仿宋" w:eastAsia="仿宋" w:cs="仿宋"/>
          <w:b/>
          <w:bCs/>
          <w:color w:val="auto"/>
          <w:sz w:val="36"/>
          <w:szCs w:val="36"/>
          <w:highlight w:val="none"/>
        </w:rPr>
      </w:pPr>
      <w:bookmarkStart w:id="129" w:name="_Toc4907"/>
      <w:r>
        <w:rPr>
          <w:rFonts w:hint="eastAsia" w:ascii="仿宋" w:hAnsi="仿宋" w:eastAsia="仿宋" w:cs="仿宋"/>
          <w:b/>
          <w:bCs/>
          <w:color w:val="auto"/>
          <w:sz w:val="36"/>
          <w:szCs w:val="36"/>
          <w:highlight w:val="none"/>
        </w:rPr>
        <w:t>第四篇  磋商程序及方法、评审标准、无效响应和采购终止</w:t>
      </w:r>
      <w:bookmarkEnd w:id="129"/>
    </w:p>
    <w:p w14:paraId="043B9C2C">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130" w:name="_Toc13436"/>
      <w:r>
        <w:rPr>
          <w:rFonts w:hint="eastAsia" w:ascii="仿宋" w:hAnsi="仿宋" w:eastAsia="仿宋" w:cs="仿宋"/>
          <w:color w:val="auto"/>
          <w:sz w:val="24"/>
          <w:highlight w:val="none"/>
        </w:rPr>
        <w:t>一、磋商程序及方法</w:t>
      </w:r>
      <w:bookmarkEnd w:id="130"/>
    </w:p>
    <w:p w14:paraId="56DD886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1B663A5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（二）磋商小组对各供应商的资格条件、响应文件的有效性、完整性和响应程度进行审查。各供应商只有在完全符合要求的前提下，才能参与正式磋商。</w:t>
      </w:r>
    </w:p>
    <w:p w14:paraId="5F18A09C">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60"/>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20"/>
        <w:gridCol w:w="3256"/>
        <w:gridCol w:w="4806"/>
      </w:tblGrid>
      <w:tr w14:paraId="6A4A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0"/>
            <w:vAlign w:val="center"/>
          </w:tcPr>
          <w:p w14:paraId="029D9E07">
            <w:pPr>
              <w:spacing w:line="360"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3976" w:type="dxa"/>
            <w:gridSpan w:val="2"/>
            <w:tcBorders>
              <w:top w:val="single" w:color="auto" w:sz="4" w:space="0"/>
              <w:left w:val="single" w:color="auto" w:sz="4" w:space="0"/>
              <w:bottom w:val="single" w:color="auto" w:sz="4" w:space="0"/>
              <w:right w:val="single" w:color="auto" w:sz="4" w:space="0"/>
            </w:tcBorders>
            <w:noWrap w:val="0"/>
            <w:vAlign w:val="center"/>
          </w:tcPr>
          <w:p w14:paraId="13D825D3">
            <w:pPr>
              <w:spacing w:line="360"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检查因素</w:t>
            </w:r>
          </w:p>
        </w:tc>
        <w:tc>
          <w:tcPr>
            <w:tcW w:w="4806" w:type="dxa"/>
            <w:tcBorders>
              <w:top w:val="single" w:color="auto" w:sz="4" w:space="0"/>
              <w:left w:val="single" w:color="auto" w:sz="4" w:space="0"/>
              <w:bottom w:val="single" w:color="auto" w:sz="4" w:space="0"/>
              <w:right w:val="single" w:color="auto" w:sz="4" w:space="0"/>
            </w:tcBorders>
            <w:noWrap w:val="0"/>
            <w:vAlign w:val="center"/>
          </w:tcPr>
          <w:p w14:paraId="7EF5A1E1">
            <w:pPr>
              <w:spacing w:line="360"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检查内容</w:t>
            </w:r>
          </w:p>
        </w:tc>
      </w:tr>
      <w:tr w14:paraId="32C8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noWrap w:val="0"/>
            <w:vAlign w:val="center"/>
          </w:tcPr>
          <w:p w14:paraId="7BF200AE">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p>
        </w:tc>
        <w:tc>
          <w:tcPr>
            <w:tcW w:w="720" w:type="dxa"/>
            <w:vMerge w:val="restart"/>
            <w:noWrap w:val="0"/>
            <w:vAlign w:val="center"/>
          </w:tcPr>
          <w:p w14:paraId="5E940E3B">
            <w:pPr>
              <w:spacing w:line="36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《中华人民共和国政府采购法》第二十二条规定</w:t>
            </w:r>
          </w:p>
        </w:tc>
        <w:tc>
          <w:tcPr>
            <w:tcW w:w="3256" w:type="dxa"/>
            <w:noWrap w:val="0"/>
            <w:vAlign w:val="center"/>
          </w:tcPr>
          <w:p w14:paraId="46B2BB5F">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1.具有独立承担民事责任的能力</w:t>
            </w:r>
          </w:p>
        </w:tc>
        <w:tc>
          <w:tcPr>
            <w:tcW w:w="4806" w:type="dxa"/>
            <w:noWrap w:val="0"/>
            <w:vAlign w:val="center"/>
          </w:tcPr>
          <w:p w14:paraId="533036CF">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4DAACB3A">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2.供应商法定代表人身份证明和法定代表人授权代表委托书。</w:t>
            </w:r>
          </w:p>
        </w:tc>
      </w:tr>
      <w:tr w14:paraId="27F2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3C19C419">
            <w:pPr>
              <w:spacing w:line="360" w:lineRule="auto"/>
              <w:jc w:val="center"/>
              <w:rPr>
                <w:rFonts w:hint="eastAsia" w:ascii="仿宋" w:hAnsi="仿宋" w:eastAsia="仿宋" w:cs="仿宋"/>
                <w:color w:val="auto"/>
                <w:sz w:val="21"/>
                <w:szCs w:val="21"/>
                <w:highlight w:val="none"/>
              </w:rPr>
            </w:pPr>
          </w:p>
        </w:tc>
        <w:tc>
          <w:tcPr>
            <w:tcW w:w="720" w:type="dxa"/>
            <w:vMerge w:val="continue"/>
            <w:noWrap w:val="0"/>
            <w:vAlign w:val="center"/>
          </w:tcPr>
          <w:p w14:paraId="40B1BA1B">
            <w:pPr>
              <w:spacing w:line="360" w:lineRule="auto"/>
              <w:rPr>
                <w:rFonts w:hint="eastAsia" w:ascii="仿宋" w:hAnsi="仿宋" w:eastAsia="仿宋" w:cs="仿宋"/>
                <w:color w:val="auto"/>
                <w:sz w:val="21"/>
                <w:szCs w:val="21"/>
                <w:highlight w:val="none"/>
                <w:lang w:val="zh-CN"/>
              </w:rPr>
            </w:pPr>
          </w:p>
        </w:tc>
        <w:tc>
          <w:tcPr>
            <w:tcW w:w="3256" w:type="dxa"/>
            <w:noWrap w:val="0"/>
            <w:vAlign w:val="center"/>
          </w:tcPr>
          <w:p w14:paraId="0C466363">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2.</w:t>
            </w:r>
            <w:r>
              <w:rPr>
                <w:rFonts w:hint="eastAsia" w:ascii="仿宋" w:hAnsi="仿宋" w:eastAsia="仿宋" w:cs="仿宋"/>
                <w:color w:val="auto"/>
                <w:sz w:val="21"/>
                <w:szCs w:val="21"/>
                <w:highlight w:val="none"/>
              </w:rPr>
              <w:t>具有良好的商业信誉和健全的财务会计制度</w:t>
            </w:r>
          </w:p>
        </w:tc>
        <w:tc>
          <w:tcPr>
            <w:tcW w:w="4806" w:type="dxa"/>
            <w:vMerge w:val="restart"/>
            <w:noWrap w:val="0"/>
            <w:vAlign w:val="center"/>
          </w:tcPr>
          <w:p w14:paraId="2CBB0FD2">
            <w:pPr>
              <w:spacing w:line="360" w:lineRule="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供应商提供“基本资格条件承诺函”（格式详见第七篇）</w:t>
            </w:r>
          </w:p>
        </w:tc>
      </w:tr>
      <w:tr w14:paraId="44A5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744D368B">
            <w:pPr>
              <w:spacing w:line="360" w:lineRule="auto"/>
              <w:jc w:val="center"/>
              <w:rPr>
                <w:rFonts w:hint="eastAsia" w:ascii="仿宋" w:hAnsi="仿宋" w:eastAsia="仿宋" w:cs="仿宋"/>
                <w:color w:val="auto"/>
                <w:sz w:val="21"/>
                <w:szCs w:val="21"/>
                <w:highlight w:val="none"/>
              </w:rPr>
            </w:pPr>
          </w:p>
        </w:tc>
        <w:tc>
          <w:tcPr>
            <w:tcW w:w="720" w:type="dxa"/>
            <w:vMerge w:val="continue"/>
            <w:noWrap w:val="0"/>
            <w:vAlign w:val="center"/>
          </w:tcPr>
          <w:p w14:paraId="65A64B37">
            <w:pPr>
              <w:spacing w:line="360" w:lineRule="auto"/>
              <w:rPr>
                <w:rFonts w:hint="eastAsia" w:ascii="仿宋" w:hAnsi="仿宋" w:eastAsia="仿宋" w:cs="仿宋"/>
                <w:color w:val="auto"/>
                <w:sz w:val="21"/>
                <w:szCs w:val="21"/>
                <w:highlight w:val="none"/>
                <w:lang w:val="zh-CN"/>
              </w:rPr>
            </w:pPr>
          </w:p>
        </w:tc>
        <w:tc>
          <w:tcPr>
            <w:tcW w:w="3256" w:type="dxa"/>
            <w:noWrap w:val="0"/>
            <w:vAlign w:val="center"/>
          </w:tcPr>
          <w:p w14:paraId="0FD608AD">
            <w:pPr>
              <w:spacing w:line="36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3.具有履行合同所必需的设备和专业技术能力</w:t>
            </w:r>
          </w:p>
        </w:tc>
        <w:tc>
          <w:tcPr>
            <w:tcW w:w="4806" w:type="dxa"/>
            <w:vMerge w:val="continue"/>
            <w:noWrap w:val="0"/>
            <w:vAlign w:val="center"/>
          </w:tcPr>
          <w:p w14:paraId="7614E9FA">
            <w:pPr>
              <w:spacing w:line="360" w:lineRule="auto"/>
              <w:rPr>
                <w:rFonts w:hint="eastAsia" w:ascii="仿宋" w:hAnsi="仿宋" w:eastAsia="仿宋" w:cs="仿宋"/>
                <w:color w:val="auto"/>
                <w:sz w:val="21"/>
                <w:szCs w:val="21"/>
                <w:highlight w:val="none"/>
              </w:rPr>
            </w:pPr>
          </w:p>
        </w:tc>
      </w:tr>
      <w:tr w14:paraId="0A20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3FA193EE">
            <w:pPr>
              <w:spacing w:line="360" w:lineRule="auto"/>
              <w:jc w:val="center"/>
              <w:rPr>
                <w:rFonts w:hint="eastAsia" w:ascii="仿宋" w:hAnsi="仿宋" w:eastAsia="仿宋" w:cs="仿宋"/>
                <w:color w:val="auto"/>
                <w:sz w:val="21"/>
                <w:szCs w:val="21"/>
                <w:highlight w:val="none"/>
              </w:rPr>
            </w:pPr>
          </w:p>
        </w:tc>
        <w:tc>
          <w:tcPr>
            <w:tcW w:w="720" w:type="dxa"/>
            <w:vMerge w:val="continue"/>
            <w:noWrap w:val="0"/>
            <w:vAlign w:val="center"/>
          </w:tcPr>
          <w:p w14:paraId="3BFC818E">
            <w:pPr>
              <w:spacing w:line="360" w:lineRule="auto"/>
              <w:rPr>
                <w:rFonts w:hint="eastAsia" w:ascii="仿宋" w:hAnsi="仿宋" w:eastAsia="仿宋" w:cs="仿宋"/>
                <w:color w:val="auto"/>
                <w:sz w:val="21"/>
                <w:szCs w:val="21"/>
                <w:highlight w:val="none"/>
                <w:lang w:val="zh-CN"/>
              </w:rPr>
            </w:pPr>
          </w:p>
        </w:tc>
        <w:tc>
          <w:tcPr>
            <w:tcW w:w="3256" w:type="dxa"/>
            <w:noWrap w:val="0"/>
            <w:vAlign w:val="center"/>
          </w:tcPr>
          <w:p w14:paraId="472C0CB9">
            <w:pPr>
              <w:spacing w:line="36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4.有依法缴纳税收和社会保障金的良好记录</w:t>
            </w:r>
          </w:p>
        </w:tc>
        <w:tc>
          <w:tcPr>
            <w:tcW w:w="4806" w:type="dxa"/>
            <w:vMerge w:val="continue"/>
            <w:noWrap w:val="0"/>
            <w:vAlign w:val="center"/>
          </w:tcPr>
          <w:p w14:paraId="1B8709FD">
            <w:pPr>
              <w:spacing w:line="360" w:lineRule="auto"/>
              <w:rPr>
                <w:rFonts w:hint="eastAsia" w:ascii="仿宋" w:hAnsi="仿宋" w:eastAsia="仿宋" w:cs="仿宋"/>
                <w:color w:val="auto"/>
                <w:sz w:val="21"/>
                <w:szCs w:val="21"/>
                <w:highlight w:val="none"/>
              </w:rPr>
            </w:pPr>
          </w:p>
        </w:tc>
      </w:tr>
      <w:tr w14:paraId="7EBE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3594A185">
            <w:pPr>
              <w:spacing w:line="360" w:lineRule="auto"/>
              <w:jc w:val="center"/>
              <w:rPr>
                <w:rFonts w:hint="eastAsia" w:ascii="仿宋" w:hAnsi="仿宋" w:eastAsia="仿宋" w:cs="仿宋"/>
                <w:color w:val="auto"/>
                <w:sz w:val="21"/>
                <w:szCs w:val="21"/>
                <w:highlight w:val="none"/>
              </w:rPr>
            </w:pPr>
          </w:p>
        </w:tc>
        <w:tc>
          <w:tcPr>
            <w:tcW w:w="720" w:type="dxa"/>
            <w:vMerge w:val="continue"/>
            <w:noWrap w:val="0"/>
            <w:vAlign w:val="center"/>
          </w:tcPr>
          <w:p w14:paraId="2F2441C2">
            <w:pPr>
              <w:spacing w:line="360" w:lineRule="auto"/>
              <w:rPr>
                <w:rFonts w:hint="eastAsia" w:ascii="仿宋" w:hAnsi="仿宋" w:eastAsia="仿宋" w:cs="仿宋"/>
                <w:color w:val="auto"/>
                <w:sz w:val="21"/>
                <w:szCs w:val="21"/>
                <w:highlight w:val="none"/>
                <w:lang w:val="zh-CN"/>
              </w:rPr>
            </w:pPr>
          </w:p>
        </w:tc>
        <w:tc>
          <w:tcPr>
            <w:tcW w:w="3256" w:type="dxa"/>
            <w:noWrap w:val="0"/>
            <w:vAlign w:val="center"/>
          </w:tcPr>
          <w:p w14:paraId="77DA9EAE">
            <w:pPr>
              <w:spacing w:line="36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5.参加政府采购活动前三年内，在经营活动中没有重大违法记录</w:t>
            </w:r>
          </w:p>
        </w:tc>
        <w:tc>
          <w:tcPr>
            <w:tcW w:w="4806" w:type="dxa"/>
            <w:vMerge w:val="continue"/>
            <w:noWrap w:val="0"/>
            <w:vAlign w:val="center"/>
          </w:tcPr>
          <w:p w14:paraId="64586718">
            <w:pPr>
              <w:spacing w:line="360" w:lineRule="auto"/>
              <w:rPr>
                <w:rFonts w:hint="eastAsia" w:ascii="仿宋" w:hAnsi="仿宋" w:eastAsia="仿宋" w:cs="仿宋"/>
                <w:b/>
                <w:color w:val="auto"/>
                <w:sz w:val="21"/>
                <w:szCs w:val="21"/>
                <w:highlight w:val="none"/>
              </w:rPr>
            </w:pPr>
          </w:p>
        </w:tc>
      </w:tr>
      <w:tr w14:paraId="352D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noWrap w:val="0"/>
            <w:vAlign w:val="center"/>
          </w:tcPr>
          <w:p w14:paraId="6EB18347">
            <w:pPr>
              <w:spacing w:line="360" w:lineRule="auto"/>
              <w:jc w:val="center"/>
              <w:rPr>
                <w:rFonts w:hint="eastAsia" w:ascii="仿宋" w:hAnsi="仿宋" w:eastAsia="仿宋" w:cs="仿宋"/>
                <w:color w:val="auto"/>
                <w:sz w:val="21"/>
                <w:szCs w:val="21"/>
                <w:highlight w:val="none"/>
              </w:rPr>
            </w:pPr>
          </w:p>
        </w:tc>
        <w:tc>
          <w:tcPr>
            <w:tcW w:w="720" w:type="dxa"/>
            <w:vMerge w:val="continue"/>
            <w:noWrap w:val="0"/>
            <w:vAlign w:val="center"/>
          </w:tcPr>
          <w:p w14:paraId="77822E1B">
            <w:pPr>
              <w:spacing w:line="360" w:lineRule="auto"/>
              <w:rPr>
                <w:rFonts w:hint="eastAsia" w:ascii="仿宋" w:hAnsi="仿宋" w:eastAsia="仿宋" w:cs="仿宋"/>
                <w:color w:val="auto"/>
                <w:sz w:val="21"/>
                <w:szCs w:val="21"/>
                <w:highlight w:val="none"/>
              </w:rPr>
            </w:pPr>
          </w:p>
        </w:tc>
        <w:tc>
          <w:tcPr>
            <w:tcW w:w="3256" w:type="dxa"/>
            <w:noWrap w:val="0"/>
            <w:vAlign w:val="center"/>
          </w:tcPr>
          <w:p w14:paraId="4F649F7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6.法律、行政法规规定的其他条件</w:t>
            </w:r>
          </w:p>
        </w:tc>
        <w:tc>
          <w:tcPr>
            <w:tcW w:w="4806" w:type="dxa"/>
            <w:noWrap w:val="0"/>
            <w:vAlign w:val="center"/>
          </w:tcPr>
          <w:p w14:paraId="4C0A7400">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r>
      <w:tr w14:paraId="4FD8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noWrap w:val="0"/>
            <w:vAlign w:val="center"/>
          </w:tcPr>
          <w:p w14:paraId="5EC2C2D4">
            <w:pPr>
              <w:spacing w:line="360" w:lineRule="auto"/>
              <w:jc w:val="center"/>
              <w:rPr>
                <w:rFonts w:hint="eastAsia" w:ascii="仿宋" w:hAnsi="仿宋" w:eastAsia="仿宋" w:cs="仿宋"/>
                <w:color w:val="auto"/>
                <w:sz w:val="21"/>
                <w:szCs w:val="21"/>
                <w:highlight w:val="none"/>
              </w:rPr>
            </w:pPr>
          </w:p>
        </w:tc>
        <w:tc>
          <w:tcPr>
            <w:tcW w:w="720" w:type="dxa"/>
            <w:vMerge w:val="continue"/>
            <w:noWrap w:val="0"/>
            <w:vAlign w:val="center"/>
          </w:tcPr>
          <w:p w14:paraId="508B1DD1">
            <w:pPr>
              <w:spacing w:line="360" w:lineRule="auto"/>
              <w:rPr>
                <w:rFonts w:hint="eastAsia" w:ascii="仿宋" w:hAnsi="仿宋" w:eastAsia="仿宋" w:cs="仿宋"/>
                <w:color w:val="auto"/>
                <w:sz w:val="21"/>
                <w:szCs w:val="21"/>
                <w:highlight w:val="none"/>
              </w:rPr>
            </w:pPr>
          </w:p>
        </w:tc>
        <w:tc>
          <w:tcPr>
            <w:tcW w:w="3256" w:type="dxa"/>
            <w:noWrap w:val="0"/>
            <w:vAlign w:val="center"/>
          </w:tcPr>
          <w:p w14:paraId="2ADD3A1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7.本项目的特定资格要求</w:t>
            </w:r>
          </w:p>
        </w:tc>
        <w:tc>
          <w:tcPr>
            <w:tcW w:w="4806" w:type="dxa"/>
            <w:noWrap w:val="0"/>
            <w:vAlign w:val="center"/>
          </w:tcPr>
          <w:p w14:paraId="4C20E734">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按“第一篇三、供应商资格要求（三）本项目的特定资格要求”的要求提交（如有）。</w:t>
            </w:r>
          </w:p>
        </w:tc>
      </w:tr>
      <w:tr w14:paraId="6B7B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46" w:type="dxa"/>
            <w:noWrap w:val="0"/>
            <w:vAlign w:val="center"/>
          </w:tcPr>
          <w:p w14:paraId="48212AFC">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w:t>
            </w:r>
          </w:p>
        </w:tc>
        <w:tc>
          <w:tcPr>
            <w:tcW w:w="3976" w:type="dxa"/>
            <w:gridSpan w:val="2"/>
            <w:noWrap w:val="0"/>
            <w:vAlign w:val="center"/>
          </w:tcPr>
          <w:p w14:paraId="5317E20A">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落实政府采购政策需满足的资格要求</w:t>
            </w:r>
          </w:p>
        </w:tc>
        <w:tc>
          <w:tcPr>
            <w:tcW w:w="4806" w:type="dxa"/>
            <w:noWrap w:val="0"/>
            <w:vAlign w:val="center"/>
          </w:tcPr>
          <w:p w14:paraId="55C2ED68">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按“第一篇三、供应商资格要求（二）落实政府采购政策需满足的资格要求”的要求提交（如有）。</w:t>
            </w:r>
          </w:p>
        </w:tc>
      </w:tr>
      <w:tr w14:paraId="69CB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46" w:type="dxa"/>
            <w:noWrap w:val="0"/>
            <w:vAlign w:val="center"/>
          </w:tcPr>
          <w:p w14:paraId="6A036F3C">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w:t>
            </w:r>
          </w:p>
        </w:tc>
        <w:tc>
          <w:tcPr>
            <w:tcW w:w="3976" w:type="dxa"/>
            <w:gridSpan w:val="2"/>
            <w:noWrap w:val="0"/>
            <w:vAlign w:val="center"/>
          </w:tcPr>
          <w:p w14:paraId="34C8CBB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保证金</w:t>
            </w:r>
          </w:p>
        </w:tc>
        <w:tc>
          <w:tcPr>
            <w:tcW w:w="4806" w:type="dxa"/>
            <w:noWrap w:val="0"/>
            <w:vAlign w:val="center"/>
          </w:tcPr>
          <w:p w14:paraId="00C3BCB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按竞争性磋商文件要求足额缴纳保证金。（如有）</w:t>
            </w:r>
          </w:p>
        </w:tc>
      </w:tr>
    </w:tbl>
    <w:p w14:paraId="1EC3DCD1">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号）”执行。供应商可于响应文件递交截止时间前通过“信用中国”网站（www.creditchina.gov.cn）、“中国政府采购网”（www.ccgp.gov.cn）等渠道查询信用记录。</w:t>
      </w:r>
    </w:p>
    <w:p w14:paraId="3A687878">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60"/>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FB9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noWrap w:val="0"/>
            <w:vAlign w:val="center"/>
          </w:tcPr>
          <w:p w14:paraId="07249B51">
            <w:pPr>
              <w:spacing w:line="360"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3544" w:type="dxa"/>
            <w:gridSpan w:val="2"/>
            <w:noWrap w:val="0"/>
            <w:vAlign w:val="center"/>
          </w:tcPr>
          <w:p w14:paraId="514BB1E4">
            <w:pPr>
              <w:spacing w:line="360"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评审因素</w:t>
            </w:r>
          </w:p>
        </w:tc>
        <w:tc>
          <w:tcPr>
            <w:tcW w:w="5409" w:type="dxa"/>
            <w:noWrap w:val="0"/>
            <w:vAlign w:val="center"/>
          </w:tcPr>
          <w:p w14:paraId="57324975">
            <w:pPr>
              <w:spacing w:line="360"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评审标准</w:t>
            </w:r>
          </w:p>
        </w:tc>
      </w:tr>
      <w:tr w14:paraId="0777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6721F449">
            <w:pPr>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560" w:type="dxa"/>
            <w:vMerge w:val="restart"/>
            <w:noWrap w:val="0"/>
            <w:vAlign w:val="center"/>
          </w:tcPr>
          <w:p w14:paraId="127ABCAA">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有效性审查</w:t>
            </w:r>
          </w:p>
        </w:tc>
        <w:tc>
          <w:tcPr>
            <w:tcW w:w="1984" w:type="dxa"/>
            <w:noWrap w:val="0"/>
            <w:vAlign w:val="center"/>
          </w:tcPr>
          <w:p w14:paraId="138F82EA">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响应文件签署或盖章</w:t>
            </w:r>
          </w:p>
        </w:tc>
        <w:tc>
          <w:tcPr>
            <w:tcW w:w="5409" w:type="dxa"/>
            <w:noWrap w:val="0"/>
            <w:vAlign w:val="center"/>
          </w:tcPr>
          <w:p w14:paraId="48A56E86">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按竞争性磋商文件“第七篇响应文件编制要求”要求签署或盖章。</w:t>
            </w:r>
          </w:p>
        </w:tc>
      </w:tr>
      <w:tr w14:paraId="2EF5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59F05266">
            <w:pPr>
              <w:spacing w:line="360" w:lineRule="auto"/>
              <w:jc w:val="center"/>
              <w:rPr>
                <w:rFonts w:hint="eastAsia" w:ascii="仿宋" w:hAnsi="仿宋" w:eastAsia="仿宋" w:cs="仿宋"/>
                <w:color w:val="auto"/>
                <w:kern w:val="0"/>
                <w:sz w:val="21"/>
                <w:szCs w:val="21"/>
                <w:highlight w:val="none"/>
              </w:rPr>
            </w:pPr>
          </w:p>
        </w:tc>
        <w:tc>
          <w:tcPr>
            <w:tcW w:w="1560" w:type="dxa"/>
            <w:vMerge w:val="continue"/>
            <w:noWrap w:val="0"/>
            <w:vAlign w:val="center"/>
          </w:tcPr>
          <w:p w14:paraId="692FC3D6">
            <w:pPr>
              <w:spacing w:line="360" w:lineRule="auto"/>
              <w:rPr>
                <w:rFonts w:hint="eastAsia" w:ascii="仿宋" w:hAnsi="仿宋" w:eastAsia="仿宋" w:cs="仿宋"/>
                <w:color w:val="auto"/>
                <w:kern w:val="0"/>
                <w:sz w:val="21"/>
                <w:szCs w:val="21"/>
                <w:highlight w:val="none"/>
              </w:rPr>
            </w:pPr>
          </w:p>
        </w:tc>
        <w:tc>
          <w:tcPr>
            <w:tcW w:w="1984" w:type="dxa"/>
            <w:noWrap w:val="0"/>
            <w:vAlign w:val="center"/>
          </w:tcPr>
          <w:p w14:paraId="73FA9234">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w:t>
            </w:r>
          </w:p>
        </w:tc>
        <w:tc>
          <w:tcPr>
            <w:tcW w:w="5409" w:type="dxa"/>
            <w:noWrap w:val="0"/>
            <w:vAlign w:val="center"/>
          </w:tcPr>
          <w:p w14:paraId="3BBEDEC9">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法定代表人身份证明及授权委托书有效，符合竞争性磋商文件规定的格式，签署或盖章齐全。</w:t>
            </w:r>
          </w:p>
        </w:tc>
      </w:tr>
      <w:tr w14:paraId="10BF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722C813">
            <w:pPr>
              <w:spacing w:line="360" w:lineRule="auto"/>
              <w:jc w:val="center"/>
              <w:rPr>
                <w:rFonts w:hint="eastAsia" w:ascii="仿宋" w:hAnsi="仿宋" w:eastAsia="仿宋" w:cs="仿宋"/>
                <w:color w:val="auto"/>
                <w:kern w:val="0"/>
                <w:sz w:val="21"/>
                <w:szCs w:val="21"/>
                <w:highlight w:val="none"/>
              </w:rPr>
            </w:pPr>
          </w:p>
        </w:tc>
        <w:tc>
          <w:tcPr>
            <w:tcW w:w="1560" w:type="dxa"/>
            <w:vMerge w:val="continue"/>
            <w:noWrap w:val="0"/>
            <w:vAlign w:val="center"/>
          </w:tcPr>
          <w:p w14:paraId="5663362B">
            <w:pPr>
              <w:spacing w:line="360" w:lineRule="auto"/>
              <w:rPr>
                <w:rFonts w:hint="eastAsia" w:ascii="仿宋" w:hAnsi="仿宋" w:eastAsia="仿宋" w:cs="仿宋"/>
                <w:color w:val="auto"/>
                <w:kern w:val="0"/>
                <w:sz w:val="21"/>
                <w:szCs w:val="21"/>
                <w:highlight w:val="none"/>
              </w:rPr>
            </w:pPr>
          </w:p>
        </w:tc>
        <w:tc>
          <w:tcPr>
            <w:tcW w:w="1984" w:type="dxa"/>
            <w:noWrap w:val="0"/>
            <w:vAlign w:val="center"/>
          </w:tcPr>
          <w:p w14:paraId="216A20CD">
            <w:pPr>
              <w:spacing w:line="36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方案</w:t>
            </w:r>
          </w:p>
        </w:tc>
        <w:tc>
          <w:tcPr>
            <w:tcW w:w="5409" w:type="dxa"/>
            <w:noWrap w:val="0"/>
            <w:vAlign w:val="center"/>
          </w:tcPr>
          <w:p w14:paraId="14EF34A5">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每个包只能有一个</w:t>
            </w: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方案。</w:t>
            </w:r>
          </w:p>
        </w:tc>
      </w:tr>
      <w:tr w14:paraId="537A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7E148B15">
            <w:pPr>
              <w:spacing w:line="360" w:lineRule="auto"/>
              <w:jc w:val="center"/>
              <w:rPr>
                <w:rFonts w:hint="eastAsia" w:ascii="仿宋" w:hAnsi="仿宋" w:eastAsia="仿宋" w:cs="仿宋"/>
                <w:color w:val="auto"/>
                <w:kern w:val="0"/>
                <w:sz w:val="21"/>
                <w:szCs w:val="21"/>
                <w:highlight w:val="none"/>
              </w:rPr>
            </w:pPr>
          </w:p>
        </w:tc>
        <w:tc>
          <w:tcPr>
            <w:tcW w:w="1560" w:type="dxa"/>
            <w:vMerge w:val="continue"/>
            <w:noWrap w:val="0"/>
            <w:vAlign w:val="center"/>
          </w:tcPr>
          <w:p w14:paraId="67B78A32">
            <w:pPr>
              <w:spacing w:line="360" w:lineRule="auto"/>
              <w:rPr>
                <w:rFonts w:hint="eastAsia" w:ascii="仿宋" w:hAnsi="仿宋" w:eastAsia="仿宋" w:cs="仿宋"/>
                <w:color w:val="auto"/>
                <w:kern w:val="0"/>
                <w:sz w:val="21"/>
                <w:szCs w:val="21"/>
                <w:highlight w:val="none"/>
              </w:rPr>
            </w:pPr>
          </w:p>
        </w:tc>
        <w:tc>
          <w:tcPr>
            <w:tcW w:w="1984" w:type="dxa"/>
            <w:noWrap w:val="0"/>
            <w:vAlign w:val="center"/>
          </w:tcPr>
          <w:p w14:paraId="5A4CBF2B">
            <w:pPr>
              <w:spacing w:line="36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报价唯一</w:t>
            </w:r>
          </w:p>
        </w:tc>
        <w:tc>
          <w:tcPr>
            <w:tcW w:w="5409" w:type="dxa"/>
            <w:noWrap w:val="0"/>
            <w:vAlign w:val="center"/>
          </w:tcPr>
          <w:p w14:paraId="18D61B62">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只能有一个有效报价，不得提交选择性报价。</w:t>
            </w:r>
          </w:p>
        </w:tc>
      </w:tr>
      <w:tr w14:paraId="39CE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3C5458C7">
            <w:pPr>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1560" w:type="dxa"/>
            <w:noWrap w:val="0"/>
            <w:vAlign w:val="center"/>
          </w:tcPr>
          <w:p w14:paraId="2918CCAC">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完整性审查</w:t>
            </w:r>
          </w:p>
        </w:tc>
        <w:tc>
          <w:tcPr>
            <w:tcW w:w="1984" w:type="dxa"/>
            <w:noWrap w:val="0"/>
            <w:vAlign w:val="center"/>
          </w:tcPr>
          <w:p w14:paraId="5C5CFFF4">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文件份数</w:t>
            </w:r>
          </w:p>
        </w:tc>
        <w:tc>
          <w:tcPr>
            <w:tcW w:w="5409" w:type="dxa"/>
            <w:noWrap w:val="0"/>
            <w:vAlign w:val="center"/>
          </w:tcPr>
          <w:p w14:paraId="540ED9EA">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w:t>
            </w:r>
            <w:r>
              <w:rPr>
                <w:rFonts w:hint="eastAsia" w:ascii="仿宋" w:hAnsi="仿宋" w:eastAsia="仿宋" w:cs="仿宋"/>
                <w:color w:val="auto"/>
                <w:kern w:val="0"/>
                <w:sz w:val="21"/>
                <w:szCs w:val="21"/>
                <w:highlight w:val="none"/>
                <w:lang w:val="zh-CN"/>
              </w:rPr>
              <w:t>文件正、副本数量（含电子文档）符合</w:t>
            </w:r>
            <w:r>
              <w:rPr>
                <w:rFonts w:hint="eastAsia" w:ascii="仿宋" w:hAnsi="仿宋" w:eastAsia="仿宋" w:cs="仿宋"/>
                <w:color w:val="auto"/>
                <w:kern w:val="0"/>
                <w:sz w:val="21"/>
                <w:szCs w:val="21"/>
                <w:highlight w:val="none"/>
              </w:rPr>
              <w:t>竞争性磋商</w:t>
            </w:r>
            <w:r>
              <w:rPr>
                <w:rFonts w:hint="eastAsia" w:ascii="仿宋" w:hAnsi="仿宋" w:eastAsia="仿宋" w:cs="仿宋"/>
                <w:color w:val="auto"/>
                <w:kern w:val="0"/>
                <w:sz w:val="21"/>
                <w:szCs w:val="21"/>
                <w:highlight w:val="none"/>
                <w:lang w:val="zh-CN"/>
              </w:rPr>
              <w:t>文件要求。</w:t>
            </w:r>
          </w:p>
        </w:tc>
      </w:tr>
      <w:tr w14:paraId="5B80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130A38FF">
            <w:pPr>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1560" w:type="dxa"/>
            <w:vMerge w:val="restart"/>
            <w:noWrap w:val="0"/>
            <w:vAlign w:val="center"/>
          </w:tcPr>
          <w:p w14:paraId="09B3A0F4">
            <w:pPr>
              <w:spacing w:line="360" w:lineRule="auto"/>
              <w:rPr>
                <w:rFonts w:hint="eastAsia" w:ascii="仿宋" w:hAnsi="仿宋" w:eastAsia="仿宋" w:cs="仿宋"/>
                <w:color w:val="auto"/>
                <w:sz w:val="21"/>
                <w:szCs w:val="21"/>
                <w:highlight w:val="none"/>
                <w:lang w:val="zh-CN"/>
              </w:rPr>
            </w:pPr>
            <w:r>
              <w:rPr>
                <w:rFonts w:hint="eastAsia" w:ascii="仿宋" w:hAnsi="仿宋" w:eastAsia="仿宋" w:cs="仿宋"/>
                <w:color w:val="auto"/>
                <w:kern w:val="0"/>
                <w:sz w:val="21"/>
                <w:szCs w:val="21"/>
                <w:highlight w:val="none"/>
              </w:rPr>
              <w:t>响应程度审查</w:t>
            </w:r>
          </w:p>
        </w:tc>
        <w:tc>
          <w:tcPr>
            <w:tcW w:w="1984" w:type="dxa"/>
            <w:noWrap w:val="0"/>
            <w:vAlign w:val="center"/>
          </w:tcPr>
          <w:p w14:paraId="3A90774B">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实质性响应</w:t>
            </w:r>
          </w:p>
        </w:tc>
        <w:tc>
          <w:tcPr>
            <w:tcW w:w="5409" w:type="dxa"/>
            <w:noWrap w:val="0"/>
            <w:vAlign w:val="center"/>
          </w:tcPr>
          <w:p w14:paraId="3218FEA9">
            <w:pPr>
              <w:pStyle w:val="34"/>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对竞争性磋商文件第二篇及第三篇</w:t>
            </w:r>
            <w:r>
              <w:rPr>
                <w:rFonts w:hint="eastAsia" w:ascii="仿宋" w:hAnsi="仿宋" w:eastAsia="仿宋" w:cs="仿宋"/>
                <w:color w:val="auto"/>
                <w:kern w:val="0"/>
                <w:sz w:val="21"/>
                <w:szCs w:val="21"/>
                <w:highlight w:val="none"/>
                <w:lang w:val="zh-CN"/>
              </w:rPr>
              <w:t>“※”标注</w:t>
            </w:r>
            <w:r>
              <w:rPr>
                <w:rFonts w:hint="eastAsia" w:ascii="仿宋" w:hAnsi="仿宋" w:eastAsia="仿宋" w:cs="仿宋"/>
                <w:color w:val="auto"/>
                <w:kern w:val="0"/>
                <w:sz w:val="21"/>
                <w:szCs w:val="21"/>
                <w:highlight w:val="none"/>
                <w:lang w:val="en-US" w:eastAsia="zh-CN"/>
              </w:rPr>
              <w:t>的</w:t>
            </w:r>
            <w:r>
              <w:rPr>
                <w:rFonts w:hint="eastAsia" w:ascii="仿宋" w:hAnsi="仿宋" w:eastAsia="仿宋" w:cs="仿宋"/>
                <w:color w:val="auto"/>
                <w:kern w:val="0"/>
                <w:sz w:val="21"/>
                <w:szCs w:val="21"/>
                <w:highlight w:val="none"/>
              </w:rPr>
              <w:t>全部内容作出响应。</w:t>
            </w:r>
          </w:p>
        </w:tc>
      </w:tr>
      <w:tr w14:paraId="7149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583391EF">
            <w:pPr>
              <w:spacing w:line="360" w:lineRule="auto"/>
              <w:jc w:val="center"/>
              <w:rPr>
                <w:rFonts w:hint="eastAsia" w:ascii="仿宋" w:hAnsi="仿宋" w:eastAsia="仿宋" w:cs="仿宋"/>
                <w:color w:val="auto"/>
                <w:kern w:val="0"/>
                <w:sz w:val="21"/>
                <w:szCs w:val="21"/>
                <w:highlight w:val="none"/>
              </w:rPr>
            </w:pPr>
          </w:p>
        </w:tc>
        <w:tc>
          <w:tcPr>
            <w:tcW w:w="1560" w:type="dxa"/>
            <w:vMerge w:val="continue"/>
            <w:noWrap w:val="0"/>
            <w:vAlign w:val="center"/>
          </w:tcPr>
          <w:p w14:paraId="21DF9B90">
            <w:pPr>
              <w:spacing w:line="360" w:lineRule="auto"/>
              <w:rPr>
                <w:rFonts w:hint="eastAsia" w:ascii="仿宋" w:hAnsi="仿宋" w:eastAsia="仿宋" w:cs="仿宋"/>
                <w:color w:val="auto"/>
                <w:sz w:val="21"/>
                <w:szCs w:val="21"/>
                <w:highlight w:val="none"/>
                <w:lang w:val="zh-CN"/>
              </w:rPr>
            </w:pPr>
          </w:p>
        </w:tc>
        <w:tc>
          <w:tcPr>
            <w:tcW w:w="1984" w:type="dxa"/>
            <w:noWrap w:val="0"/>
            <w:vAlign w:val="center"/>
          </w:tcPr>
          <w:p w14:paraId="4EB73F32">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磋商有效期</w:t>
            </w:r>
          </w:p>
        </w:tc>
        <w:tc>
          <w:tcPr>
            <w:tcW w:w="5409" w:type="dxa"/>
            <w:noWrap w:val="0"/>
            <w:vAlign w:val="center"/>
          </w:tcPr>
          <w:p w14:paraId="7724E1CA">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响应文件及有关承诺文件有效期为提交响应文件截止时间起90天。</w:t>
            </w:r>
          </w:p>
        </w:tc>
      </w:tr>
    </w:tbl>
    <w:p w14:paraId="2301EAF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1CA988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F4AB90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（五）在磋商过程中磋商的任何一方不得向他人透露与磋商有关的服务资料、价格或其他信息。</w:t>
      </w:r>
    </w:p>
    <w:p w14:paraId="0427239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（六）在磋商过程中，磋商小组可以根据竞争性磋商文件和磋商情况实质性变动采购需求中的服务、商务要求以及合同草案条款，但不得变动竞争性磋商文件中的其他内容。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实质性变动的内容，须经采购人代表确认。对竞争性磋商文件作出的实质性变动是竞争性磋商文件的有效组成部分，磋商小组应当及时以书面形式同时通知所有参加磋商的供应商。</w:t>
      </w:r>
    </w:p>
    <w:p w14:paraId="1AD95F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（七）供应商在磋商时作出的所有书面承诺须由法定代表人（或其授权代表）或自然人（供应商为自然人）签署。</w:t>
      </w:r>
    </w:p>
    <w:p w14:paraId="3C077C4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7DDAC4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（九）磋商小组采用综合评分法对提交最后报价的供应商的响应文件和最后报价（含有效书面承诺）进行综合评分。</w:t>
      </w:r>
      <w:r>
        <w:rPr>
          <w:rFonts w:hint="eastAsia" w:ascii="仿宋" w:hAnsi="仿宋" w:eastAsia="仿宋" w:cs="仿宋"/>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仿宋" w:hAnsi="仿宋" w:eastAsia="仿宋" w:cs="仿宋"/>
          <w:color w:val="auto"/>
          <w:sz w:val="24"/>
          <w:szCs w:val="24"/>
          <w:highlight w:val="none"/>
        </w:rPr>
        <w:t>。</w:t>
      </w:r>
    </w:p>
    <w:p w14:paraId="1274088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（十）磋商小组各成员独立对每个有效响应（通过资格性审查、</w:t>
      </w:r>
      <w:r>
        <w:rPr>
          <w:rFonts w:hint="eastAsia" w:ascii="仿宋" w:hAnsi="仿宋" w:eastAsia="仿宋" w:cs="仿宋"/>
          <w:color w:val="auto"/>
          <w:kern w:val="0"/>
          <w:sz w:val="24"/>
          <w:szCs w:val="24"/>
          <w:highlight w:val="none"/>
        </w:rPr>
        <w:t>符合性审查的供应商</w:t>
      </w:r>
      <w:r>
        <w:rPr>
          <w:rFonts w:hint="eastAsia" w:ascii="仿宋" w:hAnsi="仿宋" w:eastAsia="仿宋" w:cs="仿宋"/>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14:paraId="05EEEA57">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131" w:name="_Toc30810"/>
      <w:r>
        <w:rPr>
          <w:rFonts w:hint="eastAsia" w:ascii="仿宋" w:hAnsi="仿宋" w:eastAsia="仿宋" w:cs="仿宋"/>
          <w:color w:val="auto"/>
          <w:sz w:val="24"/>
          <w:highlight w:val="none"/>
        </w:rPr>
        <w:t>二、</w:t>
      </w:r>
      <w:bookmarkStart w:id="132" w:name="_Toc102227320"/>
      <w:bookmarkStart w:id="133" w:name="_Toc342913394"/>
      <w:r>
        <w:rPr>
          <w:rFonts w:hint="eastAsia" w:ascii="仿宋" w:hAnsi="仿宋" w:eastAsia="仿宋" w:cs="仿宋"/>
          <w:color w:val="auto"/>
          <w:sz w:val="24"/>
          <w:highlight w:val="none"/>
        </w:rPr>
        <w:t>评审标准</w:t>
      </w:r>
      <w:bookmarkEnd w:id="131"/>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39"/>
        <w:gridCol w:w="1136"/>
        <w:gridCol w:w="4501"/>
        <w:gridCol w:w="1917"/>
      </w:tblGrid>
      <w:tr w14:paraId="04DB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284D59E">
            <w:pPr>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239" w:type="dxa"/>
            <w:noWrap w:val="0"/>
            <w:vAlign w:val="center"/>
          </w:tcPr>
          <w:p w14:paraId="6C3F19DB">
            <w:pPr>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评分因素</w:t>
            </w:r>
          </w:p>
          <w:p w14:paraId="38F49521">
            <w:pPr>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及权重</w:t>
            </w:r>
          </w:p>
        </w:tc>
        <w:tc>
          <w:tcPr>
            <w:tcW w:w="1136" w:type="dxa"/>
            <w:noWrap w:val="0"/>
            <w:vAlign w:val="center"/>
          </w:tcPr>
          <w:p w14:paraId="091CF75D">
            <w:pPr>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4501" w:type="dxa"/>
            <w:noWrap w:val="0"/>
            <w:vAlign w:val="center"/>
          </w:tcPr>
          <w:p w14:paraId="7B05658A">
            <w:pPr>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1917" w:type="dxa"/>
            <w:noWrap w:val="0"/>
            <w:vAlign w:val="center"/>
          </w:tcPr>
          <w:p w14:paraId="367957A0">
            <w:pPr>
              <w:pStyle w:val="198"/>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197D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A2A1B35">
            <w:pPr>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39" w:type="dxa"/>
            <w:noWrap w:val="0"/>
            <w:vAlign w:val="center"/>
          </w:tcPr>
          <w:p w14:paraId="06402908">
            <w:pPr>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p w14:paraId="24A4D6C3">
            <w:pPr>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w:t>
            </w:r>
          </w:p>
        </w:tc>
        <w:tc>
          <w:tcPr>
            <w:tcW w:w="1136" w:type="dxa"/>
            <w:noWrap w:val="0"/>
            <w:vAlign w:val="center"/>
          </w:tcPr>
          <w:p w14:paraId="243C592D">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30分</w:t>
            </w:r>
          </w:p>
        </w:tc>
        <w:tc>
          <w:tcPr>
            <w:tcW w:w="4501" w:type="dxa"/>
            <w:noWrap w:val="0"/>
            <w:vAlign w:val="center"/>
          </w:tcPr>
          <w:p w14:paraId="3F5CF3EF">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满足资格性、符合性要求且最后报价最低的供应商的价格为磋商基准价，其价格分为满分。</w:t>
            </w:r>
          </w:p>
          <w:p w14:paraId="0BD0320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其他供应商的价格分统一按照下列公式计算：磋商报价得分=（磋商基准价/最后磋商报价）×价格权值×100 </w:t>
            </w:r>
          </w:p>
        </w:tc>
        <w:tc>
          <w:tcPr>
            <w:tcW w:w="1917" w:type="dxa"/>
            <w:noWrap w:val="0"/>
            <w:vAlign w:val="center"/>
          </w:tcPr>
          <w:p w14:paraId="19333371">
            <w:pP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r w14:paraId="6F0F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35" w:type="dxa"/>
            <w:vMerge w:val="restart"/>
            <w:noWrap w:val="0"/>
            <w:vAlign w:val="center"/>
          </w:tcPr>
          <w:p w14:paraId="5205A968">
            <w:pPr>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239" w:type="dxa"/>
            <w:vMerge w:val="restart"/>
            <w:noWrap w:val="0"/>
            <w:vAlign w:val="center"/>
          </w:tcPr>
          <w:p w14:paraId="5B381685">
            <w:pPr>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技术（质量）部分</w:t>
            </w:r>
          </w:p>
          <w:p w14:paraId="256A5E74">
            <w:pPr>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rPr>
              <w:t>%）</w:t>
            </w:r>
          </w:p>
        </w:tc>
        <w:tc>
          <w:tcPr>
            <w:tcW w:w="1136" w:type="dxa"/>
            <w:noWrap w:val="0"/>
            <w:vAlign w:val="center"/>
          </w:tcPr>
          <w:p w14:paraId="528EAFAF">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样品投票（40分）</w:t>
            </w:r>
          </w:p>
        </w:tc>
        <w:tc>
          <w:tcPr>
            <w:tcW w:w="4501" w:type="dxa"/>
            <w:noWrap w:val="0"/>
            <w:vAlign w:val="center"/>
          </w:tcPr>
          <w:p w14:paraId="01065F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投票小组从</w:t>
            </w:r>
            <w:r>
              <w:rPr>
                <w:rFonts w:hint="eastAsia" w:ascii="仿宋" w:hAnsi="仿宋" w:eastAsia="仿宋" w:cs="仿宋"/>
                <w:color w:val="auto"/>
                <w:sz w:val="24"/>
                <w:szCs w:val="24"/>
                <w:highlight w:val="none"/>
              </w:rPr>
              <w:t>样品面料、辅料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样品工艺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颜色搭配、展示效果等对供应商提供的样品</w:t>
            </w:r>
            <w:r>
              <w:rPr>
                <w:rFonts w:hint="eastAsia" w:ascii="仿宋" w:hAnsi="仿宋" w:eastAsia="仿宋" w:cs="仿宋"/>
                <w:color w:val="auto"/>
                <w:sz w:val="24"/>
                <w:szCs w:val="24"/>
                <w:highlight w:val="none"/>
              </w:rPr>
              <w:t>综合</w:t>
            </w:r>
            <w:r>
              <w:rPr>
                <w:rFonts w:hint="eastAsia" w:ascii="仿宋" w:hAnsi="仿宋" w:eastAsia="仿宋" w:cs="仿宋"/>
                <w:color w:val="auto"/>
                <w:sz w:val="24"/>
                <w:szCs w:val="24"/>
                <w:highlight w:val="none"/>
                <w:lang w:val="en-US" w:eastAsia="zh-CN"/>
              </w:rPr>
              <w:t>对比后进行投票（每个成员只投一次票）。</w:t>
            </w:r>
          </w:p>
          <w:p w14:paraId="6CEC57CF">
            <w:pPr>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样品面料、辅料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样品</w:t>
            </w:r>
            <w:r>
              <w:rPr>
                <w:rFonts w:hint="eastAsia" w:ascii="仿宋" w:hAnsi="仿宋" w:eastAsia="仿宋" w:cs="仿宋"/>
                <w:color w:val="auto"/>
                <w:sz w:val="24"/>
                <w:szCs w:val="24"/>
                <w:highlight w:val="none"/>
              </w:rPr>
              <w:t>的面料、辅料的光洁平整度、纹路清晰度、手感、观感进行综合</w:t>
            </w:r>
            <w:r>
              <w:rPr>
                <w:rFonts w:hint="eastAsia" w:ascii="仿宋" w:hAnsi="仿宋" w:eastAsia="仿宋" w:cs="仿宋"/>
                <w:color w:val="auto"/>
                <w:sz w:val="24"/>
                <w:szCs w:val="24"/>
                <w:highlight w:val="none"/>
                <w:lang w:val="en-US" w:eastAsia="zh-CN"/>
              </w:rPr>
              <w:t>评审</w:t>
            </w:r>
            <w:r>
              <w:rPr>
                <w:rFonts w:hint="eastAsia" w:ascii="仿宋" w:hAnsi="仿宋" w:eastAsia="仿宋" w:cs="仿宋"/>
                <w:color w:val="auto"/>
                <w:sz w:val="24"/>
                <w:szCs w:val="24"/>
                <w:highlight w:val="none"/>
                <w:lang w:eastAsia="zh-CN"/>
              </w:rPr>
              <w:t>。</w:t>
            </w:r>
          </w:p>
          <w:p w14:paraId="1D718FA6">
            <w:pPr>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样品工艺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根据样衣外观、缝制、工艺质量进行综合评分，要求外观整体效果好，线迹均匀直顺、止口不反吐，锁眼整洁、光洁，不起泡</w:t>
            </w:r>
            <w:r>
              <w:rPr>
                <w:rFonts w:hint="eastAsia" w:ascii="仿宋" w:hAnsi="仿宋" w:eastAsia="仿宋" w:cs="仿宋"/>
                <w:color w:val="auto"/>
                <w:sz w:val="24"/>
                <w:szCs w:val="24"/>
                <w:highlight w:val="none"/>
                <w:lang w:eastAsia="zh-CN"/>
              </w:rPr>
              <w:t>。</w:t>
            </w:r>
          </w:p>
          <w:p w14:paraId="752DC666">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各供应商样品得分</w:t>
            </w:r>
            <w:r>
              <w:rPr>
                <w:rFonts w:hint="eastAsia" w:ascii="仿宋" w:hAnsi="仿宋" w:eastAsia="仿宋" w:cs="仿宋"/>
                <w:color w:val="auto"/>
                <w:sz w:val="24"/>
                <w:szCs w:val="24"/>
                <w:highlight w:val="none"/>
              </w:rPr>
              <w:t>按照下列公式计算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样品</w:t>
            </w:r>
            <w:r>
              <w:rPr>
                <w:rFonts w:hint="eastAsia" w:ascii="仿宋" w:hAnsi="仿宋" w:eastAsia="仿宋" w:cs="仿宋"/>
                <w:color w:val="auto"/>
                <w:sz w:val="24"/>
                <w:szCs w:val="24"/>
                <w:highlight w:val="none"/>
              </w:rPr>
              <w:t>得分＝（</w:t>
            </w:r>
            <w:r>
              <w:rPr>
                <w:rFonts w:hint="eastAsia" w:ascii="仿宋" w:hAnsi="仿宋" w:eastAsia="仿宋" w:cs="仿宋"/>
                <w:color w:val="auto"/>
                <w:sz w:val="24"/>
                <w:szCs w:val="24"/>
                <w:highlight w:val="none"/>
                <w:lang w:val="en-US" w:eastAsia="zh-CN"/>
              </w:rPr>
              <w:t>供应商所得票数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有效投票总票数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样品投票分值。</w:t>
            </w:r>
          </w:p>
          <w:p w14:paraId="6A87AB7A">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投票表上信息填写不全或存在涂改的为无效投票</w:t>
            </w:r>
            <w:r>
              <w:rPr>
                <w:rFonts w:hint="eastAsia" w:ascii="仿宋" w:hAnsi="仿宋" w:eastAsia="仿宋" w:cs="仿宋"/>
                <w:color w:val="auto"/>
                <w:sz w:val="24"/>
                <w:szCs w:val="24"/>
                <w:highlight w:val="none"/>
                <w:lang w:eastAsia="zh-CN"/>
              </w:rPr>
              <w:t>。</w:t>
            </w:r>
          </w:p>
        </w:tc>
        <w:tc>
          <w:tcPr>
            <w:tcW w:w="1917" w:type="dxa"/>
            <w:noWrap w:val="0"/>
            <w:vAlign w:val="center"/>
          </w:tcPr>
          <w:p w14:paraId="0A9BF6F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投票小组由采购人组织一定比例的家长、教师、学生组成，其中家长和学生占比不少于80%。</w:t>
            </w:r>
          </w:p>
          <w:p w14:paraId="17021DFE">
            <w:pP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投票方式采取盲投，评定组按随机编号投票，投票后现场揭开标识计算对应得分。</w:t>
            </w:r>
          </w:p>
        </w:tc>
      </w:tr>
      <w:tr w14:paraId="6133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35" w:type="dxa"/>
            <w:vMerge w:val="continue"/>
            <w:noWrap w:val="0"/>
            <w:vAlign w:val="center"/>
          </w:tcPr>
          <w:p w14:paraId="0F71110D">
            <w:pPr>
              <w:rPr>
                <w:rFonts w:hint="eastAsia" w:ascii="仿宋" w:hAnsi="仿宋" w:eastAsia="仿宋" w:cs="仿宋"/>
                <w:color w:val="auto"/>
                <w:sz w:val="24"/>
                <w:szCs w:val="24"/>
                <w:highlight w:val="none"/>
              </w:rPr>
            </w:pPr>
          </w:p>
        </w:tc>
        <w:tc>
          <w:tcPr>
            <w:tcW w:w="1239" w:type="dxa"/>
            <w:vMerge w:val="continue"/>
            <w:noWrap w:val="0"/>
            <w:vAlign w:val="center"/>
          </w:tcPr>
          <w:p w14:paraId="64A310FF">
            <w:pPr>
              <w:rPr>
                <w:rFonts w:hint="eastAsia" w:ascii="仿宋" w:hAnsi="仿宋" w:eastAsia="仿宋" w:cs="仿宋"/>
                <w:color w:val="auto"/>
                <w:sz w:val="24"/>
                <w:szCs w:val="24"/>
                <w:highlight w:val="none"/>
              </w:rPr>
            </w:pPr>
          </w:p>
        </w:tc>
        <w:tc>
          <w:tcPr>
            <w:tcW w:w="1136" w:type="dxa"/>
            <w:noWrap w:val="0"/>
            <w:vAlign w:val="center"/>
          </w:tcPr>
          <w:p w14:paraId="7466551E">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项目实施方案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4501" w:type="dxa"/>
            <w:noWrap w:val="0"/>
            <w:vAlign w:val="center"/>
          </w:tcPr>
          <w:p w14:paraId="7978BBBE">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供应商提供项目实施方案，包括但不限于：</w:t>
            </w:r>
          </w:p>
          <w:p w14:paraId="7646E8FA">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(1)生产计划安排；</w:t>
            </w:r>
          </w:p>
          <w:p w14:paraId="24609848">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(2)生产工艺流程；</w:t>
            </w:r>
          </w:p>
          <w:p w14:paraId="3DC041A7">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(3)包装与运输方案；</w:t>
            </w:r>
          </w:p>
          <w:p w14:paraId="41104037">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(4)交货与验收方案；</w:t>
            </w:r>
          </w:p>
          <w:p w14:paraId="1DBC42A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(5)应急措施方案。</w:t>
            </w:r>
          </w:p>
          <w:p w14:paraId="5AE391E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上述5项内容齐全且无缺陷得5分，每缺少一项内容扣1分，扣完为止；单项内容每存在一处缺陷扣0.5分，单项内容分扣完为止</w:t>
            </w:r>
          </w:p>
        </w:tc>
        <w:tc>
          <w:tcPr>
            <w:tcW w:w="1917" w:type="dxa"/>
            <w:vMerge w:val="restart"/>
            <w:noWrap w:val="0"/>
            <w:vAlign w:val="center"/>
          </w:tcPr>
          <w:p w14:paraId="6641B06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缺陷是指：逻辑错误、科学原理错误、表述错误、存在与项目无关的内容、不符合本项目涉及的相关规范或标准要求的任意一种情形</w:t>
            </w:r>
          </w:p>
        </w:tc>
      </w:tr>
      <w:tr w14:paraId="0142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35" w:type="dxa"/>
            <w:vMerge w:val="continue"/>
            <w:noWrap w:val="0"/>
            <w:vAlign w:val="center"/>
          </w:tcPr>
          <w:p w14:paraId="06DDA46D">
            <w:pPr>
              <w:rPr>
                <w:rFonts w:hint="eastAsia" w:ascii="仿宋" w:hAnsi="仿宋" w:eastAsia="仿宋" w:cs="仿宋"/>
                <w:color w:val="auto"/>
                <w:sz w:val="24"/>
                <w:szCs w:val="24"/>
                <w:highlight w:val="none"/>
              </w:rPr>
            </w:pPr>
          </w:p>
        </w:tc>
        <w:tc>
          <w:tcPr>
            <w:tcW w:w="1239" w:type="dxa"/>
            <w:vMerge w:val="continue"/>
            <w:noWrap w:val="0"/>
            <w:vAlign w:val="center"/>
          </w:tcPr>
          <w:p w14:paraId="6D31BB8F">
            <w:pPr>
              <w:rPr>
                <w:rFonts w:hint="eastAsia" w:ascii="仿宋" w:hAnsi="仿宋" w:eastAsia="仿宋" w:cs="仿宋"/>
                <w:color w:val="auto"/>
                <w:sz w:val="24"/>
                <w:szCs w:val="24"/>
                <w:highlight w:val="none"/>
              </w:rPr>
            </w:pPr>
          </w:p>
        </w:tc>
        <w:tc>
          <w:tcPr>
            <w:tcW w:w="1136" w:type="dxa"/>
            <w:noWrap w:val="0"/>
            <w:vAlign w:val="center"/>
          </w:tcPr>
          <w:p w14:paraId="4413A5E1">
            <w:pPr>
              <w:rPr>
                <w:rFonts w:hint="default" w:ascii="仿宋" w:hAnsi="仿宋" w:eastAsia="仿宋" w:cs="仿宋"/>
                <w:color w:val="auto"/>
                <w:sz w:val="24"/>
                <w:szCs w:val="24"/>
                <w:highlight w:val="none"/>
                <w:lang w:val="en-US"/>
              </w:rPr>
            </w:pPr>
            <w:r>
              <w:rPr>
                <w:rFonts w:hint="eastAsia" w:ascii="仿宋" w:hAnsi="仿宋" w:eastAsia="仿宋" w:cs="仿宋"/>
                <w:bCs/>
                <w:color w:val="auto"/>
                <w:sz w:val="24"/>
                <w:szCs w:val="24"/>
                <w:highlight w:val="none"/>
                <w:lang w:val="en-US" w:eastAsia="zh-CN"/>
              </w:rPr>
              <w:t>售后服务方案（5分）</w:t>
            </w:r>
          </w:p>
        </w:tc>
        <w:tc>
          <w:tcPr>
            <w:tcW w:w="4501" w:type="dxa"/>
            <w:noWrap w:val="0"/>
            <w:vAlign w:val="center"/>
          </w:tcPr>
          <w:p w14:paraId="7FD60C51">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供应商提供售后服务方案，包括但不限于：</w:t>
            </w:r>
          </w:p>
          <w:p w14:paraId="61AF7131">
            <w:pPr>
              <w:numPr>
                <w:ilvl w:val="0"/>
                <w:numId w:val="0"/>
              </w:numPr>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售后服务体系；</w:t>
            </w:r>
          </w:p>
          <w:p w14:paraId="1C5B2A58">
            <w:pPr>
              <w:numPr>
                <w:ilvl w:val="0"/>
                <w:numId w:val="0"/>
              </w:numPr>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lang w:val="en-US" w:eastAsia="zh-CN"/>
              </w:rPr>
              <w:t>售后服务保证；</w:t>
            </w:r>
          </w:p>
          <w:p w14:paraId="6A9FB94D">
            <w:pPr>
              <w:numPr>
                <w:ilvl w:val="0"/>
                <w:numId w:val="0"/>
              </w:numPr>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lang w:val="en-US" w:eastAsia="zh-CN"/>
              </w:rPr>
              <w:t>售后服务应急处置；</w:t>
            </w:r>
          </w:p>
          <w:p w14:paraId="4C80D981">
            <w:pPr>
              <w:numPr>
                <w:ilvl w:val="0"/>
                <w:numId w:val="0"/>
              </w:numPr>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sz w:val="24"/>
                <w:szCs w:val="24"/>
                <w:highlight w:val="none"/>
                <w:lang w:val="en-US" w:eastAsia="zh-CN"/>
              </w:rPr>
              <w:t>服务人员组织管理；</w:t>
            </w:r>
          </w:p>
          <w:p w14:paraId="739B0957">
            <w:pPr>
              <w:numPr>
                <w:ilvl w:val="0"/>
                <w:numId w:val="0"/>
              </w:numPr>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sz w:val="24"/>
                <w:szCs w:val="24"/>
                <w:highlight w:val="none"/>
                <w:lang w:val="en-US" w:eastAsia="zh-CN"/>
              </w:rPr>
              <w:t>售后服务响应措施。</w:t>
            </w:r>
          </w:p>
          <w:p w14:paraId="73F087D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上述5项内容齐全且无缺陷得5分，每缺少一项内容扣1分，扣完为止；单项内容每存在一处缺陷扣0.5分，单项内容分扣完为止。</w:t>
            </w:r>
          </w:p>
        </w:tc>
        <w:tc>
          <w:tcPr>
            <w:tcW w:w="1917" w:type="dxa"/>
            <w:vMerge w:val="continue"/>
            <w:noWrap w:val="0"/>
            <w:vAlign w:val="center"/>
          </w:tcPr>
          <w:p w14:paraId="4857CEAA">
            <w:pPr>
              <w:rPr>
                <w:rFonts w:hint="eastAsia" w:ascii="仿宋" w:hAnsi="仿宋" w:eastAsia="仿宋" w:cs="仿宋"/>
                <w:color w:val="auto"/>
                <w:sz w:val="24"/>
                <w:szCs w:val="24"/>
                <w:highlight w:val="none"/>
              </w:rPr>
            </w:pPr>
          </w:p>
        </w:tc>
      </w:tr>
      <w:tr w14:paraId="4E86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35" w:type="dxa"/>
            <w:vMerge w:val="continue"/>
            <w:noWrap w:val="0"/>
            <w:vAlign w:val="center"/>
          </w:tcPr>
          <w:p w14:paraId="4FC3C5E4">
            <w:pPr>
              <w:rPr>
                <w:rFonts w:hint="eastAsia" w:ascii="仿宋" w:hAnsi="仿宋" w:eastAsia="仿宋" w:cs="仿宋"/>
                <w:color w:val="auto"/>
                <w:sz w:val="24"/>
                <w:szCs w:val="24"/>
                <w:highlight w:val="none"/>
              </w:rPr>
            </w:pPr>
          </w:p>
        </w:tc>
        <w:tc>
          <w:tcPr>
            <w:tcW w:w="1239" w:type="dxa"/>
            <w:vMerge w:val="continue"/>
            <w:noWrap w:val="0"/>
            <w:vAlign w:val="center"/>
          </w:tcPr>
          <w:p w14:paraId="6352A5C5">
            <w:pPr>
              <w:rPr>
                <w:rFonts w:hint="eastAsia" w:ascii="仿宋" w:hAnsi="仿宋" w:eastAsia="仿宋" w:cs="仿宋"/>
                <w:color w:val="auto"/>
                <w:sz w:val="24"/>
                <w:szCs w:val="24"/>
                <w:highlight w:val="none"/>
              </w:rPr>
            </w:pPr>
          </w:p>
        </w:tc>
        <w:tc>
          <w:tcPr>
            <w:tcW w:w="1136" w:type="dxa"/>
            <w:noWrap w:val="0"/>
            <w:vAlign w:val="center"/>
          </w:tcPr>
          <w:p w14:paraId="14EF99B3">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质量保障方案（5分）</w:t>
            </w:r>
          </w:p>
        </w:tc>
        <w:tc>
          <w:tcPr>
            <w:tcW w:w="4501" w:type="dxa"/>
            <w:noWrap w:val="0"/>
            <w:vAlign w:val="center"/>
          </w:tcPr>
          <w:p w14:paraId="30E1C02E">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供应商提供质量保障方案，包括但不限于：</w:t>
            </w:r>
          </w:p>
          <w:p w14:paraId="37A383F6">
            <w:pPr>
              <w:numPr>
                <w:ilvl w:val="0"/>
                <w:numId w:val="0"/>
              </w:numPr>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质量保障体系；</w:t>
            </w:r>
          </w:p>
          <w:p w14:paraId="7BAEA224">
            <w:pPr>
              <w:numPr>
                <w:ilvl w:val="0"/>
                <w:numId w:val="0"/>
              </w:numPr>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lang w:val="en-US" w:eastAsia="zh-CN"/>
              </w:rPr>
              <w:t>质量控制流程；</w:t>
            </w:r>
          </w:p>
          <w:p w14:paraId="746B823E">
            <w:pPr>
              <w:numPr>
                <w:ilvl w:val="0"/>
                <w:numId w:val="0"/>
              </w:numPr>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lang w:val="en-US" w:eastAsia="zh-CN"/>
              </w:rPr>
              <w:t>质量检验管理；</w:t>
            </w:r>
          </w:p>
          <w:p w14:paraId="2F313286">
            <w:pPr>
              <w:numPr>
                <w:ilvl w:val="0"/>
                <w:numId w:val="0"/>
              </w:numPr>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sz w:val="24"/>
                <w:szCs w:val="24"/>
                <w:highlight w:val="none"/>
                <w:lang w:val="en-US" w:eastAsia="zh-CN"/>
              </w:rPr>
              <w:t>质量问题处理方案；</w:t>
            </w:r>
          </w:p>
          <w:p w14:paraId="3825245F">
            <w:pPr>
              <w:numPr>
                <w:ilvl w:val="0"/>
                <w:numId w:val="0"/>
              </w:numPr>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sz w:val="24"/>
                <w:szCs w:val="24"/>
                <w:highlight w:val="none"/>
                <w:lang w:val="en-US" w:eastAsia="zh-CN"/>
              </w:rPr>
              <w:t>质量责任制度。</w:t>
            </w:r>
          </w:p>
          <w:p w14:paraId="05D8663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上述5项内容齐全且无缺陷得5分，每缺少一项内容扣1分，扣完为止；单项内容每存在一处缺陷扣0.5分，单项内容分扣完为止。</w:t>
            </w:r>
          </w:p>
        </w:tc>
        <w:tc>
          <w:tcPr>
            <w:tcW w:w="1917" w:type="dxa"/>
            <w:vMerge w:val="continue"/>
            <w:noWrap w:val="0"/>
            <w:vAlign w:val="center"/>
          </w:tcPr>
          <w:p w14:paraId="1DF89281">
            <w:pPr>
              <w:rPr>
                <w:rFonts w:hint="eastAsia" w:ascii="仿宋" w:hAnsi="仿宋" w:eastAsia="仿宋" w:cs="仿宋"/>
                <w:color w:val="auto"/>
                <w:sz w:val="24"/>
                <w:szCs w:val="24"/>
                <w:highlight w:val="none"/>
              </w:rPr>
            </w:pPr>
          </w:p>
        </w:tc>
      </w:tr>
      <w:tr w14:paraId="488A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5" w:type="dxa"/>
            <w:vMerge w:val="restart"/>
            <w:noWrap w:val="0"/>
            <w:vAlign w:val="center"/>
          </w:tcPr>
          <w:p w14:paraId="524A05EB">
            <w:pPr>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239" w:type="dxa"/>
            <w:vMerge w:val="restart"/>
            <w:noWrap w:val="0"/>
            <w:vAlign w:val="center"/>
          </w:tcPr>
          <w:p w14:paraId="77703EF9">
            <w:pPr>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p>
          <w:p w14:paraId="0D6574C4">
            <w:pPr>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w:t>
            </w:r>
          </w:p>
        </w:tc>
        <w:tc>
          <w:tcPr>
            <w:tcW w:w="1136" w:type="dxa"/>
            <w:noWrap w:val="0"/>
            <w:vAlign w:val="center"/>
          </w:tcPr>
          <w:p w14:paraId="3813B5F8">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业绩（10分）</w:t>
            </w:r>
          </w:p>
        </w:tc>
        <w:tc>
          <w:tcPr>
            <w:tcW w:w="4501" w:type="dxa"/>
            <w:noWrap w:val="0"/>
            <w:vAlign w:val="center"/>
          </w:tcPr>
          <w:p w14:paraId="09DD33E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供应商2022年1月1日（含）至响应截止日止具有服装或校服或制服业绩的，每具有1个业绩得1分，最多得10分。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提供合同或中标（成交）通知书复印件并加盖供应商公章。落款时间以合同签订时间或中标（成交）通知书落款时间为准，若同一项目同时提供合同和中标（成交）通知书的，以合同签订时间为准。</w:t>
            </w:r>
          </w:p>
        </w:tc>
        <w:tc>
          <w:tcPr>
            <w:tcW w:w="1917" w:type="dxa"/>
            <w:noWrap w:val="0"/>
            <w:vAlign w:val="center"/>
          </w:tcPr>
          <w:p w14:paraId="5A4CB16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提供合同或中标（成交）通知书复印件并加盖供应商公章。</w:t>
            </w:r>
          </w:p>
        </w:tc>
      </w:tr>
      <w:tr w14:paraId="0862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35" w:type="dxa"/>
            <w:vMerge w:val="continue"/>
            <w:noWrap w:val="0"/>
            <w:vAlign w:val="center"/>
          </w:tcPr>
          <w:p w14:paraId="5BDD4F5E">
            <w:pPr>
              <w:rPr>
                <w:rFonts w:hint="eastAsia" w:ascii="仿宋" w:hAnsi="仿宋" w:eastAsia="仿宋" w:cs="仿宋"/>
                <w:color w:val="auto"/>
                <w:sz w:val="24"/>
                <w:szCs w:val="24"/>
                <w:highlight w:val="none"/>
              </w:rPr>
            </w:pPr>
          </w:p>
        </w:tc>
        <w:tc>
          <w:tcPr>
            <w:tcW w:w="1239" w:type="dxa"/>
            <w:vMerge w:val="continue"/>
            <w:noWrap w:val="0"/>
            <w:vAlign w:val="center"/>
          </w:tcPr>
          <w:p w14:paraId="01C4A2A8">
            <w:pPr>
              <w:rPr>
                <w:rFonts w:hint="eastAsia" w:ascii="仿宋" w:hAnsi="仿宋" w:eastAsia="仿宋" w:cs="仿宋"/>
                <w:color w:val="auto"/>
                <w:sz w:val="24"/>
                <w:szCs w:val="24"/>
                <w:highlight w:val="none"/>
              </w:rPr>
            </w:pPr>
          </w:p>
        </w:tc>
        <w:tc>
          <w:tcPr>
            <w:tcW w:w="1136" w:type="dxa"/>
            <w:noWrap w:val="0"/>
            <w:vAlign w:val="center"/>
          </w:tcPr>
          <w:p w14:paraId="73C44325">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公益捐赠服务承诺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5分</w:t>
            </w:r>
            <w:r>
              <w:rPr>
                <w:rFonts w:hint="eastAsia" w:ascii="仿宋" w:hAnsi="仿宋" w:eastAsia="仿宋" w:cs="仿宋"/>
                <w:color w:val="auto"/>
                <w:sz w:val="24"/>
                <w:szCs w:val="24"/>
                <w:highlight w:val="none"/>
                <w:lang w:eastAsia="zh-CN"/>
              </w:rPr>
              <w:t>）</w:t>
            </w:r>
          </w:p>
        </w:tc>
        <w:tc>
          <w:tcPr>
            <w:tcW w:w="4501" w:type="dxa"/>
            <w:noWrap w:val="0"/>
            <w:vAlign w:val="center"/>
          </w:tcPr>
          <w:p w14:paraId="38FDA5A2">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承诺愿意为家庭贫困学生、革命烈士子女、孤儿</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残障学生</w:t>
            </w:r>
            <w:r>
              <w:rPr>
                <w:rFonts w:hint="eastAsia" w:ascii="仿宋" w:hAnsi="仿宋" w:eastAsia="仿宋" w:cs="仿宋"/>
                <w:color w:val="auto"/>
                <w:sz w:val="24"/>
                <w:szCs w:val="24"/>
                <w:highlight w:val="none"/>
              </w:rPr>
              <w:t>等提供公益</w:t>
            </w:r>
            <w:r>
              <w:rPr>
                <w:rFonts w:hint="eastAsia" w:ascii="仿宋" w:hAnsi="仿宋" w:eastAsia="仿宋" w:cs="仿宋"/>
                <w:color w:val="auto"/>
                <w:sz w:val="24"/>
                <w:szCs w:val="24"/>
                <w:highlight w:val="none"/>
                <w:lang w:val="en-US" w:eastAsia="zh-CN"/>
              </w:rPr>
              <w:t>捐赠</w:t>
            </w:r>
            <w:r>
              <w:rPr>
                <w:rFonts w:hint="eastAsia" w:ascii="仿宋" w:hAnsi="仿宋" w:eastAsia="仿宋" w:cs="仿宋"/>
                <w:color w:val="auto"/>
                <w:sz w:val="24"/>
                <w:szCs w:val="24"/>
                <w:highlight w:val="none"/>
              </w:rPr>
              <w:t>服务</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承诺提供当年合同总金额在3%，</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承诺提供当年合同总金额在2%，</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承诺提供当年合同总金额在1%，</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未</w:t>
            </w:r>
            <w:r>
              <w:rPr>
                <w:rFonts w:hint="eastAsia" w:ascii="仿宋" w:hAnsi="仿宋" w:eastAsia="仿宋" w:cs="仿宋"/>
                <w:color w:val="auto"/>
                <w:sz w:val="24"/>
                <w:szCs w:val="24"/>
                <w:highlight w:val="none"/>
                <w:lang w:val="en-US" w:eastAsia="zh-CN"/>
              </w:rPr>
              <w:t>承诺的不</w:t>
            </w:r>
            <w:r>
              <w:rPr>
                <w:rFonts w:hint="eastAsia" w:ascii="仿宋" w:hAnsi="仿宋" w:eastAsia="仿宋" w:cs="仿宋"/>
                <w:color w:val="auto"/>
                <w:sz w:val="24"/>
                <w:szCs w:val="24"/>
                <w:highlight w:val="none"/>
              </w:rPr>
              <w:t>得分</w:t>
            </w:r>
            <w:r>
              <w:rPr>
                <w:rFonts w:hint="eastAsia" w:ascii="仿宋" w:hAnsi="仿宋" w:eastAsia="仿宋" w:cs="仿宋"/>
                <w:color w:val="auto"/>
                <w:sz w:val="24"/>
                <w:szCs w:val="24"/>
                <w:highlight w:val="none"/>
                <w:lang w:eastAsia="zh-CN"/>
              </w:rPr>
              <w:t>。</w:t>
            </w:r>
          </w:p>
        </w:tc>
        <w:tc>
          <w:tcPr>
            <w:tcW w:w="1917" w:type="dxa"/>
            <w:noWrap w:val="0"/>
            <w:vAlign w:val="center"/>
          </w:tcPr>
          <w:p w14:paraId="1F41B7D1">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提供承诺函（格式自拟）</w:t>
            </w:r>
          </w:p>
        </w:tc>
      </w:tr>
    </w:tbl>
    <w:p w14:paraId="0DED47D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4B779BA7">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134" w:name="_Toc7296"/>
      <w:r>
        <w:rPr>
          <w:rFonts w:hint="eastAsia" w:ascii="仿宋" w:hAnsi="仿宋" w:eastAsia="仿宋" w:cs="仿宋"/>
          <w:color w:val="auto"/>
          <w:sz w:val="24"/>
          <w:highlight w:val="none"/>
        </w:rPr>
        <w:t>三、无效响应</w:t>
      </w:r>
      <w:bookmarkEnd w:id="134"/>
    </w:p>
    <w:p w14:paraId="1657223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供应商发生以下条款情况之一者，视为无效响应，其响应文件将被拒绝：</w:t>
      </w:r>
    </w:p>
    <w:p w14:paraId="15E5CFC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（一）供应商不符合规定的资格条件的；</w:t>
      </w:r>
    </w:p>
    <w:p w14:paraId="629127D9">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（二）供应商的法定代表人（或其授权代表）或自然人未参加磋商；</w:t>
      </w:r>
    </w:p>
    <w:p w14:paraId="14A0A3D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（三）供应商所提交的响应文件不按“第七篇响应文件编制要求”要求签署或盖章；</w:t>
      </w:r>
    </w:p>
    <w:p w14:paraId="56F323B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（四）供应商的最后报价超过采购预算或最高限价的；</w:t>
      </w:r>
    </w:p>
    <w:p w14:paraId="1E792ED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（五）法定代表人为同一个人的两个及两个以上法人，母公司、全资子公司及其控股公司，在同一包采购中同时参与磋商；</w:t>
      </w:r>
    </w:p>
    <w:p w14:paraId="4217B8A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（六）单位负责人为同一人或者存在直接控股、管理关系的不同供应商，参加同一合同项下的政府采购活动的；</w:t>
      </w:r>
    </w:p>
    <w:p w14:paraId="1664A50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（七）为采购项目提供整体设计、规范编制或者项目管理、监理、检测等服务的供应商，再参加该采购项目的其他采购活动；</w:t>
      </w:r>
    </w:p>
    <w:p w14:paraId="0050B2B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（八）供应商磋商有效期不满足竞争性磋商文件要求的；</w:t>
      </w:r>
    </w:p>
    <w:p w14:paraId="249E626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（九）供应商响应文件内容有与国家现行法律法规相违背的内容，或附有采购人无法接受的条件；</w:t>
      </w:r>
    </w:p>
    <w:p w14:paraId="578847B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（十）供应商以联合体形式参与磋商的；</w:t>
      </w:r>
    </w:p>
    <w:p w14:paraId="49C729C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（十一）供应商进行合同分包的；</w:t>
      </w:r>
    </w:p>
    <w:p w14:paraId="17A3B20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（十二）供应商被列入失信被执行人、重大税收违法案件当事人名单、政府采购严重违法失信行为记录名单及其他不符合《中华人民共和国政府采购法》第二十二条规定条件的。</w:t>
      </w:r>
    </w:p>
    <w:p w14:paraId="645857DA">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135" w:name="_Toc27454"/>
      <w:r>
        <w:rPr>
          <w:rFonts w:hint="eastAsia" w:ascii="仿宋" w:hAnsi="仿宋" w:eastAsia="仿宋" w:cs="仿宋"/>
          <w:color w:val="auto"/>
          <w:sz w:val="24"/>
          <w:highlight w:val="none"/>
        </w:rPr>
        <w:t>四、</w:t>
      </w:r>
      <w:bookmarkEnd w:id="132"/>
      <w:bookmarkEnd w:id="133"/>
      <w:r>
        <w:rPr>
          <w:rFonts w:hint="eastAsia" w:ascii="仿宋" w:hAnsi="仿宋" w:eastAsia="仿宋" w:cs="仿宋"/>
          <w:color w:val="auto"/>
          <w:sz w:val="24"/>
          <w:highlight w:val="none"/>
        </w:rPr>
        <w:t>采购终止</w:t>
      </w:r>
      <w:bookmarkEnd w:id="135"/>
    </w:p>
    <w:p w14:paraId="27D8F8A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出现下列情形之一的，采购人或者采购代理机构应当终止竞争性磋商采购活动，发布项目终止公告并说明原因，重新开展采购活动：</w:t>
      </w:r>
    </w:p>
    <w:p w14:paraId="0FFBA1A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（一）因情况变化，不再符合规定的竞争性磋商采购方式适用情形的；</w:t>
      </w:r>
    </w:p>
    <w:p w14:paraId="62D6578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1D49B24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310FF9AB">
      <w:pPr>
        <w:spacing w:line="360" w:lineRule="auto"/>
        <w:ind w:firstLine="480" w:firstLineChars="200"/>
        <w:rPr>
          <w:rFonts w:hint="eastAsia" w:ascii="仿宋" w:hAnsi="仿宋" w:eastAsia="仿宋" w:cs="仿宋"/>
          <w:color w:val="auto"/>
          <w:sz w:val="24"/>
          <w:szCs w:val="24"/>
          <w:highlight w:val="none"/>
        </w:rPr>
        <w:sectPr>
          <w:pgSz w:w="11907" w:h="16840"/>
          <w:pgMar w:top="1134" w:right="1191" w:bottom="1134" w:left="1304" w:header="964" w:footer="992" w:gutter="0"/>
          <w:pgNumType w:fmt="numberInDash"/>
          <w:cols w:space="720" w:num="1"/>
          <w:docGrid w:linePitch="312" w:charSpace="0"/>
        </w:sectPr>
      </w:pPr>
    </w:p>
    <w:p w14:paraId="50248D15">
      <w:pPr>
        <w:pStyle w:val="2"/>
        <w:spacing w:before="0" w:after="0" w:line="360" w:lineRule="auto"/>
        <w:jc w:val="center"/>
        <w:outlineLvl w:val="0"/>
        <w:rPr>
          <w:rFonts w:hint="eastAsia" w:ascii="仿宋" w:hAnsi="仿宋" w:eastAsia="仿宋" w:cs="仿宋"/>
          <w:b/>
          <w:bCs/>
          <w:color w:val="auto"/>
          <w:sz w:val="36"/>
          <w:szCs w:val="36"/>
          <w:highlight w:val="none"/>
        </w:rPr>
      </w:pPr>
      <w:bookmarkStart w:id="136" w:name="_Toc65662743"/>
      <w:bookmarkStart w:id="137" w:name="_Toc28196"/>
      <w:bookmarkStart w:id="138" w:name="_Toc102227313"/>
      <w:bookmarkStart w:id="139" w:name="_Toc11641055"/>
      <w:bookmarkStart w:id="140" w:name="_Toc12789059"/>
      <w:r>
        <w:rPr>
          <w:rFonts w:hint="eastAsia" w:ascii="仿宋" w:hAnsi="仿宋" w:eastAsia="仿宋" w:cs="仿宋"/>
          <w:b/>
          <w:bCs/>
          <w:color w:val="auto"/>
          <w:sz w:val="36"/>
          <w:szCs w:val="36"/>
          <w:highlight w:val="none"/>
        </w:rPr>
        <w:t>第五篇  供应商须知</w:t>
      </w:r>
      <w:bookmarkEnd w:id="136"/>
      <w:bookmarkEnd w:id="137"/>
      <w:bookmarkEnd w:id="138"/>
    </w:p>
    <w:p w14:paraId="638EAA6B">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141" w:name="_Toc342913389"/>
      <w:bookmarkStart w:id="142" w:name="_Toc30212"/>
      <w:bookmarkStart w:id="143" w:name="_Toc65662744"/>
      <w:r>
        <w:rPr>
          <w:rFonts w:hint="eastAsia" w:ascii="仿宋" w:hAnsi="仿宋" w:eastAsia="仿宋" w:cs="仿宋"/>
          <w:color w:val="auto"/>
          <w:sz w:val="24"/>
          <w:highlight w:val="none"/>
        </w:rPr>
        <w:t>一、磋商费用</w:t>
      </w:r>
      <w:bookmarkEnd w:id="141"/>
      <w:bookmarkEnd w:id="142"/>
      <w:bookmarkEnd w:id="143"/>
    </w:p>
    <w:p w14:paraId="13A91B54">
      <w:pPr>
        <w:pStyle w:val="14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65BFCB13">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144" w:name="_Toc342913391"/>
      <w:bookmarkStart w:id="145" w:name="_Toc65662745"/>
      <w:bookmarkStart w:id="146" w:name="_Toc21209"/>
      <w:r>
        <w:rPr>
          <w:rFonts w:hint="eastAsia" w:ascii="仿宋" w:hAnsi="仿宋" w:eastAsia="仿宋" w:cs="仿宋"/>
          <w:color w:val="auto"/>
          <w:sz w:val="24"/>
          <w:highlight w:val="none"/>
        </w:rPr>
        <w:t>二、竞争性磋商文件</w:t>
      </w:r>
      <w:bookmarkEnd w:id="144"/>
      <w:bookmarkEnd w:id="145"/>
      <w:bookmarkEnd w:id="146"/>
    </w:p>
    <w:p w14:paraId="4DEB17D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（一）竞争性磋商文件由采购邀请书、项目技术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质量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需求、项目商务需求、磋商程序及方法、评审标准、无效响应和采购终止、供应商须知、采购合同、响应文件编制要求七部分组成。</w:t>
      </w:r>
    </w:p>
    <w:p w14:paraId="2F7E374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（二）采购人（或采购代理机构）所作的一切有效的书面通知、修改及补充，都是竞争性磋商文件不可分割的部分。</w:t>
      </w:r>
    </w:p>
    <w:p w14:paraId="0BF8732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（三）竞争性磋商文件的解释</w:t>
      </w:r>
    </w:p>
    <w:p w14:paraId="3A2C291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47" w:name="_Toc318159349"/>
      <w:bookmarkStart w:id="148" w:name="_Toc318159160"/>
      <w:bookmarkStart w:id="149" w:name="_Toc318166429"/>
      <w:bookmarkStart w:id="150" w:name="_Toc318159780"/>
    </w:p>
    <w:p w14:paraId="40EEE4C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（四）本竞争性磋商文件中，磋商小组根据与供应商进行磋商可能实质性变动的内容为竞争性磋商文件第二、三、六篇全部内容。</w:t>
      </w:r>
    </w:p>
    <w:p w14:paraId="7D6FD04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147"/>
    <w:bookmarkEnd w:id="148"/>
    <w:bookmarkEnd w:id="149"/>
    <w:bookmarkEnd w:id="150"/>
    <w:p w14:paraId="0AF9B77D">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151" w:name="_Toc65662746"/>
      <w:bookmarkStart w:id="152" w:name="_Toc342913392"/>
      <w:bookmarkStart w:id="153" w:name="_Toc11373"/>
      <w:bookmarkStart w:id="154" w:name="_Toc102227318"/>
      <w:bookmarkStart w:id="155" w:name="_Toc179714297"/>
      <w:r>
        <w:rPr>
          <w:rFonts w:hint="eastAsia" w:ascii="仿宋" w:hAnsi="仿宋" w:eastAsia="仿宋" w:cs="仿宋"/>
          <w:color w:val="auto"/>
          <w:sz w:val="24"/>
          <w:highlight w:val="none"/>
        </w:rPr>
        <w:t>三、磋商要求</w:t>
      </w:r>
      <w:bookmarkEnd w:id="151"/>
      <w:bookmarkEnd w:id="152"/>
      <w:bookmarkEnd w:id="153"/>
      <w:bookmarkEnd w:id="154"/>
      <w:bookmarkEnd w:id="155"/>
    </w:p>
    <w:p w14:paraId="215215E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14:paraId="1C7C2C3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745BA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14:paraId="21907D5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0B4EA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08F18B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本项目不接受联合体参与磋商。</w:t>
      </w:r>
    </w:p>
    <w:p w14:paraId="2A4A422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（三）磋商有效期：响应文件及有关承诺文件有效期为提交响应文件截止时间起90天。</w:t>
      </w:r>
    </w:p>
    <w:p w14:paraId="769E347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（四）修正错误</w:t>
      </w:r>
    </w:p>
    <w:p w14:paraId="1AAA5C1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1.若供应商所递交的响应文件或最后报价中的价格出现大写金额和小写金额不一致的错误，以大写金额修正为准。</w:t>
      </w:r>
    </w:p>
    <w:p w14:paraId="6F139D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2.磋商小组按上述修正错误的原则及方法修正供应商的报价，供应商同意并</w:t>
      </w:r>
      <w:r>
        <w:rPr>
          <w:rFonts w:hint="eastAsia" w:ascii="仿宋" w:hAnsi="仿宋" w:eastAsia="仿宋" w:cs="仿宋"/>
          <w:color w:val="auto"/>
          <w:sz w:val="24"/>
          <w:highlight w:val="none"/>
        </w:rPr>
        <w:t>签署</w:t>
      </w:r>
      <w:r>
        <w:rPr>
          <w:rFonts w:hint="eastAsia" w:ascii="仿宋" w:hAnsi="仿宋" w:eastAsia="仿宋" w:cs="仿宋"/>
          <w:color w:val="auto"/>
          <w:sz w:val="24"/>
          <w:szCs w:val="24"/>
          <w:highlight w:val="none"/>
        </w:rPr>
        <w:t>确认后，修正后的报价对供应商具有约束作用。如果供应商不接受修正后的价格，将失去成为成交供应商的资格。</w:t>
      </w:r>
    </w:p>
    <w:p w14:paraId="5CE1051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（五）提交响应文件的份数和签署</w:t>
      </w:r>
    </w:p>
    <w:p w14:paraId="58A7549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76D35C7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highlight w:val="none"/>
        </w:rPr>
        <w:t>响应文件按竞争性磋商文件“第七篇响应文件编制要求”要求签署或盖章。</w:t>
      </w:r>
    </w:p>
    <w:p w14:paraId="716653F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（六）响应文件的递交</w:t>
      </w:r>
    </w:p>
    <w:p w14:paraId="4AEE0D84">
      <w:pPr>
        <w:pStyle w:val="32"/>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586B201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（七）供应商参与人员</w:t>
      </w:r>
    </w:p>
    <w:p w14:paraId="51A3250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各个供应商应当派1-2名代表参与磋商，至少1人应为法定代表人（或其授权代表）或自然人（供应商为自然人）。</w:t>
      </w:r>
    </w:p>
    <w:p w14:paraId="041643A0">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156" w:name="_Toc10026"/>
      <w:bookmarkStart w:id="157" w:name="_Toc65662747"/>
      <w:r>
        <w:rPr>
          <w:rFonts w:hint="eastAsia" w:ascii="仿宋" w:hAnsi="仿宋" w:eastAsia="仿宋" w:cs="仿宋"/>
          <w:color w:val="auto"/>
          <w:sz w:val="24"/>
          <w:highlight w:val="none"/>
        </w:rPr>
        <w:t>四、成交供应商的确认和变更</w:t>
      </w:r>
      <w:bookmarkEnd w:id="156"/>
      <w:bookmarkEnd w:id="157"/>
    </w:p>
    <w:p w14:paraId="289DB84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（一）成交供应商的确认</w:t>
      </w:r>
    </w:p>
    <w:p w14:paraId="4E50A7C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8AA261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（二）成交供应商的变更</w:t>
      </w:r>
    </w:p>
    <w:p w14:paraId="4AE8AD3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成交供应商拒绝与采购人签订合同的，采购人可以按照评标报告推荐的成交候选供应商顺序，确定排名下一位的候选人为成交供应商，也可以重新开展采购活动。</w:t>
      </w:r>
    </w:p>
    <w:p w14:paraId="5FC805D5">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158" w:name="_Toc22903"/>
      <w:bookmarkStart w:id="159" w:name="_Toc65662748"/>
      <w:bookmarkStart w:id="160" w:name="_Toc342913395"/>
      <w:bookmarkStart w:id="161" w:name="_Toc102227321"/>
      <w:r>
        <w:rPr>
          <w:rFonts w:hint="eastAsia" w:ascii="仿宋" w:hAnsi="仿宋" w:eastAsia="仿宋" w:cs="仿宋"/>
          <w:color w:val="auto"/>
          <w:sz w:val="24"/>
          <w:highlight w:val="none"/>
        </w:rPr>
        <w:t>五、成交通知</w:t>
      </w:r>
      <w:bookmarkEnd w:id="158"/>
      <w:bookmarkEnd w:id="159"/>
      <w:bookmarkEnd w:id="160"/>
      <w:bookmarkEnd w:id="161"/>
    </w:p>
    <w:p w14:paraId="740D52A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（一）成交供应商确定后，采购代理机构将在行采家官网（https://www.gec123.com）上发布成交结果公告。</w:t>
      </w:r>
    </w:p>
    <w:p w14:paraId="4C56CAA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（二）结果公告发出同时，采购代理机构将以书面形式发出《成交通知书》。《成交通知书》一经发出即发生法律效力。</w:t>
      </w:r>
    </w:p>
    <w:p w14:paraId="6DD8FDF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（三）《成交通知书》将作为签订合同的依据。</w:t>
      </w:r>
    </w:p>
    <w:p w14:paraId="14E52C45">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162" w:name="_Toc65662749"/>
      <w:bookmarkStart w:id="163" w:name="_Toc28725"/>
      <w:r>
        <w:rPr>
          <w:rFonts w:hint="eastAsia" w:ascii="仿宋" w:hAnsi="仿宋" w:eastAsia="仿宋" w:cs="仿宋"/>
          <w:color w:val="auto"/>
          <w:sz w:val="24"/>
          <w:highlight w:val="none"/>
        </w:rPr>
        <w:t>六、关于质疑</w:t>
      </w:r>
      <w:bookmarkEnd w:id="162"/>
      <w:bookmarkEnd w:id="163"/>
    </w:p>
    <w:p w14:paraId="0394482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w:t>
      </w:r>
    </w:p>
    <w:p w14:paraId="357F84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供应商认为采购文件、采购过程和成交结果使自己的权益收到伤害的，可向采购人或采购代理机构以书面形式提出质疑。</w:t>
      </w:r>
    </w:p>
    <w:p w14:paraId="3443215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提出质疑的应当是参与所质疑项目采购活动的供应商。 </w:t>
      </w:r>
    </w:p>
    <w:p w14:paraId="27DBAB97">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1.质疑时限、内容</w:t>
      </w:r>
    </w:p>
    <w:p w14:paraId="753927A0">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02EFE086">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1.2供应商提出质疑应当提交质疑函和必要的证明材料，质疑函应当包括下列内容：</w:t>
      </w:r>
    </w:p>
    <w:p w14:paraId="54C957E9">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1.2.1供应商的姓名或者名称、地址、邮编、联系人及联系电话；</w:t>
      </w:r>
    </w:p>
    <w:p w14:paraId="7AEF394C">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1.2.2质疑项目的名称、采购执行编号；</w:t>
      </w:r>
    </w:p>
    <w:p w14:paraId="38BE5437">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1.2.3具体、明确的质疑事项和与质疑事项相关的请求；</w:t>
      </w:r>
    </w:p>
    <w:p w14:paraId="353FB85E">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1.2.4事实依据；</w:t>
      </w:r>
    </w:p>
    <w:p w14:paraId="75991DF9">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1.2.5必要的法律依据；</w:t>
      </w:r>
    </w:p>
    <w:p w14:paraId="150BCACF">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1.2.6提出质疑的日期；</w:t>
      </w:r>
    </w:p>
    <w:p w14:paraId="7536A0D7">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1.2.7营业执照（或事业单位法人证书，或个体工商户营业执照或有效的自然人身份证明）复印件；</w:t>
      </w:r>
    </w:p>
    <w:p w14:paraId="1AC6D4D9">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1.2.8法定代表人授权委托书原件、法定代表人身份证复印件和其授权代表的身份证复印件（供应商为自然人的提供自然人身份证复印件）；</w:t>
      </w:r>
    </w:p>
    <w:p w14:paraId="439CB73A">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1.3供应商为自然人的，质疑函应当由本人签字；供应商为法人或者其他组织的，质疑函应当由法定代表人、主要负责人，或者其授权代表签字或者盖章，并加盖公章。</w:t>
      </w:r>
    </w:p>
    <w:p w14:paraId="78965226">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2.质疑答复</w:t>
      </w:r>
    </w:p>
    <w:p w14:paraId="0E778DFA">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采购人、采购代理机构应当在收到供应商的书面质疑后七个工作日内作出答复，并以书面形式通知质疑供应商和其他有关供应商。</w:t>
      </w:r>
    </w:p>
    <w:p w14:paraId="551DF32E">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3.其他</w:t>
      </w:r>
    </w:p>
    <w:p w14:paraId="2B2857AE">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3.1</w:t>
      </w:r>
      <w:r>
        <w:rPr>
          <w:rFonts w:hint="eastAsia" w:ascii="仿宋" w:hAnsi="仿宋" w:eastAsia="仿宋" w:cs="仿宋"/>
          <w:color w:val="auto"/>
          <w:sz w:val="24"/>
          <w:highlight w:val="none"/>
          <w:lang w:val="en-US" w:eastAsia="zh-CN"/>
        </w:rPr>
        <w:t>参照</w:t>
      </w:r>
      <w:r>
        <w:rPr>
          <w:rFonts w:hint="eastAsia" w:ascii="仿宋" w:hAnsi="仿宋" w:eastAsia="仿宋" w:cs="仿宋"/>
          <w:color w:val="auto"/>
          <w:sz w:val="24"/>
          <w:highlight w:val="none"/>
        </w:rPr>
        <w:t>《政府采购质疑和投诉办法》（财政部令第94号）及相关法律法规要求，在法定质疑期内一次性提出针对同一采购程序环节的质疑。</w:t>
      </w:r>
    </w:p>
    <w:p w14:paraId="21B63E2F">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3.2质疑函范本可在财政部门户网站和中国政府采购网下载。</w:t>
      </w:r>
    </w:p>
    <w:p w14:paraId="55F23FE7">
      <w:pPr>
        <w:pStyle w:val="3"/>
        <w:adjustRightInd w:val="0"/>
        <w:snapToGrid w:val="0"/>
        <w:spacing w:before="0" w:after="0" w:line="360" w:lineRule="auto"/>
        <w:ind w:firstLine="482" w:firstLineChars="200"/>
        <w:rPr>
          <w:rFonts w:hint="eastAsia" w:ascii="仿宋" w:hAnsi="仿宋" w:eastAsia="仿宋" w:cs="仿宋"/>
          <w:color w:val="auto"/>
          <w:sz w:val="24"/>
          <w:szCs w:val="24"/>
          <w:highlight w:val="none"/>
        </w:rPr>
      </w:pPr>
      <w:bookmarkStart w:id="164" w:name="_Toc3868"/>
      <w:bookmarkStart w:id="165" w:name="_Toc9083"/>
      <w:bookmarkStart w:id="166" w:name="_Toc12388"/>
      <w:bookmarkStart w:id="167" w:name="_Toc102227322"/>
      <w:bookmarkStart w:id="168" w:name="_Toc65662752"/>
      <w:bookmarkStart w:id="169" w:name="_Toc342913396"/>
      <w:r>
        <w:rPr>
          <w:rFonts w:hint="eastAsia" w:ascii="仿宋" w:hAnsi="仿宋" w:eastAsia="仿宋" w:cs="仿宋"/>
          <w:color w:val="auto"/>
          <w:sz w:val="24"/>
          <w:szCs w:val="24"/>
          <w:highlight w:val="none"/>
        </w:rPr>
        <w:t>七、采购代理服务费</w:t>
      </w:r>
      <w:bookmarkEnd w:id="164"/>
      <w:bookmarkEnd w:id="165"/>
      <w:bookmarkEnd w:id="166"/>
    </w:p>
    <w:p w14:paraId="52D727F5">
      <w:pPr>
        <w:spacing w:line="360" w:lineRule="auto"/>
        <w:ind w:right="12" w:firstLine="480"/>
        <w:rPr>
          <w:rFonts w:hint="eastAsia" w:ascii="仿宋" w:hAnsi="仿宋" w:eastAsia="仿宋" w:cs="仿宋"/>
          <w:color w:val="auto"/>
          <w:sz w:val="24"/>
          <w:highlight w:val="none"/>
        </w:rPr>
      </w:pPr>
      <w:bookmarkStart w:id="170" w:name="OLE_LINK7"/>
      <w:bookmarkStart w:id="171" w:name="OLE_LINK8"/>
      <w:bookmarkStart w:id="172" w:name="_Toc5919"/>
      <w:bookmarkStart w:id="173" w:name="_Toc18421"/>
      <w:r>
        <w:rPr>
          <w:rFonts w:hint="eastAsia" w:ascii="仿宋" w:hAnsi="仿宋" w:eastAsia="仿宋" w:cs="仿宋"/>
          <w:color w:val="auto"/>
          <w:sz w:val="24"/>
          <w:highlight w:val="none"/>
        </w:rPr>
        <w:t>（一）</w:t>
      </w:r>
      <w:bookmarkEnd w:id="170"/>
      <w:bookmarkEnd w:id="171"/>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中标后向采购代理机构缴纳招标代理服务费，本项目采购代理服务费</w:t>
      </w:r>
      <w:r>
        <w:rPr>
          <w:rFonts w:hint="eastAsia" w:ascii="仿宋" w:hAnsi="仿宋" w:eastAsia="仿宋" w:cs="仿宋"/>
          <w:color w:val="000000" w:themeColor="text1"/>
          <w:sz w:val="24"/>
          <w:highlight w:val="none"/>
          <w:lang w:val="en-US" w:eastAsia="zh-CN"/>
          <w14:textFill>
            <w14:solidFill>
              <w14:schemeClr w14:val="tx1"/>
            </w14:solidFill>
          </w14:textFill>
        </w:rPr>
        <w:t>3500元。由成交供应商在领取成交通知书前向代理机构一次性缴纳</w:t>
      </w:r>
      <w:r>
        <w:rPr>
          <w:rFonts w:hint="eastAsia" w:ascii="仿宋" w:hAnsi="仿宋" w:eastAsia="仿宋" w:cs="仿宋"/>
          <w:color w:val="auto"/>
          <w:sz w:val="24"/>
          <w:highlight w:val="none"/>
          <w:lang w:val="en-US" w:eastAsia="zh-CN"/>
        </w:rPr>
        <w:t>。</w:t>
      </w:r>
    </w:p>
    <w:p w14:paraId="36C196AB">
      <w:pPr>
        <w:spacing w:line="360" w:lineRule="auto"/>
        <w:ind w:right="12"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lang w:eastAsia="zh-CN"/>
        </w:rPr>
        <w:t>）采购代理服务费缴纳账户信息：</w:t>
      </w:r>
    </w:p>
    <w:p w14:paraId="3296C17F">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户  名：联投项目管理（集团）有限公司重庆分公司</w:t>
      </w:r>
    </w:p>
    <w:p w14:paraId="3F9E70E9">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开户行：招商银行股份有限公司重庆分行营业部</w:t>
      </w:r>
    </w:p>
    <w:p w14:paraId="4E9AD4E3">
      <w:pPr>
        <w:spacing w:line="360" w:lineRule="auto"/>
        <w:ind w:right="12" w:firstLine="480"/>
        <w:rPr>
          <w:rFonts w:hint="eastAsia"/>
          <w:color w:val="auto"/>
          <w:highlight w:val="none"/>
        </w:rPr>
      </w:pPr>
      <w:r>
        <w:rPr>
          <w:rFonts w:hint="eastAsia" w:ascii="仿宋" w:hAnsi="仿宋" w:eastAsia="仿宋" w:cs="仿宋"/>
          <w:color w:val="auto"/>
          <w:sz w:val="24"/>
          <w:highlight w:val="none"/>
          <w:lang w:val="en-US" w:eastAsia="zh-CN"/>
        </w:rPr>
        <w:t>账  号：123918518710001</w:t>
      </w:r>
    </w:p>
    <w:p w14:paraId="6BA2D81B">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174" w:name="_Toc25050"/>
      <w:r>
        <w:rPr>
          <w:rFonts w:hint="eastAsia" w:ascii="仿宋" w:hAnsi="仿宋" w:eastAsia="仿宋" w:cs="仿宋"/>
          <w:color w:val="auto"/>
          <w:sz w:val="24"/>
          <w:szCs w:val="24"/>
          <w:highlight w:val="none"/>
        </w:rPr>
        <w:t>八、</w:t>
      </w:r>
      <w:bookmarkEnd w:id="172"/>
      <w:bookmarkEnd w:id="173"/>
      <w:r>
        <w:rPr>
          <w:rFonts w:hint="eastAsia" w:ascii="仿宋" w:hAnsi="仿宋" w:eastAsia="仿宋" w:cs="仿宋"/>
          <w:color w:val="auto"/>
          <w:sz w:val="24"/>
          <w:highlight w:val="none"/>
        </w:rPr>
        <w:t>签订</w:t>
      </w:r>
      <w:bookmarkEnd w:id="167"/>
      <w:r>
        <w:rPr>
          <w:rFonts w:hint="eastAsia" w:ascii="仿宋" w:hAnsi="仿宋" w:eastAsia="仿宋" w:cs="仿宋"/>
          <w:color w:val="auto"/>
          <w:sz w:val="24"/>
          <w:highlight w:val="none"/>
        </w:rPr>
        <w:t>合同</w:t>
      </w:r>
      <w:bookmarkEnd w:id="168"/>
      <w:bookmarkEnd w:id="169"/>
      <w:bookmarkEnd w:id="174"/>
    </w:p>
    <w:p w14:paraId="23AC243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（一）采购人应当自成交通知书发出之日起</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十日内，按照竞争性磋商文件和成交供应商响应文件的约定，与成交供应商签订书面合同。所签订的合同不得对竞争性磋商文件和供应商的响应文件作实质性修改。其他未尽事宜由采购人和成交供应商在采购合同中详细约定。</w:t>
      </w:r>
    </w:p>
    <w:p w14:paraId="116364C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（二）竞争性磋商文件、供应商的响应文件及澄清文件等，均为签订采购合同的依据。</w:t>
      </w:r>
    </w:p>
    <w:p w14:paraId="5804787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p>
    <w:p w14:paraId="29BF116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（四）合同原则上应按照《合同样本》签订，相关单位要求适用合同通用格式版本的，应按其要求另行签订其他合同。</w:t>
      </w:r>
    </w:p>
    <w:p w14:paraId="5A36087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（五）采购人要求成交供应商提供履约保证金的，应当在竞争性磋商文件中予以约定。成交供应商履约完毕后，采购人根据采购文件规定退还其履约保证金。</w:t>
      </w:r>
    </w:p>
    <w:p w14:paraId="0BE5B5A6">
      <w:pPr>
        <w:pStyle w:val="2"/>
        <w:spacing w:before="0" w:after="0" w:line="360" w:lineRule="auto"/>
        <w:jc w:val="center"/>
        <w:outlineLvl w:val="0"/>
        <w:rPr>
          <w:rFonts w:hint="eastAsia" w:ascii="仿宋" w:hAnsi="仿宋" w:eastAsia="仿宋" w:cs="仿宋"/>
          <w:b w:val="0"/>
          <w:color w:val="auto"/>
          <w:sz w:val="36"/>
          <w:szCs w:val="30"/>
          <w:highlight w:val="none"/>
        </w:rPr>
      </w:pPr>
      <w:r>
        <w:rPr>
          <w:rFonts w:hint="eastAsia" w:ascii="仿宋" w:hAnsi="仿宋" w:eastAsia="仿宋" w:cs="仿宋"/>
          <w:color w:val="auto"/>
          <w:sz w:val="36"/>
          <w:szCs w:val="30"/>
          <w:highlight w:val="none"/>
        </w:rPr>
        <w:br w:type="page"/>
      </w:r>
      <w:bookmarkStart w:id="175" w:name="_Toc8730"/>
      <w:r>
        <w:rPr>
          <w:rFonts w:hint="eastAsia" w:ascii="仿宋" w:hAnsi="仿宋" w:eastAsia="仿宋" w:cs="仿宋"/>
          <w:b/>
          <w:bCs/>
          <w:color w:val="auto"/>
          <w:sz w:val="36"/>
          <w:szCs w:val="36"/>
          <w:highlight w:val="none"/>
        </w:rPr>
        <w:t xml:space="preserve">第六篇  </w:t>
      </w:r>
      <w:bookmarkEnd w:id="139"/>
      <w:bookmarkEnd w:id="140"/>
      <w:r>
        <w:rPr>
          <w:rFonts w:hint="eastAsia" w:ascii="仿宋" w:hAnsi="仿宋" w:eastAsia="仿宋" w:cs="仿宋"/>
          <w:b/>
          <w:bCs/>
          <w:color w:val="auto"/>
          <w:sz w:val="36"/>
          <w:szCs w:val="36"/>
          <w:highlight w:val="none"/>
        </w:rPr>
        <w:t>合同样本</w:t>
      </w:r>
      <w:bookmarkEnd w:id="175"/>
    </w:p>
    <w:p w14:paraId="5D9AD2B5">
      <w:pPr>
        <w:spacing w:line="360" w:lineRule="auto"/>
        <w:jc w:val="center"/>
        <w:rPr>
          <w:rFonts w:hint="eastAsia" w:ascii="仿宋" w:hAnsi="仿宋" w:eastAsia="仿宋" w:cs="仿宋"/>
          <w:b/>
          <w:color w:val="auto"/>
          <w:sz w:val="44"/>
          <w:highlight w:val="none"/>
        </w:rPr>
      </w:pPr>
      <w:bookmarkStart w:id="176" w:name="_Hlt41879464"/>
      <w:bookmarkEnd w:id="176"/>
      <w:r>
        <w:rPr>
          <w:rFonts w:hint="eastAsia" w:ascii="仿宋" w:hAnsi="仿宋" w:eastAsia="仿宋" w:cs="仿宋"/>
          <w:b/>
          <w:color w:val="auto"/>
          <w:sz w:val="44"/>
          <w:highlight w:val="none"/>
        </w:rPr>
        <w:t>采购合同</w:t>
      </w:r>
    </w:p>
    <w:p w14:paraId="76DA5C14">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（项目编号：     ）</w:t>
      </w:r>
    </w:p>
    <w:p w14:paraId="032A15E9">
      <w:pPr>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甲方（需方）：___________________________      计价单位：____________</w:t>
      </w:r>
    </w:p>
    <w:p w14:paraId="2A2DE9B4">
      <w:pPr>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乙方（供方）：___________________________      计量单位：_____________</w:t>
      </w:r>
    </w:p>
    <w:p w14:paraId="021C2768">
      <w:pPr>
        <w:spacing w:line="520" w:lineRule="exact"/>
        <w:rPr>
          <w:rFonts w:hint="eastAsia" w:ascii="仿宋" w:hAnsi="仿宋" w:eastAsia="仿宋" w:cs="仿宋"/>
          <w:color w:val="auto"/>
          <w:sz w:val="24"/>
          <w:highlight w:val="none"/>
        </w:rPr>
      </w:pPr>
    </w:p>
    <w:p w14:paraId="19858045">
      <w:pPr>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经双方协商一致，达成以下购销合同：</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0"/>
      </w:tblGrid>
      <w:tr w14:paraId="3DEF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30" w:type="dxa"/>
            <w:noWrap w:val="0"/>
            <w:vAlign w:val="center"/>
          </w:tcPr>
          <w:p w14:paraId="69E7F184">
            <w:pPr>
              <w:spacing w:line="5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商品名称</w:t>
            </w:r>
          </w:p>
        </w:tc>
        <w:tc>
          <w:tcPr>
            <w:tcW w:w="1741" w:type="dxa"/>
            <w:noWrap w:val="0"/>
            <w:vAlign w:val="center"/>
          </w:tcPr>
          <w:p w14:paraId="470E9647">
            <w:pPr>
              <w:spacing w:line="5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规格型号</w:t>
            </w:r>
          </w:p>
        </w:tc>
        <w:tc>
          <w:tcPr>
            <w:tcW w:w="984" w:type="dxa"/>
            <w:noWrap w:val="0"/>
            <w:vAlign w:val="center"/>
          </w:tcPr>
          <w:p w14:paraId="3331C694">
            <w:pPr>
              <w:spacing w:line="5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298" w:type="dxa"/>
            <w:gridSpan w:val="2"/>
            <w:noWrap w:val="0"/>
            <w:vAlign w:val="center"/>
          </w:tcPr>
          <w:p w14:paraId="313B0E86">
            <w:pPr>
              <w:spacing w:line="5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综合单价</w:t>
            </w:r>
          </w:p>
        </w:tc>
        <w:tc>
          <w:tcPr>
            <w:tcW w:w="1134" w:type="dxa"/>
            <w:noWrap w:val="0"/>
            <w:vAlign w:val="center"/>
          </w:tcPr>
          <w:p w14:paraId="73F1DB8C">
            <w:pPr>
              <w:spacing w:line="5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1559" w:type="dxa"/>
            <w:noWrap w:val="0"/>
            <w:vAlign w:val="center"/>
          </w:tcPr>
          <w:p w14:paraId="356F4BFE">
            <w:pPr>
              <w:spacing w:line="5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交货时间</w:t>
            </w:r>
          </w:p>
        </w:tc>
        <w:tc>
          <w:tcPr>
            <w:tcW w:w="1560" w:type="dxa"/>
            <w:noWrap w:val="0"/>
            <w:vAlign w:val="center"/>
          </w:tcPr>
          <w:p w14:paraId="19C8168D">
            <w:pPr>
              <w:spacing w:line="5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交货地点</w:t>
            </w:r>
          </w:p>
        </w:tc>
      </w:tr>
      <w:tr w14:paraId="7E08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5D362A29">
            <w:pPr>
              <w:spacing w:line="520" w:lineRule="exact"/>
              <w:jc w:val="center"/>
              <w:rPr>
                <w:rFonts w:hint="eastAsia" w:ascii="仿宋" w:hAnsi="仿宋" w:eastAsia="仿宋" w:cs="仿宋"/>
                <w:color w:val="auto"/>
                <w:sz w:val="21"/>
                <w:szCs w:val="21"/>
                <w:highlight w:val="none"/>
              </w:rPr>
            </w:pPr>
          </w:p>
        </w:tc>
        <w:tc>
          <w:tcPr>
            <w:tcW w:w="1741" w:type="dxa"/>
            <w:noWrap w:val="0"/>
            <w:vAlign w:val="center"/>
          </w:tcPr>
          <w:p w14:paraId="1A4A33EC">
            <w:pPr>
              <w:spacing w:line="520" w:lineRule="exact"/>
              <w:jc w:val="center"/>
              <w:rPr>
                <w:rFonts w:hint="eastAsia" w:ascii="仿宋" w:hAnsi="仿宋" w:eastAsia="仿宋" w:cs="仿宋"/>
                <w:color w:val="auto"/>
                <w:sz w:val="21"/>
                <w:szCs w:val="21"/>
                <w:highlight w:val="none"/>
              </w:rPr>
            </w:pPr>
          </w:p>
        </w:tc>
        <w:tc>
          <w:tcPr>
            <w:tcW w:w="984" w:type="dxa"/>
            <w:noWrap w:val="0"/>
            <w:vAlign w:val="center"/>
          </w:tcPr>
          <w:p w14:paraId="6A75C9F6">
            <w:pPr>
              <w:spacing w:line="520" w:lineRule="exact"/>
              <w:jc w:val="center"/>
              <w:rPr>
                <w:rFonts w:hint="eastAsia" w:ascii="仿宋" w:hAnsi="仿宋" w:eastAsia="仿宋" w:cs="仿宋"/>
                <w:color w:val="auto"/>
                <w:sz w:val="21"/>
                <w:szCs w:val="21"/>
                <w:highlight w:val="none"/>
              </w:rPr>
            </w:pPr>
          </w:p>
        </w:tc>
        <w:tc>
          <w:tcPr>
            <w:tcW w:w="1298" w:type="dxa"/>
            <w:gridSpan w:val="2"/>
            <w:noWrap w:val="0"/>
            <w:vAlign w:val="center"/>
          </w:tcPr>
          <w:p w14:paraId="5E5D34C4">
            <w:pPr>
              <w:spacing w:line="520" w:lineRule="exact"/>
              <w:jc w:val="center"/>
              <w:rPr>
                <w:rFonts w:hint="eastAsia" w:ascii="仿宋" w:hAnsi="仿宋" w:eastAsia="仿宋" w:cs="仿宋"/>
                <w:color w:val="auto"/>
                <w:sz w:val="21"/>
                <w:szCs w:val="21"/>
                <w:highlight w:val="none"/>
              </w:rPr>
            </w:pPr>
          </w:p>
        </w:tc>
        <w:tc>
          <w:tcPr>
            <w:tcW w:w="1134" w:type="dxa"/>
            <w:noWrap w:val="0"/>
            <w:vAlign w:val="center"/>
          </w:tcPr>
          <w:p w14:paraId="69F993BF">
            <w:pPr>
              <w:spacing w:line="520" w:lineRule="exact"/>
              <w:jc w:val="center"/>
              <w:rPr>
                <w:rFonts w:hint="eastAsia" w:ascii="仿宋" w:hAnsi="仿宋" w:eastAsia="仿宋" w:cs="仿宋"/>
                <w:color w:val="auto"/>
                <w:sz w:val="21"/>
                <w:szCs w:val="21"/>
                <w:highlight w:val="none"/>
              </w:rPr>
            </w:pPr>
          </w:p>
        </w:tc>
        <w:tc>
          <w:tcPr>
            <w:tcW w:w="1559" w:type="dxa"/>
            <w:noWrap w:val="0"/>
            <w:vAlign w:val="center"/>
          </w:tcPr>
          <w:p w14:paraId="3E843BD2">
            <w:pPr>
              <w:spacing w:line="520" w:lineRule="exact"/>
              <w:jc w:val="center"/>
              <w:rPr>
                <w:rFonts w:hint="eastAsia" w:ascii="仿宋" w:hAnsi="仿宋" w:eastAsia="仿宋" w:cs="仿宋"/>
                <w:color w:val="auto"/>
                <w:sz w:val="21"/>
                <w:szCs w:val="21"/>
                <w:highlight w:val="none"/>
              </w:rPr>
            </w:pPr>
          </w:p>
        </w:tc>
        <w:tc>
          <w:tcPr>
            <w:tcW w:w="1560" w:type="dxa"/>
            <w:noWrap w:val="0"/>
            <w:vAlign w:val="center"/>
          </w:tcPr>
          <w:p w14:paraId="1DE72B66">
            <w:pPr>
              <w:spacing w:line="520" w:lineRule="exact"/>
              <w:jc w:val="center"/>
              <w:rPr>
                <w:rFonts w:hint="eastAsia" w:ascii="仿宋" w:hAnsi="仿宋" w:eastAsia="仿宋" w:cs="仿宋"/>
                <w:color w:val="auto"/>
                <w:sz w:val="21"/>
                <w:szCs w:val="21"/>
                <w:highlight w:val="none"/>
              </w:rPr>
            </w:pPr>
          </w:p>
        </w:tc>
      </w:tr>
      <w:tr w14:paraId="37A9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2823F6A1">
            <w:pPr>
              <w:spacing w:line="520" w:lineRule="exact"/>
              <w:jc w:val="center"/>
              <w:rPr>
                <w:rFonts w:hint="eastAsia" w:ascii="仿宋" w:hAnsi="仿宋" w:eastAsia="仿宋" w:cs="仿宋"/>
                <w:color w:val="auto"/>
                <w:sz w:val="21"/>
                <w:szCs w:val="21"/>
                <w:highlight w:val="none"/>
              </w:rPr>
            </w:pPr>
          </w:p>
        </w:tc>
        <w:tc>
          <w:tcPr>
            <w:tcW w:w="1741" w:type="dxa"/>
            <w:noWrap w:val="0"/>
            <w:vAlign w:val="center"/>
          </w:tcPr>
          <w:p w14:paraId="6850A90C">
            <w:pPr>
              <w:spacing w:line="520" w:lineRule="exact"/>
              <w:jc w:val="center"/>
              <w:rPr>
                <w:rFonts w:hint="eastAsia" w:ascii="仿宋" w:hAnsi="仿宋" w:eastAsia="仿宋" w:cs="仿宋"/>
                <w:color w:val="auto"/>
                <w:sz w:val="21"/>
                <w:szCs w:val="21"/>
                <w:highlight w:val="none"/>
              </w:rPr>
            </w:pPr>
          </w:p>
        </w:tc>
        <w:tc>
          <w:tcPr>
            <w:tcW w:w="984" w:type="dxa"/>
            <w:noWrap w:val="0"/>
            <w:vAlign w:val="center"/>
          </w:tcPr>
          <w:p w14:paraId="6EDDBAC7">
            <w:pPr>
              <w:spacing w:line="520" w:lineRule="exact"/>
              <w:jc w:val="center"/>
              <w:rPr>
                <w:rFonts w:hint="eastAsia" w:ascii="仿宋" w:hAnsi="仿宋" w:eastAsia="仿宋" w:cs="仿宋"/>
                <w:color w:val="auto"/>
                <w:sz w:val="21"/>
                <w:szCs w:val="21"/>
                <w:highlight w:val="none"/>
              </w:rPr>
            </w:pPr>
          </w:p>
        </w:tc>
        <w:tc>
          <w:tcPr>
            <w:tcW w:w="1298" w:type="dxa"/>
            <w:gridSpan w:val="2"/>
            <w:noWrap w:val="0"/>
            <w:vAlign w:val="center"/>
          </w:tcPr>
          <w:p w14:paraId="04FA7F11">
            <w:pPr>
              <w:spacing w:line="520" w:lineRule="exact"/>
              <w:jc w:val="center"/>
              <w:rPr>
                <w:rFonts w:hint="eastAsia" w:ascii="仿宋" w:hAnsi="仿宋" w:eastAsia="仿宋" w:cs="仿宋"/>
                <w:color w:val="auto"/>
                <w:sz w:val="21"/>
                <w:szCs w:val="21"/>
                <w:highlight w:val="none"/>
              </w:rPr>
            </w:pPr>
          </w:p>
        </w:tc>
        <w:tc>
          <w:tcPr>
            <w:tcW w:w="1134" w:type="dxa"/>
            <w:noWrap w:val="0"/>
            <w:vAlign w:val="center"/>
          </w:tcPr>
          <w:p w14:paraId="390AC5FF">
            <w:pPr>
              <w:spacing w:line="520" w:lineRule="exact"/>
              <w:jc w:val="center"/>
              <w:rPr>
                <w:rFonts w:hint="eastAsia" w:ascii="仿宋" w:hAnsi="仿宋" w:eastAsia="仿宋" w:cs="仿宋"/>
                <w:color w:val="auto"/>
                <w:sz w:val="21"/>
                <w:szCs w:val="21"/>
                <w:highlight w:val="none"/>
              </w:rPr>
            </w:pPr>
          </w:p>
        </w:tc>
        <w:tc>
          <w:tcPr>
            <w:tcW w:w="1559" w:type="dxa"/>
            <w:noWrap w:val="0"/>
            <w:vAlign w:val="center"/>
          </w:tcPr>
          <w:p w14:paraId="674A3DD7">
            <w:pPr>
              <w:spacing w:line="520" w:lineRule="exact"/>
              <w:jc w:val="center"/>
              <w:rPr>
                <w:rFonts w:hint="eastAsia" w:ascii="仿宋" w:hAnsi="仿宋" w:eastAsia="仿宋" w:cs="仿宋"/>
                <w:color w:val="auto"/>
                <w:sz w:val="21"/>
                <w:szCs w:val="21"/>
                <w:highlight w:val="none"/>
              </w:rPr>
            </w:pPr>
          </w:p>
        </w:tc>
        <w:tc>
          <w:tcPr>
            <w:tcW w:w="1560" w:type="dxa"/>
            <w:noWrap w:val="0"/>
            <w:vAlign w:val="center"/>
          </w:tcPr>
          <w:p w14:paraId="2597B6B0">
            <w:pPr>
              <w:spacing w:line="520" w:lineRule="exact"/>
              <w:jc w:val="center"/>
              <w:rPr>
                <w:rFonts w:hint="eastAsia" w:ascii="仿宋" w:hAnsi="仿宋" w:eastAsia="仿宋" w:cs="仿宋"/>
                <w:color w:val="auto"/>
                <w:sz w:val="21"/>
                <w:szCs w:val="21"/>
                <w:highlight w:val="none"/>
              </w:rPr>
            </w:pPr>
          </w:p>
        </w:tc>
      </w:tr>
      <w:tr w14:paraId="35A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0DB23DCB">
            <w:pPr>
              <w:spacing w:line="520" w:lineRule="exact"/>
              <w:jc w:val="center"/>
              <w:rPr>
                <w:rFonts w:hint="eastAsia" w:ascii="仿宋" w:hAnsi="仿宋" w:eastAsia="仿宋" w:cs="仿宋"/>
                <w:color w:val="auto"/>
                <w:sz w:val="21"/>
                <w:szCs w:val="21"/>
                <w:highlight w:val="none"/>
              </w:rPr>
            </w:pPr>
          </w:p>
        </w:tc>
        <w:tc>
          <w:tcPr>
            <w:tcW w:w="1741" w:type="dxa"/>
            <w:noWrap w:val="0"/>
            <w:vAlign w:val="center"/>
          </w:tcPr>
          <w:p w14:paraId="34744F07">
            <w:pPr>
              <w:spacing w:line="520" w:lineRule="exact"/>
              <w:jc w:val="center"/>
              <w:rPr>
                <w:rFonts w:hint="eastAsia" w:ascii="仿宋" w:hAnsi="仿宋" w:eastAsia="仿宋" w:cs="仿宋"/>
                <w:color w:val="auto"/>
                <w:sz w:val="21"/>
                <w:szCs w:val="21"/>
                <w:highlight w:val="none"/>
              </w:rPr>
            </w:pPr>
          </w:p>
        </w:tc>
        <w:tc>
          <w:tcPr>
            <w:tcW w:w="984" w:type="dxa"/>
            <w:noWrap w:val="0"/>
            <w:vAlign w:val="center"/>
          </w:tcPr>
          <w:p w14:paraId="69A12734">
            <w:pPr>
              <w:spacing w:line="520" w:lineRule="exact"/>
              <w:jc w:val="center"/>
              <w:rPr>
                <w:rFonts w:hint="eastAsia" w:ascii="仿宋" w:hAnsi="仿宋" w:eastAsia="仿宋" w:cs="仿宋"/>
                <w:color w:val="auto"/>
                <w:sz w:val="21"/>
                <w:szCs w:val="21"/>
                <w:highlight w:val="none"/>
              </w:rPr>
            </w:pPr>
          </w:p>
        </w:tc>
        <w:tc>
          <w:tcPr>
            <w:tcW w:w="1298" w:type="dxa"/>
            <w:gridSpan w:val="2"/>
            <w:noWrap w:val="0"/>
            <w:vAlign w:val="center"/>
          </w:tcPr>
          <w:p w14:paraId="0899F5F6">
            <w:pPr>
              <w:spacing w:line="520" w:lineRule="exact"/>
              <w:jc w:val="center"/>
              <w:rPr>
                <w:rFonts w:hint="eastAsia" w:ascii="仿宋" w:hAnsi="仿宋" w:eastAsia="仿宋" w:cs="仿宋"/>
                <w:color w:val="auto"/>
                <w:sz w:val="21"/>
                <w:szCs w:val="21"/>
                <w:highlight w:val="none"/>
              </w:rPr>
            </w:pPr>
          </w:p>
        </w:tc>
        <w:tc>
          <w:tcPr>
            <w:tcW w:w="1134" w:type="dxa"/>
            <w:noWrap w:val="0"/>
            <w:vAlign w:val="center"/>
          </w:tcPr>
          <w:p w14:paraId="7D2D9848">
            <w:pPr>
              <w:spacing w:line="520" w:lineRule="exact"/>
              <w:jc w:val="center"/>
              <w:rPr>
                <w:rFonts w:hint="eastAsia" w:ascii="仿宋" w:hAnsi="仿宋" w:eastAsia="仿宋" w:cs="仿宋"/>
                <w:color w:val="auto"/>
                <w:sz w:val="21"/>
                <w:szCs w:val="21"/>
                <w:highlight w:val="none"/>
              </w:rPr>
            </w:pPr>
          </w:p>
        </w:tc>
        <w:tc>
          <w:tcPr>
            <w:tcW w:w="1559" w:type="dxa"/>
            <w:noWrap w:val="0"/>
            <w:vAlign w:val="center"/>
          </w:tcPr>
          <w:p w14:paraId="47BEE33E">
            <w:pPr>
              <w:spacing w:line="520" w:lineRule="exact"/>
              <w:jc w:val="center"/>
              <w:rPr>
                <w:rFonts w:hint="eastAsia" w:ascii="仿宋" w:hAnsi="仿宋" w:eastAsia="仿宋" w:cs="仿宋"/>
                <w:color w:val="auto"/>
                <w:sz w:val="21"/>
                <w:szCs w:val="21"/>
                <w:highlight w:val="none"/>
              </w:rPr>
            </w:pPr>
          </w:p>
        </w:tc>
        <w:tc>
          <w:tcPr>
            <w:tcW w:w="1560" w:type="dxa"/>
            <w:noWrap w:val="0"/>
            <w:vAlign w:val="center"/>
          </w:tcPr>
          <w:p w14:paraId="5CEDAFB2">
            <w:pPr>
              <w:spacing w:line="520" w:lineRule="exact"/>
              <w:jc w:val="center"/>
              <w:rPr>
                <w:rFonts w:hint="eastAsia" w:ascii="仿宋" w:hAnsi="仿宋" w:eastAsia="仿宋" w:cs="仿宋"/>
                <w:color w:val="auto"/>
                <w:sz w:val="21"/>
                <w:szCs w:val="21"/>
                <w:highlight w:val="none"/>
              </w:rPr>
            </w:pPr>
          </w:p>
        </w:tc>
      </w:tr>
      <w:tr w14:paraId="391A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4842CEC9">
            <w:pPr>
              <w:spacing w:line="520" w:lineRule="exact"/>
              <w:jc w:val="center"/>
              <w:rPr>
                <w:rFonts w:hint="eastAsia" w:ascii="仿宋" w:hAnsi="仿宋" w:eastAsia="仿宋" w:cs="仿宋"/>
                <w:color w:val="auto"/>
                <w:sz w:val="21"/>
                <w:szCs w:val="21"/>
                <w:highlight w:val="none"/>
              </w:rPr>
            </w:pPr>
          </w:p>
        </w:tc>
        <w:tc>
          <w:tcPr>
            <w:tcW w:w="1741" w:type="dxa"/>
            <w:noWrap w:val="0"/>
            <w:vAlign w:val="center"/>
          </w:tcPr>
          <w:p w14:paraId="54036D85">
            <w:pPr>
              <w:spacing w:line="520" w:lineRule="exact"/>
              <w:jc w:val="center"/>
              <w:rPr>
                <w:rFonts w:hint="eastAsia" w:ascii="仿宋" w:hAnsi="仿宋" w:eastAsia="仿宋" w:cs="仿宋"/>
                <w:color w:val="auto"/>
                <w:sz w:val="21"/>
                <w:szCs w:val="21"/>
                <w:highlight w:val="none"/>
              </w:rPr>
            </w:pPr>
          </w:p>
        </w:tc>
        <w:tc>
          <w:tcPr>
            <w:tcW w:w="984" w:type="dxa"/>
            <w:noWrap w:val="0"/>
            <w:vAlign w:val="center"/>
          </w:tcPr>
          <w:p w14:paraId="2DB81AD1">
            <w:pPr>
              <w:spacing w:line="520" w:lineRule="exact"/>
              <w:jc w:val="center"/>
              <w:rPr>
                <w:rFonts w:hint="eastAsia" w:ascii="仿宋" w:hAnsi="仿宋" w:eastAsia="仿宋" w:cs="仿宋"/>
                <w:color w:val="auto"/>
                <w:sz w:val="21"/>
                <w:szCs w:val="21"/>
                <w:highlight w:val="none"/>
              </w:rPr>
            </w:pPr>
          </w:p>
        </w:tc>
        <w:tc>
          <w:tcPr>
            <w:tcW w:w="1298" w:type="dxa"/>
            <w:gridSpan w:val="2"/>
            <w:noWrap w:val="0"/>
            <w:vAlign w:val="center"/>
          </w:tcPr>
          <w:p w14:paraId="1D0661B5">
            <w:pPr>
              <w:spacing w:line="520" w:lineRule="exact"/>
              <w:jc w:val="center"/>
              <w:rPr>
                <w:rFonts w:hint="eastAsia" w:ascii="仿宋" w:hAnsi="仿宋" w:eastAsia="仿宋" w:cs="仿宋"/>
                <w:color w:val="auto"/>
                <w:sz w:val="21"/>
                <w:szCs w:val="21"/>
                <w:highlight w:val="none"/>
              </w:rPr>
            </w:pPr>
          </w:p>
        </w:tc>
        <w:tc>
          <w:tcPr>
            <w:tcW w:w="1134" w:type="dxa"/>
            <w:noWrap w:val="0"/>
            <w:vAlign w:val="center"/>
          </w:tcPr>
          <w:p w14:paraId="2566E3CD">
            <w:pPr>
              <w:spacing w:line="520" w:lineRule="exact"/>
              <w:jc w:val="center"/>
              <w:rPr>
                <w:rFonts w:hint="eastAsia" w:ascii="仿宋" w:hAnsi="仿宋" w:eastAsia="仿宋" w:cs="仿宋"/>
                <w:color w:val="auto"/>
                <w:sz w:val="21"/>
                <w:szCs w:val="21"/>
                <w:highlight w:val="none"/>
              </w:rPr>
            </w:pPr>
          </w:p>
        </w:tc>
        <w:tc>
          <w:tcPr>
            <w:tcW w:w="1559" w:type="dxa"/>
            <w:noWrap w:val="0"/>
            <w:vAlign w:val="center"/>
          </w:tcPr>
          <w:p w14:paraId="5BC1F440">
            <w:pPr>
              <w:spacing w:line="520" w:lineRule="exact"/>
              <w:jc w:val="center"/>
              <w:rPr>
                <w:rFonts w:hint="eastAsia" w:ascii="仿宋" w:hAnsi="仿宋" w:eastAsia="仿宋" w:cs="仿宋"/>
                <w:color w:val="auto"/>
                <w:sz w:val="21"/>
                <w:szCs w:val="21"/>
                <w:highlight w:val="none"/>
              </w:rPr>
            </w:pPr>
          </w:p>
        </w:tc>
        <w:tc>
          <w:tcPr>
            <w:tcW w:w="1560" w:type="dxa"/>
            <w:noWrap w:val="0"/>
            <w:vAlign w:val="center"/>
          </w:tcPr>
          <w:p w14:paraId="42B572F2">
            <w:pPr>
              <w:spacing w:line="520" w:lineRule="exact"/>
              <w:jc w:val="center"/>
              <w:rPr>
                <w:rFonts w:hint="eastAsia" w:ascii="仿宋" w:hAnsi="仿宋" w:eastAsia="仿宋" w:cs="仿宋"/>
                <w:color w:val="auto"/>
                <w:sz w:val="21"/>
                <w:szCs w:val="21"/>
                <w:highlight w:val="none"/>
              </w:rPr>
            </w:pPr>
          </w:p>
        </w:tc>
      </w:tr>
      <w:tr w14:paraId="2B4A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622EB71F">
            <w:pPr>
              <w:spacing w:line="520" w:lineRule="exact"/>
              <w:jc w:val="center"/>
              <w:rPr>
                <w:rFonts w:hint="eastAsia" w:ascii="仿宋" w:hAnsi="仿宋" w:eastAsia="仿宋" w:cs="仿宋"/>
                <w:color w:val="auto"/>
                <w:sz w:val="21"/>
                <w:szCs w:val="21"/>
                <w:highlight w:val="none"/>
              </w:rPr>
            </w:pPr>
          </w:p>
        </w:tc>
        <w:tc>
          <w:tcPr>
            <w:tcW w:w="1741" w:type="dxa"/>
            <w:noWrap w:val="0"/>
            <w:vAlign w:val="center"/>
          </w:tcPr>
          <w:p w14:paraId="79DBE010">
            <w:pPr>
              <w:spacing w:line="520" w:lineRule="exact"/>
              <w:jc w:val="center"/>
              <w:rPr>
                <w:rFonts w:hint="eastAsia" w:ascii="仿宋" w:hAnsi="仿宋" w:eastAsia="仿宋" w:cs="仿宋"/>
                <w:color w:val="auto"/>
                <w:sz w:val="21"/>
                <w:szCs w:val="21"/>
                <w:highlight w:val="none"/>
              </w:rPr>
            </w:pPr>
          </w:p>
        </w:tc>
        <w:tc>
          <w:tcPr>
            <w:tcW w:w="984" w:type="dxa"/>
            <w:noWrap w:val="0"/>
            <w:vAlign w:val="center"/>
          </w:tcPr>
          <w:p w14:paraId="0802D102">
            <w:pPr>
              <w:spacing w:line="520" w:lineRule="exact"/>
              <w:jc w:val="center"/>
              <w:rPr>
                <w:rFonts w:hint="eastAsia" w:ascii="仿宋" w:hAnsi="仿宋" w:eastAsia="仿宋" w:cs="仿宋"/>
                <w:color w:val="auto"/>
                <w:sz w:val="21"/>
                <w:szCs w:val="21"/>
                <w:highlight w:val="none"/>
              </w:rPr>
            </w:pPr>
          </w:p>
        </w:tc>
        <w:tc>
          <w:tcPr>
            <w:tcW w:w="1298" w:type="dxa"/>
            <w:gridSpan w:val="2"/>
            <w:noWrap w:val="0"/>
            <w:vAlign w:val="center"/>
          </w:tcPr>
          <w:p w14:paraId="66B3B495">
            <w:pPr>
              <w:spacing w:line="520" w:lineRule="exact"/>
              <w:jc w:val="center"/>
              <w:rPr>
                <w:rFonts w:hint="eastAsia" w:ascii="仿宋" w:hAnsi="仿宋" w:eastAsia="仿宋" w:cs="仿宋"/>
                <w:color w:val="auto"/>
                <w:sz w:val="21"/>
                <w:szCs w:val="21"/>
                <w:highlight w:val="none"/>
              </w:rPr>
            </w:pPr>
          </w:p>
        </w:tc>
        <w:tc>
          <w:tcPr>
            <w:tcW w:w="1134" w:type="dxa"/>
            <w:noWrap w:val="0"/>
            <w:vAlign w:val="center"/>
          </w:tcPr>
          <w:p w14:paraId="0CAD78BA">
            <w:pPr>
              <w:spacing w:line="520" w:lineRule="exact"/>
              <w:jc w:val="center"/>
              <w:rPr>
                <w:rFonts w:hint="eastAsia" w:ascii="仿宋" w:hAnsi="仿宋" w:eastAsia="仿宋" w:cs="仿宋"/>
                <w:color w:val="auto"/>
                <w:sz w:val="21"/>
                <w:szCs w:val="21"/>
                <w:highlight w:val="none"/>
              </w:rPr>
            </w:pPr>
          </w:p>
        </w:tc>
        <w:tc>
          <w:tcPr>
            <w:tcW w:w="1559" w:type="dxa"/>
            <w:noWrap w:val="0"/>
            <w:vAlign w:val="center"/>
          </w:tcPr>
          <w:p w14:paraId="026FC63B">
            <w:pPr>
              <w:spacing w:line="520" w:lineRule="exact"/>
              <w:jc w:val="center"/>
              <w:rPr>
                <w:rFonts w:hint="eastAsia" w:ascii="仿宋" w:hAnsi="仿宋" w:eastAsia="仿宋" w:cs="仿宋"/>
                <w:color w:val="auto"/>
                <w:sz w:val="21"/>
                <w:szCs w:val="21"/>
                <w:highlight w:val="none"/>
              </w:rPr>
            </w:pPr>
          </w:p>
        </w:tc>
        <w:tc>
          <w:tcPr>
            <w:tcW w:w="1560" w:type="dxa"/>
            <w:noWrap w:val="0"/>
            <w:vAlign w:val="center"/>
          </w:tcPr>
          <w:p w14:paraId="54448E9F">
            <w:pPr>
              <w:spacing w:line="520" w:lineRule="exact"/>
              <w:jc w:val="center"/>
              <w:rPr>
                <w:rFonts w:hint="eastAsia" w:ascii="仿宋" w:hAnsi="仿宋" w:eastAsia="仿宋" w:cs="仿宋"/>
                <w:color w:val="auto"/>
                <w:sz w:val="21"/>
                <w:szCs w:val="21"/>
                <w:highlight w:val="none"/>
              </w:rPr>
            </w:pPr>
          </w:p>
        </w:tc>
      </w:tr>
      <w:tr w14:paraId="014B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48B46C9E">
            <w:pPr>
              <w:spacing w:line="520" w:lineRule="exact"/>
              <w:jc w:val="center"/>
              <w:rPr>
                <w:rFonts w:hint="eastAsia" w:ascii="仿宋" w:hAnsi="仿宋" w:eastAsia="仿宋" w:cs="仿宋"/>
                <w:color w:val="auto"/>
                <w:sz w:val="21"/>
                <w:szCs w:val="21"/>
                <w:highlight w:val="none"/>
              </w:rPr>
            </w:pPr>
          </w:p>
        </w:tc>
        <w:tc>
          <w:tcPr>
            <w:tcW w:w="1741" w:type="dxa"/>
            <w:noWrap w:val="0"/>
            <w:vAlign w:val="center"/>
          </w:tcPr>
          <w:p w14:paraId="4FBEEC0C">
            <w:pPr>
              <w:spacing w:line="520" w:lineRule="exact"/>
              <w:jc w:val="center"/>
              <w:rPr>
                <w:rFonts w:hint="eastAsia" w:ascii="仿宋" w:hAnsi="仿宋" w:eastAsia="仿宋" w:cs="仿宋"/>
                <w:color w:val="auto"/>
                <w:sz w:val="21"/>
                <w:szCs w:val="21"/>
                <w:highlight w:val="none"/>
              </w:rPr>
            </w:pPr>
          </w:p>
        </w:tc>
        <w:tc>
          <w:tcPr>
            <w:tcW w:w="984" w:type="dxa"/>
            <w:noWrap w:val="0"/>
            <w:vAlign w:val="center"/>
          </w:tcPr>
          <w:p w14:paraId="5918306C">
            <w:pPr>
              <w:spacing w:line="520" w:lineRule="exact"/>
              <w:jc w:val="center"/>
              <w:rPr>
                <w:rFonts w:hint="eastAsia" w:ascii="仿宋" w:hAnsi="仿宋" w:eastAsia="仿宋" w:cs="仿宋"/>
                <w:color w:val="auto"/>
                <w:sz w:val="21"/>
                <w:szCs w:val="21"/>
                <w:highlight w:val="none"/>
              </w:rPr>
            </w:pPr>
          </w:p>
        </w:tc>
        <w:tc>
          <w:tcPr>
            <w:tcW w:w="1298" w:type="dxa"/>
            <w:gridSpan w:val="2"/>
            <w:noWrap w:val="0"/>
            <w:vAlign w:val="center"/>
          </w:tcPr>
          <w:p w14:paraId="7F7A1783">
            <w:pPr>
              <w:spacing w:line="520" w:lineRule="exact"/>
              <w:jc w:val="center"/>
              <w:rPr>
                <w:rFonts w:hint="eastAsia" w:ascii="仿宋" w:hAnsi="仿宋" w:eastAsia="仿宋" w:cs="仿宋"/>
                <w:color w:val="auto"/>
                <w:sz w:val="21"/>
                <w:szCs w:val="21"/>
                <w:highlight w:val="none"/>
              </w:rPr>
            </w:pPr>
          </w:p>
        </w:tc>
        <w:tc>
          <w:tcPr>
            <w:tcW w:w="1134" w:type="dxa"/>
            <w:noWrap w:val="0"/>
            <w:vAlign w:val="center"/>
          </w:tcPr>
          <w:p w14:paraId="2621B872">
            <w:pPr>
              <w:spacing w:line="520" w:lineRule="exact"/>
              <w:jc w:val="center"/>
              <w:rPr>
                <w:rFonts w:hint="eastAsia" w:ascii="仿宋" w:hAnsi="仿宋" w:eastAsia="仿宋" w:cs="仿宋"/>
                <w:color w:val="auto"/>
                <w:sz w:val="21"/>
                <w:szCs w:val="21"/>
                <w:highlight w:val="none"/>
              </w:rPr>
            </w:pPr>
          </w:p>
        </w:tc>
        <w:tc>
          <w:tcPr>
            <w:tcW w:w="1559" w:type="dxa"/>
            <w:noWrap w:val="0"/>
            <w:vAlign w:val="center"/>
          </w:tcPr>
          <w:p w14:paraId="2E853CE2">
            <w:pPr>
              <w:spacing w:line="520" w:lineRule="exact"/>
              <w:jc w:val="center"/>
              <w:rPr>
                <w:rFonts w:hint="eastAsia" w:ascii="仿宋" w:hAnsi="仿宋" w:eastAsia="仿宋" w:cs="仿宋"/>
                <w:color w:val="auto"/>
                <w:sz w:val="21"/>
                <w:szCs w:val="21"/>
                <w:highlight w:val="none"/>
              </w:rPr>
            </w:pPr>
          </w:p>
        </w:tc>
        <w:tc>
          <w:tcPr>
            <w:tcW w:w="1560" w:type="dxa"/>
            <w:noWrap w:val="0"/>
            <w:vAlign w:val="center"/>
          </w:tcPr>
          <w:p w14:paraId="39DDBEFE">
            <w:pPr>
              <w:spacing w:line="520" w:lineRule="exact"/>
              <w:jc w:val="center"/>
              <w:rPr>
                <w:rFonts w:hint="eastAsia" w:ascii="仿宋" w:hAnsi="仿宋" w:eastAsia="仿宋" w:cs="仿宋"/>
                <w:color w:val="auto"/>
                <w:sz w:val="21"/>
                <w:szCs w:val="21"/>
                <w:highlight w:val="none"/>
              </w:rPr>
            </w:pPr>
          </w:p>
        </w:tc>
      </w:tr>
      <w:tr w14:paraId="728E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20829381">
            <w:pPr>
              <w:spacing w:line="520" w:lineRule="exact"/>
              <w:jc w:val="center"/>
              <w:rPr>
                <w:rFonts w:hint="eastAsia" w:ascii="仿宋" w:hAnsi="仿宋" w:eastAsia="仿宋" w:cs="仿宋"/>
                <w:color w:val="auto"/>
                <w:sz w:val="21"/>
                <w:szCs w:val="21"/>
                <w:highlight w:val="none"/>
              </w:rPr>
            </w:pPr>
          </w:p>
        </w:tc>
        <w:tc>
          <w:tcPr>
            <w:tcW w:w="1741" w:type="dxa"/>
            <w:noWrap w:val="0"/>
            <w:vAlign w:val="center"/>
          </w:tcPr>
          <w:p w14:paraId="2AC8BE13">
            <w:pPr>
              <w:spacing w:line="520" w:lineRule="exact"/>
              <w:jc w:val="center"/>
              <w:rPr>
                <w:rFonts w:hint="eastAsia" w:ascii="仿宋" w:hAnsi="仿宋" w:eastAsia="仿宋" w:cs="仿宋"/>
                <w:color w:val="auto"/>
                <w:sz w:val="21"/>
                <w:szCs w:val="21"/>
                <w:highlight w:val="none"/>
              </w:rPr>
            </w:pPr>
          </w:p>
        </w:tc>
        <w:tc>
          <w:tcPr>
            <w:tcW w:w="984" w:type="dxa"/>
            <w:noWrap w:val="0"/>
            <w:vAlign w:val="center"/>
          </w:tcPr>
          <w:p w14:paraId="3820EF25">
            <w:pPr>
              <w:spacing w:line="520" w:lineRule="exact"/>
              <w:jc w:val="center"/>
              <w:rPr>
                <w:rFonts w:hint="eastAsia" w:ascii="仿宋" w:hAnsi="仿宋" w:eastAsia="仿宋" w:cs="仿宋"/>
                <w:color w:val="auto"/>
                <w:sz w:val="21"/>
                <w:szCs w:val="21"/>
                <w:highlight w:val="none"/>
              </w:rPr>
            </w:pPr>
          </w:p>
        </w:tc>
        <w:tc>
          <w:tcPr>
            <w:tcW w:w="1298" w:type="dxa"/>
            <w:gridSpan w:val="2"/>
            <w:noWrap w:val="0"/>
            <w:vAlign w:val="center"/>
          </w:tcPr>
          <w:p w14:paraId="47FB79BE">
            <w:pPr>
              <w:spacing w:line="520" w:lineRule="exact"/>
              <w:jc w:val="center"/>
              <w:rPr>
                <w:rFonts w:hint="eastAsia" w:ascii="仿宋" w:hAnsi="仿宋" w:eastAsia="仿宋" w:cs="仿宋"/>
                <w:color w:val="auto"/>
                <w:sz w:val="21"/>
                <w:szCs w:val="21"/>
                <w:highlight w:val="none"/>
              </w:rPr>
            </w:pPr>
          </w:p>
        </w:tc>
        <w:tc>
          <w:tcPr>
            <w:tcW w:w="1134" w:type="dxa"/>
            <w:noWrap w:val="0"/>
            <w:vAlign w:val="center"/>
          </w:tcPr>
          <w:p w14:paraId="04E32DF9">
            <w:pPr>
              <w:spacing w:line="520" w:lineRule="exact"/>
              <w:jc w:val="center"/>
              <w:rPr>
                <w:rFonts w:hint="eastAsia" w:ascii="仿宋" w:hAnsi="仿宋" w:eastAsia="仿宋" w:cs="仿宋"/>
                <w:color w:val="auto"/>
                <w:sz w:val="21"/>
                <w:szCs w:val="21"/>
                <w:highlight w:val="none"/>
              </w:rPr>
            </w:pPr>
          </w:p>
        </w:tc>
        <w:tc>
          <w:tcPr>
            <w:tcW w:w="1559" w:type="dxa"/>
            <w:noWrap w:val="0"/>
            <w:vAlign w:val="center"/>
          </w:tcPr>
          <w:p w14:paraId="27C13C87">
            <w:pPr>
              <w:spacing w:line="520" w:lineRule="exact"/>
              <w:jc w:val="center"/>
              <w:rPr>
                <w:rFonts w:hint="eastAsia" w:ascii="仿宋" w:hAnsi="仿宋" w:eastAsia="仿宋" w:cs="仿宋"/>
                <w:color w:val="auto"/>
                <w:sz w:val="21"/>
                <w:szCs w:val="21"/>
                <w:highlight w:val="none"/>
              </w:rPr>
            </w:pPr>
          </w:p>
        </w:tc>
        <w:tc>
          <w:tcPr>
            <w:tcW w:w="1560" w:type="dxa"/>
            <w:noWrap w:val="0"/>
            <w:vAlign w:val="center"/>
          </w:tcPr>
          <w:p w14:paraId="58091B56">
            <w:pPr>
              <w:spacing w:line="520" w:lineRule="exact"/>
              <w:jc w:val="center"/>
              <w:rPr>
                <w:rFonts w:hint="eastAsia" w:ascii="仿宋" w:hAnsi="仿宋" w:eastAsia="仿宋" w:cs="仿宋"/>
                <w:color w:val="auto"/>
                <w:sz w:val="21"/>
                <w:szCs w:val="21"/>
                <w:highlight w:val="none"/>
              </w:rPr>
            </w:pPr>
          </w:p>
        </w:tc>
      </w:tr>
      <w:tr w14:paraId="79DE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6FDC383F">
            <w:pPr>
              <w:spacing w:line="520" w:lineRule="exact"/>
              <w:jc w:val="center"/>
              <w:rPr>
                <w:rFonts w:hint="eastAsia" w:ascii="仿宋" w:hAnsi="仿宋" w:eastAsia="仿宋" w:cs="仿宋"/>
                <w:color w:val="auto"/>
                <w:sz w:val="21"/>
                <w:szCs w:val="21"/>
                <w:highlight w:val="none"/>
              </w:rPr>
            </w:pPr>
          </w:p>
        </w:tc>
        <w:tc>
          <w:tcPr>
            <w:tcW w:w="1741" w:type="dxa"/>
            <w:noWrap w:val="0"/>
            <w:vAlign w:val="center"/>
          </w:tcPr>
          <w:p w14:paraId="79B42A07">
            <w:pPr>
              <w:spacing w:line="520" w:lineRule="exact"/>
              <w:jc w:val="center"/>
              <w:rPr>
                <w:rFonts w:hint="eastAsia" w:ascii="仿宋" w:hAnsi="仿宋" w:eastAsia="仿宋" w:cs="仿宋"/>
                <w:color w:val="auto"/>
                <w:sz w:val="21"/>
                <w:szCs w:val="21"/>
                <w:highlight w:val="none"/>
              </w:rPr>
            </w:pPr>
          </w:p>
        </w:tc>
        <w:tc>
          <w:tcPr>
            <w:tcW w:w="984" w:type="dxa"/>
            <w:noWrap w:val="0"/>
            <w:vAlign w:val="center"/>
          </w:tcPr>
          <w:p w14:paraId="35BCF698">
            <w:pPr>
              <w:spacing w:line="520" w:lineRule="exact"/>
              <w:jc w:val="center"/>
              <w:rPr>
                <w:rFonts w:hint="eastAsia" w:ascii="仿宋" w:hAnsi="仿宋" w:eastAsia="仿宋" w:cs="仿宋"/>
                <w:color w:val="auto"/>
                <w:sz w:val="21"/>
                <w:szCs w:val="21"/>
                <w:highlight w:val="none"/>
              </w:rPr>
            </w:pPr>
          </w:p>
        </w:tc>
        <w:tc>
          <w:tcPr>
            <w:tcW w:w="1298" w:type="dxa"/>
            <w:gridSpan w:val="2"/>
            <w:noWrap w:val="0"/>
            <w:vAlign w:val="center"/>
          </w:tcPr>
          <w:p w14:paraId="035E6DF0">
            <w:pPr>
              <w:spacing w:line="520" w:lineRule="exact"/>
              <w:jc w:val="center"/>
              <w:rPr>
                <w:rFonts w:hint="eastAsia" w:ascii="仿宋" w:hAnsi="仿宋" w:eastAsia="仿宋" w:cs="仿宋"/>
                <w:color w:val="auto"/>
                <w:sz w:val="21"/>
                <w:szCs w:val="21"/>
                <w:highlight w:val="none"/>
              </w:rPr>
            </w:pPr>
          </w:p>
        </w:tc>
        <w:tc>
          <w:tcPr>
            <w:tcW w:w="1134" w:type="dxa"/>
            <w:noWrap w:val="0"/>
            <w:vAlign w:val="center"/>
          </w:tcPr>
          <w:p w14:paraId="4CB6CEC1">
            <w:pPr>
              <w:spacing w:line="520" w:lineRule="exact"/>
              <w:jc w:val="center"/>
              <w:rPr>
                <w:rFonts w:hint="eastAsia" w:ascii="仿宋" w:hAnsi="仿宋" w:eastAsia="仿宋" w:cs="仿宋"/>
                <w:color w:val="auto"/>
                <w:sz w:val="21"/>
                <w:szCs w:val="21"/>
                <w:highlight w:val="none"/>
              </w:rPr>
            </w:pPr>
          </w:p>
        </w:tc>
        <w:tc>
          <w:tcPr>
            <w:tcW w:w="1559" w:type="dxa"/>
            <w:noWrap w:val="0"/>
            <w:vAlign w:val="center"/>
          </w:tcPr>
          <w:p w14:paraId="44000EB1">
            <w:pPr>
              <w:spacing w:line="520" w:lineRule="exact"/>
              <w:jc w:val="center"/>
              <w:rPr>
                <w:rFonts w:hint="eastAsia" w:ascii="仿宋" w:hAnsi="仿宋" w:eastAsia="仿宋" w:cs="仿宋"/>
                <w:color w:val="auto"/>
                <w:sz w:val="21"/>
                <w:szCs w:val="21"/>
                <w:highlight w:val="none"/>
              </w:rPr>
            </w:pPr>
          </w:p>
        </w:tc>
        <w:tc>
          <w:tcPr>
            <w:tcW w:w="1560" w:type="dxa"/>
            <w:noWrap w:val="0"/>
            <w:vAlign w:val="center"/>
          </w:tcPr>
          <w:p w14:paraId="2AA6F2E3">
            <w:pPr>
              <w:spacing w:line="520" w:lineRule="exact"/>
              <w:jc w:val="center"/>
              <w:rPr>
                <w:rFonts w:hint="eastAsia" w:ascii="仿宋" w:hAnsi="仿宋" w:eastAsia="仿宋" w:cs="仿宋"/>
                <w:color w:val="auto"/>
                <w:sz w:val="21"/>
                <w:szCs w:val="21"/>
                <w:highlight w:val="none"/>
              </w:rPr>
            </w:pPr>
          </w:p>
        </w:tc>
      </w:tr>
      <w:tr w14:paraId="2DC7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06" w:type="dxa"/>
            <w:gridSpan w:val="8"/>
            <w:noWrap w:val="0"/>
            <w:vAlign w:val="center"/>
          </w:tcPr>
          <w:p w14:paraId="61D8A5E3">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14:paraId="12A3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06" w:type="dxa"/>
            <w:gridSpan w:val="8"/>
            <w:noWrap w:val="0"/>
            <w:vAlign w:val="center"/>
          </w:tcPr>
          <w:p w14:paraId="68BA2328">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14:paraId="31AF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606" w:type="dxa"/>
            <w:gridSpan w:val="8"/>
            <w:noWrap w:val="0"/>
            <w:vAlign w:val="top"/>
          </w:tcPr>
          <w:p w14:paraId="2E6FDF1A">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一、质量要求和技术标准。供方提供的商品必须是全新的，完全符合国家有关技术标准，供方的质量保证及售后服务承诺如下：</w:t>
            </w:r>
          </w:p>
          <w:p w14:paraId="7E99CF33">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1、质保期限：</w:t>
            </w:r>
          </w:p>
          <w:p w14:paraId="071084AA">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2、保修范围：</w:t>
            </w:r>
          </w:p>
          <w:p w14:paraId="4A76BE4C">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3、服务措施：</w:t>
            </w:r>
          </w:p>
          <w:p w14:paraId="0E3F8D8A">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4、质保期后服务：</w:t>
            </w:r>
          </w:p>
        </w:tc>
      </w:tr>
      <w:tr w14:paraId="1516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9606" w:type="dxa"/>
            <w:gridSpan w:val="8"/>
            <w:noWrap w:val="0"/>
            <w:vAlign w:val="top"/>
          </w:tcPr>
          <w:p w14:paraId="0516F8E4">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二、随机备品、附件、工具数量及供应方法：</w:t>
            </w:r>
          </w:p>
        </w:tc>
      </w:tr>
      <w:tr w14:paraId="3862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606" w:type="dxa"/>
            <w:gridSpan w:val="8"/>
            <w:noWrap w:val="0"/>
            <w:vAlign w:val="top"/>
          </w:tcPr>
          <w:p w14:paraId="3B4DA5A2">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三、交提货方式：</w:t>
            </w:r>
          </w:p>
        </w:tc>
      </w:tr>
      <w:tr w14:paraId="43C4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06" w:type="dxa"/>
            <w:gridSpan w:val="8"/>
            <w:noWrap w:val="0"/>
            <w:vAlign w:val="top"/>
          </w:tcPr>
          <w:p w14:paraId="7C1CE08F">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四、验收标准、方法：</w:t>
            </w:r>
          </w:p>
          <w:p w14:paraId="6006DE3D">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如有异议，请于      日内提出。</w:t>
            </w:r>
          </w:p>
        </w:tc>
      </w:tr>
      <w:tr w14:paraId="1396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06" w:type="dxa"/>
            <w:gridSpan w:val="8"/>
            <w:noWrap w:val="0"/>
            <w:vAlign w:val="top"/>
          </w:tcPr>
          <w:p w14:paraId="639AE1A4">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五、付款方式：</w:t>
            </w:r>
          </w:p>
          <w:p w14:paraId="1D867D5E">
            <w:pPr>
              <w:pStyle w:val="34"/>
              <w:spacing w:line="520" w:lineRule="exact"/>
              <w:rPr>
                <w:rFonts w:hint="eastAsia" w:ascii="仿宋" w:hAnsi="仿宋" w:eastAsia="仿宋" w:cs="仿宋"/>
                <w:color w:val="auto"/>
                <w:sz w:val="21"/>
                <w:szCs w:val="21"/>
                <w:highlight w:val="none"/>
              </w:rPr>
            </w:pPr>
          </w:p>
        </w:tc>
      </w:tr>
      <w:tr w14:paraId="2101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06" w:type="dxa"/>
            <w:gridSpan w:val="8"/>
            <w:noWrap w:val="0"/>
            <w:vAlign w:val="top"/>
          </w:tcPr>
          <w:p w14:paraId="55584842">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六、违约责任：</w:t>
            </w:r>
          </w:p>
          <w:p w14:paraId="3EC0CA0A">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按《中华人民共和国民法典》执行，或按双方约定。（采购人应按项目实际情况完整填写）</w:t>
            </w:r>
          </w:p>
        </w:tc>
      </w:tr>
      <w:tr w14:paraId="041B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06" w:type="dxa"/>
            <w:gridSpan w:val="8"/>
            <w:noWrap w:val="0"/>
            <w:vAlign w:val="top"/>
          </w:tcPr>
          <w:p w14:paraId="59E4E524">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七、其他约定事项：</w:t>
            </w:r>
          </w:p>
          <w:p w14:paraId="2DA5D443">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rPr>
              <w:t>文件及其澄清文件、</w:t>
            </w:r>
            <w:r>
              <w:rPr>
                <w:rFonts w:hint="eastAsia" w:ascii="仿宋" w:hAnsi="仿宋" w:eastAsia="仿宋" w:cs="仿宋"/>
                <w:color w:val="auto"/>
                <w:sz w:val="21"/>
                <w:szCs w:val="21"/>
                <w:highlight w:val="none"/>
                <w:lang w:eastAsia="zh-CN"/>
              </w:rPr>
              <w:t>响应文件</w:t>
            </w:r>
            <w:r>
              <w:rPr>
                <w:rFonts w:hint="eastAsia" w:ascii="仿宋" w:hAnsi="仿宋" w:eastAsia="仿宋" w:cs="仿宋"/>
                <w:color w:val="auto"/>
                <w:sz w:val="21"/>
                <w:szCs w:val="21"/>
                <w:highlight w:val="none"/>
              </w:rPr>
              <w:t>和承诺是本合同不可分割的部分。</w:t>
            </w:r>
          </w:p>
          <w:p w14:paraId="0EBEF905">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2.本合同如发生争议由双方协商解决，协商不成向重庆仲裁委员会提请仲裁。</w:t>
            </w:r>
          </w:p>
          <w:p w14:paraId="1499B74E">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3.本合同一式__份， 需方__份，供方__份，具备同等法律效力。</w:t>
            </w:r>
          </w:p>
          <w:p w14:paraId="69934E85">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4.其他：</w:t>
            </w:r>
          </w:p>
        </w:tc>
      </w:tr>
      <w:tr w14:paraId="6134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noWrap w:val="0"/>
            <w:vAlign w:val="top"/>
          </w:tcPr>
          <w:p w14:paraId="2D8D37DA">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14:paraId="247D857E">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0A84E96F">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43CA146D">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tc>
        <w:tc>
          <w:tcPr>
            <w:tcW w:w="5103" w:type="dxa"/>
            <w:gridSpan w:val="4"/>
            <w:noWrap w:val="0"/>
            <w:vAlign w:val="top"/>
          </w:tcPr>
          <w:p w14:paraId="40F0D753">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14:paraId="5B2DF199">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1EA61013">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14:paraId="7AE3331A">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14:paraId="093A74C0">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4DEAB086">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14:paraId="3BC4F98C">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p w14:paraId="71197AD2">
            <w:pPr>
              <w:widowControl/>
              <w:spacing w:line="52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14:paraId="52FB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6" w:type="dxa"/>
            <w:gridSpan w:val="8"/>
            <w:noWrap w:val="0"/>
            <w:vAlign w:val="top"/>
          </w:tcPr>
          <w:p w14:paraId="302A76C5">
            <w:pPr>
              <w:spacing w:line="52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bl>
    <w:p w14:paraId="15E2520D">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签约时间：           年   月   日      签约地点：</w:t>
      </w:r>
    </w:p>
    <w:p w14:paraId="5B8EB8B9">
      <w:pPr>
        <w:widowControl/>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br w:type="page"/>
      </w:r>
    </w:p>
    <w:p w14:paraId="40E287C0">
      <w:pPr>
        <w:pStyle w:val="3"/>
        <w:spacing w:before="0" w:after="0" w:line="360" w:lineRule="auto"/>
        <w:jc w:val="center"/>
        <w:rPr>
          <w:rFonts w:hint="eastAsia" w:ascii="仿宋" w:hAnsi="仿宋" w:eastAsia="仿宋" w:cs="仿宋"/>
          <w:b w:val="0"/>
          <w:color w:val="auto"/>
          <w:sz w:val="36"/>
          <w:szCs w:val="30"/>
          <w:highlight w:val="none"/>
        </w:rPr>
        <w:sectPr>
          <w:footerReference r:id="rId9" w:type="default"/>
          <w:pgSz w:w="11907" w:h="16840"/>
          <w:pgMar w:top="1134" w:right="1191" w:bottom="1134" w:left="1304" w:header="851" w:footer="992" w:gutter="0"/>
          <w:pgNumType w:fmt="numberInDash"/>
          <w:cols w:space="720" w:num="1"/>
          <w:docGrid w:linePitch="380" w:charSpace="-5735"/>
        </w:sectPr>
      </w:pPr>
    </w:p>
    <w:p w14:paraId="0DBB47B1">
      <w:pPr>
        <w:pStyle w:val="2"/>
        <w:spacing w:before="0" w:after="0" w:line="360" w:lineRule="auto"/>
        <w:jc w:val="center"/>
        <w:outlineLvl w:val="0"/>
        <w:rPr>
          <w:rFonts w:hint="eastAsia" w:ascii="仿宋" w:hAnsi="仿宋" w:eastAsia="仿宋" w:cs="仿宋"/>
          <w:b/>
          <w:bCs/>
          <w:color w:val="auto"/>
          <w:sz w:val="36"/>
          <w:szCs w:val="36"/>
          <w:highlight w:val="none"/>
        </w:rPr>
      </w:pPr>
      <w:bookmarkStart w:id="177" w:name="_Toc9069"/>
      <w:r>
        <w:rPr>
          <w:rFonts w:hint="eastAsia" w:ascii="仿宋" w:hAnsi="仿宋" w:eastAsia="仿宋" w:cs="仿宋"/>
          <w:b/>
          <w:bCs/>
          <w:color w:val="auto"/>
          <w:sz w:val="36"/>
          <w:szCs w:val="36"/>
          <w:highlight w:val="none"/>
        </w:rPr>
        <w:t>第七篇  响应文件编制要求</w:t>
      </w:r>
      <w:bookmarkEnd w:id="177"/>
    </w:p>
    <w:p w14:paraId="4E590E3F">
      <w:pPr>
        <w:spacing w:line="360" w:lineRule="auto"/>
        <w:ind w:firstLine="482" w:firstLineChars="200"/>
        <w:rPr>
          <w:rFonts w:hint="eastAsia" w:ascii="仿宋" w:hAnsi="仿宋" w:eastAsia="仿宋" w:cs="仿宋"/>
          <w:b/>
          <w:bCs/>
          <w:color w:val="auto"/>
          <w:sz w:val="24"/>
          <w:szCs w:val="24"/>
          <w:highlight w:val="none"/>
        </w:rPr>
      </w:pPr>
      <w:bookmarkStart w:id="178" w:name="_Toc342913419"/>
      <w:bookmarkStart w:id="179" w:name="_Toc313008356"/>
      <w:bookmarkStart w:id="180" w:name="_Toc313888360"/>
      <w:bookmarkStart w:id="181" w:name="_Toc12789073"/>
      <w:bookmarkStart w:id="182" w:name="_Toc283382454"/>
      <w:r>
        <w:rPr>
          <w:rFonts w:hint="eastAsia" w:ascii="仿宋" w:hAnsi="仿宋" w:eastAsia="仿宋" w:cs="仿宋"/>
          <w:b/>
          <w:bCs/>
          <w:color w:val="auto"/>
          <w:sz w:val="24"/>
          <w:szCs w:val="24"/>
          <w:highlight w:val="none"/>
        </w:rPr>
        <w:t>一、经济部分</w:t>
      </w:r>
    </w:p>
    <w:p w14:paraId="4463FBB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（一）竞争性磋商报价函</w:t>
      </w:r>
    </w:p>
    <w:p w14:paraId="73A4E40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（二）明细报价表</w:t>
      </w:r>
    </w:p>
    <w:p w14:paraId="4F4D2A93">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技术（质量）</w:t>
      </w:r>
      <w:r>
        <w:rPr>
          <w:rFonts w:hint="eastAsia" w:ascii="仿宋" w:hAnsi="仿宋" w:eastAsia="仿宋" w:cs="仿宋"/>
          <w:b/>
          <w:bCs/>
          <w:color w:val="auto"/>
          <w:sz w:val="24"/>
          <w:szCs w:val="24"/>
          <w:highlight w:val="none"/>
        </w:rPr>
        <w:t>部分</w:t>
      </w:r>
    </w:p>
    <w:p w14:paraId="740581F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（一）技术（质量）响应偏离表</w:t>
      </w:r>
    </w:p>
    <w:p w14:paraId="2DC5D2A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（二）其他技术（质量）资料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自附</w:t>
      </w:r>
      <w:r>
        <w:rPr>
          <w:rFonts w:hint="eastAsia" w:ascii="仿宋" w:hAnsi="仿宋" w:eastAsia="仿宋" w:cs="仿宋"/>
          <w:color w:val="auto"/>
          <w:sz w:val="24"/>
          <w:szCs w:val="24"/>
          <w:highlight w:val="none"/>
          <w:lang w:eastAsia="zh-CN"/>
        </w:rPr>
        <w:t>）</w:t>
      </w:r>
    </w:p>
    <w:p w14:paraId="7B79DAA5">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三、商务部分</w:t>
      </w:r>
    </w:p>
    <w:p w14:paraId="63CBA82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2157A96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（二）其它</w:t>
      </w:r>
      <w:r>
        <w:rPr>
          <w:rFonts w:hint="eastAsia" w:ascii="仿宋" w:hAnsi="仿宋" w:eastAsia="仿宋" w:cs="仿宋"/>
          <w:color w:val="auto"/>
          <w:sz w:val="24"/>
          <w:szCs w:val="24"/>
          <w:highlight w:val="none"/>
          <w:lang w:val="en-US" w:eastAsia="zh-CN"/>
        </w:rPr>
        <w:t>商务资料</w:t>
      </w:r>
      <w:r>
        <w:rPr>
          <w:rFonts w:hint="eastAsia" w:ascii="仿宋" w:hAnsi="仿宋" w:eastAsia="仿宋" w:cs="仿宋"/>
          <w:color w:val="auto"/>
          <w:sz w:val="24"/>
          <w:szCs w:val="28"/>
          <w:highlight w:val="none"/>
          <w:lang w:eastAsia="zh-CN"/>
        </w:rPr>
        <w:t>（</w:t>
      </w:r>
      <w:r>
        <w:rPr>
          <w:rFonts w:hint="eastAsia" w:ascii="仿宋" w:hAnsi="仿宋" w:eastAsia="仿宋" w:cs="仿宋"/>
          <w:color w:val="auto"/>
          <w:sz w:val="24"/>
          <w:szCs w:val="28"/>
          <w:highlight w:val="none"/>
          <w:lang w:val="en-US" w:eastAsia="zh-CN"/>
        </w:rPr>
        <w:t>自附</w:t>
      </w:r>
      <w:r>
        <w:rPr>
          <w:rFonts w:hint="eastAsia" w:ascii="仿宋" w:hAnsi="仿宋" w:eastAsia="仿宋" w:cs="仿宋"/>
          <w:color w:val="auto"/>
          <w:sz w:val="24"/>
          <w:szCs w:val="28"/>
          <w:highlight w:val="none"/>
          <w:lang w:eastAsia="zh-CN"/>
        </w:rPr>
        <w:t>）</w:t>
      </w:r>
    </w:p>
    <w:p w14:paraId="5FBEF73E">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四、资格条件及其他</w:t>
      </w:r>
    </w:p>
    <w:p w14:paraId="1814777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4242F95A">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24457119">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44D22BE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（四）基本资格条件承诺函（格式）</w:t>
      </w:r>
    </w:p>
    <w:p w14:paraId="4866ED6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（五）其他与项目有关的资料</w:t>
      </w:r>
    </w:p>
    <w:p w14:paraId="4FCE373E">
      <w:pPr>
        <w:pStyle w:val="3"/>
        <w:adjustRightInd w:val="0"/>
        <w:snapToGrid w:val="0"/>
        <w:spacing w:before="0" w:after="0" w:line="360" w:lineRule="auto"/>
        <w:ind w:firstLine="482" w:firstLineChars="200"/>
        <w:rPr>
          <w:rFonts w:hint="eastAsia" w:ascii="仿宋" w:hAnsi="仿宋" w:eastAsia="仿宋" w:cs="仿宋"/>
          <w:color w:val="auto"/>
          <w:sz w:val="24"/>
          <w:highlight w:val="none"/>
        </w:rPr>
        <w:sectPr>
          <w:pgSz w:w="11907" w:h="16840"/>
          <w:pgMar w:top="1134" w:right="1191" w:bottom="1134" w:left="1304" w:header="851" w:footer="992" w:gutter="0"/>
          <w:pgNumType w:fmt="numberInDash"/>
          <w:cols w:space="720" w:num="1"/>
          <w:docGrid w:linePitch="380" w:charSpace="-5735"/>
        </w:sectPr>
      </w:pPr>
    </w:p>
    <w:p w14:paraId="2DC110EE">
      <w:pPr>
        <w:spacing w:line="360" w:lineRule="auto"/>
        <w:rPr>
          <w:rFonts w:hint="eastAsia" w:ascii="仿宋" w:hAnsi="仿宋" w:eastAsia="仿宋" w:cs="仿宋"/>
          <w:color w:val="auto"/>
          <w:highlight w:val="none"/>
        </w:rPr>
      </w:pPr>
    </w:p>
    <w:p w14:paraId="05C3053E">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183" w:name="_Toc31918"/>
      <w:r>
        <w:rPr>
          <w:rFonts w:hint="eastAsia" w:ascii="仿宋" w:hAnsi="仿宋" w:eastAsia="仿宋" w:cs="仿宋"/>
          <w:color w:val="auto"/>
          <w:sz w:val="24"/>
          <w:highlight w:val="none"/>
        </w:rPr>
        <w:t>一、经济部分</w:t>
      </w:r>
      <w:bookmarkEnd w:id="178"/>
      <w:bookmarkEnd w:id="179"/>
      <w:bookmarkEnd w:id="180"/>
      <w:bookmarkEnd w:id="183"/>
    </w:p>
    <w:bookmarkEnd w:id="181"/>
    <w:bookmarkEnd w:id="182"/>
    <w:p w14:paraId="3F2BCCBB">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（一）竞争性磋商报价函</w:t>
      </w:r>
    </w:p>
    <w:p w14:paraId="2E670FB8">
      <w:pPr>
        <w:spacing w:line="360" w:lineRule="auto"/>
        <w:jc w:val="center"/>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竞争性磋商报价函</w:t>
      </w:r>
    </w:p>
    <w:p w14:paraId="6AC273F5">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（采购代理机构名称）</w:t>
      </w:r>
      <w:r>
        <w:rPr>
          <w:rFonts w:hint="eastAsia" w:ascii="仿宋" w:hAnsi="仿宋" w:eastAsia="仿宋" w:cs="仿宋"/>
          <w:color w:val="auto"/>
          <w:sz w:val="24"/>
          <w:szCs w:val="24"/>
          <w:highlight w:val="none"/>
        </w:rPr>
        <w:t>：</w:t>
      </w:r>
    </w:p>
    <w:p w14:paraId="3442CD3F">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（磋商项目名称）的竞争性磋商文件，经详细研究，决定参加该项目的磋商。</w:t>
      </w:r>
    </w:p>
    <w:p w14:paraId="6FBB16CD">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000000" w:themeColor="text1"/>
          <w:sz w:val="24"/>
          <w:szCs w:val="24"/>
          <w:highlight w:val="none"/>
          <w14:textFill>
            <w14:solidFill>
              <w14:schemeClr w14:val="tx1"/>
            </w14:solidFill>
          </w14:textFill>
        </w:rPr>
        <w:t>愿意按照竞争性磋商文件中的一切要求，提供本项目的服务，初始报价为人民币大写：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sz w:val="24"/>
          <w:szCs w:val="24"/>
          <w:highlight w:val="none"/>
          <w:lang w:val="en-US" w:eastAsia="zh-CN"/>
        </w:rPr>
        <w:t>元/套</w:t>
      </w:r>
      <w:r>
        <w:rPr>
          <w:rFonts w:hint="eastAsia" w:ascii="仿宋" w:hAnsi="仿宋" w:eastAsia="仿宋" w:cs="仿宋"/>
          <w:color w:val="000000" w:themeColor="text1"/>
          <w:sz w:val="24"/>
          <w:szCs w:val="24"/>
          <w:highlight w:val="none"/>
          <w14:textFill>
            <w14:solidFill>
              <w14:schemeClr w14:val="tx1"/>
            </w14:solidFill>
          </w14:textFill>
        </w:rPr>
        <w:t>；人民币小写：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sz w:val="24"/>
          <w:szCs w:val="24"/>
          <w:highlight w:val="none"/>
          <w:lang w:val="en-US" w:eastAsia="zh-CN"/>
        </w:rPr>
        <w:t>元/套</w:t>
      </w:r>
      <w:r>
        <w:rPr>
          <w:rFonts w:hint="eastAsia" w:ascii="仿宋" w:hAnsi="仿宋" w:eastAsia="仿宋" w:cs="仿宋"/>
          <w:color w:val="000000" w:themeColor="text1"/>
          <w:sz w:val="24"/>
          <w:szCs w:val="24"/>
          <w:highlight w:val="none"/>
          <w14:textFill>
            <w14:solidFill>
              <w14:schemeClr w14:val="tx1"/>
            </w14:solidFill>
          </w14:textFill>
        </w:rPr>
        <w:t>。以我公司最后报价为准</w:t>
      </w:r>
      <w:r>
        <w:rPr>
          <w:rFonts w:hint="eastAsia" w:ascii="仿宋" w:hAnsi="仿宋" w:eastAsia="仿宋" w:cs="仿宋"/>
          <w:color w:val="auto"/>
          <w:sz w:val="24"/>
          <w:szCs w:val="24"/>
          <w:highlight w:val="none"/>
        </w:rPr>
        <w:t>。</w:t>
      </w:r>
    </w:p>
    <w:p w14:paraId="05B9B1F1">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2.我方现提交的响应文件为：响应文件正本</w:t>
      </w:r>
      <w:r>
        <w:rPr>
          <w:rFonts w:hint="eastAsia" w:ascii="仿宋" w:hAnsi="仿宋" w:eastAsia="仿宋" w:cs="仿宋"/>
          <w:color w:val="auto"/>
          <w:sz w:val="24"/>
          <w:szCs w:val="24"/>
          <w:highlight w:val="none"/>
          <w:u w:val="single"/>
        </w:rPr>
        <w:t xml:space="preserve"> 1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份，电子文档</w:t>
      </w:r>
      <w:r>
        <w:rPr>
          <w:rFonts w:hint="eastAsia" w:ascii="仿宋" w:hAnsi="仿宋" w:eastAsia="仿宋" w:cs="仿宋"/>
          <w:color w:val="auto"/>
          <w:sz w:val="24"/>
          <w:szCs w:val="24"/>
          <w:highlight w:val="none"/>
          <w:u w:val="single"/>
        </w:rPr>
        <w:t xml:space="preserve"> 1 </w:t>
      </w:r>
      <w:r>
        <w:rPr>
          <w:rFonts w:hint="eastAsia" w:ascii="仿宋" w:hAnsi="仿宋" w:eastAsia="仿宋" w:cs="仿宋"/>
          <w:color w:val="auto"/>
          <w:sz w:val="24"/>
          <w:szCs w:val="24"/>
          <w:highlight w:val="none"/>
        </w:rPr>
        <w:t>份。</w:t>
      </w:r>
    </w:p>
    <w:p w14:paraId="2233F83A">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3.我方承诺：本次磋商的有效期为提交响应文件截止时间起90天。</w:t>
      </w:r>
    </w:p>
    <w:p w14:paraId="5A7C49B0">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4.我方完全理解和接受贵方竞争性磋商文件的一切规定和要求及评审办法。</w:t>
      </w:r>
    </w:p>
    <w:p w14:paraId="0576258E">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5.在整个竞争性磋商过程中，我方若有违规行为，接受按照《中华人民共和国政府采购法》和《竞争性磋商文件》之规定给予惩罚。</w:t>
      </w:r>
    </w:p>
    <w:p w14:paraId="32640BD9">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6.我方若成为成交供应商，将按照最终磋商结果签订合同，并且严格履行合同义务。本承诺函将成为合同不可分割的一部分，与合同具有同等的法律效力。</w:t>
      </w:r>
    </w:p>
    <w:p w14:paraId="567412FC">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7.如果我方成为成交供应商，保证在接到成交通知书同时，向采购代理机构</w:t>
      </w:r>
      <w:r>
        <w:rPr>
          <w:rFonts w:hint="eastAsia" w:ascii="仿宋" w:hAnsi="仿宋" w:eastAsia="仿宋" w:cs="仿宋"/>
          <w:color w:val="auto"/>
          <w:sz w:val="24"/>
          <w:highlight w:val="none"/>
        </w:rPr>
        <w:t>缴纳</w:t>
      </w:r>
      <w:r>
        <w:rPr>
          <w:rFonts w:hint="eastAsia" w:ascii="仿宋" w:hAnsi="仿宋" w:eastAsia="仿宋" w:cs="仿宋"/>
          <w:color w:val="auto"/>
          <w:sz w:val="24"/>
          <w:szCs w:val="24"/>
          <w:highlight w:val="none"/>
        </w:rPr>
        <w:t>竞争性磋商文件规定的采购代理服务费；保证在接到成交通知书后，向采购人缴纳履约保证金。</w:t>
      </w:r>
    </w:p>
    <w:p w14:paraId="4D60B163">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8"/>
          <w:highlight w:val="none"/>
        </w:rPr>
        <w:t>我方未</w:t>
      </w:r>
      <w:r>
        <w:rPr>
          <w:rFonts w:hint="eastAsia" w:ascii="仿宋" w:hAnsi="仿宋" w:eastAsia="仿宋" w:cs="仿宋"/>
          <w:color w:val="auto"/>
          <w:sz w:val="24"/>
          <w:szCs w:val="24"/>
          <w:highlight w:val="none"/>
        </w:rPr>
        <w:t>为采购项目提供整体设计、规范编制或者项目管理、监理、检测等服务。</w:t>
      </w:r>
    </w:p>
    <w:p w14:paraId="5EAAC37B">
      <w:pPr>
        <w:tabs>
          <w:tab w:val="left" w:pos="6300"/>
        </w:tabs>
        <w:snapToGrid w:val="0"/>
        <w:spacing w:line="360" w:lineRule="auto"/>
        <w:ind w:firstLine="570"/>
        <w:rPr>
          <w:rFonts w:hint="eastAsia" w:ascii="仿宋" w:hAnsi="仿宋" w:eastAsia="仿宋" w:cs="仿宋"/>
          <w:color w:val="auto"/>
          <w:sz w:val="24"/>
          <w:szCs w:val="24"/>
          <w:highlight w:val="none"/>
        </w:rPr>
      </w:pPr>
    </w:p>
    <w:p w14:paraId="2065798E">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供应商（公章）或自然人签署：</w:t>
      </w:r>
    </w:p>
    <w:p w14:paraId="4C53B0CC">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  址：  </w:t>
      </w:r>
    </w:p>
    <w:p w14:paraId="37EDBBD5">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传  真：</w:t>
      </w:r>
    </w:p>
    <w:p w14:paraId="6293A0B3">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  址：                            邮  编：</w:t>
      </w:r>
    </w:p>
    <w:p w14:paraId="5BE44674">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3DAA573A">
      <w:pPr>
        <w:snapToGrid w:val="0"/>
        <w:spacing w:line="360" w:lineRule="auto"/>
        <w:ind w:firstLine="480" w:firstLineChars="200"/>
        <w:rPr>
          <w:rFonts w:hint="eastAsia" w:ascii="仿宋" w:hAnsi="仿宋" w:eastAsia="仿宋" w:cs="仿宋"/>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color w:val="auto"/>
          <w:sz w:val="24"/>
          <w:szCs w:val="24"/>
          <w:highlight w:val="none"/>
        </w:rPr>
        <w:t xml:space="preserve">                                            年   月   日</w:t>
      </w:r>
    </w:p>
    <w:p w14:paraId="326EC81A">
      <w:pPr>
        <w:numPr>
          <w:ilvl w:val="0"/>
          <w:numId w:val="14"/>
        </w:numPr>
        <w:tabs>
          <w:tab w:val="left" w:pos="2895"/>
        </w:tabs>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明细报价表</w:t>
      </w:r>
    </w:p>
    <w:tbl>
      <w:tblPr>
        <w:tblStyle w:val="60"/>
        <w:tblW w:w="49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5"/>
        <w:gridCol w:w="1548"/>
        <w:gridCol w:w="2570"/>
        <w:gridCol w:w="2900"/>
        <w:gridCol w:w="1800"/>
      </w:tblGrid>
      <w:tr w14:paraId="47A9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071C">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序号</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EA7A">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套系</w:t>
            </w: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FD08">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品名</w:t>
            </w: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14B7246E">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单价（元/件）</w:t>
            </w:r>
          </w:p>
        </w:tc>
        <w:tc>
          <w:tcPr>
            <w:tcW w:w="936" w:type="pct"/>
            <w:tcBorders>
              <w:top w:val="single" w:color="000000" w:sz="4" w:space="0"/>
              <w:left w:val="single" w:color="000000" w:sz="4" w:space="0"/>
              <w:bottom w:val="single" w:color="000000" w:sz="4" w:space="0"/>
              <w:right w:val="single" w:color="000000" w:sz="4" w:space="0"/>
            </w:tcBorders>
            <w:noWrap/>
            <w:vAlign w:val="center"/>
          </w:tcPr>
          <w:p w14:paraId="3DA91B94">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w:t>
            </w:r>
          </w:p>
        </w:tc>
      </w:tr>
      <w:tr w14:paraId="0E95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13" w:type="pct"/>
            <w:vMerge w:val="restart"/>
            <w:tcBorders>
              <w:top w:val="single" w:color="000000" w:sz="4" w:space="0"/>
              <w:left w:val="single" w:color="000000" w:sz="4" w:space="0"/>
              <w:right w:val="single" w:color="000000" w:sz="4" w:space="0"/>
            </w:tcBorders>
            <w:shd w:val="clear" w:color="auto" w:fill="auto"/>
            <w:noWrap/>
            <w:vAlign w:val="center"/>
          </w:tcPr>
          <w:p w14:paraId="74778E8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p>
        </w:tc>
        <w:tc>
          <w:tcPr>
            <w:tcW w:w="805" w:type="pct"/>
            <w:vMerge w:val="restart"/>
            <w:tcBorders>
              <w:top w:val="single" w:color="000000" w:sz="4" w:space="0"/>
              <w:left w:val="single" w:color="000000" w:sz="4" w:space="0"/>
              <w:right w:val="single" w:color="000000" w:sz="4" w:space="0"/>
            </w:tcBorders>
            <w:shd w:val="clear" w:color="auto" w:fill="auto"/>
            <w:noWrap/>
            <w:vAlign w:val="center"/>
          </w:tcPr>
          <w:p w14:paraId="1ED3391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C41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43133796">
            <w:pPr>
              <w:jc w:val="center"/>
              <w:rPr>
                <w:rFonts w:hint="eastAsia" w:ascii="仿宋" w:hAnsi="仿宋" w:eastAsia="仿宋" w:cs="仿宋"/>
                <w:sz w:val="21"/>
                <w:szCs w:val="21"/>
                <w:highlight w:val="none"/>
                <w:lang w:val="en-US" w:eastAsia="zh-CN"/>
              </w:rPr>
            </w:pPr>
          </w:p>
        </w:tc>
        <w:tc>
          <w:tcPr>
            <w:tcW w:w="936" w:type="pct"/>
            <w:vMerge w:val="restart"/>
            <w:tcBorders>
              <w:top w:val="single" w:color="000000" w:sz="4" w:space="0"/>
              <w:left w:val="single" w:color="000000" w:sz="4" w:space="0"/>
              <w:right w:val="single" w:color="000000" w:sz="4" w:space="0"/>
            </w:tcBorders>
            <w:noWrap/>
            <w:vAlign w:val="center"/>
          </w:tcPr>
          <w:p w14:paraId="426F5558">
            <w:pPr>
              <w:jc w:val="center"/>
              <w:rPr>
                <w:rFonts w:hint="default" w:ascii="仿宋" w:hAnsi="仿宋" w:eastAsia="仿宋" w:cs="仿宋"/>
                <w:sz w:val="24"/>
                <w:szCs w:val="24"/>
                <w:highlight w:val="none"/>
                <w:lang w:val="en-US" w:eastAsia="zh-CN"/>
              </w:rPr>
            </w:pPr>
          </w:p>
        </w:tc>
      </w:tr>
      <w:tr w14:paraId="2E51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413" w:type="pct"/>
            <w:vMerge w:val="continue"/>
            <w:tcBorders>
              <w:left w:val="single" w:color="000000" w:sz="4" w:space="0"/>
              <w:bottom w:val="single" w:color="000000" w:sz="4" w:space="0"/>
              <w:right w:val="single" w:color="000000" w:sz="4" w:space="0"/>
            </w:tcBorders>
            <w:noWrap/>
            <w:vAlign w:val="center"/>
          </w:tcPr>
          <w:p w14:paraId="6DB74BB4">
            <w:pPr>
              <w:jc w:val="center"/>
              <w:rPr>
                <w:rFonts w:hint="eastAsia" w:ascii="仿宋" w:hAnsi="仿宋" w:eastAsia="仿宋" w:cs="仿宋"/>
                <w:sz w:val="24"/>
                <w:szCs w:val="24"/>
                <w:highlight w:val="none"/>
                <w:lang w:val="en-US" w:eastAsia="zh-CN"/>
              </w:rPr>
            </w:pPr>
          </w:p>
        </w:tc>
        <w:tc>
          <w:tcPr>
            <w:tcW w:w="805" w:type="pct"/>
            <w:vMerge w:val="continue"/>
            <w:tcBorders>
              <w:left w:val="single" w:color="000000" w:sz="4" w:space="0"/>
              <w:bottom w:val="single" w:color="000000" w:sz="4" w:space="0"/>
              <w:right w:val="single" w:color="000000" w:sz="4" w:space="0"/>
            </w:tcBorders>
            <w:noWrap/>
            <w:vAlign w:val="center"/>
          </w:tcPr>
          <w:p w14:paraId="15176927">
            <w:pPr>
              <w:jc w:val="center"/>
              <w:rPr>
                <w:rFonts w:hint="eastAsia" w:ascii="仿宋" w:hAnsi="仿宋" w:eastAsia="仿宋" w:cs="仿宋"/>
                <w:sz w:val="24"/>
                <w:szCs w:val="24"/>
                <w:highlight w:val="none"/>
                <w:lang w:val="en-US" w:eastAsia="zh-CN"/>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DFF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08500ED9">
            <w:pPr>
              <w:jc w:val="center"/>
              <w:rPr>
                <w:rFonts w:hint="eastAsia" w:ascii="仿宋" w:hAnsi="仿宋" w:eastAsia="仿宋" w:cs="仿宋"/>
                <w:sz w:val="21"/>
                <w:szCs w:val="21"/>
                <w:highlight w:val="none"/>
                <w:lang w:val="en-US" w:eastAsia="zh-CN"/>
              </w:rPr>
            </w:pPr>
          </w:p>
        </w:tc>
        <w:tc>
          <w:tcPr>
            <w:tcW w:w="936" w:type="pct"/>
            <w:vMerge w:val="continue"/>
            <w:tcBorders>
              <w:left w:val="single" w:color="000000" w:sz="4" w:space="0"/>
              <w:right w:val="single" w:color="000000" w:sz="4" w:space="0"/>
            </w:tcBorders>
            <w:noWrap/>
            <w:vAlign w:val="center"/>
          </w:tcPr>
          <w:p w14:paraId="0709E1DF">
            <w:pPr>
              <w:jc w:val="center"/>
              <w:rPr>
                <w:rFonts w:hint="eastAsia" w:ascii="仿宋" w:hAnsi="仿宋" w:eastAsia="仿宋" w:cs="仿宋"/>
                <w:sz w:val="24"/>
                <w:szCs w:val="24"/>
                <w:highlight w:val="none"/>
                <w:lang w:val="en-US" w:eastAsia="zh-CN"/>
              </w:rPr>
            </w:pPr>
          </w:p>
        </w:tc>
      </w:tr>
      <w:tr w14:paraId="4BF0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13" w:type="pct"/>
            <w:vMerge w:val="restart"/>
            <w:tcBorders>
              <w:top w:val="single" w:color="000000" w:sz="4" w:space="0"/>
              <w:left w:val="single" w:color="000000" w:sz="4" w:space="0"/>
              <w:right w:val="single" w:color="000000" w:sz="4" w:space="0"/>
            </w:tcBorders>
            <w:shd w:val="clear" w:color="auto" w:fill="auto"/>
            <w:noWrap/>
            <w:vAlign w:val="center"/>
          </w:tcPr>
          <w:p w14:paraId="65110FE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p>
        </w:tc>
        <w:tc>
          <w:tcPr>
            <w:tcW w:w="805" w:type="pct"/>
            <w:vMerge w:val="restart"/>
            <w:tcBorders>
              <w:top w:val="single" w:color="000000" w:sz="4" w:space="0"/>
              <w:left w:val="single" w:color="000000" w:sz="4" w:space="0"/>
              <w:right w:val="single" w:color="000000" w:sz="4" w:space="0"/>
            </w:tcBorders>
            <w:shd w:val="clear" w:color="auto" w:fill="auto"/>
            <w:noWrap/>
            <w:vAlign w:val="center"/>
          </w:tcPr>
          <w:p w14:paraId="5A07093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1B9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46A4A7A9">
            <w:pPr>
              <w:jc w:val="center"/>
              <w:rPr>
                <w:rFonts w:hint="eastAsia" w:ascii="仿宋" w:hAnsi="仿宋" w:eastAsia="仿宋" w:cs="仿宋"/>
                <w:sz w:val="21"/>
                <w:szCs w:val="21"/>
                <w:highlight w:val="none"/>
                <w:lang w:val="en-US" w:eastAsia="zh-CN"/>
              </w:rPr>
            </w:pPr>
          </w:p>
        </w:tc>
        <w:tc>
          <w:tcPr>
            <w:tcW w:w="936" w:type="pct"/>
            <w:vMerge w:val="continue"/>
            <w:tcBorders>
              <w:left w:val="single" w:color="000000" w:sz="4" w:space="0"/>
              <w:right w:val="single" w:color="000000" w:sz="4" w:space="0"/>
            </w:tcBorders>
            <w:noWrap/>
            <w:vAlign w:val="center"/>
          </w:tcPr>
          <w:p w14:paraId="472A99BD">
            <w:pPr>
              <w:jc w:val="center"/>
              <w:rPr>
                <w:rFonts w:hint="eastAsia" w:ascii="仿宋" w:hAnsi="仿宋" w:eastAsia="仿宋" w:cs="仿宋"/>
                <w:sz w:val="24"/>
                <w:szCs w:val="24"/>
                <w:highlight w:val="none"/>
                <w:lang w:val="en-US" w:eastAsia="zh-CN"/>
              </w:rPr>
            </w:pPr>
          </w:p>
        </w:tc>
      </w:tr>
      <w:tr w14:paraId="4F50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13" w:type="pct"/>
            <w:vMerge w:val="continue"/>
            <w:tcBorders>
              <w:left w:val="single" w:color="000000" w:sz="4" w:space="0"/>
              <w:bottom w:val="single" w:color="000000" w:sz="4" w:space="0"/>
              <w:right w:val="single" w:color="000000" w:sz="4" w:space="0"/>
            </w:tcBorders>
            <w:noWrap/>
            <w:vAlign w:val="center"/>
          </w:tcPr>
          <w:p w14:paraId="3E7FB4C9">
            <w:pPr>
              <w:jc w:val="center"/>
              <w:rPr>
                <w:rFonts w:hint="eastAsia" w:ascii="仿宋" w:hAnsi="仿宋" w:eastAsia="仿宋" w:cs="仿宋"/>
                <w:sz w:val="24"/>
                <w:szCs w:val="24"/>
                <w:highlight w:val="none"/>
                <w:lang w:val="en-US" w:eastAsia="zh-CN"/>
              </w:rPr>
            </w:pPr>
          </w:p>
        </w:tc>
        <w:tc>
          <w:tcPr>
            <w:tcW w:w="805" w:type="pct"/>
            <w:vMerge w:val="continue"/>
            <w:tcBorders>
              <w:left w:val="single" w:color="000000" w:sz="4" w:space="0"/>
              <w:bottom w:val="single" w:color="000000" w:sz="4" w:space="0"/>
              <w:right w:val="single" w:color="000000" w:sz="4" w:space="0"/>
            </w:tcBorders>
            <w:noWrap/>
            <w:vAlign w:val="center"/>
          </w:tcPr>
          <w:p w14:paraId="43E818B2">
            <w:pPr>
              <w:jc w:val="center"/>
              <w:rPr>
                <w:rFonts w:hint="eastAsia" w:ascii="仿宋" w:hAnsi="仿宋" w:eastAsia="仿宋" w:cs="仿宋"/>
                <w:sz w:val="24"/>
                <w:szCs w:val="24"/>
                <w:highlight w:val="none"/>
                <w:lang w:val="en-US" w:eastAsia="zh-CN"/>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C33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72341920">
            <w:pPr>
              <w:jc w:val="center"/>
              <w:rPr>
                <w:rFonts w:hint="eastAsia" w:ascii="仿宋" w:hAnsi="仿宋" w:eastAsia="仿宋" w:cs="仿宋"/>
                <w:sz w:val="21"/>
                <w:szCs w:val="21"/>
                <w:highlight w:val="none"/>
                <w:lang w:val="en-US" w:eastAsia="zh-CN"/>
              </w:rPr>
            </w:pPr>
          </w:p>
        </w:tc>
        <w:tc>
          <w:tcPr>
            <w:tcW w:w="936" w:type="pct"/>
            <w:vMerge w:val="continue"/>
            <w:tcBorders>
              <w:left w:val="single" w:color="000000" w:sz="4" w:space="0"/>
              <w:right w:val="single" w:color="000000" w:sz="4" w:space="0"/>
            </w:tcBorders>
            <w:noWrap/>
            <w:vAlign w:val="center"/>
          </w:tcPr>
          <w:p w14:paraId="53D409F3">
            <w:pPr>
              <w:jc w:val="center"/>
              <w:rPr>
                <w:rFonts w:hint="eastAsia" w:ascii="仿宋" w:hAnsi="仿宋" w:eastAsia="仿宋" w:cs="仿宋"/>
                <w:sz w:val="24"/>
                <w:szCs w:val="24"/>
                <w:highlight w:val="none"/>
                <w:lang w:val="en-US" w:eastAsia="zh-CN"/>
              </w:rPr>
            </w:pPr>
          </w:p>
        </w:tc>
      </w:tr>
      <w:tr w14:paraId="26FA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3" w:type="pct"/>
            <w:vMerge w:val="restart"/>
            <w:tcBorders>
              <w:top w:val="single" w:color="000000" w:sz="4" w:space="0"/>
              <w:left w:val="single" w:color="000000" w:sz="4" w:space="0"/>
              <w:right w:val="single" w:color="000000" w:sz="4" w:space="0"/>
            </w:tcBorders>
            <w:shd w:val="clear" w:color="auto" w:fill="auto"/>
            <w:noWrap/>
            <w:vAlign w:val="center"/>
          </w:tcPr>
          <w:p w14:paraId="2AA5BD7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p>
        </w:tc>
        <w:tc>
          <w:tcPr>
            <w:tcW w:w="805" w:type="pct"/>
            <w:vMerge w:val="restart"/>
            <w:tcBorders>
              <w:top w:val="single" w:color="000000" w:sz="4" w:space="0"/>
              <w:left w:val="single" w:color="000000" w:sz="4" w:space="0"/>
              <w:right w:val="single" w:color="000000" w:sz="4" w:space="0"/>
            </w:tcBorders>
            <w:shd w:val="clear" w:color="auto" w:fill="auto"/>
            <w:noWrap/>
            <w:vAlign w:val="center"/>
          </w:tcPr>
          <w:p w14:paraId="702A8AA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580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0D6C3C49">
            <w:pPr>
              <w:keepNext w:val="0"/>
              <w:keepLines w:val="0"/>
              <w:widowControl/>
              <w:suppressLineNumbers w:val="0"/>
              <w:jc w:val="center"/>
              <w:textAlignment w:val="center"/>
              <w:rPr>
                <w:rFonts w:hint="eastAsia" w:ascii="仿宋" w:hAnsi="仿宋" w:eastAsia="仿宋" w:cs="仿宋"/>
                <w:sz w:val="21"/>
                <w:szCs w:val="21"/>
                <w:highlight w:val="none"/>
                <w:lang w:val="en-US" w:eastAsia="zh-CN"/>
              </w:rPr>
            </w:pPr>
          </w:p>
        </w:tc>
        <w:tc>
          <w:tcPr>
            <w:tcW w:w="936" w:type="pct"/>
            <w:vMerge w:val="continue"/>
            <w:tcBorders>
              <w:left w:val="single" w:color="000000" w:sz="4" w:space="0"/>
              <w:right w:val="single" w:color="000000" w:sz="4" w:space="0"/>
            </w:tcBorders>
            <w:noWrap/>
            <w:vAlign w:val="center"/>
          </w:tcPr>
          <w:p w14:paraId="35555CF2">
            <w:pPr>
              <w:jc w:val="center"/>
              <w:rPr>
                <w:rFonts w:hint="eastAsia" w:ascii="仿宋" w:hAnsi="仿宋" w:eastAsia="仿宋" w:cs="仿宋"/>
                <w:sz w:val="24"/>
                <w:szCs w:val="24"/>
                <w:highlight w:val="none"/>
                <w:lang w:val="en-US" w:eastAsia="zh-CN"/>
              </w:rPr>
            </w:pPr>
          </w:p>
        </w:tc>
      </w:tr>
      <w:tr w14:paraId="1B2F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3" w:type="pct"/>
            <w:vMerge w:val="continue"/>
            <w:tcBorders>
              <w:left w:val="single" w:color="000000" w:sz="4" w:space="0"/>
              <w:right w:val="single" w:color="000000" w:sz="4" w:space="0"/>
            </w:tcBorders>
            <w:noWrap/>
            <w:vAlign w:val="center"/>
          </w:tcPr>
          <w:p w14:paraId="1EE4723D">
            <w:pPr>
              <w:jc w:val="center"/>
              <w:rPr>
                <w:rFonts w:hint="eastAsia" w:ascii="仿宋" w:hAnsi="仿宋" w:eastAsia="仿宋" w:cs="仿宋"/>
                <w:sz w:val="24"/>
                <w:szCs w:val="24"/>
                <w:highlight w:val="none"/>
                <w:lang w:val="en-US" w:eastAsia="zh-CN"/>
              </w:rPr>
            </w:pPr>
          </w:p>
        </w:tc>
        <w:tc>
          <w:tcPr>
            <w:tcW w:w="805" w:type="pct"/>
            <w:vMerge w:val="continue"/>
            <w:tcBorders>
              <w:left w:val="single" w:color="000000" w:sz="4" w:space="0"/>
              <w:right w:val="single" w:color="000000" w:sz="4" w:space="0"/>
            </w:tcBorders>
            <w:noWrap/>
            <w:vAlign w:val="center"/>
          </w:tcPr>
          <w:p w14:paraId="35B7A516">
            <w:pPr>
              <w:jc w:val="center"/>
              <w:rPr>
                <w:rFonts w:hint="eastAsia" w:ascii="仿宋" w:hAnsi="仿宋" w:eastAsia="仿宋" w:cs="仿宋"/>
                <w:sz w:val="24"/>
                <w:szCs w:val="24"/>
                <w:highlight w:val="none"/>
                <w:lang w:val="en-US" w:eastAsia="zh-CN"/>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49C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1900E364">
            <w:pPr>
              <w:keepNext w:val="0"/>
              <w:keepLines w:val="0"/>
              <w:widowControl/>
              <w:suppressLineNumbers w:val="0"/>
              <w:jc w:val="center"/>
              <w:textAlignment w:val="center"/>
              <w:rPr>
                <w:rFonts w:hint="eastAsia" w:ascii="仿宋" w:hAnsi="仿宋" w:eastAsia="仿宋" w:cs="仿宋"/>
                <w:sz w:val="21"/>
                <w:szCs w:val="21"/>
                <w:highlight w:val="none"/>
                <w:lang w:val="en-US" w:eastAsia="zh-CN"/>
              </w:rPr>
            </w:pPr>
          </w:p>
        </w:tc>
        <w:tc>
          <w:tcPr>
            <w:tcW w:w="936" w:type="pct"/>
            <w:vMerge w:val="continue"/>
            <w:tcBorders>
              <w:left w:val="single" w:color="000000" w:sz="4" w:space="0"/>
              <w:right w:val="single" w:color="000000" w:sz="4" w:space="0"/>
            </w:tcBorders>
            <w:noWrap/>
            <w:vAlign w:val="center"/>
          </w:tcPr>
          <w:p w14:paraId="16DC2DD1">
            <w:pPr>
              <w:jc w:val="center"/>
              <w:rPr>
                <w:rFonts w:hint="eastAsia" w:ascii="仿宋" w:hAnsi="仿宋" w:eastAsia="仿宋" w:cs="仿宋"/>
                <w:sz w:val="24"/>
                <w:szCs w:val="24"/>
                <w:highlight w:val="none"/>
                <w:lang w:val="en-US" w:eastAsia="zh-CN"/>
              </w:rPr>
            </w:pPr>
          </w:p>
        </w:tc>
      </w:tr>
      <w:tr w14:paraId="1EDF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3" w:type="pct"/>
            <w:vMerge w:val="continue"/>
            <w:tcBorders>
              <w:left w:val="single" w:color="000000" w:sz="4" w:space="0"/>
              <w:right w:val="single" w:color="000000" w:sz="4" w:space="0"/>
            </w:tcBorders>
            <w:noWrap/>
            <w:vAlign w:val="center"/>
          </w:tcPr>
          <w:p w14:paraId="276824B1">
            <w:pPr>
              <w:jc w:val="center"/>
              <w:rPr>
                <w:rFonts w:hint="eastAsia" w:ascii="仿宋" w:hAnsi="仿宋" w:eastAsia="仿宋" w:cs="仿宋"/>
                <w:sz w:val="24"/>
                <w:szCs w:val="24"/>
                <w:highlight w:val="none"/>
                <w:lang w:val="en-US" w:eastAsia="zh-CN"/>
              </w:rPr>
            </w:pPr>
          </w:p>
        </w:tc>
        <w:tc>
          <w:tcPr>
            <w:tcW w:w="805" w:type="pct"/>
            <w:vMerge w:val="continue"/>
            <w:tcBorders>
              <w:left w:val="single" w:color="000000" w:sz="4" w:space="0"/>
              <w:right w:val="single" w:color="000000" w:sz="4" w:space="0"/>
            </w:tcBorders>
            <w:noWrap/>
            <w:vAlign w:val="center"/>
          </w:tcPr>
          <w:p w14:paraId="6ED9AF53">
            <w:pPr>
              <w:jc w:val="center"/>
              <w:rPr>
                <w:rFonts w:hint="eastAsia" w:ascii="仿宋" w:hAnsi="仿宋" w:eastAsia="仿宋" w:cs="仿宋"/>
                <w:sz w:val="24"/>
                <w:szCs w:val="24"/>
                <w:highlight w:val="none"/>
                <w:lang w:val="en-US" w:eastAsia="zh-CN"/>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B0C9">
            <w:pPr>
              <w:keepNext w:val="0"/>
              <w:keepLines w:val="0"/>
              <w:widowControl/>
              <w:suppressLineNumbers w:val="0"/>
              <w:jc w:val="center"/>
              <w:textAlignment w:val="center"/>
              <w:rPr>
                <w:rFonts w:hint="default" w:ascii="仿宋" w:hAnsi="仿宋" w:eastAsia="仿宋" w:cs="仿宋"/>
                <w:i w:val="0"/>
                <w:iCs w:val="0"/>
                <w:color w:val="auto"/>
                <w:kern w:val="2"/>
                <w:sz w:val="21"/>
                <w:szCs w:val="21"/>
                <w:highlight w:val="none"/>
                <w:u w:val="none"/>
                <w:lang w:val="en-US" w:eastAsia="zh-CN" w:bidi="ar-SA"/>
              </w:rPr>
            </w:pP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5AD8F881">
            <w:pPr>
              <w:keepNext w:val="0"/>
              <w:keepLines w:val="0"/>
              <w:widowControl/>
              <w:suppressLineNumbers w:val="0"/>
              <w:jc w:val="center"/>
              <w:textAlignment w:val="center"/>
              <w:rPr>
                <w:rFonts w:hint="eastAsia" w:ascii="仿宋" w:hAnsi="仿宋" w:eastAsia="仿宋" w:cs="仿宋"/>
                <w:sz w:val="21"/>
                <w:szCs w:val="21"/>
                <w:highlight w:val="none"/>
                <w:lang w:val="en-US" w:eastAsia="zh-CN"/>
              </w:rPr>
            </w:pPr>
          </w:p>
        </w:tc>
        <w:tc>
          <w:tcPr>
            <w:tcW w:w="936" w:type="pct"/>
            <w:vMerge w:val="continue"/>
            <w:tcBorders>
              <w:left w:val="single" w:color="000000" w:sz="4" w:space="0"/>
              <w:right w:val="single" w:color="000000" w:sz="4" w:space="0"/>
            </w:tcBorders>
            <w:noWrap/>
            <w:vAlign w:val="center"/>
          </w:tcPr>
          <w:p w14:paraId="246FA616">
            <w:pPr>
              <w:jc w:val="center"/>
              <w:rPr>
                <w:rFonts w:hint="eastAsia" w:ascii="仿宋" w:hAnsi="仿宋" w:eastAsia="仿宋" w:cs="仿宋"/>
                <w:sz w:val="24"/>
                <w:szCs w:val="24"/>
                <w:highlight w:val="none"/>
                <w:lang w:val="en-US" w:eastAsia="zh-CN"/>
              </w:rPr>
            </w:pPr>
          </w:p>
        </w:tc>
      </w:tr>
      <w:tr w14:paraId="1709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3" w:type="pct"/>
            <w:vMerge w:val="continue"/>
            <w:tcBorders>
              <w:left w:val="single" w:color="000000" w:sz="4" w:space="0"/>
              <w:bottom w:val="single" w:color="000000" w:sz="4" w:space="0"/>
              <w:right w:val="single" w:color="000000" w:sz="4" w:space="0"/>
            </w:tcBorders>
            <w:noWrap/>
            <w:vAlign w:val="center"/>
          </w:tcPr>
          <w:p w14:paraId="24F348BA">
            <w:pPr>
              <w:jc w:val="center"/>
              <w:rPr>
                <w:rFonts w:hint="eastAsia" w:ascii="仿宋" w:hAnsi="仿宋" w:eastAsia="仿宋" w:cs="仿宋"/>
                <w:sz w:val="24"/>
                <w:szCs w:val="24"/>
                <w:highlight w:val="none"/>
                <w:lang w:val="en-US" w:eastAsia="zh-CN"/>
              </w:rPr>
            </w:pPr>
          </w:p>
        </w:tc>
        <w:tc>
          <w:tcPr>
            <w:tcW w:w="805" w:type="pct"/>
            <w:vMerge w:val="continue"/>
            <w:tcBorders>
              <w:left w:val="single" w:color="000000" w:sz="4" w:space="0"/>
              <w:bottom w:val="single" w:color="000000" w:sz="4" w:space="0"/>
              <w:right w:val="single" w:color="000000" w:sz="4" w:space="0"/>
            </w:tcBorders>
            <w:noWrap/>
            <w:vAlign w:val="center"/>
          </w:tcPr>
          <w:p w14:paraId="786E3D88">
            <w:pPr>
              <w:jc w:val="center"/>
              <w:rPr>
                <w:rFonts w:hint="eastAsia" w:ascii="仿宋" w:hAnsi="仿宋" w:eastAsia="仿宋" w:cs="仿宋"/>
                <w:sz w:val="24"/>
                <w:szCs w:val="24"/>
                <w:highlight w:val="none"/>
                <w:lang w:val="en-US" w:eastAsia="zh-CN"/>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374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2BEBA0E1">
            <w:pPr>
              <w:keepNext w:val="0"/>
              <w:keepLines w:val="0"/>
              <w:widowControl/>
              <w:suppressLineNumbers w:val="0"/>
              <w:jc w:val="center"/>
              <w:textAlignment w:val="center"/>
              <w:rPr>
                <w:rFonts w:hint="eastAsia" w:ascii="仿宋" w:hAnsi="仿宋" w:eastAsia="仿宋" w:cs="仿宋"/>
                <w:sz w:val="21"/>
                <w:szCs w:val="21"/>
                <w:highlight w:val="none"/>
                <w:lang w:val="en-US" w:eastAsia="zh-CN"/>
              </w:rPr>
            </w:pPr>
          </w:p>
        </w:tc>
        <w:tc>
          <w:tcPr>
            <w:tcW w:w="936" w:type="pct"/>
            <w:vMerge w:val="continue"/>
            <w:tcBorders>
              <w:left w:val="single" w:color="000000" w:sz="4" w:space="0"/>
              <w:right w:val="single" w:color="000000" w:sz="4" w:space="0"/>
            </w:tcBorders>
            <w:noWrap/>
            <w:vAlign w:val="center"/>
          </w:tcPr>
          <w:p w14:paraId="773F8346">
            <w:pPr>
              <w:jc w:val="center"/>
              <w:rPr>
                <w:rFonts w:hint="eastAsia" w:ascii="仿宋" w:hAnsi="仿宋" w:eastAsia="仿宋" w:cs="仿宋"/>
                <w:sz w:val="24"/>
                <w:szCs w:val="24"/>
                <w:highlight w:val="none"/>
                <w:lang w:val="en-US" w:eastAsia="zh-CN"/>
              </w:rPr>
            </w:pPr>
          </w:p>
        </w:tc>
      </w:tr>
      <w:tr w14:paraId="5D7C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13" w:type="pct"/>
            <w:vMerge w:val="restart"/>
            <w:tcBorders>
              <w:top w:val="single" w:color="000000" w:sz="4" w:space="0"/>
              <w:left w:val="single" w:color="000000" w:sz="4" w:space="0"/>
              <w:right w:val="single" w:color="000000" w:sz="4" w:space="0"/>
            </w:tcBorders>
            <w:shd w:val="clear" w:color="auto" w:fill="auto"/>
            <w:noWrap/>
            <w:vAlign w:val="center"/>
          </w:tcPr>
          <w:p w14:paraId="002D562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p>
        </w:tc>
        <w:tc>
          <w:tcPr>
            <w:tcW w:w="805" w:type="pct"/>
            <w:vMerge w:val="restart"/>
            <w:tcBorders>
              <w:top w:val="single" w:color="000000" w:sz="4" w:space="0"/>
              <w:left w:val="single" w:color="000000" w:sz="4" w:space="0"/>
              <w:right w:val="single" w:color="000000" w:sz="4" w:space="0"/>
            </w:tcBorders>
            <w:shd w:val="clear" w:color="auto" w:fill="auto"/>
            <w:noWrap/>
            <w:vAlign w:val="center"/>
          </w:tcPr>
          <w:p w14:paraId="2285209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9079">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7B308CA8">
            <w:pPr>
              <w:keepNext w:val="0"/>
              <w:keepLines w:val="0"/>
              <w:widowControl/>
              <w:suppressLineNumbers w:val="0"/>
              <w:jc w:val="center"/>
              <w:textAlignment w:val="center"/>
              <w:rPr>
                <w:rFonts w:hint="eastAsia" w:ascii="仿宋" w:hAnsi="仿宋" w:eastAsia="仿宋" w:cs="仿宋"/>
                <w:sz w:val="21"/>
                <w:szCs w:val="21"/>
                <w:highlight w:val="none"/>
                <w:lang w:val="en-US" w:eastAsia="zh-CN"/>
              </w:rPr>
            </w:pPr>
          </w:p>
        </w:tc>
        <w:tc>
          <w:tcPr>
            <w:tcW w:w="936" w:type="pct"/>
            <w:vMerge w:val="continue"/>
            <w:tcBorders>
              <w:left w:val="single" w:color="000000" w:sz="4" w:space="0"/>
              <w:right w:val="single" w:color="000000" w:sz="4" w:space="0"/>
            </w:tcBorders>
            <w:noWrap/>
            <w:vAlign w:val="center"/>
          </w:tcPr>
          <w:p w14:paraId="01F316D5">
            <w:pPr>
              <w:jc w:val="center"/>
              <w:rPr>
                <w:rFonts w:hint="eastAsia" w:ascii="仿宋" w:hAnsi="仿宋" w:eastAsia="仿宋" w:cs="仿宋"/>
                <w:sz w:val="24"/>
                <w:szCs w:val="24"/>
                <w:highlight w:val="none"/>
                <w:lang w:val="en-US" w:eastAsia="zh-CN"/>
              </w:rPr>
            </w:pPr>
          </w:p>
        </w:tc>
      </w:tr>
      <w:tr w14:paraId="6122F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13" w:type="pct"/>
            <w:vMerge w:val="continue"/>
            <w:tcBorders>
              <w:left w:val="single" w:color="000000" w:sz="4" w:space="0"/>
              <w:bottom w:val="single" w:color="000000" w:sz="4" w:space="0"/>
              <w:right w:val="single" w:color="000000" w:sz="4" w:space="0"/>
            </w:tcBorders>
            <w:shd w:val="clear" w:color="auto" w:fill="auto"/>
            <w:noWrap/>
            <w:vAlign w:val="center"/>
          </w:tcPr>
          <w:p w14:paraId="30A5CD09">
            <w:pPr>
              <w:jc w:val="center"/>
              <w:rPr>
                <w:highlight w:val="none"/>
              </w:rPr>
            </w:pPr>
          </w:p>
        </w:tc>
        <w:tc>
          <w:tcPr>
            <w:tcW w:w="805" w:type="pct"/>
            <w:vMerge w:val="continue"/>
            <w:tcBorders>
              <w:left w:val="single" w:color="000000" w:sz="4" w:space="0"/>
              <w:bottom w:val="single" w:color="000000" w:sz="4" w:space="0"/>
              <w:right w:val="single" w:color="000000" w:sz="4" w:space="0"/>
            </w:tcBorders>
            <w:shd w:val="clear" w:color="auto" w:fill="auto"/>
            <w:noWrap/>
            <w:vAlign w:val="center"/>
          </w:tcPr>
          <w:p w14:paraId="27B5D1E2">
            <w:pPr>
              <w:jc w:val="center"/>
              <w:rPr>
                <w:highlight w:val="none"/>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EC74">
            <w:pPr>
              <w:jc w:val="center"/>
              <w:rPr>
                <w:rFonts w:hint="eastAsia" w:ascii="仿宋" w:hAnsi="仿宋" w:eastAsia="仿宋" w:cs="仿宋"/>
                <w:i w:val="0"/>
                <w:iCs w:val="0"/>
                <w:color w:val="auto"/>
                <w:kern w:val="0"/>
                <w:sz w:val="21"/>
                <w:szCs w:val="21"/>
                <w:highlight w:val="none"/>
                <w:u w:val="none"/>
                <w:lang w:val="en-US" w:eastAsia="zh-CN" w:bidi="ar"/>
              </w:rPr>
            </w:pP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76CF098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936" w:type="pct"/>
            <w:vMerge w:val="continue"/>
            <w:tcBorders>
              <w:left w:val="single" w:color="000000" w:sz="4" w:space="0"/>
              <w:right w:val="single" w:color="000000" w:sz="4" w:space="0"/>
            </w:tcBorders>
            <w:noWrap/>
            <w:vAlign w:val="center"/>
          </w:tcPr>
          <w:p w14:paraId="6A5FDB2D">
            <w:pPr>
              <w:jc w:val="center"/>
              <w:rPr>
                <w:rFonts w:hint="eastAsia" w:ascii="仿宋" w:hAnsi="仿宋" w:eastAsia="仿宋" w:cs="仿宋"/>
                <w:i w:val="0"/>
                <w:iCs w:val="0"/>
                <w:color w:val="auto"/>
                <w:kern w:val="0"/>
                <w:sz w:val="21"/>
                <w:szCs w:val="21"/>
                <w:highlight w:val="none"/>
                <w:u w:val="none"/>
                <w:lang w:val="en-US" w:eastAsia="zh-CN" w:bidi="ar"/>
              </w:rPr>
            </w:pPr>
          </w:p>
        </w:tc>
      </w:tr>
      <w:tr w14:paraId="7259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0AE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4B5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B0E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5B3F10A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936" w:type="pct"/>
            <w:vMerge w:val="continue"/>
            <w:tcBorders>
              <w:left w:val="single" w:color="000000" w:sz="4" w:space="0"/>
              <w:right w:val="single" w:color="000000" w:sz="4" w:space="0"/>
            </w:tcBorders>
            <w:noWrap/>
            <w:vAlign w:val="center"/>
          </w:tcPr>
          <w:p w14:paraId="1C133B79">
            <w:pPr>
              <w:jc w:val="center"/>
              <w:rPr>
                <w:rFonts w:hint="eastAsia" w:ascii="仿宋" w:hAnsi="仿宋" w:eastAsia="仿宋" w:cs="仿宋"/>
                <w:sz w:val="24"/>
                <w:szCs w:val="24"/>
                <w:highlight w:val="none"/>
                <w:lang w:val="en-US" w:eastAsia="zh-CN"/>
              </w:rPr>
            </w:pPr>
          </w:p>
        </w:tc>
      </w:tr>
      <w:tr w14:paraId="2A2B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3" w:type="pct"/>
            <w:vMerge w:val="restart"/>
            <w:tcBorders>
              <w:top w:val="single" w:color="000000" w:sz="4" w:space="0"/>
              <w:left w:val="single" w:color="000000" w:sz="4" w:space="0"/>
              <w:right w:val="single" w:color="000000" w:sz="4" w:space="0"/>
            </w:tcBorders>
            <w:shd w:val="clear" w:color="auto" w:fill="auto"/>
            <w:noWrap/>
            <w:vAlign w:val="center"/>
          </w:tcPr>
          <w:p w14:paraId="396441D5">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p>
        </w:tc>
        <w:tc>
          <w:tcPr>
            <w:tcW w:w="805" w:type="pct"/>
            <w:vMerge w:val="restart"/>
            <w:tcBorders>
              <w:top w:val="single" w:color="000000" w:sz="4" w:space="0"/>
              <w:left w:val="single" w:color="000000" w:sz="4" w:space="0"/>
              <w:right w:val="single" w:color="000000" w:sz="4" w:space="0"/>
            </w:tcBorders>
            <w:shd w:val="clear" w:color="auto" w:fill="auto"/>
            <w:noWrap/>
            <w:vAlign w:val="center"/>
          </w:tcPr>
          <w:p w14:paraId="26EA7AB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CCD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1DE3045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936" w:type="pct"/>
            <w:vMerge w:val="continue"/>
            <w:tcBorders>
              <w:left w:val="single" w:color="000000" w:sz="4" w:space="0"/>
              <w:right w:val="single" w:color="000000" w:sz="4" w:space="0"/>
            </w:tcBorders>
            <w:noWrap/>
            <w:vAlign w:val="center"/>
          </w:tcPr>
          <w:p w14:paraId="3E257D4C">
            <w:pPr>
              <w:jc w:val="center"/>
              <w:rPr>
                <w:rFonts w:hint="eastAsia" w:ascii="仿宋" w:hAnsi="仿宋" w:eastAsia="仿宋" w:cs="仿宋"/>
                <w:sz w:val="24"/>
                <w:szCs w:val="24"/>
                <w:highlight w:val="none"/>
                <w:lang w:val="en-US" w:eastAsia="zh-CN"/>
              </w:rPr>
            </w:pPr>
          </w:p>
        </w:tc>
      </w:tr>
      <w:tr w14:paraId="044F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3" w:type="pct"/>
            <w:vMerge w:val="continue"/>
            <w:tcBorders>
              <w:left w:val="single" w:color="000000" w:sz="4" w:space="0"/>
              <w:bottom w:val="single" w:color="000000" w:sz="4" w:space="0"/>
              <w:right w:val="single" w:color="000000" w:sz="4" w:space="0"/>
            </w:tcBorders>
            <w:shd w:val="clear" w:color="auto" w:fill="auto"/>
            <w:noWrap/>
            <w:vAlign w:val="center"/>
          </w:tcPr>
          <w:p w14:paraId="27B17052">
            <w:pPr>
              <w:jc w:val="center"/>
              <w:rPr>
                <w:highlight w:val="none"/>
              </w:rPr>
            </w:pPr>
          </w:p>
        </w:tc>
        <w:tc>
          <w:tcPr>
            <w:tcW w:w="805" w:type="pct"/>
            <w:vMerge w:val="continue"/>
            <w:tcBorders>
              <w:left w:val="single" w:color="000000" w:sz="4" w:space="0"/>
              <w:bottom w:val="single" w:color="000000" w:sz="4" w:space="0"/>
              <w:right w:val="single" w:color="000000" w:sz="4" w:space="0"/>
            </w:tcBorders>
            <w:shd w:val="clear" w:color="auto" w:fill="auto"/>
            <w:noWrap/>
            <w:vAlign w:val="center"/>
          </w:tcPr>
          <w:p w14:paraId="0FEEA739">
            <w:pPr>
              <w:jc w:val="center"/>
              <w:rPr>
                <w:highlight w:val="none"/>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994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39DC41F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936" w:type="pct"/>
            <w:vMerge w:val="continue"/>
            <w:tcBorders>
              <w:left w:val="single" w:color="000000" w:sz="4" w:space="0"/>
              <w:bottom w:val="single" w:color="000000" w:sz="4" w:space="0"/>
              <w:right w:val="single" w:color="000000" w:sz="4" w:space="0"/>
            </w:tcBorders>
            <w:noWrap/>
            <w:vAlign w:val="center"/>
          </w:tcPr>
          <w:p w14:paraId="57A0817D">
            <w:pPr>
              <w:jc w:val="center"/>
              <w:rPr>
                <w:rFonts w:hint="eastAsia" w:ascii="仿宋" w:hAnsi="仿宋" w:eastAsia="仿宋" w:cs="仿宋"/>
                <w:i w:val="0"/>
                <w:iCs w:val="0"/>
                <w:color w:val="auto"/>
                <w:kern w:val="0"/>
                <w:sz w:val="21"/>
                <w:szCs w:val="21"/>
                <w:highlight w:val="none"/>
                <w:u w:val="none"/>
                <w:lang w:val="en-US" w:eastAsia="zh-CN" w:bidi="ar"/>
              </w:rPr>
            </w:pPr>
          </w:p>
        </w:tc>
      </w:tr>
      <w:tr w14:paraId="25584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6DA19E95">
            <w:pPr>
              <w:jc w:val="center"/>
              <w:rPr>
                <w:rFonts w:hint="eastAsia" w:ascii="仿宋" w:hAnsi="仿宋" w:eastAsia="仿宋" w:cs="仿宋"/>
                <w:sz w:val="24"/>
                <w:szCs w:val="24"/>
                <w:highlight w:val="none"/>
                <w:lang w:val="en-US" w:eastAsia="zh-CN"/>
              </w:rPr>
            </w:pPr>
            <w:r>
              <w:rPr>
                <w:rFonts w:hint="eastAsia" w:ascii="宋体" w:hAnsi="宋体" w:eastAsia="宋体" w:cs="宋体"/>
                <w:color w:val="auto"/>
                <w:sz w:val="24"/>
                <w:szCs w:val="24"/>
                <w:highlight w:val="none"/>
                <w:lang w:val="en-US" w:eastAsia="zh-CN"/>
              </w:rPr>
              <w:t>合计：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元/套；大写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tc>
      </w:tr>
    </w:tbl>
    <w:p w14:paraId="218B10F4">
      <w:pPr>
        <w:snapToGrid w:val="0"/>
        <w:spacing w:line="360" w:lineRule="auto"/>
        <w:rPr>
          <w:rFonts w:hint="eastAsia" w:ascii="仿宋" w:hAnsi="仿宋" w:eastAsia="仿宋" w:cs="仿宋"/>
          <w:color w:val="auto"/>
          <w:sz w:val="24"/>
          <w:szCs w:val="28"/>
          <w:highlight w:val="none"/>
          <w:lang w:val="en-US" w:eastAsia="zh-CN"/>
        </w:rPr>
      </w:pPr>
    </w:p>
    <w:p w14:paraId="25A3366B">
      <w:pPr>
        <w:snapToGrid w:val="0"/>
        <w:spacing w:line="360" w:lineRule="auto"/>
        <w:rPr>
          <w:rFonts w:hint="eastAsia" w:ascii="仿宋" w:hAnsi="仿宋" w:eastAsia="仿宋" w:cs="仿宋"/>
          <w:color w:val="auto"/>
          <w:sz w:val="24"/>
          <w:szCs w:val="28"/>
          <w:highlight w:val="none"/>
          <w:lang w:val="en-US" w:eastAsia="zh-CN"/>
        </w:rPr>
      </w:pPr>
    </w:p>
    <w:p w14:paraId="3E8EF291">
      <w:pPr>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注：1.供应商应完整填写本表。</w:t>
      </w:r>
    </w:p>
    <w:p w14:paraId="4F4EAF20">
      <w:pPr>
        <w:snapToGrid w:val="0"/>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2.该表可扩展</w:t>
      </w:r>
      <w:bookmarkStart w:id="184" w:name="OLE_LINK1"/>
      <w:bookmarkStart w:id="185" w:name="OLE_LINK2"/>
      <w:r>
        <w:rPr>
          <w:rFonts w:hint="eastAsia" w:ascii="仿宋" w:hAnsi="仿宋" w:eastAsia="仿宋" w:cs="仿宋"/>
          <w:color w:val="auto"/>
          <w:sz w:val="24"/>
          <w:szCs w:val="28"/>
          <w:highlight w:val="none"/>
        </w:rPr>
        <w:t>。</w:t>
      </w:r>
      <w:bookmarkEnd w:id="184"/>
      <w:bookmarkEnd w:id="185"/>
    </w:p>
    <w:p w14:paraId="392AF9F4">
      <w:pPr>
        <w:pStyle w:val="40"/>
        <w:spacing w:line="360" w:lineRule="auto"/>
        <w:rPr>
          <w:rFonts w:hint="eastAsia" w:ascii="仿宋" w:hAnsi="仿宋" w:eastAsia="仿宋" w:cs="仿宋"/>
          <w:color w:val="auto"/>
          <w:sz w:val="24"/>
          <w:szCs w:val="24"/>
          <w:highlight w:val="none"/>
        </w:rPr>
      </w:pPr>
    </w:p>
    <w:p w14:paraId="024DB806">
      <w:pPr>
        <w:pStyle w:val="40"/>
        <w:spacing w:line="360" w:lineRule="auto"/>
        <w:rPr>
          <w:rFonts w:hint="eastAsia" w:ascii="仿宋" w:hAnsi="仿宋" w:eastAsia="仿宋" w:cs="仿宋"/>
          <w:color w:val="auto"/>
          <w:highlight w:val="none"/>
        </w:rPr>
      </w:pPr>
      <w:r>
        <w:rPr>
          <w:rFonts w:hint="eastAsia" w:ascii="仿宋" w:hAnsi="仿宋" w:eastAsia="仿宋" w:cs="仿宋"/>
          <w:color w:val="auto"/>
          <w:sz w:val="24"/>
          <w:szCs w:val="24"/>
          <w:highlight w:val="none"/>
        </w:rPr>
        <w:t xml:space="preserve">            </w:t>
      </w:r>
    </w:p>
    <w:p w14:paraId="68D0BE3B">
      <w:pPr>
        <w:spacing w:line="360" w:lineRule="auto"/>
        <w:rPr>
          <w:rFonts w:hint="eastAsia" w:ascii="仿宋" w:hAnsi="仿宋" w:eastAsia="仿宋" w:cs="仿宋"/>
          <w:color w:val="auto"/>
          <w:highlight w:val="none"/>
        </w:rPr>
      </w:pPr>
      <w:r>
        <w:rPr>
          <w:rFonts w:hint="eastAsia" w:ascii="仿宋" w:hAnsi="仿宋" w:eastAsia="仿宋" w:cs="仿宋"/>
          <w:color w:val="auto"/>
          <w:sz w:val="24"/>
          <w:szCs w:val="24"/>
          <w:highlight w:val="none"/>
        </w:rPr>
        <w:t xml:space="preserve">                                             供应商名称（公章）或自然人签署：</w:t>
      </w:r>
    </w:p>
    <w:p w14:paraId="6BE1C568">
      <w:pPr>
        <w:spacing w:line="360" w:lineRule="auto"/>
        <w:ind w:right="480" w:firstLine="6480" w:firstLineChars="2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51A04437">
      <w:pPr>
        <w:snapToGrid w:val="0"/>
        <w:spacing w:line="360" w:lineRule="auto"/>
        <w:ind w:firstLine="480" w:firstLineChars="200"/>
        <w:rPr>
          <w:rFonts w:hint="eastAsia" w:ascii="仿宋" w:hAnsi="仿宋" w:eastAsia="仿宋" w:cs="仿宋"/>
          <w:color w:val="auto"/>
          <w:sz w:val="24"/>
          <w:szCs w:val="24"/>
          <w:highlight w:val="none"/>
          <w:bdr w:val="single" w:color="auto" w:sz="4" w:space="0"/>
        </w:rPr>
        <w:sectPr>
          <w:headerReference r:id="rId10" w:type="default"/>
          <w:pgSz w:w="11907" w:h="16840"/>
          <w:pgMar w:top="1134" w:right="1191" w:bottom="1134" w:left="1304" w:header="851" w:footer="992" w:gutter="0"/>
          <w:pgNumType w:fmt="numberInDash"/>
          <w:cols w:space="720" w:num="1"/>
          <w:docGrid w:linePitch="380" w:charSpace="-5735"/>
        </w:sectPr>
      </w:pPr>
    </w:p>
    <w:p w14:paraId="5DB4865E">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186" w:name="_Toc342913420"/>
      <w:bookmarkStart w:id="187" w:name="_Toc313008357"/>
      <w:bookmarkStart w:id="188" w:name="_Toc313888361"/>
      <w:bookmarkStart w:id="189" w:name="_Toc12013"/>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val="en-US" w:eastAsia="zh-CN"/>
        </w:rPr>
        <w:t>技术（质量）</w:t>
      </w:r>
      <w:r>
        <w:rPr>
          <w:rFonts w:hint="eastAsia" w:ascii="仿宋" w:hAnsi="仿宋" w:eastAsia="仿宋" w:cs="仿宋"/>
          <w:color w:val="auto"/>
          <w:sz w:val="24"/>
          <w:highlight w:val="none"/>
        </w:rPr>
        <w:t>部分</w:t>
      </w:r>
      <w:bookmarkEnd w:id="186"/>
      <w:bookmarkEnd w:id="187"/>
      <w:bookmarkEnd w:id="188"/>
      <w:bookmarkEnd w:id="189"/>
    </w:p>
    <w:p w14:paraId="0611A3B8">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（一）技术（质量）条款差异表</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454A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1DD89371">
            <w:pPr>
              <w:tabs>
                <w:tab w:val="left" w:pos="6300"/>
              </w:tabs>
              <w:snapToGrid w:val="0"/>
              <w:spacing w:line="360" w:lineRule="auto"/>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967" w:type="dxa"/>
            <w:noWrap w:val="0"/>
            <w:vAlign w:val="center"/>
          </w:tcPr>
          <w:p w14:paraId="37CB09A1">
            <w:pPr>
              <w:tabs>
                <w:tab w:val="left" w:pos="6300"/>
              </w:tabs>
              <w:snapToGrid w:val="0"/>
              <w:spacing w:line="360" w:lineRule="auto"/>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技术（质量）</w:t>
            </w:r>
            <w:r>
              <w:rPr>
                <w:rFonts w:hint="eastAsia" w:ascii="仿宋" w:hAnsi="仿宋" w:eastAsia="仿宋" w:cs="仿宋"/>
                <w:color w:val="auto"/>
                <w:sz w:val="21"/>
                <w:szCs w:val="21"/>
                <w:highlight w:val="none"/>
              </w:rPr>
              <w:t>需求</w:t>
            </w:r>
          </w:p>
        </w:tc>
        <w:tc>
          <w:tcPr>
            <w:tcW w:w="3081" w:type="dxa"/>
            <w:noWrap w:val="0"/>
            <w:vAlign w:val="center"/>
          </w:tcPr>
          <w:p w14:paraId="41410AA1">
            <w:pPr>
              <w:tabs>
                <w:tab w:val="left" w:pos="6300"/>
              </w:tabs>
              <w:snapToGrid w:val="0"/>
              <w:spacing w:line="360" w:lineRule="auto"/>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响应情况</w:t>
            </w:r>
          </w:p>
        </w:tc>
        <w:tc>
          <w:tcPr>
            <w:tcW w:w="2309" w:type="dxa"/>
            <w:noWrap w:val="0"/>
            <w:vAlign w:val="center"/>
          </w:tcPr>
          <w:p w14:paraId="6AB27897">
            <w:pPr>
              <w:tabs>
                <w:tab w:val="left" w:pos="6300"/>
              </w:tabs>
              <w:snapToGrid w:val="0"/>
              <w:spacing w:line="360" w:lineRule="auto"/>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差异说明</w:t>
            </w:r>
          </w:p>
        </w:tc>
      </w:tr>
      <w:tr w14:paraId="138E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847BBAF">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967" w:type="dxa"/>
            <w:noWrap w:val="0"/>
            <w:vAlign w:val="center"/>
          </w:tcPr>
          <w:p w14:paraId="285E43E4">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3081" w:type="dxa"/>
            <w:noWrap w:val="0"/>
            <w:vAlign w:val="center"/>
          </w:tcPr>
          <w:p w14:paraId="302FBDC0">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309" w:type="dxa"/>
            <w:noWrap w:val="0"/>
            <w:vAlign w:val="center"/>
          </w:tcPr>
          <w:p w14:paraId="79492587">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r>
      <w:tr w14:paraId="7623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B60F7B9">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967" w:type="dxa"/>
            <w:noWrap w:val="0"/>
            <w:vAlign w:val="center"/>
          </w:tcPr>
          <w:p w14:paraId="2C1B95BF">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3081" w:type="dxa"/>
            <w:noWrap w:val="0"/>
            <w:vAlign w:val="center"/>
          </w:tcPr>
          <w:p w14:paraId="33B99CE8">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309" w:type="dxa"/>
            <w:noWrap w:val="0"/>
            <w:vAlign w:val="center"/>
          </w:tcPr>
          <w:p w14:paraId="4756C1DC">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r>
      <w:tr w14:paraId="2591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0AF3D24">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967" w:type="dxa"/>
            <w:noWrap w:val="0"/>
            <w:vAlign w:val="center"/>
          </w:tcPr>
          <w:p w14:paraId="32575DDD">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3081" w:type="dxa"/>
            <w:noWrap w:val="0"/>
            <w:vAlign w:val="center"/>
          </w:tcPr>
          <w:p w14:paraId="43751986">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309" w:type="dxa"/>
            <w:noWrap w:val="0"/>
            <w:vAlign w:val="center"/>
          </w:tcPr>
          <w:p w14:paraId="1C2CD7E9">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r>
      <w:tr w14:paraId="5F28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C142D18">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967" w:type="dxa"/>
            <w:noWrap w:val="0"/>
            <w:vAlign w:val="center"/>
          </w:tcPr>
          <w:p w14:paraId="46C5C071">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3081" w:type="dxa"/>
            <w:noWrap w:val="0"/>
            <w:vAlign w:val="center"/>
          </w:tcPr>
          <w:p w14:paraId="596EE5B4">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309" w:type="dxa"/>
            <w:noWrap w:val="0"/>
            <w:vAlign w:val="center"/>
          </w:tcPr>
          <w:p w14:paraId="16CD676E">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r>
      <w:tr w14:paraId="077B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B09BE92">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967" w:type="dxa"/>
            <w:noWrap w:val="0"/>
            <w:vAlign w:val="center"/>
          </w:tcPr>
          <w:p w14:paraId="17C611C4">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3081" w:type="dxa"/>
            <w:noWrap w:val="0"/>
            <w:vAlign w:val="center"/>
          </w:tcPr>
          <w:p w14:paraId="3A0F7A6C">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309" w:type="dxa"/>
            <w:noWrap w:val="0"/>
            <w:vAlign w:val="center"/>
          </w:tcPr>
          <w:p w14:paraId="6374E968">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r>
      <w:tr w14:paraId="281F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D4C91BC">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967" w:type="dxa"/>
            <w:noWrap w:val="0"/>
            <w:vAlign w:val="center"/>
          </w:tcPr>
          <w:p w14:paraId="19007892">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3081" w:type="dxa"/>
            <w:noWrap w:val="0"/>
            <w:vAlign w:val="center"/>
          </w:tcPr>
          <w:p w14:paraId="5CB5144C">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309" w:type="dxa"/>
            <w:noWrap w:val="0"/>
            <w:vAlign w:val="center"/>
          </w:tcPr>
          <w:p w14:paraId="5F4D5CD1">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r>
      <w:tr w14:paraId="6EC7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EFEF5C0">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967" w:type="dxa"/>
            <w:noWrap w:val="0"/>
            <w:vAlign w:val="center"/>
          </w:tcPr>
          <w:p w14:paraId="5454290D">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3081" w:type="dxa"/>
            <w:noWrap w:val="0"/>
            <w:vAlign w:val="center"/>
          </w:tcPr>
          <w:p w14:paraId="764DA2CB">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309" w:type="dxa"/>
            <w:noWrap w:val="0"/>
            <w:vAlign w:val="center"/>
          </w:tcPr>
          <w:p w14:paraId="54AA8B24">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r>
      <w:tr w14:paraId="0028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18B2EB22">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967" w:type="dxa"/>
            <w:noWrap w:val="0"/>
            <w:vAlign w:val="center"/>
          </w:tcPr>
          <w:p w14:paraId="0531E50A">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3081" w:type="dxa"/>
            <w:noWrap w:val="0"/>
            <w:vAlign w:val="center"/>
          </w:tcPr>
          <w:p w14:paraId="4B18DEEF">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309" w:type="dxa"/>
            <w:noWrap w:val="0"/>
            <w:vAlign w:val="center"/>
          </w:tcPr>
          <w:p w14:paraId="3D386132">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r>
      <w:tr w14:paraId="3E66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E3EBC75">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967" w:type="dxa"/>
            <w:noWrap w:val="0"/>
            <w:vAlign w:val="center"/>
          </w:tcPr>
          <w:p w14:paraId="1A5516E6">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3081" w:type="dxa"/>
            <w:noWrap w:val="0"/>
            <w:vAlign w:val="center"/>
          </w:tcPr>
          <w:p w14:paraId="7F1BA836">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309" w:type="dxa"/>
            <w:noWrap w:val="0"/>
            <w:vAlign w:val="center"/>
          </w:tcPr>
          <w:p w14:paraId="65438459">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r>
      <w:tr w14:paraId="1E64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5179F6A3">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967" w:type="dxa"/>
            <w:noWrap w:val="0"/>
            <w:vAlign w:val="center"/>
          </w:tcPr>
          <w:p w14:paraId="7FDCB8E7">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3081" w:type="dxa"/>
            <w:noWrap w:val="0"/>
            <w:vAlign w:val="center"/>
          </w:tcPr>
          <w:p w14:paraId="5EC19E0C">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c>
          <w:tcPr>
            <w:tcW w:w="2309" w:type="dxa"/>
            <w:noWrap w:val="0"/>
            <w:vAlign w:val="center"/>
          </w:tcPr>
          <w:p w14:paraId="701305DB">
            <w:pPr>
              <w:tabs>
                <w:tab w:val="left" w:pos="6300"/>
              </w:tabs>
              <w:snapToGrid w:val="0"/>
              <w:spacing w:line="360" w:lineRule="auto"/>
              <w:jc w:val="center"/>
              <w:outlineLvl w:val="0"/>
              <w:rPr>
                <w:rFonts w:hint="eastAsia" w:ascii="仿宋" w:hAnsi="仿宋" w:eastAsia="仿宋" w:cs="仿宋"/>
                <w:color w:val="auto"/>
                <w:sz w:val="21"/>
                <w:szCs w:val="21"/>
                <w:highlight w:val="none"/>
              </w:rPr>
            </w:pPr>
          </w:p>
        </w:tc>
      </w:tr>
    </w:tbl>
    <w:p w14:paraId="24AFBEF7">
      <w:pPr>
        <w:spacing w:line="360" w:lineRule="auto"/>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供应商：                            </w:t>
      </w:r>
      <w:r>
        <w:rPr>
          <w:rFonts w:hint="eastAsia" w:ascii="仿宋" w:hAnsi="仿宋" w:eastAsia="仿宋" w:cs="仿宋"/>
          <w:color w:val="auto"/>
          <w:sz w:val="24"/>
          <w:szCs w:val="24"/>
          <w:highlight w:val="none"/>
        </w:rPr>
        <w:t>法定代表人（或其授权代表）或自然人：</w:t>
      </w:r>
    </w:p>
    <w:p w14:paraId="640567D0">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14:paraId="59CFC5D9">
      <w:pPr>
        <w:spacing w:line="360" w:lineRule="auto"/>
        <w:ind w:firstLine="720" w:firstLineChars="3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（签署或盖章）</w:t>
      </w:r>
    </w:p>
    <w:p w14:paraId="5D68ACEE">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7E6EC8B2">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43B993A4">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.本表即为对本项目“第二篇  项目</w:t>
      </w:r>
      <w:r>
        <w:rPr>
          <w:rFonts w:hint="eastAsia" w:ascii="仿宋" w:hAnsi="仿宋" w:eastAsia="仿宋" w:cs="仿宋"/>
          <w:color w:val="auto"/>
          <w:sz w:val="24"/>
          <w:highlight w:val="none"/>
          <w:lang w:val="en-US" w:eastAsia="zh-CN"/>
        </w:rPr>
        <w:t>技术（质量）</w:t>
      </w:r>
      <w:r>
        <w:rPr>
          <w:rFonts w:hint="eastAsia" w:ascii="仿宋" w:hAnsi="仿宋" w:eastAsia="仿宋" w:cs="仿宋"/>
          <w:color w:val="auto"/>
          <w:sz w:val="24"/>
          <w:highlight w:val="none"/>
        </w:rPr>
        <w:t>需求”中所列条款进行比较和响应</w:t>
      </w:r>
      <w:r>
        <w:rPr>
          <w:rFonts w:hint="eastAsia" w:ascii="仿宋" w:hAnsi="仿宋" w:eastAsia="仿宋" w:cs="仿宋"/>
          <w:color w:val="auto"/>
          <w:sz w:val="24"/>
          <w:szCs w:val="24"/>
          <w:highlight w:val="none"/>
        </w:rPr>
        <w:t>，应逐条如实填写；</w:t>
      </w:r>
    </w:p>
    <w:p w14:paraId="7DDEB5AA">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2.本表可扩展。</w:t>
      </w:r>
    </w:p>
    <w:p w14:paraId="78D1F204">
      <w:pPr>
        <w:numPr>
          <w:ilvl w:val="0"/>
          <w:numId w:val="14"/>
        </w:numPr>
        <w:tabs>
          <w:tab w:val="left" w:pos="6300"/>
        </w:tabs>
        <w:snapToGrid w:val="0"/>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CC7310A">
      <w:pPr>
        <w:tabs>
          <w:tab w:val="left" w:pos="6300"/>
        </w:tabs>
        <w:snapToGrid w:val="0"/>
        <w:spacing w:line="520" w:lineRule="exact"/>
        <w:ind w:firstLine="57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（二）其他技术（质量）资料</w:t>
      </w:r>
      <w:r>
        <w:rPr>
          <w:rFonts w:hint="eastAsia" w:ascii="仿宋" w:hAnsi="仿宋" w:eastAsia="仿宋" w:cs="仿宋"/>
          <w:color w:val="auto"/>
          <w:sz w:val="24"/>
          <w:szCs w:val="28"/>
          <w:highlight w:val="none"/>
          <w:lang w:eastAsia="zh-CN"/>
        </w:rPr>
        <w:t>（</w:t>
      </w:r>
      <w:r>
        <w:rPr>
          <w:rFonts w:hint="eastAsia" w:ascii="仿宋" w:hAnsi="仿宋" w:eastAsia="仿宋" w:cs="仿宋"/>
          <w:color w:val="auto"/>
          <w:sz w:val="24"/>
          <w:szCs w:val="28"/>
          <w:highlight w:val="none"/>
          <w:lang w:val="en-US" w:eastAsia="zh-CN"/>
        </w:rPr>
        <w:t>自附</w:t>
      </w:r>
      <w:r>
        <w:rPr>
          <w:rFonts w:hint="eastAsia" w:ascii="仿宋" w:hAnsi="仿宋" w:eastAsia="仿宋" w:cs="仿宋"/>
          <w:color w:val="auto"/>
          <w:sz w:val="24"/>
          <w:szCs w:val="28"/>
          <w:highlight w:val="none"/>
          <w:lang w:eastAsia="zh-CN"/>
        </w:rPr>
        <w:t>）</w:t>
      </w:r>
    </w:p>
    <w:p w14:paraId="72BCA3EA">
      <w:pPr>
        <w:pStyle w:val="70"/>
        <w:widowControl w:val="0"/>
        <w:numPr>
          <w:ilvl w:val="0"/>
          <w:numId w:val="0"/>
        </w:numPr>
        <w:autoSpaceDE w:val="0"/>
        <w:autoSpaceDN w:val="0"/>
        <w:adjustRightInd w:val="0"/>
        <w:rPr>
          <w:rFonts w:hint="eastAsia"/>
          <w:color w:val="auto"/>
          <w:highlight w:val="none"/>
        </w:rPr>
      </w:pPr>
    </w:p>
    <w:p w14:paraId="00E478EB">
      <w:pPr>
        <w:pStyle w:val="3"/>
        <w:adjustRightInd w:val="0"/>
        <w:snapToGrid w:val="0"/>
        <w:spacing w:before="0" w:after="0" w:line="360" w:lineRule="auto"/>
        <w:ind w:firstLine="640" w:firstLineChars="200"/>
        <w:rPr>
          <w:rFonts w:hint="eastAsia" w:ascii="仿宋" w:hAnsi="仿宋" w:eastAsia="仿宋" w:cs="仿宋"/>
          <w:color w:val="auto"/>
          <w:sz w:val="24"/>
          <w:highlight w:val="none"/>
        </w:rPr>
      </w:pPr>
      <w:r>
        <w:rPr>
          <w:rFonts w:hint="eastAsia" w:ascii="仿宋" w:hAnsi="仿宋" w:eastAsia="仿宋" w:cs="仿宋"/>
          <w:b w:val="0"/>
          <w:color w:val="auto"/>
          <w:highlight w:val="none"/>
        </w:rPr>
        <w:br w:type="page"/>
      </w:r>
      <w:bookmarkStart w:id="190" w:name="_Toc342913421"/>
      <w:bookmarkStart w:id="191" w:name="_Toc7447"/>
      <w:bookmarkStart w:id="192" w:name="_Toc313008358"/>
      <w:bookmarkStart w:id="193" w:name="_Toc313888362"/>
      <w:r>
        <w:rPr>
          <w:rFonts w:hint="eastAsia" w:ascii="仿宋" w:hAnsi="仿宋" w:eastAsia="仿宋" w:cs="仿宋"/>
          <w:color w:val="auto"/>
          <w:sz w:val="24"/>
          <w:highlight w:val="none"/>
        </w:rPr>
        <w:t>三、商务部分</w:t>
      </w:r>
      <w:bookmarkEnd w:id="190"/>
      <w:bookmarkEnd w:id="191"/>
      <w:bookmarkEnd w:id="192"/>
      <w:bookmarkEnd w:id="193"/>
    </w:p>
    <w:p w14:paraId="7160BF52">
      <w:pPr>
        <w:snapToGrid w:val="0"/>
        <w:spacing w:line="360" w:lineRule="auto"/>
        <w:ind w:firstLine="480" w:firstLineChars="200"/>
        <w:rPr>
          <w:rFonts w:hint="eastAsia" w:ascii="仿宋" w:hAnsi="仿宋" w:eastAsia="仿宋" w:cs="仿宋"/>
          <w:color w:val="auto"/>
          <w:sz w:val="24"/>
          <w:szCs w:val="24"/>
          <w:highlight w:val="none"/>
        </w:rPr>
      </w:pPr>
      <w:bookmarkStart w:id="194" w:name="_Toc283382459"/>
      <w:r>
        <w:rPr>
          <w:rFonts w:hint="eastAsia" w:ascii="仿宋" w:hAnsi="仿宋" w:eastAsia="仿宋" w:cs="仿宋"/>
          <w:color w:val="auto"/>
          <w:sz w:val="24"/>
          <w:szCs w:val="24"/>
          <w:highlight w:val="none"/>
        </w:rPr>
        <w:t xml:space="preserve">（一）商务响应偏离表                                </w:t>
      </w:r>
    </w:p>
    <w:tbl>
      <w:tblPr>
        <w:tblStyle w:val="60"/>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EAB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11D8831F">
            <w:pPr>
              <w:snapToGrid w:val="0"/>
              <w:spacing w:line="360" w:lineRule="auto"/>
              <w:ind w:firstLine="465"/>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序号</w:t>
            </w:r>
          </w:p>
        </w:tc>
        <w:tc>
          <w:tcPr>
            <w:tcW w:w="3179" w:type="dxa"/>
            <w:noWrap w:val="0"/>
            <w:vAlign w:val="center"/>
          </w:tcPr>
          <w:p w14:paraId="36E426E6">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商务需求</w:t>
            </w:r>
          </w:p>
        </w:tc>
        <w:tc>
          <w:tcPr>
            <w:tcW w:w="2434" w:type="dxa"/>
            <w:noWrap w:val="0"/>
            <w:vAlign w:val="center"/>
          </w:tcPr>
          <w:p w14:paraId="397151E4">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响应情况</w:t>
            </w:r>
          </w:p>
        </w:tc>
        <w:tc>
          <w:tcPr>
            <w:tcW w:w="2355" w:type="dxa"/>
            <w:noWrap w:val="0"/>
            <w:vAlign w:val="center"/>
          </w:tcPr>
          <w:p w14:paraId="272BF559">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偏离说明</w:t>
            </w:r>
          </w:p>
        </w:tc>
      </w:tr>
      <w:tr w14:paraId="52BF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66E026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14:paraId="23339BFE">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14:paraId="470CEFD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14:paraId="3C41C7B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065A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CFDBB7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14:paraId="5D3941B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14:paraId="7D14C81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14:paraId="57C6D9E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67BE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6E63F9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14:paraId="1F95F097">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14:paraId="773DC5F5">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14:paraId="1C8CD30F">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2996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0EF733F">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14:paraId="0545AC75">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14:paraId="6A32E2C7">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14:paraId="197C1A77">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23D7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20FA14F">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14:paraId="169E9A96">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14:paraId="101E12EF">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14:paraId="230C365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70B4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7FD984A">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14:paraId="525C67DA">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14:paraId="4BFFADF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14:paraId="48568E73">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bl>
    <w:p w14:paraId="2C17742B">
      <w:pPr>
        <w:snapToGrid w:val="0"/>
        <w:spacing w:line="360" w:lineRule="auto"/>
        <w:ind w:firstLine="465"/>
        <w:rPr>
          <w:rFonts w:hint="eastAsia" w:ascii="仿宋" w:hAnsi="仿宋" w:eastAsia="仿宋" w:cs="仿宋"/>
          <w:color w:val="auto"/>
          <w:sz w:val="24"/>
          <w:szCs w:val="24"/>
          <w:highlight w:val="none"/>
        </w:rPr>
      </w:pPr>
    </w:p>
    <w:p w14:paraId="4FEECCDA">
      <w:pPr>
        <w:spacing w:line="360" w:lineRule="auto"/>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供应商：                          </w:t>
      </w:r>
      <w:r>
        <w:rPr>
          <w:rFonts w:hint="eastAsia" w:ascii="仿宋" w:hAnsi="仿宋" w:eastAsia="仿宋" w:cs="仿宋"/>
          <w:color w:val="auto"/>
          <w:sz w:val="24"/>
          <w:szCs w:val="24"/>
          <w:highlight w:val="none"/>
        </w:rPr>
        <w:t>法定代表人（或其授权代表）或自然人：</w:t>
      </w:r>
    </w:p>
    <w:p w14:paraId="4017F18A">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14:paraId="1EC5F03D">
      <w:pPr>
        <w:spacing w:line="360" w:lineRule="auto"/>
        <w:ind w:firstLine="360" w:firstLineChars="1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（签署或盖章）</w:t>
      </w:r>
    </w:p>
    <w:p w14:paraId="35A7717A">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2BDBB567">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4E287AA8">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.本表即为对本项目“第三篇 项目商务需求”中所列条款进行比较和响应</w:t>
      </w:r>
      <w:r>
        <w:rPr>
          <w:rFonts w:hint="eastAsia" w:ascii="仿宋" w:hAnsi="仿宋" w:eastAsia="仿宋" w:cs="仿宋"/>
          <w:color w:val="auto"/>
          <w:sz w:val="24"/>
          <w:szCs w:val="24"/>
          <w:highlight w:val="none"/>
        </w:rPr>
        <w:t>，应逐条如实填写；</w:t>
      </w:r>
    </w:p>
    <w:p w14:paraId="0D049508">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2.本表可扩展。</w:t>
      </w:r>
    </w:p>
    <w:p w14:paraId="3405B511">
      <w:pPr>
        <w:tabs>
          <w:tab w:val="left" w:pos="6300"/>
        </w:tabs>
        <w:snapToGrid w:val="0"/>
        <w:spacing w:line="520" w:lineRule="exact"/>
        <w:ind w:firstLine="570"/>
        <w:rPr>
          <w:rFonts w:hint="eastAsia" w:ascii="仿宋" w:hAnsi="仿宋" w:eastAsia="仿宋" w:cs="仿宋"/>
          <w:color w:val="auto"/>
          <w:sz w:val="24"/>
          <w:szCs w:val="28"/>
          <w:highlight w:val="none"/>
          <w:lang w:eastAsia="zh-CN"/>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（二）其它</w:t>
      </w:r>
      <w:bookmarkEnd w:id="194"/>
      <w:bookmarkStart w:id="195" w:name="_Toc342913422"/>
      <w:bookmarkStart w:id="196" w:name="_Toc313888363"/>
      <w:bookmarkStart w:id="197" w:name="_Toc313008359"/>
      <w:r>
        <w:rPr>
          <w:rFonts w:hint="eastAsia" w:ascii="仿宋" w:hAnsi="仿宋" w:eastAsia="仿宋" w:cs="仿宋"/>
          <w:color w:val="auto"/>
          <w:sz w:val="24"/>
          <w:szCs w:val="24"/>
          <w:highlight w:val="none"/>
          <w:lang w:val="en-US" w:eastAsia="zh-CN"/>
        </w:rPr>
        <w:t>商务资料</w:t>
      </w:r>
      <w:r>
        <w:rPr>
          <w:rFonts w:hint="eastAsia" w:ascii="仿宋" w:hAnsi="仿宋" w:eastAsia="仿宋" w:cs="仿宋"/>
          <w:color w:val="auto"/>
          <w:sz w:val="24"/>
          <w:szCs w:val="28"/>
          <w:highlight w:val="none"/>
          <w:lang w:eastAsia="zh-CN"/>
        </w:rPr>
        <w:t>（</w:t>
      </w:r>
      <w:r>
        <w:rPr>
          <w:rFonts w:hint="eastAsia" w:ascii="仿宋" w:hAnsi="仿宋" w:eastAsia="仿宋" w:cs="仿宋"/>
          <w:color w:val="auto"/>
          <w:sz w:val="24"/>
          <w:szCs w:val="28"/>
          <w:highlight w:val="none"/>
          <w:lang w:val="en-US" w:eastAsia="zh-CN"/>
        </w:rPr>
        <w:t>自附</w:t>
      </w:r>
      <w:r>
        <w:rPr>
          <w:rFonts w:hint="eastAsia" w:ascii="仿宋" w:hAnsi="仿宋" w:eastAsia="仿宋" w:cs="仿宋"/>
          <w:color w:val="auto"/>
          <w:sz w:val="24"/>
          <w:szCs w:val="28"/>
          <w:highlight w:val="none"/>
          <w:lang w:eastAsia="zh-CN"/>
        </w:rPr>
        <w:t>）</w:t>
      </w:r>
    </w:p>
    <w:p w14:paraId="4B56BF06">
      <w:pPr>
        <w:snapToGrid w:val="0"/>
        <w:spacing w:line="360" w:lineRule="auto"/>
        <w:ind w:firstLine="480" w:firstLineChars="200"/>
        <w:rPr>
          <w:rFonts w:hint="eastAsia" w:ascii="仿宋" w:hAnsi="仿宋" w:eastAsia="仿宋" w:cs="仿宋"/>
          <w:color w:val="auto"/>
          <w:sz w:val="24"/>
          <w:highlight w:val="none"/>
        </w:rPr>
      </w:pPr>
    </w:p>
    <w:p w14:paraId="02A4EAAD">
      <w:pPr>
        <w:tabs>
          <w:tab w:val="left" w:pos="6300"/>
        </w:tabs>
        <w:snapToGrid w:val="0"/>
        <w:spacing w:line="360" w:lineRule="auto"/>
        <w:ind w:firstLine="570"/>
        <w:jc w:val="left"/>
        <w:rPr>
          <w:rFonts w:hint="eastAsia" w:ascii="仿宋" w:hAnsi="仿宋" w:eastAsia="仿宋" w:cs="仿宋"/>
          <w:color w:val="auto"/>
          <w:sz w:val="24"/>
          <w:highlight w:val="none"/>
        </w:rPr>
      </w:pPr>
    </w:p>
    <w:p w14:paraId="46A66F50">
      <w:pPr>
        <w:tabs>
          <w:tab w:val="left" w:pos="6300"/>
        </w:tabs>
        <w:snapToGrid w:val="0"/>
        <w:spacing w:line="360" w:lineRule="auto"/>
        <w:jc w:val="left"/>
        <w:rPr>
          <w:rFonts w:hint="eastAsia" w:ascii="仿宋" w:hAnsi="仿宋" w:eastAsia="仿宋" w:cs="仿宋"/>
          <w:color w:val="auto"/>
          <w:sz w:val="24"/>
          <w:highlight w:val="none"/>
        </w:rPr>
      </w:pPr>
    </w:p>
    <w:p w14:paraId="2AD7B607">
      <w:pPr>
        <w:tabs>
          <w:tab w:val="left" w:pos="6300"/>
        </w:tabs>
        <w:snapToGrid w:val="0"/>
        <w:spacing w:line="360" w:lineRule="auto"/>
        <w:ind w:firstLine="570"/>
        <w:jc w:val="left"/>
        <w:rPr>
          <w:rFonts w:hint="eastAsia" w:ascii="仿宋" w:hAnsi="仿宋" w:eastAsia="仿宋" w:cs="仿宋"/>
          <w:color w:val="auto"/>
          <w:sz w:val="24"/>
          <w:highlight w:val="none"/>
        </w:rPr>
      </w:pPr>
    </w:p>
    <w:p w14:paraId="4F82DF3F">
      <w:pPr>
        <w:tabs>
          <w:tab w:val="left" w:pos="6300"/>
        </w:tabs>
        <w:snapToGrid w:val="0"/>
        <w:spacing w:line="360" w:lineRule="auto"/>
        <w:ind w:firstLine="570"/>
        <w:jc w:val="left"/>
        <w:rPr>
          <w:rFonts w:hint="eastAsia" w:ascii="仿宋" w:hAnsi="仿宋" w:eastAsia="仿宋" w:cs="仿宋"/>
          <w:color w:val="auto"/>
          <w:sz w:val="24"/>
          <w:highlight w:val="none"/>
        </w:rPr>
      </w:pPr>
    </w:p>
    <w:p w14:paraId="14461DA4">
      <w:pPr>
        <w:tabs>
          <w:tab w:val="left" w:pos="6300"/>
        </w:tabs>
        <w:snapToGrid w:val="0"/>
        <w:spacing w:line="360" w:lineRule="auto"/>
        <w:ind w:firstLine="570"/>
        <w:jc w:val="left"/>
        <w:rPr>
          <w:rFonts w:hint="eastAsia" w:ascii="仿宋" w:hAnsi="仿宋" w:eastAsia="仿宋" w:cs="仿宋"/>
          <w:color w:val="auto"/>
          <w:sz w:val="24"/>
          <w:highlight w:val="none"/>
        </w:rPr>
      </w:pPr>
    </w:p>
    <w:p w14:paraId="7F9FC3AD">
      <w:pPr>
        <w:tabs>
          <w:tab w:val="left" w:pos="6300"/>
        </w:tabs>
        <w:snapToGrid w:val="0"/>
        <w:spacing w:line="360" w:lineRule="auto"/>
        <w:ind w:firstLine="570"/>
        <w:jc w:val="left"/>
        <w:rPr>
          <w:rFonts w:hint="eastAsia" w:ascii="仿宋" w:hAnsi="仿宋" w:eastAsia="仿宋" w:cs="仿宋"/>
          <w:color w:val="auto"/>
          <w:sz w:val="24"/>
          <w:highlight w:val="none"/>
        </w:rPr>
      </w:pPr>
    </w:p>
    <w:p w14:paraId="5F9E69C9">
      <w:pPr>
        <w:pStyle w:val="22"/>
        <w:spacing w:line="360" w:lineRule="auto"/>
        <w:rPr>
          <w:rFonts w:hint="eastAsia" w:ascii="仿宋" w:hAnsi="仿宋" w:eastAsia="仿宋" w:cs="仿宋"/>
          <w:color w:val="auto"/>
          <w:highlight w:val="none"/>
        </w:rPr>
      </w:pPr>
      <w:r>
        <w:rPr>
          <w:rFonts w:hint="eastAsia" w:ascii="仿宋" w:hAnsi="仿宋" w:eastAsia="仿宋" w:cs="仿宋"/>
          <w:color w:val="auto"/>
          <w:sz w:val="24"/>
          <w:szCs w:val="24"/>
          <w:highlight w:val="none"/>
        </w:rPr>
        <w:br w:type="page"/>
      </w:r>
    </w:p>
    <w:p w14:paraId="565B7FEB">
      <w:pPr>
        <w:spacing w:line="360" w:lineRule="auto"/>
        <w:rPr>
          <w:rFonts w:hint="eastAsia" w:ascii="仿宋" w:hAnsi="仿宋" w:eastAsia="仿宋" w:cs="仿宋"/>
          <w:color w:val="auto"/>
          <w:highlight w:val="none"/>
        </w:rPr>
      </w:pPr>
    </w:p>
    <w:p w14:paraId="60043363">
      <w:pPr>
        <w:pStyle w:val="3"/>
        <w:adjustRightInd w:val="0"/>
        <w:snapToGrid w:val="0"/>
        <w:spacing w:before="0" w:after="0" w:line="360" w:lineRule="auto"/>
        <w:ind w:firstLine="482" w:firstLineChars="200"/>
        <w:rPr>
          <w:rFonts w:hint="eastAsia" w:ascii="仿宋" w:hAnsi="仿宋" w:eastAsia="仿宋" w:cs="仿宋"/>
          <w:color w:val="auto"/>
          <w:sz w:val="24"/>
          <w:highlight w:val="none"/>
        </w:rPr>
      </w:pPr>
      <w:bookmarkStart w:id="198" w:name="_Toc18197"/>
      <w:r>
        <w:rPr>
          <w:rFonts w:hint="eastAsia" w:ascii="仿宋" w:hAnsi="仿宋" w:eastAsia="仿宋" w:cs="仿宋"/>
          <w:color w:val="auto"/>
          <w:sz w:val="24"/>
          <w:highlight w:val="none"/>
          <w:lang w:val="en-US" w:eastAsia="zh-CN"/>
        </w:rPr>
        <w:t>四</w:t>
      </w:r>
      <w:r>
        <w:rPr>
          <w:rFonts w:hint="eastAsia" w:ascii="仿宋" w:hAnsi="仿宋" w:eastAsia="仿宋" w:cs="仿宋"/>
          <w:color w:val="auto"/>
          <w:sz w:val="24"/>
          <w:highlight w:val="none"/>
        </w:rPr>
        <w:t>、资格条件</w:t>
      </w:r>
      <w:bookmarkEnd w:id="195"/>
      <w:bookmarkEnd w:id="196"/>
      <w:bookmarkEnd w:id="197"/>
      <w:bookmarkEnd w:id="198"/>
    </w:p>
    <w:p w14:paraId="15CB764E">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061EA291">
      <w:pPr>
        <w:tabs>
          <w:tab w:val="left" w:pos="6300"/>
        </w:tabs>
        <w:snapToGrid w:val="0"/>
        <w:spacing w:line="360" w:lineRule="auto"/>
        <w:ind w:firstLine="570"/>
        <w:rPr>
          <w:rFonts w:hint="eastAsia" w:ascii="仿宋" w:hAnsi="仿宋" w:eastAsia="仿宋" w:cs="仿宋"/>
          <w:color w:val="auto"/>
          <w:highlight w:val="none"/>
        </w:rPr>
      </w:pPr>
    </w:p>
    <w:p w14:paraId="050D0CBC">
      <w:pPr>
        <w:tabs>
          <w:tab w:val="left" w:pos="6300"/>
        </w:tabs>
        <w:snapToGrid w:val="0"/>
        <w:spacing w:line="360" w:lineRule="auto"/>
        <w:ind w:firstLine="570"/>
        <w:rPr>
          <w:rFonts w:hint="eastAsia" w:ascii="仿宋" w:hAnsi="仿宋" w:eastAsia="仿宋" w:cs="仿宋"/>
          <w:color w:val="auto"/>
          <w:highlight w:val="none"/>
        </w:rPr>
      </w:pPr>
    </w:p>
    <w:p w14:paraId="34785264">
      <w:pPr>
        <w:tabs>
          <w:tab w:val="left" w:pos="6300"/>
        </w:tabs>
        <w:snapToGrid w:val="0"/>
        <w:spacing w:line="360" w:lineRule="auto"/>
        <w:ind w:firstLine="570"/>
        <w:rPr>
          <w:rFonts w:hint="eastAsia" w:ascii="仿宋" w:hAnsi="仿宋" w:eastAsia="仿宋" w:cs="仿宋"/>
          <w:color w:val="auto"/>
          <w:highlight w:val="none"/>
        </w:rPr>
      </w:pPr>
    </w:p>
    <w:p w14:paraId="12715180">
      <w:pPr>
        <w:tabs>
          <w:tab w:val="left" w:pos="6300"/>
        </w:tabs>
        <w:snapToGrid w:val="0"/>
        <w:spacing w:line="360" w:lineRule="auto"/>
        <w:ind w:firstLine="570"/>
        <w:rPr>
          <w:rFonts w:hint="eastAsia" w:ascii="仿宋" w:hAnsi="仿宋" w:eastAsia="仿宋" w:cs="仿宋"/>
          <w:color w:val="auto"/>
          <w:highlight w:val="none"/>
        </w:rPr>
      </w:pPr>
    </w:p>
    <w:p w14:paraId="5C8FE028">
      <w:pPr>
        <w:tabs>
          <w:tab w:val="left" w:pos="6300"/>
        </w:tabs>
        <w:snapToGrid w:val="0"/>
        <w:spacing w:line="360" w:lineRule="auto"/>
        <w:ind w:firstLine="570"/>
        <w:rPr>
          <w:rFonts w:hint="eastAsia" w:ascii="仿宋" w:hAnsi="仿宋" w:eastAsia="仿宋" w:cs="仿宋"/>
          <w:color w:val="auto"/>
          <w:highlight w:val="none"/>
        </w:rPr>
      </w:pPr>
    </w:p>
    <w:p w14:paraId="5C065803">
      <w:pPr>
        <w:snapToGrid w:val="0"/>
        <w:spacing w:line="360" w:lineRule="auto"/>
        <w:ind w:firstLine="560"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（二）法定代表人身份证明书（格式）</w:t>
      </w:r>
    </w:p>
    <w:p w14:paraId="3B167094">
      <w:pPr>
        <w:tabs>
          <w:tab w:val="left" w:pos="6300"/>
        </w:tabs>
        <w:snapToGrid w:val="0"/>
        <w:spacing w:line="360" w:lineRule="auto"/>
        <w:ind w:firstLine="570"/>
        <w:rPr>
          <w:rFonts w:hint="eastAsia" w:ascii="仿宋" w:hAnsi="仿宋" w:eastAsia="仿宋" w:cs="仿宋"/>
          <w:color w:val="auto"/>
          <w:sz w:val="24"/>
          <w:highlight w:val="none"/>
        </w:rPr>
      </w:pPr>
    </w:p>
    <w:p w14:paraId="0F3056A2">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磋商项目名称：</w:t>
      </w:r>
      <w:r>
        <w:rPr>
          <w:rFonts w:hint="eastAsia" w:ascii="仿宋" w:hAnsi="仿宋" w:eastAsia="仿宋" w:cs="仿宋"/>
          <w:color w:val="auto"/>
          <w:sz w:val="24"/>
          <w:highlight w:val="none"/>
          <w:u w:val="single"/>
        </w:rPr>
        <w:t xml:space="preserve">                                                </w:t>
      </w:r>
    </w:p>
    <w:p w14:paraId="2673CCFC">
      <w:pPr>
        <w:tabs>
          <w:tab w:val="left" w:pos="6300"/>
        </w:tabs>
        <w:snapToGrid w:val="0"/>
        <w:spacing w:line="360" w:lineRule="auto"/>
        <w:ind w:firstLine="570"/>
        <w:rPr>
          <w:rFonts w:hint="eastAsia" w:ascii="仿宋" w:hAnsi="仿宋" w:eastAsia="仿宋" w:cs="仿宋"/>
          <w:color w:val="auto"/>
          <w:sz w:val="24"/>
          <w:highlight w:val="none"/>
        </w:rPr>
      </w:pPr>
    </w:p>
    <w:p w14:paraId="7BB84580">
      <w:pPr>
        <w:tabs>
          <w:tab w:val="left" w:pos="6300"/>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p>
    <w:p w14:paraId="6535D32A">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（法定代表人姓名）在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（职务名称）职务，是（供应商名称）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的法定代表人。</w:t>
      </w:r>
    </w:p>
    <w:p w14:paraId="4D9ECEE9">
      <w:pPr>
        <w:tabs>
          <w:tab w:val="left" w:pos="6300"/>
        </w:tabs>
        <w:snapToGrid w:val="0"/>
        <w:spacing w:line="360" w:lineRule="auto"/>
        <w:ind w:firstLine="570"/>
        <w:rPr>
          <w:rFonts w:hint="eastAsia" w:ascii="仿宋" w:hAnsi="仿宋" w:eastAsia="仿宋" w:cs="仿宋"/>
          <w:color w:val="auto"/>
          <w:sz w:val="24"/>
          <w:highlight w:val="none"/>
        </w:rPr>
      </w:pPr>
    </w:p>
    <w:p w14:paraId="0325778C">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0B4D5715">
      <w:pPr>
        <w:tabs>
          <w:tab w:val="left" w:pos="6300"/>
        </w:tabs>
        <w:snapToGrid w:val="0"/>
        <w:spacing w:line="360" w:lineRule="auto"/>
        <w:ind w:firstLine="570"/>
        <w:rPr>
          <w:rFonts w:hint="eastAsia" w:ascii="仿宋" w:hAnsi="仿宋" w:eastAsia="仿宋" w:cs="仿宋"/>
          <w:color w:val="auto"/>
          <w:sz w:val="24"/>
          <w:highlight w:val="none"/>
        </w:rPr>
      </w:pPr>
    </w:p>
    <w:p w14:paraId="762FB6EF">
      <w:pPr>
        <w:tabs>
          <w:tab w:val="left" w:pos="6300"/>
        </w:tabs>
        <w:snapToGrid w:val="0"/>
        <w:spacing w:line="360" w:lineRule="auto"/>
        <w:ind w:firstLine="570"/>
        <w:rPr>
          <w:rFonts w:hint="eastAsia" w:ascii="仿宋" w:hAnsi="仿宋" w:eastAsia="仿宋" w:cs="仿宋"/>
          <w:color w:val="auto"/>
          <w:sz w:val="24"/>
          <w:highlight w:val="none"/>
        </w:rPr>
      </w:pPr>
    </w:p>
    <w:p w14:paraId="4CA6B823">
      <w:pPr>
        <w:tabs>
          <w:tab w:val="left" w:pos="6300"/>
        </w:tabs>
        <w:snapToGrid w:val="0"/>
        <w:spacing w:line="360" w:lineRule="auto"/>
        <w:ind w:firstLine="570"/>
        <w:rPr>
          <w:rFonts w:hint="eastAsia" w:ascii="仿宋" w:hAnsi="仿宋" w:eastAsia="仿宋" w:cs="仿宋"/>
          <w:color w:val="auto"/>
          <w:sz w:val="24"/>
          <w:highlight w:val="none"/>
        </w:rPr>
      </w:pPr>
    </w:p>
    <w:p w14:paraId="43FD37D4">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（供应商公章）</w:t>
      </w:r>
    </w:p>
    <w:p w14:paraId="053C8C98">
      <w:pPr>
        <w:tabs>
          <w:tab w:val="left" w:pos="6300"/>
        </w:tabs>
        <w:snapToGrid w:val="0"/>
        <w:spacing w:line="360" w:lineRule="auto"/>
        <w:ind w:firstLine="570"/>
        <w:rPr>
          <w:rFonts w:hint="eastAsia" w:ascii="仿宋" w:hAnsi="仿宋" w:eastAsia="仿宋" w:cs="仿宋"/>
          <w:color w:val="auto"/>
          <w:sz w:val="24"/>
          <w:highlight w:val="none"/>
        </w:rPr>
      </w:pPr>
    </w:p>
    <w:p w14:paraId="42068B7C">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2A5615ED">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法定代表人电话：XXXXXXX      电子邮箱：XXXXXX@XXXXX（若授权他人办理并签署响应文件的可不填写）</w:t>
      </w:r>
    </w:p>
    <w:p w14:paraId="5CA4E5FE">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（附：法定代表人身份证正反面复印件）</w:t>
      </w:r>
    </w:p>
    <w:p w14:paraId="2633954F">
      <w:pPr>
        <w:tabs>
          <w:tab w:val="left" w:pos="6300"/>
        </w:tabs>
        <w:snapToGrid w:val="0"/>
        <w:spacing w:line="360" w:lineRule="auto"/>
        <w:ind w:firstLine="570"/>
        <w:rPr>
          <w:rFonts w:hint="eastAsia" w:ascii="仿宋" w:hAnsi="仿宋" w:eastAsia="仿宋" w:cs="仿宋"/>
          <w:color w:val="auto"/>
          <w:sz w:val="24"/>
          <w:highlight w:val="none"/>
        </w:rPr>
      </w:pPr>
    </w:p>
    <w:p w14:paraId="6DAFE3B9">
      <w:pPr>
        <w:tabs>
          <w:tab w:val="left" w:pos="6300"/>
        </w:tabs>
        <w:snapToGrid w:val="0"/>
        <w:spacing w:line="360" w:lineRule="auto"/>
        <w:ind w:firstLine="570"/>
        <w:rPr>
          <w:rFonts w:hint="eastAsia" w:ascii="仿宋" w:hAnsi="仿宋" w:eastAsia="仿宋" w:cs="仿宋"/>
          <w:color w:val="auto"/>
          <w:sz w:val="24"/>
          <w:highlight w:val="none"/>
        </w:rPr>
      </w:pPr>
    </w:p>
    <w:p w14:paraId="54E81E8C">
      <w:pPr>
        <w:tabs>
          <w:tab w:val="left" w:pos="6300"/>
        </w:tabs>
        <w:snapToGrid w:val="0"/>
        <w:spacing w:line="360" w:lineRule="auto"/>
        <w:ind w:firstLine="570"/>
        <w:rPr>
          <w:rFonts w:hint="eastAsia" w:ascii="仿宋" w:hAnsi="仿宋" w:eastAsia="仿宋" w:cs="仿宋"/>
          <w:color w:val="auto"/>
          <w:sz w:val="24"/>
          <w:highlight w:val="none"/>
        </w:rPr>
      </w:pPr>
    </w:p>
    <w:p w14:paraId="4474DE45">
      <w:pPr>
        <w:tabs>
          <w:tab w:val="left" w:pos="6300"/>
        </w:tabs>
        <w:snapToGrid w:val="0"/>
        <w:spacing w:line="360" w:lineRule="auto"/>
        <w:ind w:firstLine="570"/>
        <w:rPr>
          <w:rFonts w:hint="eastAsia" w:ascii="仿宋" w:hAnsi="仿宋" w:eastAsia="仿宋" w:cs="仿宋"/>
          <w:color w:val="auto"/>
          <w:sz w:val="24"/>
          <w:highlight w:val="none"/>
        </w:rPr>
      </w:pPr>
    </w:p>
    <w:p w14:paraId="24CB18DF">
      <w:pPr>
        <w:tabs>
          <w:tab w:val="left" w:pos="6300"/>
        </w:tabs>
        <w:snapToGrid w:val="0"/>
        <w:spacing w:line="360" w:lineRule="auto"/>
        <w:ind w:firstLine="570"/>
        <w:rPr>
          <w:rFonts w:hint="eastAsia" w:ascii="仿宋" w:hAnsi="仿宋" w:eastAsia="仿宋" w:cs="仿宋"/>
          <w:color w:val="auto"/>
          <w:sz w:val="24"/>
          <w:highlight w:val="none"/>
        </w:rPr>
      </w:pPr>
    </w:p>
    <w:p w14:paraId="621D8008">
      <w:pPr>
        <w:tabs>
          <w:tab w:val="left" w:pos="6300"/>
        </w:tabs>
        <w:snapToGrid w:val="0"/>
        <w:spacing w:line="360" w:lineRule="auto"/>
        <w:ind w:firstLine="570"/>
        <w:rPr>
          <w:rFonts w:hint="eastAsia" w:ascii="仿宋" w:hAnsi="仿宋" w:eastAsia="仿宋" w:cs="仿宋"/>
          <w:color w:val="auto"/>
          <w:sz w:val="24"/>
          <w:highlight w:val="none"/>
        </w:rPr>
      </w:pPr>
    </w:p>
    <w:p w14:paraId="703F30F1">
      <w:pPr>
        <w:snapToGrid w:val="0"/>
        <w:spacing w:line="360" w:lineRule="auto"/>
        <w:ind w:firstLine="560"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（三）法定代表人授权委托书（格式）</w:t>
      </w:r>
    </w:p>
    <w:p w14:paraId="7CCAFB1E">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FA4555F">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磋商项目名称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4FB77727">
      <w:pPr>
        <w:tabs>
          <w:tab w:val="left" w:pos="6300"/>
        </w:tabs>
        <w:snapToGrid w:val="0"/>
        <w:spacing w:line="360" w:lineRule="auto"/>
        <w:ind w:firstLine="570"/>
        <w:rPr>
          <w:rFonts w:hint="eastAsia" w:ascii="仿宋" w:hAnsi="仿宋" w:eastAsia="仿宋" w:cs="仿宋"/>
          <w:color w:val="auto"/>
          <w:sz w:val="24"/>
          <w:highlight w:val="none"/>
        </w:rPr>
      </w:pPr>
    </w:p>
    <w:p w14:paraId="2DB5E727">
      <w:pPr>
        <w:tabs>
          <w:tab w:val="left" w:pos="6300"/>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p>
    <w:p w14:paraId="38DA612D">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（供应商法定代表人名称）是</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（供应商名称）的法定代表人，特授权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（被授权人姓名及身份证代码）代表我单位全权办理上述项目的磋商、签约等具体工作，并签署全部有关文件、协议及合同。</w:t>
      </w:r>
    </w:p>
    <w:p w14:paraId="2811CC2E">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我单位对被授权人的</w:t>
      </w:r>
      <w:r>
        <w:rPr>
          <w:rFonts w:hint="eastAsia" w:ascii="仿宋" w:hAnsi="仿宋" w:eastAsia="仿宋" w:cs="仿宋"/>
          <w:color w:val="auto"/>
          <w:sz w:val="24"/>
          <w:szCs w:val="28"/>
          <w:highlight w:val="none"/>
        </w:rPr>
        <w:t>签署</w:t>
      </w:r>
      <w:r>
        <w:rPr>
          <w:rFonts w:hint="eastAsia" w:ascii="仿宋" w:hAnsi="仿宋" w:eastAsia="仿宋" w:cs="仿宋"/>
          <w:color w:val="auto"/>
          <w:sz w:val="24"/>
          <w:highlight w:val="none"/>
        </w:rPr>
        <w:t>负全部责任。</w:t>
      </w:r>
    </w:p>
    <w:p w14:paraId="43886452">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在撤销授权的书面通知以前，本授权书一直有效。被授权人在授权书有效期内签署的所有文件不因授权的撤销而失效。</w:t>
      </w:r>
    </w:p>
    <w:p w14:paraId="3DD10F60">
      <w:pPr>
        <w:tabs>
          <w:tab w:val="left" w:pos="6300"/>
        </w:tabs>
        <w:snapToGrid w:val="0"/>
        <w:spacing w:line="360" w:lineRule="auto"/>
        <w:ind w:firstLine="570"/>
        <w:rPr>
          <w:rFonts w:hint="eastAsia" w:ascii="仿宋" w:hAnsi="仿宋" w:eastAsia="仿宋" w:cs="仿宋"/>
          <w:color w:val="auto"/>
          <w:sz w:val="24"/>
          <w:highlight w:val="none"/>
        </w:rPr>
      </w:pPr>
    </w:p>
    <w:p w14:paraId="5B20E9BB">
      <w:pPr>
        <w:tabs>
          <w:tab w:val="left" w:pos="6300"/>
        </w:tabs>
        <w:snapToGrid w:val="0"/>
        <w:spacing w:line="360" w:lineRule="auto"/>
        <w:ind w:firstLine="570"/>
        <w:rPr>
          <w:rFonts w:hint="eastAsia" w:ascii="仿宋" w:hAnsi="仿宋" w:eastAsia="仿宋" w:cs="仿宋"/>
          <w:color w:val="auto"/>
          <w:sz w:val="24"/>
          <w:highlight w:val="none"/>
        </w:rPr>
      </w:pPr>
    </w:p>
    <w:p w14:paraId="0DA074F5">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                                 供应商法定代表人：</w:t>
      </w:r>
    </w:p>
    <w:p w14:paraId="590358E2">
      <w:pPr>
        <w:tabs>
          <w:tab w:val="left" w:pos="6300"/>
        </w:tabs>
        <w:snapToGrid w:val="0"/>
        <w:spacing w:line="360" w:lineRule="auto"/>
        <w:ind w:firstLine="57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（签署或盖章）                                （签署或盖章）</w:t>
      </w:r>
    </w:p>
    <w:p w14:paraId="70345C90">
      <w:pPr>
        <w:tabs>
          <w:tab w:val="left" w:pos="6300"/>
        </w:tabs>
        <w:snapToGrid w:val="0"/>
        <w:spacing w:line="360" w:lineRule="auto"/>
        <w:ind w:firstLine="570"/>
        <w:rPr>
          <w:rFonts w:hint="eastAsia" w:ascii="仿宋" w:hAnsi="仿宋" w:eastAsia="仿宋" w:cs="仿宋"/>
          <w:color w:val="auto"/>
          <w:sz w:val="24"/>
          <w:szCs w:val="28"/>
          <w:highlight w:val="none"/>
        </w:rPr>
      </w:pPr>
    </w:p>
    <w:p w14:paraId="6DBE4DAF">
      <w:pPr>
        <w:tabs>
          <w:tab w:val="left" w:pos="6300"/>
        </w:tabs>
        <w:snapToGrid w:val="0"/>
        <w:spacing w:line="360" w:lineRule="auto"/>
        <w:ind w:firstLine="570"/>
        <w:rPr>
          <w:rFonts w:hint="eastAsia" w:ascii="仿宋" w:hAnsi="仿宋" w:eastAsia="仿宋" w:cs="仿宋"/>
          <w:color w:val="auto"/>
          <w:sz w:val="24"/>
          <w:highlight w:val="none"/>
        </w:rPr>
      </w:pPr>
    </w:p>
    <w:p w14:paraId="71F0DE62">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（附：被授权人身份证正反面复印件）</w:t>
      </w:r>
    </w:p>
    <w:p w14:paraId="101576F9">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2DEC57A">
      <w:pPr>
        <w:tabs>
          <w:tab w:val="left" w:pos="6300"/>
        </w:tabs>
        <w:snapToGrid w:val="0"/>
        <w:spacing w:line="360" w:lineRule="auto"/>
        <w:ind w:firstLine="570"/>
        <w:rPr>
          <w:rFonts w:hint="eastAsia" w:ascii="仿宋" w:hAnsi="仿宋" w:eastAsia="仿宋" w:cs="仿宋"/>
          <w:color w:val="auto"/>
          <w:sz w:val="24"/>
          <w:highlight w:val="none"/>
        </w:rPr>
      </w:pPr>
    </w:p>
    <w:p w14:paraId="5748204A">
      <w:pPr>
        <w:tabs>
          <w:tab w:val="left" w:pos="6300"/>
        </w:tabs>
        <w:snapToGrid w:val="0"/>
        <w:spacing w:line="360" w:lineRule="auto"/>
        <w:ind w:firstLine="570"/>
        <w:rPr>
          <w:rFonts w:hint="eastAsia" w:ascii="仿宋" w:hAnsi="仿宋" w:eastAsia="仿宋" w:cs="仿宋"/>
          <w:color w:val="auto"/>
          <w:sz w:val="24"/>
          <w:highlight w:val="none"/>
        </w:rPr>
      </w:pPr>
    </w:p>
    <w:p w14:paraId="47373E30">
      <w:pPr>
        <w:tabs>
          <w:tab w:val="left" w:pos="6300"/>
        </w:tabs>
        <w:snapToGrid w:val="0"/>
        <w:spacing w:line="360" w:lineRule="auto"/>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7A90D68B">
      <w:pPr>
        <w:tabs>
          <w:tab w:val="left" w:pos="6300"/>
        </w:tabs>
        <w:snapToGrid w:val="0"/>
        <w:spacing w:line="360" w:lineRule="auto"/>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060118A4">
      <w:pPr>
        <w:tabs>
          <w:tab w:val="left" w:pos="6300"/>
        </w:tabs>
        <w:snapToGrid w:val="0"/>
        <w:spacing w:line="360" w:lineRule="auto"/>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被授权人电话：XXXXXXX     电子邮箱：XXXXXX@XXXXX（若法定代表人办理并签署响应文件的可不填写）</w:t>
      </w:r>
    </w:p>
    <w:p w14:paraId="0EB1572B">
      <w:pPr>
        <w:tabs>
          <w:tab w:val="left" w:pos="6300"/>
        </w:tabs>
        <w:snapToGrid w:val="0"/>
        <w:spacing w:line="360" w:lineRule="auto"/>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注：若为法定代表人办理并签署响应文件的，不提供此文件。</w:t>
      </w:r>
    </w:p>
    <w:p w14:paraId="6F029DDC">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8"/>
          <w:highlight w:val="none"/>
        </w:rPr>
        <w:t>基本资格条件承诺函</w:t>
      </w:r>
    </w:p>
    <w:p w14:paraId="05D353FC">
      <w:pPr>
        <w:tabs>
          <w:tab w:val="left" w:pos="6300"/>
        </w:tabs>
        <w:snapToGrid w:val="0"/>
        <w:spacing w:line="360" w:lineRule="auto"/>
        <w:ind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基本资格条件承诺函</w:t>
      </w:r>
    </w:p>
    <w:p w14:paraId="4845D430">
      <w:pPr>
        <w:tabs>
          <w:tab w:val="left" w:pos="6300"/>
        </w:tabs>
        <w:snapToGrid w:val="0"/>
        <w:spacing w:line="360" w:lineRule="auto"/>
        <w:rPr>
          <w:rFonts w:hint="eastAsia" w:ascii="仿宋" w:hAnsi="仿宋" w:eastAsia="仿宋" w:cs="仿宋"/>
          <w:color w:val="auto"/>
          <w:sz w:val="24"/>
          <w:highlight w:val="none"/>
        </w:rPr>
      </w:pPr>
    </w:p>
    <w:p w14:paraId="4265A4A4">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p>
    <w:p w14:paraId="5907A3B1">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（供应商名称）郑重承诺：</w:t>
      </w:r>
    </w:p>
    <w:p w14:paraId="0B6DE854">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1.我方具有良好的商业信誉和健全的财务会计制度，具有履行合同所必需的设备和专业技术能力，具</w:t>
      </w:r>
      <w:r>
        <w:rPr>
          <w:rFonts w:hint="eastAsia" w:ascii="仿宋" w:hAnsi="仿宋" w:eastAsia="仿宋" w:cs="仿宋"/>
          <w:color w:val="auto"/>
          <w:sz w:val="24"/>
          <w:highlight w:val="none"/>
          <w:lang w:val="zh-CN"/>
        </w:rPr>
        <w:t>有依法缴纳税收和社会保障金的良好记录</w:t>
      </w:r>
      <w:r>
        <w:rPr>
          <w:rFonts w:hint="eastAsia" w:ascii="仿宋" w:hAnsi="仿宋" w:eastAsia="仿宋" w:cs="仿宋"/>
          <w:color w:val="auto"/>
          <w:sz w:val="24"/>
          <w:highlight w:val="none"/>
        </w:rPr>
        <w:t>，参加本项目采购活动前三年内无重大违法活动记录。</w:t>
      </w:r>
    </w:p>
    <w:p w14:paraId="66A50E5A">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2D19DC3">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1114E6F3">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我方对以上承诺负全部法律责任。</w:t>
      </w:r>
    </w:p>
    <w:p w14:paraId="2B68D6ED">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3FEADFEE">
      <w:pPr>
        <w:tabs>
          <w:tab w:val="left" w:pos="6300"/>
        </w:tabs>
        <w:snapToGrid w:val="0"/>
        <w:spacing w:line="360" w:lineRule="auto"/>
        <w:ind w:firstLine="480" w:firstLineChars="200"/>
        <w:rPr>
          <w:rFonts w:hint="eastAsia" w:ascii="仿宋" w:hAnsi="仿宋" w:eastAsia="仿宋" w:cs="仿宋"/>
          <w:color w:val="auto"/>
          <w:sz w:val="24"/>
          <w:highlight w:val="none"/>
        </w:rPr>
      </w:pPr>
    </w:p>
    <w:p w14:paraId="60E9EFD0">
      <w:pPr>
        <w:tabs>
          <w:tab w:val="left" w:pos="6300"/>
        </w:tabs>
        <w:snapToGrid w:val="0"/>
        <w:spacing w:line="360" w:lineRule="auto"/>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756A6DD9">
      <w:pPr>
        <w:tabs>
          <w:tab w:val="left" w:pos="6300"/>
        </w:tabs>
        <w:snapToGrid w:val="0"/>
        <w:spacing w:line="360" w:lineRule="auto"/>
        <w:ind w:firstLine="7920" w:firstLineChars="33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年   月   日</w:t>
      </w:r>
    </w:p>
    <w:p w14:paraId="7DB38892">
      <w:pPr>
        <w:tabs>
          <w:tab w:val="left" w:pos="6300"/>
        </w:tabs>
        <w:snapToGrid w:val="0"/>
        <w:spacing w:line="360" w:lineRule="auto"/>
        <w:ind w:firstLine="570"/>
        <w:rPr>
          <w:rFonts w:hint="eastAsia" w:ascii="仿宋" w:hAnsi="仿宋" w:eastAsia="仿宋" w:cs="仿宋"/>
          <w:color w:val="auto"/>
          <w:sz w:val="24"/>
          <w:szCs w:val="24"/>
          <w:highlight w:val="none"/>
        </w:rPr>
      </w:pPr>
    </w:p>
    <w:p w14:paraId="3C57E14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50759C9">
      <w:pPr>
        <w:spacing w:line="360" w:lineRule="auto"/>
        <w:ind w:firstLine="562" w:firstLineChars="200"/>
        <w:rPr>
          <w:rFonts w:hint="eastAsia" w:ascii="仿宋" w:hAnsi="仿宋" w:eastAsia="仿宋" w:cs="仿宋"/>
          <w:b/>
          <w:color w:val="auto"/>
          <w:szCs w:val="28"/>
          <w:highlight w:val="none"/>
        </w:rPr>
      </w:pPr>
      <w:bookmarkStart w:id="199" w:name="_Toc12910"/>
      <w:bookmarkStart w:id="200" w:name="_Toc20121"/>
      <w:r>
        <w:rPr>
          <w:rFonts w:hint="eastAsia" w:ascii="仿宋" w:hAnsi="仿宋" w:eastAsia="仿宋" w:cs="仿宋"/>
          <w:b/>
          <w:color w:val="auto"/>
          <w:szCs w:val="28"/>
          <w:highlight w:val="none"/>
        </w:rPr>
        <w:t>五、</w:t>
      </w:r>
      <w:bookmarkEnd w:id="199"/>
      <w:bookmarkEnd w:id="200"/>
      <w:r>
        <w:rPr>
          <w:rFonts w:hint="eastAsia" w:ascii="仿宋" w:hAnsi="仿宋" w:eastAsia="仿宋" w:cs="仿宋"/>
          <w:b/>
          <w:color w:val="auto"/>
          <w:szCs w:val="28"/>
          <w:highlight w:val="none"/>
        </w:rPr>
        <w:t>其他与项目有关的资料</w:t>
      </w:r>
    </w:p>
    <w:p w14:paraId="7B0216E3">
      <w:pPr>
        <w:tabs>
          <w:tab w:val="left" w:pos="6300"/>
        </w:tabs>
        <w:snapToGrid w:val="0"/>
        <w:spacing w:line="520" w:lineRule="exact"/>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（一）其他资料</w:t>
      </w:r>
      <w:r>
        <w:rPr>
          <w:rFonts w:hint="eastAsia" w:ascii="仿宋" w:hAnsi="仿宋" w:eastAsia="仿宋" w:cs="仿宋"/>
          <w:color w:val="auto"/>
          <w:sz w:val="24"/>
          <w:szCs w:val="28"/>
          <w:highlight w:val="none"/>
          <w:lang w:eastAsia="zh-CN"/>
        </w:rPr>
        <w:t>（</w:t>
      </w:r>
      <w:r>
        <w:rPr>
          <w:rFonts w:hint="eastAsia" w:ascii="仿宋" w:hAnsi="仿宋" w:eastAsia="仿宋" w:cs="仿宋"/>
          <w:color w:val="auto"/>
          <w:sz w:val="24"/>
          <w:szCs w:val="28"/>
          <w:highlight w:val="none"/>
          <w:lang w:val="en-US" w:eastAsia="zh-CN"/>
        </w:rPr>
        <w:t>自附</w:t>
      </w:r>
      <w:r>
        <w:rPr>
          <w:rFonts w:hint="eastAsia" w:ascii="仿宋" w:hAnsi="仿宋" w:eastAsia="仿宋" w:cs="仿宋"/>
          <w:color w:val="auto"/>
          <w:sz w:val="24"/>
          <w:szCs w:val="28"/>
          <w:highlight w:val="none"/>
          <w:lang w:eastAsia="zh-CN"/>
        </w:rPr>
        <w:t>）</w:t>
      </w:r>
    </w:p>
    <w:p w14:paraId="3F6C2E3F">
      <w:pPr>
        <w:pStyle w:val="70"/>
        <w:rPr>
          <w:rFonts w:hint="eastAsia"/>
          <w:color w:val="auto"/>
          <w:highlight w:val="none"/>
        </w:rPr>
      </w:pPr>
    </w:p>
    <w:p w14:paraId="75F4E267">
      <w:pPr>
        <w:pStyle w:val="70"/>
        <w:rPr>
          <w:rFonts w:hint="eastAsia"/>
          <w:color w:val="auto"/>
          <w:highlight w:val="none"/>
        </w:rPr>
      </w:pPr>
    </w:p>
    <w:p w14:paraId="090861C5">
      <w:pPr>
        <w:pStyle w:val="70"/>
        <w:rPr>
          <w:rFonts w:hint="eastAsia"/>
          <w:color w:val="auto"/>
          <w:highlight w:val="none"/>
        </w:rPr>
      </w:pPr>
    </w:p>
    <w:p w14:paraId="587E2923">
      <w:pPr>
        <w:pStyle w:val="70"/>
        <w:rPr>
          <w:rFonts w:hint="eastAsia"/>
          <w:color w:val="auto"/>
          <w:highlight w:val="none"/>
        </w:rPr>
      </w:pPr>
    </w:p>
    <w:p w14:paraId="5355A44C">
      <w:pPr>
        <w:pStyle w:val="70"/>
        <w:rPr>
          <w:rFonts w:hint="eastAsia"/>
          <w:color w:val="auto"/>
          <w:highlight w:val="none"/>
        </w:rPr>
      </w:pPr>
    </w:p>
    <w:p w14:paraId="797C5440">
      <w:pPr>
        <w:pStyle w:val="70"/>
        <w:rPr>
          <w:rFonts w:hint="eastAsia"/>
          <w:color w:val="auto"/>
          <w:highlight w:val="none"/>
        </w:rPr>
      </w:pPr>
    </w:p>
    <w:p w14:paraId="7F6492D7">
      <w:pPr>
        <w:pStyle w:val="70"/>
        <w:rPr>
          <w:rFonts w:hint="eastAsia"/>
          <w:color w:val="auto"/>
          <w:highlight w:val="none"/>
        </w:rPr>
      </w:pPr>
    </w:p>
    <w:p w14:paraId="11ADFEBC">
      <w:pPr>
        <w:pStyle w:val="70"/>
        <w:rPr>
          <w:rFonts w:hint="eastAsia"/>
          <w:color w:val="auto"/>
          <w:highlight w:val="none"/>
        </w:rPr>
      </w:pPr>
    </w:p>
    <w:p w14:paraId="4C58EEFE">
      <w:pPr>
        <w:pStyle w:val="70"/>
        <w:rPr>
          <w:rFonts w:hint="eastAsia"/>
          <w:color w:val="auto"/>
          <w:highlight w:val="none"/>
        </w:rPr>
      </w:pPr>
    </w:p>
    <w:p w14:paraId="6A82B8F3">
      <w:pPr>
        <w:pStyle w:val="70"/>
        <w:rPr>
          <w:rFonts w:hint="eastAsia"/>
          <w:color w:val="auto"/>
          <w:highlight w:val="none"/>
        </w:rPr>
      </w:pPr>
    </w:p>
    <w:p w14:paraId="18A05A1E">
      <w:pPr>
        <w:pStyle w:val="70"/>
        <w:rPr>
          <w:rFonts w:hint="eastAsia"/>
          <w:color w:val="auto"/>
          <w:highlight w:val="none"/>
        </w:rPr>
      </w:pPr>
    </w:p>
    <w:p w14:paraId="6046A3C9">
      <w:pPr>
        <w:pStyle w:val="70"/>
        <w:rPr>
          <w:rFonts w:hint="eastAsia"/>
          <w:color w:val="auto"/>
          <w:highlight w:val="none"/>
        </w:rPr>
      </w:pPr>
    </w:p>
    <w:p w14:paraId="1D595D7E">
      <w:pPr>
        <w:pStyle w:val="70"/>
        <w:rPr>
          <w:rFonts w:hint="eastAsia"/>
          <w:color w:val="auto"/>
          <w:highlight w:val="none"/>
        </w:rPr>
      </w:pPr>
    </w:p>
    <w:p w14:paraId="0DEF3A7A">
      <w:pPr>
        <w:pStyle w:val="70"/>
        <w:rPr>
          <w:rFonts w:hint="eastAsia"/>
          <w:color w:val="auto"/>
          <w:highlight w:val="none"/>
        </w:rPr>
      </w:pPr>
    </w:p>
    <w:p w14:paraId="4450D381">
      <w:pPr>
        <w:pStyle w:val="70"/>
        <w:rPr>
          <w:rFonts w:hint="eastAsia"/>
          <w:color w:val="auto"/>
          <w:highlight w:val="none"/>
        </w:rPr>
      </w:pPr>
    </w:p>
    <w:p w14:paraId="6E619B43">
      <w:pPr>
        <w:pStyle w:val="70"/>
        <w:rPr>
          <w:rFonts w:hint="eastAsia"/>
          <w:color w:val="auto"/>
          <w:highlight w:val="none"/>
        </w:rPr>
      </w:pPr>
    </w:p>
    <w:p w14:paraId="65B1A0F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（结束）</w:t>
      </w:r>
    </w:p>
    <w:p w14:paraId="06E76052">
      <w:pPr>
        <w:spacing w:line="360" w:lineRule="auto"/>
        <w:jc w:val="both"/>
        <w:rPr>
          <w:rFonts w:hint="eastAsia" w:ascii="仿宋" w:hAnsi="仿宋" w:eastAsia="仿宋" w:cs="仿宋"/>
          <w:color w:val="auto"/>
          <w:sz w:val="24"/>
          <w:szCs w:val="24"/>
          <w:highlight w:val="none"/>
          <w:lang w:val="en-US" w:eastAsia="zh-CN"/>
        </w:rPr>
      </w:pPr>
    </w:p>
    <w:sectPr>
      <w:head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20500000000000000"/>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font-weight : 400">
    <w:altName w:val="微软雅黑"/>
    <w:panose1 w:val="00000000000000000000"/>
    <w:charset w:val="00"/>
    <w:family w:val="auto"/>
    <w:pitch w:val="default"/>
    <w:sig w:usb0="00000000" w:usb1="00000000" w:usb2="00000000"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1" w:fontKey="{4C4972F2-81B3-462D-A372-B0E2253F3E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C1A3">
    <w:pPr>
      <w:pStyle w:val="37"/>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629C716E">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2757A">
    <w:pPr>
      <w:pStyle w:val="37"/>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A3C70">
    <w:pPr>
      <w:pStyle w:val="37"/>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46CF10">
                          <w:pPr>
                            <w:pStyle w:val="37"/>
                          </w:pPr>
                          <w:r>
                            <w:fldChar w:fldCharType="begin"/>
                          </w:r>
                          <w:r>
                            <w:instrText xml:space="preserve"> PAGE  \* MERGEFORMAT </w:instrText>
                          </w:r>
                          <w:r>
                            <w:fldChar w:fldCharType="separate"/>
                          </w:r>
                          <w:r>
                            <w:t>- 17 -</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3446CF10">
                    <w:pPr>
                      <w:pStyle w:val="37"/>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E1C1C">
    <w:pPr>
      <w:pStyle w:val="37"/>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0A3627A1">
    <w:pPr>
      <w:pStyle w:val="3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E8BC8">
    <w:pPr>
      <w:pStyle w:val="37"/>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B47B96">
                          <w:pPr>
                            <w:pStyle w:val="37"/>
                          </w:pPr>
                          <w:r>
                            <w:fldChar w:fldCharType="begin"/>
                          </w:r>
                          <w:r>
                            <w:instrText xml:space="preserve"> PAGE  \* MERGEFORMAT </w:instrText>
                          </w:r>
                          <w:r>
                            <w:fldChar w:fldCharType="separate"/>
                          </w:r>
                          <w:r>
                            <w:t>- 40 -</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7CB47B96">
                    <w:pPr>
                      <w:pStyle w:val="37"/>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437CC">
    <w:pPr>
      <w:pStyle w:val="3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0714B">
    <w:pPr>
      <w:pStyle w:val="3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B6A72">
    <w:pPr>
      <w:pStyle w:val="39"/>
      <w:pBdr>
        <w:bottom w:val="none" w:color="auto" w:sz="0" w:space="1"/>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ECABD">
    <w:pPr>
      <w:pStyle w:val="39"/>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8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8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1"/>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1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47"/>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6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1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67"/>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9188883"/>
    <w:multiLevelType w:val="singleLevel"/>
    <w:tmpl w:val="59188883"/>
    <w:lvl w:ilvl="0" w:tentative="0">
      <w:start w:val="1"/>
      <w:numFmt w:val="chineseCounting"/>
      <w:suff w:val="nothing"/>
      <w:lvlText w:val="（%1）"/>
      <w:lvlJc w:val="left"/>
      <w:rPr>
        <w:rFonts w:hint="eastAsia"/>
      </w:rPr>
    </w:lvl>
  </w:abstractNum>
  <w:abstractNum w:abstractNumId="13">
    <w:nsid w:val="68D8ADE8"/>
    <w:multiLevelType w:val="singleLevel"/>
    <w:tmpl w:val="68D8ADE8"/>
    <w:lvl w:ilvl="0" w:tentative="0">
      <w:start w:val="2"/>
      <w:numFmt w:val="chineseCounting"/>
      <w:suff w:val="nothing"/>
      <w:lvlText w:val="（%1）"/>
      <w:lvlJc w:val="left"/>
      <w:rPr>
        <w:rFonts w:hint="eastAsia"/>
      </w:rPr>
    </w:lvl>
  </w:abstractNum>
  <w:num w:numId="1">
    <w:abstractNumId w:val="8"/>
  </w:num>
  <w:num w:numId="2">
    <w:abstractNumId w:val="5"/>
  </w:num>
  <w:num w:numId="3">
    <w:abstractNumId w:val="3"/>
  </w:num>
  <w:num w:numId="4">
    <w:abstractNumId w:val="9"/>
  </w:num>
  <w:num w:numId="5">
    <w:abstractNumId w:val="0"/>
  </w:num>
  <w:num w:numId="6">
    <w:abstractNumId w:val="11"/>
  </w:num>
  <w:num w:numId="7">
    <w:abstractNumId w:val="6"/>
  </w:num>
  <w:num w:numId="8">
    <w:abstractNumId w:val="10"/>
  </w:num>
  <w:num w:numId="9">
    <w:abstractNumId w:val="2"/>
  </w:num>
  <w:num w:numId="10">
    <w:abstractNumId w:val="1"/>
  </w:num>
  <w:num w:numId="11">
    <w:abstractNumId w:val="7"/>
  </w:num>
  <w:num w:numId="12">
    <w:abstractNumId w:val="4"/>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M2EyOGZkMmMyY2ExNWQ0ZmQxMTQ5NTMyZTFhYmIifQ=="/>
  </w:docVars>
  <w:rsids>
    <w:rsidRoot w:val="00172A27"/>
    <w:rsid w:val="00000E56"/>
    <w:rsid w:val="000014C5"/>
    <w:rsid w:val="00002AE4"/>
    <w:rsid w:val="00003626"/>
    <w:rsid w:val="000040DE"/>
    <w:rsid w:val="000070F0"/>
    <w:rsid w:val="000075E8"/>
    <w:rsid w:val="00011B4B"/>
    <w:rsid w:val="00016B79"/>
    <w:rsid w:val="00017816"/>
    <w:rsid w:val="00032ACA"/>
    <w:rsid w:val="0003632F"/>
    <w:rsid w:val="0004195C"/>
    <w:rsid w:val="00043835"/>
    <w:rsid w:val="0004739C"/>
    <w:rsid w:val="00051E02"/>
    <w:rsid w:val="000523C9"/>
    <w:rsid w:val="0005298B"/>
    <w:rsid w:val="0005417C"/>
    <w:rsid w:val="000576E1"/>
    <w:rsid w:val="00061A7C"/>
    <w:rsid w:val="00063981"/>
    <w:rsid w:val="00074C38"/>
    <w:rsid w:val="000816AD"/>
    <w:rsid w:val="00090C5A"/>
    <w:rsid w:val="00091B1C"/>
    <w:rsid w:val="00091D22"/>
    <w:rsid w:val="000A164E"/>
    <w:rsid w:val="000A3057"/>
    <w:rsid w:val="000B1068"/>
    <w:rsid w:val="000B3002"/>
    <w:rsid w:val="000B42F4"/>
    <w:rsid w:val="000B6330"/>
    <w:rsid w:val="000B7377"/>
    <w:rsid w:val="000B78EC"/>
    <w:rsid w:val="000B7F54"/>
    <w:rsid w:val="000C08C1"/>
    <w:rsid w:val="000C1E0E"/>
    <w:rsid w:val="000C20E6"/>
    <w:rsid w:val="000C2C03"/>
    <w:rsid w:val="000C6D89"/>
    <w:rsid w:val="000D776F"/>
    <w:rsid w:val="000E01C9"/>
    <w:rsid w:val="000E0DD7"/>
    <w:rsid w:val="000E3259"/>
    <w:rsid w:val="000E4835"/>
    <w:rsid w:val="000E4EEC"/>
    <w:rsid w:val="000E561A"/>
    <w:rsid w:val="000E5AB0"/>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0CC9"/>
    <w:rsid w:val="00122F9D"/>
    <w:rsid w:val="001264A8"/>
    <w:rsid w:val="001266BF"/>
    <w:rsid w:val="00133D16"/>
    <w:rsid w:val="00134037"/>
    <w:rsid w:val="001342AC"/>
    <w:rsid w:val="00135BAE"/>
    <w:rsid w:val="00145224"/>
    <w:rsid w:val="00146EC3"/>
    <w:rsid w:val="00147FB4"/>
    <w:rsid w:val="0015011C"/>
    <w:rsid w:val="0015033B"/>
    <w:rsid w:val="00150429"/>
    <w:rsid w:val="001523C5"/>
    <w:rsid w:val="00152B00"/>
    <w:rsid w:val="00152CAD"/>
    <w:rsid w:val="00153556"/>
    <w:rsid w:val="0016266C"/>
    <w:rsid w:val="00171E05"/>
    <w:rsid w:val="00180ACB"/>
    <w:rsid w:val="00181A6C"/>
    <w:rsid w:val="00183B60"/>
    <w:rsid w:val="00186623"/>
    <w:rsid w:val="001879FD"/>
    <w:rsid w:val="0019571D"/>
    <w:rsid w:val="001963A2"/>
    <w:rsid w:val="00196465"/>
    <w:rsid w:val="001A1B93"/>
    <w:rsid w:val="001A64A1"/>
    <w:rsid w:val="001A667A"/>
    <w:rsid w:val="001A6DCC"/>
    <w:rsid w:val="001A773E"/>
    <w:rsid w:val="001A7A69"/>
    <w:rsid w:val="001B0396"/>
    <w:rsid w:val="001B1400"/>
    <w:rsid w:val="001B3DBD"/>
    <w:rsid w:val="001B4377"/>
    <w:rsid w:val="001B4AEF"/>
    <w:rsid w:val="001C3C39"/>
    <w:rsid w:val="001D0DF7"/>
    <w:rsid w:val="001D1038"/>
    <w:rsid w:val="001D2321"/>
    <w:rsid w:val="001D2DCD"/>
    <w:rsid w:val="001D5055"/>
    <w:rsid w:val="001D630C"/>
    <w:rsid w:val="001E1A2F"/>
    <w:rsid w:val="001E201B"/>
    <w:rsid w:val="001E5CAC"/>
    <w:rsid w:val="001E64A9"/>
    <w:rsid w:val="001E6841"/>
    <w:rsid w:val="001E725F"/>
    <w:rsid w:val="001F1AF7"/>
    <w:rsid w:val="001F4964"/>
    <w:rsid w:val="001F4A96"/>
    <w:rsid w:val="001F7063"/>
    <w:rsid w:val="00202B04"/>
    <w:rsid w:val="00203052"/>
    <w:rsid w:val="00204936"/>
    <w:rsid w:val="00206AE4"/>
    <w:rsid w:val="00207CBF"/>
    <w:rsid w:val="002100EE"/>
    <w:rsid w:val="00210168"/>
    <w:rsid w:val="00210ED7"/>
    <w:rsid w:val="00212A06"/>
    <w:rsid w:val="00212C27"/>
    <w:rsid w:val="00214342"/>
    <w:rsid w:val="00214E7A"/>
    <w:rsid w:val="00215DEE"/>
    <w:rsid w:val="0021618E"/>
    <w:rsid w:val="002163AC"/>
    <w:rsid w:val="0021704D"/>
    <w:rsid w:val="002216C7"/>
    <w:rsid w:val="00222097"/>
    <w:rsid w:val="002227DB"/>
    <w:rsid w:val="00227202"/>
    <w:rsid w:val="00227377"/>
    <w:rsid w:val="00227851"/>
    <w:rsid w:val="00233798"/>
    <w:rsid w:val="00234257"/>
    <w:rsid w:val="002348E0"/>
    <w:rsid w:val="00251052"/>
    <w:rsid w:val="00254E1A"/>
    <w:rsid w:val="00255D82"/>
    <w:rsid w:val="00256352"/>
    <w:rsid w:val="0025722E"/>
    <w:rsid w:val="00262555"/>
    <w:rsid w:val="002643C1"/>
    <w:rsid w:val="00265203"/>
    <w:rsid w:val="00266419"/>
    <w:rsid w:val="00270223"/>
    <w:rsid w:val="0027199E"/>
    <w:rsid w:val="00271D47"/>
    <w:rsid w:val="002721EA"/>
    <w:rsid w:val="00280E8A"/>
    <w:rsid w:val="00285164"/>
    <w:rsid w:val="002855B0"/>
    <w:rsid w:val="00286959"/>
    <w:rsid w:val="00295FA5"/>
    <w:rsid w:val="00297A6F"/>
    <w:rsid w:val="002A288B"/>
    <w:rsid w:val="002A4956"/>
    <w:rsid w:val="002A6710"/>
    <w:rsid w:val="002A7778"/>
    <w:rsid w:val="002A7B44"/>
    <w:rsid w:val="002B1181"/>
    <w:rsid w:val="002B1FDA"/>
    <w:rsid w:val="002B2B38"/>
    <w:rsid w:val="002B4270"/>
    <w:rsid w:val="002B578B"/>
    <w:rsid w:val="002B5ECC"/>
    <w:rsid w:val="002B7904"/>
    <w:rsid w:val="002C2507"/>
    <w:rsid w:val="002C2C19"/>
    <w:rsid w:val="002C2E6E"/>
    <w:rsid w:val="002C3A3D"/>
    <w:rsid w:val="002C7927"/>
    <w:rsid w:val="002D0A48"/>
    <w:rsid w:val="002D41FF"/>
    <w:rsid w:val="002D608F"/>
    <w:rsid w:val="002D7053"/>
    <w:rsid w:val="002D7208"/>
    <w:rsid w:val="002D7725"/>
    <w:rsid w:val="002E0CC2"/>
    <w:rsid w:val="002E3527"/>
    <w:rsid w:val="002E3824"/>
    <w:rsid w:val="002E78F7"/>
    <w:rsid w:val="002F0ED3"/>
    <w:rsid w:val="002F3278"/>
    <w:rsid w:val="002F3DE3"/>
    <w:rsid w:val="002F4E65"/>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20CC"/>
    <w:rsid w:val="00346A3D"/>
    <w:rsid w:val="00350510"/>
    <w:rsid w:val="00350C20"/>
    <w:rsid w:val="00353A3B"/>
    <w:rsid w:val="003548FA"/>
    <w:rsid w:val="00355643"/>
    <w:rsid w:val="00355A74"/>
    <w:rsid w:val="0035764D"/>
    <w:rsid w:val="00361427"/>
    <w:rsid w:val="00363702"/>
    <w:rsid w:val="00364260"/>
    <w:rsid w:val="0036458B"/>
    <w:rsid w:val="0036698F"/>
    <w:rsid w:val="003703E8"/>
    <w:rsid w:val="00371D2F"/>
    <w:rsid w:val="00373122"/>
    <w:rsid w:val="0037612E"/>
    <w:rsid w:val="0038033A"/>
    <w:rsid w:val="003816ED"/>
    <w:rsid w:val="003840E9"/>
    <w:rsid w:val="00384161"/>
    <w:rsid w:val="00387610"/>
    <w:rsid w:val="00393C75"/>
    <w:rsid w:val="0039432A"/>
    <w:rsid w:val="003953EA"/>
    <w:rsid w:val="00395AFD"/>
    <w:rsid w:val="00395C2F"/>
    <w:rsid w:val="003973D3"/>
    <w:rsid w:val="00397F89"/>
    <w:rsid w:val="003A0495"/>
    <w:rsid w:val="003A0892"/>
    <w:rsid w:val="003A3162"/>
    <w:rsid w:val="003A422B"/>
    <w:rsid w:val="003A449E"/>
    <w:rsid w:val="003A71F3"/>
    <w:rsid w:val="003B19F5"/>
    <w:rsid w:val="003C157D"/>
    <w:rsid w:val="003D0E0A"/>
    <w:rsid w:val="003D3B22"/>
    <w:rsid w:val="003D57B4"/>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6CFA"/>
    <w:rsid w:val="0042733C"/>
    <w:rsid w:val="004305CF"/>
    <w:rsid w:val="0044185A"/>
    <w:rsid w:val="0044193A"/>
    <w:rsid w:val="0044760B"/>
    <w:rsid w:val="0045002D"/>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434B"/>
    <w:rsid w:val="004C64E4"/>
    <w:rsid w:val="004D2334"/>
    <w:rsid w:val="004D433D"/>
    <w:rsid w:val="004D4410"/>
    <w:rsid w:val="004E0544"/>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157C"/>
    <w:rsid w:val="00553CF0"/>
    <w:rsid w:val="00557C75"/>
    <w:rsid w:val="00566A85"/>
    <w:rsid w:val="00570C78"/>
    <w:rsid w:val="00573AE3"/>
    <w:rsid w:val="00581EF9"/>
    <w:rsid w:val="00583690"/>
    <w:rsid w:val="005902D9"/>
    <w:rsid w:val="0059075F"/>
    <w:rsid w:val="00593F09"/>
    <w:rsid w:val="00596AB7"/>
    <w:rsid w:val="005A1B5C"/>
    <w:rsid w:val="005A1EA7"/>
    <w:rsid w:val="005A2E1B"/>
    <w:rsid w:val="005A678E"/>
    <w:rsid w:val="005A6A12"/>
    <w:rsid w:val="005A7FEE"/>
    <w:rsid w:val="005B0724"/>
    <w:rsid w:val="005B1E46"/>
    <w:rsid w:val="005B5AA4"/>
    <w:rsid w:val="005C3F4B"/>
    <w:rsid w:val="005C42AC"/>
    <w:rsid w:val="005C4F84"/>
    <w:rsid w:val="005D0029"/>
    <w:rsid w:val="005D2EC6"/>
    <w:rsid w:val="005D37D0"/>
    <w:rsid w:val="005D41E8"/>
    <w:rsid w:val="005D703E"/>
    <w:rsid w:val="005E2545"/>
    <w:rsid w:val="005E35E9"/>
    <w:rsid w:val="005E5525"/>
    <w:rsid w:val="005E61FF"/>
    <w:rsid w:val="005F38BB"/>
    <w:rsid w:val="005F7895"/>
    <w:rsid w:val="0060003E"/>
    <w:rsid w:val="00600847"/>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755F"/>
    <w:rsid w:val="00670089"/>
    <w:rsid w:val="00670C89"/>
    <w:rsid w:val="00671233"/>
    <w:rsid w:val="006763DC"/>
    <w:rsid w:val="00680AE4"/>
    <w:rsid w:val="00682205"/>
    <w:rsid w:val="006822B0"/>
    <w:rsid w:val="00684E51"/>
    <w:rsid w:val="0068793C"/>
    <w:rsid w:val="006905A3"/>
    <w:rsid w:val="00691721"/>
    <w:rsid w:val="00694288"/>
    <w:rsid w:val="00694F91"/>
    <w:rsid w:val="00696091"/>
    <w:rsid w:val="006A100B"/>
    <w:rsid w:val="006A143A"/>
    <w:rsid w:val="006A3285"/>
    <w:rsid w:val="006A4C56"/>
    <w:rsid w:val="006B0567"/>
    <w:rsid w:val="006B4535"/>
    <w:rsid w:val="006B72DE"/>
    <w:rsid w:val="006B75CB"/>
    <w:rsid w:val="006C5FC1"/>
    <w:rsid w:val="006D3773"/>
    <w:rsid w:val="006D39C5"/>
    <w:rsid w:val="006D44E1"/>
    <w:rsid w:val="006D6350"/>
    <w:rsid w:val="006D6662"/>
    <w:rsid w:val="006E21FA"/>
    <w:rsid w:val="006E477D"/>
    <w:rsid w:val="006E5A13"/>
    <w:rsid w:val="006E6D5F"/>
    <w:rsid w:val="006F0FB7"/>
    <w:rsid w:val="006F5925"/>
    <w:rsid w:val="006F5E40"/>
    <w:rsid w:val="00704E5D"/>
    <w:rsid w:val="00705739"/>
    <w:rsid w:val="007073D6"/>
    <w:rsid w:val="00710AE5"/>
    <w:rsid w:val="007111A9"/>
    <w:rsid w:val="00712E83"/>
    <w:rsid w:val="00712FF5"/>
    <w:rsid w:val="0071464D"/>
    <w:rsid w:val="00714BF1"/>
    <w:rsid w:val="00715FB5"/>
    <w:rsid w:val="00716C50"/>
    <w:rsid w:val="007171A6"/>
    <w:rsid w:val="0071799D"/>
    <w:rsid w:val="007232C3"/>
    <w:rsid w:val="00726088"/>
    <w:rsid w:val="00730B6A"/>
    <w:rsid w:val="00731B91"/>
    <w:rsid w:val="00736D88"/>
    <w:rsid w:val="00736DD2"/>
    <w:rsid w:val="00736EE0"/>
    <w:rsid w:val="00740213"/>
    <w:rsid w:val="0074681C"/>
    <w:rsid w:val="00746EC2"/>
    <w:rsid w:val="007504DE"/>
    <w:rsid w:val="00757C0E"/>
    <w:rsid w:val="00762B70"/>
    <w:rsid w:val="007636FE"/>
    <w:rsid w:val="0077408E"/>
    <w:rsid w:val="007760AB"/>
    <w:rsid w:val="00780577"/>
    <w:rsid w:val="00781AD3"/>
    <w:rsid w:val="00781BFB"/>
    <w:rsid w:val="00784EF6"/>
    <w:rsid w:val="00786FA7"/>
    <w:rsid w:val="0079177C"/>
    <w:rsid w:val="00794382"/>
    <w:rsid w:val="007959AC"/>
    <w:rsid w:val="00796323"/>
    <w:rsid w:val="007A20E0"/>
    <w:rsid w:val="007A35D2"/>
    <w:rsid w:val="007B2204"/>
    <w:rsid w:val="007B250D"/>
    <w:rsid w:val="007B4B60"/>
    <w:rsid w:val="007B7278"/>
    <w:rsid w:val="007C1691"/>
    <w:rsid w:val="007C6B0F"/>
    <w:rsid w:val="007D0625"/>
    <w:rsid w:val="007D227B"/>
    <w:rsid w:val="007D7A44"/>
    <w:rsid w:val="007D7E65"/>
    <w:rsid w:val="007E06D1"/>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5550A"/>
    <w:rsid w:val="00860B15"/>
    <w:rsid w:val="008616EF"/>
    <w:rsid w:val="00863C25"/>
    <w:rsid w:val="008641B7"/>
    <w:rsid w:val="00864D80"/>
    <w:rsid w:val="00864DC1"/>
    <w:rsid w:val="00870530"/>
    <w:rsid w:val="008705BC"/>
    <w:rsid w:val="00871999"/>
    <w:rsid w:val="00872E27"/>
    <w:rsid w:val="0087599D"/>
    <w:rsid w:val="00875A42"/>
    <w:rsid w:val="00880CB9"/>
    <w:rsid w:val="008904A8"/>
    <w:rsid w:val="00891D94"/>
    <w:rsid w:val="00895E3C"/>
    <w:rsid w:val="00896589"/>
    <w:rsid w:val="008A0CEE"/>
    <w:rsid w:val="008A19AF"/>
    <w:rsid w:val="008A20FB"/>
    <w:rsid w:val="008A4D88"/>
    <w:rsid w:val="008C160F"/>
    <w:rsid w:val="008C1B22"/>
    <w:rsid w:val="008C4C84"/>
    <w:rsid w:val="008C510F"/>
    <w:rsid w:val="008D067F"/>
    <w:rsid w:val="008D3283"/>
    <w:rsid w:val="008D6B61"/>
    <w:rsid w:val="008E437B"/>
    <w:rsid w:val="008E4D3F"/>
    <w:rsid w:val="008E66B8"/>
    <w:rsid w:val="008F09E5"/>
    <w:rsid w:val="008F0A2E"/>
    <w:rsid w:val="008F1988"/>
    <w:rsid w:val="008F2B05"/>
    <w:rsid w:val="008F5E76"/>
    <w:rsid w:val="008F6252"/>
    <w:rsid w:val="009023F3"/>
    <w:rsid w:val="0090383C"/>
    <w:rsid w:val="00905D85"/>
    <w:rsid w:val="00912132"/>
    <w:rsid w:val="00913CAA"/>
    <w:rsid w:val="0092250C"/>
    <w:rsid w:val="009226D2"/>
    <w:rsid w:val="00922FAD"/>
    <w:rsid w:val="00924F0A"/>
    <w:rsid w:val="00925082"/>
    <w:rsid w:val="00925726"/>
    <w:rsid w:val="009267A0"/>
    <w:rsid w:val="00926904"/>
    <w:rsid w:val="0092708B"/>
    <w:rsid w:val="0093049D"/>
    <w:rsid w:val="00937713"/>
    <w:rsid w:val="009409CD"/>
    <w:rsid w:val="00940E1D"/>
    <w:rsid w:val="0094759E"/>
    <w:rsid w:val="00952C13"/>
    <w:rsid w:val="0095455D"/>
    <w:rsid w:val="009566AF"/>
    <w:rsid w:val="00962BF1"/>
    <w:rsid w:val="00966820"/>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1E9A"/>
    <w:rsid w:val="009D3162"/>
    <w:rsid w:val="009D3181"/>
    <w:rsid w:val="009D7B9B"/>
    <w:rsid w:val="009E067B"/>
    <w:rsid w:val="009E162F"/>
    <w:rsid w:val="009E32D4"/>
    <w:rsid w:val="009E5E36"/>
    <w:rsid w:val="009E717E"/>
    <w:rsid w:val="009E737D"/>
    <w:rsid w:val="009F04C0"/>
    <w:rsid w:val="009F18EC"/>
    <w:rsid w:val="009F18FA"/>
    <w:rsid w:val="009F35D6"/>
    <w:rsid w:val="00A02768"/>
    <w:rsid w:val="00A03977"/>
    <w:rsid w:val="00A06013"/>
    <w:rsid w:val="00A104A7"/>
    <w:rsid w:val="00A12904"/>
    <w:rsid w:val="00A15FBF"/>
    <w:rsid w:val="00A1616D"/>
    <w:rsid w:val="00A1783B"/>
    <w:rsid w:val="00A26FF7"/>
    <w:rsid w:val="00A27159"/>
    <w:rsid w:val="00A37A20"/>
    <w:rsid w:val="00A445DC"/>
    <w:rsid w:val="00A44BEA"/>
    <w:rsid w:val="00A47C22"/>
    <w:rsid w:val="00A528A5"/>
    <w:rsid w:val="00A5340F"/>
    <w:rsid w:val="00A55B14"/>
    <w:rsid w:val="00A5689C"/>
    <w:rsid w:val="00A569E8"/>
    <w:rsid w:val="00A56E31"/>
    <w:rsid w:val="00A57FAF"/>
    <w:rsid w:val="00A601C4"/>
    <w:rsid w:val="00A61D6E"/>
    <w:rsid w:val="00A70193"/>
    <w:rsid w:val="00A711C6"/>
    <w:rsid w:val="00A72273"/>
    <w:rsid w:val="00A730F3"/>
    <w:rsid w:val="00A74B68"/>
    <w:rsid w:val="00A77EE1"/>
    <w:rsid w:val="00A84863"/>
    <w:rsid w:val="00A902C9"/>
    <w:rsid w:val="00A91750"/>
    <w:rsid w:val="00A95D95"/>
    <w:rsid w:val="00A977EC"/>
    <w:rsid w:val="00AA3561"/>
    <w:rsid w:val="00AA3FD1"/>
    <w:rsid w:val="00AA52DE"/>
    <w:rsid w:val="00AA53A3"/>
    <w:rsid w:val="00AB11B3"/>
    <w:rsid w:val="00AB1DAF"/>
    <w:rsid w:val="00AB40EF"/>
    <w:rsid w:val="00AB43D9"/>
    <w:rsid w:val="00AB5ED3"/>
    <w:rsid w:val="00AB6778"/>
    <w:rsid w:val="00AB6B0C"/>
    <w:rsid w:val="00AB70CD"/>
    <w:rsid w:val="00AB7800"/>
    <w:rsid w:val="00AB7F36"/>
    <w:rsid w:val="00AC1860"/>
    <w:rsid w:val="00AC4898"/>
    <w:rsid w:val="00AC48B3"/>
    <w:rsid w:val="00AC7893"/>
    <w:rsid w:val="00AC7AC9"/>
    <w:rsid w:val="00AE1920"/>
    <w:rsid w:val="00AE76F8"/>
    <w:rsid w:val="00AF01B3"/>
    <w:rsid w:val="00AF0F13"/>
    <w:rsid w:val="00AF2F26"/>
    <w:rsid w:val="00AF7992"/>
    <w:rsid w:val="00AF7CDD"/>
    <w:rsid w:val="00B00AB3"/>
    <w:rsid w:val="00B14C52"/>
    <w:rsid w:val="00B200AA"/>
    <w:rsid w:val="00B203A9"/>
    <w:rsid w:val="00B229A5"/>
    <w:rsid w:val="00B2488E"/>
    <w:rsid w:val="00B25EB3"/>
    <w:rsid w:val="00B42056"/>
    <w:rsid w:val="00B478C3"/>
    <w:rsid w:val="00B52715"/>
    <w:rsid w:val="00B610FA"/>
    <w:rsid w:val="00B61348"/>
    <w:rsid w:val="00B6263F"/>
    <w:rsid w:val="00B67114"/>
    <w:rsid w:val="00B678C7"/>
    <w:rsid w:val="00B70368"/>
    <w:rsid w:val="00B7097C"/>
    <w:rsid w:val="00B75449"/>
    <w:rsid w:val="00B81284"/>
    <w:rsid w:val="00B82273"/>
    <w:rsid w:val="00B83E75"/>
    <w:rsid w:val="00B86DA1"/>
    <w:rsid w:val="00B87401"/>
    <w:rsid w:val="00B93E30"/>
    <w:rsid w:val="00BA527C"/>
    <w:rsid w:val="00BA5B9C"/>
    <w:rsid w:val="00BA7D51"/>
    <w:rsid w:val="00BA7F31"/>
    <w:rsid w:val="00BB4AD5"/>
    <w:rsid w:val="00BB7494"/>
    <w:rsid w:val="00BB76A5"/>
    <w:rsid w:val="00BC089B"/>
    <w:rsid w:val="00BC0A5F"/>
    <w:rsid w:val="00BC183F"/>
    <w:rsid w:val="00BC1C37"/>
    <w:rsid w:val="00BC2390"/>
    <w:rsid w:val="00BC775D"/>
    <w:rsid w:val="00BD0051"/>
    <w:rsid w:val="00BD2939"/>
    <w:rsid w:val="00BD4A00"/>
    <w:rsid w:val="00BD5A75"/>
    <w:rsid w:val="00BD6BF7"/>
    <w:rsid w:val="00BD75F5"/>
    <w:rsid w:val="00BE07A9"/>
    <w:rsid w:val="00BE1700"/>
    <w:rsid w:val="00BE2E36"/>
    <w:rsid w:val="00BE3467"/>
    <w:rsid w:val="00BE4D8F"/>
    <w:rsid w:val="00BE675A"/>
    <w:rsid w:val="00BF0A3E"/>
    <w:rsid w:val="00BF26AC"/>
    <w:rsid w:val="00BF46A7"/>
    <w:rsid w:val="00BF5230"/>
    <w:rsid w:val="00BF6DA8"/>
    <w:rsid w:val="00C00289"/>
    <w:rsid w:val="00C1090C"/>
    <w:rsid w:val="00C16D91"/>
    <w:rsid w:val="00C201FC"/>
    <w:rsid w:val="00C20DB0"/>
    <w:rsid w:val="00C240C8"/>
    <w:rsid w:val="00C249AF"/>
    <w:rsid w:val="00C26513"/>
    <w:rsid w:val="00C30FF9"/>
    <w:rsid w:val="00C328C9"/>
    <w:rsid w:val="00C331FE"/>
    <w:rsid w:val="00C339ED"/>
    <w:rsid w:val="00C35BA8"/>
    <w:rsid w:val="00C37F72"/>
    <w:rsid w:val="00C40246"/>
    <w:rsid w:val="00C420C1"/>
    <w:rsid w:val="00C43FEE"/>
    <w:rsid w:val="00C45963"/>
    <w:rsid w:val="00C472B8"/>
    <w:rsid w:val="00C47775"/>
    <w:rsid w:val="00C47B2D"/>
    <w:rsid w:val="00C50723"/>
    <w:rsid w:val="00C529FD"/>
    <w:rsid w:val="00C53124"/>
    <w:rsid w:val="00C538A9"/>
    <w:rsid w:val="00C53B2E"/>
    <w:rsid w:val="00C6160A"/>
    <w:rsid w:val="00C65711"/>
    <w:rsid w:val="00C66460"/>
    <w:rsid w:val="00C71767"/>
    <w:rsid w:val="00C73197"/>
    <w:rsid w:val="00C76ECD"/>
    <w:rsid w:val="00C8221C"/>
    <w:rsid w:val="00C84B63"/>
    <w:rsid w:val="00C84E04"/>
    <w:rsid w:val="00C86DC6"/>
    <w:rsid w:val="00C87F6B"/>
    <w:rsid w:val="00C910BE"/>
    <w:rsid w:val="00C922BE"/>
    <w:rsid w:val="00CA14F4"/>
    <w:rsid w:val="00CA583F"/>
    <w:rsid w:val="00CA5844"/>
    <w:rsid w:val="00CA7415"/>
    <w:rsid w:val="00CB265C"/>
    <w:rsid w:val="00CB2BDD"/>
    <w:rsid w:val="00CB32BC"/>
    <w:rsid w:val="00CB4540"/>
    <w:rsid w:val="00CB4951"/>
    <w:rsid w:val="00CB7A07"/>
    <w:rsid w:val="00CC59BB"/>
    <w:rsid w:val="00CC7A32"/>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2A1C"/>
    <w:rsid w:val="00D13B7A"/>
    <w:rsid w:val="00D17FD1"/>
    <w:rsid w:val="00D22C4B"/>
    <w:rsid w:val="00D230C7"/>
    <w:rsid w:val="00D23583"/>
    <w:rsid w:val="00D23E7D"/>
    <w:rsid w:val="00D2405F"/>
    <w:rsid w:val="00D26C71"/>
    <w:rsid w:val="00D30C7F"/>
    <w:rsid w:val="00D32DFB"/>
    <w:rsid w:val="00D33488"/>
    <w:rsid w:val="00D37EEE"/>
    <w:rsid w:val="00D41421"/>
    <w:rsid w:val="00D41998"/>
    <w:rsid w:val="00D41BA9"/>
    <w:rsid w:val="00D44059"/>
    <w:rsid w:val="00D4511A"/>
    <w:rsid w:val="00D51813"/>
    <w:rsid w:val="00D52376"/>
    <w:rsid w:val="00D53EE6"/>
    <w:rsid w:val="00D612C2"/>
    <w:rsid w:val="00D64D38"/>
    <w:rsid w:val="00D745E0"/>
    <w:rsid w:val="00D7528D"/>
    <w:rsid w:val="00D76AA3"/>
    <w:rsid w:val="00D80604"/>
    <w:rsid w:val="00D86529"/>
    <w:rsid w:val="00D86A86"/>
    <w:rsid w:val="00D8791E"/>
    <w:rsid w:val="00D92438"/>
    <w:rsid w:val="00D9454A"/>
    <w:rsid w:val="00DA0040"/>
    <w:rsid w:val="00DA086B"/>
    <w:rsid w:val="00DA1D7A"/>
    <w:rsid w:val="00DA5E0A"/>
    <w:rsid w:val="00DA626E"/>
    <w:rsid w:val="00DA6834"/>
    <w:rsid w:val="00DA7145"/>
    <w:rsid w:val="00DA78D8"/>
    <w:rsid w:val="00DA7E05"/>
    <w:rsid w:val="00DB4794"/>
    <w:rsid w:val="00DB5C3E"/>
    <w:rsid w:val="00DB628E"/>
    <w:rsid w:val="00DC4070"/>
    <w:rsid w:val="00DD05AB"/>
    <w:rsid w:val="00DE1DE6"/>
    <w:rsid w:val="00DE1E39"/>
    <w:rsid w:val="00DE513D"/>
    <w:rsid w:val="00DF235C"/>
    <w:rsid w:val="00DF426D"/>
    <w:rsid w:val="00DF47D6"/>
    <w:rsid w:val="00DF4D5A"/>
    <w:rsid w:val="00DF5425"/>
    <w:rsid w:val="00DF782C"/>
    <w:rsid w:val="00E01D97"/>
    <w:rsid w:val="00E030A0"/>
    <w:rsid w:val="00E04F16"/>
    <w:rsid w:val="00E075A1"/>
    <w:rsid w:val="00E0797A"/>
    <w:rsid w:val="00E11D5D"/>
    <w:rsid w:val="00E124E3"/>
    <w:rsid w:val="00E12F81"/>
    <w:rsid w:val="00E14812"/>
    <w:rsid w:val="00E15231"/>
    <w:rsid w:val="00E15DDE"/>
    <w:rsid w:val="00E17B19"/>
    <w:rsid w:val="00E2339E"/>
    <w:rsid w:val="00E300BB"/>
    <w:rsid w:val="00E3245B"/>
    <w:rsid w:val="00E32DCD"/>
    <w:rsid w:val="00E32DF0"/>
    <w:rsid w:val="00E3707B"/>
    <w:rsid w:val="00E50685"/>
    <w:rsid w:val="00E52062"/>
    <w:rsid w:val="00E57F6B"/>
    <w:rsid w:val="00E609CE"/>
    <w:rsid w:val="00E6234F"/>
    <w:rsid w:val="00E67AC7"/>
    <w:rsid w:val="00E7134F"/>
    <w:rsid w:val="00E72D2B"/>
    <w:rsid w:val="00E7342C"/>
    <w:rsid w:val="00E736E9"/>
    <w:rsid w:val="00E76363"/>
    <w:rsid w:val="00E80E6B"/>
    <w:rsid w:val="00E8240C"/>
    <w:rsid w:val="00E82ACD"/>
    <w:rsid w:val="00E90BE3"/>
    <w:rsid w:val="00E91374"/>
    <w:rsid w:val="00E91D81"/>
    <w:rsid w:val="00E92BC2"/>
    <w:rsid w:val="00EA010E"/>
    <w:rsid w:val="00EA28AB"/>
    <w:rsid w:val="00EA6FBF"/>
    <w:rsid w:val="00EB1E33"/>
    <w:rsid w:val="00EB4DA6"/>
    <w:rsid w:val="00EB7B0A"/>
    <w:rsid w:val="00EC0881"/>
    <w:rsid w:val="00EC52A8"/>
    <w:rsid w:val="00EC74F9"/>
    <w:rsid w:val="00ED13DE"/>
    <w:rsid w:val="00ED1996"/>
    <w:rsid w:val="00ED225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093F"/>
    <w:rsid w:val="00F56399"/>
    <w:rsid w:val="00F56BF8"/>
    <w:rsid w:val="00F70113"/>
    <w:rsid w:val="00F746E3"/>
    <w:rsid w:val="00F76C17"/>
    <w:rsid w:val="00F7709C"/>
    <w:rsid w:val="00F7750A"/>
    <w:rsid w:val="00F80006"/>
    <w:rsid w:val="00F80084"/>
    <w:rsid w:val="00F95676"/>
    <w:rsid w:val="00F96401"/>
    <w:rsid w:val="00F9690B"/>
    <w:rsid w:val="00FA3F8B"/>
    <w:rsid w:val="00FA56FF"/>
    <w:rsid w:val="00FA767D"/>
    <w:rsid w:val="00FB4424"/>
    <w:rsid w:val="00FB5C98"/>
    <w:rsid w:val="00FB693B"/>
    <w:rsid w:val="00FC3C96"/>
    <w:rsid w:val="00FD2470"/>
    <w:rsid w:val="00FD5823"/>
    <w:rsid w:val="00FD5C26"/>
    <w:rsid w:val="00FD7BE0"/>
    <w:rsid w:val="00FE1C27"/>
    <w:rsid w:val="00FE1FD8"/>
    <w:rsid w:val="00FE5C31"/>
    <w:rsid w:val="00FF0F20"/>
    <w:rsid w:val="00FF1B0E"/>
    <w:rsid w:val="00FF268A"/>
    <w:rsid w:val="00FF748B"/>
    <w:rsid w:val="01104D92"/>
    <w:rsid w:val="01401A33"/>
    <w:rsid w:val="01601D7A"/>
    <w:rsid w:val="01A4698D"/>
    <w:rsid w:val="01A544B3"/>
    <w:rsid w:val="01BB1885"/>
    <w:rsid w:val="01FB23CB"/>
    <w:rsid w:val="028D2DAB"/>
    <w:rsid w:val="030F6DB8"/>
    <w:rsid w:val="048F7B35"/>
    <w:rsid w:val="05151950"/>
    <w:rsid w:val="05551D4C"/>
    <w:rsid w:val="055E4FDC"/>
    <w:rsid w:val="05D6094B"/>
    <w:rsid w:val="06631469"/>
    <w:rsid w:val="076F3599"/>
    <w:rsid w:val="077E7A23"/>
    <w:rsid w:val="080037D0"/>
    <w:rsid w:val="083A5A84"/>
    <w:rsid w:val="094F5BEE"/>
    <w:rsid w:val="09517B60"/>
    <w:rsid w:val="09CC7FA4"/>
    <w:rsid w:val="0A2E4FE5"/>
    <w:rsid w:val="0A5D5410"/>
    <w:rsid w:val="0A975F97"/>
    <w:rsid w:val="0B4475D9"/>
    <w:rsid w:val="0C0F175D"/>
    <w:rsid w:val="0C1F256C"/>
    <w:rsid w:val="0C504748"/>
    <w:rsid w:val="0C5E598A"/>
    <w:rsid w:val="0C6623C9"/>
    <w:rsid w:val="0C963AB2"/>
    <w:rsid w:val="0C996073"/>
    <w:rsid w:val="0CAA6E21"/>
    <w:rsid w:val="0CE47F0E"/>
    <w:rsid w:val="0CED32F2"/>
    <w:rsid w:val="0CF81D10"/>
    <w:rsid w:val="0D2E31F4"/>
    <w:rsid w:val="0E1E6BB3"/>
    <w:rsid w:val="0E2B495D"/>
    <w:rsid w:val="0E31462F"/>
    <w:rsid w:val="0F1467D4"/>
    <w:rsid w:val="0F3E5F10"/>
    <w:rsid w:val="10AF0E8D"/>
    <w:rsid w:val="10C7406F"/>
    <w:rsid w:val="10CA4D49"/>
    <w:rsid w:val="1164703E"/>
    <w:rsid w:val="11D86FBE"/>
    <w:rsid w:val="11FA5929"/>
    <w:rsid w:val="11FB708E"/>
    <w:rsid w:val="12082C97"/>
    <w:rsid w:val="125252D0"/>
    <w:rsid w:val="1294170A"/>
    <w:rsid w:val="12A51281"/>
    <w:rsid w:val="13414A80"/>
    <w:rsid w:val="13C30762"/>
    <w:rsid w:val="13D05344"/>
    <w:rsid w:val="147A5E14"/>
    <w:rsid w:val="14834C51"/>
    <w:rsid w:val="148B2868"/>
    <w:rsid w:val="14C46915"/>
    <w:rsid w:val="14D70F63"/>
    <w:rsid w:val="152A0E2F"/>
    <w:rsid w:val="15A003CF"/>
    <w:rsid w:val="15CA22E2"/>
    <w:rsid w:val="15FC5A02"/>
    <w:rsid w:val="1624065A"/>
    <w:rsid w:val="16297009"/>
    <w:rsid w:val="163854B0"/>
    <w:rsid w:val="1662251B"/>
    <w:rsid w:val="17C03D86"/>
    <w:rsid w:val="17D91E16"/>
    <w:rsid w:val="189B0E29"/>
    <w:rsid w:val="18A21FD1"/>
    <w:rsid w:val="18ED7A84"/>
    <w:rsid w:val="18F913B2"/>
    <w:rsid w:val="19AB3A7C"/>
    <w:rsid w:val="19EC58A4"/>
    <w:rsid w:val="1AAE6AA3"/>
    <w:rsid w:val="1AEF2C98"/>
    <w:rsid w:val="1B273A70"/>
    <w:rsid w:val="1B3C01E5"/>
    <w:rsid w:val="1C6306B9"/>
    <w:rsid w:val="1CB42ABF"/>
    <w:rsid w:val="1CE974F2"/>
    <w:rsid w:val="1D177C06"/>
    <w:rsid w:val="1DB922E2"/>
    <w:rsid w:val="1E2338A6"/>
    <w:rsid w:val="1F5755CC"/>
    <w:rsid w:val="1FB63E2C"/>
    <w:rsid w:val="1FED3E76"/>
    <w:rsid w:val="2097627E"/>
    <w:rsid w:val="218820CC"/>
    <w:rsid w:val="22881BE3"/>
    <w:rsid w:val="229D5007"/>
    <w:rsid w:val="22FF7A6F"/>
    <w:rsid w:val="23363801"/>
    <w:rsid w:val="2338782E"/>
    <w:rsid w:val="234A216B"/>
    <w:rsid w:val="23B80062"/>
    <w:rsid w:val="24442B3D"/>
    <w:rsid w:val="245E33E0"/>
    <w:rsid w:val="24B16B47"/>
    <w:rsid w:val="24D25F6E"/>
    <w:rsid w:val="25355EDB"/>
    <w:rsid w:val="261E020C"/>
    <w:rsid w:val="264C2E76"/>
    <w:rsid w:val="2739158C"/>
    <w:rsid w:val="27D30CC5"/>
    <w:rsid w:val="27EA5CB9"/>
    <w:rsid w:val="284701FB"/>
    <w:rsid w:val="284D302B"/>
    <w:rsid w:val="28C3683B"/>
    <w:rsid w:val="28F80E00"/>
    <w:rsid w:val="29AC6EB1"/>
    <w:rsid w:val="29BA0EB4"/>
    <w:rsid w:val="29C037A2"/>
    <w:rsid w:val="29C643BE"/>
    <w:rsid w:val="2AA01F44"/>
    <w:rsid w:val="2AC87225"/>
    <w:rsid w:val="2AD640D4"/>
    <w:rsid w:val="2B3E375A"/>
    <w:rsid w:val="2B9D263E"/>
    <w:rsid w:val="2C0D16A7"/>
    <w:rsid w:val="2CB7651E"/>
    <w:rsid w:val="2D106F95"/>
    <w:rsid w:val="2D79031D"/>
    <w:rsid w:val="2DE1636E"/>
    <w:rsid w:val="2E5D389C"/>
    <w:rsid w:val="2F14152F"/>
    <w:rsid w:val="2F194722"/>
    <w:rsid w:val="2FBC66C4"/>
    <w:rsid w:val="30274C70"/>
    <w:rsid w:val="31521943"/>
    <w:rsid w:val="31B74606"/>
    <w:rsid w:val="31CF5058"/>
    <w:rsid w:val="324D6403"/>
    <w:rsid w:val="327518B1"/>
    <w:rsid w:val="32AA1C55"/>
    <w:rsid w:val="332546A1"/>
    <w:rsid w:val="335950CE"/>
    <w:rsid w:val="33796E0F"/>
    <w:rsid w:val="33C8556F"/>
    <w:rsid w:val="33E23A9B"/>
    <w:rsid w:val="33EC194A"/>
    <w:rsid w:val="341B2D9E"/>
    <w:rsid w:val="34525525"/>
    <w:rsid w:val="355C3968"/>
    <w:rsid w:val="357C47C8"/>
    <w:rsid w:val="35A64FD9"/>
    <w:rsid w:val="35FD5652"/>
    <w:rsid w:val="365D2663"/>
    <w:rsid w:val="36804722"/>
    <w:rsid w:val="36BA5D6D"/>
    <w:rsid w:val="36F5355D"/>
    <w:rsid w:val="377B04DA"/>
    <w:rsid w:val="3804064C"/>
    <w:rsid w:val="3850192C"/>
    <w:rsid w:val="39396CB4"/>
    <w:rsid w:val="39622B3B"/>
    <w:rsid w:val="398A1DA4"/>
    <w:rsid w:val="39A131D7"/>
    <w:rsid w:val="39AD39FA"/>
    <w:rsid w:val="39B452AB"/>
    <w:rsid w:val="3A056ACA"/>
    <w:rsid w:val="3AF5244C"/>
    <w:rsid w:val="3AF95259"/>
    <w:rsid w:val="3B176F09"/>
    <w:rsid w:val="3B3F4CED"/>
    <w:rsid w:val="3B454DEB"/>
    <w:rsid w:val="3B5C7168"/>
    <w:rsid w:val="3B810D5F"/>
    <w:rsid w:val="3BAD2D5C"/>
    <w:rsid w:val="3BCC5BC5"/>
    <w:rsid w:val="3C602FCF"/>
    <w:rsid w:val="3C9B2B08"/>
    <w:rsid w:val="3D003021"/>
    <w:rsid w:val="3D7559CD"/>
    <w:rsid w:val="3D8227AF"/>
    <w:rsid w:val="3D9077EA"/>
    <w:rsid w:val="3DA37BAD"/>
    <w:rsid w:val="3DB3254A"/>
    <w:rsid w:val="3DE55DAA"/>
    <w:rsid w:val="3DF656DB"/>
    <w:rsid w:val="3E2A3B04"/>
    <w:rsid w:val="3EE83D21"/>
    <w:rsid w:val="3F1104B7"/>
    <w:rsid w:val="3F41113A"/>
    <w:rsid w:val="3F6D29E9"/>
    <w:rsid w:val="3FC310A7"/>
    <w:rsid w:val="40F462E2"/>
    <w:rsid w:val="421B79D6"/>
    <w:rsid w:val="422229DB"/>
    <w:rsid w:val="42223DAF"/>
    <w:rsid w:val="42576E55"/>
    <w:rsid w:val="42593EA4"/>
    <w:rsid w:val="429A1BDE"/>
    <w:rsid w:val="42A45AE6"/>
    <w:rsid w:val="42C817D4"/>
    <w:rsid w:val="42CD1CF7"/>
    <w:rsid w:val="43572B58"/>
    <w:rsid w:val="435E718F"/>
    <w:rsid w:val="43C875B2"/>
    <w:rsid w:val="43F46FD2"/>
    <w:rsid w:val="444E6C93"/>
    <w:rsid w:val="456C0159"/>
    <w:rsid w:val="45816A3C"/>
    <w:rsid w:val="45BB6C39"/>
    <w:rsid w:val="46A721C2"/>
    <w:rsid w:val="472E2C82"/>
    <w:rsid w:val="473C009B"/>
    <w:rsid w:val="47C3408A"/>
    <w:rsid w:val="4A25750C"/>
    <w:rsid w:val="4ACC6C2B"/>
    <w:rsid w:val="4B004E37"/>
    <w:rsid w:val="4B2D12E0"/>
    <w:rsid w:val="4BF44667"/>
    <w:rsid w:val="4C0B742A"/>
    <w:rsid w:val="4CE950BA"/>
    <w:rsid w:val="4D4B0737"/>
    <w:rsid w:val="4DAB0DC1"/>
    <w:rsid w:val="4E231FB4"/>
    <w:rsid w:val="4EB255E9"/>
    <w:rsid w:val="4EEB5EF1"/>
    <w:rsid w:val="4F5C2F51"/>
    <w:rsid w:val="4F8B2A68"/>
    <w:rsid w:val="4FAF0006"/>
    <w:rsid w:val="4FE668D5"/>
    <w:rsid w:val="502A5468"/>
    <w:rsid w:val="50640A83"/>
    <w:rsid w:val="50A455F4"/>
    <w:rsid w:val="50E36809"/>
    <w:rsid w:val="510909E3"/>
    <w:rsid w:val="516C057C"/>
    <w:rsid w:val="51797413"/>
    <w:rsid w:val="518741CF"/>
    <w:rsid w:val="521F0CE5"/>
    <w:rsid w:val="52983EA0"/>
    <w:rsid w:val="52C51F91"/>
    <w:rsid w:val="52D92ACB"/>
    <w:rsid w:val="533D4D64"/>
    <w:rsid w:val="5384179E"/>
    <w:rsid w:val="53C32626"/>
    <w:rsid w:val="54072D5B"/>
    <w:rsid w:val="541F40EC"/>
    <w:rsid w:val="543301A5"/>
    <w:rsid w:val="546C510C"/>
    <w:rsid w:val="54BC5ABA"/>
    <w:rsid w:val="555F179F"/>
    <w:rsid w:val="55A27AB0"/>
    <w:rsid w:val="56A65E8B"/>
    <w:rsid w:val="576328D8"/>
    <w:rsid w:val="578E4396"/>
    <w:rsid w:val="57B634D4"/>
    <w:rsid w:val="58617FCF"/>
    <w:rsid w:val="58A551AF"/>
    <w:rsid w:val="58BB3915"/>
    <w:rsid w:val="59BF378F"/>
    <w:rsid w:val="59D91031"/>
    <w:rsid w:val="59EF4C2E"/>
    <w:rsid w:val="5A2134B4"/>
    <w:rsid w:val="5A641D89"/>
    <w:rsid w:val="5A754877"/>
    <w:rsid w:val="5AA3596E"/>
    <w:rsid w:val="5AEC4BD6"/>
    <w:rsid w:val="5B01348B"/>
    <w:rsid w:val="5B6776D9"/>
    <w:rsid w:val="5BBB6E69"/>
    <w:rsid w:val="5C2B65FA"/>
    <w:rsid w:val="5C374524"/>
    <w:rsid w:val="5C59248E"/>
    <w:rsid w:val="5C732FB2"/>
    <w:rsid w:val="5CDF39EC"/>
    <w:rsid w:val="5CE4743A"/>
    <w:rsid w:val="5CF039A9"/>
    <w:rsid w:val="5D5F28DD"/>
    <w:rsid w:val="5D607F79"/>
    <w:rsid w:val="5D6B171C"/>
    <w:rsid w:val="5D8D744A"/>
    <w:rsid w:val="5D970B5A"/>
    <w:rsid w:val="5DAD014C"/>
    <w:rsid w:val="5E916AC6"/>
    <w:rsid w:val="5EE70B41"/>
    <w:rsid w:val="5FB119DC"/>
    <w:rsid w:val="603F7616"/>
    <w:rsid w:val="61BC7B89"/>
    <w:rsid w:val="61E83787"/>
    <w:rsid w:val="625F7239"/>
    <w:rsid w:val="62E73159"/>
    <w:rsid w:val="63580907"/>
    <w:rsid w:val="646749E8"/>
    <w:rsid w:val="6475490D"/>
    <w:rsid w:val="6478389D"/>
    <w:rsid w:val="64B7454D"/>
    <w:rsid w:val="64C60630"/>
    <w:rsid w:val="65AA7C6D"/>
    <w:rsid w:val="65B2766A"/>
    <w:rsid w:val="660014C1"/>
    <w:rsid w:val="66117DBC"/>
    <w:rsid w:val="66EF6CAC"/>
    <w:rsid w:val="67173F17"/>
    <w:rsid w:val="67652DA5"/>
    <w:rsid w:val="67EE0AE5"/>
    <w:rsid w:val="685C1945"/>
    <w:rsid w:val="68A43EDF"/>
    <w:rsid w:val="68E46812"/>
    <w:rsid w:val="692A4C2A"/>
    <w:rsid w:val="694552F1"/>
    <w:rsid w:val="699B50DF"/>
    <w:rsid w:val="69F31215"/>
    <w:rsid w:val="6A180010"/>
    <w:rsid w:val="6B1271AB"/>
    <w:rsid w:val="6B39764F"/>
    <w:rsid w:val="6B566D56"/>
    <w:rsid w:val="6C7B3676"/>
    <w:rsid w:val="6D0D33A9"/>
    <w:rsid w:val="6D9A41D8"/>
    <w:rsid w:val="6E4C3746"/>
    <w:rsid w:val="6E8421A4"/>
    <w:rsid w:val="6E9A536C"/>
    <w:rsid w:val="6EBA6BD9"/>
    <w:rsid w:val="6ED2159A"/>
    <w:rsid w:val="6EEF1D13"/>
    <w:rsid w:val="6F2D3F54"/>
    <w:rsid w:val="6F5D3EFA"/>
    <w:rsid w:val="6FE969BF"/>
    <w:rsid w:val="701944E1"/>
    <w:rsid w:val="705F07D2"/>
    <w:rsid w:val="70614A6E"/>
    <w:rsid w:val="70837AC1"/>
    <w:rsid w:val="70AD5E78"/>
    <w:rsid w:val="70CE2C7A"/>
    <w:rsid w:val="713603FA"/>
    <w:rsid w:val="72C84C17"/>
    <w:rsid w:val="72CF006A"/>
    <w:rsid w:val="72E100ED"/>
    <w:rsid w:val="73075537"/>
    <w:rsid w:val="731D6723"/>
    <w:rsid w:val="735D4413"/>
    <w:rsid w:val="73D5152C"/>
    <w:rsid w:val="743A0F13"/>
    <w:rsid w:val="74D32793"/>
    <w:rsid w:val="74D70DF7"/>
    <w:rsid w:val="74E93BDD"/>
    <w:rsid w:val="74FD6453"/>
    <w:rsid w:val="753D7C2C"/>
    <w:rsid w:val="760073E6"/>
    <w:rsid w:val="76737223"/>
    <w:rsid w:val="767936DC"/>
    <w:rsid w:val="76C55F64"/>
    <w:rsid w:val="7756518C"/>
    <w:rsid w:val="77D878F8"/>
    <w:rsid w:val="77DD428C"/>
    <w:rsid w:val="781773B7"/>
    <w:rsid w:val="789F3DA6"/>
    <w:rsid w:val="78C7663E"/>
    <w:rsid w:val="7A280F72"/>
    <w:rsid w:val="7A6F3D08"/>
    <w:rsid w:val="7AF9122E"/>
    <w:rsid w:val="7BAF0FAF"/>
    <w:rsid w:val="7BDC603D"/>
    <w:rsid w:val="7C1A7CA3"/>
    <w:rsid w:val="7C2E700D"/>
    <w:rsid w:val="7DAB14FB"/>
    <w:rsid w:val="7F471EE5"/>
    <w:rsid w:val="7F661766"/>
    <w:rsid w:val="7FEF81EB"/>
    <w:rsid w:val="D5FF3B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45"/>
    <w:qFormat/>
    <w:uiPriority w:val="0"/>
    <w:pPr>
      <w:keepNext/>
      <w:snapToGrid w:val="0"/>
      <w:spacing w:line="360" w:lineRule="atLeast"/>
      <w:outlineLvl w:val="0"/>
    </w:pPr>
    <w:rPr>
      <w:rFonts w:ascii="宋体"/>
    </w:rPr>
  </w:style>
  <w:style w:type="paragraph" w:styleId="3">
    <w:name w:val="heading 2"/>
    <w:basedOn w:val="1"/>
    <w:next w:val="1"/>
    <w:link w:val="7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2"/>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2">
    <w:name w:val="Default Paragraph Font"/>
    <w:qFormat/>
    <w:uiPriority w:val="0"/>
  </w:style>
  <w:style w:type="table" w:default="1" w:styleId="60">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3"/>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next w:val="24"/>
    <w:link w:val="74"/>
    <w:qFormat/>
    <w:uiPriority w:val="0"/>
    <w:pPr>
      <w:spacing w:line="700" w:lineRule="exact"/>
      <w:ind w:left="960"/>
    </w:pPr>
    <w:rPr>
      <w:sz w:val="44"/>
    </w:rPr>
  </w:style>
  <w:style w:type="paragraph" w:customStyle="1" w:styleId="24">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Block Text"/>
    <w:basedOn w:val="1"/>
    <w:qFormat/>
    <w:uiPriority w:val="0"/>
    <w:pPr>
      <w:spacing w:line="360" w:lineRule="auto"/>
    </w:pPr>
  </w:style>
  <w:style w:type="paragraph" w:styleId="29">
    <w:name w:val="List Bullet 2"/>
    <w:basedOn w:val="1"/>
    <w:qFormat/>
    <w:uiPriority w:val="0"/>
    <w:pPr>
      <w:numPr>
        <w:ilvl w:val="0"/>
        <w:numId w:val="4"/>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5"/>
    <w:qFormat/>
    <w:uiPriority w:val="0"/>
  </w:style>
  <w:style w:type="paragraph" w:styleId="35">
    <w:name w:val="Body Text Indent 2"/>
    <w:basedOn w:val="1"/>
    <w:link w:val="76"/>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eastAsia="微软雅黑" w:cs="Times New Roman"/>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link w:val="77"/>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afterLines="0" w:afterAutospacing="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4">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7">
    <w:name w:val="annotation subject"/>
    <w:basedOn w:val="19"/>
    <w:next w:val="19"/>
    <w:link w:val="78"/>
    <w:qFormat/>
    <w:uiPriority w:val="0"/>
    <w:pPr>
      <w:adjustRightInd/>
      <w:spacing w:line="240" w:lineRule="auto"/>
      <w:textAlignment w:val="auto"/>
    </w:pPr>
  </w:style>
  <w:style w:type="paragraph" w:styleId="58">
    <w:name w:val="Body Text First Indent"/>
    <w:basedOn w:val="22"/>
    <w:next w:val="59"/>
    <w:qFormat/>
    <w:uiPriority w:val="0"/>
    <w:pPr>
      <w:spacing w:line="360" w:lineRule="auto"/>
      <w:ind w:firstLine="420"/>
    </w:pPr>
    <w:rPr>
      <w:rFonts w:ascii="宋体" w:hAnsi="宋体"/>
      <w:sz w:val="24"/>
    </w:rPr>
  </w:style>
  <w:style w:type="paragraph" w:styleId="59">
    <w:name w:val="Body Text First Indent 2"/>
    <w:basedOn w:val="23"/>
    <w:next w:val="1"/>
    <w:link w:val="79"/>
    <w:qFormat/>
    <w:uiPriority w:val="0"/>
    <w:pPr>
      <w:spacing w:after="120" w:afterLines="0" w:line="240" w:lineRule="auto"/>
      <w:ind w:left="420" w:leftChars="200" w:firstLine="420" w:firstLineChars="200"/>
    </w:pPr>
  </w:style>
  <w:style w:type="table" w:styleId="61">
    <w:name w:val="Table Grid"/>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paragraph" w:customStyle="1" w:styleId="7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1">
    <w:name w:val="标题 2 字符"/>
    <w:link w:val="3"/>
    <w:qFormat/>
    <w:uiPriority w:val="0"/>
    <w:rPr>
      <w:rFonts w:ascii="Arial" w:hAnsi="Arial" w:eastAsia="黑体"/>
      <w:b/>
      <w:kern w:val="2"/>
      <w:sz w:val="32"/>
    </w:rPr>
  </w:style>
  <w:style w:type="character" w:customStyle="1" w:styleId="72">
    <w:name w:val="标题 3 字符"/>
    <w:link w:val="4"/>
    <w:qFormat/>
    <w:uiPriority w:val="0"/>
    <w:rPr>
      <w:rFonts w:eastAsia="宋体"/>
      <w:b/>
      <w:kern w:val="2"/>
      <w:sz w:val="32"/>
      <w:lang w:val="en-US" w:eastAsia="zh-CN"/>
    </w:rPr>
  </w:style>
  <w:style w:type="character" w:customStyle="1" w:styleId="73">
    <w:name w:val="批注文字 字符"/>
    <w:link w:val="19"/>
    <w:qFormat/>
    <w:uiPriority w:val="0"/>
    <w:rPr>
      <w:sz w:val="24"/>
    </w:rPr>
  </w:style>
  <w:style w:type="character" w:customStyle="1" w:styleId="74">
    <w:name w:val="正文文本缩进 字符"/>
    <w:link w:val="23"/>
    <w:qFormat/>
    <w:uiPriority w:val="0"/>
    <w:rPr>
      <w:kern w:val="2"/>
      <w:sz w:val="44"/>
    </w:rPr>
  </w:style>
  <w:style w:type="character" w:customStyle="1" w:styleId="75">
    <w:name w:val="日期 字符"/>
    <w:link w:val="34"/>
    <w:qFormat/>
    <w:uiPriority w:val="0"/>
    <w:rPr>
      <w:kern w:val="2"/>
      <w:sz w:val="28"/>
    </w:rPr>
  </w:style>
  <w:style w:type="character" w:customStyle="1" w:styleId="76">
    <w:name w:val="正文文本缩进 2 字符"/>
    <w:link w:val="35"/>
    <w:qFormat/>
    <w:uiPriority w:val="0"/>
    <w:rPr>
      <w:kern w:val="2"/>
      <w:sz w:val="28"/>
    </w:rPr>
  </w:style>
  <w:style w:type="character" w:customStyle="1" w:styleId="77">
    <w:name w:val="脚注文本 字符"/>
    <w:link w:val="43"/>
    <w:qFormat/>
    <w:uiPriority w:val="0"/>
    <w:rPr>
      <w:kern w:val="2"/>
      <w:sz w:val="18"/>
    </w:rPr>
  </w:style>
  <w:style w:type="character" w:customStyle="1" w:styleId="78">
    <w:name w:val="批注主题 字符"/>
    <w:link w:val="57"/>
    <w:qFormat/>
    <w:uiPriority w:val="0"/>
  </w:style>
  <w:style w:type="character" w:customStyle="1" w:styleId="79">
    <w:name w:val="正文首行缩进 2 字符"/>
    <w:link w:val="59"/>
    <w:qFormat/>
    <w:uiPriority w:val="0"/>
  </w:style>
  <w:style w:type="character" w:customStyle="1" w:styleId="80">
    <w:name w:val="未命名11"/>
    <w:qFormat/>
    <w:uiPriority w:val="0"/>
    <w:rPr>
      <w:color w:val="77FFFF"/>
      <w:sz w:val="24"/>
    </w:rPr>
  </w:style>
  <w:style w:type="character" w:customStyle="1" w:styleId="81">
    <w:name w:val="font1"/>
    <w:qFormat/>
    <w:uiPriority w:val="0"/>
    <w:rPr>
      <w:color w:val="000000"/>
      <w:sz w:val="18"/>
    </w:rPr>
  </w:style>
  <w:style w:type="character" w:customStyle="1" w:styleId="82">
    <w:name w:val="v151"/>
    <w:qFormat/>
    <w:uiPriority w:val="0"/>
    <w:rPr>
      <w:sz w:val="18"/>
    </w:rPr>
  </w:style>
  <w:style w:type="character" w:customStyle="1" w:styleId="83">
    <w:name w:val="content-white1"/>
    <w:qFormat/>
    <w:uiPriority w:val="0"/>
    <w:rPr>
      <w:rFonts w:ascii="_x000B__x000C_" w:hAnsi="_x000B__x000C_"/>
      <w:color w:val="auto"/>
      <w:sz w:val="18"/>
      <w:u w:val="none"/>
    </w:rPr>
  </w:style>
  <w:style w:type="character" w:customStyle="1" w:styleId="84">
    <w:name w:val="标书正文:  0.74 厘米 Char1"/>
    <w:qFormat/>
    <w:uiPriority w:val="0"/>
    <w:rPr>
      <w:rFonts w:eastAsia="宋体"/>
      <w:kern w:val="2"/>
      <w:sz w:val="24"/>
      <w:lang w:val="en-US" w:eastAsia="zh-CN"/>
    </w:rPr>
  </w:style>
  <w:style w:type="character" w:customStyle="1" w:styleId="85">
    <w:name w:val=" Char Char11"/>
    <w:qFormat/>
    <w:uiPriority w:val="0"/>
    <w:rPr>
      <w:rFonts w:ascii="宋体"/>
      <w:kern w:val="2"/>
      <w:sz w:val="28"/>
    </w:rPr>
  </w:style>
  <w:style w:type="character" w:customStyle="1" w:styleId="86">
    <w:name w:val="top-det1"/>
    <w:qFormat/>
    <w:uiPriority w:val="0"/>
    <w:rPr>
      <w:b/>
      <w:color w:val="000000"/>
    </w:rPr>
  </w:style>
  <w:style w:type="character" w:customStyle="1" w:styleId="87">
    <w:name w:val=" Char Char7"/>
    <w:qFormat/>
    <w:uiPriority w:val="0"/>
    <w:rPr>
      <w:rFonts w:ascii="宋体" w:hAnsi="宋体" w:eastAsia="宋体"/>
      <w:kern w:val="2"/>
      <w:sz w:val="28"/>
    </w:rPr>
  </w:style>
  <w:style w:type="character" w:customStyle="1" w:styleId="88">
    <w:name w:val="文字 Char"/>
    <w:link w:val="89"/>
    <w:qFormat/>
    <w:uiPriority w:val="0"/>
    <w:rPr>
      <w:rFonts w:ascii="宋体"/>
      <w:kern w:val="2"/>
      <w:sz w:val="28"/>
    </w:rPr>
  </w:style>
  <w:style w:type="paragraph" w:customStyle="1" w:styleId="89">
    <w:name w:val="文字"/>
    <w:basedOn w:val="1"/>
    <w:link w:val="88"/>
    <w:qFormat/>
    <w:uiPriority w:val="0"/>
    <w:pPr>
      <w:tabs>
        <w:tab w:val="left" w:pos="8520"/>
      </w:tabs>
      <w:spacing w:line="312" w:lineRule="auto"/>
      <w:ind w:right="-210" w:firstLine="556"/>
    </w:pPr>
    <w:rPr>
      <w:rFonts w:ascii="宋体"/>
    </w:rPr>
  </w:style>
  <w:style w:type="character" w:customStyle="1" w:styleId="90">
    <w:name w:val=" Char Char5"/>
    <w:qFormat/>
    <w:uiPriority w:val="0"/>
    <w:rPr>
      <w:rFonts w:ascii="Arial" w:hAnsi="Arial" w:eastAsia="宋体"/>
      <w:b/>
      <w:smallCaps/>
      <w:kern w:val="28"/>
      <w:sz w:val="36"/>
      <w:lang w:val="en-US" w:eastAsia="en-US"/>
    </w:rPr>
  </w:style>
  <w:style w:type="character" w:customStyle="1" w:styleId="91">
    <w:name w:val="H2 Char"/>
    <w:qFormat/>
    <w:uiPriority w:val="0"/>
    <w:rPr>
      <w:rFonts w:ascii="Arial" w:hAnsi="Arial" w:eastAsia="宋体"/>
      <w:kern w:val="2"/>
      <w:sz w:val="28"/>
      <w:lang w:val="en-US" w:eastAsia="zh-CN"/>
    </w:rPr>
  </w:style>
  <w:style w:type="character" w:customStyle="1" w:styleId="92">
    <w:name w:val="crowed11"/>
    <w:qFormat/>
    <w:uiPriority w:val="0"/>
    <w:rPr>
      <w:rFonts w:hint="default" w:ascii="_x000B__x000C_" w:hAnsi="_x000B__x000C_"/>
      <w:sz w:val="24"/>
    </w:rPr>
  </w:style>
  <w:style w:type="character" w:customStyle="1" w:styleId="93">
    <w:name w:val=" Char Char"/>
    <w:qFormat/>
    <w:uiPriority w:val="0"/>
    <w:rPr>
      <w:rFonts w:ascii="宋体" w:hAnsi="宋体" w:eastAsia="宋体"/>
      <w:kern w:val="2"/>
      <w:sz w:val="24"/>
      <w:lang w:val="en-US" w:eastAsia="zh-CN" w:bidi="ar-SA"/>
    </w:rPr>
  </w:style>
  <w:style w:type="character" w:customStyle="1" w:styleId="94">
    <w:name w:val="正文 + 三号 Char"/>
    <w:qFormat/>
    <w:uiPriority w:val="0"/>
    <w:rPr>
      <w:rFonts w:eastAsia="宋体"/>
      <w:kern w:val="2"/>
      <w:sz w:val="21"/>
      <w:lang w:val="en-US" w:eastAsia="zh-CN"/>
    </w:rPr>
  </w:style>
  <w:style w:type="character" w:customStyle="1" w:styleId="95">
    <w:name w:val="Table Text Char"/>
    <w:link w:val="96"/>
    <w:qFormat/>
    <w:uiPriority w:val="0"/>
    <w:rPr>
      <w:rFonts w:ascii="Arial" w:hAnsi="Arial"/>
      <w:kern w:val="2"/>
      <w:sz w:val="18"/>
      <w:lang w:val="en-US" w:eastAsia="zh-CN" w:bidi="ar-SA"/>
    </w:rPr>
  </w:style>
  <w:style w:type="paragraph" w:customStyle="1" w:styleId="96">
    <w:name w:val="Table Text"/>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title_emph1"/>
    <w:qFormat/>
    <w:uiPriority w:val="0"/>
    <w:rPr>
      <w:rFonts w:hint="default" w:ascii="Arial" w:hAnsi="Arial"/>
      <w:b/>
      <w:sz w:val="20"/>
    </w:rPr>
  </w:style>
  <w:style w:type="character" w:customStyle="1" w:styleId="98">
    <w:name w:val=" Char Char4"/>
    <w:qFormat/>
    <w:uiPriority w:val="0"/>
    <w:rPr>
      <w:rFonts w:eastAsia="宋体"/>
      <w:b/>
      <w:kern w:val="2"/>
      <w:sz w:val="21"/>
      <w:lang w:val="en-US" w:eastAsia="zh-CN"/>
    </w:rPr>
  </w:style>
  <w:style w:type="character" w:customStyle="1" w:styleId="99">
    <w:name w:val="样式 宋体"/>
    <w:qFormat/>
    <w:uiPriority w:val="0"/>
    <w:rPr>
      <w:rFonts w:ascii="宋体" w:hAnsi="宋体" w:eastAsia="宋体"/>
      <w:sz w:val="28"/>
    </w:rPr>
  </w:style>
  <w:style w:type="character" w:customStyle="1" w:styleId="100">
    <w:name w:val="Table Text Char1 Char"/>
    <w:qFormat/>
    <w:uiPriority w:val="0"/>
    <w:rPr>
      <w:rFonts w:ascii="Arial" w:hAnsi="Arial"/>
      <w:kern w:val="2"/>
      <w:sz w:val="18"/>
      <w:lang w:val="en-US" w:eastAsia="zh-CN" w:bidi="ar-SA"/>
    </w:rPr>
  </w:style>
  <w:style w:type="character" w:customStyle="1" w:styleId="101">
    <w:name w:val="Table Text Char Char Char Char"/>
    <w:link w:val="102"/>
    <w:qFormat/>
    <w:uiPriority w:val="0"/>
    <w:rPr>
      <w:rFonts w:ascii="Arial" w:hAnsi="Arial"/>
      <w:kern w:val="2"/>
      <w:sz w:val="18"/>
      <w:lang w:val="en-US" w:eastAsia="zh-CN" w:bidi="ar-SA"/>
    </w:rPr>
  </w:style>
  <w:style w:type="paragraph" w:customStyle="1" w:styleId="102">
    <w:name w:val="Table Text Char Char Char"/>
    <w:link w:val="101"/>
    <w:qFormat/>
    <w:uiPriority w:val="0"/>
    <w:pPr>
      <w:snapToGrid w:val="0"/>
      <w:spacing w:before="80" w:after="80"/>
    </w:pPr>
    <w:rPr>
      <w:rFonts w:ascii="Arial" w:hAnsi="Arial" w:eastAsia="宋体" w:cs="Times New Roman"/>
      <w:kern w:val="2"/>
      <w:sz w:val="18"/>
      <w:lang w:val="en-US" w:eastAsia="zh-CN" w:bidi="ar-SA"/>
    </w:rPr>
  </w:style>
  <w:style w:type="character" w:customStyle="1" w:styleId="103">
    <w:name w:val=" Char Char3"/>
    <w:qFormat/>
    <w:uiPriority w:val="0"/>
    <w:rPr>
      <w:rFonts w:eastAsia="宋体"/>
      <w:kern w:val="2"/>
      <w:sz w:val="18"/>
      <w:lang w:val="en-US" w:eastAsia="zh-CN"/>
    </w:rPr>
  </w:style>
  <w:style w:type="character" w:customStyle="1" w:styleId="104">
    <w:name w:val="小 Char"/>
    <w:qFormat/>
    <w:uiPriority w:val="0"/>
    <w:rPr>
      <w:rFonts w:ascii="宋体" w:hAnsi="Courier New" w:eastAsia="宋体"/>
      <w:kern w:val="2"/>
      <w:sz w:val="21"/>
      <w:lang w:val="en-US" w:eastAsia="zh-CN" w:bidi="ar-SA"/>
    </w:rPr>
  </w:style>
  <w:style w:type="character" w:customStyle="1" w:styleId="105">
    <w:name w:val="Table Heading Char Char"/>
    <w:qFormat/>
    <w:uiPriority w:val="0"/>
    <w:rPr>
      <w:rFonts w:ascii="Arial" w:hAnsi="Arial" w:eastAsia="黑体"/>
      <w:kern w:val="2"/>
      <w:sz w:val="18"/>
      <w:lang w:val="en-US" w:eastAsia="zh-CN"/>
    </w:rPr>
  </w:style>
  <w:style w:type="character" w:customStyle="1" w:styleId="106">
    <w:name w:val=" Char Char6"/>
    <w:qFormat/>
    <w:uiPriority w:val="0"/>
    <w:rPr>
      <w:rFonts w:ascii="仿宋_GB2312" w:eastAsia="仿宋_GB2312"/>
      <w:kern w:val="2"/>
      <w:sz w:val="32"/>
    </w:rPr>
  </w:style>
  <w:style w:type="character" w:customStyle="1" w:styleId="107">
    <w:name w:val=" Char Char2"/>
    <w:qFormat/>
    <w:uiPriority w:val="0"/>
    <w:rPr>
      <w:rFonts w:eastAsia="宋体"/>
      <w:kern w:val="2"/>
      <w:sz w:val="18"/>
      <w:lang w:val="en-US" w:eastAsia="zh-CN"/>
    </w:rPr>
  </w:style>
  <w:style w:type="character" w:customStyle="1" w:styleId="108">
    <w:name w:val="font01"/>
    <w:qFormat/>
    <w:uiPriority w:val="0"/>
    <w:rPr>
      <w:rFonts w:ascii="font-weight : 400" w:hAnsi="font-weight : 400" w:eastAsia="font-weight : 400" w:cs="font-weight : 400"/>
      <w:color w:val="000000"/>
      <w:sz w:val="21"/>
      <w:szCs w:val="21"/>
      <w:u w:val="none"/>
    </w:rPr>
  </w:style>
  <w:style w:type="paragraph" w:customStyle="1" w:styleId="109">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10">
    <w:name w:val="af"/>
    <w:basedOn w:val="1"/>
    <w:qFormat/>
    <w:uiPriority w:val="0"/>
    <w:pPr>
      <w:widowControl/>
      <w:spacing w:line="300" w:lineRule="atLeast"/>
      <w:jc w:val="left"/>
    </w:pPr>
    <w:rPr>
      <w:rFonts w:ascii="宋体" w:hAnsi="宋体"/>
      <w:kern w:val="0"/>
      <w:sz w:val="18"/>
    </w:rPr>
  </w:style>
  <w:style w:type="paragraph" w:customStyle="1" w:styleId="111">
    <w:name w:val="关键词"/>
    <w:basedOn w:val="1"/>
    <w:next w:val="1"/>
    <w:qFormat/>
    <w:uiPriority w:val="0"/>
    <w:pPr>
      <w:spacing w:line="360" w:lineRule="auto"/>
    </w:pPr>
    <w:rPr>
      <w:rFonts w:eastAsia="黑体"/>
      <w:sz w:val="20"/>
    </w:rPr>
  </w:style>
  <w:style w:type="paragraph" w:styleId="11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13">
    <w:name w:val="编号正文"/>
    <w:basedOn w:val="114"/>
    <w:qFormat/>
    <w:uiPriority w:val="0"/>
    <w:pPr>
      <w:snapToGrid/>
      <w:spacing w:line="360" w:lineRule="auto"/>
      <w:ind w:left="1407" w:hanging="1047"/>
      <w:jc w:val="left"/>
    </w:pPr>
    <w:rPr>
      <w:rFonts w:eastAsia="仿宋_GB2312"/>
    </w:rPr>
  </w:style>
  <w:style w:type="paragraph" w:customStyle="1" w:styleId="11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6">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17">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18">
    <w:name w:val="可研正文"/>
    <w:basedOn w:val="22"/>
    <w:qFormat/>
    <w:uiPriority w:val="0"/>
    <w:pPr>
      <w:adjustRightInd w:val="0"/>
      <w:snapToGrid w:val="0"/>
      <w:spacing w:line="440" w:lineRule="exact"/>
      <w:ind w:firstLine="567"/>
    </w:pPr>
    <w:rPr>
      <w:sz w:val="28"/>
    </w:rPr>
  </w:style>
  <w:style w:type="paragraph" w:customStyle="1" w:styleId="119">
    <w:name w:val="一级条标题"/>
    <w:basedOn w:val="120"/>
    <w:next w:val="121"/>
    <w:qFormat/>
    <w:uiPriority w:val="0"/>
    <w:pPr>
      <w:numPr>
        <w:ilvl w:val="1"/>
        <w:numId w:val="0"/>
      </w:numPr>
      <w:spacing w:before="0" w:beforeLines="0" w:beforeAutospacing="0" w:after="0" w:afterLines="0" w:afterAutospacing="0"/>
      <w:ind w:left="525"/>
      <w:outlineLvl w:val="2"/>
    </w:pPr>
    <w:rPr>
      <w:sz w:val="21"/>
    </w:rPr>
  </w:style>
  <w:style w:type="paragraph" w:customStyle="1" w:styleId="120">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2">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23">
    <w:name w:val="图片文字"/>
    <w:basedOn w:val="1"/>
    <w:qFormat/>
    <w:uiPriority w:val="0"/>
    <w:pPr>
      <w:spacing w:line="240" w:lineRule="atLeast"/>
      <w:jc w:val="center"/>
    </w:pPr>
    <w:rPr>
      <w:sz w:val="21"/>
    </w:rPr>
  </w:style>
  <w:style w:type="paragraph" w:customStyle="1" w:styleId="124">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2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6">
    <w:name w:val="样式 行距: 1.5 倍行距1"/>
    <w:basedOn w:val="1"/>
    <w:qFormat/>
    <w:uiPriority w:val="0"/>
    <w:pPr>
      <w:snapToGrid w:val="0"/>
    </w:pPr>
    <w:rPr>
      <w:sz w:val="21"/>
    </w:rPr>
  </w:style>
  <w:style w:type="paragraph" w:customStyle="1" w:styleId="127">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28">
    <w:name w:val="Char Char Char Char Char Char Char"/>
    <w:basedOn w:val="17"/>
    <w:qFormat/>
    <w:uiPriority w:val="0"/>
    <w:rPr>
      <w:rFonts w:ascii="宋体" w:hAnsi="Tahoma"/>
    </w:rPr>
  </w:style>
  <w:style w:type="paragraph" w:customStyle="1" w:styleId="129">
    <w:name w:val="表头文本"/>
    <w:qFormat/>
    <w:uiPriority w:val="0"/>
    <w:pPr>
      <w:jc w:val="center"/>
    </w:pPr>
    <w:rPr>
      <w:rFonts w:ascii="Arial" w:hAnsi="Arial" w:eastAsia="宋体" w:cs="Times New Roman"/>
      <w:b/>
      <w:sz w:val="21"/>
      <w:lang w:val="en-US" w:eastAsia="zh-CN" w:bidi="ar-SA"/>
    </w:rPr>
  </w:style>
  <w:style w:type="paragraph" w:customStyle="1" w:styleId="130">
    <w:name w:val="样式2"/>
    <w:basedOn w:val="5"/>
    <w:qFormat/>
    <w:uiPriority w:val="0"/>
    <w:pPr>
      <w:numPr>
        <w:ilvl w:val="0"/>
        <w:numId w:val="6"/>
      </w:numPr>
      <w:spacing w:before="560" w:beforeLines="0" w:line="400" w:lineRule="exact"/>
      <w:jc w:val="center"/>
      <w:outlineLvl w:val="0"/>
    </w:pPr>
    <w:rPr>
      <w:b w:val="0"/>
      <w:sz w:val="44"/>
    </w:rPr>
  </w:style>
  <w:style w:type="paragraph" w:customStyle="1" w:styleId="131">
    <w:name w:val="IN Feature"/>
    <w:next w:val="12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32">
    <w:name w:val=" Char2 Char Char Char Char Char Char"/>
    <w:basedOn w:val="1"/>
    <w:qFormat/>
    <w:uiPriority w:val="0"/>
    <w:rPr>
      <w:rFonts w:ascii="仿宋_GB2312"/>
      <w:b/>
      <w:sz w:val="30"/>
    </w:rPr>
  </w:style>
  <w:style w:type="paragraph" w:customStyle="1" w:styleId="133">
    <w:name w:val=" Char Char 字元 字元 字元 Char Char Char Char"/>
    <w:basedOn w:val="1"/>
    <w:qFormat/>
    <w:uiPriority w:val="0"/>
    <w:pPr>
      <w:adjustRightInd w:val="0"/>
      <w:spacing w:line="360" w:lineRule="auto"/>
    </w:pPr>
    <w:rPr>
      <w:kern w:val="0"/>
      <w:sz w:val="24"/>
    </w:rPr>
  </w:style>
  <w:style w:type="paragraph" w:customStyle="1" w:styleId="134">
    <w:name w:val="Note"/>
    <w:basedOn w:val="1"/>
    <w:qFormat/>
    <w:uiPriority w:val="0"/>
    <w:pPr>
      <w:pBdr>
        <w:top w:val="single" w:color="auto" w:sz="12" w:space="3"/>
        <w:bottom w:val="single" w:color="auto" w:sz="12" w:space="3"/>
      </w:pBdr>
      <w:spacing w:line="360" w:lineRule="auto"/>
    </w:pPr>
    <w:rPr>
      <w:sz w:val="24"/>
    </w:rPr>
  </w:style>
  <w:style w:type="paragraph" w:customStyle="1" w:styleId="135">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36">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37">
    <w:name w:val="样式4"/>
    <w:basedOn w:val="5"/>
    <w:qFormat/>
    <w:uiPriority w:val="0"/>
    <w:pPr>
      <w:adjustRightInd w:val="0"/>
      <w:snapToGrid w:val="0"/>
    </w:pPr>
  </w:style>
  <w:style w:type="paragraph" w:customStyle="1" w:styleId="138">
    <w:name w:val="Body Text Indent 2"/>
    <w:basedOn w:val="1"/>
    <w:qFormat/>
    <w:uiPriority w:val="0"/>
    <w:pPr>
      <w:adjustRightInd w:val="0"/>
      <w:spacing w:before="120" w:beforeLines="0" w:beforeAutospacing="0"/>
      <w:ind w:firstLine="420"/>
      <w:textAlignment w:val="baseline"/>
    </w:pPr>
    <w:rPr>
      <w:sz w:val="24"/>
    </w:rPr>
  </w:style>
  <w:style w:type="paragraph" w:styleId="139">
    <w:name w:val="List Paragraph"/>
    <w:basedOn w:val="1"/>
    <w:qFormat/>
    <w:uiPriority w:val="34"/>
    <w:pPr>
      <w:ind w:firstLine="420" w:firstLineChars="200"/>
    </w:pPr>
    <w:rPr>
      <w:rFonts w:ascii="宋体" w:hAnsi="宋体" w:eastAsia="宋体" w:cs="Times New Roman"/>
      <w:sz w:val="21"/>
      <w:szCs w:val="22"/>
    </w:rPr>
  </w:style>
  <w:style w:type="paragraph" w:customStyle="1" w:styleId="140">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4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2">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43">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44">
    <w:name w:val="二级列表"/>
    <w:basedOn w:val="116"/>
    <w:next w:val="116"/>
    <w:qFormat/>
    <w:uiPriority w:val="0"/>
    <w:pPr>
      <w:tabs>
        <w:tab w:val="left" w:pos="2120"/>
      </w:tabs>
      <w:ind w:firstLine="0" w:firstLineChars="0"/>
    </w:pPr>
    <w:rPr>
      <w:b/>
    </w:rPr>
  </w:style>
  <w:style w:type="paragraph" w:customStyle="1" w:styleId="145">
    <w:name w:val="样式 首行缩进:  0.74 厘米"/>
    <w:basedOn w:val="1"/>
    <w:qFormat/>
    <w:uiPriority w:val="0"/>
    <w:pPr>
      <w:spacing w:line="360" w:lineRule="auto"/>
      <w:ind w:firstLine="420"/>
    </w:pPr>
    <w:rPr>
      <w:sz w:val="24"/>
    </w:rPr>
  </w:style>
  <w:style w:type="paragraph" w:customStyle="1" w:styleId="146">
    <w:name w:val="1"/>
    <w:basedOn w:val="1"/>
    <w:next w:val="32"/>
    <w:qFormat/>
    <w:uiPriority w:val="0"/>
    <w:rPr>
      <w:rFonts w:ascii="宋体" w:hAnsi="Courier New"/>
      <w:sz w:val="21"/>
    </w:rPr>
  </w:style>
  <w:style w:type="paragraph" w:customStyle="1" w:styleId="147">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4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9">
    <w:name w:val="样式1xz"/>
    <w:basedOn w:val="1"/>
    <w:qFormat/>
    <w:uiPriority w:val="0"/>
    <w:pPr>
      <w:tabs>
        <w:tab w:val="left" w:pos="1050"/>
        <w:tab w:val="right" w:leader="dot" w:pos="8296"/>
      </w:tabs>
    </w:pPr>
    <w:rPr>
      <w:caps/>
      <w:spacing w:val="20"/>
      <w:sz w:val="24"/>
    </w:rPr>
  </w:style>
  <w:style w:type="paragraph" w:customStyle="1" w:styleId="150">
    <w:name w:val="标题3——2"/>
    <w:basedOn w:val="4"/>
    <w:next w:val="58"/>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51">
    <w:name w:val="默认段落字体 Para Char Char Char Char Char Char Char Char Char1 Char Char Char Char"/>
    <w:basedOn w:val="1"/>
    <w:qFormat/>
    <w:uiPriority w:val="0"/>
    <w:rPr>
      <w:rFonts w:ascii="Tahoma" w:hAnsi="Tahoma"/>
      <w:sz w:val="24"/>
    </w:rPr>
  </w:style>
  <w:style w:type="paragraph" w:customStyle="1" w:styleId="152">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5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54">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55">
    <w:name w:val="默认段落字体 Para Char Char Char Char Char Char Char"/>
    <w:basedOn w:val="1"/>
    <w:qFormat/>
    <w:uiPriority w:val="0"/>
    <w:rPr>
      <w:rFonts w:ascii="Tahoma" w:hAnsi="Tahoma"/>
      <w:sz w:val="24"/>
    </w:rPr>
  </w:style>
  <w:style w:type="paragraph" w:customStyle="1" w:styleId="156">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7">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58">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5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6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61">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6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3">
    <w:name w:val="样式 样式 首行缩进:  2 字符 + 首行缩进:  2 字符"/>
    <w:basedOn w:val="1"/>
    <w:qFormat/>
    <w:uiPriority w:val="0"/>
    <w:pPr>
      <w:numPr>
        <w:ilvl w:val="0"/>
        <w:numId w:val="7"/>
      </w:numPr>
      <w:tabs>
        <w:tab w:val="clear" w:pos="1230"/>
      </w:tabs>
      <w:spacing w:line="360" w:lineRule="auto"/>
      <w:ind w:firstLine="480" w:firstLineChars="200"/>
    </w:pPr>
    <w:rPr>
      <w:sz w:val="24"/>
    </w:rPr>
  </w:style>
  <w:style w:type="paragraph" w:customStyle="1" w:styleId="16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5">
    <w:name w:val="_Style 162"/>
    <w:qFormat/>
    <w:uiPriority w:val="0"/>
    <w:rPr>
      <w:rFonts w:ascii="Times New Roman" w:hAnsi="Times New Roman" w:eastAsia="宋体" w:cs="Times New Roman"/>
      <w:kern w:val="2"/>
      <w:sz w:val="21"/>
      <w:lang w:val="en-US" w:eastAsia="zh-CN" w:bidi="ar-SA"/>
    </w:rPr>
  </w:style>
  <w:style w:type="paragraph" w:customStyle="1" w:styleId="166">
    <w:name w:val=" Char Char1 Char"/>
    <w:basedOn w:val="1"/>
    <w:qFormat/>
    <w:uiPriority w:val="0"/>
    <w:rPr>
      <w:rFonts w:ascii="Tahoma" w:hAnsi="Tahoma"/>
      <w:sz w:val="24"/>
      <w:szCs w:val="24"/>
    </w:rPr>
  </w:style>
  <w:style w:type="paragraph" w:customStyle="1" w:styleId="167">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7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2">
    <w:name w:val=" Char Char Char Char Char Char Char"/>
    <w:basedOn w:val="1"/>
    <w:qFormat/>
    <w:uiPriority w:val="0"/>
    <w:rPr>
      <w:rFonts w:ascii="Tahoma" w:hAnsi="Tahoma"/>
      <w:sz w:val="24"/>
    </w:rPr>
  </w:style>
  <w:style w:type="paragraph" w:customStyle="1" w:styleId="173">
    <w:name w:val="正文 + 三号"/>
    <w:basedOn w:val="1"/>
    <w:qFormat/>
    <w:uiPriority w:val="0"/>
    <w:rPr>
      <w:sz w:val="21"/>
    </w:rPr>
  </w:style>
  <w:style w:type="paragraph" w:customStyle="1" w:styleId="174">
    <w:name w:val="文章正文"/>
    <w:basedOn w:val="1"/>
    <w:qFormat/>
    <w:uiPriority w:val="0"/>
    <w:pPr>
      <w:ind w:firstLine="560" w:firstLineChars="200"/>
    </w:pPr>
    <w:rPr>
      <w:rFonts w:ascii="仿宋_GB2312" w:hAnsi="宋体" w:eastAsia="仿宋_GB2312"/>
      <w:color w:val="000000"/>
    </w:rPr>
  </w:style>
  <w:style w:type="paragraph" w:customStyle="1" w:styleId="175">
    <w:name w:val="Title - Revision"/>
    <w:basedOn w:val="56"/>
    <w:qFormat/>
    <w:uiPriority w:val="0"/>
    <w:pPr>
      <w:spacing w:before="720" w:beforeLines="0" w:beforeAutospacing="0"/>
    </w:pPr>
  </w:style>
  <w:style w:type="paragraph" w:customStyle="1" w:styleId="176">
    <w:name w:val="首行缩进 1"/>
    <w:basedOn w:val="1"/>
    <w:qFormat/>
    <w:uiPriority w:val="0"/>
    <w:pPr>
      <w:spacing w:after="120" w:afterLines="0" w:afterAutospacing="0" w:line="360" w:lineRule="auto"/>
      <w:ind w:firstLine="200" w:firstLineChars="200"/>
    </w:pPr>
    <w:rPr>
      <w:sz w:val="24"/>
    </w:rPr>
  </w:style>
  <w:style w:type="paragraph" w:customStyle="1" w:styleId="17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78">
    <w:name w:val="文本1"/>
    <w:basedOn w:val="1"/>
    <w:qFormat/>
    <w:uiPriority w:val="0"/>
    <w:pPr>
      <w:adjustRightInd w:val="0"/>
      <w:spacing w:line="312" w:lineRule="atLeast"/>
      <w:jc w:val="center"/>
      <w:textAlignment w:val="baseline"/>
    </w:pPr>
    <w:rPr>
      <w:kern w:val="0"/>
      <w:sz w:val="18"/>
    </w:rPr>
  </w:style>
  <w:style w:type="paragraph" w:customStyle="1" w:styleId="179">
    <w:name w:val="标书正文:  0.74 厘米"/>
    <w:basedOn w:val="1"/>
    <w:qFormat/>
    <w:uiPriority w:val="0"/>
    <w:pPr>
      <w:snapToGrid w:val="0"/>
      <w:spacing w:line="360" w:lineRule="auto"/>
      <w:ind w:firstLine="420"/>
    </w:pPr>
    <w:rPr>
      <w:sz w:val="24"/>
    </w:rPr>
  </w:style>
  <w:style w:type="paragraph" w:customStyle="1" w:styleId="180">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81">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82">
    <w:name w:val="表格文本"/>
    <w:qFormat/>
    <w:uiPriority w:val="0"/>
    <w:pPr>
      <w:tabs>
        <w:tab w:val="decimal" w:pos="0"/>
      </w:tabs>
    </w:pPr>
    <w:rPr>
      <w:rFonts w:ascii="Arial" w:hAnsi="Arial" w:eastAsia="宋体" w:cs="Times New Roman"/>
      <w:sz w:val="21"/>
      <w:lang w:val="en-US" w:eastAsia="zh-CN" w:bidi="ar-SA"/>
    </w:rPr>
  </w:style>
  <w:style w:type="paragraph" w:customStyle="1" w:styleId="183">
    <w:name w:val="内容标题"/>
    <w:basedOn w:val="17"/>
    <w:qFormat/>
    <w:uiPriority w:val="0"/>
    <w:rPr>
      <w:rFonts w:ascii="Tahoma" w:hAnsi="Tahoma"/>
      <w:sz w:val="24"/>
    </w:rPr>
  </w:style>
  <w:style w:type="paragraph" w:customStyle="1" w:styleId="18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85">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186">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8">
    <w:name w:val="正文表格"/>
    <w:basedOn w:val="1"/>
    <w:qFormat/>
    <w:uiPriority w:val="0"/>
    <w:pPr>
      <w:adjustRightInd w:val="0"/>
      <w:spacing w:before="40" w:beforeLines="0" w:beforeAutospacing="0" w:after="40" w:afterLines="0" w:afterAutospacing="0"/>
    </w:pPr>
    <w:rPr>
      <w:sz w:val="24"/>
    </w:rPr>
  </w:style>
  <w:style w:type="paragraph" w:customStyle="1" w:styleId="189">
    <w:name w:val="正文1"/>
    <w:basedOn w:val="1"/>
    <w:qFormat/>
    <w:uiPriority w:val="0"/>
    <w:pPr>
      <w:spacing w:line="300" w:lineRule="auto"/>
      <w:ind w:firstLine="200" w:firstLineChars="200"/>
    </w:pPr>
    <w:rPr>
      <w:sz w:val="24"/>
    </w:rPr>
  </w:style>
  <w:style w:type="paragraph" w:customStyle="1" w:styleId="190">
    <w:name w:val=" Char Char14 Char Char"/>
    <w:basedOn w:val="1"/>
    <w:qFormat/>
    <w:uiPriority w:val="0"/>
    <w:rPr>
      <w:sz w:val="21"/>
      <w:szCs w:val="24"/>
    </w:rPr>
  </w:style>
  <w:style w:type="paragraph" w:customStyle="1" w:styleId="191">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2">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94">
    <w:name w:val="列出段落1"/>
    <w:basedOn w:val="1"/>
    <w:qFormat/>
    <w:uiPriority w:val="34"/>
    <w:pPr>
      <w:ind w:firstLine="420" w:firstLineChars="200"/>
    </w:pPr>
    <w:rPr>
      <w:rFonts w:ascii="宋体" w:hAnsi="宋体" w:eastAsia="宋体" w:cs="Times New Roman"/>
      <w:sz w:val="21"/>
      <w:szCs w:val="22"/>
    </w:rPr>
  </w:style>
  <w:style w:type="paragraph" w:customStyle="1" w:styleId="195">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7">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98">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99">
    <w:name w:val="Table Contents"/>
    <w:basedOn w:val="22"/>
    <w:qFormat/>
    <w:uiPriority w:val="0"/>
    <w:pPr>
      <w:suppressAutoHyphens/>
      <w:jc w:val="left"/>
    </w:pPr>
    <w:rPr>
      <w:rFonts w:ascii="Times New Roman" w:eastAsia="Times New Roman"/>
      <w:kern w:val="0"/>
      <w:sz w:val="24"/>
    </w:rPr>
  </w:style>
  <w:style w:type="paragraph" w:customStyle="1" w:styleId="200">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01">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02">
    <w:name w:val=" Char Char Char"/>
    <w:basedOn w:val="1"/>
    <w:qFormat/>
    <w:uiPriority w:val="0"/>
    <w:rPr>
      <w:rFonts w:ascii="Tahoma" w:hAnsi="Tahoma"/>
      <w:sz w:val="24"/>
    </w:rPr>
  </w:style>
  <w:style w:type="paragraph" w:customStyle="1" w:styleId="203">
    <w:name w:val="表头样式"/>
    <w:basedOn w:val="1"/>
    <w:qFormat/>
    <w:uiPriority w:val="0"/>
    <w:pPr>
      <w:autoSpaceDE w:val="0"/>
      <w:autoSpaceDN w:val="0"/>
      <w:adjustRightInd w:val="0"/>
      <w:spacing w:line="360" w:lineRule="auto"/>
      <w:jc w:val="left"/>
    </w:pPr>
    <w:rPr>
      <w:b/>
      <w:kern w:val="0"/>
      <w:sz w:val="21"/>
    </w:rPr>
  </w:style>
  <w:style w:type="paragraph" w:customStyle="1" w:styleId="204">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05">
    <w:name w:val="简单回函地址"/>
    <w:basedOn w:val="1"/>
    <w:qFormat/>
    <w:uiPriority w:val="0"/>
    <w:pPr>
      <w:adjustRightInd w:val="0"/>
      <w:snapToGrid w:val="0"/>
      <w:spacing w:line="360" w:lineRule="auto"/>
    </w:pPr>
    <w:rPr>
      <w:sz w:val="24"/>
    </w:rPr>
  </w:style>
  <w:style w:type="paragraph" w:customStyle="1" w:styleId="206">
    <w:name w:val=" Char1 Char Char Char"/>
    <w:basedOn w:val="1"/>
    <w:qFormat/>
    <w:uiPriority w:val="0"/>
    <w:rPr>
      <w:rFonts w:ascii="Tahoma" w:hAnsi="Tahoma"/>
      <w:sz w:val="24"/>
    </w:rPr>
  </w:style>
  <w:style w:type="paragraph" w:customStyle="1" w:styleId="207">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8">
    <w:name w:val="样式 正文缩进正文（首行缩进两字）表正文正文非缩进特点标题4段1 + 首行缩进:  2 字符"/>
    <w:basedOn w:val="15"/>
    <w:qFormat/>
    <w:uiPriority w:val="0"/>
    <w:pPr>
      <w:ind w:firstLine="480" w:firstLineChars="200"/>
    </w:pPr>
  </w:style>
  <w:style w:type="paragraph" w:customStyle="1" w:styleId="20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10">
    <w:name w:val=" Char"/>
    <w:basedOn w:val="1"/>
    <w:qFormat/>
    <w:uiPriority w:val="0"/>
    <w:pPr>
      <w:spacing w:line="240" w:lineRule="atLeast"/>
      <w:ind w:left="420" w:firstLine="420"/>
    </w:pPr>
    <w:rPr>
      <w:kern w:val="0"/>
      <w:sz w:val="21"/>
    </w:rPr>
  </w:style>
  <w:style w:type="paragraph" w:customStyle="1" w:styleId="211">
    <w:name w:val="表内容不缩进"/>
    <w:basedOn w:val="1"/>
    <w:qFormat/>
    <w:uiPriority w:val="0"/>
    <w:pPr>
      <w:spacing w:afterLines="25" w:line="560" w:lineRule="exact"/>
    </w:pPr>
    <w:rPr>
      <w:rFonts w:ascii="仿宋_GB2312" w:hAnsi="等线" w:eastAsia="仿宋_GB2312"/>
      <w:sz w:val="24"/>
      <w:szCs w:val="22"/>
    </w:rPr>
  </w:style>
  <w:style w:type="paragraph" w:customStyle="1" w:styleId="212">
    <w:name w:val="Title - Date"/>
    <w:basedOn w:val="56"/>
    <w:next w:val="1"/>
    <w:qFormat/>
    <w:uiPriority w:val="0"/>
    <w:pPr>
      <w:spacing w:before="240" w:beforeLines="0" w:beforeAutospacing="0" w:after="720" w:afterLines="0" w:afterAutospacing="0"/>
    </w:pPr>
    <w:rPr>
      <w:sz w:val="28"/>
    </w:rPr>
  </w:style>
  <w:style w:type="paragraph" w:customStyle="1" w:styleId="213">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214">
    <w:name w:val="1.正文"/>
    <w:basedOn w:val="1"/>
    <w:qFormat/>
    <w:uiPriority w:val="0"/>
    <w:pPr>
      <w:spacing w:line="360" w:lineRule="auto"/>
      <w:ind w:left="540" w:leftChars="225" w:firstLine="540" w:firstLineChars="225"/>
    </w:pPr>
    <w:rPr>
      <w:sz w:val="24"/>
    </w:rPr>
  </w:style>
  <w:style w:type="paragraph" w:customStyle="1" w:styleId="215">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16">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17">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1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9">
    <w:name w:val="首行缩进"/>
    <w:basedOn w:val="1"/>
    <w:qFormat/>
    <w:uiPriority w:val="0"/>
    <w:pPr>
      <w:numPr>
        <w:ilvl w:val="0"/>
        <w:numId w:val="12"/>
      </w:numPr>
      <w:spacing w:line="360" w:lineRule="auto"/>
    </w:pPr>
    <w:rPr>
      <w:rFonts w:eastAsia="仿宋_GB2312"/>
    </w:rPr>
  </w:style>
  <w:style w:type="paragraph" w:customStyle="1" w:styleId="220">
    <w:name w:val="Char1 Char Char Char"/>
    <w:basedOn w:val="1"/>
    <w:qFormat/>
    <w:uiPriority w:val="0"/>
    <w:rPr>
      <w:rFonts w:ascii="Tahoma" w:hAnsi="Tahoma"/>
      <w:sz w:val="30"/>
    </w:rPr>
  </w:style>
  <w:style w:type="paragraph" w:customStyle="1" w:styleId="221">
    <w:name w:val="摘要"/>
    <w:basedOn w:val="1"/>
    <w:next w:val="3"/>
    <w:qFormat/>
    <w:uiPriority w:val="0"/>
    <w:pPr>
      <w:spacing w:line="360" w:lineRule="auto"/>
    </w:pPr>
    <w:rPr>
      <w:rFonts w:eastAsia="黑体"/>
      <w:sz w:val="20"/>
    </w:rPr>
  </w:style>
  <w:style w:type="paragraph" w:customStyle="1" w:styleId="222">
    <w:name w:val="表格内文字"/>
    <w:basedOn w:val="32"/>
    <w:qFormat/>
    <w:uiPriority w:val="0"/>
    <w:pPr>
      <w:adjustRightInd w:val="0"/>
    </w:pPr>
    <w:rPr>
      <w:color w:val="000000"/>
      <w:lang w:val="en-GB"/>
    </w:rPr>
  </w:style>
  <w:style w:type="paragraph" w:customStyle="1" w:styleId="22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24">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25">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2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27">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28">
    <w:name w:val="表文字"/>
    <w:qFormat/>
    <w:uiPriority w:val="0"/>
    <w:rPr>
      <w:rFonts w:ascii="宋体" w:hAnsi="Times New Roman" w:eastAsia="宋体" w:cs="Times New Roman"/>
      <w:kern w:val="2"/>
      <w:lang w:val="en-US" w:eastAsia="zh-CN" w:bidi="ar-SA"/>
    </w:rPr>
  </w:style>
  <w:style w:type="paragraph" w:customStyle="1" w:styleId="229">
    <w:name w:val=" Char Char Char Char Char Char Char Char Char Char Char Char Char Char Char Char"/>
    <w:basedOn w:val="1"/>
    <w:qFormat/>
    <w:uiPriority w:val="0"/>
    <w:pPr>
      <w:tabs>
        <w:tab w:val="left" w:pos="360"/>
      </w:tabs>
    </w:pPr>
    <w:rPr>
      <w:sz w:val="24"/>
    </w:rPr>
  </w:style>
  <w:style w:type="paragraph" w:customStyle="1" w:styleId="23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1">
    <w:name w:val="00"/>
    <w:basedOn w:val="1"/>
    <w:qFormat/>
    <w:uiPriority w:val="0"/>
    <w:pPr>
      <w:autoSpaceDE w:val="0"/>
      <w:autoSpaceDN w:val="0"/>
      <w:adjustRightInd w:val="0"/>
      <w:jc w:val="left"/>
    </w:pPr>
    <w:rPr>
      <w:rFonts w:ascii="黑体" w:eastAsia="黑体"/>
      <w:b/>
      <w:kern w:val="0"/>
      <w:sz w:val="20"/>
    </w:rPr>
  </w:style>
  <w:style w:type="paragraph" w:customStyle="1" w:styleId="232">
    <w:name w:val=" Char1"/>
    <w:basedOn w:val="1"/>
    <w:qFormat/>
    <w:uiPriority w:val="0"/>
    <w:rPr>
      <w:sz w:val="21"/>
    </w:rPr>
  </w:style>
  <w:style w:type="paragraph" w:customStyle="1" w:styleId="233">
    <w:name w:val="标题无"/>
    <w:basedOn w:val="1"/>
    <w:qFormat/>
    <w:uiPriority w:val="0"/>
    <w:pPr>
      <w:spacing w:line="360" w:lineRule="auto"/>
    </w:pPr>
    <w:rPr>
      <w:sz w:val="24"/>
    </w:rPr>
  </w:style>
  <w:style w:type="paragraph" w:customStyle="1" w:styleId="23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36">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37">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3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9">
    <w:name w:val="二级条标题"/>
    <w:basedOn w:val="119"/>
    <w:next w:val="121"/>
    <w:qFormat/>
    <w:uiPriority w:val="0"/>
    <w:pPr>
      <w:ind w:left="840"/>
      <w:outlineLvl w:val="3"/>
    </w:pPr>
  </w:style>
  <w:style w:type="paragraph" w:customStyle="1" w:styleId="240">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241">
    <w:name w:val="Char"/>
    <w:basedOn w:val="1"/>
    <w:qFormat/>
    <w:uiPriority w:val="0"/>
    <w:pPr>
      <w:spacing w:line="240" w:lineRule="atLeast"/>
      <w:ind w:left="420" w:firstLine="420"/>
    </w:pPr>
    <w:rPr>
      <w:kern w:val="0"/>
      <w:sz w:val="21"/>
    </w:rPr>
  </w:style>
  <w:style w:type="paragraph" w:customStyle="1" w:styleId="242">
    <w:name w:val="样式 宋体 五号 行距: 单倍行距"/>
    <w:basedOn w:val="1"/>
    <w:qFormat/>
    <w:uiPriority w:val="0"/>
    <w:pPr>
      <w:adjustRightInd w:val="0"/>
      <w:jc w:val="left"/>
    </w:pPr>
    <w:rPr>
      <w:rFonts w:ascii="宋体" w:hAnsi="宋体"/>
      <w:kern w:val="0"/>
      <w:sz w:val="21"/>
    </w:rPr>
  </w:style>
  <w:style w:type="paragraph" w:customStyle="1" w:styleId="243">
    <w:name w:val="正文（首行不缩进）"/>
    <w:basedOn w:val="1"/>
    <w:qFormat/>
    <w:uiPriority w:val="0"/>
    <w:pPr>
      <w:autoSpaceDE w:val="0"/>
      <w:autoSpaceDN w:val="0"/>
      <w:adjustRightInd w:val="0"/>
      <w:spacing w:line="360" w:lineRule="auto"/>
      <w:jc w:val="left"/>
    </w:pPr>
    <w:rPr>
      <w:kern w:val="0"/>
      <w:sz w:val="21"/>
    </w:rPr>
  </w:style>
  <w:style w:type="paragraph" w:customStyle="1" w:styleId="244">
    <w:name w:val="标题11"/>
    <w:basedOn w:val="1"/>
    <w:next w:val="1"/>
    <w:qFormat/>
    <w:uiPriority w:val="0"/>
    <w:pPr>
      <w:keepNext/>
      <w:snapToGrid w:val="0"/>
      <w:spacing w:line="360" w:lineRule="atLeast"/>
      <w:jc w:val="center"/>
      <w:outlineLvl w:val="0"/>
    </w:pPr>
    <w:rPr>
      <w:rFonts w:hint="eastAsia" w:ascii="宋体" w:hAnsi="宋体" w:eastAsia="仿宋"/>
      <w:b/>
      <w:sz w:val="36"/>
    </w:rPr>
  </w:style>
  <w:style w:type="character" w:customStyle="1" w:styleId="245">
    <w:name w:val="标题 1 Char"/>
    <w:link w:val="2"/>
    <w:qFormat/>
    <w:uiPriority w:val="0"/>
    <w:rPr>
      <w:rFonts w:asci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14549</Words>
  <Characters>15402</Characters>
  <Lines>200</Lines>
  <Paragraphs>56</Paragraphs>
  <TotalTime>18</TotalTime>
  <ScaleCrop>false</ScaleCrop>
  <LinksUpToDate>false</LinksUpToDate>
  <CharactersWithSpaces>16671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2023-06-08T09:00:00Z</dcterms:created>
  <dc:creator>瀚涵</dc:creator>
  <cp:lastModifiedBy>跳海の鱼</cp:lastModifiedBy>
  <cp:lastPrinted>2025-12-09T08:16:00Z</cp:lastPrinted>
  <dcterms:modified xsi:type="dcterms:W3CDTF">2025-12-12T09:56:19Z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DFE774C7C46248F79773CB337868B01E_13</vt:lpwstr>
  </property>
  <property fmtid="{D5CDD505-2E9C-101B-9397-08002B2CF9AE}" pid="4" name="KSOTemplateDocerSaveRecord">
    <vt:lpwstr>eyJoZGlkIjoiZjFmZWIzNDg2MmIzZjExOTIzMmViNTBmYTMwYTk0ZWYiLCJ1c2VySWQiOiIzNDc1NDkyNzIifQ==</vt:lpwstr>
  </property>
</Properties>
</file>