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62CC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  <w:t>重庆工信职业学院窗帘采购项目</w:t>
      </w:r>
    </w:p>
    <w:p w14:paraId="65EC7240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  <w:t>更正通知（一）</w:t>
      </w:r>
    </w:p>
    <w:p w14:paraId="686776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各潜在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 w14:paraId="0F02CDB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2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现对本项目</w:t>
      </w:r>
      <w:r>
        <w:rPr>
          <w:rFonts w:hint="eastAsia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招标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文件第二篇“项目</w:t>
      </w:r>
      <w:r>
        <w:rPr>
          <w:rFonts w:hint="eastAsia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技术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需求”作如下调整：</w:t>
      </w:r>
    </w:p>
    <w:p w14:paraId="601B24C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2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1、技术参数表修改为：</w:t>
      </w:r>
    </w:p>
    <w:tbl>
      <w:tblPr>
        <w:tblStyle w:val="7"/>
        <w:tblW w:w="8999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692"/>
        <w:gridCol w:w="6444"/>
      </w:tblGrid>
      <w:tr w14:paraId="1669A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A44A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3FD3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05B4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主要技术参数及功能要求（包括性能、材料、结构、外观、安全）</w:t>
            </w:r>
          </w:p>
        </w:tc>
      </w:tr>
      <w:tr w14:paraId="4A36A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2CDCD">
            <w:pPr>
              <w:pStyle w:val="10"/>
              <w:spacing w:line="256" w:lineRule="exact"/>
              <w:ind w:left="21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2B29C">
            <w:pPr>
              <w:pStyle w:val="1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窗帘布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5E4FB">
            <w:pPr>
              <w:pStyle w:val="11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bookmarkStart w:id="0" w:name="OLE_LINK4"/>
            <w:bookmarkStart w:id="1" w:name="OLE_LINK5"/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材质：</w:t>
            </w:r>
            <w:r>
              <w:rPr>
                <w:rFonts w:hint="eastAsia"/>
                <w:color w:val="auto"/>
                <w:highlight w:val="none"/>
              </w:rPr>
              <w:t>聚酯纤维100%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06D294B2">
            <w:pPr>
              <w:pStyle w:val="11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规格：门幅2.8-3.2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013E37A3">
            <w:pPr>
              <w:pStyle w:val="11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克重：≥300克/平方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7FBAE2FD">
            <w:pPr>
              <w:pStyle w:val="10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</w:rPr>
              <w:t>其它参数：遮光窗帘布（≥90%遮光度）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。</w:t>
            </w:r>
            <w:bookmarkEnd w:id="0"/>
            <w:bookmarkEnd w:id="1"/>
          </w:p>
        </w:tc>
      </w:tr>
      <w:tr w14:paraId="1245A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7B589">
            <w:pPr>
              <w:pStyle w:val="10"/>
              <w:spacing w:before="11" w:line="269" w:lineRule="exact"/>
              <w:ind w:left="21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7D65A">
            <w:pPr>
              <w:pStyle w:val="1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窗帘轨道及辅料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FBA0F">
            <w:pPr>
              <w:pStyle w:val="10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材质：铝合金；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氧化膜或者度泳工艺</w:t>
            </w:r>
          </w:p>
          <w:p w14:paraId="575D18F0">
            <w:pPr>
              <w:pStyle w:val="10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尺寸：24.8mm*18.85-26.60mm,壁厚尺寸：1.53-1.55mm，滑轮：整体原生态树脂吊环不锈钢；</w:t>
            </w:r>
          </w:p>
          <w:p w14:paraId="570941FD">
            <w:pPr>
              <w:pStyle w:val="10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其他参数：承重2KG。</w:t>
            </w:r>
          </w:p>
        </w:tc>
      </w:tr>
      <w:tr w14:paraId="0370E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18DF1">
            <w:pPr>
              <w:pStyle w:val="10"/>
              <w:spacing w:before="11" w:line="269" w:lineRule="exact"/>
              <w:ind w:left="21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93490">
            <w:pPr>
              <w:pStyle w:val="1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卷帘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B4BCB">
            <w:pPr>
              <w:pStyle w:val="11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材质：聚酯纤维100%，单面涂色，遮光度≥50%以上</w:t>
            </w:r>
          </w:p>
          <w:p w14:paraId="1458B551">
            <w:pPr>
              <w:pStyle w:val="10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其它参数：克重约≥270g</w:t>
            </w:r>
          </w:p>
        </w:tc>
      </w:tr>
      <w:tr w14:paraId="3F503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55005">
            <w:pPr>
              <w:pStyle w:val="10"/>
              <w:spacing w:before="11" w:line="269" w:lineRule="exact"/>
              <w:ind w:left="21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17C22">
            <w:pPr>
              <w:pStyle w:val="1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窗帘布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EC8FC">
            <w:pPr>
              <w:pStyle w:val="10"/>
              <w:rPr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材质：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聚酯纤维100%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；规格：门幅2.8-3.2，克重：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200-500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克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/平方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；</w:t>
            </w:r>
          </w:p>
          <w:p w14:paraId="4435F094">
            <w:pPr>
              <w:pStyle w:val="10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其它参数：遮光窗帘布（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100%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）。</w:t>
            </w:r>
          </w:p>
        </w:tc>
      </w:tr>
      <w:tr w14:paraId="6726A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B21C8">
            <w:pPr>
              <w:pStyle w:val="10"/>
              <w:spacing w:before="11" w:line="269" w:lineRule="exact"/>
              <w:ind w:left="21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5C4ADA">
            <w:pPr>
              <w:pStyle w:val="1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color w:val="auto"/>
                <w:highlight w:val="none"/>
              </w:rPr>
              <w:t>铝合金罗马杆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C44F4">
            <w:pPr>
              <w:pStyle w:val="11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材质：铝合金罗马杆</w:t>
            </w:r>
          </w:p>
          <w:p w14:paraId="557502D6">
            <w:pPr>
              <w:pStyle w:val="11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规格：壁厚1.6mm,承重10kg/m ,管径22mm，</w:t>
            </w:r>
          </w:p>
          <w:p w14:paraId="05A9835B">
            <w:pPr>
              <w:pStyle w:val="10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</w:rPr>
              <w:t>其它参数：防腐处理，电镀，烤漆工艺，承重10KG</w:t>
            </w:r>
          </w:p>
        </w:tc>
      </w:tr>
      <w:tr w14:paraId="4F609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6D2D2">
            <w:pPr>
              <w:pStyle w:val="10"/>
              <w:spacing w:before="11" w:line="269" w:lineRule="exact"/>
              <w:ind w:left="21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9FEBC">
            <w:pPr>
              <w:pStyle w:val="1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辅料：布带+S钩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78840">
            <w:pPr>
              <w:pStyle w:val="10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</w:tr>
      <w:tr w14:paraId="21B2B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1EF9F">
            <w:pPr>
              <w:pStyle w:val="10"/>
              <w:spacing w:before="11" w:line="269" w:lineRule="exact"/>
              <w:ind w:left="21"/>
              <w:jc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42C52">
            <w:pPr>
              <w:pStyle w:val="10"/>
              <w:jc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安装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C2DD2">
            <w:pPr>
              <w:pStyle w:val="10"/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</w:tr>
    </w:tbl>
    <w:p w14:paraId="6880C96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2" w:leftChars="0" w:firstLine="480" w:firstLineChars="200"/>
        <w:textAlignment w:val="auto"/>
        <w:rPr>
          <w:rFonts w:hint="eastAsia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样品表中：“铝百叶40cm*40cm”改为“卷帘30cm*30cm”</w:t>
      </w:r>
      <w:r>
        <w:rPr>
          <w:rFonts w:hint="eastAsia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 w14:paraId="6670ADF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2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评审因素中涉及到的内容做相应调整。</w:t>
      </w:r>
      <w:bookmarkStart w:id="2" w:name="_GoBack"/>
      <w:bookmarkEnd w:id="2"/>
    </w:p>
    <w:p w14:paraId="349193A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2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5A1E7D4C">
      <w:pPr>
        <w:spacing w:line="700" w:lineRule="exact"/>
        <w:ind w:firstLine="1405" w:firstLineChars="500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采   购   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重庆工信职业学院</w:t>
      </w:r>
    </w:p>
    <w:p w14:paraId="1443628A">
      <w:pPr>
        <w:spacing w:line="700" w:lineRule="exact"/>
        <w:ind w:firstLine="1405" w:firstLineChars="500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采购代理机构：重庆佳德工程项目管理有限公司</w:t>
      </w:r>
    </w:p>
    <w:p w14:paraId="725F8D4B">
      <w:pPr>
        <w:jc w:val="right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2025年9月1日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BBCDB"/>
    <w:multiLevelType w:val="singleLevel"/>
    <w:tmpl w:val="904BBC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544A"/>
    <w:rsid w:val="00AA3CEC"/>
    <w:rsid w:val="06E72E78"/>
    <w:rsid w:val="0DD64106"/>
    <w:rsid w:val="0E666D78"/>
    <w:rsid w:val="0E9D70C0"/>
    <w:rsid w:val="113F222E"/>
    <w:rsid w:val="11A2046C"/>
    <w:rsid w:val="12A61E39"/>
    <w:rsid w:val="13427DB4"/>
    <w:rsid w:val="14B95E54"/>
    <w:rsid w:val="19E02CB4"/>
    <w:rsid w:val="1DF210AF"/>
    <w:rsid w:val="209459C7"/>
    <w:rsid w:val="222D7E81"/>
    <w:rsid w:val="28AC2F62"/>
    <w:rsid w:val="2A353D77"/>
    <w:rsid w:val="2C6E6774"/>
    <w:rsid w:val="2C885199"/>
    <w:rsid w:val="2DF33D2D"/>
    <w:rsid w:val="2F376888"/>
    <w:rsid w:val="30E738F1"/>
    <w:rsid w:val="34D16D92"/>
    <w:rsid w:val="35DE52C2"/>
    <w:rsid w:val="3CAF79B9"/>
    <w:rsid w:val="3D5D11C3"/>
    <w:rsid w:val="3FBF6165"/>
    <w:rsid w:val="427D40B5"/>
    <w:rsid w:val="462C207A"/>
    <w:rsid w:val="48AD330F"/>
    <w:rsid w:val="4AD0206A"/>
    <w:rsid w:val="4B4A6E77"/>
    <w:rsid w:val="4C6B4F7E"/>
    <w:rsid w:val="4D9F3131"/>
    <w:rsid w:val="50854DD4"/>
    <w:rsid w:val="53051C89"/>
    <w:rsid w:val="549843C0"/>
    <w:rsid w:val="63DF2082"/>
    <w:rsid w:val="684626D0"/>
    <w:rsid w:val="6ACD0E86"/>
    <w:rsid w:val="6FD04A73"/>
    <w:rsid w:val="727662A7"/>
    <w:rsid w:val="72A916D4"/>
    <w:rsid w:val="74561EEC"/>
    <w:rsid w:val="746D7236"/>
    <w:rsid w:val="79144124"/>
    <w:rsid w:val="7AB61937"/>
    <w:rsid w:val="7AEA7832"/>
    <w:rsid w:val="7D760365"/>
    <w:rsid w:val="7E5C0A47"/>
    <w:rsid w:val="E7F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512</Characters>
  <Lines>0</Lines>
  <Paragraphs>0</Paragraphs>
  <TotalTime>0</TotalTime>
  <ScaleCrop>false</ScaleCrop>
  <LinksUpToDate>false</LinksUpToDate>
  <CharactersWithSpaces>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2025-07-20T18:19:00Z</dcterms:created>
  <dc:creator>安静</dc:creator>
  <cp:lastModifiedBy>p u ma</cp:lastModifiedBy>
  <dcterms:modified xsi:type="dcterms:W3CDTF">2025-09-01T09:10:37Z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99DFE03234844844A6318E828730722C_13</vt:lpwstr>
  </property>
  <property fmtid="{D5CDD505-2E9C-101B-9397-08002B2CF9AE}" pid="4" name="KSOTemplateDocerSaveRecord">
    <vt:lpwstr>eyJoZGlkIjoiNTgwZWI2ZGU5MjBkOTI3MzhlNTNmN2RjMzQ1YmFhZDkiLCJ1c2VySWQiOiIxMTk4NTk3MDUxIn0=</vt:lpwstr>
  </property>
</Properties>
</file>