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8E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r>
        <w:rPr>
          <w:rFonts w:hint="eastAsia"/>
          <w:sz w:val="36"/>
          <w:szCs w:val="36"/>
        </w:rPr>
        <w:t>比选邀请函</w:t>
      </w:r>
    </w:p>
    <w:p w14:paraId="372B55E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18"/>
          <w:szCs w:val="18"/>
        </w:rPr>
      </w:pPr>
    </w:p>
    <w:p w14:paraId="79AF313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Theme="minorEastAsia"/>
          <w:sz w:val="28"/>
          <w:szCs w:val="28"/>
          <w:lang w:val="en-US" w:eastAsia="zh-CN"/>
        </w:rPr>
      </w:pPr>
      <w:r>
        <w:rPr>
          <w:rFonts w:hint="eastAsia"/>
          <w:sz w:val="28"/>
          <w:szCs w:val="28"/>
          <w:lang w:val="en-US" w:eastAsia="zh-CN"/>
        </w:rPr>
        <w:t>各潜在投标人</w:t>
      </w:r>
      <w:r>
        <w:rPr>
          <w:rFonts w:hint="eastAsia"/>
          <w:sz w:val="28"/>
          <w:szCs w:val="28"/>
        </w:rPr>
        <w:t>：</w:t>
      </w:r>
    </w:p>
    <w:p w14:paraId="381E26FF">
      <w:pPr>
        <w:keepNext w:val="0"/>
        <w:keepLines w:val="0"/>
        <w:pageBreakBefore w:val="0"/>
        <w:widowControl w:val="0"/>
        <w:kinsoku/>
        <w:wordWrap/>
        <w:overflowPunct/>
        <w:topLinePunct w:val="0"/>
        <w:autoSpaceDE/>
        <w:autoSpaceDN/>
        <w:bidi w:val="0"/>
        <w:adjustRightInd/>
        <w:snapToGrid/>
        <w:spacing w:line="540" w:lineRule="exact"/>
        <w:ind w:firstLine="555"/>
        <w:jc w:val="left"/>
        <w:textAlignment w:val="auto"/>
        <w:rPr>
          <w:rFonts w:hint="eastAsia" w:eastAsiaTheme="minorEastAsia"/>
          <w:sz w:val="28"/>
          <w:szCs w:val="28"/>
          <w:lang w:val="en-US" w:eastAsia="zh-CN"/>
        </w:rPr>
      </w:pPr>
      <w:r>
        <w:rPr>
          <w:rFonts w:hint="eastAsia"/>
          <w:sz w:val="28"/>
          <w:szCs w:val="28"/>
          <w:u w:val="none"/>
          <w:lang w:eastAsia="zh-CN"/>
        </w:rPr>
        <w:t>由于</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sz w:val="28"/>
          <w:szCs w:val="28"/>
          <w:lang w:eastAsia="zh-CN"/>
        </w:rPr>
        <w:t>建设需要，</w:t>
      </w:r>
      <w:r>
        <w:rPr>
          <w:rFonts w:hint="eastAsia"/>
          <w:sz w:val="28"/>
          <w:szCs w:val="28"/>
          <w:lang w:val="en-US" w:eastAsia="zh-CN"/>
        </w:rPr>
        <w:t>拟</w:t>
      </w:r>
      <w:r>
        <w:rPr>
          <w:rFonts w:hint="eastAsia"/>
          <w:sz w:val="28"/>
          <w:szCs w:val="28"/>
          <w:lang w:eastAsia="zh-CN"/>
        </w:rPr>
        <w:t>采购</w:t>
      </w:r>
      <w:r>
        <w:rPr>
          <w:rFonts w:hint="eastAsia"/>
          <w:sz w:val="28"/>
          <w:szCs w:val="28"/>
          <w:lang w:val="en-US" w:eastAsia="zh-CN"/>
        </w:rPr>
        <w:t>该项目</w:t>
      </w:r>
      <w:r>
        <w:rPr>
          <w:rFonts w:hint="eastAsia"/>
          <w:sz w:val="28"/>
          <w:szCs w:val="28"/>
          <w:u w:val="single"/>
          <w:lang w:val="en-US" w:eastAsia="zh-CN"/>
        </w:rPr>
        <w:t>材料供应单位</w:t>
      </w:r>
      <w:r>
        <w:rPr>
          <w:rFonts w:hint="eastAsia"/>
          <w:sz w:val="28"/>
          <w:szCs w:val="28"/>
        </w:rPr>
        <w:t>，</w:t>
      </w:r>
      <w:r>
        <w:rPr>
          <w:sz w:val="28"/>
          <w:szCs w:val="28"/>
        </w:rPr>
        <w:t>现通过</w:t>
      </w:r>
      <w:r>
        <w:rPr>
          <w:rFonts w:hint="eastAsia"/>
          <w:sz w:val="28"/>
          <w:szCs w:val="28"/>
          <w:lang w:val="en-US" w:eastAsia="zh-CN"/>
        </w:rPr>
        <w:t>邀请</w:t>
      </w:r>
      <w:r>
        <w:rPr>
          <w:sz w:val="28"/>
          <w:szCs w:val="28"/>
        </w:rPr>
        <w:t>比选方式选择和确定</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ascii="Times New Roman" w:eastAsia="宋体"/>
          <w:sz w:val="28"/>
          <w:szCs w:val="28"/>
          <w:lang w:val="en-US" w:eastAsia="zh-CN"/>
        </w:rPr>
        <w:t>的</w:t>
      </w:r>
      <w:r>
        <w:rPr>
          <w:rFonts w:hint="eastAsia"/>
          <w:sz w:val="28"/>
          <w:szCs w:val="28"/>
          <w:u w:val="single"/>
          <w:lang w:val="en-US" w:eastAsia="zh-CN"/>
        </w:rPr>
        <w:t>材料供应单位</w:t>
      </w:r>
      <w:r>
        <w:rPr>
          <w:rFonts w:hint="eastAsia"/>
          <w:sz w:val="28"/>
          <w:szCs w:val="28"/>
          <w:lang w:val="en-US" w:eastAsia="zh-CN"/>
        </w:rPr>
        <w:t>，</w:t>
      </w:r>
      <w:r>
        <w:rPr>
          <w:rFonts w:hint="eastAsia"/>
          <w:sz w:val="28"/>
          <w:szCs w:val="28"/>
        </w:rPr>
        <w:t>诚邀</w:t>
      </w:r>
      <w:r>
        <w:rPr>
          <w:rFonts w:hint="eastAsia"/>
          <w:sz w:val="28"/>
          <w:szCs w:val="28"/>
          <w:lang w:val="en-US" w:eastAsia="zh-CN"/>
        </w:rPr>
        <w:t>各潜在投标人</w:t>
      </w:r>
      <w:r>
        <w:rPr>
          <w:rFonts w:hint="eastAsia"/>
          <w:sz w:val="28"/>
          <w:szCs w:val="28"/>
        </w:rPr>
        <w:t>参与本项目的</w:t>
      </w:r>
      <w:r>
        <w:rPr>
          <w:rFonts w:hint="eastAsia"/>
          <w:sz w:val="28"/>
          <w:szCs w:val="28"/>
          <w:lang w:val="en-US" w:eastAsia="zh-CN"/>
        </w:rPr>
        <w:t>邀请</w:t>
      </w:r>
      <w:r>
        <w:rPr>
          <w:rFonts w:hint="eastAsia"/>
          <w:sz w:val="28"/>
          <w:szCs w:val="28"/>
        </w:rPr>
        <w:t>比选</w:t>
      </w:r>
      <w:r>
        <w:rPr>
          <w:rFonts w:hint="eastAsia"/>
          <w:sz w:val="28"/>
          <w:szCs w:val="28"/>
          <w:lang w:eastAsia="zh-CN"/>
        </w:rPr>
        <w:t>，</w:t>
      </w:r>
      <w:r>
        <w:rPr>
          <w:rFonts w:hint="eastAsia"/>
          <w:sz w:val="28"/>
          <w:szCs w:val="28"/>
        </w:rPr>
        <w:t>并</w:t>
      </w:r>
      <w:r>
        <w:rPr>
          <w:rFonts w:hint="eastAsia"/>
          <w:sz w:val="28"/>
          <w:szCs w:val="28"/>
          <w:lang w:val="en-US" w:eastAsia="zh-CN"/>
        </w:rPr>
        <w:t>按附件</w:t>
      </w:r>
      <w:r>
        <w:rPr>
          <w:rFonts w:hint="eastAsia"/>
          <w:sz w:val="28"/>
          <w:szCs w:val="28"/>
        </w:rPr>
        <w:t>进行报价。</w:t>
      </w:r>
      <w:r>
        <w:rPr>
          <w:rFonts w:hint="eastAsia"/>
          <w:sz w:val="28"/>
          <w:szCs w:val="28"/>
          <w:lang w:val="en-US" w:eastAsia="zh-CN"/>
        </w:rPr>
        <w:t xml:space="preserve"> </w:t>
      </w:r>
    </w:p>
    <w:p w14:paraId="2035EE81">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一、项目简介</w:t>
      </w:r>
    </w:p>
    <w:p w14:paraId="74BF3EB3">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1、业主：重庆缙善物业管理有限公司</w:t>
      </w:r>
    </w:p>
    <w:p w14:paraId="5D74D0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2、名称：北碚城区部分道路行道树修剪、补栽及绿地整治项目</w:t>
      </w:r>
    </w:p>
    <w:p w14:paraId="2168333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3、地址：重庆市北碚区</w:t>
      </w:r>
    </w:p>
    <w:p w14:paraId="423B4E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4、概况：实施主要内容为相关乔木、灌木供应等（具体以发布的招标工程量清单为准）。</w:t>
      </w:r>
    </w:p>
    <w:p w14:paraId="72C603D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5、工期：15天。</w:t>
      </w:r>
    </w:p>
    <w:p w14:paraId="611F9A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 xml:space="preserve">6、支付方式：待甲方资金到位后，乙方向甲方提供对账明细，甲方在收到对账明细并确认无误后，在甲方资金到位后向乙方支付货款。 </w:t>
      </w:r>
    </w:p>
    <w:p w14:paraId="5411BC3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7、结算方式：结款方式为转账，实际供货量×中标单价，据实结算。清单以外的材料以甲方核价为准，据实结算。</w:t>
      </w:r>
    </w:p>
    <w:p w14:paraId="5B30024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8、特别说明：未按甲方要求提供相关材料，导致工期延误每延1天按照10000/天进行处罚。</w:t>
      </w:r>
    </w:p>
    <w:p w14:paraId="241B09BA">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lang w:val="en-US" w:eastAsia="zh-CN"/>
        </w:rPr>
        <w:t>9、</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r>
        <w:rPr>
          <w:rFonts w:hint="eastAsia" w:ascii="宋体" w:hAnsi="宋体"/>
          <w:snapToGrid w:val="0"/>
          <w:color w:val="auto"/>
          <w:sz w:val="28"/>
          <w:szCs w:val="28"/>
          <w:highlight w:val="none"/>
          <w:lang w:eastAsia="zh-CN"/>
        </w:rPr>
        <w:t>：</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文件报名获取期限：从</w:t>
      </w:r>
      <w:r>
        <w:rPr>
          <w:rFonts w:hint="eastAsia" w:ascii="宋体" w:hAnsi="宋体"/>
          <w:snapToGrid w:val="0"/>
          <w:color w:val="auto"/>
          <w:sz w:val="28"/>
          <w:szCs w:val="28"/>
          <w:highlight w:val="none"/>
          <w:lang w:eastAsia="zh-CN"/>
        </w:rPr>
        <w:t>竞争性比选</w:t>
      </w:r>
      <w:r>
        <w:rPr>
          <w:rFonts w:hint="eastAsia" w:ascii="宋体" w:hAnsi="宋体"/>
          <w:snapToGrid w:val="0"/>
          <w:color w:val="auto"/>
          <w:sz w:val="28"/>
          <w:szCs w:val="28"/>
          <w:highlight w:val="none"/>
          <w:lang w:val="en-US" w:eastAsia="zh-CN"/>
        </w:rPr>
        <w:t>公告挂网</w:t>
      </w:r>
      <w:r>
        <w:rPr>
          <w:rFonts w:hint="eastAsia" w:asciiTheme="minorHAnsi" w:hAnsiTheme="minorHAnsi" w:eastAsiaTheme="minorEastAsia" w:cstheme="minorBidi"/>
          <w:color w:val="auto"/>
          <w:sz w:val="28"/>
          <w:szCs w:val="28"/>
          <w:highlight w:val="none"/>
          <w:u w:val="none"/>
        </w:rPr>
        <w:t>起至202</w:t>
      </w:r>
      <w:r>
        <w:rPr>
          <w:rFonts w:hint="eastAsia" w:asciiTheme="minorHAnsi" w:hAnsiTheme="minorHAnsi" w:eastAsiaTheme="minorEastAsia" w:cstheme="minorBidi"/>
          <w:color w:val="auto"/>
          <w:sz w:val="28"/>
          <w:szCs w:val="28"/>
          <w:highlight w:val="none"/>
          <w:u w:val="none"/>
          <w:lang w:val="en-US" w:eastAsia="zh-CN"/>
        </w:rPr>
        <w:t>5</w:t>
      </w:r>
      <w:r>
        <w:rPr>
          <w:rFonts w:hint="eastAsia" w:asciiTheme="minorHAnsi" w:hAnsiTheme="minorHAnsi" w:eastAsiaTheme="minorEastAsia" w:cstheme="minorBidi"/>
          <w:color w:val="auto"/>
          <w:sz w:val="28"/>
          <w:szCs w:val="28"/>
          <w:highlight w:val="none"/>
          <w:u w:val="none"/>
        </w:rPr>
        <w:t>年</w:t>
      </w:r>
      <w:r>
        <w:rPr>
          <w:rFonts w:hint="eastAsia" w:asciiTheme="minorHAnsi" w:hAnsiTheme="minorHAnsi" w:eastAsiaTheme="minorEastAsia" w:cstheme="minorBidi"/>
          <w:color w:val="auto"/>
          <w:sz w:val="28"/>
          <w:szCs w:val="28"/>
          <w:highlight w:val="none"/>
          <w:u w:val="none"/>
          <w:lang w:val="en-US" w:eastAsia="zh-CN"/>
        </w:rPr>
        <w:t>11</w:t>
      </w:r>
      <w:r>
        <w:rPr>
          <w:rFonts w:hint="eastAsia" w:asciiTheme="minorHAnsi" w:hAnsiTheme="minorHAnsi" w:eastAsiaTheme="minorEastAsia" w:cstheme="minorBidi"/>
          <w:color w:val="auto"/>
          <w:sz w:val="28"/>
          <w:szCs w:val="28"/>
          <w:highlight w:val="none"/>
          <w:u w:val="none"/>
        </w:rPr>
        <w:t>月</w:t>
      </w:r>
      <w:r>
        <w:rPr>
          <w:rFonts w:hint="eastAsia" w:asciiTheme="minorHAnsi" w:hAnsiTheme="minorHAnsi" w:eastAsiaTheme="minorEastAsia" w:cstheme="minorBidi"/>
          <w:color w:val="auto"/>
          <w:sz w:val="28"/>
          <w:szCs w:val="28"/>
          <w:highlight w:val="none"/>
          <w:u w:val="none"/>
          <w:lang w:val="en-US" w:eastAsia="zh-CN"/>
        </w:rPr>
        <w:t>20</w:t>
      </w:r>
      <w:r>
        <w:rPr>
          <w:rFonts w:hint="eastAsia" w:asciiTheme="minorHAnsi" w:hAnsiTheme="minorHAnsi" w:eastAsiaTheme="minorEastAsia" w:cstheme="minorBidi"/>
          <w:color w:val="auto"/>
          <w:sz w:val="28"/>
          <w:szCs w:val="28"/>
          <w:highlight w:val="none"/>
          <w:u w:val="none"/>
        </w:rPr>
        <w:t>日</w:t>
      </w:r>
      <w:r>
        <w:rPr>
          <w:rFonts w:hint="eastAsia" w:asciiTheme="minorHAnsi" w:hAnsiTheme="minorHAnsi" w:eastAsiaTheme="minorEastAsia" w:cstheme="minorBidi"/>
          <w:color w:val="auto"/>
          <w:sz w:val="28"/>
          <w:szCs w:val="28"/>
          <w:highlight w:val="none"/>
          <w:u w:val="none"/>
          <w:lang w:val="en-US" w:eastAsia="zh-CN"/>
        </w:rPr>
        <w:t>17</w:t>
      </w:r>
      <w:r>
        <w:rPr>
          <w:rFonts w:hint="eastAsia" w:asciiTheme="minorHAnsi" w:hAnsiTheme="minorHAnsi" w:eastAsiaTheme="minorEastAsia" w:cstheme="minorBidi"/>
          <w:color w:val="auto"/>
          <w:sz w:val="28"/>
          <w:szCs w:val="28"/>
          <w:highlight w:val="none"/>
          <w:u w:val="none"/>
        </w:rPr>
        <w:t>时</w:t>
      </w:r>
      <w:r>
        <w:rPr>
          <w:rFonts w:hint="eastAsia" w:asciiTheme="minorHAnsi" w:hAnsiTheme="minorHAnsi" w:eastAsiaTheme="minorEastAsia" w:cstheme="minorBidi"/>
          <w:color w:val="auto"/>
          <w:sz w:val="28"/>
          <w:szCs w:val="28"/>
          <w:highlight w:val="none"/>
          <w:u w:val="none"/>
          <w:lang w:val="en-US" w:eastAsia="zh-CN"/>
        </w:rPr>
        <w:t>00</w:t>
      </w:r>
      <w:r>
        <w:rPr>
          <w:rFonts w:hint="eastAsia" w:asciiTheme="minorHAnsi" w:hAnsiTheme="minorHAnsi" w:eastAsiaTheme="minorEastAsia" w:cstheme="minorBidi"/>
          <w:color w:val="auto"/>
          <w:sz w:val="28"/>
          <w:szCs w:val="28"/>
          <w:highlight w:val="none"/>
          <w:u w:val="none"/>
        </w:rPr>
        <w:t>分</w:t>
      </w:r>
      <w:r>
        <w:rPr>
          <w:rFonts w:hint="eastAsia" w:asciiTheme="minorHAnsi" w:hAnsiTheme="minorHAnsi" w:eastAsiaTheme="minorEastAsia" w:cstheme="minorBidi"/>
          <w:color w:val="auto"/>
          <w:sz w:val="28"/>
          <w:szCs w:val="28"/>
          <w:highlight w:val="none"/>
          <w:u w:val="none"/>
          <w:lang w:val="en-US" w:eastAsia="zh-CN"/>
        </w:rPr>
        <w:t>止</w:t>
      </w:r>
      <w:r>
        <w:rPr>
          <w:rFonts w:hint="eastAsia" w:asciiTheme="minorHAnsi" w:hAnsiTheme="minorHAnsi" w:eastAsiaTheme="minorEastAsia" w:cstheme="minorBidi"/>
          <w:color w:val="auto"/>
          <w:sz w:val="28"/>
          <w:szCs w:val="28"/>
          <w:highlight w:val="none"/>
          <w:u w:val="none"/>
        </w:rPr>
        <w:t>（北京时间，下同）。</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文件售价：人民币</w:t>
      </w:r>
      <w:r>
        <w:rPr>
          <w:rFonts w:hint="eastAsia" w:asciiTheme="minorHAnsi" w:hAnsiTheme="minorHAnsi" w:eastAsiaTheme="minorEastAsia" w:cstheme="minorBidi"/>
          <w:color w:val="auto"/>
          <w:sz w:val="28"/>
          <w:szCs w:val="28"/>
          <w:highlight w:val="none"/>
          <w:u w:val="none"/>
          <w:lang w:eastAsia="zh-CN"/>
        </w:rPr>
        <w:t>3</w:t>
      </w:r>
      <w:r>
        <w:rPr>
          <w:rFonts w:hint="eastAsia" w:asciiTheme="minorHAnsi" w:hAnsiTheme="minorHAnsi" w:eastAsiaTheme="minorEastAsia" w:cstheme="minorBidi"/>
          <w:color w:val="auto"/>
          <w:sz w:val="28"/>
          <w:szCs w:val="28"/>
          <w:highlight w:val="none"/>
          <w:u w:val="none"/>
        </w:rPr>
        <w:t>00元/份（售后不退），在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文件报名获取期限内报名并按规定缴纳</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文件费的</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人，其</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文件才被接收。</w:t>
      </w:r>
    </w:p>
    <w:p w14:paraId="134E1178">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w:t>
      </w:r>
      <w:r>
        <w:rPr>
          <w:rFonts w:hint="eastAsia" w:asciiTheme="minorHAnsi" w:hAnsiTheme="minorHAnsi" w:eastAsiaTheme="minorEastAsia" w:cstheme="minorBidi"/>
          <w:b w:val="0"/>
          <w:bCs w:val="0"/>
          <w:color w:val="auto"/>
          <w:sz w:val="28"/>
          <w:szCs w:val="28"/>
          <w:highlight w:val="none"/>
          <w:u w:val="none"/>
          <w:lang w:eastAsia="zh-CN"/>
        </w:rPr>
        <w:t>竞选</w:t>
      </w:r>
      <w:r>
        <w:rPr>
          <w:rFonts w:hint="eastAsia" w:asciiTheme="minorHAnsi" w:hAnsiTheme="minorHAnsi" w:eastAsiaTheme="minorEastAsia" w:cstheme="minorBidi"/>
          <w:b w:val="0"/>
          <w:bCs w:val="0"/>
          <w:color w:val="auto"/>
          <w:sz w:val="28"/>
          <w:szCs w:val="28"/>
          <w:highlight w:val="none"/>
          <w:u w:val="none"/>
        </w:rPr>
        <w:t>人将</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文件购买费用由竞选人本单位银行账户汇至以下账户内进行购买</w:t>
      </w:r>
      <w:r>
        <w:rPr>
          <w:rFonts w:hint="eastAsia" w:asciiTheme="minorHAnsi" w:hAnsiTheme="minorHAnsi" w:eastAsiaTheme="minorEastAsia" w:cstheme="minorBidi"/>
          <w:color w:val="auto"/>
          <w:sz w:val="28"/>
          <w:szCs w:val="28"/>
          <w:highlight w:val="none"/>
          <w:u w:val="none"/>
        </w:rPr>
        <w:t>，务必在付款凭证摘要栏注明</w:t>
      </w:r>
      <w:r>
        <w:rPr>
          <w:rFonts w:hint="eastAsia" w:asciiTheme="minorHAnsi" w:hAnsiTheme="minorHAnsi" w:eastAsiaTheme="minorEastAsia" w:cstheme="minorBidi"/>
          <w:color w:val="auto"/>
          <w:sz w:val="28"/>
          <w:szCs w:val="28"/>
          <w:highlight w:val="none"/>
          <w:u w:val="none"/>
          <w:lang w:val="en-US" w:eastAsia="zh-CN"/>
        </w:rPr>
        <w:t>项目名称</w:t>
      </w:r>
      <w:r>
        <w:rPr>
          <w:rFonts w:hint="eastAsia" w:asciiTheme="minorHAnsi" w:hAnsiTheme="minorHAnsi" w:eastAsiaTheme="minorEastAsia" w:cstheme="minorBidi"/>
          <w:color w:val="auto"/>
          <w:sz w:val="28"/>
          <w:szCs w:val="28"/>
          <w:highlight w:val="none"/>
          <w:u w:val="none"/>
        </w:rPr>
        <w:t>：</w:t>
      </w:r>
    </w:p>
    <w:p w14:paraId="6C8C6D06">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6388727F">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16D9B562">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65F673D8">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eastAsia="zh-CN"/>
        </w:rPr>
      </w:pPr>
      <w:r>
        <w:rPr>
          <w:rFonts w:hint="eastAsia" w:asciiTheme="minorHAnsi" w:hAnsiTheme="minorHAnsi" w:eastAsiaTheme="minorEastAsia" w:cstheme="minorBidi"/>
          <w:b w:val="0"/>
          <w:bCs w:val="0"/>
          <w:color w:val="auto"/>
          <w:sz w:val="28"/>
          <w:szCs w:val="28"/>
          <w:highlight w:val="none"/>
          <w:u w:val="none"/>
          <w:lang w:val="en-US" w:eastAsia="zh-CN"/>
        </w:rPr>
        <w:t>10、竞选保证金</w:t>
      </w:r>
    </w:p>
    <w:p w14:paraId="30FBD13D">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1、竞选保证金的金额为人民币</w:t>
      </w:r>
      <w:r>
        <w:rPr>
          <w:rFonts w:hint="eastAsia" w:asciiTheme="minorHAnsi" w:hAnsiTheme="minorHAnsi" w:eastAsiaTheme="minorEastAsia" w:cstheme="minorBidi"/>
          <w:color w:val="auto"/>
          <w:sz w:val="28"/>
          <w:szCs w:val="28"/>
          <w:highlight w:val="none"/>
          <w:u w:val="none"/>
          <w:lang w:val="en-US" w:eastAsia="zh-CN"/>
        </w:rPr>
        <w:t>2</w:t>
      </w:r>
      <w:r>
        <w:rPr>
          <w:rFonts w:hint="eastAsia" w:asciiTheme="minorHAnsi" w:hAnsiTheme="minorHAnsi" w:eastAsiaTheme="minorEastAsia" w:cstheme="minorBidi"/>
          <w:color w:val="auto"/>
          <w:sz w:val="28"/>
          <w:szCs w:val="28"/>
          <w:highlight w:val="none"/>
          <w:u w:val="none"/>
        </w:rPr>
        <w:t>万元。</w:t>
      </w:r>
    </w:p>
    <w:p w14:paraId="4BC47FE4">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2、竞选保证金提交方式：以银行转账或银行电汇形式提交，竞选人可任选一种。</w:t>
      </w:r>
    </w:p>
    <w:p w14:paraId="53EE3F7C">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3、提交时间和方式：在竞选截止</w:t>
      </w:r>
      <w:r>
        <w:rPr>
          <w:rFonts w:hint="eastAsia" w:asciiTheme="minorHAnsi" w:hAnsiTheme="minorHAnsi" w:eastAsiaTheme="minorEastAsia" w:cstheme="minorBidi"/>
          <w:color w:val="auto"/>
          <w:sz w:val="28"/>
          <w:szCs w:val="28"/>
          <w:highlight w:val="none"/>
          <w:u w:val="none"/>
          <w:lang w:val="en-US" w:eastAsia="zh-CN"/>
        </w:rPr>
        <w:t>时间</w:t>
      </w:r>
      <w:r>
        <w:rPr>
          <w:rFonts w:hint="eastAsia" w:asciiTheme="minorHAnsi" w:hAnsiTheme="minorHAnsi" w:eastAsiaTheme="minorEastAsia" w:cstheme="minorBidi"/>
          <w:color w:val="auto"/>
          <w:sz w:val="28"/>
          <w:szCs w:val="28"/>
          <w:highlight w:val="none"/>
          <w:u w:val="none"/>
        </w:rPr>
        <w:t>前（若</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截止时间延期，则</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保证金提交的截止时间和</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截止时间应当保持一致），由竞选人从本单位的</w:t>
      </w:r>
      <w:r>
        <w:rPr>
          <w:rFonts w:hint="eastAsia" w:asciiTheme="minorHAnsi" w:hAnsiTheme="minorHAnsi" w:eastAsiaTheme="minorEastAsia" w:cstheme="minorBidi"/>
          <w:color w:val="auto"/>
          <w:sz w:val="28"/>
          <w:szCs w:val="28"/>
          <w:highlight w:val="none"/>
          <w:u w:val="none"/>
          <w:lang w:val="en-US" w:eastAsia="zh-CN"/>
        </w:rPr>
        <w:t>银行</w:t>
      </w:r>
      <w:r>
        <w:rPr>
          <w:rFonts w:hint="eastAsia" w:asciiTheme="minorHAnsi" w:hAnsiTheme="minorHAnsi" w:eastAsiaTheme="minorEastAsia" w:cstheme="minorBidi"/>
          <w:color w:val="auto"/>
          <w:sz w:val="28"/>
          <w:szCs w:val="28"/>
          <w:highlight w:val="none"/>
          <w:u w:val="none"/>
        </w:rPr>
        <w:t>账户一次性足额划付至以下账户：</w:t>
      </w:r>
    </w:p>
    <w:p w14:paraId="621A1F4A">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5BB4F9D2">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204D2F9B">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16AEFF4D">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rPr>
      </w:pPr>
      <w:r>
        <w:rPr>
          <w:rFonts w:hint="eastAsia" w:asciiTheme="minorHAnsi" w:hAnsiTheme="minorHAnsi" w:eastAsiaTheme="minorEastAsia" w:cstheme="minorBidi"/>
          <w:color w:val="auto"/>
          <w:kern w:val="2"/>
          <w:sz w:val="28"/>
          <w:szCs w:val="28"/>
          <w:highlight w:val="none"/>
          <w:u w:val="none"/>
          <w:lang w:val="en-US" w:eastAsia="zh-CN"/>
        </w:rPr>
        <w:t>11.</w:t>
      </w:r>
      <w:r>
        <w:rPr>
          <w:rFonts w:hint="eastAsia" w:asciiTheme="minorHAnsi" w:hAnsiTheme="minorHAnsi" w:eastAsiaTheme="minorEastAsia" w:cstheme="minorBidi"/>
          <w:color w:val="auto"/>
          <w:kern w:val="2"/>
          <w:sz w:val="28"/>
          <w:szCs w:val="28"/>
          <w:highlight w:val="none"/>
          <w:u w:val="none"/>
        </w:rPr>
        <w:t>履约</w:t>
      </w:r>
      <w:r>
        <w:rPr>
          <w:rFonts w:hint="eastAsia" w:asciiTheme="minorHAnsi" w:hAnsiTheme="minorHAnsi" w:eastAsiaTheme="minorEastAsia" w:cstheme="minorBidi"/>
          <w:color w:val="auto"/>
          <w:kern w:val="2"/>
          <w:sz w:val="28"/>
          <w:szCs w:val="28"/>
          <w:highlight w:val="none"/>
          <w:u w:val="none"/>
          <w:lang w:val="en-US" w:eastAsia="zh-CN"/>
        </w:rPr>
        <w:t>保证金</w:t>
      </w:r>
    </w:p>
    <w:p w14:paraId="773F3EE4">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1、</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形式：银行转账或电汇。</w:t>
      </w:r>
    </w:p>
    <w:p w14:paraId="5FA1CE4E">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2、</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金额：</w:t>
      </w:r>
      <w:r>
        <w:rPr>
          <w:rFonts w:hint="eastAsia" w:asciiTheme="minorHAnsi" w:hAnsiTheme="minorHAnsi" w:eastAsiaTheme="minorEastAsia" w:cstheme="minorBidi"/>
          <w:color w:val="auto"/>
          <w:kern w:val="2"/>
          <w:sz w:val="28"/>
          <w:szCs w:val="28"/>
          <w:highlight w:val="none"/>
          <w:u w:val="none"/>
          <w:lang w:val="en-US" w:eastAsia="zh-CN"/>
        </w:rPr>
        <w:t>中标价的10%</w:t>
      </w:r>
      <w:r>
        <w:rPr>
          <w:rFonts w:hint="eastAsia" w:asciiTheme="minorHAnsi" w:hAnsiTheme="minorHAnsi" w:eastAsiaTheme="minorEastAsia" w:cstheme="minorBidi"/>
          <w:color w:val="auto"/>
          <w:kern w:val="2"/>
          <w:sz w:val="28"/>
          <w:szCs w:val="28"/>
          <w:highlight w:val="none"/>
          <w:u w:val="none"/>
        </w:rPr>
        <w:t>。</w:t>
      </w:r>
    </w:p>
    <w:p w14:paraId="32E1D525">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3、提交时间：中选人应在收到中选成交通知书后</w:t>
      </w:r>
      <w:r>
        <w:rPr>
          <w:rFonts w:hint="eastAsia" w:asciiTheme="minorHAnsi" w:hAnsiTheme="minorHAnsi" w:eastAsiaTheme="minorEastAsia" w:cstheme="minorBidi"/>
          <w:color w:val="auto"/>
          <w:kern w:val="2"/>
          <w:sz w:val="28"/>
          <w:szCs w:val="28"/>
          <w:highlight w:val="none"/>
          <w:u w:val="none"/>
          <w:lang w:eastAsia="zh-CN"/>
        </w:rPr>
        <w:t>3</w:t>
      </w:r>
      <w:r>
        <w:rPr>
          <w:rFonts w:hint="eastAsia" w:asciiTheme="minorHAnsi" w:hAnsiTheme="minorHAnsi" w:eastAsiaTheme="minorEastAsia" w:cstheme="minorBidi"/>
          <w:color w:val="auto"/>
          <w:kern w:val="2"/>
          <w:sz w:val="28"/>
          <w:szCs w:val="28"/>
          <w:highlight w:val="none"/>
          <w:u w:val="none"/>
        </w:rPr>
        <w:t>日内，且签订合同前提交；若未按时提交，发包人有权取消其中选资格，并依法另行确定中选人。</w:t>
      </w:r>
    </w:p>
    <w:p w14:paraId="7F359DE8">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4、承包人不能按合同约定及时履行义务时，发包人可按合同约定要求承包人承担违约责任，如承包人不履行的，发包人有权直接扣划保证金。履约保证金在整体工程竣工验收后扣除违</w:t>
      </w:r>
      <w:bookmarkStart w:id="1" w:name="_GoBack"/>
      <w:bookmarkEnd w:id="1"/>
      <w:r>
        <w:rPr>
          <w:rFonts w:hint="eastAsia" w:asciiTheme="minorHAnsi" w:hAnsiTheme="minorHAnsi" w:eastAsiaTheme="minorEastAsia" w:cstheme="minorBidi"/>
          <w:color w:val="auto"/>
          <w:kern w:val="2"/>
          <w:sz w:val="28"/>
          <w:szCs w:val="28"/>
          <w:highlight w:val="none"/>
          <w:u w:val="none"/>
        </w:rPr>
        <w:t>约金（如有）一次性无息退还。</w:t>
      </w:r>
    </w:p>
    <w:p w14:paraId="785731E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二、招标信息的发布</w:t>
      </w:r>
    </w:p>
    <w:p w14:paraId="3643A0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本次招采信息，</w:t>
      </w:r>
      <w:r>
        <w:rPr>
          <w:rFonts w:hint="eastAsia" w:cstheme="minorBidi"/>
          <w:color w:val="auto"/>
          <w:sz w:val="28"/>
          <w:szCs w:val="28"/>
          <w:highlight w:val="none"/>
          <w:u w:val="none"/>
          <w:lang w:val="en-US" w:eastAsia="zh-CN"/>
        </w:rPr>
        <w:t>在行采家官网</w:t>
      </w:r>
      <w:r>
        <w:rPr>
          <w:rFonts w:hint="eastAsia" w:asciiTheme="minorHAnsi" w:hAnsiTheme="minorHAnsi" w:eastAsiaTheme="minorEastAsia" w:cstheme="minorBidi"/>
          <w:color w:val="auto"/>
          <w:sz w:val="28"/>
          <w:szCs w:val="28"/>
          <w:highlight w:val="none"/>
          <w:u w:val="none"/>
          <w:lang w:val="en-US" w:eastAsia="zh-CN"/>
        </w:rPr>
        <w:t>（</w:t>
      </w:r>
      <w:r>
        <w:rPr>
          <w:rFonts w:hint="eastAsia" w:asciiTheme="minorHAnsi" w:hAnsiTheme="minorHAnsi" w:eastAsiaTheme="minorEastAsia" w:cstheme="minorBidi"/>
          <w:sz w:val="28"/>
          <w:szCs w:val="28"/>
          <w:u w:val="none"/>
          <w:lang w:val="en-US" w:eastAsia="zh-CN"/>
        </w:rPr>
        <w:t>https://www.gec123.com/</w:t>
      </w:r>
      <w:r>
        <w:rPr>
          <w:rFonts w:hint="eastAsia" w:asciiTheme="minorHAnsi" w:hAnsiTheme="minorHAnsi" w:eastAsiaTheme="minorEastAsia" w:cstheme="minorBidi"/>
          <w:color w:val="auto"/>
          <w:sz w:val="28"/>
          <w:szCs w:val="28"/>
          <w:highlight w:val="none"/>
          <w:u w:val="none"/>
          <w:lang w:val="en-US" w:eastAsia="zh-CN"/>
        </w:rPr>
        <w:t>）公开发布信息。</w:t>
      </w:r>
    </w:p>
    <w:p w14:paraId="31C7A54D">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三、报名比选申请人的资格条件</w:t>
      </w:r>
    </w:p>
    <w:p w14:paraId="567A01A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default" w:asciiTheme="minorHAnsi" w:hAnsiTheme="minorHAnsi" w:eastAsiaTheme="minorEastAsia" w:cstheme="minorBidi"/>
          <w:color w:val="auto"/>
          <w:sz w:val="28"/>
          <w:szCs w:val="28"/>
          <w:highlight w:val="none"/>
          <w:u w:val="none"/>
          <w:lang w:val="en-US" w:eastAsia="zh-CN"/>
        </w:rPr>
        <w:t>1</w:t>
      </w:r>
      <w:r>
        <w:rPr>
          <w:rFonts w:hint="eastAsia" w:asciiTheme="minorHAnsi" w:hAnsiTheme="minorHAnsi" w:eastAsiaTheme="minorEastAsia" w:cstheme="minorBidi"/>
          <w:color w:val="auto"/>
          <w:sz w:val="28"/>
          <w:szCs w:val="28"/>
          <w:highlight w:val="none"/>
          <w:u w:val="none"/>
          <w:lang w:val="en-US" w:eastAsia="zh-CN"/>
        </w:rPr>
        <w:t>、竞选人具有在中国境内注册的具有独立承担民事责任能力的独立法人资格，具备有效的营业执照。</w:t>
      </w:r>
    </w:p>
    <w:p w14:paraId="02E513B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2、营业执照经营范围包含但不限于建筑材料销售等。</w:t>
      </w:r>
    </w:p>
    <w:p w14:paraId="68EF7F5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3、本次竞争性比选不接受联合体竞选。</w:t>
      </w:r>
    </w:p>
    <w:p w14:paraId="3A526136">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四、提交材料（具体详见附件）</w:t>
      </w:r>
    </w:p>
    <w:p w14:paraId="4DB49BB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eastAsia="宋体"/>
          <w:color w:val="auto"/>
          <w:sz w:val="28"/>
          <w:szCs w:val="28"/>
          <w:highlight w:val="none"/>
          <w:lang w:eastAsia="zh-CN"/>
        </w:rPr>
      </w:pPr>
      <w:r>
        <w:rPr>
          <w:rFonts w:hint="eastAsia"/>
          <w:color w:val="auto"/>
          <w:sz w:val="28"/>
          <w:szCs w:val="28"/>
          <w:highlight w:val="none"/>
        </w:rPr>
        <w:t>1、报价</w:t>
      </w:r>
      <w:r>
        <w:rPr>
          <w:rFonts w:hint="eastAsia"/>
          <w:color w:val="auto"/>
          <w:sz w:val="28"/>
          <w:szCs w:val="28"/>
          <w:highlight w:val="none"/>
          <w:lang w:val="en-US" w:eastAsia="zh-CN"/>
        </w:rPr>
        <w:t>函</w:t>
      </w:r>
    </w:p>
    <w:p w14:paraId="2C48107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rPr>
        <w:t>2、营业执照复印件</w:t>
      </w:r>
    </w:p>
    <w:p w14:paraId="7559D3F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rPr>
        <w:t>法人身份证复印件</w:t>
      </w:r>
    </w:p>
    <w:p w14:paraId="445BF01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lang w:eastAsia="zh-CN"/>
        </w:rPr>
      </w:pPr>
      <w:r>
        <w:rPr>
          <w:rFonts w:hint="eastAsia"/>
          <w:color w:val="auto"/>
          <w:sz w:val="28"/>
          <w:szCs w:val="28"/>
          <w:highlight w:val="none"/>
          <w:lang w:val="en-US" w:eastAsia="zh-CN"/>
        </w:rPr>
        <w:t>4</w:t>
      </w:r>
      <w:r>
        <w:rPr>
          <w:rFonts w:hint="eastAsia"/>
          <w:color w:val="auto"/>
          <w:sz w:val="28"/>
          <w:szCs w:val="28"/>
          <w:highlight w:val="none"/>
        </w:rPr>
        <w:t>、法定代表人身份证明及授权委托书</w:t>
      </w:r>
      <w:r>
        <w:rPr>
          <w:rFonts w:hint="eastAsia"/>
          <w:color w:val="auto"/>
          <w:sz w:val="28"/>
          <w:szCs w:val="28"/>
          <w:highlight w:val="none"/>
          <w:lang w:eastAsia="zh-CN"/>
        </w:rPr>
        <w:t>（</w:t>
      </w:r>
      <w:r>
        <w:rPr>
          <w:rFonts w:hint="eastAsia"/>
          <w:color w:val="auto"/>
          <w:sz w:val="28"/>
          <w:szCs w:val="28"/>
          <w:highlight w:val="none"/>
          <w:lang w:val="en-US" w:eastAsia="zh-CN"/>
        </w:rPr>
        <w:t>若有</w:t>
      </w:r>
      <w:r>
        <w:rPr>
          <w:rFonts w:hint="eastAsia"/>
          <w:color w:val="auto"/>
          <w:sz w:val="28"/>
          <w:szCs w:val="28"/>
          <w:highlight w:val="none"/>
          <w:lang w:eastAsia="zh-CN"/>
        </w:rPr>
        <w:t>）</w:t>
      </w:r>
    </w:p>
    <w:p w14:paraId="52BC932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其他与项目有关的资料（</w:t>
      </w:r>
      <w:r>
        <w:rPr>
          <w:rFonts w:hint="eastAsia"/>
          <w:color w:val="auto"/>
          <w:sz w:val="28"/>
          <w:szCs w:val="28"/>
          <w:highlight w:val="none"/>
          <w:lang w:val="en-US" w:eastAsia="zh-CN"/>
        </w:rPr>
        <w:t>包含但不限于投标人认为应该提供的资料、</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w:t>
      </w:r>
      <w:r>
        <w:rPr>
          <w:rFonts w:hint="eastAsia" w:ascii="Calibri" w:hAnsi="Calibri"/>
          <w:color w:val="auto"/>
          <w:sz w:val="28"/>
          <w:szCs w:val="28"/>
          <w:highlight w:val="none"/>
          <w:lang w:val="en-US" w:eastAsia="zh-CN"/>
        </w:rPr>
        <w:t>（回单）</w:t>
      </w:r>
      <w:r>
        <w:rPr>
          <w:rFonts w:hint="eastAsia" w:asciiTheme="minorHAnsi" w:hAnsiTheme="minorHAnsi" w:eastAsiaTheme="minorEastAsia" w:cstheme="minorBidi"/>
          <w:b w:val="0"/>
          <w:bCs w:val="0"/>
          <w:color w:val="auto"/>
          <w:sz w:val="28"/>
          <w:szCs w:val="28"/>
          <w:highlight w:val="none"/>
          <w:u w:val="none"/>
          <w:lang w:eastAsia="zh-CN"/>
        </w:rPr>
        <w:t>、</w:t>
      </w:r>
      <w:r>
        <w:rPr>
          <w:rFonts w:hint="eastAsia" w:ascii="Calibri" w:hAnsi="Calibri"/>
          <w:color w:val="auto"/>
          <w:sz w:val="28"/>
          <w:szCs w:val="28"/>
          <w:highlight w:val="none"/>
          <w:lang w:val="en-US" w:eastAsia="zh-CN"/>
        </w:rPr>
        <w:t>竞选保证金缴纳凭证（回单）</w:t>
      </w:r>
      <w:r>
        <w:rPr>
          <w:rFonts w:hint="eastAsia"/>
          <w:color w:val="auto"/>
          <w:sz w:val="28"/>
          <w:szCs w:val="28"/>
          <w:highlight w:val="none"/>
          <w:lang w:val="en-US" w:eastAsia="zh-CN"/>
        </w:rPr>
        <w:t>等</w:t>
      </w:r>
      <w:r>
        <w:rPr>
          <w:rFonts w:hint="eastAsia"/>
          <w:color w:val="auto"/>
          <w:sz w:val="28"/>
          <w:szCs w:val="28"/>
          <w:highlight w:val="none"/>
        </w:rPr>
        <w:t>）</w:t>
      </w:r>
    </w:p>
    <w:p w14:paraId="01D4D11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比选文件不分正副本，只装订一份。比选申请人应将比选资料装订成册并自行编制目录。比选申请人提供的比选文件装入投标文件大袋后，需密封完好并加盖单位公章。若比选文件没有按上述要求进行密封，该比选文件将被拒绝接收。</w:t>
      </w:r>
    </w:p>
    <w:p w14:paraId="57C6465C">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五、比选程序</w:t>
      </w:r>
    </w:p>
    <w:p w14:paraId="1D53E5CC">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1、公布在投标截止时间前递交比选文件的比选申请人名称，并点名确认比选申请人是否派人到现场。</w:t>
      </w:r>
    </w:p>
    <w:p w14:paraId="16924C0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业主和监督部门核验比选申请人的法定代表人身份证明和授权委托书（在比选会现场，法定代表人或授权委托人须提供第二代身份证原件），法定代表人身份证明及授权委托书原件除装入比选文件一并递交外，另需准备一份在开标现场出具。若比选申请人无法在现场提供比选申请人身份证明当场退回比选申请文件。</w:t>
      </w:r>
    </w:p>
    <w:p w14:paraId="4D06ADC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3、密封情况检查：比选申请人或其推选的代表检查投标文件的密封情况并确认（比选单位提供的比选资料需密封并加盖单位公章）。</w:t>
      </w:r>
    </w:p>
    <w:p w14:paraId="10E1DB5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4、开启比选文件顺序：随机开启。唱出比选申请函中的比选申请人名称、比选报价，并记录在案。</w:t>
      </w:r>
    </w:p>
    <w:p w14:paraId="6D63C56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5、比选申请人代表对比选报价进行签字确认。</w:t>
      </w:r>
    </w:p>
    <w:p w14:paraId="4884324C">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6、比选会结束，电话通知中选结果并进行公示。</w:t>
      </w:r>
    </w:p>
    <w:p w14:paraId="5A0C78F7">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、比选办法</w:t>
      </w:r>
    </w:p>
    <w:p w14:paraId="5810F08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1、若提供的比选文件资料为复印件，必须加盖单位公章，否则将被取消比选资格。</w:t>
      </w:r>
    </w:p>
    <w:p w14:paraId="5EBE617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2、经满足资格要求的比选申请人进行投标报价评审，比选申请人报价不得高于最高限价，否则将被取消比选资格。</w:t>
      </w:r>
    </w:p>
    <w:p w14:paraId="3813732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各比选申请人按比选人给出的最高限价填报投标报价（填报的单价和总价均不得超过招标控制价，否则按废标处理）。报价最低者为候选人第一名，次低者为候选人第二名，以此类推确定候选人第三名。如评分相等时，由项目业主综合考虑其信誉情况确定排名名次顺序。</w:t>
      </w:r>
    </w:p>
    <w:p w14:paraId="0E5AC74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4、最高限价：本次</w:t>
      </w:r>
      <w:r>
        <w:rPr>
          <w:rFonts w:hint="default" w:asciiTheme="minorHAnsi" w:hAnsiTheme="minorHAnsi" w:eastAsiaTheme="minorEastAsia" w:cstheme="minorBidi"/>
          <w:color w:val="auto"/>
          <w:sz w:val="28"/>
          <w:szCs w:val="28"/>
          <w:highlight w:val="none"/>
          <w:lang w:val="en-US" w:eastAsia="zh-CN"/>
        </w:rPr>
        <w:t>北碚城区部分道路行道树修剪、补栽及绿地整治项目</w:t>
      </w:r>
      <w:r>
        <w:rPr>
          <w:rFonts w:hint="eastAsia" w:asciiTheme="minorHAnsi" w:hAnsiTheme="minorHAnsi" w:eastAsiaTheme="minorEastAsia" w:cstheme="minorBidi"/>
          <w:color w:val="auto"/>
          <w:sz w:val="28"/>
          <w:szCs w:val="28"/>
          <w:highlight w:val="none"/>
          <w:lang w:val="en-US" w:eastAsia="zh-CN"/>
        </w:rPr>
        <w:t>材料部分不含税最高限价为119.62万元，暂定税率9%（具体详见限价清单）。</w:t>
      </w:r>
    </w:p>
    <w:p w14:paraId="1087AEA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5、中选承包人必须在中选通知书发出后</w:t>
      </w:r>
      <w:r>
        <w:rPr>
          <w:rFonts w:hint="eastAsia" w:cstheme="minorBidi"/>
          <w:color w:val="auto"/>
          <w:sz w:val="28"/>
          <w:szCs w:val="28"/>
          <w:highlight w:val="none"/>
          <w:lang w:val="en-US" w:eastAsia="zh-CN"/>
        </w:rPr>
        <w:t>3</w:t>
      </w:r>
      <w:r>
        <w:rPr>
          <w:rFonts w:hint="eastAsia" w:asciiTheme="minorHAnsi" w:hAnsiTheme="minorHAnsi" w:eastAsiaTheme="minorEastAsia" w:cstheme="minorBidi"/>
          <w:color w:val="auto"/>
          <w:sz w:val="28"/>
          <w:szCs w:val="28"/>
          <w:highlight w:val="none"/>
          <w:lang w:val="en-US" w:eastAsia="zh-CN"/>
        </w:rPr>
        <w:t>个自然日内与业主单位签订合同。若因中选承包人的原因导致在规定时间内未签订合同，发包人有权确定第二中标候选人为备选单位，并与之签订合同。</w:t>
      </w:r>
    </w:p>
    <w:p w14:paraId="22121551">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ascii="宋体"/>
          <w:b/>
          <w:color w:val="auto"/>
          <w:sz w:val="28"/>
          <w:szCs w:val="28"/>
          <w:highlight w:val="none"/>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、提交比选申请文件时间及地点</w:t>
      </w:r>
    </w:p>
    <w:p w14:paraId="4AFDB42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1、比选文件的递交时间:2025年11月21日10时30分至2025年11月21日11时00分（北京时间），递交地点：重庆市北碚区碚南大道122号，重庆缙善物业管理有限公司（会议室），逾期不予接收。</w:t>
      </w:r>
    </w:p>
    <w:p w14:paraId="20069FE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2、比选会的开标时间：2025年11月21日11时00分（北京时间），开标地点，重庆缙善物业管理有限公司（会议室）。</w:t>
      </w:r>
    </w:p>
    <w:p w14:paraId="1410B5F3">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u w:val="none"/>
        </w:rPr>
      </w:pPr>
      <w:r>
        <w:rPr>
          <w:rFonts w:hint="eastAsia" w:ascii="宋体" w:hAnsi="宋体"/>
          <w:b/>
          <w:color w:val="auto"/>
          <w:sz w:val="28"/>
          <w:szCs w:val="28"/>
          <w:highlight w:val="none"/>
          <w:u w:val="none"/>
          <w:lang w:val="en-US" w:eastAsia="zh-CN"/>
        </w:rPr>
        <w:t>八</w:t>
      </w:r>
      <w:r>
        <w:rPr>
          <w:rFonts w:hint="eastAsia" w:ascii="宋体" w:hAnsi="宋体"/>
          <w:b/>
          <w:color w:val="auto"/>
          <w:sz w:val="28"/>
          <w:szCs w:val="28"/>
          <w:highlight w:val="none"/>
          <w:u w:val="none"/>
        </w:rPr>
        <w:t>、附件</w:t>
      </w:r>
    </w:p>
    <w:p w14:paraId="5E2EB37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1、招标限价清单及招标清单</w:t>
      </w:r>
    </w:p>
    <w:p w14:paraId="4AEF680A">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ascii="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比选申请文件填报格式</w:t>
      </w:r>
      <w:r>
        <w:rPr>
          <w:rFonts w:ascii="宋体"/>
          <w:color w:val="auto"/>
          <w:sz w:val="28"/>
          <w:szCs w:val="28"/>
          <w:highlight w:val="none"/>
        </w:rPr>
        <w:t> </w:t>
      </w:r>
    </w:p>
    <w:p w14:paraId="7C7DECE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hint="default" w:ascii="宋体" w:eastAsia="宋体"/>
          <w:color w:val="auto"/>
          <w:sz w:val="28"/>
          <w:szCs w:val="28"/>
          <w:highlight w:val="none"/>
          <w:lang w:val="en-US" w:eastAsia="zh-CN"/>
        </w:rPr>
      </w:pPr>
      <w:r>
        <w:rPr>
          <w:rFonts w:hint="eastAsia" w:ascii="宋体"/>
          <w:color w:val="auto"/>
          <w:sz w:val="28"/>
          <w:szCs w:val="28"/>
          <w:highlight w:val="none"/>
          <w:lang w:val="en-US" w:eastAsia="zh-CN"/>
        </w:rPr>
        <w:t>3、合同模板</w:t>
      </w:r>
    </w:p>
    <w:p w14:paraId="4E014ACF">
      <w:pPr>
        <w:keepNext w:val="0"/>
        <w:keepLines w:val="0"/>
        <w:pageBreakBefore w:val="0"/>
        <w:kinsoku/>
        <w:wordWrap/>
        <w:overflowPunct/>
        <w:topLinePunct w:val="0"/>
        <w:autoSpaceDE/>
        <w:autoSpaceDN/>
        <w:bidi w:val="0"/>
        <w:adjustRightInd/>
        <w:snapToGrid/>
        <w:spacing w:line="480" w:lineRule="auto"/>
        <w:ind w:left="57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李老师</w:t>
      </w: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023-88565768</w:t>
      </w:r>
      <w:r>
        <w:rPr>
          <w:rFonts w:hint="eastAsia" w:ascii="宋体" w:hAnsi="宋体"/>
          <w:color w:val="auto"/>
          <w:sz w:val="28"/>
          <w:szCs w:val="28"/>
          <w:highlight w:val="none"/>
        </w:rPr>
        <w:t>）</w:t>
      </w:r>
    </w:p>
    <w:p w14:paraId="157D97A9">
      <w:pPr>
        <w:keepNext w:val="0"/>
        <w:keepLines w:val="0"/>
        <w:pageBreakBefore w:val="0"/>
        <w:kinsoku/>
        <w:wordWrap/>
        <w:overflowPunct/>
        <w:topLinePunct w:val="0"/>
        <w:autoSpaceDE/>
        <w:autoSpaceDN/>
        <w:bidi w:val="0"/>
        <w:adjustRightInd/>
        <w:snapToGrid/>
        <w:spacing w:line="480" w:lineRule="auto"/>
        <w:ind w:left="3420" w:firstLine="560" w:firstLineChars="200"/>
        <w:jc w:val="right"/>
        <w:textAlignment w:val="auto"/>
        <w:rPr>
          <w:rFonts w:hint="eastAsia" w:ascii="宋体" w:hAnsi="宋体"/>
          <w:color w:val="auto"/>
          <w:sz w:val="28"/>
          <w:szCs w:val="28"/>
          <w:highlight w:val="none"/>
        </w:rPr>
      </w:pPr>
      <w:r>
        <w:rPr>
          <w:rFonts w:hint="eastAsia"/>
          <w:color w:val="auto"/>
          <w:sz w:val="28"/>
          <w:szCs w:val="28"/>
          <w:highlight w:val="none"/>
        </w:rPr>
        <w:t>重庆</w:t>
      </w:r>
      <w:r>
        <w:rPr>
          <w:rFonts w:hint="eastAsia"/>
          <w:color w:val="auto"/>
          <w:sz w:val="28"/>
          <w:szCs w:val="28"/>
          <w:highlight w:val="none"/>
          <w:lang w:val="en-US" w:eastAsia="zh-CN"/>
        </w:rPr>
        <w:t>缙善物业管理</w:t>
      </w:r>
      <w:r>
        <w:rPr>
          <w:rFonts w:hint="eastAsia"/>
          <w:color w:val="auto"/>
          <w:sz w:val="28"/>
          <w:szCs w:val="28"/>
          <w:highlight w:val="none"/>
        </w:rPr>
        <w:t>有限公司</w:t>
      </w:r>
    </w:p>
    <w:p w14:paraId="09E285B2">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20</w:t>
      </w:r>
      <w:r>
        <w:rPr>
          <w:rFonts w:hint="eastAsia" w:ascii="宋体" w:hAnsi="宋体"/>
          <w:color w:val="auto"/>
          <w:sz w:val="28"/>
          <w:szCs w:val="28"/>
          <w:highlight w:val="none"/>
          <w:u w:val="none"/>
          <w:lang w:val="en-US" w:eastAsia="zh-CN"/>
        </w:rPr>
        <w:t>25</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r>
        <w:rPr>
          <w:rFonts w:hint="eastAsia" w:ascii="宋体" w:hAnsi="宋体"/>
          <w:color w:val="auto"/>
          <w:sz w:val="28"/>
          <w:szCs w:val="28"/>
          <w:highlight w:val="none"/>
          <w:u w:val="none"/>
          <w:lang w:val="en-US" w:eastAsia="zh-CN"/>
        </w:rPr>
        <w:t>18</w:t>
      </w:r>
      <w:r>
        <w:rPr>
          <w:rFonts w:hint="eastAsia" w:ascii="宋体" w:hAnsi="宋体"/>
          <w:color w:val="auto"/>
          <w:sz w:val="28"/>
          <w:szCs w:val="28"/>
          <w:highlight w:val="none"/>
          <w:u w:val="none"/>
        </w:rPr>
        <w:t>日</w:t>
      </w:r>
    </w:p>
    <w:p w14:paraId="3AA53BC6">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1E714191">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37CEFA49">
      <w:pPr>
        <w:pStyle w:val="2"/>
        <w:rPr>
          <w:rFonts w:hint="eastAsia" w:ascii="宋体" w:hAnsi="宋体"/>
          <w:color w:val="auto"/>
          <w:sz w:val="28"/>
          <w:szCs w:val="28"/>
          <w:highlight w:val="none"/>
          <w:u w:val="none"/>
        </w:rPr>
      </w:pPr>
    </w:p>
    <w:p w14:paraId="1177C9D7">
      <w:pPr>
        <w:pStyle w:val="2"/>
        <w:rPr>
          <w:rFonts w:hint="eastAsia" w:ascii="宋体" w:hAnsi="宋体"/>
          <w:color w:val="auto"/>
          <w:sz w:val="28"/>
          <w:szCs w:val="28"/>
          <w:highlight w:val="none"/>
          <w:u w:val="none"/>
        </w:rPr>
      </w:pPr>
    </w:p>
    <w:p w14:paraId="78A28012">
      <w:pPr>
        <w:pStyle w:val="2"/>
        <w:rPr>
          <w:rFonts w:hint="eastAsia" w:ascii="宋体" w:hAnsi="宋体"/>
          <w:color w:val="auto"/>
          <w:sz w:val="28"/>
          <w:szCs w:val="28"/>
          <w:highlight w:val="none"/>
          <w:u w:val="none"/>
        </w:rPr>
      </w:pPr>
    </w:p>
    <w:p w14:paraId="4119FC3E">
      <w:pPr>
        <w:pStyle w:val="2"/>
        <w:rPr>
          <w:rFonts w:hint="eastAsia" w:ascii="宋体" w:hAnsi="宋体"/>
          <w:color w:val="auto"/>
          <w:sz w:val="28"/>
          <w:szCs w:val="28"/>
          <w:highlight w:val="none"/>
          <w:u w:val="none"/>
        </w:rPr>
      </w:pPr>
    </w:p>
    <w:p w14:paraId="68738071">
      <w:pPr>
        <w:pStyle w:val="2"/>
        <w:rPr>
          <w:rFonts w:hint="eastAsia" w:ascii="宋体" w:hAnsi="宋体"/>
          <w:color w:val="auto"/>
          <w:sz w:val="28"/>
          <w:szCs w:val="28"/>
          <w:highlight w:val="none"/>
          <w:u w:val="none"/>
        </w:rPr>
      </w:pPr>
    </w:p>
    <w:p w14:paraId="0489F3D9">
      <w:pPr>
        <w:pStyle w:val="2"/>
        <w:rPr>
          <w:rFonts w:hint="eastAsia" w:ascii="宋体" w:hAnsi="宋体"/>
          <w:color w:val="auto"/>
          <w:sz w:val="28"/>
          <w:szCs w:val="28"/>
          <w:highlight w:val="none"/>
          <w:u w:val="none"/>
        </w:rPr>
      </w:pPr>
    </w:p>
    <w:p w14:paraId="0C8F6B05">
      <w:pPr>
        <w:pStyle w:val="2"/>
        <w:rPr>
          <w:rFonts w:hint="eastAsia" w:ascii="宋体" w:hAnsi="宋体"/>
          <w:color w:val="auto"/>
          <w:sz w:val="28"/>
          <w:szCs w:val="28"/>
          <w:highlight w:val="none"/>
          <w:u w:val="none"/>
        </w:rPr>
      </w:pPr>
    </w:p>
    <w:p w14:paraId="21781F8B">
      <w:pPr>
        <w:pStyle w:val="2"/>
        <w:rPr>
          <w:rFonts w:hint="eastAsia" w:ascii="宋体" w:hAnsi="宋体"/>
          <w:color w:val="auto"/>
          <w:sz w:val="28"/>
          <w:szCs w:val="28"/>
          <w:highlight w:val="none"/>
          <w:u w:val="none"/>
        </w:rPr>
      </w:pPr>
    </w:p>
    <w:p w14:paraId="6146DC10">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67849313">
      <w:pPr>
        <w:keepNext w:val="0"/>
        <w:keepLines w:val="0"/>
        <w:pageBreakBefore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color w:val="auto"/>
          <w:sz w:val="28"/>
          <w:szCs w:val="28"/>
          <w:highlight w:val="none"/>
          <w:u w:val="none"/>
        </w:rPr>
      </w:pPr>
      <w:r>
        <w:rPr>
          <w:rFonts w:hint="eastAsia"/>
          <w:color w:val="auto"/>
          <w:sz w:val="28"/>
          <w:szCs w:val="28"/>
          <w:highlight w:val="none"/>
          <w:lang w:val="en-US" w:eastAsia="zh-CN"/>
        </w:rPr>
        <w:t>附件一：限价清单</w:t>
      </w:r>
    </w:p>
    <w:tbl>
      <w:tblPr>
        <w:tblStyle w:val="7"/>
        <w:tblW w:w="953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0"/>
        <w:gridCol w:w="2311"/>
        <w:gridCol w:w="888"/>
        <w:gridCol w:w="660"/>
        <w:gridCol w:w="1308"/>
        <w:gridCol w:w="1175"/>
        <w:gridCol w:w="1061"/>
      </w:tblGrid>
      <w:tr w14:paraId="60B6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660" w:type="dxa"/>
            <w:noWrap w:val="0"/>
            <w:vAlign w:val="center"/>
          </w:tcPr>
          <w:p w14:paraId="2DF69605">
            <w:pPr>
              <w:jc w:val="center"/>
              <w:rPr>
                <w:rFonts w:hint="eastAsia"/>
                <w:kern w:val="0"/>
                <w:sz w:val="24"/>
              </w:rPr>
            </w:pPr>
            <w:r>
              <w:rPr>
                <w:rFonts w:hint="eastAsia"/>
                <w:kern w:val="0"/>
                <w:sz w:val="22"/>
                <w:szCs w:val="22"/>
              </w:rPr>
              <w:t>序号</w:t>
            </w:r>
          </w:p>
        </w:tc>
        <w:tc>
          <w:tcPr>
            <w:tcW w:w="1470" w:type="dxa"/>
            <w:noWrap w:val="0"/>
            <w:vAlign w:val="center"/>
          </w:tcPr>
          <w:p w14:paraId="7B6D1A92">
            <w:pPr>
              <w:jc w:val="center"/>
              <w:rPr>
                <w:kern w:val="0"/>
                <w:sz w:val="24"/>
              </w:rPr>
            </w:pPr>
            <w:r>
              <w:rPr>
                <w:rFonts w:hint="eastAsia"/>
                <w:kern w:val="0"/>
                <w:sz w:val="22"/>
                <w:szCs w:val="22"/>
              </w:rPr>
              <w:t>名称</w:t>
            </w:r>
          </w:p>
        </w:tc>
        <w:tc>
          <w:tcPr>
            <w:tcW w:w="2311" w:type="dxa"/>
            <w:noWrap w:val="0"/>
            <w:vAlign w:val="center"/>
          </w:tcPr>
          <w:p w14:paraId="10F00E25">
            <w:pPr>
              <w:jc w:val="center"/>
              <w:rPr>
                <w:kern w:val="0"/>
                <w:sz w:val="24"/>
              </w:rPr>
            </w:pPr>
            <w:r>
              <w:rPr>
                <w:rFonts w:hint="eastAsia"/>
                <w:kern w:val="0"/>
                <w:sz w:val="22"/>
                <w:szCs w:val="22"/>
              </w:rPr>
              <w:t>规格型号</w:t>
            </w:r>
          </w:p>
        </w:tc>
        <w:tc>
          <w:tcPr>
            <w:tcW w:w="888" w:type="dxa"/>
            <w:noWrap w:val="0"/>
            <w:vAlign w:val="center"/>
          </w:tcPr>
          <w:p w14:paraId="024A642C">
            <w:pPr>
              <w:jc w:val="center"/>
              <w:rPr>
                <w:kern w:val="0"/>
                <w:sz w:val="24"/>
              </w:rPr>
            </w:pPr>
            <w:r>
              <w:rPr>
                <w:rFonts w:hint="eastAsia"/>
                <w:kern w:val="0"/>
                <w:sz w:val="22"/>
                <w:szCs w:val="22"/>
              </w:rPr>
              <w:t>暂定数量</w:t>
            </w:r>
          </w:p>
        </w:tc>
        <w:tc>
          <w:tcPr>
            <w:tcW w:w="660" w:type="dxa"/>
            <w:noWrap w:val="0"/>
            <w:vAlign w:val="center"/>
          </w:tcPr>
          <w:p w14:paraId="5F33AEAB">
            <w:pPr>
              <w:jc w:val="center"/>
              <w:rPr>
                <w:kern w:val="0"/>
                <w:sz w:val="24"/>
              </w:rPr>
            </w:pPr>
            <w:r>
              <w:rPr>
                <w:rFonts w:hint="eastAsia"/>
                <w:kern w:val="0"/>
                <w:sz w:val="22"/>
                <w:szCs w:val="22"/>
              </w:rPr>
              <w:t>单位</w:t>
            </w:r>
          </w:p>
        </w:tc>
        <w:tc>
          <w:tcPr>
            <w:tcW w:w="1308" w:type="dxa"/>
            <w:noWrap w:val="0"/>
            <w:vAlign w:val="center"/>
          </w:tcPr>
          <w:p w14:paraId="4FA1F8B5">
            <w:pPr>
              <w:keepNext w:val="0"/>
              <w:keepLines w:val="0"/>
              <w:widowControl/>
              <w:suppressLineNumbers w:val="0"/>
              <w:jc w:val="center"/>
              <w:textAlignment w:val="center"/>
              <w:rPr>
                <w:kern w:val="0"/>
                <w:sz w:val="24"/>
              </w:rPr>
            </w:pPr>
            <w:r>
              <w:rPr>
                <w:rFonts w:hint="eastAsia" w:ascii="宋体" w:hAnsi="宋体" w:eastAsia="宋体" w:cs="宋体"/>
                <w:i w:val="0"/>
                <w:iCs w:val="0"/>
                <w:color w:val="000000"/>
                <w:kern w:val="0"/>
                <w:sz w:val="18"/>
                <w:szCs w:val="18"/>
                <w:u w:val="none"/>
                <w:lang w:val="en-US" w:eastAsia="zh-CN" w:bidi="ar"/>
              </w:rPr>
              <w:t>不含税预算单价</w:t>
            </w:r>
          </w:p>
        </w:tc>
        <w:tc>
          <w:tcPr>
            <w:tcW w:w="1175" w:type="dxa"/>
            <w:noWrap w:val="0"/>
            <w:vAlign w:val="center"/>
          </w:tcPr>
          <w:p w14:paraId="1C87D6AD">
            <w:pPr>
              <w:keepNext w:val="0"/>
              <w:keepLines w:val="0"/>
              <w:widowControl/>
              <w:suppressLineNumbers w:val="0"/>
              <w:jc w:val="center"/>
              <w:textAlignment w:val="center"/>
              <w:rPr>
                <w:kern w:val="0"/>
                <w:sz w:val="24"/>
              </w:rPr>
            </w:pPr>
            <w:r>
              <w:rPr>
                <w:rFonts w:hint="eastAsia" w:ascii="宋体" w:hAnsi="宋体" w:eastAsia="宋体" w:cs="宋体"/>
                <w:i w:val="0"/>
                <w:iCs w:val="0"/>
                <w:color w:val="000000"/>
                <w:kern w:val="0"/>
                <w:sz w:val="18"/>
                <w:szCs w:val="18"/>
                <w:u w:val="none"/>
                <w:lang w:val="en-US" w:eastAsia="zh-CN" w:bidi="ar"/>
              </w:rPr>
              <w:t>不含税预算合价</w:t>
            </w:r>
          </w:p>
        </w:tc>
        <w:tc>
          <w:tcPr>
            <w:tcW w:w="1061" w:type="dxa"/>
            <w:noWrap w:val="0"/>
            <w:vAlign w:val="center"/>
          </w:tcPr>
          <w:p w14:paraId="7B5182B8">
            <w:pPr>
              <w:jc w:val="center"/>
              <w:rPr>
                <w:rFonts w:hint="eastAsia"/>
                <w:kern w:val="0"/>
                <w:sz w:val="24"/>
              </w:rPr>
            </w:pPr>
            <w:r>
              <w:rPr>
                <w:rFonts w:hint="eastAsia"/>
                <w:kern w:val="0"/>
                <w:sz w:val="22"/>
                <w:szCs w:val="22"/>
              </w:rPr>
              <w:t>备注</w:t>
            </w:r>
          </w:p>
        </w:tc>
      </w:tr>
      <w:tr w14:paraId="1588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A7C570">
            <w:pPr>
              <w:widowControl/>
              <w:jc w:val="center"/>
              <w:textAlignment w:val="center"/>
              <w:rPr>
                <w:rFonts w:hint="eastAsia"/>
              </w:rPr>
            </w:pPr>
            <w:r>
              <w:rPr>
                <w:rFonts w:hint="eastAsia" w:ascii="宋体" w:hAnsi="宋体" w:cs="宋体"/>
                <w:color w:val="000000"/>
                <w:kern w:val="0"/>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7602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法桐</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30F5D7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11C87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888CC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55DDF5C">
            <w:pPr>
              <w:keepNext w:val="0"/>
              <w:keepLines w:val="0"/>
              <w:widowControl/>
              <w:suppressLineNumbers w:val="0"/>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i w:val="0"/>
                <w:iCs w:val="0"/>
                <w:color w:val="000000"/>
                <w:kern w:val="0"/>
                <w:sz w:val="18"/>
                <w:szCs w:val="18"/>
                <w:u w:val="none"/>
                <w:lang w:val="en-US" w:eastAsia="zh-CN" w:bidi="ar"/>
              </w:rPr>
              <w:t xml:space="preserve">1405.06 </w:t>
            </w:r>
          </w:p>
        </w:tc>
        <w:tc>
          <w:tcPr>
            <w:tcW w:w="1175" w:type="dxa"/>
            <w:noWrap w:val="0"/>
            <w:vAlign w:val="center"/>
          </w:tcPr>
          <w:p w14:paraId="5EC7B7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19670.84 </w:t>
            </w:r>
          </w:p>
        </w:tc>
        <w:tc>
          <w:tcPr>
            <w:tcW w:w="1061" w:type="dxa"/>
            <w:noWrap w:val="0"/>
            <w:vAlign w:val="top"/>
          </w:tcPr>
          <w:p w14:paraId="659D0F96">
            <w:pPr>
              <w:widowControl/>
              <w:jc w:val="center"/>
              <w:textAlignment w:val="center"/>
              <w:rPr>
                <w:rFonts w:hint="eastAsia" w:ascii="仿宋" w:hAnsi="仿宋" w:eastAsia="仿宋" w:cs="仿宋"/>
                <w:color w:val="000000"/>
                <w:kern w:val="0"/>
                <w:szCs w:val="21"/>
                <w:lang w:bidi="ar"/>
              </w:rPr>
            </w:pPr>
          </w:p>
        </w:tc>
      </w:tr>
      <w:tr w14:paraId="0F62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ABBD44">
            <w:pPr>
              <w:widowControl/>
              <w:jc w:val="center"/>
              <w:textAlignment w:val="center"/>
              <w:rPr>
                <w:rFonts w:hint="eastAsia"/>
              </w:rPr>
            </w:pPr>
            <w:r>
              <w:rPr>
                <w:rFonts w:hint="eastAsia" w:ascii="宋体" w:hAnsi="宋体" w:cs="宋体"/>
                <w:color w:val="000000"/>
                <w:kern w:val="0"/>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0FDB9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5F46FE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72332B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6E811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4969B2C7">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1665.61 </w:t>
            </w:r>
          </w:p>
        </w:tc>
        <w:tc>
          <w:tcPr>
            <w:tcW w:w="1175" w:type="dxa"/>
            <w:noWrap w:val="0"/>
            <w:vAlign w:val="center"/>
          </w:tcPr>
          <w:p w14:paraId="4C6FCBB4">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16656.10 </w:t>
            </w:r>
          </w:p>
        </w:tc>
        <w:tc>
          <w:tcPr>
            <w:tcW w:w="1061" w:type="dxa"/>
            <w:noWrap w:val="0"/>
            <w:vAlign w:val="top"/>
          </w:tcPr>
          <w:p w14:paraId="564FCFE0">
            <w:pPr>
              <w:widowControl/>
              <w:jc w:val="center"/>
              <w:textAlignment w:val="center"/>
              <w:rPr>
                <w:rFonts w:hint="eastAsia" w:ascii="仿宋" w:hAnsi="仿宋" w:eastAsia="仿宋" w:cs="仿宋"/>
                <w:color w:val="000000"/>
                <w:kern w:val="0"/>
                <w:szCs w:val="21"/>
                <w:lang w:bidi="ar"/>
              </w:rPr>
            </w:pPr>
          </w:p>
        </w:tc>
      </w:tr>
      <w:tr w14:paraId="0F9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B099A9">
            <w:pPr>
              <w:widowControl/>
              <w:jc w:val="center"/>
              <w:textAlignment w:val="center"/>
              <w:rPr>
                <w:rFonts w:hint="eastAsia"/>
              </w:rPr>
            </w:pPr>
            <w:r>
              <w:rPr>
                <w:rFonts w:hint="eastAsia" w:ascii="宋体" w:hAnsi="宋体" w:cs="宋体"/>
                <w:color w:val="000000"/>
                <w:kern w:val="0"/>
                <w:szCs w:val="21"/>
                <w:lang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CCD05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06B7DD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D8598A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365E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EFE3369">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2068.12 </w:t>
            </w:r>
          </w:p>
        </w:tc>
        <w:tc>
          <w:tcPr>
            <w:tcW w:w="1175" w:type="dxa"/>
            <w:noWrap w:val="0"/>
            <w:vAlign w:val="center"/>
          </w:tcPr>
          <w:p w14:paraId="5E7B22DD">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24817.44 </w:t>
            </w:r>
          </w:p>
        </w:tc>
        <w:tc>
          <w:tcPr>
            <w:tcW w:w="1061" w:type="dxa"/>
            <w:noWrap w:val="0"/>
            <w:vAlign w:val="top"/>
          </w:tcPr>
          <w:p w14:paraId="11AD0588">
            <w:pPr>
              <w:widowControl/>
              <w:jc w:val="center"/>
              <w:textAlignment w:val="center"/>
              <w:rPr>
                <w:rFonts w:hint="eastAsia" w:ascii="仿宋" w:hAnsi="仿宋" w:eastAsia="仿宋" w:cs="仿宋"/>
                <w:color w:val="000000"/>
                <w:kern w:val="0"/>
                <w:szCs w:val="21"/>
                <w:lang w:bidi="ar"/>
              </w:rPr>
            </w:pPr>
          </w:p>
        </w:tc>
      </w:tr>
      <w:tr w14:paraId="2BF4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000A1E">
            <w:pPr>
              <w:widowControl/>
              <w:jc w:val="center"/>
              <w:textAlignment w:val="center"/>
              <w:rPr>
                <w:rFonts w:hint="eastAsia"/>
              </w:rPr>
            </w:pPr>
            <w:r>
              <w:rPr>
                <w:rFonts w:hint="eastAsia" w:ascii="宋体" w:hAnsi="宋体" w:cs="宋体"/>
                <w:color w:val="000000"/>
                <w:kern w:val="0"/>
                <w:szCs w:val="21"/>
                <w:lang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684E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612208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胸径8-10cm，株高450-500cm，冠幅350-400cm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0FDDB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AE419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84510C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575.03 </w:t>
            </w:r>
          </w:p>
        </w:tc>
        <w:tc>
          <w:tcPr>
            <w:tcW w:w="1175" w:type="dxa"/>
            <w:noWrap w:val="0"/>
            <w:vAlign w:val="center"/>
          </w:tcPr>
          <w:p w14:paraId="0AF5362E">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6900.36 </w:t>
            </w:r>
          </w:p>
        </w:tc>
        <w:tc>
          <w:tcPr>
            <w:tcW w:w="1061" w:type="dxa"/>
            <w:noWrap w:val="0"/>
            <w:vAlign w:val="top"/>
          </w:tcPr>
          <w:p w14:paraId="7B652AFF">
            <w:pPr>
              <w:widowControl/>
              <w:jc w:val="center"/>
              <w:textAlignment w:val="center"/>
              <w:rPr>
                <w:rFonts w:hint="eastAsia" w:ascii="仿宋" w:hAnsi="仿宋" w:eastAsia="仿宋" w:cs="仿宋"/>
                <w:color w:val="000000"/>
                <w:kern w:val="0"/>
                <w:szCs w:val="21"/>
                <w:lang w:bidi="ar"/>
              </w:rPr>
            </w:pPr>
          </w:p>
        </w:tc>
      </w:tr>
      <w:tr w14:paraId="5900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D0BB5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3C6A5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576732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冠幅:1.5m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DA9C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0F45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3DCA7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1899.10 </w:t>
            </w:r>
          </w:p>
        </w:tc>
        <w:tc>
          <w:tcPr>
            <w:tcW w:w="1175" w:type="dxa"/>
            <w:noWrap w:val="0"/>
            <w:vAlign w:val="center"/>
          </w:tcPr>
          <w:p w14:paraId="545F30E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26587.40 </w:t>
            </w:r>
          </w:p>
        </w:tc>
        <w:tc>
          <w:tcPr>
            <w:tcW w:w="1061" w:type="dxa"/>
            <w:noWrap w:val="0"/>
            <w:vAlign w:val="top"/>
          </w:tcPr>
          <w:p w14:paraId="1D55AE81">
            <w:pPr>
              <w:widowControl/>
              <w:jc w:val="center"/>
              <w:textAlignment w:val="center"/>
              <w:rPr>
                <w:rFonts w:hint="eastAsia" w:ascii="仿宋" w:hAnsi="仿宋" w:eastAsia="仿宋" w:cs="仿宋"/>
                <w:color w:val="000000"/>
                <w:kern w:val="0"/>
                <w:szCs w:val="21"/>
                <w:lang w:bidi="ar"/>
              </w:rPr>
            </w:pPr>
          </w:p>
        </w:tc>
      </w:tr>
      <w:tr w14:paraId="599E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91D7E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63B8ED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557D6C9">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C7C8C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7E7D4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1B0374B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327.17 </w:t>
            </w:r>
          </w:p>
        </w:tc>
        <w:tc>
          <w:tcPr>
            <w:tcW w:w="1175" w:type="dxa"/>
            <w:noWrap w:val="0"/>
            <w:vAlign w:val="center"/>
          </w:tcPr>
          <w:p w14:paraId="362B03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4580.38 </w:t>
            </w:r>
          </w:p>
        </w:tc>
        <w:tc>
          <w:tcPr>
            <w:tcW w:w="1061" w:type="dxa"/>
            <w:noWrap w:val="0"/>
            <w:vAlign w:val="top"/>
          </w:tcPr>
          <w:p w14:paraId="5B1FCCDF">
            <w:pPr>
              <w:widowControl/>
              <w:jc w:val="center"/>
              <w:textAlignment w:val="center"/>
              <w:rPr>
                <w:rFonts w:hint="eastAsia" w:ascii="仿宋" w:hAnsi="仿宋" w:eastAsia="仿宋" w:cs="仿宋"/>
                <w:color w:val="000000"/>
                <w:kern w:val="0"/>
                <w:szCs w:val="21"/>
                <w:lang w:bidi="ar"/>
              </w:rPr>
            </w:pPr>
          </w:p>
        </w:tc>
      </w:tr>
      <w:tr w14:paraId="60C5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3E7AE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B3E6C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D898C3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9C82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9EB76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1AF462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639.48 </w:t>
            </w:r>
          </w:p>
        </w:tc>
        <w:tc>
          <w:tcPr>
            <w:tcW w:w="1175" w:type="dxa"/>
            <w:noWrap w:val="0"/>
            <w:vAlign w:val="center"/>
          </w:tcPr>
          <w:p w14:paraId="211738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9592.20 </w:t>
            </w:r>
          </w:p>
        </w:tc>
        <w:tc>
          <w:tcPr>
            <w:tcW w:w="1061" w:type="dxa"/>
            <w:noWrap w:val="0"/>
            <w:vAlign w:val="top"/>
          </w:tcPr>
          <w:p w14:paraId="06E7B8CA">
            <w:pPr>
              <w:widowControl/>
              <w:jc w:val="center"/>
              <w:textAlignment w:val="center"/>
              <w:rPr>
                <w:rFonts w:hint="eastAsia" w:ascii="仿宋" w:hAnsi="仿宋" w:eastAsia="仿宋" w:cs="仿宋"/>
                <w:color w:val="000000"/>
                <w:kern w:val="0"/>
                <w:szCs w:val="21"/>
                <w:lang w:bidi="ar"/>
              </w:rPr>
            </w:pPr>
          </w:p>
        </w:tc>
      </w:tr>
      <w:tr w14:paraId="6DC9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99217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F2836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精品黄葛树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EBE35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分支点高:1.8-2.2m,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一级分支:3-4个</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9D28F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D40EF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19BF52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1539.31 </w:t>
            </w:r>
          </w:p>
        </w:tc>
        <w:tc>
          <w:tcPr>
            <w:tcW w:w="1175" w:type="dxa"/>
            <w:noWrap w:val="0"/>
            <w:vAlign w:val="center"/>
          </w:tcPr>
          <w:p w14:paraId="7D6FB1D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69268.95 </w:t>
            </w:r>
          </w:p>
        </w:tc>
        <w:tc>
          <w:tcPr>
            <w:tcW w:w="1061" w:type="dxa"/>
            <w:noWrap w:val="0"/>
            <w:vAlign w:val="top"/>
          </w:tcPr>
          <w:p w14:paraId="706D77B9">
            <w:pPr>
              <w:widowControl/>
              <w:jc w:val="center"/>
              <w:textAlignment w:val="center"/>
              <w:rPr>
                <w:rFonts w:hint="eastAsia" w:ascii="仿宋" w:hAnsi="仿宋" w:eastAsia="仿宋" w:cs="仿宋"/>
                <w:color w:val="000000"/>
                <w:kern w:val="0"/>
                <w:szCs w:val="21"/>
                <w:lang w:bidi="ar"/>
              </w:rPr>
            </w:pPr>
          </w:p>
        </w:tc>
      </w:tr>
      <w:tr w14:paraId="11B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9D66D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D411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天竺桂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BDDA8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1FC90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86D7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E92B0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889.92 </w:t>
            </w:r>
          </w:p>
        </w:tc>
        <w:tc>
          <w:tcPr>
            <w:tcW w:w="1175" w:type="dxa"/>
            <w:noWrap w:val="0"/>
            <w:vAlign w:val="center"/>
          </w:tcPr>
          <w:p w14:paraId="645D97E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177984.00 </w:t>
            </w:r>
          </w:p>
        </w:tc>
        <w:tc>
          <w:tcPr>
            <w:tcW w:w="1061" w:type="dxa"/>
            <w:noWrap w:val="0"/>
            <w:vAlign w:val="top"/>
          </w:tcPr>
          <w:p w14:paraId="1D1AC5A3">
            <w:pPr>
              <w:widowControl/>
              <w:jc w:val="center"/>
              <w:textAlignment w:val="center"/>
              <w:rPr>
                <w:rFonts w:hint="eastAsia" w:ascii="仿宋" w:hAnsi="仿宋" w:eastAsia="仿宋" w:cs="仿宋"/>
                <w:color w:val="000000"/>
                <w:kern w:val="0"/>
                <w:szCs w:val="21"/>
                <w:lang w:bidi="ar"/>
              </w:rPr>
            </w:pPr>
          </w:p>
        </w:tc>
      </w:tr>
      <w:tr w14:paraId="327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B09DAA">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E984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2F3FF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15B5D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5A0E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887E51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2159.95 </w:t>
            </w:r>
          </w:p>
        </w:tc>
        <w:tc>
          <w:tcPr>
            <w:tcW w:w="1175" w:type="dxa"/>
            <w:noWrap w:val="0"/>
            <w:vAlign w:val="center"/>
          </w:tcPr>
          <w:p w14:paraId="0F16987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49678.85 </w:t>
            </w:r>
          </w:p>
        </w:tc>
        <w:tc>
          <w:tcPr>
            <w:tcW w:w="1061" w:type="dxa"/>
            <w:noWrap w:val="0"/>
            <w:vAlign w:val="top"/>
          </w:tcPr>
          <w:p w14:paraId="6DD29432">
            <w:pPr>
              <w:widowControl/>
              <w:jc w:val="center"/>
              <w:textAlignment w:val="center"/>
              <w:rPr>
                <w:rFonts w:hint="eastAsia" w:ascii="仿宋" w:hAnsi="仿宋" w:eastAsia="仿宋" w:cs="仿宋"/>
                <w:color w:val="000000"/>
                <w:kern w:val="0"/>
                <w:szCs w:val="21"/>
                <w:lang w:bidi="ar"/>
              </w:rPr>
            </w:pPr>
          </w:p>
        </w:tc>
      </w:tr>
      <w:tr w14:paraId="600F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9BE19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DC58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香樟C</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7E576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E5A5F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4FEE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E2ED4D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3060.17 </w:t>
            </w:r>
          </w:p>
        </w:tc>
        <w:tc>
          <w:tcPr>
            <w:tcW w:w="1175" w:type="dxa"/>
            <w:noWrap w:val="0"/>
            <w:vAlign w:val="center"/>
          </w:tcPr>
          <w:p w14:paraId="1CD94CA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116286.46 </w:t>
            </w:r>
          </w:p>
        </w:tc>
        <w:tc>
          <w:tcPr>
            <w:tcW w:w="1061" w:type="dxa"/>
            <w:noWrap w:val="0"/>
            <w:vAlign w:val="top"/>
          </w:tcPr>
          <w:p w14:paraId="2DBEC012">
            <w:pPr>
              <w:widowControl/>
              <w:jc w:val="center"/>
              <w:textAlignment w:val="center"/>
              <w:rPr>
                <w:rFonts w:hint="eastAsia" w:ascii="仿宋" w:hAnsi="仿宋" w:eastAsia="仿宋" w:cs="仿宋"/>
                <w:color w:val="000000"/>
                <w:kern w:val="0"/>
                <w:szCs w:val="21"/>
                <w:lang w:bidi="ar"/>
              </w:rPr>
            </w:pPr>
          </w:p>
        </w:tc>
      </w:tr>
      <w:tr w14:paraId="767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C7931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F8F39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4C9B1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胸径或干径:15-16cm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097F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B5412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A0939A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1597.06 </w:t>
            </w:r>
          </w:p>
        </w:tc>
        <w:tc>
          <w:tcPr>
            <w:tcW w:w="1175" w:type="dxa"/>
            <w:noWrap w:val="0"/>
            <w:vAlign w:val="center"/>
          </w:tcPr>
          <w:p w14:paraId="17E7C63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41523.56 </w:t>
            </w:r>
          </w:p>
        </w:tc>
        <w:tc>
          <w:tcPr>
            <w:tcW w:w="1061" w:type="dxa"/>
            <w:noWrap w:val="0"/>
            <w:vAlign w:val="top"/>
          </w:tcPr>
          <w:p w14:paraId="27EF3691">
            <w:pPr>
              <w:widowControl/>
              <w:jc w:val="center"/>
              <w:textAlignment w:val="center"/>
              <w:rPr>
                <w:rFonts w:hint="eastAsia" w:ascii="仿宋" w:hAnsi="仿宋" w:eastAsia="仿宋" w:cs="仿宋"/>
                <w:color w:val="000000"/>
                <w:kern w:val="0"/>
                <w:szCs w:val="21"/>
                <w:lang w:bidi="ar"/>
              </w:rPr>
            </w:pPr>
          </w:p>
        </w:tc>
      </w:tr>
      <w:tr w14:paraId="082B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52C3A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EB20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64162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EEBA0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0B0D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32D44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403.51 </w:t>
            </w:r>
          </w:p>
        </w:tc>
        <w:tc>
          <w:tcPr>
            <w:tcW w:w="1175" w:type="dxa"/>
            <w:noWrap w:val="0"/>
            <w:vAlign w:val="center"/>
          </w:tcPr>
          <w:p w14:paraId="437549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62544.05 </w:t>
            </w:r>
          </w:p>
        </w:tc>
        <w:tc>
          <w:tcPr>
            <w:tcW w:w="1061" w:type="dxa"/>
            <w:noWrap w:val="0"/>
            <w:vAlign w:val="top"/>
          </w:tcPr>
          <w:p w14:paraId="691FBAE6">
            <w:pPr>
              <w:widowControl/>
              <w:jc w:val="center"/>
              <w:textAlignment w:val="center"/>
              <w:rPr>
                <w:rFonts w:hint="eastAsia" w:ascii="仿宋" w:hAnsi="仿宋" w:eastAsia="仿宋" w:cs="仿宋"/>
                <w:color w:val="000000"/>
                <w:kern w:val="0"/>
                <w:szCs w:val="21"/>
                <w:lang w:bidi="ar"/>
              </w:rPr>
            </w:pPr>
          </w:p>
        </w:tc>
      </w:tr>
      <w:tr w14:paraId="477A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F3D89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B3B2E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ED4CC0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14F17F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A9A2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AC7C11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807.82 </w:t>
            </w:r>
          </w:p>
        </w:tc>
        <w:tc>
          <w:tcPr>
            <w:tcW w:w="1175" w:type="dxa"/>
            <w:noWrap w:val="0"/>
            <w:vAlign w:val="center"/>
          </w:tcPr>
          <w:p w14:paraId="601958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24234.60 </w:t>
            </w:r>
          </w:p>
        </w:tc>
        <w:tc>
          <w:tcPr>
            <w:tcW w:w="1061" w:type="dxa"/>
            <w:noWrap w:val="0"/>
            <w:vAlign w:val="top"/>
          </w:tcPr>
          <w:p w14:paraId="0B9B1A08">
            <w:pPr>
              <w:widowControl/>
              <w:jc w:val="center"/>
              <w:textAlignment w:val="center"/>
              <w:rPr>
                <w:rFonts w:hint="eastAsia" w:ascii="仿宋" w:hAnsi="仿宋" w:eastAsia="仿宋" w:cs="仿宋"/>
                <w:color w:val="000000"/>
                <w:kern w:val="0"/>
                <w:szCs w:val="21"/>
                <w:lang w:bidi="ar"/>
              </w:rPr>
            </w:pPr>
          </w:p>
        </w:tc>
      </w:tr>
      <w:tr w14:paraId="5BA1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FB04E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117A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重阳木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03AA47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4C2F1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DD5B6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8FDB3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1353.00 </w:t>
            </w:r>
          </w:p>
        </w:tc>
        <w:tc>
          <w:tcPr>
            <w:tcW w:w="1175" w:type="dxa"/>
            <w:noWrap w:val="0"/>
            <w:vAlign w:val="center"/>
          </w:tcPr>
          <w:p w14:paraId="23F288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9471.00 </w:t>
            </w:r>
          </w:p>
        </w:tc>
        <w:tc>
          <w:tcPr>
            <w:tcW w:w="1061" w:type="dxa"/>
            <w:noWrap w:val="0"/>
            <w:vAlign w:val="top"/>
          </w:tcPr>
          <w:p w14:paraId="5375F00E">
            <w:pPr>
              <w:widowControl/>
              <w:jc w:val="center"/>
              <w:textAlignment w:val="center"/>
              <w:rPr>
                <w:rFonts w:hint="eastAsia" w:ascii="仿宋" w:hAnsi="仿宋" w:eastAsia="仿宋" w:cs="仿宋"/>
                <w:color w:val="000000"/>
                <w:kern w:val="0"/>
                <w:szCs w:val="21"/>
                <w:lang w:bidi="ar"/>
              </w:rPr>
            </w:pPr>
          </w:p>
        </w:tc>
      </w:tr>
      <w:tr w14:paraId="757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147E1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6411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广玉兰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A6D417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5A0A5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A2FBE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30BDE95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1476.05 </w:t>
            </w:r>
          </w:p>
        </w:tc>
        <w:tc>
          <w:tcPr>
            <w:tcW w:w="1175" w:type="dxa"/>
            <w:noWrap w:val="0"/>
            <w:vAlign w:val="center"/>
          </w:tcPr>
          <w:p w14:paraId="243E1FE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11808.40 </w:t>
            </w:r>
          </w:p>
        </w:tc>
        <w:tc>
          <w:tcPr>
            <w:tcW w:w="1061" w:type="dxa"/>
            <w:noWrap w:val="0"/>
            <w:vAlign w:val="top"/>
          </w:tcPr>
          <w:p w14:paraId="1DFD4FE3">
            <w:pPr>
              <w:widowControl/>
              <w:jc w:val="center"/>
              <w:textAlignment w:val="center"/>
              <w:rPr>
                <w:rFonts w:hint="eastAsia" w:ascii="仿宋" w:hAnsi="仿宋" w:eastAsia="仿宋" w:cs="仿宋"/>
                <w:color w:val="000000"/>
                <w:kern w:val="0"/>
                <w:szCs w:val="21"/>
                <w:lang w:bidi="ar"/>
              </w:rPr>
            </w:pPr>
          </w:p>
        </w:tc>
      </w:tr>
      <w:tr w14:paraId="03D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D546A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E20C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红叶石楠灌木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A339D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0CCF8E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35AC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1149F7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89.13 </w:t>
            </w:r>
          </w:p>
        </w:tc>
        <w:tc>
          <w:tcPr>
            <w:tcW w:w="1175" w:type="dxa"/>
            <w:noWrap w:val="0"/>
            <w:vAlign w:val="center"/>
          </w:tcPr>
          <w:p w14:paraId="503FA37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47773.68 </w:t>
            </w:r>
          </w:p>
        </w:tc>
        <w:tc>
          <w:tcPr>
            <w:tcW w:w="1061" w:type="dxa"/>
            <w:noWrap w:val="0"/>
            <w:vAlign w:val="top"/>
          </w:tcPr>
          <w:p w14:paraId="0CAE703F">
            <w:pPr>
              <w:widowControl/>
              <w:jc w:val="center"/>
              <w:textAlignment w:val="center"/>
              <w:rPr>
                <w:rFonts w:hint="eastAsia" w:ascii="仿宋" w:hAnsi="仿宋" w:eastAsia="仿宋" w:cs="仿宋"/>
                <w:color w:val="000000"/>
                <w:kern w:val="0"/>
                <w:szCs w:val="21"/>
                <w:lang w:bidi="ar"/>
              </w:rPr>
            </w:pPr>
          </w:p>
        </w:tc>
      </w:tr>
      <w:tr w14:paraId="68A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00A65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968D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木金森女贞</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445BD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4F75E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EB6B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721B11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71.39 </w:t>
            </w:r>
          </w:p>
        </w:tc>
        <w:tc>
          <w:tcPr>
            <w:tcW w:w="1175" w:type="dxa"/>
            <w:noWrap w:val="0"/>
            <w:vAlign w:val="center"/>
          </w:tcPr>
          <w:p w14:paraId="7B2155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16276.92 </w:t>
            </w:r>
          </w:p>
        </w:tc>
        <w:tc>
          <w:tcPr>
            <w:tcW w:w="1061" w:type="dxa"/>
            <w:noWrap w:val="0"/>
            <w:vAlign w:val="top"/>
          </w:tcPr>
          <w:p w14:paraId="19E25C66">
            <w:pPr>
              <w:widowControl/>
              <w:jc w:val="center"/>
              <w:textAlignment w:val="center"/>
              <w:rPr>
                <w:rFonts w:hint="eastAsia" w:ascii="仿宋" w:hAnsi="仿宋" w:eastAsia="仿宋" w:cs="仿宋"/>
                <w:color w:val="000000"/>
                <w:kern w:val="0"/>
                <w:szCs w:val="21"/>
                <w:lang w:bidi="ar"/>
              </w:rPr>
            </w:pPr>
          </w:p>
        </w:tc>
      </w:tr>
      <w:tr w14:paraId="627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2077D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3A6BE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红继木灌木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C6060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7D3D7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219.00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C02B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5C4E2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53.54 </w:t>
            </w:r>
          </w:p>
        </w:tc>
        <w:tc>
          <w:tcPr>
            <w:tcW w:w="1175" w:type="dxa"/>
            <w:noWrap w:val="0"/>
            <w:vAlign w:val="center"/>
          </w:tcPr>
          <w:p w14:paraId="6B9714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11725.26 </w:t>
            </w:r>
          </w:p>
        </w:tc>
        <w:tc>
          <w:tcPr>
            <w:tcW w:w="1061" w:type="dxa"/>
            <w:noWrap w:val="0"/>
            <w:vAlign w:val="top"/>
          </w:tcPr>
          <w:p w14:paraId="405723F5">
            <w:pPr>
              <w:widowControl/>
              <w:jc w:val="center"/>
              <w:textAlignment w:val="center"/>
              <w:rPr>
                <w:rFonts w:hint="eastAsia" w:ascii="仿宋" w:hAnsi="仿宋" w:eastAsia="仿宋" w:cs="仿宋"/>
                <w:color w:val="000000"/>
                <w:kern w:val="0"/>
                <w:szCs w:val="21"/>
                <w:lang w:bidi="ar"/>
              </w:rPr>
            </w:pPr>
          </w:p>
        </w:tc>
      </w:tr>
      <w:tr w14:paraId="561B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A1D02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9A51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金叶女贞球</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7F10FF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冠幅:100-120cm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94505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55BC4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567B31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106.77 </w:t>
            </w:r>
          </w:p>
        </w:tc>
        <w:tc>
          <w:tcPr>
            <w:tcW w:w="1175" w:type="dxa"/>
            <w:noWrap w:val="0"/>
            <w:vAlign w:val="center"/>
          </w:tcPr>
          <w:p w14:paraId="2F24D55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640.62 </w:t>
            </w:r>
          </w:p>
        </w:tc>
        <w:tc>
          <w:tcPr>
            <w:tcW w:w="1061" w:type="dxa"/>
            <w:noWrap w:val="0"/>
            <w:vAlign w:val="top"/>
          </w:tcPr>
          <w:p w14:paraId="21CE985D">
            <w:pPr>
              <w:widowControl/>
              <w:jc w:val="center"/>
              <w:textAlignment w:val="center"/>
              <w:rPr>
                <w:rFonts w:hint="eastAsia" w:ascii="仿宋" w:hAnsi="仿宋" w:eastAsia="仿宋" w:cs="仿宋"/>
                <w:color w:val="000000"/>
                <w:kern w:val="0"/>
                <w:szCs w:val="21"/>
                <w:lang w:bidi="ar"/>
              </w:rPr>
            </w:pPr>
          </w:p>
        </w:tc>
      </w:tr>
      <w:tr w14:paraId="594D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C5C35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1600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C3C3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EEDD6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1635.06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D5B9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4FF96A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13.78 </w:t>
            </w:r>
          </w:p>
        </w:tc>
        <w:tc>
          <w:tcPr>
            <w:tcW w:w="1175" w:type="dxa"/>
            <w:noWrap w:val="0"/>
            <w:vAlign w:val="center"/>
          </w:tcPr>
          <w:p w14:paraId="1CD933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22531.13 </w:t>
            </w:r>
          </w:p>
        </w:tc>
        <w:tc>
          <w:tcPr>
            <w:tcW w:w="1061" w:type="dxa"/>
            <w:noWrap w:val="0"/>
            <w:vAlign w:val="top"/>
          </w:tcPr>
          <w:p w14:paraId="3B6D863A">
            <w:pPr>
              <w:widowControl/>
              <w:jc w:val="center"/>
              <w:textAlignment w:val="center"/>
              <w:rPr>
                <w:rFonts w:hint="eastAsia" w:ascii="仿宋" w:hAnsi="仿宋" w:eastAsia="仿宋" w:cs="仿宋"/>
                <w:color w:val="000000"/>
                <w:kern w:val="0"/>
                <w:szCs w:val="21"/>
                <w:lang w:bidi="ar"/>
              </w:rPr>
            </w:pPr>
          </w:p>
        </w:tc>
      </w:tr>
      <w:tr w14:paraId="589E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0CB61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BA8F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DC3F0A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E551785">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D57A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F8DFBC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5.25 </w:t>
            </w:r>
          </w:p>
        </w:tc>
        <w:tc>
          <w:tcPr>
            <w:tcW w:w="1175" w:type="dxa"/>
            <w:noWrap w:val="0"/>
            <w:vAlign w:val="center"/>
          </w:tcPr>
          <w:p w14:paraId="2EA8EB0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2404.50 </w:t>
            </w:r>
          </w:p>
        </w:tc>
        <w:tc>
          <w:tcPr>
            <w:tcW w:w="1061" w:type="dxa"/>
            <w:noWrap w:val="0"/>
            <w:vAlign w:val="top"/>
          </w:tcPr>
          <w:p w14:paraId="38F43893">
            <w:pPr>
              <w:widowControl/>
              <w:jc w:val="center"/>
              <w:textAlignment w:val="center"/>
              <w:rPr>
                <w:rFonts w:hint="eastAsia" w:ascii="仿宋" w:hAnsi="仿宋" w:eastAsia="仿宋" w:cs="仿宋"/>
                <w:color w:val="000000"/>
                <w:kern w:val="0"/>
                <w:szCs w:val="21"/>
                <w:lang w:bidi="ar"/>
              </w:rPr>
            </w:pPr>
          </w:p>
        </w:tc>
      </w:tr>
      <w:tr w14:paraId="32A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0A819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FAB9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5CB45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2E746C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4076.94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0073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5557CD8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4.94 </w:t>
            </w:r>
          </w:p>
        </w:tc>
        <w:tc>
          <w:tcPr>
            <w:tcW w:w="1175" w:type="dxa"/>
            <w:noWrap w:val="0"/>
            <w:vAlign w:val="center"/>
          </w:tcPr>
          <w:p w14:paraId="638699C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20140.08 </w:t>
            </w:r>
          </w:p>
        </w:tc>
        <w:tc>
          <w:tcPr>
            <w:tcW w:w="1061" w:type="dxa"/>
            <w:noWrap w:val="0"/>
            <w:vAlign w:val="top"/>
          </w:tcPr>
          <w:p w14:paraId="41AD436A">
            <w:pPr>
              <w:widowControl/>
              <w:jc w:val="center"/>
              <w:textAlignment w:val="center"/>
              <w:rPr>
                <w:rFonts w:hint="eastAsia" w:ascii="仿宋" w:hAnsi="仿宋" w:eastAsia="仿宋" w:cs="仿宋"/>
                <w:color w:val="000000"/>
                <w:kern w:val="0"/>
                <w:szCs w:val="21"/>
                <w:lang w:bidi="ar"/>
              </w:rPr>
            </w:pPr>
          </w:p>
        </w:tc>
      </w:tr>
      <w:tr w14:paraId="548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B21F0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4B3548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52EDEA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51418DF">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1131.00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56CBE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588D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1.61 </w:t>
            </w:r>
          </w:p>
        </w:tc>
        <w:tc>
          <w:tcPr>
            <w:tcW w:w="1175" w:type="dxa"/>
            <w:noWrap w:val="0"/>
            <w:vAlign w:val="center"/>
          </w:tcPr>
          <w:p w14:paraId="6758D3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1820.91 </w:t>
            </w:r>
          </w:p>
        </w:tc>
        <w:tc>
          <w:tcPr>
            <w:tcW w:w="1061" w:type="dxa"/>
            <w:noWrap w:val="0"/>
            <w:vAlign w:val="top"/>
          </w:tcPr>
          <w:p w14:paraId="60535DFD">
            <w:pPr>
              <w:widowControl/>
              <w:jc w:val="center"/>
              <w:textAlignment w:val="center"/>
              <w:rPr>
                <w:rFonts w:hint="eastAsia" w:ascii="仿宋" w:hAnsi="仿宋" w:eastAsia="仿宋" w:cs="仿宋"/>
                <w:color w:val="000000"/>
                <w:kern w:val="0"/>
                <w:szCs w:val="21"/>
                <w:lang w:bidi="ar"/>
              </w:rPr>
            </w:pPr>
          </w:p>
        </w:tc>
      </w:tr>
      <w:tr w14:paraId="37B5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ED51E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A107C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FE71AE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7F4B9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133A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735EB3D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440.20 </w:t>
            </w:r>
          </w:p>
        </w:tc>
        <w:tc>
          <w:tcPr>
            <w:tcW w:w="1175" w:type="dxa"/>
            <w:noWrap w:val="0"/>
            <w:vAlign w:val="center"/>
          </w:tcPr>
          <w:p w14:paraId="729A08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7043.20 </w:t>
            </w:r>
          </w:p>
        </w:tc>
        <w:tc>
          <w:tcPr>
            <w:tcW w:w="1061" w:type="dxa"/>
            <w:noWrap w:val="0"/>
            <w:vAlign w:val="top"/>
          </w:tcPr>
          <w:p w14:paraId="4D8685B0">
            <w:pPr>
              <w:widowControl/>
              <w:jc w:val="center"/>
              <w:textAlignment w:val="center"/>
              <w:rPr>
                <w:rFonts w:hint="eastAsia" w:ascii="仿宋" w:hAnsi="仿宋" w:eastAsia="仿宋" w:cs="仿宋"/>
                <w:color w:val="000000"/>
                <w:kern w:val="0"/>
                <w:szCs w:val="21"/>
                <w:lang w:bidi="ar"/>
              </w:rPr>
            </w:pPr>
          </w:p>
        </w:tc>
      </w:tr>
      <w:tr w14:paraId="2326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14E38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9A66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76F309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A78CD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D3719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7FB07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292.48 </w:t>
            </w:r>
          </w:p>
        </w:tc>
        <w:tc>
          <w:tcPr>
            <w:tcW w:w="1175" w:type="dxa"/>
            <w:noWrap w:val="0"/>
            <w:vAlign w:val="center"/>
          </w:tcPr>
          <w:p w14:paraId="1D743B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3509.76 </w:t>
            </w:r>
          </w:p>
        </w:tc>
        <w:tc>
          <w:tcPr>
            <w:tcW w:w="1061" w:type="dxa"/>
            <w:noWrap w:val="0"/>
            <w:vAlign w:val="top"/>
          </w:tcPr>
          <w:p w14:paraId="0F938211">
            <w:pPr>
              <w:widowControl/>
              <w:jc w:val="center"/>
              <w:textAlignment w:val="center"/>
              <w:rPr>
                <w:rFonts w:hint="eastAsia" w:ascii="仿宋" w:hAnsi="仿宋" w:eastAsia="仿宋" w:cs="仿宋"/>
                <w:color w:val="000000"/>
                <w:kern w:val="0"/>
                <w:szCs w:val="21"/>
                <w:lang w:bidi="ar"/>
              </w:rPr>
            </w:pPr>
          </w:p>
        </w:tc>
      </w:tr>
      <w:tr w14:paraId="12EB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84F7E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99032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快速取水阀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8631B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A94E79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2F5D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7CB1221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29.25 </w:t>
            </w:r>
          </w:p>
        </w:tc>
        <w:tc>
          <w:tcPr>
            <w:tcW w:w="1175" w:type="dxa"/>
            <w:noWrap w:val="0"/>
            <w:vAlign w:val="center"/>
          </w:tcPr>
          <w:p w14:paraId="5C50F58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1228.50 </w:t>
            </w:r>
          </w:p>
        </w:tc>
        <w:tc>
          <w:tcPr>
            <w:tcW w:w="1061" w:type="dxa"/>
            <w:noWrap w:val="0"/>
            <w:vAlign w:val="top"/>
          </w:tcPr>
          <w:p w14:paraId="6DFC6621">
            <w:pPr>
              <w:widowControl/>
              <w:jc w:val="center"/>
              <w:textAlignment w:val="center"/>
              <w:rPr>
                <w:rFonts w:hint="eastAsia" w:ascii="仿宋" w:hAnsi="仿宋" w:eastAsia="仿宋" w:cs="仿宋"/>
                <w:color w:val="000000"/>
                <w:kern w:val="0"/>
                <w:szCs w:val="21"/>
                <w:lang w:bidi="ar"/>
              </w:rPr>
            </w:pPr>
          </w:p>
        </w:tc>
      </w:tr>
      <w:tr w14:paraId="25E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2E74E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69B0A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PGP地埋式旋转喷头</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72787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7191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E8499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02B2E8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65.93 </w:t>
            </w:r>
          </w:p>
        </w:tc>
        <w:tc>
          <w:tcPr>
            <w:tcW w:w="1175" w:type="dxa"/>
            <w:noWrap w:val="0"/>
            <w:vAlign w:val="center"/>
          </w:tcPr>
          <w:p w14:paraId="1AC334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27756.53 </w:t>
            </w:r>
          </w:p>
        </w:tc>
        <w:tc>
          <w:tcPr>
            <w:tcW w:w="1061" w:type="dxa"/>
            <w:noWrap w:val="0"/>
            <w:vAlign w:val="top"/>
          </w:tcPr>
          <w:p w14:paraId="7D7622AD">
            <w:pPr>
              <w:widowControl/>
              <w:jc w:val="center"/>
              <w:textAlignment w:val="center"/>
              <w:rPr>
                <w:rFonts w:hint="eastAsia" w:ascii="仿宋" w:hAnsi="仿宋" w:eastAsia="仿宋" w:cs="仿宋"/>
                <w:color w:val="000000"/>
                <w:kern w:val="0"/>
                <w:szCs w:val="21"/>
                <w:lang w:bidi="ar"/>
              </w:rPr>
            </w:pPr>
          </w:p>
        </w:tc>
      </w:tr>
      <w:tr w14:paraId="51E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374FD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FE675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闸阀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194792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3607B7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83CE5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5DC8A8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44.00 </w:t>
            </w:r>
          </w:p>
        </w:tc>
        <w:tc>
          <w:tcPr>
            <w:tcW w:w="1175" w:type="dxa"/>
            <w:noWrap w:val="0"/>
            <w:vAlign w:val="center"/>
          </w:tcPr>
          <w:p w14:paraId="393AC4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440.00 </w:t>
            </w:r>
          </w:p>
        </w:tc>
        <w:tc>
          <w:tcPr>
            <w:tcW w:w="1061" w:type="dxa"/>
            <w:noWrap w:val="0"/>
            <w:vAlign w:val="top"/>
          </w:tcPr>
          <w:p w14:paraId="159FA03F">
            <w:pPr>
              <w:widowControl/>
              <w:jc w:val="center"/>
              <w:textAlignment w:val="center"/>
              <w:rPr>
                <w:rFonts w:hint="eastAsia" w:ascii="仿宋" w:hAnsi="仿宋" w:eastAsia="仿宋" w:cs="仿宋"/>
                <w:color w:val="000000"/>
                <w:kern w:val="0"/>
                <w:szCs w:val="21"/>
                <w:lang w:bidi="ar"/>
              </w:rPr>
            </w:pPr>
          </w:p>
        </w:tc>
      </w:tr>
      <w:tr w14:paraId="398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89427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B5C9F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远传智能水表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90CA94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D55B8F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D58E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60A2CE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118.97 </w:t>
            </w:r>
          </w:p>
        </w:tc>
        <w:tc>
          <w:tcPr>
            <w:tcW w:w="1175" w:type="dxa"/>
            <w:noWrap w:val="0"/>
            <w:vAlign w:val="center"/>
          </w:tcPr>
          <w:p w14:paraId="63D5EBD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475.88 </w:t>
            </w:r>
          </w:p>
        </w:tc>
        <w:tc>
          <w:tcPr>
            <w:tcW w:w="1061" w:type="dxa"/>
            <w:noWrap w:val="0"/>
            <w:vAlign w:val="top"/>
          </w:tcPr>
          <w:p w14:paraId="66C8FBC3">
            <w:pPr>
              <w:widowControl/>
              <w:jc w:val="center"/>
              <w:textAlignment w:val="center"/>
              <w:rPr>
                <w:rFonts w:hint="eastAsia" w:ascii="仿宋" w:hAnsi="仿宋" w:eastAsia="仿宋" w:cs="仿宋"/>
                <w:color w:val="000000"/>
                <w:kern w:val="0"/>
                <w:szCs w:val="21"/>
                <w:lang w:bidi="ar"/>
              </w:rPr>
            </w:pPr>
          </w:p>
        </w:tc>
      </w:tr>
      <w:tr w14:paraId="5DC6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90205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D49E0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DN40远传水表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5044D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型号:LXS-25Y</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E983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64C5C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57AA453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108.56 </w:t>
            </w:r>
          </w:p>
        </w:tc>
        <w:tc>
          <w:tcPr>
            <w:tcW w:w="1175" w:type="dxa"/>
            <w:noWrap w:val="0"/>
            <w:vAlign w:val="center"/>
          </w:tcPr>
          <w:p w14:paraId="54898D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651.36 </w:t>
            </w:r>
          </w:p>
        </w:tc>
        <w:tc>
          <w:tcPr>
            <w:tcW w:w="1061" w:type="dxa"/>
            <w:noWrap w:val="0"/>
            <w:vAlign w:val="top"/>
          </w:tcPr>
          <w:p w14:paraId="635F7ECF">
            <w:pPr>
              <w:widowControl/>
              <w:jc w:val="center"/>
              <w:textAlignment w:val="center"/>
              <w:rPr>
                <w:rFonts w:hint="eastAsia" w:ascii="仿宋" w:hAnsi="仿宋" w:eastAsia="仿宋" w:cs="仿宋"/>
                <w:color w:val="000000"/>
                <w:kern w:val="0"/>
                <w:szCs w:val="21"/>
                <w:lang w:bidi="ar"/>
              </w:rPr>
            </w:pPr>
          </w:p>
        </w:tc>
      </w:tr>
      <w:tr w14:paraId="3CE2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611A3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3A59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真空破坏器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734331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94A06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D7FC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5F2925E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62.46 </w:t>
            </w:r>
          </w:p>
        </w:tc>
        <w:tc>
          <w:tcPr>
            <w:tcW w:w="1175" w:type="dxa"/>
            <w:noWrap w:val="0"/>
            <w:vAlign w:val="center"/>
          </w:tcPr>
          <w:p w14:paraId="7B3F62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374.76 </w:t>
            </w:r>
          </w:p>
        </w:tc>
        <w:tc>
          <w:tcPr>
            <w:tcW w:w="1061" w:type="dxa"/>
            <w:noWrap w:val="0"/>
            <w:vAlign w:val="top"/>
          </w:tcPr>
          <w:p w14:paraId="29C1397A">
            <w:pPr>
              <w:widowControl/>
              <w:jc w:val="center"/>
              <w:textAlignment w:val="center"/>
              <w:rPr>
                <w:rFonts w:hint="eastAsia" w:ascii="仿宋" w:hAnsi="仿宋" w:eastAsia="仿宋" w:cs="仿宋"/>
                <w:color w:val="000000"/>
                <w:kern w:val="0"/>
                <w:szCs w:val="21"/>
                <w:lang w:bidi="ar"/>
              </w:rPr>
            </w:pPr>
          </w:p>
        </w:tc>
      </w:tr>
      <w:tr w14:paraId="1D3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7379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1A9B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草绳</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EF211F8">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C5954D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1924.00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30FEFE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C8AA85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1.22 </w:t>
            </w:r>
          </w:p>
        </w:tc>
        <w:tc>
          <w:tcPr>
            <w:tcW w:w="1175" w:type="dxa"/>
            <w:noWrap w:val="0"/>
            <w:vAlign w:val="center"/>
          </w:tcPr>
          <w:p w14:paraId="6F546E1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2347.28 </w:t>
            </w:r>
          </w:p>
        </w:tc>
        <w:tc>
          <w:tcPr>
            <w:tcW w:w="1061" w:type="dxa"/>
            <w:noWrap w:val="0"/>
            <w:vAlign w:val="top"/>
          </w:tcPr>
          <w:p w14:paraId="7D5FF10B">
            <w:pPr>
              <w:widowControl/>
              <w:jc w:val="center"/>
              <w:textAlignment w:val="center"/>
              <w:rPr>
                <w:rFonts w:hint="eastAsia" w:ascii="仿宋" w:hAnsi="仿宋" w:eastAsia="仿宋" w:cs="仿宋"/>
                <w:color w:val="000000"/>
                <w:kern w:val="0"/>
                <w:szCs w:val="21"/>
                <w:lang w:bidi="ar"/>
              </w:rPr>
            </w:pPr>
          </w:p>
        </w:tc>
      </w:tr>
      <w:tr w14:paraId="380E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92F72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4B2EC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水泥</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4FDB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32.5R</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972F5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3155.20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0147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5C06F9D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0.29 </w:t>
            </w:r>
          </w:p>
        </w:tc>
        <w:tc>
          <w:tcPr>
            <w:tcW w:w="1175" w:type="dxa"/>
            <w:noWrap w:val="0"/>
            <w:vAlign w:val="center"/>
          </w:tcPr>
          <w:p w14:paraId="7A0C90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915.01 </w:t>
            </w:r>
          </w:p>
        </w:tc>
        <w:tc>
          <w:tcPr>
            <w:tcW w:w="1061" w:type="dxa"/>
            <w:noWrap w:val="0"/>
            <w:vAlign w:val="top"/>
          </w:tcPr>
          <w:p w14:paraId="73578454">
            <w:pPr>
              <w:widowControl/>
              <w:jc w:val="center"/>
              <w:textAlignment w:val="center"/>
              <w:rPr>
                <w:rFonts w:hint="eastAsia" w:ascii="仿宋" w:hAnsi="仿宋" w:eastAsia="仿宋" w:cs="仿宋"/>
                <w:color w:val="000000"/>
                <w:kern w:val="0"/>
                <w:szCs w:val="21"/>
                <w:lang w:bidi="ar"/>
              </w:rPr>
            </w:pPr>
          </w:p>
        </w:tc>
      </w:tr>
      <w:tr w14:paraId="3CE3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5D2ED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28CF7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标准砖</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A49F6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240×115×53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D6FCE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ADFF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千块</w:t>
            </w:r>
          </w:p>
        </w:tc>
        <w:tc>
          <w:tcPr>
            <w:tcW w:w="1308" w:type="dxa"/>
            <w:noWrap w:val="0"/>
            <w:vAlign w:val="center"/>
          </w:tcPr>
          <w:p w14:paraId="42C606D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457.88 </w:t>
            </w:r>
          </w:p>
        </w:tc>
        <w:tc>
          <w:tcPr>
            <w:tcW w:w="1175" w:type="dxa"/>
            <w:noWrap w:val="0"/>
            <w:vAlign w:val="center"/>
          </w:tcPr>
          <w:p w14:paraId="360F6B1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1877.31 </w:t>
            </w:r>
          </w:p>
        </w:tc>
        <w:tc>
          <w:tcPr>
            <w:tcW w:w="1061" w:type="dxa"/>
            <w:noWrap w:val="0"/>
            <w:vAlign w:val="top"/>
          </w:tcPr>
          <w:p w14:paraId="5CE1A644">
            <w:pPr>
              <w:widowControl/>
              <w:jc w:val="center"/>
              <w:textAlignment w:val="center"/>
              <w:rPr>
                <w:rFonts w:hint="eastAsia" w:ascii="仿宋" w:hAnsi="仿宋" w:eastAsia="仿宋" w:cs="仿宋"/>
                <w:color w:val="000000"/>
                <w:kern w:val="0"/>
                <w:szCs w:val="21"/>
                <w:lang w:bidi="ar"/>
              </w:rPr>
            </w:pPr>
          </w:p>
        </w:tc>
      </w:tr>
      <w:tr w14:paraId="1F07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26C32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556F9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特细砂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3274F87">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D473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82.97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FE798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0430F0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216.86 </w:t>
            </w:r>
          </w:p>
        </w:tc>
        <w:tc>
          <w:tcPr>
            <w:tcW w:w="1175" w:type="dxa"/>
            <w:noWrap w:val="0"/>
            <w:vAlign w:val="center"/>
          </w:tcPr>
          <w:p w14:paraId="2C41C26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17992.87 </w:t>
            </w:r>
          </w:p>
        </w:tc>
        <w:tc>
          <w:tcPr>
            <w:tcW w:w="1061" w:type="dxa"/>
            <w:noWrap w:val="0"/>
            <w:vAlign w:val="top"/>
          </w:tcPr>
          <w:p w14:paraId="34287150">
            <w:pPr>
              <w:widowControl/>
              <w:jc w:val="center"/>
              <w:textAlignment w:val="center"/>
              <w:rPr>
                <w:rFonts w:hint="eastAsia" w:ascii="仿宋" w:hAnsi="仿宋" w:eastAsia="仿宋" w:cs="仿宋"/>
                <w:color w:val="000000"/>
                <w:kern w:val="0"/>
                <w:szCs w:val="21"/>
                <w:lang w:bidi="ar"/>
              </w:rPr>
            </w:pPr>
          </w:p>
        </w:tc>
      </w:tr>
      <w:tr w14:paraId="7DB9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A5E4B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7B5BAB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预拌混凝土</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9A52F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C25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7B47F4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1.05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96C36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4EC2EC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269.67 </w:t>
            </w:r>
          </w:p>
        </w:tc>
        <w:tc>
          <w:tcPr>
            <w:tcW w:w="1175" w:type="dxa"/>
            <w:noWrap w:val="0"/>
            <w:vAlign w:val="center"/>
          </w:tcPr>
          <w:p w14:paraId="67CB4D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283.15 </w:t>
            </w:r>
          </w:p>
        </w:tc>
        <w:tc>
          <w:tcPr>
            <w:tcW w:w="1061" w:type="dxa"/>
            <w:noWrap w:val="0"/>
            <w:vAlign w:val="top"/>
          </w:tcPr>
          <w:p w14:paraId="00976F4E">
            <w:pPr>
              <w:widowControl/>
              <w:jc w:val="center"/>
              <w:textAlignment w:val="center"/>
              <w:rPr>
                <w:rFonts w:hint="eastAsia" w:ascii="仿宋" w:hAnsi="仿宋" w:eastAsia="仿宋" w:cs="仿宋"/>
                <w:color w:val="000000"/>
                <w:kern w:val="0"/>
                <w:szCs w:val="21"/>
                <w:lang w:bidi="ar"/>
              </w:rPr>
            </w:pPr>
          </w:p>
        </w:tc>
      </w:tr>
      <w:tr w14:paraId="1CB3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8342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C45EA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干混商品砂浆</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FC428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M10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DB6CDF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70F8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t</w:t>
            </w:r>
          </w:p>
        </w:tc>
        <w:tc>
          <w:tcPr>
            <w:tcW w:w="1308" w:type="dxa"/>
            <w:noWrap w:val="0"/>
            <w:vAlign w:val="center"/>
          </w:tcPr>
          <w:p w14:paraId="3D5092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269.51 </w:t>
            </w:r>
          </w:p>
        </w:tc>
        <w:tc>
          <w:tcPr>
            <w:tcW w:w="1175" w:type="dxa"/>
            <w:noWrap w:val="0"/>
            <w:vAlign w:val="center"/>
          </w:tcPr>
          <w:p w14:paraId="72B52F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474.34 </w:t>
            </w:r>
          </w:p>
        </w:tc>
        <w:tc>
          <w:tcPr>
            <w:tcW w:w="1061" w:type="dxa"/>
            <w:noWrap w:val="0"/>
            <w:vAlign w:val="top"/>
          </w:tcPr>
          <w:p w14:paraId="7AFF6CE8">
            <w:pPr>
              <w:widowControl/>
              <w:jc w:val="center"/>
              <w:textAlignment w:val="center"/>
              <w:rPr>
                <w:rFonts w:hint="eastAsia" w:ascii="仿宋" w:hAnsi="仿宋" w:eastAsia="仿宋" w:cs="仿宋"/>
                <w:color w:val="000000"/>
                <w:kern w:val="0"/>
                <w:szCs w:val="21"/>
                <w:lang w:bidi="ar"/>
              </w:rPr>
            </w:pPr>
          </w:p>
        </w:tc>
      </w:tr>
      <w:tr w14:paraId="295E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79425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8D16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结缕草</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FD41EFE">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0A3FB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2027.00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F121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07905E9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 </w:t>
            </w:r>
          </w:p>
        </w:tc>
        <w:tc>
          <w:tcPr>
            <w:tcW w:w="1175" w:type="dxa"/>
            <w:noWrap w:val="0"/>
            <w:vAlign w:val="center"/>
          </w:tcPr>
          <w:p w14:paraId="3F556E9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8249.89 </w:t>
            </w:r>
          </w:p>
        </w:tc>
        <w:tc>
          <w:tcPr>
            <w:tcW w:w="1061" w:type="dxa"/>
            <w:noWrap w:val="0"/>
            <w:vAlign w:val="top"/>
          </w:tcPr>
          <w:p w14:paraId="0FD376C8">
            <w:pPr>
              <w:widowControl/>
              <w:jc w:val="center"/>
              <w:textAlignment w:val="center"/>
              <w:rPr>
                <w:rFonts w:hint="eastAsia" w:ascii="仿宋" w:hAnsi="仿宋" w:eastAsia="仿宋" w:cs="仿宋"/>
                <w:color w:val="000000"/>
                <w:kern w:val="0"/>
                <w:szCs w:val="21"/>
                <w:lang w:bidi="ar"/>
              </w:rPr>
            </w:pPr>
          </w:p>
        </w:tc>
      </w:tr>
      <w:tr w14:paraId="2E00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730D9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EAAF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麦冬</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2B1B7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高度:10-20cm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6542EA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5D13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714081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15.02 </w:t>
            </w:r>
          </w:p>
        </w:tc>
        <w:tc>
          <w:tcPr>
            <w:tcW w:w="1175" w:type="dxa"/>
            <w:noWrap w:val="0"/>
            <w:vAlign w:val="center"/>
          </w:tcPr>
          <w:p w14:paraId="1BFD92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6203.26 </w:t>
            </w:r>
          </w:p>
        </w:tc>
        <w:tc>
          <w:tcPr>
            <w:tcW w:w="1061" w:type="dxa"/>
            <w:noWrap w:val="0"/>
            <w:vAlign w:val="top"/>
          </w:tcPr>
          <w:p w14:paraId="058D15DB">
            <w:pPr>
              <w:widowControl/>
              <w:jc w:val="center"/>
              <w:textAlignment w:val="center"/>
              <w:rPr>
                <w:rFonts w:hint="eastAsia" w:ascii="仿宋" w:hAnsi="仿宋" w:eastAsia="仿宋" w:cs="仿宋"/>
                <w:color w:val="000000"/>
                <w:kern w:val="0"/>
                <w:szCs w:val="21"/>
                <w:lang w:bidi="ar"/>
              </w:rPr>
            </w:pPr>
          </w:p>
        </w:tc>
      </w:tr>
      <w:tr w14:paraId="38F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D7D01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0B6C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E0B22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高度:15-30cm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0356C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117.60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55EA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2F13AB1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8.92 </w:t>
            </w:r>
          </w:p>
        </w:tc>
        <w:tc>
          <w:tcPr>
            <w:tcW w:w="1175" w:type="dxa"/>
            <w:noWrap w:val="0"/>
            <w:vAlign w:val="center"/>
          </w:tcPr>
          <w:p w14:paraId="4043904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1048.99 </w:t>
            </w:r>
          </w:p>
        </w:tc>
        <w:tc>
          <w:tcPr>
            <w:tcW w:w="1061" w:type="dxa"/>
            <w:noWrap w:val="0"/>
            <w:vAlign w:val="top"/>
          </w:tcPr>
          <w:p w14:paraId="799E3D83">
            <w:pPr>
              <w:widowControl/>
              <w:jc w:val="center"/>
              <w:textAlignment w:val="center"/>
              <w:rPr>
                <w:rFonts w:hint="eastAsia" w:ascii="仿宋" w:hAnsi="仿宋" w:eastAsia="仿宋" w:cs="仿宋"/>
                <w:color w:val="000000"/>
                <w:kern w:val="0"/>
                <w:szCs w:val="21"/>
                <w:lang w:bidi="ar"/>
              </w:rPr>
            </w:pPr>
          </w:p>
        </w:tc>
      </w:tr>
      <w:tr w14:paraId="4E7D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289BD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36F1D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草皮</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A727B26">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0A3C399">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2128.61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CFF87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48AADE2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10.28 </w:t>
            </w:r>
          </w:p>
        </w:tc>
        <w:tc>
          <w:tcPr>
            <w:tcW w:w="1175" w:type="dxa"/>
            <w:noWrap w:val="0"/>
            <w:vAlign w:val="center"/>
          </w:tcPr>
          <w:p w14:paraId="4D84C4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21882.10 </w:t>
            </w:r>
          </w:p>
        </w:tc>
        <w:tc>
          <w:tcPr>
            <w:tcW w:w="1061" w:type="dxa"/>
            <w:noWrap w:val="0"/>
            <w:vAlign w:val="top"/>
          </w:tcPr>
          <w:p w14:paraId="0B201395">
            <w:pPr>
              <w:widowControl/>
              <w:jc w:val="center"/>
              <w:textAlignment w:val="center"/>
              <w:rPr>
                <w:rFonts w:hint="eastAsia" w:ascii="仿宋" w:hAnsi="仿宋" w:eastAsia="仿宋" w:cs="仿宋"/>
                <w:color w:val="000000"/>
                <w:kern w:val="0"/>
                <w:szCs w:val="21"/>
                <w:lang w:bidi="ar"/>
              </w:rPr>
            </w:pPr>
          </w:p>
        </w:tc>
      </w:tr>
      <w:tr w14:paraId="6B23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E17E9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A832E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农药</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5D2D335">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B9B12E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46.52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B24DE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7EA06B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43.87 </w:t>
            </w:r>
          </w:p>
        </w:tc>
        <w:tc>
          <w:tcPr>
            <w:tcW w:w="1175" w:type="dxa"/>
            <w:noWrap w:val="0"/>
            <w:vAlign w:val="center"/>
          </w:tcPr>
          <w:p w14:paraId="6529A5F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2040.83 </w:t>
            </w:r>
          </w:p>
        </w:tc>
        <w:tc>
          <w:tcPr>
            <w:tcW w:w="1061" w:type="dxa"/>
            <w:noWrap w:val="0"/>
            <w:vAlign w:val="top"/>
          </w:tcPr>
          <w:p w14:paraId="13B441B0">
            <w:pPr>
              <w:widowControl/>
              <w:jc w:val="center"/>
              <w:textAlignment w:val="center"/>
              <w:rPr>
                <w:rFonts w:hint="eastAsia" w:ascii="仿宋" w:hAnsi="仿宋" w:eastAsia="仿宋" w:cs="仿宋"/>
                <w:color w:val="000000"/>
                <w:kern w:val="0"/>
                <w:szCs w:val="21"/>
                <w:lang w:bidi="ar"/>
              </w:rPr>
            </w:pPr>
          </w:p>
        </w:tc>
      </w:tr>
      <w:tr w14:paraId="2A68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49834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FFA36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肥料</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3BA4A39">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F072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1935.16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D5D8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7522CF3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1.29 </w:t>
            </w:r>
          </w:p>
        </w:tc>
        <w:tc>
          <w:tcPr>
            <w:tcW w:w="1175" w:type="dxa"/>
            <w:noWrap w:val="0"/>
            <w:vAlign w:val="center"/>
          </w:tcPr>
          <w:p w14:paraId="0D89BB5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2496.36 </w:t>
            </w:r>
          </w:p>
        </w:tc>
        <w:tc>
          <w:tcPr>
            <w:tcW w:w="1061" w:type="dxa"/>
            <w:noWrap w:val="0"/>
            <w:vAlign w:val="top"/>
          </w:tcPr>
          <w:p w14:paraId="5F2D58B9">
            <w:pPr>
              <w:widowControl/>
              <w:jc w:val="center"/>
              <w:textAlignment w:val="center"/>
              <w:rPr>
                <w:rFonts w:hint="eastAsia" w:ascii="仿宋" w:hAnsi="仿宋" w:eastAsia="仿宋" w:cs="仿宋"/>
                <w:color w:val="000000"/>
                <w:kern w:val="0"/>
                <w:szCs w:val="21"/>
                <w:lang w:bidi="ar"/>
              </w:rPr>
            </w:pPr>
          </w:p>
        </w:tc>
      </w:tr>
      <w:tr w14:paraId="6A73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7D2F5F">
            <w:pPr>
              <w:widowControl/>
              <w:jc w:val="center"/>
              <w:textAlignment w:val="center"/>
              <w:rPr>
                <w:rFonts w:hint="eastAsia"/>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0D6C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营养液</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B678A1B">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C5FD46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458.50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75CDC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310F05D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17.70 </w:t>
            </w:r>
          </w:p>
        </w:tc>
        <w:tc>
          <w:tcPr>
            <w:tcW w:w="1175" w:type="dxa"/>
            <w:noWrap w:val="0"/>
            <w:vAlign w:val="center"/>
          </w:tcPr>
          <w:p w14:paraId="314EAEC8">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8115.45 </w:t>
            </w:r>
          </w:p>
        </w:tc>
        <w:tc>
          <w:tcPr>
            <w:tcW w:w="1061" w:type="dxa"/>
            <w:noWrap w:val="0"/>
            <w:vAlign w:val="top"/>
          </w:tcPr>
          <w:p w14:paraId="07FAF71C">
            <w:pPr>
              <w:widowControl/>
              <w:jc w:val="center"/>
              <w:textAlignment w:val="center"/>
              <w:rPr>
                <w:rFonts w:hint="eastAsia" w:ascii="仿宋" w:hAnsi="仿宋" w:eastAsia="仿宋" w:cs="仿宋"/>
                <w:color w:val="000000"/>
                <w:kern w:val="0"/>
                <w:szCs w:val="21"/>
                <w:lang w:bidi="ar"/>
              </w:rPr>
            </w:pPr>
          </w:p>
        </w:tc>
      </w:tr>
      <w:tr w14:paraId="3803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319A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D8934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吊针营养袋</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D4D438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(1L/袋)</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63DD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1194.00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7E7AC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1FEA64A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1175" w:type="dxa"/>
            <w:noWrap w:val="0"/>
            <w:vAlign w:val="center"/>
          </w:tcPr>
          <w:p w14:paraId="150BB239">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4776.00 </w:t>
            </w:r>
          </w:p>
        </w:tc>
        <w:tc>
          <w:tcPr>
            <w:tcW w:w="1061" w:type="dxa"/>
            <w:noWrap w:val="0"/>
            <w:vAlign w:val="top"/>
          </w:tcPr>
          <w:p w14:paraId="1421568F">
            <w:pPr>
              <w:widowControl/>
              <w:jc w:val="center"/>
              <w:textAlignment w:val="center"/>
              <w:rPr>
                <w:rFonts w:hint="eastAsia" w:ascii="仿宋" w:hAnsi="仿宋" w:eastAsia="仿宋" w:cs="仿宋"/>
                <w:color w:val="000000"/>
                <w:kern w:val="0"/>
                <w:szCs w:val="21"/>
                <w:lang w:bidi="ar"/>
              </w:rPr>
            </w:pPr>
          </w:p>
        </w:tc>
      </w:tr>
      <w:tr w14:paraId="36E6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983E0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19640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树棍</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B819A0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长1.2m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74E81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007F4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根</w:t>
            </w:r>
          </w:p>
        </w:tc>
        <w:tc>
          <w:tcPr>
            <w:tcW w:w="1308" w:type="dxa"/>
            <w:noWrap w:val="0"/>
            <w:vAlign w:val="center"/>
          </w:tcPr>
          <w:p w14:paraId="22D99BE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1175" w:type="dxa"/>
            <w:noWrap w:val="0"/>
            <w:vAlign w:val="center"/>
          </w:tcPr>
          <w:p w14:paraId="223CD067">
            <w:pPr>
              <w:keepNext w:val="0"/>
              <w:keepLines w:val="0"/>
              <w:widowControl/>
              <w:suppressLineNumbers w:val="0"/>
              <w:jc w:val="center"/>
              <w:textAlignment w:val="center"/>
              <w:rPr>
                <w:rFonts w:hint="default" w:ascii="宋体" w:hAnsi="宋体" w:cs="宋体"/>
                <w:color w:val="000000"/>
                <w:kern w:val="0"/>
                <w:szCs w:val="21"/>
                <w:lang w:val="en-US" w:bidi="ar"/>
              </w:rPr>
            </w:pPr>
            <w:r>
              <w:rPr>
                <w:rFonts w:hint="eastAsia" w:ascii="宋体" w:hAnsi="宋体" w:eastAsia="宋体" w:cs="宋体"/>
                <w:i w:val="0"/>
                <w:iCs w:val="0"/>
                <w:color w:val="000000"/>
                <w:kern w:val="0"/>
                <w:sz w:val="18"/>
                <w:szCs w:val="18"/>
                <w:u w:val="none"/>
                <w:lang w:val="en-US" w:eastAsia="zh-CN" w:bidi="ar"/>
              </w:rPr>
              <w:t xml:space="preserve">7164.00 </w:t>
            </w:r>
          </w:p>
        </w:tc>
        <w:tc>
          <w:tcPr>
            <w:tcW w:w="1061" w:type="dxa"/>
            <w:noWrap w:val="0"/>
            <w:vAlign w:val="top"/>
          </w:tcPr>
          <w:p w14:paraId="4253808E">
            <w:pPr>
              <w:widowControl/>
              <w:jc w:val="center"/>
              <w:textAlignment w:val="center"/>
              <w:rPr>
                <w:rFonts w:hint="eastAsia" w:ascii="仿宋" w:hAnsi="仿宋" w:eastAsia="仿宋" w:cs="仿宋"/>
                <w:color w:val="000000"/>
                <w:kern w:val="0"/>
                <w:szCs w:val="21"/>
                <w:lang w:bidi="ar"/>
              </w:rPr>
            </w:pPr>
          </w:p>
        </w:tc>
      </w:tr>
      <w:tr w14:paraId="7EE8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533" w:type="dxa"/>
            <w:gridSpan w:val="8"/>
            <w:noWrap w:val="0"/>
            <w:vAlign w:val="center"/>
          </w:tcPr>
          <w:p w14:paraId="6B8EB0AD">
            <w:pPr>
              <w:widowControl/>
              <w:jc w:val="left"/>
              <w:textAlignment w:val="center"/>
              <w:rPr>
                <w:rFonts w:ascii="宋体" w:hAnsi="宋体" w:cs="宋体"/>
                <w:kern w:val="0"/>
                <w:sz w:val="22"/>
              </w:rPr>
            </w:pPr>
            <w:r>
              <w:rPr>
                <w:rFonts w:hint="eastAsia" w:ascii="宋体" w:hAnsi="宋体" w:cs="宋体"/>
                <w:kern w:val="0"/>
                <w:sz w:val="22"/>
              </w:rPr>
              <w:t>合计：不含税价：</w:t>
            </w:r>
            <w:r>
              <w:rPr>
                <w:rFonts w:hint="eastAsia" w:ascii="宋体" w:hAnsi="宋体" w:cs="宋体"/>
                <w:kern w:val="0"/>
                <w:sz w:val="22"/>
                <w:lang w:val="en-US" w:eastAsia="zh-CN"/>
              </w:rPr>
              <w:t>1196232.38</w:t>
            </w:r>
            <w:r>
              <w:rPr>
                <w:rFonts w:hint="eastAsia" w:ascii="宋体" w:hAnsi="宋体" w:cs="宋体"/>
                <w:kern w:val="0"/>
                <w:sz w:val="22"/>
              </w:rPr>
              <w:t>元</w:t>
            </w:r>
            <w:r>
              <w:rPr>
                <w:rFonts w:ascii="宋体" w:hAnsi="宋体" w:cs="宋体"/>
                <w:kern w:val="0"/>
                <w:sz w:val="22"/>
              </w:rPr>
              <w:t xml:space="preserve">  </w:t>
            </w:r>
            <w:r>
              <w:rPr>
                <w:rFonts w:hint="eastAsia" w:ascii="宋体" w:hAnsi="宋体" w:cs="宋体"/>
                <w:kern w:val="0"/>
                <w:sz w:val="22"/>
                <w:lang w:val="en-US" w:eastAsia="zh-CN"/>
              </w:rPr>
              <w:t xml:space="preserve">                  暂定</w:t>
            </w:r>
            <w:r>
              <w:rPr>
                <w:rFonts w:hint="eastAsia" w:ascii="宋体" w:hAnsi="宋体" w:cs="宋体"/>
                <w:kern w:val="0"/>
                <w:sz w:val="22"/>
              </w:rPr>
              <w:t>税率：</w:t>
            </w:r>
            <w:r>
              <w:rPr>
                <w:rFonts w:hint="eastAsia" w:ascii="宋体" w:hAnsi="宋体" w:cs="宋体"/>
                <w:kern w:val="0"/>
                <w:sz w:val="22"/>
                <w:lang w:val="en-US" w:eastAsia="zh-CN"/>
              </w:rPr>
              <w:t>9</w:t>
            </w:r>
            <w:r>
              <w:rPr>
                <w:rFonts w:hint="eastAsia" w:ascii="宋体" w:hAnsi="宋体" w:cs="宋体"/>
                <w:kern w:val="0"/>
                <w:sz w:val="22"/>
              </w:rPr>
              <w:t>%</w:t>
            </w:r>
          </w:p>
        </w:tc>
      </w:tr>
      <w:tr w14:paraId="1F1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9533" w:type="dxa"/>
            <w:gridSpan w:val="8"/>
            <w:noWrap w:val="0"/>
            <w:vAlign w:val="center"/>
          </w:tcPr>
          <w:p w14:paraId="36D4687D">
            <w:pPr>
              <w:rPr>
                <w:rFonts w:hint="eastAsia" w:ascii="Calibri" w:hAnsi="Calibri"/>
                <w:kern w:val="0"/>
                <w:sz w:val="22"/>
                <w:szCs w:val="18"/>
                <w:lang w:val="en-US" w:eastAsia="zh-CN"/>
              </w:rPr>
            </w:pPr>
            <w:r>
              <w:rPr>
                <w:rFonts w:hint="eastAsia"/>
                <w:kern w:val="0"/>
                <w:sz w:val="22"/>
                <w:szCs w:val="18"/>
              </w:rPr>
              <w:t>备注：以甲方施工需要，按实际现场使用工程量进行结算。结算</w:t>
            </w:r>
            <w:r>
              <w:rPr>
                <w:rFonts w:hint="eastAsia" w:ascii="Calibri" w:hAnsi="Calibri"/>
                <w:kern w:val="0"/>
                <w:sz w:val="22"/>
                <w:szCs w:val="18"/>
              </w:rPr>
              <w:t>单价为到场价，包含运输、搬运等一切费用。</w:t>
            </w:r>
            <w:r>
              <w:rPr>
                <w:rFonts w:hint="eastAsia" w:ascii="Calibri" w:hAnsi="Calibri"/>
                <w:kern w:val="0"/>
                <w:sz w:val="22"/>
                <w:szCs w:val="18"/>
                <w:lang w:val="en-US" w:eastAsia="zh-CN"/>
              </w:rPr>
              <w:t>税金据实结算。含税合计=∑（各材料数量*各材料不含税单价*（1+对应税率））。</w:t>
            </w:r>
          </w:p>
          <w:p w14:paraId="291CA1E0">
            <w:pPr>
              <w:pStyle w:val="2"/>
              <w:ind w:left="0" w:leftChars="0" w:firstLine="0" w:firstLineChars="0"/>
              <w:rPr>
                <w:rFonts w:hint="default"/>
                <w:lang w:val="en-US" w:eastAsia="zh-CN"/>
              </w:rPr>
            </w:pPr>
            <w:r>
              <w:rPr>
                <w:rFonts w:hint="eastAsia" w:ascii="Calibri" w:hAnsi="Calibri"/>
                <w:kern w:val="0"/>
                <w:sz w:val="22"/>
                <w:szCs w:val="18"/>
                <w:lang w:val="en-US" w:eastAsia="zh-CN"/>
              </w:rPr>
              <w:t>清单以外的材料以甲方核价为准，据实结算。</w:t>
            </w:r>
          </w:p>
        </w:tc>
      </w:tr>
    </w:tbl>
    <w:p w14:paraId="6E1EE2AE">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53DB70C2">
      <w:pPr>
        <w:rPr>
          <w:rFonts w:hint="eastAsia"/>
          <w:color w:val="auto"/>
          <w:sz w:val="28"/>
          <w:szCs w:val="28"/>
          <w:highlight w:val="none"/>
        </w:rPr>
      </w:pPr>
    </w:p>
    <w:p w14:paraId="5CACF924">
      <w:pPr>
        <w:rPr>
          <w:rFonts w:hint="eastAsia"/>
          <w:color w:val="auto"/>
          <w:sz w:val="28"/>
          <w:szCs w:val="28"/>
          <w:highlight w:val="none"/>
        </w:rPr>
      </w:pPr>
    </w:p>
    <w:p w14:paraId="17D9C966">
      <w:pPr>
        <w:rPr>
          <w:rFonts w:hint="eastAsia"/>
          <w:color w:val="auto"/>
          <w:sz w:val="28"/>
          <w:szCs w:val="28"/>
          <w:highlight w:val="none"/>
        </w:rPr>
      </w:pPr>
    </w:p>
    <w:p w14:paraId="7C1499CE">
      <w:pPr>
        <w:rPr>
          <w:rFonts w:hint="eastAsia"/>
          <w:color w:val="auto"/>
          <w:sz w:val="28"/>
          <w:szCs w:val="28"/>
          <w:highlight w:val="none"/>
        </w:rPr>
      </w:pPr>
    </w:p>
    <w:p w14:paraId="63FED79F">
      <w:pPr>
        <w:pStyle w:val="2"/>
        <w:rPr>
          <w:rFonts w:hint="eastAsia"/>
          <w:color w:val="auto"/>
          <w:sz w:val="28"/>
          <w:szCs w:val="28"/>
          <w:highlight w:val="none"/>
        </w:rPr>
      </w:pPr>
    </w:p>
    <w:p w14:paraId="1141EB0F">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附件二：</w:t>
      </w:r>
    </w:p>
    <w:p w14:paraId="28FE318D">
      <w:pPr>
        <w:jc w:val="center"/>
        <w:rPr>
          <w:color w:val="auto"/>
          <w:sz w:val="36"/>
          <w:szCs w:val="36"/>
          <w:highlight w:val="none"/>
          <w:u w:val="single"/>
        </w:rPr>
      </w:pPr>
      <w:r>
        <w:rPr>
          <w:rFonts w:hint="eastAsia"/>
          <w:color w:val="auto"/>
          <w:sz w:val="36"/>
          <w:szCs w:val="36"/>
          <w:highlight w:val="none"/>
          <w:u w:val="single"/>
          <w:lang w:val="en-US" w:eastAsia="zh-CN"/>
        </w:rPr>
        <w:t xml:space="preserve">    XXXXXXXXXXXX       </w:t>
      </w:r>
      <w:r>
        <w:rPr>
          <w:rFonts w:hint="eastAsia"/>
          <w:color w:val="auto"/>
          <w:sz w:val="36"/>
          <w:szCs w:val="36"/>
          <w:highlight w:val="none"/>
          <w:u w:val="single"/>
        </w:rPr>
        <w:t>（项目名称）</w:t>
      </w:r>
    </w:p>
    <w:p w14:paraId="23B5F649">
      <w:pPr>
        <w:ind w:firstLine="870"/>
        <w:jc w:val="center"/>
        <w:rPr>
          <w:color w:val="auto"/>
          <w:sz w:val="44"/>
          <w:szCs w:val="44"/>
          <w:highlight w:val="none"/>
        </w:rPr>
      </w:pPr>
    </w:p>
    <w:p w14:paraId="5EDF5342">
      <w:pPr>
        <w:ind w:firstLine="870"/>
        <w:jc w:val="center"/>
        <w:rPr>
          <w:color w:val="auto"/>
          <w:sz w:val="44"/>
          <w:szCs w:val="44"/>
          <w:highlight w:val="none"/>
        </w:rPr>
      </w:pPr>
    </w:p>
    <w:p w14:paraId="642A3ADD">
      <w:pPr>
        <w:ind w:firstLine="870"/>
        <w:jc w:val="center"/>
        <w:rPr>
          <w:color w:val="auto"/>
          <w:sz w:val="44"/>
          <w:szCs w:val="44"/>
          <w:highlight w:val="none"/>
        </w:rPr>
      </w:pPr>
    </w:p>
    <w:p w14:paraId="4C603C38">
      <w:pPr>
        <w:ind w:firstLine="870"/>
        <w:jc w:val="center"/>
        <w:rPr>
          <w:color w:val="auto"/>
          <w:sz w:val="44"/>
          <w:szCs w:val="44"/>
          <w:highlight w:val="none"/>
        </w:rPr>
      </w:pPr>
    </w:p>
    <w:p w14:paraId="1C27ADDD">
      <w:pPr>
        <w:ind w:firstLine="870"/>
        <w:jc w:val="center"/>
        <w:rPr>
          <w:color w:val="auto"/>
          <w:sz w:val="44"/>
          <w:szCs w:val="44"/>
          <w:highlight w:val="none"/>
        </w:rPr>
      </w:pPr>
    </w:p>
    <w:p w14:paraId="71BAC26E">
      <w:pPr>
        <w:ind w:firstLine="870"/>
        <w:jc w:val="center"/>
        <w:rPr>
          <w:color w:val="auto"/>
          <w:sz w:val="44"/>
          <w:szCs w:val="44"/>
          <w:highlight w:val="none"/>
        </w:rPr>
      </w:pPr>
    </w:p>
    <w:p w14:paraId="5F9B7AFE">
      <w:pPr>
        <w:jc w:val="center"/>
        <w:rPr>
          <w:color w:val="auto"/>
          <w:sz w:val="44"/>
          <w:szCs w:val="44"/>
          <w:highlight w:val="none"/>
        </w:rPr>
      </w:pPr>
      <w:r>
        <w:rPr>
          <w:rFonts w:hint="eastAsia"/>
          <w:color w:val="auto"/>
          <w:sz w:val="44"/>
          <w:szCs w:val="44"/>
          <w:highlight w:val="none"/>
        </w:rPr>
        <w:t>比选文件</w:t>
      </w:r>
    </w:p>
    <w:p w14:paraId="720DE353">
      <w:pPr>
        <w:ind w:firstLine="870"/>
        <w:jc w:val="center"/>
        <w:rPr>
          <w:color w:val="auto"/>
          <w:sz w:val="44"/>
          <w:szCs w:val="44"/>
          <w:highlight w:val="none"/>
        </w:rPr>
      </w:pPr>
    </w:p>
    <w:p w14:paraId="624958A2">
      <w:pPr>
        <w:ind w:firstLine="870"/>
        <w:jc w:val="center"/>
        <w:rPr>
          <w:color w:val="auto"/>
          <w:sz w:val="44"/>
          <w:szCs w:val="44"/>
          <w:highlight w:val="none"/>
        </w:rPr>
      </w:pPr>
    </w:p>
    <w:p w14:paraId="2F00780D">
      <w:pPr>
        <w:ind w:firstLine="870"/>
        <w:jc w:val="center"/>
        <w:rPr>
          <w:color w:val="auto"/>
          <w:sz w:val="44"/>
          <w:szCs w:val="44"/>
          <w:highlight w:val="none"/>
        </w:rPr>
      </w:pPr>
    </w:p>
    <w:p w14:paraId="07F788E8">
      <w:pPr>
        <w:ind w:firstLine="870"/>
        <w:jc w:val="center"/>
        <w:rPr>
          <w:color w:val="auto"/>
          <w:sz w:val="44"/>
          <w:szCs w:val="44"/>
          <w:highlight w:val="none"/>
        </w:rPr>
      </w:pPr>
    </w:p>
    <w:p w14:paraId="6A49BA2C">
      <w:pPr>
        <w:ind w:firstLine="870"/>
        <w:jc w:val="center"/>
        <w:rPr>
          <w:color w:val="auto"/>
          <w:sz w:val="44"/>
          <w:szCs w:val="44"/>
          <w:highlight w:val="none"/>
        </w:rPr>
      </w:pPr>
    </w:p>
    <w:p w14:paraId="1EAC227B">
      <w:pPr>
        <w:ind w:firstLine="870"/>
        <w:jc w:val="center"/>
        <w:rPr>
          <w:color w:val="auto"/>
          <w:sz w:val="44"/>
          <w:szCs w:val="44"/>
          <w:highlight w:val="none"/>
        </w:rPr>
      </w:pPr>
    </w:p>
    <w:p w14:paraId="5575EA0B">
      <w:pPr>
        <w:ind w:firstLine="870"/>
        <w:jc w:val="center"/>
        <w:rPr>
          <w:color w:val="auto"/>
          <w:sz w:val="44"/>
          <w:szCs w:val="44"/>
          <w:highlight w:val="none"/>
        </w:rPr>
      </w:pPr>
    </w:p>
    <w:p w14:paraId="442331F6">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比选申请人：</w:t>
      </w:r>
      <w:r>
        <w:rPr>
          <w:rFonts w:hint="eastAsia" w:ascii="宋体" w:hAnsi="宋体"/>
          <w:color w:val="auto"/>
          <w:kern w:val="0"/>
          <w:sz w:val="32"/>
          <w:szCs w:val="32"/>
          <w:highlight w:val="none"/>
          <w:u w:val="single"/>
          <w:lang w:val="en-US" w:eastAsia="zh-CN"/>
        </w:rPr>
        <w:t xml:space="preserve">XXXXXXXXXXXXXXXXXXXXXX公司  </w:t>
      </w:r>
      <w:r>
        <w:rPr>
          <w:rFonts w:hint="eastAsia" w:ascii="宋体" w:hAnsi="宋体"/>
          <w:color w:val="auto"/>
          <w:kern w:val="0"/>
          <w:sz w:val="32"/>
          <w:szCs w:val="32"/>
          <w:highlight w:val="none"/>
        </w:rPr>
        <w:t>（单位盖章）</w:t>
      </w:r>
    </w:p>
    <w:p w14:paraId="47098DAB">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法定代表人或其委托代理人：</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（签字</w:t>
      </w:r>
      <w:r>
        <w:rPr>
          <w:rFonts w:hint="eastAsia" w:ascii="宋体" w:hAnsi="宋体"/>
          <w:color w:val="auto"/>
          <w:kern w:val="0"/>
          <w:sz w:val="32"/>
          <w:szCs w:val="32"/>
          <w:highlight w:val="none"/>
          <w:lang w:val="en-US" w:eastAsia="zh-CN"/>
        </w:rPr>
        <w:t>或盖章</w:t>
      </w:r>
      <w:r>
        <w:rPr>
          <w:rFonts w:hint="eastAsia" w:ascii="宋体" w:hAnsi="宋体"/>
          <w:color w:val="auto"/>
          <w:kern w:val="0"/>
          <w:sz w:val="32"/>
          <w:szCs w:val="32"/>
          <w:highlight w:val="none"/>
        </w:rPr>
        <w:t>）</w:t>
      </w:r>
    </w:p>
    <w:p w14:paraId="2DEA98FD">
      <w:pPr>
        <w:spacing w:line="700" w:lineRule="exact"/>
        <w:ind w:firstLine="160" w:firstLineChars="50"/>
        <w:jc w:val="center"/>
        <w:rPr>
          <w:rFonts w:ascii="宋体" w:hAnsi="宋体"/>
          <w:color w:val="auto"/>
          <w:sz w:val="24"/>
          <w:highlight w:val="none"/>
        </w:rPr>
      </w:pP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年</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月</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日</w:t>
      </w:r>
    </w:p>
    <w:p w14:paraId="26498F74">
      <w:pPr>
        <w:rPr>
          <w:color w:val="auto"/>
          <w:highlight w:val="none"/>
        </w:rPr>
      </w:pPr>
    </w:p>
    <w:p w14:paraId="35AB609A">
      <w:pPr>
        <w:rPr>
          <w:color w:val="auto"/>
          <w:highlight w:val="none"/>
        </w:rPr>
      </w:pPr>
    </w:p>
    <w:p w14:paraId="7D0E5010">
      <w:pPr>
        <w:rPr>
          <w:color w:val="auto"/>
          <w:highlight w:val="none"/>
        </w:rPr>
      </w:pPr>
    </w:p>
    <w:p w14:paraId="0973E416">
      <w:pPr>
        <w:rPr>
          <w:color w:val="auto"/>
          <w:highlight w:val="none"/>
        </w:rPr>
      </w:pPr>
    </w:p>
    <w:p w14:paraId="2FF93202">
      <w:pPr>
        <w:rPr>
          <w:color w:val="auto"/>
          <w:highlight w:val="none"/>
        </w:rPr>
      </w:pPr>
    </w:p>
    <w:p w14:paraId="5EDDE412">
      <w:pPr>
        <w:rPr>
          <w:color w:val="auto"/>
          <w:highlight w:val="none"/>
        </w:rPr>
      </w:pPr>
    </w:p>
    <w:p w14:paraId="16438617">
      <w:pPr>
        <w:rPr>
          <w:color w:val="auto"/>
          <w:highlight w:val="none"/>
        </w:rPr>
      </w:pPr>
    </w:p>
    <w:p w14:paraId="1CB25433">
      <w:pPr>
        <w:spacing w:line="520" w:lineRule="exact"/>
        <w:ind w:firstLine="180" w:firstLineChars="50"/>
        <w:jc w:val="center"/>
        <w:rPr>
          <w:rFonts w:hint="eastAsia" w:ascii="宋体" w:hAnsi="宋体"/>
          <w:color w:val="auto"/>
          <w:sz w:val="36"/>
          <w:szCs w:val="36"/>
          <w:highlight w:val="none"/>
        </w:rPr>
      </w:pPr>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p>
    <w:p w14:paraId="7B6C0BEB">
      <w:pPr>
        <w:spacing w:line="520" w:lineRule="exact"/>
        <w:ind w:firstLine="120" w:firstLineChars="50"/>
        <w:rPr>
          <w:rFonts w:hint="eastAsia" w:ascii="宋体" w:hAnsi="宋体"/>
          <w:color w:val="auto"/>
          <w:sz w:val="24"/>
          <w:highlight w:val="none"/>
        </w:rPr>
      </w:pPr>
    </w:p>
    <w:p w14:paraId="7A559F1B">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w:t>
      </w:r>
      <w:r>
        <w:rPr>
          <w:rFonts w:hint="eastAsia" w:ascii="宋体" w:hAnsi="宋体"/>
          <w:color w:val="auto"/>
          <w:sz w:val="24"/>
          <w:highlight w:val="none"/>
          <w:lang w:eastAsia="zh-CN"/>
        </w:rPr>
        <w:t>报价表</w:t>
      </w:r>
    </w:p>
    <w:p w14:paraId="7A35DD09">
      <w:pPr>
        <w:spacing w:line="520" w:lineRule="exact"/>
        <w:ind w:firstLine="120" w:firstLineChars="50"/>
        <w:rPr>
          <w:rFonts w:hint="eastAsia" w:ascii="宋体" w:hAnsi="宋体"/>
          <w:color w:val="auto"/>
          <w:sz w:val="24"/>
          <w:highlight w:val="none"/>
          <w:lang w:eastAsia="zh-CN"/>
        </w:rPr>
      </w:pPr>
      <w:r>
        <w:rPr>
          <w:rFonts w:hint="eastAsia" w:ascii="宋体" w:hAnsi="宋体"/>
          <w:color w:val="auto"/>
          <w:sz w:val="24"/>
          <w:highlight w:val="none"/>
        </w:rPr>
        <w:t>（二）</w:t>
      </w:r>
      <w:r>
        <w:rPr>
          <w:rFonts w:hint="eastAsia" w:ascii="宋体" w:hAnsi="宋体"/>
          <w:color w:val="auto"/>
          <w:sz w:val="24"/>
          <w:highlight w:val="none"/>
          <w:lang w:eastAsia="zh-CN"/>
        </w:rPr>
        <w:t>营业执照复印件</w:t>
      </w:r>
    </w:p>
    <w:p w14:paraId="7F3B2574">
      <w:pPr>
        <w:spacing w:line="520" w:lineRule="exact"/>
        <w:ind w:firstLine="120" w:firstLineChars="5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法定代表人</w:t>
      </w:r>
      <w:r>
        <w:rPr>
          <w:rFonts w:hint="eastAsia" w:ascii="宋体" w:hAnsi="宋体"/>
          <w:color w:val="auto"/>
          <w:sz w:val="24"/>
          <w:highlight w:val="none"/>
          <w:lang w:eastAsia="zh-CN"/>
        </w:rPr>
        <w:t>身份证复印件</w:t>
      </w:r>
    </w:p>
    <w:p w14:paraId="7F1973B3">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法定代表人身份证明</w:t>
      </w:r>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p>
    <w:p w14:paraId="060ACBF9">
      <w:pPr>
        <w:spacing w:line="520" w:lineRule="exact"/>
        <w:ind w:firstLine="120" w:firstLineChars="50"/>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ascii="宋体" w:hAnsi="宋体"/>
          <w:color w:val="auto"/>
          <w:sz w:val="24"/>
          <w:szCs w:val="24"/>
          <w:highlight w:val="none"/>
        </w:rPr>
        <w:t>其他与项目有关的资料</w:t>
      </w:r>
      <w:r>
        <w:rPr>
          <w:rFonts w:hint="default" w:ascii="宋体" w:hAnsi="宋体"/>
          <w:color w:val="auto"/>
          <w:sz w:val="24"/>
          <w:szCs w:val="24"/>
          <w:highlight w:val="none"/>
        </w:rPr>
        <w:t>（</w:t>
      </w:r>
      <w:r>
        <w:rPr>
          <w:rFonts w:hint="default" w:ascii="宋体" w:hAnsi="宋体"/>
          <w:color w:val="auto"/>
          <w:sz w:val="24"/>
          <w:szCs w:val="24"/>
          <w:highlight w:val="none"/>
          <w:lang w:val="en-US" w:eastAsia="zh-CN"/>
        </w:rPr>
        <w:t>投标人认为应该提供的资料、比选文件购买费（回单）</w:t>
      </w:r>
      <w:r>
        <w:rPr>
          <w:rFonts w:hint="eastAsia" w:ascii="宋体" w:hAnsi="宋体"/>
          <w:color w:val="auto"/>
          <w:sz w:val="24"/>
          <w:szCs w:val="24"/>
          <w:highlight w:val="none"/>
          <w:lang w:val="en-US" w:eastAsia="zh-CN"/>
        </w:rPr>
        <w:t>、</w:t>
      </w:r>
      <w:r>
        <w:rPr>
          <w:rFonts w:hint="default" w:ascii="宋体" w:hAnsi="宋体"/>
          <w:color w:val="auto"/>
          <w:sz w:val="24"/>
          <w:szCs w:val="24"/>
          <w:highlight w:val="none"/>
          <w:lang w:val="en-US" w:eastAsia="zh-CN"/>
        </w:rPr>
        <w:t>竞选保证金缴纳凭证（回单）等</w:t>
      </w:r>
      <w:r>
        <w:rPr>
          <w:rFonts w:hint="default" w:ascii="宋体" w:hAnsi="宋体"/>
          <w:color w:val="auto"/>
          <w:sz w:val="24"/>
          <w:szCs w:val="24"/>
          <w:highlight w:val="none"/>
        </w:rPr>
        <w:t>）</w:t>
      </w:r>
    </w:p>
    <w:p w14:paraId="67F756ED">
      <w:pPr>
        <w:rPr>
          <w:rFonts w:hint="eastAsia" w:ascii="宋体" w:hAnsi="宋体"/>
          <w:color w:val="auto"/>
          <w:sz w:val="24"/>
          <w:highlight w:val="none"/>
        </w:rPr>
      </w:pPr>
    </w:p>
    <w:p w14:paraId="5FC85CF9">
      <w:pPr>
        <w:rPr>
          <w:rFonts w:hint="eastAsia" w:ascii="宋体" w:hAnsi="宋体"/>
          <w:color w:val="auto"/>
          <w:sz w:val="24"/>
          <w:highlight w:val="none"/>
        </w:rPr>
      </w:pPr>
    </w:p>
    <w:p w14:paraId="5EFF7F54">
      <w:pPr>
        <w:jc w:val="center"/>
        <w:rPr>
          <w:rFonts w:hint="eastAsia"/>
          <w:b/>
          <w:bCs/>
          <w:color w:val="auto"/>
          <w:sz w:val="30"/>
          <w:szCs w:val="30"/>
          <w:highlight w:val="none"/>
          <w:lang w:val="en-US" w:eastAsia="zh-CN"/>
        </w:rPr>
      </w:pPr>
    </w:p>
    <w:p w14:paraId="609C6934">
      <w:pPr>
        <w:ind w:firstLine="240" w:firstLineChars="100"/>
        <w:jc w:val="left"/>
        <w:rPr>
          <w:rFonts w:hint="eastAsia"/>
          <w:color w:val="auto"/>
          <w:sz w:val="24"/>
          <w:szCs w:val="24"/>
          <w:highlight w:val="none"/>
          <w:lang w:eastAsia="zh-CN"/>
        </w:rPr>
      </w:pPr>
      <w:r>
        <w:rPr>
          <w:rFonts w:hint="eastAsia"/>
          <w:color w:val="auto"/>
          <w:sz w:val="24"/>
          <w:szCs w:val="24"/>
          <w:highlight w:val="none"/>
        </w:rPr>
        <w:t>注：以上资料均需加盖</w:t>
      </w:r>
      <w:r>
        <w:rPr>
          <w:rFonts w:hint="eastAsia"/>
          <w:color w:val="auto"/>
          <w:sz w:val="24"/>
          <w:szCs w:val="24"/>
          <w:highlight w:val="none"/>
          <w:lang w:eastAsia="zh-CN"/>
        </w:rPr>
        <w:t>比</w:t>
      </w:r>
      <w:r>
        <w:rPr>
          <w:rFonts w:hint="eastAsia"/>
          <w:color w:val="auto"/>
          <w:sz w:val="24"/>
          <w:szCs w:val="24"/>
          <w:highlight w:val="none"/>
        </w:rPr>
        <w:t>选申请人公章</w:t>
      </w:r>
    </w:p>
    <w:p w14:paraId="21F7740E">
      <w:pPr>
        <w:jc w:val="center"/>
        <w:rPr>
          <w:rFonts w:hint="eastAsia"/>
          <w:b/>
          <w:bCs/>
          <w:color w:val="auto"/>
          <w:sz w:val="30"/>
          <w:szCs w:val="30"/>
          <w:highlight w:val="none"/>
          <w:lang w:val="en-US" w:eastAsia="zh-CN"/>
        </w:rPr>
      </w:pPr>
    </w:p>
    <w:p w14:paraId="39A6DC30">
      <w:pPr>
        <w:jc w:val="center"/>
        <w:rPr>
          <w:rFonts w:hint="eastAsia"/>
          <w:b/>
          <w:bCs/>
          <w:color w:val="auto"/>
          <w:sz w:val="30"/>
          <w:szCs w:val="30"/>
          <w:highlight w:val="none"/>
          <w:lang w:val="en-US" w:eastAsia="zh-CN"/>
        </w:rPr>
      </w:pPr>
    </w:p>
    <w:p w14:paraId="6E3BBC7B">
      <w:pPr>
        <w:jc w:val="center"/>
        <w:rPr>
          <w:rFonts w:hint="eastAsia"/>
          <w:b/>
          <w:bCs/>
          <w:color w:val="auto"/>
          <w:sz w:val="30"/>
          <w:szCs w:val="30"/>
          <w:highlight w:val="none"/>
          <w:lang w:val="en-US" w:eastAsia="zh-CN"/>
        </w:rPr>
      </w:pPr>
    </w:p>
    <w:p w14:paraId="19DDDCEA">
      <w:pPr>
        <w:jc w:val="center"/>
        <w:rPr>
          <w:rFonts w:hint="eastAsia"/>
          <w:b/>
          <w:bCs/>
          <w:color w:val="auto"/>
          <w:sz w:val="30"/>
          <w:szCs w:val="30"/>
          <w:highlight w:val="none"/>
          <w:lang w:val="en-US" w:eastAsia="zh-CN"/>
        </w:rPr>
      </w:pPr>
    </w:p>
    <w:p w14:paraId="34BC43F6">
      <w:pPr>
        <w:jc w:val="center"/>
        <w:rPr>
          <w:rFonts w:hint="eastAsia"/>
          <w:b/>
          <w:bCs/>
          <w:color w:val="auto"/>
          <w:sz w:val="30"/>
          <w:szCs w:val="30"/>
          <w:highlight w:val="none"/>
          <w:lang w:val="en-US" w:eastAsia="zh-CN"/>
        </w:rPr>
      </w:pPr>
    </w:p>
    <w:p w14:paraId="372BF346">
      <w:pPr>
        <w:jc w:val="center"/>
        <w:rPr>
          <w:rFonts w:hint="eastAsia"/>
          <w:b/>
          <w:bCs/>
          <w:color w:val="auto"/>
          <w:sz w:val="30"/>
          <w:szCs w:val="30"/>
          <w:highlight w:val="none"/>
          <w:lang w:val="en-US" w:eastAsia="zh-CN"/>
        </w:rPr>
      </w:pPr>
    </w:p>
    <w:p w14:paraId="240E5357">
      <w:pPr>
        <w:jc w:val="center"/>
        <w:rPr>
          <w:rFonts w:hint="eastAsia"/>
          <w:b/>
          <w:bCs/>
          <w:color w:val="auto"/>
          <w:sz w:val="30"/>
          <w:szCs w:val="30"/>
          <w:highlight w:val="none"/>
          <w:lang w:val="en-US" w:eastAsia="zh-CN"/>
        </w:rPr>
      </w:pPr>
    </w:p>
    <w:p w14:paraId="4FB129A2">
      <w:pPr>
        <w:jc w:val="both"/>
        <w:rPr>
          <w:rFonts w:hint="eastAsia"/>
          <w:b/>
          <w:bCs/>
          <w:color w:val="auto"/>
          <w:sz w:val="30"/>
          <w:szCs w:val="30"/>
          <w:highlight w:val="none"/>
          <w:lang w:val="en-US" w:eastAsia="zh-CN"/>
        </w:rPr>
      </w:pPr>
    </w:p>
    <w:p w14:paraId="4D51980C">
      <w:pPr>
        <w:jc w:val="both"/>
        <w:rPr>
          <w:rFonts w:hint="eastAsia"/>
          <w:b/>
          <w:bCs/>
          <w:color w:val="auto"/>
          <w:sz w:val="30"/>
          <w:szCs w:val="30"/>
          <w:highlight w:val="none"/>
          <w:lang w:val="en-US" w:eastAsia="zh-CN"/>
        </w:rPr>
        <w:sectPr>
          <w:pgSz w:w="11906" w:h="16838"/>
          <w:pgMar w:top="1440" w:right="1803" w:bottom="1440" w:left="1803" w:header="851" w:footer="992" w:gutter="0"/>
          <w:cols w:space="720" w:num="1"/>
          <w:rtlGutter w:val="0"/>
          <w:docGrid w:type="lines" w:linePitch="325" w:charSpace="0"/>
        </w:sectPr>
      </w:pPr>
    </w:p>
    <w:p w14:paraId="509D5D80">
      <w:pPr>
        <w:jc w:val="center"/>
        <w:rPr>
          <w:rFonts w:hint="eastAsia" w:ascii="宋体" w:hAnsi="宋体" w:eastAsia="宋体" w:cs="宋体"/>
          <w:b/>
          <w:bCs/>
          <w:color w:val="auto"/>
          <w:kern w:val="0"/>
          <w:sz w:val="36"/>
          <w:szCs w:val="36"/>
          <w:highlight w:val="none"/>
          <w:lang w:eastAsia="zh-CN" w:bidi="ar"/>
        </w:rPr>
      </w:pPr>
      <w:r>
        <w:rPr>
          <w:rFonts w:hint="eastAsia" w:ascii="宋体" w:hAnsi="宋体" w:eastAsia="宋体" w:cs="宋体"/>
          <w:b/>
          <w:bCs/>
          <w:color w:val="auto"/>
          <w:kern w:val="0"/>
          <w:sz w:val="36"/>
          <w:szCs w:val="36"/>
          <w:highlight w:val="none"/>
          <w:lang w:val="en-US" w:eastAsia="zh-CN" w:bidi="ar"/>
        </w:rPr>
        <w:t>北碚城区部分道路行道树修剪、补栽及绿地整治项目</w:t>
      </w:r>
      <w:r>
        <w:rPr>
          <w:rFonts w:hint="eastAsia" w:ascii="宋体" w:hAnsi="宋体" w:cs="宋体"/>
          <w:b/>
          <w:bCs/>
          <w:color w:val="auto"/>
          <w:kern w:val="0"/>
          <w:sz w:val="36"/>
          <w:szCs w:val="36"/>
          <w:highlight w:val="none"/>
          <w:lang w:val="en-US" w:eastAsia="zh-CN" w:bidi="ar"/>
        </w:rPr>
        <w:t>材料</w:t>
      </w:r>
      <w:r>
        <w:rPr>
          <w:rFonts w:hint="eastAsia" w:ascii="宋体" w:hAnsi="宋体" w:eastAsia="宋体" w:cs="宋体"/>
          <w:b/>
          <w:bCs/>
          <w:color w:val="auto"/>
          <w:kern w:val="0"/>
          <w:sz w:val="36"/>
          <w:szCs w:val="36"/>
          <w:highlight w:val="none"/>
          <w:lang w:val="en-US" w:eastAsia="zh-CN" w:bidi="ar"/>
        </w:rPr>
        <w:t>清单</w:t>
      </w:r>
      <w:r>
        <w:rPr>
          <w:rFonts w:hint="eastAsia" w:ascii="宋体" w:hAnsi="宋体" w:eastAsia="宋体" w:cs="宋体"/>
          <w:b/>
          <w:bCs/>
          <w:color w:val="auto"/>
          <w:kern w:val="0"/>
          <w:sz w:val="36"/>
          <w:szCs w:val="36"/>
          <w:highlight w:val="none"/>
          <w:lang w:bidi="ar"/>
        </w:rPr>
        <w:t>报价</w:t>
      </w:r>
      <w:r>
        <w:rPr>
          <w:rFonts w:hint="eastAsia" w:ascii="宋体" w:hAnsi="宋体" w:eastAsia="宋体" w:cs="宋体"/>
          <w:b/>
          <w:bCs/>
          <w:color w:val="auto"/>
          <w:kern w:val="0"/>
          <w:sz w:val="36"/>
          <w:szCs w:val="36"/>
          <w:highlight w:val="none"/>
          <w:lang w:eastAsia="zh-CN" w:bidi="ar"/>
        </w:rPr>
        <w:t>表</w:t>
      </w:r>
    </w:p>
    <w:p w14:paraId="0CB11183">
      <w:pPr>
        <w:jc w:val="both"/>
        <w:rPr>
          <w:rFonts w:hint="eastAsia" w:ascii="Times New Roman" w:hAnsi="Times New Roman" w:cs="Times New Roman"/>
          <w:sz w:val="28"/>
          <w:szCs w:val="28"/>
          <w:u w:val="none"/>
          <w:lang w:val="en-US" w:eastAsia="zh-CN"/>
        </w:rPr>
      </w:pPr>
      <w:r>
        <w:rPr>
          <w:rFonts w:hint="eastAsia" w:ascii="Times New Roman" w:hAnsi="Times New Roman" w:cs="Times New Roman"/>
          <w:sz w:val="28"/>
          <w:szCs w:val="28"/>
          <w:u w:val="none"/>
          <w:lang w:val="en-US" w:eastAsia="zh-CN"/>
        </w:rPr>
        <w:t>重庆缙善物业管理有限公司：</w:t>
      </w:r>
    </w:p>
    <w:tbl>
      <w:tblPr>
        <w:tblStyle w:val="7"/>
        <w:tblpPr w:leftFromText="180" w:rightFromText="180" w:vertAnchor="text" w:horzAnchor="page" w:tblpX="1089" w:tblpY="612"/>
        <w:tblOverlap w:val="never"/>
        <w:tblW w:w="9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825"/>
        <w:gridCol w:w="825"/>
        <w:gridCol w:w="682"/>
        <w:gridCol w:w="825"/>
        <w:gridCol w:w="951"/>
        <w:gridCol w:w="1029"/>
        <w:gridCol w:w="1109"/>
        <w:gridCol w:w="1050"/>
        <w:gridCol w:w="705"/>
        <w:gridCol w:w="1155"/>
      </w:tblGrid>
      <w:tr w14:paraId="01C1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80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17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产品名称</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3C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75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02A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BD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不含税单价（元）</w:t>
            </w:r>
          </w:p>
        </w:tc>
        <w:tc>
          <w:tcPr>
            <w:tcW w:w="10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77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不含税合计（元）</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1F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F58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含税合计（元）</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AC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暂定税率</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B6F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46B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5A30C">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4E33B">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B94F8">
            <w:pPr>
              <w:jc w:val="center"/>
              <w:rPr>
                <w:rFonts w:hint="eastAsia" w:ascii="宋体" w:hAnsi="宋体" w:eastAsia="宋体" w:cs="宋体"/>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30DC2">
            <w:pPr>
              <w:jc w:val="center"/>
              <w:rPr>
                <w:rFonts w:hint="eastAsia" w:ascii="宋体" w:hAnsi="宋体" w:eastAsia="宋体" w:cs="宋体"/>
                <w:i w:val="0"/>
                <w:iCs w:val="0"/>
                <w:color w:val="000000"/>
                <w:sz w:val="21"/>
                <w:szCs w:val="21"/>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5EEF2">
            <w:pPr>
              <w:jc w:val="center"/>
              <w:rPr>
                <w:rFonts w:hint="eastAsia" w:ascii="宋体" w:hAnsi="宋体" w:eastAsia="宋体" w:cs="宋体"/>
                <w:i w:val="0"/>
                <w:iCs w:val="0"/>
                <w:color w:val="000000"/>
                <w:sz w:val="21"/>
                <w:szCs w:val="21"/>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393F2">
            <w:pPr>
              <w:jc w:val="center"/>
              <w:rPr>
                <w:rFonts w:hint="eastAsia" w:ascii="宋体" w:hAnsi="宋体" w:eastAsia="宋体" w:cs="宋体"/>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F2AA1">
            <w:pPr>
              <w:jc w:val="center"/>
              <w:rPr>
                <w:rFonts w:hint="eastAsia" w:ascii="宋体" w:hAnsi="宋体" w:eastAsia="宋体" w:cs="宋体"/>
                <w:i w:val="0"/>
                <w:iCs w:val="0"/>
                <w:color w:val="000000"/>
                <w:sz w:val="21"/>
                <w:szCs w:val="21"/>
                <w:u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394B">
            <w:pPr>
              <w:jc w:val="center"/>
              <w:rPr>
                <w:rFonts w:hint="eastAsia" w:ascii="宋体" w:hAnsi="宋体" w:eastAsia="宋体" w:cs="宋体"/>
                <w:i w:val="0"/>
                <w:iCs w:val="0"/>
                <w:color w:val="000000"/>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C140A">
            <w:pPr>
              <w:jc w:val="center"/>
              <w:rPr>
                <w:rFonts w:hint="eastAsia" w:ascii="宋体" w:hAnsi="宋体" w:eastAsia="宋体" w:cs="宋体"/>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D6E24">
            <w:pPr>
              <w:jc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4239">
            <w:pPr>
              <w:jc w:val="center"/>
              <w:rPr>
                <w:rFonts w:hint="eastAsia" w:ascii="宋体" w:hAnsi="宋体" w:eastAsia="宋体" w:cs="宋体"/>
                <w:i w:val="0"/>
                <w:iCs w:val="0"/>
                <w:color w:val="000000"/>
                <w:sz w:val="21"/>
                <w:szCs w:val="21"/>
                <w:u w:val="none"/>
              </w:rPr>
            </w:pPr>
          </w:p>
        </w:tc>
      </w:tr>
      <w:tr w14:paraId="7827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4F475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884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21CD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1ACB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F25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51AD8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4F6130C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08118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ACC1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1A561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BE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4C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4FDE3E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1B5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0F37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7F04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743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F5A2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10ECA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4E5F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4FE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1B1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DC9FD">
            <w:pPr>
              <w:jc w:val="center"/>
              <w:rPr>
                <w:rFonts w:hint="eastAsia" w:ascii="宋体" w:hAnsi="宋体" w:eastAsia="宋体" w:cs="宋体"/>
                <w:i w:val="0"/>
                <w:iCs w:val="0"/>
                <w:color w:val="000000"/>
                <w:sz w:val="21"/>
                <w:szCs w:val="21"/>
                <w:u w:val="none"/>
              </w:rPr>
            </w:pPr>
          </w:p>
        </w:tc>
      </w:tr>
      <w:tr w14:paraId="16CA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2ACA21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D0AD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0B1C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1F2E0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57D20E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E35A2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0B0828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5407C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F0021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462A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90FEC">
            <w:pPr>
              <w:jc w:val="center"/>
              <w:rPr>
                <w:rFonts w:hint="eastAsia" w:ascii="宋体" w:hAnsi="宋体" w:eastAsia="宋体" w:cs="宋体"/>
                <w:i w:val="0"/>
                <w:iCs w:val="0"/>
                <w:color w:val="000000"/>
                <w:sz w:val="21"/>
                <w:szCs w:val="21"/>
                <w:u w:val="none"/>
              </w:rPr>
            </w:pPr>
          </w:p>
        </w:tc>
      </w:tr>
      <w:tr w14:paraId="6E07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1" w:type="dxa"/>
            <w:tcBorders>
              <w:top w:val="single" w:color="000000" w:sz="4" w:space="0"/>
              <w:left w:val="single" w:color="000000" w:sz="4" w:space="0"/>
              <w:bottom w:val="single" w:color="000000" w:sz="4" w:space="0"/>
              <w:right w:val="single" w:color="000000" w:sz="4" w:space="0"/>
            </w:tcBorders>
            <w:noWrap w:val="0"/>
            <w:vAlign w:val="center"/>
          </w:tcPr>
          <w:p w14:paraId="07F4EE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AA081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CFD46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592A7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353F43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6F2BB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14:paraId="237A75E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43D8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9538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9813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298E6">
            <w:pPr>
              <w:jc w:val="center"/>
              <w:rPr>
                <w:rFonts w:hint="eastAsia" w:ascii="宋体" w:hAnsi="宋体" w:eastAsia="宋体" w:cs="宋体"/>
                <w:i w:val="0"/>
                <w:iCs w:val="0"/>
                <w:color w:val="000000"/>
                <w:sz w:val="21"/>
                <w:szCs w:val="21"/>
                <w:u w:val="none"/>
              </w:rPr>
            </w:pPr>
          </w:p>
        </w:tc>
      </w:tr>
      <w:tr w14:paraId="4A5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326" w:type="dxa"/>
            <w:gridSpan w:val="2"/>
            <w:tcBorders>
              <w:top w:val="single" w:color="000000" w:sz="4" w:space="0"/>
              <w:left w:val="single" w:color="000000" w:sz="4" w:space="0"/>
              <w:bottom w:val="single" w:color="000000" w:sz="4" w:space="0"/>
              <w:right w:val="single" w:color="000000" w:sz="4" w:space="0"/>
            </w:tcBorders>
            <w:noWrap w:val="0"/>
            <w:vAlign w:val="center"/>
          </w:tcPr>
          <w:p w14:paraId="67CC8B92">
            <w:pPr>
              <w:bidi w:val="0"/>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总价</w:t>
            </w:r>
          </w:p>
        </w:tc>
        <w:tc>
          <w:tcPr>
            <w:tcW w:w="8331" w:type="dxa"/>
            <w:gridSpan w:val="9"/>
            <w:tcBorders>
              <w:top w:val="single" w:color="000000" w:sz="4" w:space="0"/>
              <w:left w:val="single" w:color="000000" w:sz="4" w:space="0"/>
              <w:bottom w:val="single" w:color="000000" w:sz="4" w:space="0"/>
              <w:right w:val="single" w:color="000000" w:sz="4" w:space="0"/>
            </w:tcBorders>
            <w:noWrap w:val="0"/>
            <w:vAlign w:val="center"/>
          </w:tcPr>
          <w:p w14:paraId="0ACCA126">
            <w:pPr>
              <w:jc w:val="center"/>
              <w:rPr>
                <w:rFonts w:hint="default" w:ascii="宋体" w:hAnsi="宋体" w:eastAsia="宋体" w:cs="宋体"/>
                <w:i w:val="0"/>
                <w:iCs w:val="0"/>
                <w:color w:val="000000"/>
                <w:sz w:val="21"/>
                <w:szCs w:val="21"/>
                <w:u w:val="none"/>
                <w:lang w:val="en-US" w:eastAsia="zh-CN"/>
              </w:rPr>
            </w:pPr>
            <w:r>
              <w:rPr>
                <w:rFonts w:hint="eastAsia"/>
                <w:sz w:val="28"/>
                <w:szCs w:val="28"/>
                <w:u w:val="none"/>
                <w:lang w:val="en-US" w:eastAsia="zh-CN"/>
              </w:rPr>
              <w:t>含税价：XXX；不含税价：XXX 税率：X%</w:t>
            </w:r>
          </w:p>
        </w:tc>
      </w:tr>
    </w:tbl>
    <w:p w14:paraId="33D458D6">
      <w:pPr>
        <w:jc w:val="both"/>
        <w:rPr>
          <w:rFonts w:hint="eastAsia" w:ascii="Times New Roman" w:hAnsi="Times New Roman" w:cs="Times New Roman"/>
          <w:sz w:val="28"/>
          <w:szCs w:val="28"/>
          <w:u w:val="single"/>
          <w:lang w:val="en-US" w:eastAsia="zh-CN"/>
        </w:rPr>
      </w:pPr>
    </w:p>
    <w:p w14:paraId="18B7E6D3">
      <w:pPr>
        <w:rPr>
          <w:rFonts w:hint="eastAsia"/>
          <w:sz w:val="28"/>
          <w:szCs w:val="28"/>
          <w:lang w:val="en-US" w:eastAsia="zh-CN"/>
        </w:rPr>
      </w:pPr>
      <w:r>
        <w:rPr>
          <w:rFonts w:hint="eastAsia"/>
          <w:sz w:val="28"/>
          <w:szCs w:val="28"/>
        </w:rPr>
        <w:t>报价单位：</w:t>
      </w:r>
      <w:r>
        <w:rPr>
          <w:rFonts w:hint="eastAsia"/>
          <w:sz w:val="28"/>
          <w:szCs w:val="28"/>
          <w:u w:val="single"/>
          <w:lang w:val="en-US" w:eastAsia="zh-CN"/>
        </w:rPr>
        <w:t>XX</w:t>
      </w:r>
      <w:r>
        <w:rPr>
          <w:rFonts w:hint="eastAsia"/>
          <w:sz w:val="28"/>
          <w:szCs w:val="28"/>
          <w:u w:val="single"/>
        </w:rPr>
        <w:t>公司</w:t>
      </w:r>
      <w:r>
        <w:rPr>
          <w:rFonts w:hint="eastAsia"/>
          <w:sz w:val="28"/>
          <w:szCs w:val="28"/>
          <w:u w:val="single"/>
          <w:lang w:eastAsia="zh-CN"/>
        </w:rPr>
        <w:t>（</w:t>
      </w:r>
      <w:r>
        <w:rPr>
          <w:rFonts w:hint="eastAsia"/>
          <w:sz w:val="28"/>
          <w:szCs w:val="28"/>
          <w:u w:val="single"/>
          <w:lang w:val="en-US" w:eastAsia="zh-CN"/>
        </w:rPr>
        <w:t>盖章</w:t>
      </w:r>
      <w:r>
        <w:rPr>
          <w:rFonts w:hint="eastAsia"/>
          <w:sz w:val="28"/>
          <w:szCs w:val="28"/>
          <w:u w:val="single"/>
          <w:lang w:eastAsia="zh-CN"/>
        </w:rPr>
        <w:t>）</w:t>
      </w:r>
      <w:r>
        <w:rPr>
          <w:rFonts w:hint="eastAsia"/>
          <w:sz w:val="28"/>
          <w:szCs w:val="28"/>
          <w:u w:val="single"/>
          <w:lang w:val="en-US" w:eastAsia="zh-CN"/>
        </w:rPr>
        <w:t xml:space="preserve"> </w:t>
      </w:r>
      <w:r>
        <w:rPr>
          <w:rFonts w:hint="eastAsia"/>
          <w:sz w:val="28"/>
          <w:szCs w:val="28"/>
          <w:lang w:val="en-US" w:eastAsia="zh-CN"/>
        </w:rPr>
        <w:t xml:space="preserve">      </w:t>
      </w:r>
    </w:p>
    <w:p w14:paraId="683E7F52">
      <w:pPr>
        <w:rPr>
          <w:rFonts w:hint="default"/>
          <w:sz w:val="28"/>
          <w:szCs w:val="28"/>
          <w:u w:val="single"/>
          <w:lang w:val="en-US" w:eastAsia="zh-CN"/>
        </w:rPr>
      </w:pPr>
      <w:r>
        <w:rPr>
          <w:rFonts w:hint="eastAsia"/>
          <w:sz w:val="28"/>
          <w:szCs w:val="28"/>
          <w:lang w:val="en-US" w:eastAsia="zh-CN"/>
        </w:rPr>
        <w:t>联 系 人：</w:t>
      </w:r>
      <w:r>
        <w:rPr>
          <w:rFonts w:hint="eastAsia"/>
          <w:sz w:val="28"/>
          <w:szCs w:val="28"/>
          <w:u w:val="single"/>
          <w:lang w:val="en-US" w:eastAsia="zh-CN"/>
        </w:rPr>
        <w:t xml:space="preserve">                </w:t>
      </w:r>
      <w:r>
        <w:rPr>
          <w:rFonts w:hint="eastAsia"/>
          <w:sz w:val="28"/>
          <w:szCs w:val="28"/>
          <w:u w:val="none"/>
          <w:lang w:val="en-US" w:eastAsia="zh-CN"/>
        </w:rPr>
        <w:t xml:space="preserve">          联系方式：</w:t>
      </w:r>
      <w:r>
        <w:rPr>
          <w:rFonts w:hint="eastAsia"/>
          <w:sz w:val="28"/>
          <w:szCs w:val="28"/>
          <w:u w:val="single"/>
          <w:lang w:val="en-US" w:eastAsia="zh-CN"/>
        </w:rPr>
        <w:t xml:space="preserve">               </w:t>
      </w:r>
    </w:p>
    <w:p w14:paraId="0CCE9E31">
      <w:pPr>
        <w:rPr>
          <w:rFonts w:hint="eastAsia"/>
          <w:sz w:val="28"/>
          <w:szCs w:val="28"/>
          <w:u w:val="single"/>
          <w:lang w:val="en-US" w:eastAsia="zh-CN"/>
        </w:rPr>
      </w:pPr>
      <w:r>
        <w:rPr>
          <w:rFonts w:hint="eastAsia"/>
          <w:sz w:val="28"/>
          <w:szCs w:val="28"/>
          <w:lang w:val="en-US" w:eastAsia="zh-CN"/>
        </w:rPr>
        <w:t>日    期：</w:t>
      </w:r>
      <w:r>
        <w:rPr>
          <w:rFonts w:hint="eastAsia"/>
          <w:sz w:val="28"/>
          <w:szCs w:val="28"/>
          <w:u w:val="single"/>
          <w:lang w:val="en-US" w:eastAsia="zh-CN"/>
        </w:rPr>
        <w:t xml:space="preserve">                </w:t>
      </w:r>
    </w:p>
    <w:p w14:paraId="341C2F33">
      <w:pPr>
        <w:rPr>
          <w:rFonts w:hint="eastAsia"/>
          <w:sz w:val="28"/>
          <w:szCs w:val="28"/>
          <w:u w:val="single"/>
          <w:lang w:val="en-US" w:eastAsia="zh-CN"/>
        </w:rPr>
      </w:pPr>
    </w:p>
    <w:p w14:paraId="29A9DC7B">
      <w:pPr>
        <w:rPr>
          <w:rFonts w:hint="eastAsia"/>
          <w:sz w:val="28"/>
          <w:szCs w:val="28"/>
          <w:u w:val="single"/>
          <w:lang w:val="en-US" w:eastAsia="zh-CN"/>
        </w:rPr>
      </w:pPr>
    </w:p>
    <w:p w14:paraId="06D62028">
      <w:pPr>
        <w:rPr>
          <w:rFonts w:hint="eastAsia"/>
          <w:sz w:val="28"/>
          <w:szCs w:val="28"/>
          <w:u w:val="single"/>
          <w:lang w:val="en-US" w:eastAsia="zh-CN"/>
        </w:rPr>
      </w:pPr>
    </w:p>
    <w:p w14:paraId="49E88896">
      <w:pPr>
        <w:rPr>
          <w:rFonts w:hint="eastAsia"/>
          <w:sz w:val="28"/>
          <w:szCs w:val="28"/>
          <w:u w:val="single"/>
          <w:lang w:val="en-US" w:eastAsia="zh-CN"/>
        </w:rPr>
      </w:pPr>
    </w:p>
    <w:p w14:paraId="5D3EEA0D">
      <w:pPr>
        <w:rPr>
          <w:rFonts w:hint="eastAsia"/>
          <w:sz w:val="28"/>
          <w:szCs w:val="28"/>
          <w:u w:val="single"/>
          <w:lang w:val="en-US" w:eastAsia="zh-CN"/>
        </w:rPr>
      </w:pPr>
    </w:p>
    <w:p w14:paraId="71C6D90F">
      <w:pPr>
        <w:rPr>
          <w:rFonts w:hint="eastAsia"/>
          <w:sz w:val="28"/>
          <w:szCs w:val="28"/>
          <w:u w:val="single"/>
          <w:lang w:val="en-US" w:eastAsia="zh-CN"/>
        </w:rPr>
      </w:pPr>
    </w:p>
    <w:p w14:paraId="1534FDB0">
      <w:pPr>
        <w:rPr>
          <w:rFonts w:hint="eastAsia"/>
          <w:sz w:val="28"/>
          <w:szCs w:val="28"/>
          <w:u w:val="single"/>
          <w:lang w:val="en-US" w:eastAsia="zh-CN"/>
        </w:rPr>
      </w:pPr>
    </w:p>
    <w:p w14:paraId="057AF139">
      <w:pPr>
        <w:pStyle w:val="2"/>
        <w:rPr>
          <w:rFonts w:hint="eastAsia"/>
          <w:sz w:val="28"/>
          <w:szCs w:val="28"/>
          <w:u w:val="single"/>
          <w:lang w:val="en-US" w:eastAsia="zh-CN"/>
        </w:rPr>
      </w:pPr>
    </w:p>
    <w:p w14:paraId="2F84137C">
      <w:pPr>
        <w:pStyle w:val="2"/>
        <w:rPr>
          <w:rFonts w:hint="eastAsia"/>
          <w:sz w:val="28"/>
          <w:szCs w:val="28"/>
          <w:u w:val="single"/>
          <w:lang w:val="en-US" w:eastAsia="zh-CN"/>
        </w:rPr>
      </w:pPr>
    </w:p>
    <w:p w14:paraId="17CD25CD">
      <w:pPr>
        <w:numPr>
          <w:ilvl w:val="0"/>
          <w:numId w:val="3"/>
        </w:num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营业执照复印件</w:t>
      </w:r>
    </w:p>
    <w:p w14:paraId="08B70C04">
      <w:pPr>
        <w:pStyle w:val="5"/>
        <w:widowControl w:val="0"/>
        <w:numPr>
          <w:ilvl w:val="0"/>
          <w:numId w:val="0"/>
        </w:numPr>
        <w:jc w:val="both"/>
        <w:rPr>
          <w:rFonts w:hint="eastAsia"/>
          <w:color w:val="auto"/>
          <w:highlight w:val="none"/>
          <w:lang w:eastAsia="zh-CN"/>
        </w:rPr>
      </w:pPr>
    </w:p>
    <w:p w14:paraId="3BF9BDBE">
      <w:pPr>
        <w:pStyle w:val="5"/>
        <w:widowControl w:val="0"/>
        <w:numPr>
          <w:ilvl w:val="0"/>
          <w:numId w:val="0"/>
        </w:numPr>
        <w:jc w:val="both"/>
        <w:rPr>
          <w:rFonts w:hint="eastAsia"/>
          <w:color w:val="auto"/>
          <w:highlight w:val="none"/>
          <w:lang w:eastAsia="zh-CN"/>
        </w:rPr>
      </w:pPr>
    </w:p>
    <w:p w14:paraId="24EF6DA6">
      <w:pPr>
        <w:pStyle w:val="5"/>
        <w:widowControl w:val="0"/>
        <w:numPr>
          <w:ilvl w:val="0"/>
          <w:numId w:val="0"/>
        </w:numPr>
        <w:jc w:val="both"/>
        <w:rPr>
          <w:rFonts w:hint="eastAsia"/>
          <w:color w:val="auto"/>
          <w:highlight w:val="none"/>
          <w:lang w:eastAsia="zh-CN"/>
        </w:rPr>
      </w:pPr>
    </w:p>
    <w:p w14:paraId="5A284F98">
      <w:pPr>
        <w:pStyle w:val="5"/>
        <w:widowControl w:val="0"/>
        <w:numPr>
          <w:ilvl w:val="0"/>
          <w:numId w:val="0"/>
        </w:numPr>
        <w:jc w:val="both"/>
        <w:rPr>
          <w:rFonts w:hint="eastAsia"/>
          <w:color w:val="auto"/>
          <w:highlight w:val="none"/>
          <w:lang w:eastAsia="zh-CN"/>
        </w:rPr>
      </w:pPr>
    </w:p>
    <w:p w14:paraId="0571F0A0">
      <w:pPr>
        <w:pStyle w:val="5"/>
        <w:widowControl w:val="0"/>
        <w:numPr>
          <w:ilvl w:val="0"/>
          <w:numId w:val="0"/>
        </w:numPr>
        <w:jc w:val="both"/>
        <w:rPr>
          <w:rFonts w:hint="eastAsia"/>
          <w:color w:val="auto"/>
          <w:highlight w:val="none"/>
          <w:lang w:eastAsia="zh-CN"/>
        </w:rPr>
      </w:pPr>
    </w:p>
    <w:p w14:paraId="351354F6">
      <w:pPr>
        <w:pStyle w:val="5"/>
        <w:widowControl w:val="0"/>
        <w:numPr>
          <w:ilvl w:val="0"/>
          <w:numId w:val="0"/>
        </w:numPr>
        <w:jc w:val="both"/>
        <w:rPr>
          <w:rFonts w:hint="eastAsia"/>
          <w:color w:val="auto"/>
          <w:highlight w:val="none"/>
          <w:lang w:eastAsia="zh-CN"/>
        </w:rPr>
      </w:pPr>
    </w:p>
    <w:p w14:paraId="65C3CC49">
      <w:pPr>
        <w:pStyle w:val="5"/>
        <w:widowControl w:val="0"/>
        <w:numPr>
          <w:ilvl w:val="0"/>
          <w:numId w:val="0"/>
        </w:numPr>
        <w:jc w:val="both"/>
        <w:rPr>
          <w:rFonts w:hint="eastAsia"/>
          <w:color w:val="auto"/>
          <w:highlight w:val="none"/>
          <w:lang w:eastAsia="zh-CN"/>
        </w:rPr>
      </w:pPr>
    </w:p>
    <w:p w14:paraId="5109C394">
      <w:pPr>
        <w:pStyle w:val="5"/>
        <w:widowControl w:val="0"/>
        <w:numPr>
          <w:ilvl w:val="0"/>
          <w:numId w:val="0"/>
        </w:numPr>
        <w:jc w:val="both"/>
        <w:rPr>
          <w:rFonts w:hint="eastAsia"/>
          <w:color w:val="auto"/>
          <w:highlight w:val="none"/>
          <w:lang w:eastAsia="zh-CN"/>
        </w:rPr>
      </w:pPr>
    </w:p>
    <w:p w14:paraId="0C8D5BC0">
      <w:pPr>
        <w:pStyle w:val="5"/>
        <w:widowControl w:val="0"/>
        <w:numPr>
          <w:ilvl w:val="0"/>
          <w:numId w:val="0"/>
        </w:numPr>
        <w:jc w:val="both"/>
        <w:rPr>
          <w:rFonts w:hint="eastAsia"/>
          <w:color w:val="auto"/>
          <w:highlight w:val="none"/>
          <w:lang w:eastAsia="zh-CN"/>
        </w:rPr>
      </w:pPr>
    </w:p>
    <w:p w14:paraId="20DBC33B">
      <w:pPr>
        <w:pStyle w:val="5"/>
        <w:widowControl w:val="0"/>
        <w:numPr>
          <w:ilvl w:val="0"/>
          <w:numId w:val="0"/>
        </w:numPr>
        <w:jc w:val="both"/>
        <w:rPr>
          <w:rFonts w:hint="eastAsia"/>
          <w:color w:val="auto"/>
          <w:highlight w:val="none"/>
          <w:lang w:eastAsia="zh-CN"/>
        </w:rPr>
      </w:pPr>
    </w:p>
    <w:p w14:paraId="1E1B32E5">
      <w:pPr>
        <w:pStyle w:val="5"/>
        <w:widowControl w:val="0"/>
        <w:numPr>
          <w:ilvl w:val="0"/>
          <w:numId w:val="0"/>
        </w:numPr>
        <w:jc w:val="both"/>
        <w:rPr>
          <w:rFonts w:hint="eastAsia"/>
          <w:color w:val="auto"/>
          <w:highlight w:val="none"/>
          <w:lang w:eastAsia="zh-CN"/>
        </w:rPr>
      </w:pPr>
    </w:p>
    <w:p w14:paraId="1571641A">
      <w:pPr>
        <w:pStyle w:val="5"/>
        <w:widowControl w:val="0"/>
        <w:numPr>
          <w:ilvl w:val="0"/>
          <w:numId w:val="0"/>
        </w:numPr>
        <w:jc w:val="both"/>
        <w:rPr>
          <w:rFonts w:hint="eastAsia"/>
          <w:color w:val="auto"/>
          <w:highlight w:val="none"/>
          <w:lang w:eastAsia="zh-CN"/>
        </w:rPr>
      </w:pPr>
    </w:p>
    <w:p w14:paraId="7A4F945E">
      <w:pPr>
        <w:pStyle w:val="5"/>
        <w:widowControl w:val="0"/>
        <w:numPr>
          <w:ilvl w:val="0"/>
          <w:numId w:val="0"/>
        </w:numPr>
        <w:jc w:val="both"/>
        <w:rPr>
          <w:rFonts w:hint="eastAsia"/>
          <w:color w:val="auto"/>
          <w:highlight w:val="none"/>
          <w:lang w:eastAsia="zh-CN"/>
        </w:rPr>
      </w:pPr>
    </w:p>
    <w:p w14:paraId="26BBE93C">
      <w:pPr>
        <w:pStyle w:val="5"/>
        <w:widowControl w:val="0"/>
        <w:numPr>
          <w:ilvl w:val="0"/>
          <w:numId w:val="0"/>
        </w:numPr>
        <w:jc w:val="both"/>
        <w:rPr>
          <w:rFonts w:hint="eastAsia"/>
          <w:color w:val="auto"/>
          <w:highlight w:val="none"/>
          <w:lang w:eastAsia="zh-CN"/>
        </w:rPr>
      </w:pPr>
    </w:p>
    <w:p w14:paraId="1B46FFE7">
      <w:pPr>
        <w:pStyle w:val="5"/>
        <w:widowControl w:val="0"/>
        <w:numPr>
          <w:ilvl w:val="0"/>
          <w:numId w:val="0"/>
        </w:numPr>
        <w:jc w:val="both"/>
        <w:rPr>
          <w:rFonts w:hint="eastAsia"/>
          <w:color w:val="auto"/>
          <w:highlight w:val="none"/>
          <w:lang w:eastAsia="zh-CN"/>
        </w:rPr>
      </w:pPr>
    </w:p>
    <w:p w14:paraId="53AC273A">
      <w:pPr>
        <w:pStyle w:val="5"/>
        <w:widowControl w:val="0"/>
        <w:numPr>
          <w:ilvl w:val="0"/>
          <w:numId w:val="0"/>
        </w:numPr>
        <w:jc w:val="both"/>
        <w:rPr>
          <w:rFonts w:hint="eastAsia"/>
          <w:color w:val="auto"/>
          <w:highlight w:val="none"/>
          <w:lang w:eastAsia="zh-CN"/>
        </w:rPr>
      </w:pPr>
    </w:p>
    <w:p w14:paraId="36A5A452">
      <w:pPr>
        <w:pStyle w:val="5"/>
        <w:widowControl w:val="0"/>
        <w:numPr>
          <w:ilvl w:val="0"/>
          <w:numId w:val="0"/>
        </w:numPr>
        <w:jc w:val="both"/>
        <w:rPr>
          <w:rFonts w:hint="eastAsia"/>
          <w:color w:val="auto"/>
          <w:highlight w:val="none"/>
          <w:lang w:eastAsia="zh-CN"/>
        </w:rPr>
      </w:pPr>
    </w:p>
    <w:p w14:paraId="415E7BB9">
      <w:pPr>
        <w:pStyle w:val="5"/>
        <w:widowControl w:val="0"/>
        <w:numPr>
          <w:ilvl w:val="0"/>
          <w:numId w:val="0"/>
        </w:numPr>
        <w:jc w:val="both"/>
        <w:rPr>
          <w:rFonts w:hint="eastAsia"/>
          <w:color w:val="auto"/>
          <w:highlight w:val="none"/>
          <w:lang w:eastAsia="zh-CN"/>
        </w:rPr>
      </w:pPr>
    </w:p>
    <w:p w14:paraId="1494FF2F">
      <w:pPr>
        <w:pStyle w:val="5"/>
        <w:widowControl w:val="0"/>
        <w:numPr>
          <w:ilvl w:val="0"/>
          <w:numId w:val="0"/>
        </w:numPr>
        <w:jc w:val="both"/>
        <w:rPr>
          <w:rFonts w:hint="eastAsia"/>
          <w:color w:val="auto"/>
          <w:highlight w:val="none"/>
          <w:lang w:eastAsia="zh-CN"/>
        </w:rPr>
      </w:pPr>
    </w:p>
    <w:p w14:paraId="25980D16">
      <w:pPr>
        <w:pStyle w:val="5"/>
        <w:widowControl w:val="0"/>
        <w:numPr>
          <w:ilvl w:val="0"/>
          <w:numId w:val="0"/>
        </w:numPr>
        <w:jc w:val="both"/>
        <w:rPr>
          <w:rFonts w:hint="eastAsia"/>
          <w:color w:val="auto"/>
          <w:highlight w:val="none"/>
          <w:lang w:eastAsia="zh-CN"/>
        </w:rPr>
      </w:pPr>
    </w:p>
    <w:p w14:paraId="4B2A13A1">
      <w:pPr>
        <w:spacing w:before="156" w:beforeLines="50" w:line="240" w:lineRule="atLeast"/>
        <w:ind w:firstLine="161" w:firstLineChars="50"/>
        <w:jc w:val="center"/>
        <w:rPr>
          <w:rFonts w:hint="eastAsia" w:ascii="宋体" w:hAnsi="宋体"/>
          <w:b/>
          <w:color w:val="auto"/>
          <w:sz w:val="32"/>
          <w:szCs w:val="32"/>
          <w:highlight w:val="none"/>
        </w:rPr>
      </w:pPr>
    </w:p>
    <w:p w14:paraId="3E8DF77A">
      <w:pPr>
        <w:spacing w:before="156" w:beforeLines="50" w:line="240" w:lineRule="atLeast"/>
        <w:ind w:firstLine="161" w:firstLineChars="50"/>
        <w:jc w:val="center"/>
        <w:rPr>
          <w:rFonts w:hint="eastAsia" w:ascii="宋体" w:hAnsi="宋体"/>
          <w:b/>
          <w:color w:val="auto"/>
          <w:sz w:val="32"/>
          <w:szCs w:val="32"/>
          <w:highlight w:val="none"/>
        </w:rPr>
      </w:pPr>
    </w:p>
    <w:p w14:paraId="6A2D005D">
      <w:pPr>
        <w:spacing w:before="156" w:beforeLines="50" w:line="240" w:lineRule="atLeast"/>
        <w:ind w:firstLine="161" w:firstLineChars="50"/>
        <w:jc w:val="center"/>
        <w:rPr>
          <w:rFonts w:hint="eastAsia" w:ascii="宋体" w:hAnsi="宋体"/>
          <w:b/>
          <w:color w:val="auto"/>
          <w:sz w:val="32"/>
          <w:szCs w:val="32"/>
          <w:highlight w:val="none"/>
        </w:rPr>
      </w:pPr>
    </w:p>
    <w:p w14:paraId="523AE145">
      <w:pPr>
        <w:spacing w:before="156" w:beforeLines="50" w:line="240" w:lineRule="atLeast"/>
        <w:ind w:firstLine="161" w:firstLineChars="50"/>
        <w:jc w:val="center"/>
        <w:rPr>
          <w:rFonts w:hint="eastAsia" w:ascii="宋体" w:hAnsi="宋体"/>
          <w:b/>
          <w:color w:val="auto"/>
          <w:sz w:val="32"/>
          <w:szCs w:val="32"/>
          <w:highlight w:val="none"/>
        </w:rPr>
      </w:pPr>
    </w:p>
    <w:p w14:paraId="3B891326">
      <w:pPr>
        <w:spacing w:before="156" w:beforeLines="50" w:line="240" w:lineRule="atLeast"/>
        <w:ind w:firstLine="161" w:firstLineChars="50"/>
        <w:jc w:val="center"/>
        <w:rPr>
          <w:rFonts w:hint="eastAsia" w:ascii="宋体" w:hAnsi="宋体"/>
          <w:b/>
          <w:color w:val="auto"/>
          <w:sz w:val="32"/>
          <w:szCs w:val="32"/>
          <w:highlight w:val="none"/>
        </w:rPr>
      </w:pPr>
    </w:p>
    <w:p w14:paraId="4C216B38">
      <w:pPr>
        <w:spacing w:before="156" w:beforeLines="50" w:line="240" w:lineRule="atLeast"/>
        <w:ind w:firstLine="161" w:firstLineChars="50"/>
        <w:jc w:val="center"/>
        <w:rPr>
          <w:rFonts w:hint="eastAsia" w:ascii="宋体" w:hAnsi="宋体"/>
          <w:b/>
          <w:color w:val="auto"/>
          <w:sz w:val="32"/>
          <w:szCs w:val="32"/>
          <w:highlight w:val="none"/>
        </w:rPr>
      </w:pPr>
    </w:p>
    <w:p w14:paraId="264EAF92">
      <w:pPr>
        <w:spacing w:before="156" w:beforeLines="50" w:line="240" w:lineRule="atLeast"/>
        <w:ind w:firstLine="161" w:firstLineChars="50"/>
        <w:jc w:val="center"/>
        <w:rPr>
          <w:rFonts w:hint="eastAsia" w:ascii="宋体" w:hAnsi="宋体"/>
          <w:b/>
          <w:color w:val="auto"/>
          <w:sz w:val="32"/>
          <w:szCs w:val="32"/>
          <w:highlight w:val="none"/>
        </w:rPr>
      </w:pPr>
    </w:p>
    <w:p w14:paraId="22D72870">
      <w:pPr>
        <w:spacing w:before="156" w:beforeLines="50" w:line="240" w:lineRule="atLeast"/>
        <w:ind w:firstLine="161" w:firstLineChars="50"/>
        <w:jc w:val="center"/>
        <w:rPr>
          <w:rFonts w:hint="eastAsia" w:ascii="宋体" w:hAnsi="宋体"/>
          <w:b/>
          <w:color w:val="auto"/>
          <w:sz w:val="32"/>
          <w:szCs w:val="32"/>
          <w:highlight w:val="none"/>
        </w:rPr>
      </w:pPr>
    </w:p>
    <w:p w14:paraId="5F1204E9">
      <w:pPr>
        <w:spacing w:before="156" w:beforeLines="50" w:line="240" w:lineRule="atLeast"/>
        <w:ind w:firstLine="161" w:firstLineChars="50"/>
        <w:jc w:val="center"/>
        <w:rPr>
          <w:rFonts w:hint="eastAsia" w:ascii="宋体" w:hAnsi="宋体"/>
          <w:b/>
          <w:color w:val="auto"/>
          <w:sz w:val="32"/>
          <w:szCs w:val="32"/>
          <w:highlight w:val="none"/>
        </w:rPr>
      </w:pPr>
    </w:p>
    <w:p w14:paraId="22268C91">
      <w:pPr>
        <w:pStyle w:val="2"/>
        <w:rPr>
          <w:rFonts w:hint="eastAsia" w:ascii="宋体" w:hAnsi="宋体"/>
          <w:b/>
          <w:color w:val="auto"/>
          <w:sz w:val="32"/>
          <w:szCs w:val="32"/>
          <w:highlight w:val="none"/>
        </w:rPr>
      </w:pPr>
    </w:p>
    <w:p w14:paraId="2FBF26E2">
      <w:pPr>
        <w:pStyle w:val="2"/>
        <w:rPr>
          <w:rFonts w:hint="eastAsia" w:ascii="宋体" w:hAnsi="宋体"/>
          <w:b/>
          <w:color w:val="auto"/>
          <w:sz w:val="32"/>
          <w:szCs w:val="32"/>
          <w:highlight w:val="none"/>
        </w:rPr>
      </w:pPr>
    </w:p>
    <w:p w14:paraId="0E1C41ED">
      <w:p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val="en-US" w:eastAsia="zh-CN"/>
        </w:rPr>
        <w:t>（三）法定代表</w:t>
      </w:r>
      <w:r>
        <w:rPr>
          <w:rFonts w:hint="eastAsia" w:ascii="宋体" w:hAnsi="宋体"/>
          <w:b/>
          <w:color w:val="auto"/>
          <w:sz w:val="32"/>
          <w:szCs w:val="32"/>
          <w:highlight w:val="none"/>
          <w:lang w:eastAsia="zh-CN"/>
        </w:rPr>
        <w:t>人身份证复印件</w:t>
      </w:r>
    </w:p>
    <w:p w14:paraId="0E09BE07">
      <w:pPr>
        <w:numPr>
          <w:ilvl w:val="0"/>
          <w:numId w:val="0"/>
        </w:numPr>
        <w:spacing w:before="156" w:beforeLines="50" w:line="240" w:lineRule="atLeast"/>
        <w:ind w:leftChars="0"/>
        <w:jc w:val="both"/>
        <w:rPr>
          <w:rFonts w:hint="eastAsia" w:ascii="宋体" w:hAnsi="宋体"/>
          <w:b/>
          <w:color w:val="auto"/>
          <w:sz w:val="32"/>
          <w:szCs w:val="32"/>
          <w:highlight w:val="none"/>
          <w:lang w:val="en-US" w:eastAsia="zh-CN"/>
        </w:rPr>
      </w:pPr>
    </w:p>
    <w:p w14:paraId="7C2B8CFB">
      <w:pPr>
        <w:pStyle w:val="5"/>
        <w:widowControl w:val="0"/>
        <w:numPr>
          <w:ilvl w:val="0"/>
          <w:numId w:val="0"/>
        </w:numPr>
        <w:jc w:val="both"/>
        <w:rPr>
          <w:rFonts w:hint="eastAsia"/>
          <w:color w:val="auto"/>
          <w:highlight w:val="none"/>
          <w:lang w:eastAsia="zh-CN"/>
        </w:rPr>
      </w:pPr>
    </w:p>
    <w:p w14:paraId="292D37EC">
      <w:pPr>
        <w:pStyle w:val="5"/>
        <w:widowControl w:val="0"/>
        <w:numPr>
          <w:ilvl w:val="0"/>
          <w:numId w:val="0"/>
        </w:numPr>
        <w:jc w:val="both"/>
        <w:rPr>
          <w:rFonts w:hint="eastAsia"/>
          <w:color w:val="auto"/>
          <w:highlight w:val="none"/>
          <w:lang w:eastAsia="zh-CN"/>
        </w:rPr>
      </w:pPr>
    </w:p>
    <w:p w14:paraId="7E6A0AD7">
      <w:pPr>
        <w:spacing w:before="156" w:beforeLines="50" w:line="240" w:lineRule="atLeast"/>
        <w:ind w:firstLine="161" w:firstLineChars="50"/>
        <w:jc w:val="center"/>
        <w:rPr>
          <w:rFonts w:hint="eastAsia" w:ascii="宋体" w:hAnsi="宋体"/>
          <w:b/>
          <w:color w:val="auto"/>
          <w:sz w:val="32"/>
          <w:szCs w:val="32"/>
          <w:highlight w:val="none"/>
        </w:rPr>
      </w:pPr>
    </w:p>
    <w:p w14:paraId="5339F2EC">
      <w:pPr>
        <w:spacing w:before="156" w:beforeLines="50" w:line="240" w:lineRule="atLeast"/>
        <w:ind w:firstLine="161" w:firstLineChars="50"/>
        <w:jc w:val="center"/>
        <w:rPr>
          <w:rFonts w:hint="eastAsia" w:ascii="宋体" w:hAnsi="宋体"/>
          <w:b/>
          <w:color w:val="auto"/>
          <w:sz w:val="32"/>
          <w:szCs w:val="32"/>
          <w:highlight w:val="none"/>
        </w:rPr>
      </w:pPr>
    </w:p>
    <w:p w14:paraId="59195857">
      <w:pPr>
        <w:spacing w:before="156" w:beforeLines="50" w:line="240" w:lineRule="atLeast"/>
        <w:ind w:firstLine="161" w:firstLineChars="50"/>
        <w:jc w:val="center"/>
        <w:rPr>
          <w:rFonts w:hint="eastAsia" w:ascii="宋体" w:hAnsi="宋体"/>
          <w:b/>
          <w:color w:val="auto"/>
          <w:sz w:val="32"/>
          <w:szCs w:val="32"/>
          <w:highlight w:val="none"/>
        </w:rPr>
      </w:pPr>
    </w:p>
    <w:p w14:paraId="1DA8EC02">
      <w:pPr>
        <w:spacing w:before="156" w:beforeLines="50" w:line="240" w:lineRule="atLeast"/>
        <w:ind w:firstLine="161" w:firstLineChars="50"/>
        <w:jc w:val="center"/>
        <w:rPr>
          <w:rFonts w:hint="eastAsia" w:ascii="宋体" w:hAnsi="宋体"/>
          <w:b/>
          <w:color w:val="auto"/>
          <w:sz w:val="32"/>
          <w:szCs w:val="32"/>
          <w:highlight w:val="none"/>
        </w:rPr>
      </w:pPr>
    </w:p>
    <w:p w14:paraId="33327F05">
      <w:pPr>
        <w:spacing w:before="156" w:beforeLines="50" w:line="240" w:lineRule="atLeast"/>
        <w:ind w:firstLine="161" w:firstLineChars="50"/>
        <w:jc w:val="center"/>
        <w:rPr>
          <w:rFonts w:hint="eastAsia" w:ascii="宋体" w:hAnsi="宋体"/>
          <w:b/>
          <w:color w:val="auto"/>
          <w:sz w:val="32"/>
          <w:szCs w:val="32"/>
          <w:highlight w:val="none"/>
        </w:rPr>
      </w:pPr>
    </w:p>
    <w:p w14:paraId="1B489F9B">
      <w:pPr>
        <w:spacing w:before="156" w:beforeLines="50" w:line="240" w:lineRule="atLeast"/>
        <w:ind w:firstLine="161" w:firstLineChars="50"/>
        <w:jc w:val="center"/>
        <w:rPr>
          <w:rFonts w:hint="eastAsia" w:ascii="宋体" w:hAnsi="宋体"/>
          <w:b/>
          <w:color w:val="auto"/>
          <w:sz w:val="32"/>
          <w:szCs w:val="32"/>
          <w:highlight w:val="none"/>
        </w:rPr>
      </w:pPr>
    </w:p>
    <w:p w14:paraId="63FCA590">
      <w:pPr>
        <w:pStyle w:val="5"/>
        <w:widowControl w:val="0"/>
        <w:numPr>
          <w:ilvl w:val="0"/>
          <w:numId w:val="0"/>
        </w:numPr>
        <w:jc w:val="both"/>
        <w:rPr>
          <w:rFonts w:hint="eastAsia" w:ascii="宋体" w:hAnsi="宋体"/>
          <w:b/>
          <w:color w:val="auto"/>
          <w:sz w:val="32"/>
          <w:szCs w:val="32"/>
          <w:highlight w:val="none"/>
        </w:rPr>
      </w:pPr>
    </w:p>
    <w:p w14:paraId="40DCA2AD">
      <w:pPr>
        <w:pStyle w:val="5"/>
        <w:widowControl w:val="0"/>
        <w:numPr>
          <w:ilvl w:val="0"/>
          <w:numId w:val="0"/>
        </w:numPr>
        <w:jc w:val="both"/>
        <w:rPr>
          <w:rFonts w:hint="eastAsia" w:ascii="宋体" w:hAnsi="宋体"/>
          <w:b/>
          <w:color w:val="auto"/>
          <w:sz w:val="32"/>
          <w:szCs w:val="32"/>
          <w:highlight w:val="none"/>
        </w:rPr>
      </w:pPr>
    </w:p>
    <w:p w14:paraId="11FAD2B4">
      <w:pPr>
        <w:pStyle w:val="5"/>
        <w:widowControl w:val="0"/>
        <w:numPr>
          <w:ilvl w:val="0"/>
          <w:numId w:val="0"/>
        </w:numPr>
        <w:jc w:val="both"/>
        <w:rPr>
          <w:rFonts w:hint="eastAsia" w:ascii="宋体" w:hAnsi="宋体"/>
          <w:b/>
          <w:color w:val="auto"/>
          <w:sz w:val="32"/>
          <w:szCs w:val="32"/>
          <w:highlight w:val="none"/>
        </w:rPr>
      </w:pPr>
    </w:p>
    <w:p w14:paraId="69789293">
      <w:pPr>
        <w:pStyle w:val="5"/>
        <w:widowControl w:val="0"/>
        <w:numPr>
          <w:ilvl w:val="0"/>
          <w:numId w:val="0"/>
        </w:numPr>
        <w:jc w:val="both"/>
        <w:rPr>
          <w:rFonts w:hint="eastAsia" w:ascii="宋体" w:hAnsi="宋体"/>
          <w:b/>
          <w:color w:val="auto"/>
          <w:sz w:val="32"/>
          <w:szCs w:val="32"/>
          <w:highlight w:val="none"/>
        </w:rPr>
      </w:pPr>
    </w:p>
    <w:p w14:paraId="32ABC3B3">
      <w:pPr>
        <w:pStyle w:val="5"/>
        <w:widowControl w:val="0"/>
        <w:numPr>
          <w:ilvl w:val="0"/>
          <w:numId w:val="0"/>
        </w:numPr>
        <w:jc w:val="both"/>
        <w:rPr>
          <w:rFonts w:hint="eastAsia" w:ascii="宋体" w:hAnsi="宋体"/>
          <w:b/>
          <w:color w:val="auto"/>
          <w:sz w:val="32"/>
          <w:szCs w:val="32"/>
          <w:highlight w:val="none"/>
        </w:rPr>
      </w:pPr>
    </w:p>
    <w:p w14:paraId="73FBDEE8">
      <w:pPr>
        <w:pStyle w:val="5"/>
        <w:widowControl w:val="0"/>
        <w:numPr>
          <w:ilvl w:val="0"/>
          <w:numId w:val="0"/>
        </w:numPr>
        <w:jc w:val="both"/>
        <w:rPr>
          <w:rFonts w:hint="eastAsia" w:ascii="宋体" w:hAnsi="宋体"/>
          <w:b/>
          <w:color w:val="auto"/>
          <w:sz w:val="32"/>
          <w:szCs w:val="32"/>
          <w:highlight w:val="none"/>
        </w:rPr>
      </w:pPr>
    </w:p>
    <w:p w14:paraId="45C7C476">
      <w:pPr>
        <w:pStyle w:val="5"/>
        <w:widowControl w:val="0"/>
        <w:numPr>
          <w:ilvl w:val="0"/>
          <w:numId w:val="0"/>
        </w:numPr>
        <w:jc w:val="both"/>
        <w:rPr>
          <w:rFonts w:hint="eastAsia" w:ascii="宋体" w:hAnsi="宋体"/>
          <w:b/>
          <w:color w:val="auto"/>
          <w:sz w:val="32"/>
          <w:szCs w:val="32"/>
          <w:highlight w:val="none"/>
        </w:rPr>
      </w:pPr>
    </w:p>
    <w:p w14:paraId="357B52B8">
      <w:pPr>
        <w:pStyle w:val="5"/>
        <w:widowControl w:val="0"/>
        <w:numPr>
          <w:ilvl w:val="0"/>
          <w:numId w:val="0"/>
        </w:numPr>
        <w:jc w:val="both"/>
        <w:rPr>
          <w:rFonts w:hint="eastAsia" w:ascii="宋体" w:hAnsi="宋体"/>
          <w:b/>
          <w:color w:val="auto"/>
          <w:sz w:val="32"/>
          <w:szCs w:val="32"/>
          <w:highlight w:val="none"/>
        </w:rPr>
      </w:pPr>
    </w:p>
    <w:p w14:paraId="046621C5">
      <w:pPr>
        <w:pStyle w:val="5"/>
        <w:widowControl w:val="0"/>
        <w:numPr>
          <w:ilvl w:val="0"/>
          <w:numId w:val="0"/>
        </w:numPr>
        <w:jc w:val="both"/>
        <w:rPr>
          <w:rFonts w:hint="eastAsia" w:ascii="宋体" w:hAnsi="宋体"/>
          <w:b/>
          <w:color w:val="auto"/>
          <w:sz w:val="32"/>
          <w:szCs w:val="32"/>
          <w:highlight w:val="none"/>
        </w:rPr>
      </w:pPr>
    </w:p>
    <w:p w14:paraId="4D5FA33C">
      <w:pPr>
        <w:pStyle w:val="5"/>
        <w:widowControl w:val="0"/>
        <w:numPr>
          <w:ilvl w:val="0"/>
          <w:numId w:val="0"/>
        </w:numPr>
        <w:jc w:val="both"/>
        <w:rPr>
          <w:rFonts w:hint="eastAsia" w:ascii="宋体" w:hAnsi="宋体"/>
          <w:b/>
          <w:color w:val="auto"/>
          <w:sz w:val="32"/>
          <w:szCs w:val="32"/>
          <w:highlight w:val="none"/>
        </w:rPr>
      </w:pPr>
    </w:p>
    <w:p w14:paraId="22C8B975">
      <w:pPr>
        <w:pStyle w:val="5"/>
        <w:widowControl w:val="0"/>
        <w:numPr>
          <w:ilvl w:val="0"/>
          <w:numId w:val="0"/>
        </w:numPr>
        <w:jc w:val="both"/>
        <w:rPr>
          <w:rFonts w:hint="eastAsia" w:ascii="宋体" w:hAnsi="宋体"/>
          <w:b/>
          <w:color w:val="auto"/>
          <w:sz w:val="32"/>
          <w:szCs w:val="32"/>
          <w:highlight w:val="none"/>
        </w:rPr>
      </w:pPr>
    </w:p>
    <w:p w14:paraId="3DA826F4">
      <w:pPr>
        <w:pStyle w:val="5"/>
        <w:widowControl w:val="0"/>
        <w:numPr>
          <w:ilvl w:val="0"/>
          <w:numId w:val="0"/>
        </w:numPr>
        <w:jc w:val="both"/>
        <w:rPr>
          <w:rFonts w:hint="eastAsia" w:ascii="宋体" w:hAnsi="宋体"/>
          <w:b/>
          <w:color w:val="auto"/>
          <w:sz w:val="32"/>
          <w:szCs w:val="32"/>
          <w:highlight w:val="none"/>
        </w:rPr>
      </w:pPr>
    </w:p>
    <w:p w14:paraId="311A0A05">
      <w:pPr>
        <w:pStyle w:val="5"/>
        <w:widowControl w:val="0"/>
        <w:numPr>
          <w:ilvl w:val="0"/>
          <w:numId w:val="0"/>
        </w:numPr>
        <w:jc w:val="both"/>
        <w:rPr>
          <w:rFonts w:hint="eastAsia" w:ascii="宋体" w:hAnsi="宋体"/>
          <w:b/>
          <w:color w:val="auto"/>
          <w:sz w:val="32"/>
          <w:szCs w:val="32"/>
          <w:highlight w:val="none"/>
        </w:rPr>
      </w:pPr>
    </w:p>
    <w:p w14:paraId="2FF5953F">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lang w:eastAsia="zh-CN"/>
        </w:rPr>
        <w:t>）法</w:t>
      </w:r>
      <w:r>
        <w:rPr>
          <w:rFonts w:hint="eastAsia" w:ascii="宋体" w:hAnsi="宋体"/>
          <w:b/>
          <w:color w:val="auto"/>
          <w:sz w:val="32"/>
          <w:szCs w:val="32"/>
          <w:highlight w:val="none"/>
        </w:rPr>
        <w:t>定代表人身份证明</w:t>
      </w:r>
      <w:r>
        <w:rPr>
          <w:rFonts w:hint="eastAsia" w:ascii="宋体" w:hAnsi="宋体" w:cs="Times New Roman"/>
          <w:b/>
          <w:color w:val="auto"/>
          <w:sz w:val="32"/>
          <w:szCs w:val="32"/>
          <w:highlight w:val="none"/>
          <w:lang w:val="en-US" w:eastAsia="zh-CN"/>
        </w:rPr>
        <w:t>及</w:t>
      </w:r>
      <w:r>
        <w:rPr>
          <w:rFonts w:hint="eastAsia" w:ascii="宋体" w:hAnsi="宋体"/>
          <w:b/>
          <w:color w:val="auto"/>
          <w:sz w:val="32"/>
          <w:szCs w:val="32"/>
          <w:highlight w:val="none"/>
        </w:rPr>
        <w:t>授权委托书</w:t>
      </w:r>
    </w:p>
    <w:p w14:paraId="09A9D52F">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法定代表人身份证明</w:t>
      </w:r>
    </w:p>
    <w:p w14:paraId="13945D96">
      <w:pPr>
        <w:spacing w:line="240" w:lineRule="atLeast"/>
        <w:ind w:left="765"/>
        <w:rPr>
          <w:rFonts w:hint="eastAsia" w:ascii="宋体" w:hAnsi="宋体"/>
          <w:color w:val="auto"/>
          <w:sz w:val="24"/>
          <w:highlight w:val="none"/>
        </w:rPr>
      </w:pPr>
    </w:p>
    <w:p w14:paraId="5027ACE6">
      <w:pPr>
        <w:spacing w:line="240" w:lineRule="atLeast"/>
        <w:ind w:left="765"/>
        <w:rPr>
          <w:rFonts w:hint="eastAsia" w:ascii="宋体" w:hAnsi="宋体"/>
          <w:color w:val="auto"/>
          <w:sz w:val="24"/>
          <w:highlight w:val="none"/>
        </w:rPr>
      </w:pPr>
    </w:p>
    <w:p w14:paraId="66CFDC4E">
      <w:pPr>
        <w:spacing w:line="240" w:lineRule="atLeast"/>
        <w:ind w:left="765"/>
        <w:rPr>
          <w:rFonts w:hint="eastAsia" w:ascii="宋体" w:hAnsi="宋体"/>
          <w:color w:val="auto"/>
          <w:sz w:val="24"/>
          <w:highlight w:val="none"/>
        </w:rPr>
      </w:pPr>
    </w:p>
    <w:p w14:paraId="03209BD4">
      <w:pPr>
        <w:tabs>
          <w:tab w:val="left" w:pos="556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比选申请人名称：</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p>
    <w:p w14:paraId="430C3EDF">
      <w:pPr>
        <w:autoSpaceDE w:val="0"/>
        <w:autoSpaceDN w:val="0"/>
        <w:spacing w:line="240" w:lineRule="atLeast"/>
        <w:ind w:firstLine="446" w:firstLineChars="186"/>
        <w:rPr>
          <w:rFonts w:ascii="宋体" w:hAnsi="宋体" w:cs="MingLiU"/>
          <w:color w:val="auto"/>
          <w:sz w:val="24"/>
          <w:highlight w:val="none"/>
        </w:rPr>
      </w:pPr>
    </w:p>
    <w:p w14:paraId="0976EEE3">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单位性质：</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5C6EB38D">
      <w:pPr>
        <w:autoSpaceDE w:val="0"/>
        <w:autoSpaceDN w:val="0"/>
        <w:spacing w:line="240" w:lineRule="atLeast"/>
        <w:ind w:firstLine="446" w:firstLineChars="186"/>
        <w:rPr>
          <w:rFonts w:ascii="宋体" w:hAnsi="宋体" w:cs="MingLiU"/>
          <w:color w:val="auto"/>
          <w:sz w:val="24"/>
          <w:highlight w:val="none"/>
        </w:rPr>
      </w:pPr>
    </w:p>
    <w:p w14:paraId="54ECA7A1">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地址：</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3065B80E">
      <w:pPr>
        <w:autoSpaceDE w:val="0"/>
        <w:autoSpaceDN w:val="0"/>
        <w:spacing w:line="240" w:lineRule="atLeast"/>
        <w:ind w:firstLine="446" w:firstLineChars="186"/>
        <w:rPr>
          <w:rFonts w:ascii="宋体" w:hAnsi="宋体" w:cs="MingLiU"/>
          <w:color w:val="auto"/>
          <w:sz w:val="24"/>
          <w:highlight w:val="none"/>
        </w:rPr>
      </w:pPr>
    </w:p>
    <w:p w14:paraId="32BAEBE0">
      <w:pPr>
        <w:tabs>
          <w:tab w:val="left" w:pos="2520"/>
          <w:tab w:val="left" w:pos="3836"/>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成立时间：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s="MingLiU"/>
          <w:color w:val="auto"/>
          <w:spacing w:val="-1"/>
          <w:sz w:val="24"/>
          <w:highlight w:val="none"/>
        </w:rPr>
        <w:t>月</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MingLiU"/>
          <w:color w:val="auto"/>
          <w:sz w:val="24"/>
          <w:highlight w:val="none"/>
        </w:rPr>
        <w:t>日</w:t>
      </w:r>
    </w:p>
    <w:p w14:paraId="2F7A9AE5">
      <w:pPr>
        <w:autoSpaceDE w:val="0"/>
        <w:autoSpaceDN w:val="0"/>
        <w:spacing w:line="240" w:lineRule="atLeast"/>
        <w:ind w:firstLine="446" w:firstLineChars="186"/>
        <w:rPr>
          <w:rFonts w:ascii="宋体" w:hAnsi="宋体" w:cs="MingLiU"/>
          <w:color w:val="auto"/>
          <w:sz w:val="24"/>
          <w:highlight w:val="none"/>
        </w:rPr>
      </w:pPr>
    </w:p>
    <w:p w14:paraId="11512C1D">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经营期限：</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6D29012E">
      <w:pPr>
        <w:autoSpaceDE w:val="0"/>
        <w:autoSpaceDN w:val="0"/>
        <w:spacing w:line="240" w:lineRule="atLeast"/>
        <w:ind w:firstLine="446" w:firstLineChars="186"/>
        <w:rPr>
          <w:rFonts w:ascii="宋体" w:hAnsi="宋体" w:cs="MingLiU"/>
          <w:color w:val="auto"/>
          <w:sz w:val="24"/>
          <w:highlight w:val="none"/>
        </w:rPr>
      </w:pPr>
    </w:p>
    <w:p w14:paraId="6C37B488">
      <w:pPr>
        <w:tabs>
          <w:tab w:val="left" w:pos="1580"/>
          <w:tab w:val="left" w:pos="3260"/>
          <w:tab w:val="left" w:pos="4840"/>
          <w:tab w:val="left" w:pos="630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姓名：</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性别</w:t>
      </w:r>
      <w:r>
        <w:rPr>
          <w:rFonts w:hint="eastAsia" w:ascii="宋体" w:hAnsi="宋体" w:cs="MingLiU"/>
          <w:color w:val="auto"/>
          <w:spacing w:val="-1"/>
          <w:sz w:val="24"/>
          <w:highlight w:val="none"/>
        </w:rPr>
        <w:t>：</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hint="eastAsia" w:ascii="宋体" w:hAnsi="宋体" w:cs="MingLiU"/>
          <w:color w:val="auto"/>
          <w:sz w:val="24"/>
          <w:highlight w:val="none"/>
        </w:rPr>
        <w:t>龄：</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z w:val="24"/>
          <w:highlight w:val="none"/>
        </w:rPr>
        <w:t>职务：</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19E04EE9">
      <w:pPr>
        <w:autoSpaceDE w:val="0"/>
        <w:autoSpaceDN w:val="0"/>
        <w:spacing w:line="240" w:lineRule="atLeast"/>
        <w:ind w:firstLine="446" w:firstLineChars="186"/>
        <w:rPr>
          <w:rFonts w:ascii="宋体" w:hAnsi="宋体" w:cs="MingLiU"/>
          <w:color w:val="auto"/>
          <w:sz w:val="24"/>
          <w:highlight w:val="none"/>
        </w:rPr>
      </w:pPr>
    </w:p>
    <w:p w14:paraId="6328768B">
      <w:pPr>
        <w:tabs>
          <w:tab w:val="left" w:pos="336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系</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（比选申请人名称）的法定代表人。</w:t>
      </w:r>
    </w:p>
    <w:p w14:paraId="3C00846A">
      <w:pPr>
        <w:autoSpaceDE w:val="0"/>
        <w:autoSpaceDN w:val="0"/>
        <w:spacing w:line="240" w:lineRule="atLeast"/>
        <w:ind w:firstLine="446" w:firstLineChars="186"/>
        <w:rPr>
          <w:rFonts w:ascii="宋体" w:hAnsi="宋体" w:cs="MingLiU"/>
          <w:color w:val="auto"/>
          <w:sz w:val="24"/>
          <w:highlight w:val="none"/>
        </w:rPr>
      </w:pPr>
    </w:p>
    <w:p w14:paraId="3465FF01">
      <w:pPr>
        <w:autoSpaceDE w:val="0"/>
        <w:autoSpaceDN w:val="0"/>
        <w:spacing w:line="240" w:lineRule="atLeast"/>
        <w:ind w:firstLine="926" w:firstLineChars="386"/>
        <w:rPr>
          <w:rFonts w:ascii="宋体" w:hAnsi="宋体" w:cs="MingLiU"/>
          <w:color w:val="auto"/>
          <w:sz w:val="24"/>
          <w:highlight w:val="none"/>
        </w:rPr>
      </w:pPr>
      <w:r>
        <w:rPr>
          <w:rFonts w:hint="eastAsia" w:ascii="宋体" w:hAnsi="宋体" w:cs="MingLiU"/>
          <w:color w:val="auto"/>
          <w:sz w:val="24"/>
          <w:highlight w:val="none"/>
        </w:rPr>
        <w:t>特此证明。</w:t>
      </w:r>
    </w:p>
    <w:p w14:paraId="62724B8B">
      <w:pPr>
        <w:autoSpaceDE w:val="0"/>
        <w:autoSpaceDN w:val="0"/>
        <w:spacing w:line="240" w:lineRule="atLeast"/>
        <w:rPr>
          <w:rFonts w:ascii="宋体" w:hAnsi="宋体" w:cs="MingLiU"/>
          <w:color w:val="auto"/>
          <w:sz w:val="24"/>
          <w:highlight w:val="none"/>
        </w:rPr>
      </w:pPr>
    </w:p>
    <w:p w14:paraId="797A5950">
      <w:pPr>
        <w:autoSpaceDE w:val="0"/>
        <w:autoSpaceDN w:val="0"/>
        <w:spacing w:line="240" w:lineRule="atLeast"/>
        <w:rPr>
          <w:rFonts w:ascii="宋体" w:hAnsi="宋体" w:cs="MingLiU"/>
          <w:color w:val="auto"/>
          <w:sz w:val="24"/>
          <w:highlight w:val="none"/>
        </w:rPr>
      </w:pPr>
    </w:p>
    <w:p w14:paraId="030F141F">
      <w:pPr>
        <w:autoSpaceDE w:val="0"/>
        <w:autoSpaceDN w:val="0"/>
        <w:spacing w:line="240" w:lineRule="atLeast"/>
        <w:rPr>
          <w:rFonts w:ascii="宋体" w:hAnsi="宋体" w:cs="MingLiU"/>
          <w:color w:val="auto"/>
          <w:sz w:val="24"/>
          <w:highlight w:val="none"/>
        </w:rPr>
      </w:pPr>
    </w:p>
    <w:p w14:paraId="408FCA6C">
      <w:pPr>
        <w:autoSpaceDE w:val="0"/>
        <w:autoSpaceDN w:val="0"/>
        <w:spacing w:line="240" w:lineRule="atLeast"/>
        <w:rPr>
          <w:rFonts w:ascii="宋体" w:hAnsi="宋体" w:cs="MingLiU"/>
          <w:color w:val="auto"/>
          <w:sz w:val="24"/>
          <w:highlight w:val="none"/>
        </w:rPr>
      </w:pPr>
    </w:p>
    <w:p w14:paraId="199390A7">
      <w:pPr>
        <w:autoSpaceDE w:val="0"/>
        <w:autoSpaceDN w:val="0"/>
        <w:spacing w:line="240" w:lineRule="atLeast"/>
        <w:rPr>
          <w:rFonts w:ascii="宋体" w:hAnsi="宋体" w:cs="MingLiU"/>
          <w:color w:val="auto"/>
          <w:sz w:val="24"/>
          <w:highlight w:val="none"/>
        </w:rPr>
      </w:pPr>
    </w:p>
    <w:p w14:paraId="04AAEA7E">
      <w:pPr>
        <w:tabs>
          <w:tab w:val="left" w:pos="5460"/>
        </w:tabs>
        <w:autoSpaceDE w:val="0"/>
        <w:autoSpaceDN w:val="0"/>
        <w:spacing w:line="240" w:lineRule="atLeast"/>
        <w:ind w:firstLine="2100"/>
        <w:rPr>
          <w:rFonts w:ascii="宋体" w:hAnsi="宋体" w:cs="MingLiU"/>
          <w:color w:val="auto"/>
          <w:sz w:val="24"/>
          <w:highlight w:val="none"/>
        </w:rPr>
      </w:pPr>
      <w:r>
        <w:rPr>
          <w:rFonts w:hint="eastAsia" w:ascii="宋体" w:hAnsi="宋体" w:cs="MingLiU"/>
          <w:color w:val="auto"/>
          <w:sz w:val="24"/>
          <w:highlight w:val="none"/>
        </w:rPr>
        <w:t>比选申请</w:t>
      </w:r>
      <w:r>
        <w:rPr>
          <w:rFonts w:hint="eastAsia" w:ascii="宋体" w:hAnsi="宋体" w:cs="MingLiU"/>
          <w:color w:val="auto"/>
          <w:spacing w:val="-1"/>
          <w:sz w:val="24"/>
          <w:highlight w:val="none"/>
        </w:rPr>
        <w:t>人</w:t>
      </w:r>
      <w:r>
        <w:rPr>
          <w:rFonts w:hint="eastAsia" w:ascii="宋体" w:hAnsi="宋体" w:cs="MingLiU"/>
          <w:color w:val="auto"/>
          <w:sz w:val="24"/>
          <w:highlight w:val="none"/>
        </w:rPr>
        <w:t>：</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 xml:space="preserve">XXXXXX公司       </w:t>
      </w:r>
      <w:r>
        <w:rPr>
          <w:rFonts w:ascii="宋体" w:hAnsi="宋体"/>
          <w:color w:val="auto"/>
          <w:sz w:val="24"/>
          <w:highlight w:val="none"/>
          <w:u w:val="single"/>
        </w:rPr>
        <w:tab/>
      </w:r>
      <w:r>
        <w:rPr>
          <w:rFonts w:hint="eastAsia" w:ascii="宋体" w:hAnsi="宋体" w:cs="MingLiU"/>
          <w:color w:val="auto"/>
          <w:spacing w:val="-1"/>
          <w:sz w:val="24"/>
          <w:highlight w:val="none"/>
        </w:rPr>
        <w:t>（</w:t>
      </w:r>
      <w:r>
        <w:rPr>
          <w:rFonts w:hint="eastAsia" w:ascii="宋体" w:hAnsi="宋体" w:cs="MingLiU"/>
          <w:color w:val="auto"/>
          <w:sz w:val="24"/>
          <w:highlight w:val="none"/>
        </w:rPr>
        <w:t>盖单位章）</w:t>
      </w:r>
    </w:p>
    <w:p w14:paraId="7FB3F5E8">
      <w:pPr>
        <w:autoSpaceDE w:val="0"/>
        <w:autoSpaceDN w:val="0"/>
        <w:spacing w:line="240" w:lineRule="atLeast"/>
        <w:rPr>
          <w:rFonts w:ascii="宋体" w:hAnsi="宋体" w:cs="MingLiU"/>
          <w:color w:val="auto"/>
          <w:sz w:val="24"/>
          <w:highlight w:val="none"/>
        </w:rPr>
      </w:pPr>
    </w:p>
    <w:p w14:paraId="40EEA89F">
      <w:pPr>
        <w:tabs>
          <w:tab w:val="left" w:pos="4935"/>
          <w:tab w:val="left" w:pos="5460"/>
          <w:tab w:val="left" w:pos="6400"/>
        </w:tabs>
        <w:autoSpaceDE w:val="0"/>
        <w:autoSpaceDN w:val="0"/>
        <w:spacing w:line="240" w:lineRule="atLeast"/>
        <w:ind w:firstLine="3780"/>
        <w:rPr>
          <w:rFonts w:hint="eastAsia" w:ascii="宋体" w:hAnsi="宋体" w:cs="MingLiU"/>
          <w:color w:val="auto"/>
          <w:sz w:val="24"/>
          <w:highlight w:val="none"/>
        </w:rPr>
      </w:pP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月</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日</w:t>
      </w:r>
    </w:p>
    <w:p w14:paraId="334C5F07">
      <w:pPr>
        <w:autoSpaceDE w:val="0"/>
        <w:autoSpaceDN w:val="0"/>
        <w:spacing w:line="240" w:lineRule="atLeast"/>
        <w:rPr>
          <w:rFonts w:hint="eastAsia" w:ascii="宋体" w:hAnsi="宋体"/>
          <w:color w:val="auto"/>
          <w:sz w:val="24"/>
          <w:highlight w:val="none"/>
        </w:rPr>
      </w:pPr>
    </w:p>
    <w:p w14:paraId="2C3D70AA">
      <w:pPr>
        <w:autoSpaceDE w:val="0"/>
        <w:autoSpaceDN w:val="0"/>
        <w:spacing w:line="240" w:lineRule="atLeast"/>
        <w:rPr>
          <w:rFonts w:hint="eastAsia" w:ascii="宋体" w:hAnsi="宋体"/>
          <w:color w:val="auto"/>
          <w:sz w:val="24"/>
          <w:highlight w:val="none"/>
        </w:rPr>
      </w:pPr>
      <w:r>
        <w:rPr>
          <w:rFonts w:hint="eastAsia" w:ascii="宋体" w:hAnsi="宋体"/>
          <w:color w:val="auto"/>
          <w:sz w:val="24"/>
          <w:highlight w:val="none"/>
        </w:rPr>
        <w:t>注：法定代表人身份证明需按上述格式填写完整，不可缺少内容，在此基础上增加内容的不影响其有效性。</w:t>
      </w:r>
    </w:p>
    <w:p w14:paraId="0693E368">
      <w:pPr>
        <w:spacing w:line="240" w:lineRule="atLeast"/>
        <w:ind w:left="420"/>
        <w:rPr>
          <w:rFonts w:hint="eastAsia" w:ascii="宋体" w:hAnsi="宋体"/>
          <w:color w:val="auto"/>
          <w:sz w:val="24"/>
          <w:highlight w:val="none"/>
        </w:rPr>
      </w:pPr>
    </w:p>
    <w:p w14:paraId="20AEDBED">
      <w:pPr>
        <w:spacing w:line="240" w:lineRule="atLeast"/>
        <w:ind w:left="420"/>
        <w:rPr>
          <w:rFonts w:hint="eastAsia" w:ascii="宋体" w:hAnsi="宋体"/>
          <w:color w:val="auto"/>
          <w:sz w:val="24"/>
          <w:highlight w:val="none"/>
        </w:rPr>
      </w:pPr>
    </w:p>
    <w:p w14:paraId="7ABFAF3D">
      <w:pPr>
        <w:spacing w:line="240" w:lineRule="atLeast"/>
        <w:ind w:left="420"/>
        <w:rPr>
          <w:rFonts w:hint="eastAsia" w:ascii="宋体" w:hAnsi="宋体"/>
          <w:color w:val="auto"/>
          <w:sz w:val="24"/>
          <w:highlight w:val="none"/>
        </w:rPr>
      </w:pPr>
    </w:p>
    <w:p w14:paraId="29EC19B0">
      <w:pPr>
        <w:spacing w:line="240" w:lineRule="atLeast"/>
        <w:jc w:val="center"/>
        <w:outlineLvl w:val="0"/>
        <w:rPr>
          <w:rFonts w:hint="eastAsia" w:ascii="宋体" w:hAnsi="宋体"/>
          <w:bCs/>
          <w:color w:val="auto"/>
          <w:kern w:val="44"/>
          <w:sz w:val="24"/>
          <w:highlight w:val="none"/>
        </w:rPr>
      </w:pPr>
      <w:bookmarkStart w:id="0" w:name="_Toc8663"/>
    </w:p>
    <w:p w14:paraId="78B6DC84">
      <w:pPr>
        <w:spacing w:before="156" w:beforeLines="50" w:line="240" w:lineRule="atLeast"/>
        <w:ind w:firstLine="120" w:firstLineChars="50"/>
        <w:jc w:val="center"/>
        <w:rPr>
          <w:rFonts w:hint="eastAsia" w:ascii="宋体" w:hAnsi="宋体"/>
          <w:b/>
          <w:color w:val="auto"/>
          <w:sz w:val="32"/>
          <w:szCs w:val="32"/>
          <w:highlight w:val="none"/>
        </w:rPr>
      </w:pPr>
      <w:r>
        <w:rPr>
          <w:rFonts w:ascii="宋体" w:hAnsi="宋体"/>
          <w:bCs/>
          <w:color w:val="auto"/>
          <w:kern w:val="44"/>
          <w:sz w:val="24"/>
          <w:highlight w:val="none"/>
        </w:rPr>
        <w:br w:type="page"/>
      </w:r>
      <w:r>
        <w:rPr>
          <w:rFonts w:hint="eastAsia" w:ascii="宋体" w:hAnsi="宋体"/>
          <w:b/>
          <w:color w:val="auto"/>
          <w:sz w:val="32"/>
          <w:szCs w:val="32"/>
          <w:highlight w:val="none"/>
        </w:rPr>
        <w:t>授权委托书</w:t>
      </w:r>
      <w:bookmarkEnd w:id="0"/>
    </w:p>
    <w:p w14:paraId="5855FD43">
      <w:pPr>
        <w:spacing w:line="240" w:lineRule="atLeast"/>
        <w:ind w:firstLine="480" w:firstLineChars="200"/>
        <w:rPr>
          <w:rFonts w:hint="eastAsia" w:ascii="宋体" w:hAnsi="宋体"/>
          <w:color w:val="auto"/>
          <w:sz w:val="24"/>
          <w:highlight w:val="none"/>
        </w:rPr>
      </w:pPr>
    </w:p>
    <w:p w14:paraId="31E3E710">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（项目名称）比选资料，其法律后果由我方承担。</w:t>
      </w:r>
    </w:p>
    <w:p w14:paraId="3D4EF4A8">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0日历天</w:t>
      </w:r>
      <w:r>
        <w:rPr>
          <w:rFonts w:hint="eastAsia" w:ascii="宋体" w:hAnsi="宋体"/>
          <w:color w:val="auto"/>
          <w:sz w:val="24"/>
          <w:highlight w:val="none"/>
        </w:rPr>
        <w:t>。</w:t>
      </w:r>
    </w:p>
    <w:p w14:paraId="06111ECE">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 xml:space="preserve">代理人无转委托权。 </w:t>
      </w:r>
    </w:p>
    <w:p w14:paraId="081A4041">
      <w:pPr>
        <w:spacing w:line="400" w:lineRule="atLeast"/>
        <w:ind w:firstLine="480" w:firstLineChars="200"/>
        <w:rPr>
          <w:rFonts w:hint="eastAsia" w:ascii="宋体" w:hAnsi="宋体"/>
          <w:color w:val="auto"/>
          <w:sz w:val="24"/>
          <w:highlight w:val="none"/>
        </w:rPr>
      </w:pPr>
    </w:p>
    <w:p w14:paraId="30ACD1D2">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s="Times New Roman"/>
          <w:color w:val="auto"/>
          <w:sz w:val="24"/>
          <w:szCs w:val="24"/>
          <w:highlight w:val="none"/>
        </w:rPr>
        <w:t>比选申请人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C25FCC9">
      <w:pPr>
        <w:spacing w:line="400" w:lineRule="atLeast"/>
        <w:rPr>
          <w:rFonts w:hint="eastAsia"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109C366E">
      <w:pPr>
        <w:spacing w:line="400" w:lineRule="atLeast"/>
        <w:rPr>
          <w:rFonts w:hint="default" w:ascii="宋体" w:hAnsi="宋体" w:eastAsiaTheme="minorEastAsia"/>
          <w:color w:val="auto"/>
          <w:sz w:val="24"/>
          <w:highlight w:val="none"/>
          <w:lang w:val="en-US" w:eastAsia="zh-CN"/>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145C2BDA">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7C489E82">
      <w:pPr>
        <w:spacing w:line="400" w:lineRule="atLeast"/>
        <w:rPr>
          <w:rFonts w:hint="eastAsia" w:ascii="宋体" w:hAnsi="宋体"/>
          <w:color w:val="auto"/>
          <w:sz w:val="24"/>
          <w:highlight w:val="none"/>
          <w:u w:val="single"/>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p>
    <w:p w14:paraId="18194DD0">
      <w:pPr>
        <w:spacing w:line="400" w:lineRule="atLeast"/>
        <w:rPr>
          <w:rFonts w:hint="eastAsia" w:ascii="宋体" w:hAnsi="宋体"/>
          <w:color w:val="auto"/>
          <w:sz w:val="24"/>
          <w:highlight w:val="none"/>
        </w:rPr>
      </w:pPr>
      <w:r>
        <w:rPr>
          <w:rFonts w:hint="eastAsia" w:ascii="宋体" w:hAnsi="宋体"/>
          <w:color w:val="auto"/>
          <w:sz w:val="24"/>
          <w:highlight w:val="none"/>
        </w:rPr>
        <w:t xml:space="preserve">                               联系方式: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5766D89">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B6EDA3">
      <w:pPr>
        <w:spacing w:line="400" w:lineRule="atLeast"/>
        <w:rPr>
          <w:rFonts w:hint="eastAsia" w:ascii="宋体" w:hAnsi="宋体"/>
          <w:color w:val="auto"/>
          <w:sz w:val="24"/>
          <w:highlight w:val="none"/>
        </w:rPr>
      </w:pPr>
    </w:p>
    <w:p w14:paraId="72187FBE">
      <w:pPr>
        <w:spacing w:line="400" w:lineRule="atLeast"/>
        <w:rPr>
          <w:rFonts w:hint="eastAsia" w:ascii="宋体" w:hAnsi="宋体"/>
          <w:color w:val="auto"/>
          <w:sz w:val="24"/>
          <w:highlight w:val="none"/>
        </w:rPr>
      </w:pPr>
      <w:r>
        <w:rPr>
          <w:rFonts w:hint="eastAsia" w:ascii="宋体" w:hAnsi="宋体"/>
          <w:color w:val="auto"/>
          <w:sz w:val="24"/>
          <w:highlight w:val="none"/>
        </w:rPr>
        <w:t>附:法定代表人身份证复印件、委托代理人身份证复印件</w:t>
      </w:r>
    </w:p>
    <w:p w14:paraId="1B3537FB">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(复印件上加盖单位公章)</w:t>
      </w:r>
    </w:p>
    <w:p w14:paraId="66365451">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240030</wp:posOffset>
                </wp:positionV>
                <wp:extent cx="2628900" cy="1324610"/>
                <wp:effectExtent l="4445" t="4445" r="18415" b="12065"/>
                <wp:wrapNone/>
                <wp:docPr id="2" name="文本框 2"/>
                <wp:cNvGraphicFramePr/>
                <a:graphic xmlns:a="http://schemas.openxmlformats.org/drawingml/2006/main">
                  <a:graphicData uri="http://schemas.microsoft.com/office/word/2010/wordprocessingShape">
                    <wps:wsp>
                      <wps:cNvSpPr txBox="1"/>
                      <wps:spPr>
                        <a:xfrm>
                          <a:off x="0" y="0"/>
                          <a:ext cx="2628900"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4D80C">
                            <w:pPr>
                              <w:ind w:firstLine="525" w:firstLineChars="250"/>
                              <w:rPr>
                                <w:rFonts w:hint="eastAsia" w:eastAsia="方正仿宋_GBK"/>
                              </w:rPr>
                            </w:pPr>
                          </w:p>
                          <w:p w14:paraId="1A3E909C">
                            <w:pPr>
                              <w:ind w:firstLine="525" w:firstLineChars="250"/>
                              <w:rPr>
                                <w:rFonts w:hint="eastAsia" w:eastAsia="方正仿宋_GBK"/>
                              </w:rPr>
                            </w:pPr>
                          </w:p>
                          <w:p w14:paraId="39AEA173">
                            <w:pPr>
                              <w:ind w:firstLine="1155" w:firstLineChars="550"/>
                              <w:rPr>
                                <w:rFonts w:hint="eastAsia" w:eastAsia="方正仿宋_GBK"/>
                              </w:rPr>
                            </w:pPr>
                            <w:r>
                              <w:rPr>
                                <w:rFonts w:hint="eastAsia" w:eastAsia="方正仿宋_GBK"/>
                              </w:rPr>
                              <w:t>身份证复印件</w:t>
                            </w:r>
                          </w:p>
                          <w:p w14:paraId="05611895">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18.9pt;height:104.3pt;width:207pt;z-index:251660288;mso-width-relative:page;mso-height-relative:page;" fillcolor="#FFFFFF" filled="t" stroked="t" coordsize="21600,21600" o:gfxdata="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pJAq2QAAAAoBAAAPAAAAAAAAAAEA&#10;IAAAACIAAABkcnMvZG93bnJldi54bWxQSwECFAAUAAAACACHTuJAFKRPEQ4CAAA3BAAADgAAAAAA&#10;AAABACAAAAAoAQAAZHJzL2Uyb0RvYy54bWxQSwUGAAAAAAYABgBZAQAAqAUAAAAA&#10;">
                <v:fill on="t" focussize="0,0"/>
                <v:stroke color="#000000" joinstyle="miter"/>
                <v:imagedata o:title=""/>
                <o:lock v:ext="edit" aspectratio="f"/>
                <v:textbox>
                  <w:txbxContent>
                    <w:p w14:paraId="3534D80C">
                      <w:pPr>
                        <w:ind w:firstLine="525" w:firstLineChars="250"/>
                        <w:rPr>
                          <w:rFonts w:hint="eastAsia" w:eastAsia="方正仿宋_GBK"/>
                        </w:rPr>
                      </w:pPr>
                    </w:p>
                    <w:p w14:paraId="1A3E909C">
                      <w:pPr>
                        <w:ind w:firstLine="525" w:firstLineChars="250"/>
                        <w:rPr>
                          <w:rFonts w:hint="eastAsia" w:eastAsia="方正仿宋_GBK"/>
                        </w:rPr>
                      </w:pPr>
                    </w:p>
                    <w:p w14:paraId="39AEA173">
                      <w:pPr>
                        <w:ind w:firstLine="1155" w:firstLineChars="550"/>
                        <w:rPr>
                          <w:rFonts w:hint="eastAsia" w:eastAsia="方正仿宋_GBK"/>
                        </w:rPr>
                      </w:pPr>
                      <w:r>
                        <w:rPr>
                          <w:rFonts w:hint="eastAsia" w:eastAsia="方正仿宋_GBK"/>
                        </w:rPr>
                        <w:t>身份证复印件</w:t>
                      </w:r>
                    </w:p>
                    <w:p w14:paraId="05611895">
                      <w:pPr>
                        <w:rPr>
                          <w:rFonts w:eastAsia="方正仿宋_GBK"/>
                        </w:rPr>
                      </w:pPr>
                    </w:p>
                  </w:txbxContent>
                </v:textbox>
              </v:shape>
            </w:pict>
          </mc:Fallback>
        </mc:AlternateContent>
      </w:r>
    </w:p>
    <w:p w14:paraId="0DC6B5AE">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2628900" cy="1655445"/>
                <wp:effectExtent l="4445" t="4445" r="18415" b="16510"/>
                <wp:wrapNone/>
                <wp:docPr id="4" name="文本框 4"/>
                <wp:cNvGraphicFramePr/>
                <a:graphic xmlns:a="http://schemas.openxmlformats.org/drawingml/2006/main">
                  <a:graphicData uri="http://schemas.microsoft.com/office/word/2010/wordprocessingShape">
                    <wps:wsp>
                      <wps:cNvSpPr txBox="1"/>
                      <wps:spPr>
                        <a:xfrm>
                          <a:off x="0" y="0"/>
                          <a:ext cx="2628900" cy="1655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45B4CB">
                            <w:pPr>
                              <w:rPr>
                                <w:rFonts w:hint="eastAsia" w:eastAsia="方正仿宋_GBK"/>
                              </w:rPr>
                            </w:pPr>
                          </w:p>
                          <w:p w14:paraId="19808472">
                            <w:pPr>
                              <w:rPr>
                                <w:rFonts w:hint="eastAsia" w:eastAsia="方正仿宋_GBK"/>
                              </w:rPr>
                            </w:pPr>
                          </w:p>
                          <w:p w14:paraId="3898B10D">
                            <w:pPr>
                              <w:ind w:firstLine="1155" w:firstLineChars="550"/>
                              <w:rPr>
                                <w:rFonts w:hint="eastAsia" w:eastAsia="方正仿宋_GBK"/>
                              </w:rPr>
                            </w:pPr>
                            <w:r>
                              <w:rPr>
                                <w:rFonts w:hint="eastAsia" w:eastAsia="方正仿宋_GBK"/>
                              </w:rPr>
                              <w:t>身份证复印件</w:t>
                            </w:r>
                          </w:p>
                        </w:txbxContent>
                      </wps:txbx>
                      <wps:bodyPr upright="1"/>
                    </wps:wsp>
                  </a:graphicData>
                </a:graphic>
              </wp:anchor>
            </w:drawing>
          </mc:Choice>
          <mc:Fallback>
            <w:pict>
              <v:shape id="_x0000_s1026" o:spid="_x0000_s1026" o:spt="202" type="#_x0000_t202" style="position:absolute;left:0pt;margin-left:-9pt;margin-top:-0.05pt;height:130.35pt;width:207pt;z-index:251659264;mso-width-relative:page;mso-height-relative:page;" fillcolor="#FFFFFF" filled="t" stroked="t" coordsize="21600,21600" o:gfxdata="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RGHE2AAAAAkBAAAPAAAAAAAAAAEAIAAA&#10;ACIAAABkcnMvZG93bnJldi54bWxQSwECFAAUAAAACACHTuJAPCoKAQwCAAA3BAAADgAAAAAAAAAB&#10;ACAAAAAnAQAAZHJzL2Uyb0RvYy54bWxQSwUGAAAAAAYABgBZAQAApQUAAAAA&#10;">
                <v:fill on="t" focussize="0,0"/>
                <v:stroke color="#000000" joinstyle="miter"/>
                <v:imagedata o:title=""/>
                <o:lock v:ext="edit" aspectratio="f"/>
                <v:textbox>
                  <w:txbxContent>
                    <w:p w14:paraId="5745B4CB">
                      <w:pPr>
                        <w:rPr>
                          <w:rFonts w:hint="eastAsia" w:eastAsia="方正仿宋_GBK"/>
                        </w:rPr>
                      </w:pPr>
                    </w:p>
                    <w:p w14:paraId="19808472">
                      <w:pPr>
                        <w:rPr>
                          <w:rFonts w:hint="eastAsia" w:eastAsia="方正仿宋_GBK"/>
                        </w:rPr>
                      </w:pPr>
                    </w:p>
                    <w:p w14:paraId="3898B10D">
                      <w:pPr>
                        <w:ind w:firstLine="1155" w:firstLineChars="550"/>
                        <w:rPr>
                          <w:rFonts w:hint="eastAsia" w:eastAsia="方正仿宋_GBK"/>
                        </w:rPr>
                      </w:pPr>
                      <w:r>
                        <w:rPr>
                          <w:rFonts w:hint="eastAsia" w:eastAsia="方正仿宋_GBK"/>
                        </w:rPr>
                        <w:t>身份证复印件</w:t>
                      </w:r>
                    </w:p>
                  </w:txbxContent>
                </v:textbox>
              </v:shape>
            </w:pict>
          </mc:Fallback>
        </mc:AlternateContent>
      </w:r>
    </w:p>
    <w:p w14:paraId="71253576">
      <w:pPr>
        <w:spacing w:line="400" w:lineRule="exact"/>
        <w:rPr>
          <w:rFonts w:hint="eastAsia" w:ascii="宋体" w:hAnsi="宋体"/>
          <w:color w:val="auto"/>
          <w:sz w:val="24"/>
          <w:highlight w:val="none"/>
        </w:rPr>
      </w:pPr>
    </w:p>
    <w:p w14:paraId="7270CBF4">
      <w:pPr>
        <w:spacing w:line="400" w:lineRule="exact"/>
        <w:rPr>
          <w:rFonts w:hint="eastAsia" w:ascii="宋体" w:hAnsi="宋体"/>
          <w:color w:val="auto"/>
          <w:sz w:val="24"/>
          <w:highlight w:val="none"/>
        </w:rPr>
      </w:pPr>
    </w:p>
    <w:p w14:paraId="23F56BA6">
      <w:pPr>
        <w:spacing w:line="400" w:lineRule="exact"/>
        <w:rPr>
          <w:rFonts w:hint="eastAsia" w:ascii="宋体" w:hAnsi="宋体"/>
          <w:color w:val="auto"/>
          <w:sz w:val="24"/>
          <w:highlight w:val="none"/>
        </w:rPr>
      </w:pPr>
    </w:p>
    <w:p w14:paraId="17887387">
      <w:pPr>
        <w:rPr>
          <w:rFonts w:ascii="宋体" w:hAnsi="宋体"/>
          <w:color w:val="auto"/>
          <w:highlight w:val="none"/>
        </w:rPr>
      </w:pPr>
    </w:p>
    <w:p w14:paraId="58CFFB9C">
      <w:pPr>
        <w:ind w:left="420"/>
        <w:rPr>
          <w:rFonts w:hint="eastAsia"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78105</wp:posOffset>
                </wp:positionV>
                <wp:extent cx="2628900" cy="1671955"/>
                <wp:effectExtent l="4445" t="4445" r="18415" b="15240"/>
                <wp:wrapNone/>
                <wp:docPr id="1" name="文本框 1"/>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4191D0">
                            <w:pPr>
                              <w:ind w:firstLine="525" w:firstLineChars="250"/>
                              <w:rPr>
                                <w:rFonts w:hint="eastAsia" w:eastAsia="方正仿宋_GBK"/>
                              </w:rPr>
                            </w:pPr>
                          </w:p>
                          <w:p w14:paraId="3AB333D9">
                            <w:pPr>
                              <w:ind w:firstLine="525" w:firstLineChars="250"/>
                              <w:rPr>
                                <w:rFonts w:hint="eastAsia" w:eastAsia="方正仿宋_GBK"/>
                              </w:rPr>
                            </w:pPr>
                          </w:p>
                          <w:p w14:paraId="62FAFC0C">
                            <w:pPr>
                              <w:ind w:firstLine="1155" w:firstLineChars="550"/>
                              <w:rPr>
                                <w:rFonts w:hint="eastAsia" w:eastAsia="方正仿宋_GBK"/>
                              </w:rPr>
                            </w:pPr>
                            <w:r>
                              <w:rPr>
                                <w:rFonts w:hint="eastAsia" w:eastAsia="方正仿宋_GBK"/>
                              </w:rPr>
                              <w:t>身份证复印件</w:t>
                            </w:r>
                          </w:p>
                          <w:p w14:paraId="6108FA42">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6.15pt;height:131.65pt;width:207pt;z-index:251662336;mso-width-relative:page;mso-height-relative:page;" fillcolor="#FFFFFF" filled="t" stroked="t" coordsize="21600,21600" o:gfxdata="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ofkfZAAAACgEAAA8AAAAAAAAAAQAgAAAA&#10;IgAAAGRycy9kb3ducmV2LnhtbFBLAQIUABQAAAAIAIdO4kAw4zJnCgIAADcEAAAOAAAAAAAAAAEA&#10;IAAAACgBAABkcnMvZTJvRG9jLnhtbFBLBQYAAAAABgAGAFkBAACkBQAAAAA=&#10;">
                <v:fill on="t" focussize="0,0"/>
                <v:stroke color="#000000" joinstyle="miter"/>
                <v:imagedata o:title=""/>
                <o:lock v:ext="edit" aspectratio="f"/>
                <v:textbox>
                  <w:txbxContent>
                    <w:p w14:paraId="114191D0">
                      <w:pPr>
                        <w:ind w:firstLine="525" w:firstLineChars="250"/>
                        <w:rPr>
                          <w:rFonts w:hint="eastAsia" w:eastAsia="方正仿宋_GBK"/>
                        </w:rPr>
                      </w:pPr>
                    </w:p>
                    <w:p w14:paraId="3AB333D9">
                      <w:pPr>
                        <w:ind w:firstLine="525" w:firstLineChars="250"/>
                        <w:rPr>
                          <w:rFonts w:hint="eastAsia" w:eastAsia="方正仿宋_GBK"/>
                        </w:rPr>
                      </w:pPr>
                    </w:p>
                    <w:p w14:paraId="62FAFC0C">
                      <w:pPr>
                        <w:ind w:firstLine="1155" w:firstLineChars="550"/>
                        <w:rPr>
                          <w:rFonts w:hint="eastAsia" w:eastAsia="方正仿宋_GBK"/>
                        </w:rPr>
                      </w:pPr>
                      <w:r>
                        <w:rPr>
                          <w:rFonts w:hint="eastAsia" w:eastAsia="方正仿宋_GBK"/>
                        </w:rPr>
                        <w:t>身份证复印件</w:t>
                      </w:r>
                    </w:p>
                    <w:p w14:paraId="6108FA42">
                      <w:pPr>
                        <w:rPr>
                          <w:rFonts w:eastAsia="方正仿宋_GBK"/>
                        </w:rPr>
                      </w:pPr>
                    </w:p>
                  </w:txbxContent>
                </v:textbox>
              </v:shape>
            </w:pict>
          </mc:Fallback>
        </mc:AlternateContent>
      </w:r>
      <w:r>
        <w:rPr>
          <w:rFonts w:ascii="宋体"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78105</wp:posOffset>
                </wp:positionV>
                <wp:extent cx="2628900" cy="1671955"/>
                <wp:effectExtent l="4445" t="4445" r="18415" b="15240"/>
                <wp:wrapNone/>
                <wp:docPr id="3" name="文本框 3"/>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12E34A">
                            <w:pPr>
                              <w:ind w:firstLine="525" w:firstLineChars="250"/>
                              <w:rPr>
                                <w:rFonts w:hint="eastAsia" w:eastAsia="方正仿宋_GBK"/>
                              </w:rPr>
                            </w:pPr>
                          </w:p>
                          <w:p w14:paraId="333A01D1">
                            <w:pPr>
                              <w:ind w:firstLine="525" w:firstLineChars="250"/>
                              <w:rPr>
                                <w:rFonts w:hint="eastAsia" w:eastAsia="方正仿宋_GBK"/>
                              </w:rPr>
                            </w:pPr>
                          </w:p>
                          <w:p w14:paraId="2C02FBF7">
                            <w:pPr>
                              <w:ind w:firstLine="1260" w:firstLineChars="600"/>
                              <w:rPr>
                                <w:rFonts w:hint="eastAsia" w:eastAsia="方正仿宋_GBK"/>
                              </w:rPr>
                            </w:pPr>
                            <w:r>
                              <w:rPr>
                                <w:rFonts w:hint="eastAsia" w:eastAsia="方正仿宋_GBK"/>
                              </w:rPr>
                              <w:t>身份证复印件</w:t>
                            </w:r>
                          </w:p>
                          <w:p w14:paraId="7DF023F1">
                            <w:pPr>
                              <w:rPr>
                                <w:rFonts w:eastAsia="方正仿宋_GBK"/>
                              </w:rPr>
                            </w:pPr>
                          </w:p>
                        </w:txbxContent>
                      </wps:txbx>
                      <wps:bodyPr upright="1"/>
                    </wps:wsp>
                  </a:graphicData>
                </a:graphic>
              </wp:anchor>
            </w:drawing>
          </mc:Choice>
          <mc:Fallback>
            <w:pict>
              <v:shape id="_x0000_s1026" o:spid="_x0000_s1026" o:spt="202" type="#_x0000_t202" style="position:absolute;left:0pt;margin-left:-9pt;margin-top:6.15pt;height:131.65pt;width:207pt;z-index:251661312;mso-width-relative:page;mso-height-relative:page;" fillcolor="#FFFFFF" filled="t" stroked="t" coordsize="21600,21600" o:gfxdata="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FqA1dkAAAAKAQAADwAAAAAAAAABACAA&#10;AAAiAAAAZHJzL2Rvd25yZXYueG1sUEsBAhQAFAAAAAgAh07iQAmgAGsMAgAANwQAAA4AAAAAAAAA&#10;AQAgAAAAKAEAAGRycy9lMm9Eb2MueG1sUEsFBgAAAAAGAAYAWQEAAKYFAAAAAA==&#10;">
                <v:fill on="t" focussize="0,0"/>
                <v:stroke color="#000000" joinstyle="miter"/>
                <v:imagedata o:title=""/>
                <o:lock v:ext="edit" aspectratio="f"/>
                <v:textbox>
                  <w:txbxContent>
                    <w:p w14:paraId="3D12E34A">
                      <w:pPr>
                        <w:ind w:firstLine="525" w:firstLineChars="250"/>
                        <w:rPr>
                          <w:rFonts w:hint="eastAsia" w:eastAsia="方正仿宋_GBK"/>
                        </w:rPr>
                      </w:pPr>
                    </w:p>
                    <w:p w14:paraId="333A01D1">
                      <w:pPr>
                        <w:ind w:firstLine="525" w:firstLineChars="250"/>
                        <w:rPr>
                          <w:rFonts w:hint="eastAsia" w:eastAsia="方正仿宋_GBK"/>
                        </w:rPr>
                      </w:pPr>
                    </w:p>
                    <w:p w14:paraId="2C02FBF7">
                      <w:pPr>
                        <w:ind w:firstLine="1260" w:firstLineChars="600"/>
                        <w:rPr>
                          <w:rFonts w:hint="eastAsia" w:eastAsia="方正仿宋_GBK"/>
                        </w:rPr>
                      </w:pPr>
                      <w:r>
                        <w:rPr>
                          <w:rFonts w:hint="eastAsia" w:eastAsia="方正仿宋_GBK"/>
                        </w:rPr>
                        <w:t>身份证复印件</w:t>
                      </w:r>
                    </w:p>
                    <w:p w14:paraId="7DF023F1">
                      <w:pPr>
                        <w:rPr>
                          <w:rFonts w:eastAsia="方正仿宋_GBK"/>
                        </w:rPr>
                      </w:pPr>
                    </w:p>
                  </w:txbxContent>
                </v:textbox>
              </v:shape>
            </w:pict>
          </mc:Fallback>
        </mc:AlternateContent>
      </w:r>
    </w:p>
    <w:p w14:paraId="57C7D381">
      <w:pPr>
        <w:ind w:left="420"/>
        <w:rPr>
          <w:rFonts w:hint="eastAsia" w:ascii="宋体" w:hAnsi="宋体"/>
          <w:color w:val="auto"/>
          <w:highlight w:val="none"/>
        </w:rPr>
      </w:pPr>
    </w:p>
    <w:p w14:paraId="152400D3">
      <w:pPr>
        <w:ind w:left="420"/>
        <w:rPr>
          <w:rFonts w:hint="eastAsia" w:ascii="宋体" w:hAnsi="宋体"/>
          <w:color w:val="auto"/>
          <w:highlight w:val="none"/>
        </w:rPr>
      </w:pPr>
    </w:p>
    <w:p w14:paraId="37BE9DC6">
      <w:pPr>
        <w:rPr>
          <w:rFonts w:hint="eastAsia" w:ascii="宋体" w:hAnsi="宋体"/>
          <w:color w:val="auto"/>
          <w:highlight w:val="none"/>
        </w:rPr>
      </w:pPr>
    </w:p>
    <w:p w14:paraId="1837145C">
      <w:pPr>
        <w:rPr>
          <w:rFonts w:hint="eastAsia" w:ascii="宋体" w:hAnsi="宋体"/>
          <w:color w:val="auto"/>
          <w:highlight w:val="none"/>
        </w:rPr>
      </w:pPr>
    </w:p>
    <w:p w14:paraId="72C8A964">
      <w:pPr>
        <w:rPr>
          <w:rFonts w:hint="eastAsia" w:ascii="宋体" w:hAnsi="宋体"/>
          <w:color w:val="auto"/>
          <w:highlight w:val="none"/>
        </w:rPr>
      </w:pPr>
    </w:p>
    <w:p w14:paraId="66F912C0">
      <w:pPr>
        <w:numPr>
          <w:ilvl w:val="0"/>
          <w:numId w:val="4"/>
        </w:numPr>
        <w:jc w:val="center"/>
        <w:rPr>
          <w:rFonts w:hint="eastAsia" w:ascii="宋体" w:hAnsi="宋体"/>
          <w:b/>
          <w:color w:val="auto"/>
          <w:sz w:val="32"/>
          <w:szCs w:val="32"/>
          <w:highlight w:val="none"/>
        </w:rPr>
      </w:pPr>
      <w:r>
        <w:rPr>
          <w:rFonts w:ascii="宋体" w:hAnsi="宋体"/>
          <w:color w:val="auto"/>
          <w:sz w:val="24"/>
          <w:highlight w:val="none"/>
        </w:rPr>
        <w:br w:type="page"/>
      </w:r>
    </w:p>
    <w:p w14:paraId="5CBCFB6E">
      <w:pPr>
        <w:numPr>
          <w:ilvl w:val="0"/>
          <w:numId w:val="5"/>
        </w:numPr>
        <w:spacing w:before="156" w:beforeLines="50" w:line="240" w:lineRule="atLeast"/>
        <w:ind w:firstLine="0" w:firstLineChars="0"/>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其他与项目有关的资料（包含但不限于投标人认为应该提供的资料、比选文件购买费（回单）、竞选保证金缴纳凭证（回单）等）</w:t>
      </w:r>
    </w:p>
    <w:p w14:paraId="394BB213">
      <w:pPr>
        <w:numPr>
          <w:ilvl w:val="-1"/>
          <w:numId w:val="0"/>
        </w:numPr>
        <w:spacing w:before="156" w:beforeLines="50" w:line="240" w:lineRule="atLeast"/>
        <w:ind w:firstLine="0" w:firstLineChars="0"/>
        <w:jc w:val="both"/>
        <w:rPr>
          <w:rFonts w:hint="default" w:ascii="宋体" w:hAnsi="宋体"/>
          <w:b/>
          <w:color w:val="auto"/>
          <w:sz w:val="32"/>
          <w:szCs w:val="32"/>
          <w:highlight w:val="none"/>
          <w:lang w:val="en-US"/>
        </w:rPr>
      </w:pPr>
    </w:p>
    <w:p w14:paraId="3D8B507C">
      <w:pPr>
        <w:pStyle w:val="5"/>
        <w:numPr>
          <w:ilvl w:val="0"/>
          <w:numId w:val="0"/>
        </w:numPr>
        <w:ind w:left="420" w:leftChars="0"/>
        <w:rPr>
          <w:rFonts w:hint="eastAsia"/>
          <w:color w:val="auto"/>
          <w:highlight w:val="none"/>
        </w:rPr>
      </w:pPr>
    </w:p>
    <w:p w14:paraId="74C5A2AD">
      <w:pPr>
        <w:widowControl w:val="0"/>
        <w:numPr>
          <w:ilvl w:val="0"/>
          <w:numId w:val="0"/>
        </w:numPr>
        <w:jc w:val="center"/>
        <w:rPr>
          <w:rFonts w:hint="default" w:ascii="宋体" w:hAnsi="宋体"/>
          <w:b/>
          <w:color w:val="auto"/>
          <w:sz w:val="32"/>
          <w:szCs w:val="32"/>
          <w:highlight w:val="none"/>
          <w:lang w:val="en-US" w:eastAsia="zh-CN"/>
        </w:rPr>
      </w:pPr>
    </w:p>
    <w:p w14:paraId="63F9299F">
      <w:pPr>
        <w:widowControl w:val="0"/>
        <w:numPr>
          <w:ilvl w:val="0"/>
          <w:numId w:val="0"/>
        </w:numPr>
        <w:jc w:val="center"/>
        <w:rPr>
          <w:rFonts w:hint="default" w:ascii="宋体" w:hAnsi="宋体"/>
          <w:b/>
          <w:color w:val="auto"/>
          <w:sz w:val="32"/>
          <w:szCs w:val="32"/>
          <w:highlight w:val="none"/>
          <w:lang w:val="en-US" w:eastAsia="zh-CN"/>
        </w:rPr>
      </w:pPr>
    </w:p>
    <w:p w14:paraId="56A74E69">
      <w:pPr>
        <w:widowControl w:val="0"/>
        <w:numPr>
          <w:ilvl w:val="0"/>
          <w:numId w:val="0"/>
        </w:numPr>
        <w:jc w:val="center"/>
        <w:rPr>
          <w:rFonts w:hint="default" w:ascii="宋体" w:hAnsi="宋体"/>
          <w:b/>
          <w:color w:val="auto"/>
          <w:sz w:val="32"/>
          <w:szCs w:val="32"/>
          <w:highlight w:val="none"/>
          <w:lang w:val="en-US" w:eastAsia="zh-CN"/>
        </w:rPr>
      </w:pPr>
    </w:p>
    <w:p w14:paraId="2515B0E5">
      <w:pPr>
        <w:widowControl w:val="0"/>
        <w:numPr>
          <w:ilvl w:val="0"/>
          <w:numId w:val="0"/>
        </w:numPr>
        <w:jc w:val="center"/>
        <w:rPr>
          <w:rFonts w:hint="default" w:ascii="宋体" w:hAnsi="宋体"/>
          <w:b/>
          <w:color w:val="auto"/>
          <w:sz w:val="32"/>
          <w:szCs w:val="32"/>
          <w:highlight w:val="none"/>
          <w:lang w:val="en-US" w:eastAsia="zh-CN"/>
        </w:rPr>
      </w:pPr>
    </w:p>
    <w:p w14:paraId="30B2EADC">
      <w:pPr>
        <w:widowControl w:val="0"/>
        <w:numPr>
          <w:ilvl w:val="0"/>
          <w:numId w:val="0"/>
        </w:numPr>
        <w:jc w:val="center"/>
        <w:rPr>
          <w:rFonts w:hint="default" w:ascii="宋体" w:hAnsi="宋体"/>
          <w:b/>
          <w:color w:val="auto"/>
          <w:sz w:val="32"/>
          <w:szCs w:val="32"/>
          <w:highlight w:val="none"/>
          <w:lang w:val="en-US" w:eastAsia="zh-CN"/>
        </w:rPr>
      </w:pPr>
    </w:p>
    <w:p w14:paraId="3E2031E7">
      <w:pPr>
        <w:widowControl w:val="0"/>
        <w:numPr>
          <w:ilvl w:val="0"/>
          <w:numId w:val="0"/>
        </w:numPr>
        <w:jc w:val="center"/>
        <w:rPr>
          <w:rFonts w:hint="default" w:ascii="宋体" w:hAnsi="宋体"/>
          <w:b/>
          <w:color w:val="auto"/>
          <w:sz w:val="32"/>
          <w:szCs w:val="32"/>
          <w:highlight w:val="none"/>
          <w:lang w:val="en-US" w:eastAsia="zh-CN"/>
        </w:rPr>
      </w:pPr>
    </w:p>
    <w:p w14:paraId="496C50D8">
      <w:pPr>
        <w:widowControl w:val="0"/>
        <w:numPr>
          <w:ilvl w:val="0"/>
          <w:numId w:val="0"/>
        </w:numPr>
        <w:jc w:val="center"/>
        <w:rPr>
          <w:rFonts w:hint="default" w:ascii="宋体" w:hAnsi="宋体"/>
          <w:b/>
          <w:color w:val="auto"/>
          <w:sz w:val="32"/>
          <w:szCs w:val="32"/>
          <w:highlight w:val="none"/>
          <w:lang w:val="en-US" w:eastAsia="zh-CN"/>
        </w:rPr>
      </w:pPr>
    </w:p>
    <w:p w14:paraId="60737CFE">
      <w:pPr>
        <w:widowControl w:val="0"/>
        <w:numPr>
          <w:ilvl w:val="0"/>
          <w:numId w:val="0"/>
        </w:numPr>
        <w:jc w:val="center"/>
        <w:rPr>
          <w:rFonts w:hint="default" w:ascii="宋体" w:hAnsi="宋体"/>
          <w:b/>
          <w:color w:val="auto"/>
          <w:sz w:val="32"/>
          <w:szCs w:val="32"/>
          <w:highlight w:val="none"/>
          <w:lang w:val="en-US" w:eastAsia="zh-CN"/>
        </w:rPr>
      </w:pPr>
    </w:p>
    <w:p w14:paraId="5D4F8AFB">
      <w:pPr>
        <w:widowControl w:val="0"/>
        <w:numPr>
          <w:ilvl w:val="0"/>
          <w:numId w:val="0"/>
        </w:numPr>
        <w:jc w:val="center"/>
        <w:rPr>
          <w:rFonts w:hint="default" w:ascii="宋体" w:hAnsi="宋体"/>
          <w:b/>
          <w:color w:val="auto"/>
          <w:sz w:val="32"/>
          <w:szCs w:val="32"/>
          <w:highlight w:val="none"/>
          <w:lang w:val="en-US" w:eastAsia="zh-CN"/>
        </w:rPr>
      </w:pPr>
    </w:p>
    <w:p w14:paraId="6E6B1728">
      <w:pPr>
        <w:widowControl w:val="0"/>
        <w:numPr>
          <w:ilvl w:val="0"/>
          <w:numId w:val="0"/>
        </w:numPr>
        <w:jc w:val="center"/>
        <w:rPr>
          <w:rFonts w:hint="default" w:ascii="宋体" w:hAnsi="宋体"/>
          <w:b/>
          <w:color w:val="auto"/>
          <w:sz w:val="32"/>
          <w:szCs w:val="32"/>
          <w:highlight w:val="none"/>
          <w:lang w:val="en-US" w:eastAsia="zh-CN"/>
        </w:rPr>
      </w:pPr>
    </w:p>
    <w:p w14:paraId="2AE81A5A">
      <w:pPr>
        <w:widowControl w:val="0"/>
        <w:numPr>
          <w:ilvl w:val="0"/>
          <w:numId w:val="0"/>
        </w:numPr>
        <w:jc w:val="center"/>
        <w:rPr>
          <w:rFonts w:hint="default" w:ascii="宋体" w:hAnsi="宋体"/>
          <w:b/>
          <w:color w:val="auto"/>
          <w:sz w:val="32"/>
          <w:szCs w:val="32"/>
          <w:highlight w:val="none"/>
          <w:lang w:val="en-US" w:eastAsia="zh-CN"/>
        </w:rPr>
      </w:pPr>
    </w:p>
    <w:p w14:paraId="38121EBF">
      <w:pPr>
        <w:widowControl w:val="0"/>
        <w:numPr>
          <w:ilvl w:val="0"/>
          <w:numId w:val="0"/>
        </w:numPr>
        <w:jc w:val="center"/>
        <w:rPr>
          <w:rFonts w:hint="default" w:ascii="宋体" w:hAnsi="宋体"/>
          <w:b/>
          <w:color w:val="auto"/>
          <w:sz w:val="32"/>
          <w:szCs w:val="32"/>
          <w:highlight w:val="none"/>
          <w:lang w:val="en-US" w:eastAsia="zh-CN"/>
        </w:rPr>
      </w:pPr>
    </w:p>
    <w:p w14:paraId="3CF246A1">
      <w:pPr>
        <w:widowControl w:val="0"/>
        <w:numPr>
          <w:ilvl w:val="0"/>
          <w:numId w:val="0"/>
        </w:numPr>
        <w:jc w:val="center"/>
        <w:rPr>
          <w:rFonts w:hint="default" w:ascii="宋体" w:hAnsi="宋体"/>
          <w:b/>
          <w:color w:val="auto"/>
          <w:sz w:val="32"/>
          <w:szCs w:val="32"/>
          <w:highlight w:val="none"/>
          <w:lang w:val="en-US" w:eastAsia="zh-CN"/>
        </w:rPr>
      </w:pPr>
    </w:p>
    <w:p w14:paraId="1E4DDF77">
      <w:pPr>
        <w:widowControl w:val="0"/>
        <w:numPr>
          <w:ilvl w:val="0"/>
          <w:numId w:val="0"/>
        </w:numPr>
        <w:jc w:val="center"/>
        <w:rPr>
          <w:rFonts w:hint="default" w:ascii="宋体" w:hAnsi="宋体"/>
          <w:b/>
          <w:color w:val="auto"/>
          <w:sz w:val="32"/>
          <w:szCs w:val="32"/>
          <w:highlight w:val="none"/>
          <w:lang w:val="en-US" w:eastAsia="zh-CN"/>
        </w:rPr>
      </w:pPr>
    </w:p>
    <w:p w14:paraId="275263D0">
      <w:pPr>
        <w:widowControl w:val="0"/>
        <w:numPr>
          <w:ilvl w:val="0"/>
          <w:numId w:val="0"/>
        </w:numPr>
        <w:jc w:val="center"/>
        <w:rPr>
          <w:rFonts w:hint="default" w:ascii="宋体" w:hAnsi="宋体"/>
          <w:b/>
          <w:color w:val="auto"/>
          <w:sz w:val="32"/>
          <w:szCs w:val="32"/>
          <w:highlight w:val="none"/>
          <w:lang w:val="en-US" w:eastAsia="zh-CN"/>
        </w:rPr>
      </w:pPr>
    </w:p>
    <w:p w14:paraId="4038846C">
      <w:pPr>
        <w:pStyle w:val="2"/>
        <w:rPr>
          <w:rFonts w:hint="default" w:ascii="宋体" w:hAnsi="宋体"/>
          <w:b/>
          <w:color w:val="auto"/>
          <w:sz w:val="32"/>
          <w:szCs w:val="32"/>
          <w:highlight w:val="none"/>
          <w:lang w:val="en-US" w:eastAsia="zh-CN"/>
        </w:rPr>
      </w:pPr>
    </w:p>
    <w:p w14:paraId="7110E774">
      <w:pPr>
        <w:pStyle w:val="2"/>
        <w:rPr>
          <w:rFonts w:hint="default" w:ascii="宋体" w:hAnsi="宋体"/>
          <w:b/>
          <w:color w:val="auto"/>
          <w:sz w:val="32"/>
          <w:szCs w:val="32"/>
          <w:highlight w:val="none"/>
          <w:lang w:val="en-US" w:eastAsia="zh-CN"/>
        </w:rPr>
      </w:pPr>
    </w:p>
    <w:p w14:paraId="01DEDB17">
      <w:pPr>
        <w:widowControl w:val="0"/>
        <w:numPr>
          <w:ilvl w:val="0"/>
          <w:numId w:val="0"/>
        </w:numPr>
        <w:jc w:val="center"/>
        <w:rPr>
          <w:rFonts w:hint="default" w:ascii="宋体" w:hAnsi="宋体"/>
          <w:b/>
          <w:color w:val="auto"/>
          <w:sz w:val="32"/>
          <w:szCs w:val="32"/>
          <w:highlight w:val="none"/>
          <w:lang w:val="en-US" w:eastAsia="zh-CN"/>
        </w:rPr>
      </w:pPr>
    </w:p>
    <w:p w14:paraId="73A8F32F">
      <w:pPr>
        <w:widowControl w:val="0"/>
        <w:numPr>
          <w:ilvl w:val="0"/>
          <w:numId w:val="0"/>
        </w:numPr>
        <w:jc w:val="center"/>
        <w:rPr>
          <w:rFonts w:hint="default" w:ascii="宋体" w:hAnsi="宋体"/>
          <w:b/>
          <w:color w:val="auto"/>
          <w:sz w:val="32"/>
          <w:szCs w:val="32"/>
          <w:highlight w:val="none"/>
          <w:lang w:val="en-US" w:eastAsia="zh-CN"/>
        </w:rPr>
      </w:pPr>
    </w:p>
    <w:p w14:paraId="349D5703">
      <w:pPr>
        <w:pStyle w:val="5"/>
        <w:numPr>
          <w:ilvl w:val="0"/>
          <w:numId w:val="0"/>
        </w:numPr>
        <w:ind w:left="420" w:leftChars="0"/>
        <w:rPr>
          <w:rFonts w:hint="eastAsia"/>
          <w:color w:val="auto"/>
          <w:highlight w:val="none"/>
          <w:lang w:val="en-US" w:eastAsia="zh-CN"/>
        </w:rPr>
      </w:pPr>
    </w:p>
    <w:p w14:paraId="049CD4F4">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附件三：</w:t>
      </w:r>
    </w:p>
    <w:p w14:paraId="39409110">
      <w:pPr>
        <w:rPr>
          <w:rFonts w:hint="eastAsia"/>
          <w:color w:val="auto"/>
          <w:highlight w:val="none"/>
        </w:rPr>
      </w:pPr>
    </w:p>
    <w:p w14:paraId="655BD69E">
      <w:pPr>
        <w:rPr>
          <w:rFonts w:hint="default"/>
          <w:lang w:val="en-US" w:eastAsia="zh-CN"/>
        </w:rPr>
      </w:pPr>
    </w:p>
    <w:p w14:paraId="67BC1EEF">
      <w:pPr>
        <w:ind w:firstLine="2610" w:firstLineChars="500"/>
        <w:rPr>
          <w:rFonts w:hint="eastAsia" w:ascii="黑体" w:hAnsi="黑体" w:eastAsia="黑体" w:cs="黑体"/>
          <w:b/>
          <w:sz w:val="52"/>
          <w:szCs w:val="52"/>
        </w:rPr>
      </w:pPr>
      <w:r>
        <w:rPr>
          <w:rFonts w:hint="eastAsia" w:ascii="黑体" w:hAnsi="黑体" w:eastAsia="黑体" w:cs="黑体"/>
          <w:b/>
          <w:sz w:val="52"/>
          <w:szCs w:val="52"/>
          <w:lang w:val="en-US" w:eastAsia="zh-CN"/>
        </w:rPr>
        <w:t>材料</w:t>
      </w:r>
      <w:r>
        <w:rPr>
          <w:rFonts w:hint="eastAsia" w:ascii="黑体" w:hAnsi="黑体" w:eastAsia="黑体" w:cs="黑体"/>
          <w:b/>
          <w:sz w:val="52"/>
          <w:szCs w:val="52"/>
        </w:rPr>
        <w:t>采购合同</w:t>
      </w:r>
    </w:p>
    <w:p w14:paraId="47198F7D">
      <w:pPr>
        <w:jc w:val="center"/>
      </w:pPr>
    </w:p>
    <w:p w14:paraId="2DD62BBD"/>
    <w:p w14:paraId="6BE7F944">
      <w:pPr>
        <w:spacing w:line="440" w:lineRule="exact"/>
        <w:rPr>
          <w:rFonts w:hint="eastAsia" w:ascii="Calibri" w:hAnsi="Calibri" w:cs="宋体"/>
          <w:sz w:val="24"/>
        </w:rPr>
      </w:pPr>
      <w:r>
        <w:rPr>
          <w:rFonts w:hint="eastAsia" w:ascii="Calibri" w:hAnsi="Calibri" w:cs="宋体"/>
          <w:sz w:val="24"/>
        </w:rPr>
        <w:t xml:space="preserve">甲方：重庆缙善物业管理有限公司  </w:t>
      </w:r>
      <w:r>
        <w:rPr>
          <w:rFonts w:hint="eastAsia" w:ascii="Calibri" w:hAnsi="Calibri" w:cs="宋体"/>
          <w:sz w:val="24"/>
          <w:lang w:val="en-US" w:eastAsia="zh-CN"/>
        </w:rPr>
        <w:t xml:space="preserve">                    </w:t>
      </w:r>
      <w:r>
        <w:rPr>
          <w:rFonts w:hint="eastAsia" w:cs="宋体"/>
          <w:sz w:val="24"/>
        </w:rPr>
        <w:t xml:space="preserve"> </w:t>
      </w:r>
      <w:r>
        <w:rPr>
          <w:rFonts w:hint="eastAsia" w:ascii="Calibri" w:hAnsi="Calibri" w:cs="宋体"/>
          <w:sz w:val="24"/>
        </w:rPr>
        <w:t>（购货单位）</w:t>
      </w:r>
    </w:p>
    <w:p w14:paraId="5080BEE4">
      <w:pPr>
        <w:spacing w:line="440" w:lineRule="exact"/>
        <w:jc w:val="left"/>
        <w:rPr>
          <w:rFonts w:hint="eastAsia" w:ascii="Calibri" w:hAnsi="Calibri" w:cs="宋体"/>
          <w:sz w:val="24"/>
        </w:rPr>
      </w:pPr>
      <w:r>
        <w:rPr>
          <w:rFonts w:hint="eastAsia" w:ascii="Calibri" w:hAnsi="Calibri" w:cs="宋体"/>
          <w:sz w:val="24"/>
        </w:rPr>
        <w:t>乙方：</w:t>
      </w:r>
      <w:r>
        <w:rPr>
          <w:rFonts w:hint="eastAsia" w:ascii="宋体" w:hAnsi="宋体"/>
          <w:sz w:val="24"/>
          <w:lang w:val="en-US" w:eastAsia="zh-CN"/>
        </w:rPr>
        <w:t>XXXXXXX</w:t>
      </w:r>
      <w:r>
        <w:rPr>
          <w:rFonts w:hint="eastAsia" w:ascii="Calibri" w:hAnsi="Calibri" w:cs="宋体"/>
          <w:sz w:val="24"/>
        </w:rPr>
        <w:t xml:space="preserve"> </w:t>
      </w:r>
      <w:r>
        <w:rPr>
          <w:rFonts w:hint="eastAsia" w:cs="宋体"/>
          <w:sz w:val="24"/>
        </w:rPr>
        <w:t xml:space="preserve">  </w:t>
      </w:r>
      <w:r>
        <w:rPr>
          <w:rFonts w:hint="eastAsia" w:cs="宋体"/>
          <w:sz w:val="24"/>
          <w:lang w:val="en-US" w:eastAsia="zh-CN"/>
        </w:rPr>
        <w:t xml:space="preserve">                                     </w:t>
      </w:r>
      <w:r>
        <w:rPr>
          <w:rFonts w:hint="eastAsia" w:ascii="Calibri" w:hAnsi="Calibri" w:cs="宋体"/>
          <w:sz w:val="24"/>
        </w:rPr>
        <w:t>（供货单位）</w:t>
      </w:r>
    </w:p>
    <w:p w14:paraId="25E16147">
      <w:pPr>
        <w:rPr>
          <w:sz w:val="24"/>
        </w:rPr>
      </w:pPr>
      <w:r>
        <w:rPr>
          <w:rFonts w:hint="eastAsia"/>
          <w:sz w:val="24"/>
        </w:rPr>
        <w:t>　　　　</w:t>
      </w:r>
    </w:p>
    <w:p w14:paraId="6EC13B31">
      <w:pPr>
        <w:spacing w:line="440" w:lineRule="exact"/>
        <w:ind w:firstLine="480" w:firstLineChars="200"/>
        <w:jc w:val="left"/>
        <w:rPr>
          <w:rFonts w:hint="eastAsia"/>
          <w:sz w:val="24"/>
        </w:rPr>
      </w:pPr>
      <w:r>
        <w:rPr>
          <w:rFonts w:hint="eastAsia"/>
          <w:sz w:val="24"/>
        </w:rPr>
        <w:t>由于</w:t>
      </w:r>
      <w:r>
        <w:rPr>
          <w:rFonts w:hint="eastAsia"/>
          <w:sz w:val="24"/>
          <w:u w:val="single"/>
        </w:rPr>
        <w:t>北碚城区部分道路行道树修剪、补栽及绿地整治项目</w:t>
      </w:r>
      <w:r>
        <w:rPr>
          <w:rFonts w:hint="eastAsia" w:cs="宋体"/>
          <w:sz w:val="24"/>
        </w:rPr>
        <w:t>采购</w:t>
      </w:r>
      <w:r>
        <w:rPr>
          <w:rFonts w:hint="eastAsia"/>
          <w:sz w:val="24"/>
        </w:rPr>
        <w:t>需要，根据《中华人民共和国民法典》及其他相关法律法规规定，本着平等自愿、公平诚信原则，经过双方友好协商，就工具采购订立该合同，双方共同遵守。</w:t>
      </w:r>
    </w:p>
    <w:p w14:paraId="4538B864">
      <w:pPr>
        <w:pStyle w:val="16"/>
        <w:widowControl/>
        <w:tabs>
          <w:tab w:val="left" w:pos="538"/>
          <w:tab w:val="left" w:pos="808"/>
        </w:tabs>
        <w:spacing w:line="440" w:lineRule="exact"/>
        <w:ind w:firstLine="0" w:firstLineChars="0"/>
        <w:rPr>
          <w:sz w:val="24"/>
          <w:szCs w:val="24"/>
        </w:rPr>
      </w:pPr>
      <w:r>
        <w:rPr>
          <w:rFonts w:hint="eastAsia" w:cs="宋体"/>
          <w:sz w:val="24"/>
          <w:szCs w:val="24"/>
        </w:rPr>
        <w:t>一、工程概况</w:t>
      </w:r>
    </w:p>
    <w:p w14:paraId="5DCDE164">
      <w:pPr>
        <w:spacing w:line="440" w:lineRule="exact"/>
        <w:ind w:firstLine="480" w:firstLineChars="200"/>
        <w:rPr>
          <w:sz w:val="24"/>
          <w:u w:val="single"/>
        </w:rPr>
      </w:pPr>
      <w:r>
        <w:rPr>
          <w:rFonts w:hint="eastAsia" w:cs="宋体"/>
          <w:sz w:val="24"/>
        </w:rPr>
        <w:t>工程名称：</w:t>
      </w:r>
      <w:r>
        <w:rPr>
          <w:rFonts w:hint="eastAsia"/>
          <w:sz w:val="24"/>
          <w:u w:val="single"/>
        </w:rPr>
        <w:t>北碚城区部分道路行道树修剪、补栽及绿地整治项目</w:t>
      </w:r>
    </w:p>
    <w:p w14:paraId="3275841B">
      <w:pPr>
        <w:spacing w:line="440" w:lineRule="exact"/>
        <w:ind w:firstLine="480" w:firstLineChars="200"/>
        <w:jc w:val="left"/>
        <w:rPr>
          <w:sz w:val="24"/>
          <w:u w:val="single"/>
        </w:rPr>
      </w:pPr>
      <w:r>
        <w:rPr>
          <w:rFonts w:hint="eastAsia" w:cs="宋体"/>
          <w:sz w:val="24"/>
        </w:rPr>
        <w:t>工程地点：</w:t>
      </w:r>
      <w:r>
        <w:rPr>
          <w:rFonts w:hint="eastAsia"/>
          <w:sz w:val="24"/>
          <w:u w:val="single"/>
        </w:rPr>
        <w:t>重庆市北碚区</w:t>
      </w:r>
    </w:p>
    <w:p w14:paraId="5B70FBA6">
      <w:pPr>
        <w:spacing w:line="440" w:lineRule="exact"/>
        <w:ind w:firstLine="480" w:firstLineChars="200"/>
        <w:rPr>
          <w:rFonts w:hint="eastAsia"/>
          <w:u w:val="single"/>
        </w:rPr>
      </w:pPr>
      <w:r>
        <w:rPr>
          <w:rFonts w:hint="eastAsia" w:cs="宋体"/>
          <w:sz w:val="24"/>
        </w:rPr>
        <w:t>工程内容：</w:t>
      </w:r>
      <w:r>
        <w:rPr>
          <w:rFonts w:hint="eastAsia" w:cs="宋体"/>
          <w:sz w:val="24"/>
          <w:u w:val="single"/>
          <w:lang w:val="en-US" w:eastAsia="zh-CN"/>
        </w:rPr>
        <w:t>对</w:t>
      </w:r>
      <w:r>
        <w:rPr>
          <w:rFonts w:hint="eastAsia"/>
          <w:sz w:val="24"/>
          <w:u w:val="single"/>
        </w:rPr>
        <w:t>北碚城区部分道路行道树</w:t>
      </w:r>
      <w:r>
        <w:rPr>
          <w:rFonts w:hint="eastAsia"/>
          <w:sz w:val="24"/>
          <w:u w:val="single"/>
          <w:lang w:val="en-US" w:eastAsia="zh-CN"/>
        </w:rPr>
        <w:t>进行</w:t>
      </w:r>
      <w:r>
        <w:rPr>
          <w:rFonts w:hint="eastAsia"/>
          <w:sz w:val="24"/>
          <w:u w:val="single"/>
        </w:rPr>
        <w:t>修剪、补栽及绿地整治</w:t>
      </w:r>
      <w:r>
        <w:rPr>
          <w:rFonts w:hint="eastAsia" w:cs="宋体"/>
          <w:sz w:val="24"/>
          <w:u w:val="single"/>
        </w:rPr>
        <w:t>等</w:t>
      </w:r>
    </w:p>
    <w:p w14:paraId="3D89337C">
      <w:pPr>
        <w:spacing w:line="500" w:lineRule="exact"/>
        <w:rPr>
          <w:sz w:val="24"/>
        </w:rPr>
      </w:pPr>
      <w:r>
        <w:rPr>
          <w:rFonts w:hint="eastAsia"/>
          <w:sz w:val="24"/>
        </w:rPr>
        <w:t>二、产品名称、规格型号、暂定数量、单位及单价</w:t>
      </w:r>
    </w:p>
    <w:tbl>
      <w:tblPr>
        <w:tblStyle w:val="7"/>
        <w:tblW w:w="953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0"/>
        <w:gridCol w:w="2311"/>
        <w:gridCol w:w="888"/>
        <w:gridCol w:w="660"/>
        <w:gridCol w:w="1308"/>
        <w:gridCol w:w="1175"/>
        <w:gridCol w:w="1061"/>
      </w:tblGrid>
      <w:tr w14:paraId="3306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660" w:type="dxa"/>
            <w:noWrap w:val="0"/>
            <w:vAlign w:val="center"/>
          </w:tcPr>
          <w:p w14:paraId="0EF14E45">
            <w:pPr>
              <w:jc w:val="center"/>
              <w:rPr>
                <w:rFonts w:hint="eastAsia"/>
                <w:kern w:val="0"/>
                <w:sz w:val="24"/>
              </w:rPr>
            </w:pPr>
            <w:r>
              <w:rPr>
                <w:rFonts w:hint="eastAsia"/>
                <w:kern w:val="0"/>
                <w:sz w:val="22"/>
                <w:szCs w:val="22"/>
              </w:rPr>
              <w:t>序号</w:t>
            </w:r>
          </w:p>
        </w:tc>
        <w:tc>
          <w:tcPr>
            <w:tcW w:w="1470" w:type="dxa"/>
            <w:noWrap w:val="0"/>
            <w:vAlign w:val="center"/>
          </w:tcPr>
          <w:p w14:paraId="2795FE22">
            <w:pPr>
              <w:jc w:val="center"/>
              <w:rPr>
                <w:kern w:val="0"/>
                <w:sz w:val="24"/>
              </w:rPr>
            </w:pPr>
            <w:r>
              <w:rPr>
                <w:rFonts w:hint="eastAsia"/>
                <w:kern w:val="0"/>
                <w:sz w:val="22"/>
                <w:szCs w:val="22"/>
              </w:rPr>
              <w:t>名称</w:t>
            </w:r>
          </w:p>
        </w:tc>
        <w:tc>
          <w:tcPr>
            <w:tcW w:w="2311" w:type="dxa"/>
            <w:noWrap w:val="0"/>
            <w:vAlign w:val="center"/>
          </w:tcPr>
          <w:p w14:paraId="0EB0965F">
            <w:pPr>
              <w:jc w:val="center"/>
              <w:rPr>
                <w:kern w:val="0"/>
                <w:sz w:val="24"/>
              </w:rPr>
            </w:pPr>
            <w:r>
              <w:rPr>
                <w:rFonts w:hint="eastAsia"/>
                <w:kern w:val="0"/>
                <w:sz w:val="22"/>
                <w:szCs w:val="22"/>
              </w:rPr>
              <w:t>规格型号</w:t>
            </w:r>
          </w:p>
        </w:tc>
        <w:tc>
          <w:tcPr>
            <w:tcW w:w="888" w:type="dxa"/>
            <w:noWrap w:val="0"/>
            <w:vAlign w:val="center"/>
          </w:tcPr>
          <w:p w14:paraId="2036B37C">
            <w:pPr>
              <w:jc w:val="center"/>
              <w:rPr>
                <w:kern w:val="0"/>
                <w:sz w:val="24"/>
              </w:rPr>
            </w:pPr>
            <w:r>
              <w:rPr>
                <w:rFonts w:hint="eastAsia"/>
                <w:kern w:val="0"/>
                <w:sz w:val="22"/>
                <w:szCs w:val="22"/>
              </w:rPr>
              <w:t>暂定数量</w:t>
            </w:r>
          </w:p>
        </w:tc>
        <w:tc>
          <w:tcPr>
            <w:tcW w:w="660" w:type="dxa"/>
            <w:noWrap w:val="0"/>
            <w:vAlign w:val="center"/>
          </w:tcPr>
          <w:p w14:paraId="18B3257B">
            <w:pPr>
              <w:jc w:val="center"/>
              <w:rPr>
                <w:kern w:val="0"/>
                <w:sz w:val="24"/>
              </w:rPr>
            </w:pPr>
            <w:r>
              <w:rPr>
                <w:rFonts w:hint="eastAsia"/>
                <w:kern w:val="0"/>
                <w:sz w:val="22"/>
                <w:szCs w:val="22"/>
              </w:rPr>
              <w:t>单位</w:t>
            </w:r>
          </w:p>
        </w:tc>
        <w:tc>
          <w:tcPr>
            <w:tcW w:w="1308" w:type="dxa"/>
            <w:noWrap w:val="0"/>
            <w:vAlign w:val="center"/>
          </w:tcPr>
          <w:p w14:paraId="04E4F75B">
            <w:pPr>
              <w:jc w:val="center"/>
              <w:rPr>
                <w:kern w:val="0"/>
                <w:sz w:val="24"/>
              </w:rPr>
            </w:pPr>
            <w:r>
              <w:rPr>
                <w:rFonts w:hint="eastAsia"/>
                <w:kern w:val="0"/>
                <w:sz w:val="22"/>
                <w:szCs w:val="22"/>
              </w:rPr>
              <w:t>单价（元）</w:t>
            </w:r>
          </w:p>
        </w:tc>
        <w:tc>
          <w:tcPr>
            <w:tcW w:w="1175" w:type="dxa"/>
            <w:noWrap w:val="0"/>
            <w:vAlign w:val="center"/>
          </w:tcPr>
          <w:p w14:paraId="7A37632B">
            <w:pPr>
              <w:jc w:val="center"/>
              <w:rPr>
                <w:kern w:val="0"/>
                <w:sz w:val="24"/>
              </w:rPr>
            </w:pPr>
            <w:r>
              <w:rPr>
                <w:rFonts w:hint="eastAsia"/>
                <w:kern w:val="0"/>
                <w:sz w:val="22"/>
                <w:szCs w:val="22"/>
              </w:rPr>
              <w:t>小计（元）</w:t>
            </w:r>
          </w:p>
        </w:tc>
        <w:tc>
          <w:tcPr>
            <w:tcW w:w="1061" w:type="dxa"/>
            <w:noWrap w:val="0"/>
            <w:vAlign w:val="center"/>
          </w:tcPr>
          <w:p w14:paraId="6F036456">
            <w:pPr>
              <w:jc w:val="center"/>
              <w:rPr>
                <w:rFonts w:hint="eastAsia"/>
                <w:kern w:val="0"/>
                <w:sz w:val="24"/>
              </w:rPr>
            </w:pPr>
            <w:r>
              <w:rPr>
                <w:rFonts w:hint="eastAsia"/>
                <w:kern w:val="0"/>
                <w:sz w:val="22"/>
                <w:szCs w:val="22"/>
              </w:rPr>
              <w:t>备注</w:t>
            </w:r>
          </w:p>
        </w:tc>
      </w:tr>
      <w:tr w14:paraId="5BCE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E0707B">
            <w:pPr>
              <w:widowControl/>
              <w:jc w:val="center"/>
              <w:textAlignment w:val="center"/>
              <w:rPr>
                <w:rFonts w:hint="eastAsia"/>
              </w:rPr>
            </w:pPr>
            <w:r>
              <w:rPr>
                <w:rFonts w:hint="eastAsia" w:ascii="宋体" w:hAnsi="宋体" w:cs="宋体"/>
                <w:color w:val="000000"/>
                <w:kern w:val="0"/>
                <w:szCs w:val="21"/>
                <w:lang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37923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法桐</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6B6B3A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2CAFFF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82804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3D3648B">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 xml:space="preserve"> </w:t>
            </w:r>
          </w:p>
        </w:tc>
        <w:tc>
          <w:tcPr>
            <w:tcW w:w="1175" w:type="dxa"/>
            <w:noWrap w:val="0"/>
            <w:vAlign w:val="center"/>
          </w:tcPr>
          <w:p w14:paraId="3BD14FB3">
            <w:pPr>
              <w:widowControl/>
              <w:jc w:val="center"/>
              <w:textAlignment w:val="center"/>
              <w:rPr>
                <w:rFonts w:hint="eastAsia" w:ascii="宋体" w:hAnsi="宋体" w:cs="宋体"/>
                <w:color w:val="000000"/>
                <w:kern w:val="0"/>
                <w:szCs w:val="21"/>
                <w:lang w:bidi="ar"/>
              </w:rPr>
            </w:pPr>
          </w:p>
        </w:tc>
        <w:tc>
          <w:tcPr>
            <w:tcW w:w="1061" w:type="dxa"/>
            <w:noWrap w:val="0"/>
            <w:vAlign w:val="top"/>
          </w:tcPr>
          <w:p w14:paraId="00F62B10">
            <w:pPr>
              <w:widowControl/>
              <w:jc w:val="center"/>
              <w:textAlignment w:val="center"/>
              <w:rPr>
                <w:rFonts w:hint="eastAsia" w:ascii="仿宋" w:hAnsi="仿宋" w:eastAsia="仿宋" w:cs="仿宋"/>
                <w:color w:val="000000"/>
                <w:kern w:val="0"/>
                <w:szCs w:val="21"/>
                <w:lang w:bidi="ar"/>
              </w:rPr>
            </w:pPr>
          </w:p>
        </w:tc>
      </w:tr>
      <w:tr w14:paraId="2035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740255">
            <w:pPr>
              <w:widowControl/>
              <w:jc w:val="center"/>
              <w:textAlignment w:val="center"/>
              <w:rPr>
                <w:rFonts w:hint="eastAsia"/>
              </w:rPr>
            </w:pPr>
            <w:r>
              <w:rPr>
                <w:rFonts w:hint="eastAsia" w:ascii="宋体" w:hAnsi="宋体" w:cs="宋体"/>
                <w:color w:val="000000"/>
                <w:kern w:val="0"/>
                <w:szCs w:val="21"/>
                <w:lang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2F99E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A5F969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433618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7AAD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38DD4B77">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24A8A5D5">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756F61E5">
            <w:pPr>
              <w:widowControl/>
              <w:jc w:val="center"/>
              <w:textAlignment w:val="center"/>
              <w:rPr>
                <w:rFonts w:hint="eastAsia" w:ascii="仿宋" w:hAnsi="仿宋" w:eastAsia="仿宋" w:cs="仿宋"/>
                <w:color w:val="000000"/>
                <w:kern w:val="0"/>
                <w:szCs w:val="21"/>
                <w:lang w:bidi="ar"/>
              </w:rPr>
            </w:pPr>
          </w:p>
        </w:tc>
      </w:tr>
      <w:tr w14:paraId="3E9B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729588">
            <w:pPr>
              <w:widowControl/>
              <w:jc w:val="center"/>
              <w:textAlignment w:val="center"/>
              <w:rPr>
                <w:rFonts w:hint="eastAsia"/>
              </w:rPr>
            </w:pPr>
            <w:r>
              <w:rPr>
                <w:rFonts w:hint="eastAsia" w:ascii="宋体" w:hAnsi="宋体" w:cs="宋体"/>
                <w:color w:val="000000"/>
                <w:kern w:val="0"/>
                <w:szCs w:val="21"/>
                <w:lang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6CCEE3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FA73AE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891FB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F853F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3332DBD">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3D91D9F4">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12A092E7">
            <w:pPr>
              <w:widowControl/>
              <w:jc w:val="center"/>
              <w:textAlignment w:val="center"/>
              <w:rPr>
                <w:rFonts w:hint="eastAsia" w:ascii="仿宋" w:hAnsi="仿宋" w:eastAsia="仿宋" w:cs="仿宋"/>
                <w:color w:val="000000"/>
                <w:kern w:val="0"/>
                <w:szCs w:val="21"/>
                <w:lang w:bidi="ar"/>
              </w:rPr>
            </w:pPr>
          </w:p>
        </w:tc>
      </w:tr>
      <w:tr w14:paraId="7E51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7A0530">
            <w:pPr>
              <w:widowControl/>
              <w:jc w:val="center"/>
              <w:textAlignment w:val="center"/>
              <w:rPr>
                <w:rFonts w:hint="eastAsia"/>
              </w:rPr>
            </w:pPr>
            <w:r>
              <w:rPr>
                <w:rFonts w:hint="eastAsia" w:ascii="宋体" w:hAnsi="宋体" w:cs="宋体"/>
                <w:color w:val="000000"/>
                <w:kern w:val="0"/>
                <w:szCs w:val="21"/>
                <w:lang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5F1876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桂花B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4D9CDF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胸径8-10cm，株高450-500cm，冠幅350-400cm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A76F30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30AEC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301E69B">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08BF3705">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4A27480">
            <w:pPr>
              <w:widowControl/>
              <w:jc w:val="center"/>
              <w:textAlignment w:val="center"/>
              <w:rPr>
                <w:rFonts w:hint="eastAsia" w:ascii="仿宋" w:hAnsi="仿宋" w:eastAsia="仿宋" w:cs="仿宋"/>
                <w:color w:val="000000"/>
                <w:kern w:val="0"/>
                <w:szCs w:val="21"/>
                <w:lang w:bidi="ar"/>
              </w:rPr>
            </w:pPr>
          </w:p>
        </w:tc>
      </w:tr>
      <w:tr w14:paraId="6F18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C6F06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B2E4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BA660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冠幅:1.5m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488AC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2451C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D4B24D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FE25AF3">
            <w:pPr>
              <w:widowControl/>
              <w:jc w:val="center"/>
              <w:textAlignment w:val="center"/>
              <w:rPr>
                <w:rFonts w:hint="eastAsia" w:ascii="宋体" w:hAnsi="宋体" w:cs="宋体"/>
                <w:color w:val="000000"/>
                <w:kern w:val="0"/>
                <w:szCs w:val="21"/>
                <w:lang w:bidi="ar"/>
              </w:rPr>
            </w:pPr>
          </w:p>
        </w:tc>
        <w:tc>
          <w:tcPr>
            <w:tcW w:w="1061" w:type="dxa"/>
            <w:noWrap w:val="0"/>
            <w:vAlign w:val="top"/>
          </w:tcPr>
          <w:p w14:paraId="6B82B46D">
            <w:pPr>
              <w:widowControl/>
              <w:jc w:val="center"/>
              <w:textAlignment w:val="center"/>
              <w:rPr>
                <w:rFonts w:hint="eastAsia" w:ascii="仿宋" w:hAnsi="仿宋" w:eastAsia="仿宋" w:cs="仿宋"/>
                <w:color w:val="000000"/>
                <w:kern w:val="0"/>
                <w:szCs w:val="21"/>
                <w:lang w:bidi="ar"/>
              </w:rPr>
            </w:pPr>
          </w:p>
        </w:tc>
      </w:tr>
      <w:tr w14:paraId="6CE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9345D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09FD9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铁树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C61CD05">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45178B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B1AE4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1764335">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01400ED">
            <w:pPr>
              <w:widowControl/>
              <w:jc w:val="center"/>
              <w:textAlignment w:val="center"/>
              <w:rPr>
                <w:rFonts w:hint="eastAsia" w:ascii="宋体" w:hAnsi="宋体" w:cs="宋体"/>
                <w:color w:val="000000"/>
                <w:kern w:val="0"/>
                <w:szCs w:val="21"/>
                <w:lang w:bidi="ar"/>
              </w:rPr>
            </w:pPr>
          </w:p>
        </w:tc>
        <w:tc>
          <w:tcPr>
            <w:tcW w:w="1061" w:type="dxa"/>
            <w:noWrap w:val="0"/>
            <w:vAlign w:val="top"/>
          </w:tcPr>
          <w:p w14:paraId="52915AA8">
            <w:pPr>
              <w:widowControl/>
              <w:jc w:val="center"/>
              <w:textAlignment w:val="center"/>
              <w:rPr>
                <w:rFonts w:hint="eastAsia" w:ascii="仿宋" w:hAnsi="仿宋" w:eastAsia="仿宋" w:cs="仿宋"/>
                <w:color w:val="000000"/>
                <w:kern w:val="0"/>
                <w:szCs w:val="21"/>
                <w:lang w:bidi="ar"/>
              </w:rPr>
            </w:pPr>
          </w:p>
        </w:tc>
      </w:tr>
      <w:tr w14:paraId="47D2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FB9BF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2B197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935087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3EFC9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172E4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669FD7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A7D67F7">
            <w:pPr>
              <w:widowControl/>
              <w:jc w:val="center"/>
              <w:textAlignment w:val="center"/>
              <w:rPr>
                <w:rFonts w:hint="eastAsia" w:ascii="宋体" w:hAnsi="宋体" w:cs="宋体"/>
                <w:color w:val="000000"/>
                <w:kern w:val="0"/>
                <w:szCs w:val="21"/>
                <w:lang w:bidi="ar"/>
              </w:rPr>
            </w:pPr>
          </w:p>
        </w:tc>
        <w:tc>
          <w:tcPr>
            <w:tcW w:w="1061" w:type="dxa"/>
            <w:noWrap w:val="0"/>
            <w:vAlign w:val="top"/>
          </w:tcPr>
          <w:p w14:paraId="3A319207">
            <w:pPr>
              <w:widowControl/>
              <w:jc w:val="center"/>
              <w:textAlignment w:val="center"/>
              <w:rPr>
                <w:rFonts w:hint="eastAsia" w:ascii="仿宋" w:hAnsi="仿宋" w:eastAsia="仿宋" w:cs="仿宋"/>
                <w:color w:val="000000"/>
                <w:kern w:val="0"/>
                <w:szCs w:val="21"/>
                <w:lang w:bidi="ar"/>
              </w:rPr>
            </w:pPr>
          </w:p>
        </w:tc>
      </w:tr>
      <w:tr w14:paraId="03B6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61E56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8E956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精品黄葛树</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B42718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分支点高:1.8-2.2m,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一级分支:3-4个</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7F583D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5141F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0CFFB72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1F571EF">
            <w:pPr>
              <w:widowControl/>
              <w:jc w:val="center"/>
              <w:textAlignment w:val="center"/>
              <w:rPr>
                <w:rFonts w:hint="eastAsia" w:ascii="宋体" w:hAnsi="宋体" w:cs="宋体"/>
                <w:color w:val="000000"/>
                <w:kern w:val="0"/>
                <w:szCs w:val="21"/>
                <w:lang w:bidi="ar"/>
              </w:rPr>
            </w:pPr>
          </w:p>
        </w:tc>
        <w:tc>
          <w:tcPr>
            <w:tcW w:w="1061" w:type="dxa"/>
            <w:noWrap w:val="0"/>
            <w:vAlign w:val="top"/>
          </w:tcPr>
          <w:p w14:paraId="6533A895">
            <w:pPr>
              <w:widowControl/>
              <w:jc w:val="center"/>
              <w:textAlignment w:val="center"/>
              <w:rPr>
                <w:rFonts w:hint="eastAsia" w:ascii="仿宋" w:hAnsi="仿宋" w:eastAsia="仿宋" w:cs="仿宋"/>
                <w:color w:val="000000"/>
                <w:kern w:val="0"/>
                <w:szCs w:val="21"/>
                <w:lang w:bidi="ar"/>
              </w:rPr>
            </w:pPr>
          </w:p>
        </w:tc>
      </w:tr>
      <w:tr w14:paraId="0471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578E18">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44530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天竺桂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4DF5C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35162C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668AC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6B1722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0A71CFC">
            <w:pPr>
              <w:widowControl/>
              <w:jc w:val="center"/>
              <w:textAlignment w:val="center"/>
              <w:rPr>
                <w:rFonts w:hint="eastAsia" w:ascii="宋体" w:hAnsi="宋体" w:cs="宋体"/>
                <w:color w:val="000000"/>
                <w:kern w:val="0"/>
                <w:szCs w:val="21"/>
                <w:lang w:bidi="ar"/>
              </w:rPr>
            </w:pPr>
          </w:p>
        </w:tc>
        <w:tc>
          <w:tcPr>
            <w:tcW w:w="1061" w:type="dxa"/>
            <w:noWrap w:val="0"/>
            <w:vAlign w:val="top"/>
          </w:tcPr>
          <w:p w14:paraId="085AF3FF">
            <w:pPr>
              <w:widowControl/>
              <w:jc w:val="center"/>
              <w:textAlignment w:val="center"/>
              <w:rPr>
                <w:rFonts w:hint="eastAsia" w:ascii="仿宋" w:hAnsi="仿宋" w:eastAsia="仿宋" w:cs="仿宋"/>
                <w:color w:val="000000"/>
                <w:kern w:val="0"/>
                <w:szCs w:val="21"/>
                <w:lang w:bidi="ar"/>
              </w:rPr>
            </w:pPr>
          </w:p>
        </w:tc>
      </w:tr>
      <w:tr w14:paraId="0789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17D80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DF1FA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13B3A6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0A1FE6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DDE4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2F1A555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53FA87D">
            <w:pPr>
              <w:widowControl/>
              <w:jc w:val="center"/>
              <w:textAlignment w:val="center"/>
              <w:rPr>
                <w:rFonts w:hint="eastAsia" w:ascii="宋体" w:hAnsi="宋体" w:cs="宋体"/>
                <w:color w:val="000000"/>
                <w:kern w:val="0"/>
                <w:szCs w:val="21"/>
                <w:lang w:bidi="ar"/>
              </w:rPr>
            </w:pPr>
          </w:p>
        </w:tc>
        <w:tc>
          <w:tcPr>
            <w:tcW w:w="1061" w:type="dxa"/>
            <w:noWrap w:val="0"/>
            <w:vAlign w:val="top"/>
          </w:tcPr>
          <w:p w14:paraId="469DC581">
            <w:pPr>
              <w:widowControl/>
              <w:jc w:val="center"/>
              <w:textAlignment w:val="center"/>
              <w:rPr>
                <w:rFonts w:hint="eastAsia" w:ascii="仿宋" w:hAnsi="仿宋" w:eastAsia="仿宋" w:cs="仿宋"/>
                <w:color w:val="000000"/>
                <w:kern w:val="0"/>
                <w:szCs w:val="21"/>
                <w:lang w:bidi="ar"/>
              </w:rPr>
            </w:pPr>
          </w:p>
        </w:tc>
      </w:tr>
      <w:tr w14:paraId="539A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23CC2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FD168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香樟C</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403052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胸径或干径:25cm-30cm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5ECF77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4776C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3B513A08">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DC8DE2C">
            <w:pPr>
              <w:widowControl/>
              <w:jc w:val="center"/>
              <w:textAlignment w:val="center"/>
              <w:rPr>
                <w:rFonts w:hint="eastAsia" w:ascii="宋体" w:hAnsi="宋体" w:cs="宋体"/>
                <w:color w:val="000000"/>
                <w:kern w:val="0"/>
                <w:szCs w:val="21"/>
                <w:lang w:bidi="ar"/>
              </w:rPr>
            </w:pPr>
          </w:p>
        </w:tc>
        <w:tc>
          <w:tcPr>
            <w:tcW w:w="1061" w:type="dxa"/>
            <w:noWrap w:val="0"/>
            <w:vAlign w:val="top"/>
          </w:tcPr>
          <w:p w14:paraId="240BB165">
            <w:pPr>
              <w:widowControl/>
              <w:jc w:val="center"/>
              <w:textAlignment w:val="center"/>
              <w:rPr>
                <w:rFonts w:hint="eastAsia" w:ascii="仿宋" w:hAnsi="仿宋" w:eastAsia="仿宋" w:cs="仿宋"/>
                <w:color w:val="000000"/>
                <w:kern w:val="0"/>
                <w:szCs w:val="21"/>
                <w:lang w:bidi="ar"/>
              </w:rPr>
            </w:pPr>
          </w:p>
        </w:tc>
      </w:tr>
      <w:tr w14:paraId="5F0E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A3AC6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0BCF38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香樟B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E5CA17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胸径或干径:15-16cm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1FF5D2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5D3E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1E1899D">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FA403DF">
            <w:pPr>
              <w:widowControl/>
              <w:jc w:val="center"/>
              <w:textAlignment w:val="center"/>
              <w:rPr>
                <w:rFonts w:hint="eastAsia" w:ascii="宋体" w:hAnsi="宋体" w:cs="宋体"/>
                <w:color w:val="000000"/>
                <w:kern w:val="0"/>
                <w:szCs w:val="21"/>
                <w:lang w:bidi="ar"/>
              </w:rPr>
            </w:pPr>
          </w:p>
        </w:tc>
        <w:tc>
          <w:tcPr>
            <w:tcW w:w="1061" w:type="dxa"/>
            <w:noWrap w:val="0"/>
            <w:vAlign w:val="top"/>
          </w:tcPr>
          <w:p w14:paraId="2E4EAC80">
            <w:pPr>
              <w:widowControl/>
              <w:jc w:val="center"/>
              <w:textAlignment w:val="center"/>
              <w:rPr>
                <w:rFonts w:hint="eastAsia" w:ascii="仿宋" w:hAnsi="仿宋" w:eastAsia="仿宋" w:cs="仿宋"/>
                <w:color w:val="000000"/>
                <w:kern w:val="0"/>
                <w:szCs w:val="21"/>
                <w:lang w:bidi="ar"/>
              </w:rPr>
            </w:pPr>
          </w:p>
        </w:tc>
      </w:tr>
      <w:tr w14:paraId="34B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1468F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8B5A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小叶榕A</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287B8A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胸径或干径:15cm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1673F6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864B8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4CE8411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58C7B9F">
            <w:pPr>
              <w:widowControl/>
              <w:jc w:val="center"/>
              <w:textAlignment w:val="center"/>
              <w:rPr>
                <w:rFonts w:hint="eastAsia" w:ascii="宋体" w:hAnsi="宋体" w:cs="宋体"/>
                <w:color w:val="000000"/>
                <w:kern w:val="0"/>
                <w:szCs w:val="21"/>
                <w:lang w:bidi="ar"/>
              </w:rPr>
            </w:pPr>
          </w:p>
        </w:tc>
        <w:tc>
          <w:tcPr>
            <w:tcW w:w="1061" w:type="dxa"/>
            <w:noWrap w:val="0"/>
            <w:vAlign w:val="top"/>
          </w:tcPr>
          <w:p w14:paraId="12A0677E">
            <w:pPr>
              <w:widowControl/>
              <w:jc w:val="center"/>
              <w:textAlignment w:val="center"/>
              <w:rPr>
                <w:rFonts w:hint="eastAsia" w:ascii="仿宋" w:hAnsi="仿宋" w:eastAsia="仿宋" w:cs="仿宋"/>
                <w:color w:val="000000"/>
                <w:kern w:val="0"/>
                <w:szCs w:val="21"/>
                <w:lang w:bidi="ar"/>
              </w:rPr>
            </w:pPr>
          </w:p>
        </w:tc>
      </w:tr>
      <w:tr w14:paraId="1491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B1F5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56F8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小叶榕B</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7E3DFD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099E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2E638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4C70AA4">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D9A0149">
            <w:pPr>
              <w:widowControl/>
              <w:jc w:val="center"/>
              <w:textAlignment w:val="center"/>
              <w:rPr>
                <w:rFonts w:hint="eastAsia" w:ascii="宋体" w:hAnsi="宋体" w:cs="宋体"/>
                <w:color w:val="000000"/>
                <w:kern w:val="0"/>
                <w:szCs w:val="21"/>
                <w:lang w:bidi="ar"/>
              </w:rPr>
            </w:pPr>
          </w:p>
        </w:tc>
        <w:tc>
          <w:tcPr>
            <w:tcW w:w="1061" w:type="dxa"/>
            <w:noWrap w:val="0"/>
            <w:vAlign w:val="top"/>
          </w:tcPr>
          <w:p w14:paraId="0579FB5C">
            <w:pPr>
              <w:widowControl/>
              <w:jc w:val="center"/>
              <w:textAlignment w:val="center"/>
              <w:rPr>
                <w:rFonts w:hint="eastAsia" w:ascii="仿宋" w:hAnsi="仿宋" w:eastAsia="仿宋" w:cs="仿宋"/>
                <w:color w:val="000000"/>
                <w:kern w:val="0"/>
                <w:szCs w:val="21"/>
                <w:lang w:bidi="ar"/>
              </w:rPr>
            </w:pPr>
          </w:p>
        </w:tc>
      </w:tr>
      <w:tr w14:paraId="4D6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BBAAA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1E2E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重阳木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33E13B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BB75E2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9D9BC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613110C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7A29F88">
            <w:pPr>
              <w:widowControl/>
              <w:jc w:val="center"/>
              <w:textAlignment w:val="center"/>
              <w:rPr>
                <w:rFonts w:hint="eastAsia" w:ascii="宋体" w:hAnsi="宋体" w:cs="宋体"/>
                <w:color w:val="000000"/>
                <w:kern w:val="0"/>
                <w:szCs w:val="21"/>
                <w:lang w:bidi="ar"/>
              </w:rPr>
            </w:pPr>
          </w:p>
        </w:tc>
        <w:tc>
          <w:tcPr>
            <w:tcW w:w="1061" w:type="dxa"/>
            <w:noWrap w:val="0"/>
            <w:vAlign w:val="top"/>
          </w:tcPr>
          <w:p w14:paraId="5D9BEB05">
            <w:pPr>
              <w:widowControl/>
              <w:jc w:val="center"/>
              <w:textAlignment w:val="center"/>
              <w:rPr>
                <w:rFonts w:hint="eastAsia" w:ascii="仿宋" w:hAnsi="仿宋" w:eastAsia="仿宋" w:cs="仿宋"/>
                <w:color w:val="000000"/>
                <w:kern w:val="0"/>
                <w:szCs w:val="21"/>
                <w:lang w:bidi="ar"/>
              </w:rPr>
            </w:pPr>
          </w:p>
        </w:tc>
      </w:tr>
      <w:tr w14:paraId="0741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38FAC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15535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广玉兰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CE8A71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胸径或干径:18cm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E0479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5BCE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7707483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EF9019B">
            <w:pPr>
              <w:widowControl/>
              <w:jc w:val="center"/>
              <w:textAlignment w:val="center"/>
              <w:rPr>
                <w:rFonts w:hint="eastAsia" w:ascii="宋体" w:hAnsi="宋体" w:cs="宋体"/>
                <w:color w:val="000000"/>
                <w:kern w:val="0"/>
                <w:szCs w:val="21"/>
                <w:lang w:bidi="ar"/>
              </w:rPr>
            </w:pPr>
          </w:p>
        </w:tc>
        <w:tc>
          <w:tcPr>
            <w:tcW w:w="1061" w:type="dxa"/>
            <w:noWrap w:val="0"/>
            <w:vAlign w:val="top"/>
          </w:tcPr>
          <w:p w14:paraId="4F13131E">
            <w:pPr>
              <w:widowControl/>
              <w:jc w:val="center"/>
              <w:textAlignment w:val="center"/>
              <w:rPr>
                <w:rFonts w:hint="eastAsia" w:ascii="仿宋" w:hAnsi="仿宋" w:eastAsia="仿宋" w:cs="仿宋"/>
                <w:color w:val="000000"/>
                <w:kern w:val="0"/>
                <w:szCs w:val="21"/>
                <w:lang w:bidi="ar"/>
              </w:rPr>
            </w:pPr>
          </w:p>
        </w:tc>
      </w:tr>
      <w:tr w14:paraId="5CA1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DFCB8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D99B8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红叶石楠灌木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417FAC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05AF9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536.00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C6EEC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6DFA59F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96EC946">
            <w:pPr>
              <w:widowControl/>
              <w:jc w:val="center"/>
              <w:textAlignment w:val="center"/>
              <w:rPr>
                <w:rFonts w:hint="eastAsia" w:ascii="宋体" w:hAnsi="宋体" w:cs="宋体"/>
                <w:color w:val="000000"/>
                <w:kern w:val="0"/>
                <w:szCs w:val="21"/>
                <w:lang w:bidi="ar"/>
              </w:rPr>
            </w:pPr>
          </w:p>
        </w:tc>
        <w:tc>
          <w:tcPr>
            <w:tcW w:w="1061" w:type="dxa"/>
            <w:noWrap w:val="0"/>
            <w:vAlign w:val="top"/>
          </w:tcPr>
          <w:p w14:paraId="2E9C4736">
            <w:pPr>
              <w:widowControl/>
              <w:jc w:val="center"/>
              <w:textAlignment w:val="center"/>
              <w:rPr>
                <w:rFonts w:hint="eastAsia" w:ascii="仿宋" w:hAnsi="仿宋" w:eastAsia="仿宋" w:cs="仿宋"/>
                <w:color w:val="000000"/>
                <w:kern w:val="0"/>
                <w:szCs w:val="21"/>
                <w:lang w:bidi="ar"/>
              </w:rPr>
            </w:pPr>
          </w:p>
        </w:tc>
      </w:tr>
      <w:tr w14:paraId="2312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31572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3DF96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木金森女贞</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390CE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F37643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228.00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AF18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06E64774">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471C0B2">
            <w:pPr>
              <w:widowControl/>
              <w:jc w:val="center"/>
              <w:textAlignment w:val="center"/>
              <w:rPr>
                <w:rFonts w:hint="eastAsia" w:ascii="宋体" w:hAnsi="宋体" w:cs="宋体"/>
                <w:color w:val="000000"/>
                <w:kern w:val="0"/>
                <w:szCs w:val="21"/>
                <w:lang w:bidi="ar"/>
              </w:rPr>
            </w:pPr>
          </w:p>
        </w:tc>
        <w:tc>
          <w:tcPr>
            <w:tcW w:w="1061" w:type="dxa"/>
            <w:noWrap w:val="0"/>
            <w:vAlign w:val="top"/>
          </w:tcPr>
          <w:p w14:paraId="1B8B0236">
            <w:pPr>
              <w:widowControl/>
              <w:jc w:val="center"/>
              <w:textAlignment w:val="center"/>
              <w:rPr>
                <w:rFonts w:hint="eastAsia" w:ascii="仿宋" w:hAnsi="仿宋" w:eastAsia="仿宋" w:cs="仿宋"/>
                <w:color w:val="000000"/>
                <w:kern w:val="0"/>
                <w:szCs w:val="21"/>
                <w:lang w:bidi="ar"/>
              </w:rPr>
            </w:pPr>
          </w:p>
        </w:tc>
      </w:tr>
      <w:tr w14:paraId="03A7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374E1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1A9C6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红继木灌木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3C6599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高度:60-80cm，密度36-40/m2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947770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219.00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1EA20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61BAC7E8">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A669100">
            <w:pPr>
              <w:widowControl/>
              <w:jc w:val="center"/>
              <w:textAlignment w:val="center"/>
              <w:rPr>
                <w:rFonts w:hint="eastAsia" w:ascii="宋体" w:hAnsi="宋体" w:cs="宋体"/>
                <w:color w:val="000000"/>
                <w:kern w:val="0"/>
                <w:szCs w:val="21"/>
                <w:lang w:bidi="ar"/>
              </w:rPr>
            </w:pPr>
          </w:p>
        </w:tc>
        <w:tc>
          <w:tcPr>
            <w:tcW w:w="1061" w:type="dxa"/>
            <w:noWrap w:val="0"/>
            <w:vAlign w:val="top"/>
          </w:tcPr>
          <w:p w14:paraId="4CB56990">
            <w:pPr>
              <w:widowControl/>
              <w:jc w:val="center"/>
              <w:textAlignment w:val="center"/>
              <w:rPr>
                <w:rFonts w:hint="eastAsia" w:ascii="仿宋" w:hAnsi="仿宋" w:eastAsia="仿宋" w:cs="仿宋"/>
                <w:color w:val="000000"/>
                <w:kern w:val="0"/>
                <w:szCs w:val="21"/>
                <w:lang w:bidi="ar"/>
              </w:rPr>
            </w:pPr>
          </w:p>
        </w:tc>
      </w:tr>
      <w:tr w14:paraId="4649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57F2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BBBEE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金叶女贞球</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B2FCC8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冠幅:100-120cm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7BEE0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6BB95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株</w:t>
            </w:r>
          </w:p>
        </w:tc>
        <w:tc>
          <w:tcPr>
            <w:tcW w:w="1308" w:type="dxa"/>
            <w:noWrap w:val="0"/>
            <w:vAlign w:val="center"/>
          </w:tcPr>
          <w:p w14:paraId="571A248E">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FF1145B">
            <w:pPr>
              <w:widowControl/>
              <w:jc w:val="center"/>
              <w:textAlignment w:val="center"/>
              <w:rPr>
                <w:rFonts w:hint="eastAsia" w:ascii="宋体" w:hAnsi="宋体" w:cs="宋体"/>
                <w:color w:val="000000"/>
                <w:kern w:val="0"/>
                <w:szCs w:val="21"/>
                <w:lang w:bidi="ar"/>
              </w:rPr>
            </w:pPr>
          </w:p>
        </w:tc>
        <w:tc>
          <w:tcPr>
            <w:tcW w:w="1061" w:type="dxa"/>
            <w:noWrap w:val="0"/>
            <w:vAlign w:val="top"/>
          </w:tcPr>
          <w:p w14:paraId="7D9E267E">
            <w:pPr>
              <w:widowControl/>
              <w:jc w:val="center"/>
              <w:textAlignment w:val="center"/>
              <w:rPr>
                <w:rFonts w:hint="eastAsia" w:ascii="仿宋" w:hAnsi="仿宋" w:eastAsia="仿宋" w:cs="仿宋"/>
                <w:color w:val="000000"/>
                <w:kern w:val="0"/>
                <w:szCs w:val="21"/>
                <w:lang w:bidi="ar"/>
              </w:rPr>
            </w:pPr>
          </w:p>
        </w:tc>
      </w:tr>
      <w:tr w14:paraId="5C7B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FEB20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55665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C4772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B1A57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1635.06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75DC9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7A5D6C4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D085DAA">
            <w:pPr>
              <w:widowControl/>
              <w:jc w:val="center"/>
              <w:textAlignment w:val="center"/>
              <w:rPr>
                <w:rFonts w:hint="eastAsia" w:ascii="宋体" w:hAnsi="宋体" w:cs="宋体"/>
                <w:color w:val="000000"/>
                <w:kern w:val="0"/>
                <w:szCs w:val="21"/>
                <w:lang w:bidi="ar"/>
              </w:rPr>
            </w:pPr>
          </w:p>
        </w:tc>
        <w:tc>
          <w:tcPr>
            <w:tcW w:w="1061" w:type="dxa"/>
            <w:noWrap w:val="0"/>
            <w:vAlign w:val="top"/>
          </w:tcPr>
          <w:p w14:paraId="527C0A12">
            <w:pPr>
              <w:widowControl/>
              <w:jc w:val="center"/>
              <w:textAlignment w:val="center"/>
              <w:rPr>
                <w:rFonts w:hint="eastAsia" w:ascii="仿宋" w:hAnsi="仿宋" w:eastAsia="仿宋" w:cs="仿宋"/>
                <w:color w:val="000000"/>
                <w:kern w:val="0"/>
                <w:szCs w:val="21"/>
                <w:lang w:bidi="ar"/>
              </w:rPr>
            </w:pPr>
          </w:p>
        </w:tc>
      </w:tr>
      <w:tr w14:paraId="3EDF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DDC47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9DDE7D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AF0E2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357BC20">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29A7B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486DB836">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04F5598">
            <w:pPr>
              <w:widowControl/>
              <w:jc w:val="center"/>
              <w:textAlignment w:val="center"/>
              <w:rPr>
                <w:rFonts w:hint="eastAsia" w:ascii="宋体" w:hAnsi="宋体" w:cs="宋体"/>
                <w:color w:val="000000"/>
                <w:kern w:val="0"/>
                <w:szCs w:val="21"/>
                <w:lang w:bidi="ar"/>
              </w:rPr>
            </w:pPr>
          </w:p>
        </w:tc>
        <w:tc>
          <w:tcPr>
            <w:tcW w:w="1061" w:type="dxa"/>
            <w:noWrap w:val="0"/>
            <w:vAlign w:val="top"/>
          </w:tcPr>
          <w:p w14:paraId="121684CA">
            <w:pPr>
              <w:widowControl/>
              <w:jc w:val="center"/>
              <w:textAlignment w:val="center"/>
              <w:rPr>
                <w:rFonts w:hint="eastAsia" w:ascii="仿宋" w:hAnsi="仿宋" w:eastAsia="仿宋" w:cs="仿宋"/>
                <w:color w:val="000000"/>
                <w:kern w:val="0"/>
                <w:szCs w:val="21"/>
                <w:lang w:bidi="ar"/>
              </w:rPr>
            </w:pPr>
          </w:p>
        </w:tc>
      </w:tr>
      <w:tr w14:paraId="5AF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A4CE4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BF90B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PPR管</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996316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2057D6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4076.94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3E1F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w:t>
            </w:r>
          </w:p>
        </w:tc>
        <w:tc>
          <w:tcPr>
            <w:tcW w:w="1308" w:type="dxa"/>
            <w:noWrap w:val="0"/>
            <w:vAlign w:val="center"/>
          </w:tcPr>
          <w:p w14:paraId="11739EB2">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759015">
            <w:pPr>
              <w:widowControl/>
              <w:jc w:val="center"/>
              <w:textAlignment w:val="center"/>
              <w:rPr>
                <w:rFonts w:hint="eastAsia" w:ascii="宋体" w:hAnsi="宋体" w:cs="宋体"/>
                <w:color w:val="000000"/>
                <w:kern w:val="0"/>
                <w:szCs w:val="21"/>
                <w:lang w:bidi="ar"/>
              </w:rPr>
            </w:pPr>
          </w:p>
        </w:tc>
        <w:tc>
          <w:tcPr>
            <w:tcW w:w="1061" w:type="dxa"/>
            <w:noWrap w:val="0"/>
            <w:vAlign w:val="top"/>
          </w:tcPr>
          <w:p w14:paraId="2EFFB122">
            <w:pPr>
              <w:widowControl/>
              <w:jc w:val="center"/>
              <w:textAlignment w:val="center"/>
              <w:rPr>
                <w:rFonts w:hint="eastAsia" w:ascii="仿宋" w:hAnsi="仿宋" w:eastAsia="仿宋" w:cs="仿宋"/>
                <w:color w:val="000000"/>
                <w:kern w:val="0"/>
                <w:szCs w:val="21"/>
                <w:lang w:bidi="ar"/>
              </w:rPr>
            </w:pPr>
          </w:p>
        </w:tc>
      </w:tr>
      <w:tr w14:paraId="0EC3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AB2BB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5C19E1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管件</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1AD160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A7F8B0A">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1131.00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490F2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4F12EC6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6935F45F">
            <w:pPr>
              <w:widowControl/>
              <w:jc w:val="center"/>
              <w:textAlignment w:val="center"/>
              <w:rPr>
                <w:rFonts w:hint="eastAsia" w:ascii="宋体" w:hAnsi="宋体" w:cs="宋体"/>
                <w:color w:val="000000"/>
                <w:kern w:val="0"/>
                <w:szCs w:val="21"/>
                <w:lang w:bidi="ar"/>
              </w:rPr>
            </w:pPr>
          </w:p>
        </w:tc>
        <w:tc>
          <w:tcPr>
            <w:tcW w:w="1061" w:type="dxa"/>
            <w:noWrap w:val="0"/>
            <w:vAlign w:val="top"/>
          </w:tcPr>
          <w:p w14:paraId="222AC3A3">
            <w:pPr>
              <w:widowControl/>
              <w:jc w:val="center"/>
              <w:textAlignment w:val="center"/>
              <w:rPr>
                <w:rFonts w:hint="eastAsia" w:ascii="仿宋" w:hAnsi="仿宋" w:eastAsia="仿宋" w:cs="仿宋"/>
                <w:color w:val="000000"/>
                <w:kern w:val="0"/>
                <w:szCs w:val="21"/>
                <w:lang w:bidi="ar"/>
              </w:rPr>
            </w:pPr>
          </w:p>
        </w:tc>
      </w:tr>
      <w:tr w14:paraId="5E9C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D5755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C0027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815506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DN50--4G/WiFi智能电磁阀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B3F372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429EB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10BB2B3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ABFB051">
            <w:pPr>
              <w:widowControl/>
              <w:jc w:val="center"/>
              <w:textAlignment w:val="center"/>
              <w:rPr>
                <w:rFonts w:hint="eastAsia" w:ascii="宋体" w:hAnsi="宋体" w:cs="宋体"/>
                <w:color w:val="000000"/>
                <w:kern w:val="0"/>
                <w:szCs w:val="21"/>
                <w:lang w:bidi="ar"/>
              </w:rPr>
            </w:pPr>
          </w:p>
        </w:tc>
        <w:tc>
          <w:tcPr>
            <w:tcW w:w="1061" w:type="dxa"/>
            <w:noWrap w:val="0"/>
            <w:vAlign w:val="top"/>
          </w:tcPr>
          <w:p w14:paraId="55ED7519">
            <w:pPr>
              <w:widowControl/>
              <w:jc w:val="center"/>
              <w:textAlignment w:val="center"/>
              <w:rPr>
                <w:rFonts w:hint="eastAsia" w:ascii="仿宋" w:hAnsi="仿宋" w:eastAsia="仿宋" w:cs="仿宋"/>
                <w:color w:val="000000"/>
                <w:kern w:val="0"/>
                <w:szCs w:val="21"/>
                <w:lang w:bidi="ar"/>
              </w:rPr>
            </w:pPr>
          </w:p>
        </w:tc>
      </w:tr>
      <w:tr w14:paraId="0C91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92088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5CA1E5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电磁阀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79EA9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DN25--4G/WiFi智能电磁阀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73DFA4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D431B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1694297E">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FC41A42">
            <w:pPr>
              <w:widowControl/>
              <w:jc w:val="center"/>
              <w:textAlignment w:val="center"/>
              <w:rPr>
                <w:rFonts w:hint="eastAsia" w:ascii="宋体" w:hAnsi="宋体" w:cs="宋体"/>
                <w:color w:val="000000"/>
                <w:kern w:val="0"/>
                <w:szCs w:val="21"/>
                <w:lang w:bidi="ar"/>
              </w:rPr>
            </w:pPr>
          </w:p>
        </w:tc>
        <w:tc>
          <w:tcPr>
            <w:tcW w:w="1061" w:type="dxa"/>
            <w:noWrap w:val="0"/>
            <w:vAlign w:val="top"/>
          </w:tcPr>
          <w:p w14:paraId="32D62BFC">
            <w:pPr>
              <w:widowControl/>
              <w:jc w:val="center"/>
              <w:textAlignment w:val="center"/>
              <w:rPr>
                <w:rFonts w:hint="eastAsia" w:ascii="仿宋" w:hAnsi="仿宋" w:eastAsia="仿宋" w:cs="仿宋"/>
                <w:color w:val="000000"/>
                <w:kern w:val="0"/>
                <w:szCs w:val="21"/>
                <w:lang w:bidi="ar"/>
              </w:rPr>
            </w:pPr>
          </w:p>
        </w:tc>
      </w:tr>
      <w:tr w14:paraId="404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12A90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1266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快速取水阀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FBF8D6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E19F19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89ED4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39EB2A6F">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2D3C662C">
            <w:pPr>
              <w:widowControl/>
              <w:jc w:val="center"/>
              <w:textAlignment w:val="center"/>
              <w:rPr>
                <w:rFonts w:hint="eastAsia" w:ascii="宋体" w:hAnsi="宋体" w:cs="宋体"/>
                <w:color w:val="000000"/>
                <w:kern w:val="0"/>
                <w:szCs w:val="21"/>
                <w:lang w:bidi="ar"/>
              </w:rPr>
            </w:pPr>
          </w:p>
        </w:tc>
        <w:tc>
          <w:tcPr>
            <w:tcW w:w="1061" w:type="dxa"/>
            <w:noWrap w:val="0"/>
            <w:vAlign w:val="top"/>
          </w:tcPr>
          <w:p w14:paraId="5ECA11CC">
            <w:pPr>
              <w:widowControl/>
              <w:jc w:val="center"/>
              <w:textAlignment w:val="center"/>
              <w:rPr>
                <w:rFonts w:hint="eastAsia" w:ascii="仿宋" w:hAnsi="仿宋" w:eastAsia="仿宋" w:cs="仿宋"/>
                <w:color w:val="000000"/>
                <w:kern w:val="0"/>
                <w:szCs w:val="21"/>
                <w:lang w:bidi="ar"/>
              </w:rPr>
            </w:pPr>
          </w:p>
        </w:tc>
      </w:tr>
      <w:tr w14:paraId="68E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1FA91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4AA0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PGP地埋式旋转喷头</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A0E8F6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C2F86F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421.00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9706C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38FBF2EC">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24E2D43D">
            <w:pPr>
              <w:widowControl/>
              <w:jc w:val="center"/>
              <w:textAlignment w:val="center"/>
              <w:rPr>
                <w:rFonts w:hint="eastAsia" w:ascii="宋体" w:hAnsi="宋体" w:cs="宋体"/>
                <w:color w:val="000000"/>
                <w:kern w:val="0"/>
                <w:szCs w:val="21"/>
                <w:lang w:bidi="ar"/>
              </w:rPr>
            </w:pPr>
          </w:p>
        </w:tc>
        <w:tc>
          <w:tcPr>
            <w:tcW w:w="1061" w:type="dxa"/>
            <w:noWrap w:val="0"/>
            <w:vAlign w:val="top"/>
          </w:tcPr>
          <w:p w14:paraId="2F3CE3F6">
            <w:pPr>
              <w:widowControl/>
              <w:jc w:val="center"/>
              <w:textAlignment w:val="center"/>
              <w:rPr>
                <w:rFonts w:hint="eastAsia" w:ascii="仿宋" w:hAnsi="仿宋" w:eastAsia="仿宋" w:cs="仿宋"/>
                <w:color w:val="000000"/>
                <w:kern w:val="0"/>
                <w:szCs w:val="21"/>
                <w:lang w:bidi="ar"/>
              </w:rPr>
            </w:pPr>
          </w:p>
        </w:tc>
      </w:tr>
      <w:tr w14:paraId="2E3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F04C7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1468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闸阀</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DE7E0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9EC1C5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EE460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2DCB80F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0335BA6">
            <w:pPr>
              <w:widowControl/>
              <w:jc w:val="center"/>
              <w:textAlignment w:val="center"/>
              <w:rPr>
                <w:rFonts w:hint="eastAsia" w:ascii="宋体" w:hAnsi="宋体" w:cs="宋体"/>
                <w:color w:val="000000"/>
                <w:kern w:val="0"/>
                <w:szCs w:val="21"/>
                <w:lang w:bidi="ar"/>
              </w:rPr>
            </w:pPr>
          </w:p>
        </w:tc>
        <w:tc>
          <w:tcPr>
            <w:tcW w:w="1061" w:type="dxa"/>
            <w:noWrap w:val="0"/>
            <w:vAlign w:val="top"/>
          </w:tcPr>
          <w:p w14:paraId="0D480AF9">
            <w:pPr>
              <w:widowControl/>
              <w:jc w:val="center"/>
              <w:textAlignment w:val="center"/>
              <w:rPr>
                <w:rFonts w:hint="eastAsia" w:ascii="仿宋" w:hAnsi="仿宋" w:eastAsia="仿宋" w:cs="仿宋"/>
                <w:color w:val="000000"/>
                <w:kern w:val="0"/>
                <w:szCs w:val="21"/>
                <w:lang w:bidi="ar"/>
              </w:rPr>
            </w:pPr>
          </w:p>
        </w:tc>
      </w:tr>
      <w:tr w14:paraId="5C3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4A991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A68F44">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远传智能水表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4069992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1610BA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D517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0678BA5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F42578B">
            <w:pPr>
              <w:widowControl/>
              <w:jc w:val="center"/>
              <w:textAlignment w:val="center"/>
              <w:rPr>
                <w:rFonts w:hint="eastAsia" w:ascii="宋体" w:hAnsi="宋体" w:cs="宋体"/>
                <w:color w:val="000000"/>
                <w:kern w:val="0"/>
                <w:szCs w:val="21"/>
                <w:lang w:bidi="ar"/>
              </w:rPr>
            </w:pPr>
          </w:p>
        </w:tc>
        <w:tc>
          <w:tcPr>
            <w:tcW w:w="1061" w:type="dxa"/>
            <w:noWrap w:val="0"/>
            <w:vAlign w:val="top"/>
          </w:tcPr>
          <w:p w14:paraId="71715848">
            <w:pPr>
              <w:widowControl/>
              <w:jc w:val="center"/>
              <w:textAlignment w:val="center"/>
              <w:rPr>
                <w:rFonts w:hint="eastAsia" w:ascii="仿宋" w:hAnsi="仿宋" w:eastAsia="仿宋" w:cs="仿宋"/>
                <w:color w:val="000000"/>
                <w:kern w:val="0"/>
                <w:szCs w:val="21"/>
                <w:lang w:bidi="ar"/>
              </w:rPr>
            </w:pPr>
          </w:p>
        </w:tc>
      </w:tr>
      <w:tr w14:paraId="655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CDEB3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60003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DN40远传水表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4E3C4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型号:LXS-25Y</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338621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3C04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个</w:t>
            </w:r>
          </w:p>
        </w:tc>
        <w:tc>
          <w:tcPr>
            <w:tcW w:w="1308" w:type="dxa"/>
            <w:noWrap w:val="0"/>
            <w:vAlign w:val="center"/>
          </w:tcPr>
          <w:p w14:paraId="47A2048D">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59D4005">
            <w:pPr>
              <w:widowControl/>
              <w:jc w:val="center"/>
              <w:textAlignment w:val="center"/>
              <w:rPr>
                <w:rFonts w:hint="eastAsia" w:ascii="宋体" w:hAnsi="宋体" w:cs="宋体"/>
                <w:color w:val="000000"/>
                <w:kern w:val="0"/>
                <w:szCs w:val="21"/>
                <w:lang w:bidi="ar"/>
              </w:rPr>
            </w:pPr>
          </w:p>
        </w:tc>
        <w:tc>
          <w:tcPr>
            <w:tcW w:w="1061" w:type="dxa"/>
            <w:noWrap w:val="0"/>
            <w:vAlign w:val="top"/>
          </w:tcPr>
          <w:p w14:paraId="14DAD362">
            <w:pPr>
              <w:widowControl/>
              <w:jc w:val="center"/>
              <w:textAlignment w:val="center"/>
              <w:rPr>
                <w:rFonts w:hint="eastAsia" w:ascii="仿宋" w:hAnsi="仿宋" w:eastAsia="仿宋" w:cs="仿宋"/>
                <w:color w:val="000000"/>
                <w:kern w:val="0"/>
                <w:szCs w:val="21"/>
                <w:lang w:bidi="ar"/>
              </w:rPr>
            </w:pPr>
          </w:p>
        </w:tc>
      </w:tr>
      <w:tr w14:paraId="03C7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22BFB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C61E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真空破坏器</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125B569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DN100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8DEA1D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1DBC8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5D169409">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1A2CA1F">
            <w:pPr>
              <w:widowControl/>
              <w:jc w:val="center"/>
              <w:textAlignment w:val="center"/>
              <w:rPr>
                <w:rFonts w:hint="eastAsia" w:ascii="宋体" w:hAnsi="宋体" w:cs="宋体"/>
                <w:color w:val="000000"/>
                <w:kern w:val="0"/>
                <w:szCs w:val="21"/>
                <w:lang w:bidi="ar"/>
              </w:rPr>
            </w:pPr>
          </w:p>
        </w:tc>
        <w:tc>
          <w:tcPr>
            <w:tcW w:w="1061" w:type="dxa"/>
            <w:noWrap w:val="0"/>
            <w:vAlign w:val="top"/>
          </w:tcPr>
          <w:p w14:paraId="11DB6CF3">
            <w:pPr>
              <w:widowControl/>
              <w:jc w:val="center"/>
              <w:textAlignment w:val="center"/>
              <w:rPr>
                <w:rFonts w:hint="eastAsia" w:ascii="仿宋" w:hAnsi="仿宋" w:eastAsia="仿宋" w:cs="仿宋"/>
                <w:color w:val="000000"/>
                <w:kern w:val="0"/>
                <w:szCs w:val="21"/>
                <w:lang w:bidi="ar"/>
              </w:rPr>
            </w:pPr>
          </w:p>
        </w:tc>
      </w:tr>
      <w:tr w14:paraId="75B7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E904E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0F93F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草绳</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BE7E643">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89EF01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1924.00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2425E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07E1FF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612CE0A">
            <w:pPr>
              <w:widowControl/>
              <w:jc w:val="center"/>
              <w:textAlignment w:val="center"/>
              <w:rPr>
                <w:rFonts w:hint="eastAsia" w:ascii="宋体" w:hAnsi="宋体" w:cs="宋体"/>
                <w:color w:val="000000"/>
                <w:kern w:val="0"/>
                <w:szCs w:val="21"/>
                <w:lang w:bidi="ar"/>
              </w:rPr>
            </w:pPr>
          </w:p>
        </w:tc>
        <w:tc>
          <w:tcPr>
            <w:tcW w:w="1061" w:type="dxa"/>
            <w:noWrap w:val="0"/>
            <w:vAlign w:val="top"/>
          </w:tcPr>
          <w:p w14:paraId="20717367">
            <w:pPr>
              <w:widowControl/>
              <w:jc w:val="center"/>
              <w:textAlignment w:val="center"/>
              <w:rPr>
                <w:rFonts w:hint="eastAsia" w:ascii="仿宋" w:hAnsi="仿宋" w:eastAsia="仿宋" w:cs="仿宋"/>
                <w:color w:val="000000"/>
                <w:kern w:val="0"/>
                <w:szCs w:val="21"/>
                <w:lang w:bidi="ar"/>
              </w:rPr>
            </w:pPr>
          </w:p>
        </w:tc>
      </w:tr>
      <w:tr w14:paraId="1FDA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F42277">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90621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水泥</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52431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32.5R</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FDBC46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3155.20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6C8A7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080540C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AC50CF3">
            <w:pPr>
              <w:widowControl/>
              <w:jc w:val="center"/>
              <w:textAlignment w:val="center"/>
              <w:rPr>
                <w:rFonts w:hint="eastAsia" w:ascii="宋体" w:hAnsi="宋体" w:cs="宋体"/>
                <w:color w:val="000000"/>
                <w:kern w:val="0"/>
                <w:szCs w:val="21"/>
                <w:lang w:bidi="ar"/>
              </w:rPr>
            </w:pPr>
          </w:p>
        </w:tc>
        <w:tc>
          <w:tcPr>
            <w:tcW w:w="1061" w:type="dxa"/>
            <w:noWrap w:val="0"/>
            <w:vAlign w:val="top"/>
          </w:tcPr>
          <w:p w14:paraId="54168BDE">
            <w:pPr>
              <w:widowControl/>
              <w:jc w:val="center"/>
              <w:textAlignment w:val="center"/>
              <w:rPr>
                <w:rFonts w:hint="eastAsia" w:ascii="仿宋" w:hAnsi="仿宋" w:eastAsia="仿宋" w:cs="仿宋"/>
                <w:color w:val="000000"/>
                <w:kern w:val="0"/>
                <w:szCs w:val="21"/>
                <w:lang w:bidi="ar"/>
              </w:rPr>
            </w:pPr>
          </w:p>
        </w:tc>
      </w:tr>
      <w:tr w14:paraId="39F9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B8A6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5EA9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标准砖</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3B3B64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240×115×53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5D4195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59450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千块</w:t>
            </w:r>
          </w:p>
        </w:tc>
        <w:tc>
          <w:tcPr>
            <w:tcW w:w="1308" w:type="dxa"/>
            <w:noWrap w:val="0"/>
            <w:vAlign w:val="center"/>
          </w:tcPr>
          <w:p w14:paraId="4A399BE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442439C">
            <w:pPr>
              <w:widowControl/>
              <w:jc w:val="center"/>
              <w:textAlignment w:val="center"/>
              <w:rPr>
                <w:rFonts w:hint="eastAsia" w:ascii="宋体" w:hAnsi="宋体" w:cs="宋体"/>
                <w:color w:val="000000"/>
                <w:kern w:val="0"/>
                <w:szCs w:val="21"/>
                <w:lang w:bidi="ar"/>
              </w:rPr>
            </w:pPr>
          </w:p>
        </w:tc>
        <w:tc>
          <w:tcPr>
            <w:tcW w:w="1061" w:type="dxa"/>
            <w:noWrap w:val="0"/>
            <w:vAlign w:val="top"/>
          </w:tcPr>
          <w:p w14:paraId="4F8E68EC">
            <w:pPr>
              <w:widowControl/>
              <w:jc w:val="center"/>
              <w:textAlignment w:val="center"/>
              <w:rPr>
                <w:rFonts w:hint="eastAsia" w:ascii="仿宋" w:hAnsi="仿宋" w:eastAsia="仿宋" w:cs="仿宋"/>
                <w:color w:val="000000"/>
                <w:kern w:val="0"/>
                <w:szCs w:val="21"/>
                <w:lang w:bidi="ar"/>
              </w:rPr>
            </w:pPr>
          </w:p>
        </w:tc>
      </w:tr>
      <w:tr w14:paraId="53DC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16AF2D">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7EBB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特细砂</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0A1B917">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D46F26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82.97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F979C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41F907A5">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1EB1C595">
            <w:pPr>
              <w:widowControl/>
              <w:jc w:val="center"/>
              <w:textAlignment w:val="center"/>
              <w:rPr>
                <w:rFonts w:hint="eastAsia" w:ascii="宋体" w:hAnsi="宋体" w:cs="宋体"/>
                <w:color w:val="000000"/>
                <w:kern w:val="0"/>
                <w:szCs w:val="21"/>
                <w:lang w:bidi="ar"/>
              </w:rPr>
            </w:pPr>
          </w:p>
        </w:tc>
        <w:tc>
          <w:tcPr>
            <w:tcW w:w="1061" w:type="dxa"/>
            <w:noWrap w:val="0"/>
            <w:vAlign w:val="top"/>
          </w:tcPr>
          <w:p w14:paraId="3A59E30C">
            <w:pPr>
              <w:widowControl/>
              <w:jc w:val="center"/>
              <w:textAlignment w:val="center"/>
              <w:rPr>
                <w:rFonts w:hint="eastAsia" w:ascii="仿宋" w:hAnsi="仿宋" w:eastAsia="仿宋" w:cs="仿宋"/>
                <w:color w:val="000000"/>
                <w:kern w:val="0"/>
                <w:szCs w:val="21"/>
                <w:lang w:bidi="ar"/>
              </w:rPr>
            </w:pPr>
          </w:p>
        </w:tc>
      </w:tr>
      <w:tr w14:paraId="1FC3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817B0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BB32C9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预拌混凝土</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8E0010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C25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DA82C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1.05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BD08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m3</w:t>
            </w:r>
          </w:p>
        </w:tc>
        <w:tc>
          <w:tcPr>
            <w:tcW w:w="1308" w:type="dxa"/>
            <w:noWrap w:val="0"/>
            <w:vAlign w:val="center"/>
          </w:tcPr>
          <w:p w14:paraId="1FB4A68B">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6D8001A2">
            <w:pPr>
              <w:widowControl/>
              <w:jc w:val="center"/>
              <w:textAlignment w:val="center"/>
              <w:rPr>
                <w:rFonts w:hint="eastAsia" w:ascii="宋体" w:hAnsi="宋体" w:cs="宋体"/>
                <w:color w:val="000000"/>
                <w:kern w:val="0"/>
                <w:szCs w:val="21"/>
                <w:lang w:bidi="ar"/>
              </w:rPr>
            </w:pPr>
          </w:p>
        </w:tc>
        <w:tc>
          <w:tcPr>
            <w:tcW w:w="1061" w:type="dxa"/>
            <w:noWrap w:val="0"/>
            <w:vAlign w:val="top"/>
          </w:tcPr>
          <w:p w14:paraId="7A0CE8F0">
            <w:pPr>
              <w:widowControl/>
              <w:jc w:val="center"/>
              <w:textAlignment w:val="center"/>
              <w:rPr>
                <w:rFonts w:hint="eastAsia" w:ascii="仿宋" w:hAnsi="仿宋" w:eastAsia="仿宋" w:cs="仿宋"/>
                <w:color w:val="000000"/>
                <w:kern w:val="0"/>
                <w:szCs w:val="21"/>
                <w:lang w:bidi="ar"/>
              </w:rPr>
            </w:pPr>
          </w:p>
        </w:tc>
      </w:tr>
      <w:tr w14:paraId="04F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99165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54349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干混商品砂浆</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5C6378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M10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AABE5D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8A7E6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t</w:t>
            </w:r>
          </w:p>
        </w:tc>
        <w:tc>
          <w:tcPr>
            <w:tcW w:w="1308" w:type="dxa"/>
            <w:noWrap w:val="0"/>
            <w:vAlign w:val="center"/>
          </w:tcPr>
          <w:p w14:paraId="28F87B81">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098BB7">
            <w:pPr>
              <w:widowControl/>
              <w:jc w:val="center"/>
              <w:textAlignment w:val="center"/>
              <w:rPr>
                <w:rFonts w:hint="eastAsia" w:ascii="宋体" w:hAnsi="宋体" w:cs="宋体"/>
                <w:color w:val="000000"/>
                <w:kern w:val="0"/>
                <w:szCs w:val="21"/>
                <w:lang w:bidi="ar"/>
              </w:rPr>
            </w:pPr>
          </w:p>
        </w:tc>
        <w:tc>
          <w:tcPr>
            <w:tcW w:w="1061" w:type="dxa"/>
            <w:noWrap w:val="0"/>
            <w:vAlign w:val="top"/>
          </w:tcPr>
          <w:p w14:paraId="7759F14E">
            <w:pPr>
              <w:widowControl/>
              <w:jc w:val="center"/>
              <w:textAlignment w:val="center"/>
              <w:rPr>
                <w:rFonts w:hint="eastAsia" w:ascii="仿宋" w:hAnsi="仿宋" w:eastAsia="仿宋" w:cs="仿宋"/>
                <w:color w:val="000000"/>
                <w:kern w:val="0"/>
                <w:szCs w:val="21"/>
                <w:lang w:bidi="ar"/>
              </w:rPr>
            </w:pPr>
          </w:p>
        </w:tc>
      </w:tr>
      <w:tr w14:paraId="75AE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59B05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C956A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结缕草</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6164A5CA">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F278BA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2027.00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DF723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6555E9DB">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2975CA5">
            <w:pPr>
              <w:widowControl/>
              <w:jc w:val="center"/>
              <w:textAlignment w:val="center"/>
              <w:rPr>
                <w:rFonts w:hint="eastAsia" w:ascii="宋体" w:hAnsi="宋体" w:cs="宋体"/>
                <w:color w:val="000000"/>
                <w:kern w:val="0"/>
                <w:szCs w:val="21"/>
                <w:lang w:bidi="ar"/>
              </w:rPr>
            </w:pPr>
          </w:p>
        </w:tc>
        <w:tc>
          <w:tcPr>
            <w:tcW w:w="1061" w:type="dxa"/>
            <w:noWrap w:val="0"/>
            <w:vAlign w:val="top"/>
          </w:tcPr>
          <w:p w14:paraId="5DE96E9B">
            <w:pPr>
              <w:widowControl/>
              <w:jc w:val="center"/>
              <w:textAlignment w:val="center"/>
              <w:rPr>
                <w:rFonts w:hint="eastAsia" w:ascii="仿宋" w:hAnsi="仿宋" w:eastAsia="仿宋" w:cs="仿宋"/>
                <w:color w:val="000000"/>
                <w:kern w:val="0"/>
                <w:szCs w:val="21"/>
                <w:lang w:bidi="ar"/>
              </w:rPr>
            </w:pPr>
          </w:p>
        </w:tc>
      </w:tr>
      <w:tr w14:paraId="308D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1C7E63">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7B8F4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麦冬</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C609112">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高度:10-20cm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D174E9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413.00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2825AC">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69FBB213">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10CBA87">
            <w:pPr>
              <w:widowControl/>
              <w:jc w:val="center"/>
              <w:textAlignment w:val="center"/>
              <w:rPr>
                <w:rFonts w:hint="eastAsia" w:ascii="宋体" w:hAnsi="宋体" w:cs="宋体"/>
                <w:color w:val="000000"/>
                <w:kern w:val="0"/>
                <w:szCs w:val="21"/>
                <w:lang w:bidi="ar"/>
              </w:rPr>
            </w:pPr>
          </w:p>
        </w:tc>
        <w:tc>
          <w:tcPr>
            <w:tcW w:w="1061" w:type="dxa"/>
            <w:noWrap w:val="0"/>
            <w:vAlign w:val="top"/>
          </w:tcPr>
          <w:p w14:paraId="4A757F25">
            <w:pPr>
              <w:widowControl/>
              <w:jc w:val="center"/>
              <w:textAlignment w:val="center"/>
              <w:rPr>
                <w:rFonts w:hint="eastAsia" w:ascii="仿宋" w:hAnsi="仿宋" w:eastAsia="仿宋" w:cs="仿宋"/>
                <w:color w:val="000000"/>
                <w:kern w:val="0"/>
                <w:szCs w:val="21"/>
                <w:lang w:bidi="ar"/>
              </w:rPr>
            </w:pPr>
          </w:p>
        </w:tc>
      </w:tr>
      <w:tr w14:paraId="095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0A8E65">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75393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21781BB">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高度:15-30cm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F2F7E1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117.60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91DF2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176BB5F0">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3CE6AA76">
            <w:pPr>
              <w:widowControl/>
              <w:jc w:val="center"/>
              <w:textAlignment w:val="center"/>
              <w:rPr>
                <w:rFonts w:hint="eastAsia" w:ascii="宋体" w:hAnsi="宋体" w:cs="宋体"/>
                <w:color w:val="000000"/>
                <w:kern w:val="0"/>
                <w:szCs w:val="21"/>
                <w:lang w:bidi="ar"/>
              </w:rPr>
            </w:pPr>
          </w:p>
        </w:tc>
        <w:tc>
          <w:tcPr>
            <w:tcW w:w="1061" w:type="dxa"/>
            <w:noWrap w:val="0"/>
            <w:vAlign w:val="top"/>
          </w:tcPr>
          <w:p w14:paraId="32C9DC03">
            <w:pPr>
              <w:widowControl/>
              <w:jc w:val="center"/>
              <w:textAlignment w:val="center"/>
              <w:rPr>
                <w:rFonts w:hint="eastAsia" w:ascii="仿宋" w:hAnsi="仿宋" w:eastAsia="仿宋" w:cs="仿宋"/>
                <w:color w:val="000000"/>
                <w:kern w:val="0"/>
                <w:szCs w:val="21"/>
                <w:lang w:bidi="ar"/>
              </w:rPr>
            </w:pPr>
          </w:p>
        </w:tc>
      </w:tr>
      <w:tr w14:paraId="1449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AAA64">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3DF7E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草皮</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57506E8">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4AA62FB">
            <w:pPr>
              <w:keepNext w:val="0"/>
              <w:keepLines w:val="0"/>
              <w:widowControl/>
              <w:suppressLineNumbers w:val="0"/>
              <w:jc w:val="right"/>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2128.61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3CC77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m2</w:t>
            </w:r>
          </w:p>
        </w:tc>
        <w:tc>
          <w:tcPr>
            <w:tcW w:w="1308" w:type="dxa"/>
            <w:noWrap w:val="0"/>
            <w:vAlign w:val="center"/>
          </w:tcPr>
          <w:p w14:paraId="02B87A5A">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03760F84">
            <w:pPr>
              <w:widowControl/>
              <w:jc w:val="center"/>
              <w:textAlignment w:val="center"/>
              <w:rPr>
                <w:rFonts w:hint="eastAsia" w:ascii="宋体" w:hAnsi="宋体" w:cs="宋体"/>
                <w:color w:val="000000"/>
                <w:kern w:val="0"/>
                <w:szCs w:val="21"/>
                <w:lang w:bidi="ar"/>
              </w:rPr>
            </w:pPr>
          </w:p>
        </w:tc>
        <w:tc>
          <w:tcPr>
            <w:tcW w:w="1061" w:type="dxa"/>
            <w:noWrap w:val="0"/>
            <w:vAlign w:val="top"/>
          </w:tcPr>
          <w:p w14:paraId="7AA8F08A">
            <w:pPr>
              <w:widowControl/>
              <w:jc w:val="center"/>
              <w:textAlignment w:val="center"/>
              <w:rPr>
                <w:rFonts w:hint="eastAsia" w:ascii="仿宋" w:hAnsi="仿宋" w:eastAsia="仿宋" w:cs="仿宋"/>
                <w:color w:val="000000"/>
                <w:kern w:val="0"/>
                <w:szCs w:val="21"/>
                <w:lang w:bidi="ar"/>
              </w:rPr>
            </w:pPr>
          </w:p>
        </w:tc>
      </w:tr>
      <w:tr w14:paraId="50A4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454E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29B15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农药</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3B6CDA2C">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7AA66D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46.52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C99CFE">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3C1B5E26">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4087B808">
            <w:pPr>
              <w:widowControl/>
              <w:jc w:val="center"/>
              <w:textAlignment w:val="center"/>
              <w:rPr>
                <w:rFonts w:hint="eastAsia" w:ascii="宋体" w:hAnsi="宋体" w:cs="宋体"/>
                <w:color w:val="000000"/>
                <w:kern w:val="0"/>
                <w:szCs w:val="21"/>
                <w:lang w:bidi="ar"/>
              </w:rPr>
            </w:pPr>
          </w:p>
        </w:tc>
        <w:tc>
          <w:tcPr>
            <w:tcW w:w="1061" w:type="dxa"/>
            <w:noWrap w:val="0"/>
            <w:vAlign w:val="top"/>
          </w:tcPr>
          <w:p w14:paraId="463CEEDE">
            <w:pPr>
              <w:widowControl/>
              <w:jc w:val="center"/>
              <w:textAlignment w:val="center"/>
              <w:rPr>
                <w:rFonts w:hint="eastAsia" w:ascii="仿宋" w:hAnsi="仿宋" w:eastAsia="仿宋" w:cs="仿宋"/>
                <w:color w:val="000000"/>
                <w:kern w:val="0"/>
                <w:szCs w:val="21"/>
                <w:lang w:bidi="ar"/>
              </w:rPr>
            </w:pPr>
          </w:p>
        </w:tc>
      </w:tr>
      <w:tr w14:paraId="683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3C9A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62E04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肥料</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887022A">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CDD8080">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1935.16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3E3FF05">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265194B7">
            <w:pPr>
              <w:widowControl/>
              <w:jc w:val="center"/>
              <w:textAlignment w:val="center"/>
              <w:rPr>
                <w:rFonts w:hint="eastAsia" w:ascii="宋体" w:hAnsi="宋体" w:cs="宋体"/>
                <w:color w:val="000000"/>
                <w:kern w:val="0"/>
                <w:szCs w:val="21"/>
                <w:lang w:bidi="ar"/>
              </w:rPr>
            </w:pPr>
          </w:p>
        </w:tc>
        <w:tc>
          <w:tcPr>
            <w:tcW w:w="1175" w:type="dxa"/>
            <w:noWrap w:val="0"/>
            <w:vAlign w:val="center"/>
          </w:tcPr>
          <w:p w14:paraId="78C28CB8">
            <w:pPr>
              <w:widowControl/>
              <w:jc w:val="center"/>
              <w:textAlignment w:val="center"/>
              <w:rPr>
                <w:rFonts w:hint="eastAsia" w:ascii="宋体" w:hAnsi="宋体" w:cs="宋体"/>
                <w:color w:val="000000"/>
                <w:kern w:val="0"/>
                <w:szCs w:val="21"/>
                <w:lang w:bidi="ar"/>
              </w:rPr>
            </w:pPr>
          </w:p>
        </w:tc>
        <w:tc>
          <w:tcPr>
            <w:tcW w:w="1061" w:type="dxa"/>
            <w:noWrap w:val="0"/>
            <w:vAlign w:val="top"/>
          </w:tcPr>
          <w:p w14:paraId="5DF3FC05">
            <w:pPr>
              <w:widowControl/>
              <w:jc w:val="center"/>
              <w:textAlignment w:val="center"/>
              <w:rPr>
                <w:rFonts w:hint="eastAsia" w:ascii="仿宋" w:hAnsi="仿宋" w:eastAsia="仿宋" w:cs="仿宋"/>
                <w:color w:val="000000"/>
                <w:kern w:val="0"/>
                <w:szCs w:val="21"/>
                <w:lang w:bidi="ar"/>
              </w:rPr>
            </w:pPr>
          </w:p>
        </w:tc>
      </w:tr>
      <w:tr w14:paraId="52A0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5B75AC">
            <w:pPr>
              <w:widowControl/>
              <w:jc w:val="center"/>
              <w:textAlignment w:val="center"/>
              <w:rPr>
                <w:rFonts w:hint="eastAsia"/>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3DF119">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营养液</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058D22D4">
            <w:pPr>
              <w:jc w:val="center"/>
              <w:rPr>
                <w:rFonts w:hint="eastAsia" w:ascii="宋体" w:hAnsi="宋体" w:cs="宋体"/>
                <w:color w:val="000000"/>
                <w:kern w:val="0"/>
                <w:szCs w:val="21"/>
                <w:lang w:bidi="ar"/>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260AD4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458.50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B8C96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kg</w:t>
            </w:r>
          </w:p>
        </w:tc>
        <w:tc>
          <w:tcPr>
            <w:tcW w:w="1308" w:type="dxa"/>
            <w:noWrap w:val="0"/>
            <w:vAlign w:val="center"/>
          </w:tcPr>
          <w:p w14:paraId="77AF2C8A">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025D3068">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2ED22B2">
            <w:pPr>
              <w:widowControl/>
              <w:jc w:val="center"/>
              <w:textAlignment w:val="center"/>
              <w:rPr>
                <w:rFonts w:hint="eastAsia" w:ascii="仿宋" w:hAnsi="仿宋" w:eastAsia="仿宋" w:cs="仿宋"/>
                <w:color w:val="000000"/>
                <w:kern w:val="0"/>
                <w:szCs w:val="21"/>
                <w:lang w:bidi="ar"/>
              </w:rPr>
            </w:pPr>
          </w:p>
        </w:tc>
      </w:tr>
      <w:tr w14:paraId="1CD0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7317B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14E828">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吊针营养袋</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249F5827">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(1L/袋)</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CBA1B5F">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1194.00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62BC6D">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套</w:t>
            </w:r>
          </w:p>
        </w:tc>
        <w:tc>
          <w:tcPr>
            <w:tcW w:w="1308" w:type="dxa"/>
            <w:noWrap w:val="0"/>
            <w:vAlign w:val="center"/>
          </w:tcPr>
          <w:p w14:paraId="761805BC">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63465659">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073DDF67">
            <w:pPr>
              <w:widowControl/>
              <w:jc w:val="center"/>
              <w:textAlignment w:val="center"/>
              <w:rPr>
                <w:rFonts w:hint="eastAsia" w:ascii="仿宋" w:hAnsi="仿宋" w:eastAsia="仿宋" w:cs="仿宋"/>
                <w:color w:val="000000"/>
                <w:kern w:val="0"/>
                <w:szCs w:val="21"/>
                <w:lang w:bidi="ar"/>
              </w:rPr>
            </w:pPr>
          </w:p>
        </w:tc>
      </w:tr>
      <w:tr w14:paraId="618B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47E87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291B0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树棍</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7CE26B1">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长1.2m</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C8A2ABA">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 xml:space="preserve">1791.00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8D2516">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根</w:t>
            </w:r>
          </w:p>
        </w:tc>
        <w:tc>
          <w:tcPr>
            <w:tcW w:w="1308" w:type="dxa"/>
            <w:noWrap w:val="0"/>
            <w:vAlign w:val="center"/>
          </w:tcPr>
          <w:p w14:paraId="26B27026">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 xml:space="preserve"> </w:t>
            </w:r>
          </w:p>
        </w:tc>
        <w:tc>
          <w:tcPr>
            <w:tcW w:w="1175" w:type="dxa"/>
            <w:noWrap w:val="0"/>
            <w:vAlign w:val="center"/>
          </w:tcPr>
          <w:p w14:paraId="482D6919">
            <w:pPr>
              <w:widowControl/>
              <w:jc w:val="center"/>
              <w:textAlignment w:val="center"/>
              <w:rPr>
                <w:rFonts w:hint="default" w:ascii="宋体" w:hAnsi="宋体" w:cs="宋体"/>
                <w:color w:val="000000"/>
                <w:kern w:val="0"/>
                <w:szCs w:val="21"/>
                <w:lang w:val="en-US" w:bidi="ar"/>
              </w:rPr>
            </w:pPr>
          </w:p>
        </w:tc>
        <w:tc>
          <w:tcPr>
            <w:tcW w:w="1061" w:type="dxa"/>
            <w:noWrap w:val="0"/>
            <w:vAlign w:val="top"/>
          </w:tcPr>
          <w:p w14:paraId="76B76AE1">
            <w:pPr>
              <w:widowControl/>
              <w:jc w:val="center"/>
              <w:textAlignment w:val="center"/>
              <w:rPr>
                <w:rFonts w:hint="eastAsia" w:ascii="仿宋" w:hAnsi="仿宋" w:eastAsia="仿宋" w:cs="仿宋"/>
                <w:color w:val="000000"/>
                <w:kern w:val="0"/>
                <w:szCs w:val="21"/>
                <w:lang w:bidi="ar"/>
              </w:rPr>
            </w:pPr>
          </w:p>
        </w:tc>
      </w:tr>
      <w:tr w14:paraId="130F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9533" w:type="dxa"/>
            <w:gridSpan w:val="8"/>
            <w:noWrap w:val="0"/>
            <w:vAlign w:val="center"/>
          </w:tcPr>
          <w:p w14:paraId="4E5F51E0">
            <w:pPr>
              <w:widowControl/>
              <w:jc w:val="left"/>
              <w:textAlignment w:val="center"/>
              <w:rPr>
                <w:rFonts w:ascii="宋体" w:hAnsi="宋体" w:cs="宋体"/>
                <w:kern w:val="0"/>
                <w:sz w:val="22"/>
              </w:rPr>
            </w:pPr>
            <w:r>
              <w:rPr>
                <w:rFonts w:hint="eastAsia" w:ascii="宋体" w:hAnsi="宋体" w:cs="宋体"/>
                <w:kern w:val="0"/>
                <w:sz w:val="22"/>
              </w:rPr>
              <w:t>合计：不含税价：</w:t>
            </w:r>
            <w:r>
              <w:rPr>
                <w:rFonts w:hint="eastAsia" w:ascii="宋体" w:hAnsi="宋体" w:cs="宋体"/>
                <w:kern w:val="0"/>
                <w:sz w:val="22"/>
                <w:lang w:val="en-US" w:eastAsia="zh-CN"/>
              </w:rPr>
              <w:t>XXX</w:t>
            </w:r>
            <w:r>
              <w:rPr>
                <w:rFonts w:hint="eastAsia" w:ascii="宋体" w:hAnsi="宋体" w:cs="宋体"/>
                <w:kern w:val="0"/>
                <w:sz w:val="22"/>
              </w:rPr>
              <w:t>元</w:t>
            </w:r>
            <w:r>
              <w:rPr>
                <w:rFonts w:ascii="宋体" w:hAnsi="宋体" w:cs="宋体"/>
                <w:kern w:val="0"/>
                <w:sz w:val="22"/>
              </w:rPr>
              <w:t xml:space="preserve">  </w:t>
            </w:r>
            <w:r>
              <w:rPr>
                <w:rFonts w:hint="eastAsia" w:ascii="宋体" w:hAnsi="宋体" w:cs="宋体"/>
                <w:kern w:val="0"/>
                <w:sz w:val="22"/>
                <w:lang w:val="en-US" w:eastAsia="zh-CN"/>
              </w:rPr>
              <w:t xml:space="preserve">                  暂定</w:t>
            </w:r>
            <w:r>
              <w:rPr>
                <w:rFonts w:hint="eastAsia" w:ascii="宋体" w:hAnsi="宋体" w:cs="宋体"/>
                <w:kern w:val="0"/>
                <w:sz w:val="22"/>
              </w:rPr>
              <w:t>税率：</w:t>
            </w:r>
            <w:r>
              <w:rPr>
                <w:rFonts w:hint="eastAsia" w:ascii="宋体" w:hAnsi="宋体" w:cs="宋体"/>
                <w:kern w:val="0"/>
                <w:sz w:val="22"/>
                <w:lang w:val="en-US" w:eastAsia="zh-CN"/>
              </w:rPr>
              <w:t>X</w:t>
            </w:r>
            <w:r>
              <w:rPr>
                <w:rFonts w:hint="eastAsia" w:ascii="宋体" w:hAnsi="宋体" w:cs="宋体"/>
                <w:kern w:val="0"/>
                <w:sz w:val="22"/>
              </w:rPr>
              <w:t>%</w:t>
            </w:r>
          </w:p>
        </w:tc>
      </w:tr>
      <w:tr w14:paraId="77C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9533" w:type="dxa"/>
            <w:gridSpan w:val="8"/>
            <w:noWrap w:val="0"/>
            <w:vAlign w:val="center"/>
          </w:tcPr>
          <w:p w14:paraId="2E2EC5BA">
            <w:pPr>
              <w:rPr>
                <w:rFonts w:hint="eastAsia" w:ascii="Calibri" w:hAnsi="Calibri"/>
                <w:kern w:val="0"/>
                <w:sz w:val="22"/>
                <w:szCs w:val="18"/>
                <w:lang w:val="en-US" w:eastAsia="zh-CN"/>
              </w:rPr>
            </w:pPr>
            <w:r>
              <w:rPr>
                <w:rFonts w:hint="eastAsia"/>
                <w:kern w:val="0"/>
                <w:sz w:val="22"/>
                <w:szCs w:val="18"/>
              </w:rPr>
              <w:t>备注：以甲方施工需要，按实际现场使用工程量进行结算。结算</w:t>
            </w:r>
            <w:r>
              <w:rPr>
                <w:rFonts w:hint="eastAsia" w:ascii="Calibri" w:hAnsi="Calibri"/>
                <w:kern w:val="0"/>
                <w:sz w:val="22"/>
                <w:szCs w:val="18"/>
              </w:rPr>
              <w:t>单价为到场价，包含运输、搬运等一切费用。</w:t>
            </w:r>
            <w:r>
              <w:rPr>
                <w:rFonts w:hint="eastAsia" w:ascii="Calibri" w:hAnsi="Calibri"/>
                <w:kern w:val="0"/>
                <w:sz w:val="22"/>
                <w:szCs w:val="18"/>
                <w:lang w:val="en-US" w:eastAsia="zh-CN"/>
              </w:rPr>
              <w:t>税金据实结算。含税合计=∑（各材料数量*各材料不含税单价*（1+对应税率））。</w:t>
            </w:r>
          </w:p>
          <w:p w14:paraId="23721F42">
            <w:pPr>
              <w:pStyle w:val="2"/>
              <w:ind w:left="0" w:leftChars="0" w:firstLine="0" w:firstLineChars="0"/>
              <w:rPr>
                <w:rFonts w:hint="default"/>
                <w:lang w:val="en-US" w:eastAsia="zh-CN"/>
              </w:rPr>
            </w:pPr>
            <w:r>
              <w:rPr>
                <w:rFonts w:hint="eastAsia" w:ascii="Calibri" w:hAnsi="Calibri"/>
                <w:kern w:val="0"/>
                <w:sz w:val="22"/>
                <w:szCs w:val="18"/>
                <w:lang w:val="en-US" w:eastAsia="zh-CN"/>
              </w:rPr>
              <w:t>清单以外的材料以甲方核价为准，据实结算。</w:t>
            </w:r>
          </w:p>
        </w:tc>
      </w:tr>
    </w:tbl>
    <w:p w14:paraId="3F66D68A">
      <w:pPr>
        <w:spacing w:line="360" w:lineRule="auto"/>
        <w:rPr>
          <w:rFonts w:hint="eastAsia"/>
          <w:sz w:val="24"/>
        </w:rPr>
      </w:pPr>
    </w:p>
    <w:p w14:paraId="57FFFC7D">
      <w:pPr>
        <w:spacing w:line="360" w:lineRule="auto"/>
        <w:rPr>
          <w:sz w:val="24"/>
        </w:rPr>
      </w:pPr>
      <w:r>
        <w:rPr>
          <w:rFonts w:hint="eastAsia"/>
          <w:sz w:val="24"/>
        </w:rPr>
        <w:t>三、材料的交货期限</w:t>
      </w:r>
    </w:p>
    <w:p w14:paraId="290FB6AE">
      <w:pPr>
        <w:spacing w:line="360" w:lineRule="auto"/>
        <w:rPr>
          <w:sz w:val="24"/>
        </w:rPr>
      </w:pPr>
      <w:r>
        <w:rPr>
          <w:rFonts w:hint="eastAsia"/>
          <w:sz w:val="24"/>
        </w:rPr>
        <w:t>　　必须满足甲方工程进度需要，在收到甲方订货通知后，在甲方要求的期限内提交合格的货物。</w:t>
      </w:r>
    </w:p>
    <w:p w14:paraId="4ACADC92">
      <w:pPr>
        <w:spacing w:line="360" w:lineRule="auto"/>
        <w:rPr>
          <w:sz w:val="24"/>
        </w:rPr>
      </w:pPr>
      <w:r>
        <w:rPr>
          <w:rFonts w:hint="eastAsia"/>
          <w:sz w:val="24"/>
        </w:rPr>
        <w:t>四、验收方法</w:t>
      </w:r>
    </w:p>
    <w:p w14:paraId="71CD7061">
      <w:pPr>
        <w:spacing w:line="360" w:lineRule="auto"/>
        <w:rPr>
          <w:rFonts w:hint="eastAsia"/>
          <w:sz w:val="24"/>
        </w:rPr>
      </w:pPr>
      <w:r>
        <w:rPr>
          <w:rFonts w:hint="eastAsia"/>
          <w:sz w:val="24"/>
        </w:rPr>
        <w:t>　　1、验收时间：到场验收或按甲方要求送检。</w:t>
      </w:r>
    </w:p>
    <w:p w14:paraId="47F87398">
      <w:pPr>
        <w:spacing w:line="360" w:lineRule="auto"/>
        <w:ind w:firstLine="480" w:firstLineChars="200"/>
        <w:rPr>
          <w:sz w:val="24"/>
        </w:rPr>
      </w:pPr>
      <w:r>
        <w:rPr>
          <w:rFonts w:hint="eastAsia"/>
          <w:sz w:val="24"/>
        </w:rPr>
        <w:t>2、验收标准：达到国家及相关行业标准或按甲方要求送检，检测合格后进行签收。</w:t>
      </w:r>
      <w:r>
        <w:rPr>
          <w:sz w:val="24"/>
        </w:rPr>
        <w:t xml:space="preserve"> </w:t>
      </w:r>
    </w:p>
    <w:p w14:paraId="1E80B228">
      <w:pPr>
        <w:spacing w:line="360" w:lineRule="auto"/>
        <w:rPr>
          <w:rFonts w:hint="eastAsia"/>
          <w:sz w:val="24"/>
        </w:rPr>
      </w:pPr>
      <w:r>
        <w:rPr>
          <w:rFonts w:hint="eastAsia"/>
          <w:sz w:val="24"/>
        </w:rPr>
        <w:t>五、结算方式</w:t>
      </w:r>
    </w:p>
    <w:p w14:paraId="2BEA8B88">
      <w:pPr>
        <w:spacing w:line="360" w:lineRule="auto"/>
        <w:ind w:firstLine="480" w:firstLineChars="200"/>
        <w:rPr>
          <w:rFonts w:hint="default" w:eastAsia="宋体"/>
          <w:sz w:val="24"/>
          <w:lang w:val="en-US" w:eastAsia="zh-CN"/>
        </w:rPr>
      </w:pPr>
      <w:r>
        <w:rPr>
          <w:rFonts w:hint="eastAsia" w:ascii="宋体" w:hAnsi="宋体"/>
          <w:sz w:val="24"/>
        </w:rPr>
        <w:t>结款方式为转账，实际供货量×中标单价，据实结算。</w:t>
      </w:r>
      <w:r>
        <w:rPr>
          <w:rFonts w:hint="eastAsia" w:ascii="宋体" w:hAnsi="宋体"/>
          <w:sz w:val="24"/>
          <w:lang w:val="en-US" w:eastAsia="zh-CN"/>
        </w:rPr>
        <w:t>清单以外的材料以甲方核价为准，据实结算。</w:t>
      </w:r>
    </w:p>
    <w:p w14:paraId="1BBD751B">
      <w:pPr>
        <w:spacing w:line="360" w:lineRule="auto"/>
        <w:rPr>
          <w:sz w:val="24"/>
        </w:rPr>
      </w:pPr>
      <w:r>
        <w:rPr>
          <w:rFonts w:hint="eastAsia"/>
          <w:sz w:val="24"/>
        </w:rPr>
        <w:t>六、付款方式</w:t>
      </w:r>
    </w:p>
    <w:p w14:paraId="27F07098">
      <w:pPr>
        <w:spacing w:line="360" w:lineRule="auto"/>
        <w:ind w:firstLine="480" w:firstLineChars="200"/>
        <w:rPr>
          <w:rFonts w:hint="eastAsia" w:ascii="宋体" w:hAnsi="宋体"/>
          <w:sz w:val="24"/>
        </w:rPr>
      </w:pPr>
      <w:r>
        <w:rPr>
          <w:rFonts w:hint="eastAsia" w:ascii="宋体" w:hAnsi="宋体"/>
          <w:sz w:val="24"/>
          <w:lang w:val="en-US" w:eastAsia="zh-CN"/>
        </w:rPr>
        <w:t>待甲方资金到位后，</w:t>
      </w:r>
      <w:r>
        <w:rPr>
          <w:rFonts w:hint="eastAsia" w:ascii="宋体" w:hAnsi="宋体"/>
          <w:sz w:val="24"/>
        </w:rPr>
        <w:t xml:space="preserve">乙方向甲方提供对账明细，甲方在收到对账明细并确认无误后，在甲方资金到位后向乙方支付货款。    </w:t>
      </w:r>
    </w:p>
    <w:p w14:paraId="4E648638">
      <w:pPr>
        <w:spacing w:line="360" w:lineRule="auto"/>
        <w:ind w:firstLine="480" w:firstLineChars="200"/>
        <w:rPr>
          <w:rFonts w:ascii="Calibri" w:hAnsi="Calibri"/>
          <w:sz w:val="24"/>
          <w:u w:val="single"/>
        </w:rPr>
      </w:pPr>
      <w:r>
        <w:rPr>
          <w:rFonts w:hint="eastAsia" w:ascii="Calibri" w:hAnsi="Calibri"/>
          <w:sz w:val="24"/>
        </w:rPr>
        <w:t>户    名：</w:t>
      </w:r>
      <w:r>
        <w:rPr>
          <w:rFonts w:hint="eastAsia" w:ascii="Calibri" w:hAnsi="Calibri"/>
          <w:sz w:val="24"/>
          <w:u w:val="single"/>
          <w:lang w:val="en-US" w:eastAsia="zh-CN"/>
        </w:rPr>
        <w:t xml:space="preserve">                  </w:t>
      </w:r>
      <w:r>
        <w:rPr>
          <w:rFonts w:hint="eastAsia" w:ascii="宋体" w:hAnsi="宋体" w:cs="宋体"/>
          <w:sz w:val="24"/>
          <w:u w:val="single"/>
        </w:rPr>
        <w:t xml:space="preserve">            </w:t>
      </w:r>
      <w:r>
        <w:rPr>
          <w:rFonts w:hint="eastAsia" w:ascii="Calibri" w:hAnsi="Calibri"/>
          <w:sz w:val="24"/>
          <w:u w:val="single"/>
        </w:rPr>
        <w:t xml:space="preserve"> </w:t>
      </w:r>
    </w:p>
    <w:p w14:paraId="45EC989A">
      <w:pPr>
        <w:pStyle w:val="5"/>
        <w:numPr>
          <w:ilvl w:val="0"/>
          <w:numId w:val="0"/>
        </w:numPr>
        <w:ind w:firstLine="480" w:firstLineChars="200"/>
      </w:pPr>
      <w:r>
        <w:rPr>
          <w:rFonts w:hint="eastAsia" w:ascii="Calibri" w:hAnsi="Calibri"/>
          <w:sz w:val="24"/>
        </w:rPr>
        <w:t>开 户 行：</w:t>
      </w:r>
      <w:r>
        <w:rPr>
          <w:rFonts w:hint="eastAsia" w:ascii="Calibri" w:hAnsi="Calibri"/>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B479D7E">
      <w:pPr>
        <w:widowControl/>
        <w:shd w:val="clear" w:color="auto" w:fill="FFFFFF"/>
        <w:spacing w:line="360" w:lineRule="auto"/>
        <w:ind w:firstLine="480" w:firstLineChars="200"/>
        <w:jc w:val="left"/>
        <w:rPr>
          <w:sz w:val="24"/>
        </w:rPr>
      </w:pPr>
      <w:r>
        <w:rPr>
          <w:rFonts w:hint="eastAsia" w:ascii="Calibri" w:hAnsi="Calibri"/>
          <w:sz w:val="24"/>
        </w:rPr>
        <w:t>收款账号：</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Calibri" w:hAnsi="Calibri"/>
          <w:sz w:val="24"/>
          <w:u w:val="single"/>
        </w:rPr>
        <w:t xml:space="preserve">           </w:t>
      </w:r>
    </w:p>
    <w:p w14:paraId="0A056A63">
      <w:pPr>
        <w:spacing w:line="360" w:lineRule="auto"/>
        <w:rPr>
          <w:sz w:val="24"/>
        </w:rPr>
      </w:pPr>
      <w:r>
        <w:rPr>
          <w:rFonts w:hint="eastAsia"/>
          <w:sz w:val="24"/>
        </w:rPr>
        <w:t>七、乙方违约责任</w:t>
      </w:r>
    </w:p>
    <w:p w14:paraId="01A9B7D7">
      <w:pPr>
        <w:spacing w:line="360" w:lineRule="auto"/>
        <w:rPr>
          <w:sz w:val="24"/>
        </w:rPr>
      </w:pPr>
      <w:r>
        <w:rPr>
          <w:rFonts w:hint="eastAsia"/>
          <w:sz w:val="24"/>
        </w:rPr>
        <w:t>　　1、乙方不能按期交货的，应向甲方偿付不能交货部分货款的</w:t>
      </w:r>
      <w:r>
        <w:rPr>
          <w:sz w:val="24"/>
        </w:rPr>
        <w:t>10%</w:t>
      </w:r>
      <w:r>
        <w:rPr>
          <w:rFonts w:hint="eastAsia"/>
          <w:sz w:val="24"/>
        </w:rPr>
        <w:t>的违约金</w:t>
      </w:r>
      <w:r>
        <w:rPr>
          <w:rFonts w:hint="eastAsia"/>
          <w:sz w:val="24"/>
          <w:lang w:eastAsia="zh-CN"/>
        </w:rPr>
        <w:t>，</w:t>
      </w:r>
      <w:r>
        <w:rPr>
          <w:rFonts w:hint="eastAsia"/>
          <w:sz w:val="24"/>
          <w:lang w:val="en-US" w:eastAsia="zh-CN"/>
        </w:rPr>
        <w:t>逾期10日未交货的，甲方有权解除合同</w:t>
      </w:r>
      <w:r>
        <w:rPr>
          <w:rFonts w:hint="eastAsia"/>
          <w:sz w:val="24"/>
        </w:rPr>
        <w:t>。</w:t>
      </w:r>
    </w:p>
    <w:p w14:paraId="4D78F9E2">
      <w:pPr>
        <w:spacing w:line="360" w:lineRule="auto"/>
        <w:rPr>
          <w:sz w:val="24"/>
        </w:rPr>
      </w:pPr>
      <w:r>
        <w:rPr>
          <w:rFonts w:hint="eastAsia"/>
          <w:sz w:val="24"/>
        </w:rPr>
        <w:t>　　</w:t>
      </w:r>
      <w:r>
        <w:rPr>
          <w:sz w:val="24"/>
        </w:rPr>
        <w:t>2</w:t>
      </w:r>
      <w:r>
        <w:rPr>
          <w:rFonts w:hint="eastAsia"/>
          <w:sz w:val="24"/>
        </w:rPr>
        <w:t>、乙方所交产品品种、型号、规格、质量不符合合同规定的，如果甲方同意利用，应当按质论价；若甲方不同意利用，则乙方应当按不符合合同规定部分货款10 %的违约金承担违约责任，并承担甲方因此所受的损失费用。</w:t>
      </w:r>
    </w:p>
    <w:p w14:paraId="549DAFE1">
      <w:pPr>
        <w:spacing w:line="360" w:lineRule="auto"/>
        <w:rPr>
          <w:sz w:val="24"/>
        </w:rPr>
      </w:pPr>
      <w:r>
        <w:rPr>
          <w:rFonts w:hint="eastAsia"/>
          <w:sz w:val="24"/>
        </w:rPr>
        <w:t>　　</w:t>
      </w:r>
      <w:r>
        <w:rPr>
          <w:sz w:val="24"/>
        </w:rPr>
        <w:t>3</w:t>
      </w:r>
      <w:r>
        <w:rPr>
          <w:rFonts w:hint="eastAsia"/>
          <w:sz w:val="24"/>
        </w:rPr>
        <w:t>、乙方逾期交货的，每逾期一天，应当按照逾期交货部分的千分之一，向甲方偿付逾期交货的违约金，并承担甲方因此所受的损失费用。</w:t>
      </w:r>
    </w:p>
    <w:p w14:paraId="5677CC51">
      <w:pPr>
        <w:spacing w:line="360" w:lineRule="auto"/>
        <w:rPr>
          <w:sz w:val="24"/>
        </w:rPr>
      </w:pPr>
      <w:r>
        <w:rPr>
          <w:rFonts w:hint="eastAsia"/>
          <w:sz w:val="24"/>
        </w:rPr>
        <w:t>　　4、乙方提前交货的产品、多交的产品和品种、型号、规格、质量不符合合同规定的产品，甲方在代保管期内实际支付的保管、保养等费用以及非因甲方保管不善而发生的损失，应当由乙方承担。</w:t>
      </w:r>
    </w:p>
    <w:p w14:paraId="5E2C7149">
      <w:pPr>
        <w:spacing w:line="360" w:lineRule="auto"/>
        <w:ind w:firstLine="481"/>
        <w:rPr>
          <w:rFonts w:hint="eastAsia"/>
          <w:sz w:val="24"/>
        </w:rPr>
      </w:pPr>
      <w:r>
        <w:rPr>
          <w:rFonts w:hint="eastAsia"/>
          <w:sz w:val="24"/>
        </w:rPr>
        <w:t>5、产品错发到货地点或接货人的，乙方除应负责合同规定的到货地点或接货人外，还应承担甲方因此多支付的一切实际费用和逾期交货的违约金。乙方未经甲方同意，单方面改变运输路线和运输工具的，应当承担由此增加的费用，并承担甲方因此所受的损失费用。在途标的物，运输途中火灾、遗失、不可抗力因素导致不能向甲方提交货物的，由乙方自行承担相应的损失。</w:t>
      </w:r>
    </w:p>
    <w:p w14:paraId="39B80E79">
      <w:pPr>
        <w:spacing w:line="360" w:lineRule="auto"/>
        <w:ind w:firstLine="481"/>
        <w:rPr>
          <w:sz w:val="24"/>
        </w:rPr>
      </w:pPr>
      <w:r>
        <w:rPr>
          <w:rFonts w:hint="eastAsia"/>
          <w:sz w:val="24"/>
        </w:rPr>
        <w:t>6、若乙方提供的药品存在假冒伪劣等情况，发现一次，假一赔十，累计发现两次以上，乙方有权解除合同。</w:t>
      </w:r>
    </w:p>
    <w:p w14:paraId="0F13CE21">
      <w:pPr>
        <w:spacing w:line="360" w:lineRule="auto"/>
        <w:rPr>
          <w:sz w:val="24"/>
        </w:rPr>
      </w:pPr>
      <w:r>
        <w:rPr>
          <w:rFonts w:hint="eastAsia"/>
          <w:sz w:val="24"/>
        </w:rPr>
        <w:t>八、甲方违约责任</w:t>
      </w:r>
    </w:p>
    <w:p w14:paraId="6093D2BE">
      <w:pPr>
        <w:spacing w:line="420" w:lineRule="exact"/>
        <w:rPr>
          <w:sz w:val="24"/>
        </w:rPr>
      </w:pPr>
      <w:r>
        <w:rPr>
          <w:rFonts w:hint="eastAsia"/>
          <w:sz w:val="24"/>
        </w:rPr>
        <w:t>　　</w:t>
      </w:r>
      <w:r>
        <w:rPr>
          <w:sz w:val="24"/>
        </w:rPr>
        <w:t>1</w:t>
      </w:r>
      <w:r>
        <w:rPr>
          <w:rFonts w:hint="eastAsia"/>
          <w:sz w:val="24"/>
        </w:rPr>
        <w:t>、乙方严格按照甲方的订货通知供货且货物已运输到甲方指定地点后，若甲方中途无故退货，应承担乙方运输费用。</w:t>
      </w:r>
    </w:p>
    <w:p w14:paraId="3B17C5FF">
      <w:pPr>
        <w:spacing w:line="420" w:lineRule="exact"/>
        <w:ind w:firstLine="480" w:firstLineChars="200"/>
        <w:rPr>
          <w:rFonts w:hint="eastAsia"/>
          <w:sz w:val="24"/>
        </w:rPr>
      </w:pPr>
      <w:r>
        <w:rPr>
          <w:sz w:val="24"/>
        </w:rPr>
        <w:t>2</w:t>
      </w:r>
      <w:r>
        <w:rPr>
          <w:rFonts w:hint="eastAsia"/>
          <w:sz w:val="24"/>
        </w:rPr>
        <w:t>、甲方如错填到货地点或接货人，应承担乙方额外运输的费用。</w:t>
      </w:r>
    </w:p>
    <w:p w14:paraId="3EC72FD0">
      <w:pPr>
        <w:widowControl/>
        <w:shd w:val="clear" w:color="auto" w:fill="FFFFFF"/>
        <w:spacing w:line="360" w:lineRule="auto"/>
        <w:jc w:val="left"/>
        <w:rPr>
          <w:rFonts w:ascii="宋体" w:hAnsi="宋体" w:cs="Helvetica"/>
          <w:kern w:val="0"/>
          <w:sz w:val="24"/>
        </w:rPr>
      </w:pPr>
      <w:r>
        <w:rPr>
          <w:rFonts w:hint="eastAsia" w:ascii="宋体" w:hAnsi="宋体" w:cs="Helvetica"/>
          <w:kern w:val="0"/>
          <w:sz w:val="24"/>
        </w:rPr>
        <w:t>九、送达</w:t>
      </w:r>
    </w:p>
    <w:p w14:paraId="14C8397B">
      <w:pPr>
        <w:widowControl/>
        <w:shd w:val="clear" w:color="auto" w:fill="FFFFFF"/>
        <w:spacing w:line="360" w:lineRule="auto"/>
        <w:ind w:firstLine="480" w:firstLineChars="200"/>
        <w:jc w:val="left"/>
        <w:rPr>
          <w:rFonts w:ascii="宋体" w:hAnsi="宋体" w:cs="Helvetica"/>
          <w:kern w:val="0"/>
          <w:sz w:val="24"/>
        </w:rPr>
      </w:pPr>
      <w:r>
        <w:rPr>
          <w:rFonts w:hint="eastAsia" w:ascii="宋体" w:hAnsi="宋体" w:cs="Helvetica"/>
          <w:kern w:val="0"/>
          <w:sz w:val="24"/>
        </w:rPr>
        <w:t>1、</w:t>
      </w:r>
      <w:r>
        <w:rPr>
          <w:rFonts w:ascii="宋体" w:hAnsi="宋体" w:cs="Helvetica"/>
          <w:kern w:val="0"/>
          <w:sz w:val="24"/>
        </w:rPr>
        <w:t>任何一方与合同有关的通知、指示、要求、决定等，均应在</w:t>
      </w:r>
      <w:r>
        <w:rPr>
          <w:rFonts w:hint="eastAsia" w:ascii="宋体" w:hAnsi="宋体" w:cs="Helvetica"/>
          <w:kern w:val="0"/>
          <w:sz w:val="24"/>
        </w:rPr>
        <w:t>5</w:t>
      </w:r>
      <w:r>
        <w:rPr>
          <w:rFonts w:ascii="宋体" w:hAnsi="宋体" w:cs="Helvetica"/>
          <w:kern w:val="0"/>
          <w:sz w:val="24"/>
        </w:rPr>
        <w:t>日内送达对方指定的接收人和送达地点。</w:t>
      </w:r>
    </w:p>
    <w:p w14:paraId="1A8FCA39">
      <w:pPr>
        <w:widowControl/>
        <w:shd w:val="clear" w:color="auto" w:fill="FFFFFF"/>
        <w:spacing w:line="360" w:lineRule="auto"/>
        <w:ind w:firstLine="480" w:firstLineChars="200"/>
        <w:jc w:val="left"/>
      </w:pPr>
      <w:r>
        <w:rPr>
          <w:rFonts w:hint="eastAsia" w:ascii="宋体" w:hAnsi="宋体" w:cs="Helvetica"/>
          <w:kern w:val="0"/>
          <w:sz w:val="24"/>
        </w:rPr>
        <w:t>2、</w:t>
      </w:r>
      <w:r>
        <w:rPr>
          <w:rFonts w:ascii="宋体" w:hAnsi="宋体" w:cs="Helvetica"/>
          <w:kern w:val="0"/>
          <w:sz w:val="24"/>
        </w:rPr>
        <w:t>本协议所列明的甲乙双方的</w:t>
      </w:r>
      <w:r>
        <w:rPr>
          <w:rFonts w:hint="eastAsia" w:ascii="宋体" w:hAnsi="宋体" w:cs="Helvetica"/>
          <w:kern w:val="0"/>
          <w:sz w:val="24"/>
        </w:rPr>
        <w:t>通讯</w:t>
      </w:r>
      <w:r>
        <w:rPr>
          <w:rFonts w:ascii="宋体" w:hAnsi="宋体" w:cs="Helvetica"/>
          <w:kern w:val="0"/>
          <w:sz w:val="24"/>
        </w:rPr>
        <w:t>地址、联系方式为有效的送达方式，诉讼文书送达、各方联系均适用本合同的通讯地址、联系方式。一方按以上联系方式发出的通知、视为履行了通知义务。微信、电子邮件、短信、信件均在发出时、信件在拒签时、退回时、没有退回的信件寄出5日时均视为送达。</w:t>
      </w:r>
    </w:p>
    <w:p w14:paraId="7F342042">
      <w:pPr>
        <w:spacing w:line="360" w:lineRule="auto"/>
        <w:rPr>
          <w:rFonts w:hint="eastAsia"/>
          <w:sz w:val="24"/>
        </w:rPr>
      </w:pPr>
      <w:r>
        <w:rPr>
          <w:rFonts w:hint="eastAsia"/>
          <w:sz w:val="24"/>
        </w:rPr>
        <w:t>十、本合同一式</w:t>
      </w:r>
      <w:r>
        <w:rPr>
          <w:rFonts w:hint="eastAsia"/>
          <w:sz w:val="24"/>
          <w:u w:val="single"/>
        </w:rPr>
        <w:t>陆</w:t>
      </w:r>
      <w:r>
        <w:rPr>
          <w:rFonts w:hint="eastAsia"/>
          <w:sz w:val="24"/>
        </w:rPr>
        <w:t>份，甲方持</w:t>
      </w:r>
      <w:r>
        <w:rPr>
          <w:rFonts w:hint="eastAsia"/>
          <w:sz w:val="24"/>
          <w:u w:val="single"/>
        </w:rPr>
        <w:t>伍</w:t>
      </w:r>
      <w:r>
        <w:rPr>
          <w:rFonts w:hint="eastAsia"/>
          <w:sz w:val="24"/>
        </w:rPr>
        <w:t>份，乙方持</w:t>
      </w:r>
      <w:r>
        <w:rPr>
          <w:rFonts w:hint="eastAsia"/>
          <w:sz w:val="24"/>
          <w:u w:val="single"/>
        </w:rPr>
        <w:t>壹</w:t>
      </w:r>
      <w:r>
        <w:rPr>
          <w:rFonts w:hint="eastAsia"/>
          <w:sz w:val="24"/>
        </w:rPr>
        <w:t>份，自签字盖章后生效。</w:t>
      </w:r>
    </w:p>
    <w:p w14:paraId="46759E38">
      <w:pPr>
        <w:spacing w:line="360" w:lineRule="auto"/>
        <w:rPr>
          <w:sz w:val="24"/>
        </w:rPr>
      </w:pPr>
      <w:r>
        <w:rPr>
          <w:rFonts w:hint="eastAsia"/>
          <w:sz w:val="24"/>
        </w:rPr>
        <w:t>十一、因履行本合同产生的争议双方应友好协商解决，协商不成时，双方应向北碚区人民法院提起诉讼。</w:t>
      </w:r>
      <w:r>
        <w:rPr>
          <w:sz w:val="24"/>
        </w:rPr>
        <w:t xml:space="preserve"> </w:t>
      </w:r>
    </w:p>
    <w:p w14:paraId="18D6C52C">
      <w:pPr>
        <w:spacing w:line="360" w:lineRule="auto"/>
        <w:rPr>
          <w:sz w:val="24"/>
        </w:rPr>
      </w:pPr>
    </w:p>
    <w:p w14:paraId="0D994071">
      <w:pPr>
        <w:widowControl/>
        <w:shd w:val="clear" w:color="auto" w:fill="FFFFFF"/>
        <w:spacing w:line="360" w:lineRule="auto"/>
        <w:ind w:left="6480" w:hanging="6480" w:hangingChars="2700"/>
        <w:jc w:val="left"/>
        <w:rPr>
          <w:rFonts w:hint="eastAsia" w:ascii="宋体" w:hAnsi="宋体" w:eastAsia="宋体" w:cs="Helvetica"/>
          <w:kern w:val="0"/>
          <w:sz w:val="24"/>
        </w:rPr>
      </w:pPr>
      <w:r>
        <w:rPr>
          <w:rFonts w:hint="eastAsia" w:ascii="宋体" w:hAnsi="宋体" w:eastAsia="宋体" w:cs="Helvetica"/>
          <w:kern w:val="0"/>
          <w:sz w:val="24"/>
        </w:rPr>
        <w:t xml:space="preserve">购货单位：重庆缙善物业管理有限公司（公章) </w:t>
      </w:r>
      <w:r>
        <w:rPr>
          <w:rFonts w:ascii="宋体" w:hAnsi="宋体" w:eastAsia="宋体" w:cs="Helvetica"/>
          <w:kern w:val="0"/>
          <w:sz w:val="24"/>
        </w:rPr>
        <w:t xml:space="preserve"> </w:t>
      </w:r>
      <w:r>
        <w:rPr>
          <w:rFonts w:hint="eastAsia" w:ascii="宋体" w:hAnsi="宋体" w:eastAsia="宋体" w:cs="Helvetica"/>
          <w:kern w:val="0"/>
          <w:sz w:val="24"/>
        </w:rPr>
        <w:t>供货单位：</w:t>
      </w:r>
    </w:p>
    <w:p w14:paraId="43AF861F">
      <w:pPr>
        <w:pStyle w:val="11"/>
      </w:pPr>
    </w:p>
    <w:p w14:paraId="46B38EC8">
      <w:pPr>
        <w:widowControl/>
        <w:shd w:val="clear" w:color="auto" w:fill="FFFFFF"/>
        <w:spacing w:line="360" w:lineRule="auto"/>
        <w:jc w:val="left"/>
        <w:rPr>
          <w:rFonts w:hint="eastAsia" w:ascii="宋体" w:hAnsi="宋体" w:eastAsia="宋体" w:cs="Helvetica"/>
          <w:kern w:val="0"/>
          <w:sz w:val="24"/>
        </w:rPr>
      </w:pPr>
      <w:r>
        <w:rPr>
          <w:rFonts w:hint="eastAsia" w:ascii="宋体" w:hAnsi="宋体" w:eastAsia="宋体" w:cs="Helvetica"/>
          <w:kern w:val="0"/>
          <w:sz w:val="24"/>
        </w:rPr>
        <w:t>法定代表人：                               法定代表人：</w:t>
      </w:r>
    </w:p>
    <w:p w14:paraId="5CD9C6D1">
      <w:pPr>
        <w:pStyle w:val="11"/>
        <w:rPr>
          <w:rFonts w:hint="eastAsia"/>
        </w:rPr>
      </w:pPr>
    </w:p>
    <w:p w14:paraId="059AC496">
      <w:pPr>
        <w:widowControl/>
        <w:shd w:val="clear" w:color="auto" w:fill="FFFFFF"/>
        <w:spacing w:line="360" w:lineRule="auto"/>
        <w:jc w:val="left"/>
        <w:rPr>
          <w:rFonts w:hint="eastAsia" w:ascii="宋体" w:hAnsi="宋体" w:eastAsia="宋体" w:cs="Helvetica"/>
          <w:kern w:val="0"/>
          <w:sz w:val="24"/>
        </w:rPr>
      </w:pPr>
      <w:r>
        <w:rPr>
          <w:rFonts w:hint="eastAsia" w:ascii="宋体" w:hAnsi="宋体" w:eastAsia="宋体" w:cs="Helvetica"/>
          <w:kern w:val="0"/>
          <w:sz w:val="24"/>
        </w:rPr>
        <w:t>经办人：                                   经办人：</w:t>
      </w:r>
    </w:p>
    <w:p w14:paraId="49081FAD">
      <w:pPr>
        <w:pStyle w:val="11"/>
        <w:rPr>
          <w:rFonts w:hint="eastAsia"/>
        </w:rPr>
      </w:pPr>
    </w:p>
    <w:p w14:paraId="44C00615">
      <w:pPr>
        <w:widowControl/>
        <w:shd w:val="clear" w:color="auto" w:fill="FFFFFF"/>
        <w:spacing w:line="360" w:lineRule="auto"/>
        <w:ind w:left="6480" w:hanging="6480" w:hangingChars="2700"/>
        <w:jc w:val="left"/>
        <w:rPr>
          <w:rFonts w:ascii="宋体" w:hAnsi="宋体" w:eastAsia="宋体" w:cs="Helvetica"/>
          <w:kern w:val="0"/>
          <w:sz w:val="24"/>
        </w:rPr>
      </w:pPr>
      <w:r>
        <w:rPr>
          <w:rFonts w:hint="eastAsia" w:ascii="宋体" w:hAnsi="宋体" w:eastAsia="宋体" w:cs="Helvetica"/>
          <w:kern w:val="0"/>
          <w:sz w:val="24"/>
        </w:rPr>
        <w:t>通讯地址：重庆市北碚区碚南大道</w:t>
      </w:r>
      <w:r>
        <w:rPr>
          <w:rFonts w:ascii="宋体" w:hAnsi="宋体" w:eastAsia="宋体" w:cs="Helvetica"/>
          <w:kern w:val="0"/>
          <w:sz w:val="24"/>
        </w:rPr>
        <w:t>122号       通讯地址：</w:t>
      </w:r>
    </w:p>
    <w:p w14:paraId="29E6AD60">
      <w:pPr>
        <w:pStyle w:val="11"/>
      </w:pPr>
    </w:p>
    <w:p w14:paraId="495DDBCD">
      <w:pPr>
        <w:widowControl/>
        <w:shd w:val="clear" w:color="auto" w:fill="FFFFFF"/>
        <w:spacing w:line="360" w:lineRule="auto"/>
        <w:jc w:val="left"/>
        <w:rPr>
          <w:rFonts w:ascii="宋体" w:hAnsi="宋体" w:eastAsia="宋体" w:cs="Helvetica"/>
          <w:kern w:val="0"/>
          <w:sz w:val="24"/>
        </w:rPr>
      </w:pPr>
      <w:r>
        <w:rPr>
          <w:rFonts w:ascii="宋体" w:hAnsi="宋体" w:eastAsia="宋体" w:cs="Helvetica"/>
          <w:kern w:val="0"/>
          <w:sz w:val="24"/>
        </w:rPr>
        <w:t>联系方式：023-88565768                     联系方式：</w:t>
      </w:r>
    </w:p>
    <w:p w14:paraId="21E4B24D">
      <w:pPr>
        <w:pStyle w:val="11"/>
      </w:pPr>
    </w:p>
    <w:p w14:paraId="57D021F4"/>
    <w:p w14:paraId="08E6A848">
      <w:pPr>
        <w:tabs>
          <w:tab w:val="left" w:pos="4935"/>
          <w:tab w:val="left" w:pos="5460"/>
          <w:tab w:val="left" w:pos="6400"/>
        </w:tabs>
        <w:autoSpaceDE w:val="0"/>
        <w:autoSpaceDN w:val="0"/>
        <w:adjustRightInd w:val="0"/>
        <w:snapToGrid w:val="0"/>
        <w:spacing w:line="360" w:lineRule="auto"/>
        <w:ind w:firstLine="5040" w:firstLineChars="2400"/>
        <w:jc w:val="left"/>
        <w:rPr>
          <w:rFonts w:hint="default" w:ascii="宋体" w:hAnsi="宋体" w:eastAsia="宋体" w:cs="MingLiU"/>
          <w:color w:val="000000"/>
          <w:kern w:val="0"/>
          <w:szCs w:val="21"/>
          <w:lang w:val="en-US" w:eastAsia="zh-CN"/>
        </w:rPr>
      </w:pPr>
      <w:r>
        <w:rPr>
          <w:rFonts w:hint="eastAsia" w:ascii="宋体" w:hAnsi="宋体" w:cs="MingLiU"/>
          <w:color w:val="000000"/>
          <w:kern w:val="0"/>
          <w:szCs w:val="21"/>
          <w:lang w:val="en-US" w:eastAsia="zh-CN"/>
        </w:rPr>
        <w:t>签订日期：      年      月     日</w:t>
      </w:r>
    </w:p>
    <w:p w14:paraId="7B2C3D35">
      <w:pPr>
        <w:pStyle w:val="11"/>
        <w:ind w:left="0" w:leftChars="0" w:firstLine="0" w:firstLineChars="0"/>
        <w:rPr>
          <w:rFonts w:hint="default"/>
          <w:lang w:val="en-US" w:eastAsia="zh-CN"/>
        </w:rPr>
      </w:pPr>
    </w:p>
    <w:sectPr>
      <w:pgSz w:w="11906" w:h="16838"/>
      <w:pgMar w:top="1020" w:right="1417" w:bottom="56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wis721 BT">
    <w:altName w:val="Yu Gothic UI"/>
    <w:panose1 w:val="020B0504020202020204"/>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B5357"/>
    <w:multiLevelType w:val="singleLevel"/>
    <w:tmpl w:val="FB4B5357"/>
    <w:lvl w:ilvl="0" w:tentative="0">
      <w:start w:val="5"/>
      <w:numFmt w:val="chineseCounting"/>
      <w:suff w:val="nothing"/>
      <w:lvlText w:val="（%1）"/>
      <w:lvlJc w:val="left"/>
      <w:rPr>
        <w:rFonts w:hint="eastAsia"/>
      </w:rPr>
    </w:lvl>
  </w:abstractNum>
  <w:abstractNum w:abstractNumId="1">
    <w:nsid w:val="3B597707"/>
    <w:multiLevelType w:val="singleLevel"/>
    <w:tmpl w:val="3B597707"/>
    <w:lvl w:ilvl="0" w:tentative="0">
      <w:start w:val="5"/>
      <w:numFmt w:val="chineseCounting"/>
      <w:suff w:val="nothing"/>
      <w:lvlText w:val="（%1）"/>
      <w:lvlJc w:val="left"/>
      <w:rPr>
        <w:rFonts w:hint="eastAsia"/>
      </w:rPr>
    </w:lvl>
  </w:abstractNum>
  <w:abstractNum w:abstractNumId="2">
    <w:nsid w:val="4C03D676"/>
    <w:multiLevelType w:val="singleLevel"/>
    <w:tmpl w:val="4C03D676"/>
    <w:lvl w:ilvl="0" w:tentative="0">
      <w:start w:val="2"/>
      <w:numFmt w:val="chineseCounting"/>
      <w:suff w:val="nothing"/>
      <w:lvlText w:val="（%1）"/>
      <w:lvlJc w:val="left"/>
      <w:rPr>
        <w:rFonts w:hint="eastAsia"/>
      </w:rPr>
    </w:lvl>
  </w:abstractNum>
  <w:abstractNum w:abstractNumId="3">
    <w:nsid w:val="4F9BC020"/>
    <w:multiLevelType w:val="singleLevel"/>
    <w:tmpl w:val="4F9BC020"/>
    <w:lvl w:ilvl="0" w:tentative="0">
      <w:start w:val="1"/>
      <w:numFmt w:val="bullet"/>
      <w:pStyle w:val="5"/>
      <w:lvlText w:val=""/>
      <w:lvlJc w:val="left"/>
      <w:pPr>
        <w:tabs>
          <w:tab w:val="left" w:pos="780"/>
        </w:tabs>
        <w:ind w:left="780" w:hanging="360"/>
      </w:pPr>
      <w:rPr>
        <w:rFonts w:hint="default" w:ascii="Wingdings" w:hAnsi="Wingdings"/>
      </w:rPr>
    </w:lvl>
  </w:abstractNum>
  <w:abstractNum w:abstractNumId="4">
    <w:nsid w:val="5E72CFDF"/>
    <w:multiLevelType w:val="multilevel"/>
    <w:tmpl w:val="5E72CFDF"/>
    <w:lvl w:ilvl="0" w:tentative="0">
      <w:start w:val="1"/>
      <w:numFmt w:val="decimal"/>
      <w:lvlText w:val="%1"/>
      <w:lvlJc w:val="left"/>
      <w:pPr>
        <w:tabs>
          <w:tab w:val="left" w:pos="0"/>
        </w:tabs>
        <w:ind w:left="0" w:firstLine="0"/>
      </w:pPr>
      <w:rPr>
        <w:rFonts w:hint="eastAsia" w:ascii="仿宋_GB2312" w:hAnsi="Century Gothic" w:eastAsia="仿宋_GB2312"/>
        <w:b/>
        <w:i w:val="0"/>
        <w:sz w:val="28"/>
      </w:rPr>
    </w:lvl>
    <w:lvl w:ilvl="1" w:tentative="0">
      <w:start w:val="1"/>
      <w:numFmt w:val="decimal"/>
      <w:lvlText w:val="%1.%2"/>
      <w:lvlJc w:val="left"/>
      <w:pPr>
        <w:tabs>
          <w:tab w:val="left" w:pos="0"/>
        </w:tabs>
        <w:ind w:left="284" w:hanging="284"/>
      </w:pPr>
      <w:rPr>
        <w:rFonts w:hint="eastAsia" w:ascii="仿宋_GB2312" w:hAnsi="Century Gothic" w:eastAsia="仿宋_GB2312"/>
        <w:b/>
        <w:i w:val="0"/>
        <w:sz w:val="28"/>
        <w:szCs w:val="28"/>
      </w:rPr>
    </w:lvl>
    <w:lvl w:ilvl="2" w:tentative="0">
      <w:start w:val="1"/>
      <w:numFmt w:val="decimal"/>
      <w:lvlText w:val="%1.%2.%3"/>
      <w:lvlJc w:val="left"/>
      <w:pPr>
        <w:tabs>
          <w:tab w:val="left" w:pos="0"/>
        </w:tabs>
        <w:ind w:left="284" w:hanging="284"/>
      </w:pPr>
      <w:rPr>
        <w:rFonts w:hint="eastAsia" w:ascii="仿宋_GB2312" w:hAnsi="Century Gothic" w:eastAsia="仿宋_GB2312"/>
        <w:b/>
        <w:i w:val="0"/>
        <w:sz w:val="28"/>
      </w:rPr>
    </w:lvl>
    <w:lvl w:ilvl="3" w:tentative="0">
      <w:start w:val="1"/>
      <w:numFmt w:val="decimal"/>
      <w:pStyle w:val="12"/>
      <w:suff w:val="nothing"/>
      <w:lvlText w:val="%1.%2.%3.%4"/>
      <w:lvlJc w:val="left"/>
      <w:pPr>
        <w:ind w:left="0" w:firstLine="0"/>
      </w:pPr>
      <w:rPr>
        <w:rFonts w:hint="eastAsia" w:ascii="仿宋_GB2312" w:hAnsi="Century Gothic" w:eastAsia="仿宋_GB2312"/>
        <w:b/>
        <w:i w:val="0"/>
        <w:sz w:val="28"/>
        <w:szCs w:val="28"/>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zYyZGMzNmNiZDNkYjI3ODljMTNkMGVlMDYwNDYifQ=="/>
  </w:docVars>
  <w:rsids>
    <w:rsidRoot w:val="00000EFA"/>
    <w:rsid w:val="00000EFA"/>
    <w:rsid w:val="00074E02"/>
    <w:rsid w:val="00103BFB"/>
    <w:rsid w:val="00236A05"/>
    <w:rsid w:val="00330D10"/>
    <w:rsid w:val="0034554A"/>
    <w:rsid w:val="00372D8F"/>
    <w:rsid w:val="003B047D"/>
    <w:rsid w:val="003B3685"/>
    <w:rsid w:val="00455156"/>
    <w:rsid w:val="00523468"/>
    <w:rsid w:val="008E2E18"/>
    <w:rsid w:val="008E636F"/>
    <w:rsid w:val="0099599F"/>
    <w:rsid w:val="00A26D86"/>
    <w:rsid w:val="00AC4FC6"/>
    <w:rsid w:val="00AD413D"/>
    <w:rsid w:val="00C1291F"/>
    <w:rsid w:val="00C83EAB"/>
    <w:rsid w:val="00D51988"/>
    <w:rsid w:val="00DC5AC8"/>
    <w:rsid w:val="00E058BA"/>
    <w:rsid w:val="00E60D93"/>
    <w:rsid w:val="00F229A5"/>
    <w:rsid w:val="00F9332A"/>
    <w:rsid w:val="00FA1705"/>
    <w:rsid w:val="01182B55"/>
    <w:rsid w:val="02184946"/>
    <w:rsid w:val="023C65E8"/>
    <w:rsid w:val="025058EB"/>
    <w:rsid w:val="02BB3EA8"/>
    <w:rsid w:val="02C5500E"/>
    <w:rsid w:val="032F6D68"/>
    <w:rsid w:val="03607FFE"/>
    <w:rsid w:val="038A570F"/>
    <w:rsid w:val="03A0265E"/>
    <w:rsid w:val="03D63A8F"/>
    <w:rsid w:val="03DD61FD"/>
    <w:rsid w:val="042B7344"/>
    <w:rsid w:val="04511BA9"/>
    <w:rsid w:val="04672608"/>
    <w:rsid w:val="0562462B"/>
    <w:rsid w:val="05997C14"/>
    <w:rsid w:val="05C21766"/>
    <w:rsid w:val="05C82A10"/>
    <w:rsid w:val="060D4162"/>
    <w:rsid w:val="060F0171"/>
    <w:rsid w:val="0624009C"/>
    <w:rsid w:val="062978B2"/>
    <w:rsid w:val="06955BEF"/>
    <w:rsid w:val="06E13DEA"/>
    <w:rsid w:val="06FA607E"/>
    <w:rsid w:val="07132F6D"/>
    <w:rsid w:val="074970A8"/>
    <w:rsid w:val="07D34329"/>
    <w:rsid w:val="082D4F14"/>
    <w:rsid w:val="083E22EA"/>
    <w:rsid w:val="08BB7D56"/>
    <w:rsid w:val="08D840A5"/>
    <w:rsid w:val="08D97E8F"/>
    <w:rsid w:val="09042CE3"/>
    <w:rsid w:val="09057165"/>
    <w:rsid w:val="09CA425F"/>
    <w:rsid w:val="09F9214F"/>
    <w:rsid w:val="0A2432A4"/>
    <w:rsid w:val="0A472FDD"/>
    <w:rsid w:val="0B5543B2"/>
    <w:rsid w:val="0B9E3824"/>
    <w:rsid w:val="0C2153B6"/>
    <w:rsid w:val="0D13049D"/>
    <w:rsid w:val="0D1C02AD"/>
    <w:rsid w:val="0D1F05C9"/>
    <w:rsid w:val="0D74658E"/>
    <w:rsid w:val="0DA562E6"/>
    <w:rsid w:val="0DDF2D28"/>
    <w:rsid w:val="0DE451F1"/>
    <w:rsid w:val="0E0E083C"/>
    <w:rsid w:val="0E1129CD"/>
    <w:rsid w:val="0F0A6465"/>
    <w:rsid w:val="0F54254E"/>
    <w:rsid w:val="0F9D31A8"/>
    <w:rsid w:val="0FD22ED4"/>
    <w:rsid w:val="11E96BDC"/>
    <w:rsid w:val="1208649B"/>
    <w:rsid w:val="123219AF"/>
    <w:rsid w:val="127759F8"/>
    <w:rsid w:val="128B6921"/>
    <w:rsid w:val="129F7192"/>
    <w:rsid w:val="12E641D8"/>
    <w:rsid w:val="12EC3E4C"/>
    <w:rsid w:val="12F975F6"/>
    <w:rsid w:val="13583DD1"/>
    <w:rsid w:val="136A6610"/>
    <w:rsid w:val="13BA2B40"/>
    <w:rsid w:val="13DF7398"/>
    <w:rsid w:val="144A4146"/>
    <w:rsid w:val="1452520C"/>
    <w:rsid w:val="156B68CC"/>
    <w:rsid w:val="15792B06"/>
    <w:rsid w:val="15F20809"/>
    <w:rsid w:val="160D702E"/>
    <w:rsid w:val="16323B55"/>
    <w:rsid w:val="16612D14"/>
    <w:rsid w:val="16C8230C"/>
    <w:rsid w:val="175D0F94"/>
    <w:rsid w:val="179D73B5"/>
    <w:rsid w:val="17A578D0"/>
    <w:rsid w:val="17A65172"/>
    <w:rsid w:val="17B10CAA"/>
    <w:rsid w:val="17B8631C"/>
    <w:rsid w:val="180B157D"/>
    <w:rsid w:val="183E6F11"/>
    <w:rsid w:val="18570675"/>
    <w:rsid w:val="18887ACE"/>
    <w:rsid w:val="188F307B"/>
    <w:rsid w:val="18D648D5"/>
    <w:rsid w:val="18E33CB3"/>
    <w:rsid w:val="191B437F"/>
    <w:rsid w:val="19587A70"/>
    <w:rsid w:val="198534E5"/>
    <w:rsid w:val="19BB7342"/>
    <w:rsid w:val="19E17DDC"/>
    <w:rsid w:val="19EA215C"/>
    <w:rsid w:val="19F27FFA"/>
    <w:rsid w:val="1ABD508B"/>
    <w:rsid w:val="1AD51916"/>
    <w:rsid w:val="1B364D02"/>
    <w:rsid w:val="1B4A3CA9"/>
    <w:rsid w:val="1BA923DB"/>
    <w:rsid w:val="1BAD5A7A"/>
    <w:rsid w:val="1BB051C3"/>
    <w:rsid w:val="1BB46ED2"/>
    <w:rsid w:val="1BF33C21"/>
    <w:rsid w:val="1C9B1FB7"/>
    <w:rsid w:val="1D724583"/>
    <w:rsid w:val="1DAC425D"/>
    <w:rsid w:val="1DB17753"/>
    <w:rsid w:val="1DBC5AD9"/>
    <w:rsid w:val="1DF51E9C"/>
    <w:rsid w:val="1E0D743D"/>
    <w:rsid w:val="1E4F4475"/>
    <w:rsid w:val="1E7C6D43"/>
    <w:rsid w:val="1EA555EA"/>
    <w:rsid w:val="1EC44D7A"/>
    <w:rsid w:val="1F1E09C9"/>
    <w:rsid w:val="202F045B"/>
    <w:rsid w:val="20C76EF2"/>
    <w:rsid w:val="214E1471"/>
    <w:rsid w:val="215F5416"/>
    <w:rsid w:val="216027CF"/>
    <w:rsid w:val="21D704BF"/>
    <w:rsid w:val="220D78EB"/>
    <w:rsid w:val="2311580F"/>
    <w:rsid w:val="23AD4C09"/>
    <w:rsid w:val="23CC1CED"/>
    <w:rsid w:val="247D6AAE"/>
    <w:rsid w:val="24E34EEF"/>
    <w:rsid w:val="25302162"/>
    <w:rsid w:val="25466A2E"/>
    <w:rsid w:val="25BB3176"/>
    <w:rsid w:val="25F463EA"/>
    <w:rsid w:val="26691B47"/>
    <w:rsid w:val="269B690D"/>
    <w:rsid w:val="26E00140"/>
    <w:rsid w:val="26F84CA2"/>
    <w:rsid w:val="27615AEF"/>
    <w:rsid w:val="27CD6E47"/>
    <w:rsid w:val="291A2A43"/>
    <w:rsid w:val="2A4633C1"/>
    <w:rsid w:val="2A9C4B54"/>
    <w:rsid w:val="2AB11FB9"/>
    <w:rsid w:val="2B261289"/>
    <w:rsid w:val="2B980F5F"/>
    <w:rsid w:val="2D6D5DC3"/>
    <w:rsid w:val="2D9C63E6"/>
    <w:rsid w:val="2E1F149C"/>
    <w:rsid w:val="2E40680D"/>
    <w:rsid w:val="2E6963FB"/>
    <w:rsid w:val="2F8A7170"/>
    <w:rsid w:val="2FAD4D64"/>
    <w:rsid w:val="2FD508F3"/>
    <w:rsid w:val="2FF56989"/>
    <w:rsid w:val="3062192D"/>
    <w:rsid w:val="306A4C47"/>
    <w:rsid w:val="30931C82"/>
    <w:rsid w:val="30E754E1"/>
    <w:rsid w:val="310C3D23"/>
    <w:rsid w:val="31264022"/>
    <w:rsid w:val="31712FDD"/>
    <w:rsid w:val="3185047F"/>
    <w:rsid w:val="31DE5BA8"/>
    <w:rsid w:val="32256C63"/>
    <w:rsid w:val="33372276"/>
    <w:rsid w:val="33A60DBD"/>
    <w:rsid w:val="33B14A21"/>
    <w:rsid w:val="33D30ADC"/>
    <w:rsid w:val="34437D8B"/>
    <w:rsid w:val="34830DA6"/>
    <w:rsid w:val="348B7CAB"/>
    <w:rsid w:val="349B6ECC"/>
    <w:rsid w:val="350F6771"/>
    <w:rsid w:val="35954698"/>
    <w:rsid w:val="35AC2EF2"/>
    <w:rsid w:val="35BC345C"/>
    <w:rsid w:val="365F6B45"/>
    <w:rsid w:val="36E1598D"/>
    <w:rsid w:val="36F154C9"/>
    <w:rsid w:val="36F15F52"/>
    <w:rsid w:val="37B17736"/>
    <w:rsid w:val="37E41C0C"/>
    <w:rsid w:val="38377CE1"/>
    <w:rsid w:val="38A83BED"/>
    <w:rsid w:val="3A3305BC"/>
    <w:rsid w:val="3A733B5D"/>
    <w:rsid w:val="3AA625C6"/>
    <w:rsid w:val="3B422F14"/>
    <w:rsid w:val="3BAB2075"/>
    <w:rsid w:val="3BC214EF"/>
    <w:rsid w:val="3BE72449"/>
    <w:rsid w:val="3C0E4101"/>
    <w:rsid w:val="3CC15ABF"/>
    <w:rsid w:val="3CEB282C"/>
    <w:rsid w:val="3D163D99"/>
    <w:rsid w:val="3DFB72BD"/>
    <w:rsid w:val="3E1638E5"/>
    <w:rsid w:val="3E701CF5"/>
    <w:rsid w:val="3F1557FC"/>
    <w:rsid w:val="3F246A86"/>
    <w:rsid w:val="400809F3"/>
    <w:rsid w:val="40ED5808"/>
    <w:rsid w:val="40FB3203"/>
    <w:rsid w:val="41A56575"/>
    <w:rsid w:val="41CF2A04"/>
    <w:rsid w:val="42463631"/>
    <w:rsid w:val="425A7CE4"/>
    <w:rsid w:val="426D2635"/>
    <w:rsid w:val="42893120"/>
    <w:rsid w:val="429B4CC4"/>
    <w:rsid w:val="43433829"/>
    <w:rsid w:val="436E439D"/>
    <w:rsid w:val="43926EE9"/>
    <w:rsid w:val="43EE10A3"/>
    <w:rsid w:val="445D42A7"/>
    <w:rsid w:val="4494330E"/>
    <w:rsid w:val="45DA63EE"/>
    <w:rsid w:val="462F50C2"/>
    <w:rsid w:val="46E31D0B"/>
    <w:rsid w:val="473123F9"/>
    <w:rsid w:val="474712C5"/>
    <w:rsid w:val="474D6A27"/>
    <w:rsid w:val="47B26384"/>
    <w:rsid w:val="48403366"/>
    <w:rsid w:val="486E2793"/>
    <w:rsid w:val="48F748BE"/>
    <w:rsid w:val="49BE1C10"/>
    <w:rsid w:val="49E67E17"/>
    <w:rsid w:val="49F225C1"/>
    <w:rsid w:val="4A8B55DB"/>
    <w:rsid w:val="4B012788"/>
    <w:rsid w:val="4BC44509"/>
    <w:rsid w:val="4CEB2870"/>
    <w:rsid w:val="4D1A4603"/>
    <w:rsid w:val="4D1C232E"/>
    <w:rsid w:val="4D500899"/>
    <w:rsid w:val="4DE0679A"/>
    <w:rsid w:val="4E6915BA"/>
    <w:rsid w:val="4E924DF2"/>
    <w:rsid w:val="4EAE3C25"/>
    <w:rsid w:val="4F935228"/>
    <w:rsid w:val="4FA843DD"/>
    <w:rsid w:val="5019485D"/>
    <w:rsid w:val="50215318"/>
    <w:rsid w:val="50250043"/>
    <w:rsid w:val="506B4C21"/>
    <w:rsid w:val="50AB41AB"/>
    <w:rsid w:val="511F1731"/>
    <w:rsid w:val="527D3F4A"/>
    <w:rsid w:val="52AB7255"/>
    <w:rsid w:val="52CD0A0E"/>
    <w:rsid w:val="53471800"/>
    <w:rsid w:val="53872385"/>
    <w:rsid w:val="53E90D12"/>
    <w:rsid w:val="544B69E7"/>
    <w:rsid w:val="548C23F5"/>
    <w:rsid w:val="54B830DF"/>
    <w:rsid w:val="54CB408B"/>
    <w:rsid w:val="55077AC3"/>
    <w:rsid w:val="55447982"/>
    <w:rsid w:val="5585532C"/>
    <w:rsid w:val="56084A55"/>
    <w:rsid w:val="5633008E"/>
    <w:rsid w:val="5653037F"/>
    <w:rsid w:val="566D74F3"/>
    <w:rsid w:val="57285570"/>
    <w:rsid w:val="57E34505"/>
    <w:rsid w:val="57FA343D"/>
    <w:rsid w:val="58404042"/>
    <w:rsid w:val="58576B33"/>
    <w:rsid w:val="58C3162E"/>
    <w:rsid w:val="58C5319B"/>
    <w:rsid w:val="58D30C2C"/>
    <w:rsid w:val="58D57CFA"/>
    <w:rsid w:val="58FF3F8B"/>
    <w:rsid w:val="597759CD"/>
    <w:rsid w:val="597B6EE8"/>
    <w:rsid w:val="5AC419D3"/>
    <w:rsid w:val="5ADD7381"/>
    <w:rsid w:val="5AE1769B"/>
    <w:rsid w:val="5B63229A"/>
    <w:rsid w:val="5C3117D9"/>
    <w:rsid w:val="5C506238"/>
    <w:rsid w:val="5CE46DB3"/>
    <w:rsid w:val="5CE768A3"/>
    <w:rsid w:val="5D0B71FE"/>
    <w:rsid w:val="5D446039"/>
    <w:rsid w:val="5E2905B3"/>
    <w:rsid w:val="5E6A0F3A"/>
    <w:rsid w:val="5E886628"/>
    <w:rsid w:val="5EF221DC"/>
    <w:rsid w:val="5F6E599C"/>
    <w:rsid w:val="5F84096E"/>
    <w:rsid w:val="5FB35D04"/>
    <w:rsid w:val="5FE66101"/>
    <w:rsid w:val="606F46A0"/>
    <w:rsid w:val="60FD76D1"/>
    <w:rsid w:val="611318D6"/>
    <w:rsid w:val="613F67CB"/>
    <w:rsid w:val="615C16D5"/>
    <w:rsid w:val="6170717B"/>
    <w:rsid w:val="619D6EB3"/>
    <w:rsid w:val="61D86B11"/>
    <w:rsid w:val="61E22E93"/>
    <w:rsid w:val="61F743AD"/>
    <w:rsid w:val="62136366"/>
    <w:rsid w:val="627F1AAA"/>
    <w:rsid w:val="63206F72"/>
    <w:rsid w:val="63B05E78"/>
    <w:rsid w:val="63D3762B"/>
    <w:rsid w:val="64271A87"/>
    <w:rsid w:val="64341F87"/>
    <w:rsid w:val="64FD1AFE"/>
    <w:rsid w:val="651611B5"/>
    <w:rsid w:val="65161651"/>
    <w:rsid w:val="655F3BF3"/>
    <w:rsid w:val="65E2128C"/>
    <w:rsid w:val="661774F0"/>
    <w:rsid w:val="66571D43"/>
    <w:rsid w:val="665A6C05"/>
    <w:rsid w:val="66EA5236"/>
    <w:rsid w:val="67495FA9"/>
    <w:rsid w:val="679651B2"/>
    <w:rsid w:val="679A7E90"/>
    <w:rsid w:val="67C32284"/>
    <w:rsid w:val="67CD1B97"/>
    <w:rsid w:val="67D97FED"/>
    <w:rsid w:val="67EB09F7"/>
    <w:rsid w:val="68330468"/>
    <w:rsid w:val="68354C19"/>
    <w:rsid w:val="68AA38FD"/>
    <w:rsid w:val="68AC49F3"/>
    <w:rsid w:val="68F7300A"/>
    <w:rsid w:val="69253C3C"/>
    <w:rsid w:val="6949458D"/>
    <w:rsid w:val="6A2B5C21"/>
    <w:rsid w:val="6A7D6CAF"/>
    <w:rsid w:val="6A9533D4"/>
    <w:rsid w:val="6AD57C28"/>
    <w:rsid w:val="6AEF56F0"/>
    <w:rsid w:val="6B6A4F74"/>
    <w:rsid w:val="6C013800"/>
    <w:rsid w:val="6C152050"/>
    <w:rsid w:val="6C1624C4"/>
    <w:rsid w:val="6C2A7B17"/>
    <w:rsid w:val="6CC4396B"/>
    <w:rsid w:val="6CC57BDE"/>
    <w:rsid w:val="6E217B97"/>
    <w:rsid w:val="6E40600B"/>
    <w:rsid w:val="6E5278E7"/>
    <w:rsid w:val="6E663B0E"/>
    <w:rsid w:val="6E6B5DF6"/>
    <w:rsid w:val="6EA63F54"/>
    <w:rsid w:val="6EB211C6"/>
    <w:rsid w:val="6EEF0854"/>
    <w:rsid w:val="6F4714D0"/>
    <w:rsid w:val="6F5311A2"/>
    <w:rsid w:val="6F595326"/>
    <w:rsid w:val="6F686549"/>
    <w:rsid w:val="6F78138E"/>
    <w:rsid w:val="6FEF574D"/>
    <w:rsid w:val="7001277C"/>
    <w:rsid w:val="70070236"/>
    <w:rsid w:val="70117A67"/>
    <w:rsid w:val="70776C4C"/>
    <w:rsid w:val="71522013"/>
    <w:rsid w:val="71570E7F"/>
    <w:rsid w:val="716B7265"/>
    <w:rsid w:val="71D06DDC"/>
    <w:rsid w:val="721C1E92"/>
    <w:rsid w:val="724551D0"/>
    <w:rsid w:val="72A115C7"/>
    <w:rsid w:val="72AB53FE"/>
    <w:rsid w:val="72ED1967"/>
    <w:rsid w:val="74146B23"/>
    <w:rsid w:val="743E4BA3"/>
    <w:rsid w:val="746074C0"/>
    <w:rsid w:val="74E86C8B"/>
    <w:rsid w:val="752C0F56"/>
    <w:rsid w:val="752E1706"/>
    <w:rsid w:val="753618F0"/>
    <w:rsid w:val="77B16209"/>
    <w:rsid w:val="77B855EA"/>
    <w:rsid w:val="7822143C"/>
    <w:rsid w:val="785C024C"/>
    <w:rsid w:val="78EE303B"/>
    <w:rsid w:val="79273DC9"/>
    <w:rsid w:val="7A2D6577"/>
    <w:rsid w:val="7A6D0310"/>
    <w:rsid w:val="7ACF0C4A"/>
    <w:rsid w:val="7B3933A7"/>
    <w:rsid w:val="7BBD5DDA"/>
    <w:rsid w:val="7BE14617"/>
    <w:rsid w:val="7CE62A34"/>
    <w:rsid w:val="7CE762BC"/>
    <w:rsid w:val="7D0B46B0"/>
    <w:rsid w:val="7D947081"/>
    <w:rsid w:val="7D9750B0"/>
    <w:rsid w:val="7F9B4565"/>
    <w:rsid w:val="7FA1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qFormat/>
    <w:uiPriority w:val="0"/>
    <w:pPr>
      <w:spacing w:line="700" w:lineRule="exact"/>
      <w:ind w:left="960"/>
    </w:pPr>
    <w:rPr>
      <w:sz w:val="44"/>
    </w:rPr>
  </w:style>
  <w:style w:type="paragraph" w:styleId="4">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List Bullet 2"/>
    <w:basedOn w:val="1"/>
    <w:semiHidden/>
    <w:unhideWhenUsed/>
    <w:qFormat/>
    <w:uiPriority w:val="99"/>
    <w:pPr>
      <w:numPr>
        <w:ilvl w:val="0"/>
        <w:numId w:val="1"/>
      </w:numPr>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正"/>
    <w:basedOn w:val="1"/>
    <w:qFormat/>
    <w:uiPriority w:val="0"/>
    <w:pPr>
      <w:spacing w:line="560" w:lineRule="exact"/>
      <w:ind w:firstLine="561"/>
    </w:pPr>
    <w:rPr>
      <w:rFonts w:eastAsia="仿宋_GB2312"/>
      <w:sz w:val="28"/>
    </w:rPr>
  </w:style>
  <w:style w:type="paragraph" w:customStyle="1" w:styleId="11">
    <w:name w:val="正文5"/>
    <w:basedOn w:val="12"/>
    <w:next w:val="1"/>
    <w:qFormat/>
    <w:uiPriority w:val="0"/>
    <w:pPr>
      <w:numPr>
        <w:ilvl w:val="0"/>
        <w:numId w:val="0"/>
      </w:numPr>
      <w:spacing w:line="360" w:lineRule="auto"/>
      <w:ind w:firstLine="420" w:firstLineChars="200"/>
      <w:outlineLvl w:val="9"/>
    </w:pPr>
  </w:style>
  <w:style w:type="paragraph" w:customStyle="1" w:styleId="12">
    <w:name w:val="样式4"/>
    <w:basedOn w:val="1"/>
    <w:next w:val="1"/>
    <w:semiHidden/>
    <w:qFormat/>
    <w:uiPriority w:val="0"/>
    <w:pPr>
      <w:numPr>
        <w:ilvl w:val="3"/>
        <w:numId w:val="2"/>
      </w:numPr>
      <w:adjustRightInd w:val="0"/>
      <w:snapToGrid w:val="0"/>
      <w:spacing w:line="360" w:lineRule="auto"/>
      <w:ind w:firstLine="420" w:firstLineChars="200"/>
      <w:jc w:val="both"/>
    </w:pPr>
    <w:rPr>
      <w:rFonts w:ascii="Swis721 BT" w:hAnsi="Swis721 BT" w:eastAsia="宋体"/>
      <w:spacing w:val="15"/>
      <w:kern w:val="0"/>
      <w:sz w:val="28"/>
      <w:szCs w:val="20"/>
      <w:vertAlign w:val="superscript"/>
    </w:rPr>
  </w:style>
  <w:style w:type="character" w:customStyle="1" w:styleId="13">
    <w:name w:val="font11"/>
    <w:basedOn w:val="9"/>
    <w:qFormat/>
    <w:uiPriority w:val="0"/>
    <w:rPr>
      <w:rFonts w:hint="default" w:ascii="等线" w:hAnsi="等线" w:eastAsia="等线" w:cs="等线"/>
      <w:color w:val="000000"/>
      <w:sz w:val="28"/>
      <w:szCs w:val="28"/>
      <w:u w:val="none"/>
    </w:rPr>
  </w:style>
  <w:style w:type="character" w:customStyle="1" w:styleId="14">
    <w:name w:val="font21"/>
    <w:basedOn w:val="9"/>
    <w:qFormat/>
    <w:uiPriority w:val="0"/>
    <w:rPr>
      <w:rFonts w:hint="default" w:ascii="等线" w:hAnsi="等线" w:eastAsia="等线" w:cs="等线"/>
      <w:color w:val="000000"/>
      <w:sz w:val="28"/>
      <w:szCs w:val="28"/>
      <w:u w:val="none"/>
      <w:vertAlign w:val="superscript"/>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msolist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2256</Words>
  <Characters>2380</Characters>
  <Lines>2</Lines>
  <Paragraphs>1</Paragraphs>
  <TotalTime>0</TotalTime>
  <ScaleCrop>false</ScaleCrop>
  <LinksUpToDate>false</LinksUpToDate>
  <CharactersWithSpaces>2391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2021-09-07T01:33:00Z</dcterms:created>
  <dc:creator>Microsoft</dc:creator>
  <cp:lastModifiedBy>无敌小霸王</cp:lastModifiedBy>
  <cp:lastPrinted>2025-11-18T09:39:35Z</cp:lastPrinted>
  <dcterms:modified xsi:type="dcterms:W3CDTF">2025-11-18T09:40:06Z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162EA8E21EE048AC8A96CD17E24AD23B_13</vt:lpwstr>
  </property>
  <property fmtid="{D5CDD505-2E9C-101B-9397-08002B2CF9AE}" pid="4" name="KSOTemplateDocerSaveRecord">
    <vt:lpwstr>eyJoZGlkIjoiY2VkYzYyZGMzNmNiZDNkYjI3ODljMTNkMGVlMDYwNDYiLCJ1c2VySWQiOiIyMDEzMDMwNjEifQ==</vt:lpwstr>
  </property>
</Properties>
</file>