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06C1">
      <w:pPr>
        <w:spacing w:line="360" w:lineRule="auto"/>
        <w:jc w:val="both"/>
        <w:outlineLvl w:val="0"/>
        <w:rPr>
          <w:rFonts w:hint="eastAsia" w:ascii="方正小标宋简体" w:hAnsi="方正小标宋简体" w:eastAsia="方正小标宋简体" w:cs="方正小标宋简体"/>
          <w:b w:val="0"/>
          <w:bCs w:val="0"/>
          <w:sz w:val="44"/>
          <w:szCs w:val="44"/>
          <w:lang w:val="en-US" w:eastAsia="zh-CN"/>
        </w:rPr>
      </w:pPr>
    </w:p>
    <w:p w14:paraId="542F311C">
      <w:pPr>
        <w:spacing w:line="360" w:lineRule="auto"/>
        <w:jc w:val="both"/>
        <w:outlineLvl w:val="0"/>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项目名称：重</w:t>
      </w:r>
      <w:r>
        <w:rPr>
          <w:rFonts w:hint="eastAsia" w:ascii="方正小标宋简体" w:hAnsi="方正小标宋简体" w:eastAsia="方正小标宋简体" w:cs="方正小标宋简体"/>
          <w:b w:val="0"/>
          <w:bCs w:val="0"/>
          <w:sz w:val="36"/>
          <w:szCs w:val="36"/>
          <w:lang w:val="zh-CN"/>
        </w:rPr>
        <w:t>庆市合川</w:t>
      </w:r>
      <w:r>
        <w:rPr>
          <w:rFonts w:hint="eastAsia" w:ascii="方正小标宋简体" w:hAnsi="方正小标宋简体" w:eastAsia="方正小标宋简体" w:cs="方正小标宋简体"/>
          <w:b w:val="0"/>
          <w:bCs w:val="0"/>
          <w:sz w:val="36"/>
          <w:szCs w:val="36"/>
          <w:lang w:val="en-US" w:eastAsia="zh-CN"/>
        </w:rPr>
        <w:t>育才中</w:t>
      </w:r>
      <w:r>
        <w:rPr>
          <w:rFonts w:hint="eastAsia" w:ascii="方正小标宋简体" w:hAnsi="方正小标宋简体" w:eastAsia="方正小标宋简体" w:cs="方正小标宋简体"/>
          <w:b w:val="0"/>
          <w:bCs w:val="0"/>
          <w:sz w:val="36"/>
          <w:szCs w:val="36"/>
          <w:lang w:val="zh-CN"/>
        </w:rPr>
        <w:t>学</w:t>
      </w:r>
      <w:r>
        <w:rPr>
          <w:rFonts w:hint="eastAsia" w:ascii="方正小标宋简体" w:hAnsi="方正小标宋简体" w:eastAsia="方正小标宋简体" w:cs="方正小标宋简体"/>
          <w:b w:val="0"/>
          <w:bCs w:val="0"/>
          <w:sz w:val="36"/>
          <w:szCs w:val="36"/>
          <w:lang w:val="en-US" w:eastAsia="zh-CN"/>
        </w:rPr>
        <w:t>军训</w:t>
      </w:r>
      <w:r>
        <w:rPr>
          <w:rFonts w:hint="eastAsia" w:ascii="方正小标宋简体" w:hAnsi="方正小标宋简体" w:eastAsia="方正小标宋简体" w:cs="方正小标宋简体"/>
          <w:b w:val="0"/>
          <w:bCs w:val="0"/>
          <w:sz w:val="36"/>
          <w:szCs w:val="36"/>
          <w:lang w:val="zh-CN"/>
        </w:rPr>
        <w:t>服</w:t>
      </w:r>
      <w:r>
        <w:rPr>
          <w:rFonts w:hint="eastAsia" w:ascii="方正小标宋简体" w:hAnsi="方正小标宋简体" w:eastAsia="方正小标宋简体" w:cs="方正小标宋简体"/>
          <w:b w:val="0"/>
          <w:bCs w:val="0"/>
          <w:sz w:val="36"/>
          <w:szCs w:val="36"/>
          <w:lang w:val="en-US" w:eastAsia="zh-CN"/>
        </w:rPr>
        <w:t>装采购</w:t>
      </w:r>
    </w:p>
    <w:p w14:paraId="44F3A591">
      <w:pPr>
        <w:pStyle w:val="8"/>
        <w:rPr>
          <w:rFonts w:hint="eastAsia"/>
          <w:lang w:val="en-US" w:eastAsia="zh-CN"/>
        </w:rPr>
      </w:pPr>
      <w:r>
        <w:rPr>
          <w:rFonts w:hint="eastAsia" w:ascii="方正小标宋简体" w:hAnsi="方正小标宋简体" w:eastAsia="方正小标宋简体" w:cs="方正小标宋简体"/>
          <w:b w:val="0"/>
          <w:bCs w:val="0"/>
          <w:sz w:val="36"/>
          <w:szCs w:val="36"/>
          <w:lang w:val="en-US" w:eastAsia="zh-CN"/>
        </w:rPr>
        <w:t>执行</w:t>
      </w:r>
      <w:r>
        <w:rPr>
          <w:rFonts w:hint="eastAsia" w:ascii="方正小标宋简体" w:hAnsi="方正小标宋简体" w:eastAsia="方正小标宋简体" w:cs="方正小标宋简体"/>
          <w:b w:val="0"/>
          <w:bCs w:val="0"/>
          <w:sz w:val="36"/>
          <w:szCs w:val="36"/>
        </w:rPr>
        <w:t>编号</w:t>
      </w:r>
      <w:r>
        <w:rPr>
          <w:rFonts w:hint="eastAsia" w:ascii="方正小标宋简体" w:hAnsi="方正小标宋简体" w:eastAsia="方正小标宋简体" w:cs="方正小标宋简体"/>
          <w:b w:val="0"/>
          <w:bCs w:val="0"/>
          <w:sz w:val="36"/>
          <w:szCs w:val="36"/>
          <w:lang w:val="en-US" w:eastAsia="zh-CN"/>
        </w:rPr>
        <w:t>：ZZY-2025-090001</w:t>
      </w:r>
    </w:p>
    <w:p w14:paraId="42311282">
      <w:pPr>
        <w:spacing w:line="360" w:lineRule="auto"/>
        <w:jc w:val="center"/>
        <w:outlineLvl w:val="0"/>
        <w:rPr>
          <w:rFonts w:hint="eastAsia" w:ascii="方正小标宋简体" w:hAnsi="方正小标宋简体" w:eastAsia="方正小标宋简体" w:cs="方正小标宋简体"/>
          <w:b w:val="0"/>
          <w:bCs w:val="0"/>
          <w:sz w:val="56"/>
          <w:szCs w:val="56"/>
          <w:lang w:val="en-US" w:eastAsia="zh-CN"/>
        </w:rPr>
      </w:pPr>
    </w:p>
    <w:p w14:paraId="50F52623">
      <w:pPr>
        <w:spacing w:line="360" w:lineRule="auto"/>
        <w:jc w:val="center"/>
        <w:outlineLvl w:val="0"/>
        <w:rPr>
          <w:rFonts w:hint="eastAsia" w:ascii="方正小标宋简体" w:hAnsi="方正小标宋简体" w:eastAsia="方正小标宋简体" w:cs="方正小标宋简体"/>
          <w:b w:val="0"/>
          <w:bCs w:val="0"/>
          <w:sz w:val="56"/>
          <w:szCs w:val="56"/>
          <w:lang w:val="en-US" w:eastAsia="zh-CN"/>
        </w:rPr>
      </w:pPr>
      <w:r>
        <w:rPr>
          <w:rFonts w:hint="eastAsia" w:ascii="方正小标宋简体" w:hAnsi="方正小标宋简体" w:eastAsia="方正小标宋简体" w:cs="方正小标宋简体"/>
          <w:b w:val="0"/>
          <w:bCs w:val="0"/>
          <w:sz w:val="56"/>
          <w:szCs w:val="56"/>
          <w:lang w:val="en-US" w:eastAsia="zh-CN"/>
        </w:rPr>
        <w:t>行采家网上－自主采购</w:t>
      </w:r>
    </w:p>
    <w:p w14:paraId="3E815364">
      <w:pPr>
        <w:spacing w:line="360" w:lineRule="auto"/>
        <w:jc w:val="center"/>
        <w:outlineLvl w:val="0"/>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eastAsia="zh-CN"/>
        </w:rPr>
        <w:t>竞</w:t>
      </w:r>
      <w:r>
        <w:rPr>
          <w:rFonts w:hint="eastAsia" w:ascii="方正小标宋简体" w:hAnsi="方正小标宋简体" w:eastAsia="方正小标宋简体" w:cs="方正小标宋简体"/>
          <w:b w:val="0"/>
          <w:bCs w:val="0"/>
          <w:sz w:val="72"/>
          <w:szCs w:val="72"/>
          <w:lang w:val="en-US" w:eastAsia="zh-CN"/>
        </w:rPr>
        <w:t xml:space="preserve"> 采 </w:t>
      </w:r>
      <w:r>
        <w:rPr>
          <w:rFonts w:hint="eastAsia" w:ascii="方正小标宋简体" w:hAnsi="方正小标宋简体" w:eastAsia="方正小标宋简体" w:cs="方正小标宋简体"/>
          <w:b w:val="0"/>
          <w:bCs w:val="0"/>
          <w:sz w:val="72"/>
          <w:szCs w:val="72"/>
        </w:rPr>
        <w:t>文</w:t>
      </w:r>
      <w:r>
        <w:rPr>
          <w:rFonts w:hint="eastAsia" w:ascii="方正小标宋简体" w:hAnsi="方正小标宋简体" w:eastAsia="方正小标宋简体" w:cs="方正小标宋简体"/>
          <w:b w:val="0"/>
          <w:bCs w:val="0"/>
          <w:sz w:val="72"/>
          <w:szCs w:val="72"/>
          <w:lang w:val="en-US" w:eastAsia="zh-CN"/>
        </w:rPr>
        <w:t xml:space="preserve"> </w:t>
      </w:r>
      <w:r>
        <w:rPr>
          <w:rFonts w:hint="eastAsia" w:ascii="方正小标宋简体" w:hAnsi="方正小标宋简体" w:eastAsia="方正小标宋简体" w:cs="方正小标宋简体"/>
          <w:b w:val="0"/>
          <w:bCs w:val="0"/>
          <w:sz w:val="72"/>
          <w:szCs w:val="72"/>
        </w:rPr>
        <w:t>件</w:t>
      </w:r>
    </w:p>
    <w:p w14:paraId="78BEE5A1">
      <w:pPr>
        <w:spacing w:line="360" w:lineRule="auto"/>
        <w:jc w:val="both"/>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 </w:t>
      </w:r>
    </w:p>
    <w:p w14:paraId="57F83293">
      <w:pPr>
        <w:pStyle w:val="8"/>
        <w:rPr>
          <w:rFonts w:hint="eastAsia" w:ascii="方正小标宋简体" w:hAnsi="方正小标宋简体" w:eastAsia="方正小标宋简体" w:cs="方正小标宋简体"/>
          <w:b w:val="0"/>
          <w:bCs w:val="0"/>
          <w:sz w:val="44"/>
          <w:szCs w:val="44"/>
        </w:rPr>
      </w:pPr>
    </w:p>
    <w:p w14:paraId="326986A0">
      <w:pPr>
        <w:rPr>
          <w:rFonts w:hint="eastAsia" w:ascii="方正小标宋简体" w:hAnsi="方正小标宋简体" w:eastAsia="方正小标宋简体" w:cs="方正小标宋简体"/>
          <w:b w:val="0"/>
          <w:bCs w:val="0"/>
          <w:sz w:val="44"/>
          <w:szCs w:val="44"/>
        </w:rPr>
      </w:pPr>
    </w:p>
    <w:p w14:paraId="45964F90">
      <w:pPr>
        <w:rPr>
          <w:rFonts w:hint="eastAsia"/>
        </w:rPr>
      </w:pPr>
    </w:p>
    <w:p w14:paraId="46FD05DD">
      <w:pPr>
        <w:pStyle w:val="14"/>
        <w:rPr>
          <w:rFonts w:hint="eastAsia" w:ascii="方正小标宋简体" w:hAnsi="方正小标宋简体" w:eastAsia="方正小标宋简体" w:cs="方正小标宋简体"/>
          <w:b w:val="0"/>
          <w:bCs w:val="0"/>
        </w:rPr>
      </w:pPr>
    </w:p>
    <w:p w14:paraId="6A6F5602">
      <w:pPr>
        <w:pStyle w:val="14"/>
        <w:rPr>
          <w:rFonts w:hint="eastAsia" w:ascii="方正小标宋简体" w:hAnsi="方正小标宋简体" w:eastAsia="方正小标宋简体" w:cs="方正小标宋简体"/>
          <w:b w:val="0"/>
          <w:bCs w:val="0"/>
          <w:sz w:val="36"/>
          <w:szCs w:val="36"/>
        </w:rPr>
      </w:pPr>
    </w:p>
    <w:p w14:paraId="17901B09">
      <w:pPr>
        <w:spacing w:line="360" w:lineRule="auto"/>
        <w:ind w:firstLine="360" w:firstLineChars="100"/>
        <w:outlineLvl w:val="0"/>
        <w:rPr>
          <w:rFonts w:hint="eastAsia" w:ascii="方正小标宋简体" w:hAnsi="方正小标宋简体" w:eastAsia="方正小标宋简体" w:cs="方正小标宋简体"/>
          <w:b w:val="0"/>
          <w:bCs w:val="0"/>
          <w:sz w:val="36"/>
          <w:szCs w:val="36"/>
          <w:lang w:val="zh-CN"/>
        </w:rPr>
      </w:pPr>
      <w:bookmarkStart w:id="0" w:name="_Toc21060"/>
      <w:r>
        <w:rPr>
          <w:rFonts w:hint="eastAsia" w:ascii="方正小标宋简体" w:hAnsi="方正小标宋简体" w:eastAsia="方正小标宋简体" w:cs="方正小标宋简体"/>
          <w:b w:val="0"/>
          <w:bCs w:val="0"/>
          <w:sz w:val="36"/>
          <w:szCs w:val="36"/>
        </w:rPr>
        <w:t>采 购 人：</w:t>
      </w:r>
      <w:bookmarkEnd w:id="0"/>
      <w:bookmarkStart w:id="1" w:name="_Toc14851"/>
      <w:r>
        <w:rPr>
          <w:rFonts w:hint="eastAsia" w:ascii="方正小标宋简体" w:hAnsi="方正小标宋简体" w:eastAsia="方正小标宋简体" w:cs="方正小标宋简体"/>
          <w:b w:val="0"/>
          <w:bCs w:val="0"/>
          <w:sz w:val="36"/>
          <w:szCs w:val="36"/>
          <w:lang w:val="en-US" w:eastAsia="zh-CN"/>
        </w:rPr>
        <w:t>重</w:t>
      </w:r>
      <w:r>
        <w:rPr>
          <w:rFonts w:hint="eastAsia" w:ascii="方正小标宋简体" w:hAnsi="方正小标宋简体" w:eastAsia="方正小标宋简体" w:cs="方正小标宋简体"/>
          <w:b w:val="0"/>
          <w:bCs w:val="0"/>
          <w:sz w:val="36"/>
          <w:szCs w:val="36"/>
          <w:lang w:val="zh-CN"/>
        </w:rPr>
        <w:t>庆市合川</w:t>
      </w:r>
      <w:r>
        <w:rPr>
          <w:rFonts w:hint="eastAsia" w:ascii="方正小标宋简体" w:hAnsi="方正小标宋简体" w:eastAsia="方正小标宋简体" w:cs="方正小标宋简体"/>
          <w:b w:val="0"/>
          <w:bCs w:val="0"/>
          <w:sz w:val="36"/>
          <w:szCs w:val="36"/>
          <w:lang w:val="en-US" w:eastAsia="zh-CN"/>
        </w:rPr>
        <w:t>育才中</w:t>
      </w:r>
      <w:r>
        <w:rPr>
          <w:rFonts w:hint="eastAsia" w:ascii="方正小标宋简体" w:hAnsi="方正小标宋简体" w:eastAsia="方正小标宋简体" w:cs="方正小标宋简体"/>
          <w:b w:val="0"/>
          <w:bCs w:val="0"/>
          <w:sz w:val="36"/>
          <w:szCs w:val="36"/>
          <w:lang w:val="zh-CN"/>
        </w:rPr>
        <w:t>学</w:t>
      </w:r>
    </w:p>
    <w:p w14:paraId="33997B51">
      <w:pPr>
        <w:spacing w:line="600" w:lineRule="auto"/>
        <w:ind w:firstLine="360" w:firstLineChars="100"/>
        <w:outlineLvl w:val="0"/>
        <w:rPr>
          <w:rFonts w:hint="eastAsia" w:ascii="方正小标宋简体" w:hAnsi="方正小标宋简体" w:eastAsia="方正小标宋简体" w:cs="方正小标宋简体"/>
          <w:b w:val="0"/>
          <w:bCs w:val="0"/>
          <w:color w:val="000000" w:themeColor="text1"/>
          <w:spacing w:val="80"/>
          <w:sz w:val="36"/>
          <w:szCs w:val="36"/>
          <w14:textFill>
            <w14:solidFill>
              <w14:schemeClr w14:val="tx1"/>
            </w14:solidFill>
          </w14:textFill>
        </w:rPr>
      </w:pPr>
      <w:r>
        <w:rPr>
          <w:rFonts w:hint="eastAsia" w:ascii="方正小标宋简体" w:hAnsi="方正小标宋简体" w:eastAsia="方正小标宋简体" w:cs="方正小标宋简体"/>
          <w:b w:val="0"/>
          <w:bCs w:val="0"/>
          <w:sz w:val="36"/>
          <w:szCs w:val="36"/>
        </w:rPr>
        <w:t>代理机构：</w:t>
      </w:r>
      <w:bookmarkEnd w:id="1"/>
      <w:r>
        <w:rPr>
          <w:rFonts w:hint="eastAsia" w:ascii="方正小标宋简体" w:hAnsi="方正小标宋简体" w:eastAsia="方正小标宋简体" w:cs="方正小标宋简体"/>
          <w:b w:val="0"/>
          <w:bCs w:val="0"/>
          <w:sz w:val="36"/>
          <w:szCs w:val="36"/>
        </w:rPr>
        <w:t xml:space="preserve">中知屹项目管理（重庆）有限责任公司   </w:t>
      </w:r>
      <w:r>
        <w:rPr>
          <w:rFonts w:hint="eastAsia" w:ascii="方正小标宋简体" w:hAnsi="方正小标宋简体" w:eastAsia="方正小标宋简体" w:cs="方正小标宋简体"/>
          <w:b w:val="0"/>
          <w:bCs w:val="0"/>
          <w:color w:val="FF0000"/>
          <w:spacing w:val="80"/>
          <w:sz w:val="36"/>
          <w:szCs w:val="36"/>
        </w:rPr>
        <w:t xml:space="preserve">             </w:t>
      </w:r>
    </w:p>
    <w:p w14:paraId="1CDCC6C5">
      <w:pPr>
        <w:spacing w:line="480" w:lineRule="exact"/>
        <w:jc w:val="center"/>
        <w:outlineLvl w:val="0"/>
        <w:rPr>
          <w:rFonts w:hint="eastAsia" w:ascii="方正小标宋简体" w:hAnsi="方正小标宋简体" w:eastAsia="方正小标宋简体" w:cs="方正小标宋简体"/>
          <w:b w:val="0"/>
          <w:bCs w:val="0"/>
          <w:color w:val="000000" w:themeColor="text1"/>
          <w:spacing w:val="80"/>
          <w:sz w:val="36"/>
          <w:szCs w:val="36"/>
          <w14:textFill>
            <w14:solidFill>
              <w14:schemeClr w14:val="tx1"/>
            </w14:solidFill>
          </w14:textFill>
        </w:rPr>
      </w:pPr>
      <w:bookmarkStart w:id="2" w:name="_Toc12274"/>
      <w:r>
        <w:rPr>
          <w:rFonts w:hint="eastAsia" w:ascii="方正小标宋简体" w:hAnsi="方正小标宋简体" w:eastAsia="方正小标宋简体" w:cs="方正小标宋简体"/>
          <w:b w:val="0"/>
          <w:bCs w:val="0"/>
          <w:color w:val="000000" w:themeColor="text1"/>
          <w:spacing w:val="80"/>
          <w:sz w:val="36"/>
          <w:szCs w:val="36"/>
          <w14:textFill>
            <w14:solidFill>
              <w14:schemeClr w14:val="tx1"/>
            </w14:solidFill>
          </w14:textFill>
        </w:rPr>
        <w:t>二〇二</w:t>
      </w:r>
      <w:r>
        <w:rPr>
          <w:rFonts w:hint="eastAsia" w:ascii="方正小标宋简体" w:hAnsi="方正小标宋简体" w:eastAsia="方正小标宋简体" w:cs="方正小标宋简体"/>
          <w:b w:val="0"/>
          <w:bCs w:val="0"/>
          <w:color w:val="000000" w:themeColor="text1"/>
          <w:spacing w:val="80"/>
          <w:sz w:val="36"/>
          <w:szCs w:val="36"/>
          <w:lang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spacing w:val="80"/>
          <w:sz w:val="36"/>
          <w:szCs w:val="36"/>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pacing w:val="80"/>
          <w:sz w:val="36"/>
          <w:szCs w:val="36"/>
          <w:lang w:val="en-US" w:eastAsia="zh-CN"/>
          <w14:textFill>
            <w14:solidFill>
              <w14:schemeClr w14:val="tx1"/>
            </w14:solidFill>
          </w14:textFill>
        </w:rPr>
        <w:t>九</w:t>
      </w:r>
      <w:r>
        <w:rPr>
          <w:rFonts w:hint="eastAsia" w:ascii="方正小标宋简体" w:hAnsi="方正小标宋简体" w:eastAsia="方正小标宋简体" w:cs="方正小标宋简体"/>
          <w:b w:val="0"/>
          <w:bCs w:val="0"/>
          <w:color w:val="000000" w:themeColor="text1"/>
          <w:spacing w:val="80"/>
          <w:sz w:val="36"/>
          <w:szCs w:val="36"/>
          <w14:textFill>
            <w14:solidFill>
              <w14:schemeClr w14:val="tx1"/>
            </w14:solidFill>
          </w14:textFill>
        </w:rPr>
        <w:t>月</w:t>
      </w:r>
      <w:bookmarkEnd w:id="2"/>
    </w:p>
    <w:p w14:paraId="05DA36A3">
      <w:pPr>
        <w:pStyle w:val="2"/>
        <w:rPr>
          <w:rFonts w:hint="eastAsia"/>
        </w:rPr>
      </w:pPr>
    </w:p>
    <w:p w14:paraId="21EE92C9">
      <w:pPr>
        <w:rPr>
          <w:rFonts w:hint="eastAsia"/>
        </w:rPr>
      </w:pPr>
    </w:p>
    <w:p w14:paraId="2E55C4EC">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   录</w:t>
      </w:r>
    </w:p>
    <w:p w14:paraId="7BE09298">
      <w:pPr>
        <w:pStyle w:val="20"/>
        <w:tabs>
          <w:tab w:val="right" w:leader="dot" w:pos="9071"/>
        </w:tabs>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第一篇  采购邀请书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p>
    <w:p w14:paraId="56BAAB92">
      <w:pPr>
        <w:pStyle w:val="11"/>
        <w:tabs>
          <w:tab w:val="right" w:leader="dot" w:pos="9071"/>
        </w:tabs>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_Toc13950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kern w:val="2"/>
          <w:sz w:val="24"/>
          <w:szCs w:val="24"/>
          <w:highlight w:val="none"/>
          <w:lang w:val="en-US" w:eastAsia="zh-CN" w:bidi="ar-SA"/>
        </w:rPr>
        <w:t>第二篇  项目服务需求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p>
    <w:p w14:paraId="20AC44F9">
      <w:pPr>
        <w:pStyle w:val="20"/>
        <w:tabs>
          <w:tab w:val="right" w:leader="dot" w:pos="9071"/>
        </w:tabs>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_Toc17539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第三篇  项目商务需求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14:paraId="3E8703B1">
      <w:pPr>
        <w:pStyle w:val="20"/>
        <w:tabs>
          <w:tab w:val="right" w:leader="dot" w:pos="9071"/>
        </w:tabs>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第四篇  </w:t>
      </w:r>
      <w:r>
        <w:rPr>
          <w:rFonts w:hint="eastAsia" w:ascii="仿宋" w:hAnsi="仿宋" w:eastAsia="仿宋" w:cs="仿宋"/>
          <w:color w:val="auto"/>
          <w:sz w:val="24"/>
          <w:szCs w:val="24"/>
          <w:highlight w:val="none"/>
          <w:lang w:val="en-US" w:eastAsia="zh-CN"/>
        </w:rPr>
        <w:t>竞采</w:t>
      </w:r>
      <w:r>
        <w:rPr>
          <w:rFonts w:hint="eastAsia" w:ascii="仿宋" w:hAnsi="仿宋" w:eastAsia="仿宋" w:cs="仿宋"/>
          <w:color w:val="auto"/>
          <w:sz w:val="24"/>
          <w:szCs w:val="24"/>
          <w:highlight w:val="none"/>
        </w:rPr>
        <w:t>程序及方法、评审标准、无效响应和采购终止</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fldChar w:fldCharType="end"/>
      </w:r>
    </w:p>
    <w:p w14:paraId="7D890655">
      <w:pPr>
        <w:pStyle w:val="20"/>
        <w:tabs>
          <w:tab w:val="right" w:leader="dot" w:pos="9071"/>
        </w:tabs>
        <w:spacing w:line="360" w:lineRule="auto"/>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第五篇  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6D686BFC">
      <w:pPr>
        <w:pStyle w:val="20"/>
        <w:tabs>
          <w:tab w:val="right" w:leader="dot" w:pos="9071"/>
        </w:tabs>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_Toc27050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第六篇</w:t>
      </w:r>
      <w:r>
        <w:rPr>
          <w:rFonts w:hint="eastAsia" w:ascii="仿宋" w:hAnsi="仿宋" w:eastAsia="仿宋" w:cs="仿宋"/>
          <w:color w:val="auto"/>
          <w:sz w:val="24"/>
          <w:szCs w:val="24"/>
          <w:highlight w:val="none"/>
          <w:lang w:val="en-US" w:eastAsia="zh-CN"/>
        </w:rPr>
        <w:t xml:space="preserve"> 合同草案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14:paraId="24039BBE">
      <w:pPr>
        <w:pStyle w:val="20"/>
        <w:tabs>
          <w:tab w:val="right" w:leader="dot" w:pos="9071"/>
        </w:tabs>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_Toc17853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第七篇  响应文件编制要求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sdt>
      <w:sdtPr>
        <w:rPr>
          <w:rFonts w:ascii="宋体" w:hAnsi="宋体" w:eastAsia="宋体" w:cs="Times New Roman"/>
          <w:kern w:val="2"/>
          <w:sz w:val="21"/>
          <w:lang w:val="en-US" w:eastAsia="zh-CN" w:bidi="ar-SA"/>
        </w:rPr>
        <w:id w:val="147460045"/>
        <w:showingPlcHdr/>
        <w15:color w:val="DBDBDB"/>
        <w:docPartObj>
          <w:docPartGallery w:val="Table of Contents"/>
          <w:docPartUnique/>
        </w:docPartObj>
      </w:sdtPr>
      <w:sdtEndPr>
        <w:rPr>
          <w:rFonts w:ascii="仿宋" w:hAnsi="仿宋" w:eastAsia="仿宋" w:cs="仿宋"/>
          <w:bCs/>
          <w:kern w:val="2"/>
          <w:sz w:val="28"/>
          <w:szCs w:val="30"/>
          <w:lang w:val="en-US" w:eastAsia="zh-CN" w:bidi="ar-SA"/>
        </w:rPr>
      </w:sdtEndPr>
      <w:sdtContent>
        <w:p w14:paraId="3B7265D4">
          <w:pPr>
            <w:pageBreakBefore w:val="0"/>
            <w:kinsoku/>
            <w:topLinePunct w:val="0"/>
            <w:bidi w:val="0"/>
            <w:snapToGrid w:val="0"/>
            <w:spacing w:line="440" w:lineRule="exact"/>
            <w:jc w:val="center"/>
            <w:textAlignment w:val="auto"/>
            <w:rPr>
              <w:rFonts w:ascii="仿宋" w:hAnsi="仿宋" w:eastAsia="仿宋" w:cs="仿宋"/>
              <w:b/>
              <w:bCs/>
              <w:sz w:val="36"/>
              <w:szCs w:val="30"/>
            </w:rPr>
          </w:pPr>
          <w:r>
            <w:rPr>
              <w:rFonts w:hint="eastAsia" w:ascii="宋体" w:hAnsi="宋体" w:cs="Times New Roman"/>
              <w:kern w:val="2"/>
              <w:sz w:val="21"/>
              <w:lang w:val="en-US" w:eastAsia="zh-CN" w:bidi="ar-SA"/>
            </w:rPr>
            <w:t xml:space="preserve">     </w:t>
          </w:r>
        </w:p>
      </w:sdtContent>
    </w:sdt>
    <w:p w14:paraId="31A8A122">
      <w:pPr>
        <w:pageBreakBefore w:val="0"/>
        <w:kinsoku/>
        <w:topLinePunct w:val="0"/>
        <w:bidi w:val="0"/>
        <w:snapToGrid w:val="0"/>
        <w:spacing w:line="440" w:lineRule="exact"/>
        <w:jc w:val="center"/>
        <w:textAlignment w:val="auto"/>
        <w:rPr>
          <w:rFonts w:ascii="仿宋" w:hAnsi="仿宋" w:eastAsia="仿宋" w:cs="仿宋"/>
          <w:b/>
          <w:bCs/>
          <w:sz w:val="36"/>
          <w:szCs w:val="30"/>
        </w:rPr>
      </w:pPr>
    </w:p>
    <w:p w14:paraId="5093C76F">
      <w:pPr>
        <w:pageBreakBefore w:val="0"/>
        <w:kinsoku/>
        <w:topLinePunct w:val="0"/>
        <w:bidi w:val="0"/>
        <w:snapToGrid w:val="0"/>
        <w:spacing w:line="440" w:lineRule="exact"/>
        <w:jc w:val="center"/>
        <w:textAlignment w:val="auto"/>
        <w:rPr>
          <w:rFonts w:ascii="仿宋" w:hAnsi="仿宋" w:eastAsia="仿宋" w:cs="仿宋"/>
          <w:b/>
          <w:bCs/>
          <w:sz w:val="36"/>
          <w:szCs w:val="30"/>
        </w:rPr>
      </w:pPr>
    </w:p>
    <w:p w14:paraId="26DC3386">
      <w:pPr>
        <w:pageBreakBefore w:val="0"/>
        <w:kinsoku/>
        <w:topLinePunct w:val="0"/>
        <w:bidi w:val="0"/>
        <w:snapToGrid w:val="0"/>
        <w:spacing w:line="440" w:lineRule="exact"/>
        <w:jc w:val="center"/>
        <w:textAlignment w:val="auto"/>
        <w:rPr>
          <w:rFonts w:ascii="仿宋" w:hAnsi="仿宋" w:eastAsia="仿宋" w:cs="仿宋"/>
          <w:b/>
          <w:bCs/>
          <w:sz w:val="36"/>
          <w:szCs w:val="30"/>
        </w:rPr>
      </w:pPr>
    </w:p>
    <w:p w14:paraId="2BC7E152">
      <w:pPr>
        <w:pageBreakBefore w:val="0"/>
        <w:kinsoku/>
        <w:topLinePunct w:val="0"/>
        <w:bidi w:val="0"/>
        <w:snapToGrid w:val="0"/>
        <w:spacing w:line="440" w:lineRule="exact"/>
        <w:jc w:val="center"/>
        <w:textAlignment w:val="auto"/>
        <w:outlineLvl w:val="0"/>
        <w:rPr>
          <w:rFonts w:hint="eastAsia" w:ascii="仿宋" w:hAnsi="仿宋" w:eastAsia="仿宋" w:cs="仿宋"/>
          <w:b/>
          <w:bCs/>
          <w:sz w:val="36"/>
          <w:szCs w:val="30"/>
        </w:rPr>
        <w:sectPr>
          <w:footerReference r:id="rId3" w:type="default"/>
          <w:pgSz w:w="11907" w:h="16840"/>
          <w:pgMar w:top="1247" w:right="1418" w:bottom="1247" w:left="1418" w:header="851" w:footer="851" w:gutter="0"/>
          <w:pgNumType w:fmt="decimal" w:start="1"/>
          <w:cols w:space="720" w:num="1"/>
          <w:docGrid w:linePitch="326" w:charSpace="0"/>
        </w:sectPr>
      </w:pPr>
      <w:bookmarkStart w:id="3" w:name="_Toc31881"/>
    </w:p>
    <w:p w14:paraId="4F170D37">
      <w:pPr>
        <w:pageBreakBefore w:val="0"/>
        <w:kinsoku/>
        <w:topLinePunct w:val="0"/>
        <w:bidi w:val="0"/>
        <w:snapToGrid w:val="0"/>
        <w:spacing w:line="440" w:lineRule="exact"/>
        <w:jc w:val="center"/>
        <w:textAlignment w:val="auto"/>
        <w:outlineLvl w:val="0"/>
        <w:rPr>
          <w:rFonts w:ascii="仿宋" w:hAnsi="仿宋" w:eastAsia="仿宋" w:cs="仿宋"/>
          <w:b/>
          <w:bCs/>
          <w:color w:val="FF0000"/>
          <w:sz w:val="24"/>
          <w:szCs w:val="24"/>
        </w:rPr>
      </w:pPr>
      <w:r>
        <w:rPr>
          <w:rFonts w:hint="eastAsia" w:ascii="仿宋" w:hAnsi="仿宋" w:eastAsia="仿宋" w:cs="仿宋"/>
          <w:b/>
          <w:bCs/>
          <w:sz w:val="36"/>
          <w:szCs w:val="30"/>
        </w:rPr>
        <w:t>第一篇  竞采邀请书</w:t>
      </w:r>
      <w:bookmarkEnd w:id="3"/>
    </w:p>
    <w:p w14:paraId="55F5FBE0">
      <w:pPr>
        <w:pageBreakBefore w:val="0"/>
        <w:kinsoku/>
        <w:topLinePunct w:val="0"/>
        <w:bidi w:val="0"/>
        <w:snapToGrid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lang w:val="en-US" w:eastAsia="zh-CN"/>
        </w:rPr>
        <w:t>重</w:t>
      </w:r>
      <w:r>
        <w:rPr>
          <w:rFonts w:hint="eastAsia" w:ascii="仿宋" w:hAnsi="仿宋" w:eastAsia="仿宋" w:cs="仿宋"/>
          <w:sz w:val="24"/>
          <w:szCs w:val="24"/>
          <w:lang w:val="zh-CN"/>
        </w:rPr>
        <w:t>庆市合川</w:t>
      </w:r>
      <w:r>
        <w:rPr>
          <w:rFonts w:hint="eastAsia" w:ascii="仿宋" w:hAnsi="仿宋" w:eastAsia="仿宋" w:cs="仿宋"/>
          <w:sz w:val="24"/>
          <w:szCs w:val="24"/>
          <w:lang w:val="en-US" w:eastAsia="zh-CN"/>
        </w:rPr>
        <w:t>育才中</w:t>
      </w:r>
      <w:r>
        <w:rPr>
          <w:rFonts w:hint="eastAsia" w:ascii="仿宋" w:hAnsi="仿宋" w:eastAsia="仿宋" w:cs="仿宋"/>
          <w:sz w:val="24"/>
          <w:szCs w:val="24"/>
          <w:lang w:val="zh-CN"/>
        </w:rPr>
        <w:t>学</w:t>
      </w:r>
      <w:r>
        <w:rPr>
          <w:rFonts w:hint="eastAsia" w:ascii="仿宋" w:hAnsi="仿宋" w:eastAsia="仿宋" w:cs="仿宋"/>
          <w:sz w:val="24"/>
          <w:szCs w:val="24"/>
        </w:rPr>
        <w:t>委托中知屹项目管理（重庆）有限责任公司对</w:t>
      </w:r>
      <w:bookmarkStart w:id="4" w:name="OLE_LINK20"/>
      <w:r>
        <w:rPr>
          <w:rFonts w:hint="eastAsia" w:ascii="仿宋" w:hAnsi="仿宋" w:eastAsia="仿宋" w:cs="仿宋"/>
          <w:sz w:val="24"/>
          <w:szCs w:val="24"/>
          <w:lang w:val="en-US" w:eastAsia="zh-CN"/>
        </w:rPr>
        <w:t>重</w:t>
      </w:r>
      <w:r>
        <w:rPr>
          <w:rFonts w:hint="eastAsia" w:ascii="仿宋" w:hAnsi="仿宋" w:eastAsia="仿宋" w:cs="仿宋"/>
          <w:sz w:val="24"/>
          <w:szCs w:val="24"/>
          <w:lang w:val="zh-CN"/>
        </w:rPr>
        <w:t>庆市合川</w:t>
      </w:r>
      <w:r>
        <w:rPr>
          <w:rFonts w:hint="eastAsia" w:ascii="仿宋" w:hAnsi="仿宋" w:eastAsia="仿宋" w:cs="仿宋"/>
          <w:sz w:val="24"/>
          <w:szCs w:val="24"/>
          <w:lang w:val="en-US" w:eastAsia="zh-CN"/>
        </w:rPr>
        <w:t>育才中</w:t>
      </w:r>
      <w:r>
        <w:rPr>
          <w:rFonts w:hint="eastAsia" w:ascii="仿宋" w:hAnsi="仿宋" w:eastAsia="仿宋" w:cs="仿宋"/>
          <w:sz w:val="24"/>
          <w:szCs w:val="24"/>
          <w:lang w:val="zh-CN"/>
        </w:rPr>
        <w:t>学</w:t>
      </w:r>
      <w:r>
        <w:rPr>
          <w:rFonts w:hint="eastAsia" w:ascii="仿宋" w:hAnsi="仿宋" w:eastAsia="仿宋" w:cs="仿宋"/>
          <w:sz w:val="24"/>
          <w:szCs w:val="24"/>
          <w:lang w:val="en-US" w:eastAsia="zh-CN"/>
        </w:rPr>
        <w:t>军训</w:t>
      </w:r>
      <w:r>
        <w:rPr>
          <w:rFonts w:hint="eastAsia" w:ascii="仿宋" w:hAnsi="仿宋" w:eastAsia="仿宋" w:cs="仿宋"/>
          <w:sz w:val="24"/>
          <w:szCs w:val="24"/>
          <w:lang w:val="zh-CN"/>
        </w:rPr>
        <w:t>服</w:t>
      </w:r>
      <w:r>
        <w:rPr>
          <w:rFonts w:hint="eastAsia" w:ascii="仿宋" w:hAnsi="仿宋" w:eastAsia="仿宋" w:cs="仿宋"/>
          <w:sz w:val="24"/>
          <w:szCs w:val="24"/>
          <w:lang w:val="en-US" w:eastAsia="zh-CN"/>
        </w:rPr>
        <w:t>装采购</w:t>
      </w:r>
      <w:r>
        <w:rPr>
          <w:rFonts w:hint="eastAsia" w:ascii="仿宋" w:hAnsi="仿宋" w:eastAsia="仿宋" w:cs="仿宋"/>
          <w:sz w:val="24"/>
          <w:szCs w:val="24"/>
        </w:rPr>
        <w:t>项目</w:t>
      </w:r>
      <w:bookmarkEnd w:id="4"/>
      <w:r>
        <w:rPr>
          <w:rFonts w:hint="eastAsia" w:ascii="仿宋" w:hAnsi="仿宋" w:eastAsia="仿宋" w:cs="仿宋"/>
          <w:sz w:val="24"/>
          <w:szCs w:val="24"/>
        </w:rPr>
        <w:t>进行</w:t>
      </w:r>
      <w:r>
        <w:rPr>
          <w:rFonts w:hint="eastAsia" w:ascii="仿宋" w:hAnsi="仿宋" w:eastAsia="仿宋" w:cs="仿宋"/>
          <w:sz w:val="24"/>
          <w:szCs w:val="24"/>
          <w:lang w:val="en-US" w:eastAsia="zh-CN"/>
        </w:rPr>
        <w:t>网上</w:t>
      </w:r>
      <w:r>
        <w:rPr>
          <w:rFonts w:hint="eastAsia" w:ascii="仿宋" w:hAnsi="仿宋" w:eastAsia="仿宋" w:cs="仿宋"/>
          <w:sz w:val="24"/>
          <w:szCs w:val="24"/>
        </w:rPr>
        <w:t>竞采</w:t>
      </w:r>
      <w:r>
        <w:rPr>
          <w:rFonts w:hint="eastAsia" w:ascii="仿宋" w:hAnsi="仿宋" w:eastAsia="仿宋" w:cs="仿宋"/>
          <w:sz w:val="24"/>
          <w:szCs w:val="24"/>
          <w:lang w:eastAsia="zh-CN"/>
        </w:rPr>
        <w:t>，</w:t>
      </w:r>
      <w:r>
        <w:rPr>
          <w:rFonts w:hint="eastAsia" w:ascii="仿宋" w:hAnsi="仿宋" w:eastAsia="仿宋" w:cs="仿宋"/>
          <w:sz w:val="24"/>
          <w:szCs w:val="24"/>
        </w:rPr>
        <w:t>欢迎有资格的供应商前来参与网上竞采。</w:t>
      </w:r>
    </w:p>
    <w:p w14:paraId="789B3F46">
      <w:pPr>
        <w:pStyle w:val="4"/>
        <w:pageBreakBefore w:val="0"/>
        <w:numPr>
          <w:ilvl w:val="0"/>
          <w:numId w:val="1"/>
        </w:numPr>
        <w:kinsoku/>
        <w:topLinePunct w:val="0"/>
        <w:bidi w:val="0"/>
        <w:spacing w:before="0" w:after="0" w:line="440" w:lineRule="exact"/>
        <w:textAlignment w:val="auto"/>
        <w:outlineLvl w:val="0"/>
        <w:rPr>
          <w:rFonts w:hint="eastAsia" w:ascii="仿宋" w:hAnsi="仿宋" w:eastAsia="仿宋" w:cs="仿宋"/>
          <w:sz w:val="24"/>
          <w:szCs w:val="24"/>
        </w:rPr>
      </w:pPr>
      <w:bookmarkStart w:id="5" w:name="_Toc24277"/>
      <w:bookmarkStart w:id="6" w:name="_Toc19321"/>
      <w:r>
        <w:rPr>
          <w:rFonts w:hint="eastAsia" w:ascii="仿宋" w:hAnsi="仿宋" w:eastAsia="仿宋" w:cs="仿宋"/>
          <w:sz w:val="24"/>
          <w:szCs w:val="24"/>
        </w:rPr>
        <w:t>竞采项目内容</w:t>
      </w:r>
      <w:bookmarkEnd w:id="5"/>
      <w:bookmarkEnd w:id="6"/>
    </w:p>
    <w:p w14:paraId="488908CB">
      <w:pPr>
        <w:numPr>
          <w:ilvl w:val="0"/>
          <w:numId w:val="0"/>
        </w:numPr>
      </w:pPr>
    </w:p>
    <w:tbl>
      <w:tblPr>
        <w:tblStyle w:val="23"/>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312"/>
        <w:gridCol w:w="1377"/>
        <w:gridCol w:w="1290"/>
        <w:gridCol w:w="3089"/>
      </w:tblGrid>
      <w:tr w14:paraId="122D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7" w:type="dxa"/>
            <w:tcBorders>
              <w:top w:val="single" w:color="auto" w:sz="4" w:space="0"/>
              <w:left w:val="single" w:color="auto" w:sz="4" w:space="0"/>
              <w:right w:val="single" w:color="auto" w:sz="4" w:space="0"/>
            </w:tcBorders>
            <w:vAlign w:val="center"/>
          </w:tcPr>
          <w:p w14:paraId="6C4FCB2C">
            <w:pPr>
              <w:pageBreakBefore w:val="0"/>
              <w:widowControl/>
              <w:kinsoku/>
              <w:topLinePunct w:val="0"/>
              <w:bidi w:val="0"/>
              <w:spacing w:line="4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1312" w:type="dxa"/>
            <w:tcBorders>
              <w:top w:val="single" w:color="auto" w:sz="4" w:space="0"/>
              <w:left w:val="single" w:color="auto" w:sz="4" w:space="0"/>
              <w:right w:val="single" w:color="auto" w:sz="4" w:space="0"/>
            </w:tcBorders>
            <w:vAlign w:val="center"/>
          </w:tcPr>
          <w:p w14:paraId="75FC4E27">
            <w:pPr>
              <w:pageBreakBefore w:val="0"/>
              <w:widowControl/>
              <w:kinsoku/>
              <w:topLinePunct w:val="0"/>
              <w:bidi w:val="0"/>
              <w:spacing w:line="4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最高限价</w:t>
            </w:r>
          </w:p>
          <w:p w14:paraId="16257589">
            <w:pPr>
              <w:pageBreakBefore w:val="0"/>
              <w:widowControl/>
              <w:kinsoku/>
              <w:topLinePunct w:val="0"/>
              <w:bidi w:val="0"/>
              <w:spacing w:line="4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元/套</w:t>
            </w:r>
            <w:r>
              <w:rPr>
                <w:rFonts w:hint="eastAsia" w:ascii="仿宋" w:hAnsi="仿宋" w:eastAsia="仿宋" w:cs="仿宋"/>
                <w:b/>
                <w:bCs/>
                <w:kern w:val="0"/>
                <w:sz w:val="24"/>
                <w:szCs w:val="24"/>
              </w:rPr>
              <w:t>）</w:t>
            </w:r>
          </w:p>
        </w:tc>
        <w:tc>
          <w:tcPr>
            <w:tcW w:w="1377" w:type="dxa"/>
            <w:tcBorders>
              <w:top w:val="single" w:color="auto" w:sz="4" w:space="0"/>
              <w:left w:val="single" w:color="auto" w:sz="4" w:space="0"/>
              <w:right w:val="single" w:color="auto" w:sz="4" w:space="0"/>
            </w:tcBorders>
            <w:vAlign w:val="center"/>
          </w:tcPr>
          <w:p w14:paraId="76B53882">
            <w:pPr>
              <w:pageBreakBefore w:val="0"/>
              <w:kinsoku/>
              <w:topLinePunct w:val="0"/>
              <w:bidi w:val="0"/>
              <w:spacing w:line="4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成交供应商数量（名）</w:t>
            </w:r>
          </w:p>
        </w:tc>
        <w:tc>
          <w:tcPr>
            <w:tcW w:w="1290" w:type="dxa"/>
            <w:tcBorders>
              <w:top w:val="single" w:color="auto" w:sz="4" w:space="0"/>
              <w:left w:val="single" w:color="auto" w:sz="4" w:space="0"/>
              <w:right w:val="single" w:color="auto" w:sz="4" w:space="0"/>
            </w:tcBorders>
            <w:vAlign w:val="center"/>
          </w:tcPr>
          <w:p w14:paraId="40CF6171">
            <w:pPr>
              <w:pageBreakBefore w:val="0"/>
              <w:kinsoku/>
              <w:topLinePunct w:val="0"/>
              <w:bidi w:val="0"/>
              <w:spacing w:line="440" w:lineRule="exact"/>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所属行业</w:t>
            </w:r>
          </w:p>
        </w:tc>
        <w:tc>
          <w:tcPr>
            <w:tcW w:w="3089" w:type="dxa"/>
            <w:tcBorders>
              <w:top w:val="single" w:color="auto" w:sz="4" w:space="0"/>
              <w:left w:val="single" w:color="auto" w:sz="4" w:space="0"/>
              <w:right w:val="single" w:color="auto" w:sz="4" w:space="0"/>
            </w:tcBorders>
            <w:vAlign w:val="center"/>
          </w:tcPr>
          <w:p w14:paraId="63522E79">
            <w:pPr>
              <w:pageBreakBefore w:val="0"/>
              <w:kinsoku/>
              <w:topLinePunct w:val="0"/>
              <w:bidi w:val="0"/>
              <w:spacing w:line="4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备</w:t>
            </w: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注</w:t>
            </w:r>
          </w:p>
        </w:tc>
      </w:tr>
      <w:tr w14:paraId="1073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67" w:type="dxa"/>
            <w:tcBorders>
              <w:top w:val="single" w:color="auto" w:sz="4" w:space="0"/>
              <w:left w:val="single" w:color="auto" w:sz="4" w:space="0"/>
              <w:right w:val="single" w:color="auto" w:sz="4" w:space="0"/>
            </w:tcBorders>
            <w:vAlign w:val="center"/>
          </w:tcPr>
          <w:p w14:paraId="5E1A4659">
            <w:pPr>
              <w:pageBreakBefore w:val="0"/>
              <w:kinsoku/>
              <w:topLinePunct w:val="0"/>
              <w:bidi w:val="0"/>
              <w:snapToGrid w:val="0"/>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重庆市合川育才中学军训服装采购</w:t>
            </w:r>
          </w:p>
        </w:tc>
        <w:tc>
          <w:tcPr>
            <w:tcW w:w="1312" w:type="dxa"/>
            <w:tcBorders>
              <w:top w:val="single" w:color="auto" w:sz="4" w:space="0"/>
              <w:left w:val="single" w:color="auto" w:sz="4" w:space="0"/>
              <w:right w:val="single" w:color="auto" w:sz="4" w:space="0"/>
            </w:tcBorders>
            <w:vAlign w:val="center"/>
          </w:tcPr>
          <w:p w14:paraId="58A2C6F1">
            <w:pPr>
              <w:pageBreakBefore w:val="0"/>
              <w:kinsoku/>
              <w:topLinePunct w:val="0"/>
              <w:bidi w:val="0"/>
              <w:snapToGrid w:val="0"/>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100元/套 </w:t>
            </w:r>
          </w:p>
        </w:tc>
        <w:tc>
          <w:tcPr>
            <w:tcW w:w="1377" w:type="dxa"/>
            <w:tcBorders>
              <w:top w:val="single" w:color="auto" w:sz="4" w:space="0"/>
              <w:left w:val="single" w:color="auto" w:sz="4" w:space="0"/>
              <w:right w:val="single" w:color="auto" w:sz="4" w:space="0"/>
            </w:tcBorders>
            <w:vAlign w:val="center"/>
          </w:tcPr>
          <w:p w14:paraId="6BC13BE5">
            <w:pPr>
              <w:pageBreakBefore w:val="0"/>
              <w:kinsoku/>
              <w:topLinePunct w:val="0"/>
              <w:bidi w:val="0"/>
              <w:snapToGrid w:val="0"/>
              <w:spacing w:line="440" w:lineRule="exact"/>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90" w:type="dxa"/>
            <w:tcBorders>
              <w:top w:val="single" w:color="auto" w:sz="4" w:space="0"/>
              <w:left w:val="single" w:color="auto" w:sz="4" w:space="0"/>
              <w:right w:val="single" w:color="auto" w:sz="4" w:space="0"/>
            </w:tcBorders>
            <w:vAlign w:val="center"/>
          </w:tcPr>
          <w:p w14:paraId="2E1AD69C">
            <w:pPr>
              <w:pageBreakBefore w:val="0"/>
              <w:kinsoku/>
              <w:topLinePunct w:val="0"/>
              <w:bidi w:val="0"/>
              <w:snapToGrid w:val="0"/>
              <w:spacing w:line="440" w:lineRule="exact"/>
              <w:ind w:firstLine="240" w:firstLineChars="1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 业</w:t>
            </w:r>
          </w:p>
        </w:tc>
        <w:tc>
          <w:tcPr>
            <w:tcW w:w="3089" w:type="dxa"/>
            <w:tcBorders>
              <w:top w:val="single" w:color="auto" w:sz="4" w:space="0"/>
              <w:left w:val="single" w:color="auto" w:sz="4" w:space="0"/>
              <w:right w:val="single" w:color="auto" w:sz="4" w:space="0"/>
            </w:tcBorders>
            <w:vAlign w:val="center"/>
          </w:tcPr>
          <w:p w14:paraId="4B87C923">
            <w:pPr>
              <w:pageBreakBefore w:val="0"/>
              <w:kinsoku/>
              <w:topLinePunct w:val="0"/>
              <w:bidi w:val="0"/>
              <w:snapToGrid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本次拟采购数量预估900套，最终采购数量以采购人实际需求为准。</w:t>
            </w:r>
          </w:p>
        </w:tc>
      </w:tr>
    </w:tbl>
    <w:p w14:paraId="6F7D338C">
      <w:pPr>
        <w:pStyle w:val="4"/>
        <w:pageBreakBefore w:val="0"/>
        <w:kinsoku/>
        <w:topLinePunct w:val="0"/>
        <w:bidi w:val="0"/>
        <w:spacing w:before="0" w:after="0" w:line="440" w:lineRule="exact"/>
        <w:textAlignment w:val="auto"/>
        <w:outlineLvl w:val="0"/>
        <w:rPr>
          <w:rFonts w:ascii="仿宋" w:hAnsi="仿宋" w:eastAsia="仿宋" w:cs="仿宋"/>
          <w:sz w:val="24"/>
          <w:szCs w:val="24"/>
          <w:highlight w:val="none"/>
        </w:rPr>
      </w:pPr>
      <w:bookmarkStart w:id="7" w:name="_Toc4860"/>
      <w:bookmarkStart w:id="8" w:name="_Toc4235"/>
      <w:r>
        <w:rPr>
          <w:rFonts w:hint="eastAsia" w:ascii="仿宋" w:hAnsi="仿宋" w:eastAsia="仿宋" w:cs="仿宋"/>
          <w:sz w:val="24"/>
          <w:szCs w:val="24"/>
          <w:highlight w:val="none"/>
        </w:rPr>
        <w:t>二、资金来源</w:t>
      </w:r>
      <w:bookmarkEnd w:id="7"/>
      <w:bookmarkEnd w:id="8"/>
    </w:p>
    <w:p w14:paraId="54B6E3A5">
      <w:pPr>
        <w:pageBreakBefore w:val="0"/>
        <w:kinsoku/>
        <w:topLinePunct w:val="0"/>
        <w:bidi w:val="0"/>
        <w:spacing w:line="440" w:lineRule="exact"/>
        <w:ind w:firstLine="480" w:firstLineChars="200"/>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学生自筹资金</w:t>
      </w:r>
      <w:r>
        <w:rPr>
          <w:rFonts w:hint="eastAsia" w:ascii="仿宋" w:hAnsi="仿宋" w:eastAsia="仿宋" w:cs="仿宋"/>
          <w:bCs/>
          <w:sz w:val="24"/>
          <w:szCs w:val="24"/>
          <w:highlight w:val="none"/>
        </w:rPr>
        <w:t>。</w:t>
      </w:r>
    </w:p>
    <w:p w14:paraId="71D60AFC">
      <w:pPr>
        <w:pStyle w:val="4"/>
        <w:pageBreakBefore w:val="0"/>
        <w:kinsoku/>
        <w:topLinePunct w:val="0"/>
        <w:bidi w:val="0"/>
        <w:spacing w:before="0" w:after="0" w:line="440" w:lineRule="exact"/>
        <w:textAlignment w:val="auto"/>
        <w:outlineLvl w:val="0"/>
        <w:rPr>
          <w:rFonts w:ascii="仿宋" w:hAnsi="仿宋" w:eastAsia="仿宋" w:cs="仿宋"/>
          <w:sz w:val="24"/>
          <w:szCs w:val="24"/>
          <w:highlight w:val="none"/>
        </w:rPr>
      </w:pPr>
      <w:bookmarkStart w:id="9" w:name="_Toc28297"/>
      <w:bookmarkStart w:id="10" w:name="_Toc20258"/>
      <w:r>
        <w:rPr>
          <w:rFonts w:hint="eastAsia" w:ascii="仿宋" w:hAnsi="仿宋" w:eastAsia="仿宋" w:cs="仿宋"/>
          <w:sz w:val="24"/>
          <w:szCs w:val="24"/>
          <w:highlight w:val="none"/>
        </w:rPr>
        <w:t>三、</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资格条件</w:t>
      </w:r>
      <w:bookmarkEnd w:id="9"/>
      <w:bookmarkEnd w:id="10"/>
    </w:p>
    <w:p w14:paraId="1880E900">
      <w:pPr>
        <w:pageBreakBefore w:val="0"/>
        <w:kinsoku/>
        <w:topLinePunct w:val="0"/>
        <w:bidi w:val="0"/>
        <w:spacing w:line="440" w:lineRule="exact"/>
        <w:ind w:firstLine="480" w:firstLineChars="200"/>
        <w:textAlignment w:val="auto"/>
        <w:outlineLvl w:val="1"/>
        <w:rPr>
          <w:rFonts w:ascii="仿宋" w:hAnsi="仿宋" w:eastAsia="仿宋" w:cs="仿宋"/>
          <w:sz w:val="24"/>
          <w:szCs w:val="24"/>
          <w:highlight w:val="none"/>
        </w:rPr>
      </w:pPr>
      <w:r>
        <w:rPr>
          <w:rFonts w:hint="eastAsia" w:ascii="仿宋" w:hAnsi="仿宋" w:eastAsia="仿宋" w:cs="仿宋"/>
          <w:sz w:val="24"/>
          <w:szCs w:val="24"/>
          <w:highlight w:val="none"/>
        </w:rPr>
        <w:t>（一）基本条件</w:t>
      </w:r>
    </w:p>
    <w:p w14:paraId="54A70207">
      <w:pPr>
        <w:pageBreakBefore w:val="0"/>
        <w:kinsoku/>
        <w:topLinePunct w:val="0"/>
        <w:bidi w:val="0"/>
        <w:spacing w:line="440" w:lineRule="exact"/>
        <w:ind w:firstLine="480" w:firstLineChars="200"/>
        <w:textAlignment w:val="auto"/>
        <w:rPr>
          <w:rFonts w:ascii="仿宋" w:hAnsi="仿宋" w:eastAsia="仿宋" w:cs="仿宋"/>
          <w:color w:val="FF0000"/>
          <w:sz w:val="24"/>
          <w:szCs w:val="24"/>
          <w:highlight w:val="none"/>
        </w:rPr>
      </w:pPr>
      <w:r>
        <w:rPr>
          <w:rFonts w:hint="eastAsia" w:ascii="仿宋" w:hAnsi="仿宋" w:eastAsia="仿宋" w:cs="仿宋"/>
          <w:sz w:val="24"/>
          <w:szCs w:val="24"/>
          <w:highlight w:val="none"/>
        </w:rPr>
        <w:t>满足《中华人民共和国政府采购法》第二十二条规定；</w:t>
      </w:r>
      <w:r>
        <w:rPr>
          <w:rFonts w:hint="eastAsia" w:ascii="仿宋" w:hAnsi="仿宋" w:eastAsia="仿宋" w:cs="仿宋"/>
          <w:color w:val="FF0000"/>
          <w:sz w:val="24"/>
          <w:szCs w:val="24"/>
          <w:highlight w:val="none"/>
        </w:rPr>
        <w:t>　</w:t>
      </w:r>
    </w:p>
    <w:p w14:paraId="4EC58A73">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（二）落实政府采购政策需满足的资格要求：本项目专门面向中小企业采购（提供中小企业声明函）。</w:t>
      </w:r>
    </w:p>
    <w:p w14:paraId="32FB25A1">
      <w:pPr>
        <w:pageBreakBefore w:val="0"/>
        <w:kinsoku/>
        <w:topLinePunct w:val="0"/>
        <w:bidi w:val="0"/>
        <w:spacing w:line="440" w:lineRule="exact"/>
        <w:ind w:firstLine="480" w:firstLineChars="200"/>
        <w:textAlignment w:val="auto"/>
        <w:outlineLvl w:val="1"/>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）特定资格条件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w:t>
      </w:r>
    </w:p>
    <w:p w14:paraId="50C778FA">
      <w:pPr>
        <w:pStyle w:val="2"/>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b w:val="0"/>
          <w:bCs/>
          <w:color w:val="auto"/>
          <w:highlight w:val="none"/>
        </w:rPr>
      </w:pPr>
      <w:bookmarkStart w:id="11" w:name="_Toc13983"/>
      <w:bookmarkStart w:id="12" w:name="_Toc3420"/>
      <w:bookmarkStart w:id="13" w:name="_Toc2560"/>
      <w:r>
        <w:rPr>
          <w:rFonts w:hint="eastAsia" w:ascii="仿宋" w:hAnsi="仿宋" w:eastAsia="仿宋" w:cs="仿宋"/>
          <w:bCs/>
          <w:color w:val="auto"/>
          <w:sz w:val="24"/>
          <w:highlight w:val="none"/>
        </w:rPr>
        <w:t>四、竞采有关说明</w:t>
      </w:r>
      <w:bookmarkEnd w:id="11"/>
      <w:bookmarkEnd w:id="12"/>
    </w:p>
    <w:p w14:paraId="192E3DBA">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bookmarkStart w:id="14" w:name="_Toc1830"/>
      <w:r>
        <w:rPr>
          <w:rFonts w:hint="eastAsia" w:ascii="仿宋" w:hAnsi="仿宋" w:eastAsia="仿宋" w:cs="仿宋"/>
          <w:sz w:val="24"/>
          <w:szCs w:val="24"/>
          <w:highlight w:val="none"/>
          <w:lang w:val="en-US" w:eastAsia="zh-CN"/>
        </w:rPr>
        <w:t>（一）竞采文件公告的发布</w:t>
      </w:r>
    </w:p>
    <w:p w14:paraId="2E15F91F">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 竞采公告在行采家（https://www.gec123.com）上公开发布，凡有意参加竞采的供</w:t>
      </w:r>
      <w:r>
        <w:rPr>
          <w:rFonts w:hint="eastAsia" w:ascii="仿宋" w:hAnsi="仿宋" w:eastAsia="仿宋" w:cs="仿宋"/>
          <w:sz w:val="24"/>
          <w:szCs w:val="24"/>
          <w:highlight w:val="none"/>
        </w:rPr>
        <w:t>应商，请</w:t>
      </w:r>
      <w:r>
        <w:rPr>
          <w:rFonts w:hint="eastAsia" w:ascii="仿宋" w:hAnsi="仿宋" w:eastAsia="仿宋" w:cs="仿宋"/>
          <w:sz w:val="24"/>
          <w:szCs w:val="24"/>
          <w:highlight w:val="none"/>
          <w:lang w:val="en-US" w:eastAsia="zh-CN"/>
        </w:rPr>
        <w:t>在此网上下载</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文件以及图纸、补遗文件等开标前公布的所有项目资料，正式报名的投标供应商，无论领取或下载</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文件与否，均视为已完全知晓所有</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内容。</w:t>
      </w:r>
    </w:p>
    <w:p w14:paraId="52C56CA6">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公告期限：自</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公告发布之日起3个工作日。</w:t>
      </w:r>
    </w:p>
    <w:p w14:paraId="5D808AE7">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（二）报名和领取招标文件</w:t>
      </w:r>
    </w:p>
    <w:p w14:paraId="66046F3E">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报名和领取</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招标文件时间：投标人应在</w:t>
      </w:r>
      <w:r>
        <w:rPr>
          <w:rFonts w:hint="eastAsia" w:ascii="仿宋" w:hAnsi="仿宋" w:eastAsia="仿宋" w:cs="仿宋"/>
          <w:sz w:val="24"/>
          <w:szCs w:val="24"/>
          <w:highlight w:val="none"/>
          <w:lang w:val="en-US" w:eastAsia="zh-CN"/>
        </w:rPr>
        <w:t>比选公告发布之</w:t>
      </w:r>
      <w:r>
        <w:rPr>
          <w:rFonts w:hint="eastAsia" w:ascii="仿宋" w:hAnsi="仿宋" w:eastAsia="仿宋" w:cs="仿宋"/>
          <w:sz w:val="24"/>
          <w:szCs w:val="24"/>
          <w:highlight w:val="none"/>
        </w:rPr>
        <w:t>日-202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日（3个工作日）期间报名和领取</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招标文件；报名时间</w:t>
      </w:r>
      <w:r>
        <w:rPr>
          <w:rFonts w:hint="eastAsia" w:ascii="仿宋" w:hAnsi="仿宋" w:eastAsia="仿宋" w:cs="仿宋"/>
          <w:sz w:val="24"/>
          <w:szCs w:val="24"/>
          <w:highlight w:val="none"/>
          <w:lang w:eastAsia="zh-CN"/>
        </w:rPr>
        <w:t>截至2025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日17:00，过期未报名者，视为放弃此次投标。</w:t>
      </w:r>
    </w:p>
    <w:p w14:paraId="6AF647D7">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报名方式：</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供应商在报名</w:t>
      </w:r>
      <w:r>
        <w:rPr>
          <w:rFonts w:hint="eastAsia" w:ascii="仿宋" w:hAnsi="仿宋" w:eastAsia="仿宋" w:cs="仿宋"/>
          <w:sz w:val="24"/>
          <w:szCs w:val="24"/>
          <w:highlight w:val="none"/>
          <w:lang w:val="en-US" w:eastAsia="zh-CN"/>
        </w:rPr>
        <w:t>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提交加盖供应商公章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营业执照复印件</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、投标人单位出具的报名人员授权委托书</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按要求填写</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报名表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竞采</w:t>
      </w:r>
      <w:r>
        <w:rPr>
          <w:rFonts w:hint="eastAsia" w:ascii="仿宋" w:hAnsi="仿宋" w:eastAsia="仿宋" w:cs="仿宋"/>
          <w:sz w:val="24"/>
          <w:szCs w:val="24"/>
          <w:highlight w:val="none"/>
        </w:rPr>
        <w:t>文件发售登记表</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rPr>
        <w:t>报名登记表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（见附件）</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扫描后发送至</w:t>
      </w:r>
      <w:r>
        <w:rPr>
          <w:rFonts w:hint="eastAsia" w:ascii="仿宋" w:hAnsi="仿宋" w:eastAsia="仿宋" w:cs="仿宋"/>
          <w:sz w:val="24"/>
          <w:szCs w:val="24"/>
          <w:highlight w:val="none"/>
          <w:u w:val="single"/>
          <w:lang w:val="en-US" w:eastAsia="zh-CN"/>
        </w:rPr>
        <w:t>417098456</w:t>
      </w:r>
      <w:r>
        <w:rPr>
          <w:rFonts w:hint="eastAsia" w:ascii="仿宋" w:hAnsi="仿宋" w:eastAsia="仿宋" w:cs="仿宋"/>
          <w:sz w:val="24"/>
          <w:szCs w:val="24"/>
          <w:highlight w:val="none"/>
          <w:lang w:eastAsia="zh-CN"/>
        </w:rPr>
        <w:t>@qq.com</w:t>
      </w:r>
      <w:r>
        <w:rPr>
          <w:rFonts w:hint="eastAsia" w:ascii="仿宋" w:hAnsi="仿宋" w:eastAsia="仿宋" w:cs="仿宋"/>
          <w:sz w:val="24"/>
          <w:szCs w:val="24"/>
          <w:highlight w:val="none"/>
        </w:rPr>
        <w:t>（以邮件收到时间为准完成报名）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供应商报名时， 采购文件费用人民币</w:t>
      </w:r>
      <w:r>
        <w:rPr>
          <w:rFonts w:hint="eastAsia" w:ascii="仿宋" w:hAnsi="仿宋" w:eastAsia="仿宋" w:cs="仿宋"/>
          <w:sz w:val="24"/>
          <w:szCs w:val="24"/>
          <w:highlight w:val="none"/>
          <w:u w:val="single"/>
        </w:rPr>
        <w:t>300</w:t>
      </w:r>
      <w:r>
        <w:rPr>
          <w:rFonts w:hint="eastAsia" w:ascii="仿宋" w:hAnsi="仿宋" w:eastAsia="仿宋" w:cs="仿宋"/>
          <w:sz w:val="24"/>
          <w:szCs w:val="24"/>
          <w:highlight w:val="none"/>
        </w:rPr>
        <w:t>元/份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由供应商在报名购买招标文件时交纳，采购文件费售后不退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微信转账方式递交下方收款二维码中，转账请备注公司简称。转账微信如下：</w:t>
      </w:r>
    </w:p>
    <w:p w14:paraId="1C4550D7">
      <w:pPr>
        <w:spacing w:line="276"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宋体" w:hAnsi="宋体" w:eastAsia="宋体" w:cs="宋体"/>
          <w:color w:val="auto"/>
          <w:sz w:val="24"/>
          <w:szCs w:val="24"/>
        </w:rPr>
        <w:drawing>
          <wp:inline distT="0" distB="0" distL="114300" distR="114300">
            <wp:extent cx="1825625" cy="1755140"/>
            <wp:effectExtent l="0" t="0" r="3175" b="10160"/>
            <wp:docPr id="1" name="图片 1" descr="132d476418bd8b420c8659f16be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d476418bd8b420c8659f16be6055"/>
                    <pic:cNvPicPr>
                      <a:picLocks noChangeAspect="1"/>
                    </pic:cNvPicPr>
                  </pic:nvPicPr>
                  <pic:blipFill>
                    <a:blip r:embed="rId14"/>
                    <a:stretch>
                      <a:fillRect/>
                    </a:stretch>
                  </pic:blipFill>
                  <pic:spPr>
                    <a:xfrm>
                      <a:off x="0" y="0"/>
                      <a:ext cx="1825625" cy="1755140"/>
                    </a:xfrm>
                    <a:prstGeom prst="rect">
                      <a:avLst/>
                    </a:prstGeom>
                  </pic:spPr>
                </pic:pic>
              </a:graphicData>
            </a:graphic>
          </wp:inline>
        </w:drawing>
      </w:r>
      <w:r>
        <w:rPr>
          <w:rFonts w:hint="eastAsia" w:ascii="仿宋" w:hAnsi="仿宋" w:eastAsia="仿宋" w:cs="仿宋"/>
          <w:color w:val="auto"/>
          <w:sz w:val="24"/>
          <w:szCs w:val="24"/>
          <w:lang w:val="en-US" w:eastAsia="zh-CN"/>
        </w:rPr>
        <w:t xml:space="preserve"> </w:t>
      </w:r>
    </w:p>
    <w:p w14:paraId="77F8D99E">
      <w:pPr>
        <w:pageBreakBefore w:val="0"/>
        <w:kinsoku/>
        <w:topLinePunct w:val="0"/>
        <w:bidi w:val="0"/>
        <w:spacing w:line="440" w:lineRule="exact"/>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注：采购代理机构将查询：包括但不限于投标人信用记录等，对列入政府采购严重违法失信行为记录名单的、投标人在近三年内被市场监督管理部门行政处罚的，或因质量问题被处罚的将被拒绝其本次采购活动。</w:t>
      </w:r>
    </w:p>
    <w:p w14:paraId="49D3ACC8">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）供应商线上提交响应文件</w:t>
      </w:r>
    </w:p>
    <w:p w14:paraId="43705684">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提交时间：</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9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2 </w:t>
      </w:r>
      <w:r>
        <w:rPr>
          <w:rFonts w:hint="eastAsia" w:ascii="仿宋" w:hAnsi="仿宋" w:eastAsia="仿宋" w:cs="仿宋"/>
          <w:sz w:val="24"/>
          <w:szCs w:val="24"/>
          <w:highlight w:val="none"/>
        </w:rPr>
        <w:t>日9:00至</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9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4 </w:t>
      </w:r>
      <w:r>
        <w:rPr>
          <w:rFonts w:hint="eastAsia" w:ascii="仿宋" w:hAnsi="仿宋" w:eastAsia="仿宋" w:cs="仿宋"/>
          <w:sz w:val="24"/>
          <w:szCs w:val="24"/>
          <w:highlight w:val="none"/>
        </w:rPr>
        <w:t>日11:00时。</w:t>
      </w:r>
    </w:p>
    <w:p w14:paraId="0BDA454E">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供应商线上报名、报价时需上传盖章后的电子文档一份。</w:t>
      </w:r>
    </w:p>
    <w:p w14:paraId="16ADE98F">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供应商制作的报价、资质等响应文件电子文档，须按照要求制作，规定签字、盖章的地方必须按规定签字、盖章，未按要求提供响应文件的为无效供应商。</w:t>
      </w:r>
    </w:p>
    <w:p w14:paraId="4030E9A0">
      <w:pPr>
        <w:pageBreakBefore w:val="0"/>
        <w:kinsoku/>
        <w:topLinePunct w:val="0"/>
        <w:bidi w:val="0"/>
        <w:spacing w:line="440" w:lineRule="exact"/>
        <w:ind w:firstLine="480" w:firstLineChars="200"/>
        <w:textAlignment w:val="auto"/>
        <w:rPr>
          <w:rFonts w:hint="eastAsia" w:eastAsia="仿宋"/>
          <w:lang w:val="en-US" w:eastAsia="zh-CN"/>
        </w:rPr>
      </w:pPr>
      <w:r>
        <w:rPr>
          <w:rFonts w:hint="eastAsia" w:ascii="仿宋" w:hAnsi="仿宋" w:eastAsia="仿宋" w:cs="仿宋"/>
          <w:sz w:val="24"/>
          <w:szCs w:val="24"/>
          <w:highlight w:val="none"/>
          <w:lang w:val="en-US" w:eastAsia="zh-CN"/>
        </w:rPr>
        <w:t>4.纸质响应文件：一式2份，其中正本 1 份，副本 1 份（副本可为正本复印件），于2025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9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4 </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后</w:t>
      </w:r>
      <w:r>
        <w:rPr>
          <w:rFonts w:hint="eastAsia" w:ascii="仿宋" w:hAnsi="仿宋" w:eastAsia="仿宋" w:cs="仿宋"/>
          <w:sz w:val="24"/>
          <w:szCs w:val="24"/>
          <w:highlight w:val="none"/>
          <w:lang w:eastAsia="zh-CN"/>
        </w:rPr>
        <w:t>，寄送</w:t>
      </w:r>
      <w:r>
        <w:rPr>
          <w:rFonts w:hint="eastAsia" w:ascii="仿宋" w:hAnsi="仿宋" w:eastAsia="仿宋" w:cs="仿宋"/>
          <w:color w:val="auto"/>
          <w:sz w:val="24"/>
          <w:szCs w:val="24"/>
          <w:highlight w:val="none"/>
          <w:lang w:val="en-US" w:eastAsia="zh-CN"/>
        </w:rPr>
        <w:t>或直接</w:t>
      </w:r>
      <w:r>
        <w:rPr>
          <w:rFonts w:hint="eastAsia" w:ascii="仿宋" w:hAnsi="仿宋" w:eastAsia="仿宋" w:cs="仿宋"/>
          <w:sz w:val="24"/>
          <w:szCs w:val="24"/>
          <w:highlight w:val="none"/>
          <w:lang w:val="en-US" w:eastAsia="zh-CN"/>
        </w:rPr>
        <w:t>递交给采购代理机构用于存档之用。</w:t>
      </w:r>
    </w:p>
    <w:bookmarkEnd w:id="14"/>
    <w:p w14:paraId="6EB0364B">
      <w:pPr>
        <w:pageBreakBefore w:val="0"/>
        <w:kinsoku/>
        <w:topLinePunct w:val="0"/>
        <w:bidi w:val="0"/>
        <w:spacing w:line="440" w:lineRule="exact"/>
        <w:textAlignment w:val="auto"/>
        <w:rPr>
          <w:rFonts w:hint="eastAsia" w:ascii="仿宋" w:hAnsi="仿宋" w:eastAsia="仿宋" w:cs="仿宋"/>
          <w:b/>
          <w:bCs/>
          <w:color w:val="auto"/>
          <w:kern w:val="2"/>
          <w:sz w:val="24"/>
          <w:highlight w:val="none"/>
          <w:lang w:val="en-US" w:eastAsia="zh-CN" w:bidi="ar-SA"/>
        </w:rPr>
      </w:pPr>
      <w:bookmarkStart w:id="15" w:name="_Toc373860294"/>
      <w:bookmarkStart w:id="16" w:name="_Toc9851"/>
      <w:bookmarkStart w:id="17" w:name="_Toc22808"/>
      <w:r>
        <w:rPr>
          <w:rFonts w:hint="eastAsia" w:ascii="仿宋" w:hAnsi="仿宋" w:eastAsia="仿宋" w:cs="仿宋"/>
          <w:b/>
          <w:bCs/>
          <w:color w:val="auto"/>
          <w:kern w:val="2"/>
          <w:sz w:val="24"/>
          <w:highlight w:val="none"/>
          <w:lang w:val="en-US" w:eastAsia="zh-CN" w:bidi="ar-SA"/>
        </w:rPr>
        <w:t>五、</w:t>
      </w:r>
      <w:bookmarkEnd w:id="15"/>
      <w:bookmarkStart w:id="18" w:name="_Toc531552086"/>
      <w:bookmarkStart w:id="19" w:name="_Toc480466699"/>
      <w:r>
        <w:rPr>
          <w:rFonts w:hint="eastAsia" w:ascii="仿宋" w:hAnsi="仿宋" w:eastAsia="仿宋" w:cs="仿宋"/>
          <w:b/>
          <w:bCs/>
          <w:color w:val="auto"/>
          <w:kern w:val="2"/>
          <w:sz w:val="24"/>
          <w:highlight w:val="none"/>
          <w:lang w:val="en-US" w:eastAsia="zh-CN" w:bidi="ar-SA"/>
        </w:rPr>
        <w:t>其它有关规定</w:t>
      </w:r>
      <w:bookmarkEnd w:id="16"/>
      <w:bookmarkEnd w:id="17"/>
      <w:bookmarkEnd w:id="18"/>
      <w:bookmarkEnd w:id="19"/>
    </w:p>
    <w:p w14:paraId="0EC6BE4C">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单位负责人为同一人或者存在直接控股、管理关系的不同供应商，不得参加同一合同项（分包）下的政府采购活动。</w:t>
      </w:r>
    </w:p>
    <w:p w14:paraId="53025591">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为采购项</w:t>
      </w:r>
      <w:r>
        <w:rPr>
          <w:rFonts w:hint="eastAsia" w:ascii="仿宋" w:hAnsi="仿宋" w:eastAsia="仿宋" w:cs="仿宋"/>
          <w:sz w:val="24"/>
          <w:szCs w:val="24"/>
          <w:highlight w:val="none"/>
          <w:lang w:eastAsia="zh-CN"/>
        </w:rPr>
        <w:t>目提</w:t>
      </w:r>
      <w:r>
        <w:rPr>
          <w:rFonts w:hint="eastAsia" w:ascii="仿宋" w:hAnsi="仿宋" w:eastAsia="仿宋" w:cs="仿宋"/>
          <w:sz w:val="24"/>
          <w:szCs w:val="24"/>
          <w:highlight w:val="none"/>
        </w:rPr>
        <w:t>供整体设计、规范编制或者项目管理、监理、检测等服务的供应商，不得再参加该采购项目的其他采购活动。</w:t>
      </w:r>
    </w:p>
    <w:p w14:paraId="6A373050">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本项目的补遗文件（如果有）一律在“</w:t>
      </w:r>
      <w:r>
        <w:rPr>
          <w:rFonts w:hint="eastAsia" w:ascii="仿宋" w:hAnsi="仿宋" w:eastAsia="仿宋" w:cs="仿宋"/>
          <w:sz w:val="24"/>
          <w:szCs w:val="24"/>
          <w:highlight w:val="none"/>
          <w:lang w:eastAsia="zh-CN"/>
        </w:rPr>
        <w:t>行采家电子竞采平台（https://www.gec123.com/xe”</w:t>
      </w:r>
      <w:r>
        <w:rPr>
          <w:rFonts w:hint="eastAsia" w:ascii="仿宋" w:hAnsi="仿宋" w:eastAsia="仿宋" w:cs="仿宋"/>
          <w:sz w:val="24"/>
          <w:szCs w:val="24"/>
          <w:highlight w:val="none"/>
        </w:rPr>
        <w:t>上发布，请各供应商注意下载；无论供应商下载与否，均视同供应商已知晓本项目补遗文件（如果有）的内容。</w:t>
      </w:r>
    </w:p>
    <w:p w14:paraId="436DDA31">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超过响应文件截止时间递交的响应文件，恕不接收。</w:t>
      </w:r>
    </w:p>
    <w:p w14:paraId="47ECFBCE">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竞采费用：无论竞采结果如何，供应商参与本项目竞采的所有费用均应由供应商自行承担。</w:t>
      </w:r>
    </w:p>
    <w:p w14:paraId="03B903D2">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bookmarkStart w:id="20" w:name="_Toc531552087"/>
      <w:bookmarkStart w:id="21" w:name="_Toc480466700"/>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End w:id="20"/>
    </w:p>
    <w:p w14:paraId="0E8AC6A9">
      <w:pPr>
        <w:pageBreakBefore w:val="0"/>
        <w:kinsoku/>
        <w:topLinePunct w:val="0"/>
        <w:bidi w:val="0"/>
        <w:spacing w:line="440" w:lineRule="exact"/>
        <w:textAlignment w:val="auto"/>
        <w:rPr>
          <w:rFonts w:hint="eastAsia" w:ascii="仿宋" w:hAnsi="仿宋" w:eastAsia="仿宋" w:cs="仿宋"/>
          <w:b/>
          <w:bCs/>
          <w:color w:val="auto"/>
          <w:kern w:val="2"/>
          <w:sz w:val="24"/>
          <w:highlight w:val="none"/>
          <w:lang w:val="en-US" w:eastAsia="zh-CN" w:bidi="ar-SA"/>
        </w:rPr>
      </w:pPr>
      <w:bookmarkStart w:id="22" w:name="_Toc24628"/>
      <w:bookmarkStart w:id="23" w:name="_Toc7057"/>
      <w:bookmarkStart w:id="24" w:name="_Toc531552088"/>
      <w:r>
        <w:rPr>
          <w:rFonts w:hint="eastAsia" w:ascii="仿宋" w:hAnsi="仿宋" w:eastAsia="仿宋" w:cs="仿宋"/>
          <w:b/>
          <w:bCs/>
          <w:color w:val="auto"/>
          <w:kern w:val="2"/>
          <w:sz w:val="24"/>
          <w:highlight w:val="none"/>
          <w:lang w:val="en-US" w:eastAsia="zh-CN" w:bidi="ar-SA"/>
        </w:rPr>
        <w:t>六、联系方式</w:t>
      </w:r>
      <w:bookmarkEnd w:id="21"/>
      <w:bookmarkEnd w:id="22"/>
      <w:bookmarkEnd w:id="23"/>
      <w:bookmarkEnd w:id="24"/>
    </w:p>
    <w:p w14:paraId="334C0EE7">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采购人：</w:t>
      </w:r>
      <w:r>
        <w:rPr>
          <w:rFonts w:hint="eastAsia" w:ascii="仿宋" w:hAnsi="仿宋" w:eastAsia="仿宋" w:cs="仿宋"/>
          <w:sz w:val="24"/>
          <w:szCs w:val="24"/>
          <w:lang w:val="en-US" w:eastAsia="zh-CN"/>
        </w:rPr>
        <w:t>重</w:t>
      </w:r>
      <w:r>
        <w:rPr>
          <w:rFonts w:hint="eastAsia" w:ascii="仿宋" w:hAnsi="仿宋" w:eastAsia="仿宋" w:cs="仿宋"/>
          <w:sz w:val="24"/>
          <w:szCs w:val="24"/>
          <w:lang w:val="zh-CN"/>
        </w:rPr>
        <w:t>庆市合川</w:t>
      </w:r>
      <w:r>
        <w:rPr>
          <w:rFonts w:hint="eastAsia" w:ascii="仿宋" w:hAnsi="仿宋" w:eastAsia="仿宋" w:cs="仿宋"/>
          <w:sz w:val="24"/>
          <w:szCs w:val="24"/>
          <w:lang w:val="en-US" w:eastAsia="zh-CN"/>
        </w:rPr>
        <w:t>育才中</w:t>
      </w:r>
      <w:r>
        <w:rPr>
          <w:rFonts w:hint="eastAsia" w:ascii="仿宋" w:hAnsi="仿宋" w:eastAsia="仿宋" w:cs="仿宋"/>
          <w:sz w:val="24"/>
          <w:szCs w:val="24"/>
          <w:lang w:val="zh-CN"/>
        </w:rPr>
        <w:t>学</w:t>
      </w:r>
      <w:r>
        <w:rPr>
          <w:rFonts w:hint="eastAsia" w:ascii="仿宋" w:hAnsi="仿宋" w:eastAsia="仿宋" w:cs="仿宋"/>
          <w:sz w:val="24"/>
          <w:szCs w:val="24"/>
          <w:lang w:val="en-US" w:eastAsia="zh-CN"/>
        </w:rPr>
        <w:t xml:space="preserve"> </w:t>
      </w:r>
    </w:p>
    <w:p w14:paraId="60DF89CF">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lang w:val="en-US" w:eastAsia="zh-CN"/>
        </w:rPr>
        <w:t xml:space="preserve">杨老师 </w:t>
      </w:r>
    </w:p>
    <w:p w14:paraId="53949198">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136 3540 7143 </w:t>
      </w:r>
    </w:p>
    <w:p w14:paraId="444FCC45">
      <w:pPr>
        <w:pageBreakBefore w:val="0"/>
        <w:kinsoku/>
        <w:topLinePunct w:val="0"/>
        <w:bidi w:val="0"/>
        <w:spacing w:line="440" w:lineRule="exact"/>
        <w:ind w:firstLine="480" w:firstLineChars="200"/>
        <w:textAlignment w:val="auto"/>
        <w:rPr>
          <w:rFonts w:hint="default"/>
          <w:lang w:val="en-US" w:eastAsia="zh-CN"/>
        </w:rPr>
      </w:pPr>
      <w:r>
        <w:rPr>
          <w:rFonts w:hint="eastAsia" w:ascii="仿宋" w:hAnsi="仿宋" w:eastAsia="仿宋" w:cs="仿宋"/>
          <w:sz w:val="24"/>
          <w:szCs w:val="24"/>
          <w:highlight w:val="none"/>
          <w:lang w:eastAsia="zh-CN"/>
        </w:rPr>
        <w:t>地  址：</w:t>
      </w:r>
      <w:r>
        <w:rPr>
          <w:rFonts w:hint="eastAsia" w:ascii="仿宋" w:hAnsi="仿宋" w:eastAsia="仿宋" w:cs="仿宋"/>
          <w:sz w:val="24"/>
          <w:szCs w:val="24"/>
          <w:highlight w:val="none"/>
          <w:lang w:val="en-US" w:eastAsia="zh-CN"/>
        </w:rPr>
        <w:t>重庆市合川区合州大道16号</w:t>
      </w:r>
    </w:p>
    <w:p w14:paraId="2262BDE1">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val="en-US" w:eastAsia="zh-CN"/>
        </w:rPr>
        <w:t xml:space="preserve">中知屹项目管理（重庆）有限责任公司　       </w:t>
      </w:r>
    </w:p>
    <w:p w14:paraId="5513878D">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联系人：刘老师          </w:t>
      </w:r>
    </w:p>
    <w:p w14:paraId="1A66E6D5">
      <w:pPr>
        <w:pageBreakBefore w:val="0"/>
        <w:kinsoku/>
        <w:topLinePunct w:val="0"/>
        <w:bidi w:val="0"/>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话：13708336611</w:t>
      </w:r>
    </w:p>
    <w:p w14:paraId="59E57B2E">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址：重庆高新区大学城南一路835号</w:t>
      </w:r>
    </w:p>
    <w:p w14:paraId="60EC9B19">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A54940F">
      <w:pPr>
        <w:pageBreakBefore w:val="0"/>
        <w:kinsoku/>
        <w:topLinePunct w:val="0"/>
        <w:bidi w:val="0"/>
        <w:spacing w:line="440" w:lineRule="exact"/>
        <w:ind w:firstLine="480" w:firstLineChars="200"/>
        <w:textAlignment w:val="auto"/>
        <w:rPr>
          <w:rFonts w:hint="eastAsia" w:ascii="仿宋" w:hAnsi="仿宋" w:eastAsia="仿宋" w:cs="仿宋"/>
          <w:sz w:val="24"/>
          <w:szCs w:val="24"/>
          <w:highlight w:val="none"/>
        </w:rPr>
        <w:sectPr>
          <w:footerReference r:id="rId4" w:type="default"/>
          <w:pgSz w:w="11907" w:h="16840"/>
          <w:pgMar w:top="1247" w:right="1418" w:bottom="1247" w:left="1418" w:header="851" w:footer="851" w:gutter="0"/>
          <w:pgNumType w:fmt="decimal" w:start="1"/>
          <w:cols w:space="720" w:num="1"/>
          <w:docGrid w:linePitch="326" w:charSpace="0"/>
        </w:sectPr>
      </w:pPr>
      <w:r>
        <w:rPr>
          <w:rFonts w:hint="eastAsia" w:ascii="仿宋" w:hAnsi="仿宋" w:eastAsia="仿宋" w:cs="仿宋"/>
          <w:sz w:val="24"/>
          <w:szCs w:val="24"/>
          <w:highlight w:val="none"/>
        </w:rPr>
        <w:t xml:space="preserve"> </w:t>
      </w:r>
    </w:p>
    <w:p w14:paraId="274E3350">
      <w:pPr>
        <w:pageBreakBefore w:val="0"/>
        <w:widowControl/>
        <w:kinsoku/>
        <w:wordWrap/>
        <w:overflowPunct/>
        <w:topLinePunct w:val="0"/>
        <w:bidi w:val="0"/>
        <w:snapToGrid/>
        <w:spacing w:line="360" w:lineRule="auto"/>
        <w:jc w:val="center"/>
        <w:textAlignment w:val="auto"/>
        <w:outlineLvl w:val="0"/>
        <w:rPr>
          <w:rFonts w:ascii="仿宋" w:hAnsi="仿宋" w:eastAsia="仿宋" w:cs="仿宋"/>
          <w:b/>
          <w:bCs/>
          <w:sz w:val="24"/>
          <w:szCs w:val="24"/>
          <w:u w:val="single"/>
        </w:rPr>
      </w:pPr>
      <w:bookmarkStart w:id="25" w:name="_Toc17502"/>
      <w:r>
        <w:rPr>
          <w:rFonts w:hint="eastAsia" w:ascii="仿宋" w:hAnsi="仿宋" w:eastAsia="仿宋" w:cs="仿宋"/>
          <w:b/>
          <w:bCs/>
          <w:sz w:val="36"/>
          <w:szCs w:val="36"/>
        </w:rPr>
        <w:t>第二篇  项目服务需求</w:t>
      </w:r>
      <w:bookmarkEnd w:id="13"/>
      <w:bookmarkEnd w:id="25"/>
    </w:p>
    <w:p w14:paraId="0542FB70">
      <w:pPr>
        <w:pStyle w:val="2"/>
        <w:pageBreakBefore w:val="0"/>
        <w:numPr>
          <w:ilvl w:val="0"/>
          <w:numId w:val="0"/>
        </w:numPr>
        <w:kinsoku/>
        <w:wordWrap/>
        <w:overflowPunct/>
        <w:topLinePunct w:val="0"/>
        <w:bidi w:val="0"/>
        <w:adjustRightInd/>
        <w:snapToGrid/>
        <w:spacing w:before="0" w:after="0" w:line="360" w:lineRule="auto"/>
        <w:textAlignment w:val="auto"/>
        <w:rPr>
          <w:rStyle w:val="39"/>
          <w:rFonts w:hint="eastAsia" w:ascii="仿宋" w:hAnsi="仿宋" w:eastAsia="仿宋" w:cs="仿宋"/>
          <w:b/>
          <w:bCs w:val="0"/>
          <w:color w:val="auto"/>
          <w:sz w:val="24"/>
          <w:szCs w:val="24"/>
          <w:highlight w:val="none"/>
          <w:lang w:val="en-US" w:eastAsia="zh-CN"/>
        </w:rPr>
      </w:pPr>
      <w:bookmarkStart w:id="26" w:name="_Toc8386"/>
      <w:bookmarkStart w:id="27" w:name="_Toc5413"/>
      <w:bookmarkStart w:id="28" w:name="_Toc28580"/>
      <w:bookmarkStart w:id="29" w:name="_Toc12269"/>
      <w:r>
        <w:rPr>
          <w:rStyle w:val="39"/>
          <w:rFonts w:hint="eastAsia" w:ascii="仿宋" w:hAnsi="仿宋" w:eastAsia="仿宋" w:cs="仿宋"/>
          <w:b/>
          <w:bCs w:val="0"/>
          <w:color w:val="auto"/>
          <w:sz w:val="24"/>
          <w:szCs w:val="24"/>
          <w:highlight w:val="none"/>
          <w:lang w:val="en-US" w:eastAsia="zh-CN"/>
        </w:rPr>
        <w:t>一、采购项目一览表</w:t>
      </w:r>
    </w:p>
    <w:tbl>
      <w:tblPr>
        <w:tblStyle w:val="23"/>
        <w:tblW w:w="9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416"/>
        <w:gridCol w:w="4584"/>
        <w:gridCol w:w="1083"/>
        <w:gridCol w:w="917"/>
        <w:gridCol w:w="900"/>
      </w:tblGrid>
      <w:tr w14:paraId="4215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3731">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FB4C">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品目名称</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8F6">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型号及参数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BC0E">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预估数量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22C8">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FF0">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default"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备注</w:t>
            </w:r>
          </w:p>
        </w:tc>
      </w:tr>
      <w:tr w14:paraId="775B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C1EC">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0995">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军训服套装</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12C">
            <w:pPr>
              <w:spacing w:line="360" w:lineRule="exact"/>
              <w:outlineLvl w:val="2"/>
              <w:rPr>
                <w:rFonts w:hint="eastAsia" w:ascii="仿宋" w:hAnsi="仿宋" w:eastAsia="仿宋" w:cs="仿宋"/>
                <w:sz w:val="21"/>
                <w:szCs w:val="21"/>
              </w:rPr>
            </w:pPr>
            <w:r>
              <w:rPr>
                <w:rFonts w:hint="eastAsia" w:ascii="仿宋" w:hAnsi="仿宋" w:eastAsia="仿宋" w:cs="仿宋"/>
                <w:sz w:val="21"/>
                <w:szCs w:val="21"/>
              </w:rPr>
              <w:t>1.迷彩色，花型不限，</w:t>
            </w:r>
            <w:r>
              <w:rPr>
                <w:rFonts w:hint="eastAsia" w:ascii="仿宋" w:hAnsi="仿宋" w:eastAsia="仿宋" w:cs="仿宋"/>
                <w:sz w:val="21"/>
                <w:szCs w:val="21"/>
                <w:lang w:val="en-US" w:eastAsia="zh-CN"/>
              </w:rPr>
              <w:t>涤纶</w:t>
            </w:r>
            <w:r>
              <w:rPr>
                <w:rFonts w:hint="eastAsia" w:ascii="仿宋" w:hAnsi="仿宋" w:eastAsia="仿宋" w:cs="仿宋"/>
                <w:sz w:val="21"/>
                <w:szCs w:val="21"/>
              </w:rPr>
              <w:t>；</w:t>
            </w:r>
          </w:p>
          <w:p w14:paraId="51AA0B8C">
            <w:pPr>
              <w:spacing w:line="360" w:lineRule="exact"/>
              <w:outlineLvl w:val="2"/>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安全标准</w:t>
            </w:r>
            <w:r>
              <w:rPr>
                <w:rFonts w:hint="eastAsia" w:ascii="仿宋" w:hAnsi="仿宋" w:eastAsia="仿宋" w:cs="仿宋"/>
                <w:sz w:val="21"/>
                <w:szCs w:val="21"/>
                <w:lang w:eastAsia="zh-CN"/>
              </w:rPr>
              <w:t>：</w:t>
            </w:r>
            <w:r>
              <w:rPr>
                <w:rFonts w:hint="eastAsia" w:ascii="仿宋" w:hAnsi="仿宋" w:eastAsia="仿宋" w:cs="仿宋"/>
                <w:sz w:val="21"/>
                <w:szCs w:val="21"/>
              </w:rPr>
              <w:t xml:space="preserve"> 执行GB18401-2010《国家纺织产品基本安全技术规范》，包括但不限于：</w:t>
            </w:r>
          </w:p>
          <w:p w14:paraId="4457636B">
            <w:pPr>
              <w:spacing w:line="360" w:lineRule="exact"/>
              <w:outlineLvl w:val="2"/>
              <w:rPr>
                <w:rFonts w:hint="eastAsia" w:ascii="仿宋" w:hAnsi="仿宋" w:eastAsia="仿宋" w:cs="仿宋"/>
                <w:sz w:val="21"/>
                <w:szCs w:val="21"/>
              </w:rPr>
            </w:pPr>
            <w:r>
              <w:rPr>
                <w:rFonts w:hint="eastAsia" w:ascii="仿宋" w:hAnsi="仿宋" w:eastAsia="仿宋" w:cs="仿宋"/>
                <w:sz w:val="21"/>
                <w:szCs w:val="21"/>
              </w:rPr>
              <w:t>（1）可分解致癌芳香胺染料：禁用；</w:t>
            </w:r>
          </w:p>
          <w:p w14:paraId="1566144B">
            <w:pPr>
              <w:spacing w:line="360" w:lineRule="exact"/>
              <w:outlineLvl w:val="2"/>
              <w:rPr>
                <w:rFonts w:hint="eastAsia" w:ascii="仿宋" w:hAnsi="仿宋" w:eastAsia="仿宋" w:cs="仿宋"/>
                <w:sz w:val="21"/>
                <w:szCs w:val="21"/>
              </w:rPr>
            </w:pPr>
            <w:r>
              <w:rPr>
                <w:rFonts w:hint="eastAsia" w:ascii="仿宋" w:hAnsi="仿宋" w:eastAsia="仿宋" w:cs="仿宋"/>
                <w:sz w:val="21"/>
                <w:szCs w:val="21"/>
              </w:rPr>
              <w:t xml:space="preserve">（2）甲醛含量≤ </w:t>
            </w:r>
            <w:r>
              <w:rPr>
                <w:rFonts w:hint="eastAsia" w:ascii="仿宋" w:hAnsi="仿宋" w:eastAsia="仿宋" w:cs="仿宋"/>
                <w:sz w:val="21"/>
                <w:szCs w:val="21"/>
                <w:lang w:val="en-US" w:eastAsia="zh-CN"/>
              </w:rPr>
              <w:t>300</w:t>
            </w:r>
            <w:r>
              <w:rPr>
                <w:rFonts w:hint="eastAsia" w:ascii="仿宋" w:hAnsi="仿宋" w:eastAsia="仿宋" w:cs="仿宋"/>
                <w:sz w:val="21"/>
                <w:szCs w:val="21"/>
              </w:rPr>
              <w:t>mg/kg；</w:t>
            </w:r>
          </w:p>
          <w:p w14:paraId="6F8D245E">
            <w:pPr>
              <w:spacing w:line="360" w:lineRule="exact"/>
              <w:outlineLvl w:val="2"/>
              <w:rPr>
                <w:rFonts w:hint="eastAsia" w:ascii="仿宋" w:hAnsi="仿宋" w:eastAsia="仿宋" w:cs="仿宋"/>
                <w:sz w:val="21"/>
                <w:szCs w:val="21"/>
              </w:rPr>
            </w:pPr>
            <w:r>
              <w:rPr>
                <w:rFonts w:hint="eastAsia" w:ascii="仿宋" w:hAnsi="仿宋" w:eastAsia="仿宋" w:cs="仿宋"/>
                <w:sz w:val="21"/>
                <w:szCs w:val="21"/>
              </w:rPr>
              <w:t>（3）pH值：4～</w:t>
            </w:r>
            <w:r>
              <w:rPr>
                <w:rFonts w:hint="eastAsia" w:ascii="仿宋" w:hAnsi="仿宋" w:eastAsia="仿宋" w:cs="仿宋"/>
                <w:sz w:val="21"/>
                <w:szCs w:val="21"/>
                <w:lang w:val="en-US" w:eastAsia="zh-CN"/>
              </w:rPr>
              <w:t>9</w:t>
            </w:r>
            <w:r>
              <w:rPr>
                <w:rFonts w:hint="eastAsia" w:ascii="仿宋" w:hAnsi="仿宋" w:eastAsia="仿宋" w:cs="仿宋"/>
                <w:sz w:val="21"/>
                <w:szCs w:val="21"/>
              </w:rPr>
              <w:t>；</w:t>
            </w:r>
          </w:p>
          <w:p w14:paraId="4071E45C">
            <w:pPr>
              <w:spacing w:line="360" w:lineRule="exact"/>
              <w:outlineLvl w:val="2"/>
              <w:rPr>
                <w:rFonts w:hint="eastAsia" w:ascii="仿宋" w:hAnsi="仿宋" w:eastAsia="仿宋" w:cs="仿宋"/>
                <w:sz w:val="21"/>
                <w:szCs w:val="21"/>
              </w:rPr>
            </w:pPr>
            <w:r>
              <w:rPr>
                <w:rFonts w:hint="eastAsia" w:ascii="仿宋" w:hAnsi="仿宋" w:eastAsia="仿宋" w:cs="仿宋"/>
                <w:sz w:val="21"/>
                <w:szCs w:val="21"/>
              </w:rPr>
              <w:t>（4）异味：无；</w:t>
            </w:r>
          </w:p>
          <w:p w14:paraId="74360E84">
            <w:pPr>
              <w:spacing w:line="360" w:lineRule="exac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5）耐干摩擦色牢度：≥3级；</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D849">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 xml:space="preserve">900 </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0B9D">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套</w:t>
            </w: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14:paraId="7AA231AA">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1.投标产品必须为中国大陆境内生产。</w:t>
            </w:r>
          </w:p>
          <w:p w14:paraId="26CD9821">
            <w:pPr>
              <w:spacing w:line="360" w:lineRule="exact"/>
              <w:outlineLvl w:val="2"/>
              <w:rPr>
                <w:rFonts w:hint="eastAsia" w:ascii="仿宋" w:hAnsi="仿宋" w:eastAsia="仿宋" w:cs="仿宋"/>
                <w:b w:val="0"/>
                <w:bCs/>
                <w:color w:val="auto"/>
                <w:sz w:val="21"/>
                <w:szCs w:val="21"/>
                <w:highlight w:val="none"/>
                <w:lang w:val="en-US" w:eastAsia="zh-CN"/>
              </w:rPr>
            </w:pPr>
            <w:r>
              <w:rPr>
                <w:rFonts w:hint="eastAsia" w:ascii="仿宋" w:hAnsi="仿宋" w:eastAsia="仿宋" w:cs="仿宋"/>
                <w:sz w:val="21"/>
                <w:szCs w:val="21"/>
                <w:lang w:val="en-US" w:eastAsia="zh-CN"/>
              </w:rPr>
              <w:t>2.采购数量以采购人实际需求为准。</w:t>
            </w:r>
          </w:p>
        </w:tc>
      </w:tr>
      <w:tr w14:paraId="1D16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406B">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85E6">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T恤</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E0CA">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1.圆领T恤衫，网眼透气、涤纶；</w:t>
            </w:r>
          </w:p>
          <w:p w14:paraId="29723EFB">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2.无异味，无甲醛；</w:t>
            </w:r>
          </w:p>
          <w:p w14:paraId="15412657">
            <w:pPr>
              <w:spacing w:line="360" w:lineRule="exact"/>
              <w:outlineLvl w:val="2"/>
              <w:rPr>
                <w:rFonts w:hint="eastAsia" w:ascii="仿宋" w:hAnsi="仿宋" w:eastAsia="仿宋" w:cs="仿宋"/>
                <w:sz w:val="21"/>
                <w:szCs w:val="21"/>
              </w:rPr>
            </w:pPr>
            <w:r>
              <w:rPr>
                <w:rFonts w:hint="eastAsia" w:ascii="仿宋" w:hAnsi="仿宋" w:eastAsia="仿宋" w:cs="仿宋"/>
                <w:sz w:val="21"/>
                <w:szCs w:val="21"/>
                <w:lang w:val="en-US" w:eastAsia="zh-CN"/>
              </w:rPr>
              <w:t>3.耐干摩擦色牢度，达到技术要求≥3级；</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51F4">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 xml:space="preserve">900  </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9B2D">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件</w:t>
            </w:r>
          </w:p>
        </w:tc>
        <w:tc>
          <w:tcPr>
            <w:tcW w:w="900" w:type="dxa"/>
            <w:vMerge w:val="continue"/>
            <w:tcBorders>
              <w:left w:val="single" w:color="000000" w:sz="4" w:space="0"/>
              <w:right w:val="single" w:color="000000" w:sz="4" w:space="0"/>
            </w:tcBorders>
            <w:shd w:val="clear" w:color="auto" w:fill="auto"/>
            <w:noWrap/>
            <w:vAlign w:val="center"/>
          </w:tcPr>
          <w:p w14:paraId="6EF932F4">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p>
        </w:tc>
      </w:tr>
      <w:tr w14:paraId="6FB6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BB93">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F080">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帽子</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C723">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1.涤纶，无异味，无甲醛，</w:t>
            </w:r>
          </w:p>
          <w:p w14:paraId="02F1D050">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2.缝制质量要求符合FZ/T81007-2012国家行业合格品标准；</w:t>
            </w:r>
          </w:p>
          <w:p w14:paraId="64EDBD90">
            <w:pPr>
              <w:spacing w:line="360" w:lineRule="exact"/>
              <w:outlineLvl w:val="2"/>
              <w:rPr>
                <w:rFonts w:hint="eastAsia" w:ascii="仿宋" w:hAnsi="仿宋" w:eastAsia="仿宋" w:cs="仿宋"/>
                <w:sz w:val="21"/>
                <w:szCs w:val="21"/>
              </w:rPr>
            </w:pPr>
            <w:r>
              <w:rPr>
                <w:rFonts w:hint="eastAsia" w:ascii="仿宋" w:hAnsi="仿宋" w:eastAsia="仿宋" w:cs="仿宋"/>
                <w:sz w:val="21"/>
                <w:szCs w:val="21"/>
                <w:lang w:val="en-US" w:eastAsia="zh-CN"/>
              </w:rPr>
              <w:t>3.缝制工艺及配饰均按照07式夏作训服标准；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5708">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900   </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91B2">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顶</w:t>
            </w:r>
          </w:p>
        </w:tc>
        <w:tc>
          <w:tcPr>
            <w:tcW w:w="900" w:type="dxa"/>
            <w:vMerge w:val="continue"/>
            <w:tcBorders>
              <w:left w:val="single" w:color="000000" w:sz="4" w:space="0"/>
              <w:right w:val="single" w:color="000000" w:sz="4" w:space="0"/>
            </w:tcBorders>
            <w:shd w:val="clear" w:color="auto" w:fill="auto"/>
            <w:noWrap/>
            <w:vAlign w:val="center"/>
          </w:tcPr>
          <w:p w14:paraId="5FB133DC">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p>
        </w:tc>
      </w:tr>
      <w:tr w14:paraId="1FF7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D56">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7FF8">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皮带</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4159">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1.长度1.2米；</w:t>
            </w:r>
          </w:p>
          <w:p w14:paraId="7023CE2D">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2.皮带头牢固结实、耐用，皮带不断裂；</w:t>
            </w:r>
          </w:p>
          <w:p w14:paraId="4F6F2717">
            <w:pPr>
              <w:spacing w:line="360" w:lineRule="exact"/>
              <w:outlineLvl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3.皮带宽度≥3.5公分。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E737">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 xml:space="preserve"> 900  </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4386">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条</w:t>
            </w: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14:paraId="2C309657">
            <w:pPr>
              <w:keepNext w:val="0"/>
              <w:keepLines w:val="0"/>
              <w:pageBreakBefore w:val="0"/>
              <w:widowControl w:val="0"/>
              <w:kinsoku/>
              <w:wordWrap/>
              <w:overflowPunct/>
              <w:topLinePunct w:val="0"/>
              <w:autoSpaceDE/>
              <w:autoSpaceDN/>
              <w:bidi w:val="0"/>
              <w:adjustRightInd/>
              <w:snapToGrid/>
              <w:spacing w:before="0" w:beforeLines="0" w:afterLines="0" w:line="480" w:lineRule="exact"/>
              <w:jc w:val="center"/>
              <w:textAlignment w:val="auto"/>
              <w:outlineLvl w:val="9"/>
              <w:rPr>
                <w:rFonts w:hint="eastAsia" w:ascii="仿宋" w:hAnsi="仿宋" w:eastAsia="仿宋" w:cs="仿宋"/>
                <w:b w:val="0"/>
                <w:bCs/>
                <w:color w:val="auto"/>
                <w:sz w:val="21"/>
                <w:szCs w:val="21"/>
                <w:highlight w:val="none"/>
                <w:lang w:val="en-US" w:eastAsia="zh-CN"/>
              </w:rPr>
            </w:pPr>
          </w:p>
        </w:tc>
      </w:tr>
    </w:tbl>
    <w:p w14:paraId="37E6A66F">
      <w:pPr>
        <w:pageBreakBefore w:val="0"/>
        <w:numPr>
          <w:ilvl w:val="0"/>
          <w:numId w:val="0"/>
        </w:numPr>
        <w:kinsoku/>
        <w:wordWrap/>
        <w:overflowPunct/>
        <w:topLinePunct w:val="0"/>
        <w:bidi w:val="0"/>
        <w:snapToGrid/>
        <w:spacing w:line="240" w:lineRule="auto"/>
        <w:textAlignment w:val="auto"/>
        <w:rPr>
          <w:rFonts w:hint="default"/>
          <w:lang w:val="en-US" w:eastAsia="zh-CN"/>
        </w:rPr>
      </w:pPr>
    </w:p>
    <w:bookmarkEnd w:id="26"/>
    <w:bookmarkEnd w:id="27"/>
    <w:bookmarkEnd w:id="28"/>
    <w:p w14:paraId="3CD01889">
      <w:pPr>
        <w:pageBreakBefore w:val="0"/>
        <w:numPr>
          <w:ilvl w:val="0"/>
          <w:numId w:val="0"/>
        </w:numPr>
        <w:kinsoku/>
        <w:wordWrap/>
        <w:overflowPunct/>
        <w:topLinePunct w:val="0"/>
        <w:bidi w:val="0"/>
        <w:snapToGrid/>
        <w:spacing w:line="360" w:lineRule="auto"/>
        <w:textAlignment w:val="auto"/>
        <w:rPr>
          <w:rFonts w:hint="eastAsia" w:ascii="方正仿宋_GBK" w:eastAsia="方正仿宋_GBK"/>
          <w:bCs/>
          <w:sz w:val="24"/>
          <w:szCs w:val="24"/>
        </w:rPr>
      </w:pPr>
      <w:r>
        <w:rPr>
          <w:rFonts w:hint="eastAsia" w:ascii="仿宋" w:hAnsi="仿宋" w:eastAsia="仿宋" w:cs="仿宋"/>
          <w:b/>
          <w:bCs w:val="0"/>
          <w:kern w:val="2"/>
          <w:sz w:val="24"/>
          <w:szCs w:val="24"/>
          <w:lang w:val="en-US" w:eastAsia="zh-CN" w:bidi="ar-SA"/>
        </w:rPr>
        <w:t>二、质量要求：</w:t>
      </w:r>
      <w:r>
        <w:rPr>
          <w:rFonts w:hint="eastAsia" w:ascii="方正仿宋_GBK" w:eastAsia="方正仿宋_GBK"/>
          <w:bCs/>
          <w:sz w:val="24"/>
          <w:szCs w:val="24"/>
        </w:rPr>
        <w:t xml:space="preserve"> </w:t>
      </w:r>
    </w:p>
    <w:p w14:paraId="4A36C34B">
      <w:pPr>
        <w:keepNext w:val="0"/>
        <w:keepLines w:val="0"/>
        <w:pageBreakBefore w:val="0"/>
        <w:numPr>
          <w:ilvl w:val="0"/>
          <w:numId w:val="0"/>
        </w:numPr>
        <w:kinsoku/>
        <w:wordWrap/>
        <w:overflowPunct/>
        <w:topLinePunct w:val="0"/>
        <w:bidi w:val="0"/>
        <w:adjustRightInd/>
        <w:snapToGrid/>
        <w:spacing w:line="360" w:lineRule="auto"/>
        <w:ind w:firstLine="240" w:firstLineChars="1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1.面料、辅料、配件（料）和制作工艺、甲醛含量、pH值、耐摩擦色牢度等有关安全与质量必须符合</w:t>
      </w:r>
      <w:bookmarkStart w:id="30" w:name="OLE_LINK21"/>
      <w:bookmarkStart w:id="31" w:name="OLE_LINK23"/>
      <w:r>
        <w:rPr>
          <w:rFonts w:hint="eastAsia" w:ascii="仿宋" w:hAnsi="仿宋" w:eastAsia="仿宋" w:cs="仿宋"/>
          <w:b w:val="0"/>
          <w:bCs/>
          <w:kern w:val="2"/>
          <w:sz w:val="24"/>
          <w:szCs w:val="24"/>
          <w:lang w:val="en-US" w:eastAsia="zh-CN" w:bidi="ar-SA"/>
        </w:rPr>
        <w:t>《国家纺织产品基本安全技术规范》（GB18401）</w:t>
      </w:r>
      <w:bookmarkEnd w:id="30"/>
      <w:bookmarkEnd w:id="31"/>
      <w:r>
        <w:rPr>
          <w:rFonts w:hint="eastAsia" w:ascii="仿宋" w:hAnsi="仿宋" w:eastAsia="仿宋" w:cs="仿宋"/>
          <w:b w:val="0"/>
          <w:bCs/>
          <w:kern w:val="2"/>
          <w:sz w:val="24"/>
          <w:szCs w:val="24"/>
          <w:lang w:val="en-US" w:eastAsia="zh-CN" w:bidi="ar-SA"/>
        </w:rPr>
        <w:t>。</w:t>
      </w:r>
    </w:p>
    <w:p w14:paraId="2E863336">
      <w:pPr>
        <w:keepNext w:val="0"/>
        <w:keepLines w:val="0"/>
        <w:pageBreakBefore w:val="0"/>
        <w:numPr>
          <w:ilvl w:val="0"/>
          <w:numId w:val="0"/>
        </w:numPr>
        <w:kinsoku/>
        <w:wordWrap/>
        <w:overflowPunct/>
        <w:topLinePunct w:val="0"/>
        <w:bidi w:val="0"/>
        <w:adjustRightInd/>
        <w:snapToGrid/>
        <w:spacing w:line="360" w:lineRule="auto"/>
        <w:ind w:firstLine="240" w:firstLineChars="1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2.产品外观质量、理化性能指标要求应符合国家、行业标准要求。</w:t>
      </w:r>
    </w:p>
    <w:p w14:paraId="0CB1F068">
      <w:pPr>
        <w:keepNext w:val="0"/>
        <w:keepLines w:val="0"/>
        <w:pageBreakBefore w:val="0"/>
        <w:numPr>
          <w:ilvl w:val="0"/>
          <w:numId w:val="0"/>
        </w:numPr>
        <w:kinsoku/>
        <w:wordWrap/>
        <w:overflowPunct/>
        <w:topLinePunct w:val="0"/>
        <w:bidi w:val="0"/>
        <w:adjustRightInd/>
        <w:snapToGrid/>
        <w:spacing w:line="360" w:lineRule="auto"/>
        <w:ind w:firstLine="240" w:firstLineChars="1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3.成交供应商必须确保所提供的服装与样品一致，否则采购人有权终止合同。</w:t>
      </w:r>
    </w:p>
    <w:p w14:paraId="655EBBBE">
      <w:pPr>
        <w:pageBreakBefore w:val="0"/>
        <w:kinsoku/>
        <w:wordWrap/>
        <w:overflowPunct/>
        <w:topLinePunct w:val="0"/>
        <w:bidi w:val="0"/>
        <w:snapToGrid/>
        <w:spacing w:line="360" w:lineRule="auto"/>
        <w:textAlignment w:val="auto"/>
        <w:rPr>
          <w:rFonts w:hint="eastAsia" w:ascii="方正仿宋_GBK" w:eastAsia="方正仿宋_GBK"/>
          <w:b/>
          <w:bCs/>
          <w:sz w:val="24"/>
          <w:szCs w:val="24"/>
        </w:rPr>
      </w:pPr>
      <w:r>
        <w:rPr>
          <w:rFonts w:hint="eastAsia" w:ascii="方正仿宋_GBK" w:eastAsia="方正仿宋_GBK"/>
          <w:b/>
          <w:bCs/>
          <w:sz w:val="24"/>
          <w:szCs w:val="24"/>
          <w:lang w:val="en-US" w:eastAsia="zh-CN"/>
        </w:rPr>
        <w:t>三</w:t>
      </w:r>
      <w:r>
        <w:rPr>
          <w:rFonts w:hint="eastAsia" w:ascii="方正仿宋_GBK" w:eastAsia="方正仿宋_GBK"/>
          <w:b/>
          <w:bCs/>
          <w:sz w:val="24"/>
          <w:szCs w:val="24"/>
        </w:rPr>
        <w:t>、样品要求</w:t>
      </w:r>
    </w:p>
    <w:p w14:paraId="1B5C7131">
      <w:pPr>
        <w:keepNext w:val="0"/>
        <w:keepLines w:val="0"/>
        <w:pageBreakBefore w:val="0"/>
        <w:numPr>
          <w:ilvl w:val="0"/>
          <w:numId w:val="0"/>
        </w:numPr>
        <w:kinsoku/>
        <w:wordWrap/>
        <w:overflowPunct/>
        <w:topLinePunct w:val="0"/>
        <w:bidi w:val="0"/>
        <w:adjustRightInd/>
        <w:snapToGrid/>
        <w:spacing w:line="36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（一）样品递交地点： </w:t>
      </w:r>
      <w:r>
        <w:rPr>
          <w:rFonts w:hint="eastAsia" w:ascii="仿宋" w:hAnsi="仿宋" w:eastAsia="仿宋" w:cs="仿宋"/>
          <w:sz w:val="24"/>
          <w:szCs w:val="24"/>
          <w:highlight w:val="none"/>
          <w:lang w:val="en-US" w:eastAsia="zh-CN"/>
        </w:rPr>
        <w:t>中知屹项目管理（重庆）有限责任公司</w:t>
      </w:r>
      <w:r>
        <w:rPr>
          <w:rFonts w:hint="eastAsia" w:ascii="仿宋" w:hAnsi="仿宋" w:eastAsia="仿宋" w:cs="仿宋"/>
          <w:b w:val="0"/>
          <w:bCs/>
          <w:kern w:val="2"/>
          <w:sz w:val="24"/>
          <w:szCs w:val="24"/>
          <w:lang w:val="en-US" w:eastAsia="zh-CN" w:bidi="ar-SA"/>
        </w:rPr>
        <w:t>会议室。</w:t>
      </w:r>
    </w:p>
    <w:p w14:paraId="49C27505">
      <w:pPr>
        <w:keepNext w:val="0"/>
        <w:keepLines w:val="0"/>
        <w:pageBreakBefore w:val="0"/>
        <w:numPr>
          <w:ilvl w:val="0"/>
          <w:numId w:val="0"/>
        </w:numPr>
        <w:kinsoku/>
        <w:wordWrap/>
        <w:overflowPunct/>
        <w:topLinePunct w:val="0"/>
        <w:bidi w:val="0"/>
        <w:adjustRightInd/>
        <w:snapToGrid/>
        <w:spacing w:line="36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（二）样品清单：</w:t>
      </w:r>
    </w:p>
    <w:tbl>
      <w:tblPr>
        <w:tblStyle w:val="2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3239"/>
        <w:gridCol w:w="3242"/>
      </w:tblGrid>
      <w:tr w14:paraId="37A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20" w:type="dxa"/>
            <w:gridSpan w:val="3"/>
            <w:noWrap w:val="0"/>
            <w:vAlign w:val="center"/>
          </w:tcPr>
          <w:p w14:paraId="2635FA0A">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学生军训服</w:t>
            </w:r>
          </w:p>
        </w:tc>
      </w:tr>
      <w:tr w14:paraId="79AA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39" w:type="dxa"/>
            <w:noWrap w:val="0"/>
            <w:vAlign w:val="center"/>
          </w:tcPr>
          <w:p w14:paraId="0CCA1BD2">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样品名称</w:t>
            </w:r>
          </w:p>
        </w:tc>
        <w:tc>
          <w:tcPr>
            <w:tcW w:w="3239" w:type="dxa"/>
            <w:noWrap w:val="0"/>
            <w:vAlign w:val="center"/>
          </w:tcPr>
          <w:p w14:paraId="6E8CD8F2">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数量</w:t>
            </w:r>
          </w:p>
        </w:tc>
        <w:tc>
          <w:tcPr>
            <w:tcW w:w="3242" w:type="dxa"/>
            <w:noWrap w:val="0"/>
            <w:vAlign w:val="center"/>
          </w:tcPr>
          <w:p w14:paraId="3CD8504D">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备注</w:t>
            </w:r>
          </w:p>
        </w:tc>
      </w:tr>
      <w:tr w14:paraId="4C4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39" w:type="dxa"/>
            <w:noWrap w:val="0"/>
            <w:vAlign w:val="center"/>
          </w:tcPr>
          <w:p w14:paraId="4614DB2A">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外衣</w:t>
            </w:r>
          </w:p>
        </w:tc>
        <w:tc>
          <w:tcPr>
            <w:tcW w:w="3239" w:type="dxa"/>
            <w:noWrap w:val="0"/>
            <w:vAlign w:val="center"/>
          </w:tcPr>
          <w:p w14:paraId="3E13184B">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1件</w:t>
            </w:r>
          </w:p>
        </w:tc>
        <w:tc>
          <w:tcPr>
            <w:tcW w:w="3242" w:type="dxa"/>
            <w:noWrap w:val="0"/>
            <w:vAlign w:val="center"/>
          </w:tcPr>
          <w:p w14:paraId="32803E10">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p>
        </w:tc>
      </w:tr>
      <w:tr w14:paraId="5DC1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39" w:type="dxa"/>
            <w:noWrap w:val="0"/>
            <w:vAlign w:val="center"/>
          </w:tcPr>
          <w:p w14:paraId="5478A996">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bCs/>
                <w:sz w:val="24"/>
                <w:szCs w:val="24"/>
              </w:rPr>
              <w:t>T恤</w:t>
            </w:r>
          </w:p>
        </w:tc>
        <w:tc>
          <w:tcPr>
            <w:tcW w:w="3239" w:type="dxa"/>
            <w:noWrap w:val="0"/>
            <w:vAlign w:val="center"/>
          </w:tcPr>
          <w:p w14:paraId="3D93E67B">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1件</w:t>
            </w:r>
          </w:p>
        </w:tc>
        <w:tc>
          <w:tcPr>
            <w:tcW w:w="3242" w:type="dxa"/>
            <w:noWrap w:val="0"/>
            <w:vAlign w:val="center"/>
          </w:tcPr>
          <w:p w14:paraId="2DD38C23">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p>
        </w:tc>
      </w:tr>
      <w:tr w14:paraId="1D3A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39" w:type="dxa"/>
            <w:noWrap w:val="0"/>
            <w:vAlign w:val="center"/>
          </w:tcPr>
          <w:p w14:paraId="1FAEDC51">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bCs/>
                <w:sz w:val="24"/>
                <w:szCs w:val="24"/>
              </w:rPr>
              <w:t>裤子</w:t>
            </w:r>
          </w:p>
        </w:tc>
        <w:tc>
          <w:tcPr>
            <w:tcW w:w="3239" w:type="dxa"/>
            <w:noWrap w:val="0"/>
            <w:vAlign w:val="center"/>
          </w:tcPr>
          <w:p w14:paraId="4641C898">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1条</w:t>
            </w:r>
          </w:p>
        </w:tc>
        <w:tc>
          <w:tcPr>
            <w:tcW w:w="3242" w:type="dxa"/>
            <w:noWrap w:val="0"/>
            <w:vAlign w:val="center"/>
          </w:tcPr>
          <w:p w14:paraId="0E1AAA31">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p>
        </w:tc>
      </w:tr>
      <w:tr w14:paraId="5FF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39" w:type="dxa"/>
            <w:noWrap w:val="0"/>
            <w:vAlign w:val="center"/>
          </w:tcPr>
          <w:p w14:paraId="0EF5DDEC">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bCs/>
                <w:sz w:val="24"/>
                <w:szCs w:val="24"/>
              </w:rPr>
              <w:t>帽子</w:t>
            </w:r>
          </w:p>
        </w:tc>
        <w:tc>
          <w:tcPr>
            <w:tcW w:w="3239" w:type="dxa"/>
            <w:noWrap w:val="0"/>
            <w:vAlign w:val="center"/>
          </w:tcPr>
          <w:p w14:paraId="7CA7B8BF">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1顶</w:t>
            </w:r>
          </w:p>
        </w:tc>
        <w:tc>
          <w:tcPr>
            <w:tcW w:w="3242" w:type="dxa"/>
            <w:noWrap w:val="0"/>
            <w:vAlign w:val="center"/>
          </w:tcPr>
          <w:p w14:paraId="0A1EA128">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p>
        </w:tc>
      </w:tr>
      <w:tr w14:paraId="520A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239" w:type="dxa"/>
            <w:noWrap w:val="0"/>
            <w:vAlign w:val="center"/>
          </w:tcPr>
          <w:p w14:paraId="05647B38">
            <w:pPr>
              <w:pStyle w:val="43"/>
              <w:pageBreakBefore w:val="0"/>
              <w:kinsoku/>
              <w:wordWrap/>
              <w:overflowPunct/>
              <w:topLinePunct w:val="0"/>
              <w:bidi w:val="0"/>
              <w:snapToGrid/>
              <w:spacing w:line="360" w:lineRule="auto"/>
              <w:jc w:val="center"/>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皮带</w:t>
            </w:r>
          </w:p>
        </w:tc>
        <w:tc>
          <w:tcPr>
            <w:tcW w:w="3239" w:type="dxa"/>
            <w:noWrap w:val="0"/>
            <w:vAlign w:val="center"/>
          </w:tcPr>
          <w:p w14:paraId="0550C7EA">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2根</w:t>
            </w:r>
          </w:p>
        </w:tc>
        <w:tc>
          <w:tcPr>
            <w:tcW w:w="3242" w:type="dxa"/>
            <w:noWrap w:val="0"/>
            <w:vAlign w:val="center"/>
          </w:tcPr>
          <w:p w14:paraId="487009F9">
            <w:pPr>
              <w:pStyle w:val="43"/>
              <w:pageBreakBefore w:val="0"/>
              <w:kinsoku/>
              <w:wordWrap/>
              <w:overflowPunct/>
              <w:topLinePunct w:val="0"/>
              <w:bidi w:val="0"/>
              <w:snapToGrid/>
              <w:spacing w:line="360" w:lineRule="auto"/>
              <w:jc w:val="center"/>
              <w:textAlignment w:val="auto"/>
              <w:rPr>
                <w:rFonts w:hint="eastAsia" w:ascii="仿宋" w:hAnsi="仿宋" w:eastAsia="仿宋" w:cs="仿宋"/>
                <w:vertAlign w:val="baseline"/>
                <w:lang w:val="en-US" w:eastAsia="zh-CN"/>
              </w:rPr>
            </w:pPr>
          </w:p>
        </w:tc>
      </w:tr>
    </w:tbl>
    <w:p w14:paraId="622D8A8A">
      <w:pPr>
        <w:keepNext w:val="0"/>
        <w:keepLines w:val="0"/>
        <w:pageBreakBefore w:val="0"/>
        <w:numPr>
          <w:ilvl w:val="0"/>
          <w:numId w:val="0"/>
        </w:numPr>
        <w:kinsoku/>
        <w:wordWrap/>
        <w:overflowPunct/>
        <w:topLinePunct w:val="0"/>
        <w:bidi w:val="0"/>
        <w:adjustRightInd/>
        <w:snapToGrid/>
        <w:spacing w:line="360" w:lineRule="auto"/>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注：1、供应商须在样品上贴上标签（形式不限），注明供应商名称及样品名称，自行用纸盒或袋子包装（是否密封不限）。</w:t>
      </w:r>
    </w:p>
    <w:p w14:paraId="2B5EE5AF">
      <w:pPr>
        <w:spacing w:line="360" w:lineRule="auto"/>
        <w:ind w:firstLine="480" w:firstLineChars="200"/>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2.供应商须在报价截止时间前递交上表样品至采购代理机构处，投标人自行考虑样品运输的时间，样品评审方式详见“（二）评审标准”中的样品评审，未提供样品则样品评审项不得分。</w:t>
      </w:r>
    </w:p>
    <w:p w14:paraId="7F7E8932">
      <w:pPr>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3.样品退还方式：</w:t>
      </w:r>
    </w:p>
    <w:p w14:paraId="5AD60D68">
      <w:pPr>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1）非成交候选供应商，样品在评标结束后，由代理机构通知供应商前来领取样品，代理机构通知后5个日历天内未取回的样品，视为供应商放弃其所有权，代理机构有权将其作为废品处理，由此造成的损失由供应商承担。 </w:t>
      </w:r>
    </w:p>
    <w:p w14:paraId="5D26D526">
      <w:pPr>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2）成交供应商样品由采购人封存管理，成交供应商样品待该项目完成验收工作后予以退还。</w:t>
      </w:r>
    </w:p>
    <w:p w14:paraId="4AAB2E6D">
      <w:pPr>
        <w:pStyle w:val="43"/>
        <w:rPr>
          <w:rFonts w:hint="eastAsia" w:ascii="仿宋" w:hAnsi="仿宋" w:eastAsia="仿宋" w:cs="仿宋"/>
          <w:b w:val="0"/>
          <w:bCs/>
          <w:kern w:val="2"/>
          <w:sz w:val="24"/>
          <w:szCs w:val="24"/>
          <w:lang w:val="en-US" w:eastAsia="zh-CN" w:bidi="ar-SA"/>
        </w:rPr>
      </w:pPr>
    </w:p>
    <w:p w14:paraId="00F36C05">
      <w:pPr>
        <w:rPr>
          <w:rFonts w:hint="eastAsia" w:ascii="仿宋" w:hAnsi="仿宋" w:eastAsia="仿宋" w:cs="仿宋"/>
          <w:b w:val="0"/>
          <w:bCs/>
          <w:kern w:val="2"/>
          <w:sz w:val="24"/>
          <w:szCs w:val="24"/>
          <w:lang w:val="en-US" w:eastAsia="zh-CN" w:bidi="ar-SA"/>
        </w:rPr>
      </w:pPr>
    </w:p>
    <w:p w14:paraId="42092FB0">
      <w:pPr>
        <w:pStyle w:val="43"/>
        <w:rPr>
          <w:rFonts w:hint="eastAsia" w:ascii="仿宋" w:hAnsi="仿宋" w:eastAsia="仿宋" w:cs="仿宋"/>
          <w:b w:val="0"/>
          <w:bCs/>
          <w:kern w:val="2"/>
          <w:sz w:val="24"/>
          <w:szCs w:val="24"/>
          <w:lang w:val="en-US" w:eastAsia="zh-CN" w:bidi="ar-SA"/>
        </w:rPr>
      </w:pPr>
    </w:p>
    <w:p w14:paraId="4B40E0E9">
      <w:pPr>
        <w:rPr>
          <w:rFonts w:hint="eastAsia" w:ascii="仿宋" w:hAnsi="仿宋" w:eastAsia="仿宋" w:cs="仿宋"/>
          <w:b w:val="0"/>
          <w:bCs/>
          <w:kern w:val="2"/>
          <w:sz w:val="24"/>
          <w:szCs w:val="24"/>
          <w:lang w:val="en-US" w:eastAsia="zh-CN" w:bidi="ar-SA"/>
        </w:rPr>
      </w:pPr>
    </w:p>
    <w:p w14:paraId="176603EF">
      <w:pPr>
        <w:pStyle w:val="43"/>
        <w:rPr>
          <w:rFonts w:hint="eastAsia" w:ascii="仿宋" w:hAnsi="仿宋" w:eastAsia="仿宋" w:cs="仿宋"/>
          <w:b w:val="0"/>
          <w:bCs/>
          <w:kern w:val="2"/>
          <w:sz w:val="24"/>
          <w:szCs w:val="24"/>
          <w:lang w:val="en-US" w:eastAsia="zh-CN" w:bidi="ar-SA"/>
        </w:rPr>
      </w:pPr>
    </w:p>
    <w:p w14:paraId="55E820DC">
      <w:pPr>
        <w:rPr>
          <w:rFonts w:hint="eastAsia" w:ascii="仿宋" w:hAnsi="仿宋" w:eastAsia="仿宋" w:cs="仿宋"/>
          <w:b w:val="0"/>
          <w:bCs/>
          <w:kern w:val="2"/>
          <w:sz w:val="24"/>
          <w:szCs w:val="24"/>
          <w:lang w:val="en-US" w:eastAsia="zh-CN" w:bidi="ar-SA"/>
        </w:rPr>
      </w:pPr>
    </w:p>
    <w:p w14:paraId="5FA2F74E">
      <w:pPr>
        <w:pStyle w:val="43"/>
        <w:rPr>
          <w:rFonts w:hint="eastAsia" w:ascii="仿宋" w:hAnsi="仿宋" w:eastAsia="仿宋" w:cs="仿宋"/>
          <w:b w:val="0"/>
          <w:bCs/>
          <w:kern w:val="2"/>
          <w:sz w:val="24"/>
          <w:szCs w:val="24"/>
          <w:lang w:val="en-US" w:eastAsia="zh-CN" w:bidi="ar-SA"/>
        </w:rPr>
      </w:pPr>
    </w:p>
    <w:p w14:paraId="286666EB">
      <w:pPr>
        <w:rPr>
          <w:rFonts w:hint="eastAsia" w:ascii="仿宋" w:hAnsi="仿宋" w:eastAsia="仿宋" w:cs="仿宋"/>
          <w:b w:val="0"/>
          <w:bCs/>
          <w:kern w:val="2"/>
          <w:sz w:val="24"/>
          <w:szCs w:val="24"/>
          <w:lang w:val="en-US" w:eastAsia="zh-CN" w:bidi="ar-SA"/>
        </w:rPr>
      </w:pPr>
    </w:p>
    <w:p w14:paraId="7C26550C">
      <w:pPr>
        <w:pStyle w:val="43"/>
        <w:rPr>
          <w:rFonts w:hint="eastAsia" w:ascii="仿宋" w:hAnsi="仿宋" w:eastAsia="仿宋" w:cs="仿宋"/>
          <w:b w:val="0"/>
          <w:bCs/>
          <w:kern w:val="2"/>
          <w:sz w:val="24"/>
          <w:szCs w:val="24"/>
          <w:lang w:val="en-US" w:eastAsia="zh-CN" w:bidi="ar-SA"/>
        </w:rPr>
      </w:pPr>
    </w:p>
    <w:p w14:paraId="32738438">
      <w:pPr>
        <w:rPr>
          <w:rFonts w:hint="eastAsia" w:ascii="仿宋" w:hAnsi="仿宋" w:eastAsia="仿宋" w:cs="仿宋"/>
          <w:b w:val="0"/>
          <w:bCs/>
          <w:kern w:val="2"/>
          <w:sz w:val="24"/>
          <w:szCs w:val="24"/>
          <w:lang w:val="en-US" w:eastAsia="zh-CN" w:bidi="ar-SA"/>
        </w:rPr>
      </w:pPr>
    </w:p>
    <w:p w14:paraId="2EC1A67C">
      <w:pPr>
        <w:pStyle w:val="43"/>
        <w:rPr>
          <w:rFonts w:hint="eastAsia" w:ascii="仿宋" w:hAnsi="仿宋" w:eastAsia="仿宋" w:cs="仿宋"/>
          <w:b w:val="0"/>
          <w:bCs/>
          <w:kern w:val="2"/>
          <w:sz w:val="24"/>
          <w:szCs w:val="24"/>
          <w:lang w:val="en-US" w:eastAsia="zh-CN" w:bidi="ar-SA"/>
        </w:rPr>
      </w:pPr>
    </w:p>
    <w:p w14:paraId="1FCD3633">
      <w:pPr>
        <w:rPr>
          <w:rFonts w:hint="eastAsia" w:ascii="仿宋" w:hAnsi="仿宋" w:eastAsia="仿宋" w:cs="仿宋"/>
          <w:b w:val="0"/>
          <w:bCs/>
          <w:kern w:val="2"/>
          <w:sz w:val="24"/>
          <w:szCs w:val="24"/>
          <w:lang w:val="en-US" w:eastAsia="zh-CN" w:bidi="ar-SA"/>
        </w:rPr>
      </w:pPr>
    </w:p>
    <w:p w14:paraId="2D6E9CD2">
      <w:pPr>
        <w:pStyle w:val="43"/>
        <w:rPr>
          <w:rFonts w:hint="eastAsia" w:ascii="仿宋" w:hAnsi="仿宋" w:eastAsia="仿宋" w:cs="仿宋"/>
          <w:b w:val="0"/>
          <w:bCs/>
          <w:kern w:val="2"/>
          <w:sz w:val="24"/>
          <w:szCs w:val="24"/>
          <w:lang w:val="en-US" w:eastAsia="zh-CN" w:bidi="ar-SA"/>
        </w:rPr>
      </w:pPr>
    </w:p>
    <w:p w14:paraId="364079D7">
      <w:pPr>
        <w:rPr>
          <w:rFonts w:hint="eastAsia" w:ascii="仿宋" w:hAnsi="仿宋" w:eastAsia="仿宋" w:cs="仿宋"/>
          <w:b w:val="0"/>
          <w:bCs/>
          <w:kern w:val="2"/>
          <w:sz w:val="24"/>
          <w:szCs w:val="24"/>
          <w:lang w:val="en-US" w:eastAsia="zh-CN" w:bidi="ar-SA"/>
        </w:rPr>
      </w:pPr>
    </w:p>
    <w:p w14:paraId="3DDC4187">
      <w:pPr>
        <w:pStyle w:val="43"/>
        <w:rPr>
          <w:rFonts w:hint="eastAsia" w:ascii="仿宋" w:hAnsi="仿宋" w:eastAsia="仿宋" w:cs="仿宋"/>
          <w:b w:val="0"/>
          <w:bCs/>
          <w:kern w:val="2"/>
          <w:sz w:val="24"/>
          <w:szCs w:val="24"/>
          <w:lang w:val="en-US" w:eastAsia="zh-CN" w:bidi="ar-SA"/>
        </w:rPr>
      </w:pPr>
    </w:p>
    <w:p w14:paraId="0BAB7067">
      <w:pPr>
        <w:rPr>
          <w:rFonts w:hint="eastAsia" w:ascii="仿宋" w:hAnsi="仿宋" w:eastAsia="仿宋" w:cs="仿宋"/>
          <w:b w:val="0"/>
          <w:bCs/>
          <w:kern w:val="2"/>
          <w:sz w:val="24"/>
          <w:szCs w:val="24"/>
          <w:lang w:val="en-US" w:eastAsia="zh-CN" w:bidi="ar-SA"/>
        </w:rPr>
      </w:pPr>
    </w:p>
    <w:p w14:paraId="2EF5B4DD">
      <w:pPr>
        <w:pStyle w:val="43"/>
        <w:rPr>
          <w:rFonts w:hint="eastAsia" w:ascii="仿宋" w:hAnsi="仿宋" w:eastAsia="仿宋" w:cs="仿宋"/>
          <w:b w:val="0"/>
          <w:bCs/>
          <w:kern w:val="2"/>
          <w:sz w:val="24"/>
          <w:szCs w:val="24"/>
          <w:lang w:val="en-US" w:eastAsia="zh-CN" w:bidi="ar-SA"/>
        </w:rPr>
      </w:pPr>
    </w:p>
    <w:p w14:paraId="3B96AA6A">
      <w:pPr>
        <w:rPr>
          <w:rFonts w:hint="eastAsia" w:ascii="仿宋" w:hAnsi="仿宋" w:eastAsia="仿宋" w:cs="仿宋"/>
          <w:b w:val="0"/>
          <w:bCs/>
          <w:kern w:val="2"/>
          <w:sz w:val="24"/>
          <w:szCs w:val="24"/>
          <w:lang w:val="en-US" w:eastAsia="zh-CN" w:bidi="ar-SA"/>
        </w:rPr>
      </w:pPr>
    </w:p>
    <w:p w14:paraId="2010B840">
      <w:pPr>
        <w:pStyle w:val="43"/>
        <w:rPr>
          <w:rFonts w:hint="eastAsia" w:ascii="仿宋" w:hAnsi="仿宋" w:eastAsia="仿宋" w:cs="仿宋"/>
          <w:b w:val="0"/>
          <w:bCs/>
          <w:kern w:val="2"/>
          <w:sz w:val="24"/>
          <w:szCs w:val="24"/>
          <w:lang w:val="en-US" w:eastAsia="zh-CN" w:bidi="ar-SA"/>
        </w:rPr>
      </w:pPr>
    </w:p>
    <w:p w14:paraId="689A6A6F">
      <w:pPr>
        <w:rPr>
          <w:rFonts w:hint="eastAsia" w:ascii="仿宋" w:hAnsi="仿宋" w:eastAsia="仿宋" w:cs="仿宋"/>
          <w:b w:val="0"/>
          <w:bCs/>
          <w:kern w:val="2"/>
          <w:sz w:val="24"/>
          <w:szCs w:val="24"/>
          <w:lang w:val="en-US" w:eastAsia="zh-CN" w:bidi="ar-SA"/>
        </w:rPr>
      </w:pPr>
    </w:p>
    <w:p w14:paraId="570D33F1">
      <w:pPr>
        <w:pStyle w:val="43"/>
        <w:rPr>
          <w:rFonts w:hint="eastAsia" w:ascii="仿宋" w:hAnsi="仿宋" w:eastAsia="仿宋" w:cs="仿宋"/>
          <w:b w:val="0"/>
          <w:bCs/>
          <w:kern w:val="2"/>
          <w:sz w:val="24"/>
          <w:szCs w:val="24"/>
          <w:lang w:val="en-US" w:eastAsia="zh-CN" w:bidi="ar-SA"/>
        </w:rPr>
      </w:pPr>
    </w:p>
    <w:p w14:paraId="5D068CF5">
      <w:pPr>
        <w:rPr>
          <w:rFonts w:hint="eastAsia" w:ascii="仿宋" w:hAnsi="仿宋" w:eastAsia="仿宋" w:cs="仿宋"/>
          <w:b w:val="0"/>
          <w:bCs/>
          <w:kern w:val="2"/>
          <w:sz w:val="24"/>
          <w:szCs w:val="24"/>
          <w:lang w:val="en-US" w:eastAsia="zh-CN" w:bidi="ar-SA"/>
        </w:rPr>
      </w:pPr>
    </w:p>
    <w:p w14:paraId="5F2D30CB">
      <w:pPr>
        <w:pStyle w:val="43"/>
        <w:rPr>
          <w:rFonts w:hint="eastAsia" w:ascii="仿宋" w:hAnsi="仿宋" w:eastAsia="仿宋" w:cs="仿宋"/>
          <w:b w:val="0"/>
          <w:bCs/>
          <w:kern w:val="2"/>
          <w:sz w:val="24"/>
          <w:szCs w:val="24"/>
          <w:lang w:val="en-US" w:eastAsia="zh-CN" w:bidi="ar-SA"/>
        </w:rPr>
      </w:pPr>
    </w:p>
    <w:p w14:paraId="0560D886">
      <w:pPr>
        <w:rPr>
          <w:rFonts w:hint="eastAsia"/>
          <w:lang w:val="en-US" w:eastAsia="zh-CN"/>
        </w:rPr>
      </w:pPr>
    </w:p>
    <w:bookmarkEnd w:id="29"/>
    <w:p w14:paraId="2F3C3D80">
      <w:pPr>
        <w:pageBreakBefore w:val="0"/>
        <w:kinsoku/>
        <w:topLinePunct w:val="0"/>
        <w:bidi w:val="0"/>
        <w:spacing w:line="440" w:lineRule="exact"/>
        <w:jc w:val="center"/>
        <w:textAlignment w:val="auto"/>
        <w:outlineLvl w:val="0"/>
        <w:rPr>
          <w:rFonts w:hint="eastAsia" w:ascii="仿宋" w:hAnsi="仿宋" w:eastAsia="仿宋" w:cs="仿宋"/>
          <w:b/>
          <w:bCs/>
          <w:sz w:val="24"/>
          <w:szCs w:val="24"/>
          <w:u w:val="single"/>
          <w:lang w:eastAsia="zh-CN"/>
        </w:rPr>
      </w:pPr>
      <w:bookmarkStart w:id="32" w:name="_Toc12994"/>
      <w:bookmarkStart w:id="33" w:name="_Toc25261"/>
      <w:r>
        <w:rPr>
          <w:rFonts w:hint="eastAsia" w:ascii="仿宋" w:hAnsi="仿宋" w:eastAsia="仿宋" w:cs="仿宋"/>
          <w:b/>
          <w:bCs/>
          <w:sz w:val="36"/>
          <w:szCs w:val="36"/>
        </w:rPr>
        <w:t>第三篇 项目商务需求</w:t>
      </w:r>
      <w:bookmarkEnd w:id="32"/>
      <w:bookmarkEnd w:id="33"/>
    </w:p>
    <w:p w14:paraId="07562D79">
      <w:pPr>
        <w:pStyle w:val="4"/>
        <w:adjustRightInd w:val="0"/>
        <w:snapToGrid w:val="0"/>
        <w:spacing w:before="0" w:after="0" w:line="400" w:lineRule="exact"/>
        <w:ind w:firstLine="482" w:firstLineChars="200"/>
        <w:rPr>
          <w:rFonts w:hint="eastAsia" w:ascii="仿宋" w:hAnsi="仿宋" w:eastAsia="仿宋" w:cs="仿宋"/>
          <w:sz w:val="24"/>
        </w:rPr>
      </w:pPr>
      <w:bookmarkStart w:id="34" w:name="_Toc29212"/>
      <w:bookmarkEnd w:id="34"/>
      <w:bookmarkStart w:id="35" w:name="_Toc22213"/>
      <w:bookmarkEnd w:id="35"/>
      <w:bookmarkStart w:id="36" w:name="_Toc22738"/>
      <w:bookmarkStart w:id="37" w:name="_Toc196726805"/>
      <w:bookmarkStart w:id="38" w:name="_Toc344475120"/>
      <w:bookmarkStart w:id="39" w:name="_Toc28644"/>
      <w:bookmarkStart w:id="40" w:name="_Toc27571"/>
      <w:bookmarkStart w:id="41" w:name="_Toc344475124"/>
      <w:bookmarkStart w:id="42" w:name="_Toc106030886"/>
      <w:bookmarkStart w:id="43" w:name="_Toc76462331"/>
      <w:bookmarkStart w:id="44" w:name="_Toc29252"/>
      <w:r>
        <w:rPr>
          <w:rFonts w:hint="eastAsia" w:ascii="仿宋" w:hAnsi="仿宋" w:eastAsia="仿宋" w:cs="仿宋"/>
          <w:sz w:val="24"/>
        </w:rPr>
        <w:t>一、交货时间、交货地点及验收方式</w:t>
      </w:r>
      <w:bookmarkEnd w:id="36"/>
      <w:bookmarkEnd w:id="37"/>
      <w:bookmarkEnd w:id="38"/>
    </w:p>
    <w:p w14:paraId="3CAF8499">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（一）交货时间</w:t>
      </w:r>
    </w:p>
    <w:p w14:paraId="01CBFBC5">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合同签订后</w:t>
      </w:r>
      <w:r>
        <w:rPr>
          <w:rFonts w:hint="eastAsia" w:ascii="仿宋" w:hAnsi="仿宋" w:eastAsia="仿宋" w:cs="仿宋"/>
          <w:sz w:val="24"/>
          <w:szCs w:val="24"/>
          <w:lang w:val="en-US" w:eastAsia="zh-CN"/>
        </w:rPr>
        <w:t>20</w:t>
      </w:r>
      <w:r>
        <w:rPr>
          <w:rFonts w:hint="eastAsia" w:ascii="仿宋" w:hAnsi="仿宋" w:eastAsia="仿宋" w:cs="仿宋"/>
          <w:sz w:val="24"/>
          <w:szCs w:val="24"/>
        </w:rPr>
        <w:t>日历天内交货。并完成采购人验收。</w:t>
      </w:r>
    </w:p>
    <w:p w14:paraId="1D94DDB4">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（二）交货地点：采购人指定地点。</w:t>
      </w:r>
    </w:p>
    <w:p w14:paraId="4FE1F3AB">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（三）验收方式</w:t>
      </w:r>
      <w:r>
        <w:rPr>
          <w:rFonts w:hint="eastAsia" w:ascii="仿宋" w:hAnsi="仿宋" w:eastAsia="仿宋" w:cs="仿宋"/>
          <w:sz w:val="24"/>
          <w:szCs w:val="24"/>
          <w:lang w:eastAsia="zh-CN"/>
        </w:rPr>
        <w:t>：</w:t>
      </w:r>
    </w:p>
    <w:p w14:paraId="0BC0BF3A">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货物到达现场后，成交供应商应在使用单位人员在场情况下当面开箱，共同清点、检查外观，作出开箱记录，双方签字确认。</w:t>
      </w:r>
    </w:p>
    <w:p w14:paraId="78A8042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成交供应商应保证货物到达用户所在地完好无损，如有缺漏、损坏，由成交供应商负责调换、补齐或赔偿。</w:t>
      </w:r>
    </w:p>
    <w:p w14:paraId="6E1CB85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成交供应商交货时</w:t>
      </w:r>
      <w:r>
        <w:rPr>
          <w:rFonts w:hint="eastAsia" w:ascii="仿宋" w:hAnsi="仿宋" w:eastAsia="仿宋" w:cs="仿宋"/>
          <w:sz w:val="24"/>
          <w:szCs w:val="24"/>
          <w:lang w:val="en-US" w:eastAsia="zh-CN"/>
        </w:rPr>
        <w:t>提交的货品必须与样品一致，且必须</w:t>
      </w:r>
      <w:r>
        <w:rPr>
          <w:rFonts w:hint="eastAsia" w:ascii="仿宋" w:hAnsi="仿宋" w:eastAsia="仿宋" w:cs="仿宋"/>
          <w:sz w:val="24"/>
          <w:szCs w:val="24"/>
        </w:rPr>
        <w:t>提供</w:t>
      </w:r>
      <w:r>
        <w:rPr>
          <w:rFonts w:hint="eastAsia" w:ascii="仿宋" w:hAnsi="仿宋" w:eastAsia="仿宋" w:cs="仿宋"/>
          <w:sz w:val="24"/>
          <w:szCs w:val="24"/>
          <w:lang w:val="en-US" w:eastAsia="zh-CN"/>
        </w:rPr>
        <w:t>货品</w:t>
      </w:r>
      <w:r>
        <w:rPr>
          <w:rFonts w:hint="eastAsia" w:ascii="仿宋" w:hAnsi="仿宋" w:eastAsia="仿宋" w:cs="仿宋"/>
          <w:sz w:val="24"/>
          <w:szCs w:val="24"/>
        </w:rPr>
        <w:t>质量检测报告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如采购人发现提交货品与样品不一致，采购人有权拒绝验收及终止合同。</w:t>
      </w:r>
    </w:p>
    <w:p w14:paraId="14FC4CAE">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中标后交货验收标准按GB 18401-2010《国家纺织产品基本安全技术规范》进行验收。未满足验收条件，采购人有权要求成交供应商整改调整，直至验收合格为止，整改调整产生的费用由成交供应商承担。</w:t>
      </w:r>
    </w:p>
    <w:p w14:paraId="417A8F7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成交供应商提供的货物未达到采购文件规定要求，且对采购人造成损失的，由成交供应商承担一切责任，并赔偿所造成的损失。</w:t>
      </w:r>
    </w:p>
    <w:p w14:paraId="223DDDF3">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产品包装材料归采购人所有。</w:t>
      </w:r>
    </w:p>
    <w:p w14:paraId="10C7FE6E">
      <w:pPr>
        <w:pageBreakBefore w:val="0"/>
        <w:numPr>
          <w:ilvl w:val="0"/>
          <w:numId w:val="0"/>
        </w:numPr>
        <w:kinsoku/>
        <w:topLinePunct w:val="0"/>
        <w:bidi w:val="0"/>
        <w:spacing w:line="44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报价原则</w:t>
      </w:r>
      <w:bookmarkEnd w:id="39"/>
      <w:bookmarkEnd w:id="40"/>
    </w:p>
    <w:p w14:paraId="53A9D885">
      <w:pPr>
        <w:snapToGrid w:val="0"/>
        <w:spacing w:line="400" w:lineRule="exact"/>
        <w:ind w:firstLine="480" w:firstLineChars="200"/>
        <w:rPr>
          <w:rFonts w:hint="eastAsia" w:ascii="仿宋" w:hAnsi="仿宋" w:eastAsia="仿宋" w:cs="仿宋"/>
          <w:sz w:val="24"/>
          <w:szCs w:val="24"/>
        </w:rPr>
      </w:pPr>
      <w:bookmarkStart w:id="45" w:name="_Toc17756"/>
      <w:r>
        <w:rPr>
          <w:rFonts w:hint="eastAsia" w:ascii="仿宋" w:hAnsi="仿宋" w:eastAsia="仿宋" w:cs="仿宋"/>
          <w:sz w:val="24"/>
          <w:szCs w:val="24"/>
        </w:rPr>
        <w:t>投标报价包括：标的货物费、加工费、包装费、运杂费、检测费、保险费、装卸费、仓储费、有关应交纳的税费等所有一切费用。</w:t>
      </w:r>
    </w:p>
    <w:bookmarkEnd w:id="45"/>
    <w:p w14:paraId="56D5B8D6">
      <w:pPr>
        <w:pageBreakBefore w:val="0"/>
        <w:numPr>
          <w:ilvl w:val="0"/>
          <w:numId w:val="0"/>
        </w:numPr>
        <w:kinsoku/>
        <w:topLinePunct w:val="0"/>
        <w:bidi w:val="0"/>
        <w:spacing w:line="440" w:lineRule="exact"/>
        <w:ind w:firstLine="482" w:firstLineChars="200"/>
        <w:jc w:val="left"/>
        <w:textAlignment w:val="auto"/>
        <w:rPr>
          <w:rFonts w:hint="eastAsia" w:ascii="仿宋" w:hAnsi="仿宋" w:eastAsia="仿宋" w:cs="仿宋"/>
          <w:b/>
          <w:bCs/>
          <w:sz w:val="24"/>
          <w:szCs w:val="24"/>
        </w:rPr>
      </w:pPr>
      <w:bookmarkStart w:id="46" w:name="_Toc196726807"/>
      <w:r>
        <w:rPr>
          <w:rFonts w:hint="eastAsia" w:ascii="仿宋" w:hAnsi="仿宋" w:eastAsia="仿宋" w:cs="仿宋"/>
          <w:b/>
          <w:bCs/>
          <w:sz w:val="24"/>
          <w:szCs w:val="24"/>
        </w:rPr>
        <w:t>三、</w:t>
      </w:r>
      <w:bookmarkStart w:id="47" w:name="_Toc398650620"/>
      <w:r>
        <w:rPr>
          <w:rFonts w:hint="eastAsia" w:ascii="仿宋" w:hAnsi="仿宋" w:eastAsia="仿宋" w:cs="仿宋"/>
          <w:b/>
          <w:bCs/>
          <w:sz w:val="24"/>
          <w:szCs w:val="24"/>
        </w:rPr>
        <w:t>质量保证及售后服务</w:t>
      </w:r>
      <w:bookmarkEnd w:id="46"/>
      <w:bookmarkEnd w:id="47"/>
    </w:p>
    <w:p w14:paraId="4B129B5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（一）产品质量保证期</w:t>
      </w:r>
    </w:p>
    <w:p w14:paraId="181350E9">
      <w:pPr>
        <w:snapToGrid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1.供应商应明确承诺：其投标产品质量保证期不低于1年。</w:t>
      </w:r>
    </w:p>
    <w:p w14:paraId="111F1E2A">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2.投标产品属于国家规定“三包”范围的，其产品质量保证期不得低于“三包”规定。</w:t>
      </w:r>
    </w:p>
    <w:p w14:paraId="0D8170C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3.供应商的质量保证期承诺优于国家“三包”规定和强制标准的，按供应商实际承诺执行。</w:t>
      </w:r>
    </w:p>
    <w:p w14:paraId="73D50A3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（二）售后服务内容</w:t>
      </w:r>
    </w:p>
    <w:p w14:paraId="2A448CC2">
      <w:pPr>
        <w:snapToGrid w:val="0"/>
        <w:spacing w:line="400" w:lineRule="exact"/>
        <w:ind w:firstLine="480" w:firstLineChars="200"/>
        <w:rPr>
          <w:rFonts w:hint="eastAsia" w:ascii="仿宋" w:hAnsi="仿宋" w:eastAsia="仿宋" w:cs="仿宋"/>
          <w:sz w:val="24"/>
          <w:szCs w:val="24"/>
        </w:rPr>
      </w:pPr>
      <w:bookmarkStart w:id="48" w:name="_Toc267320051"/>
      <w:r>
        <w:rPr>
          <w:rFonts w:hint="eastAsia" w:ascii="仿宋" w:hAnsi="仿宋" w:eastAsia="仿宋" w:cs="仿宋"/>
          <w:sz w:val="24"/>
          <w:szCs w:val="24"/>
        </w:rPr>
        <w:t>1.采购人在使用中</w:t>
      </w:r>
      <w:r>
        <w:rPr>
          <w:rFonts w:hint="eastAsia" w:ascii="仿宋" w:hAnsi="仿宋" w:eastAsia="仿宋" w:cs="仿宋"/>
          <w:sz w:val="24"/>
          <w:szCs w:val="24"/>
          <w:lang w:eastAsia="zh-CN"/>
        </w:rPr>
        <w:t>出现</w:t>
      </w:r>
      <w:r>
        <w:rPr>
          <w:rFonts w:hint="eastAsia" w:ascii="仿宋" w:hAnsi="仿宋" w:eastAsia="仿宋" w:cs="仿宋"/>
          <w:sz w:val="24"/>
          <w:szCs w:val="24"/>
        </w:rPr>
        <w:t>质量问题，由成交供应商在接到电话通知后1天内派人到用户处进行修改、调换</w:t>
      </w:r>
      <w:r>
        <w:rPr>
          <w:rFonts w:hint="eastAsia" w:ascii="仿宋" w:hAnsi="仿宋" w:eastAsia="仿宋" w:cs="仿宋"/>
          <w:sz w:val="24"/>
          <w:szCs w:val="24"/>
          <w:lang w:eastAsia="zh-CN"/>
        </w:rPr>
        <w:t>；</w:t>
      </w:r>
      <w:r>
        <w:rPr>
          <w:rFonts w:hint="eastAsia" w:ascii="仿宋" w:hAnsi="仿宋" w:eastAsia="仿宋" w:cs="仿宋"/>
          <w:sz w:val="24"/>
          <w:szCs w:val="24"/>
        </w:rPr>
        <w:t>成交供应商须定期向采购人了解服装使用情况、听取售后服务要求和建议。</w:t>
      </w:r>
    </w:p>
    <w:p w14:paraId="7A4D8A84">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2.成交供应商须留有一定的备用面料，以满足采购人的备品要求。</w:t>
      </w:r>
    </w:p>
    <w:p w14:paraId="51CC908B">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3.采购人临时需要制作服装时，成交供应商必须在3个工作日内进行现场量号。</w:t>
      </w:r>
    </w:p>
    <w:p w14:paraId="35F73F4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4.售后出现产品质量问题或穿着不合体，必须实行免费包改、包换、包退等。</w:t>
      </w:r>
    </w:p>
    <w:p w14:paraId="4D09047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5.采购人遇到的问题，电话咨询不能解决的，供应商应采取措施，在48小时内提供上门服务，确保正常使用；如果在接到通知后未及时作出响应，供应商必须对造成的损失后果负责。</w:t>
      </w:r>
    </w:p>
    <w:p w14:paraId="14AB9F8D">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6.在售后服务中，质保期内免费提供纽扣等备品备件及易损件，质保期外以成本价提供。</w:t>
      </w:r>
    </w:p>
    <w:p w14:paraId="28D64227">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7.成交供应商不得自行转包分包或委托给他人制作和“贴牌”加工。一旦发现转包分包、委托他人加工和“贴牌”制作，采购人有权拒绝收货和取消成交资格，并追究其相应法律责任。</w:t>
      </w:r>
    </w:p>
    <w:p w14:paraId="361DC6B9">
      <w:pPr>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sz w:val="24"/>
          <w:szCs w:val="24"/>
        </w:rPr>
        <w:t>8. 售后服务：供应商严格</w:t>
      </w:r>
      <w:r>
        <w:rPr>
          <w:rFonts w:hint="eastAsia" w:ascii="仿宋" w:hAnsi="仿宋" w:eastAsia="仿宋" w:cs="仿宋"/>
          <w:sz w:val="24"/>
          <w:szCs w:val="24"/>
          <w:lang w:eastAsia="zh-CN"/>
        </w:rPr>
        <w:t>按照</w:t>
      </w:r>
      <w:r>
        <w:rPr>
          <w:rFonts w:hint="eastAsia" w:ascii="仿宋" w:hAnsi="仿宋" w:eastAsia="仿宋" w:cs="仿宋"/>
          <w:sz w:val="24"/>
          <w:szCs w:val="24"/>
        </w:rPr>
        <w:t>《中华人民共和国民法典》等法律法规和合同约定做好售后服务，对存在质量缺陷的产品，及时提供退换、召回等服务。</w:t>
      </w:r>
      <w:bookmarkEnd w:id="48"/>
    </w:p>
    <w:p w14:paraId="043352FA">
      <w:pPr>
        <w:pageBreakBefore w:val="0"/>
        <w:kinsoku/>
        <w:topLinePunct w:val="0"/>
        <w:bidi w:val="0"/>
        <w:spacing w:line="440" w:lineRule="exact"/>
        <w:ind w:firstLine="482" w:firstLineChars="200"/>
        <w:jc w:val="left"/>
        <w:textAlignment w:val="auto"/>
        <w:outlineLvl w:val="0"/>
        <w:rPr>
          <w:rFonts w:hint="eastAsia" w:ascii="仿宋" w:hAnsi="仿宋" w:eastAsia="仿宋" w:cs="仿宋"/>
          <w:b/>
          <w:bCs w:val="0"/>
          <w:color w:val="000000" w:themeColor="text1"/>
          <w:sz w:val="24"/>
          <w:szCs w:val="24"/>
          <w14:textFill>
            <w14:solidFill>
              <w14:schemeClr w14:val="tx1"/>
            </w14:solidFill>
          </w14:textFill>
        </w:rPr>
      </w:pPr>
      <w:bookmarkStart w:id="49" w:name="_Toc32689"/>
      <w:r>
        <w:rPr>
          <w:rFonts w:hint="eastAsia" w:ascii="仿宋" w:hAnsi="仿宋" w:eastAsia="仿宋" w:cs="仿宋"/>
          <w:b/>
          <w:bCs w:val="0"/>
          <w:color w:val="000000" w:themeColor="text1"/>
          <w:sz w:val="24"/>
          <w:szCs w:val="24"/>
          <w:lang w:val="en-US" w:eastAsia="zh-CN"/>
          <w14:textFill>
            <w14:solidFill>
              <w14:schemeClr w14:val="tx1"/>
            </w14:solidFill>
          </w14:textFill>
        </w:rPr>
        <w:t>四</w:t>
      </w:r>
      <w:r>
        <w:rPr>
          <w:rFonts w:hint="eastAsia" w:ascii="仿宋" w:hAnsi="仿宋" w:eastAsia="仿宋" w:cs="仿宋"/>
          <w:b/>
          <w:bCs w:val="0"/>
          <w:color w:val="000000" w:themeColor="text1"/>
          <w:sz w:val="24"/>
          <w:szCs w:val="24"/>
          <w14:textFill>
            <w14:solidFill>
              <w14:schemeClr w14:val="tx1"/>
            </w14:solidFill>
          </w14:textFill>
        </w:rPr>
        <w:t>、付款方式</w:t>
      </w:r>
      <w:bookmarkEnd w:id="49"/>
    </w:p>
    <w:p w14:paraId="759DC97A">
      <w:pPr>
        <w:snapToGrid w:val="0"/>
        <w:spacing w:line="400" w:lineRule="exact"/>
        <w:ind w:firstLine="480" w:firstLineChars="200"/>
        <w:rPr>
          <w:rFonts w:hint="eastAsia" w:ascii="仿宋" w:hAnsi="仿宋" w:eastAsia="仿宋" w:cs="仿宋"/>
          <w:sz w:val="24"/>
          <w:szCs w:val="24"/>
        </w:rPr>
      </w:pPr>
      <w:bookmarkStart w:id="50" w:name="_Toc20260"/>
      <w:bookmarkStart w:id="51" w:name="_Toc27465"/>
      <w:bookmarkStart w:id="52" w:name="_Toc18074"/>
      <w:r>
        <w:rPr>
          <w:rFonts w:hint="eastAsia" w:ascii="仿宋" w:hAnsi="仿宋" w:eastAsia="仿宋" w:cs="仿宋"/>
          <w:sz w:val="24"/>
          <w:szCs w:val="24"/>
        </w:rPr>
        <w:t>军训服交付使用并验收合格后一次性支付。</w:t>
      </w:r>
    </w:p>
    <w:bookmarkEnd w:id="41"/>
    <w:bookmarkEnd w:id="42"/>
    <w:bookmarkEnd w:id="43"/>
    <w:bookmarkEnd w:id="44"/>
    <w:bookmarkEnd w:id="50"/>
    <w:bookmarkEnd w:id="51"/>
    <w:bookmarkEnd w:id="52"/>
    <w:p w14:paraId="3D3C0673">
      <w:pPr>
        <w:pageBreakBefore w:val="0"/>
        <w:kinsoku/>
        <w:topLinePunct w:val="0"/>
        <w:bidi w:val="0"/>
        <w:spacing w:line="440" w:lineRule="exact"/>
        <w:ind w:firstLine="482" w:firstLineChars="200"/>
        <w:jc w:val="left"/>
        <w:textAlignment w:val="auto"/>
        <w:outlineLvl w:val="0"/>
        <w:rPr>
          <w:rFonts w:hint="eastAsia" w:ascii="仿宋" w:hAnsi="仿宋" w:eastAsia="仿宋" w:cs="仿宋"/>
          <w:b/>
          <w:bCs w:val="0"/>
          <w:color w:val="000000" w:themeColor="text1"/>
          <w:sz w:val="24"/>
          <w:szCs w:val="24"/>
          <w14:textFill>
            <w14:solidFill>
              <w14:schemeClr w14:val="tx1"/>
            </w14:solidFill>
          </w14:textFill>
        </w:rPr>
      </w:pPr>
      <w:bookmarkStart w:id="53" w:name="_Toc83821333"/>
      <w:bookmarkStart w:id="54" w:name="_Toc196726809"/>
      <w:bookmarkStart w:id="55" w:name="_Toc344475123"/>
      <w:bookmarkStart w:id="56" w:name="_Toc19018"/>
      <w:r>
        <w:rPr>
          <w:rFonts w:hint="eastAsia" w:ascii="仿宋" w:hAnsi="仿宋" w:eastAsia="仿宋" w:cs="仿宋"/>
          <w:b/>
          <w:bCs w:val="0"/>
          <w:color w:val="000000" w:themeColor="text1"/>
          <w:sz w:val="24"/>
          <w:szCs w:val="24"/>
          <w14:textFill>
            <w14:solidFill>
              <w14:schemeClr w14:val="tx1"/>
            </w14:solidFill>
          </w14:textFill>
        </w:rPr>
        <w:t>五、知识产权</w:t>
      </w:r>
      <w:bookmarkEnd w:id="53"/>
      <w:bookmarkEnd w:id="54"/>
      <w:bookmarkEnd w:id="55"/>
      <w:bookmarkEnd w:id="56"/>
    </w:p>
    <w:p w14:paraId="254C687D">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采购人在中华人民共和国境内使用成交供应商提供的货物及服务时免受第三方提出的侵犯其专利权或</w:t>
      </w:r>
      <w:r>
        <w:rPr>
          <w:rFonts w:hint="eastAsia" w:ascii="仿宋" w:hAnsi="仿宋" w:eastAsia="仿宋" w:cs="仿宋"/>
          <w:sz w:val="24"/>
          <w:szCs w:val="24"/>
          <w:lang w:eastAsia="zh-CN"/>
        </w:rPr>
        <w:t>其他</w:t>
      </w:r>
      <w:r>
        <w:rPr>
          <w:rFonts w:hint="eastAsia" w:ascii="仿宋" w:hAnsi="仿宋" w:eastAsia="仿宋" w:cs="仿宋"/>
          <w:sz w:val="24"/>
          <w:szCs w:val="24"/>
        </w:rPr>
        <w:t>知识产权的起诉。如果第三方提出侵权指控，成交供应商应承担由此而引起的一切法律责任和费用。</w:t>
      </w:r>
    </w:p>
    <w:p w14:paraId="37C213C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（注：若涉及软件开发等服务类项目知识产权的，知识产权归采购人所有）。</w:t>
      </w:r>
    </w:p>
    <w:p w14:paraId="0D0D211D">
      <w:pPr>
        <w:pageBreakBefore w:val="0"/>
        <w:kinsoku/>
        <w:topLinePunct w:val="0"/>
        <w:bidi w:val="0"/>
        <w:spacing w:line="440" w:lineRule="exact"/>
        <w:ind w:firstLine="482" w:firstLineChars="200"/>
        <w:jc w:val="left"/>
        <w:textAlignment w:val="auto"/>
        <w:outlineLvl w:val="0"/>
        <w:rPr>
          <w:rFonts w:hint="eastAsia" w:ascii="仿宋" w:hAnsi="仿宋" w:eastAsia="仿宋" w:cs="仿宋"/>
          <w:b/>
          <w:bCs w:val="0"/>
          <w:color w:val="000000" w:themeColor="text1"/>
          <w:sz w:val="24"/>
          <w:szCs w:val="24"/>
          <w14:textFill>
            <w14:solidFill>
              <w14:schemeClr w14:val="tx1"/>
            </w14:solidFill>
          </w14:textFill>
        </w:rPr>
      </w:pPr>
      <w:bookmarkStart w:id="57" w:name="_Toc196726810"/>
      <w:bookmarkStart w:id="58" w:name="_Toc24247"/>
      <w:bookmarkStart w:id="59" w:name="_Toc3391500"/>
      <w:bookmarkStart w:id="60" w:name="_Toc4023"/>
      <w:bookmarkStart w:id="61" w:name="_Toc445970594"/>
      <w:bookmarkStart w:id="62" w:name="_Toc10682"/>
      <w:bookmarkStart w:id="63" w:name="_Toc31144"/>
      <w:bookmarkStart w:id="64" w:name="_Toc472430183"/>
      <w:bookmarkStart w:id="65" w:name="_Toc382838911"/>
      <w:bookmarkStart w:id="66" w:name="_Toc17489"/>
      <w:r>
        <w:rPr>
          <w:rFonts w:hint="eastAsia" w:ascii="仿宋" w:hAnsi="仿宋" w:eastAsia="仿宋" w:cs="仿宋"/>
          <w:b/>
          <w:bCs w:val="0"/>
          <w:color w:val="000000" w:themeColor="text1"/>
          <w:sz w:val="24"/>
          <w:szCs w:val="24"/>
          <w14:textFill>
            <w14:solidFill>
              <w14:schemeClr w14:val="tx1"/>
            </w14:solidFill>
          </w14:textFill>
        </w:rPr>
        <w:t>六、其他</w:t>
      </w:r>
      <w:bookmarkEnd w:id="57"/>
      <w:bookmarkEnd w:id="58"/>
      <w:bookmarkEnd w:id="59"/>
      <w:bookmarkEnd w:id="60"/>
      <w:bookmarkEnd w:id="61"/>
      <w:bookmarkEnd w:id="62"/>
      <w:bookmarkEnd w:id="63"/>
      <w:bookmarkEnd w:id="64"/>
      <w:bookmarkEnd w:id="65"/>
      <w:bookmarkEnd w:id="66"/>
    </w:p>
    <w:p w14:paraId="58472B2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（一）供应商无连续两年及以上监督抽查不合格以及被纳入有关教育行政部门“黑名单”的情况；</w:t>
      </w:r>
    </w:p>
    <w:p w14:paraId="0567806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（二）供应商必须在投标文件中对本篇以上条款和服务承诺明确列出，承诺内容必须达到相关要求。</w:t>
      </w:r>
    </w:p>
    <w:p w14:paraId="721C1017">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（三）其他未尽事宜由供需双方在采购合同中详细约定。</w:t>
      </w:r>
    </w:p>
    <w:p w14:paraId="0F0CBC0F">
      <w:pPr>
        <w:snapToGrid w:val="0"/>
        <w:spacing w:line="400" w:lineRule="exact"/>
        <w:ind w:firstLine="480" w:firstLineChars="200"/>
        <w:rPr>
          <w:rFonts w:hint="eastAsia" w:ascii="仿宋" w:hAnsi="仿宋" w:eastAsia="仿宋" w:cs="仿宋"/>
          <w:sz w:val="24"/>
          <w:szCs w:val="24"/>
        </w:rPr>
      </w:pPr>
    </w:p>
    <w:p w14:paraId="2550D4FB">
      <w:pPr>
        <w:pageBreakBefore w:val="0"/>
        <w:kinsoku/>
        <w:topLinePunct w:val="0"/>
        <w:bidi w:val="0"/>
        <w:spacing w:line="440" w:lineRule="exact"/>
        <w:jc w:val="center"/>
        <w:textAlignment w:val="auto"/>
        <w:outlineLvl w:val="0"/>
        <w:rPr>
          <w:rFonts w:ascii="仿宋" w:hAnsi="仿宋" w:eastAsia="仿宋" w:cs="仿宋"/>
          <w:sz w:val="24"/>
          <w:szCs w:val="24"/>
        </w:rPr>
      </w:pPr>
      <w:r>
        <w:rPr>
          <w:rFonts w:hint="eastAsia" w:ascii="仿宋" w:hAnsi="仿宋" w:eastAsia="仿宋" w:cs="仿宋"/>
          <w:sz w:val="24"/>
          <w:szCs w:val="24"/>
        </w:rPr>
        <w:br w:type="page"/>
      </w:r>
      <w:bookmarkStart w:id="67" w:name="_Toc5956"/>
      <w:bookmarkStart w:id="68" w:name="_Toc14024"/>
      <w:r>
        <w:rPr>
          <w:rFonts w:hint="eastAsia" w:ascii="仿宋" w:hAnsi="仿宋" w:eastAsia="仿宋" w:cs="仿宋"/>
          <w:b/>
          <w:bCs/>
          <w:sz w:val="36"/>
          <w:szCs w:val="36"/>
        </w:rPr>
        <w:t>第四篇  竞采程序、评标办法、无效报价及采购终止</w:t>
      </w:r>
      <w:bookmarkEnd w:id="67"/>
      <w:bookmarkEnd w:id="68"/>
    </w:p>
    <w:p w14:paraId="5307AB41">
      <w:pPr>
        <w:pageBreakBefore w:val="0"/>
        <w:kinsoku/>
        <w:topLinePunct w:val="0"/>
        <w:bidi w:val="0"/>
        <w:spacing w:line="440" w:lineRule="exact"/>
        <w:jc w:val="left"/>
        <w:textAlignment w:val="auto"/>
        <w:outlineLvl w:val="0"/>
        <w:rPr>
          <w:rFonts w:hint="default" w:ascii="仿宋" w:hAnsi="仿宋" w:eastAsia="仿宋" w:cs="仿宋"/>
          <w:b/>
          <w:bCs/>
          <w:sz w:val="24"/>
          <w:szCs w:val="24"/>
          <w:lang w:val="en-US" w:eastAsia="zh-CN"/>
        </w:rPr>
      </w:pPr>
      <w:bookmarkStart w:id="69" w:name="_Toc10237"/>
      <w:r>
        <w:rPr>
          <w:rFonts w:hint="eastAsia" w:ascii="仿宋" w:hAnsi="仿宋" w:eastAsia="仿宋" w:cs="仿宋"/>
          <w:b/>
          <w:bCs/>
          <w:sz w:val="24"/>
          <w:szCs w:val="24"/>
        </w:rPr>
        <w:t>一、竞采程序</w:t>
      </w:r>
      <w:r>
        <w:rPr>
          <w:rFonts w:hint="eastAsia" w:ascii="仿宋" w:hAnsi="仿宋" w:eastAsia="仿宋" w:cs="仿宋"/>
          <w:b/>
          <w:bCs/>
          <w:sz w:val="24"/>
          <w:szCs w:val="24"/>
          <w:lang w:val="en-US" w:eastAsia="zh-CN"/>
        </w:rPr>
        <w:t>及方法</w:t>
      </w:r>
      <w:bookmarkEnd w:id="69"/>
    </w:p>
    <w:p w14:paraId="2C113441">
      <w:pPr>
        <w:pageBreakBefore w:val="0"/>
        <w:kinsoku/>
        <w:topLinePunct w:val="0"/>
        <w:bidi w:val="0"/>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（一）按网上竞采文件规定的评审方式进行，本项目依法组建的</w:t>
      </w:r>
      <w:r>
        <w:rPr>
          <w:rFonts w:hint="eastAsia" w:ascii="仿宋" w:hAnsi="仿宋" w:eastAsia="仿宋" w:cs="仿宋"/>
          <w:sz w:val="24"/>
          <w:szCs w:val="24"/>
          <w:lang w:val="en-US" w:eastAsia="zh-CN"/>
        </w:rPr>
        <w:t>评审</w:t>
      </w:r>
      <w:r>
        <w:rPr>
          <w:rFonts w:hint="eastAsia" w:ascii="仿宋" w:hAnsi="仿宋" w:eastAsia="仿宋" w:cs="仿宋"/>
          <w:sz w:val="24"/>
          <w:szCs w:val="24"/>
        </w:rPr>
        <w:t>小组分别对各供应商的响应文件进行综合评分。</w:t>
      </w:r>
    </w:p>
    <w:p w14:paraId="44DA5296">
      <w:pPr>
        <w:pageBreakBefore w:val="0"/>
        <w:kinsoku/>
        <w:topLinePunct w:val="0"/>
        <w:bidi w:val="0"/>
        <w:spacing w:line="4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）报价截止后评审小组对各供应商的资格条件、响应文件的有效性、完整性和响应程度进行审查。各供应商只有在完全符合要求的前提下，才能参与正式采购。</w:t>
      </w:r>
    </w:p>
    <w:p w14:paraId="0C8399A8">
      <w:pPr>
        <w:pageBreakBefore w:val="0"/>
        <w:kinsoku/>
        <w:topLinePunct w:val="0"/>
        <w:bidi w:val="0"/>
        <w:spacing w:line="4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1.资格性检查。依据法律法规和</w:t>
      </w:r>
      <w:r>
        <w:rPr>
          <w:rFonts w:hint="eastAsia" w:ascii="仿宋" w:hAnsi="仿宋" w:eastAsia="仿宋" w:cs="仿宋"/>
          <w:sz w:val="24"/>
          <w:szCs w:val="24"/>
          <w:lang w:eastAsia="zh-CN"/>
        </w:rPr>
        <w:t>采购</w:t>
      </w:r>
      <w:r>
        <w:rPr>
          <w:rFonts w:hint="eastAsia" w:ascii="仿宋" w:hAnsi="仿宋" w:eastAsia="仿宋" w:cs="仿宋"/>
          <w:sz w:val="24"/>
          <w:szCs w:val="24"/>
        </w:rPr>
        <w:t>文件的规定，对响应文件中的资格证明等进行审查，以确定供应商是否具备采购资格。资格性检查资料表如下：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7F9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5F0FAB5">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序号</w:t>
            </w:r>
          </w:p>
        </w:tc>
        <w:tc>
          <w:tcPr>
            <w:tcW w:w="3685" w:type="dxa"/>
            <w:gridSpan w:val="2"/>
            <w:vAlign w:val="center"/>
          </w:tcPr>
          <w:p w14:paraId="5AB20D33">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检查因素</w:t>
            </w:r>
          </w:p>
        </w:tc>
        <w:tc>
          <w:tcPr>
            <w:tcW w:w="5155" w:type="dxa"/>
            <w:vAlign w:val="center"/>
          </w:tcPr>
          <w:p w14:paraId="21E96940">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检查内容</w:t>
            </w:r>
          </w:p>
        </w:tc>
      </w:tr>
      <w:tr w14:paraId="2CE7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52EA1693">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1</w:t>
            </w:r>
          </w:p>
        </w:tc>
        <w:tc>
          <w:tcPr>
            <w:tcW w:w="709" w:type="dxa"/>
            <w:vMerge w:val="restart"/>
            <w:vAlign w:val="center"/>
          </w:tcPr>
          <w:p w14:paraId="0F938174">
            <w:pPr>
              <w:pageBreakBefore w:val="0"/>
              <w:kinsoku/>
              <w:topLinePunct w:val="0"/>
              <w:bidi w:val="0"/>
              <w:spacing w:line="440" w:lineRule="exact"/>
              <w:jc w:val="left"/>
              <w:textAlignment w:val="auto"/>
              <w:rPr>
                <w:rFonts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应符合基本资格条件</w:t>
            </w:r>
          </w:p>
        </w:tc>
        <w:tc>
          <w:tcPr>
            <w:tcW w:w="2976" w:type="dxa"/>
            <w:vAlign w:val="center"/>
          </w:tcPr>
          <w:p w14:paraId="793EE63C">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5155" w:type="dxa"/>
            <w:vAlign w:val="center"/>
          </w:tcPr>
          <w:p w14:paraId="4D19E086">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供应商法人营业执照（副本）或事业单位法人证书（副本）；</w:t>
            </w:r>
            <w:r>
              <w:rPr>
                <w:rFonts w:hint="eastAsia" w:ascii="仿宋" w:hAnsi="仿宋" w:eastAsia="仿宋" w:cs="仿宋"/>
                <w:sz w:val="24"/>
                <w:szCs w:val="24"/>
                <w:lang w:val="en-US" w:eastAsia="zh-CN"/>
              </w:rPr>
              <w:t>2.</w:t>
            </w:r>
            <w:r>
              <w:rPr>
                <w:rFonts w:hint="eastAsia" w:ascii="仿宋" w:hAnsi="仿宋" w:eastAsia="仿宋" w:cs="仿宋"/>
                <w:sz w:val="24"/>
                <w:szCs w:val="24"/>
              </w:rPr>
              <w:t>供应商法定代表人身份证明和法定代表人授权代表委托书。</w:t>
            </w:r>
          </w:p>
        </w:tc>
      </w:tr>
      <w:tr w14:paraId="4BCC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6A8E421">
            <w:pPr>
              <w:pageBreakBefore w:val="0"/>
              <w:kinsoku/>
              <w:topLinePunct w:val="0"/>
              <w:bidi w:val="0"/>
              <w:spacing w:line="440" w:lineRule="exact"/>
              <w:jc w:val="left"/>
              <w:textAlignment w:val="auto"/>
              <w:rPr>
                <w:rFonts w:ascii="仿宋" w:hAnsi="仿宋" w:eastAsia="仿宋" w:cs="仿宋"/>
                <w:sz w:val="24"/>
                <w:szCs w:val="24"/>
              </w:rPr>
            </w:pPr>
          </w:p>
        </w:tc>
        <w:tc>
          <w:tcPr>
            <w:tcW w:w="709" w:type="dxa"/>
            <w:vMerge w:val="continue"/>
            <w:vAlign w:val="center"/>
          </w:tcPr>
          <w:p w14:paraId="763FAF06">
            <w:pPr>
              <w:pageBreakBefore w:val="0"/>
              <w:kinsoku/>
              <w:topLinePunct w:val="0"/>
              <w:bidi w:val="0"/>
              <w:spacing w:line="440" w:lineRule="exact"/>
              <w:jc w:val="left"/>
              <w:textAlignment w:val="auto"/>
              <w:rPr>
                <w:rFonts w:ascii="仿宋" w:hAnsi="仿宋" w:eastAsia="仿宋" w:cs="仿宋"/>
                <w:sz w:val="24"/>
                <w:szCs w:val="24"/>
                <w:lang w:val="zh-CN"/>
              </w:rPr>
            </w:pPr>
          </w:p>
        </w:tc>
        <w:tc>
          <w:tcPr>
            <w:tcW w:w="2976" w:type="dxa"/>
            <w:vAlign w:val="center"/>
          </w:tcPr>
          <w:p w14:paraId="6B5EAECB">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tc>
        <w:tc>
          <w:tcPr>
            <w:tcW w:w="5155" w:type="dxa"/>
            <w:vMerge w:val="restart"/>
            <w:vAlign w:val="center"/>
          </w:tcPr>
          <w:p w14:paraId="68EDAEE5">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供应商提供承诺函（见格式文件）</w:t>
            </w:r>
          </w:p>
        </w:tc>
      </w:tr>
      <w:tr w14:paraId="2FE3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3E8BE0B">
            <w:pPr>
              <w:pageBreakBefore w:val="0"/>
              <w:kinsoku/>
              <w:topLinePunct w:val="0"/>
              <w:bidi w:val="0"/>
              <w:spacing w:line="440" w:lineRule="exact"/>
              <w:jc w:val="left"/>
              <w:textAlignment w:val="auto"/>
              <w:rPr>
                <w:rFonts w:ascii="仿宋" w:hAnsi="仿宋" w:eastAsia="仿宋" w:cs="仿宋"/>
                <w:sz w:val="24"/>
                <w:szCs w:val="24"/>
              </w:rPr>
            </w:pPr>
          </w:p>
        </w:tc>
        <w:tc>
          <w:tcPr>
            <w:tcW w:w="709" w:type="dxa"/>
            <w:vMerge w:val="continue"/>
            <w:vAlign w:val="center"/>
          </w:tcPr>
          <w:p w14:paraId="5DFDAF9C">
            <w:pPr>
              <w:pageBreakBefore w:val="0"/>
              <w:kinsoku/>
              <w:topLinePunct w:val="0"/>
              <w:bidi w:val="0"/>
              <w:spacing w:line="440" w:lineRule="exact"/>
              <w:jc w:val="left"/>
              <w:textAlignment w:val="auto"/>
              <w:rPr>
                <w:rFonts w:ascii="仿宋" w:hAnsi="仿宋" w:eastAsia="仿宋" w:cs="仿宋"/>
                <w:sz w:val="24"/>
                <w:szCs w:val="24"/>
                <w:lang w:val="zh-CN"/>
              </w:rPr>
            </w:pPr>
          </w:p>
        </w:tc>
        <w:tc>
          <w:tcPr>
            <w:tcW w:w="2976" w:type="dxa"/>
            <w:vAlign w:val="center"/>
          </w:tcPr>
          <w:p w14:paraId="7507FF3A">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（3）具有履行合同所必需的设备和专业技术能力</w:t>
            </w:r>
          </w:p>
        </w:tc>
        <w:tc>
          <w:tcPr>
            <w:tcW w:w="5155" w:type="dxa"/>
            <w:vMerge w:val="continue"/>
            <w:vAlign w:val="center"/>
          </w:tcPr>
          <w:p w14:paraId="71EF46D1">
            <w:pPr>
              <w:pageBreakBefore w:val="0"/>
              <w:kinsoku/>
              <w:topLinePunct w:val="0"/>
              <w:bidi w:val="0"/>
              <w:spacing w:line="440" w:lineRule="exact"/>
              <w:jc w:val="left"/>
              <w:textAlignment w:val="auto"/>
              <w:rPr>
                <w:rFonts w:ascii="仿宋" w:hAnsi="仿宋" w:eastAsia="仿宋" w:cs="仿宋"/>
                <w:sz w:val="24"/>
                <w:szCs w:val="24"/>
              </w:rPr>
            </w:pPr>
          </w:p>
        </w:tc>
      </w:tr>
      <w:tr w14:paraId="05DA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4D71E7F9">
            <w:pPr>
              <w:pageBreakBefore w:val="0"/>
              <w:kinsoku/>
              <w:topLinePunct w:val="0"/>
              <w:bidi w:val="0"/>
              <w:spacing w:line="440" w:lineRule="exact"/>
              <w:jc w:val="left"/>
              <w:textAlignment w:val="auto"/>
              <w:rPr>
                <w:rFonts w:ascii="仿宋" w:hAnsi="仿宋" w:eastAsia="仿宋" w:cs="仿宋"/>
                <w:sz w:val="24"/>
                <w:szCs w:val="24"/>
              </w:rPr>
            </w:pPr>
          </w:p>
        </w:tc>
        <w:tc>
          <w:tcPr>
            <w:tcW w:w="709" w:type="dxa"/>
            <w:vMerge w:val="continue"/>
            <w:vAlign w:val="center"/>
          </w:tcPr>
          <w:p w14:paraId="76CF3D4F">
            <w:pPr>
              <w:pageBreakBefore w:val="0"/>
              <w:kinsoku/>
              <w:topLinePunct w:val="0"/>
              <w:bidi w:val="0"/>
              <w:spacing w:line="440" w:lineRule="exact"/>
              <w:jc w:val="left"/>
              <w:textAlignment w:val="auto"/>
              <w:rPr>
                <w:rFonts w:ascii="仿宋" w:hAnsi="仿宋" w:eastAsia="仿宋" w:cs="仿宋"/>
                <w:sz w:val="24"/>
                <w:szCs w:val="24"/>
                <w:lang w:val="zh-CN"/>
              </w:rPr>
            </w:pPr>
          </w:p>
        </w:tc>
        <w:tc>
          <w:tcPr>
            <w:tcW w:w="2976" w:type="dxa"/>
            <w:vAlign w:val="center"/>
          </w:tcPr>
          <w:p w14:paraId="12B5ED86">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（4）有依法缴纳税收和社会保障金的良好记录</w:t>
            </w:r>
          </w:p>
        </w:tc>
        <w:tc>
          <w:tcPr>
            <w:tcW w:w="5155" w:type="dxa"/>
            <w:vMerge w:val="continue"/>
            <w:vAlign w:val="center"/>
          </w:tcPr>
          <w:p w14:paraId="6AA81900">
            <w:pPr>
              <w:pageBreakBefore w:val="0"/>
              <w:kinsoku/>
              <w:topLinePunct w:val="0"/>
              <w:bidi w:val="0"/>
              <w:spacing w:line="440" w:lineRule="exact"/>
              <w:jc w:val="left"/>
              <w:textAlignment w:val="auto"/>
              <w:rPr>
                <w:rFonts w:ascii="仿宋" w:hAnsi="仿宋" w:eastAsia="仿宋" w:cs="仿宋"/>
                <w:sz w:val="24"/>
                <w:szCs w:val="24"/>
              </w:rPr>
            </w:pPr>
          </w:p>
        </w:tc>
      </w:tr>
      <w:tr w14:paraId="34DC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99EB450">
            <w:pPr>
              <w:pageBreakBefore w:val="0"/>
              <w:kinsoku/>
              <w:topLinePunct w:val="0"/>
              <w:bidi w:val="0"/>
              <w:spacing w:line="440" w:lineRule="exact"/>
              <w:jc w:val="left"/>
              <w:textAlignment w:val="auto"/>
              <w:rPr>
                <w:rFonts w:ascii="仿宋" w:hAnsi="仿宋" w:eastAsia="仿宋" w:cs="仿宋"/>
                <w:sz w:val="24"/>
                <w:szCs w:val="24"/>
              </w:rPr>
            </w:pPr>
          </w:p>
        </w:tc>
        <w:tc>
          <w:tcPr>
            <w:tcW w:w="709" w:type="dxa"/>
            <w:vMerge w:val="continue"/>
            <w:vAlign w:val="center"/>
          </w:tcPr>
          <w:p w14:paraId="5484A6E8">
            <w:pPr>
              <w:pageBreakBefore w:val="0"/>
              <w:kinsoku/>
              <w:topLinePunct w:val="0"/>
              <w:bidi w:val="0"/>
              <w:spacing w:line="440" w:lineRule="exact"/>
              <w:jc w:val="left"/>
              <w:textAlignment w:val="auto"/>
              <w:rPr>
                <w:rFonts w:ascii="仿宋" w:hAnsi="仿宋" w:eastAsia="仿宋" w:cs="仿宋"/>
                <w:sz w:val="24"/>
                <w:szCs w:val="24"/>
                <w:lang w:val="zh-CN"/>
              </w:rPr>
            </w:pPr>
          </w:p>
        </w:tc>
        <w:tc>
          <w:tcPr>
            <w:tcW w:w="2976" w:type="dxa"/>
            <w:vAlign w:val="center"/>
          </w:tcPr>
          <w:p w14:paraId="1FF3A238">
            <w:pPr>
              <w:pageBreakBefore w:val="0"/>
              <w:kinsoku/>
              <w:topLinePunct w:val="0"/>
              <w:bidi w:val="0"/>
              <w:spacing w:line="440" w:lineRule="exact"/>
              <w:jc w:val="left"/>
              <w:textAlignment w:val="auto"/>
              <w:rPr>
                <w:rFonts w:ascii="仿宋" w:hAnsi="仿宋" w:eastAsia="仿宋" w:cs="仿宋"/>
                <w:sz w:val="24"/>
                <w:szCs w:val="24"/>
                <w:lang w:val="zh-CN"/>
              </w:rPr>
            </w:pPr>
            <w:r>
              <w:rPr>
                <w:rFonts w:hint="eastAsia" w:ascii="仿宋" w:hAnsi="仿宋" w:eastAsia="仿宋" w:cs="仿宋"/>
                <w:sz w:val="24"/>
                <w:szCs w:val="24"/>
              </w:rPr>
              <w:t>（5）参加政府采购活动前三年内，在经营活动中没有重大违法记录</w:t>
            </w:r>
          </w:p>
        </w:tc>
        <w:tc>
          <w:tcPr>
            <w:tcW w:w="5155" w:type="dxa"/>
            <w:vAlign w:val="center"/>
          </w:tcPr>
          <w:p w14:paraId="0A3D47B2">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1.供应商提供书面声明（见格式文件）；2.采购人或采购代理机构将通过 “信用中国”网站</w:t>
            </w:r>
            <w:r>
              <w:rPr>
                <w:rFonts w:hint="eastAsia" w:ascii="仿宋" w:hAnsi="仿宋" w:eastAsia="仿宋" w:cs="仿宋"/>
                <w:sz w:val="24"/>
                <w:szCs w:val="24"/>
                <w:lang w:eastAsia="zh-CN"/>
              </w:rPr>
              <w:t>（</w:t>
            </w:r>
            <w:r>
              <w:rPr>
                <w:rFonts w:hint="eastAsia" w:ascii="仿宋" w:hAnsi="仿宋" w:eastAsia="仿宋" w:cs="仿宋"/>
                <w:sz w:val="24"/>
                <w:szCs w:val="24"/>
              </w:rPr>
              <w:t>www.creditchina.gov.cn</w:t>
            </w:r>
            <w:r>
              <w:rPr>
                <w:rFonts w:hint="eastAsia" w:ascii="仿宋" w:hAnsi="仿宋" w:eastAsia="仿宋" w:cs="仿宋"/>
                <w:sz w:val="24"/>
                <w:szCs w:val="24"/>
                <w:lang w:eastAsia="zh-CN"/>
              </w:rPr>
              <w:t>）</w:t>
            </w:r>
            <w:r>
              <w:rPr>
                <w:rFonts w:hint="eastAsia" w:ascii="仿宋" w:hAnsi="仿宋" w:eastAsia="仿宋" w:cs="仿宋"/>
                <w:sz w:val="24"/>
                <w:szCs w:val="24"/>
              </w:rPr>
              <w:t>、"中国政府采购网"(www.ccgp.gov.cn</w:t>
            </w:r>
            <w:r>
              <w:rPr>
                <w:rFonts w:hint="eastAsia" w:ascii="仿宋" w:hAnsi="仿宋" w:eastAsia="仿宋" w:cs="仿宋"/>
                <w:sz w:val="24"/>
                <w:szCs w:val="24"/>
                <w:lang w:eastAsia="zh-CN"/>
              </w:rPr>
              <w:t>）</w:t>
            </w:r>
            <w:r>
              <w:rPr>
                <w:rFonts w:hint="eastAsia" w:ascii="仿宋" w:hAnsi="仿宋" w:eastAsia="仿宋" w:cs="仿宋"/>
                <w:sz w:val="24"/>
                <w:szCs w:val="24"/>
              </w:rPr>
              <w:t>等渠道查询供应商信用记录，对列入失信被执行人、重大税收违法案件当事人名单、政府采购严重违法失信行为记录名单的供应商将拒绝其参与政府采购活动。</w:t>
            </w:r>
          </w:p>
        </w:tc>
      </w:tr>
      <w:tr w14:paraId="31B8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61D2A66">
            <w:pPr>
              <w:pageBreakBefore w:val="0"/>
              <w:kinsoku/>
              <w:topLinePunct w:val="0"/>
              <w:bidi w:val="0"/>
              <w:spacing w:line="440" w:lineRule="exact"/>
              <w:jc w:val="left"/>
              <w:textAlignment w:val="auto"/>
              <w:rPr>
                <w:rFonts w:ascii="仿宋" w:hAnsi="仿宋" w:eastAsia="仿宋" w:cs="仿宋"/>
                <w:sz w:val="24"/>
                <w:szCs w:val="24"/>
              </w:rPr>
            </w:pPr>
          </w:p>
        </w:tc>
        <w:tc>
          <w:tcPr>
            <w:tcW w:w="709" w:type="dxa"/>
            <w:vMerge w:val="continue"/>
            <w:vAlign w:val="center"/>
          </w:tcPr>
          <w:p w14:paraId="36AA3B13">
            <w:pPr>
              <w:pageBreakBefore w:val="0"/>
              <w:kinsoku/>
              <w:topLinePunct w:val="0"/>
              <w:bidi w:val="0"/>
              <w:spacing w:line="440" w:lineRule="exact"/>
              <w:jc w:val="left"/>
              <w:textAlignment w:val="auto"/>
              <w:rPr>
                <w:rFonts w:ascii="仿宋" w:hAnsi="仿宋" w:eastAsia="仿宋" w:cs="仿宋"/>
                <w:sz w:val="24"/>
                <w:szCs w:val="24"/>
                <w:lang w:val="zh-CN"/>
              </w:rPr>
            </w:pPr>
          </w:p>
        </w:tc>
        <w:tc>
          <w:tcPr>
            <w:tcW w:w="2976" w:type="dxa"/>
            <w:vAlign w:val="center"/>
          </w:tcPr>
          <w:p w14:paraId="67627578">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（6）法律、行政法规规定的其他条件</w:t>
            </w:r>
          </w:p>
        </w:tc>
        <w:tc>
          <w:tcPr>
            <w:tcW w:w="5155" w:type="dxa"/>
            <w:vAlign w:val="center"/>
          </w:tcPr>
          <w:p w14:paraId="7DB5D759">
            <w:pPr>
              <w:pageBreakBefore w:val="0"/>
              <w:kinsoku/>
              <w:topLinePunct w:val="0"/>
              <w:bidi w:val="0"/>
              <w:spacing w:line="440" w:lineRule="exact"/>
              <w:jc w:val="left"/>
              <w:textAlignment w:val="auto"/>
              <w:rPr>
                <w:rFonts w:ascii="仿宋" w:hAnsi="仿宋" w:eastAsia="仿宋" w:cs="仿宋"/>
                <w:sz w:val="24"/>
                <w:szCs w:val="24"/>
              </w:rPr>
            </w:pPr>
          </w:p>
        </w:tc>
      </w:tr>
      <w:tr w14:paraId="7A9D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53700F3B">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2</w:t>
            </w:r>
          </w:p>
        </w:tc>
        <w:tc>
          <w:tcPr>
            <w:tcW w:w="3685" w:type="dxa"/>
            <w:gridSpan w:val="2"/>
            <w:vAlign w:val="center"/>
          </w:tcPr>
          <w:p w14:paraId="3AE065C7">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特定资格条件</w:t>
            </w:r>
          </w:p>
        </w:tc>
        <w:tc>
          <w:tcPr>
            <w:tcW w:w="5155" w:type="dxa"/>
            <w:vAlign w:val="center"/>
          </w:tcPr>
          <w:p w14:paraId="1D33E2FE">
            <w:pPr>
              <w:pageBreakBefore w:val="0"/>
              <w:kinsoku/>
              <w:topLinePunct w:val="0"/>
              <w:bidi w:val="0"/>
              <w:spacing w:line="440" w:lineRule="exact"/>
              <w:jc w:val="left"/>
              <w:textAlignment w:val="auto"/>
              <w:rPr>
                <w:rFonts w:ascii="仿宋" w:hAnsi="仿宋" w:eastAsia="仿宋" w:cs="仿宋"/>
                <w:sz w:val="24"/>
                <w:szCs w:val="24"/>
              </w:rPr>
            </w:pPr>
            <w:r>
              <w:rPr>
                <w:rFonts w:hint="eastAsia" w:ascii="仿宋" w:hAnsi="仿宋" w:eastAsia="仿宋" w:cs="仿宋"/>
                <w:sz w:val="24"/>
                <w:szCs w:val="24"/>
              </w:rPr>
              <w:t>按第一篇“三、供应商资格条件（二）本项目的特定资格要求”的要求提交</w:t>
            </w:r>
          </w:p>
        </w:tc>
      </w:tr>
    </w:tbl>
    <w:p w14:paraId="6CAADD81">
      <w:pPr>
        <w:pageBreakBefore w:val="0"/>
        <w:kinsoku/>
        <w:topLinePunct w:val="0"/>
        <w:bidi w:val="0"/>
        <w:snapToGrid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E30D976">
      <w:pPr>
        <w:pageBreakBefore w:val="0"/>
        <w:kinsoku/>
        <w:topLinePunct w:val="0"/>
        <w:bidi w:val="0"/>
        <w:snapToGrid w:val="0"/>
        <w:spacing w:line="440" w:lineRule="exact"/>
        <w:ind w:firstLine="480" w:firstLineChars="200"/>
        <w:textAlignment w:val="auto"/>
        <w:rPr>
          <w:rFonts w:ascii="仿宋" w:hAnsi="仿宋" w:eastAsia="仿宋"/>
          <w:color w:val="000000"/>
          <w:kern w:val="0"/>
          <w:sz w:val="24"/>
          <w:szCs w:val="24"/>
        </w:rPr>
      </w:pPr>
      <w:r>
        <w:rPr>
          <w:rFonts w:hint="eastAsia" w:ascii="仿宋" w:hAnsi="仿宋" w:eastAsia="仿宋" w:cs="宋体"/>
          <w:color w:val="000000"/>
          <w:kern w:val="0"/>
          <w:sz w:val="24"/>
          <w:szCs w:val="24"/>
        </w:rPr>
        <w:t>2.符合性检查。依据网上竞采文件的规定，从响应文件的有效性、完整性和对网上竞采文件的响应程度进行审查，以确定是否对网上竞采文件的实质性要求作出响应。</w:t>
      </w:r>
      <w:r>
        <w:rPr>
          <w:rFonts w:hint="eastAsia" w:ascii="仿宋" w:hAnsi="仿宋" w:eastAsia="仿宋"/>
          <w:color w:val="000000"/>
          <w:kern w:val="0"/>
          <w:sz w:val="24"/>
          <w:szCs w:val="24"/>
        </w:rPr>
        <w:t>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7"/>
        <w:gridCol w:w="1984"/>
        <w:gridCol w:w="5409"/>
      </w:tblGrid>
      <w:tr w14:paraId="2D5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noWrap w:val="0"/>
            <w:vAlign w:val="center"/>
          </w:tcPr>
          <w:p w14:paraId="54BEEB60">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91" w:type="dxa"/>
            <w:gridSpan w:val="2"/>
            <w:noWrap w:val="0"/>
            <w:vAlign w:val="center"/>
          </w:tcPr>
          <w:p w14:paraId="718DD637">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5409" w:type="dxa"/>
            <w:noWrap w:val="0"/>
            <w:vAlign w:val="center"/>
          </w:tcPr>
          <w:p w14:paraId="5A4FA39C">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r>
      <w:tr w14:paraId="1105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8" w:type="dxa"/>
            <w:vMerge w:val="restart"/>
            <w:noWrap w:val="0"/>
            <w:vAlign w:val="center"/>
          </w:tcPr>
          <w:p w14:paraId="3F1F843F">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07" w:type="dxa"/>
            <w:vMerge w:val="restart"/>
            <w:noWrap w:val="0"/>
            <w:vAlign w:val="center"/>
          </w:tcPr>
          <w:p w14:paraId="4574DF24">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有效性审查</w:t>
            </w:r>
          </w:p>
        </w:tc>
        <w:tc>
          <w:tcPr>
            <w:tcW w:w="1984" w:type="dxa"/>
            <w:noWrap w:val="0"/>
            <w:vAlign w:val="center"/>
          </w:tcPr>
          <w:p w14:paraId="154EC7C7">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响应文件签署</w:t>
            </w:r>
          </w:p>
        </w:tc>
        <w:tc>
          <w:tcPr>
            <w:tcW w:w="5409" w:type="dxa"/>
            <w:noWrap w:val="0"/>
            <w:vAlign w:val="center"/>
          </w:tcPr>
          <w:p w14:paraId="098E2036">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516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28" w:type="dxa"/>
            <w:vMerge w:val="continue"/>
            <w:noWrap w:val="0"/>
            <w:vAlign w:val="center"/>
          </w:tcPr>
          <w:p w14:paraId="3392C00E">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p>
        </w:tc>
        <w:tc>
          <w:tcPr>
            <w:tcW w:w="1407" w:type="dxa"/>
            <w:vMerge w:val="continue"/>
            <w:noWrap w:val="0"/>
            <w:vAlign w:val="center"/>
          </w:tcPr>
          <w:p w14:paraId="753D7C01">
            <w:pPr>
              <w:pageBreakBefore w:val="0"/>
              <w:kinsoku/>
              <w:topLinePunct w:val="0"/>
              <w:bidi w:val="0"/>
              <w:spacing w:line="440" w:lineRule="exact"/>
              <w:textAlignment w:val="auto"/>
              <w:rPr>
                <w:rFonts w:hint="eastAsia" w:ascii="仿宋" w:hAnsi="仿宋" w:eastAsia="仿宋" w:cs="仿宋"/>
                <w:color w:val="auto"/>
                <w:sz w:val="24"/>
                <w:szCs w:val="24"/>
                <w:highlight w:val="none"/>
              </w:rPr>
            </w:pPr>
          </w:p>
        </w:tc>
        <w:tc>
          <w:tcPr>
            <w:tcW w:w="1984" w:type="dxa"/>
            <w:noWrap w:val="0"/>
            <w:vAlign w:val="center"/>
          </w:tcPr>
          <w:p w14:paraId="39E1D130">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noWrap w:val="0"/>
            <w:vAlign w:val="center"/>
          </w:tcPr>
          <w:p w14:paraId="1F97D23E">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法定代表人身份证明及授权委托书有效，符合网上竞采文件规定的格式，签字或盖章齐全。</w:t>
            </w:r>
          </w:p>
        </w:tc>
      </w:tr>
      <w:tr w14:paraId="1C91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8" w:type="dxa"/>
            <w:vMerge w:val="continue"/>
            <w:noWrap w:val="0"/>
            <w:vAlign w:val="center"/>
          </w:tcPr>
          <w:p w14:paraId="292E26DC">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p>
        </w:tc>
        <w:tc>
          <w:tcPr>
            <w:tcW w:w="1407" w:type="dxa"/>
            <w:vMerge w:val="continue"/>
            <w:noWrap w:val="0"/>
            <w:vAlign w:val="center"/>
          </w:tcPr>
          <w:p w14:paraId="2933A992">
            <w:pPr>
              <w:pageBreakBefore w:val="0"/>
              <w:kinsoku/>
              <w:topLinePunct w:val="0"/>
              <w:bidi w:val="0"/>
              <w:spacing w:line="440" w:lineRule="exact"/>
              <w:textAlignment w:val="auto"/>
              <w:rPr>
                <w:rFonts w:hint="eastAsia" w:ascii="仿宋" w:hAnsi="仿宋" w:eastAsia="仿宋" w:cs="仿宋"/>
                <w:color w:val="auto"/>
                <w:sz w:val="24"/>
                <w:szCs w:val="24"/>
                <w:highlight w:val="none"/>
              </w:rPr>
            </w:pPr>
          </w:p>
        </w:tc>
        <w:tc>
          <w:tcPr>
            <w:tcW w:w="1984" w:type="dxa"/>
            <w:noWrap w:val="0"/>
            <w:vAlign w:val="center"/>
          </w:tcPr>
          <w:p w14:paraId="1F0D9DFE">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竞采方案</w:t>
            </w:r>
          </w:p>
        </w:tc>
        <w:tc>
          <w:tcPr>
            <w:tcW w:w="5409" w:type="dxa"/>
            <w:noWrap w:val="0"/>
            <w:vAlign w:val="center"/>
          </w:tcPr>
          <w:p w14:paraId="4BC7916F">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每个分包只能有一个竞采方案。</w:t>
            </w:r>
          </w:p>
        </w:tc>
      </w:tr>
      <w:tr w14:paraId="6C6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8" w:type="dxa"/>
            <w:vMerge w:val="continue"/>
            <w:noWrap w:val="0"/>
            <w:vAlign w:val="center"/>
          </w:tcPr>
          <w:p w14:paraId="72795FA5">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p>
        </w:tc>
        <w:tc>
          <w:tcPr>
            <w:tcW w:w="1407" w:type="dxa"/>
            <w:vMerge w:val="continue"/>
            <w:noWrap w:val="0"/>
            <w:vAlign w:val="center"/>
          </w:tcPr>
          <w:p w14:paraId="5F5F338D">
            <w:pPr>
              <w:pageBreakBefore w:val="0"/>
              <w:kinsoku/>
              <w:topLinePunct w:val="0"/>
              <w:bidi w:val="0"/>
              <w:spacing w:line="440" w:lineRule="exact"/>
              <w:textAlignment w:val="auto"/>
              <w:rPr>
                <w:rFonts w:hint="eastAsia" w:ascii="仿宋" w:hAnsi="仿宋" w:eastAsia="仿宋" w:cs="仿宋"/>
                <w:color w:val="auto"/>
                <w:sz w:val="24"/>
                <w:szCs w:val="24"/>
                <w:highlight w:val="none"/>
              </w:rPr>
            </w:pPr>
          </w:p>
        </w:tc>
        <w:tc>
          <w:tcPr>
            <w:tcW w:w="1984" w:type="dxa"/>
            <w:noWrap w:val="0"/>
            <w:vAlign w:val="center"/>
          </w:tcPr>
          <w:p w14:paraId="59EFC917">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409" w:type="dxa"/>
            <w:noWrap w:val="0"/>
            <w:vAlign w:val="center"/>
          </w:tcPr>
          <w:p w14:paraId="6B32A14A">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只能在采购预算范围内报价，只能有一个有效报价，不得提交选择性报价。</w:t>
            </w:r>
          </w:p>
        </w:tc>
      </w:tr>
      <w:tr w14:paraId="37B4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8" w:type="dxa"/>
            <w:noWrap w:val="0"/>
            <w:vAlign w:val="center"/>
          </w:tcPr>
          <w:p w14:paraId="203E1793">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07" w:type="dxa"/>
            <w:noWrap w:val="0"/>
            <w:vAlign w:val="center"/>
          </w:tcPr>
          <w:p w14:paraId="2CF6446A">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完整性审查</w:t>
            </w:r>
          </w:p>
        </w:tc>
        <w:tc>
          <w:tcPr>
            <w:tcW w:w="1984" w:type="dxa"/>
            <w:noWrap w:val="0"/>
            <w:vAlign w:val="center"/>
          </w:tcPr>
          <w:p w14:paraId="2F7057AE">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5409" w:type="dxa"/>
            <w:noWrap w:val="0"/>
            <w:vAlign w:val="center"/>
          </w:tcPr>
          <w:p w14:paraId="36FF37FD">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符合网上竞采文件要求。</w:t>
            </w:r>
          </w:p>
        </w:tc>
      </w:tr>
      <w:tr w14:paraId="015D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28" w:type="dxa"/>
            <w:vMerge w:val="restart"/>
            <w:noWrap w:val="0"/>
            <w:vAlign w:val="center"/>
          </w:tcPr>
          <w:p w14:paraId="18A244FD">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07" w:type="dxa"/>
            <w:vMerge w:val="restart"/>
            <w:noWrap w:val="0"/>
            <w:vAlign w:val="center"/>
          </w:tcPr>
          <w:p w14:paraId="1045758F">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网上竞采文件的响应程度审查</w:t>
            </w:r>
          </w:p>
        </w:tc>
        <w:tc>
          <w:tcPr>
            <w:tcW w:w="1984" w:type="dxa"/>
            <w:noWrap w:val="0"/>
            <w:vAlign w:val="center"/>
          </w:tcPr>
          <w:p w14:paraId="5CDF06AD">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响应文件内容</w:t>
            </w:r>
          </w:p>
        </w:tc>
        <w:tc>
          <w:tcPr>
            <w:tcW w:w="5409" w:type="dxa"/>
            <w:noWrap w:val="0"/>
            <w:vAlign w:val="center"/>
          </w:tcPr>
          <w:p w14:paraId="4180478E">
            <w:pPr>
              <w:pStyle w:val="12"/>
              <w:pageBreakBefore w:val="0"/>
              <w:kinsoku/>
              <w:topLinePunct w:val="0"/>
              <w:bidi w:val="0"/>
              <w:spacing w:line="440" w:lineRule="exac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对网上竞采文件第二篇、第三篇规定的竞采内容作出响应。</w:t>
            </w:r>
          </w:p>
        </w:tc>
      </w:tr>
      <w:tr w14:paraId="14BF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Merge w:val="continue"/>
            <w:noWrap w:val="0"/>
            <w:vAlign w:val="center"/>
          </w:tcPr>
          <w:p w14:paraId="543C02E6">
            <w:pPr>
              <w:pageBreakBefore w:val="0"/>
              <w:kinsoku/>
              <w:topLinePunct w:val="0"/>
              <w:bidi w:val="0"/>
              <w:spacing w:line="440" w:lineRule="exact"/>
              <w:jc w:val="center"/>
              <w:textAlignment w:val="auto"/>
              <w:rPr>
                <w:rFonts w:hint="eastAsia" w:ascii="仿宋" w:hAnsi="仿宋" w:eastAsia="仿宋" w:cs="仿宋"/>
                <w:color w:val="auto"/>
                <w:sz w:val="24"/>
                <w:szCs w:val="24"/>
                <w:highlight w:val="none"/>
              </w:rPr>
            </w:pPr>
          </w:p>
        </w:tc>
        <w:tc>
          <w:tcPr>
            <w:tcW w:w="1407" w:type="dxa"/>
            <w:vMerge w:val="continue"/>
            <w:noWrap w:val="0"/>
            <w:vAlign w:val="center"/>
          </w:tcPr>
          <w:p w14:paraId="2DF831F2">
            <w:pPr>
              <w:pageBreakBefore w:val="0"/>
              <w:kinsoku/>
              <w:topLinePunct w:val="0"/>
              <w:bidi w:val="0"/>
              <w:spacing w:line="440" w:lineRule="exact"/>
              <w:textAlignment w:val="auto"/>
              <w:rPr>
                <w:rFonts w:hint="eastAsia" w:ascii="仿宋" w:hAnsi="仿宋" w:eastAsia="仿宋" w:cs="仿宋"/>
                <w:color w:val="auto"/>
                <w:sz w:val="24"/>
                <w:szCs w:val="24"/>
                <w:highlight w:val="none"/>
              </w:rPr>
            </w:pPr>
          </w:p>
        </w:tc>
        <w:tc>
          <w:tcPr>
            <w:tcW w:w="1984" w:type="dxa"/>
            <w:noWrap w:val="0"/>
            <w:vAlign w:val="center"/>
          </w:tcPr>
          <w:p w14:paraId="453A1445">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竞采有效期</w:t>
            </w:r>
          </w:p>
        </w:tc>
        <w:tc>
          <w:tcPr>
            <w:tcW w:w="5409" w:type="dxa"/>
            <w:noWrap w:val="0"/>
            <w:vAlign w:val="center"/>
          </w:tcPr>
          <w:p w14:paraId="26F2E598">
            <w:pPr>
              <w:pageBreakBefore w:val="0"/>
              <w:kinsoku/>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满足网上竞采文件规定。</w:t>
            </w:r>
          </w:p>
        </w:tc>
      </w:tr>
    </w:tbl>
    <w:p w14:paraId="6C29E073">
      <w:pPr>
        <w:pageBreakBefore w:val="0"/>
        <w:kinsoku/>
        <w:topLinePunct w:val="0"/>
        <w:bidi w:val="0"/>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三</w:t>
      </w:r>
      <w:r>
        <w:rPr>
          <w:rFonts w:hint="eastAsia" w:ascii="仿宋" w:hAnsi="仿宋" w:eastAsia="仿宋"/>
          <w:color w:val="000000"/>
          <w:sz w:val="24"/>
          <w:szCs w:val="24"/>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BC6419">
      <w:pPr>
        <w:pageBreakBefore w:val="0"/>
        <w:kinsoku/>
        <w:topLinePunct w:val="0"/>
        <w:bidi w:val="0"/>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四</w:t>
      </w:r>
      <w:r>
        <w:rPr>
          <w:rFonts w:hint="eastAsia" w:ascii="仿宋" w:hAnsi="仿宋" w:eastAsia="仿宋"/>
          <w:color w:val="000000"/>
          <w:sz w:val="24"/>
          <w:szCs w:val="24"/>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77BAA18">
      <w:pPr>
        <w:pageBreakBefore w:val="0"/>
        <w:kinsoku/>
        <w:topLinePunct w:val="0"/>
        <w:bidi w:val="0"/>
        <w:spacing w:line="44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五</w:t>
      </w:r>
      <w:r>
        <w:rPr>
          <w:rFonts w:hint="eastAsia" w:ascii="仿宋" w:hAnsi="仿宋" w:eastAsia="仿宋"/>
          <w:color w:val="000000"/>
          <w:sz w:val="24"/>
          <w:szCs w:val="24"/>
        </w:rPr>
        <w:t>）在竞采过程中竞采的任何一方不得向他人透露与网上竞采有关的服务资料、价格或其他信息。</w:t>
      </w:r>
    </w:p>
    <w:p w14:paraId="0AE2C96F">
      <w:pPr>
        <w:pageBreakBefore w:val="0"/>
        <w:kinsoku/>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竞采过程中，评审委员会可以根据网上竞采文件和竞采情况实质性变动采购需求中的服务、商务要求以及合同草案条款，但不得变动网上竞采文件中的其他内容。实质性变动的内容，须经采购人代表确认。对网上竞采文件作出的实质性变动是网上竞采文件的有效组成部分，评审委员会应当及时以书面形式同时通知所有参加竞采的供应商。</w:t>
      </w:r>
    </w:p>
    <w:p w14:paraId="7EB7D92B">
      <w:pPr>
        <w:pageBreakBefore w:val="0"/>
        <w:kinsoku/>
        <w:topLinePunct w:val="0"/>
        <w:bidi w:val="0"/>
        <w:spacing w:line="44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七</w:t>
      </w:r>
      <w:r>
        <w:rPr>
          <w:rFonts w:hint="eastAsia" w:ascii="仿宋" w:hAnsi="仿宋" w:eastAsia="仿宋"/>
          <w:color w:val="000000"/>
          <w:sz w:val="24"/>
          <w:szCs w:val="24"/>
        </w:rPr>
        <w:t>）供应商在竞采时作出的所有书面承诺须由法定代表人或其授权代表签字。</w:t>
      </w:r>
    </w:p>
    <w:p w14:paraId="51B3B6C0">
      <w:pPr>
        <w:snapToGrid w:val="0"/>
        <w:spacing w:line="46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w:t>
      </w:r>
      <w:r>
        <w:rPr>
          <w:rFonts w:hint="eastAsia" w:ascii="仿宋" w:hAnsi="仿宋" w:eastAsia="仿宋" w:cs="仿宋"/>
          <w:color w:val="000000"/>
          <w:kern w:val="0"/>
          <w:sz w:val="24"/>
          <w:szCs w:val="24"/>
          <w:highlight w:val="none"/>
          <w:lang w:val="en-US" w:eastAsia="zh-CN"/>
        </w:rPr>
        <w:t>八</w:t>
      </w:r>
      <w:r>
        <w:rPr>
          <w:rFonts w:hint="eastAsia" w:ascii="仿宋" w:hAnsi="仿宋" w:eastAsia="仿宋" w:cs="仿宋"/>
          <w:color w:val="000000"/>
          <w:kern w:val="0"/>
          <w:sz w:val="24"/>
          <w:szCs w:val="24"/>
          <w:highlight w:val="none"/>
          <w:lang w:val="zh-CN"/>
        </w:rPr>
        <w:t>）评审小组采用综合评分法对供应商的响应文件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详见评审标准）。</w:t>
      </w:r>
    </w:p>
    <w:p w14:paraId="38913A05">
      <w:pPr>
        <w:snapToGrid w:val="0"/>
        <w:spacing w:line="46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w:t>
      </w:r>
      <w:r>
        <w:rPr>
          <w:rFonts w:hint="eastAsia" w:ascii="仿宋" w:hAnsi="仿宋" w:eastAsia="仿宋" w:cs="仿宋"/>
          <w:color w:val="000000"/>
          <w:kern w:val="0"/>
          <w:sz w:val="24"/>
          <w:szCs w:val="24"/>
          <w:highlight w:val="none"/>
          <w:lang w:val="en-US" w:eastAsia="zh-CN"/>
        </w:rPr>
        <w:t>九</w:t>
      </w:r>
      <w:r>
        <w:rPr>
          <w:rFonts w:hint="eastAsia" w:ascii="仿宋" w:hAnsi="仿宋" w:eastAsia="仿宋" w:cs="仿宋"/>
          <w:color w:val="000000"/>
          <w:kern w:val="0"/>
          <w:sz w:val="24"/>
          <w:szCs w:val="24"/>
          <w:highlight w:val="none"/>
          <w:lang w:val="zh-CN"/>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若供应商的</w:t>
      </w:r>
      <w:r>
        <w:rPr>
          <w:rFonts w:hint="eastAsia" w:ascii="仿宋" w:hAnsi="仿宋" w:eastAsia="仿宋" w:cs="仿宋"/>
          <w:color w:val="000000"/>
          <w:kern w:val="0"/>
          <w:sz w:val="24"/>
          <w:szCs w:val="24"/>
          <w:highlight w:val="none"/>
          <w:lang w:val="en-US" w:eastAsia="zh-CN"/>
        </w:rPr>
        <w:t>服务</w:t>
      </w:r>
      <w:r>
        <w:rPr>
          <w:rFonts w:hint="eastAsia" w:ascii="仿宋" w:hAnsi="仿宋" w:eastAsia="仿宋" w:cs="仿宋"/>
          <w:color w:val="000000"/>
          <w:kern w:val="0"/>
          <w:sz w:val="24"/>
          <w:szCs w:val="24"/>
          <w:highlight w:val="none"/>
          <w:lang w:val="zh-CN"/>
        </w:rPr>
        <w:t>部分为0分，将失去成为成交候选供应商的资格。</w:t>
      </w:r>
    </w:p>
    <w:p w14:paraId="56417135">
      <w:pPr>
        <w:pStyle w:val="13"/>
        <w:spacing w:line="440" w:lineRule="exact"/>
        <w:ind w:firstLine="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（三）评审标准</w:t>
      </w:r>
    </w:p>
    <w:tbl>
      <w:tblPr>
        <w:tblStyle w:val="2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30"/>
        <w:gridCol w:w="1276"/>
        <w:gridCol w:w="5326"/>
        <w:gridCol w:w="1318"/>
      </w:tblGrid>
      <w:tr w14:paraId="3191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CFB99E0">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F9008BD">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评分因素</w:t>
            </w:r>
          </w:p>
          <w:p w14:paraId="3CA6EDA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及权重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5803C8">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分值</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5E3967DA">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评分标准</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C5641BA">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仿宋" w:hAnsi="仿宋" w:eastAsia="仿宋" w:cs="仿宋"/>
                <w:b/>
                <w:sz w:val="20"/>
                <w:szCs w:val="20"/>
              </w:rPr>
            </w:pPr>
            <w:r>
              <w:rPr>
                <w:rFonts w:hint="eastAsia" w:ascii="仿宋" w:hAnsi="仿宋" w:eastAsia="仿宋" w:cs="仿宋"/>
                <w:b/>
                <w:sz w:val="20"/>
                <w:szCs w:val="20"/>
              </w:rPr>
              <w:t>说明</w:t>
            </w:r>
          </w:p>
        </w:tc>
      </w:tr>
      <w:tr w14:paraId="24C0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BE2540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A0411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经济部分</w:t>
            </w:r>
          </w:p>
          <w:p w14:paraId="2C3C4FE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rPr>
              <w:t>0%</w:t>
            </w:r>
            <w:r>
              <w:rPr>
                <w:rFonts w:hint="eastAsia" w:ascii="仿宋" w:hAnsi="仿宋" w:eastAsia="仿宋" w:cs="仿宋"/>
                <w:sz w:val="20"/>
                <w:szCs w:val="20"/>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2AC1B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报价</w:t>
            </w:r>
          </w:p>
          <w:p w14:paraId="597F6FF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3</w:t>
            </w:r>
            <w:r>
              <w:rPr>
                <w:rFonts w:hint="eastAsia" w:ascii="仿宋" w:hAnsi="仿宋" w:eastAsia="仿宋" w:cs="仿宋"/>
                <w:sz w:val="20"/>
                <w:szCs w:val="20"/>
              </w:rPr>
              <w:t>0分）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4A538B0D">
            <w:pPr>
              <w:keepNext w:val="0"/>
              <w:keepLines w:val="0"/>
              <w:pageBreakBefore w:val="0"/>
              <w:widowControl w:val="0"/>
              <w:kinsoku/>
              <w:wordWrap/>
              <w:overflowPunct/>
              <w:topLinePunct w:val="0"/>
              <w:autoSpaceDE/>
              <w:autoSpaceDN/>
              <w:bidi w:val="0"/>
              <w:adjustRightInd/>
              <w:snapToGrid w:val="0"/>
              <w:spacing w:line="380" w:lineRule="exact"/>
              <w:ind w:firstLine="200" w:firstLineChars="100"/>
              <w:jc w:val="both"/>
              <w:textAlignment w:val="auto"/>
              <w:rPr>
                <w:rFonts w:hint="eastAsia" w:ascii="仿宋" w:hAnsi="仿宋" w:eastAsia="仿宋" w:cs="仿宋"/>
                <w:sz w:val="20"/>
                <w:szCs w:val="20"/>
              </w:rPr>
            </w:pPr>
            <w:r>
              <w:rPr>
                <w:rFonts w:hint="eastAsia" w:ascii="仿宋" w:hAnsi="仿宋" w:eastAsia="仿宋" w:cs="仿宋"/>
                <w:sz w:val="20"/>
                <w:szCs w:val="20"/>
              </w:rPr>
              <w:t>有效的投标报价中的最低价为评标基准价，按照下列公式计算每个投标人的投标价格得分。</w:t>
            </w:r>
          </w:p>
          <w:p w14:paraId="6FD143C5">
            <w:pPr>
              <w:keepNext w:val="0"/>
              <w:keepLines w:val="0"/>
              <w:pageBreakBefore w:val="0"/>
              <w:widowControl w:val="0"/>
              <w:kinsoku/>
              <w:wordWrap/>
              <w:overflowPunct/>
              <w:topLinePunct w:val="0"/>
              <w:autoSpaceDE/>
              <w:autoSpaceDN/>
              <w:bidi w:val="0"/>
              <w:adjustRightInd/>
              <w:snapToGrid w:val="0"/>
              <w:spacing w:line="380" w:lineRule="exact"/>
              <w:ind w:firstLine="200" w:firstLineChars="100"/>
              <w:jc w:val="both"/>
              <w:textAlignment w:val="auto"/>
              <w:rPr>
                <w:rFonts w:hint="eastAsia" w:ascii="仿宋" w:hAnsi="仿宋" w:eastAsia="仿宋" w:cs="仿宋"/>
                <w:sz w:val="20"/>
                <w:szCs w:val="20"/>
              </w:rPr>
            </w:pPr>
            <w:r>
              <w:rPr>
                <w:rFonts w:hint="eastAsia" w:ascii="仿宋" w:hAnsi="仿宋" w:eastAsia="仿宋" w:cs="仿宋"/>
                <w:sz w:val="20"/>
                <w:szCs w:val="20"/>
              </w:rPr>
              <w:t>投标报价得分＝（评标基准价/投标报价）×价格权重×100。</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8C65FC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高于最高限价为无效报价</w:t>
            </w:r>
          </w:p>
        </w:tc>
      </w:tr>
      <w:tr w14:paraId="07B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4" w:type="dxa"/>
            <w:vMerge w:val="restart"/>
            <w:tcBorders>
              <w:top w:val="single" w:color="auto" w:sz="4" w:space="0"/>
              <w:left w:val="single" w:color="auto" w:sz="4" w:space="0"/>
              <w:right w:val="single" w:color="auto" w:sz="4" w:space="0"/>
            </w:tcBorders>
            <w:noWrap w:val="0"/>
            <w:vAlign w:val="center"/>
          </w:tcPr>
          <w:p w14:paraId="52012EF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w:t>
            </w:r>
          </w:p>
        </w:tc>
        <w:tc>
          <w:tcPr>
            <w:tcW w:w="1230" w:type="dxa"/>
            <w:vMerge w:val="restart"/>
            <w:tcBorders>
              <w:top w:val="single" w:color="auto" w:sz="4" w:space="0"/>
              <w:left w:val="single" w:color="auto" w:sz="4" w:space="0"/>
              <w:right w:val="single" w:color="auto" w:sz="4" w:space="0"/>
            </w:tcBorders>
            <w:noWrap w:val="0"/>
            <w:vAlign w:val="center"/>
          </w:tcPr>
          <w:p w14:paraId="2B568C0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样品评审</w:t>
            </w:r>
            <w:r>
              <w:rPr>
                <w:rFonts w:hint="eastAsia" w:ascii="仿宋" w:hAnsi="仿宋" w:eastAsia="仿宋" w:cs="仿宋"/>
                <w:sz w:val="20"/>
                <w:szCs w:val="20"/>
              </w:rPr>
              <w:t>（</w:t>
            </w:r>
            <w:r>
              <w:rPr>
                <w:rFonts w:hint="eastAsia" w:ascii="仿宋" w:hAnsi="仿宋" w:eastAsia="仿宋" w:cs="仿宋"/>
                <w:sz w:val="20"/>
                <w:szCs w:val="20"/>
                <w:lang w:val="en-US" w:eastAsia="zh-CN"/>
              </w:rPr>
              <w:t>30</w:t>
            </w:r>
            <w:r>
              <w:rPr>
                <w:rFonts w:hint="eastAsia" w:ascii="仿宋" w:hAnsi="仿宋" w:eastAsia="仿宋" w:cs="仿宋"/>
                <w:sz w:val="20"/>
                <w:szCs w:val="20"/>
              </w:rPr>
              <w:t>%）</w:t>
            </w:r>
          </w:p>
        </w:tc>
        <w:tc>
          <w:tcPr>
            <w:tcW w:w="1276" w:type="dxa"/>
            <w:tcBorders>
              <w:top w:val="single" w:color="auto" w:sz="4" w:space="0"/>
              <w:left w:val="single" w:color="auto" w:sz="4" w:space="0"/>
              <w:right w:val="single" w:color="auto" w:sz="4" w:space="0"/>
            </w:tcBorders>
            <w:noWrap w:val="0"/>
            <w:vAlign w:val="center"/>
          </w:tcPr>
          <w:p w14:paraId="3A22239F">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15分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164AE62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样品材质：</w:t>
            </w:r>
            <w:r>
              <w:rPr>
                <w:rFonts w:hint="eastAsia" w:ascii="仿宋" w:hAnsi="仿宋" w:eastAsia="仿宋" w:cs="仿宋"/>
                <w:sz w:val="20"/>
                <w:szCs w:val="20"/>
              </w:rPr>
              <w:t>根据样品的面料、辅料的材质</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包含但不限于</w:t>
            </w:r>
            <w:r>
              <w:rPr>
                <w:rFonts w:hint="eastAsia" w:ascii="仿宋" w:hAnsi="仿宋" w:eastAsia="仿宋" w:cs="仿宋"/>
                <w:sz w:val="20"/>
                <w:szCs w:val="20"/>
              </w:rPr>
              <w:t>面料舒适度高、光洁平整度高、纹路清晰度高、手感好、观感好、无异味</w:t>
            </w:r>
            <w:r>
              <w:rPr>
                <w:rFonts w:hint="eastAsia" w:ascii="仿宋" w:hAnsi="仿宋" w:eastAsia="仿宋" w:cs="仿宋"/>
                <w:sz w:val="20"/>
                <w:szCs w:val="20"/>
                <w:lang w:val="en-US" w:eastAsia="zh-CN"/>
              </w:rPr>
              <w:t>等方面</w:t>
            </w:r>
            <w:r>
              <w:rPr>
                <w:rFonts w:hint="eastAsia" w:ascii="仿宋" w:hAnsi="仿宋" w:eastAsia="仿宋" w:cs="仿宋"/>
                <w:sz w:val="20"/>
                <w:szCs w:val="20"/>
              </w:rPr>
              <w:t>进行综合评分。</w:t>
            </w:r>
          </w:p>
          <w:p w14:paraId="4060CD7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lang w:val="en-US"/>
              </w:rPr>
            </w:pPr>
            <w:r>
              <w:rPr>
                <w:rFonts w:hint="eastAsia" w:ascii="仿宋" w:hAnsi="仿宋" w:eastAsia="仿宋" w:cs="仿宋"/>
                <w:sz w:val="20"/>
                <w:szCs w:val="20"/>
                <w:lang w:val="en-US" w:eastAsia="zh-CN"/>
              </w:rPr>
              <w:t>每有一项不足或有缺陷的扣3分；直至本项分值扣完为止，未提供不得分。</w:t>
            </w:r>
          </w:p>
        </w:tc>
        <w:tc>
          <w:tcPr>
            <w:tcW w:w="1318" w:type="dxa"/>
            <w:vMerge w:val="restart"/>
            <w:tcBorders>
              <w:top w:val="single" w:color="auto" w:sz="4" w:space="0"/>
              <w:left w:val="single" w:color="auto" w:sz="4" w:space="0"/>
              <w:right w:val="single" w:color="auto" w:sz="4" w:space="0"/>
            </w:tcBorders>
            <w:noWrap w:val="0"/>
            <w:vAlign w:val="center"/>
          </w:tcPr>
          <w:p w14:paraId="51D418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根据</w:t>
            </w:r>
            <w:r>
              <w:rPr>
                <w:rFonts w:hint="eastAsia" w:ascii="仿宋" w:hAnsi="仿宋" w:eastAsia="仿宋" w:cs="仿宋"/>
                <w:sz w:val="20"/>
                <w:szCs w:val="20"/>
                <w:lang w:val="en-US" w:eastAsia="zh-CN"/>
              </w:rPr>
              <w:t>竞采</w:t>
            </w:r>
            <w:r>
              <w:rPr>
                <w:rFonts w:hint="eastAsia" w:ascii="仿宋" w:hAnsi="仿宋" w:eastAsia="仿宋" w:cs="仿宋"/>
                <w:sz w:val="20"/>
                <w:szCs w:val="20"/>
              </w:rPr>
              <w:t>文件要求自行提供样品。</w:t>
            </w:r>
          </w:p>
        </w:tc>
      </w:tr>
      <w:tr w14:paraId="54F8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Merge w:val="continue"/>
            <w:tcBorders>
              <w:left w:val="single" w:color="auto" w:sz="4" w:space="0"/>
              <w:right w:val="single" w:color="auto" w:sz="4" w:space="0"/>
            </w:tcBorders>
            <w:noWrap w:val="0"/>
            <w:vAlign w:val="center"/>
          </w:tcPr>
          <w:p w14:paraId="0E45826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30" w:type="dxa"/>
            <w:vMerge w:val="continue"/>
            <w:tcBorders>
              <w:left w:val="single" w:color="auto" w:sz="4" w:space="0"/>
              <w:right w:val="single" w:color="auto" w:sz="4" w:space="0"/>
            </w:tcBorders>
            <w:noWrap w:val="0"/>
            <w:vAlign w:val="center"/>
          </w:tcPr>
          <w:p w14:paraId="071F169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76" w:type="dxa"/>
            <w:tcBorders>
              <w:left w:val="single" w:color="auto" w:sz="4" w:space="0"/>
              <w:right w:val="single" w:color="auto" w:sz="4" w:space="0"/>
            </w:tcBorders>
            <w:noWrap w:val="0"/>
            <w:vAlign w:val="center"/>
          </w:tcPr>
          <w:p w14:paraId="77A1C46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642A314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样品款式</w:t>
            </w:r>
            <w:r>
              <w:rPr>
                <w:rFonts w:hint="eastAsia" w:ascii="仿宋" w:hAnsi="仿宋" w:eastAsia="仿宋" w:cs="仿宋"/>
                <w:sz w:val="20"/>
                <w:szCs w:val="20"/>
                <w:lang w:eastAsia="zh-CN"/>
              </w:rPr>
              <w:t>：</w:t>
            </w:r>
            <w:r>
              <w:rPr>
                <w:rFonts w:hint="eastAsia" w:ascii="仿宋" w:hAnsi="仿宋" w:eastAsia="仿宋" w:cs="仿宋"/>
                <w:sz w:val="20"/>
                <w:szCs w:val="20"/>
              </w:rPr>
              <w:t>根据样品整体外观</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包含但不限于</w:t>
            </w:r>
            <w:r>
              <w:rPr>
                <w:rFonts w:hint="eastAsia" w:ascii="仿宋" w:hAnsi="仿宋" w:eastAsia="仿宋" w:cs="仿宋"/>
                <w:sz w:val="20"/>
                <w:szCs w:val="20"/>
              </w:rPr>
              <w:t>板型好、体感舒适、视觉效果好、款式新颖</w:t>
            </w:r>
            <w:r>
              <w:rPr>
                <w:rFonts w:hint="eastAsia" w:ascii="仿宋" w:hAnsi="仿宋" w:eastAsia="仿宋" w:cs="仿宋"/>
                <w:sz w:val="20"/>
                <w:szCs w:val="20"/>
                <w:lang w:val="en-US" w:eastAsia="zh-CN"/>
              </w:rPr>
              <w:t>等方面</w:t>
            </w:r>
            <w:r>
              <w:rPr>
                <w:rFonts w:hint="eastAsia" w:ascii="仿宋" w:hAnsi="仿宋" w:eastAsia="仿宋" w:cs="仿宋"/>
                <w:sz w:val="20"/>
                <w:szCs w:val="20"/>
              </w:rPr>
              <w:t>进行综合评分</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每有一项不足或有缺陷的扣2分；直至本项分值扣完为止，未提供不得分。</w:t>
            </w:r>
          </w:p>
        </w:tc>
        <w:tc>
          <w:tcPr>
            <w:tcW w:w="1318" w:type="dxa"/>
            <w:vMerge w:val="continue"/>
            <w:tcBorders>
              <w:left w:val="single" w:color="auto" w:sz="4" w:space="0"/>
              <w:right w:val="single" w:color="auto" w:sz="4" w:space="0"/>
            </w:tcBorders>
            <w:noWrap w:val="0"/>
            <w:vAlign w:val="center"/>
          </w:tcPr>
          <w:p w14:paraId="2DD99A1C">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center"/>
              <w:textAlignment w:val="auto"/>
              <w:rPr>
                <w:rFonts w:hint="eastAsia" w:ascii="仿宋" w:hAnsi="仿宋" w:eastAsia="仿宋" w:cs="仿宋"/>
                <w:sz w:val="20"/>
                <w:szCs w:val="20"/>
              </w:rPr>
            </w:pPr>
          </w:p>
        </w:tc>
      </w:tr>
      <w:tr w14:paraId="286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4" w:type="dxa"/>
            <w:vMerge w:val="continue"/>
            <w:tcBorders>
              <w:left w:val="single" w:color="auto" w:sz="4" w:space="0"/>
              <w:right w:val="single" w:color="auto" w:sz="4" w:space="0"/>
            </w:tcBorders>
            <w:noWrap w:val="0"/>
            <w:vAlign w:val="center"/>
          </w:tcPr>
          <w:p w14:paraId="44B4D0C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30" w:type="dxa"/>
            <w:vMerge w:val="continue"/>
            <w:tcBorders>
              <w:left w:val="single" w:color="auto" w:sz="4" w:space="0"/>
              <w:right w:val="single" w:color="auto" w:sz="4" w:space="0"/>
            </w:tcBorders>
            <w:noWrap w:val="0"/>
            <w:vAlign w:val="center"/>
          </w:tcPr>
          <w:p w14:paraId="5313FA4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76" w:type="dxa"/>
            <w:tcBorders>
              <w:left w:val="single" w:color="auto" w:sz="4" w:space="0"/>
              <w:right w:val="single" w:color="auto" w:sz="4" w:space="0"/>
            </w:tcBorders>
            <w:noWrap w:val="0"/>
            <w:vAlign w:val="center"/>
          </w:tcPr>
          <w:p w14:paraId="78B444D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182C3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 xml:space="preserve">样品质量：根据样品整体效果、工艺质量（如平整度、牢固度、对称性、有无皱褶跳线、静电、沾灰等）等因素进行综合评分。 每有一项不足或有缺陷的扣2分；直至本项分值扣完为止，未提供不得分。 </w:t>
            </w:r>
          </w:p>
        </w:tc>
        <w:tc>
          <w:tcPr>
            <w:tcW w:w="1318" w:type="dxa"/>
            <w:vMerge w:val="continue"/>
            <w:tcBorders>
              <w:left w:val="single" w:color="auto" w:sz="4" w:space="0"/>
              <w:right w:val="single" w:color="auto" w:sz="4" w:space="0"/>
            </w:tcBorders>
            <w:noWrap w:val="0"/>
            <w:vAlign w:val="center"/>
          </w:tcPr>
          <w:p w14:paraId="13E9FEB7">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center"/>
              <w:textAlignment w:val="auto"/>
              <w:rPr>
                <w:rFonts w:hint="eastAsia" w:ascii="仿宋" w:hAnsi="仿宋" w:eastAsia="仿宋" w:cs="仿宋"/>
                <w:sz w:val="20"/>
                <w:szCs w:val="20"/>
              </w:rPr>
            </w:pPr>
          </w:p>
        </w:tc>
      </w:tr>
      <w:tr w14:paraId="5E65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restart"/>
            <w:tcBorders>
              <w:top w:val="single" w:color="auto" w:sz="4" w:space="0"/>
              <w:left w:val="single" w:color="auto" w:sz="4" w:space="0"/>
              <w:right w:val="single" w:color="auto" w:sz="4" w:space="0"/>
            </w:tcBorders>
            <w:noWrap w:val="0"/>
            <w:vAlign w:val="center"/>
          </w:tcPr>
          <w:p w14:paraId="54923EC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3</w:t>
            </w:r>
          </w:p>
        </w:tc>
        <w:tc>
          <w:tcPr>
            <w:tcW w:w="1230" w:type="dxa"/>
            <w:vMerge w:val="restart"/>
            <w:tcBorders>
              <w:left w:val="single" w:color="auto" w:sz="4" w:space="0"/>
              <w:right w:val="single" w:color="auto" w:sz="4" w:space="0"/>
            </w:tcBorders>
            <w:noWrap w:val="0"/>
            <w:vAlign w:val="center"/>
          </w:tcPr>
          <w:p w14:paraId="492A66A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服务</w:t>
            </w:r>
            <w:r>
              <w:rPr>
                <w:rFonts w:hint="eastAsia" w:ascii="仿宋" w:hAnsi="仿宋" w:eastAsia="仿宋" w:cs="仿宋"/>
                <w:sz w:val="20"/>
                <w:szCs w:val="20"/>
              </w:rPr>
              <w:t>部分</w:t>
            </w:r>
          </w:p>
          <w:p w14:paraId="37D6C6B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rPr>
              <w:t>0%</w:t>
            </w:r>
            <w:r>
              <w:rPr>
                <w:rFonts w:hint="eastAsia" w:ascii="仿宋" w:hAnsi="仿宋" w:eastAsia="仿宋" w:cs="仿宋"/>
                <w:sz w:val="20"/>
                <w:szCs w:val="20"/>
                <w:lang w:eastAsia="zh-CN"/>
              </w:rPr>
              <w:t>)</w:t>
            </w:r>
          </w:p>
        </w:tc>
        <w:tc>
          <w:tcPr>
            <w:tcW w:w="1276" w:type="dxa"/>
            <w:tcBorders>
              <w:top w:val="single" w:color="auto" w:sz="4" w:space="0"/>
              <w:left w:val="single" w:color="auto" w:sz="4" w:space="0"/>
              <w:right w:val="single" w:color="auto" w:sz="4" w:space="0"/>
            </w:tcBorders>
            <w:noWrap w:val="0"/>
            <w:vAlign w:val="center"/>
          </w:tcPr>
          <w:p w14:paraId="4A7ACFB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项目实施方案（10分）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261412A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sz w:val="20"/>
                <w:szCs w:val="20"/>
                <w:lang w:val="en-US" w:eastAsia="zh-CN"/>
              </w:rPr>
            </w:pPr>
            <w:r>
              <w:rPr>
                <w:rFonts w:hint="eastAsia" w:ascii="仿宋" w:hAnsi="仿宋" w:eastAsia="仿宋" w:cs="仿宋"/>
                <w:sz w:val="20"/>
                <w:szCs w:val="20"/>
                <w:lang w:val="en-US" w:eastAsia="zh-CN"/>
              </w:rPr>
              <w:t>供应商根据本采购需求提供实施方案，包括但不限于技术生产工艺方案，对组织裁量，组织服装生产过程，包装运输等各个环节的描述，按竞采文件交货时间的要求，对各个环节进度的安排等。</w:t>
            </w:r>
          </w:p>
          <w:p w14:paraId="042B3CDD">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方案描述全面、合理、可操作性强得10分；每有一项缺失的扣3分；每有一项不足或有缺陷或与本项目不符或内容不完整或不够详尽之处的或描述不清晰、不合理或可实施性差的扣1分；直至本项分值扣完为止。未提供不得分。</w:t>
            </w:r>
          </w:p>
        </w:tc>
        <w:tc>
          <w:tcPr>
            <w:tcW w:w="1318" w:type="dxa"/>
            <w:vMerge w:val="restart"/>
            <w:tcBorders>
              <w:top w:val="single" w:color="auto" w:sz="4" w:space="0"/>
              <w:left w:val="single" w:color="auto" w:sz="4" w:space="0"/>
              <w:right w:val="single" w:color="auto" w:sz="4" w:space="0"/>
            </w:tcBorders>
            <w:noWrap w:val="0"/>
            <w:vAlign w:val="center"/>
          </w:tcPr>
          <w:p w14:paraId="6C99B1FF">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20"/>
                <w:szCs w:val="20"/>
                <w:lang w:val="en-US" w:eastAsia="zh-CN"/>
              </w:rPr>
              <w:t xml:space="preserve">编制相应方案并加盖供应商公章，技术部分原则上不超过100页。      要求条理清楚，有针对性和逻辑性表述，重点突出，简明扼要；有关键分析点。 </w:t>
            </w:r>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注：</w:t>
            </w:r>
            <w:r>
              <w:rPr>
                <w:rFonts w:hint="eastAsia" w:ascii="仿宋" w:hAnsi="仿宋" w:eastAsia="仿宋" w:cs="仿宋"/>
                <w:sz w:val="16"/>
                <w:szCs w:val="16"/>
                <w:lang w:val="en-US" w:eastAsia="zh-CN"/>
              </w:rPr>
              <w:t>本项内容中所称的“每有一项不足或有缺陷或与本项目不符或内容不完整或不够详尽之处的或描述不清晰、不合理或可实施性差的”：</w:t>
            </w:r>
          </w:p>
          <w:p w14:paraId="1875758F">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①内容表述不完整或缺少关键分析点；</w:t>
            </w:r>
          </w:p>
          <w:p w14:paraId="62F7DDF6">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②计划及措施不科学合理方案；</w:t>
            </w:r>
          </w:p>
          <w:p w14:paraId="07744DDD">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②计划及措施不科学合理方案；</w:t>
            </w:r>
          </w:p>
          <w:p w14:paraId="454F3E93">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③内容表述前后矛盾、无连贯性、内容存在逻辑漏洞；</w:t>
            </w:r>
          </w:p>
          <w:p w14:paraId="1BC936CC">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④常识性错误；</w:t>
            </w:r>
          </w:p>
          <w:p w14:paraId="61E972DF">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⑤技术方案并不适用本项目特性或非专门针对本项目制定；</w:t>
            </w:r>
          </w:p>
          <w:p w14:paraId="08A01B07">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⑥方案中提出的措施举措不利于本项目目标的实现；</w:t>
            </w:r>
          </w:p>
          <w:p w14:paraId="0E22C230">
            <w:pPr>
              <w:keepNext w:val="0"/>
              <w:keepLines w:val="0"/>
              <w:suppressLineNumbers w:val="0"/>
              <w:spacing w:before="0" w:beforeAutospacing="0" w:after="0" w:afterAutospacing="0" w:line="240" w:lineRule="auto"/>
              <w:ind w:left="0" w:right="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⑦现有技术条件下不可能实现的目标；</w:t>
            </w:r>
          </w:p>
          <w:p w14:paraId="04741D5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0"/>
                <w:szCs w:val="20"/>
              </w:rPr>
            </w:pPr>
            <w:r>
              <w:rPr>
                <w:rFonts w:hint="eastAsia" w:ascii="仿宋" w:hAnsi="仿宋" w:eastAsia="仿宋" w:cs="仿宋"/>
                <w:sz w:val="16"/>
                <w:szCs w:val="16"/>
                <w:lang w:val="en-US" w:eastAsia="zh-CN"/>
              </w:rPr>
              <w:t>上述任意一种情形为1处“描述不够清晰或针对性不够强”</w:t>
            </w:r>
            <w:r>
              <w:rPr>
                <w:rFonts w:hint="eastAsia" w:ascii="宋体" w:hAnsi="宋体" w:cs="宋体"/>
                <w:sz w:val="16"/>
                <w:szCs w:val="16"/>
                <w:lang w:val="en-US" w:eastAsia="zh-CN"/>
              </w:rPr>
              <w:t>。</w:t>
            </w:r>
          </w:p>
        </w:tc>
      </w:tr>
      <w:tr w14:paraId="03A1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tcBorders>
              <w:left w:val="single" w:color="auto" w:sz="4" w:space="0"/>
              <w:right w:val="single" w:color="auto" w:sz="4" w:space="0"/>
            </w:tcBorders>
            <w:noWrap w:val="0"/>
            <w:vAlign w:val="center"/>
          </w:tcPr>
          <w:p w14:paraId="2DC9565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30" w:type="dxa"/>
            <w:vMerge w:val="continue"/>
            <w:tcBorders>
              <w:left w:val="single" w:color="auto" w:sz="4" w:space="0"/>
              <w:right w:val="single" w:color="auto" w:sz="4" w:space="0"/>
            </w:tcBorders>
            <w:noWrap w:val="0"/>
            <w:vAlign w:val="center"/>
          </w:tcPr>
          <w:p w14:paraId="3519E39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76" w:type="dxa"/>
            <w:tcBorders>
              <w:top w:val="single" w:color="auto" w:sz="4" w:space="0"/>
              <w:left w:val="single" w:color="auto" w:sz="4" w:space="0"/>
              <w:right w:val="single" w:color="auto" w:sz="4" w:space="0"/>
            </w:tcBorders>
            <w:noWrap w:val="0"/>
            <w:vAlign w:val="center"/>
          </w:tcPr>
          <w:p w14:paraId="626B9CE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售后服务方案</w:t>
            </w:r>
          </w:p>
          <w:p w14:paraId="0F324DF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（10分）</w:t>
            </w:r>
          </w:p>
        </w:tc>
        <w:tc>
          <w:tcPr>
            <w:tcW w:w="5326" w:type="dxa"/>
            <w:tcBorders>
              <w:top w:val="single" w:color="auto" w:sz="4" w:space="0"/>
              <w:left w:val="single" w:color="auto" w:sz="4" w:space="0"/>
              <w:bottom w:val="single" w:color="auto" w:sz="4" w:space="0"/>
              <w:right w:val="single" w:color="auto" w:sz="4" w:space="0"/>
            </w:tcBorders>
            <w:noWrap w:val="0"/>
            <w:vAlign w:val="center"/>
          </w:tcPr>
          <w:p w14:paraId="2DD216F7">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供应商提供针对本项目的售后服务方案，包括但不限于售后人员配置、售后服务内容、售后应急预案等。</w:t>
            </w:r>
          </w:p>
          <w:p w14:paraId="4F7D66D7">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方案全面详尽、科学合理，针对性强的，得10分；每有一项缺失的扣3分；每有一项不足或有缺陷或与本项目不符或内容不完整或不够详尽之处的或描述不清晰、不合理或可实施性差的扣1分；直至本项分值扣完为止。未提供不得分。</w:t>
            </w:r>
          </w:p>
        </w:tc>
        <w:tc>
          <w:tcPr>
            <w:tcW w:w="1318" w:type="dxa"/>
            <w:vMerge w:val="continue"/>
            <w:tcBorders>
              <w:left w:val="single" w:color="auto" w:sz="4" w:space="0"/>
              <w:right w:val="single" w:color="auto" w:sz="4" w:space="0"/>
            </w:tcBorders>
            <w:noWrap w:val="0"/>
            <w:vAlign w:val="center"/>
          </w:tcPr>
          <w:p w14:paraId="2D49C507">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center"/>
              <w:textAlignment w:val="auto"/>
              <w:rPr>
                <w:rFonts w:hint="eastAsia" w:ascii="仿宋" w:hAnsi="仿宋" w:eastAsia="仿宋" w:cs="仿宋"/>
                <w:sz w:val="24"/>
                <w:szCs w:val="24"/>
              </w:rPr>
            </w:pPr>
          </w:p>
        </w:tc>
      </w:tr>
      <w:tr w14:paraId="5E1E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634" w:type="dxa"/>
            <w:vMerge w:val="continue"/>
            <w:tcBorders>
              <w:left w:val="single" w:color="auto" w:sz="4" w:space="0"/>
              <w:right w:val="single" w:color="auto" w:sz="4" w:space="0"/>
            </w:tcBorders>
            <w:noWrap w:val="0"/>
            <w:vAlign w:val="center"/>
          </w:tcPr>
          <w:p w14:paraId="112A8D3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30" w:type="dxa"/>
            <w:vMerge w:val="continue"/>
            <w:tcBorders>
              <w:left w:val="single" w:color="auto" w:sz="4" w:space="0"/>
              <w:right w:val="single" w:color="auto" w:sz="4" w:space="0"/>
            </w:tcBorders>
            <w:noWrap w:val="0"/>
            <w:vAlign w:val="center"/>
          </w:tcPr>
          <w:p w14:paraId="3C31253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B175F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供货方案</w:t>
            </w:r>
          </w:p>
          <w:p w14:paraId="693C8BA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（5分）</w:t>
            </w:r>
          </w:p>
          <w:p w14:paraId="01D49F5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p>
        </w:tc>
        <w:tc>
          <w:tcPr>
            <w:tcW w:w="5326" w:type="dxa"/>
            <w:tcBorders>
              <w:top w:val="single" w:color="auto" w:sz="4" w:space="0"/>
              <w:left w:val="single" w:color="auto" w:sz="4" w:space="0"/>
              <w:bottom w:val="single" w:color="auto" w:sz="4" w:space="0"/>
              <w:right w:val="single" w:color="auto" w:sz="4" w:space="0"/>
            </w:tcBorders>
            <w:noWrap w:val="0"/>
            <w:vAlign w:val="center"/>
          </w:tcPr>
          <w:p w14:paraId="33CA6DF5">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供应商需制定详细的质量控制方案，确保在服装形成过程中各个环节不出现质量问题。</w:t>
            </w:r>
          </w:p>
          <w:p w14:paraId="2522597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方案描述全面、合理、可操作性强得5分；</w:t>
            </w:r>
          </w:p>
          <w:p w14:paraId="15896CB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 xml:space="preserve">   每有一项缺失的扣4分；每有一项不足或有缺陷或与本项目不符或内容不完整或不够详尽之处的或描述不清晰、不合理或可实施性差的扣2分；直至本项分值扣完为止。未提供不得分。</w:t>
            </w:r>
          </w:p>
        </w:tc>
        <w:tc>
          <w:tcPr>
            <w:tcW w:w="1318" w:type="dxa"/>
            <w:vMerge w:val="continue"/>
            <w:tcBorders>
              <w:left w:val="single" w:color="auto" w:sz="4" w:space="0"/>
              <w:right w:val="single" w:color="auto" w:sz="4" w:space="0"/>
            </w:tcBorders>
            <w:noWrap w:val="0"/>
            <w:vAlign w:val="center"/>
          </w:tcPr>
          <w:p w14:paraId="6744F20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r>
      <w:tr w14:paraId="24B5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634" w:type="dxa"/>
            <w:vMerge w:val="continue"/>
            <w:tcBorders>
              <w:left w:val="single" w:color="auto" w:sz="4" w:space="0"/>
              <w:right w:val="single" w:color="auto" w:sz="4" w:space="0"/>
            </w:tcBorders>
            <w:noWrap w:val="0"/>
            <w:vAlign w:val="center"/>
          </w:tcPr>
          <w:p w14:paraId="2F2E139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lang w:val="en-US" w:eastAsia="zh-CN"/>
              </w:rPr>
            </w:pPr>
          </w:p>
        </w:tc>
        <w:tc>
          <w:tcPr>
            <w:tcW w:w="1230" w:type="dxa"/>
            <w:vMerge w:val="continue"/>
            <w:tcBorders>
              <w:left w:val="single" w:color="auto" w:sz="4" w:space="0"/>
              <w:right w:val="single" w:color="auto" w:sz="4" w:space="0"/>
            </w:tcBorders>
            <w:noWrap w:val="0"/>
            <w:vAlign w:val="center"/>
          </w:tcPr>
          <w:p w14:paraId="7E01B346">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lang w:val="en-US" w:eastAsia="zh-CN"/>
              </w:rPr>
            </w:pPr>
          </w:p>
        </w:tc>
        <w:tc>
          <w:tcPr>
            <w:tcW w:w="1276" w:type="dxa"/>
            <w:tcBorders>
              <w:top w:val="single" w:color="auto" w:sz="4" w:space="0"/>
              <w:left w:val="single" w:color="auto" w:sz="4" w:space="0"/>
              <w:right w:val="single" w:color="auto" w:sz="4" w:space="0"/>
            </w:tcBorders>
            <w:noWrap w:val="0"/>
            <w:vAlign w:val="center"/>
          </w:tcPr>
          <w:p w14:paraId="307C44E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进度控制</w:t>
            </w:r>
            <w:r>
              <w:rPr>
                <w:rFonts w:hint="eastAsia" w:ascii="仿宋" w:hAnsi="仿宋" w:eastAsia="仿宋" w:cs="仿宋"/>
                <w:sz w:val="20"/>
                <w:szCs w:val="20"/>
                <w:lang w:val="en-US" w:eastAsia="zh-CN"/>
              </w:rPr>
              <w:t>方案</w:t>
            </w:r>
            <w:r>
              <w:rPr>
                <w:rFonts w:hint="eastAsia" w:ascii="仿宋" w:hAnsi="仿宋" w:eastAsia="仿宋" w:cs="仿宋"/>
                <w:sz w:val="20"/>
                <w:szCs w:val="20"/>
              </w:rPr>
              <w:t>（5分）</w:t>
            </w:r>
          </w:p>
          <w:p w14:paraId="5B564D5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lang w:val="en-US" w:eastAsia="zh-CN"/>
              </w:rPr>
            </w:pPr>
          </w:p>
          <w:p w14:paraId="3FE9C1D5">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center"/>
              <w:textAlignment w:val="auto"/>
              <w:rPr>
                <w:rFonts w:hint="eastAsia" w:ascii="仿宋" w:hAnsi="仿宋" w:eastAsia="仿宋" w:cs="仿宋"/>
                <w:sz w:val="20"/>
                <w:szCs w:val="20"/>
              </w:rPr>
            </w:pPr>
          </w:p>
        </w:tc>
        <w:tc>
          <w:tcPr>
            <w:tcW w:w="5326" w:type="dxa"/>
            <w:tcBorders>
              <w:top w:val="single" w:color="auto" w:sz="4" w:space="0"/>
              <w:left w:val="single" w:color="auto" w:sz="4" w:space="0"/>
              <w:bottom w:val="single" w:color="auto" w:sz="4" w:space="0"/>
              <w:right w:val="single" w:color="auto" w:sz="4" w:space="0"/>
            </w:tcBorders>
            <w:noWrap w:val="0"/>
            <w:vAlign w:val="center"/>
          </w:tcPr>
          <w:p w14:paraId="74C55CB2">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供应商需制定详细的进度计划，在确保质量的前提下，组织合理的机器、人员、材料并制定详细的生产计划，确保日程计划与采购人需求相符，达到交货目的。</w:t>
            </w:r>
          </w:p>
          <w:p w14:paraId="417B52F7">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方案描述全面、合理、可操作性强得5分；每有一项缺失的扣2分；每有一项不足或有缺陷或与本项目不符或内容不完整或不够详尽之处的或描述不清晰、不合理或可实施性差的扣1分；直至本项分值扣完为止。未提供不得分。</w:t>
            </w:r>
          </w:p>
        </w:tc>
        <w:tc>
          <w:tcPr>
            <w:tcW w:w="1318" w:type="dxa"/>
            <w:vMerge w:val="continue"/>
            <w:tcBorders>
              <w:left w:val="single" w:color="auto" w:sz="4" w:space="0"/>
              <w:right w:val="single" w:color="auto" w:sz="4" w:space="0"/>
            </w:tcBorders>
            <w:noWrap w:val="0"/>
            <w:vAlign w:val="center"/>
          </w:tcPr>
          <w:p w14:paraId="7BEF36F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rPr>
            </w:pPr>
          </w:p>
        </w:tc>
      </w:tr>
      <w:tr w14:paraId="1D6D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634" w:type="dxa"/>
            <w:tcBorders>
              <w:left w:val="single" w:color="auto" w:sz="4" w:space="0"/>
              <w:right w:val="single" w:color="auto" w:sz="4" w:space="0"/>
            </w:tcBorders>
            <w:noWrap w:val="0"/>
            <w:vAlign w:val="center"/>
          </w:tcPr>
          <w:p w14:paraId="1C9DA95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30" w:type="dxa"/>
            <w:tcBorders>
              <w:left w:val="single" w:color="auto" w:sz="4" w:space="0"/>
              <w:right w:val="single" w:color="auto" w:sz="4" w:space="0"/>
            </w:tcBorders>
            <w:noWrap w:val="0"/>
            <w:vAlign w:val="center"/>
          </w:tcPr>
          <w:p w14:paraId="05F221CD">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商务部分</w:t>
            </w:r>
            <w:r>
              <w:rPr>
                <w:rFonts w:hint="eastAsia" w:ascii="仿宋" w:hAnsi="仿宋" w:eastAsia="仿宋" w:cs="仿宋"/>
                <w:sz w:val="20"/>
                <w:szCs w:val="20"/>
              </w:rPr>
              <w:t>（</w:t>
            </w:r>
            <w:r>
              <w:rPr>
                <w:rFonts w:hint="eastAsia" w:ascii="仿宋" w:hAnsi="仿宋" w:eastAsia="仿宋" w:cs="仿宋"/>
                <w:sz w:val="20"/>
                <w:szCs w:val="20"/>
                <w:lang w:val="en-US" w:eastAsia="zh-CN"/>
              </w:rPr>
              <w:t>10</w:t>
            </w:r>
            <w:r>
              <w:rPr>
                <w:rFonts w:hint="eastAsia" w:ascii="仿宋" w:hAnsi="仿宋" w:eastAsia="仿宋" w:cs="仿宋"/>
                <w:sz w:val="20"/>
                <w:szCs w:val="20"/>
              </w:rPr>
              <w:t>%）</w:t>
            </w:r>
          </w:p>
          <w:p w14:paraId="05B36CA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lang w:val="en-US" w:eastAsia="zh-CN"/>
              </w:rPr>
            </w:pPr>
          </w:p>
        </w:tc>
        <w:tc>
          <w:tcPr>
            <w:tcW w:w="1276" w:type="dxa"/>
            <w:tcBorders>
              <w:top w:val="single" w:color="auto" w:sz="4" w:space="0"/>
              <w:left w:val="single" w:color="auto" w:sz="4" w:space="0"/>
              <w:right w:val="single" w:color="auto" w:sz="4" w:space="0"/>
            </w:tcBorders>
            <w:noWrap w:val="0"/>
            <w:vAlign w:val="center"/>
          </w:tcPr>
          <w:p w14:paraId="07BE1C7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供货业绩</w:t>
            </w:r>
          </w:p>
          <w:p w14:paraId="607DAC8F">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10</w:t>
            </w:r>
            <w:r>
              <w:rPr>
                <w:rFonts w:hint="eastAsia" w:ascii="仿宋" w:hAnsi="仿宋" w:eastAsia="仿宋" w:cs="仿宋"/>
                <w:sz w:val="20"/>
                <w:szCs w:val="20"/>
              </w:rPr>
              <w:t>分）</w:t>
            </w:r>
          </w:p>
          <w:p w14:paraId="6BD52428">
            <w:pPr>
              <w:keepNext w:val="0"/>
              <w:keepLines w:val="0"/>
              <w:pageBreakBefore w:val="0"/>
              <w:widowControl w:val="0"/>
              <w:kinsoku/>
              <w:wordWrap/>
              <w:overflowPunct/>
              <w:topLinePunct w:val="0"/>
              <w:autoSpaceDE/>
              <w:autoSpaceDN/>
              <w:bidi w:val="0"/>
              <w:adjustRightInd/>
              <w:snapToGrid w:val="0"/>
              <w:spacing w:line="380" w:lineRule="exact"/>
              <w:ind w:firstLine="400" w:firstLineChars="200"/>
              <w:jc w:val="center"/>
              <w:textAlignment w:val="auto"/>
              <w:rPr>
                <w:rFonts w:hint="eastAsia" w:ascii="仿宋" w:hAnsi="仿宋" w:eastAsia="仿宋" w:cs="仿宋"/>
                <w:sz w:val="20"/>
                <w:szCs w:val="20"/>
              </w:rPr>
            </w:pPr>
          </w:p>
        </w:tc>
        <w:tc>
          <w:tcPr>
            <w:tcW w:w="5326" w:type="dxa"/>
            <w:tcBorders>
              <w:top w:val="single" w:color="auto" w:sz="4" w:space="0"/>
              <w:left w:val="single" w:color="auto" w:sz="4" w:space="0"/>
              <w:bottom w:val="single" w:color="auto" w:sz="4" w:space="0"/>
              <w:right w:val="single" w:color="auto" w:sz="4" w:space="0"/>
            </w:tcBorders>
            <w:noWrap w:val="0"/>
            <w:vAlign w:val="center"/>
          </w:tcPr>
          <w:p w14:paraId="15CA5FAC">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仿宋" w:hAnsi="仿宋" w:eastAsia="仿宋" w:cs="仿宋"/>
                <w:sz w:val="20"/>
                <w:szCs w:val="20"/>
              </w:rPr>
            </w:pPr>
            <w:r>
              <w:rPr>
                <w:rFonts w:hint="eastAsia" w:ascii="仿宋" w:hAnsi="仿宋" w:eastAsia="仿宋" w:cs="仿宋"/>
                <w:sz w:val="20"/>
                <w:szCs w:val="20"/>
              </w:rPr>
              <w:t>提供类似学校</w:t>
            </w:r>
            <w:r>
              <w:rPr>
                <w:rFonts w:hint="eastAsia" w:ascii="仿宋" w:hAnsi="仿宋" w:eastAsia="仿宋" w:cs="仿宋"/>
                <w:sz w:val="20"/>
                <w:szCs w:val="20"/>
                <w:lang w:val="en-US" w:eastAsia="zh-CN"/>
              </w:rPr>
              <w:t>军训</w:t>
            </w:r>
            <w:r>
              <w:rPr>
                <w:rFonts w:hint="eastAsia" w:ascii="仿宋" w:hAnsi="仿宋" w:eastAsia="仿宋" w:cs="仿宋"/>
                <w:sz w:val="20"/>
                <w:szCs w:val="20"/>
              </w:rPr>
              <w:t>服装采购项目数量不低于3个得</w:t>
            </w:r>
            <w:r>
              <w:rPr>
                <w:rFonts w:hint="eastAsia" w:ascii="仿宋" w:hAnsi="仿宋" w:eastAsia="仿宋" w:cs="仿宋"/>
                <w:sz w:val="20"/>
                <w:szCs w:val="20"/>
                <w:lang w:val="en-US" w:eastAsia="zh-CN"/>
              </w:rPr>
              <w:t>10</w:t>
            </w:r>
            <w:r>
              <w:rPr>
                <w:rFonts w:hint="eastAsia" w:ascii="仿宋" w:hAnsi="仿宋" w:eastAsia="仿宋" w:cs="仿宋"/>
                <w:sz w:val="20"/>
                <w:szCs w:val="20"/>
              </w:rPr>
              <w:t>分，否则得0分。</w:t>
            </w:r>
          </w:p>
        </w:tc>
        <w:tc>
          <w:tcPr>
            <w:tcW w:w="1318" w:type="dxa"/>
            <w:tcBorders>
              <w:top w:val="single" w:color="auto" w:sz="4" w:space="0"/>
              <w:left w:val="single" w:color="auto" w:sz="4" w:space="0"/>
              <w:right w:val="single" w:color="auto" w:sz="4" w:space="0"/>
            </w:tcBorders>
            <w:noWrap w:val="0"/>
            <w:vAlign w:val="center"/>
          </w:tcPr>
          <w:p w14:paraId="58FBF7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仿宋" w:hAnsi="仿宋" w:eastAsia="仿宋" w:cs="仿宋"/>
                <w:sz w:val="20"/>
                <w:szCs w:val="20"/>
                <w:lang w:val="en-US" w:eastAsia="zh-CN"/>
              </w:rPr>
            </w:pPr>
            <w:r>
              <w:rPr>
                <w:rFonts w:hint="eastAsia" w:ascii="仿宋" w:hAnsi="仿宋" w:eastAsia="仿宋" w:cs="仿宋"/>
                <w:sz w:val="20"/>
                <w:szCs w:val="20"/>
              </w:rPr>
              <w:t>提供合同复印件</w:t>
            </w:r>
            <w:r>
              <w:rPr>
                <w:rFonts w:hint="eastAsia" w:ascii="仿宋" w:hAnsi="仿宋" w:eastAsia="仿宋" w:cs="仿宋"/>
                <w:sz w:val="20"/>
                <w:szCs w:val="20"/>
                <w:lang w:val="en-US" w:eastAsia="zh-CN"/>
              </w:rPr>
              <w:t>或成交（中标）通知书复印件</w:t>
            </w:r>
          </w:p>
        </w:tc>
      </w:tr>
    </w:tbl>
    <w:p w14:paraId="37E709C3">
      <w:pPr>
        <w:pageBreakBefore w:val="0"/>
        <w:kinsoku/>
        <w:topLinePunct w:val="0"/>
        <w:bidi w:val="0"/>
        <w:adjustRightInd w:val="0"/>
        <w:snapToGrid w:val="0"/>
        <w:spacing w:line="440" w:lineRule="exact"/>
        <w:textAlignment w:val="auto"/>
        <w:outlineLvl w:val="0"/>
        <w:rPr>
          <w:rFonts w:ascii="仿宋" w:hAnsi="仿宋" w:eastAsia="仿宋" w:cs="仿宋"/>
          <w:b/>
          <w:bCs/>
          <w:sz w:val="24"/>
          <w:szCs w:val="24"/>
        </w:rPr>
      </w:pPr>
      <w:bookmarkStart w:id="70" w:name="_Toc29113"/>
      <w:bookmarkStart w:id="71" w:name="_Toc19473"/>
      <w:bookmarkStart w:id="72" w:name="_Toc12644"/>
      <w:bookmarkStart w:id="73" w:name="_Toc65660352"/>
      <w:bookmarkStart w:id="74" w:name="_Toc106034792"/>
      <w:bookmarkStart w:id="75" w:name="_Toc27994"/>
      <w:r>
        <w:rPr>
          <w:rFonts w:hint="eastAsia" w:ascii="仿宋" w:hAnsi="仿宋" w:eastAsia="仿宋" w:cs="仿宋"/>
          <w:b/>
          <w:bCs/>
          <w:sz w:val="24"/>
          <w:szCs w:val="24"/>
        </w:rPr>
        <w:t>三、无效</w:t>
      </w:r>
      <w:bookmarkEnd w:id="70"/>
      <w:bookmarkEnd w:id="71"/>
      <w:bookmarkEnd w:id="72"/>
      <w:bookmarkEnd w:id="73"/>
      <w:bookmarkEnd w:id="74"/>
      <w:r>
        <w:rPr>
          <w:rFonts w:hint="eastAsia" w:ascii="仿宋" w:hAnsi="仿宋" w:eastAsia="仿宋" w:cs="仿宋"/>
          <w:b/>
          <w:bCs/>
          <w:sz w:val="24"/>
          <w:szCs w:val="24"/>
        </w:rPr>
        <w:t>响应</w:t>
      </w:r>
      <w:bookmarkEnd w:id="75"/>
    </w:p>
    <w:p w14:paraId="19399B65">
      <w:pPr>
        <w:pageBreakBefore w:val="0"/>
        <w:kinsoku/>
        <w:topLinePunct w:val="0"/>
        <w:bidi w:val="0"/>
        <w:snapToGrid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供应商发生以下条款情况之一者，视为无效报价：</w:t>
      </w:r>
    </w:p>
    <w:p w14:paraId="12710FE7">
      <w:pPr>
        <w:pStyle w:val="13"/>
        <w:pageBreakBefore w:val="0"/>
        <w:kinsoku/>
        <w:topLinePunct w:val="0"/>
        <w:bidi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（一）供应商不符合规定的资格条件的；</w:t>
      </w:r>
    </w:p>
    <w:p w14:paraId="3EBB1BF7">
      <w:pPr>
        <w:pStyle w:val="13"/>
        <w:pageBreakBefore w:val="0"/>
        <w:kinsoku/>
        <w:topLinePunct w:val="0"/>
        <w:bidi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（二）供应商未通过实质性响应审查的；</w:t>
      </w:r>
    </w:p>
    <w:p w14:paraId="72995CBA">
      <w:pPr>
        <w:pStyle w:val="13"/>
        <w:pageBreakBefore w:val="0"/>
        <w:kinsoku/>
        <w:topLinePunct w:val="0"/>
        <w:bidi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（三）供应商所提交的响应文件未按“第七篇响应文件格式要求”要求签署或盖章的；</w:t>
      </w:r>
    </w:p>
    <w:p w14:paraId="4D1CCDBB">
      <w:pPr>
        <w:pStyle w:val="13"/>
        <w:pageBreakBefore w:val="0"/>
        <w:kinsoku/>
        <w:topLinePunct w:val="0"/>
        <w:bidi w:val="0"/>
        <w:spacing w:line="440" w:lineRule="exact"/>
        <w:ind w:firstLine="480" w:firstLineChars="200"/>
        <w:textAlignment w:val="auto"/>
        <w:outlineLvl w:val="1"/>
        <w:rPr>
          <w:rFonts w:ascii="仿宋" w:hAnsi="仿宋" w:eastAsia="仿宋" w:cs="仿宋"/>
          <w:bCs/>
          <w:sz w:val="24"/>
          <w:szCs w:val="24"/>
        </w:rPr>
      </w:pPr>
      <w:r>
        <w:rPr>
          <w:rFonts w:hint="eastAsia" w:ascii="仿宋" w:hAnsi="仿宋" w:eastAsia="仿宋" w:cs="仿宋"/>
          <w:bCs/>
          <w:sz w:val="24"/>
          <w:szCs w:val="24"/>
        </w:rPr>
        <w:t>（四）供应商的报价超过采购预算或最高限价的；</w:t>
      </w:r>
    </w:p>
    <w:p w14:paraId="5533EEE2">
      <w:pPr>
        <w:pStyle w:val="13"/>
        <w:pageBreakBefore w:val="0"/>
        <w:kinsoku/>
        <w:topLinePunct w:val="0"/>
        <w:bidi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（五）单位负责人为同一人或者存在直接控股、管理关系的不同供应商，参加同一合同项（包）报价的；</w:t>
      </w:r>
    </w:p>
    <w:p w14:paraId="343B6800">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（六）为采购项目提供整体设计、规范编制或者项目管理、监理、检测等服务的供应商再参加该采购项目的其他采购活动的；</w:t>
      </w:r>
    </w:p>
    <w:p w14:paraId="2E30D4AA">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七</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竞采</w:t>
      </w:r>
      <w:r>
        <w:rPr>
          <w:rFonts w:hint="eastAsia" w:ascii="仿宋" w:hAnsi="仿宋" w:eastAsia="仿宋" w:cs="仿宋"/>
          <w:bCs/>
          <w:sz w:val="24"/>
          <w:szCs w:val="24"/>
        </w:rPr>
        <w:t>有效期不满足</w:t>
      </w:r>
      <w:r>
        <w:rPr>
          <w:rFonts w:hint="eastAsia" w:ascii="仿宋" w:hAnsi="仿宋" w:eastAsia="仿宋" w:cs="仿宋"/>
          <w:bCs/>
          <w:sz w:val="24"/>
          <w:szCs w:val="24"/>
          <w:lang w:val="en-US" w:eastAsia="zh-CN"/>
        </w:rPr>
        <w:t>竞采</w:t>
      </w:r>
      <w:r>
        <w:rPr>
          <w:rFonts w:hint="eastAsia" w:ascii="仿宋" w:hAnsi="仿宋" w:eastAsia="仿宋" w:cs="仿宋"/>
          <w:bCs/>
          <w:sz w:val="24"/>
          <w:szCs w:val="24"/>
        </w:rPr>
        <w:t>文件要求的；</w:t>
      </w:r>
    </w:p>
    <w:p w14:paraId="132DCD02">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八</w:t>
      </w:r>
      <w:r>
        <w:rPr>
          <w:rFonts w:hint="eastAsia" w:ascii="仿宋" w:hAnsi="仿宋" w:eastAsia="仿宋" w:cs="仿宋"/>
          <w:bCs/>
          <w:sz w:val="24"/>
          <w:szCs w:val="24"/>
        </w:rPr>
        <w:t>）供应商响应文件内容有与国家现行法律法规相违背的内容，或附有采购人无法接受的条件；</w:t>
      </w:r>
    </w:p>
    <w:p w14:paraId="7634077D">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九</w:t>
      </w:r>
      <w:r>
        <w:rPr>
          <w:rFonts w:hint="eastAsia" w:ascii="仿宋" w:hAnsi="仿宋" w:eastAsia="仿宋" w:cs="仿宋"/>
          <w:bCs/>
          <w:sz w:val="24"/>
          <w:szCs w:val="24"/>
        </w:rPr>
        <w:t>）供应商以联合体形式参与</w:t>
      </w:r>
      <w:r>
        <w:rPr>
          <w:rFonts w:hint="eastAsia" w:ascii="仿宋" w:hAnsi="仿宋" w:eastAsia="仿宋" w:cs="仿宋"/>
          <w:bCs/>
          <w:sz w:val="24"/>
          <w:szCs w:val="24"/>
          <w:lang w:val="en-US" w:eastAsia="zh-CN"/>
        </w:rPr>
        <w:t>投标</w:t>
      </w:r>
      <w:r>
        <w:rPr>
          <w:rFonts w:hint="eastAsia" w:ascii="仿宋" w:hAnsi="仿宋" w:eastAsia="仿宋" w:cs="仿宋"/>
          <w:bCs/>
          <w:sz w:val="24"/>
          <w:szCs w:val="24"/>
        </w:rPr>
        <w:t>的；</w:t>
      </w:r>
    </w:p>
    <w:p w14:paraId="6513025F">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（十）供应商进行合同分包的；</w:t>
      </w:r>
    </w:p>
    <w:p w14:paraId="5B318307">
      <w:pPr>
        <w:pStyle w:val="13"/>
        <w:pageBreakBefore w:val="0"/>
        <w:kinsoku/>
        <w:topLinePunct w:val="0"/>
        <w:bidi w:val="0"/>
        <w:spacing w:line="44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（十</w:t>
      </w:r>
      <w:r>
        <w:rPr>
          <w:rFonts w:hint="eastAsia" w:ascii="仿宋" w:hAnsi="仿宋" w:eastAsia="仿宋" w:cs="仿宋"/>
          <w:bCs/>
          <w:sz w:val="24"/>
          <w:szCs w:val="24"/>
          <w:lang w:val="en-US" w:eastAsia="zh-CN"/>
        </w:rPr>
        <w:t>一</w:t>
      </w:r>
      <w:r>
        <w:rPr>
          <w:rFonts w:hint="eastAsia" w:ascii="仿宋" w:hAnsi="仿宋" w:eastAsia="仿宋" w:cs="仿宋"/>
          <w:bCs/>
          <w:sz w:val="24"/>
          <w:szCs w:val="24"/>
        </w:rPr>
        <w:t>）供应商被列入失信被执行人、重大税收违法案件当事人名单、政府采购严重违法失信行为记录名单及其他不符合《中华人民共和国政府采购法》第二十二条规定条件的。</w:t>
      </w:r>
    </w:p>
    <w:p w14:paraId="64FF4B8E">
      <w:pPr>
        <w:pStyle w:val="13"/>
        <w:pageBreakBefore w:val="0"/>
        <w:kinsoku/>
        <w:topLinePunct w:val="0"/>
        <w:bidi w:val="0"/>
        <w:spacing w:line="440" w:lineRule="exact"/>
        <w:textAlignment w:val="auto"/>
        <w:outlineLvl w:val="1"/>
        <w:rPr>
          <w:rFonts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十二</w:t>
      </w:r>
      <w:r>
        <w:rPr>
          <w:rFonts w:hint="eastAsia" w:ascii="仿宋" w:hAnsi="仿宋" w:eastAsia="仿宋" w:cs="仿宋"/>
          <w:bCs/>
          <w:sz w:val="24"/>
          <w:szCs w:val="24"/>
        </w:rPr>
        <w:t>）法律、法规和竞采邀请书规定的其他无效情形。</w:t>
      </w:r>
    </w:p>
    <w:p w14:paraId="195D7BFA">
      <w:pPr>
        <w:pageBreakBefore w:val="0"/>
        <w:kinsoku/>
        <w:topLinePunct w:val="0"/>
        <w:bidi w:val="0"/>
        <w:adjustRightInd w:val="0"/>
        <w:snapToGrid w:val="0"/>
        <w:spacing w:line="440" w:lineRule="exact"/>
        <w:textAlignment w:val="auto"/>
        <w:outlineLvl w:val="0"/>
        <w:rPr>
          <w:rFonts w:ascii="仿宋" w:hAnsi="仿宋" w:eastAsia="仿宋" w:cs="仿宋"/>
          <w:b/>
          <w:bCs/>
          <w:sz w:val="24"/>
          <w:szCs w:val="24"/>
        </w:rPr>
      </w:pPr>
      <w:bookmarkStart w:id="76" w:name="_Toc29298"/>
      <w:bookmarkStart w:id="77" w:name="_Toc106034793"/>
      <w:bookmarkStart w:id="78" w:name="_Toc22716"/>
      <w:bookmarkStart w:id="79" w:name="_Toc65660353"/>
      <w:bookmarkStart w:id="80" w:name="_Toc10219"/>
      <w:bookmarkStart w:id="81" w:name="_Toc28422"/>
      <w:r>
        <w:rPr>
          <w:rFonts w:hint="eastAsia" w:ascii="仿宋" w:hAnsi="仿宋" w:eastAsia="仿宋" w:cs="仿宋"/>
          <w:b/>
          <w:bCs/>
          <w:sz w:val="24"/>
          <w:szCs w:val="24"/>
        </w:rPr>
        <w:t>四、采购终止</w:t>
      </w:r>
      <w:bookmarkEnd w:id="76"/>
      <w:bookmarkEnd w:id="77"/>
      <w:bookmarkEnd w:id="78"/>
      <w:bookmarkEnd w:id="79"/>
      <w:bookmarkEnd w:id="80"/>
      <w:bookmarkEnd w:id="81"/>
    </w:p>
    <w:p w14:paraId="6F572CC2">
      <w:pPr>
        <w:pageBreakBefore w:val="0"/>
        <w:kinsoku/>
        <w:topLinePunct w:val="0"/>
        <w:bidi w:val="0"/>
        <w:snapToGrid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出现下列情形之一的，采购人应当终止采购活动，发布项目终止公告并说明原因，重新开展采购活动：</w:t>
      </w:r>
    </w:p>
    <w:p w14:paraId="21946A20">
      <w:pPr>
        <w:pageBreakBefore w:val="0"/>
        <w:kinsoku/>
        <w:topLinePunct w:val="0"/>
        <w:bidi w:val="0"/>
        <w:snapToGrid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（一）因情况变化，不再符合规定的采购方式适用情形的；</w:t>
      </w:r>
    </w:p>
    <w:p w14:paraId="05945713">
      <w:pPr>
        <w:pageBreakBefore w:val="0"/>
        <w:kinsoku/>
        <w:topLinePunct w:val="0"/>
        <w:bidi w:val="0"/>
        <w:snapToGrid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（二）出现影响采购公正的违法、违规行为的；</w:t>
      </w:r>
    </w:p>
    <w:p w14:paraId="037FF9DB">
      <w:pPr>
        <w:pageBreakBefore w:val="0"/>
        <w:kinsoku/>
        <w:topLinePunct w:val="0"/>
        <w:bidi w:val="0"/>
        <w:snapToGrid w:val="0"/>
        <w:spacing w:line="44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（三）在采购过程中符合竞争要求的供应商或者报价未超过采购预算的供应商</w:t>
      </w:r>
      <w:r>
        <w:rPr>
          <w:rFonts w:hint="eastAsia" w:ascii="仿宋" w:hAnsi="仿宋" w:eastAsia="仿宋" w:cs="仿宋"/>
          <w:b/>
          <w:sz w:val="24"/>
          <w:szCs w:val="24"/>
          <w:u w:val="single"/>
        </w:rPr>
        <w:t>不足2家的。</w:t>
      </w:r>
    </w:p>
    <w:p w14:paraId="132C5013"/>
    <w:p w14:paraId="4B6A9133">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bookmarkStart w:id="82" w:name="_Toc2046"/>
      <w:bookmarkStart w:id="83" w:name="_Toc23421"/>
    </w:p>
    <w:p w14:paraId="6B1C3E16">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3B3E61CC">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14FF98D2">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3A47D881">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6761E8D3">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54E7573D">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19B2E523">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1A00416C">
      <w:pPr>
        <w:pStyle w:val="30"/>
        <w:pageBreakBefore w:val="0"/>
        <w:kinsoku/>
        <w:topLinePunct w:val="0"/>
        <w:bidi w:val="0"/>
        <w:spacing w:before="0" w:after="0" w:line="440" w:lineRule="exact"/>
        <w:ind w:firstLine="723"/>
        <w:jc w:val="center"/>
        <w:textAlignment w:val="auto"/>
        <w:outlineLvl w:val="0"/>
        <w:rPr>
          <w:rFonts w:hint="eastAsia" w:ascii="仿宋" w:hAnsi="仿宋" w:eastAsia="仿宋" w:cs="仿宋"/>
          <w:b/>
          <w:bCs/>
          <w:sz w:val="36"/>
          <w:szCs w:val="36"/>
        </w:rPr>
      </w:pPr>
    </w:p>
    <w:p w14:paraId="6FDD8B9C">
      <w:pPr>
        <w:pStyle w:val="30"/>
        <w:pageBreakBefore w:val="0"/>
        <w:kinsoku/>
        <w:topLinePunct w:val="0"/>
        <w:bidi w:val="0"/>
        <w:spacing w:before="0" w:after="0" w:line="440" w:lineRule="exact"/>
        <w:ind w:firstLine="723"/>
        <w:jc w:val="center"/>
        <w:textAlignment w:val="auto"/>
        <w:outlineLvl w:val="0"/>
        <w:rPr>
          <w:rFonts w:ascii="仿宋" w:hAnsi="仿宋" w:eastAsia="仿宋" w:cs="仿宋"/>
          <w:b/>
          <w:bCs/>
          <w:sz w:val="36"/>
          <w:szCs w:val="36"/>
        </w:rPr>
      </w:pPr>
      <w:r>
        <w:rPr>
          <w:rFonts w:hint="eastAsia" w:ascii="仿宋" w:hAnsi="仿宋" w:eastAsia="仿宋" w:cs="仿宋"/>
          <w:b/>
          <w:bCs/>
          <w:sz w:val="36"/>
          <w:szCs w:val="36"/>
        </w:rPr>
        <w:t>第五篇  供应商须知</w:t>
      </w:r>
      <w:bookmarkEnd w:id="82"/>
      <w:bookmarkEnd w:id="83"/>
    </w:p>
    <w:p w14:paraId="15A8C013">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84" w:name="_Toc24610"/>
      <w:bookmarkStart w:id="85" w:name="_Toc29225"/>
      <w:r>
        <w:rPr>
          <w:rFonts w:hint="eastAsia" w:ascii="仿宋" w:hAnsi="仿宋" w:eastAsia="仿宋" w:cs="仿宋"/>
          <w:b/>
          <w:bCs/>
          <w:szCs w:val="28"/>
        </w:rPr>
        <w:t>一、竞采费用</w:t>
      </w:r>
      <w:bookmarkEnd w:id="84"/>
      <w:bookmarkEnd w:id="85"/>
    </w:p>
    <w:p w14:paraId="11BB3DD5">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参与竞采的供应商应承担其编制响应文件与递交响应文件所涉及的一切费用，不论竞采结果如何，采购人和采购代理机构在任何情况下无义务也无责任承担这些费用。</w:t>
      </w:r>
    </w:p>
    <w:p w14:paraId="5F5F5431">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86" w:name="_Toc14221"/>
      <w:bookmarkStart w:id="87" w:name="_Toc1257"/>
      <w:r>
        <w:rPr>
          <w:rFonts w:hint="eastAsia" w:ascii="仿宋" w:hAnsi="仿宋" w:eastAsia="仿宋" w:cs="仿宋"/>
          <w:b/>
          <w:bCs/>
          <w:szCs w:val="28"/>
        </w:rPr>
        <w:t>二、竞采文件</w:t>
      </w:r>
      <w:bookmarkEnd w:id="86"/>
      <w:bookmarkEnd w:id="87"/>
    </w:p>
    <w:p w14:paraId="26472E33">
      <w:pPr>
        <w:pStyle w:val="30"/>
        <w:pageBreakBefore w:val="0"/>
        <w:kinsoku/>
        <w:topLinePunct w:val="0"/>
        <w:bidi w:val="0"/>
        <w:spacing w:before="0" w:after="0" w:line="440" w:lineRule="exact"/>
        <w:ind w:firstLine="480"/>
        <w:textAlignment w:val="auto"/>
        <w:rPr>
          <w:rFonts w:ascii="仿宋" w:hAnsi="仿宋" w:eastAsia="仿宋" w:cs="仿宋"/>
          <w:b/>
          <w:bCs/>
          <w:color w:val="FF0000"/>
          <w:szCs w:val="28"/>
        </w:rPr>
      </w:pPr>
      <w:r>
        <w:rPr>
          <w:rFonts w:hint="eastAsia" w:ascii="仿宋" w:hAnsi="仿宋" w:eastAsia="仿宋" w:cs="仿宋"/>
          <w:szCs w:val="28"/>
        </w:rPr>
        <w:t>（一）</w:t>
      </w:r>
      <w:r>
        <w:rPr>
          <w:rFonts w:hint="eastAsia" w:ascii="仿宋" w:hAnsi="仿宋" w:eastAsia="仿宋" w:cs="仿宋"/>
          <w:b/>
          <w:bCs/>
          <w:szCs w:val="28"/>
        </w:rPr>
        <w:t>竞采文件由采购邀请书、项目服务需求、供应商须知、项目商务需求、竞采程序及评审标准、合同</w:t>
      </w:r>
      <w:r>
        <w:rPr>
          <w:rFonts w:hint="eastAsia" w:ascii="仿宋" w:hAnsi="仿宋" w:eastAsia="仿宋" w:cs="仿宋"/>
          <w:b/>
          <w:bCs/>
          <w:szCs w:val="28"/>
          <w:lang w:val="en-US" w:eastAsia="zh-CN"/>
        </w:rPr>
        <w:t>草案</w:t>
      </w:r>
      <w:r>
        <w:rPr>
          <w:rFonts w:hint="eastAsia" w:ascii="仿宋" w:hAnsi="仿宋" w:eastAsia="仿宋" w:cs="仿宋"/>
          <w:b/>
          <w:bCs/>
          <w:szCs w:val="28"/>
        </w:rPr>
        <w:t>、响应文件编制要求七部分组成。</w:t>
      </w:r>
    </w:p>
    <w:p w14:paraId="5919D97E">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（二）采购人（或采购代理机构）所作的一切有效的书面通知、修改及补充，都是竞采文件不可分割的部分。</w:t>
      </w:r>
    </w:p>
    <w:p w14:paraId="514C851C">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88" w:name="_Toc5509"/>
      <w:r>
        <w:rPr>
          <w:rFonts w:hint="eastAsia" w:ascii="仿宋" w:hAnsi="仿宋" w:eastAsia="仿宋" w:cs="仿宋"/>
          <w:szCs w:val="28"/>
        </w:rPr>
        <w:t>（三）竞采文件的解释</w:t>
      </w:r>
      <w:bookmarkEnd w:id="88"/>
    </w:p>
    <w:p w14:paraId="60825034">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p>
    <w:p w14:paraId="2E62FBCF">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（四）评审的依据为竞采文件和响应文件（含有效的书面承诺）。评审小组判断响应文件对竞采文件的响应，仅基于响应文件本身而不靠外部证据。</w:t>
      </w:r>
    </w:p>
    <w:p w14:paraId="4C60C402">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89" w:name="_Toc5582"/>
      <w:bookmarkStart w:id="90" w:name="_Toc30453"/>
      <w:r>
        <w:rPr>
          <w:rFonts w:hint="eastAsia" w:ascii="仿宋" w:hAnsi="仿宋" w:eastAsia="仿宋" w:cs="仿宋"/>
          <w:b/>
          <w:bCs/>
          <w:szCs w:val="28"/>
        </w:rPr>
        <w:t>三、竞采要求</w:t>
      </w:r>
      <w:bookmarkEnd w:id="89"/>
      <w:bookmarkEnd w:id="90"/>
    </w:p>
    <w:p w14:paraId="7C3727C9">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91" w:name="_Toc6280"/>
      <w:r>
        <w:rPr>
          <w:rFonts w:hint="eastAsia" w:ascii="仿宋" w:hAnsi="仿宋" w:eastAsia="仿宋" w:cs="仿宋"/>
          <w:szCs w:val="28"/>
        </w:rPr>
        <w:t>（一）响应文件</w:t>
      </w:r>
      <w:bookmarkEnd w:id="91"/>
    </w:p>
    <w:p w14:paraId="646C5142">
      <w:pPr>
        <w:pStyle w:val="30"/>
        <w:pageBreakBefore w:val="0"/>
        <w:kinsoku/>
        <w:topLinePunct w:val="0"/>
        <w:bidi w:val="0"/>
        <w:spacing w:before="0" w:after="0" w:line="440" w:lineRule="exact"/>
        <w:ind w:firstLine="480"/>
        <w:textAlignment w:val="auto"/>
        <w:rPr>
          <w:rFonts w:ascii="仿宋" w:hAnsi="仿宋" w:eastAsia="仿宋" w:cs="仿宋"/>
          <w:color w:val="FF0000"/>
          <w:sz w:val="48"/>
          <w:szCs w:val="48"/>
        </w:rPr>
      </w:pPr>
      <w:r>
        <w:rPr>
          <w:rFonts w:hint="eastAsia" w:ascii="仿宋" w:hAnsi="仿宋" w:eastAsia="仿宋" w:cs="仿宋"/>
          <w:szCs w:val="28"/>
        </w:rPr>
        <w:t>1.供应商应当按照竞采文件的要求编制响应文件，并对竞采文件提出的要求和条件作出实质性响应。</w:t>
      </w:r>
    </w:p>
    <w:p w14:paraId="191D1719">
      <w:pPr>
        <w:pStyle w:val="30"/>
        <w:pageBreakBefore w:val="0"/>
        <w:kinsoku/>
        <w:topLinePunct w:val="0"/>
        <w:bidi w:val="0"/>
        <w:spacing w:before="0" w:after="0" w:line="440" w:lineRule="exact"/>
        <w:ind w:firstLine="480"/>
        <w:textAlignment w:val="auto"/>
        <w:outlineLvl w:val="2"/>
        <w:rPr>
          <w:rFonts w:ascii="仿宋" w:hAnsi="仿宋" w:eastAsia="仿宋" w:cs="仿宋"/>
          <w:szCs w:val="28"/>
        </w:rPr>
      </w:pPr>
      <w:r>
        <w:rPr>
          <w:rFonts w:hint="eastAsia" w:ascii="仿宋" w:hAnsi="仿宋" w:eastAsia="仿宋" w:cs="仿宋"/>
          <w:szCs w:val="28"/>
        </w:rPr>
        <w:t>2.响应文件组成</w:t>
      </w:r>
    </w:p>
    <w:p w14:paraId="49CEC8A5">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3803DE7">
      <w:pPr>
        <w:pStyle w:val="30"/>
        <w:pageBreakBefore w:val="0"/>
        <w:kinsoku/>
        <w:topLinePunct w:val="0"/>
        <w:bidi w:val="0"/>
        <w:spacing w:before="0" w:after="0" w:line="440" w:lineRule="exact"/>
        <w:ind w:firstLine="480"/>
        <w:textAlignment w:val="auto"/>
        <w:rPr>
          <w:rFonts w:hint="eastAsia" w:ascii="仿宋" w:hAnsi="仿宋" w:eastAsia="仿宋" w:cs="仿宋"/>
          <w:szCs w:val="28"/>
        </w:rPr>
      </w:pPr>
      <w:r>
        <w:rPr>
          <w:rFonts w:hint="eastAsia" w:ascii="仿宋" w:hAnsi="仿宋" w:eastAsia="仿宋" w:cs="仿宋"/>
          <w:szCs w:val="28"/>
        </w:rPr>
        <w:t>（二）联合体</w:t>
      </w:r>
    </w:p>
    <w:p w14:paraId="7AE61937">
      <w:pPr>
        <w:pStyle w:val="30"/>
        <w:pageBreakBefore w:val="0"/>
        <w:kinsoku/>
        <w:topLinePunct w:val="0"/>
        <w:bidi w:val="0"/>
        <w:spacing w:before="0" w:after="0" w:line="440" w:lineRule="exact"/>
        <w:ind w:firstLine="480"/>
        <w:textAlignment w:val="auto"/>
        <w:rPr>
          <w:rFonts w:hint="eastAsia" w:ascii="仿宋" w:hAnsi="仿宋" w:eastAsia="仿宋" w:cs="仿宋"/>
          <w:szCs w:val="28"/>
        </w:rPr>
      </w:pPr>
      <w:r>
        <w:rPr>
          <w:rFonts w:hint="eastAsia" w:ascii="仿宋" w:hAnsi="仿宋" w:eastAsia="仿宋" w:cs="仿宋"/>
          <w:szCs w:val="28"/>
        </w:rPr>
        <w:t>本项目不接受联合体。</w:t>
      </w:r>
    </w:p>
    <w:p w14:paraId="5F9D519D">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w:t>
      </w:r>
      <w:r>
        <w:rPr>
          <w:rFonts w:hint="eastAsia" w:ascii="仿宋" w:hAnsi="仿宋" w:eastAsia="仿宋" w:cs="仿宋"/>
          <w:szCs w:val="28"/>
          <w:lang w:val="en-US" w:eastAsia="zh-CN"/>
        </w:rPr>
        <w:t>三</w:t>
      </w:r>
      <w:r>
        <w:rPr>
          <w:rFonts w:hint="eastAsia" w:ascii="仿宋" w:hAnsi="仿宋" w:eastAsia="仿宋" w:cs="仿宋"/>
          <w:szCs w:val="28"/>
        </w:rPr>
        <w:t>）竞采有效期：响应文件及有关承诺文件有效期为提交响应文件截止时间起90天。</w:t>
      </w:r>
    </w:p>
    <w:p w14:paraId="4596C507">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92" w:name="_Toc30661"/>
      <w:r>
        <w:rPr>
          <w:rFonts w:hint="eastAsia" w:ascii="仿宋" w:hAnsi="仿宋" w:eastAsia="仿宋" w:cs="仿宋"/>
          <w:szCs w:val="28"/>
        </w:rPr>
        <w:t>（</w:t>
      </w:r>
      <w:r>
        <w:rPr>
          <w:rFonts w:hint="eastAsia" w:ascii="仿宋" w:hAnsi="仿宋" w:eastAsia="仿宋" w:cs="仿宋"/>
          <w:szCs w:val="28"/>
          <w:lang w:val="en-US" w:eastAsia="zh-CN"/>
        </w:rPr>
        <w:t>四</w:t>
      </w:r>
      <w:r>
        <w:rPr>
          <w:rFonts w:hint="eastAsia" w:ascii="仿宋" w:hAnsi="仿宋" w:eastAsia="仿宋" w:cs="仿宋"/>
          <w:szCs w:val="28"/>
        </w:rPr>
        <w:t>）修正错误</w:t>
      </w:r>
      <w:bookmarkEnd w:id="92"/>
    </w:p>
    <w:p w14:paraId="72223D07">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1.若供应商所递交的响应文件或最后报价中的价格出现大写金额和小写金额不一致的错误，以</w:t>
      </w:r>
      <w:r>
        <w:rPr>
          <w:rFonts w:hint="eastAsia" w:ascii="仿宋" w:hAnsi="仿宋" w:eastAsia="仿宋" w:cs="仿宋"/>
          <w:b/>
          <w:bCs/>
          <w:szCs w:val="28"/>
          <w:u w:val="single"/>
        </w:rPr>
        <w:t>大写金额修正为准</w:t>
      </w:r>
      <w:r>
        <w:rPr>
          <w:rFonts w:hint="eastAsia" w:ascii="仿宋" w:hAnsi="仿宋" w:eastAsia="仿宋" w:cs="仿宋"/>
          <w:szCs w:val="28"/>
        </w:rPr>
        <w:t>。</w:t>
      </w:r>
    </w:p>
    <w:p w14:paraId="022434FF">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2.竞采小组按上述修正错误的原则及方法修正供应商的报价，供应商同意并签字确认后，修正后的报价对供应商具有约束作用。如果供应商不接受修正后的价格，将失去成为成交供应商的资格。</w:t>
      </w:r>
    </w:p>
    <w:p w14:paraId="703CBD32">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93" w:name="_Toc3388"/>
      <w:r>
        <w:rPr>
          <w:rFonts w:hint="eastAsia" w:ascii="仿宋" w:hAnsi="仿宋" w:eastAsia="仿宋" w:cs="仿宋"/>
          <w:szCs w:val="28"/>
        </w:rPr>
        <w:t>（</w:t>
      </w:r>
      <w:r>
        <w:rPr>
          <w:rFonts w:hint="eastAsia" w:ascii="仿宋" w:hAnsi="仿宋" w:eastAsia="仿宋" w:cs="仿宋"/>
          <w:szCs w:val="28"/>
          <w:lang w:val="en-US" w:eastAsia="zh-CN"/>
        </w:rPr>
        <w:t>五</w:t>
      </w:r>
      <w:r>
        <w:rPr>
          <w:rFonts w:hint="eastAsia" w:ascii="仿宋" w:hAnsi="仿宋" w:eastAsia="仿宋" w:cs="仿宋"/>
          <w:szCs w:val="28"/>
        </w:rPr>
        <w:t>）提交响应文件的份数和签署</w:t>
      </w:r>
      <w:bookmarkEnd w:id="93"/>
    </w:p>
    <w:p w14:paraId="32E1945C">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rPr>
      </w:pPr>
      <w:bookmarkStart w:id="94" w:name="_Toc14079"/>
      <w:r>
        <w:rPr>
          <w:rFonts w:hint="eastAsia" w:ascii="仿宋" w:hAnsi="仿宋" w:eastAsia="仿宋" w:cs="仿宋"/>
          <w:szCs w:val="28"/>
        </w:rPr>
        <w:t>1.供应商须在平台报名并上传盖章后的响应文件电子文档一份。</w:t>
      </w:r>
    </w:p>
    <w:p w14:paraId="0DBC00C3">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rPr>
      </w:pPr>
      <w:r>
        <w:rPr>
          <w:rFonts w:hint="eastAsia" w:ascii="仿宋" w:hAnsi="仿宋" w:eastAsia="仿宋" w:cs="仿宋"/>
          <w:szCs w:val="28"/>
        </w:rPr>
        <w:t>2.网上竞采文件第七篇响应文件编制要求中规定签字、盖章的地方必须按其规定签字、盖章，无需逐页签字盖章。</w:t>
      </w:r>
    </w:p>
    <w:p w14:paraId="1DF710D0">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r>
        <w:rPr>
          <w:rFonts w:hint="eastAsia" w:ascii="仿宋" w:hAnsi="仿宋" w:eastAsia="仿宋" w:cs="仿宋"/>
          <w:szCs w:val="28"/>
        </w:rPr>
        <w:t>（五）响应文件的递交</w:t>
      </w:r>
      <w:bookmarkEnd w:id="94"/>
    </w:p>
    <w:p w14:paraId="0FEE7C91">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响应文件的电子文档应在有效报名时间段内，通过竞采系统在线提交。</w:t>
      </w:r>
    </w:p>
    <w:p w14:paraId="06B5164F">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95" w:name="_Toc12332"/>
      <w:bookmarkStart w:id="96" w:name="_Toc30770"/>
      <w:r>
        <w:rPr>
          <w:rFonts w:hint="eastAsia" w:ascii="仿宋" w:hAnsi="仿宋" w:eastAsia="仿宋" w:cs="仿宋"/>
          <w:b/>
          <w:bCs/>
          <w:szCs w:val="28"/>
        </w:rPr>
        <w:t>四、成交供应商的确认和变更</w:t>
      </w:r>
      <w:bookmarkEnd w:id="95"/>
      <w:bookmarkEnd w:id="96"/>
    </w:p>
    <w:p w14:paraId="6E3F98D5">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97" w:name="_Toc626"/>
      <w:r>
        <w:rPr>
          <w:rFonts w:hint="eastAsia" w:ascii="仿宋" w:hAnsi="仿宋" w:eastAsia="仿宋" w:cs="仿宋"/>
          <w:szCs w:val="28"/>
        </w:rPr>
        <w:t>（一）成交供应商的确认</w:t>
      </w:r>
      <w:bookmarkEnd w:id="97"/>
    </w:p>
    <w:p w14:paraId="507B92B3">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采购人应当在5个工作日内，从评审报告提出的成交候选供应商中，按照排序由高到低的原则确定成交供应商，也可以授权竞采小组直接确定成交供应商。</w:t>
      </w:r>
    </w:p>
    <w:p w14:paraId="6B903D27">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98" w:name="_Toc11948"/>
      <w:r>
        <w:rPr>
          <w:rFonts w:hint="eastAsia" w:ascii="仿宋" w:hAnsi="仿宋" w:eastAsia="仿宋" w:cs="仿宋"/>
          <w:szCs w:val="28"/>
        </w:rPr>
        <w:t>（二）成交供应商的变更</w:t>
      </w:r>
      <w:bookmarkEnd w:id="98"/>
    </w:p>
    <w:p w14:paraId="6C8772AD">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成交供应商拒绝与采购人签订合同的，采购人可以按照评标报告推荐的成交候选供应商顺序，确定排名下一位的候选人为成交供应商，也可以重新开展竞采活动。</w:t>
      </w:r>
    </w:p>
    <w:p w14:paraId="5452B116">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99" w:name="_Toc17615"/>
      <w:bookmarkStart w:id="100" w:name="_Toc27533"/>
      <w:r>
        <w:rPr>
          <w:rFonts w:hint="eastAsia" w:ascii="仿宋" w:hAnsi="仿宋" w:eastAsia="仿宋" w:cs="仿宋"/>
          <w:b/>
          <w:bCs/>
          <w:szCs w:val="28"/>
        </w:rPr>
        <w:t>五、成交通知</w:t>
      </w:r>
      <w:bookmarkEnd w:id="99"/>
      <w:bookmarkEnd w:id="100"/>
    </w:p>
    <w:p w14:paraId="416746A4">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（一）成交供应商确定后，采购人/代理机构将在</w:t>
      </w:r>
      <w:r>
        <w:rPr>
          <w:rFonts w:hint="eastAsia" w:ascii="仿宋" w:hAnsi="仿宋" w:eastAsia="仿宋" w:cs="仿宋"/>
          <w:szCs w:val="28"/>
          <w:lang w:eastAsia="zh-CN"/>
        </w:rPr>
        <w:t>“https://www.gec123.com/xe/（行采家电子竞采平台</w:t>
      </w:r>
      <w:r>
        <w:rPr>
          <w:rFonts w:hint="eastAsia" w:ascii="仿宋" w:hAnsi="仿宋" w:eastAsia="仿宋" w:cs="仿宋"/>
          <w:szCs w:val="28"/>
        </w:rPr>
        <w:t>）</w:t>
      </w:r>
      <w:r>
        <w:rPr>
          <w:rFonts w:hint="eastAsia" w:ascii="仿宋" w:hAnsi="仿宋" w:eastAsia="仿宋" w:cs="仿宋"/>
          <w:szCs w:val="28"/>
          <w:lang w:val="en-US" w:eastAsia="zh-CN"/>
        </w:rPr>
        <w:t>网</w:t>
      </w:r>
      <w:r>
        <w:rPr>
          <w:rFonts w:hint="eastAsia" w:ascii="仿宋" w:hAnsi="仿宋" w:eastAsia="仿宋" w:cs="仿宋"/>
          <w:szCs w:val="28"/>
        </w:rPr>
        <w:t>上”发布成交结果公告。</w:t>
      </w:r>
    </w:p>
    <w:p w14:paraId="45207313">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（二）结果公告发出同时，代理机构</w:t>
      </w:r>
      <w:r>
        <w:rPr>
          <w:rFonts w:hint="eastAsia" w:ascii="仿宋" w:hAnsi="仿宋" w:eastAsia="仿宋" w:cs="仿宋"/>
          <w:szCs w:val="28"/>
          <w:lang w:val="en-US" w:eastAsia="zh-CN"/>
        </w:rPr>
        <w:t>或采购人</w:t>
      </w:r>
      <w:r>
        <w:rPr>
          <w:rFonts w:hint="eastAsia" w:ascii="仿宋" w:hAnsi="仿宋" w:eastAsia="仿宋" w:cs="仿宋"/>
          <w:szCs w:val="28"/>
        </w:rPr>
        <w:t>将以书面形式发出《成交通知书》。《成交通知书》一经发出即发生法律效力。</w:t>
      </w:r>
    </w:p>
    <w:p w14:paraId="4E253EEE">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rPr>
      </w:pPr>
      <w:bookmarkStart w:id="101" w:name="_Toc12334"/>
      <w:r>
        <w:rPr>
          <w:rFonts w:hint="eastAsia" w:ascii="仿宋" w:hAnsi="仿宋" w:eastAsia="仿宋" w:cs="仿宋"/>
          <w:szCs w:val="28"/>
        </w:rPr>
        <w:t>（三）《成交通知书》作为签订合同的依据。</w:t>
      </w:r>
      <w:bookmarkEnd w:id="101"/>
      <w:bookmarkStart w:id="157" w:name="_GoBack"/>
      <w:bookmarkEnd w:id="157"/>
    </w:p>
    <w:p w14:paraId="4456AFF2">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rPr>
      </w:pPr>
      <w:r>
        <w:rPr>
          <w:rFonts w:hint="eastAsia" w:ascii="仿宋" w:hAnsi="仿宋" w:eastAsia="仿宋" w:cs="仿宋"/>
          <w:szCs w:val="28"/>
        </w:rPr>
        <w:t>（四）如有供应商对成交结果提出质疑的，在质疑处理完毕后发出成交通知书。</w:t>
      </w:r>
    </w:p>
    <w:p w14:paraId="0B8FE1E0">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102" w:name="_Toc28852"/>
      <w:bookmarkStart w:id="103" w:name="_Toc492"/>
      <w:r>
        <w:rPr>
          <w:rFonts w:hint="eastAsia" w:ascii="仿宋" w:hAnsi="仿宋" w:eastAsia="仿宋" w:cs="仿宋"/>
          <w:b/>
          <w:bCs/>
          <w:szCs w:val="28"/>
        </w:rPr>
        <w:t>六、关于质疑和投诉</w:t>
      </w:r>
      <w:bookmarkEnd w:id="102"/>
      <w:bookmarkEnd w:id="103"/>
    </w:p>
    <w:p w14:paraId="3FE7E963">
      <w:pPr>
        <w:pStyle w:val="30"/>
        <w:pageBreakBefore w:val="0"/>
        <w:kinsoku/>
        <w:topLinePunct w:val="0"/>
        <w:bidi w:val="0"/>
        <w:spacing w:before="0" w:after="0" w:line="440" w:lineRule="exact"/>
        <w:ind w:firstLine="480"/>
        <w:textAlignment w:val="auto"/>
        <w:outlineLvl w:val="1"/>
        <w:rPr>
          <w:rFonts w:ascii="仿宋" w:hAnsi="仿宋" w:eastAsia="仿宋" w:cs="仿宋"/>
          <w:szCs w:val="28"/>
        </w:rPr>
      </w:pPr>
      <w:bookmarkStart w:id="104" w:name="_Toc17238"/>
      <w:bookmarkStart w:id="105" w:name="_Toc12080"/>
      <w:r>
        <w:rPr>
          <w:rFonts w:hint="eastAsia" w:ascii="仿宋" w:hAnsi="仿宋" w:eastAsia="仿宋" w:cs="仿宋"/>
          <w:szCs w:val="28"/>
        </w:rPr>
        <w:t>（一）质疑</w:t>
      </w:r>
      <w:bookmarkEnd w:id="104"/>
      <w:bookmarkEnd w:id="105"/>
    </w:p>
    <w:p w14:paraId="09F5193A">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供应商认为采购文件、采购过程和成交结果使自己的权益</w:t>
      </w:r>
      <w:r>
        <w:rPr>
          <w:rFonts w:hint="eastAsia" w:ascii="仿宋" w:hAnsi="仿宋" w:eastAsia="仿宋" w:cs="仿宋"/>
          <w:szCs w:val="28"/>
          <w:lang w:eastAsia="zh-CN"/>
        </w:rPr>
        <w:t>受到</w:t>
      </w:r>
      <w:r>
        <w:rPr>
          <w:rFonts w:hint="eastAsia" w:ascii="仿宋" w:hAnsi="仿宋" w:eastAsia="仿宋" w:cs="仿宋"/>
          <w:szCs w:val="28"/>
        </w:rPr>
        <w:t>伤害的，可向采购人或采购代理机构以书面形式提出质疑。</w:t>
      </w:r>
    </w:p>
    <w:p w14:paraId="2942DBEA">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 xml:space="preserve">提出质疑的应当是参与所质疑项目采购活动的供应商。 </w:t>
      </w:r>
    </w:p>
    <w:p w14:paraId="5F2DFF45">
      <w:pPr>
        <w:pStyle w:val="30"/>
        <w:pageBreakBefore w:val="0"/>
        <w:kinsoku/>
        <w:topLinePunct w:val="0"/>
        <w:bidi w:val="0"/>
        <w:spacing w:before="0" w:after="0" w:line="440" w:lineRule="exact"/>
        <w:ind w:firstLine="480"/>
        <w:textAlignment w:val="auto"/>
        <w:outlineLvl w:val="2"/>
        <w:rPr>
          <w:rFonts w:ascii="仿宋" w:hAnsi="仿宋" w:eastAsia="仿宋" w:cs="仿宋"/>
          <w:szCs w:val="28"/>
        </w:rPr>
      </w:pPr>
      <w:r>
        <w:rPr>
          <w:rFonts w:hint="eastAsia" w:ascii="仿宋" w:hAnsi="仿宋" w:eastAsia="仿宋" w:cs="仿宋"/>
          <w:szCs w:val="28"/>
        </w:rPr>
        <w:t>1.质疑时限、内容</w:t>
      </w:r>
    </w:p>
    <w:p w14:paraId="1386FEE6">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lang w:val="en-US" w:eastAsia="zh-CN"/>
        </w:rPr>
        <w:t>1.1供应商对成交结果有异议的，应当在成交结果公告期限届满之日起七个工作日内以书面形式向采购人或采购代理机构提出质疑。</w:t>
      </w:r>
    </w:p>
    <w:p w14:paraId="371E8195">
      <w:pPr>
        <w:pStyle w:val="30"/>
        <w:pageBreakBefore w:val="0"/>
        <w:kinsoku/>
        <w:topLinePunct w:val="0"/>
        <w:bidi w:val="0"/>
        <w:spacing w:before="0" w:after="0" w:line="440" w:lineRule="exact"/>
        <w:ind w:firstLine="480"/>
        <w:textAlignment w:val="auto"/>
        <w:rPr>
          <w:rFonts w:hint="eastAsia" w:ascii="仿宋" w:hAnsi="仿宋" w:eastAsia="仿宋" w:cs="仿宋"/>
          <w:color w:val="auto"/>
          <w:highlight w:val="none"/>
        </w:rPr>
      </w:pPr>
      <w:r>
        <w:rPr>
          <w:rFonts w:hint="eastAsia" w:ascii="仿宋" w:hAnsi="仿宋" w:eastAsia="仿宋" w:cs="仿宋"/>
          <w:szCs w:val="28"/>
        </w:rPr>
        <w:t>1.2</w:t>
      </w:r>
      <w:r>
        <w:rPr>
          <w:rFonts w:hint="eastAsia" w:ascii="仿宋" w:hAnsi="仿宋" w:eastAsia="仿宋" w:cs="仿宋"/>
          <w:color w:val="auto"/>
          <w:highlight w:val="none"/>
        </w:rPr>
        <w:t>供应商对网上竞采文件中供应商特定资格条件、技术要求和商务要求、评审标准及评审细则有异议的，</w:t>
      </w:r>
      <w:r>
        <w:rPr>
          <w:rFonts w:hint="eastAsia" w:ascii="仿宋" w:hAnsi="仿宋" w:eastAsia="仿宋" w:cs="仿宋"/>
          <w:color w:val="auto"/>
          <w:highlight w:val="none"/>
          <w:lang w:val="en-US" w:eastAsia="zh-CN"/>
        </w:rPr>
        <w:t>可向</w:t>
      </w:r>
      <w:r>
        <w:rPr>
          <w:rFonts w:hint="eastAsia" w:ascii="仿宋" w:hAnsi="仿宋" w:eastAsia="仿宋" w:cs="仿宋"/>
          <w:color w:val="auto"/>
          <w:highlight w:val="none"/>
        </w:rPr>
        <w:t>采购人提出质疑。</w:t>
      </w:r>
    </w:p>
    <w:p w14:paraId="31CC5133">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lang w:val="en-US" w:eastAsia="zh-CN"/>
        </w:rPr>
        <w:t>1.3</w:t>
      </w:r>
      <w:r>
        <w:rPr>
          <w:rFonts w:hint="eastAsia" w:ascii="仿宋" w:hAnsi="仿宋" w:eastAsia="仿宋" w:cs="仿宋"/>
          <w:szCs w:val="28"/>
        </w:rPr>
        <w:t>供应商提出质疑应当提交质疑函和必要的证明材料，质疑函应当包括下列内容：</w:t>
      </w:r>
    </w:p>
    <w:p w14:paraId="2EBDC6AB">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.1供应商的名称、地址、联系人及联系电话；</w:t>
      </w:r>
    </w:p>
    <w:p w14:paraId="40C52C96">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.2质疑项目的名称、采购编号；</w:t>
      </w:r>
    </w:p>
    <w:p w14:paraId="2F519567">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.3具体、明确的质疑事项和与质疑事项相关的请求；</w:t>
      </w:r>
    </w:p>
    <w:p w14:paraId="5347DF48">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.4事实依据；</w:t>
      </w:r>
    </w:p>
    <w:p w14:paraId="6CD2B46D">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.5必要的法律依据；</w:t>
      </w:r>
    </w:p>
    <w:p w14:paraId="1B05C95E">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.6提出质疑的日期；</w:t>
      </w:r>
    </w:p>
    <w:p w14:paraId="6484E074">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.7营业执照（或事业单位法人证书，或个体工商户营业执照或有效的自然人身份证明）复印件；</w:t>
      </w:r>
    </w:p>
    <w:p w14:paraId="54691862">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.8法定代表人授权委托书原件、法定代表人身份证复印件和其授权代表的身份证复印件（供应商为自然人的提供自然人身份证复印件）；</w:t>
      </w:r>
    </w:p>
    <w:p w14:paraId="470EB73B">
      <w:pPr>
        <w:pStyle w:val="30"/>
        <w:pageBreakBefore w:val="0"/>
        <w:kinsoku/>
        <w:topLinePunct w:val="0"/>
        <w:bidi w:val="0"/>
        <w:spacing w:before="0" w:after="0" w:line="440" w:lineRule="exact"/>
        <w:ind w:firstLine="480"/>
        <w:textAlignment w:val="auto"/>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4</w:t>
      </w:r>
      <w:r>
        <w:rPr>
          <w:rFonts w:hint="eastAsia" w:ascii="仿宋" w:hAnsi="仿宋" w:eastAsia="仿宋" w:cs="仿宋"/>
          <w:szCs w:val="28"/>
        </w:rPr>
        <w:t>供应商为自然人的，质疑函应当由本人签字；供应商为法人或者其他组织的，质疑函应当由法定代表人、主要负责人，或者其授权代表签字或者盖章，并加盖公章。</w:t>
      </w:r>
    </w:p>
    <w:p w14:paraId="256E8792">
      <w:pPr>
        <w:pStyle w:val="30"/>
        <w:pageBreakBefore w:val="0"/>
        <w:kinsoku/>
        <w:topLinePunct w:val="0"/>
        <w:bidi w:val="0"/>
        <w:spacing w:before="0" w:after="0" w:line="440" w:lineRule="exact"/>
        <w:ind w:firstLine="480"/>
        <w:textAlignment w:val="auto"/>
        <w:rPr>
          <w:rFonts w:hint="eastAsia" w:ascii="仿宋" w:hAnsi="仿宋" w:eastAsia="仿宋" w:cs="仿宋"/>
          <w:szCs w:val="28"/>
        </w:rPr>
      </w:pP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质疑书提供一正本，二副本，并提供质疑书电子件。</w:t>
      </w:r>
    </w:p>
    <w:p w14:paraId="63898B10">
      <w:pPr>
        <w:pStyle w:val="30"/>
        <w:pageBreakBefore w:val="0"/>
        <w:kinsoku/>
        <w:topLinePunct w:val="0"/>
        <w:bidi w:val="0"/>
        <w:spacing w:before="0" w:after="0" w:line="440" w:lineRule="exact"/>
        <w:ind w:firstLine="480"/>
        <w:textAlignment w:val="auto"/>
        <w:outlineLvl w:val="2"/>
        <w:rPr>
          <w:rFonts w:ascii="仿宋" w:hAnsi="仿宋" w:eastAsia="仿宋" w:cs="仿宋"/>
          <w:szCs w:val="28"/>
        </w:rPr>
      </w:pPr>
      <w:r>
        <w:rPr>
          <w:rFonts w:hint="eastAsia" w:ascii="仿宋" w:hAnsi="仿宋" w:eastAsia="仿宋" w:cs="仿宋"/>
          <w:szCs w:val="28"/>
        </w:rPr>
        <w:t>2.质疑答复</w:t>
      </w:r>
    </w:p>
    <w:p w14:paraId="07307D5A">
      <w:pPr>
        <w:pStyle w:val="30"/>
        <w:pageBreakBefore w:val="0"/>
        <w:kinsoku/>
        <w:topLinePunct w:val="0"/>
        <w:bidi w:val="0"/>
        <w:spacing w:before="0" w:after="0" w:line="440" w:lineRule="exact"/>
        <w:ind w:firstLine="480"/>
        <w:textAlignment w:val="auto"/>
        <w:rPr>
          <w:rFonts w:ascii="仿宋" w:hAnsi="仿宋" w:eastAsia="仿宋" w:cs="仿宋"/>
          <w:b/>
          <w:bCs/>
          <w:sz w:val="48"/>
          <w:szCs w:val="48"/>
        </w:rPr>
      </w:pPr>
      <w:r>
        <w:rPr>
          <w:rFonts w:hint="eastAsia" w:ascii="仿宋" w:hAnsi="仿宋" w:eastAsia="仿宋" w:cs="仿宋"/>
          <w:szCs w:val="28"/>
        </w:rPr>
        <w:t>采购人、采购代理机构应当在收到供应商的书面质疑后</w:t>
      </w:r>
      <w:r>
        <w:rPr>
          <w:rFonts w:hint="eastAsia" w:ascii="仿宋" w:hAnsi="仿宋" w:eastAsia="仿宋" w:cs="仿宋"/>
          <w:szCs w:val="28"/>
          <w:lang w:val="en-US" w:eastAsia="zh-CN"/>
        </w:rPr>
        <w:t>7</w:t>
      </w:r>
      <w:r>
        <w:rPr>
          <w:rFonts w:hint="eastAsia" w:ascii="仿宋" w:hAnsi="仿宋" w:eastAsia="仿宋" w:cs="仿宋"/>
          <w:szCs w:val="28"/>
        </w:rPr>
        <w:t>个工作日内作出答复，并以书面形式通知质疑供应商和其他有关供应商。</w:t>
      </w:r>
    </w:p>
    <w:p w14:paraId="248CB4EA">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w:t>
      </w:r>
      <w:bookmarkStart w:id="106" w:name="_Toc4226"/>
      <w:bookmarkStart w:id="107" w:name="_Toc20959"/>
      <w:r>
        <w:rPr>
          <w:rFonts w:hint="eastAsia" w:ascii="仿宋" w:hAnsi="仿宋" w:eastAsia="仿宋" w:cs="仿宋"/>
          <w:szCs w:val="28"/>
          <w:lang w:val="en-US" w:eastAsia="zh-CN"/>
        </w:rPr>
        <w:t>不予受理或暂缓受理</w:t>
      </w:r>
    </w:p>
    <w:p w14:paraId="7776051D">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3.1质疑有下列情形之一的，不予受理：</w:t>
      </w:r>
    </w:p>
    <w:p w14:paraId="244606EF">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3.1.1质疑供应商参与了竞采活动后，再对网上竞采文件内容提出质疑的；</w:t>
      </w:r>
    </w:p>
    <w:p w14:paraId="1BF7988D">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3.11.2质疑超过有效期的；</w:t>
      </w:r>
    </w:p>
    <w:p w14:paraId="0A76BB6E">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3.1.3对同一事项重复质疑的。</w:t>
      </w:r>
    </w:p>
    <w:p w14:paraId="17C3FAF4">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3.2质疑有下列情形之一的，应暂不受理并告知供应商补充材料。供应商及时补充材料的，应予受理；逾期未补充的，不予受理：</w:t>
      </w:r>
    </w:p>
    <w:p w14:paraId="09E0A5B2">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3.2.1质疑书格式和内容不符合国家或重庆市相关规定的；</w:t>
      </w:r>
    </w:p>
    <w:p w14:paraId="3D042577">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3.2.2质疑书提供的依据或证明材料不全的；</w:t>
      </w:r>
    </w:p>
    <w:p w14:paraId="01EE9909">
      <w:pPr>
        <w:pStyle w:val="30"/>
        <w:pageBreakBefore w:val="0"/>
        <w:kinsoku/>
        <w:topLinePunct w:val="0"/>
        <w:bidi w:val="0"/>
        <w:spacing w:before="0" w:after="0" w:line="440" w:lineRule="exact"/>
        <w:ind w:firstLine="480"/>
        <w:textAlignment w:val="auto"/>
        <w:outlineLvl w:val="1"/>
        <w:rPr>
          <w:rFonts w:hint="eastAsia" w:ascii="仿宋" w:hAnsi="仿宋" w:eastAsia="仿宋" w:cs="仿宋"/>
          <w:szCs w:val="28"/>
          <w:lang w:val="en-US" w:eastAsia="zh-CN"/>
        </w:rPr>
      </w:pPr>
      <w:r>
        <w:rPr>
          <w:rFonts w:hint="eastAsia" w:ascii="仿宋" w:hAnsi="仿宋" w:eastAsia="仿宋" w:cs="仿宋"/>
          <w:szCs w:val="28"/>
          <w:lang w:val="en-US" w:eastAsia="zh-CN"/>
        </w:rPr>
        <w:t>3.2.3质疑书副本数量不足的。</w:t>
      </w:r>
    </w:p>
    <w:p w14:paraId="060374C2">
      <w:pPr>
        <w:pStyle w:val="30"/>
        <w:pageBreakBefore w:val="0"/>
        <w:numPr>
          <w:ilvl w:val="0"/>
          <w:numId w:val="2"/>
        </w:numPr>
        <w:kinsoku/>
        <w:topLinePunct w:val="0"/>
        <w:bidi w:val="0"/>
        <w:spacing w:before="0" w:after="0" w:line="440" w:lineRule="exact"/>
        <w:ind w:firstLine="480"/>
        <w:textAlignment w:val="auto"/>
        <w:outlineLvl w:val="1"/>
        <w:rPr>
          <w:rFonts w:hint="eastAsia" w:ascii="仿宋" w:hAnsi="仿宋" w:eastAsia="仿宋" w:cs="仿宋"/>
          <w:szCs w:val="28"/>
        </w:rPr>
      </w:pPr>
      <w:r>
        <w:rPr>
          <w:rFonts w:hint="eastAsia" w:ascii="仿宋" w:hAnsi="仿宋" w:eastAsia="仿宋" w:cs="仿宋"/>
          <w:szCs w:val="28"/>
        </w:rPr>
        <w:t>投诉</w:t>
      </w:r>
      <w:bookmarkEnd w:id="106"/>
      <w:bookmarkEnd w:id="107"/>
    </w:p>
    <w:p w14:paraId="64FB8D23">
      <w:pPr>
        <w:pStyle w:val="30"/>
        <w:pageBreakBefore w:val="0"/>
        <w:numPr>
          <w:ilvl w:val="0"/>
          <w:numId w:val="0"/>
        </w:numPr>
        <w:kinsoku/>
        <w:topLinePunct w:val="0"/>
        <w:bidi w:val="0"/>
        <w:spacing w:before="0" w:after="0" w:line="440" w:lineRule="exact"/>
        <w:ind w:firstLine="480" w:firstLineChars="200"/>
        <w:textAlignment w:val="auto"/>
        <w:outlineLvl w:val="1"/>
        <w:rPr>
          <w:rFonts w:hint="eastAsia" w:ascii="仿宋" w:hAnsi="仿宋" w:eastAsia="仿宋" w:cs="仿宋"/>
          <w:szCs w:val="28"/>
        </w:rPr>
      </w:pPr>
      <w:r>
        <w:rPr>
          <w:rFonts w:hint="eastAsia" w:ascii="仿宋" w:hAnsi="仿宋" w:eastAsia="仿宋" w:cs="仿宋"/>
          <w:szCs w:val="28"/>
        </w:rPr>
        <w:t>1.供应商对采购人、采购代理机构的答复不满意，或者采购人、采购代理机构未在规定时间内作出答复的，可以在答复期满后2个工作日内</w:t>
      </w:r>
      <w:r>
        <w:rPr>
          <w:rFonts w:hint="eastAsia" w:ascii="仿宋" w:hAnsi="仿宋" w:eastAsia="仿宋" w:cs="仿宋"/>
          <w:b/>
          <w:bCs/>
          <w:szCs w:val="28"/>
          <w:u w:val="single"/>
        </w:rPr>
        <w:t>按照平台相关规则规定向平台运营方</w:t>
      </w:r>
      <w:r>
        <w:rPr>
          <w:rFonts w:hint="eastAsia" w:ascii="仿宋" w:hAnsi="仿宋" w:eastAsia="仿宋" w:cs="仿宋"/>
          <w:szCs w:val="28"/>
        </w:rPr>
        <w:t>提起投诉。</w:t>
      </w:r>
    </w:p>
    <w:p w14:paraId="448D2B5F">
      <w:pPr>
        <w:pStyle w:val="30"/>
        <w:pageBreakBefore w:val="0"/>
        <w:numPr>
          <w:ilvl w:val="0"/>
          <w:numId w:val="0"/>
        </w:numPr>
        <w:kinsoku/>
        <w:topLinePunct w:val="0"/>
        <w:bidi w:val="0"/>
        <w:spacing w:before="0" w:after="0" w:line="440" w:lineRule="exact"/>
        <w:ind w:firstLine="480" w:firstLineChars="200"/>
        <w:textAlignment w:val="auto"/>
        <w:outlineLvl w:val="1"/>
        <w:rPr>
          <w:rFonts w:hint="eastAsia" w:ascii="仿宋" w:hAnsi="仿宋" w:eastAsia="仿宋" w:cs="仿宋"/>
          <w:szCs w:val="28"/>
        </w:rPr>
      </w:pPr>
      <w:r>
        <w:rPr>
          <w:rFonts w:hint="eastAsia" w:ascii="仿宋" w:hAnsi="仿宋" w:eastAsia="仿宋" w:cs="仿宋"/>
          <w:szCs w:val="28"/>
        </w:rPr>
        <w:t>1.供应商对采购人、采购代理机构的答复不满意，或者采购人、采购代理机构未在规定时间内作出答复的，可以在答复期满后2个工作日内</w:t>
      </w:r>
      <w:r>
        <w:rPr>
          <w:rFonts w:hint="eastAsia" w:ascii="仿宋" w:hAnsi="仿宋" w:eastAsia="仿宋" w:cs="仿宋"/>
          <w:b/>
          <w:bCs/>
          <w:szCs w:val="28"/>
          <w:u w:val="single"/>
        </w:rPr>
        <w:t>按照平台相关规则规定向平台运营方</w:t>
      </w:r>
      <w:r>
        <w:rPr>
          <w:rFonts w:hint="eastAsia" w:ascii="仿宋" w:hAnsi="仿宋" w:eastAsia="仿宋" w:cs="仿宋"/>
          <w:szCs w:val="28"/>
        </w:rPr>
        <w:t>提起投诉。</w:t>
      </w:r>
    </w:p>
    <w:p w14:paraId="212020D3">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2.在确定受理投诉后，</w:t>
      </w:r>
      <w:r>
        <w:rPr>
          <w:rFonts w:hint="eastAsia" w:ascii="仿宋" w:hAnsi="仿宋" w:eastAsia="仿宋" w:cs="仿宋"/>
          <w:b/>
          <w:bCs/>
          <w:szCs w:val="28"/>
          <w:u w:val="single"/>
        </w:rPr>
        <w:t>平台运营方自受理投诉之日起7个工作日内</w:t>
      </w:r>
      <w:r>
        <w:rPr>
          <w:rFonts w:hint="eastAsia" w:ascii="仿宋" w:hAnsi="仿宋" w:eastAsia="仿宋" w:cs="仿宋"/>
          <w:szCs w:val="28"/>
        </w:rPr>
        <w:t>（需要检验、检测、鉴定、专家评审以及需要投诉人补正材料的，所需时间不计算在投诉处理期限内）对投诉事项做出处理决定。</w:t>
      </w:r>
    </w:p>
    <w:p w14:paraId="10A966AC">
      <w:pPr>
        <w:pStyle w:val="30"/>
        <w:pageBreakBefore w:val="0"/>
        <w:kinsoku/>
        <w:topLinePunct w:val="0"/>
        <w:bidi w:val="0"/>
        <w:spacing w:before="0" w:after="0" w:line="440" w:lineRule="exact"/>
        <w:ind w:firstLine="482"/>
        <w:textAlignment w:val="auto"/>
        <w:outlineLvl w:val="0"/>
        <w:rPr>
          <w:rFonts w:ascii="仿宋" w:hAnsi="仿宋" w:eastAsia="仿宋" w:cs="仿宋"/>
          <w:b/>
          <w:bCs/>
          <w:szCs w:val="28"/>
        </w:rPr>
      </w:pPr>
      <w:bookmarkStart w:id="108" w:name="_Toc26090"/>
      <w:bookmarkStart w:id="109" w:name="_Toc24507"/>
      <w:bookmarkStart w:id="110" w:name="_Toc21532"/>
      <w:r>
        <w:rPr>
          <w:rFonts w:hint="eastAsia" w:ascii="仿宋" w:hAnsi="仿宋" w:eastAsia="仿宋" w:cs="仿宋"/>
          <w:b/>
          <w:bCs/>
          <w:szCs w:val="28"/>
        </w:rPr>
        <w:t>八、签订合同</w:t>
      </w:r>
      <w:bookmarkEnd w:id="108"/>
      <w:bookmarkEnd w:id="109"/>
      <w:bookmarkEnd w:id="110"/>
    </w:p>
    <w:p w14:paraId="02260EBD">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（一）采购人原则上应在结果公告发出之</w:t>
      </w:r>
      <w:r>
        <w:rPr>
          <w:rFonts w:hint="eastAsia" w:ascii="仿宋" w:hAnsi="仿宋" w:eastAsia="仿宋" w:cs="仿宋"/>
          <w:color w:val="000000" w:themeColor="text1"/>
          <w:szCs w:val="28"/>
          <w14:textFill>
            <w14:solidFill>
              <w14:schemeClr w14:val="tx1"/>
            </w14:solidFill>
          </w14:textFill>
        </w:rPr>
        <w:t>日起</w:t>
      </w:r>
      <w:r>
        <w:rPr>
          <w:rFonts w:hint="eastAsia" w:ascii="仿宋" w:hAnsi="仿宋" w:eastAsia="仿宋" w:cs="仿宋"/>
          <w:color w:val="000000" w:themeColor="text1"/>
          <w:szCs w:val="28"/>
          <w:lang w:val="en-US" w:eastAsia="zh-CN"/>
          <w14:textFill>
            <w14:solidFill>
              <w14:schemeClr w14:val="tx1"/>
            </w14:solidFill>
          </w14:textFill>
        </w:rPr>
        <w:t>1</w:t>
      </w:r>
      <w:r>
        <w:rPr>
          <w:rFonts w:hint="eastAsia" w:ascii="仿宋" w:hAnsi="仿宋" w:eastAsia="仿宋" w:cs="仿宋"/>
          <w:color w:val="000000" w:themeColor="text1"/>
          <w:szCs w:val="28"/>
          <w14:textFill>
            <w14:solidFill>
              <w14:schemeClr w14:val="tx1"/>
            </w14:solidFill>
          </w14:textFill>
        </w:rPr>
        <w:t>0个工作日内和</w:t>
      </w:r>
      <w:r>
        <w:rPr>
          <w:rFonts w:hint="eastAsia" w:ascii="仿宋" w:hAnsi="仿宋" w:eastAsia="仿宋" w:cs="仿宋"/>
          <w:szCs w:val="28"/>
        </w:rPr>
        <w:t>成交供应商签订采购合同，无正当理由不得拒绝或拖延合同签订。所签订的合同不得对竞采文件和供应商的响应文件作实质性修改。其他未尽事宜由采购人和成交供应商在采购合同中详细约定。</w:t>
      </w:r>
    </w:p>
    <w:p w14:paraId="32DC16D1">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（二）竞采文件、供应商的响应文件及澄清文件等，均为签订政府采购合同的依据。</w:t>
      </w:r>
    </w:p>
    <w:p w14:paraId="5C7BD159">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（三）合同生效条款由供需双方约定，法律、行政法规规定应当办理批准、登记等手续后生效的合同，依照其规定。</w:t>
      </w:r>
    </w:p>
    <w:p w14:paraId="2C3C43D3">
      <w:pPr>
        <w:pStyle w:val="30"/>
        <w:pageBreakBefore w:val="0"/>
        <w:kinsoku/>
        <w:topLinePunct w:val="0"/>
        <w:bidi w:val="0"/>
        <w:spacing w:before="0" w:after="0" w:line="440" w:lineRule="exact"/>
        <w:ind w:firstLine="480"/>
        <w:textAlignment w:val="auto"/>
        <w:rPr>
          <w:rFonts w:ascii="仿宋" w:hAnsi="仿宋" w:eastAsia="仿宋" w:cs="仿宋"/>
          <w:szCs w:val="28"/>
        </w:rPr>
      </w:pPr>
      <w:r>
        <w:rPr>
          <w:rFonts w:hint="eastAsia" w:ascii="仿宋" w:hAnsi="仿宋" w:eastAsia="仿宋" w:cs="仿宋"/>
          <w:szCs w:val="28"/>
        </w:rPr>
        <w:t>（四）合同原则上应按照《重庆市政府采购合同》签订，相关单位要求适用合同通用格式版本的，应按其要求另行签订其他合同。</w:t>
      </w:r>
    </w:p>
    <w:p w14:paraId="46F9B776">
      <w:pPr>
        <w:pStyle w:val="30"/>
        <w:pageBreakBefore w:val="0"/>
        <w:kinsoku/>
        <w:topLinePunct w:val="0"/>
        <w:bidi w:val="0"/>
        <w:spacing w:before="0" w:after="0" w:line="440" w:lineRule="exact"/>
        <w:ind w:firstLine="480"/>
        <w:textAlignment w:val="auto"/>
        <w:rPr>
          <w:rFonts w:ascii="仿宋" w:hAnsi="仿宋" w:eastAsia="仿宋" w:cs="仿宋"/>
          <w:szCs w:val="28"/>
        </w:rPr>
      </w:pPr>
    </w:p>
    <w:p w14:paraId="30EB2B82">
      <w:pPr>
        <w:pageBreakBefore w:val="0"/>
        <w:kinsoku/>
        <w:topLinePunct w:val="0"/>
        <w:bidi w:val="0"/>
        <w:spacing w:line="440" w:lineRule="exact"/>
        <w:textAlignment w:val="auto"/>
        <w:rPr>
          <w:rFonts w:hint="eastAsia" w:ascii="仿宋" w:hAnsi="仿宋" w:eastAsia="仿宋" w:cs="仿宋"/>
          <w:bCs/>
          <w:color w:val="000000"/>
          <w:sz w:val="36"/>
          <w:szCs w:val="36"/>
        </w:rPr>
      </w:pPr>
      <w:bookmarkStart w:id="111" w:name="_Toc7005"/>
      <w:bookmarkStart w:id="112" w:name="_Toc19193"/>
    </w:p>
    <w:p w14:paraId="67849495">
      <w:pPr>
        <w:pStyle w:val="2"/>
        <w:rPr>
          <w:rFonts w:hint="eastAsia" w:ascii="仿宋" w:hAnsi="仿宋" w:eastAsia="仿宋" w:cs="仿宋"/>
          <w:bCs/>
          <w:color w:val="000000"/>
          <w:sz w:val="36"/>
          <w:szCs w:val="36"/>
        </w:rPr>
      </w:pPr>
    </w:p>
    <w:p w14:paraId="0FF6A867">
      <w:pPr>
        <w:rPr>
          <w:rFonts w:hint="eastAsia" w:ascii="仿宋" w:hAnsi="仿宋" w:eastAsia="仿宋" w:cs="仿宋"/>
          <w:bCs/>
          <w:color w:val="000000"/>
          <w:sz w:val="36"/>
          <w:szCs w:val="36"/>
        </w:rPr>
      </w:pPr>
    </w:p>
    <w:p w14:paraId="5262D3AB">
      <w:pPr>
        <w:pStyle w:val="2"/>
        <w:rPr>
          <w:rFonts w:hint="eastAsia" w:ascii="仿宋" w:hAnsi="仿宋" w:eastAsia="仿宋" w:cs="仿宋"/>
          <w:bCs/>
          <w:color w:val="000000"/>
          <w:sz w:val="36"/>
          <w:szCs w:val="36"/>
        </w:rPr>
      </w:pPr>
    </w:p>
    <w:p w14:paraId="1ED9EBF2">
      <w:pPr>
        <w:rPr>
          <w:rFonts w:hint="eastAsia" w:ascii="仿宋" w:hAnsi="仿宋" w:eastAsia="仿宋" w:cs="仿宋"/>
          <w:bCs/>
          <w:color w:val="000000"/>
          <w:sz w:val="36"/>
          <w:szCs w:val="36"/>
        </w:rPr>
      </w:pPr>
    </w:p>
    <w:p w14:paraId="7C1841BA">
      <w:pPr>
        <w:pStyle w:val="2"/>
        <w:rPr>
          <w:rFonts w:hint="eastAsia" w:ascii="仿宋" w:hAnsi="仿宋" w:eastAsia="仿宋" w:cs="仿宋"/>
          <w:bCs/>
          <w:color w:val="000000"/>
          <w:sz w:val="36"/>
          <w:szCs w:val="36"/>
        </w:rPr>
      </w:pPr>
    </w:p>
    <w:p w14:paraId="28A4DBC1">
      <w:pPr>
        <w:rPr>
          <w:rFonts w:hint="eastAsia"/>
        </w:rPr>
      </w:pPr>
    </w:p>
    <w:p w14:paraId="23237779">
      <w:pPr>
        <w:pageBreakBefore w:val="0"/>
        <w:kinsoku/>
        <w:topLinePunct w:val="0"/>
        <w:bidi w:val="0"/>
        <w:spacing w:line="440" w:lineRule="exact"/>
        <w:ind w:firstLine="3240" w:firstLineChars="900"/>
        <w:textAlignment w:val="auto"/>
        <w:rPr>
          <w:rFonts w:hint="default" w:ascii="仿宋" w:hAnsi="仿宋" w:eastAsia="仿宋" w:cs="仿宋"/>
          <w:sz w:val="36"/>
          <w:szCs w:val="36"/>
          <w:lang w:val="en-US" w:eastAsia="zh-CN"/>
        </w:rPr>
      </w:pPr>
      <w:r>
        <w:rPr>
          <w:rFonts w:hint="eastAsia" w:ascii="仿宋" w:hAnsi="仿宋" w:eastAsia="仿宋" w:cs="仿宋"/>
          <w:bCs/>
          <w:color w:val="000000"/>
          <w:sz w:val="36"/>
          <w:szCs w:val="36"/>
        </w:rPr>
        <w:t xml:space="preserve">第六篇  </w:t>
      </w:r>
      <w:r>
        <w:rPr>
          <w:rFonts w:hint="eastAsia" w:ascii="仿宋" w:hAnsi="仿宋" w:eastAsia="仿宋" w:cs="仿宋"/>
          <w:bCs/>
          <w:color w:val="000000"/>
          <w:sz w:val="36"/>
          <w:szCs w:val="36"/>
          <w:lang w:val="en-US" w:eastAsia="zh-CN"/>
        </w:rPr>
        <w:t>合同草案</w:t>
      </w:r>
      <w:bookmarkEnd w:id="111"/>
    </w:p>
    <w:bookmarkEnd w:id="112"/>
    <w:p w14:paraId="60CE6FA0">
      <w:pPr>
        <w:pageBreakBefore w:val="0"/>
        <w:kinsoku/>
        <w:topLinePunct w:val="0"/>
        <w:bidi w:val="0"/>
        <w:spacing w:line="440" w:lineRule="exact"/>
        <w:jc w:val="center"/>
        <w:textAlignment w:val="auto"/>
        <w:rPr>
          <w:rFonts w:hint="eastAsia" w:ascii="宋体" w:hAnsi="宋体" w:cs="宋体"/>
          <w:b/>
          <w:snapToGrid/>
          <w:kern w:val="2"/>
          <w:sz w:val="32"/>
          <w:szCs w:val="32"/>
        </w:rPr>
      </w:pPr>
      <w:bookmarkStart w:id="113" w:name="_Toc10561"/>
    </w:p>
    <w:p w14:paraId="6E9EA8A2">
      <w:pPr>
        <w:keepNext w:val="0"/>
        <w:keepLines w:val="0"/>
        <w:pageBreakBefore w:val="0"/>
        <w:kinsoku/>
        <w:wordWrap/>
        <w:overflowPunct/>
        <w:topLinePunct w:val="0"/>
        <w:autoSpaceDE/>
        <w:autoSpaceDN/>
        <w:bidi w:val="0"/>
        <w:adjustRightInd/>
        <w:snapToGrid/>
        <w:spacing w:line="360" w:lineRule="auto"/>
        <w:ind w:firstLine="3200" w:firstLineChars="1000"/>
        <w:jc w:val="both"/>
        <w:textAlignment w:val="auto"/>
        <w:rPr>
          <w:rFonts w:hint="eastAsia" w:ascii="仿宋" w:hAnsi="仿宋" w:eastAsia="仿宋" w:cs="仿宋"/>
          <w:b/>
          <w:sz w:val="32"/>
          <w:szCs w:val="32"/>
        </w:rPr>
      </w:pPr>
      <w:bookmarkStart w:id="114" w:name="_Toc31649_WPSOffice_Level2"/>
      <w:r>
        <w:rPr>
          <w:rFonts w:hint="eastAsia" w:ascii="仿宋" w:hAnsi="仿宋" w:eastAsia="仿宋" w:cs="仿宋"/>
          <w:b w:val="0"/>
          <w:bCs/>
          <w:sz w:val="32"/>
          <w:szCs w:val="32"/>
        </w:rPr>
        <w:t>重庆市政府采购合同</w:t>
      </w:r>
      <w:bookmarkEnd w:id="114"/>
    </w:p>
    <w:p w14:paraId="2C3C5A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bookmarkStart w:id="115" w:name="_Toc24520_WPSOffice_Level2"/>
      <w:r>
        <w:rPr>
          <w:rFonts w:hint="eastAsia" w:ascii="仿宋" w:hAnsi="仿宋" w:eastAsia="仿宋" w:cs="仿宋"/>
          <w:sz w:val="24"/>
          <w:szCs w:val="24"/>
        </w:rPr>
        <w:t>（项目编号：     ）</w:t>
      </w:r>
      <w:bookmarkEnd w:id="115"/>
    </w:p>
    <w:p w14:paraId="51DCEB5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甲方（需方）：___________________________      计价单位：____________</w:t>
      </w:r>
    </w:p>
    <w:p w14:paraId="264DF01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乙方（供方）：___________________________      计量单位：_____________</w:t>
      </w:r>
    </w:p>
    <w:p w14:paraId="4DE9B17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经双方协商一致，达成以下购销合同：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62"/>
        <w:gridCol w:w="984"/>
        <w:gridCol w:w="589"/>
        <w:gridCol w:w="709"/>
        <w:gridCol w:w="1134"/>
        <w:gridCol w:w="1559"/>
        <w:gridCol w:w="1567"/>
        <w:gridCol w:w="15"/>
      </w:tblGrid>
      <w:tr w14:paraId="40F4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661ACDD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1262" w:type="dxa"/>
            <w:noWrap w:val="0"/>
            <w:vAlign w:val="center"/>
          </w:tcPr>
          <w:p w14:paraId="7622EC6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984" w:type="dxa"/>
            <w:noWrap w:val="0"/>
            <w:vAlign w:val="center"/>
          </w:tcPr>
          <w:p w14:paraId="6B1F8EF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1298" w:type="dxa"/>
            <w:gridSpan w:val="2"/>
            <w:noWrap w:val="0"/>
            <w:vAlign w:val="center"/>
          </w:tcPr>
          <w:p w14:paraId="3DF096B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综合单价</w:t>
            </w:r>
          </w:p>
        </w:tc>
        <w:tc>
          <w:tcPr>
            <w:tcW w:w="1134" w:type="dxa"/>
            <w:noWrap w:val="0"/>
            <w:vAlign w:val="center"/>
          </w:tcPr>
          <w:p w14:paraId="5C6631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总价</w:t>
            </w:r>
          </w:p>
        </w:tc>
        <w:tc>
          <w:tcPr>
            <w:tcW w:w="1559" w:type="dxa"/>
            <w:noWrap w:val="0"/>
            <w:vAlign w:val="center"/>
          </w:tcPr>
          <w:p w14:paraId="14E5982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交货时间</w:t>
            </w:r>
          </w:p>
        </w:tc>
        <w:tc>
          <w:tcPr>
            <w:tcW w:w="1567" w:type="dxa"/>
            <w:noWrap w:val="0"/>
            <w:vAlign w:val="center"/>
          </w:tcPr>
          <w:p w14:paraId="202D084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交货地点</w:t>
            </w:r>
          </w:p>
        </w:tc>
      </w:tr>
      <w:tr w14:paraId="23BE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08F319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262" w:type="dxa"/>
            <w:noWrap w:val="0"/>
            <w:vAlign w:val="center"/>
          </w:tcPr>
          <w:p w14:paraId="1B54058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984" w:type="dxa"/>
            <w:noWrap w:val="0"/>
            <w:vAlign w:val="center"/>
          </w:tcPr>
          <w:p w14:paraId="464A3DF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298" w:type="dxa"/>
            <w:gridSpan w:val="2"/>
            <w:noWrap w:val="0"/>
            <w:vAlign w:val="center"/>
          </w:tcPr>
          <w:p w14:paraId="0EAF269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134" w:type="dxa"/>
            <w:noWrap w:val="0"/>
            <w:vAlign w:val="center"/>
          </w:tcPr>
          <w:p w14:paraId="65CAD8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559" w:type="dxa"/>
            <w:noWrap w:val="0"/>
            <w:vAlign w:val="center"/>
          </w:tcPr>
          <w:p w14:paraId="4D8BC8B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567" w:type="dxa"/>
            <w:noWrap w:val="0"/>
            <w:vAlign w:val="center"/>
          </w:tcPr>
          <w:p w14:paraId="09B95EA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r>
      <w:tr w14:paraId="61CF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710516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262" w:type="dxa"/>
            <w:noWrap w:val="0"/>
            <w:vAlign w:val="center"/>
          </w:tcPr>
          <w:p w14:paraId="2B23218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984" w:type="dxa"/>
            <w:noWrap w:val="0"/>
            <w:vAlign w:val="center"/>
          </w:tcPr>
          <w:p w14:paraId="42AA92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298" w:type="dxa"/>
            <w:gridSpan w:val="2"/>
            <w:noWrap w:val="0"/>
            <w:vAlign w:val="center"/>
          </w:tcPr>
          <w:p w14:paraId="77ADE52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134" w:type="dxa"/>
            <w:noWrap w:val="0"/>
            <w:vAlign w:val="center"/>
          </w:tcPr>
          <w:p w14:paraId="5D3775A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559" w:type="dxa"/>
            <w:noWrap w:val="0"/>
            <w:vAlign w:val="center"/>
          </w:tcPr>
          <w:p w14:paraId="720A1AE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c>
          <w:tcPr>
            <w:tcW w:w="1567" w:type="dxa"/>
            <w:noWrap w:val="0"/>
            <w:vAlign w:val="center"/>
          </w:tcPr>
          <w:p w14:paraId="207553A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r>
      <w:tr w14:paraId="373C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239AD7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合计人民币（小写）：</w:t>
            </w:r>
          </w:p>
        </w:tc>
      </w:tr>
      <w:tr w14:paraId="61B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73384F9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合计人民币（大写）：</w:t>
            </w:r>
          </w:p>
        </w:tc>
      </w:tr>
      <w:tr w14:paraId="3FD4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16" w:hRule="atLeast"/>
        </w:trPr>
        <w:tc>
          <w:tcPr>
            <w:tcW w:w="9613" w:type="dxa"/>
            <w:gridSpan w:val="8"/>
            <w:noWrap w:val="0"/>
            <w:vAlign w:val="center"/>
          </w:tcPr>
          <w:p w14:paraId="70DFA89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一、服务需求</w:t>
            </w:r>
          </w:p>
        </w:tc>
      </w:tr>
      <w:tr w14:paraId="37C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28" w:type="dxa"/>
            <w:gridSpan w:val="9"/>
            <w:noWrap w:val="0"/>
            <w:vAlign w:val="center"/>
          </w:tcPr>
          <w:p w14:paraId="06CE8B1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二、商务需求</w:t>
            </w:r>
          </w:p>
        </w:tc>
      </w:tr>
      <w:tr w14:paraId="2D69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28" w:type="dxa"/>
            <w:gridSpan w:val="9"/>
            <w:noWrap w:val="0"/>
            <w:vAlign w:val="center"/>
          </w:tcPr>
          <w:p w14:paraId="3E52781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三、付款方式：</w:t>
            </w:r>
          </w:p>
        </w:tc>
      </w:tr>
      <w:tr w14:paraId="7BA8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center"/>
          </w:tcPr>
          <w:p w14:paraId="1411892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四、违约责任：</w:t>
            </w:r>
          </w:p>
          <w:p w14:paraId="0C9C38C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按《中华人民共和国民法典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中华人民共和国政府采购法》执行，或按双方约定。</w:t>
            </w:r>
          </w:p>
        </w:tc>
      </w:tr>
      <w:tr w14:paraId="6CF5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center"/>
          </w:tcPr>
          <w:p w14:paraId="22BF26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五、其他约定事项：</w:t>
            </w:r>
          </w:p>
          <w:p w14:paraId="10EBAC6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1.采购文件及其澄清文件、响应文件和承诺是本合同不可分割的部分。</w:t>
            </w:r>
          </w:p>
          <w:p w14:paraId="56E7167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2.本合同如发生争议由双方协商解决，协商不成向需方所在人民法院</w:t>
            </w:r>
            <w:r>
              <w:rPr>
                <w:rFonts w:hint="eastAsia" w:ascii="仿宋" w:hAnsi="仿宋" w:eastAsia="仿宋" w:cs="仿宋"/>
                <w:sz w:val="24"/>
                <w:szCs w:val="24"/>
                <w:lang w:eastAsia="zh-CN"/>
              </w:rPr>
              <w:t>提起</w:t>
            </w:r>
            <w:r>
              <w:rPr>
                <w:rFonts w:hint="eastAsia" w:ascii="仿宋" w:hAnsi="仿宋" w:eastAsia="仿宋" w:cs="仿宋"/>
                <w:sz w:val="24"/>
                <w:szCs w:val="24"/>
              </w:rPr>
              <w:t>诉讼。</w:t>
            </w:r>
          </w:p>
          <w:p w14:paraId="7EFB64A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3.本合同一式__份， 需方__份，供方__份，具同等法律效力。</w:t>
            </w:r>
          </w:p>
          <w:p w14:paraId="03C2244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4.其他：</w:t>
            </w:r>
          </w:p>
        </w:tc>
      </w:tr>
      <w:tr w14:paraId="08B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noWrap w:val="0"/>
            <w:vAlign w:val="center"/>
          </w:tcPr>
          <w:p w14:paraId="1D6FD6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需方：</w:t>
            </w:r>
          </w:p>
          <w:p w14:paraId="49D423E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地址：</w:t>
            </w:r>
          </w:p>
          <w:p w14:paraId="635E293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3D4B9AF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授权代表：</w:t>
            </w:r>
          </w:p>
        </w:tc>
        <w:tc>
          <w:tcPr>
            <w:tcW w:w="4984" w:type="dxa"/>
            <w:gridSpan w:val="5"/>
            <w:noWrap w:val="0"/>
            <w:vAlign w:val="center"/>
          </w:tcPr>
          <w:p w14:paraId="44DF416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供方：</w:t>
            </w:r>
          </w:p>
          <w:p w14:paraId="6B2CD0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地址：</w:t>
            </w:r>
          </w:p>
          <w:p w14:paraId="626DF79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电话：</w:t>
            </w:r>
          </w:p>
          <w:p w14:paraId="75340F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传真：</w:t>
            </w:r>
          </w:p>
          <w:p w14:paraId="4B6A6A7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开户银行：</w:t>
            </w:r>
          </w:p>
          <w:p w14:paraId="72177B4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账号：</w:t>
            </w:r>
          </w:p>
          <w:p w14:paraId="2075367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授权代表：</w:t>
            </w:r>
          </w:p>
          <w:p w14:paraId="2FA9BE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（本栏请用计算机打印以便于准确付款）</w:t>
            </w:r>
          </w:p>
        </w:tc>
      </w:tr>
      <w:tr w14:paraId="04F4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628" w:type="dxa"/>
            <w:gridSpan w:val="9"/>
            <w:noWrap w:val="0"/>
            <w:vAlign w:val="center"/>
          </w:tcPr>
          <w:p w14:paraId="5DA7930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备注：</w:t>
            </w:r>
          </w:p>
          <w:p w14:paraId="6344445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tc>
      </w:tr>
    </w:tbl>
    <w:p w14:paraId="12CEE25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签约时间：           年   月   日      签约地点：</w:t>
      </w:r>
    </w:p>
    <w:p w14:paraId="57819D80">
      <w:pPr>
        <w:keepNext w:val="0"/>
        <w:keepLines w:val="0"/>
        <w:pageBreakBefore w:val="0"/>
        <w:tabs>
          <w:tab w:val="left" w:pos="90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sectPr>
          <w:footerReference r:id="rId5" w:type="default"/>
          <w:footerReference r:id="rId6" w:type="even"/>
          <w:pgSz w:w="11907" w:h="16840"/>
          <w:pgMar w:top="1134" w:right="1191" w:bottom="1134" w:left="1304" w:header="964" w:footer="992" w:gutter="0"/>
          <w:pgNumType w:fmt="decimal"/>
          <w:cols w:space="720" w:num="1"/>
          <w:docGrid w:linePitch="312" w:charSpace="0"/>
        </w:sectPr>
      </w:pPr>
    </w:p>
    <w:p w14:paraId="092DAF6A">
      <w:pPr>
        <w:pStyle w:val="3"/>
        <w:pageBreakBefore w:val="0"/>
        <w:kinsoku/>
        <w:topLinePunct w:val="0"/>
        <w:bidi w:val="0"/>
        <w:spacing w:line="440" w:lineRule="exact"/>
        <w:jc w:val="center"/>
        <w:textAlignment w:val="auto"/>
        <w:rPr>
          <w:rFonts w:ascii="仿宋" w:hAnsi="仿宋" w:eastAsia="仿宋"/>
          <w:bCs/>
          <w:color w:val="000000"/>
          <w:sz w:val="36"/>
          <w:szCs w:val="30"/>
        </w:rPr>
      </w:pPr>
      <w:bookmarkStart w:id="116" w:name="_Toc31852"/>
      <w:r>
        <w:rPr>
          <w:rFonts w:hint="eastAsia" w:ascii="仿宋" w:hAnsi="仿宋" w:eastAsia="仿宋"/>
          <w:bCs/>
          <w:color w:val="000000"/>
          <w:sz w:val="36"/>
          <w:szCs w:val="30"/>
        </w:rPr>
        <w:t>第七篇  响应文件编制要求</w:t>
      </w:r>
      <w:bookmarkEnd w:id="113"/>
      <w:bookmarkEnd w:id="116"/>
    </w:p>
    <w:p w14:paraId="593E3241">
      <w:pPr>
        <w:pStyle w:val="30"/>
        <w:keepNext w:val="0"/>
        <w:keepLines w:val="0"/>
        <w:pageBreakBefore w:val="0"/>
        <w:kinsoku/>
        <w:wordWrap/>
        <w:topLinePunct w:val="0"/>
        <w:bidi w:val="0"/>
        <w:adjustRightInd/>
        <w:spacing w:before="0" w:after="0" w:line="440" w:lineRule="exact"/>
        <w:ind w:firstLine="562"/>
        <w:textAlignment w:val="auto"/>
        <w:outlineLvl w:val="0"/>
        <w:rPr>
          <w:rFonts w:ascii="仿宋" w:hAnsi="仿宋" w:eastAsia="仿宋" w:cs="仿宋"/>
          <w:b/>
          <w:bCs/>
          <w:sz w:val="24"/>
          <w:szCs w:val="24"/>
        </w:rPr>
      </w:pPr>
      <w:bookmarkStart w:id="117" w:name="_Toc9211"/>
      <w:r>
        <w:rPr>
          <w:rFonts w:hint="eastAsia" w:ascii="仿宋" w:hAnsi="仿宋" w:eastAsia="仿宋" w:cs="仿宋"/>
          <w:b/>
          <w:bCs/>
          <w:sz w:val="24"/>
          <w:szCs w:val="24"/>
        </w:rPr>
        <w:t>一、经济部分</w:t>
      </w:r>
      <w:bookmarkEnd w:id="117"/>
    </w:p>
    <w:p w14:paraId="4F6D8738">
      <w:pPr>
        <w:keepNext w:val="0"/>
        <w:keepLines w:val="0"/>
        <w:pageBreakBefore w:val="0"/>
        <w:kinsoku/>
        <w:wordWrap/>
        <w:topLinePunct w:val="0"/>
        <w:bidi w:val="0"/>
        <w:adjustRightInd/>
        <w:spacing w:line="44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（一）报价</w:t>
      </w:r>
      <w:r>
        <w:rPr>
          <w:rFonts w:hint="eastAsia" w:ascii="仿宋" w:hAnsi="仿宋" w:eastAsia="仿宋"/>
          <w:sz w:val="24"/>
          <w:szCs w:val="24"/>
          <w:lang w:val="en-US" w:eastAsia="zh-CN"/>
        </w:rPr>
        <w:t>函</w:t>
      </w:r>
    </w:p>
    <w:p w14:paraId="4D21839D">
      <w:pPr>
        <w:keepNext w:val="0"/>
        <w:keepLines w:val="0"/>
        <w:pageBreakBefore w:val="0"/>
        <w:kinsoku/>
        <w:wordWrap/>
        <w:topLinePunct w:val="0"/>
        <w:bidi w:val="0"/>
        <w:adjustRightInd/>
        <w:spacing w:line="44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（二）</w:t>
      </w:r>
      <w:r>
        <w:rPr>
          <w:rFonts w:hint="eastAsia" w:ascii="仿宋" w:hAnsi="仿宋" w:eastAsia="仿宋"/>
          <w:sz w:val="24"/>
          <w:szCs w:val="24"/>
          <w:lang w:val="en-US" w:eastAsia="zh-CN"/>
        </w:rPr>
        <w:t>分项报价表明细</w:t>
      </w:r>
    </w:p>
    <w:p w14:paraId="4F8D224B">
      <w:pPr>
        <w:pStyle w:val="30"/>
        <w:keepNext w:val="0"/>
        <w:keepLines w:val="0"/>
        <w:pageBreakBefore w:val="0"/>
        <w:kinsoku/>
        <w:wordWrap/>
        <w:topLinePunct w:val="0"/>
        <w:bidi w:val="0"/>
        <w:adjustRightInd/>
        <w:spacing w:before="0" w:after="0" w:line="440" w:lineRule="exact"/>
        <w:ind w:firstLine="562"/>
        <w:textAlignment w:val="auto"/>
        <w:outlineLvl w:val="0"/>
        <w:rPr>
          <w:rFonts w:ascii="仿宋" w:hAnsi="仿宋" w:eastAsia="仿宋" w:cs="仿宋"/>
          <w:b/>
          <w:bCs/>
          <w:sz w:val="24"/>
          <w:szCs w:val="24"/>
        </w:rPr>
      </w:pPr>
      <w:bookmarkStart w:id="118" w:name="_Toc6812"/>
      <w:bookmarkEnd w:id="118"/>
      <w:bookmarkStart w:id="119" w:name="_Toc32486"/>
      <w:bookmarkEnd w:id="119"/>
      <w:bookmarkStart w:id="120" w:name="_Toc8267"/>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部分</w:t>
      </w:r>
      <w:bookmarkEnd w:id="120"/>
    </w:p>
    <w:p w14:paraId="2037CD7A">
      <w:pPr>
        <w:keepNext w:val="0"/>
        <w:keepLines w:val="0"/>
        <w:pageBreakBefore w:val="0"/>
        <w:kinsoku/>
        <w:wordWrap/>
        <w:topLinePunct w:val="0"/>
        <w:bidi w:val="0"/>
        <w:adjustRightInd/>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（一）</w:t>
      </w:r>
      <w:r>
        <w:rPr>
          <w:rFonts w:hint="eastAsia" w:ascii="仿宋" w:hAnsi="仿宋" w:eastAsia="仿宋"/>
          <w:sz w:val="24"/>
          <w:szCs w:val="24"/>
          <w:lang w:val="en-US" w:eastAsia="zh-CN"/>
        </w:rPr>
        <w:t>服务</w:t>
      </w:r>
      <w:r>
        <w:rPr>
          <w:rFonts w:hint="eastAsia" w:ascii="仿宋" w:hAnsi="仿宋" w:eastAsia="仿宋"/>
          <w:sz w:val="24"/>
          <w:szCs w:val="24"/>
        </w:rPr>
        <w:t>响应偏离表</w:t>
      </w:r>
    </w:p>
    <w:p w14:paraId="590A6115">
      <w:pPr>
        <w:keepNext w:val="0"/>
        <w:keepLines w:val="0"/>
        <w:pageBreakBefore w:val="0"/>
        <w:kinsoku/>
        <w:wordWrap/>
        <w:topLinePunct w:val="0"/>
        <w:bidi w:val="0"/>
        <w:adjustRightInd/>
        <w:snapToGrid w:val="0"/>
        <w:spacing w:line="44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cs="宋体"/>
          <w:sz w:val="24"/>
          <w:szCs w:val="24"/>
        </w:rPr>
        <w:t>（二）</w:t>
      </w:r>
      <w:r>
        <w:rPr>
          <w:rFonts w:hint="eastAsia" w:ascii="仿宋" w:hAnsi="仿宋" w:eastAsia="仿宋" w:cs="宋体"/>
          <w:sz w:val="24"/>
          <w:szCs w:val="24"/>
          <w:lang w:val="en-US" w:eastAsia="zh-CN"/>
        </w:rPr>
        <w:t>服务方案</w:t>
      </w:r>
    </w:p>
    <w:p w14:paraId="239C4BC4">
      <w:pPr>
        <w:pStyle w:val="30"/>
        <w:keepNext w:val="0"/>
        <w:keepLines w:val="0"/>
        <w:pageBreakBefore w:val="0"/>
        <w:kinsoku/>
        <w:wordWrap/>
        <w:topLinePunct w:val="0"/>
        <w:bidi w:val="0"/>
        <w:adjustRightInd/>
        <w:spacing w:before="0" w:after="0" w:line="440" w:lineRule="exact"/>
        <w:ind w:firstLine="562"/>
        <w:textAlignment w:val="auto"/>
        <w:outlineLvl w:val="0"/>
        <w:rPr>
          <w:rFonts w:ascii="仿宋" w:hAnsi="仿宋" w:eastAsia="仿宋" w:cs="仿宋"/>
          <w:b/>
          <w:bCs/>
          <w:sz w:val="24"/>
          <w:szCs w:val="24"/>
        </w:rPr>
      </w:pPr>
      <w:bookmarkStart w:id="121" w:name="_Toc26933"/>
      <w:bookmarkEnd w:id="121"/>
      <w:bookmarkStart w:id="122" w:name="_Toc24774"/>
      <w:bookmarkEnd w:id="122"/>
      <w:bookmarkStart w:id="123" w:name="_Toc6351"/>
      <w:r>
        <w:rPr>
          <w:rFonts w:hint="eastAsia" w:ascii="仿宋" w:hAnsi="仿宋" w:eastAsia="仿宋" w:cs="仿宋"/>
          <w:b/>
          <w:bCs/>
          <w:sz w:val="24"/>
          <w:szCs w:val="24"/>
        </w:rPr>
        <w:t>三、商务部分</w:t>
      </w:r>
      <w:bookmarkEnd w:id="123"/>
    </w:p>
    <w:p w14:paraId="713A5AB7">
      <w:pPr>
        <w:keepNext w:val="0"/>
        <w:keepLines w:val="0"/>
        <w:pageBreakBefore w:val="0"/>
        <w:kinsoku/>
        <w:wordWrap/>
        <w:topLinePunct w:val="0"/>
        <w:bidi w:val="0"/>
        <w:adjustRightInd/>
        <w:spacing w:line="4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）商务响应偏离表</w:t>
      </w:r>
    </w:p>
    <w:p w14:paraId="00F4BAFF">
      <w:pPr>
        <w:keepNext w:val="0"/>
        <w:keepLines w:val="0"/>
        <w:pageBreakBefore w:val="0"/>
        <w:kinsoku/>
        <w:wordWrap/>
        <w:topLinePunct w:val="0"/>
        <w:bidi w:val="0"/>
        <w:adjustRightInd/>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二</w:t>
      </w:r>
      <w:r>
        <w:rPr>
          <w:rFonts w:hint="eastAsia" w:ascii="仿宋" w:hAnsi="仿宋" w:eastAsia="仿宋"/>
          <w:sz w:val="24"/>
          <w:szCs w:val="24"/>
        </w:rPr>
        <w:t>）</w:t>
      </w:r>
      <w:r>
        <w:rPr>
          <w:rFonts w:hint="eastAsia" w:ascii="仿宋" w:hAnsi="仿宋" w:eastAsia="仿宋" w:cs="仿宋"/>
          <w:color w:val="000000"/>
          <w:sz w:val="24"/>
          <w:szCs w:val="24"/>
        </w:rPr>
        <w:t>商务</w:t>
      </w:r>
      <w:r>
        <w:rPr>
          <w:rFonts w:hint="eastAsia" w:ascii="仿宋" w:hAnsi="仿宋" w:eastAsia="仿宋" w:cs="仿宋"/>
          <w:color w:val="000000"/>
          <w:sz w:val="24"/>
          <w:szCs w:val="24"/>
          <w:lang w:val="en-US" w:eastAsia="zh-CN"/>
        </w:rPr>
        <w:t>响应</w:t>
      </w:r>
    </w:p>
    <w:p w14:paraId="622A3398">
      <w:pPr>
        <w:pStyle w:val="30"/>
        <w:keepNext w:val="0"/>
        <w:keepLines w:val="0"/>
        <w:pageBreakBefore w:val="0"/>
        <w:kinsoku/>
        <w:wordWrap/>
        <w:topLinePunct w:val="0"/>
        <w:bidi w:val="0"/>
        <w:adjustRightInd/>
        <w:spacing w:before="0" w:after="0" w:line="440" w:lineRule="exact"/>
        <w:ind w:firstLine="562"/>
        <w:textAlignment w:val="auto"/>
        <w:outlineLvl w:val="0"/>
        <w:rPr>
          <w:rFonts w:ascii="仿宋" w:hAnsi="仿宋" w:eastAsia="仿宋" w:cs="仿宋"/>
          <w:b/>
          <w:bCs/>
          <w:sz w:val="24"/>
          <w:szCs w:val="24"/>
        </w:rPr>
      </w:pPr>
      <w:bookmarkStart w:id="124" w:name="_Toc7414"/>
      <w:bookmarkEnd w:id="124"/>
      <w:bookmarkStart w:id="125" w:name="_Toc20442"/>
      <w:bookmarkEnd w:id="125"/>
      <w:bookmarkStart w:id="126" w:name="_Toc21402"/>
      <w:r>
        <w:rPr>
          <w:rFonts w:hint="eastAsia" w:ascii="仿宋" w:hAnsi="仿宋" w:eastAsia="仿宋" w:cs="仿宋"/>
          <w:b/>
          <w:bCs/>
          <w:sz w:val="24"/>
          <w:szCs w:val="24"/>
        </w:rPr>
        <w:t>四、资格条件及其他</w:t>
      </w:r>
      <w:bookmarkEnd w:id="126"/>
    </w:p>
    <w:p w14:paraId="0DC98F43">
      <w:pPr>
        <w:keepNext w:val="0"/>
        <w:keepLines w:val="0"/>
        <w:pageBreakBefore w:val="0"/>
        <w:kinsoku/>
        <w:wordWrap/>
        <w:topLinePunct w:val="0"/>
        <w:bidi w:val="0"/>
        <w:adjustRightInd/>
        <w:snapToGrid w:val="0"/>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（一）</w:t>
      </w:r>
      <w:r>
        <w:rPr>
          <w:rFonts w:hint="eastAsia" w:ascii="仿宋" w:hAnsi="仿宋" w:eastAsia="仿宋"/>
          <w:sz w:val="24"/>
          <w:szCs w:val="24"/>
          <w:lang w:val="en-US" w:eastAsia="zh-CN"/>
        </w:rPr>
        <w:t>供应商</w:t>
      </w:r>
      <w:r>
        <w:rPr>
          <w:rFonts w:hint="eastAsia" w:ascii="仿宋" w:hAnsi="仿宋" w:eastAsia="仿宋"/>
          <w:sz w:val="24"/>
          <w:szCs w:val="24"/>
        </w:rPr>
        <w:t>法人营业执照（副本）或事业单位法人证书（副本）或个体工商户营业执照或有效的自然人身份证明或社会团体法人登记证书复印件</w:t>
      </w:r>
    </w:p>
    <w:p w14:paraId="66EA4236">
      <w:pPr>
        <w:keepNext w:val="0"/>
        <w:keepLines w:val="0"/>
        <w:pageBreakBefore w:val="0"/>
        <w:kinsoku/>
        <w:wordWrap/>
        <w:topLinePunct w:val="0"/>
        <w:bidi w:val="0"/>
        <w:adjustRightInd/>
        <w:snapToGrid w:val="0"/>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（二）法定代表人身份证明书（格式）/法定代表人授权委托书（格式）</w:t>
      </w:r>
    </w:p>
    <w:p w14:paraId="15D6B4C6">
      <w:pPr>
        <w:keepNext w:val="0"/>
        <w:keepLines w:val="0"/>
        <w:pageBreakBefore w:val="0"/>
        <w:kinsoku/>
        <w:wordWrap/>
        <w:topLinePunct w:val="0"/>
        <w:bidi w:val="0"/>
        <w:adjustRightInd/>
        <w:snapToGrid w:val="0"/>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（三）基本资格条件承诺函（格式）</w:t>
      </w:r>
    </w:p>
    <w:p w14:paraId="1B686FAF">
      <w:pPr>
        <w:pStyle w:val="30"/>
        <w:keepNext w:val="0"/>
        <w:keepLines w:val="0"/>
        <w:pageBreakBefore w:val="0"/>
        <w:kinsoku/>
        <w:wordWrap/>
        <w:topLinePunct w:val="0"/>
        <w:bidi w:val="0"/>
        <w:adjustRightInd/>
        <w:spacing w:before="0" w:after="0" w:line="440" w:lineRule="exact"/>
        <w:ind w:firstLine="562"/>
        <w:textAlignment w:val="auto"/>
        <w:outlineLvl w:val="0"/>
        <w:rPr>
          <w:rFonts w:hint="eastAsia" w:ascii="仿宋" w:hAnsi="仿宋" w:eastAsia="仿宋" w:cs="仿宋"/>
          <w:b/>
          <w:bCs/>
          <w:sz w:val="24"/>
          <w:szCs w:val="24"/>
        </w:rPr>
      </w:pPr>
      <w:bookmarkStart w:id="127" w:name="_Toc26330"/>
      <w:bookmarkEnd w:id="127"/>
      <w:bookmarkStart w:id="128" w:name="_Toc21589"/>
      <w:bookmarkEnd w:id="128"/>
      <w:bookmarkStart w:id="129" w:name="_Toc12325"/>
      <w:r>
        <w:rPr>
          <w:rFonts w:hint="eastAsia" w:ascii="仿宋" w:hAnsi="仿宋" w:eastAsia="仿宋" w:cs="仿宋"/>
          <w:b/>
          <w:bCs/>
          <w:sz w:val="24"/>
          <w:szCs w:val="24"/>
        </w:rPr>
        <w:t>五、其他应提供的资料</w:t>
      </w:r>
      <w:bookmarkEnd w:id="129"/>
    </w:p>
    <w:p w14:paraId="1F383FFB">
      <w:pPr>
        <w:numPr>
          <w:ilvl w:val="0"/>
          <w:numId w:val="0"/>
        </w:numPr>
        <w:snapToGrid w:val="0"/>
        <w:spacing w:line="400" w:lineRule="exact"/>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一）中小企业声明函、</w:t>
      </w:r>
      <w:r>
        <w:rPr>
          <w:rFonts w:hint="eastAsia" w:ascii="仿宋" w:hAnsi="仿宋" w:eastAsia="仿宋" w:cs="仿宋"/>
          <w:sz w:val="24"/>
          <w:szCs w:val="24"/>
        </w:rPr>
        <w:t>监狱企业证明文件、残疾人福利性单位声明函</w:t>
      </w:r>
    </w:p>
    <w:p w14:paraId="2043C7E8">
      <w:pPr>
        <w:keepNext w:val="0"/>
        <w:keepLines w:val="0"/>
        <w:pageBreakBefore w:val="0"/>
        <w:kinsoku/>
        <w:wordWrap/>
        <w:topLinePunct w:val="0"/>
        <w:bidi w:val="0"/>
        <w:adjustRightInd/>
        <w:spacing w:line="4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二）</w:t>
      </w:r>
      <w:r>
        <w:rPr>
          <w:rFonts w:hint="eastAsia" w:ascii="仿宋" w:hAnsi="仿宋" w:eastAsia="仿宋"/>
          <w:sz w:val="24"/>
          <w:szCs w:val="24"/>
        </w:rPr>
        <w:t>其他与项目有关的资料（自附）</w:t>
      </w:r>
    </w:p>
    <w:p w14:paraId="22294758">
      <w:pPr>
        <w:pStyle w:val="8"/>
        <w:rPr>
          <w:rFonts w:hint="eastAsia" w:ascii="仿宋" w:hAnsi="仿宋" w:eastAsia="仿宋"/>
          <w:sz w:val="24"/>
          <w:szCs w:val="24"/>
        </w:rPr>
      </w:pPr>
    </w:p>
    <w:p w14:paraId="197907AB">
      <w:pPr>
        <w:rPr>
          <w:rFonts w:hint="eastAsia" w:ascii="仿宋" w:hAnsi="仿宋" w:eastAsia="仿宋"/>
          <w:sz w:val="24"/>
          <w:szCs w:val="24"/>
        </w:rPr>
      </w:pPr>
    </w:p>
    <w:p w14:paraId="375F1D05">
      <w:pPr>
        <w:pStyle w:val="8"/>
        <w:rPr>
          <w:rFonts w:hint="eastAsia" w:ascii="仿宋" w:hAnsi="仿宋" w:eastAsia="仿宋"/>
          <w:sz w:val="24"/>
          <w:szCs w:val="24"/>
        </w:rPr>
      </w:pPr>
    </w:p>
    <w:p w14:paraId="1A12A6C8">
      <w:pPr>
        <w:rPr>
          <w:rFonts w:hint="eastAsia" w:ascii="仿宋" w:hAnsi="仿宋" w:eastAsia="仿宋"/>
          <w:sz w:val="24"/>
          <w:szCs w:val="24"/>
        </w:rPr>
      </w:pPr>
    </w:p>
    <w:p w14:paraId="4E6BF12A">
      <w:pPr>
        <w:pStyle w:val="8"/>
        <w:rPr>
          <w:rFonts w:hint="eastAsia" w:ascii="仿宋" w:hAnsi="仿宋" w:eastAsia="仿宋"/>
          <w:sz w:val="24"/>
          <w:szCs w:val="24"/>
        </w:rPr>
      </w:pPr>
    </w:p>
    <w:p w14:paraId="6EF4F598">
      <w:pPr>
        <w:rPr>
          <w:rFonts w:hint="eastAsia" w:ascii="仿宋" w:hAnsi="仿宋" w:eastAsia="仿宋"/>
          <w:sz w:val="24"/>
          <w:szCs w:val="24"/>
        </w:rPr>
      </w:pPr>
    </w:p>
    <w:p w14:paraId="6811352B">
      <w:pPr>
        <w:pStyle w:val="8"/>
        <w:rPr>
          <w:rFonts w:hint="eastAsia" w:ascii="仿宋" w:hAnsi="仿宋" w:eastAsia="仿宋"/>
          <w:sz w:val="24"/>
          <w:szCs w:val="24"/>
        </w:rPr>
      </w:pPr>
    </w:p>
    <w:p w14:paraId="6CB526A3">
      <w:pPr>
        <w:rPr>
          <w:rFonts w:hint="eastAsia" w:ascii="仿宋" w:hAnsi="仿宋" w:eastAsia="仿宋"/>
          <w:sz w:val="24"/>
          <w:szCs w:val="24"/>
        </w:rPr>
      </w:pPr>
    </w:p>
    <w:p w14:paraId="77EA10C1">
      <w:pPr>
        <w:pStyle w:val="8"/>
        <w:rPr>
          <w:rFonts w:hint="eastAsia" w:ascii="仿宋" w:hAnsi="仿宋" w:eastAsia="仿宋"/>
          <w:sz w:val="24"/>
          <w:szCs w:val="24"/>
        </w:rPr>
      </w:pPr>
    </w:p>
    <w:p w14:paraId="667182C9">
      <w:pPr>
        <w:rPr>
          <w:rFonts w:hint="eastAsia" w:ascii="仿宋" w:hAnsi="仿宋" w:eastAsia="仿宋"/>
          <w:sz w:val="24"/>
          <w:szCs w:val="24"/>
        </w:rPr>
      </w:pPr>
    </w:p>
    <w:p w14:paraId="656D7A10">
      <w:pPr>
        <w:pStyle w:val="8"/>
        <w:rPr>
          <w:rFonts w:hint="eastAsia" w:ascii="仿宋" w:hAnsi="仿宋" w:eastAsia="仿宋"/>
          <w:sz w:val="24"/>
          <w:szCs w:val="24"/>
        </w:rPr>
      </w:pPr>
    </w:p>
    <w:p w14:paraId="583979AA">
      <w:pPr>
        <w:rPr>
          <w:rFonts w:hint="eastAsia" w:ascii="仿宋" w:hAnsi="仿宋" w:eastAsia="仿宋"/>
          <w:sz w:val="24"/>
          <w:szCs w:val="24"/>
        </w:rPr>
      </w:pPr>
    </w:p>
    <w:p w14:paraId="54B8E955">
      <w:pPr>
        <w:pStyle w:val="8"/>
        <w:rPr>
          <w:rFonts w:hint="eastAsia" w:ascii="仿宋" w:hAnsi="仿宋" w:eastAsia="仿宋"/>
          <w:sz w:val="24"/>
          <w:szCs w:val="24"/>
        </w:rPr>
      </w:pPr>
    </w:p>
    <w:p w14:paraId="1E09357D">
      <w:pPr>
        <w:rPr>
          <w:rFonts w:hint="eastAsia" w:ascii="仿宋" w:hAnsi="仿宋" w:eastAsia="仿宋"/>
          <w:sz w:val="24"/>
          <w:szCs w:val="24"/>
        </w:rPr>
      </w:pPr>
    </w:p>
    <w:p w14:paraId="376042F7">
      <w:pPr>
        <w:pStyle w:val="8"/>
        <w:rPr>
          <w:rFonts w:hint="eastAsia" w:ascii="仿宋" w:hAnsi="仿宋" w:eastAsia="仿宋"/>
          <w:sz w:val="24"/>
          <w:szCs w:val="24"/>
        </w:rPr>
      </w:pPr>
    </w:p>
    <w:p w14:paraId="3CBBE0F3">
      <w:pPr>
        <w:rPr>
          <w:rFonts w:hint="eastAsia" w:ascii="仿宋" w:hAnsi="仿宋" w:eastAsia="仿宋"/>
          <w:sz w:val="24"/>
          <w:szCs w:val="24"/>
        </w:rPr>
      </w:pPr>
    </w:p>
    <w:p w14:paraId="50E9791F">
      <w:pPr>
        <w:pStyle w:val="8"/>
        <w:rPr>
          <w:rFonts w:hint="eastAsia" w:ascii="仿宋" w:hAnsi="仿宋" w:eastAsia="仿宋"/>
          <w:sz w:val="24"/>
          <w:szCs w:val="24"/>
        </w:rPr>
      </w:pPr>
    </w:p>
    <w:p w14:paraId="2AB06615">
      <w:pPr>
        <w:rPr>
          <w:rFonts w:hint="eastAsia" w:ascii="仿宋" w:hAnsi="仿宋" w:eastAsia="仿宋"/>
          <w:sz w:val="24"/>
          <w:szCs w:val="24"/>
        </w:rPr>
      </w:pPr>
    </w:p>
    <w:p w14:paraId="62FFCB45">
      <w:pPr>
        <w:pStyle w:val="8"/>
        <w:rPr>
          <w:rFonts w:hint="eastAsia" w:ascii="仿宋" w:hAnsi="仿宋" w:eastAsia="仿宋"/>
          <w:sz w:val="24"/>
          <w:szCs w:val="24"/>
        </w:rPr>
      </w:pPr>
    </w:p>
    <w:p w14:paraId="47D21EF9">
      <w:pPr>
        <w:rPr>
          <w:rFonts w:hint="eastAsia" w:ascii="仿宋" w:hAnsi="仿宋" w:eastAsia="仿宋"/>
          <w:sz w:val="24"/>
          <w:szCs w:val="24"/>
        </w:rPr>
      </w:pPr>
    </w:p>
    <w:p w14:paraId="309DC206">
      <w:pPr>
        <w:pStyle w:val="8"/>
        <w:rPr>
          <w:rFonts w:hint="eastAsia" w:ascii="仿宋" w:hAnsi="仿宋" w:eastAsia="仿宋"/>
          <w:sz w:val="24"/>
          <w:szCs w:val="24"/>
        </w:rPr>
      </w:pPr>
    </w:p>
    <w:p w14:paraId="7F846A20">
      <w:pPr>
        <w:spacing w:line="360" w:lineRule="auto"/>
        <w:outlineLvl w:val="0"/>
        <w:rPr>
          <w:rStyle w:val="26"/>
          <w:rFonts w:hint="eastAsia" w:ascii="仿宋" w:hAnsi="仿宋" w:eastAsia="仿宋" w:cs="仿宋"/>
          <w:b w:val="0"/>
          <w:bCs/>
          <w:color w:val="auto"/>
          <w:szCs w:val="28"/>
          <w:highlight w:val="none"/>
        </w:rPr>
      </w:pPr>
      <w:bookmarkStart w:id="130" w:name="_Toc17896"/>
      <w:r>
        <w:rPr>
          <w:rStyle w:val="26"/>
          <w:rFonts w:hint="eastAsia" w:ascii="仿宋" w:hAnsi="仿宋" w:eastAsia="仿宋" w:cs="仿宋"/>
          <w:color w:val="auto"/>
          <w:szCs w:val="28"/>
          <w:highlight w:val="none"/>
        </w:rPr>
        <w:t>项目名称：</w:t>
      </w:r>
      <w:bookmarkEnd w:id="130"/>
      <w:r>
        <w:rPr>
          <w:rStyle w:val="26"/>
          <w:rFonts w:hint="eastAsia" w:ascii="仿宋" w:hAnsi="仿宋" w:eastAsia="仿宋" w:cs="仿宋"/>
          <w:b w:val="0"/>
          <w:bCs/>
          <w:color w:val="auto"/>
          <w:szCs w:val="28"/>
          <w:highlight w:val="none"/>
        </w:rPr>
        <w:t xml:space="preserve">                                 </w:t>
      </w:r>
    </w:p>
    <w:p w14:paraId="2850B49D">
      <w:pPr>
        <w:spacing w:line="360" w:lineRule="auto"/>
        <w:rPr>
          <w:rStyle w:val="26"/>
          <w:rFonts w:hint="eastAsia" w:ascii="仿宋" w:hAnsi="仿宋" w:eastAsia="仿宋" w:cs="仿宋"/>
          <w:color w:val="auto"/>
          <w:sz w:val="36"/>
          <w:szCs w:val="36"/>
          <w:highlight w:val="none"/>
          <w:u w:val="single"/>
        </w:rPr>
      </w:pPr>
      <w:r>
        <w:rPr>
          <w:rStyle w:val="26"/>
          <w:rFonts w:hint="eastAsia" w:ascii="仿宋" w:hAnsi="仿宋" w:eastAsia="仿宋" w:cs="仿宋"/>
          <w:b w:val="0"/>
          <w:bCs/>
          <w:color w:val="auto"/>
          <w:szCs w:val="28"/>
          <w:highlight w:val="none"/>
        </w:rPr>
        <w:t xml:space="preserve">                                </w:t>
      </w:r>
      <w:r>
        <w:rPr>
          <w:rStyle w:val="26"/>
          <w:rFonts w:hint="eastAsia" w:ascii="仿宋" w:hAnsi="仿宋" w:eastAsia="仿宋" w:cs="仿宋"/>
          <w:color w:val="auto"/>
          <w:sz w:val="36"/>
          <w:szCs w:val="36"/>
          <w:highlight w:val="none"/>
        </w:rPr>
        <w:t xml:space="preserve">       </w:t>
      </w:r>
    </w:p>
    <w:p w14:paraId="7C48C471">
      <w:pPr>
        <w:spacing w:line="360" w:lineRule="auto"/>
        <w:jc w:val="center"/>
        <w:rPr>
          <w:rStyle w:val="26"/>
          <w:rFonts w:hint="eastAsia" w:ascii="仿宋" w:hAnsi="仿宋" w:eastAsia="仿宋" w:cs="仿宋"/>
          <w:color w:val="auto"/>
          <w:sz w:val="36"/>
          <w:szCs w:val="36"/>
          <w:highlight w:val="none"/>
        </w:rPr>
      </w:pPr>
      <w:r>
        <w:rPr>
          <w:rStyle w:val="26"/>
          <w:rFonts w:hint="eastAsia" w:ascii="仿宋" w:hAnsi="仿宋" w:eastAsia="仿宋" w:cs="仿宋"/>
          <w:color w:val="auto"/>
          <w:sz w:val="36"/>
          <w:szCs w:val="36"/>
          <w:highlight w:val="none"/>
        </w:rPr>
        <w:t xml:space="preserve"> </w:t>
      </w:r>
    </w:p>
    <w:p w14:paraId="608ABB78">
      <w:pPr>
        <w:pStyle w:val="30"/>
        <w:ind w:firstLine="480"/>
        <w:rPr>
          <w:rFonts w:hint="eastAsia" w:ascii="仿宋" w:hAnsi="仿宋" w:eastAsia="仿宋" w:cs="仿宋"/>
          <w:color w:val="auto"/>
          <w:highlight w:val="none"/>
        </w:rPr>
      </w:pPr>
    </w:p>
    <w:p w14:paraId="020E839C">
      <w:pPr>
        <w:pStyle w:val="30"/>
        <w:ind w:firstLine="480"/>
        <w:rPr>
          <w:rFonts w:hint="eastAsia" w:ascii="仿宋" w:hAnsi="仿宋" w:eastAsia="仿宋" w:cs="仿宋"/>
          <w:color w:val="auto"/>
          <w:highlight w:val="none"/>
        </w:rPr>
      </w:pPr>
    </w:p>
    <w:p w14:paraId="2941F029">
      <w:pPr>
        <w:spacing w:line="360" w:lineRule="auto"/>
        <w:jc w:val="center"/>
        <w:outlineLvl w:val="0"/>
        <w:rPr>
          <w:rStyle w:val="26"/>
          <w:rFonts w:hint="eastAsia" w:ascii="仿宋" w:hAnsi="仿宋" w:eastAsia="仿宋" w:cs="仿宋"/>
          <w:color w:val="auto"/>
          <w:sz w:val="72"/>
          <w:szCs w:val="72"/>
          <w:highlight w:val="none"/>
        </w:rPr>
      </w:pPr>
      <w:bookmarkStart w:id="131" w:name="_Toc19429"/>
      <w:r>
        <w:rPr>
          <w:rStyle w:val="26"/>
          <w:rFonts w:hint="eastAsia" w:ascii="仿宋" w:hAnsi="仿宋" w:eastAsia="仿宋" w:cs="仿宋"/>
          <w:color w:val="auto"/>
          <w:sz w:val="72"/>
          <w:szCs w:val="72"/>
          <w:highlight w:val="none"/>
        </w:rPr>
        <w:t>响 应 文 件</w:t>
      </w:r>
      <w:bookmarkEnd w:id="131"/>
    </w:p>
    <w:p w14:paraId="5BA6FAEC">
      <w:pPr>
        <w:pStyle w:val="14"/>
        <w:spacing w:line="360" w:lineRule="auto"/>
        <w:rPr>
          <w:rFonts w:hint="eastAsia" w:ascii="仿宋" w:hAnsi="仿宋" w:eastAsia="仿宋" w:cs="仿宋"/>
          <w:color w:val="auto"/>
          <w:sz w:val="72"/>
          <w:szCs w:val="72"/>
          <w:highlight w:val="none"/>
        </w:rPr>
      </w:pPr>
    </w:p>
    <w:p w14:paraId="0BE41D4B">
      <w:pPr>
        <w:spacing w:line="360" w:lineRule="auto"/>
        <w:jc w:val="center"/>
        <w:rPr>
          <w:rFonts w:hint="eastAsia" w:ascii="仿宋" w:hAnsi="仿宋" w:eastAsia="仿宋" w:cs="仿宋"/>
          <w:color w:val="auto"/>
          <w:szCs w:val="28"/>
          <w:highlight w:val="none"/>
        </w:rPr>
      </w:pPr>
    </w:p>
    <w:p w14:paraId="3C1B1458">
      <w:pPr>
        <w:spacing w:line="360" w:lineRule="auto"/>
        <w:jc w:val="center"/>
        <w:rPr>
          <w:rFonts w:hint="eastAsia" w:ascii="仿宋" w:hAnsi="仿宋" w:eastAsia="仿宋" w:cs="仿宋"/>
          <w:color w:val="auto"/>
          <w:sz w:val="18"/>
          <w:szCs w:val="18"/>
          <w:highlight w:val="none"/>
        </w:rPr>
      </w:pPr>
    </w:p>
    <w:p w14:paraId="5ECAE6A4">
      <w:pPr>
        <w:spacing w:line="360" w:lineRule="auto"/>
        <w:jc w:val="center"/>
        <w:rPr>
          <w:rFonts w:hint="eastAsia" w:ascii="仿宋" w:hAnsi="仿宋" w:eastAsia="仿宋" w:cs="仿宋"/>
          <w:color w:val="auto"/>
          <w:sz w:val="18"/>
          <w:szCs w:val="18"/>
          <w:highlight w:val="none"/>
        </w:rPr>
      </w:pPr>
    </w:p>
    <w:p w14:paraId="7400FDD3">
      <w:pPr>
        <w:spacing w:line="360" w:lineRule="auto"/>
        <w:jc w:val="center"/>
        <w:rPr>
          <w:rFonts w:hint="eastAsia" w:ascii="仿宋" w:hAnsi="仿宋" w:eastAsia="仿宋" w:cs="仿宋"/>
          <w:color w:val="auto"/>
          <w:sz w:val="18"/>
          <w:szCs w:val="18"/>
          <w:highlight w:val="none"/>
        </w:rPr>
      </w:pPr>
    </w:p>
    <w:p w14:paraId="5002C585">
      <w:pPr>
        <w:spacing w:line="360" w:lineRule="auto"/>
        <w:jc w:val="center"/>
        <w:rPr>
          <w:rFonts w:hint="eastAsia" w:ascii="仿宋" w:hAnsi="仿宋" w:eastAsia="仿宋" w:cs="仿宋"/>
          <w:color w:val="auto"/>
          <w:sz w:val="18"/>
          <w:szCs w:val="18"/>
          <w:highlight w:val="none"/>
        </w:rPr>
      </w:pPr>
    </w:p>
    <w:p w14:paraId="6B492B71">
      <w:pPr>
        <w:spacing w:line="360" w:lineRule="auto"/>
        <w:jc w:val="center"/>
        <w:rPr>
          <w:rFonts w:hint="eastAsia" w:ascii="仿宋" w:hAnsi="仿宋" w:eastAsia="仿宋" w:cs="仿宋"/>
          <w:color w:val="auto"/>
          <w:sz w:val="18"/>
          <w:szCs w:val="18"/>
          <w:highlight w:val="none"/>
        </w:rPr>
      </w:pPr>
    </w:p>
    <w:p w14:paraId="54846C31">
      <w:pPr>
        <w:spacing w:line="360" w:lineRule="auto"/>
        <w:jc w:val="center"/>
        <w:rPr>
          <w:rFonts w:hint="eastAsia" w:ascii="仿宋" w:hAnsi="仿宋" w:eastAsia="仿宋" w:cs="仿宋"/>
          <w:color w:val="auto"/>
          <w:sz w:val="18"/>
          <w:szCs w:val="18"/>
          <w:highlight w:val="none"/>
        </w:rPr>
      </w:pPr>
    </w:p>
    <w:p w14:paraId="444475F7">
      <w:pPr>
        <w:spacing w:line="360" w:lineRule="auto"/>
        <w:jc w:val="center"/>
        <w:rPr>
          <w:rFonts w:hint="eastAsia" w:ascii="仿宋" w:hAnsi="仿宋" w:eastAsia="仿宋" w:cs="仿宋"/>
          <w:color w:val="auto"/>
          <w:szCs w:val="28"/>
          <w:highlight w:val="none"/>
        </w:rPr>
      </w:pPr>
    </w:p>
    <w:p w14:paraId="529B924D">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b/>
          <w:bCs/>
          <w:color w:val="auto"/>
          <w:szCs w:val="28"/>
          <w:highlight w:val="none"/>
        </w:rPr>
        <w:t>供应商名称：</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u w:val="single"/>
          <w:lang w:eastAsia="zh-CN"/>
        </w:rPr>
        <w:t>（</w:t>
      </w:r>
      <w:r>
        <w:rPr>
          <w:rFonts w:hint="eastAsia" w:ascii="仿宋" w:hAnsi="仿宋" w:eastAsia="仿宋" w:cs="仿宋"/>
          <w:b/>
          <w:bCs/>
          <w:color w:val="auto"/>
          <w:szCs w:val="28"/>
          <w:highlight w:val="none"/>
        </w:rPr>
        <w:t>盖单位法人章</w:t>
      </w:r>
      <w:r>
        <w:rPr>
          <w:rFonts w:hint="eastAsia" w:ascii="仿宋" w:hAnsi="仿宋" w:eastAsia="仿宋" w:cs="仿宋"/>
          <w:b/>
          <w:bCs/>
          <w:color w:val="auto"/>
          <w:szCs w:val="28"/>
          <w:highlight w:val="none"/>
          <w:lang w:eastAsia="zh-CN"/>
        </w:rPr>
        <w:t>）</w:t>
      </w:r>
    </w:p>
    <w:p w14:paraId="2373A755">
      <w:pPr>
        <w:spacing w:line="360" w:lineRule="auto"/>
        <w:jc w:val="center"/>
        <w:rPr>
          <w:rFonts w:hint="eastAsia" w:ascii="仿宋" w:hAnsi="仿宋" w:eastAsia="仿宋" w:cs="仿宋"/>
          <w:b/>
          <w:bCs/>
          <w:color w:val="auto"/>
          <w:sz w:val="25"/>
          <w:szCs w:val="25"/>
          <w:highlight w:val="none"/>
        </w:rPr>
      </w:pPr>
      <w:r>
        <w:rPr>
          <w:rFonts w:hint="eastAsia" w:ascii="仿宋" w:hAnsi="仿宋" w:eastAsia="仿宋" w:cs="仿宋"/>
          <w:b/>
          <w:bCs/>
          <w:color w:val="auto"/>
          <w:szCs w:val="28"/>
          <w:highlight w:val="none"/>
        </w:rPr>
        <w:t>法定代表人或其委托代理人：</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u w:val="single"/>
          <w:lang w:eastAsia="zh-CN"/>
        </w:rPr>
        <w:t>（</w:t>
      </w:r>
      <w:r>
        <w:rPr>
          <w:rFonts w:hint="eastAsia" w:ascii="仿宋" w:hAnsi="仿宋" w:eastAsia="仿宋" w:cs="仿宋"/>
          <w:b/>
          <w:bCs/>
          <w:color w:val="auto"/>
          <w:szCs w:val="28"/>
          <w:highlight w:val="none"/>
        </w:rPr>
        <w:t>签字或盖章</w:t>
      </w:r>
      <w:r>
        <w:rPr>
          <w:rFonts w:hint="eastAsia" w:ascii="仿宋" w:hAnsi="仿宋" w:eastAsia="仿宋" w:cs="仿宋"/>
          <w:b/>
          <w:bCs/>
          <w:color w:val="auto"/>
          <w:szCs w:val="28"/>
          <w:highlight w:val="none"/>
          <w:lang w:eastAsia="zh-CN"/>
        </w:rPr>
        <w:t>）</w:t>
      </w:r>
    </w:p>
    <w:p w14:paraId="210E0FE1">
      <w:pPr>
        <w:spacing w:line="360" w:lineRule="auto"/>
        <w:jc w:val="center"/>
        <w:rPr>
          <w:rFonts w:hint="eastAsia" w:eastAsia="仿宋"/>
          <w:lang w:val="en-US" w:eastAsia="zh-CN"/>
        </w:rPr>
        <w:sectPr>
          <w:headerReference r:id="rId7" w:type="default"/>
          <w:footerReference r:id="rId8" w:type="default"/>
          <w:pgSz w:w="11907" w:h="16840"/>
          <w:pgMar w:top="1247" w:right="1247" w:bottom="1247" w:left="1247" w:header="851" w:footer="992" w:gutter="0"/>
          <w:pgNumType w:fmt="decimal"/>
          <w:cols w:space="720" w:num="1"/>
          <w:docGrid w:linePitch="380" w:charSpace="-5735"/>
        </w:sectPr>
      </w:pP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年</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月</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日</w:t>
      </w:r>
    </w:p>
    <w:p w14:paraId="765EF66E">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outlineLvl w:val="0"/>
        <w:rPr>
          <w:rFonts w:ascii="仿宋" w:hAnsi="仿宋" w:eastAsia="仿宋" w:cs="仿宋"/>
          <w:b/>
          <w:sz w:val="28"/>
          <w:szCs w:val="28"/>
        </w:rPr>
      </w:pPr>
      <w:bookmarkStart w:id="132" w:name="_Toc20079"/>
      <w:bookmarkStart w:id="133" w:name="_Toc18383"/>
      <w:bookmarkStart w:id="134" w:name="_Toc25127"/>
      <w:r>
        <w:rPr>
          <w:rFonts w:hint="eastAsia" w:ascii="仿宋" w:hAnsi="仿宋" w:eastAsia="仿宋" w:cs="仿宋"/>
          <w:b/>
          <w:sz w:val="28"/>
          <w:szCs w:val="28"/>
          <w:lang w:val="en-US" w:eastAsia="zh-CN"/>
        </w:rPr>
        <w:t>一、经济</w:t>
      </w:r>
      <w:r>
        <w:rPr>
          <w:rFonts w:hint="eastAsia" w:ascii="仿宋" w:hAnsi="仿宋" w:eastAsia="仿宋" w:cs="仿宋"/>
          <w:b/>
          <w:sz w:val="28"/>
          <w:szCs w:val="28"/>
        </w:rPr>
        <w:t>部分</w:t>
      </w:r>
      <w:bookmarkEnd w:id="132"/>
      <w:bookmarkEnd w:id="133"/>
      <w:bookmarkEnd w:id="134"/>
    </w:p>
    <w:p w14:paraId="2AE1010C">
      <w:pPr>
        <w:tabs>
          <w:tab w:val="left" w:pos="6300"/>
        </w:tabs>
        <w:snapToGrid w:val="0"/>
        <w:spacing w:line="312" w:lineRule="auto"/>
        <w:jc w:val="center"/>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（一）</w:t>
      </w:r>
      <w:r>
        <w:rPr>
          <w:rFonts w:hint="eastAsia" w:ascii="仿宋" w:hAnsi="仿宋" w:eastAsia="仿宋" w:cs="仿宋"/>
          <w:b w:val="0"/>
          <w:bCs w:val="0"/>
          <w:sz w:val="24"/>
          <w:szCs w:val="24"/>
        </w:rPr>
        <w:t>报价函</w:t>
      </w:r>
    </w:p>
    <w:p w14:paraId="3412DD3E">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14:paraId="4D72B7F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我方收到____________________________（项目名称）的竞采采购文件，经详细研究，决定参加该项目的竞采采购。</w:t>
      </w:r>
    </w:p>
    <w:p w14:paraId="177D48A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愿意按照竞采文件中的一切要求，提供本项目的交货及服务要求，报价为人民币大写：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元/套；人民币小写：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元/套。</w:t>
      </w:r>
    </w:p>
    <w:p w14:paraId="5AC1A88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我方现提交的响应文件为：响应文件pdf格式电子文档</w:t>
      </w:r>
      <w:r>
        <w:rPr>
          <w:rFonts w:hint="eastAsia" w:ascii="仿宋" w:hAnsi="仿宋" w:eastAsia="仿宋" w:cs="仿宋"/>
          <w:sz w:val="24"/>
          <w:szCs w:val="24"/>
          <w:u w:val="single"/>
        </w:rPr>
        <w:t xml:space="preserve"> 1 </w:t>
      </w:r>
      <w:r>
        <w:rPr>
          <w:rFonts w:hint="eastAsia" w:ascii="仿宋" w:hAnsi="仿宋" w:eastAsia="仿宋" w:cs="仿宋"/>
          <w:sz w:val="24"/>
          <w:szCs w:val="24"/>
        </w:rPr>
        <w:t>份。</w:t>
      </w:r>
    </w:p>
    <w:p w14:paraId="24BAA7A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我方承诺：本次竞采的有效期为90天。</w:t>
      </w:r>
    </w:p>
    <w:p w14:paraId="2A8FD36A">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我方完全理解和接受贵方竞采文件的一切规定和要求及评审办法。</w:t>
      </w:r>
    </w:p>
    <w:p w14:paraId="35EBFEC8">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在整个竞采过程中，我方若有违规行为，接受按照《中华人民共和国政府采购法》和《网上竞采采购文件》之规定给予惩罚。</w:t>
      </w:r>
    </w:p>
    <w:p w14:paraId="57164231">
      <w:pPr>
        <w:tabs>
          <w:tab w:val="left" w:pos="6300"/>
        </w:tabs>
        <w:snapToGrid w:val="0"/>
        <w:spacing w:line="312" w:lineRule="auto"/>
        <w:ind w:firstLine="480" w:firstLineChars="200"/>
        <w:rPr>
          <w:rFonts w:hint="eastAsia" w:ascii="仿宋" w:hAnsi="仿宋" w:eastAsia="仿宋" w:cs="仿宋"/>
          <w:strike/>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我方若成为成交供应商，将按照最终竞采结果签订合同，并且严格履行合同义务。本承诺函将成为合同不可分割的一部分，与合同具有同等的法律效力。</w:t>
      </w:r>
    </w:p>
    <w:p w14:paraId="09D87A1F">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供应商（公章）：</w:t>
      </w:r>
    </w:p>
    <w:p w14:paraId="389E91D5">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26283CB7">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475E389F">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10828A49">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联系人：</w:t>
      </w:r>
    </w:p>
    <w:p w14:paraId="47A32F4C">
      <w:pPr>
        <w:snapToGrid w:val="0"/>
        <w:spacing w:line="312" w:lineRule="auto"/>
        <w:ind w:firstLine="480" w:firstLineChars="200"/>
        <w:rPr>
          <w:rFonts w:hint="eastAsia" w:ascii="宋体" w:cs="宋体"/>
          <w:sz w:val="24"/>
          <w:szCs w:val="24"/>
        </w:rPr>
        <w:sectPr>
          <w:pgSz w:w="11907" w:h="16840"/>
          <w:pgMar w:top="1134" w:right="1191" w:bottom="1134" w:left="1304" w:header="851" w:footer="992" w:gutter="0"/>
          <w:pgNumType w:fmt="decimal"/>
          <w:cols w:space="720" w:num="1"/>
          <w:docGrid w:linePitch="380" w:charSpace="-5733"/>
        </w:sectPr>
      </w:pPr>
      <w:r>
        <w:rPr>
          <w:rFonts w:hint="eastAsia" w:ascii="仿宋" w:hAnsi="仿宋" w:eastAsia="仿宋" w:cs="仿宋"/>
          <w:sz w:val="24"/>
          <w:szCs w:val="24"/>
        </w:rPr>
        <w:t xml:space="preserve">                                                  年   月 </w:t>
      </w:r>
    </w:p>
    <w:p w14:paraId="158D4C73">
      <w:pPr>
        <w:tabs>
          <w:tab w:val="left" w:pos="6300"/>
        </w:tabs>
        <w:snapToGrid w:val="0"/>
        <w:spacing w:line="360" w:lineRule="auto"/>
        <w:jc w:val="center"/>
        <w:rPr>
          <w:rFonts w:hint="eastAsia"/>
          <w:color w:val="auto"/>
          <w:highlight w:val="none"/>
        </w:rPr>
      </w:pPr>
      <w:r>
        <w:rPr>
          <w:rFonts w:hint="eastAsia" w:ascii="仿宋" w:hAnsi="仿宋" w:eastAsia="仿宋" w:cs="仿宋"/>
          <w:color w:val="auto"/>
          <w:sz w:val="24"/>
          <w:szCs w:val="24"/>
          <w:highlight w:val="none"/>
        </w:rPr>
        <w:t>（二）分项报价表明细</w:t>
      </w:r>
    </w:p>
    <w:p w14:paraId="4C0416B0">
      <w:pPr>
        <w:spacing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项目名称：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6"/>
        <w:gridCol w:w="814"/>
        <w:gridCol w:w="814"/>
        <w:gridCol w:w="1744"/>
        <w:gridCol w:w="1245"/>
        <w:gridCol w:w="1335"/>
      </w:tblGrid>
      <w:tr w14:paraId="6BA3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101" w:type="dxa"/>
            <w:noWrap w:val="0"/>
            <w:vAlign w:val="center"/>
          </w:tcPr>
          <w:p w14:paraId="51123EB5">
            <w:pPr>
              <w:jc w:val="center"/>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2126" w:type="dxa"/>
            <w:noWrap w:val="0"/>
            <w:vAlign w:val="center"/>
          </w:tcPr>
          <w:p w14:paraId="2978212A">
            <w:pPr>
              <w:jc w:val="center"/>
              <w:rPr>
                <w:rFonts w:hint="eastAsia" w:ascii="仿宋" w:hAnsi="仿宋" w:eastAsia="仿宋" w:cs="仿宋"/>
                <w:b w:val="0"/>
                <w:bCs/>
                <w:sz w:val="24"/>
                <w:szCs w:val="24"/>
              </w:rPr>
            </w:pPr>
            <w:r>
              <w:rPr>
                <w:rFonts w:hint="eastAsia" w:ascii="仿宋" w:hAnsi="仿宋" w:eastAsia="仿宋" w:cs="仿宋"/>
                <w:b w:val="0"/>
                <w:bCs/>
                <w:sz w:val="24"/>
                <w:szCs w:val="24"/>
              </w:rPr>
              <w:t>名称</w:t>
            </w:r>
          </w:p>
        </w:tc>
        <w:tc>
          <w:tcPr>
            <w:tcW w:w="814" w:type="dxa"/>
            <w:noWrap w:val="0"/>
            <w:vAlign w:val="center"/>
          </w:tcPr>
          <w:p w14:paraId="06E6369C">
            <w:pPr>
              <w:jc w:val="center"/>
              <w:rPr>
                <w:rFonts w:hint="eastAsia" w:ascii="仿宋" w:hAnsi="仿宋" w:eastAsia="仿宋" w:cs="仿宋"/>
                <w:b w:val="0"/>
                <w:bCs/>
                <w:sz w:val="24"/>
                <w:szCs w:val="24"/>
              </w:rPr>
            </w:pPr>
            <w:r>
              <w:rPr>
                <w:rFonts w:hint="eastAsia" w:ascii="仿宋" w:hAnsi="仿宋" w:eastAsia="仿宋" w:cs="仿宋"/>
                <w:b w:val="0"/>
                <w:bCs/>
                <w:sz w:val="24"/>
                <w:szCs w:val="24"/>
              </w:rPr>
              <w:t>单位</w:t>
            </w:r>
          </w:p>
        </w:tc>
        <w:tc>
          <w:tcPr>
            <w:tcW w:w="814" w:type="dxa"/>
            <w:noWrap w:val="0"/>
            <w:vAlign w:val="center"/>
          </w:tcPr>
          <w:p w14:paraId="15367B44">
            <w:pPr>
              <w:jc w:val="center"/>
              <w:rPr>
                <w:rFonts w:hint="eastAsia" w:ascii="仿宋" w:hAnsi="仿宋" w:eastAsia="仿宋" w:cs="仿宋"/>
                <w:b w:val="0"/>
                <w:bCs/>
                <w:sz w:val="24"/>
                <w:szCs w:val="24"/>
              </w:rPr>
            </w:pPr>
            <w:r>
              <w:rPr>
                <w:rFonts w:hint="eastAsia" w:ascii="仿宋" w:hAnsi="仿宋" w:eastAsia="仿宋" w:cs="仿宋"/>
                <w:b w:val="0"/>
                <w:bCs/>
                <w:sz w:val="24"/>
                <w:szCs w:val="24"/>
              </w:rPr>
              <w:t>数量</w:t>
            </w:r>
          </w:p>
        </w:tc>
        <w:tc>
          <w:tcPr>
            <w:tcW w:w="1744" w:type="dxa"/>
            <w:noWrap w:val="0"/>
            <w:vAlign w:val="center"/>
          </w:tcPr>
          <w:p w14:paraId="3ABF73AC">
            <w:pPr>
              <w:jc w:val="center"/>
              <w:rPr>
                <w:rFonts w:hint="eastAsia" w:ascii="仿宋" w:hAnsi="仿宋" w:eastAsia="仿宋" w:cs="仿宋"/>
                <w:b w:val="0"/>
                <w:bCs/>
                <w:sz w:val="24"/>
                <w:szCs w:val="24"/>
              </w:rPr>
            </w:pPr>
            <w:r>
              <w:rPr>
                <w:rFonts w:hint="eastAsia" w:ascii="仿宋" w:hAnsi="仿宋" w:eastAsia="仿宋" w:cs="仿宋"/>
                <w:b w:val="0"/>
                <w:bCs/>
                <w:sz w:val="24"/>
                <w:szCs w:val="24"/>
              </w:rPr>
              <w:t>单价（元）</w:t>
            </w:r>
          </w:p>
        </w:tc>
        <w:tc>
          <w:tcPr>
            <w:tcW w:w="1245" w:type="dxa"/>
            <w:noWrap w:val="0"/>
            <w:vAlign w:val="center"/>
          </w:tcPr>
          <w:p w14:paraId="1C040ADA">
            <w:pPr>
              <w:jc w:val="center"/>
              <w:rPr>
                <w:rFonts w:hint="eastAsia" w:ascii="仿宋" w:hAnsi="仿宋" w:eastAsia="仿宋" w:cs="仿宋"/>
                <w:b w:val="0"/>
                <w:bCs/>
                <w:sz w:val="24"/>
                <w:szCs w:val="24"/>
              </w:rPr>
            </w:pPr>
            <w:r>
              <w:rPr>
                <w:rFonts w:hint="eastAsia" w:ascii="仿宋" w:hAnsi="仿宋" w:eastAsia="仿宋" w:cs="仿宋"/>
                <w:b w:val="0"/>
                <w:bCs/>
                <w:sz w:val="24"/>
                <w:szCs w:val="24"/>
              </w:rPr>
              <w:t>合计（元）</w:t>
            </w:r>
          </w:p>
        </w:tc>
        <w:tc>
          <w:tcPr>
            <w:tcW w:w="1335" w:type="dxa"/>
            <w:noWrap w:val="0"/>
            <w:vAlign w:val="center"/>
          </w:tcPr>
          <w:p w14:paraId="361785AD">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14:paraId="4B9D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101" w:type="dxa"/>
            <w:noWrap w:val="0"/>
            <w:vAlign w:val="center"/>
          </w:tcPr>
          <w:p w14:paraId="44D51CA3">
            <w:pPr>
              <w:pStyle w:val="9"/>
              <w:spacing w:line="240" w:lineRule="auto"/>
              <w:ind w:left="0"/>
              <w:jc w:val="center"/>
              <w:outlineLvl w:val="0"/>
              <w:rPr>
                <w:rFonts w:hint="eastAsia" w:ascii="仿宋" w:hAnsi="仿宋" w:eastAsia="仿宋" w:cs="仿宋"/>
                <w:sz w:val="24"/>
                <w:szCs w:val="24"/>
                <w:lang w:val="en-US" w:eastAsia="zh-CN"/>
              </w:rPr>
            </w:pPr>
          </w:p>
        </w:tc>
        <w:tc>
          <w:tcPr>
            <w:tcW w:w="2126" w:type="dxa"/>
            <w:noWrap w:val="0"/>
            <w:vAlign w:val="center"/>
          </w:tcPr>
          <w:p w14:paraId="0DD97829">
            <w:pPr>
              <w:jc w:val="center"/>
              <w:rPr>
                <w:rFonts w:hint="eastAsia" w:ascii="仿宋" w:hAnsi="仿宋" w:eastAsia="仿宋" w:cs="仿宋"/>
                <w:sz w:val="24"/>
                <w:szCs w:val="24"/>
              </w:rPr>
            </w:pPr>
          </w:p>
        </w:tc>
        <w:tc>
          <w:tcPr>
            <w:tcW w:w="814" w:type="dxa"/>
            <w:noWrap w:val="0"/>
            <w:vAlign w:val="center"/>
          </w:tcPr>
          <w:p w14:paraId="371EE6A9">
            <w:pPr>
              <w:jc w:val="center"/>
              <w:rPr>
                <w:rFonts w:hint="eastAsia" w:ascii="仿宋" w:hAnsi="仿宋" w:eastAsia="仿宋" w:cs="仿宋"/>
                <w:sz w:val="24"/>
                <w:szCs w:val="24"/>
              </w:rPr>
            </w:pPr>
          </w:p>
        </w:tc>
        <w:tc>
          <w:tcPr>
            <w:tcW w:w="814" w:type="dxa"/>
            <w:noWrap w:val="0"/>
            <w:vAlign w:val="center"/>
          </w:tcPr>
          <w:p w14:paraId="7072A3AB">
            <w:pPr>
              <w:jc w:val="center"/>
              <w:rPr>
                <w:rFonts w:hint="eastAsia" w:ascii="仿宋" w:hAnsi="仿宋" w:eastAsia="仿宋" w:cs="仿宋"/>
                <w:sz w:val="24"/>
                <w:szCs w:val="24"/>
              </w:rPr>
            </w:pPr>
          </w:p>
        </w:tc>
        <w:tc>
          <w:tcPr>
            <w:tcW w:w="1744" w:type="dxa"/>
            <w:noWrap w:val="0"/>
            <w:vAlign w:val="center"/>
          </w:tcPr>
          <w:p w14:paraId="383719A0">
            <w:pPr>
              <w:jc w:val="center"/>
              <w:rPr>
                <w:rFonts w:hint="eastAsia" w:ascii="仿宋" w:hAnsi="仿宋" w:eastAsia="仿宋" w:cs="仿宋"/>
                <w:sz w:val="24"/>
                <w:szCs w:val="24"/>
              </w:rPr>
            </w:pPr>
          </w:p>
        </w:tc>
        <w:tc>
          <w:tcPr>
            <w:tcW w:w="1245" w:type="dxa"/>
            <w:noWrap w:val="0"/>
            <w:vAlign w:val="top"/>
          </w:tcPr>
          <w:p w14:paraId="599981E3">
            <w:pPr>
              <w:jc w:val="center"/>
              <w:rPr>
                <w:rFonts w:hint="eastAsia" w:ascii="仿宋" w:hAnsi="仿宋" w:eastAsia="仿宋" w:cs="仿宋"/>
                <w:sz w:val="24"/>
                <w:szCs w:val="24"/>
              </w:rPr>
            </w:pPr>
          </w:p>
        </w:tc>
        <w:tc>
          <w:tcPr>
            <w:tcW w:w="1335" w:type="dxa"/>
            <w:noWrap w:val="0"/>
            <w:vAlign w:val="top"/>
          </w:tcPr>
          <w:p w14:paraId="292DAFF0">
            <w:pPr>
              <w:jc w:val="center"/>
              <w:rPr>
                <w:rFonts w:hint="eastAsia" w:ascii="仿宋" w:hAnsi="仿宋" w:eastAsia="仿宋" w:cs="仿宋"/>
                <w:sz w:val="24"/>
                <w:szCs w:val="24"/>
              </w:rPr>
            </w:pPr>
          </w:p>
        </w:tc>
      </w:tr>
      <w:tr w14:paraId="5F8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01" w:type="dxa"/>
            <w:noWrap w:val="0"/>
            <w:vAlign w:val="center"/>
          </w:tcPr>
          <w:p w14:paraId="0434E829">
            <w:pPr>
              <w:pStyle w:val="9"/>
              <w:spacing w:line="240" w:lineRule="auto"/>
              <w:ind w:left="0"/>
              <w:jc w:val="center"/>
              <w:outlineLvl w:val="0"/>
              <w:rPr>
                <w:rFonts w:hint="eastAsia" w:ascii="仿宋" w:hAnsi="仿宋" w:eastAsia="仿宋" w:cs="仿宋"/>
                <w:sz w:val="24"/>
                <w:szCs w:val="24"/>
                <w:lang w:val="en-US" w:eastAsia="zh-CN"/>
              </w:rPr>
            </w:pPr>
          </w:p>
        </w:tc>
        <w:tc>
          <w:tcPr>
            <w:tcW w:w="2126" w:type="dxa"/>
            <w:noWrap w:val="0"/>
            <w:vAlign w:val="center"/>
          </w:tcPr>
          <w:p w14:paraId="75461DC0">
            <w:pPr>
              <w:jc w:val="center"/>
              <w:rPr>
                <w:rFonts w:hint="eastAsia" w:ascii="仿宋" w:hAnsi="仿宋" w:eastAsia="仿宋" w:cs="仿宋"/>
                <w:sz w:val="24"/>
                <w:szCs w:val="24"/>
              </w:rPr>
            </w:pPr>
          </w:p>
        </w:tc>
        <w:tc>
          <w:tcPr>
            <w:tcW w:w="814" w:type="dxa"/>
            <w:noWrap w:val="0"/>
            <w:vAlign w:val="top"/>
          </w:tcPr>
          <w:p w14:paraId="1E8FB395">
            <w:pPr>
              <w:jc w:val="center"/>
              <w:rPr>
                <w:rFonts w:hint="eastAsia" w:ascii="仿宋" w:hAnsi="仿宋" w:eastAsia="仿宋" w:cs="仿宋"/>
                <w:sz w:val="24"/>
                <w:szCs w:val="24"/>
              </w:rPr>
            </w:pPr>
          </w:p>
        </w:tc>
        <w:tc>
          <w:tcPr>
            <w:tcW w:w="814" w:type="dxa"/>
            <w:noWrap w:val="0"/>
            <w:vAlign w:val="top"/>
          </w:tcPr>
          <w:p w14:paraId="24251964">
            <w:pPr>
              <w:jc w:val="center"/>
              <w:rPr>
                <w:rFonts w:hint="eastAsia" w:ascii="仿宋" w:hAnsi="仿宋" w:eastAsia="仿宋" w:cs="仿宋"/>
                <w:sz w:val="24"/>
                <w:szCs w:val="24"/>
              </w:rPr>
            </w:pPr>
          </w:p>
        </w:tc>
        <w:tc>
          <w:tcPr>
            <w:tcW w:w="1744" w:type="dxa"/>
            <w:noWrap w:val="0"/>
            <w:vAlign w:val="center"/>
          </w:tcPr>
          <w:p w14:paraId="5034CFF8">
            <w:pPr>
              <w:jc w:val="center"/>
              <w:rPr>
                <w:rFonts w:hint="eastAsia" w:ascii="仿宋" w:hAnsi="仿宋" w:eastAsia="仿宋" w:cs="仿宋"/>
                <w:sz w:val="24"/>
                <w:szCs w:val="24"/>
              </w:rPr>
            </w:pPr>
          </w:p>
        </w:tc>
        <w:tc>
          <w:tcPr>
            <w:tcW w:w="1245" w:type="dxa"/>
            <w:noWrap w:val="0"/>
            <w:vAlign w:val="top"/>
          </w:tcPr>
          <w:p w14:paraId="1D0A24D7">
            <w:pPr>
              <w:jc w:val="center"/>
              <w:rPr>
                <w:rFonts w:hint="eastAsia" w:ascii="仿宋" w:hAnsi="仿宋" w:eastAsia="仿宋" w:cs="仿宋"/>
                <w:sz w:val="24"/>
                <w:szCs w:val="24"/>
              </w:rPr>
            </w:pPr>
          </w:p>
        </w:tc>
        <w:tc>
          <w:tcPr>
            <w:tcW w:w="1335" w:type="dxa"/>
            <w:noWrap w:val="0"/>
            <w:vAlign w:val="top"/>
          </w:tcPr>
          <w:p w14:paraId="18D88737">
            <w:pPr>
              <w:jc w:val="center"/>
              <w:rPr>
                <w:rFonts w:hint="eastAsia" w:ascii="仿宋" w:hAnsi="仿宋" w:eastAsia="仿宋" w:cs="仿宋"/>
                <w:sz w:val="24"/>
                <w:szCs w:val="24"/>
              </w:rPr>
            </w:pPr>
          </w:p>
        </w:tc>
      </w:tr>
      <w:tr w14:paraId="221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1101" w:type="dxa"/>
            <w:noWrap w:val="0"/>
            <w:vAlign w:val="center"/>
          </w:tcPr>
          <w:p w14:paraId="74B51D46">
            <w:pPr>
              <w:pStyle w:val="9"/>
              <w:spacing w:line="240" w:lineRule="auto"/>
              <w:ind w:left="0"/>
              <w:jc w:val="center"/>
              <w:outlineLvl w:val="0"/>
              <w:rPr>
                <w:rFonts w:hint="eastAsia" w:ascii="仿宋" w:hAnsi="仿宋" w:eastAsia="仿宋" w:cs="仿宋"/>
                <w:sz w:val="24"/>
                <w:szCs w:val="24"/>
                <w:lang w:val="en-US" w:eastAsia="zh-CN"/>
              </w:rPr>
            </w:pPr>
          </w:p>
        </w:tc>
        <w:tc>
          <w:tcPr>
            <w:tcW w:w="2126" w:type="dxa"/>
            <w:noWrap w:val="0"/>
            <w:vAlign w:val="center"/>
          </w:tcPr>
          <w:p w14:paraId="38D999B9">
            <w:pPr>
              <w:jc w:val="center"/>
              <w:rPr>
                <w:rFonts w:hint="eastAsia" w:ascii="仿宋" w:hAnsi="仿宋" w:eastAsia="仿宋" w:cs="仿宋"/>
                <w:sz w:val="24"/>
                <w:szCs w:val="24"/>
              </w:rPr>
            </w:pPr>
          </w:p>
        </w:tc>
        <w:tc>
          <w:tcPr>
            <w:tcW w:w="814" w:type="dxa"/>
            <w:noWrap w:val="0"/>
            <w:vAlign w:val="top"/>
          </w:tcPr>
          <w:p w14:paraId="577F1B90">
            <w:pPr>
              <w:jc w:val="center"/>
              <w:rPr>
                <w:rFonts w:hint="eastAsia" w:ascii="仿宋" w:hAnsi="仿宋" w:eastAsia="仿宋" w:cs="仿宋"/>
                <w:sz w:val="24"/>
                <w:szCs w:val="24"/>
              </w:rPr>
            </w:pPr>
          </w:p>
        </w:tc>
        <w:tc>
          <w:tcPr>
            <w:tcW w:w="814" w:type="dxa"/>
            <w:noWrap w:val="0"/>
            <w:vAlign w:val="top"/>
          </w:tcPr>
          <w:p w14:paraId="738D55D0">
            <w:pPr>
              <w:jc w:val="center"/>
              <w:rPr>
                <w:rFonts w:hint="eastAsia" w:ascii="仿宋" w:hAnsi="仿宋" w:eastAsia="仿宋" w:cs="仿宋"/>
                <w:sz w:val="24"/>
                <w:szCs w:val="24"/>
              </w:rPr>
            </w:pPr>
          </w:p>
        </w:tc>
        <w:tc>
          <w:tcPr>
            <w:tcW w:w="1744" w:type="dxa"/>
            <w:noWrap w:val="0"/>
            <w:vAlign w:val="center"/>
          </w:tcPr>
          <w:p w14:paraId="0C59E75D">
            <w:pPr>
              <w:jc w:val="center"/>
              <w:rPr>
                <w:rFonts w:hint="eastAsia" w:ascii="仿宋" w:hAnsi="仿宋" w:eastAsia="仿宋" w:cs="仿宋"/>
                <w:sz w:val="24"/>
                <w:szCs w:val="24"/>
              </w:rPr>
            </w:pPr>
          </w:p>
        </w:tc>
        <w:tc>
          <w:tcPr>
            <w:tcW w:w="1245" w:type="dxa"/>
            <w:noWrap w:val="0"/>
            <w:vAlign w:val="top"/>
          </w:tcPr>
          <w:p w14:paraId="6F65C67A">
            <w:pPr>
              <w:jc w:val="center"/>
              <w:rPr>
                <w:rFonts w:hint="eastAsia" w:ascii="仿宋" w:hAnsi="仿宋" w:eastAsia="仿宋" w:cs="仿宋"/>
                <w:sz w:val="24"/>
                <w:szCs w:val="24"/>
              </w:rPr>
            </w:pPr>
          </w:p>
        </w:tc>
        <w:tc>
          <w:tcPr>
            <w:tcW w:w="1335" w:type="dxa"/>
            <w:noWrap w:val="0"/>
            <w:vAlign w:val="top"/>
          </w:tcPr>
          <w:p w14:paraId="33E0CE77">
            <w:pPr>
              <w:jc w:val="center"/>
              <w:rPr>
                <w:rFonts w:hint="eastAsia" w:ascii="仿宋" w:hAnsi="仿宋" w:eastAsia="仿宋" w:cs="仿宋"/>
                <w:sz w:val="24"/>
                <w:szCs w:val="24"/>
              </w:rPr>
            </w:pPr>
          </w:p>
        </w:tc>
      </w:tr>
      <w:tr w14:paraId="6E2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3227" w:type="dxa"/>
            <w:gridSpan w:val="2"/>
            <w:noWrap w:val="0"/>
            <w:vAlign w:val="center"/>
          </w:tcPr>
          <w:p w14:paraId="2E4FE185">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814" w:type="dxa"/>
            <w:noWrap w:val="0"/>
            <w:vAlign w:val="top"/>
          </w:tcPr>
          <w:p w14:paraId="0526B7C2">
            <w:pPr>
              <w:jc w:val="center"/>
              <w:rPr>
                <w:rFonts w:hint="eastAsia" w:ascii="仿宋" w:hAnsi="仿宋" w:eastAsia="仿宋" w:cs="仿宋"/>
                <w:sz w:val="24"/>
                <w:szCs w:val="24"/>
              </w:rPr>
            </w:pPr>
          </w:p>
        </w:tc>
        <w:tc>
          <w:tcPr>
            <w:tcW w:w="5138" w:type="dxa"/>
            <w:gridSpan w:val="4"/>
            <w:noWrap w:val="0"/>
            <w:vAlign w:val="top"/>
          </w:tcPr>
          <w:p w14:paraId="24E3E458">
            <w:pPr>
              <w:jc w:val="center"/>
              <w:rPr>
                <w:rFonts w:hint="eastAsia" w:ascii="仿宋" w:hAnsi="仿宋" w:eastAsia="仿宋" w:cs="仿宋"/>
                <w:sz w:val="24"/>
                <w:szCs w:val="24"/>
              </w:rPr>
            </w:pPr>
          </w:p>
        </w:tc>
      </w:tr>
    </w:tbl>
    <w:p w14:paraId="49A39BF2">
      <w:pPr>
        <w:spacing w:line="360" w:lineRule="auto"/>
        <w:ind w:firstLine="480"/>
        <w:rPr>
          <w:rFonts w:hint="eastAsia" w:ascii="仿宋" w:hAnsi="仿宋" w:eastAsia="仿宋" w:cs="仿宋"/>
          <w:sz w:val="24"/>
        </w:rPr>
      </w:pPr>
      <w:r>
        <w:rPr>
          <w:rFonts w:hint="eastAsia" w:ascii="仿宋" w:hAnsi="仿宋" w:eastAsia="仿宋" w:cs="仿宋"/>
          <w:sz w:val="24"/>
        </w:rPr>
        <w:t>注：本表可根据项目实际情况调整格式。</w:t>
      </w:r>
    </w:p>
    <w:p w14:paraId="0D8D43C8">
      <w:pPr>
        <w:tabs>
          <w:tab w:val="left" w:pos="538"/>
          <w:tab w:val="left" w:pos="6129"/>
        </w:tabs>
        <w:spacing w:line="50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ab/>
      </w:r>
    </w:p>
    <w:p w14:paraId="797F7617">
      <w:pPr>
        <w:spacing w:line="500" w:lineRule="exact"/>
        <w:rPr>
          <w:rFonts w:hint="eastAsia" w:ascii="仿宋" w:hAnsi="仿宋" w:eastAsia="仿宋" w:cs="仿宋"/>
          <w:sz w:val="24"/>
          <w:szCs w:val="24"/>
        </w:rPr>
      </w:pPr>
      <w:r>
        <w:rPr>
          <w:rFonts w:hint="eastAsia" w:ascii="仿宋" w:hAnsi="仿宋" w:eastAsia="仿宋" w:cs="仿宋"/>
          <w:sz w:val="24"/>
          <w:szCs w:val="24"/>
        </w:rPr>
        <w:t>供应商：                    法定代表人（或法定代表人授权代表）或自然人：</w:t>
      </w:r>
    </w:p>
    <w:p w14:paraId="429F3CFF">
      <w:pPr>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7AB37CDE">
      <w:pPr>
        <w:spacing w:line="500" w:lineRule="exact"/>
        <w:rPr>
          <w:rFonts w:hint="eastAsia" w:ascii="仿宋" w:hAnsi="仿宋" w:eastAsia="仿宋" w:cs="仿宋"/>
          <w:sz w:val="24"/>
          <w:szCs w:val="24"/>
        </w:rPr>
      </w:pPr>
      <w:r>
        <w:rPr>
          <w:rFonts w:hint="eastAsia" w:ascii="仿宋" w:hAnsi="仿宋" w:eastAsia="仿宋" w:cs="仿宋"/>
          <w:sz w:val="24"/>
          <w:szCs w:val="24"/>
        </w:rPr>
        <w:t>（供应商公章）                                （签字或盖章）</w:t>
      </w:r>
    </w:p>
    <w:p w14:paraId="79578E43">
      <w:pPr>
        <w:spacing w:line="500" w:lineRule="exact"/>
        <w:rPr>
          <w:rFonts w:hint="eastAsia" w:ascii="宋体" w:cs="宋体"/>
          <w:sz w:val="24"/>
          <w:szCs w:val="24"/>
        </w:rPr>
      </w:pPr>
    </w:p>
    <w:p w14:paraId="60AE85ED">
      <w:pPr>
        <w:spacing w:line="500" w:lineRule="exact"/>
        <w:rPr>
          <w:rFonts w:hint="eastAsia" w:ascii="宋体" w:cs="宋体"/>
          <w:sz w:val="24"/>
          <w:szCs w:val="24"/>
        </w:rPr>
      </w:pPr>
    </w:p>
    <w:p w14:paraId="4B12664E">
      <w:pPr>
        <w:snapToGrid w:val="0"/>
        <w:spacing w:line="500" w:lineRule="exact"/>
        <w:ind w:firstLine="480" w:firstLineChars="200"/>
        <w:rPr>
          <w:rFonts w:hint="eastAsia" w:ascii="仿宋" w:hAnsi="仿宋" w:eastAsia="仿宋" w:cs="仿宋"/>
          <w:sz w:val="24"/>
          <w:szCs w:val="24"/>
        </w:rPr>
      </w:pPr>
      <w:r>
        <w:rPr>
          <w:rFonts w:hint="eastAsia" w:ascii="宋体" w:cs="宋体"/>
          <w:sz w:val="24"/>
          <w:szCs w:val="24"/>
        </w:rPr>
        <w:t xml:space="preserve">                                        </w:t>
      </w:r>
      <w:r>
        <w:rPr>
          <w:rFonts w:hint="eastAsia" w:ascii="仿宋" w:hAnsi="仿宋" w:eastAsia="仿宋" w:cs="仿宋"/>
          <w:sz w:val="24"/>
          <w:szCs w:val="24"/>
        </w:rPr>
        <w:t xml:space="preserve">    年     月     日</w:t>
      </w:r>
    </w:p>
    <w:p w14:paraId="7FA498DA">
      <w:pPr>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注：1.请供应商完整填写本表。</w:t>
      </w:r>
    </w:p>
    <w:p w14:paraId="18BD9F6A">
      <w:pPr>
        <w:snapToGrid w:val="0"/>
        <w:spacing w:line="50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2.该表可扩展。</w:t>
      </w:r>
    </w:p>
    <w:p w14:paraId="2F4941C5">
      <w:pPr>
        <w:pageBreakBefore w:val="0"/>
        <w:kinsoku/>
        <w:topLinePunct w:val="0"/>
        <w:bidi w:val="0"/>
        <w:spacing w:line="440" w:lineRule="exact"/>
        <w:textAlignment w:val="auto"/>
        <w:rPr>
          <w:rFonts w:ascii="仿宋" w:hAnsi="仿宋" w:eastAsia="仿宋" w:cs="仿宋"/>
          <w:b/>
          <w:sz w:val="24"/>
          <w:szCs w:val="24"/>
        </w:rPr>
      </w:pPr>
    </w:p>
    <w:p w14:paraId="31E4AFB5">
      <w:pPr>
        <w:pageBreakBefore w:val="0"/>
        <w:kinsoku/>
        <w:topLinePunct w:val="0"/>
        <w:bidi w:val="0"/>
        <w:spacing w:line="440" w:lineRule="exact"/>
        <w:ind w:firstLine="480" w:firstLineChars="200"/>
        <w:textAlignment w:val="auto"/>
        <w:rPr>
          <w:rFonts w:ascii="仿宋" w:hAnsi="仿宋" w:eastAsia="仿宋" w:cs="仿宋"/>
          <w:color w:val="FF0000"/>
          <w:sz w:val="24"/>
          <w:szCs w:val="24"/>
        </w:rPr>
      </w:pPr>
    </w:p>
    <w:p w14:paraId="50630BAD">
      <w:pPr>
        <w:pageBreakBefore w:val="0"/>
        <w:kinsoku/>
        <w:topLinePunct w:val="0"/>
        <w:bidi w:val="0"/>
        <w:spacing w:line="440" w:lineRule="exact"/>
        <w:ind w:firstLine="480" w:firstLineChars="200"/>
        <w:textAlignment w:val="auto"/>
        <w:rPr>
          <w:rFonts w:ascii="仿宋" w:hAnsi="仿宋" w:eastAsia="仿宋" w:cs="仿宋"/>
          <w:color w:val="FF0000"/>
          <w:sz w:val="24"/>
          <w:szCs w:val="24"/>
        </w:rPr>
        <w:sectPr>
          <w:headerReference r:id="rId9" w:type="default"/>
          <w:footerReference r:id="rId10" w:type="default"/>
          <w:pgSz w:w="11907" w:h="16840"/>
          <w:pgMar w:top="1134" w:right="1418" w:bottom="1134" w:left="1418" w:header="964" w:footer="992" w:gutter="0"/>
          <w:pgNumType w:fmt="decimal"/>
          <w:cols w:space="720" w:num="1"/>
          <w:docGrid w:linePitch="312" w:charSpace="0"/>
        </w:sectPr>
      </w:pPr>
    </w:p>
    <w:p w14:paraId="28D1F89C">
      <w:pPr>
        <w:pageBreakBefore w:val="0"/>
        <w:kinsoku/>
        <w:topLinePunct w:val="0"/>
        <w:bidi w:val="0"/>
        <w:spacing w:line="440" w:lineRule="exact"/>
        <w:textAlignment w:val="auto"/>
        <w:outlineLvl w:val="0"/>
        <w:rPr>
          <w:rFonts w:ascii="仿宋" w:hAnsi="仿宋" w:eastAsia="仿宋"/>
          <w:b/>
          <w:bCs/>
          <w:sz w:val="28"/>
          <w:szCs w:val="28"/>
        </w:rPr>
      </w:pPr>
      <w:bookmarkStart w:id="135" w:name="_Toc2051"/>
      <w:bookmarkStart w:id="136" w:name="_Toc16222"/>
      <w:bookmarkStart w:id="137" w:name="_Toc25061"/>
      <w:r>
        <w:rPr>
          <w:rFonts w:hint="eastAsia" w:ascii="仿宋" w:hAnsi="仿宋" w:eastAsia="仿宋"/>
          <w:b/>
          <w:bCs/>
          <w:sz w:val="28"/>
          <w:szCs w:val="28"/>
        </w:rPr>
        <w:t>二、</w:t>
      </w:r>
      <w:r>
        <w:rPr>
          <w:rFonts w:hint="eastAsia" w:ascii="仿宋" w:hAnsi="仿宋" w:eastAsia="仿宋"/>
          <w:b/>
          <w:bCs/>
          <w:sz w:val="28"/>
          <w:szCs w:val="28"/>
          <w:lang w:val="en-US" w:eastAsia="zh-CN"/>
        </w:rPr>
        <w:t>服务</w:t>
      </w:r>
      <w:r>
        <w:rPr>
          <w:rFonts w:hint="eastAsia" w:ascii="仿宋" w:hAnsi="仿宋" w:eastAsia="仿宋"/>
          <w:b/>
          <w:bCs/>
          <w:sz w:val="28"/>
          <w:szCs w:val="28"/>
        </w:rPr>
        <w:t>部分</w:t>
      </w:r>
      <w:bookmarkEnd w:id="135"/>
      <w:bookmarkEnd w:id="136"/>
      <w:bookmarkEnd w:id="137"/>
    </w:p>
    <w:p w14:paraId="37D1E1C2">
      <w:pPr>
        <w:pStyle w:val="8"/>
        <w:numPr>
          <w:ilvl w:val="0"/>
          <w:numId w:val="0"/>
        </w:numPr>
        <w:ind w:left="560"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（一）服务响应偏离表</w:t>
      </w:r>
    </w:p>
    <w:p w14:paraId="51F27E74">
      <w:pPr>
        <w:pageBreakBefore w:val="0"/>
        <w:tabs>
          <w:tab w:val="left" w:pos="6300"/>
        </w:tabs>
        <w:kinsoku/>
        <w:topLinePunct w:val="0"/>
        <w:bidi w:val="0"/>
        <w:snapToGrid w:val="0"/>
        <w:spacing w:line="44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 xml:space="preserve">                           </w:t>
      </w:r>
    </w:p>
    <w:p w14:paraId="4B2C866F">
      <w:pPr>
        <w:pageBreakBefore w:val="0"/>
        <w:tabs>
          <w:tab w:val="left" w:pos="6300"/>
        </w:tabs>
        <w:kinsoku/>
        <w:topLinePunct w:val="0"/>
        <w:bidi w:val="0"/>
        <w:snapToGrid w:val="0"/>
        <w:spacing w:line="440" w:lineRule="exact"/>
        <w:ind w:firstLine="1680" w:firstLineChars="800"/>
        <w:textAlignment w:val="auto"/>
        <w:rPr>
          <w:rFonts w:hint="eastAsia" w:ascii="宋体" w:hAnsi="宋体" w:eastAsia="宋体" w:cs="宋体"/>
          <w:b/>
          <w:bCs/>
          <w:color w:val="auto"/>
          <w:sz w:val="21"/>
          <w:szCs w:val="21"/>
        </w:rPr>
      </w:pPr>
      <w:r>
        <w:rPr>
          <w:rFonts w:hint="eastAsia" w:ascii="宋体" w:hAnsi="宋体" w:cs="宋体"/>
          <w:color w:val="auto"/>
          <w:sz w:val="21"/>
          <w:szCs w:val="21"/>
          <w:highlight w:val="none"/>
          <w:lang w:val="en-US" w:eastAsia="zh-CN"/>
        </w:rPr>
        <w:t>项目技术</w:t>
      </w:r>
      <w:r>
        <w:rPr>
          <w:rFonts w:hint="eastAsia" w:ascii="宋体" w:hAnsi="宋体" w:eastAsia="宋体" w:cs="宋体"/>
          <w:color w:val="auto"/>
          <w:sz w:val="21"/>
          <w:szCs w:val="21"/>
          <w:highlight w:val="none"/>
          <w:lang w:eastAsia="zh-CN"/>
        </w:rPr>
        <w:t>服务需求响应承诺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项目技术响应偏离表）</w:t>
      </w:r>
    </w:p>
    <w:p w14:paraId="7490C7B5">
      <w:pPr>
        <w:spacing w:line="400" w:lineRule="exact"/>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采购人</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w:t>
      </w:r>
    </w:p>
    <w:p w14:paraId="0C8DEA8F">
      <w:pPr>
        <w:snapToGrid w:val="0"/>
        <w:spacing w:line="500" w:lineRule="exact"/>
        <w:ind w:firstLine="420" w:firstLineChars="200"/>
        <w:outlineLvl w:val="9"/>
        <w:rPr>
          <w:rFonts w:hint="eastAsia" w:ascii="宋体" w:hAnsi="宋体" w:eastAsia="宋体" w:cs="宋体"/>
          <w:b/>
          <w:bCs/>
          <w:color w:val="auto"/>
          <w:sz w:val="21"/>
          <w:szCs w:val="21"/>
        </w:rPr>
      </w:pPr>
      <w:r>
        <w:rPr>
          <w:rFonts w:hint="eastAsia" w:ascii="宋体" w:hAnsi="宋体" w:eastAsia="宋体" w:cs="宋体"/>
          <w:color w:val="auto"/>
          <w:sz w:val="21"/>
          <w:szCs w:val="21"/>
        </w:rPr>
        <w:t>我单位承诺已知悉和理解本项目的服务需求，并完全响应本项目</w:t>
      </w:r>
      <w:r>
        <w:rPr>
          <w:rFonts w:hint="eastAsia" w:ascii="宋体" w:hAnsi="宋体" w:cs="宋体"/>
          <w:color w:val="auto"/>
          <w:sz w:val="21"/>
          <w:szCs w:val="21"/>
          <w:lang w:val="en-US" w:eastAsia="zh-CN"/>
        </w:rPr>
        <w:t>竞采文件“第二篇项目技术</w:t>
      </w:r>
      <w:r>
        <w:rPr>
          <w:rFonts w:hint="eastAsia" w:ascii="宋体" w:hAnsi="宋体" w:eastAsia="宋体" w:cs="宋体"/>
          <w:color w:val="auto"/>
          <w:sz w:val="21"/>
          <w:szCs w:val="21"/>
        </w:rPr>
        <w:t>服务需求</w:t>
      </w:r>
      <w:r>
        <w:rPr>
          <w:rFonts w:hint="eastAsia" w:ascii="宋体" w:hAnsi="宋体" w:cs="宋体"/>
          <w:color w:val="auto"/>
          <w:sz w:val="21"/>
          <w:szCs w:val="21"/>
          <w:lang w:eastAsia="zh-CN"/>
        </w:rPr>
        <w:t>”</w:t>
      </w:r>
      <w:r>
        <w:rPr>
          <w:rFonts w:hint="eastAsia" w:ascii="宋体" w:hAnsi="宋体" w:eastAsia="宋体" w:cs="宋体"/>
          <w:color w:val="auto"/>
          <w:sz w:val="21"/>
          <w:szCs w:val="21"/>
        </w:rPr>
        <w:t>，无不满足的情况。</w:t>
      </w:r>
    </w:p>
    <w:p w14:paraId="4F9579C1">
      <w:pPr>
        <w:snapToGrid w:val="0"/>
        <w:spacing w:line="480" w:lineRule="exact"/>
        <w:ind w:firstLine="210" w:firstLineChars="100"/>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rPr>
        <w:t>对于竞采文件的</w:t>
      </w:r>
      <w:r>
        <w:rPr>
          <w:rFonts w:hint="eastAsia" w:ascii="宋体" w:hAnsi="宋体" w:eastAsia="宋体" w:cs="宋体"/>
          <w:color w:val="auto"/>
          <w:sz w:val="21"/>
          <w:szCs w:val="21"/>
          <w:lang w:val="en-US" w:eastAsia="zh-CN"/>
        </w:rPr>
        <w:t>“第二篇项目技术</w:t>
      </w:r>
      <w:r>
        <w:rPr>
          <w:rFonts w:hint="eastAsia" w:ascii="宋体" w:hAnsi="宋体" w:eastAsia="宋体" w:cs="宋体"/>
          <w:color w:val="auto"/>
          <w:sz w:val="21"/>
          <w:szCs w:val="21"/>
        </w:rPr>
        <w:t>服务需求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如有任何偏离请如实填写下表</w:t>
      </w:r>
      <w:r>
        <w:rPr>
          <w:rFonts w:hint="eastAsia" w:ascii="宋体" w:hAnsi="宋体" w:cs="宋体"/>
          <w:color w:val="auto"/>
          <w:sz w:val="21"/>
          <w:szCs w:val="21"/>
          <w:lang w:eastAsia="zh-CN"/>
        </w:rPr>
        <w:t>，</w:t>
      </w:r>
      <w:r>
        <w:rPr>
          <w:rFonts w:hint="eastAsia" w:ascii="宋体" w:hAnsi="宋体" w:cs="宋体"/>
          <w:b/>
          <w:bCs/>
          <w:color w:val="auto"/>
          <w:sz w:val="21"/>
          <w:szCs w:val="21"/>
          <w:lang w:val="en-US" w:eastAsia="zh-CN"/>
        </w:rPr>
        <w:t>无差异则无须填写。</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3D1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EB5BEA7">
            <w:pPr>
              <w:keepNext w:val="0"/>
              <w:keepLines w:val="0"/>
              <w:suppressLineNumbers w:val="0"/>
              <w:snapToGrid w:val="0"/>
              <w:spacing w:before="0" w:beforeAutospacing="0" w:after="0" w:afterAutospacing="0" w:line="480" w:lineRule="exact"/>
              <w:ind w:left="0" w:right="0" w:firstLine="210" w:firstLineChars="10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179" w:type="dxa"/>
            <w:vAlign w:val="center"/>
          </w:tcPr>
          <w:p w14:paraId="2D65396C">
            <w:pPr>
              <w:keepNext w:val="0"/>
              <w:keepLines w:val="0"/>
              <w:suppressLineNumbers w:val="0"/>
              <w:snapToGrid w:val="0"/>
              <w:spacing w:before="0" w:beforeAutospacing="0" w:after="0" w:afterAutospacing="0" w:line="480" w:lineRule="exact"/>
              <w:ind w:left="0" w:right="0" w:firstLine="210" w:firstLineChars="10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采购项目需求</w:t>
            </w:r>
          </w:p>
        </w:tc>
        <w:tc>
          <w:tcPr>
            <w:tcW w:w="2434" w:type="dxa"/>
            <w:vAlign w:val="center"/>
          </w:tcPr>
          <w:p w14:paraId="6D718198">
            <w:pPr>
              <w:keepNext w:val="0"/>
              <w:keepLines w:val="0"/>
              <w:suppressLineNumbers w:val="0"/>
              <w:snapToGrid w:val="0"/>
              <w:spacing w:before="0" w:beforeAutospacing="0" w:after="0" w:afterAutospacing="0" w:line="480" w:lineRule="exact"/>
              <w:ind w:left="0" w:right="0" w:firstLine="210" w:firstLineChars="10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响应情况</w:t>
            </w:r>
          </w:p>
        </w:tc>
        <w:tc>
          <w:tcPr>
            <w:tcW w:w="2355" w:type="dxa"/>
            <w:vAlign w:val="center"/>
          </w:tcPr>
          <w:p w14:paraId="4269F20A">
            <w:pPr>
              <w:keepNext w:val="0"/>
              <w:keepLines w:val="0"/>
              <w:suppressLineNumbers w:val="0"/>
              <w:snapToGrid w:val="0"/>
              <w:spacing w:before="0" w:beforeAutospacing="0" w:after="0" w:afterAutospacing="0" w:line="480" w:lineRule="exact"/>
              <w:ind w:left="0" w:right="0" w:firstLine="210" w:firstLineChars="10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差异说明</w:t>
            </w:r>
          </w:p>
        </w:tc>
      </w:tr>
      <w:tr w14:paraId="5BD2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0" w:type="dxa"/>
            <w:vAlign w:val="center"/>
          </w:tcPr>
          <w:p w14:paraId="45C31346">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3179" w:type="dxa"/>
            <w:vAlign w:val="center"/>
          </w:tcPr>
          <w:p w14:paraId="711C6F4A">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434" w:type="dxa"/>
            <w:vAlign w:val="center"/>
          </w:tcPr>
          <w:p w14:paraId="73C2DBA0">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355" w:type="dxa"/>
            <w:vAlign w:val="center"/>
          </w:tcPr>
          <w:p w14:paraId="525003FF">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r>
      <w:tr w14:paraId="73FD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10" w:type="dxa"/>
            <w:vAlign w:val="center"/>
          </w:tcPr>
          <w:p w14:paraId="5128B43D">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3179" w:type="dxa"/>
            <w:vAlign w:val="center"/>
          </w:tcPr>
          <w:p w14:paraId="42D3E469">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434" w:type="dxa"/>
            <w:vAlign w:val="center"/>
          </w:tcPr>
          <w:p w14:paraId="3E612E78">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355" w:type="dxa"/>
            <w:vAlign w:val="center"/>
          </w:tcPr>
          <w:p w14:paraId="6BC5F5FE">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r>
      <w:tr w14:paraId="1307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10" w:type="dxa"/>
            <w:vAlign w:val="center"/>
          </w:tcPr>
          <w:p w14:paraId="36244173">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179" w:type="dxa"/>
            <w:vAlign w:val="center"/>
          </w:tcPr>
          <w:p w14:paraId="58D02252">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c>
          <w:tcPr>
            <w:tcW w:w="2434" w:type="dxa"/>
            <w:vAlign w:val="center"/>
          </w:tcPr>
          <w:p w14:paraId="5B05F5B7">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355" w:type="dxa"/>
            <w:vAlign w:val="center"/>
          </w:tcPr>
          <w:p w14:paraId="4E9AE7AB">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r>
    </w:tbl>
    <w:p w14:paraId="11CAA1D2">
      <w:pPr>
        <w:pageBreakBefore w:val="0"/>
        <w:kinsoku/>
        <w:topLinePunct w:val="0"/>
        <w:bidi w:val="0"/>
        <w:snapToGrid w:val="0"/>
        <w:spacing w:line="440" w:lineRule="exact"/>
        <w:ind w:firstLine="480" w:firstLineChars="200"/>
        <w:textAlignment w:val="auto"/>
        <w:rPr>
          <w:rFonts w:hint="eastAsia" w:ascii="宋体" w:hAnsi="宋体" w:eastAsia="宋体" w:cs="宋体"/>
          <w:color w:val="auto"/>
          <w:sz w:val="21"/>
          <w:szCs w:val="21"/>
        </w:rPr>
      </w:pPr>
      <w:r>
        <w:rPr>
          <w:rFonts w:hint="eastAsia" w:ascii="仿宋" w:hAnsi="仿宋" w:eastAsia="仿宋" w:cs="仿宋"/>
          <w:sz w:val="24"/>
          <w:szCs w:val="24"/>
        </w:rPr>
        <w:t>注：</w:t>
      </w:r>
      <w:r>
        <w:rPr>
          <w:rFonts w:hint="eastAsia" w:ascii="仿宋" w:hAnsi="仿宋" w:eastAsia="仿宋" w:cs="仿宋"/>
          <w:color w:val="auto"/>
          <w:sz w:val="20"/>
          <w:szCs w:val="20"/>
          <w:highlight w:val="none"/>
        </w:rPr>
        <w:t>该表可扩展，并逐</w:t>
      </w:r>
      <w:r>
        <w:rPr>
          <w:rFonts w:hint="eastAsia" w:ascii="仿宋" w:hAnsi="仿宋" w:eastAsia="仿宋" w:cs="仿宋"/>
          <w:color w:val="auto"/>
          <w:sz w:val="20"/>
          <w:szCs w:val="20"/>
          <w:highlight w:val="none"/>
          <w:lang w:val="en-US" w:eastAsia="zh-CN"/>
        </w:rPr>
        <w:t>条填写</w:t>
      </w:r>
      <w:r>
        <w:rPr>
          <w:rFonts w:hint="eastAsia" w:ascii="仿宋" w:hAnsi="仿宋" w:eastAsia="仿宋" w:cs="仿宋"/>
          <w:color w:val="auto"/>
          <w:sz w:val="20"/>
          <w:szCs w:val="20"/>
          <w:highlight w:val="none"/>
        </w:rPr>
        <w:t>；根据响应情况在“差异说明”项填写正偏离或负偏离及原因</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 xml:space="preserve"> </w:t>
      </w:r>
    </w:p>
    <w:p w14:paraId="792450A7">
      <w:pPr>
        <w:snapToGrid w:val="0"/>
        <w:spacing w:line="480" w:lineRule="exact"/>
        <w:ind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供应商：                                      法定代表人授权代表：</w:t>
      </w:r>
    </w:p>
    <w:p w14:paraId="47C1D615">
      <w:pPr>
        <w:snapToGrid w:val="0"/>
        <w:spacing w:line="480" w:lineRule="exact"/>
        <w:ind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（供应商公章）                                 （签字或盖章）</w:t>
      </w:r>
    </w:p>
    <w:p w14:paraId="4A12FDD6">
      <w:pPr>
        <w:spacing w:line="360" w:lineRule="auto"/>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64FF91FC">
      <w:pPr>
        <w:pStyle w:val="6"/>
        <w:pageBreakBefore w:val="0"/>
        <w:kinsoku/>
        <w:topLinePunct w:val="0"/>
        <w:bidi w:val="0"/>
        <w:spacing w:line="440" w:lineRule="exact"/>
        <w:ind w:left="0" w:leftChars="0" w:firstLine="0" w:firstLineChars="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（二）服务方案</w:t>
      </w:r>
    </w:p>
    <w:p w14:paraId="2238C5E2">
      <w:pPr>
        <w:pStyle w:val="6"/>
        <w:pageBreakBefore w:val="0"/>
        <w:kinsoku/>
        <w:topLinePunct w:val="0"/>
        <w:bidi w:val="0"/>
        <w:spacing w:line="440" w:lineRule="exact"/>
        <w:ind w:left="560" w:firstLine="960" w:firstLineChars="400"/>
        <w:textAlignment w:val="auto"/>
        <w:rPr>
          <w:rFonts w:eastAsia="仿宋"/>
          <w:color w:val="auto"/>
        </w:rPr>
      </w:pPr>
      <w:r>
        <w:rPr>
          <w:rFonts w:hint="eastAsia" w:ascii="仿宋" w:hAnsi="仿宋" w:eastAsia="仿宋" w:cs="宋体"/>
          <w:color w:val="auto"/>
          <w:sz w:val="24"/>
          <w:szCs w:val="24"/>
          <w:lang w:val="en-US" w:eastAsia="zh-CN"/>
        </w:rPr>
        <w:t>供应商根据竞采文件要求提供服务方案，</w:t>
      </w:r>
      <w:r>
        <w:rPr>
          <w:rFonts w:hint="eastAsia" w:ascii="仿宋" w:hAnsi="仿宋" w:eastAsia="仿宋" w:cs="宋体"/>
          <w:color w:val="auto"/>
          <w:sz w:val="24"/>
          <w:szCs w:val="24"/>
        </w:rPr>
        <w:t>格式自拟</w:t>
      </w:r>
    </w:p>
    <w:p w14:paraId="264C073D">
      <w:pPr>
        <w:pStyle w:val="4"/>
        <w:numPr>
          <w:ilvl w:val="0"/>
          <w:numId w:val="0"/>
        </w:numPr>
        <w:rPr>
          <w:rFonts w:hint="default"/>
          <w:lang w:val="en-US" w:eastAsia="zh-CN"/>
        </w:rPr>
      </w:pPr>
    </w:p>
    <w:p w14:paraId="6AABC44D">
      <w:pPr>
        <w:pageBreakBefore w:val="0"/>
        <w:kinsoku/>
        <w:topLinePunct w:val="0"/>
        <w:bidi w:val="0"/>
        <w:snapToGrid w:val="0"/>
        <w:spacing w:line="440" w:lineRule="exact"/>
        <w:textAlignment w:val="auto"/>
        <w:rPr>
          <w:rFonts w:hint="eastAsia" w:ascii="仿宋" w:hAnsi="仿宋" w:eastAsia="仿宋"/>
          <w:sz w:val="24"/>
          <w:szCs w:val="24"/>
        </w:rPr>
      </w:pPr>
    </w:p>
    <w:p w14:paraId="52463EA1">
      <w:pPr>
        <w:pageBreakBefore w:val="0"/>
        <w:kinsoku/>
        <w:topLinePunct w:val="0"/>
        <w:bidi w:val="0"/>
        <w:snapToGrid w:val="0"/>
        <w:spacing w:line="440" w:lineRule="exact"/>
        <w:textAlignment w:val="auto"/>
        <w:rPr>
          <w:rFonts w:hint="eastAsia" w:ascii="仿宋" w:hAnsi="仿宋" w:eastAsia="仿宋"/>
          <w:sz w:val="24"/>
          <w:szCs w:val="24"/>
        </w:rPr>
      </w:pPr>
    </w:p>
    <w:p w14:paraId="63F9B102">
      <w:pPr>
        <w:pageBreakBefore w:val="0"/>
        <w:kinsoku/>
        <w:topLinePunct w:val="0"/>
        <w:bidi w:val="0"/>
        <w:snapToGrid w:val="0"/>
        <w:spacing w:line="440" w:lineRule="exact"/>
        <w:textAlignment w:val="auto"/>
        <w:rPr>
          <w:rFonts w:hint="eastAsia" w:ascii="仿宋" w:hAnsi="仿宋" w:eastAsia="仿宋"/>
          <w:sz w:val="24"/>
          <w:szCs w:val="24"/>
        </w:rPr>
      </w:pPr>
    </w:p>
    <w:p w14:paraId="6CF3F283">
      <w:pPr>
        <w:pageBreakBefore w:val="0"/>
        <w:kinsoku/>
        <w:topLinePunct w:val="0"/>
        <w:bidi w:val="0"/>
        <w:snapToGrid w:val="0"/>
        <w:spacing w:line="440" w:lineRule="exact"/>
        <w:textAlignment w:val="auto"/>
        <w:rPr>
          <w:rFonts w:hint="eastAsia" w:ascii="仿宋" w:hAnsi="仿宋" w:eastAsia="仿宋"/>
          <w:sz w:val="24"/>
          <w:szCs w:val="24"/>
        </w:rPr>
      </w:pPr>
    </w:p>
    <w:p w14:paraId="415BF46C">
      <w:pPr>
        <w:pageBreakBefore w:val="0"/>
        <w:kinsoku/>
        <w:topLinePunct w:val="0"/>
        <w:bidi w:val="0"/>
        <w:snapToGrid w:val="0"/>
        <w:spacing w:line="440" w:lineRule="exact"/>
        <w:textAlignment w:val="auto"/>
        <w:rPr>
          <w:rFonts w:hint="eastAsia" w:ascii="仿宋" w:hAnsi="仿宋" w:eastAsia="仿宋"/>
          <w:sz w:val="24"/>
          <w:szCs w:val="24"/>
        </w:rPr>
      </w:pPr>
    </w:p>
    <w:p w14:paraId="650964B6">
      <w:pPr>
        <w:pageBreakBefore w:val="0"/>
        <w:kinsoku/>
        <w:topLinePunct w:val="0"/>
        <w:bidi w:val="0"/>
        <w:snapToGrid w:val="0"/>
        <w:spacing w:line="440" w:lineRule="exact"/>
        <w:textAlignment w:val="auto"/>
        <w:rPr>
          <w:rFonts w:hint="eastAsia" w:ascii="仿宋" w:hAnsi="仿宋" w:eastAsia="仿宋"/>
          <w:sz w:val="24"/>
          <w:szCs w:val="24"/>
        </w:rPr>
      </w:pPr>
    </w:p>
    <w:p w14:paraId="126EBFB9">
      <w:pPr>
        <w:pageBreakBefore w:val="0"/>
        <w:kinsoku/>
        <w:topLinePunct w:val="0"/>
        <w:bidi w:val="0"/>
        <w:snapToGrid w:val="0"/>
        <w:spacing w:line="440" w:lineRule="exact"/>
        <w:textAlignment w:val="auto"/>
        <w:rPr>
          <w:rFonts w:hint="eastAsia" w:ascii="仿宋" w:hAnsi="仿宋" w:eastAsia="仿宋"/>
          <w:sz w:val="24"/>
          <w:szCs w:val="24"/>
        </w:rPr>
      </w:pPr>
    </w:p>
    <w:p w14:paraId="4DEF1E31">
      <w:pPr>
        <w:pageBreakBefore w:val="0"/>
        <w:kinsoku/>
        <w:topLinePunct w:val="0"/>
        <w:bidi w:val="0"/>
        <w:snapToGrid w:val="0"/>
        <w:spacing w:line="440" w:lineRule="exact"/>
        <w:textAlignment w:val="auto"/>
        <w:rPr>
          <w:rFonts w:hint="eastAsia" w:ascii="仿宋" w:hAnsi="仿宋" w:eastAsia="仿宋"/>
          <w:sz w:val="24"/>
          <w:szCs w:val="24"/>
        </w:rPr>
      </w:pPr>
    </w:p>
    <w:p w14:paraId="57494FCA">
      <w:pPr>
        <w:pageBreakBefore w:val="0"/>
        <w:kinsoku/>
        <w:topLinePunct w:val="0"/>
        <w:bidi w:val="0"/>
        <w:snapToGrid w:val="0"/>
        <w:spacing w:line="440" w:lineRule="exact"/>
        <w:textAlignment w:val="auto"/>
        <w:rPr>
          <w:rFonts w:hint="eastAsia" w:ascii="仿宋" w:hAnsi="仿宋" w:eastAsia="仿宋"/>
          <w:sz w:val="24"/>
          <w:szCs w:val="24"/>
        </w:rPr>
      </w:pPr>
    </w:p>
    <w:p w14:paraId="430BF422">
      <w:pPr>
        <w:pageBreakBefore w:val="0"/>
        <w:kinsoku/>
        <w:topLinePunct w:val="0"/>
        <w:bidi w:val="0"/>
        <w:snapToGrid w:val="0"/>
        <w:spacing w:line="440" w:lineRule="exact"/>
        <w:textAlignment w:val="auto"/>
        <w:rPr>
          <w:rFonts w:hint="eastAsia" w:ascii="仿宋" w:hAnsi="仿宋" w:eastAsia="仿宋"/>
          <w:sz w:val="24"/>
          <w:szCs w:val="24"/>
        </w:rPr>
      </w:pPr>
    </w:p>
    <w:p w14:paraId="17FE189C">
      <w:pPr>
        <w:pageBreakBefore w:val="0"/>
        <w:kinsoku/>
        <w:topLinePunct w:val="0"/>
        <w:bidi w:val="0"/>
        <w:snapToGrid w:val="0"/>
        <w:spacing w:line="440" w:lineRule="exact"/>
        <w:textAlignment w:val="auto"/>
        <w:rPr>
          <w:rFonts w:hint="eastAsia" w:ascii="仿宋" w:hAnsi="仿宋" w:eastAsia="仿宋"/>
          <w:sz w:val="24"/>
          <w:szCs w:val="24"/>
        </w:rPr>
      </w:pPr>
    </w:p>
    <w:p w14:paraId="1F7F5082">
      <w:pPr>
        <w:pageBreakBefore w:val="0"/>
        <w:kinsoku/>
        <w:topLinePunct w:val="0"/>
        <w:bidi w:val="0"/>
        <w:spacing w:line="440" w:lineRule="exact"/>
        <w:textAlignment w:val="auto"/>
        <w:outlineLvl w:val="0"/>
        <w:rPr>
          <w:rFonts w:hint="eastAsia" w:ascii="仿宋" w:hAnsi="仿宋" w:eastAsia="仿宋" w:cs="宋体"/>
          <w:sz w:val="28"/>
          <w:szCs w:val="28"/>
        </w:rPr>
      </w:pPr>
      <w:bookmarkStart w:id="138" w:name="_Toc6134"/>
      <w:bookmarkStart w:id="139" w:name="_Toc4965"/>
      <w:bookmarkStart w:id="140" w:name="_Toc23071"/>
      <w:r>
        <w:rPr>
          <w:rFonts w:hint="eastAsia" w:ascii="仿宋" w:hAnsi="仿宋" w:eastAsia="仿宋"/>
          <w:b/>
          <w:bCs/>
          <w:sz w:val="28"/>
          <w:szCs w:val="28"/>
        </w:rPr>
        <w:t>三、商务部分</w:t>
      </w:r>
      <w:bookmarkEnd w:id="138"/>
      <w:bookmarkEnd w:id="139"/>
      <w:bookmarkEnd w:id="140"/>
      <w:bookmarkStart w:id="141" w:name="_Toc20441"/>
      <w:bookmarkStart w:id="142" w:name="_Toc8960"/>
    </w:p>
    <w:p w14:paraId="3389FB49">
      <w:pPr>
        <w:pageBreakBefore w:val="0"/>
        <w:kinsoku/>
        <w:topLinePunct w:val="0"/>
        <w:bidi w:val="0"/>
        <w:snapToGrid w:val="0"/>
        <w:spacing w:line="440" w:lineRule="exact"/>
        <w:ind w:firstLine="480" w:firstLineChars="200"/>
        <w:jc w:val="both"/>
        <w:textAlignment w:val="auto"/>
        <w:outlineLvl w:val="2"/>
        <w:rPr>
          <w:rFonts w:ascii="仿宋" w:hAnsi="仿宋" w:eastAsia="仿宋"/>
          <w:b w:val="0"/>
          <w:bCs/>
          <w:sz w:val="24"/>
          <w:szCs w:val="24"/>
        </w:rPr>
      </w:pPr>
      <w:r>
        <w:rPr>
          <w:rFonts w:hint="eastAsia" w:ascii="仿宋" w:hAnsi="仿宋" w:eastAsia="仿宋"/>
          <w:b w:val="0"/>
          <w:bCs/>
          <w:sz w:val="24"/>
          <w:szCs w:val="24"/>
          <w:lang w:eastAsia="zh-CN"/>
        </w:rPr>
        <w:t>（</w:t>
      </w:r>
      <w:r>
        <w:rPr>
          <w:rFonts w:hint="eastAsia" w:ascii="仿宋" w:hAnsi="仿宋" w:eastAsia="仿宋"/>
          <w:b w:val="0"/>
          <w:bCs/>
          <w:sz w:val="24"/>
          <w:szCs w:val="24"/>
          <w:lang w:val="en-US" w:eastAsia="zh-CN"/>
        </w:rPr>
        <w:t>一）</w:t>
      </w:r>
      <w:r>
        <w:rPr>
          <w:rFonts w:hint="eastAsia" w:ascii="仿宋" w:hAnsi="仿宋" w:eastAsia="仿宋"/>
          <w:b w:val="0"/>
          <w:bCs/>
          <w:sz w:val="24"/>
          <w:szCs w:val="24"/>
        </w:rPr>
        <w:t>商务响应偏离表</w:t>
      </w:r>
    </w:p>
    <w:p w14:paraId="32F6980D">
      <w:pPr>
        <w:spacing w:line="530" w:lineRule="exact"/>
        <w:ind w:firstLine="480" w:firstLineChars="200"/>
        <w:jc w:val="center"/>
        <w:outlineLvl w:val="9"/>
        <w:rPr>
          <w:rFonts w:hint="eastAsia" w:ascii="宋体" w:hAnsi="宋体" w:eastAsia="宋体" w:cs="宋体"/>
          <w:color w:val="auto"/>
          <w:sz w:val="21"/>
          <w:szCs w:val="21"/>
          <w:highlight w:val="none"/>
        </w:rPr>
      </w:pPr>
      <w:r>
        <w:rPr>
          <w:rFonts w:hint="eastAsia" w:ascii="宋体" w:hAnsi="宋体" w:eastAsia="宋体" w:cs="宋体"/>
          <w:b w:val="0"/>
          <w:bCs/>
          <w:sz w:val="24"/>
          <w:szCs w:val="24"/>
        </w:rPr>
        <w:t>（一）</w:t>
      </w:r>
      <w:r>
        <w:rPr>
          <w:rFonts w:hint="eastAsia" w:ascii="宋体" w:hAnsi="宋体" w:eastAsia="宋体" w:cs="宋体"/>
          <w:color w:val="auto"/>
          <w:sz w:val="21"/>
          <w:szCs w:val="21"/>
          <w:highlight w:val="none"/>
        </w:rPr>
        <w:t>商务</w:t>
      </w:r>
      <w:r>
        <w:rPr>
          <w:rFonts w:hint="eastAsia" w:ascii="宋体" w:hAnsi="宋体" w:cs="宋体"/>
          <w:color w:val="auto"/>
          <w:sz w:val="21"/>
          <w:szCs w:val="21"/>
          <w:highlight w:val="none"/>
          <w:lang w:val="en-US" w:eastAsia="zh-CN"/>
        </w:rPr>
        <w:t>要</w:t>
      </w:r>
      <w:r>
        <w:rPr>
          <w:rFonts w:hint="eastAsia" w:ascii="宋体" w:hAnsi="宋体" w:eastAsia="宋体" w:cs="宋体"/>
          <w:color w:val="auto"/>
          <w:sz w:val="21"/>
          <w:szCs w:val="21"/>
          <w:highlight w:val="none"/>
        </w:rPr>
        <w:t>求响应承诺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代商务响应偏离表）</w:t>
      </w:r>
    </w:p>
    <w:p w14:paraId="5ACF91A4">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采购人</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w:t>
      </w:r>
    </w:p>
    <w:p w14:paraId="1D34CF57">
      <w:pPr>
        <w:snapToGrid w:val="0"/>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我单位承诺已知悉和理解本项目的商务</w:t>
      </w:r>
      <w:r>
        <w:rPr>
          <w:rFonts w:hint="eastAsia" w:ascii="宋体" w:hAnsi="宋体" w:cs="宋体"/>
          <w:color w:val="auto"/>
          <w:sz w:val="21"/>
          <w:szCs w:val="21"/>
          <w:highlight w:val="none"/>
          <w:lang w:val="en-US" w:eastAsia="zh-CN"/>
        </w:rPr>
        <w:t>要</w:t>
      </w:r>
      <w:r>
        <w:rPr>
          <w:rFonts w:hint="eastAsia" w:ascii="宋体" w:hAnsi="宋体" w:eastAsia="宋体" w:cs="宋体"/>
          <w:color w:val="auto"/>
          <w:sz w:val="21"/>
          <w:szCs w:val="21"/>
          <w:highlight w:val="none"/>
        </w:rPr>
        <w:t>求，</w:t>
      </w:r>
      <w:r>
        <w:rPr>
          <w:rFonts w:hint="eastAsia" w:ascii="宋体" w:hAnsi="宋体" w:eastAsia="宋体" w:cs="宋体"/>
          <w:color w:val="auto"/>
          <w:sz w:val="21"/>
          <w:szCs w:val="21"/>
        </w:rPr>
        <w:t>并完全响应本项目</w:t>
      </w:r>
      <w:r>
        <w:rPr>
          <w:rFonts w:hint="eastAsia" w:ascii="宋体" w:hAnsi="宋体" w:cs="宋体"/>
          <w:color w:val="auto"/>
          <w:sz w:val="21"/>
          <w:szCs w:val="21"/>
          <w:lang w:val="en-US" w:eastAsia="zh-CN"/>
        </w:rPr>
        <w:t>竞采文件“第三篇 项目商务需求”</w:t>
      </w:r>
      <w:r>
        <w:rPr>
          <w:rFonts w:hint="eastAsia" w:ascii="宋体" w:hAnsi="宋体" w:eastAsia="宋体" w:cs="宋体"/>
          <w:color w:val="auto"/>
          <w:sz w:val="21"/>
          <w:szCs w:val="21"/>
          <w:highlight w:val="none"/>
        </w:rPr>
        <w:t>，无不满足的情况。</w:t>
      </w:r>
    </w:p>
    <w:p w14:paraId="2E359197">
      <w:pPr>
        <w:snapToGrid w:val="0"/>
        <w:spacing w:line="480" w:lineRule="exact"/>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对于竞采文件的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第三篇 项目商务需求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如有任何偏离请如实填写下表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无差异则无须填写。</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B14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10" w:type="dxa"/>
            <w:vAlign w:val="center"/>
          </w:tcPr>
          <w:p w14:paraId="75B681A5">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179" w:type="dxa"/>
            <w:vAlign w:val="center"/>
          </w:tcPr>
          <w:p w14:paraId="339F6078">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采购项目需求</w:t>
            </w:r>
          </w:p>
        </w:tc>
        <w:tc>
          <w:tcPr>
            <w:tcW w:w="2434" w:type="dxa"/>
            <w:vAlign w:val="center"/>
          </w:tcPr>
          <w:p w14:paraId="22BDB0BB">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响应情况</w:t>
            </w:r>
          </w:p>
        </w:tc>
        <w:tc>
          <w:tcPr>
            <w:tcW w:w="2355" w:type="dxa"/>
            <w:vAlign w:val="center"/>
          </w:tcPr>
          <w:p w14:paraId="2EC58951">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差异说明</w:t>
            </w:r>
          </w:p>
        </w:tc>
      </w:tr>
      <w:tr w14:paraId="717A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10" w:type="dxa"/>
            <w:vAlign w:val="center"/>
          </w:tcPr>
          <w:p w14:paraId="5038863D">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3179" w:type="dxa"/>
            <w:vAlign w:val="center"/>
          </w:tcPr>
          <w:p w14:paraId="78AC8CC3">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434" w:type="dxa"/>
            <w:vAlign w:val="center"/>
          </w:tcPr>
          <w:p w14:paraId="442E5493">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c>
          <w:tcPr>
            <w:tcW w:w="2355" w:type="dxa"/>
            <w:vAlign w:val="center"/>
          </w:tcPr>
          <w:p w14:paraId="67A2363E">
            <w:pPr>
              <w:keepNext w:val="0"/>
              <w:keepLines w:val="0"/>
              <w:suppressLineNumbers w:val="0"/>
              <w:snapToGrid w:val="0"/>
              <w:spacing w:before="0" w:beforeAutospacing="0" w:after="0" w:afterAutospacing="0" w:line="480" w:lineRule="exact"/>
              <w:ind w:left="0" w:right="0" w:firstLine="210" w:firstLineChars="100"/>
              <w:outlineLvl w:val="9"/>
              <w:rPr>
                <w:rFonts w:hint="eastAsia" w:ascii="宋体" w:hAnsi="宋体" w:eastAsia="宋体" w:cs="宋体"/>
                <w:color w:val="auto"/>
                <w:sz w:val="21"/>
                <w:szCs w:val="21"/>
              </w:rPr>
            </w:pPr>
          </w:p>
        </w:tc>
      </w:tr>
      <w:tr w14:paraId="1042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10" w:type="dxa"/>
            <w:vAlign w:val="center"/>
          </w:tcPr>
          <w:p w14:paraId="5E10EEE1">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3179" w:type="dxa"/>
            <w:vAlign w:val="center"/>
          </w:tcPr>
          <w:p w14:paraId="663B902D">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434" w:type="dxa"/>
            <w:vAlign w:val="center"/>
          </w:tcPr>
          <w:p w14:paraId="4281E78E">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2355" w:type="dxa"/>
            <w:vAlign w:val="center"/>
          </w:tcPr>
          <w:p w14:paraId="37E8B889">
            <w:pPr>
              <w:keepNext w:val="0"/>
              <w:keepLines w:val="0"/>
              <w:suppressLineNumbers w:val="0"/>
              <w:snapToGrid w:val="0"/>
              <w:spacing w:before="0" w:beforeAutospacing="0" w:after="0" w:afterAutospacing="0" w:line="480" w:lineRule="exact"/>
              <w:ind w:left="0" w:right="0" w:firstLine="210" w:firstLineChars="1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bl>
    <w:p w14:paraId="1003CEB0">
      <w:pPr>
        <w:snapToGrid w:val="0"/>
        <w:spacing w:line="480" w:lineRule="exact"/>
        <w:ind w:firstLine="240" w:firstLineChars="100"/>
        <w:outlineLvl w:val="9"/>
        <w:rPr>
          <w:rFonts w:hint="eastAsia" w:ascii="宋体" w:hAnsi="宋体" w:eastAsia="宋体" w:cs="宋体"/>
          <w:color w:val="auto"/>
          <w:sz w:val="21"/>
          <w:szCs w:val="21"/>
        </w:rPr>
      </w:pPr>
      <w:r>
        <w:rPr>
          <w:rFonts w:hint="eastAsia" w:ascii="仿宋" w:hAnsi="仿宋" w:eastAsia="仿宋" w:cs="仿宋"/>
          <w:sz w:val="24"/>
          <w:szCs w:val="24"/>
        </w:rPr>
        <w:t>注：</w:t>
      </w:r>
      <w:r>
        <w:rPr>
          <w:rFonts w:hint="eastAsia" w:ascii="仿宋" w:hAnsi="仿宋" w:eastAsia="仿宋" w:cs="仿宋"/>
          <w:color w:val="auto"/>
          <w:sz w:val="20"/>
          <w:szCs w:val="20"/>
          <w:highlight w:val="none"/>
        </w:rPr>
        <w:t>该表可扩展，并逐</w:t>
      </w:r>
      <w:r>
        <w:rPr>
          <w:rFonts w:hint="eastAsia" w:ascii="仿宋" w:hAnsi="仿宋" w:eastAsia="仿宋" w:cs="仿宋"/>
          <w:color w:val="auto"/>
          <w:sz w:val="20"/>
          <w:szCs w:val="20"/>
          <w:highlight w:val="none"/>
          <w:lang w:val="en-US" w:eastAsia="zh-CN"/>
        </w:rPr>
        <w:t>条填写</w:t>
      </w:r>
      <w:r>
        <w:rPr>
          <w:rFonts w:hint="eastAsia" w:ascii="仿宋" w:hAnsi="仿宋" w:eastAsia="仿宋" w:cs="仿宋"/>
          <w:color w:val="auto"/>
          <w:sz w:val="20"/>
          <w:szCs w:val="20"/>
          <w:highlight w:val="none"/>
        </w:rPr>
        <w:t>；根据响应情况在“差异说明”项填写正偏离或负偏离及原因</w:t>
      </w:r>
      <w:r>
        <w:rPr>
          <w:rFonts w:hint="eastAsia" w:ascii="仿宋" w:hAnsi="仿宋" w:eastAsia="仿宋" w:cs="仿宋"/>
          <w:color w:val="auto"/>
          <w:sz w:val="20"/>
          <w:szCs w:val="20"/>
          <w:highlight w:val="none"/>
          <w:lang w:eastAsia="zh-CN"/>
        </w:rPr>
        <w:t>。</w:t>
      </w:r>
    </w:p>
    <w:p w14:paraId="38C1CC50">
      <w:pPr>
        <w:snapToGrid w:val="0"/>
        <w:spacing w:line="480" w:lineRule="exact"/>
        <w:ind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供应商：                                      法定代表人授权代表：</w:t>
      </w:r>
    </w:p>
    <w:p w14:paraId="55EC3164">
      <w:pPr>
        <w:snapToGrid w:val="0"/>
        <w:spacing w:line="480" w:lineRule="exact"/>
        <w:ind w:firstLine="210" w:firstLineChars="1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（供应商公章）                                 （签字或盖章）</w:t>
      </w:r>
    </w:p>
    <w:p w14:paraId="676BB806">
      <w:pPr>
        <w:snapToGrid w:val="0"/>
        <w:spacing w:line="480" w:lineRule="exact"/>
        <w:ind w:firstLine="210" w:firstLineChars="100"/>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6731CBD4">
      <w:pPr>
        <w:pageBreakBefore w:val="0"/>
        <w:kinsoku/>
        <w:topLinePunct w:val="0"/>
        <w:bidi w:val="0"/>
        <w:spacing w:line="44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w:t>
      </w:r>
      <w:r>
        <w:rPr>
          <w:rFonts w:hint="eastAsia" w:ascii="仿宋" w:hAnsi="仿宋" w:eastAsia="仿宋" w:cs="宋体"/>
          <w:sz w:val="24"/>
          <w:szCs w:val="24"/>
          <w:lang w:val="en-US" w:eastAsia="zh-CN"/>
        </w:rPr>
        <w:t>二</w:t>
      </w:r>
      <w:r>
        <w:rPr>
          <w:rFonts w:hint="eastAsia" w:ascii="仿宋" w:hAnsi="仿宋" w:eastAsia="仿宋" w:cs="宋体"/>
          <w:sz w:val="24"/>
          <w:szCs w:val="24"/>
        </w:rPr>
        <w:t>）</w:t>
      </w:r>
      <w:r>
        <w:rPr>
          <w:rFonts w:hint="eastAsia" w:ascii="仿宋" w:hAnsi="仿宋" w:eastAsia="仿宋" w:cs="宋体"/>
          <w:sz w:val="24"/>
          <w:szCs w:val="24"/>
          <w:lang w:val="en-US" w:eastAsia="zh-CN"/>
        </w:rPr>
        <w:t>商务</w:t>
      </w:r>
      <w:r>
        <w:rPr>
          <w:rFonts w:hint="eastAsia" w:ascii="仿宋" w:hAnsi="仿宋" w:eastAsia="仿宋" w:cs="宋体"/>
          <w:sz w:val="24"/>
          <w:szCs w:val="24"/>
        </w:rPr>
        <w:t>响应</w:t>
      </w:r>
      <w:bookmarkEnd w:id="141"/>
      <w:bookmarkEnd w:id="142"/>
    </w:p>
    <w:p w14:paraId="4A54B24F">
      <w:pPr>
        <w:pStyle w:val="6"/>
        <w:pageBreakBefore w:val="0"/>
        <w:kinsoku/>
        <w:topLinePunct w:val="0"/>
        <w:bidi w:val="0"/>
        <w:spacing w:line="440" w:lineRule="exact"/>
        <w:textAlignment w:val="auto"/>
        <w:rPr>
          <w:rFonts w:hint="eastAsia" w:ascii="仿宋" w:hAnsi="仿宋" w:eastAsia="仿宋" w:cs="宋体"/>
          <w:color w:val="auto"/>
          <w:sz w:val="24"/>
          <w:szCs w:val="24"/>
        </w:rPr>
      </w:pPr>
      <w:r>
        <w:rPr>
          <w:rFonts w:hint="eastAsia" w:ascii="仿宋" w:hAnsi="仿宋" w:eastAsia="仿宋" w:cs="宋体"/>
          <w:color w:val="auto"/>
          <w:sz w:val="24"/>
          <w:szCs w:val="24"/>
          <w:lang w:val="en-US" w:eastAsia="zh-CN"/>
        </w:rPr>
        <w:t>供应商根据竞采文件要求提供商务资料，</w:t>
      </w:r>
      <w:r>
        <w:rPr>
          <w:rFonts w:hint="eastAsia" w:ascii="仿宋" w:hAnsi="仿宋" w:eastAsia="仿宋" w:cs="宋体"/>
          <w:color w:val="auto"/>
          <w:sz w:val="24"/>
          <w:szCs w:val="24"/>
        </w:rPr>
        <w:t>格式自拟</w:t>
      </w:r>
    </w:p>
    <w:p w14:paraId="664CCBD7"/>
    <w:p w14:paraId="33B5DA90">
      <w:pPr>
        <w:pageBreakBefore w:val="0"/>
        <w:kinsoku/>
        <w:topLinePunct w:val="0"/>
        <w:bidi w:val="0"/>
        <w:spacing w:line="440" w:lineRule="exact"/>
        <w:textAlignment w:val="auto"/>
        <w:outlineLvl w:val="0"/>
        <w:rPr>
          <w:rFonts w:hint="eastAsia" w:ascii="仿宋" w:hAnsi="仿宋" w:eastAsia="仿宋"/>
          <w:b/>
          <w:bCs/>
          <w:sz w:val="28"/>
          <w:szCs w:val="28"/>
        </w:rPr>
      </w:pPr>
      <w:bookmarkStart w:id="143" w:name="_Toc3282"/>
      <w:bookmarkStart w:id="144" w:name="_Toc21108"/>
      <w:bookmarkStart w:id="145" w:name="_Toc23551"/>
    </w:p>
    <w:p w14:paraId="5E59D18B">
      <w:pPr>
        <w:pageBreakBefore w:val="0"/>
        <w:kinsoku/>
        <w:topLinePunct w:val="0"/>
        <w:bidi w:val="0"/>
        <w:spacing w:line="440" w:lineRule="exact"/>
        <w:textAlignment w:val="auto"/>
        <w:outlineLvl w:val="0"/>
        <w:rPr>
          <w:rFonts w:hint="eastAsia" w:ascii="仿宋" w:hAnsi="仿宋" w:eastAsia="仿宋"/>
          <w:b/>
          <w:bCs/>
          <w:sz w:val="28"/>
          <w:szCs w:val="28"/>
        </w:rPr>
      </w:pPr>
    </w:p>
    <w:p w14:paraId="08904BE9">
      <w:pPr>
        <w:pageBreakBefore w:val="0"/>
        <w:kinsoku/>
        <w:topLinePunct w:val="0"/>
        <w:bidi w:val="0"/>
        <w:spacing w:line="440" w:lineRule="exact"/>
        <w:textAlignment w:val="auto"/>
        <w:outlineLvl w:val="0"/>
        <w:rPr>
          <w:rFonts w:hint="eastAsia" w:ascii="仿宋" w:hAnsi="仿宋" w:eastAsia="仿宋"/>
          <w:b/>
          <w:bCs/>
          <w:sz w:val="28"/>
          <w:szCs w:val="28"/>
        </w:rPr>
      </w:pPr>
    </w:p>
    <w:p w14:paraId="1D3C76E8">
      <w:pPr>
        <w:pageBreakBefore w:val="0"/>
        <w:kinsoku/>
        <w:topLinePunct w:val="0"/>
        <w:bidi w:val="0"/>
        <w:spacing w:line="440" w:lineRule="exact"/>
        <w:textAlignment w:val="auto"/>
        <w:outlineLvl w:val="0"/>
        <w:rPr>
          <w:rFonts w:hint="eastAsia" w:ascii="仿宋" w:hAnsi="仿宋" w:eastAsia="仿宋"/>
          <w:b/>
          <w:bCs/>
          <w:sz w:val="28"/>
          <w:szCs w:val="28"/>
        </w:rPr>
      </w:pPr>
    </w:p>
    <w:p w14:paraId="5D324987">
      <w:pPr>
        <w:pageBreakBefore w:val="0"/>
        <w:kinsoku/>
        <w:topLinePunct w:val="0"/>
        <w:bidi w:val="0"/>
        <w:spacing w:line="440" w:lineRule="exact"/>
        <w:textAlignment w:val="auto"/>
        <w:outlineLvl w:val="0"/>
        <w:rPr>
          <w:rFonts w:hint="eastAsia" w:ascii="仿宋" w:hAnsi="仿宋" w:eastAsia="仿宋"/>
          <w:b/>
          <w:bCs/>
          <w:sz w:val="28"/>
          <w:szCs w:val="28"/>
        </w:rPr>
      </w:pPr>
    </w:p>
    <w:p w14:paraId="0F0B58C3">
      <w:pPr>
        <w:pageBreakBefore w:val="0"/>
        <w:kinsoku/>
        <w:topLinePunct w:val="0"/>
        <w:bidi w:val="0"/>
        <w:spacing w:line="440" w:lineRule="exact"/>
        <w:textAlignment w:val="auto"/>
        <w:outlineLvl w:val="0"/>
        <w:rPr>
          <w:rFonts w:hint="eastAsia" w:ascii="仿宋" w:hAnsi="仿宋" w:eastAsia="仿宋"/>
          <w:b/>
          <w:bCs/>
          <w:sz w:val="28"/>
          <w:szCs w:val="28"/>
        </w:rPr>
      </w:pPr>
    </w:p>
    <w:p w14:paraId="13B9C691">
      <w:pPr>
        <w:pageBreakBefore w:val="0"/>
        <w:kinsoku/>
        <w:topLinePunct w:val="0"/>
        <w:bidi w:val="0"/>
        <w:spacing w:line="440" w:lineRule="exact"/>
        <w:textAlignment w:val="auto"/>
        <w:outlineLvl w:val="0"/>
        <w:rPr>
          <w:rFonts w:hint="eastAsia" w:ascii="仿宋" w:hAnsi="仿宋" w:eastAsia="仿宋"/>
          <w:b/>
          <w:bCs/>
          <w:sz w:val="28"/>
          <w:szCs w:val="28"/>
        </w:rPr>
      </w:pPr>
    </w:p>
    <w:p w14:paraId="79045DAD">
      <w:pPr>
        <w:pageBreakBefore w:val="0"/>
        <w:kinsoku/>
        <w:topLinePunct w:val="0"/>
        <w:bidi w:val="0"/>
        <w:spacing w:line="440" w:lineRule="exact"/>
        <w:textAlignment w:val="auto"/>
        <w:outlineLvl w:val="0"/>
        <w:rPr>
          <w:rFonts w:hint="eastAsia" w:ascii="仿宋" w:hAnsi="仿宋" w:eastAsia="仿宋"/>
          <w:b/>
          <w:bCs/>
          <w:sz w:val="28"/>
          <w:szCs w:val="28"/>
        </w:rPr>
      </w:pPr>
    </w:p>
    <w:p w14:paraId="3A182059">
      <w:pPr>
        <w:pageBreakBefore w:val="0"/>
        <w:kinsoku/>
        <w:topLinePunct w:val="0"/>
        <w:bidi w:val="0"/>
        <w:spacing w:line="440" w:lineRule="exact"/>
        <w:textAlignment w:val="auto"/>
        <w:outlineLvl w:val="0"/>
        <w:rPr>
          <w:rFonts w:hint="eastAsia" w:ascii="仿宋" w:hAnsi="仿宋" w:eastAsia="仿宋"/>
          <w:b/>
          <w:bCs/>
          <w:sz w:val="28"/>
          <w:szCs w:val="28"/>
        </w:rPr>
      </w:pPr>
    </w:p>
    <w:p w14:paraId="09CD6A96">
      <w:pPr>
        <w:pageBreakBefore w:val="0"/>
        <w:kinsoku/>
        <w:topLinePunct w:val="0"/>
        <w:bidi w:val="0"/>
        <w:spacing w:line="440" w:lineRule="exact"/>
        <w:textAlignment w:val="auto"/>
        <w:outlineLvl w:val="0"/>
        <w:rPr>
          <w:rFonts w:hint="eastAsia" w:ascii="仿宋" w:hAnsi="仿宋" w:eastAsia="仿宋"/>
          <w:b/>
          <w:bCs/>
          <w:sz w:val="28"/>
          <w:szCs w:val="28"/>
        </w:rPr>
      </w:pPr>
    </w:p>
    <w:p w14:paraId="3D9EEA16">
      <w:pPr>
        <w:pageBreakBefore w:val="0"/>
        <w:kinsoku/>
        <w:topLinePunct w:val="0"/>
        <w:bidi w:val="0"/>
        <w:spacing w:line="440" w:lineRule="exact"/>
        <w:textAlignment w:val="auto"/>
        <w:outlineLvl w:val="0"/>
        <w:rPr>
          <w:rFonts w:hint="eastAsia" w:ascii="仿宋" w:hAnsi="仿宋" w:eastAsia="仿宋"/>
          <w:b/>
          <w:bCs/>
          <w:sz w:val="28"/>
          <w:szCs w:val="28"/>
        </w:rPr>
      </w:pPr>
    </w:p>
    <w:p w14:paraId="645A5A30">
      <w:pPr>
        <w:pageBreakBefore w:val="0"/>
        <w:kinsoku/>
        <w:topLinePunct w:val="0"/>
        <w:bidi w:val="0"/>
        <w:spacing w:line="440" w:lineRule="exact"/>
        <w:textAlignment w:val="auto"/>
        <w:outlineLvl w:val="0"/>
        <w:rPr>
          <w:rFonts w:hint="eastAsia" w:ascii="仿宋" w:hAnsi="仿宋" w:eastAsia="仿宋"/>
          <w:b/>
          <w:bCs/>
          <w:sz w:val="28"/>
          <w:szCs w:val="28"/>
        </w:rPr>
      </w:pPr>
    </w:p>
    <w:p w14:paraId="6333C00B">
      <w:pPr>
        <w:pageBreakBefore w:val="0"/>
        <w:kinsoku/>
        <w:topLinePunct w:val="0"/>
        <w:bidi w:val="0"/>
        <w:spacing w:line="440" w:lineRule="exact"/>
        <w:textAlignment w:val="auto"/>
        <w:outlineLvl w:val="0"/>
        <w:rPr>
          <w:rFonts w:hint="eastAsia" w:ascii="仿宋" w:hAnsi="仿宋" w:eastAsia="仿宋"/>
          <w:b/>
          <w:bCs/>
          <w:sz w:val="28"/>
          <w:szCs w:val="28"/>
        </w:rPr>
      </w:pPr>
    </w:p>
    <w:p w14:paraId="73C1AD18">
      <w:pPr>
        <w:pageBreakBefore w:val="0"/>
        <w:kinsoku/>
        <w:topLinePunct w:val="0"/>
        <w:bidi w:val="0"/>
        <w:spacing w:line="440" w:lineRule="exact"/>
        <w:textAlignment w:val="auto"/>
        <w:outlineLvl w:val="0"/>
        <w:rPr>
          <w:rFonts w:ascii="仿宋" w:hAnsi="仿宋" w:eastAsia="仿宋"/>
          <w:b/>
          <w:bCs/>
          <w:sz w:val="28"/>
          <w:szCs w:val="28"/>
        </w:rPr>
      </w:pPr>
      <w:r>
        <w:rPr>
          <w:rFonts w:hint="eastAsia" w:ascii="仿宋" w:hAnsi="仿宋" w:eastAsia="仿宋"/>
          <w:b/>
          <w:bCs/>
          <w:sz w:val="28"/>
          <w:szCs w:val="28"/>
        </w:rPr>
        <w:t>四、资格条件及其他</w:t>
      </w:r>
      <w:bookmarkEnd w:id="143"/>
      <w:bookmarkEnd w:id="144"/>
      <w:bookmarkEnd w:id="145"/>
    </w:p>
    <w:p w14:paraId="42A277E6">
      <w:pPr>
        <w:pageBreakBefore w:val="0"/>
        <w:kinsoku/>
        <w:topLinePunct w:val="0"/>
        <w:bidi w:val="0"/>
        <w:snapToGrid w:val="0"/>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2CE04FB6">
      <w:pPr>
        <w:pageBreakBefore w:val="0"/>
        <w:kinsoku/>
        <w:topLinePunct w:val="0"/>
        <w:bidi w:val="0"/>
        <w:spacing w:line="440" w:lineRule="exact"/>
        <w:ind w:firstLine="480" w:firstLineChars="200"/>
        <w:textAlignment w:val="auto"/>
        <w:rPr>
          <w:rFonts w:hint="eastAsia" w:ascii="仿宋" w:hAnsi="仿宋" w:eastAsia="仿宋" w:cs="仿宋"/>
          <w:b/>
          <w:color w:val="auto"/>
          <w:sz w:val="24"/>
          <w:szCs w:val="24"/>
          <w:highlight w:val="none"/>
        </w:rPr>
      </w:pPr>
      <w:bookmarkStart w:id="146" w:name="_Toc6444"/>
      <w:bookmarkStart w:id="147" w:name="_Toc17764"/>
      <w:r>
        <w:rPr>
          <w:rFonts w:hint="eastAsia" w:ascii="仿宋" w:hAnsi="仿宋" w:eastAsia="仿宋" w:cs="仿宋"/>
          <w:sz w:val="24"/>
          <w:szCs w:val="24"/>
        </w:rPr>
        <w:t>（二）法定代表人身份证明书（格式）/法定代表人授权委托书（格式）</w:t>
      </w:r>
      <w:bookmarkEnd w:id="146"/>
      <w:bookmarkEnd w:id="147"/>
    </w:p>
    <w:p w14:paraId="05E57D84">
      <w:pPr>
        <w:tabs>
          <w:tab w:val="left" w:pos="6300"/>
        </w:tabs>
        <w:snapToGrid w:val="0"/>
        <w:spacing w:line="360" w:lineRule="auto"/>
        <w:ind w:firstLine="480"/>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法定代表人身份证明书</w:t>
      </w:r>
    </w:p>
    <w:p w14:paraId="164E545E">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1B23700">
      <w:pPr>
        <w:pStyle w:val="4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_________________</w:t>
      </w:r>
      <w:r>
        <w:rPr>
          <w:rFonts w:hint="eastAsia" w:ascii="仿宋" w:hAnsi="仿宋" w:eastAsia="仿宋" w:cs="仿宋"/>
          <w:color w:val="auto"/>
          <w:highlight w:val="none"/>
        </w:rPr>
        <w:t>（采购人名称）：</w:t>
      </w:r>
    </w:p>
    <w:p w14:paraId="37A0D29B">
      <w:pPr>
        <w:pStyle w:val="41"/>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（法定代表人姓名）在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（供应商名称）任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（职务名称）职务，是（供应商名称）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的法定代表人。</w:t>
      </w:r>
    </w:p>
    <w:p w14:paraId="7D063BA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E900FA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64A79142">
      <w:pPr>
        <w:spacing w:line="360" w:lineRule="auto"/>
        <w:ind w:firstLine="6000" w:firstLineChars="2500"/>
        <w:rPr>
          <w:rFonts w:hint="eastAsia" w:ascii="仿宋" w:hAnsi="仿宋" w:eastAsia="仿宋" w:cs="仿宋"/>
          <w:color w:val="auto"/>
          <w:sz w:val="24"/>
          <w:szCs w:val="24"/>
          <w:highlight w:val="none"/>
        </w:rPr>
      </w:pPr>
    </w:p>
    <w:p w14:paraId="56CB3AC2">
      <w:pPr>
        <w:spacing w:line="360" w:lineRule="auto"/>
        <w:ind w:firstLine="6000" w:firstLineChars="2500"/>
        <w:rPr>
          <w:rFonts w:hint="eastAsia" w:ascii="仿宋" w:hAnsi="仿宋" w:eastAsia="仿宋" w:cs="仿宋"/>
          <w:color w:val="auto"/>
          <w:sz w:val="24"/>
          <w:szCs w:val="24"/>
          <w:highlight w:val="none"/>
        </w:rPr>
      </w:pPr>
    </w:p>
    <w:p w14:paraId="50C16183">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公章）：</w:t>
      </w:r>
    </w:p>
    <w:p w14:paraId="4ED16B18">
      <w:pPr>
        <w:spacing w:line="360" w:lineRule="auto"/>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F5A23E4">
      <w:pPr>
        <w:pStyle w:val="5"/>
        <w:tabs>
          <w:tab w:val="left" w:pos="720"/>
        </w:tabs>
        <w:spacing w:before="32" w:after="32" w:line="360" w:lineRule="auto"/>
        <w:ind w:firstLine="527"/>
        <w:jc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法定代表人授权委托书</w:t>
      </w:r>
    </w:p>
    <w:p w14:paraId="0048851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14:paraId="348EE81C">
      <w:pPr>
        <w:pStyle w:val="4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b w:val="0"/>
          <w:bCs w:val="0"/>
          <w:color w:val="auto"/>
          <w:highlight w:val="none"/>
          <w:u w:val="single"/>
        </w:rPr>
        <w:t>_________________</w:t>
      </w:r>
      <w:r>
        <w:rPr>
          <w:rFonts w:hint="eastAsia" w:ascii="仿宋" w:hAnsi="仿宋" w:eastAsia="仿宋" w:cs="仿宋"/>
          <w:color w:val="auto"/>
          <w:highlight w:val="none"/>
        </w:rPr>
        <w:t>（采购人名称）：</w:t>
      </w:r>
    </w:p>
    <w:p w14:paraId="105296A8">
      <w:pPr>
        <w:pStyle w:val="4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（供应商法定代表人名称）是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（供应商名称）的法定代表人，特授权</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（被授权人姓名及身份证代码）电话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；代表单位全权办理上述项目的网上</w:t>
      </w:r>
      <w:r>
        <w:rPr>
          <w:rFonts w:hint="eastAsia" w:ascii="仿宋" w:hAnsi="仿宋" w:eastAsia="仿宋" w:cs="仿宋"/>
          <w:color w:val="auto"/>
          <w:highlight w:val="none"/>
          <w:lang w:val="en-US" w:eastAsia="zh-CN"/>
        </w:rPr>
        <w:t>竞采</w:t>
      </w:r>
      <w:r>
        <w:rPr>
          <w:rFonts w:hint="eastAsia" w:ascii="仿宋" w:hAnsi="仿宋" w:eastAsia="仿宋" w:cs="仿宋"/>
          <w:color w:val="auto"/>
          <w:highlight w:val="none"/>
        </w:rPr>
        <w:t>、合同签约等具体工作，并签署全部有关文件、协议及合同。</w:t>
      </w:r>
    </w:p>
    <w:p w14:paraId="4304ACD6">
      <w:pPr>
        <w:pStyle w:val="4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我单位对被授权人的签名负全部责任。</w:t>
      </w:r>
    </w:p>
    <w:p w14:paraId="705052CC">
      <w:pPr>
        <w:pStyle w:val="4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在撤销授权的书面通知以前，本授权书一直有效。被授权人在授权书有效期内签署的所有文件不因授权的撤销而失效。</w:t>
      </w:r>
    </w:p>
    <w:p w14:paraId="6AC7EF08">
      <w:pPr>
        <w:pStyle w:val="42"/>
        <w:spacing w:line="360" w:lineRule="auto"/>
        <w:ind w:left="560" w:leftChars="200"/>
        <w:rPr>
          <w:rFonts w:hint="eastAsia" w:ascii="仿宋" w:hAnsi="仿宋" w:eastAsia="仿宋" w:cs="仿宋"/>
          <w:color w:val="auto"/>
          <w:highlight w:val="none"/>
        </w:rPr>
      </w:pPr>
      <w:r>
        <w:rPr>
          <w:rFonts w:hint="eastAsia" w:ascii="仿宋" w:hAnsi="仿宋" w:eastAsia="仿宋" w:cs="仿宋"/>
          <w:color w:val="auto"/>
          <w:highlight w:val="none"/>
        </w:rPr>
        <w:t>被授权人：                                 供应商法定代表人：</w:t>
      </w:r>
    </w:p>
    <w:p w14:paraId="6191640B">
      <w:pPr>
        <w:pStyle w:val="42"/>
        <w:spacing w:line="360" w:lineRule="auto"/>
        <w:ind w:left="480" w:hanging="480"/>
        <w:rPr>
          <w:rFonts w:hint="eastAsia" w:ascii="仿宋" w:hAnsi="仿宋" w:eastAsia="仿宋" w:cs="仿宋"/>
          <w:color w:val="auto"/>
          <w:sz w:val="24"/>
          <w:szCs w:val="24"/>
          <w:highlight w:val="none"/>
        </w:rPr>
      </w:pPr>
      <w:r>
        <w:rPr>
          <w:rFonts w:hint="eastAsia" w:ascii="仿宋" w:hAnsi="仿宋" w:eastAsia="仿宋" w:cs="仿宋"/>
          <w:color w:val="auto"/>
          <w:highlight w:val="none"/>
        </w:rPr>
        <w:t xml:space="preserve">     （签字或盖章）                                （签字或盖章）</w:t>
      </w:r>
    </w:p>
    <w:p w14:paraId="2BD7AFF0">
      <w:pPr>
        <w:spacing w:line="360" w:lineRule="auto"/>
        <w:ind w:firstLine="480"/>
        <w:rPr>
          <w:rFonts w:hint="eastAsia" w:ascii="仿宋" w:hAnsi="仿宋" w:eastAsia="仿宋" w:cs="仿宋"/>
          <w:color w:val="auto"/>
          <w:sz w:val="24"/>
          <w:szCs w:val="24"/>
          <w:highlight w:val="none"/>
        </w:rPr>
      </w:pPr>
    </w:p>
    <w:p w14:paraId="39F2B13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w:t>
      </w:r>
    </w:p>
    <w:p w14:paraId="1E9E6877">
      <w:pPr>
        <w:spacing w:line="360" w:lineRule="auto"/>
        <w:ind w:firstLine="6168" w:firstLineChars="2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公章）：</w:t>
      </w:r>
    </w:p>
    <w:p w14:paraId="1646B19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w:t>
      </w:r>
    </w:p>
    <w:p w14:paraId="12761064">
      <w:pPr>
        <w:pageBreakBefore w:val="0"/>
        <w:kinsoku/>
        <w:topLinePunct w:val="0"/>
        <w:bidi w:val="0"/>
        <w:snapToGrid w:val="0"/>
        <w:spacing w:line="440" w:lineRule="exact"/>
        <w:textAlignment w:val="auto"/>
        <w:outlineLvl w:val="1"/>
        <w:rPr>
          <w:rFonts w:ascii="仿宋" w:hAnsi="仿宋" w:eastAsia="仿宋" w:cs="仿宋"/>
          <w:sz w:val="24"/>
          <w:szCs w:val="24"/>
        </w:rPr>
      </w:pPr>
      <w:bookmarkStart w:id="148" w:name="_Toc18250"/>
      <w:bookmarkStart w:id="149" w:name="_Toc23562"/>
      <w:r>
        <w:rPr>
          <w:rFonts w:hint="eastAsia" w:ascii="仿宋" w:hAnsi="仿宋" w:eastAsia="仿宋"/>
          <w:sz w:val="24"/>
          <w:szCs w:val="24"/>
        </w:rPr>
        <w:t>（三）基本资格条件承诺函</w:t>
      </w:r>
      <w:bookmarkEnd w:id="148"/>
      <w:bookmarkEnd w:id="149"/>
    </w:p>
    <w:p w14:paraId="4858ED05">
      <w:pPr>
        <w:pageBreakBefore w:val="0"/>
        <w:tabs>
          <w:tab w:val="left" w:pos="6300"/>
        </w:tabs>
        <w:kinsoku/>
        <w:topLinePunct w:val="0"/>
        <w:bidi w:val="0"/>
        <w:snapToGrid w:val="0"/>
        <w:spacing w:line="440" w:lineRule="exact"/>
        <w:textAlignment w:val="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303717A9">
      <w:pPr>
        <w:pageBreakBefore w:val="0"/>
        <w:tabs>
          <w:tab w:val="left" w:pos="6300"/>
        </w:tabs>
        <w:kinsoku/>
        <w:topLinePunct w:val="0"/>
        <w:bidi w:val="0"/>
        <w:snapToGrid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73EFC71D">
      <w:pPr>
        <w:pageBreakBefore w:val="0"/>
        <w:kinsoku/>
        <w:topLinePunct w:val="0"/>
        <w:bidi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1DCA133B">
      <w:pPr>
        <w:pageBreakBefore w:val="0"/>
        <w:kinsoku/>
        <w:topLinePunct w:val="0"/>
        <w:bidi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w:t>
      </w:r>
      <w:r>
        <w:rPr>
          <w:rFonts w:hint="eastAsia" w:ascii="仿宋" w:hAnsi="仿宋" w:eastAsia="仿宋" w:cs="仿宋"/>
          <w:sz w:val="24"/>
          <w:szCs w:val="24"/>
          <w:lang w:eastAsia="zh-CN"/>
        </w:rPr>
        <w:t>”“</w:t>
      </w:r>
      <w:r>
        <w:rPr>
          <w:rFonts w:hint="eastAsia" w:ascii="仿宋" w:hAnsi="仿宋" w:eastAsia="仿宋" w:cs="仿宋"/>
          <w:sz w:val="24"/>
          <w:szCs w:val="24"/>
        </w:rPr>
        <w:t>重大税收违法案件当事人名单”中，也未列入中国政府采购网（www.ccgp.gov.cn）“政府采购严重违法失信行为记录名单”中。</w:t>
      </w:r>
    </w:p>
    <w:p w14:paraId="1FD27905">
      <w:pPr>
        <w:pageBreakBefore w:val="0"/>
        <w:kinsoku/>
        <w:topLinePunct w:val="0"/>
        <w:bidi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556F9E24">
      <w:pPr>
        <w:pageBreakBefore w:val="0"/>
        <w:tabs>
          <w:tab w:val="left" w:pos="6300"/>
        </w:tabs>
        <w:kinsoku/>
        <w:topLinePunct w:val="0"/>
        <w:bidi w:val="0"/>
        <w:snapToGrid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我方对以上承诺负全部法律责任。</w:t>
      </w:r>
    </w:p>
    <w:p w14:paraId="7C40F3B1">
      <w:pPr>
        <w:pageBreakBefore w:val="0"/>
        <w:tabs>
          <w:tab w:val="left" w:pos="6300"/>
        </w:tabs>
        <w:kinsoku/>
        <w:topLinePunct w:val="0"/>
        <w:bidi w:val="0"/>
        <w:snapToGrid w:val="0"/>
        <w:spacing w:line="4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特此承诺。</w:t>
      </w:r>
    </w:p>
    <w:p w14:paraId="53A7D3A1">
      <w:pPr>
        <w:pageBreakBefore w:val="0"/>
        <w:tabs>
          <w:tab w:val="left" w:pos="6300"/>
        </w:tabs>
        <w:kinsoku/>
        <w:topLinePunct w:val="0"/>
        <w:bidi w:val="0"/>
        <w:snapToGrid w:val="0"/>
        <w:spacing w:line="440" w:lineRule="exact"/>
        <w:textAlignment w:val="auto"/>
        <w:rPr>
          <w:rFonts w:ascii="仿宋" w:hAnsi="仿宋" w:eastAsia="仿宋" w:cs="仿宋"/>
          <w:sz w:val="24"/>
          <w:szCs w:val="24"/>
        </w:rPr>
      </w:pPr>
    </w:p>
    <w:p w14:paraId="385F762D">
      <w:pPr>
        <w:pageBreakBefore w:val="0"/>
        <w:tabs>
          <w:tab w:val="left" w:pos="6300"/>
        </w:tabs>
        <w:kinsoku/>
        <w:topLinePunct w:val="0"/>
        <w:bidi w:val="0"/>
        <w:snapToGrid w:val="0"/>
        <w:spacing w:line="440" w:lineRule="exact"/>
        <w:ind w:right="424" w:firstLine="570"/>
        <w:jc w:val="right"/>
        <w:textAlignment w:val="auto"/>
        <w:rPr>
          <w:rFonts w:ascii="仿宋" w:hAnsi="仿宋" w:eastAsia="仿宋" w:cs="仿宋"/>
          <w:sz w:val="24"/>
          <w:szCs w:val="24"/>
        </w:rPr>
      </w:pPr>
      <w:r>
        <w:rPr>
          <w:rFonts w:hint="eastAsia" w:ascii="仿宋" w:hAnsi="仿宋" w:eastAsia="仿宋" w:cs="仿宋"/>
          <w:sz w:val="24"/>
          <w:szCs w:val="24"/>
        </w:rPr>
        <w:t>（供应商公章）</w:t>
      </w:r>
    </w:p>
    <w:p w14:paraId="1E09D430">
      <w:pPr>
        <w:pageBreakBefore w:val="0"/>
        <w:tabs>
          <w:tab w:val="left" w:pos="6300"/>
        </w:tabs>
        <w:kinsoku/>
        <w:topLinePunct w:val="0"/>
        <w:bidi w:val="0"/>
        <w:snapToGrid w:val="0"/>
        <w:spacing w:line="440" w:lineRule="exact"/>
        <w:ind w:right="480" w:firstLine="570"/>
        <w:jc w:val="right"/>
        <w:textAlignment w:val="auto"/>
        <w:rPr>
          <w:rFonts w:ascii="仿宋" w:hAnsi="仿宋" w:eastAsia="仿宋" w:cs="仿宋"/>
          <w:sz w:val="24"/>
          <w:szCs w:val="24"/>
        </w:rPr>
      </w:pPr>
      <w:r>
        <w:rPr>
          <w:rFonts w:hint="eastAsia" w:ascii="仿宋" w:hAnsi="仿宋" w:eastAsia="仿宋" w:cs="仿宋"/>
          <w:sz w:val="24"/>
          <w:szCs w:val="24"/>
        </w:rPr>
        <w:t>年   月   日</w:t>
      </w:r>
    </w:p>
    <w:p w14:paraId="63F63517">
      <w:pPr>
        <w:pageBreakBefore w:val="0"/>
        <w:tabs>
          <w:tab w:val="left" w:pos="6300"/>
        </w:tabs>
        <w:kinsoku/>
        <w:topLinePunct w:val="0"/>
        <w:bidi w:val="0"/>
        <w:snapToGrid w:val="0"/>
        <w:spacing w:line="440" w:lineRule="exact"/>
        <w:textAlignment w:val="auto"/>
        <w:rPr>
          <w:rFonts w:ascii="仿宋" w:hAnsi="仿宋" w:eastAsia="仿宋" w:cs="仿宋"/>
          <w:sz w:val="24"/>
          <w:szCs w:val="24"/>
        </w:rPr>
      </w:pPr>
    </w:p>
    <w:p w14:paraId="34047BAF">
      <w:pPr>
        <w:pageBreakBefore w:val="0"/>
        <w:kinsoku/>
        <w:topLinePunct w:val="0"/>
        <w:bidi w:val="0"/>
        <w:snapToGrid w:val="0"/>
        <w:spacing w:line="440" w:lineRule="exact"/>
        <w:textAlignment w:val="auto"/>
        <w:rPr>
          <w:rFonts w:ascii="仿宋" w:hAnsi="仿宋" w:eastAsia="仿宋"/>
          <w:sz w:val="24"/>
          <w:szCs w:val="24"/>
        </w:rPr>
      </w:pPr>
    </w:p>
    <w:p w14:paraId="31B547A9">
      <w:pPr>
        <w:pStyle w:val="4"/>
        <w:rPr>
          <w:rFonts w:ascii="仿宋" w:hAnsi="仿宋" w:eastAsia="仿宋"/>
          <w:sz w:val="24"/>
          <w:szCs w:val="24"/>
        </w:rPr>
      </w:pPr>
    </w:p>
    <w:p w14:paraId="528225D1">
      <w:pPr>
        <w:rPr>
          <w:rFonts w:ascii="仿宋" w:hAnsi="仿宋" w:eastAsia="仿宋"/>
          <w:sz w:val="24"/>
          <w:szCs w:val="24"/>
        </w:rPr>
      </w:pPr>
    </w:p>
    <w:p w14:paraId="7194F24D">
      <w:pPr>
        <w:pStyle w:val="4"/>
        <w:rPr>
          <w:rFonts w:ascii="仿宋" w:hAnsi="仿宋" w:eastAsia="仿宋"/>
          <w:sz w:val="24"/>
          <w:szCs w:val="24"/>
        </w:rPr>
      </w:pPr>
    </w:p>
    <w:p w14:paraId="3EC783C8">
      <w:pPr>
        <w:rPr>
          <w:rFonts w:ascii="仿宋" w:hAnsi="仿宋" w:eastAsia="仿宋"/>
          <w:sz w:val="24"/>
          <w:szCs w:val="24"/>
        </w:rPr>
      </w:pPr>
    </w:p>
    <w:p w14:paraId="180090A8">
      <w:pPr>
        <w:pageBreakBefore w:val="0"/>
        <w:kinsoku/>
        <w:topLinePunct w:val="0"/>
        <w:bidi w:val="0"/>
        <w:spacing w:line="440" w:lineRule="exact"/>
        <w:textAlignment w:val="auto"/>
      </w:pPr>
    </w:p>
    <w:p w14:paraId="04F77719">
      <w:pPr>
        <w:pStyle w:val="4"/>
      </w:pPr>
    </w:p>
    <w:p w14:paraId="269E2C91">
      <w:pPr>
        <w:pageBreakBefore w:val="0"/>
        <w:tabs>
          <w:tab w:val="left" w:pos="6300"/>
        </w:tabs>
        <w:kinsoku/>
        <w:topLinePunct w:val="0"/>
        <w:bidi w:val="0"/>
        <w:snapToGrid w:val="0"/>
        <w:spacing w:line="440" w:lineRule="exact"/>
        <w:ind w:right="480" w:firstLine="570"/>
        <w:jc w:val="center"/>
        <w:textAlignment w:val="auto"/>
        <w:rPr>
          <w:rFonts w:ascii="仿宋" w:hAnsi="仿宋" w:eastAsia="仿宋" w:cs="仿宋"/>
          <w:sz w:val="24"/>
          <w:szCs w:val="24"/>
        </w:rPr>
      </w:pPr>
    </w:p>
    <w:p w14:paraId="02C3B731">
      <w:pPr>
        <w:pageBreakBefore w:val="0"/>
        <w:kinsoku/>
        <w:topLinePunct w:val="0"/>
        <w:bidi w:val="0"/>
        <w:spacing w:line="440" w:lineRule="exact"/>
        <w:textAlignment w:val="auto"/>
        <w:rPr>
          <w:rFonts w:ascii="仿宋" w:hAnsi="仿宋" w:eastAsia="仿宋"/>
          <w:b/>
          <w:bCs/>
          <w:sz w:val="24"/>
          <w:szCs w:val="24"/>
        </w:rPr>
      </w:pPr>
    </w:p>
    <w:p w14:paraId="7CB37AA4">
      <w:pPr>
        <w:pageBreakBefore w:val="0"/>
        <w:kinsoku/>
        <w:topLinePunct w:val="0"/>
        <w:bidi w:val="0"/>
        <w:spacing w:line="440" w:lineRule="exact"/>
        <w:textAlignment w:val="auto"/>
        <w:rPr>
          <w:rFonts w:ascii="仿宋" w:hAnsi="仿宋" w:eastAsia="仿宋"/>
          <w:b/>
          <w:bCs/>
          <w:sz w:val="24"/>
          <w:szCs w:val="24"/>
        </w:rPr>
      </w:pPr>
    </w:p>
    <w:p w14:paraId="5106DB77">
      <w:pPr>
        <w:numPr>
          <w:ilvl w:val="0"/>
          <w:numId w:val="0"/>
        </w:numPr>
        <w:snapToGrid w:val="0"/>
        <w:spacing w:line="400" w:lineRule="exact"/>
        <w:rPr>
          <w:rFonts w:hint="eastAsia" w:ascii="仿宋" w:hAnsi="仿宋" w:eastAsia="仿宋"/>
          <w:b/>
          <w:bCs/>
          <w:sz w:val="28"/>
          <w:szCs w:val="28"/>
        </w:rPr>
      </w:pPr>
      <w:bookmarkStart w:id="150" w:name="_Toc1959"/>
      <w:bookmarkStart w:id="151" w:name="_Toc26573"/>
      <w:bookmarkStart w:id="152" w:name="_Toc15621"/>
      <w:r>
        <w:rPr>
          <w:rFonts w:hint="eastAsia" w:ascii="仿宋" w:hAnsi="仿宋" w:eastAsia="仿宋"/>
          <w:b/>
          <w:bCs/>
          <w:sz w:val="28"/>
          <w:szCs w:val="28"/>
          <w:lang w:val="en-US" w:eastAsia="zh-CN"/>
        </w:rPr>
        <w:t>五、</w:t>
      </w:r>
      <w:r>
        <w:rPr>
          <w:rFonts w:hint="eastAsia" w:ascii="仿宋" w:hAnsi="仿宋" w:eastAsia="仿宋"/>
          <w:b/>
          <w:bCs/>
          <w:sz w:val="28"/>
          <w:szCs w:val="28"/>
        </w:rPr>
        <w:t>其他应提供的资料</w:t>
      </w:r>
      <w:bookmarkEnd w:id="150"/>
      <w:bookmarkEnd w:id="151"/>
      <w:bookmarkEnd w:id="152"/>
    </w:p>
    <w:p w14:paraId="3300625F">
      <w:pPr>
        <w:numPr>
          <w:ilvl w:val="0"/>
          <w:numId w:val="0"/>
        </w:numPr>
        <w:snapToGrid w:val="0"/>
        <w:spacing w:line="4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（一）中小企业声明函、监狱企业证明文件、残疾人福利性单位声明函</w:t>
      </w:r>
    </w:p>
    <w:p w14:paraId="47FF3189">
      <w:pPr>
        <w:tabs>
          <w:tab w:val="left" w:pos="6300"/>
        </w:tabs>
        <w:snapToGrid w:val="0"/>
        <w:spacing w:line="500" w:lineRule="exact"/>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中小企业声明函（货物类）</w:t>
      </w:r>
    </w:p>
    <w:p w14:paraId="4730FFEE">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本公司（联合体）郑重声明，根据</w:t>
      </w:r>
      <w:bookmarkStart w:id="153" w:name="OLE_LINK13"/>
      <w:bookmarkStart w:id="154" w:name="OLE_LINK14"/>
      <w:r>
        <w:rPr>
          <w:rFonts w:hint="eastAsia" w:ascii="仿宋" w:hAnsi="仿宋" w:eastAsia="仿宋" w:cs="仿宋"/>
          <w:snapToGrid w:val="0"/>
          <w:kern w:val="0"/>
          <w:sz w:val="24"/>
          <w:szCs w:val="24"/>
        </w:rPr>
        <w:t>《政府采购促进中小企业发展管理办法》</w:t>
      </w:r>
      <w:bookmarkEnd w:id="153"/>
      <w:r>
        <w:rPr>
          <w:rFonts w:hint="eastAsia" w:ascii="仿宋" w:hAnsi="仿宋" w:eastAsia="仿宋" w:cs="仿宋"/>
          <w:snapToGrid w:val="0"/>
          <w:kern w:val="0"/>
          <w:sz w:val="24"/>
          <w:szCs w:val="24"/>
        </w:rPr>
        <w:t>（财库〔2020〕46号）</w:t>
      </w:r>
      <w:bookmarkEnd w:id="154"/>
      <w:r>
        <w:rPr>
          <w:rFonts w:hint="eastAsia" w:ascii="仿宋" w:hAnsi="仿宋" w:eastAsia="仿宋" w:cs="仿宋"/>
          <w:snapToGrid w:val="0"/>
          <w:kern w:val="0"/>
          <w:sz w:val="24"/>
          <w:szCs w:val="24"/>
        </w:rPr>
        <w:t>的规定，本公司（联合体）参加</w:t>
      </w:r>
      <w:r>
        <w:rPr>
          <w:rFonts w:hint="eastAsia" w:ascii="仿宋" w:hAnsi="仿宋" w:eastAsia="仿宋" w:cs="仿宋"/>
          <w:i/>
          <w:snapToGrid w:val="0"/>
          <w:kern w:val="0"/>
          <w:sz w:val="24"/>
          <w:szCs w:val="24"/>
          <w:u w:val="single"/>
        </w:rPr>
        <w:t>（单位名称）</w:t>
      </w:r>
      <w:r>
        <w:rPr>
          <w:rFonts w:hint="eastAsia" w:ascii="仿宋" w:hAnsi="仿宋" w:eastAsia="仿宋" w:cs="仿宋"/>
          <w:snapToGrid w:val="0"/>
          <w:kern w:val="0"/>
          <w:sz w:val="24"/>
          <w:szCs w:val="24"/>
        </w:rPr>
        <w:t>的</w:t>
      </w:r>
      <w:r>
        <w:rPr>
          <w:rFonts w:hint="eastAsia" w:ascii="仿宋" w:hAnsi="仿宋" w:eastAsia="仿宋" w:cs="仿宋"/>
          <w:i/>
          <w:snapToGrid w:val="0"/>
          <w:kern w:val="0"/>
          <w:sz w:val="24"/>
          <w:szCs w:val="24"/>
          <w:u w:val="single"/>
        </w:rPr>
        <w:t>（项目名称）</w:t>
      </w:r>
      <w:r>
        <w:rPr>
          <w:rFonts w:hint="eastAsia" w:ascii="仿宋" w:hAnsi="仿宋" w:eastAsia="仿宋" w:cs="仿宋"/>
          <w:snapToGrid w:val="0"/>
          <w:kern w:val="0"/>
          <w:sz w:val="24"/>
          <w:szCs w:val="24"/>
        </w:rPr>
        <w:t>采购活动，提供的货物全部由符合政策要求的中小企业制造。相关企业（含联合体中的中小企业、签订分包意向协议的中小企业）的具体情况如下：</w:t>
      </w:r>
    </w:p>
    <w:p w14:paraId="51F0687C">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i/>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i/>
          <w:snapToGrid w:val="0"/>
          <w:kern w:val="0"/>
          <w:sz w:val="24"/>
          <w:szCs w:val="24"/>
          <w:u w:val="single"/>
        </w:rPr>
        <w:t>（采购文件中明确的所属行业）行业</w:t>
      </w:r>
      <w:r>
        <w:rPr>
          <w:rFonts w:hint="eastAsia" w:ascii="仿宋" w:hAnsi="仿宋" w:eastAsia="仿宋" w:cs="仿宋"/>
          <w:snapToGrid w:val="0"/>
          <w:kern w:val="0"/>
          <w:sz w:val="24"/>
          <w:szCs w:val="24"/>
        </w:rPr>
        <w:t>；制造商为</w:t>
      </w:r>
      <w:r>
        <w:rPr>
          <w:rFonts w:hint="eastAsia" w:ascii="仿宋" w:hAnsi="仿宋" w:eastAsia="仿宋" w:cs="仿宋"/>
          <w:i/>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i/>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7A686441">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i/>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i/>
          <w:snapToGrid w:val="0"/>
          <w:kern w:val="0"/>
          <w:sz w:val="24"/>
          <w:szCs w:val="24"/>
          <w:u w:val="single"/>
        </w:rPr>
        <w:t>（采购文件中明确的所属行业）行业</w:t>
      </w:r>
      <w:r>
        <w:rPr>
          <w:rFonts w:hint="eastAsia" w:ascii="仿宋" w:hAnsi="仿宋" w:eastAsia="仿宋" w:cs="仿宋"/>
          <w:snapToGrid w:val="0"/>
          <w:kern w:val="0"/>
          <w:sz w:val="24"/>
          <w:szCs w:val="24"/>
        </w:rPr>
        <w:t>；制造商为</w:t>
      </w:r>
      <w:r>
        <w:rPr>
          <w:rFonts w:hint="eastAsia" w:ascii="仿宋" w:hAnsi="仿宋" w:eastAsia="仿宋" w:cs="仿宋"/>
          <w:i/>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i/>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448B5C67">
      <w:pPr>
        <w:tabs>
          <w:tab w:val="left" w:pos="6300"/>
        </w:tabs>
        <w:snapToGrid w:val="0"/>
        <w:spacing w:line="500" w:lineRule="exact"/>
        <w:ind w:right="782"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4EBACA3C">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以上企业，不属于大企业的分支机构，不存在控股股东为大企业的情形，也不存在与大企业的负责人为同一人的情形。</w:t>
      </w:r>
    </w:p>
    <w:p w14:paraId="366309F9">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本企业对上述声明内容的真实性负责。如有虚假，将依法承担相应责任。</w:t>
      </w:r>
    </w:p>
    <w:p w14:paraId="362197D9">
      <w:pPr>
        <w:tabs>
          <w:tab w:val="left" w:pos="6300"/>
        </w:tabs>
        <w:snapToGrid w:val="0"/>
        <w:spacing w:line="500" w:lineRule="exact"/>
        <w:ind w:firstLine="480" w:firstLineChars="2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7ADDAAA6">
      <w:pPr>
        <w:tabs>
          <w:tab w:val="left" w:pos="6300"/>
        </w:tabs>
        <w:snapToGrid w:val="0"/>
        <w:spacing w:line="500" w:lineRule="exact"/>
        <w:ind w:firstLine="6120" w:firstLineChars="25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企业名称（盖章）： </w:t>
      </w:r>
    </w:p>
    <w:p w14:paraId="188DFEC6">
      <w:pPr>
        <w:tabs>
          <w:tab w:val="left" w:pos="6300"/>
        </w:tabs>
        <w:snapToGrid w:val="0"/>
        <w:spacing w:line="500" w:lineRule="exact"/>
        <w:ind w:firstLine="6120" w:firstLineChars="25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日期：</w:t>
      </w:r>
    </w:p>
    <w:p w14:paraId="43712378">
      <w:pPr>
        <w:tabs>
          <w:tab w:val="left" w:pos="6300"/>
        </w:tabs>
        <w:snapToGrid w:val="0"/>
        <w:spacing w:line="420" w:lineRule="exact"/>
        <w:jc w:val="left"/>
        <w:rPr>
          <w:rFonts w:hint="eastAsia" w:ascii="仿宋" w:hAnsi="仿宋" w:eastAsia="仿宋" w:cs="仿宋"/>
          <w:snapToGrid w:val="0"/>
          <w:kern w:val="0"/>
          <w:sz w:val="24"/>
          <w:szCs w:val="24"/>
        </w:rPr>
      </w:pPr>
    </w:p>
    <w:p w14:paraId="03622226">
      <w:pPr>
        <w:tabs>
          <w:tab w:val="left" w:pos="6300"/>
        </w:tabs>
        <w:snapToGrid w:val="0"/>
        <w:spacing w:line="420" w:lineRule="exact"/>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填写时应注意以下事项：</w:t>
      </w:r>
    </w:p>
    <w:p w14:paraId="54721888">
      <w:pPr>
        <w:tabs>
          <w:tab w:val="left" w:pos="6300"/>
        </w:tabs>
        <w:snapToGrid w:val="0"/>
        <w:spacing w:line="42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1.从业人员、营业收入、资产总额填报上一年度数据，无上一年度数据的新成立企业可不填报。</w:t>
      </w:r>
    </w:p>
    <w:p w14:paraId="48CE1904">
      <w:pPr>
        <w:tabs>
          <w:tab w:val="left" w:pos="6300"/>
        </w:tabs>
        <w:snapToGrid w:val="0"/>
        <w:spacing w:line="420" w:lineRule="exact"/>
        <w:ind w:firstLine="482" w:firstLineChars="200"/>
        <w:jc w:val="left"/>
        <w:rPr>
          <w:rFonts w:hint="eastAsia" w:ascii="仿宋" w:hAnsi="仿宋" w:eastAsia="仿宋" w:cs="仿宋"/>
          <w:b/>
          <w:snapToGrid w:val="0"/>
          <w:kern w:val="0"/>
          <w:sz w:val="24"/>
          <w:szCs w:val="24"/>
          <w:u w:val="single"/>
        </w:rPr>
      </w:pPr>
      <w:r>
        <w:rPr>
          <w:rFonts w:hint="eastAsia" w:ascii="仿宋" w:hAnsi="仿宋" w:eastAsia="仿宋" w:cs="仿宋"/>
          <w:b/>
          <w:snapToGrid w:val="0"/>
          <w:kern w:val="0"/>
          <w:sz w:val="24"/>
          <w:szCs w:val="24"/>
          <w:u w:val="single"/>
        </w:rPr>
        <w:t>2.中小企业应当按照《中小企业划型标准规定》（工信部联企业〔2011〕300号），如实填写并提交《中小企业声明函》。</w:t>
      </w:r>
    </w:p>
    <w:p w14:paraId="73651CBE">
      <w:pPr>
        <w:tabs>
          <w:tab w:val="left" w:pos="6300"/>
        </w:tabs>
        <w:snapToGrid w:val="0"/>
        <w:spacing w:line="420" w:lineRule="exact"/>
        <w:ind w:firstLine="482" w:firstLineChars="200"/>
        <w:jc w:val="left"/>
        <w:rPr>
          <w:rFonts w:hint="eastAsia" w:ascii="仿宋" w:hAnsi="仿宋" w:eastAsia="仿宋" w:cs="仿宋"/>
          <w:b/>
          <w:snapToGrid w:val="0"/>
          <w:kern w:val="0"/>
          <w:sz w:val="24"/>
          <w:szCs w:val="24"/>
          <w:u w:val="single"/>
        </w:rPr>
      </w:pPr>
      <w:r>
        <w:rPr>
          <w:rFonts w:hint="eastAsia" w:ascii="仿宋" w:hAnsi="仿宋" w:eastAsia="仿宋" w:cs="仿宋"/>
          <w:b/>
          <w:snapToGrid w:val="0"/>
          <w:kern w:val="0"/>
          <w:sz w:val="24"/>
          <w:szCs w:val="24"/>
          <w:u w:val="single"/>
        </w:rPr>
        <w:t>3.投标人填写《中小企业声明函》中所属行业时，应与采购文件第一篇“采购标的对应的中小企业划分标准所属行业”中填写的所属行业一致。</w:t>
      </w:r>
    </w:p>
    <w:p w14:paraId="4D60B187">
      <w:pPr>
        <w:tabs>
          <w:tab w:val="left" w:pos="6300"/>
        </w:tabs>
        <w:snapToGrid w:val="0"/>
        <w:spacing w:line="500" w:lineRule="exac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br w:type="page"/>
      </w:r>
      <w:r>
        <w:rPr>
          <w:rFonts w:hint="eastAsia" w:ascii="仿宋" w:hAnsi="仿宋" w:eastAsia="仿宋" w:cs="仿宋"/>
          <w:snapToGrid w:val="0"/>
          <w:kern w:val="0"/>
          <w:sz w:val="24"/>
          <w:szCs w:val="24"/>
        </w:rPr>
        <w:t>注：各行业划型标准：</w:t>
      </w:r>
    </w:p>
    <w:p w14:paraId="1D84661B">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（一）农、林、牧、渔业。营业收入20000万元以下的为中小微型企业。其中，营业收入500万元及以上的为中型企业，营业收入50万元及以上的为小型企业，营业收入50万元以下的为微型企业。</w:t>
      </w:r>
    </w:p>
    <w:p w14:paraId="392AAFD1">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CF4358">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4E4FC18">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F00E3D">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FD6841">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EFD063">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C6153">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58DE49">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4B1614">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C364E1">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187FD6">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238AD4">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415B50">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AD3A54">
      <w:pPr>
        <w:tabs>
          <w:tab w:val="left" w:pos="6300"/>
        </w:tabs>
        <w:snapToGrid w:val="0"/>
        <w:spacing w:line="400" w:lineRule="exact"/>
        <w:ind w:firstLine="480" w:firstLineChars="20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92E355">
      <w:pPr>
        <w:tabs>
          <w:tab w:val="left" w:pos="6300"/>
        </w:tabs>
        <w:snapToGrid w:val="0"/>
        <w:spacing w:line="500" w:lineRule="exact"/>
        <w:ind w:firstLine="560"/>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（十六）其他未列明行业。从业人员300人以下的为中小微型企业。其中，从业人员100人及以上的为中型企业；从业人员10人及以上的为小型企业；从业人员10人以下的为微型企业。</w:t>
      </w:r>
    </w:p>
    <w:p w14:paraId="68E0D000">
      <w:pPr>
        <w:tabs>
          <w:tab w:val="left" w:pos="6300"/>
        </w:tabs>
        <w:snapToGrid w:val="0"/>
        <w:ind w:firstLine="480" w:firstLineChars="200"/>
        <w:rPr>
          <w:rFonts w:hint="eastAsia" w:ascii="仿宋" w:hAnsi="仿宋" w:eastAsia="仿宋" w:cs="仿宋"/>
          <w:kern w:val="0"/>
          <w:sz w:val="24"/>
          <w:szCs w:val="24"/>
        </w:rPr>
      </w:pPr>
    </w:p>
    <w:p w14:paraId="3305C03F">
      <w:pPr>
        <w:tabs>
          <w:tab w:val="left" w:pos="6300"/>
        </w:tabs>
        <w:snapToGrid w:val="0"/>
        <w:spacing w:line="400" w:lineRule="exact"/>
        <w:ind w:firstLine="4080" w:firstLineChars="1700"/>
        <w:jc w:val="both"/>
        <w:rPr>
          <w:rFonts w:hint="eastAsia" w:ascii="仿宋" w:hAnsi="仿宋" w:eastAsia="仿宋" w:cs="仿宋"/>
          <w:sz w:val="24"/>
          <w:szCs w:val="24"/>
        </w:rPr>
      </w:pPr>
      <w:bookmarkStart w:id="155" w:name="_Toc14888_WPSOffice_Level2"/>
      <w:r>
        <w:rPr>
          <w:rFonts w:hint="eastAsia" w:ascii="仿宋" w:hAnsi="仿宋" w:eastAsia="仿宋" w:cs="仿宋"/>
          <w:sz w:val="24"/>
          <w:szCs w:val="24"/>
        </w:rPr>
        <w:t>监狱企业证明文件</w:t>
      </w:r>
      <w:bookmarkEnd w:id="155"/>
    </w:p>
    <w:p w14:paraId="4CE07D6A">
      <w:pPr>
        <w:tabs>
          <w:tab w:val="left" w:pos="6300"/>
        </w:tabs>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以省级以上监狱管理局、戒毒管理局（含新疆生产建设兵团）出具的属于监狱企业的证明文件为准。</w:t>
      </w:r>
    </w:p>
    <w:p w14:paraId="5F1F59DE">
      <w:pPr>
        <w:tabs>
          <w:tab w:val="left" w:pos="6300"/>
        </w:tabs>
        <w:snapToGrid w:val="0"/>
        <w:spacing w:line="500" w:lineRule="exact"/>
        <w:ind w:firstLine="3360" w:firstLineChars="1400"/>
        <w:jc w:val="both"/>
        <w:rPr>
          <w:rFonts w:hint="eastAsia" w:ascii="仿宋" w:hAnsi="仿宋" w:eastAsia="仿宋" w:cs="仿宋"/>
          <w:sz w:val="24"/>
          <w:szCs w:val="24"/>
        </w:rPr>
      </w:pPr>
      <w:bookmarkStart w:id="156" w:name="_Toc28188_WPSOffice_Level2"/>
      <w:r>
        <w:rPr>
          <w:rFonts w:hint="eastAsia" w:ascii="仿宋" w:hAnsi="仿宋" w:eastAsia="仿宋" w:cs="仿宋"/>
          <w:sz w:val="24"/>
          <w:szCs w:val="24"/>
        </w:rPr>
        <w:t>残疾人福利性单位声明函</w:t>
      </w:r>
      <w:bookmarkEnd w:id="156"/>
    </w:p>
    <w:p w14:paraId="1E05E9C3">
      <w:pPr>
        <w:tabs>
          <w:tab w:val="left" w:pos="6300"/>
        </w:tabs>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w:t>
      </w:r>
      <w:r>
        <w:rPr>
          <w:rFonts w:hint="eastAsia" w:ascii="仿宋" w:hAnsi="仿宋" w:eastAsia="仿宋" w:cs="仿宋"/>
          <w:sz w:val="24"/>
          <w:szCs w:val="24"/>
          <w:lang w:eastAsia="zh-CN"/>
        </w:rPr>
        <w:t>〔2017〕141号</w:t>
      </w:r>
      <w:r>
        <w:rPr>
          <w:rFonts w:hint="eastAsia" w:ascii="仿宋" w:hAnsi="仿宋" w:eastAsia="仿宋" w:cs="仿宋"/>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A1DDB4">
      <w:pPr>
        <w:tabs>
          <w:tab w:val="left" w:pos="6300"/>
        </w:tabs>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0D96260A">
      <w:pPr>
        <w:tabs>
          <w:tab w:val="left" w:pos="6300"/>
        </w:tabs>
        <w:snapToGrid w:val="0"/>
        <w:spacing w:line="500" w:lineRule="exact"/>
        <w:ind w:firstLine="480" w:firstLineChars="200"/>
        <w:rPr>
          <w:rFonts w:hint="eastAsia" w:ascii="仿宋" w:hAnsi="仿宋" w:eastAsia="仿宋" w:cs="仿宋"/>
          <w:sz w:val="24"/>
          <w:szCs w:val="24"/>
        </w:rPr>
      </w:pPr>
    </w:p>
    <w:p w14:paraId="2DD9A471">
      <w:pPr>
        <w:tabs>
          <w:tab w:val="left" w:pos="6300"/>
        </w:tabs>
        <w:snapToGrid w:val="0"/>
        <w:spacing w:line="500" w:lineRule="exact"/>
        <w:ind w:firstLine="480" w:firstLineChars="200"/>
        <w:rPr>
          <w:rFonts w:hint="eastAsia" w:ascii="仿宋" w:hAnsi="仿宋" w:eastAsia="仿宋" w:cs="仿宋"/>
          <w:sz w:val="24"/>
          <w:szCs w:val="24"/>
        </w:rPr>
      </w:pPr>
    </w:p>
    <w:p w14:paraId="2DF608DF">
      <w:pPr>
        <w:tabs>
          <w:tab w:val="left" w:pos="6300"/>
        </w:tabs>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供应商名称（盖章）：</w:t>
      </w:r>
    </w:p>
    <w:p w14:paraId="0451537E">
      <w:pPr>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日  期：</w:t>
      </w:r>
    </w:p>
    <w:p w14:paraId="79146843">
      <w:pPr>
        <w:snapToGrid w:val="0"/>
        <w:spacing w:line="440" w:lineRule="exact"/>
        <w:ind w:left="1680" w:hanging="1680" w:hangingChars="700"/>
        <w:rPr>
          <w:rFonts w:hint="eastAsia" w:ascii="仿宋" w:hAnsi="仿宋" w:eastAsia="仿宋" w:cs="仿宋"/>
          <w:sz w:val="24"/>
          <w:szCs w:val="24"/>
        </w:rPr>
      </w:pPr>
      <w:r>
        <w:rPr>
          <w:rFonts w:hint="eastAsia" w:ascii="仿宋" w:hAnsi="仿宋" w:eastAsia="仿宋" w:cs="仿宋"/>
          <w:kern w:val="0"/>
          <w:sz w:val="24"/>
          <w:szCs w:val="24"/>
        </w:rPr>
        <w:t>若成交供应商为残疾人福利性单位的，将在结果公告时公告其《残疾人福利性单位声明函》。</w:t>
      </w:r>
      <w:r>
        <w:rPr>
          <w:rFonts w:hint="eastAsia" w:ascii="仿宋" w:hAnsi="仿宋" w:eastAsia="仿宋" w:cs="仿宋"/>
          <w:sz w:val="24"/>
          <w:szCs w:val="24"/>
        </w:rPr>
        <w:t>（二）其他与项目有关的资料</w:t>
      </w:r>
    </w:p>
    <w:p w14:paraId="5AAFFB4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其他与项目有关的资料（自附）：供应商总体情况介绍、其他与本项目有关的资料等。</w:t>
      </w:r>
    </w:p>
    <w:p w14:paraId="22F65C33">
      <w:pPr>
        <w:spacing w:line="276" w:lineRule="auto"/>
        <w:ind w:firstLine="1405" w:firstLineChars="500"/>
        <w:rPr>
          <w:rFonts w:hint="eastAsia" w:ascii="宋体" w:hAnsi="宋体" w:cs="宋体"/>
          <w:b/>
          <w:sz w:val="28"/>
          <w:szCs w:val="28"/>
          <w:lang w:val="en-US" w:eastAsia="zh-CN"/>
        </w:rPr>
      </w:pPr>
    </w:p>
    <w:p w14:paraId="550D6E15">
      <w:pPr>
        <w:spacing w:line="276" w:lineRule="auto"/>
        <w:ind w:firstLine="1405" w:firstLineChars="500"/>
        <w:rPr>
          <w:rFonts w:hint="eastAsia" w:ascii="宋体" w:hAnsi="宋体" w:cs="宋体"/>
          <w:b/>
          <w:sz w:val="28"/>
          <w:szCs w:val="28"/>
          <w:lang w:val="en-US" w:eastAsia="zh-CN"/>
        </w:rPr>
      </w:pPr>
    </w:p>
    <w:p w14:paraId="1DB6406D">
      <w:pPr>
        <w:spacing w:line="276" w:lineRule="auto"/>
        <w:ind w:firstLine="1405" w:firstLineChars="500"/>
        <w:rPr>
          <w:rFonts w:hint="eastAsia" w:ascii="宋体" w:hAnsi="宋体" w:cs="宋体"/>
          <w:b/>
          <w:sz w:val="28"/>
          <w:szCs w:val="28"/>
          <w:lang w:val="en-US" w:eastAsia="zh-CN"/>
        </w:rPr>
      </w:pPr>
    </w:p>
    <w:p w14:paraId="6F7DE351">
      <w:pPr>
        <w:spacing w:line="276" w:lineRule="auto"/>
        <w:ind w:firstLine="1405" w:firstLineChars="500"/>
        <w:rPr>
          <w:rFonts w:hint="eastAsia" w:ascii="宋体" w:hAnsi="宋体" w:cs="宋体"/>
          <w:b/>
          <w:sz w:val="28"/>
          <w:szCs w:val="28"/>
          <w:lang w:val="en-US" w:eastAsia="zh-CN"/>
        </w:rPr>
      </w:pPr>
    </w:p>
    <w:p w14:paraId="30520557">
      <w:pPr>
        <w:spacing w:line="276" w:lineRule="auto"/>
        <w:ind w:firstLine="1405" w:firstLineChars="500"/>
        <w:rPr>
          <w:rFonts w:hint="eastAsia" w:ascii="宋体" w:hAnsi="宋体" w:cs="宋体"/>
          <w:b/>
          <w:sz w:val="28"/>
          <w:szCs w:val="28"/>
          <w:lang w:val="en-US" w:eastAsia="zh-CN"/>
        </w:rPr>
      </w:pPr>
    </w:p>
    <w:p w14:paraId="5E40CA56">
      <w:pPr>
        <w:spacing w:line="276" w:lineRule="auto"/>
        <w:ind w:firstLine="1405" w:firstLineChars="500"/>
        <w:rPr>
          <w:rFonts w:hint="eastAsia" w:ascii="宋体" w:hAnsi="宋体" w:cs="宋体"/>
          <w:b/>
          <w:sz w:val="28"/>
          <w:szCs w:val="28"/>
          <w:lang w:val="en-US" w:eastAsia="zh-CN"/>
        </w:rPr>
      </w:pPr>
    </w:p>
    <w:p w14:paraId="3915F7CF">
      <w:pPr>
        <w:spacing w:line="276" w:lineRule="auto"/>
        <w:ind w:firstLine="1405" w:firstLineChars="500"/>
        <w:rPr>
          <w:rFonts w:hint="eastAsia" w:ascii="宋体" w:hAnsi="宋体" w:cs="宋体"/>
          <w:b/>
          <w:sz w:val="28"/>
          <w:szCs w:val="28"/>
          <w:lang w:val="en-US" w:eastAsia="zh-CN"/>
        </w:rPr>
      </w:pPr>
    </w:p>
    <w:p w14:paraId="71526F33">
      <w:pPr>
        <w:spacing w:line="276" w:lineRule="auto"/>
        <w:ind w:firstLine="1405" w:firstLineChars="500"/>
        <w:rPr>
          <w:rFonts w:hint="eastAsia" w:ascii="宋体" w:hAnsi="宋体" w:cs="宋体"/>
          <w:b/>
          <w:sz w:val="28"/>
          <w:szCs w:val="28"/>
          <w:lang w:val="en-US" w:eastAsia="zh-CN"/>
        </w:rPr>
      </w:pPr>
    </w:p>
    <w:p w14:paraId="3BC8281F">
      <w:pPr>
        <w:spacing w:line="276" w:lineRule="auto"/>
        <w:ind w:firstLine="1405" w:firstLineChars="500"/>
        <w:rPr>
          <w:rFonts w:hint="eastAsia" w:ascii="宋体" w:hAnsi="宋体" w:cs="宋体"/>
          <w:b/>
          <w:sz w:val="28"/>
          <w:szCs w:val="28"/>
          <w:lang w:val="en-US" w:eastAsia="zh-CN"/>
        </w:rPr>
      </w:pPr>
    </w:p>
    <w:p w14:paraId="70E48C1A">
      <w:pPr>
        <w:spacing w:line="276" w:lineRule="auto"/>
        <w:ind w:firstLine="1405" w:firstLineChars="500"/>
        <w:rPr>
          <w:rFonts w:hint="eastAsia" w:ascii="宋体" w:hAnsi="宋体" w:cs="宋体"/>
          <w:b/>
          <w:sz w:val="28"/>
          <w:szCs w:val="28"/>
          <w:lang w:val="en-US" w:eastAsia="zh-CN"/>
        </w:rPr>
      </w:pPr>
    </w:p>
    <w:p w14:paraId="019A7D1D">
      <w:pPr>
        <w:spacing w:line="276" w:lineRule="auto"/>
        <w:ind w:firstLine="1405" w:firstLineChars="500"/>
        <w:rPr>
          <w:rFonts w:hint="eastAsia" w:ascii="宋体" w:hAnsi="宋体" w:cs="宋体"/>
          <w:b/>
          <w:sz w:val="28"/>
          <w:szCs w:val="28"/>
          <w:lang w:val="en-US" w:eastAsia="zh-CN"/>
        </w:rPr>
      </w:pPr>
    </w:p>
    <w:p w14:paraId="3913433C">
      <w:pPr>
        <w:spacing w:line="276" w:lineRule="auto"/>
        <w:ind w:firstLine="1405" w:firstLineChars="500"/>
        <w:rPr>
          <w:rFonts w:hint="eastAsia" w:ascii="宋体" w:hAnsi="宋体" w:cs="宋体"/>
          <w:b/>
          <w:sz w:val="28"/>
          <w:szCs w:val="28"/>
          <w:lang w:val="en-US" w:eastAsia="zh-CN"/>
        </w:rPr>
      </w:pPr>
    </w:p>
    <w:p w14:paraId="1BCAD589">
      <w:pPr>
        <w:spacing w:line="276" w:lineRule="auto"/>
        <w:ind w:firstLine="1405" w:firstLineChars="500"/>
        <w:rPr>
          <w:rFonts w:hint="eastAsia" w:ascii="宋体" w:hAnsi="宋体" w:cs="宋体"/>
          <w:b/>
          <w:sz w:val="28"/>
          <w:szCs w:val="28"/>
          <w:lang w:val="en-US" w:eastAsia="zh-CN"/>
        </w:rPr>
      </w:pPr>
    </w:p>
    <w:p w14:paraId="0B82477A">
      <w:pPr>
        <w:spacing w:line="276" w:lineRule="auto"/>
        <w:ind w:firstLine="1405" w:firstLineChars="500"/>
        <w:rPr>
          <w:rFonts w:hint="eastAsia" w:ascii="宋体" w:hAnsi="宋体" w:cs="宋体"/>
          <w:b/>
          <w:sz w:val="28"/>
          <w:szCs w:val="28"/>
          <w:lang w:val="en-US" w:eastAsia="zh-CN"/>
        </w:rPr>
      </w:pPr>
    </w:p>
    <w:p w14:paraId="70DD120B">
      <w:pPr>
        <w:spacing w:line="276" w:lineRule="auto"/>
        <w:ind w:firstLine="1405" w:firstLineChars="500"/>
        <w:rPr>
          <w:rFonts w:hint="eastAsia" w:ascii="宋体" w:hAnsi="宋体" w:cs="宋体"/>
          <w:b/>
          <w:sz w:val="28"/>
          <w:szCs w:val="28"/>
          <w:lang w:val="en-US" w:eastAsia="zh-CN"/>
        </w:rPr>
      </w:pPr>
    </w:p>
    <w:p w14:paraId="64295800">
      <w:pPr>
        <w:spacing w:line="276" w:lineRule="auto"/>
        <w:ind w:firstLine="1405" w:firstLineChars="500"/>
        <w:rPr>
          <w:rFonts w:hint="eastAsia" w:ascii="宋体" w:hAnsi="宋体" w:cs="宋体"/>
          <w:b/>
          <w:sz w:val="28"/>
          <w:szCs w:val="28"/>
          <w:lang w:val="en-US" w:eastAsia="zh-CN"/>
        </w:rPr>
      </w:pPr>
    </w:p>
    <w:p w14:paraId="619884D1">
      <w:pPr>
        <w:spacing w:line="276" w:lineRule="auto"/>
        <w:ind w:firstLine="1405" w:firstLineChars="500"/>
        <w:rPr>
          <w:rFonts w:hint="eastAsia" w:ascii="宋体" w:hAnsi="宋体" w:cs="宋体"/>
          <w:b/>
          <w:sz w:val="28"/>
          <w:szCs w:val="28"/>
          <w:lang w:val="en-US" w:eastAsia="zh-CN"/>
        </w:rPr>
      </w:pPr>
    </w:p>
    <w:p w14:paraId="485227C5">
      <w:pPr>
        <w:spacing w:line="276" w:lineRule="auto"/>
        <w:ind w:firstLine="1405" w:firstLineChars="500"/>
        <w:rPr>
          <w:rFonts w:hint="eastAsia" w:ascii="宋体" w:hAnsi="宋体" w:cs="宋体"/>
          <w:b/>
          <w:sz w:val="28"/>
          <w:szCs w:val="28"/>
          <w:lang w:val="en-US" w:eastAsia="zh-CN"/>
        </w:rPr>
      </w:pPr>
    </w:p>
    <w:p w14:paraId="6E252DD6">
      <w:pPr>
        <w:spacing w:line="276" w:lineRule="auto"/>
        <w:ind w:firstLine="1405" w:firstLineChars="500"/>
        <w:rPr>
          <w:rFonts w:hint="eastAsia" w:ascii="宋体" w:hAnsi="宋体" w:cs="宋体"/>
          <w:b/>
          <w:sz w:val="28"/>
          <w:szCs w:val="28"/>
          <w:lang w:val="en-US" w:eastAsia="zh-CN"/>
        </w:rPr>
      </w:pPr>
    </w:p>
    <w:p w14:paraId="763EB1D5">
      <w:pPr>
        <w:spacing w:line="276" w:lineRule="auto"/>
        <w:ind w:firstLine="1405" w:firstLineChars="500"/>
        <w:rPr>
          <w:rFonts w:hint="eastAsia" w:ascii="宋体" w:hAnsi="宋体" w:cs="宋体"/>
          <w:b/>
          <w:sz w:val="28"/>
          <w:szCs w:val="28"/>
          <w:lang w:val="en-US" w:eastAsia="zh-CN"/>
        </w:rPr>
      </w:pPr>
    </w:p>
    <w:p w14:paraId="72C19BF4">
      <w:pPr>
        <w:spacing w:line="276" w:lineRule="auto"/>
        <w:rPr>
          <w:rFonts w:hint="default" w:ascii="宋体" w:hAnsi="宋体" w:cs="宋体"/>
          <w:b/>
          <w:sz w:val="28"/>
          <w:szCs w:val="28"/>
          <w:lang w:val="en-US" w:eastAsia="zh-CN"/>
        </w:rPr>
      </w:pPr>
      <w:r>
        <w:rPr>
          <w:rFonts w:hint="eastAsia" w:ascii="宋体" w:hAnsi="宋体" w:cs="宋体"/>
          <w:b/>
          <w:sz w:val="28"/>
          <w:szCs w:val="28"/>
          <w:lang w:val="en-US" w:eastAsia="zh-CN"/>
        </w:rPr>
        <w:t>附件</w:t>
      </w:r>
    </w:p>
    <w:p w14:paraId="11ACEE59">
      <w:pPr>
        <w:spacing w:line="276" w:lineRule="auto"/>
        <w:ind w:firstLine="1405" w:firstLineChars="500"/>
        <w:rPr>
          <w:rFonts w:hint="eastAsia" w:ascii="宋体" w:hAnsi="宋体" w:cs="宋体"/>
          <w:b/>
          <w:sz w:val="28"/>
          <w:szCs w:val="28"/>
          <w:lang w:val="en-US" w:eastAsia="zh-CN"/>
        </w:rPr>
      </w:pPr>
    </w:p>
    <w:p w14:paraId="2689D307">
      <w:pPr>
        <w:spacing w:line="276" w:lineRule="auto"/>
        <w:jc w:val="center"/>
        <w:rPr>
          <w:rFonts w:hint="eastAsia" w:ascii="宋体" w:hAnsi="宋体" w:cs="宋体"/>
          <w:b/>
          <w:sz w:val="36"/>
          <w:szCs w:val="36"/>
        </w:rPr>
      </w:pPr>
      <w:r>
        <w:rPr>
          <w:rFonts w:hint="eastAsia" w:ascii="宋体" w:hAnsi="宋体" w:cs="宋体"/>
          <w:b/>
          <w:sz w:val="36"/>
          <w:szCs w:val="36"/>
          <w:lang w:val="en-US" w:eastAsia="zh-CN"/>
        </w:rPr>
        <w:t>竞采</w:t>
      </w:r>
      <w:r>
        <w:rPr>
          <w:rFonts w:hint="eastAsia" w:ascii="宋体" w:hAnsi="宋体" w:cs="宋体"/>
          <w:b/>
          <w:sz w:val="36"/>
          <w:szCs w:val="36"/>
        </w:rPr>
        <w:t>文件发售登记表（代报名登记表）</w:t>
      </w:r>
    </w:p>
    <w:p w14:paraId="6E133583">
      <w:pPr>
        <w:pStyle w:val="21"/>
      </w:pPr>
    </w:p>
    <w:tbl>
      <w:tblPr>
        <w:tblStyle w:val="23"/>
        <w:tblW w:w="85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28"/>
        <w:gridCol w:w="1025"/>
        <w:gridCol w:w="3861"/>
      </w:tblGrid>
      <w:tr w14:paraId="70787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74" w:type="dxa"/>
            <w:tcBorders>
              <w:top w:val="double" w:color="auto" w:sz="4" w:space="0"/>
              <w:left w:val="double" w:color="auto" w:sz="4" w:space="0"/>
              <w:bottom w:val="single" w:color="auto" w:sz="4" w:space="0"/>
              <w:right w:val="single" w:color="auto" w:sz="4" w:space="0"/>
            </w:tcBorders>
            <w:vAlign w:val="center"/>
          </w:tcPr>
          <w:p w14:paraId="13BF1FE8">
            <w:pPr>
              <w:spacing w:line="276" w:lineRule="auto"/>
              <w:jc w:val="center"/>
              <w:rPr>
                <w:rFonts w:ascii="宋体" w:hAnsi="宋体" w:cs="宋体"/>
                <w:szCs w:val="21"/>
              </w:rPr>
            </w:pPr>
            <w:r>
              <w:rPr>
                <w:rFonts w:hint="eastAsia" w:ascii="宋体" w:hAnsi="宋体" w:cs="宋体"/>
                <w:szCs w:val="21"/>
              </w:rPr>
              <w:t>项目名称</w:t>
            </w:r>
          </w:p>
        </w:tc>
        <w:tc>
          <w:tcPr>
            <w:tcW w:w="7214" w:type="dxa"/>
            <w:gridSpan w:val="3"/>
            <w:tcBorders>
              <w:top w:val="double" w:color="auto" w:sz="4" w:space="0"/>
              <w:left w:val="single" w:color="auto" w:sz="4" w:space="0"/>
              <w:bottom w:val="single" w:color="auto" w:sz="4" w:space="0"/>
              <w:right w:val="double" w:color="auto" w:sz="4" w:space="0"/>
            </w:tcBorders>
            <w:vAlign w:val="center"/>
          </w:tcPr>
          <w:p w14:paraId="39ADA2B4">
            <w:pPr>
              <w:spacing w:line="276" w:lineRule="auto"/>
              <w:jc w:val="center"/>
              <w:rPr>
                <w:rFonts w:ascii="宋体" w:hAnsi="宋体" w:cs="宋体"/>
                <w:szCs w:val="21"/>
              </w:rPr>
            </w:pPr>
          </w:p>
        </w:tc>
      </w:tr>
      <w:tr w14:paraId="336EC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08229B2F">
            <w:pPr>
              <w:spacing w:line="276" w:lineRule="auto"/>
              <w:jc w:val="center"/>
              <w:rPr>
                <w:rFonts w:ascii="宋体" w:hAnsi="宋体" w:cs="宋体"/>
                <w:szCs w:val="21"/>
              </w:rPr>
            </w:pPr>
            <w:r>
              <w:rPr>
                <w:rFonts w:hint="eastAsia" w:ascii="宋体" w:hAnsi="宋体" w:cs="宋体"/>
                <w:szCs w:val="21"/>
              </w:rPr>
              <w:t>项目编号</w:t>
            </w:r>
          </w:p>
        </w:tc>
        <w:tc>
          <w:tcPr>
            <w:tcW w:w="7214" w:type="dxa"/>
            <w:gridSpan w:val="3"/>
            <w:tcBorders>
              <w:top w:val="single" w:color="auto" w:sz="4" w:space="0"/>
              <w:left w:val="single" w:color="auto" w:sz="4" w:space="0"/>
              <w:bottom w:val="single" w:color="auto" w:sz="4" w:space="0"/>
              <w:right w:val="double" w:color="auto" w:sz="4" w:space="0"/>
            </w:tcBorders>
            <w:vAlign w:val="center"/>
          </w:tcPr>
          <w:p w14:paraId="4DFFE865">
            <w:pPr>
              <w:spacing w:line="276" w:lineRule="auto"/>
              <w:jc w:val="center"/>
              <w:rPr>
                <w:rFonts w:ascii="宋体" w:hAnsi="宋体" w:cs="宋体"/>
                <w:szCs w:val="21"/>
              </w:rPr>
            </w:pPr>
          </w:p>
        </w:tc>
      </w:tr>
      <w:tr w14:paraId="1AB88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5A43B222">
            <w:pPr>
              <w:spacing w:line="276" w:lineRule="auto"/>
              <w:jc w:val="center"/>
              <w:rPr>
                <w:rFonts w:ascii="宋体" w:hAnsi="宋体" w:cs="宋体"/>
                <w:szCs w:val="21"/>
              </w:rPr>
            </w:pPr>
            <w:r>
              <w:rPr>
                <w:rFonts w:hint="eastAsia" w:ascii="宋体" w:hAnsi="宋体" w:cs="宋体"/>
                <w:szCs w:val="21"/>
              </w:rPr>
              <w:t>供应商名称</w:t>
            </w:r>
          </w:p>
        </w:tc>
        <w:tc>
          <w:tcPr>
            <w:tcW w:w="7214" w:type="dxa"/>
            <w:gridSpan w:val="3"/>
            <w:tcBorders>
              <w:top w:val="single" w:color="auto" w:sz="4" w:space="0"/>
              <w:left w:val="single" w:color="auto" w:sz="4" w:space="0"/>
              <w:bottom w:val="single" w:color="auto" w:sz="4" w:space="0"/>
              <w:right w:val="double" w:color="auto" w:sz="4" w:space="0"/>
            </w:tcBorders>
            <w:vAlign w:val="center"/>
          </w:tcPr>
          <w:p w14:paraId="3F87E0E3">
            <w:pPr>
              <w:spacing w:line="276" w:lineRule="auto"/>
              <w:jc w:val="right"/>
              <w:rPr>
                <w:rFonts w:ascii="宋体" w:hAnsi="宋体" w:cs="宋体"/>
                <w:szCs w:val="21"/>
              </w:rPr>
            </w:pPr>
            <w:r>
              <w:rPr>
                <w:rFonts w:hint="eastAsia" w:ascii="宋体" w:hAnsi="宋体" w:cs="宋体"/>
                <w:szCs w:val="21"/>
              </w:rPr>
              <w:t>（加盖供应商公章）</w:t>
            </w:r>
          </w:p>
        </w:tc>
      </w:tr>
      <w:tr w14:paraId="4D6EA0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6BCFF747">
            <w:pPr>
              <w:spacing w:line="276" w:lineRule="auto"/>
              <w:jc w:val="center"/>
              <w:rPr>
                <w:rFonts w:ascii="宋体" w:hAnsi="宋体" w:cs="宋体"/>
                <w:szCs w:val="21"/>
              </w:rPr>
            </w:pPr>
            <w:r>
              <w:rPr>
                <w:rFonts w:hint="eastAsia" w:ascii="宋体" w:hAnsi="宋体" w:cs="宋体"/>
                <w:szCs w:val="21"/>
              </w:rPr>
              <w:t>联系人</w:t>
            </w:r>
          </w:p>
        </w:tc>
        <w:tc>
          <w:tcPr>
            <w:tcW w:w="2328" w:type="dxa"/>
            <w:tcBorders>
              <w:top w:val="single" w:color="auto" w:sz="4" w:space="0"/>
              <w:left w:val="single" w:color="auto" w:sz="4" w:space="0"/>
              <w:bottom w:val="single" w:color="auto" w:sz="4" w:space="0"/>
              <w:right w:val="single" w:color="auto" w:sz="4" w:space="0"/>
            </w:tcBorders>
            <w:vAlign w:val="center"/>
          </w:tcPr>
          <w:p w14:paraId="1AECC6FF">
            <w:pPr>
              <w:spacing w:line="276" w:lineRule="auto"/>
              <w:jc w:val="left"/>
              <w:rPr>
                <w:rFonts w:ascii="宋体" w:hAnsi="宋体" w:cs="宋体"/>
                <w:szCs w:val="21"/>
              </w:rPr>
            </w:pPr>
          </w:p>
        </w:tc>
        <w:tc>
          <w:tcPr>
            <w:tcW w:w="1025" w:type="dxa"/>
            <w:tcBorders>
              <w:top w:val="single" w:color="auto" w:sz="4" w:space="0"/>
              <w:left w:val="single" w:color="auto" w:sz="4" w:space="0"/>
              <w:bottom w:val="single" w:color="auto" w:sz="4" w:space="0"/>
              <w:right w:val="single" w:color="auto" w:sz="4" w:space="0"/>
            </w:tcBorders>
            <w:vAlign w:val="center"/>
          </w:tcPr>
          <w:p w14:paraId="4620D394">
            <w:pPr>
              <w:spacing w:line="276" w:lineRule="auto"/>
              <w:jc w:val="left"/>
              <w:rPr>
                <w:rFonts w:ascii="宋体" w:hAnsi="宋体" w:cs="宋体"/>
                <w:szCs w:val="21"/>
              </w:rPr>
            </w:pPr>
            <w:r>
              <w:rPr>
                <w:rFonts w:hint="eastAsia" w:ascii="宋体" w:hAnsi="宋体" w:cs="宋体"/>
                <w:szCs w:val="21"/>
              </w:rPr>
              <w:t>手机</w:t>
            </w:r>
          </w:p>
        </w:tc>
        <w:tc>
          <w:tcPr>
            <w:tcW w:w="3861" w:type="dxa"/>
            <w:tcBorders>
              <w:top w:val="single" w:color="auto" w:sz="4" w:space="0"/>
              <w:left w:val="single" w:color="auto" w:sz="4" w:space="0"/>
              <w:bottom w:val="single" w:color="auto" w:sz="4" w:space="0"/>
              <w:right w:val="double" w:color="auto" w:sz="4" w:space="0"/>
            </w:tcBorders>
            <w:vAlign w:val="center"/>
          </w:tcPr>
          <w:p w14:paraId="4CED573A">
            <w:pPr>
              <w:spacing w:line="276" w:lineRule="auto"/>
              <w:jc w:val="left"/>
              <w:rPr>
                <w:rFonts w:ascii="宋体" w:hAnsi="宋体" w:cs="宋体"/>
                <w:szCs w:val="21"/>
              </w:rPr>
            </w:pPr>
          </w:p>
        </w:tc>
      </w:tr>
      <w:tr w14:paraId="3894EF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704AFF08">
            <w:pPr>
              <w:spacing w:line="276" w:lineRule="auto"/>
              <w:jc w:val="center"/>
              <w:rPr>
                <w:rFonts w:ascii="宋体" w:hAnsi="宋体" w:cs="宋体"/>
                <w:szCs w:val="21"/>
              </w:rPr>
            </w:pPr>
            <w:r>
              <w:rPr>
                <w:rFonts w:hint="eastAsia" w:ascii="宋体" w:hAnsi="宋体" w:cs="宋体"/>
                <w:szCs w:val="21"/>
              </w:rPr>
              <w:t>办公电话</w:t>
            </w:r>
          </w:p>
        </w:tc>
        <w:tc>
          <w:tcPr>
            <w:tcW w:w="2328" w:type="dxa"/>
            <w:tcBorders>
              <w:top w:val="single" w:color="auto" w:sz="4" w:space="0"/>
              <w:left w:val="single" w:color="auto" w:sz="4" w:space="0"/>
              <w:bottom w:val="single" w:color="auto" w:sz="4" w:space="0"/>
              <w:right w:val="single" w:color="auto" w:sz="4" w:space="0"/>
            </w:tcBorders>
            <w:vAlign w:val="center"/>
          </w:tcPr>
          <w:p w14:paraId="109F473F">
            <w:pPr>
              <w:spacing w:line="276" w:lineRule="auto"/>
              <w:jc w:val="left"/>
              <w:rPr>
                <w:rFonts w:ascii="宋体" w:hAnsi="宋体" w:cs="宋体"/>
                <w:szCs w:val="21"/>
              </w:rPr>
            </w:pPr>
          </w:p>
        </w:tc>
        <w:tc>
          <w:tcPr>
            <w:tcW w:w="1025" w:type="dxa"/>
            <w:tcBorders>
              <w:top w:val="single" w:color="auto" w:sz="4" w:space="0"/>
              <w:left w:val="single" w:color="auto" w:sz="4" w:space="0"/>
              <w:bottom w:val="single" w:color="auto" w:sz="4" w:space="0"/>
              <w:right w:val="single" w:color="auto" w:sz="4" w:space="0"/>
            </w:tcBorders>
            <w:vAlign w:val="center"/>
          </w:tcPr>
          <w:p w14:paraId="47830D1E">
            <w:pPr>
              <w:spacing w:line="276" w:lineRule="auto"/>
              <w:jc w:val="left"/>
              <w:rPr>
                <w:rFonts w:ascii="宋体" w:hAnsi="宋体" w:cs="宋体"/>
                <w:szCs w:val="21"/>
              </w:rPr>
            </w:pPr>
            <w:r>
              <w:rPr>
                <w:rFonts w:hint="eastAsia" w:ascii="宋体" w:hAnsi="宋体" w:cs="宋体"/>
                <w:szCs w:val="21"/>
              </w:rPr>
              <w:t>传真</w:t>
            </w:r>
          </w:p>
        </w:tc>
        <w:tc>
          <w:tcPr>
            <w:tcW w:w="3861" w:type="dxa"/>
            <w:tcBorders>
              <w:top w:val="single" w:color="auto" w:sz="4" w:space="0"/>
              <w:left w:val="single" w:color="auto" w:sz="4" w:space="0"/>
              <w:bottom w:val="single" w:color="auto" w:sz="4" w:space="0"/>
              <w:right w:val="double" w:color="auto" w:sz="4" w:space="0"/>
            </w:tcBorders>
            <w:vAlign w:val="center"/>
          </w:tcPr>
          <w:p w14:paraId="3C7CDA17">
            <w:pPr>
              <w:spacing w:line="276" w:lineRule="auto"/>
              <w:jc w:val="left"/>
              <w:rPr>
                <w:rFonts w:ascii="宋体" w:hAnsi="宋体" w:cs="宋体"/>
                <w:szCs w:val="21"/>
              </w:rPr>
            </w:pPr>
          </w:p>
        </w:tc>
      </w:tr>
      <w:tr w14:paraId="777312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64883043">
            <w:pPr>
              <w:spacing w:line="276" w:lineRule="auto"/>
              <w:jc w:val="center"/>
              <w:rPr>
                <w:rFonts w:ascii="宋体" w:hAnsi="宋体" w:cs="宋体"/>
                <w:szCs w:val="21"/>
              </w:rPr>
            </w:pPr>
            <w:r>
              <w:rPr>
                <w:rFonts w:hint="eastAsia" w:ascii="宋体" w:hAnsi="宋体" w:cs="宋体"/>
                <w:szCs w:val="21"/>
              </w:rPr>
              <w:t>E-mail</w:t>
            </w:r>
          </w:p>
        </w:tc>
        <w:tc>
          <w:tcPr>
            <w:tcW w:w="7214" w:type="dxa"/>
            <w:gridSpan w:val="3"/>
            <w:tcBorders>
              <w:top w:val="single" w:color="auto" w:sz="4" w:space="0"/>
              <w:left w:val="single" w:color="auto" w:sz="4" w:space="0"/>
              <w:bottom w:val="single" w:color="auto" w:sz="4" w:space="0"/>
              <w:right w:val="double" w:color="auto" w:sz="4" w:space="0"/>
            </w:tcBorders>
            <w:vAlign w:val="center"/>
          </w:tcPr>
          <w:p w14:paraId="584A37E0">
            <w:pPr>
              <w:spacing w:line="276" w:lineRule="auto"/>
              <w:jc w:val="left"/>
              <w:rPr>
                <w:rFonts w:ascii="宋体" w:hAnsi="宋体" w:cs="宋体"/>
                <w:szCs w:val="21"/>
              </w:rPr>
            </w:pPr>
          </w:p>
        </w:tc>
      </w:tr>
      <w:tr w14:paraId="48FB77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74" w:type="dxa"/>
            <w:tcBorders>
              <w:top w:val="single" w:color="auto" w:sz="4" w:space="0"/>
              <w:left w:val="double" w:color="auto" w:sz="4" w:space="0"/>
              <w:bottom w:val="single" w:color="auto" w:sz="4" w:space="0"/>
              <w:right w:val="single" w:color="auto" w:sz="4" w:space="0"/>
            </w:tcBorders>
            <w:vAlign w:val="center"/>
          </w:tcPr>
          <w:p w14:paraId="58614060">
            <w:pPr>
              <w:spacing w:line="276" w:lineRule="auto"/>
              <w:jc w:val="center"/>
              <w:rPr>
                <w:rFonts w:ascii="宋体" w:hAnsi="宋体" w:cs="宋体"/>
                <w:szCs w:val="21"/>
              </w:rPr>
            </w:pPr>
            <w:r>
              <w:rPr>
                <w:rFonts w:hint="eastAsia" w:ascii="宋体" w:hAnsi="宋体" w:cs="宋体"/>
                <w:szCs w:val="21"/>
              </w:rPr>
              <w:t>单位地址</w:t>
            </w:r>
          </w:p>
        </w:tc>
        <w:tc>
          <w:tcPr>
            <w:tcW w:w="7214" w:type="dxa"/>
            <w:gridSpan w:val="3"/>
            <w:tcBorders>
              <w:top w:val="single" w:color="auto" w:sz="4" w:space="0"/>
              <w:left w:val="single" w:color="auto" w:sz="4" w:space="0"/>
              <w:bottom w:val="single" w:color="auto" w:sz="4" w:space="0"/>
              <w:right w:val="double" w:color="auto" w:sz="4" w:space="0"/>
            </w:tcBorders>
            <w:vAlign w:val="center"/>
          </w:tcPr>
          <w:p w14:paraId="376CFD6A">
            <w:pPr>
              <w:spacing w:line="276" w:lineRule="auto"/>
              <w:jc w:val="left"/>
              <w:rPr>
                <w:rFonts w:ascii="宋体" w:hAnsi="宋体" w:cs="宋体"/>
                <w:szCs w:val="21"/>
              </w:rPr>
            </w:pPr>
          </w:p>
        </w:tc>
      </w:tr>
      <w:tr w14:paraId="62B5A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74" w:type="dxa"/>
            <w:tcBorders>
              <w:top w:val="single" w:color="auto" w:sz="4" w:space="0"/>
              <w:left w:val="double" w:color="auto" w:sz="4" w:space="0"/>
              <w:bottom w:val="double" w:color="auto" w:sz="4" w:space="0"/>
              <w:right w:val="single" w:color="auto" w:sz="4" w:space="0"/>
            </w:tcBorders>
            <w:vAlign w:val="center"/>
          </w:tcPr>
          <w:p w14:paraId="3E2A1F69">
            <w:pPr>
              <w:spacing w:line="276" w:lineRule="auto"/>
              <w:jc w:val="center"/>
              <w:rPr>
                <w:rFonts w:ascii="宋体" w:hAnsi="宋体" w:cs="宋体"/>
                <w:szCs w:val="21"/>
              </w:rPr>
            </w:pPr>
            <w:r>
              <w:rPr>
                <w:rFonts w:hint="eastAsia" w:ascii="宋体" w:hAnsi="宋体" w:cs="宋体"/>
                <w:szCs w:val="21"/>
              </w:rPr>
              <w:t>报名时间</w:t>
            </w:r>
          </w:p>
        </w:tc>
        <w:tc>
          <w:tcPr>
            <w:tcW w:w="7214" w:type="dxa"/>
            <w:gridSpan w:val="3"/>
            <w:tcBorders>
              <w:top w:val="single" w:color="auto" w:sz="4" w:space="0"/>
              <w:left w:val="single" w:color="auto" w:sz="4" w:space="0"/>
              <w:bottom w:val="double" w:color="auto" w:sz="4" w:space="0"/>
              <w:right w:val="double" w:color="auto" w:sz="4" w:space="0"/>
            </w:tcBorders>
            <w:vAlign w:val="center"/>
          </w:tcPr>
          <w:p w14:paraId="22EE73DD">
            <w:pPr>
              <w:spacing w:line="276" w:lineRule="auto"/>
              <w:jc w:val="left"/>
              <w:rPr>
                <w:rFonts w:ascii="宋体" w:hAnsi="宋体" w:cs="宋体"/>
                <w:szCs w:val="21"/>
              </w:rPr>
            </w:pPr>
            <w:r>
              <w:rPr>
                <w:rFonts w:hint="eastAsia" w:ascii="宋体" w:hAnsi="宋体" w:cs="宋体"/>
                <w:szCs w:val="21"/>
              </w:rPr>
              <w:t xml:space="preserve">          年  月   日</w:t>
            </w:r>
          </w:p>
        </w:tc>
      </w:tr>
    </w:tbl>
    <w:p w14:paraId="295BFABB">
      <w:pPr>
        <w:spacing w:line="276" w:lineRule="auto"/>
        <w:rPr>
          <w:rFonts w:ascii="宋体" w:hAnsi="宋体" w:cs="宋体"/>
          <w:sz w:val="24"/>
        </w:rPr>
      </w:pPr>
      <w:r>
        <w:rPr>
          <w:rFonts w:hint="eastAsia" w:ascii="宋体" w:hAnsi="宋体" w:cs="宋体"/>
          <w:sz w:val="24"/>
        </w:rPr>
        <w:t xml:space="preserve">                            </w:t>
      </w:r>
    </w:p>
    <w:p w14:paraId="0107EFDF">
      <w:pPr>
        <w:spacing w:line="276" w:lineRule="auto"/>
        <w:ind w:firstLine="480" w:firstLineChars="200"/>
        <w:rPr>
          <w:rFonts w:ascii="宋体" w:hAnsi="宋体" w:cs="宋体"/>
          <w:sz w:val="24"/>
          <w:szCs w:val="24"/>
        </w:rPr>
      </w:pPr>
      <w:r>
        <w:rPr>
          <w:rFonts w:hint="eastAsia" w:ascii="宋体" w:hAnsi="宋体" w:cs="宋体"/>
          <w:sz w:val="24"/>
          <w:szCs w:val="24"/>
        </w:rPr>
        <w:t>说明：</w:t>
      </w:r>
    </w:p>
    <w:p w14:paraId="61A733E8">
      <w:pPr>
        <w:widowControl/>
        <w:wordWrap w:val="0"/>
        <w:spacing w:line="276" w:lineRule="auto"/>
        <w:ind w:firstLine="480" w:firstLineChars="200"/>
        <w:jc w:val="left"/>
        <w:rPr>
          <w:rFonts w:hint="eastAsia" w:ascii="宋体" w:hAnsi="宋体" w:cs="宋体" w:eastAsiaTheme="minorEastAsia"/>
          <w:sz w:val="24"/>
          <w:szCs w:val="24"/>
          <w:lang w:val="en-US" w:eastAsia="zh-CN"/>
        </w:rPr>
      </w:pPr>
      <w:r>
        <w:rPr>
          <w:rFonts w:hint="eastAsia" w:ascii="宋体" w:hAnsi="宋体" w:cs="宋体"/>
          <w:sz w:val="24"/>
          <w:szCs w:val="24"/>
        </w:rPr>
        <w:t>1.在获取</w:t>
      </w:r>
      <w:r>
        <w:rPr>
          <w:rFonts w:hint="eastAsia" w:ascii="宋体" w:hAnsi="宋体" w:cs="宋体"/>
          <w:sz w:val="24"/>
          <w:szCs w:val="24"/>
          <w:lang w:eastAsia="zh-CN"/>
        </w:rPr>
        <w:t>竞采</w:t>
      </w:r>
      <w:r>
        <w:rPr>
          <w:rFonts w:hint="eastAsia" w:ascii="宋体" w:hAnsi="宋体" w:cs="宋体"/>
          <w:sz w:val="24"/>
          <w:szCs w:val="24"/>
        </w:rPr>
        <w:t>文件期限内，</w:t>
      </w:r>
      <w:r>
        <w:rPr>
          <w:rFonts w:hint="eastAsia" w:ascii="宋体" w:hAnsi="宋体" w:cs="宋体"/>
          <w:sz w:val="24"/>
          <w:szCs w:val="24"/>
          <w:lang w:val="en-US" w:eastAsia="zh-CN"/>
        </w:rPr>
        <w:t>投标</w:t>
      </w:r>
      <w:r>
        <w:rPr>
          <w:rFonts w:hint="eastAsia" w:ascii="宋体" w:hAnsi="宋体" w:cs="宋体"/>
          <w:sz w:val="24"/>
          <w:szCs w:val="24"/>
        </w:rPr>
        <w:t>供应商</w:t>
      </w:r>
      <w:r>
        <w:rPr>
          <w:rFonts w:hint="eastAsia" w:ascii="宋体" w:hAnsi="宋体" w:cs="宋体"/>
          <w:sz w:val="24"/>
          <w:szCs w:val="24"/>
          <w:lang w:val="en-US" w:eastAsia="zh-CN"/>
        </w:rPr>
        <w:t xml:space="preserve"> </w:t>
      </w:r>
      <w:r>
        <w:rPr>
          <w:rFonts w:hint="eastAsia" w:ascii="宋体" w:hAnsi="宋体" w:cs="宋体"/>
          <w:sz w:val="24"/>
          <w:szCs w:val="24"/>
        </w:rPr>
        <w:t>递交填写完整的《</w:t>
      </w:r>
      <w:r>
        <w:rPr>
          <w:rFonts w:hint="eastAsia" w:ascii="宋体" w:hAnsi="宋体" w:cs="宋体"/>
          <w:sz w:val="24"/>
          <w:szCs w:val="24"/>
          <w:lang w:eastAsia="zh-CN"/>
        </w:rPr>
        <w:t>竞采</w:t>
      </w:r>
      <w:r>
        <w:rPr>
          <w:rFonts w:hint="eastAsia" w:ascii="宋体" w:hAnsi="宋体" w:cs="宋体"/>
          <w:sz w:val="24"/>
          <w:szCs w:val="24"/>
        </w:rPr>
        <w:t>文件发售登记表》（加盖供应商公章）</w:t>
      </w:r>
      <w:r>
        <w:rPr>
          <w:rFonts w:hint="eastAsia" w:ascii="宋体" w:hAnsi="宋体" w:cs="宋体"/>
          <w:sz w:val="24"/>
          <w:szCs w:val="24"/>
          <w:lang w:val="en-US" w:eastAsia="zh-CN"/>
        </w:rPr>
        <w:t xml:space="preserve"> ，</w:t>
      </w:r>
      <w:r>
        <w:rPr>
          <w:rFonts w:hint="eastAsia" w:ascii="宋体" w:hAnsi="宋体" w:cs="宋体"/>
          <w:sz w:val="24"/>
          <w:lang w:val="en-US" w:eastAsia="zh-CN"/>
        </w:rPr>
        <w:t>并缴纳购买</w:t>
      </w:r>
      <w:r>
        <w:rPr>
          <w:rFonts w:hint="eastAsia" w:ascii="宋体" w:hAnsi="宋体" w:cs="宋体"/>
          <w:sz w:val="24"/>
          <w:lang w:eastAsia="zh-CN"/>
        </w:rPr>
        <w:t>竞采</w:t>
      </w:r>
      <w:r>
        <w:rPr>
          <w:rFonts w:hint="eastAsia" w:ascii="宋体" w:hAnsi="宋体" w:cs="宋体"/>
          <w:sz w:val="24"/>
        </w:rPr>
        <w:t>文件</w:t>
      </w:r>
      <w:r>
        <w:rPr>
          <w:rFonts w:hint="eastAsia" w:ascii="宋体" w:hAnsi="宋体" w:cs="宋体"/>
          <w:sz w:val="24"/>
          <w:lang w:val="en-US" w:eastAsia="zh-CN"/>
        </w:rPr>
        <w:t>费用，</w:t>
      </w:r>
      <w:r>
        <w:rPr>
          <w:rFonts w:hint="eastAsia" w:ascii="宋体" w:hAnsi="宋体" w:cs="宋体"/>
          <w:sz w:val="24"/>
        </w:rPr>
        <w:t>售价：</w:t>
      </w:r>
      <w:r>
        <w:rPr>
          <w:rFonts w:ascii="宋体" w:hAnsi="宋体" w:cs="宋体"/>
          <w:sz w:val="24"/>
        </w:rPr>
        <w:t>3</w:t>
      </w:r>
      <w:r>
        <w:rPr>
          <w:rFonts w:hint="eastAsia" w:ascii="宋体" w:hAnsi="宋体" w:cs="宋体"/>
          <w:sz w:val="24"/>
        </w:rPr>
        <w:t>00元/份（售后不退）</w:t>
      </w:r>
      <w:r>
        <w:rPr>
          <w:rFonts w:hint="eastAsia" w:ascii="宋体" w:hAnsi="宋体" w:cs="宋体"/>
          <w:sz w:val="24"/>
          <w:lang w:eastAsia="zh-CN"/>
        </w:rPr>
        <w:t>。</w:t>
      </w:r>
    </w:p>
    <w:p w14:paraId="3B7076D6">
      <w:pPr>
        <w:widowControl/>
        <w:wordWrap w:val="0"/>
        <w:spacing w:line="276" w:lineRule="auto"/>
        <w:ind w:left="280" w:leftChars="100" w:firstLine="240" w:firstLineChars="100"/>
        <w:jc w:val="left"/>
        <w:rPr>
          <w:rFonts w:ascii="宋体" w:hAnsi="宋体" w:cs="宋体"/>
          <w:sz w:val="24"/>
          <w:szCs w:val="24"/>
        </w:rPr>
      </w:pPr>
      <w:r>
        <w:rPr>
          <w:rFonts w:hint="eastAsia" w:ascii="宋体" w:hAnsi="宋体" w:cs="宋体"/>
          <w:sz w:val="24"/>
          <w:szCs w:val="24"/>
        </w:rPr>
        <w:t>2.在报名和获取</w:t>
      </w:r>
      <w:r>
        <w:rPr>
          <w:rFonts w:hint="eastAsia" w:ascii="宋体" w:hAnsi="宋体" w:cs="宋体"/>
          <w:sz w:val="24"/>
          <w:szCs w:val="24"/>
          <w:lang w:eastAsia="zh-CN"/>
        </w:rPr>
        <w:t>竞采</w:t>
      </w:r>
      <w:r>
        <w:rPr>
          <w:rFonts w:hint="eastAsia" w:ascii="宋体" w:hAnsi="宋体" w:cs="宋体"/>
          <w:sz w:val="24"/>
          <w:szCs w:val="24"/>
        </w:rPr>
        <w:t>文件期限内购买了</w:t>
      </w:r>
      <w:r>
        <w:rPr>
          <w:rFonts w:hint="eastAsia" w:ascii="宋体" w:hAnsi="宋体" w:cs="宋体"/>
          <w:sz w:val="24"/>
          <w:szCs w:val="24"/>
          <w:lang w:eastAsia="zh-CN"/>
        </w:rPr>
        <w:t>竞采</w:t>
      </w:r>
      <w:r>
        <w:rPr>
          <w:rFonts w:hint="eastAsia" w:ascii="宋体" w:hAnsi="宋体" w:cs="宋体"/>
          <w:sz w:val="24"/>
          <w:szCs w:val="24"/>
        </w:rPr>
        <w:t>文件的供应商，其报名和响应文件才被接收。</w:t>
      </w:r>
    </w:p>
    <w:p w14:paraId="2229DB22">
      <w:pPr>
        <w:spacing w:line="276" w:lineRule="auto"/>
        <w:ind w:left="8296" w:leftChars="1500" w:hanging="4096" w:hangingChars="1700"/>
        <w:rPr>
          <w:rFonts w:ascii="宋体" w:hAnsi="宋体" w:cs="宋体"/>
          <w:b/>
          <w:szCs w:val="28"/>
        </w:rPr>
      </w:pPr>
      <w:r>
        <w:rPr>
          <w:rFonts w:hint="eastAsia" w:ascii="宋体" w:hAnsi="宋体" w:cs="宋体"/>
          <w:b/>
          <w:bCs/>
          <w:sz w:val="24"/>
          <w:szCs w:val="24"/>
        </w:rPr>
        <w:t>（完）</w:t>
      </w:r>
    </w:p>
    <w:p w14:paraId="322BD4E9">
      <w:pPr>
        <w:tabs>
          <w:tab w:val="left" w:pos="6300"/>
        </w:tabs>
        <w:snapToGrid w:val="0"/>
        <w:spacing w:line="276" w:lineRule="auto"/>
        <w:ind w:firstLine="560" w:firstLineChars="200"/>
        <w:outlineLvl w:val="0"/>
        <w:rPr>
          <w:rFonts w:ascii="宋体" w:hAnsi="宋体" w:cs="宋体"/>
          <w:szCs w:val="28"/>
        </w:rPr>
      </w:pPr>
    </w:p>
    <w:p w14:paraId="7D5D5BA8">
      <w:pPr>
        <w:spacing w:line="276" w:lineRule="auto"/>
        <w:rPr>
          <w:rFonts w:ascii="宋体" w:hAnsi="宋体" w:cs="宋体"/>
        </w:rPr>
      </w:pPr>
    </w:p>
    <w:p w14:paraId="64F0B84B">
      <w:pPr>
        <w:pStyle w:val="22"/>
        <w:spacing w:line="276" w:lineRule="auto"/>
        <w:ind w:left="420" w:firstLine="880"/>
      </w:pPr>
    </w:p>
    <w:p w14:paraId="1B60D3F0">
      <w:pPr>
        <w:spacing w:line="276" w:lineRule="auto"/>
        <w:jc w:val="center"/>
        <w:outlineLvl w:val="1"/>
        <w:rPr>
          <w:rFonts w:ascii="宋体" w:hAnsi="宋体" w:eastAsia="宋体" w:cs="宋体"/>
          <w:b/>
          <w:szCs w:val="21"/>
        </w:rPr>
      </w:pPr>
      <w:r>
        <w:rPr>
          <w:rFonts w:hint="eastAsia" w:ascii="宋体" w:hAnsi="宋体" w:eastAsia="宋体" w:cs="宋体"/>
          <w:b/>
          <w:szCs w:val="21"/>
        </w:rPr>
        <w:t xml:space="preserve"> </w:t>
      </w:r>
    </w:p>
    <w:p w14:paraId="0F42C45C">
      <w:pPr>
        <w:pStyle w:val="6"/>
        <w:pageBreakBefore w:val="0"/>
        <w:kinsoku/>
        <w:topLinePunct w:val="0"/>
        <w:bidi w:val="0"/>
        <w:spacing w:line="440" w:lineRule="exact"/>
        <w:ind w:left="0" w:leftChars="0" w:firstLine="5040" w:firstLineChars="1800"/>
        <w:jc w:val="both"/>
        <w:textAlignment w:val="auto"/>
      </w:pPr>
    </w:p>
    <w:sectPr>
      <w:headerReference r:id="rId11" w:type="default"/>
      <w:footerReference r:id="rId12" w:type="default"/>
      <w:pgSz w:w="11907" w:h="16840"/>
      <w:pgMar w:top="1247" w:right="1247" w:bottom="1247" w:left="1247"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EFDCEFB-B147-44FD-BD48-62167E80683A}"/>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C58C8836-AA5A-47D1-9AE7-47F6A8E9A4EA}"/>
  </w:font>
  <w:font w:name="方正小标宋简体">
    <w:panose1 w:val="02000000000000000000"/>
    <w:charset w:val="86"/>
    <w:family w:val="auto"/>
    <w:pitch w:val="default"/>
    <w:sig w:usb0="00000001" w:usb1="08000000" w:usb2="00000000" w:usb3="00000000" w:csb0="00040000" w:csb1="00000000"/>
    <w:embedRegular r:id="rId3" w:fontKey="{BF026181-3B4A-4969-B906-B3DE92E687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4A2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C59C">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A667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7A667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D986">
    <w:pPr>
      <w:pStyle w:val="15"/>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4A3C8">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84A3C8">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4EE4">
    <w:pPr>
      <w:pStyle w:val="15"/>
      <w:framePr w:wrap="around" w:vAnchor="text" w:hAnchor="margin" w:xAlign="center" w:yAlign="top"/>
      <w:rPr>
        <w:rStyle w:val="27"/>
      </w:rPr>
    </w:pPr>
    <w:r>
      <w:fldChar w:fldCharType="begin"/>
    </w:r>
    <w:r>
      <w:rPr>
        <w:rStyle w:val="27"/>
      </w:rPr>
      <w:instrText xml:space="preserve">PAGE  </w:instrText>
    </w:r>
    <w:r>
      <w:fldChar w:fldCharType="separate"/>
    </w:r>
    <w:r>
      <w:fldChar w:fldCharType="end"/>
    </w:r>
  </w:p>
  <w:p w14:paraId="6FAD9FFF">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E9D1">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607D5">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6607D5">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EA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DF3D2">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16DF3D2">
                    <w:pPr>
                      <w:pStyle w:val="1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C28D">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4F7C0">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1D4F7C0">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1B05">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E37A">
    <w:pPr>
      <w:pStyle w:val="17"/>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D8AA">
    <w:pPr>
      <w:pStyle w:val="1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8EE77"/>
    <w:multiLevelType w:val="singleLevel"/>
    <w:tmpl w:val="E9B8EE77"/>
    <w:lvl w:ilvl="0" w:tentative="0">
      <w:start w:val="1"/>
      <w:numFmt w:val="chineseCounting"/>
      <w:suff w:val="nothing"/>
      <w:lvlText w:val="%1、"/>
      <w:lvlJc w:val="left"/>
      <w:rPr>
        <w:rFonts w:hint="eastAsia"/>
      </w:rPr>
    </w:lvl>
  </w:abstractNum>
  <w:abstractNum w:abstractNumId="1">
    <w:nsid w:val="2145C680"/>
    <w:multiLevelType w:val="singleLevel"/>
    <w:tmpl w:val="2145C68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ZWIyMjI3MDYyYWMyMTE2YWYxZTdjNWFkYWYwNDMifQ=="/>
  </w:docVars>
  <w:rsids>
    <w:rsidRoot w:val="4DEF5E83"/>
    <w:rsid w:val="00061439"/>
    <w:rsid w:val="000E5A40"/>
    <w:rsid w:val="0018145F"/>
    <w:rsid w:val="001F75AD"/>
    <w:rsid w:val="00311B97"/>
    <w:rsid w:val="00360661"/>
    <w:rsid w:val="0048587E"/>
    <w:rsid w:val="004C299A"/>
    <w:rsid w:val="00531D0E"/>
    <w:rsid w:val="00537E0B"/>
    <w:rsid w:val="00643908"/>
    <w:rsid w:val="006C5F47"/>
    <w:rsid w:val="006D664F"/>
    <w:rsid w:val="00784650"/>
    <w:rsid w:val="007E003A"/>
    <w:rsid w:val="00870812"/>
    <w:rsid w:val="008F02E2"/>
    <w:rsid w:val="00953DA2"/>
    <w:rsid w:val="009C36A8"/>
    <w:rsid w:val="009C4DA7"/>
    <w:rsid w:val="009C5FCA"/>
    <w:rsid w:val="009F191A"/>
    <w:rsid w:val="00B444AA"/>
    <w:rsid w:val="00B53474"/>
    <w:rsid w:val="00B63186"/>
    <w:rsid w:val="00BA580B"/>
    <w:rsid w:val="00BB71AE"/>
    <w:rsid w:val="00DA1EE2"/>
    <w:rsid w:val="00E21522"/>
    <w:rsid w:val="00E26778"/>
    <w:rsid w:val="00E41360"/>
    <w:rsid w:val="00E514B9"/>
    <w:rsid w:val="00EB4E2A"/>
    <w:rsid w:val="00EE7541"/>
    <w:rsid w:val="00F43496"/>
    <w:rsid w:val="00F50222"/>
    <w:rsid w:val="00F9139C"/>
    <w:rsid w:val="0123584C"/>
    <w:rsid w:val="026003DA"/>
    <w:rsid w:val="0297055A"/>
    <w:rsid w:val="03A26EFC"/>
    <w:rsid w:val="03AE1109"/>
    <w:rsid w:val="03D8291E"/>
    <w:rsid w:val="03E47515"/>
    <w:rsid w:val="03E727F4"/>
    <w:rsid w:val="041641FB"/>
    <w:rsid w:val="04FF2195"/>
    <w:rsid w:val="069856BB"/>
    <w:rsid w:val="07F67816"/>
    <w:rsid w:val="08C663D4"/>
    <w:rsid w:val="08D67F39"/>
    <w:rsid w:val="0A6631B9"/>
    <w:rsid w:val="0B6727D9"/>
    <w:rsid w:val="0B776EC0"/>
    <w:rsid w:val="0D5B0030"/>
    <w:rsid w:val="100F32A4"/>
    <w:rsid w:val="101822F4"/>
    <w:rsid w:val="10BB784F"/>
    <w:rsid w:val="12021A4D"/>
    <w:rsid w:val="120D2A4E"/>
    <w:rsid w:val="12A26C79"/>
    <w:rsid w:val="134753CA"/>
    <w:rsid w:val="137E0AB9"/>
    <w:rsid w:val="147A2925"/>
    <w:rsid w:val="1480381F"/>
    <w:rsid w:val="14933FC5"/>
    <w:rsid w:val="14B74525"/>
    <w:rsid w:val="151E5FD0"/>
    <w:rsid w:val="16503918"/>
    <w:rsid w:val="185365BF"/>
    <w:rsid w:val="185D700F"/>
    <w:rsid w:val="18E3669F"/>
    <w:rsid w:val="19853552"/>
    <w:rsid w:val="1B3E70B3"/>
    <w:rsid w:val="1CD62E37"/>
    <w:rsid w:val="1D5E3A3C"/>
    <w:rsid w:val="1E18008F"/>
    <w:rsid w:val="1EA749E3"/>
    <w:rsid w:val="200F6186"/>
    <w:rsid w:val="21352D06"/>
    <w:rsid w:val="230F6475"/>
    <w:rsid w:val="24FB4CFE"/>
    <w:rsid w:val="25485D11"/>
    <w:rsid w:val="25F74A2E"/>
    <w:rsid w:val="262614CC"/>
    <w:rsid w:val="270726B2"/>
    <w:rsid w:val="27284D09"/>
    <w:rsid w:val="27F17A0E"/>
    <w:rsid w:val="28844573"/>
    <w:rsid w:val="2CAC6A25"/>
    <w:rsid w:val="2E786928"/>
    <w:rsid w:val="2FA07C8A"/>
    <w:rsid w:val="2FEE35F9"/>
    <w:rsid w:val="30532098"/>
    <w:rsid w:val="32374690"/>
    <w:rsid w:val="327B2123"/>
    <w:rsid w:val="33393B5B"/>
    <w:rsid w:val="350B22A4"/>
    <w:rsid w:val="352944D8"/>
    <w:rsid w:val="360D30A4"/>
    <w:rsid w:val="368220F2"/>
    <w:rsid w:val="36ED53CE"/>
    <w:rsid w:val="37E33064"/>
    <w:rsid w:val="38A5656B"/>
    <w:rsid w:val="3A713AAE"/>
    <w:rsid w:val="3B1056D7"/>
    <w:rsid w:val="3B6F1416"/>
    <w:rsid w:val="3BAD79FF"/>
    <w:rsid w:val="3C883C9E"/>
    <w:rsid w:val="3CE753A4"/>
    <w:rsid w:val="3D193084"/>
    <w:rsid w:val="3D255ECD"/>
    <w:rsid w:val="3E9A0C6C"/>
    <w:rsid w:val="3F663E5C"/>
    <w:rsid w:val="41D34149"/>
    <w:rsid w:val="420961A9"/>
    <w:rsid w:val="444D49D8"/>
    <w:rsid w:val="45265A3B"/>
    <w:rsid w:val="466E2692"/>
    <w:rsid w:val="47490A0A"/>
    <w:rsid w:val="4A3542AA"/>
    <w:rsid w:val="4AD73E87"/>
    <w:rsid w:val="4B223A4B"/>
    <w:rsid w:val="4C8D2D3E"/>
    <w:rsid w:val="4CBB2BA2"/>
    <w:rsid w:val="4D2F41FE"/>
    <w:rsid w:val="4DEF5E83"/>
    <w:rsid w:val="4E0B31E2"/>
    <w:rsid w:val="4E523D53"/>
    <w:rsid w:val="4EBA2B3A"/>
    <w:rsid w:val="4FF45FEA"/>
    <w:rsid w:val="50024581"/>
    <w:rsid w:val="502331DF"/>
    <w:rsid w:val="520B6FE7"/>
    <w:rsid w:val="52BA27BB"/>
    <w:rsid w:val="54E76C7D"/>
    <w:rsid w:val="550146D2"/>
    <w:rsid w:val="555313D1"/>
    <w:rsid w:val="556C4241"/>
    <w:rsid w:val="55986DE4"/>
    <w:rsid w:val="55D65B5E"/>
    <w:rsid w:val="566118CC"/>
    <w:rsid w:val="569E667C"/>
    <w:rsid w:val="588E44CE"/>
    <w:rsid w:val="59965D30"/>
    <w:rsid w:val="59F842F5"/>
    <w:rsid w:val="5A84202D"/>
    <w:rsid w:val="5AA51D36"/>
    <w:rsid w:val="5ADC59C5"/>
    <w:rsid w:val="5B412E93"/>
    <w:rsid w:val="5D082877"/>
    <w:rsid w:val="5D17682C"/>
    <w:rsid w:val="5D2F3DB7"/>
    <w:rsid w:val="5DBC1ADE"/>
    <w:rsid w:val="5DD0078D"/>
    <w:rsid w:val="5E2241C3"/>
    <w:rsid w:val="5F5521EA"/>
    <w:rsid w:val="602F3F6A"/>
    <w:rsid w:val="60933FEB"/>
    <w:rsid w:val="60C70EC5"/>
    <w:rsid w:val="60D37068"/>
    <w:rsid w:val="61336227"/>
    <w:rsid w:val="629923ED"/>
    <w:rsid w:val="62B334AF"/>
    <w:rsid w:val="635D3B25"/>
    <w:rsid w:val="63956614"/>
    <w:rsid w:val="63D47B81"/>
    <w:rsid w:val="6487138C"/>
    <w:rsid w:val="649E1F3D"/>
    <w:rsid w:val="65362175"/>
    <w:rsid w:val="65CD7A37"/>
    <w:rsid w:val="65F06D2C"/>
    <w:rsid w:val="66DC2431"/>
    <w:rsid w:val="684E59A6"/>
    <w:rsid w:val="68D04314"/>
    <w:rsid w:val="69542ABC"/>
    <w:rsid w:val="695B32BC"/>
    <w:rsid w:val="6BD66471"/>
    <w:rsid w:val="6BFD0B49"/>
    <w:rsid w:val="6C2E004A"/>
    <w:rsid w:val="6D636E25"/>
    <w:rsid w:val="6EA77C40"/>
    <w:rsid w:val="70CB40BA"/>
    <w:rsid w:val="70E92792"/>
    <w:rsid w:val="713C6D66"/>
    <w:rsid w:val="71B70ABF"/>
    <w:rsid w:val="744877CF"/>
    <w:rsid w:val="744C0479"/>
    <w:rsid w:val="75774810"/>
    <w:rsid w:val="758A0AE4"/>
    <w:rsid w:val="761B33ED"/>
    <w:rsid w:val="766528BB"/>
    <w:rsid w:val="76E9529A"/>
    <w:rsid w:val="77D25D2E"/>
    <w:rsid w:val="77D47CF8"/>
    <w:rsid w:val="7814149A"/>
    <w:rsid w:val="78322C70"/>
    <w:rsid w:val="78EC2A6A"/>
    <w:rsid w:val="7A4D5F18"/>
    <w:rsid w:val="7A830200"/>
    <w:rsid w:val="7A835A05"/>
    <w:rsid w:val="7AE244DA"/>
    <w:rsid w:val="7BC36051"/>
    <w:rsid w:val="7C333FF5"/>
    <w:rsid w:val="7C7B6FFB"/>
    <w:rsid w:val="7D230DDA"/>
    <w:rsid w:val="7D4274B2"/>
    <w:rsid w:val="7D8E6B9B"/>
    <w:rsid w:val="7DBF335B"/>
    <w:rsid w:val="7F37609F"/>
    <w:rsid w:val="7F6D212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3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Cambria" w:hAnsi="Cambria"/>
      <w:b/>
      <w:snapToGrid/>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index 6"/>
    <w:basedOn w:val="1"/>
    <w:next w:val="1"/>
    <w:qFormat/>
    <w:uiPriority w:val="0"/>
    <w:pPr>
      <w:ind w:left="2100"/>
    </w:pPr>
    <w:rPr>
      <w:szCs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1">
    <w:name w:val="toc 3"/>
    <w:basedOn w:val="1"/>
    <w:next w:val="1"/>
    <w:qFormat/>
    <w:uiPriority w:val="39"/>
    <w:pPr>
      <w:ind w:left="840" w:leftChars="400"/>
    </w:p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3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unhideWhenUsed/>
    <w:qFormat/>
    <w:uiPriority w:val="99"/>
    <w:pPr>
      <w:snapToGrid w:val="0"/>
    </w:pPr>
    <w:rPr>
      <w:rFonts w:ascii="Cambria" w:hAnsi="Cambria" w:eastAsia="宋体" w:cs="Times New Roman"/>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List"/>
    <w:basedOn w:val="1"/>
    <w:semiHidden/>
    <w:qFormat/>
    <w:uiPriority w:val="0"/>
    <w:pPr>
      <w:ind w:left="200" w:hanging="200" w:hangingChars="200"/>
    </w:pPr>
  </w:style>
  <w:style w:type="paragraph" w:styleId="20">
    <w:name w:val="toc 2"/>
    <w:basedOn w:val="1"/>
    <w:next w:val="1"/>
    <w:qFormat/>
    <w:uiPriority w:val="0"/>
    <w:pPr>
      <w:ind w:left="420" w:leftChars="200"/>
    </w:pPr>
  </w:style>
  <w:style w:type="paragraph" w:styleId="21">
    <w:name w:val="Body Text First Indent"/>
    <w:basedOn w:val="8"/>
    <w:next w:val="22"/>
    <w:qFormat/>
    <w:uiPriority w:val="0"/>
    <w:pPr>
      <w:spacing w:line="360" w:lineRule="auto"/>
      <w:ind w:firstLine="420"/>
    </w:pPr>
    <w:rPr>
      <w:rFonts w:ascii="宋体" w:hAnsi="宋体" w:eastAsia="仿宋_GB2312"/>
    </w:rPr>
  </w:style>
  <w:style w:type="paragraph" w:styleId="22">
    <w:name w:val="Body Text First Indent 2"/>
    <w:basedOn w:val="9"/>
    <w:qFormat/>
    <w:uiPriority w:val="99"/>
    <w:pPr>
      <w:ind w:firstLine="420" w:firstLineChars="200"/>
    </w:pPr>
    <w:rPr>
      <w:sz w:val="4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basedOn w:val="25"/>
    <w:qFormat/>
    <w:uiPriority w:val="0"/>
  </w:style>
  <w:style w:type="paragraph" w:customStyle="1" w:styleId="28">
    <w:name w:val="目录 83"/>
    <w:next w:val="1"/>
    <w:qFormat/>
    <w:uiPriority w:val="99"/>
    <w:pPr>
      <w:wordWrap w:val="0"/>
      <w:ind w:left="2550"/>
      <w:jc w:val="both"/>
    </w:pPr>
    <w:rPr>
      <w:rFonts w:ascii="Times New Roman" w:hAnsi="Times New Roman" w:eastAsia="宋体" w:cs="Times New Roman"/>
      <w:kern w:val="0"/>
      <w:sz w:val="21"/>
      <w:szCs w:val="20"/>
      <w:lang w:val="en-US" w:eastAsia="zh-CN" w:bidi="ar-SA"/>
    </w:rPr>
  </w:style>
  <w:style w:type="paragraph" w:customStyle="1" w:styleId="29">
    <w:name w:val="图例"/>
    <w:basedOn w:val="1"/>
    <w:qFormat/>
    <w:uiPriority w:val="0"/>
    <w:pPr>
      <w:spacing w:before="120" w:after="120" w:line="360" w:lineRule="auto"/>
      <w:jc w:val="center"/>
    </w:pPr>
    <w:rPr>
      <w:rFonts w:eastAsia="仿宋_GB2312"/>
      <w:b/>
      <w:sz w:val="24"/>
    </w:rPr>
  </w:style>
  <w:style w:type="paragraph" w:customStyle="1" w:styleId="30">
    <w:name w:val="电建正文"/>
    <w:basedOn w:val="31"/>
    <w:qFormat/>
    <w:uiPriority w:val="0"/>
    <w:pPr>
      <w:tabs>
        <w:tab w:val="left" w:pos="720"/>
      </w:tabs>
      <w:spacing w:line="360" w:lineRule="auto"/>
      <w:ind w:firstLine="200" w:firstLineChars="200"/>
    </w:pPr>
    <w:rPr>
      <w:rFonts w:ascii="Tahoma" w:hAnsi="Tahoma"/>
      <w:sz w:val="24"/>
    </w:rPr>
  </w:style>
  <w:style w:type="paragraph" w:customStyle="1" w:styleId="31">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批注框文本 Char"/>
    <w:basedOn w:val="25"/>
    <w:link w:val="14"/>
    <w:qFormat/>
    <w:uiPriority w:val="0"/>
    <w:rPr>
      <w:rFonts w:ascii="Times New Roman" w:hAnsi="Times New Roman" w:eastAsia="宋体" w:cs="Times New Roman"/>
      <w:kern w:val="2"/>
      <w:sz w:val="18"/>
      <w:szCs w:val="18"/>
    </w:rPr>
  </w:style>
  <w:style w:type="character" w:customStyle="1" w:styleId="35">
    <w:name w:val="font11"/>
    <w:basedOn w:val="25"/>
    <w:qFormat/>
    <w:uiPriority w:val="0"/>
    <w:rPr>
      <w:rFonts w:hint="eastAsia" w:ascii="宋体" w:hAnsi="宋体" w:eastAsia="宋体" w:cs="宋体"/>
      <w:color w:val="000000"/>
      <w:sz w:val="22"/>
      <w:szCs w:val="22"/>
      <w:u w:val="none"/>
    </w:rPr>
  </w:style>
  <w:style w:type="character" w:customStyle="1" w:styleId="36">
    <w:name w:val="font01"/>
    <w:basedOn w:val="25"/>
    <w:qFormat/>
    <w:uiPriority w:val="0"/>
    <w:rPr>
      <w:rFonts w:ascii="方正仿宋_GBK" w:hAnsi="方正仿宋_GBK" w:eastAsia="方正仿宋_GBK" w:cs="方正仿宋_GBK"/>
      <w:color w:val="000000"/>
      <w:sz w:val="22"/>
      <w:szCs w:val="22"/>
      <w:u w:val="none"/>
    </w:rPr>
  </w:style>
  <w:style w:type="paragraph" w:styleId="37">
    <w:name w:val="List Paragraph"/>
    <w:basedOn w:val="1"/>
    <w:unhideWhenUsed/>
    <w:qFormat/>
    <w:uiPriority w:val="99"/>
    <w:pPr>
      <w:ind w:firstLine="420" w:firstLineChars="200"/>
    </w:pPr>
  </w:style>
  <w:style w:type="paragraph" w:customStyle="1" w:styleId="38">
    <w:name w:val="样式 宋体 五号 行距: 单倍行距"/>
    <w:basedOn w:val="1"/>
    <w:qFormat/>
    <w:uiPriority w:val="0"/>
    <w:pPr>
      <w:adjustRightInd w:val="0"/>
      <w:jc w:val="left"/>
    </w:pPr>
    <w:rPr>
      <w:rFonts w:ascii="宋体" w:hAnsi="宋体"/>
      <w:kern w:val="0"/>
      <w:sz w:val="21"/>
    </w:rPr>
  </w:style>
  <w:style w:type="character" w:customStyle="1" w:styleId="39">
    <w:name w:val="标题 3 字符1"/>
    <w:link w:val="2"/>
    <w:qFormat/>
    <w:uiPriority w:val="0"/>
    <w:rPr>
      <w:b/>
      <w:sz w:val="32"/>
    </w:rPr>
  </w:style>
  <w:style w:type="paragraph" w:customStyle="1" w:styleId="4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42">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4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44">
    <w:name w:val="网格型2"/>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10388</Words>
  <Characters>10815</Characters>
  <Lines>104</Lines>
  <Paragraphs>29</Paragraphs>
  <TotalTime>10</TotalTime>
  <ScaleCrop>false</ScaleCrop>
  <LinksUpToDate>false</LinksUpToDate>
  <CharactersWithSpaces>11010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2023-06-08T08:09:00Z</dcterms:created>
  <dc:creator>Administrator</dc:creator>
  <cp:lastModifiedBy>春光明媚</cp:lastModifiedBy>
  <cp:lastPrinted>2024-10-24T03:23:00Z</cp:lastPrinted>
  <dcterms:modified xsi:type="dcterms:W3CDTF">2025-09-01T00:05:59Z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C31C1A15056D442898630EAE81DFAFCE</vt:lpwstr>
  </property>
  <property fmtid="{D5CDD505-2E9C-101B-9397-08002B2CF9AE}" pid="4" name="KSOTemplateDocerSaveRecord">
    <vt:lpwstr>eyJoZGlkIjoiMGFlYzMwMDQ1N2ZlMTc0NmEzOWFhZDIwN2QzZjNlODMiLCJ1c2VySWQiOiI0NDI5NDgwNDIifQ==</vt:lpwstr>
  </property>
</Properties>
</file>