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1DFC3C">
      <w:pPr>
        <w:jc w:val="center"/>
        <w:rPr>
          <w:rFonts w:hint="eastAsia" w:ascii="宋体" w:hAnsi="宋体"/>
        </w:rPr>
      </w:pPr>
    </w:p>
    <w:p w14:paraId="1BED8A66">
      <w:pPr>
        <w:jc w:val="center"/>
        <w:rPr>
          <w:rFonts w:hint="eastAsia" w:ascii="宋体" w:hAnsi="宋体"/>
        </w:rPr>
      </w:pPr>
    </w:p>
    <w:p w14:paraId="6B4D24BE">
      <w:pPr>
        <w:spacing w:line="240" w:lineRule="auto"/>
        <w:jc w:val="center"/>
        <w:rPr>
          <w:rFonts w:hint="eastAsia" w:ascii="仿宋" w:hAnsi="仿宋" w:eastAsia="仿宋"/>
          <w:b/>
          <w:sz w:val="112"/>
          <w:szCs w:val="112"/>
          <w:lang w:val="en-US" w:eastAsia="zh-CN"/>
        </w:rPr>
      </w:pPr>
      <w:r>
        <w:rPr>
          <w:rFonts w:hint="eastAsia" w:ascii="仿宋" w:hAnsi="仿宋" w:eastAsia="仿宋"/>
          <w:b/>
          <w:sz w:val="112"/>
          <w:szCs w:val="112"/>
          <w:lang w:val="en-US" w:eastAsia="zh-CN"/>
        </w:rPr>
        <w:t>竞争性磋商文件</w:t>
      </w:r>
    </w:p>
    <w:p w14:paraId="31978535">
      <w:pPr>
        <w:spacing w:line="700" w:lineRule="exact"/>
        <w:jc w:val="center"/>
        <w:rPr>
          <w:rFonts w:hint="eastAsia" w:ascii="黑体" w:eastAsia="黑体"/>
          <w:sz w:val="32"/>
        </w:rPr>
      </w:pPr>
    </w:p>
    <w:p w14:paraId="07194E52">
      <w:pPr>
        <w:spacing w:line="700" w:lineRule="exact"/>
        <w:rPr>
          <w:rFonts w:hint="eastAsia" w:ascii="黑体" w:eastAsia="黑体"/>
          <w:sz w:val="32"/>
        </w:rPr>
      </w:pPr>
    </w:p>
    <w:p w14:paraId="2EEB3D8A">
      <w:pPr>
        <w:spacing w:line="700" w:lineRule="exact"/>
        <w:ind w:firstLine="1205" w:firstLineChars="300"/>
        <w:rPr>
          <w:rFonts w:hint="default" w:ascii="仿宋" w:hAnsi="仿宋" w:eastAsia="黑体"/>
          <w:b/>
          <w:sz w:val="40"/>
          <w:szCs w:val="40"/>
          <w:lang w:val="en-US" w:eastAsia="zh-CN"/>
        </w:rPr>
      </w:pPr>
    </w:p>
    <w:p w14:paraId="1CD6CE2B">
      <w:pPr>
        <w:spacing w:line="700" w:lineRule="exact"/>
        <w:rPr>
          <w:rFonts w:hint="eastAsia" w:ascii="仿宋" w:hAnsi="仿宋" w:eastAsia="仿宋"/>
          <w:b/>
          <w:sz w:val="40"/>
          <w:szCs w:val="40"/>
          <w:lang w:val="en-US" w:eastAsia="zh-CN"/>
        </w:rPr>
      </w:pPr>
    </w:p>
    <w:p w14:paraId="5F148C30">
      <w:pPr>
        <w:spacing w:line="700" w:lineRule="exact"/>
        <w:rPr>
          <w:rFonts w:hint="eastAsia" w:ascii="仿宋" w:hAnsi="仿宋" w:eastAsia="仿宋"/>
          <w:b/>
          <w:sz w:val="40"/>
          <w:szCs w:val="40"/>
          <w:lang w:val="en-US" w:eastAsia="zh-CN"/>
        </w:rPr>
      </w:pPr>
    </w:p>
    <w:p w14:paraId="1B2595E1">
      <w:pPr>
        <w:spacing w:line="700" w:lineRule="exact"/>
        <w:jc w:val="center"/>
        <w:rPr>
          <w:rFonts w:hint="default" w:ascii="仿宋" w:hAnsi="仿宋" w:eastAsia="仿宋"/>
          <w:b/>
          <w:sz w:val="44"/>
          <w:szCs w:val="44"/>
          <w:lang w:val="en-US" w:eastAsia="zh-CN"/>
        </w:rPr>
      </w:pPr>
      <w:r>
        <w:rPr>
          <w:rFonts w:hint="eastAsia" w:ascii="仿宋" w:hAnsi="仿宋" w:eastAsia="仿宋"/>
          <w:b/>
          <w:sz w:val="44"/>
          <w:szCs w:val="44"/>
          <w:lang w:val="en-US" w:eastAsia="zh-CN"/>
        </w:rPr>
        <w:t>项目名称：人力资源服务采购</w:t>
      </w:r>
    </w:p>
    <w:p w14:paraId="700ADFAC">
      <w:pPr>
        <w:spacing w:line="700" w:lineRule="exact"/>
        <w:ind w:firstLine="1205" w:firstLineChars="300"/>
        <w:rPr>
          <w:rFonts w:hint="eastAsia" w:ascii="仿宋" w:hAnsi="仿宋" w:eastAsia="仿宋"/>
          <w:b/>
          <w:sz w:val="40"/>
          <w:szCs w:val="40"/>
          <w:lang w:val="en-US" w:eastAsia="zh-CN"/>
        </w:rPr>
      </w:pPr>
    </w:p>
    <w:p w14:paraId="25D2455F">
      <w:pPr>
        <w:spacing w:line="700" w:lineRule="exact"/>
        <w:ind w:firstLine="1205" w:firstLineChars="300"/>
        <w:rPr>
          <w:rFonts w:hint="eastAsia" w:ascii="仿宋" w:hAnsi="仿宋" w:eastAsia="仿宋"/>
          <w:b/>
          <w:sz w:val="40"/>
          <w:szCs w:val="40"/>
          <w:lang w:val="en-US" w:eastAsia="zh-CN"/>
        </w:rPr>
      </w:pPr>
    </w:p>
    <w:p w14:paraId="520AEE74">
      <w:pPr>
        <w:spacing w:line="700" w:lineRule="exact"/>
        <w:ind w:firstLine="1205" w:firstLineChars="300"/>
        <w:rPr>
          <w:rFonts w:hint="eastAsia" w:ascii="仿宋" w:hAnsi="仿宋" w:eastAsia="仿宋"/>
          <w:b/>
          <w:sz w:val="40"/>
          <w:szCs w:val="40"/>
          <w:lang w:val="en-US" w:eastAsia="zh-CN"/>
        </w:rPr>
      </w:pPr>
    </w:p>
    <w:p w14:paraId="7CF977BA">
      <w:pPr>
        <w:pStyle w:val="15"/>
        <w:rPr>
          <w:rFonts w:hint="eastAsia" w:ascii="仿宋" w:hAnsi="仿宋" w:eastAsia="仿宋"/>
          <w:b/>
          <w:sz w:val="40"/>
          <w:szCs w:val="40"/>
          <w:lang w:val="en-US" w:eastAsia="zh-CN"/>
        </w:rPr>
      </w:pPr>
    </w:p>
    <w:p w14:paraId="013DCC1F">
      <w:pPr>
        <w:pStyle w:val="15"/>
        <w:rPr>
          <w:rFonts w:hint="eastAsia" w:ascii="仿宋" w:hAnsi="仿宋" w:eastAsia="仿宋"/>
          <w:b/>
          <w:sz w:val="40"/>
          <w:szCs w:val="40"/>
          <w:lang w:val="en-US" w:eastAsia="zh-CN"/>
        </w:rPr>
      </w:pPr>
    </w:p>
    <w:p w14:paraId="25BE58D7">
      <w:pPr>
        <w:spacing w:line="700" w:lineRule="exact"/>
        <w:ind w:firstLine="1205" w:firstLineChars="300"/>
        <w:rPr>
          <w:rFonts w:hint="eastAsia" w:ascii="仿宋" w:hAnsi="仿宋" w:eastAsia="仿宋"/>
          <w:b/>
          <w:sz w:val="40"/>
          <w:szCs w:val="40"/>
          <w:lang w:val="en-US" w:eastAsia="zh-CN"/>
        </w:rPr>
      </w:pPr>
    </w:p>
    <w:p w14:paraId="229476B9">
      <w:pPr>
        <w:spacing w:line="700" w:lineRule="exact"/>
        <w:ind w:firstLine="1205" w:firstLineChars="300"/>
        <w:rPr>
          <w:rFonts w:hint="eastAsia" w:ascii="仿宋" w:hAnsi="仿宋" w:eastAsia="仿宋"/>
          <w:b/>
          <w:sz w:val="40"/>
          <w:szCs w:val="40"/>
          <w:lang w:val="en-US" w:eastAsia="zh-CN"/>
        </w:rPr>
      </w:pPr>
    </w:p>
    <w:p w14:paraId="218410DB">
      <w:pPr>
        <w:spacing w:line="700" w:lineRule="exact"/>
        <w:jc w:val="center"/>
        <w:rPr>
          <w:rFonts w:hint="eastAsia" w:ascii="仿宋" w:hAnsi="仿宋" w:eastAsia="仿宋"/>
          <w:b/>
          <w:sz w:val="40"/>
          <w:szCs w:val="40"/>
          <w:lang w:val="en-US" w:eastAsia="zh-CN"/>
        </w:rPr>
      </w:pPr>
      <w:r>
        <w:rPr>
          <w:rFonts w:hint="eastAsia" w:ascii="仿宋" w:hAnsi="仿宋" w:eastAsia="仿宋"/>
          <w:b/>
          <w:sz w:val="40"/>
          <w:szCs w:val="40"/>
          <w:lang w:val="en-US" w:eastAsia="zh-CN"/>
        </w:rPr>
        <w:t>采 购 人：重庆重报发行物流有限公司</w:t>
      </w:r>
    </w:p>
    <w:p w14:paraId="6C4188F0">
      <w:pPr>
        <w:spacing w:line="700" w:lineRule="exact"/>
        <w:jc w:val="center"/>
        <w:rPr>
          <w:rFonts w:hint="eastAsia" w:ascii="仿宋" w:hAnsi="仿宋" w:eastAsia="仿宋"/>
          <w:b/>
          <w:sz w:val="40"/>
          <w:szCs w:val="40"/>
          <w:lang w:val="en-US" w:eastAsia="zh-CN"/>
        </w:rPr>
      </w:pPr>
      <w:r>
        <w:rPr>
          <w:rFonts w:hint="eastAsia" w:ascii="仿宋" w:hAnsi="仿宋" w:eastAsia="仿宋"/>
          <w:b/>
          <w:sz w:val="40"/>
          <w:szCs w:val="40"/>
          <w:lang w:val="en-US" w:eastAsia="zh-CN"/>
        </w:rPr>
        <w:t>二○二五年七月</w:t>
      </w:r>
    </w:p>
    <w:p w14:paraId="7924AA13">
      <w:r>
        <w:br w:type="page"/>
      </w:r>
    </w:p>
    <w:sdt>
      <w:sdtPr>
        <w:rPr>
          <w:rFonts w:ascii="宋体" w:hAnsi="宋体" w:eastAsia="宋体" w:cs="Times New Roman"/>
          <w:kern w:val="2"/>
          <w:sz w:val="24"/>
          <w:szCs w:val="22"/>
          <w:lang w:val="en-US" w:eastAsia="zh-CN" w:bidi="ar-SA"/>
        </w:rPr>
        <w:id w:val="147477655"/>
        <w15:color w:val="DBDBDB"/>
        <w:docPartObj>
          <w:docPartGallery w:val="Table of Contents"/>
          <w:docPartUnique/>
        </w:docPartObj>
      </w:sdtPr>
      <w:sdtEndPr>
        <w:rPr>
          <w:rFonts w:hint="eastAsia" w:ascii="Times New Roman" w:hAnsi="Times New Roman" w:eastAsia="宋体" w:cs="Times New Roman"/>
          <w:bCs/>
          <w:spacing w:val="10"/>
          <w:kern w:val="2"/>
          <w:sz w:val="24"/>
          <w:szCs w:val="22"/>
          <w:lang w:val="en-US" w:eastAsia="zh-CN" w:bidi="ar-SA"/>
        </w:rPr>
      </w:sdtEndPr>
      <w:sdtContent>
        <w:p w14:paraId="785536B8">
          <w:pPr>
            <w:spacing w:before="0" w:beforeLines="0" w:after="0" w:afterLines="0" w:line="240" w:lineRule="auto"/>
            <w:ind w:left="0" w:leftChars="0" w:right="0" w:rightChars="0" w:firstLine="0" w:firstLineChars="0"/>
            <w:jc w:val="center"/>
            <w:rPr>
              <w:rFonts w:hint="eastAsia" w:ascii="方正黑体_GBK" w:hAnsi="方正黑体_GBK" w:eastAsia="方正黑体_GBK" w:cs="方正黑体_GBK"/>
              <w:sz w:val="36"/>
              <w:szCs w:val="36"/>
            </w:rPr>
          </w:pPr>
          <w:r>
            <w:rPr>
              <w:rFonts w:hint="eastAsia" w:ascii="方正黑体_GBK" w:hAnsi="方正黑体_GBK" w:eastAsia="方正黑体_GBK" w:cs="方正黑体_GBK"/>
              <w:sz w:val="36"/>
              <w:szCs w:val="36"/>
            </w:rPr>
            <w:t>目</w:t>
          </w:r>
          <w:r>
            <w:rPr>
              <w:rFonts w:hint="eastAsia" w:ascii="方正黑体_GBK" w:hAnsi="方正黑体_GBK" w:eastAsia="方正黑体_GBK" w:cs="方正黑体_GBK"/>
              <w:sz w:val="36"/>
              <w:szCs w:val="36"/>
              <w:lang w:val="en-US" w:eastAsia="zh-CN"/>
            </w:rPr>
            <w:t xml:space="preserve">  </w:t>
          </w:r>
          <w:r>
            <w:rPr>
              <w:rFonts w:hint="eastAsia" w:ascii="方正黑体_GBK" w:hAnsi="方正黑体_GBK" w:eastAsia="方正黑体_GBK" w:cs="方正黑体_GBK"/>
              <w:sz w:val="36"/>
              <w:szCs w:val="36"/>
            </w:rPr>
            <w:t>录</w:t>
          </w:r>
        </w:p>
        <w:p w14:paraId="26A6D38A">
          <w:pPr>
            <w:pStyle w:val="10"/>
            <w:tabs>
              <w:tab w:val="right" w:leader="dot" w:pos="8980"/>
            </w:tabs>
          </w:pPr>
          <w:r>
            <w:fldChar w:fldCharType="begin"/>
          </w:r>
          <w:r>
            <w:instrText xml:space="preserve">TOC \o "1-3" \h \u </w:instrText>
          </w:r>
          <w:r>
            <w:fldChar w:fldCharType="separate"/>
          </w:r>
          <w:r>
            <w:fldChar w:fldCharType="begin"/>
          </w:r>
          <w:r>
            <w:instrText xml:space="preserve"> HYPERLINK \l _Toc18829 </w:instrText>
          </w:r>
          <w:r>
            <w:fldChar w:fldCharType="separate"/>
          </w:r>
          <w:r>
            <w:rPr>
              <w:rFonts w:hint="eastAsia" w:ascii="方正小标宋_GBK" w:hAnsi="方正小标宋_GBK" w:eastAsia="方正小标宋_GBK" w:cs="方正小标宋_GBK"/>
            </w:rPr>
            <w:t>第一篇 邀请</w:t>
          </w:r>
          <w:r>
            <w:rPr>
              <w:rFonts w:hint="eastAsia" w:ascii="方正小标宋_GBK" w:hAnsi="方正小标宋_GBK" w:eastAsia="方正小标宋_GBK" w:cs="方正小标宋_GBK"/>
              <w:lang w:eastAsia="zh-CN"/>
            </w:rPr>
            <w:t>磋商</w:t>
          </w:r>
          <w:r>
            <w:rPr>
              <w:rFonts w:hint="eastAsia" w:ascii="方正小标宋_GBK" w:hAnsi="方正小标宋_GBK" w:eastAsia="方正小标宋_GBK" w:cs="方正小标宋_GBK"/>
            </w:rPr>
            <w:t>书</w:t>
          </w:r>
          <w:r>
            <w:tab/>
          </w:r>
          <w:r>
            <w:fldChar w:fldCharType="begin"/>
          </w:r>
          <w:r>
            <w:instrText xml:space="preserve"> PAGEREF _Toc18829 \h </w:instrText>
          </w:r>
          <w:r>
            <w:fldChar w:fldCharType="separate"/>
          </w:r>
          <w:r>
            <w:t>4</w:t>
          </w:r>
          <w:r>
            <w:fldChar w:fldCharType="end"/>
          </w:r>
          <w:r>
            <w:fldChar w:fldCharType="end"/>
          </w:r>
        </w:p>
        <w:p w14:paraId="3DF9F99C">
          <w:pPr>
            <w:pStyle w:val="11"/>
            <w:tabs>
              <w:tab w:val="right" w:leader="dot" w:pos="8980"/>
            </w:tabs>
          </w:pPr>
          <w:r>
            <w:fldChar w:fldCharType="begin"/>
          </w:r>
          <w:r>
            <w:instrText xml:space="preserve"> HYPERLINK \l _Toc24945 </w:instrText>
          </w:r>
          <w:r>
            <w:fldChar w:fldCharType="separate"/>
          </w:r>
          <w:r>
            <w:rPr>
              <w:rFonts w:hint="eastAsia" w:ascii="黑体" w:hAnsi="黑体" w:cs="黑体"/>
              <w:szCs w:val="28"/>
              <w:lang w:val="en-US" w:eastAsia="zh-CN"/>
            </w:rPr>
            <w:t>一、</w:t>
          </w:r>
          <w:r>
            <w:rPr>
              <w:rFonts w:hint="eastAsia" w:ascii="黑体" w:hAnsi="黑体" w:eastAsia="黑体" w:cs="黑体"/>
              <w:szCs w:val="28"/>
            </w:rPr>
            <w:t>竞争性磋商内容</w:t>
          </w:r>
          <w:r>
            <w:tab/>
          </w:r>
          <w:r>
            <w:fldChar w:fldCharType="begin"/>
          </w:r>
          <w:r>
            <w:instrText xml:space="preserve"> PAGEREF _Toc24945 \h </w:instrText>
          </w:r>
          <w:r>
            <w:fldChar w:fldCharType="separate"/>
          </w:r>
          <w:r>
            <w:t>4</w:t>
          </w:r>
          <w:r>
            <w:fldChar w:fldCharType="end"/>
          </w:r>
          <w:r>
            <w:fldChar w:fldCharType="end"/>
          </w:r>
        </w:p>
        <w:p w14:paraId="189D2740">
          <w:pPr>
            <w:pStyle w:val="11"/>
            <w:tabs>
              <w:tab w:val="right" w:leader="dot" w:pos="8980"/>
            </w:tabs>
          </w:pPr>
          <w:r>
            <w:fldChar w:fldCharType="begin"/>
          </w:r>
          <w:r>
            <w:instrText xml:space="preserve"> HYPERLINK \l _Toc23593 </w:instrText>
          </w:r>
          <w:r>
            <w:fldChar w:fldCharType="separate"/>
          </w:r>
          <w:r>
            <w:rPr>
              <w:rFonts w:hint="eastAsia" w:ascii="黑体" w:hAnsi="黑体" w:eastAsia="黑体" w:cs="黑体"/>
              <w:szCs w:val="28"/>
            </w:rPr>
            <w:t>二、资金来源</w:t>
          </w:r>
          <w:r>
            <w:tab/>
          </w:r>
          <w:r>
            <w:fldChar w:fldCharType="begin"/>
          </w:r>
          <w:r>
            <w:instrText xml:space="preserve"> PAGEREF _Toc23593 \h </w:instrText>
          </w:r>
          <w:r>
            <w:fldChar w:fldCharType="separate"/>
          </w:r>
          <w:r>
            <w:t>4</w:t>
          </w:r>
          <w:r>
            <w:fldChar w:fldCharType="end"/>
          </w:r>
          <w:r>
            <w:fldChar w:fldCharType="end"/>
          </w:r>
        </w:p>
        <w:p w14:paraId="7C19982A">
          <w:pPr>
            <w:pStyle w:val="11"/>
            <w:tabs>
              <w:tab w:val="right" w:leader="dot" w:pos="8980"/>
            </w:tabs>
          </w:pPr>
          <w:r>
            <w:fldChar w:fldCharType="begin"/>
          </w:r>
          <w:r>
            <w:instrText xml:space="preserve"> HYPERLINK \l _Toc8194 </w:instrText>
          </w:r>
          <w:r>
            <w:fldChar w:fldCharType="separate"/>
          </w:r>
          <w:r>
            <w:rPr>
              <w:rFonts w:hint="eastAsia" w:ascii="黑体" w:hAnsi="黑体" w:eastAsia="黑体" w:cs="黑体"/>
              <w:szCs w:val="28"/>
            </w:rPr>
            <w:t>三、</w:t>
          </w:r>
          <w:r>
            <w:rPr>
              <w:rFonts w:hint="eastAsia" w:ascii="黑体" w:hAnsi="黑体" w:eastAsia="黑体" w:cs="黑体"/>
              <w:szCs w:val="28"/>
              <w:lang w:val="en-US" w:eastAsia="zh-CN"/>
            </w:rPr>
            <w:t>磋商有关说明</w:t>
          </w:r>
          <w:r>
            <w:tab/>
          </w:r>
          <w:r>
            <w:fldChar w:fldCharType="begin"/>
          </w:r>
          <w:r>
            <w:instrText xml:space="preserve"> PAGEREF _Toc8194 \h </w:instrText>
          </w:r>
          <w:r>
            <w:fldChar w:fldCharType="separate"/>
          </w:r>
          <w:r>
            <w:t>4</w:t>
          </w:r>
          <w:r>
            <w:fldChar w:fldCharType="end"/>
          </w:r>
          <w:r>
            <w:fldChar w:fldCharType="end"/>
          </w:r>
        </w:p>
        <w:p w14:paraId="256ADC4F">
          <w:pPr>
            <w:pStyle w:val="11"/>
            <w:tabs>
              <w:tab w:val="right" w:leader="dot" w:pos="8980"/>
            </w:tabs>
          </w:pPr>
          <w:r>
            <w:fldChar w:fldCharType="begin"/>
          </w:r>
          <w:r>
            <w:instrText xml:space="preserve"> HYPERLINK \l _Toc1765 </w:instrText>
          </w:r>
          <w:r>
            <w:fldChar w:fldCharType="separate"/>
          </w:r>
          <w:r>
            <w:rPr>
              <w:rFonts w:hint="eastAsia" w:ascii="黑体" w:hAnsi="黑体" w:eastAsia="黑体" w:cs="黑体"/>
              <w:szCs w:val="28"/>
            </w:rPr>
            <w:t>四、</w:t>
          </w:r>
          <w:r>
            <w:rPr>
              <w:rFonts w:hint="eastAsia" w:ascii="黑体" w:hAnsi="黑体" w:eastAsia="黑体" w:cs="黑体"/>
              <w:szCs w:val="28"/>
              <w:lang w:val="en-US" w:eastAsia="zh-CN"/>
            </w:rPr>
            <w:t>供应商</w:t>
          </w:r>
          <w:r>
            <w:rPr>
              <w:rFonts w:hint="eastAsia" w:ascii="黑体" w:hAnsi="黑体" w:eastAsia="黑体" w:cs="黑体"/>
              <w:szCs w:val="28"/>
            </w:rPr>
            <w:t>资格要求</w:t>
          </w:r>
          <w:r>
            <w:tab/>
          </w:r>
          <w:r>
            <w:fldChar w:fldCharType="begin"/>
          </w:r>
          <w:r>
            <w:instrText xml:space="preserve"> PAGEREF _Toc1765 \h </w:instrText>
          </w:r>
          <w:r>
            <w:fldChar w:fldCharType="separate"/>
          </w:r>
          <w:r>
            <w:t>5</w:t>
          </w:r>
          <w:r>
            <w:fldChar w:fldCharType="end"/>
          </w:r>
          <w:r>
            <w:fldChar w:fldCharType="end"/>
          </w:r>
        </w:p>
        <w:p w14:paraId="1E6DEFB5">
          <w:pPr>
            <w:pStyle w:val="11"/>
            <w:tabs>
              <w:tab w:val="right" w:leader="dot" w:pos="8980"/>
            </w:tabs>
          </w:pPr>
          <w:r>
            <w:fldChar w:fldCharType="begin"/>
          </w:r>
          <w:r>
            <w:instrText xml:space="preserve"> HYPERLINK \l _Toc4005 </w:instrText>
          </w:r>
          <w:r>
            <w:fldChar w:fldCharType="separate"/>
          </w:r>
          <w:r>
            <w:rPr>
              <w:rFonts w:hint="eastAsia" w:ascii="黑体" w:hAnsi="黑体" w:cs="黑体"/>
              <w:szCs w:val="28"/>
              <w:lang w:val="en-US" w:eastAsia="zh-CN"/>
            </w:rPr>
            <w:t>五、</w:t>
          </w:r>
          <w:r>
            <w:rPr>
              <w:rFonts w:hint="eastAsia" w:ascii="黑体" w:hAnsi="黑体" w:eastAsia="黑体" w:cs="黑体"/>
              <w:szCs w:val="28"/>
              <w:lang w:eastAsia="zh-CN"/>
            </w:rPr>
            <w:t>磋商</w:t>
          </w:r>
          <w:r>
            <w:rPr>
              <w:rFonts w:hint="eastAsia" w:ascii="黑体" w:hAnsi="黑体" w:eastAsia="黑体" w:cs="黑体"/>
              <w:szCs w:val="28"/>
            </w:rPr>
            <w:t>保证金</w:t>
          </w:r>
          <w:r>
            <w:tab/>
          </w:r>
          <w:r>
            <w:fldChar w:fldCharType="begin"/>
          </w:r>
          <w:r>
            <w:instrText xml:space="preserve"> PAGEREF _Toc4005 \h </w:instrText>
          </w:r>
          <w:r>
            <w:fldChar w:fldCharType="separate"/>
          </w:r>
          <w:r>
            <w:t>6</w:t>
          </w:r>
          <w:r>
            <w:fldChar w:fldCharType="end"/>
          </w:r>
          <w:r>
            <w:fldChar w:fldCharType="end"/>
          </w:r>
        </w:p>
        <w:p w14:paraId="2B2D58A9">
          <w:pPr>
            <w:pStyle w:val="11"/>
            <w:tabs>
              <w:tab w:val="right" w:leader="dot" w:pos="8980"/>
            </w:tabs>
          </w:pPr>
          <w:r>
            <w:fldChar w:fldCharType="begin"/>
          </w:r>
          <w:r>
            <w:instrText xml:space="preserve"> HYPERLINK \l _Toc32540 </w:instrText>
          </w:r>
          <w:r>
            <w:fldChar w:fldCharType="separate"/>
          </w:r>
          <w:r>
            <w:rPr>
              <w:rFonts w:hint="eastAsia" w:ascii="黑体" w:hAnsi="黑体" w:eastAsia="黑体" w:cs="黑体"/>
              <w:szCs w:val="28"/>
              <w:lang w:eastAsia="zh-CN"/>
            </w:rPr>
            <w:t>六、磋商有关规定</w:t>
          </w:r>
          <w:r>
            <w:tab/>
          </w:r>
          <w:r>
            <w:fldChar w:fldCharType="begin"/>
          </w:r>
          <w:r>
            <w:instrText xml:space="preserve"> PAGEREF _Toc32540 \h </w:instrText>
          </w:r>
          <w:r>
            <w:fldChar w:fldCharType="separate"/>
          </w:r>
          <w:r>
            <w:t>7</w:t>
          </w:r>
          <w:r>
            <w:fldChar w:fldCharType="end"/>
          </w:r>
          <w:r>
            <w:fldChar w:fldCharType="end"/>
          </w:r>
        </w:p>
        <w:p w14:paraId="2C2CC627">
          <w:pPr>
            <w:pStyle w:val="11"/>
            <w:tabs>
              <w:tab w:val="right" w:leader="dot" w:pos="8980"/>
            </w:tabs>
          </w:pPr>
          <w:r>
            <w:fldChar w:fldCharType="begin"/>
          </w:r>
          <w:r>
            <w:instrText xml:space="preserve"> HYPERLINK \l _Toc3517 </w:instrText>
          </w:r>
          <w:r>
            <w:fldChar w:fldCharType="separate"/>
          </w:r>
          <w:r>
            <w:rPr>
              <w:rFonts w:hint="eastAsia" w:ascii="黑体" w:hAnsi="黑体" w:eastAsia="黑体" w:cs="黑体"/>
              <w:szCs w:val="28"/>
              <w:lang w:eastAsia="zh-CN"/>
            </w:rPr>
            <w:t>七、注意事项</w:t>
          </w:r>
          <w:r>
            <w:tab/>
          </w:r>
          <w:r>
            <w:fldChar w:fldCharType="begin"/>
          </w:r>
          <w:r>
            <w:instrText xml:space="preserve"> PAGEREF _Toc3517 \h </w:instrText>
          </w:r>
          <w:r>
            <w:fldChar w:fldCharType="separate"/>
          </w:r>
          <w:r>
            <w:t>7</w:t>
          </w:r>
          <w:r>
            <w:fldChar w:fldCharType="end"/>
          </w:r>
          <w:r>
            <w:fldChar w:fldCharType="end"/>
          </w:r>
        </w:p>
        <w:p w14:paraId="242B7469">
          <w:pPr>
            <w:pStyle w:val="11"/>
            <w:tabs>
              <w:tab w:val="right" w:leader="dot" w:pos="8980"/>
            </w:tabs>
          </w:pPr>
          <w:r>
            <w:fldChar w:fldCharType="begin"/>
          </w:r>
          <w:r>
            <w:instrText xml:space="preserve"> HYPERLINK \l _Toc7226 </w:instrText>
          </w:r>
          <w:r>
            <w:fldChar w:fldCharType="separate"/>
          </w:r>
          <w:r>
            <w:rPr>
              <w:rFonts w:hint="eastAsia" w:ascii="黑体" w:hAnsi="黑体" w:eastAsia="黑体" w:cs="黑体"/>
              <w:szCs w:val="28"/>
              <w:lang w:eastAsia="zh-CN"/>
            </w:rPr>
            <w:t>八、联系方式及地址</w:t>
          </w:r>
          <w:r>
            <w:tab/>
          </w:r>
          <w:r>
            <w:fldChar w:fldCharType="begin"/>
          </w:r>
          <w:r>
            <w:instrText xml:space="preserve"> PAGEREF _Toc7226 \h </w:instrText>
          </w:r>
          <w:r>
            <w:fldChar w:fldCharType="separate"/>
          </w:r>
          <w:r>
            <w:t>8</w:t>
          </w:r>
          <w:r>
            <w:fldChar w:fldCharType="end"/>
          </w:r>
          <w:r>
            <w:fldChar w:fldCharType="end"/>
          </w:r>
        </w:p>
        <w:p w14:paraId="14B1CE5A">
          <w:pPr>
            <w:pStyle w:val="11"/>
            <w:tabs>
              <w:tab w:val="right" w:leader="dot" w:pos="8980"/>
            </w:tabs>
          </w:pPr>
          <w:r>
            <w:fldChar w:fldCharType="begin"/>
          </w:r>
          <w:r>
            <w:instrText xml:space="preserve"> HYPERLINK \l _Toc3414 </w:instrText>
          </w:r>
          <w:r>
            <w:fldChar w:fldCharType="separate"/>
          </w:r>
          <w:r>
            <w:rPr>
              <w:rFonts w:hint="eastAsia" w:ascii="黑体" w:hAnsi="黑体" w:eastAsia="黑体" w:cs="黑体"/>
              <w:szCs w:val="28"/>
              <w:lang w:eastAsia="zh-CN"/>
            </w:rPr>
            <w:t>九、监督机构</w:t>
          </w:r>
          <w:r>
            <w:tab/>
          </w:r>
          <w:r>
            <w:fldChar w:fldCharType="begin"/>
          </w:r>
          <w:r>
            <w:instrText xml:space="preserve"> PAGEREF _Toc3414 \h </w:instrText>
          </w:r>
          <w:r>
            <w:fldChar w:fldCharType="separate"/>
          </w:r>
          <w:r>
            <w:t>8</w:t>
          </w:r>
          <w:r>
            <w:fldChar w:fldCharType="end"/>
          </w:r>
          <w:r>
            <w:fldChar w:fldCharType="end"/>
          </w:r>
        </w:p>
        <w:p w14:paraId="27EE846E">
          <w:pPr>
            <w:pStyle w:val="10"/>
            <w:tabs>
              <w:tab w:val="right" w:leader="dot" w:pos="8980"/>
            </w:tabs>
          </w:pPr>
          <w:r>
            <w:fldChar w:fldCharType="begin"/>
          </w:r>
          <w:r>
            <w:instrText xml:space="preserve"> HYPERLINK \l _Toc16697 </w:instrText>
          </w:r>
          <w:r>
            <w:fldChar w:fldCharType="separate"/>
          </w:r>
          <w:r>
            <w:rPr>
              <w:rFonts w:hint="eastAsia" w:ascii="方正小标宋_GBK" w:hAnsi="方正小标宋_GBK" w:eastAsia="方正小标宋_GBK" w:cs="方正小标宋_GBK"/>
              <w:szCs w:val="44"/>
              <w:highlight w:val="none"/>
            </w:rPr>
            <w:t xml:space="preserve">第二篇 </w:t>
          </w:r>
          <w:r>
            <w:rPr>
              <w:rFonts w:hint="eastAsia" w:ascii="方正小标宋_GBK" w:hAnsi="方正小标宋_GBK" w:eastAsia="方正小标宋_GBK" w:cs="方正小标宋_GBK"/>
              <w:szCs w:val="44"/>
              <w:highlight w:val="none"/>
              <w:lang w:eastAsia="zh-CN"/>
            </w:rPr>
            <w:t>供应商</w:t>
          </w:r>
          <w:r>
            <w:rPr>
              <w:rFonts w:hint="eastAsia" w:ascii="方正小标宋_GBK" w:hAnsi="方正小标宋_GBK" w:eastAsia="方正小标宋_GBK" w:cs="方正小标宋_GBK"/>
              <w:szCs w:val="44"/>
              <w:highlight w:val="none"/>
            </w:rPr>
            <w:t>须知</w:t>
          </w:r>
          <w:r>
            <w:tab/>
          </w:r>
          <w:r>
            <w:fldChar w:fldCharType="begin"/>
          </w:r>
          <w:r>
            <w:instrText xml:space="preserve"> PAGEREF _Toc16697 \h </w:instrText>
          </w:r>
          <w:r>
            <w:fldChar w:fldCharType="separate"/>
          </w:r>
          <w:r>
            <w:t>9</w:t>
          </w:r>
          <w:r>
            <w:fldChar w:fldCharType="end"/>
          </w:r>
          <w:r>
            <w:fldChar w:fldCharType="end"/>
          </w:r>
        </w:p>
        <w:p w14:paraId="7297A937">
          <w:pPr>
            <w:pStyle w:val="11"/>
            <w:tabs>
              <w:tab w:val="right" w:leader="dot" w:pos="8980"/>
            </w:tabs>
          </w:pPr>
          <w:r>
            <w:fldChar w:fldCharType="begin"/>
          </w:r>
          <w:r>
            <w:instrText xml:space="preserve"> HYPERLINK \l _Toc14614 </w:instrText>
          </w:r>
          <w:r>
            <w:fldChar w:fldCharType="separate"/>
          </w:r>
          <w:r>
            <w:rPr>
              <w:rFonts w:hint="eastAsia" w:ascii="黑体" w:hAnsi="黑体" w:eastAsia="黑体" w:cs="黑体"/>
              <w:szCs w:val="28"/>
              <w:lang w:eastAsia="zh-CN"/>
            </w:rPr>
            <w:t>一、磋商费用</w:t>
          </w:r>
          <w:r>
            <w:tab/>
          </w:r>
          <w:r>
            <w:fldChar w:fldCharType="begin"/>
          </w:r>
          <w:r>
            <w:instrText xml:space="preserve"> PAGEREF _Toc14614 \h </w:instrText>
          </w:r>
          <w:r>
            <w:fldChar w:fldCharType="separate"/>
          </w:r>
          <w:r>
            <w:t>9</w:t>
          </w:r>
          <w:r>
            <w:fldChar w:fldCharType="end"/>
          </w:r>
          <w:r>
            <w:fldChar w:fldCharType="end"/>
          </w:r>
        </w:p>
        <w:p w14:paraId="7BE171E7">
          <w:pPr>
            <w:pStyle w:val="11"/>
            <w:tabs>
              <w:tab w:val="right" w:leader="dot" w:pos="8980"/>
            </w:tabs>
          </w:pPr>
          <w:r>
            <w:fldChar w:fldCharType="begin"/>
          </w:r>
          <w:r>
            <w:instrText xml:space="preserve"> HYPERLINK \l _Toc23388 </w:instrText>
          </w:r>
          <w:r>
            <w:fldChar w:fldCharType="separate"/>
          </w:r>
          <w:r>
            <w:rPr>
              <w:rFonts w:hint="eastAsia" w:ascii="黑体" w:hAnsi="黑体" w:eastAsia="黑体" w:cs="黑体"/>
              <w:szCs w:val="28"/>
              <w:lang w:eastAsia="zh-CN"/>
            </w:rPr>
            <w:t>二、供应商资质</w:t>
          </w:r>
          <w:r>
            <w:tab/>
          </w:r>
          <w:r>
            <w:fldChar w:fldCharType="begin"/>
          </w:r>
          <w:r>
            <w:instrText xml:space="preserve"> PAGEREF _Toc23388 \h </w:instrText>
          </w:r>
          <w:r>
            <w:fldChar w:fldCharType="separate"/>
          </w:r>
          <w:r>
            <w:t>9</w:t>
          </w:r>
          <w:r>
            <w:fldChar w:fldCharType="end"/>
          </w:r>
          <w:r>
            <w:fldChar w:fldCharType="end"/>
          </w:r>
        </w:p>
        <w:p w14:paraId="48DF371D">
          <w:pPr>
            <w:pStyle w:val="11"/>
            <w:tabs>
              <w:tab w:val="right" w:leader="dot" w:pos="8980"/>
            </w:tabs>
          </w:pPr>
          <w:r>
            <w:fldChar w:fldCharType="begin"/>
          </w:r>
          <w:r>
            <w:instrText xml:space="preserve"> HYPERLINK \l _Toc18852 </w:instrText>
          </w:r>
          <w:r>
            <w:fldChar w:fldCharType="separate"/>
          </w:r>
          <w:r>
            <w:rPr>
              <w:rFonts w:hint="eastAsia" w:ascii="黑体" w:hAnsi="黑体" w:eastAsia="黑体" w:cs="黑体"/>
              <w:szCs w:val="28"/>
              <w:lang w:eastAsia="zh-CN"/>
            </w:rPr>
            <w:t>三、磋商文件</w:t>
          </w:r>
          <w:r>
            <w:tab/>
          </w:r>
          <w:r>
            <w:fldChar w:fldCharType="begin"/>
          </w:r>
          <w:r>
            <w:instrText xml:space="preserve"> PAGEREF _Toc18852 \h </w:instrText>
          </w:r>
          <w:r>
            <w:fldChar w:fldCharType="separate"/>
          </w:r>
          <w:r>
            <w:t>9</w:t>
          </w:r>
          <w:r>
            <w:fldChar w:fldCharType="end"/>
          </w:r>
          <w:r>
            <w:fldChar w:fldCharType="end"/>
          </w:r>
        </w:p>
        <w:p w14:paraId="203E9D47">
          <w:pPr>
            <w:pStyle w:val="11"/>
            <w:tabs>
              <w:tab w:val="right" w:leader="dot" w:pos="8980"/>
            </w:tabs>
          </w:pPr>
          <w:r>
            <w:fldChar w:fldCharType="begin"/>
          </w:r>
          <w:r>
            <w:instrText xml:space="preserve"> HYPERLINK \l _Toc26480 </w:instrText>
          </w:r>
          <w:r>
            <w:fldChar w:fldCharType="separate"/>
          </w:r>
          <w:r>
            <w:rPr>
              <w:rFonts w:hint="eastAsia" w:ascii="黑体" w:hAnsi="黑体" w:eastAsia="黑体" w:cs="黑体"/>
              <w:szCs w:val="28"/>
              <w:lang w:eastAsia="zh-CN"/>
            </w:rPr>
            <w:t>四、磋商要求</w:t>
          </w:r>
          <w:r>
            <w:tab/>
          </w:r>
          <w:r>
            <w:fldChar w:fldCharType="begin"/>
          </w:r>
          <w:r>
            <w:instrText xml:space="preserve"> PAGEREF _Toc26480 \h </w:instrText>
          </w:r>
          <w:r>
            <w:fldChar w:fldCharType="separate"/>
          </w:r>
          <w:r>
            <w:t>10</w:t>
          </w:r>
          <w:r>
            <w:fldChar w:fldCharType="end"/>
          </w:r>
          <w:r>
            <w:fldChar w:fldCharType="end"/>
          </w:r>
        </w:p>
        <w:p w14:paraId="0C9646BD">
          <w:pPr>
            <w:pStyle w:val="11"/>
            <w:tabs>
              <w:tab w:val="right" w:leader="dot" w:pos="8980"/>
            </w:tabs>
          </w:pPr>
          <w:r>
            <w:fldChar w:fldCharType="begin"/>
          </w:r>
          <w:r>
            <w:instrText xml:space="preserve"> HYPERLINK \l _Toc23633 </w:instrText>
          </w:r>
          <w:r>
            <w:fldChar w:fldCharType="separate"/>
          </w:r>
          <w:r>
            <w:rPr>
              <w:rFonts w:hint="eastAsia" w:ascii="黑体" w:hAnsi="黑体" w:eastAsia="黑体" w:cs="黑体"/>
              <w:szCs w:val="28"/>
              <w:lang w:eastAsia="zh-CN"/>
            </w:rPr>
            <w:t>五、开标</w:t>
          </w:r>
          <w:r>
            <w:tab/>
          </w:r>
          <w:r>
            <w:fldChar w:fldCharType="begin"/>
          </w:r>
          <w:r>
            <w:instrText xml:space="preserve"> PAGEREF _Toc23633 \h </w:instrText>
          </w:r>
          <w:r>
            <w:fldChar w:fldCharType="separate"/>
          </w:r>
          <w:r>
            <w:t>12</w:t>
          </w:r>
          <w:r>
            <w:fldChar w:fldCharType="end"/>
          </w:r>
          <w:r>
            <w:fldChar w:fldCharType="end"/>
          </w:r>
        </w:p>
        <w:p w14:paraId="55445E73">
          <w:pPr>
            <w:pStyle w:val="11"/>
            <w:tabs>
              <w:tab w:val="right" w:leader="dot" w:pos="8980"/>
            </w:tabs>
          </w:pPr>
          <w:r>
            <w:fldChar w:fldCharType="begin"/>
          </w:r>
          <w:r>
            <w:instrText xml:space="preserve"> HYPERLINK \l _Toc14931 </w:instrText>
          </w:r>
          <w:r>
            <w:fldChar w:fldCharType="separate"/>
          </w:r>
          <w:r>
            <w:rPr>
              <w:rFonts w:hint="eastAsia" w:ascii="黑体" w:hAnsi="黑体" w:eastAsia="黑体" w:cs="黑体"/>
              <w:szCs w:val="28"/>
              <w:lang w:eastAsia="zh-CN"/>
            </w:rPr>
            <w:t>六、成交原则</w:t>
          </w:r>
          <w:r>
            <w:tab/>
          </w:r>
          <w:r>
            <w:fldChar w:fldCharType="begin"/>
          </w:r>
          <w:r>
            <w:instrText xml:space="preserve"> PAGEREF _Toc14931 \h </w:instrText>
          </w:r>
          <w:r>
            <w:fldChar w:fldCharType="separate"/>
          </w:r>
          <w:r>
            <w:t>13</w:t>
          </w:r>
          <w:r>
            <w:fldChar w:fldCharType="end"/>
          </w:r>
          <w:r>
            <w:fldChar w:fldCharType="end"/>
          </w:r>
        </w:p>
        <w:p w14:paraId="26C6BCB8">
          <w:pPr>
            <w:pStyle w:val="11"/>
            <w:tabs>
              <w:tab w:val="right" w:leader="dot" w:pos="8980"/>
            </w:tabs>
          </w:pPr>
          <w:r>
            <w:fldChar w:fldCharType="begin"/>
          </w:r>
          <w:r>
            <w:instrText xml:space="preserve"> HYPERLINK \l _Toc13323 </w:instrText>
          </w:r>
          <w:r>
            <w:fldChar w:fldCharType="separate"/>
          </w:r>
          <w:r>
            <w:rPr>
              <w:rFonts w:hint="eastAsia" w:ascii="黑体" w:hAnsi="黑体" w:eastAsia="黑体" w:cs="黑体"/>
              <w:szCs w:val="28"/>
              <w:lang w:eastAsia="zh-CN"/>
            </w:rPr>
            <w:t>七、成交通知</w:t>
          </w:r>
          <w:r>
            <w:tab/>
          </w:r>
          <w:r>
            <w:fldChar w:fldCharType="begin"/>
          </w:r>
          <w:r>
            <w:instrText xml:space="preserve"> PAGEREF _Toc13323 \h </w:instrText>
          </w:r>
          <w:r>
            <w:fldChar w:fldCharType="separate"/>
          </w:r>
          <w:r>
            <w:t>14</w:t>
          </w:r>
          <w:r>
            <w:fldChar w:fldCharType="end"/>
          </w:r>
          <w:r>
            <w:fldChar w:fldCharType="end"/>
          </w:r>
        </w:p>
        <w:p w14:paraId="13513AB4">
          <w:pPr>
            <w:pStyle w:val="11"/>
            <w:tabs>
              <w:tab w:val="right" w:leader="dot" w:pos="8980"/>
            </w:tabs>
          </w:pPr>
          <w:r>
            <w:fldChar w:fldCharType="begin"/>
          </w:r>
          <w:r>
            <w:instrText xml:space="preserve"> HYPERLINK \l _Toc28319 </w:instrText>
          </w:r>
          <w:r>
            <w:fldChar w:fldCharType="separate"/>
          </w:r>
          <w:r>
            <w:rPr>
              <w:rFonts w:hint="eastAsia" w:ascii="黑体" w:hAnsi="黑体" w:eastAsia="黑体" w:cs="黑体"/>
              <w:szCs w:val="28"/>
              <w:lang w:eastAsia="zh-CN"/>
            </w:rPr>
            <w:t>八、签订合同</w:t>
          </w:r>
          <w:r>
            <w:tab/>
          </w:r>
          <w:r>
            <w:fldChar w:fldCharType="begin"/>
          </w:r>
          <w:r>
            <w:instrText xml:space="preserve"> PAGEREF _Toc28319 \h </w:instrText>
          </w:r>
          <w:r>
            <w:fldChar w:fldCharType="separate"/>
          </w:r>
          <w:r>
            <w:t>14</w:t>
          </w:r>
          <w:r>
            <w:fldChar w:fldCharType="end"/>
          </w:r>
          <w:r>
            <w:fldChar w:fldCharType="end"/>
          </w:r>
        </w:p>
        <w:p w14:paraId="1E78765F">
          <w:pPr>
            <w:pStyle w:val="11"/>
            <w:tabs>
              <w:tab w:val="right" w:leader="dot" w:pos="8980"/>
            </w:tabs>
          </w:pPr>
          <w:r>
            <w:fldChar w:fldCharType="begin"/>
          </w:r>
          <w:r>
            <w:instrText xml:space="preserve"> HYPERLINK \l _Toc24285 </w:instrText>
          </w:r>
          <w:r>
            <w:fldChar w:fldCharType="separate"/>
          </w:r>
          <w:r>
            <w:rPr>
              <w:rFonts w:hint="eastAsia" w:ascii="黑体" w:hAnsi="黑体" w:eastAsia="黑体" w:cs="黑体"/>
              <w:szCs w:val="28"/>
              <w:lang w:eastAsia="zh-CN"/>
            </w:rPr>
            <w:t>九、关于质疑和投诉</w:t>
          </w:r>
          <w:r>
            <w:tab/>
          </w:r>
          <w:r>
            <w:fldChar w:fldCharType="begin"/>
          </w:r>
          <w:r>
            <w:instrText xml:space="preserve"> PAGEREF _Toc24285 \h </w:instrText>
          </w:r>
          <w:r>
            <w:fldChar w:fldCharType="separate"/>
          </w:r>
          <w:r>
            <w:t>15</w:t>
          </w:r>
          <w:r>
            <w:fldChar w:fldCharType="end"/>
          </w:r>
          <w:r>
            <w:fldChar w:fldCharType="end"/>
          </w:r>
        </w:p>
        <w:p w14:paraId="7350D653">
          <w:pPr>
            <w:pStyle w:val="10"/>
            <w:tabs>
              <w:tab w:val="right" w:leader="dot" w:pos="8980"/>
            </w:tabs>
          </w:pPr>
          <w:r>
            <w:fldChar w:fldCharType="begin"/>
          </w:r>
          <w:r>
            <w:instrText xml:space="preserve"> HYPERLINK \l _Toc10400 </w:instrText>
          </w:r>
          <w:r>
            <w:fldChar w:fldCharType="separate"/>
          </w:r>
          <w:r>
            <w:rPr>
              <w:rFonts w:hint="eastAsia" w:ascii="方正小标宋_GBK" w:hAnsi="方正小标宋_GBK" w:eastAsia="方正小标宋_GBK" w:cs="方正小标宋_GBK"/>
              <w:szCs w:val="44"/>
              <w:highlight w:val="none"/>
            </w:rPr>
            <w:t xml:space="preserve">第三篇 </w:t>
          </w:r>
          <w:r>
            <w:rPr>
              <w:rFonts w:hint="eastAsia" w:ascii="方正小标宋_GBK" w:hAnsi="方正小标宋_GBK" w:eastAsia="方正小标宋_GBK" w:cs="方正小标宋_GBK"/>
              <w:szCs w:val="44"/>
              <w:highlight w:val="none"/>
              <w:lang w:eastAsia="zh-CN"/>
            </w:rPr>
            <w:t>磋商</w:t>
          </w:r>
          <w:r>
            <w:rPr>
              <w:rFonts w:hint="eastAsia" w:ascii="方正小标宋_GBK" w:hAnsi="方正小标宋_GBK" w:eastAsia="方正小标宋_GBK" w:cs="方正小标宋_GBK"/>
              <w:szCs w:val="44"/>
              <w:highlight w:val="none"/>
            </w:rPr>
            <w:t>项目需求</w:t>
          </w:r>
          <w:r>
            <w:tab/>
          </w:r>
          <w:r>
            <w:fldChar w:fldCharType="begin"/>
          </w:r>
          <w:r>
            <w:instrText xml:space="preserve"> PAGEREF _Toc10400 \h </w:instrText>
          </w:r>
          <w:r>
            <w:fldChar w:fldCharType="separate"/>
          </w:r>
          <w:r>
            <w:t>17</w:t>
          </w:r>
          <w:r>
            <w:fldChar w:fldCharType="end"/>
          </w:r>
          <w:r>
            <w:fldChar w:fldCharType="end"/>
          </w:r>
        </w:p>
        <w:p w14:paraId="3DD678FA">
          <w:pPr>
            <w:pStyle w:val="11"/>
            <w:tabs>
              <w:tab w:val="right" w:leader="dot" w:pos="8980"/>
            </w:tabs>
          </w:pPr>
          <w:r>
            <w:fldChar w:fldCharType="begin"/>
          </w:r>
          <w:r>
            <w:instrText xml:space="preserve"> HYPERLINK \l _Toc19601 </w:instrText>
          </w:r>
          <w:r>
            <w:fldChar w:fldCharType="separate"/>
          </w:r>
          <w:r>
            <w:rPr>
              <w:rFonts w:hint="eastAsia" w:ascii="黑体" w:hAnsi="黑体" w:eastAsia="黑体" w:cs="黑体"/>
              <w:szCs w:val="28"/>
              <w:lang w:eastAsia="zh-CN"/>
            </w:rPr>
            <w:t>一、项目数量及要求</w:t>
          </w:r>
          <w:r>
            <w:tab/>
          </w:r>
          <w:r>
            <w:fldChar w:fldCharType="begin"/>
          </w:r>
          <w:r>
            <w:instrText xml:space="preserve"> PAGEREF _Toc19601 \h </w:instrText>
          </w:r>
          <w:r>
            <w:fldChar w:fldCharType="separate"/>
          </w:r>
          <w:r>
            <w:t>17</w:t>
          </w:r>
          <w:r>
            <w:fldChar w:fldCharType="end"/>
          </w:r>
          <w:r>
            <w:fldChar w:fldCharType="end"/>
          </w:r>
        </w:p>
        <w:p w14:paraId="5069DD4A">
          <w:pPr>
            <w:pStyle w:val="11"/>
            <w:tabs>
              <w:tab w:val="right" w:leader="dot" w:pos="8980"/>
            </w:tabs>
          </w:pPr>
          <w:r>
            <w:fldChar w:fldCharType="begin"/>
          </w:r>
          <w:r>
            <w:instrText xml:space="preserve"> HYPERLINK \l _Toc11006 </w:instrText>
          </w:r>
          <w:r>
            <w:fldChar w:fldCharType="separate"/>
          </w:r>
          <w:r>
            <w:rPr>
              <w:rFonts w:hint="eastAsia" w:ascii="黑体" w:hAnsi="黑体" w:eastAsia="黑体" w:cs="黑体"/>
              <w:szCs w:val="28"/>
              <w:lang w:eastAsia="zh-CN"/>
            </w:rPr>
            <w:t>二、磋商项目服务内容</w:t>
          </w:r>
          <w:r>
            <w:tab/>
          </w:r>
          <w:r>
            <w:fldChar w:fldCharType="begin"/>
          </w:r>
          <w:r>
            <w:instrText xml:space="preserve"> PAGEREF _Toc11006 \h </w:instrText>
          </w:r>
          <w:r>
            <w:fldChar w:fldCharType="separate"/>
          </w:r>
          <w:r>
            <w:t>17</w:t>
          </w:r>
          <w:r>
            <w:fldChar w:fldCharType="end"/>
          </w:r>
          <w:r>
            <w:fldChar w:fldCharType="end"/>
          </w:r>
        </w:p>
        <w:p w14:paraId="0D974593">
          <w:pPr>
            <w:pStyle w:val="10"/>
            <w:tabs>
              <w:tab w:val="right" w:leader="dot" w:pos="8980"/>
            </w:tabs>
          </w:pPr>
          <w:r>
            <w:fldChar w:fldCharType="begin"/>
          </w:r>
          <w:r>
            <w:instrText xml:space="preserve"> HYPERLINK \l _Toc1833 </w:instrText>
          </w:r>
          <w:r>
            <w:fldChar w:fldCharType="separate"/>
          </w:r>
          <w:r>
            <w:rPr>
              <w:rFonts w:hint="eastAsia" w:ascii="方正小标宋_GBK" w:hAnsi="方正小标宋_GBK" w:eastAsia="方正小标宋_GBK" w:cs="方正小标宋_GBK"/>
              <w:szCs w:val="44"/>
              <w:highlight w:val="none"/>
            </w:rPr>
            <w:t>第四篇 商务要求</w:t>
          </w:r>
          <w:r>
            <w:tab/>
          </w:r>
          <w:r>
            <w:fldChar w:fldCharType="begin"/>
          </w:r>
          <w:r>
            <w:instrText xml:space="preserve"> PAGEREF _Toc1833 \h </w:instrText>
          </w:r>
          <w:r>
            <w:fldChar w:fldCharType="separate"/>
          </w:r>
          <w:r>
            <w:t>19</w:t>
          </w:r>
          <w:r>
            <w:fldChar w:fldCharType="end"/>
          </w:r>
          <w:r>
            <w:fldChar w:fldCharType="end"/>
          </w:r>
        </w:p>
        <w:p w14:paraId="531E3AA1">
          <w:pPr>
            <w:pStyle w:val="11"/>
            <w:tabs>
              <w:tab w:val="right" w:leader="dot" w:pos="8980"/>
            </w:tabs>
          </w:pPr>
          <w:r>
            <w:fldChar w:fldCharType="begin"/>
          </w:r>
          <w:r>
            <w:instrText xml:space="preserve"> HYPERLINK \l _Toc18886 </w:instrText>
          </w:r>
          <w:r>
            <w:fldChar w:fldCharType="separate"/>
          </w:r>
          <w:r>
            <w:rPr>
              <w:rFonts w:hint="eastAsia" w:ascii="黑体" w:hAnsi="黑体" w:eastAsia="黑体" w:cs="黑体"/>
              <w:szCs w:val="28"/>
              <w:lang w:eastAsia="zh-CN"/>
            </w:rPr>
            <w:t>一、磋商报价</w:t>
          </w:r>
          <w:r>
            <w:tab/>
          </w:r>
          <w:r>
            <w:fldChar w:fldCharType="begin"/>
          </w:r>
          <w:r>
            <w:instrText xml:space="preserve"> PAGEREF _Toc18886 \h </w:instrText>
          </w:r>
          <w:r>
            <w:fldChar w:fldCharType="separate"/>
          </w:r>
          <w:r>
            <w:t>19</w:t>
          </w:r>
          <w:r>
            <w:fldChar w:fldCharType="end"/>
          </w:r>
          <w:r>
            <w:fldChar w:fldCharType="end"/>
          </w:r>
        </w:p>
        <w:p w14:paraId="67C78F2B">
          <w:pPr>
            <w:pStyle w:val="11"/>
            <w:tabs>
              <w:tab w:val="right" w:leader="dot" w:pos="8980"/>
            </w:tabs>
          </w:pPr>
          <w:r>
            <w:fldChar w:fldCharType="begin"/>
          </w:r>
          <w:r>
            <w:instrText xml:space="preserve"> HYPERLINK \l _Toc1092 </w:instrText>
          </w:r>
          <w:r>
            <w:fldChar w:fldCharType="separate"/>
          </w:r>
          <w:r>
            <w:rPr>
              <w:rFonts w:hint="eastAsia" w:ascii="黑体" w:hAnsi="黑体" w:cs="黑体"/>
              <w:szCs w:val="28"/>
              <w:highlight w:val="none"/>
              <w:lang w:val="en-US" w:eastAsia="zh-CN"/>
            </w:rPr>
            <w:t>二、</w:t>
          </w:r>
          <w:r>
            <w:rPr>
              <w:rFonts w:hint="eastAsia" w:ascii="黑体" w:hAnsi="黑体" w:eastAsia="黑体" w:cs="黑体"/>
              <w:szCs w:val="28"/>
              <w:highlight w:val="none"/>
              <w:lang w:eastAsia="zh-CN"/>
            </w:rPr>
            <w:t>付款方式</w:t>
          </w:r>
          <w:r>
            <w:tab/>
          </w:r>
          <w:r>
            <w:fldChar w:fldCharType="begin"/>
          </w:r>
          <w:r>
            <w:instrText xml:space="preserve"> PAGEREF _Toc1092 \h </w:instrText>
          </w:r>
          <w:r>
            <w:fldChar w:fldCharType="separate"/>
          </w:r>
          <w:r>
            <w:t>19</w:t>
          </w:r>
          <w:r>
            <w:fldChar w:fldCharType="end"/>
          </w:r>
          <w:r>
            <w:fldChar w:fldCharType="end"/>
          </w:r>
        </w:p>
        <w:p w14:paraId="67A643B0">
          <w:pPr>
            <w:pStyle w:val="11"/>
            <w:tabs>
              <w:tab w:val="right" w:leader="dot" w:pos="8980"/>
            </w:tabs>
          </w:pPr>
          <w:r>
            <w:fldChar w:fldCharType="begin"/>
          </w:r>
          <w:r>
            <w:instrText xml:space="preserve"> HYPERLINK \l _Toc30394 </w:instrText>
          </w:r>
          <w:r>
            <w:fldChar w:fldCharType="separate"/>
          </w:r>
          <w:r>
            <w:rPr>
              <w:rFonts w:hint="eastAsia" w:ascii="黑体" w:hAnsi="黑体" w:eastAsia="黑体" w:cs="黑体"/>
              <w:szCs w:val="28"/>
              <w:lang w:eastAsia="zh-CN"/>
            </w:rPr>
            <w:t>三、质量保证</w:t>
          </w:r>
          <w:r>
            <w:tab/>
          </w:r>
          <w:r>
            <w:fldChar w:fldCharType="begin"/>
          </w:r>
          <w:r>
            <w:instrText xml:space="preserve"> PAGEREF _Toc30394 \h </w:instrText>
          </w:r>
          <w:r>
            <w:fldChar w:fldCharType="separate"/>
          </w:r>
          <w:r>
            <w:t>19</w:t>
          </w:r>
          <w:r>
            <w:fldChar w:fldCharType="end"/>
          </w:r>
          <w:r>
            <w:fldChar w:fldCharType="end"/>
          </w:r>
        </w:p>
        <w:p w14:paraId="6687AB73">
          <w:pPr>
            <w:pStyle w:val="11"/>
            <w:tabs>
              <w:tab w:val="right" w:leader="dot" w:pos="8980"/>
            </w:tabs>
          </w:pPr>
          <w:r>
            <w:fldChar w:fldCharType="begin"/>
          </w:r>
          <w:r>
            <w:instrText xml:space="preserve"> HYPERLINK \l _Toc32441 </w:instrText>
          </w:r>
          <w:r>
            <w:fldChar w:fldCharType="separate"/>
          </w:r>
          <w:r>
            <w:rPr>
              <w:rFonts w:hint="eastAsia" w:ascii="黑体" w:hAnsi="黑体" w:eastAsia="黑体" w:cs="黑体"/>
              <w:szCs w:val="28"/>
              <w:lang w:eastAsia="zh-CN"/>
            </w:rPr>
            <w:t>四、知识产权</w:t>
          </w:r>
          <w:r>
            <w:tab/>
          </w:r>
          <w:r>
            <w:fldChar w:fldCharType="begin"/>
          </w:r>
          <w:r>
            <w:instrText xml:space="preserve"> PAGEREF _Toc32441 \h </w:instrText>
          </w:r>
          <w:r>
            <w:fldChar w:fldCharType="separate"/>
          </w:r>
          <w:r>
            <w:t>19</w:t>
          </w:r>
          <w:r>
            <w:fldChar w:fldCharType="end"/>
          </w:r>
          <w:r>
            <w:fldChar w:fldCharType="end"/>
          </w:r>
        </w:p>
        <w:p w14:paraId="67E93A4E">
          <w:pPr>
            <w:pStyle w:val="11"/>
            <w:tabs>
              <w:tab w:val="right" w:leader="dot" w:pos="8980"/>
            </w:tabs>
          </w:pPr>
          <w:r>
            <w:fldChar w:fldCharType="begin"/>
          </w:r>
          <w:r>
            <w:instrText xml:space="preserve"> HYPERLINK \l _Toc14601 </w:instrText>
          </w:r>
          <w:r>
            <w:fldChar w:fldCharType="separate"/>
          </w:r>
          <w:r>
            <w:rPr>
              <w:rFonts w:hint="eastAsia" w:ascii="黑体" w:hAnsi="黑体" w:eastAsia="黑体" w:cs="黑体"/>
              <w:szCs w:val="28"/>
              <w:lang w:eastAsia="zh-CN"/>
            </w:rPr>
            <w:t>五、合同的签订</w:t>
          </w:r>
          <w:r>
            <w:tab/>
          </w:r>
          <w:r>
            <w:fldChar w:fldCharType="begin"/>
          </w:r>
          <w:r>
            <w:instrText xml:space="preserve"> PAGEREF _Toc14601 \h </w:instrText>
          </w:r>
          <w:r>
            <w:fldChar w:fldCharType="separate"/>
          </w:r>
          <w:r>
            <w:t>19</w:t>
          </w:r>
          <w:r>
            <w:fldChar w:fldCharType="end"/>
          </w:r>
          <w:r>
            <w:fldChar w:fldCharType="end"/>
          </w:r>
        </w:p>
        <w:p w14:paraId="74C4200C">
          <w:pPr>
            <w:pStyle w:val="10"/>
            <w:tabs>
              <w:tab w:val="right" w:leader="dot" w:pos="8980"/>
            </w:tabs>
          </w:pPr>
          <w:r>
            <w:fldChar w:fldCharType="begin"/>
          </w:r>
          <w:r>
            <w:instrText xml:space="preserve"> HYPERLINK \l _Toc483 </w:instrText>
          </w:r>
          <w:r>
            <w:fldChar w:fldCharType="separate"/>
          </w:r>
          <w:r>
            <w:rPr>
              <w:rFonts w:hint="eastAsia" w:ascii="方正小标宋_GBK" w:hAnsi="方正小标宋_GBK" w:eastAsia="方正小标宋_GBK" w:cs="方正小标宋_GBK"/>
              <w:szCs w:val="44"/>
              <w:highlight w:val="none"/>
            </w:rPr>
            <w:t>第五篇 评标方法、评标标准、无效</w:t>
          </w:r>
          <w:r>
            <w:rPr>
              <w:rFonts w:hint="eastAsia" w:ascii="方正小标宋_GBK" w:hAnsi="方正小标宋_GBK" w:eastAsia="方正小标宋_GBK" w:cs="方正小标宋_GBK"/>
              <w:szCs w:val="44"/>
              <w:highlight w:val="none"/>
              <w:lang w:eastAsia="zh-CN"/>
            </w:rPr>
            <w:t>磋商</w:t>
          </w:r>
          <w:r>
            <w:rPr>
              <w:rFonts w:hint="eastAsia" w:ascii="方正小标宋_GBK" w:hAnsi="方正小标宋_GBK" w:eastAsia="方正小标宋_GBK" w:cs="方正小标宋_GBK"/>
              <w:szCs w:val="44"/>
              <w:highlight w:val="none"/>
            </w:rPr>
            <w:t>条款、废标条款、开标及定标条款</w:t>
          </w:r>
          <w:r>
            <w:tab/>
          </w:r>
          <w:r>
            <w:fldChar w:fldCharType="begin"/>
          </w:r>
          <w:r>
            <w:instrText xml:space="preserve"> PAGEREF _Toc483 \h </w:instrText>
          </w:r>
          <w:r>
            <w:fldChar w:fldCharType="separate"/>
          </w:r>
          <w:r>
            <w:t>21</w:t>
          </w:r>
          <w:r>
            <w:fldChar w:fldCharType="end"/>
          </w:r>
          <w:r>
            <w:fldChar w:fldCharType="end"/>
          </w:r>
        </w:p>
        <w:p w14:paraId="031CFF9D">
          <w:pPr>
            <w:pStyle w:val="11"/>
            <w:tabs>
              <w:tab w:val="right" w:leader="dot" w:pos="8980"/>
            </w:tabs>
          </w:pPr>
          <w:r>
            <w:fldChar w:fldCharType="begin"/>
          </w:r>
          <w:r>
            <w:instrText xml:space="preserve"> HYPERLINK \l _Toc13280 </w:instrText>
          </w:r>
          <w:r>
            <w:fldChar w:fldCharType="separate"/>
          </w:r>
          <w:r>
            <w:rPr>
              <w:rFonts w:hint="eastAsia" w:ascii="黑体" w:hAnsi="黑体" w:eastAsia="黑体" w:cs="黑体"/>
              <w:szCs w:val="28"/>
              <w:lang w:val="en-US" w:eastAsia="zh-CN"/>
            </w:rPr>
            <w:t>一</w:t>
          </w:r>
          <w:r>
            <w:rPr>
              <w:rFonts w:hint="eastAsia" w:ascii="黑体" w:hAnsi="黑体" w:eastAsia="黑体" w:cs="黑体"/>
              <w:szCs w:val="28"/>
              <w:lang w:eastAsia="zh-CN"/>
            </w:rPr>
            <w:t>、评标方法</w:t>
          </w:r>
          <w:r>
            <w:tab/>
          </w:r>
          <w:r>
            <w:fldChar w:fldCharType="begin"/>
          </w:r>
          <w:r>
            <w:instrText xml:space="preserve"> PAGEREF _Toc13280 \h </w:instrText>
          </w:r>
          <w:r>
            <w:fldChar w:fldCharType="separate"/>
          </w:r>
          <w:r>
            <w:t>21</w:t>
          </w:r>
          <w:r>
            <w:fldChar w:fldCharType="end"/>
          </w:r>
          <w:r>
            <w:fldChar w:fldCharType="end"/>
          </w:r>
        </w:p>
        <w:p w14:paraId="604FC80E">
          <w:pPr>
            <w:pStyle w:val="11"/>
            <w:tabs>
              <w:tab w:val="right" w:leader="dot" w:pos="8980"/>
            </w:tabs>
          </w:pPr>
          <w:r>
            <w:fldChar w:fldCharType="begin"/>
          </w:r>
          <w:r>
            <w:instrText xml:space="preserve"> HYPERLINK \l _Toc23672 </w:instrText>
          </w:r>
          <w:r>
            <w:fldChar w:fldCharType="separate"/>
          </w:r>
          <w:r>
            <w:rPr>
              <w:rFonts w:hint="eastAsia" w:ascii="黑体" w:hAnsi="黑体" w:eastAsia="黑体" w:cs="黑体"/>
              <w:szCs w:val="28"/>
              <w:lang w:val="en-US" w:eastAsia="zh-CN"/>
            </w:rPr>
            <w:t>二、开标程序</w:t>
          </w:r>
          <w:r>
            <w:tab/>
          </w:r>
          <w:r>
            <w:fldChar w:fldCharType="begin"/>
          </w:r>
          <w:r>
            <w:instrText xml:space="preserve"> PAGEREF _Toc23672 \h </w:instrText>
          </w:r>
          <w:r>
            <w:fldChar w:fldCharType="separate"/>
          </w:r>
          <w:r>
            <w:t>21</w:t>
          </w:r>
          <w:r>
            <w:fldChar w:fldCharType="end"/>
          </w:r>
          <w:r>
            <w:fldChar w:fldCharType="end"/>
          </w:r>
        </w:p>
        <w:p w14:paraId="02B59D00">
          <w:pPr>
            <w:pStyle w:val="11"/>
            <w:tabs>
              <w:tab w:val="right" w:leader="dot" w:pos="8980"/>
            </w:tabs>
          </w:pPr>
          <w:r>
            <w:fldChar w:fldCharType="begin"/>
          </w:r>
          <w:r>
            <w:instrText xml:space="preserve"> HYPERLINK \l _Toc14966 </w:instrText>
          </w:r>
          <w:r>
            <w:fldChar w:fldCharType="separate"/>
          </w:r>
          <w:r>
            <w:rPr>
              <w:rFonts w:hint="eastAsia" w:ascii="黑体" w:hAnsi="黑体" w:eastAsia="黑体" w:cs="黑体"/>
              <w:szCs w:val="28"/>
              <w:lang w:val="en-US" w:eastAsia="zh-CN"/>
            </w:rPr>
            <w:t>三、评审程序</w:t>
          </w:r>
          <w:r>
            <w:tab/>
          </w:r>
          <w:r>
            <w:fldChar w:fldCharType="begin"/>
          </w:r>
          <w:r>
            <w:instrText xml:space="preserve"> PAGEREF _Toc14966 \h </w:instrText>
          </w:r>
          <w:r>
            <w:fldChar w:fldCharType="separate"/>
          </w:r>
          <w:r>
            <w:t>21</w:t>
          </w:r>
          <w:r>
            <w:fldChar w:fldCharType="end"/>
          </w:r>
          <w:r>
            <w:fldChar w:fldCharType="end"/>
          </w:r>
        </w:p>
        <w:p w14:paraId="2553E9E7">
          <w:pPr>
            <w:pStyle w:val="11"/>
            <w:tabs>
              <w:tab w:val="right" w:leader="dot" w:pos="8980"/>
            </w:tabs>
          </w:pPr>
          <w:r>
            <w:fldChar w:fldCharType="begin"/>
          </w:r>
          <w:r>
            <w:instrText xml:space="preserve"> HYPERLINK \l _Toc7900 </w:instrText>
          </w:r>
          <w:r>
            <w:fldChar w:fldCharType="separate"/>
          </w:r>
          <w:r>
            <w:rPr>
              <w:rFonts w:hint="eastAsia" w:ascii="黑体" w:hAnsi="黑体" w:eastAsia="黑体" w:cs="黑体"/>
              <w:szCs w:val="28"/>
              <w:lang w:val="en-US" w:eastAsia="zh-CN"/>
            </w:rPr>
            <w:t>四、无效磋商条款</w:t>
          </w:r>
          <w:r>
            <w:tab/>
          </w:r>
          <w:r>
            <w:fldChar w:fldCharType="begin"/>
          </w:r>
          <w:r>
            <w:instrText xml:space="preserve"> PAGEREF _Toc7900 \h </w:instrText>
          </w:r>
          <w:r>
            <w:fldChar w:fldCharType="separate"/>
          </w:r>
          <w:r>
            <w:t>26</w:t>
          </w:r>
          <w:r>
            <w:fldChar w:fldCharType="end"/>
          </w:r>
          <w:r>
            <w:fldChar w:fldCharType="end"/>
          </w:r>
        </w:p>
        <w:p w14:paraId="5103245E">
          <w:pPr>
            <w:pStyle w:val="11"/>
            <w:tabs>
              <w:tab w:val="right" w:leader="dot" w:pos="8980"/>
            </w:tabs>
          </w:pPr>
          <w:r>
            <w:fldChar w:fldCharType="begin"/>
          </w:r>
          <w:r>
            <w:instrText xml:space="preserve"> HYPERLINK \l _Toc9597 </w:instrText>
          </w:r>
          <w:r>
            <w:fldChar w:fldCharType="separate"/>
          </w:r>
          <w:r>
            <w:rPr>
              <w:rFonts w:hint="eastAsia" w:ascii="黑体" w:hAnsi="黑体" w:eastAsia="黑体" w:cs="黑体"/>
              <w:szCs w:val="28"/>
              <w:lang w:val="en-US" w:eastAsia="zh-CN"/>
            </w:rPr>
            <w:t>五、废标条款</w:t>
          </w:r>
          <w:r>
            <w:tab/>
          </w:r>
          <w:r>
            <w:fldChar w:fldCharType="begin"/>
          </w:r>
          <w:r>
            <w:instrText xml:space="preserve"> PAGEREF _Toc9597 \h </w:instrText>
          </w:r>
          <w:r>
            <w:fldChar w:fldCharType="separate"/>
          </w:r>
          <w:r>
            <w:t>27</w:t>
          </w:r>
          <w:r>
            <w:fldChar w:fldCharType="end"/>
          </w:r>
          <w:r>
            <w:fldChar w:fldCharType="end"/>
          </w:r>
        </w:p>
        <w:p w14:paraId="42DD35F2">
          <w:pPr>
            <w:pStyle w:val="11"/>
            <w:tabs>
              <w:tab w:val="right" w:leader="dot" w:pos="8980"/>
            </w:tabs>
          </w:pPr>
          <w:r>
            <w:fldChar w:fldCharType="begin"/>
          </w:r>
          <w:r>
            <w:instrText xml:space="preserve"> HYPERLINK \l _Toc10576 </w:instrText>
          </w:r>
          <w:r>
            <w:fldChar w:fldCharType="separate"/>
          </w:r>
          <w:r>
            <w:rPr>
              <w:rFonts w:hint="eastAsia" w:ascii="黑体" w:hAnsi="黑体" w:eastAsia="黑体" w:cs="黑体"/>
              <w:szCs w:val="28"/>
              <w:lang w:val="en-US" w:eastAsia="zh-CN"/>
            </w:rPr>
            <w:t>六、定标</w:t>
          </w:r>
          <w:r>
            <w:tab/>
          </w:r>
          <w:r>
            <w:fldChar w:fldCharType="begin"/>
          </w:r>
          <w:r>
            <w:instrText xml:space="preserve"> PAGEREF _Toc10576 \h </w:instrText>
          </w:r>
          <w:r>
            <w:fldChar w:fldCharType="separate"/>
          </w:r>
          <w:r>
            <w:t>28</w:t>
          </w:r>
          <w:r>
            <w:fldChar w:fldCharType="end"/>
          </w:r>
          <w:r>
            <w:fldChar w:fldCharType="end"/>
          </w:r>
        </w:p>
        <w:p w14:paraId="48C1EFFD">
          <w:pPr>
            <w:pStyle w:val="10"/>
            <w:tabs>
              <w:tab w:val="right" w:leader="dot" w:pos="8980"/>
            </w:tabs>
          </w:pPr>
          <w:r>
            <w:fldChar w:fldCharType="begin"/>
          </w:r>
          <w:r>
            <w:instrText xml:space="preserve"> HYPERLINK \l _Toc32035 </w:instrText>
          </w:r>
          <w:r>
            <w:fldChar w:fldCharType="separate"/>
          </w:r>
          <w:r>
            <w:rPr>
              <w:rFonts w:hint="eastAsia" w:ascii="方正小标宋_GBK" w:hAnsi="方正小标宋_GBK" w:eastAsia="方正小标宋_GBK" w:cs="方正小标宋_GBK"/>
              <w:bCs/>
              <w:kern w:val="36"/>
              <w:szCs w:val="44"/>
              <w:highlight w:val="none"/>
              <w:lang w:val="en-US" w:eastAsia="zh-CN" w:bidi="ar-SA"/>
            </w:rPr>
            <w:t xml:space="preserve">第六篇  </w:t>
          </w:r>
          <w:r>
            <w:rPr>
              <w:rFonts w:hint="eastAsia" w:ascii="方正小标宋_GBK" w:hAnsi="方正小标宋_GBK" w:eastAsia="方正小标宋_GBK" w:cs="方正小标宋_GBK"/>
              <w:szCs w:val="44"/>
              <w:highlight w:val="none"/>
              <w:lang w:val="en-US" w:eastAsia="zh-CN"/>
            </w:rPr>
            <w:t>响应</w:t>
          </w:r>
          <w:r>
            <w:rPr>
              <w:rFonts w:hint="eastAsia" w:ascii="方正小标宋_GBK" w:hAnsi="方正小标宋_GBK" w:eastAsia="方正小标宋_GBK" w:cs="方正小标宋_GBK"/>
              <w:szCs w:val="44"/>
              <w:highlight w:val="none"/>
            </w:rPr>
            <w:t>文件及格式要求</w:t>
          </w:r>
          <w:r>
            <w:tab/>
          </w:r>
          <w:r>
            <w:fldChar w:fldCharType="begin"/>
          </w:r>
          <w:r>
            <w:instrText xml:space="preserve"> PAGEREF _Toc32035 \h </w:instrText>
          </w:r>
          <w:r>
            <w:fldChar w:fldCharType="separate"/>
          </w:r>
          <w:r>
            <w:t>29</w:t>
          </w:r>
          <w:r>
            <w:fldChar w:fldCharType="end"/>
          </w:r>
          <w:r>
            <w:fldChar w:fldCharType="end"/>
          </w:r>
        </w:p>
        <w:p w14:paraId="7712EE4C">
          <w:pPr>
            <w:pStyle w:val="11"/>
            <w:tabs>
              <w:tab w:val="right" w:leader="dot" w:pos="8980"/>
            </w:tabs>
          </w:pPr>
          <w:r>
            <w:fldChar w:fldCharType="begin"/>
          </w:r>
          <w:r>
            <w:instrText xml:space="preserve"> HYPERLINK \l _Toc12406 </w:instrText>
          </w:r>
          <w:r>
            <w:fldChar w:fldCharType="separate"/>
          </w:r>
          <w:r>
            <w:rPr>
              <w:rFonts w:hint="eastAsia" w:ascii="黑体" w:hAnsi="黑体" w:eastAsia="黑体" w:cs="黑体"/>
              <w:szCs w:val="28"/>
              <w:lang w:val="en-US" w:eastAsia="zh-CN"/>
            </w:rPr>
            <w:t>一、经济文件</w:t>
          </w:r>
          <w:r>
            <w:tab/>
          </w:r>
          <w:r>
            <w:fldChar w:fldCharType="begin"/>
          </w:r>
          <w:r>
            <w:instrText xml:space="preserve"> PAGEREF _Toc12406 \h </w:instrText>
          </w:r>
          <w:r>
            <w:fldChar w:fldCharType="separate"/>
          </w:r>
          <w:r>
            <w:t>30</w:t>
          </w:r>
          <w:r>
            <w:fldChar w:fldCharType="end"/>
          </w:r>
          <w:r>
            <w:fldChar w:fldCharType="end"/>
          </w:r>
        </w:p>
        <w:p w14:paraId="4619AB47">
          <w:pPr>
            <w:pStyle w:val="11"/>
            <w:tabs>
              <w:tab w:val="right" w:leader="dot" w:pos="8980"/>
            </w:tabs>
          </w:pPr>
          <w:r>
            <w:fldChar w:fldCharType="begin"/>
          </w:r>
          <w:r>
            <w:instrText xml:space="preserve"> HYPERLINK \l _Toc25604 </w:instrText>
          </w:r>
          <w:r>
            <w:fldChar w:fldCharType="separate"/>
          </w:r>
          <w:r>
            <w:rPr>
              <w:rFonts w:hint="eastAsia" w:ascii="黑体" w:hAnsi="黑体" w:eastAsia="黑体" w:cs="黑体"/>
              <w:szCs w:val="28"/>
              <w:lang w:val="en-US" w:eastAsia="zh-CN"/>
            </w:rPr>
            <w:t>二、资格文件</w:t>
          </w:r>
          <w:r>
            <w:tab/>
          </w:r>
          <w:r>
            <w:fldChar w:fldCharType="begin"/>
          </w:r>
          <w:r>
            <w:instrText xml:space="preserve"> PAGEREF _Toc25604 \h </w:instrText>
          </w:r>
          <w:r>
            <w:fldChar w:fldCharType="separate"/>
          </w:r>
          <w:r>
            <w:t>31</w:t>
          </w:r>
          <w:r>
            <w:fldChar w:fldCharType="end"/>
          </w:r>
          <w:r>
            <w:fldChar w:fldCharType="end"/>
          </w:r>
        </w:p>
        <w:p w14:paraId="660A7F83">
          <w:pPr>
            <w:pStyle w:val="11"/>
            <w:tabs>
              <w:tab w:val="right" w:leader="dot" w:pos="8980"/>
            </w:tabs>
          </w:pPr>
          <w:r>
            <w:fldChar w:fldCharType="begin"/>
          </w:r>
          <w:r>
            <w:instrText xml:space="preserve"> HYPERLINK \l _Toc4856 </w:instrText>
          </w:r>
          <w:r>
            <w:fldChar w:fldCharType="separate"/>
          </w:r>
          <w:r>
            <w:rPr>
              <w:rFonts w:hint="eastAsia" w:ascii="黑体" w:hAnsi="黑体" w:eastAsia="黑体" w:cs="黑体"/>
              <w:szCs w:val="28"/>
              <w:lang w:val="en-US" w:eastAsia="zh-CN"/>
            </w:rPr>
            <w:t>三、商务文件</w:t>
          </w:r>
          <w:r>
            <w:tab/>
          </w:r>
          <w:r>
            <w:fldChar w:fldCharType="begin"/>
          </w:r>
          <w:r>
            <w:instrText xml:space="preserve"> PAGEREF _Toc4856 \h </w:instrText>
          </w:r>
          <w:r>
            <w:fldChar w:fldCharType="separate"/>
          </w:r>
          <w:r>
            <w:t>34</w:t>
          </w:r>
          <w:r>
            <w:fldChar w:fldCharType="end"/>
          </w:r>
          <w:r>
            <w:fldChar w:fldCharType="end"/>
          </w:r>
        </w:p>
        <w:p w14:paraId="216A61A0">
          <w:pPr>
            <w:pStyle w:val="11"/>
            <w:tabs>
              <w:tab w:val="right" w:leader="dot" w:pos="8980"/>
            </w:tabs>
          </w:pPr>
          <w:r>
            <w:fldChar w:fldCharType="begin"/>
          </w:r>
          <w:r>
            <w:instrText xml:space="preserve"> HYPERLINK \l _Toc21176 </w:instrText>
          </w:r>
          <w:r>
            <w:fldChar w:fldCharType="separate"/>
          </w:r>
          <w:r>
            <w:rPr>
              <w:rFonts w:hint="eastAsia" w:ascii="黑体" w:hAnsi="黑体" w:eastAsia="黑体" w:cs="黑体"/>
              <w:szCs w:val="28"/>
              <w:lang w:val="en-US" w:eastAsia="zh-CN"/>
            </w:rPr>
            <w:t>四、技术文件</w:t>
          </w:r>
          <w:r>
            <w:tab/>
          </w:r>
          <w:r>
            <w:fldChar w:fldCharType="begin"/>
          </w:r>
          <w:r>
            <w:instrText xml:space="preserve"> PAGEREF _Toc21176 \h </w:instrText>
          </w:r>
          <w:r>
            <w:fldChar w:fldCharType="separate"/>
          </w:r>
          <w:r>
            <w:t>37</w:t>
          </w:r>
          <w:r>
            <w:fldChar w:fldCharType="end"/>
          </w:r>
          <w:r>
            <w:fldChar w:fldCharType="end"/>
          </w:r>
        </w:p>
        <w:p w14:paraId="59802874">
          <w:pPr>
            <w:pStyle w:val="11"/>
            <w:tabs>
              <w:tab w:val="right" w:leader="dot" w:pos="8980"/>
            </w:tabs>
          </w:pPr>
          <w:r>
            <w:fldChar w:fldCharType="begin"/>
          </w:r>
          <w:r>
            <w:instrText xml:space="preserve"> HYPERLINK \l _Toc29008 </w:instrText>
          </w:r>
          <w:r>
            <w:fldChar w:fldCharType="separate"/>
          </w:r>
          <w:r>
            <w:rPr>
              <w:rFonts w:hint="eastAsia" w:ascii="黑体" w:hAnsi="黑体" w:eastAsia="黑体" w:cs="黑体"/>
              <w:szCs w:val="28"/>
              <w:lang w:val="en-US" w:eastAsia="zh-CN"/>
            </w:rPr>
            <w:t>五、其它</w:t>
          </w:r>
          <w:r>
            <w:tab/>
          </w:r>
          <w:r>
            <w:fldChar w:fldCharType="begin"/>
          </w:r>
          <w:r>
            <w:instrText xml:space="preserve"> PAGEREF _Toc29008 \h </w:instrText>
          </w:r>
          <w:r>
            <w:fldChar w:fldCharType="separate"/>
          </w:r>
          <w:r>
            <w:t>40</w:t>
          </w:r>
          <w:r>
            <w:fldChar w:fldCharType="end"/>
          </w:r>
          <w:r>
            <w:fldChar w:fldCharType="end"/>
          </w:r>
        </w:p>
        <w:p w14:paraId="2659DBD0">
          <w:pPr>
            <w:rPr>
              <w:rFonts w:hint="eastAsia"/>
            </w:rPr>
          </w:pPr>
          <w:r>
            <w:fldChar w:fldCharType="end"/>
          </w:r>
          <w:bookmarkStart w:id="0" w:name="_Toc9249"/>
        </w:p>
      </w:sdtContent>
    </w:sdt>
    <w:p w14:paraId="5F07E74B">
      <w:pPr>
        <w:pStyle w:val="2"/>
        <w:bidi w:val="0"/>
        <w:jc w:val="center"/>
        <w:rPr>
          <w:rFonts w:hint="eastAsia" w:ascii="方正小标宋_GBK" w:hAnsi="方正小标宋_GBK" w:eastAsia="方正小标宋_GBK" w:cs="方正小标宋_GBK"/>
        </w:rPr>
      </w:pPr>
      <w:bookmarkStart w:id="1" w:name="_Toc18829"/>
      <w:r>
        <w:rPr>
          <w:rFonts w:hint="eastAsia" w:ascii="方正小标宋_GBK" w:hAnsi="方正小标宋_GBK" w:eastAsia="方正小标宋_GBK" w:cs="方正小标宋_GBK"/>
        </w:rPr>
        <w:t>第一篇 邀请</w:t>
      </w:r>
      <w:r>
        <w:rPr>
          <w:rFonts w:hint="eastAsia" w:ascii="方正小标宋_GBK" w:hAnsi="方正小标宋_GBK" w:eastAsia="方正小标宋_GBK" w:cs="方正小标宋_GBK"/>
          <w:lang w:eastAsia="zh-CN"/>
        </w:rPr>
        <w:t>磋商</w:t>
      </w:r>
      <w:r>
        <w:rPr>
          <w:rFonts w:hint="eastAsia" w:ascii="方正小标宋_GBK" w:hAnsi="方正小标宋_GBK" w:eastAsia="方正小标宋_GBK" w:cs="方正小标宋_GBK"/>
        </w:rPr>
        <w:t>书</w:t>
      </w:r>
      <w:bookmarkEnd w:id="0"/>
      <w:bookmarkEnd w:id="1"/>
    </w:p>
    <w:p w14:paraId="1D7565C5">
      <w:pPr>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重庆重报发行物流有限公司</w:t>
      </w:r>
      <w:r>
        <w:rPr>
          <w:rFonts w:hint="eastAsia" w:ascii="方正仿宋_GBK" w:hAnsi="方正仿宋_GBK" w:eastAsia="方正仿宋_GBK" w:cs="方正仿宋_GBK"/>
          <w:sz w:val="28"/>
          <w:szCs w:val="28"/>
        </w:rPr>
        <w:t>根据</w:t>
      </w:r>
      <w:r>
        <w:rPr>
          <w:rFonts w:hint="eastAsia" w:ascii="方正仿宋_GBK" w:hAnsi="方正仿宋_GBK" w:eastAsia="方正仿宋_GBK" w:cs="方正仿宋_GBK"/>
          <w:sz w:val="28"/>
          <w:szCs w:val="28"/>
          <w:u w:val="none"/>
        </w:rPr>
        <w:t>人力资源发展及规范管理</w:t>
      </w:r>
      <w:r>
        <w:rPr>
          <w:rFonts w:hint="eastAsia" w:ascii="方正仿宋_GBK" w:hAnsi="方正仿宋_GBK" w:eastAsia="方正仿宋_GBK" w:cs="方正仿宋_GBK"/>
          <w:sz w:val="28"/>
          <w:szCs w:val="28"/>
        </w:rPr>
        <w:t>需求，对</w:t>
      </w:r>
      <w:r>
        <w:rPr>
          <w:rFonts w:hint="eastAsia" w:ascii="方正仿宋_GBK" w:hAnsi="方正仿宋_GBK" w:eastAsia="方正仿宋_GBK" w:cs="方正仿宋_GBK"/>
          <w:sz w:val="28"/>
          <w:szCs w:val="28"/>
          <w:lang w:val="en-US" w:eastAsia="zh-CN"/>
        </w:rPr>
        <w:t>公司</w:t>
      </w:r>
      <w:r>
        <w:rPr>
          <w:rFonts w:hint="eastAsia" w:ascii="方正仿宋_GBK" w:hAnsi="方正仿宋_GBK" w:eastAsia="方正仿宋_GBK" w:cs="方正仿宋_GBK"/>
          <w:sz w:val="28"/>
          <w:szCs w:val="28"/>
          <w:u w:val="none"/>
          <w:lang w:val="en-US" w:eastAsia="zh-CN"/>
        </w:rPr>
        <w:t>人力资源服务</w:t>
      </w:r>
      <w:r>
        <w:rPr>
          <w:rFonts w:hint="eastAsia" w:ascii="方正仿宋_GBK" w:hAnsi="方正仿宋_GBK" w:eastAsia="方正仿宋_GBK" w:cs="方正仿宋_GBK"/>
          <w:sz w:val="28"/>
          <w:szCs w:val="28"/>
        </w:rPr>
        <w:t>项目进行竞争性磋商采购。欢迎有资格的供应商前来参与磋商。</w:t>
      </w:r>
    </w:p>
    <w:p w14:paraId="692D9DAF">
      <w:pPr>
        <w:pStyle w:val="3"/>
        <w:numPr>
          <w:ilvl w:val="0"/>
          <w:numId w:val="0"/>
        </w:numPr>
        <w:bidi w:val="0"/>
        <w:rPr>
          <w:rFonts w:hint="eastAsia" w:ascii="黑体" w:hAnsi="黑体" w:eastAsia="黑体" w:cs="黑体"/>
          <w:sz w:val="28"/>
          <w:szCs w:val="28"/>
        </w:rPr>
      </w:pPr>
      <w:bookmarkStart w:id="2" w:name="_Toc29426"/>
      <w:bookmarkStart w:id="3" w:name="_Toc24945"/>
      <w:r>
        <w:rPr>
          <w:rFonts w:hint="eastAsia" w:ascii="黑体" w:hAnsi="黑体" w:cs="黑体"/>
          <w:sz w:val="28"/>
          <w:szCs w:val="28"/>
          <w:lang w:val="en-US" w:eastAsia="zh-CN"/>
        </w:rPr>
        <w:t>一、</w:t>
      </w:r>
      <w:r>
        <w:rPr>
          <w:rFonts w:hint="eastAsia" w:ascii="黑体" w:hAnsi="黑体" w:eastAsia="黑体" w:cs="黑体"/>
          <w:sz w:val="28"/>
          <w:szCs w:val="28"/>
        </w:rPr>
        <w:t>竞争性磋商内容</w:t>
      </w:r>
      <w:bookmarkEnd w:id="2"/>
      <w:bookmarkEnd w:id="3"/>
    </w:p>
    <w:tbl>
      <w:tblPr>
        <w:tblStyle w:val="12"/>
        <w:tblW w:w="9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9"/>
        <w:gridCol w:w="1887"/>
        <w:gridCol w:w="1683"/>
        <w:gridCol w:w="1200"/>
        <w:gridCol w:w="2767"/>
      </w:tblGrid>
      <w:tr w14:paraId="70A30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899" w:type="dxa"/>
            <w:tcBorders>
              <w:top w:val="single" w:color="auto" w:sz="4" w:space="0"/>
              <w:left w:val="single" w:color="auto" w:sz="4" w:space="0"/>
              <w:right w:val="single" w:color="auto" w:sz="4" w:space="0"/>
            </w:tcBorders>
            <w:noWrap w:val="0"/>
            <w:vAlign w:val="center"/>
          </w:tcPr>
          <w:p w14:paraId="7F23BB1E">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项目名称</w:t>
            </w:r>
          </w:p>
        </w:tc>
        <w:tc>
          <w:tcPr>
            <w:tcW w:w="1887" w:type="dxa"/>
            <w:tcBorders>
              <w:top w:val="single" w:color="auto" w:sz="4" w:space="0"/>
              <w:left w:val="single" w:color="auto" w:sz="4" w:space="0"/>
              <w:right w:val="single" w:color="auto" w:sz="4" w:space="0"/>
            </w:tcBorders>
            <w:noWrap w:val="0"/>
            <w:vAlign w:val="center"/>
          </w:tcPr>
          <w:p w14:paraId="025D7D6D">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最高限价(元)</w:t>
            </w:r>
          </w:p>
        </w:tc>
        <w:tc>
          <w:tcPr>
            <w:tcW w:w="1683" w:type="dxa"/>
            <w:tcBorders>
              <w:top w:val="single" w:color="auto" w:sz="4" w:space="0"/>
              <w:left w:val="single" w:color="auto" w:sz="4" w:space="0"/>
              <w:right w:val="single" w:color="auto" w:sz="4" w:space="0"/>
            </w:tcBorders>
            <w:noWrap w:val="0"/>
            <w:vAlign w:val="center"/>
          </w:tcPr>
          <w:p w14:paraId="3EA4F737">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磋商保证金</w:t>
            </w:r>
          </w:p>
        </w:tc>
        <w:tc>
          <w:tcPr>
            <w:tcW w:w="1200" w:type="dxa"/>
            <w:tcBorders>
              <w:top w:val="single" w:color="auto" w:sz="4" w:space="0"/>
              <w:left w:val="single" w:color="auto" w:sz="4" w:space="0"/>
              <w:right w:val="single" w:color="auto" w:sz="4" w:space="0"/>
            </w:tcBorders>
            <w:noWrap w:val="0"/>
            <w:vAlign w:val="center"/>
          </w:tcPr>
          <w:p w14:paraId="73114FE6">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服务期</w:t>
            </w:r>
          </w:p>
        </w:tc>
        <w:tc>
          <w:tcPr>
            <w:tcW w:w="2767" w:type="dxa"/>
            <w:tcBorders>
              <w:top w:val="single" w:color="auto" w:sz="4" w:space="0"/>
              <w:left w:val="single" w:color="auto" w:sz="4" w:space="0"/>
              <w:right w:val="single" w:color="auto" w:sz="4" w:space="0"/>
            </w:tcBorders>
            <w:noWrap w:val="0"/>
            <w:vAlign w:val="center"/>
          </w:tcPr>
          <w:p w14:paraId="4004194F">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成交供应商数量</w:t>
            </w:r>
          </w:p>
        </w:tc>
      </w:tr>
      <w:tr w14:paraId="4A085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1899" w:type="dxa"/>
            <w:tcBorders>
              <w:top w:val="single" w:color="auto" w:sz="4" w:space="0"/>
              <w:left w:val="single" w:color="auto" w:sz="4" w:space="0"/>
              <w:bottom w:val="single" w:color="auto" w:sz="4" w:space="0"/>
              <w:right w:val="single" w:color="auto" w:sz="4" w:space="0"/>
            </w:tcBorders>
            <w:noWrap w:val="0"/>
            <w:vAlign w:val="center"/>
          </w:tcPr>
          <w:p w14:paraId="5FEA8CDC">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方正仿宋_GBK" w:hAnsi="方正仿宋_GBK" w:eastAsia="方正仿宋_GBK" w:cs="方正仿宋_GBK"/>
                <w:sz w:val="28"/>
                <w:szCs w:val="28"/>
                <w:highlight w:val="none"/>
                <w:lang w:val="en-US" w:eastAsia="zh-CN"/>
              </w:rPr>
            </w:pPr>
            <w:bookmarkStart w:id="4" w:name="_Hlk344477914"/>
            <w:r>
              <w:rPr>
                <w:rFonts w:hint="eastAsia" w:ascii="方正仿宋_GBK" w:hAnsi="方正仿宋_GBK" w:eastAsia="方正仿宋_GBK" w:cs="方正仿宋_GBK"/>
                <w:sz w:val="28"/>
                <w:szCs w:val="28"/>
                <w:highlight w:val="none"/>
                <w:lang w:val="en-US" w:eastAsia="zh-CN"/>
              </w:rPr>
              <w:t>人力资源服务采购</w:t>
            </w:r>
          </w:p>
        </w:tc>
        <w:tc>
          <w:tcPr>
            <w:tcW w:w="1887" w:type="dxa"/>
            <w:tcBorders>
              <w:top w:val="single" w:color="auto" w:sz="4" w:space="0"/>
              <w:left w:val="single" w:color="auto" w:sz="4" w:space="0"/>
              <w:bottom w:val="single" w:color="auto" w:sz="4" w:space="0"/>
              <w:right w:val="single" w:color="auto" w:sz="4" w:space="0"/>
            </w:tcBorders>
            <w:noWrap w:val="0"/>
            <w:vAlign w:val="center"/>
          </w:tcPr>
          <w:p w14:paraId="1C0E7D39">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35/人/月</w:t>
            </w:r>
          </w:p>
        </w:tc>
        <w:tc>
          <w:tcPr>
            <w:tcW w:w="1683" w:type="dxa"/>
            <w:tcBorders>
              <w:top w:val="single" w:color="auto" w:sz="4" w:space="0"/>
              <w:left w:val="single" w:color="auto" w:sz="4" w:space="0"/>
              <w:bottom w:val="single" w:color="auto" w:sz="4" w:space="0"/>
              <w:right w:val="single" w:color="auto" w:sz="4" w:space="0"/>
            </w:tcBorders>
            <w:noWrap w:val="0"/>
            <w:vAlign w:val="center"/>
          </w:tcPr>
          <w:p w14:paraId="50E895FE">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3000元</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4C978AC4">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2年</w:t>
            </w:r>
          </w:p>
        </w:tc>
        <w:tc>
          <w:tcPr>
            <w:tcW w:w="2767" w:type="dxa"/>
            <w:tcBorders>
              <w:top w:val="single" w:color="auto" w:sz="4" w:space="0"/>
              <w:left w:val="single" w:color="auto" w:sz="4" w:space="0"/>
              <w:bottom w:val="single" w:color="auto" w:sz="4" w:space="0"/>
              <w:right w:val="single" w:color="auto" w:sz="4" w:space="0"/>
            </w:tcBorders>
            <w:noWrap w:val="0"/>
            <w:vAlign w:val="center"/>
          </w:tcPr>
          <w:p w14:paraId="4F951F64">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w:t>
            </w:r>
          </w:p>
          <w:p w14:paraId="52EBBD9D">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（成交供应商1名，备选供应商1名）</w:t>
            </w:r>
          </w:p>
        </w:tc>
      </w:tr>
      <w:bookmarkEnd w:id="4"/>
    </w:tbl>
    <w:p w14:paraId="0ACE5A80">
      <w:pPr>
        <w:pStyle w:val="3"/>
        <w:numPr>
          <w:ilvl w:val="0"/>
          <w:numId w:val="0"/>
        </w:numPr>
        <w:bidi w:val="0"/>
        <w:rPr>
          <w:rFonts w:hint="eastAsia" w:ascii="黑体" w:hAnsi="黑体" w:eastAsia="黑体" w:cs="黑体"/>
          <w:sz w:val="28"/>
          <w:szCs w:val="28"/>
        </w:rPr>
      </w:pPr>
      <w:bookmarkStart w:id="5" w:name="_Toc27348"/>
      <w:bookmarkStart w:id="6" w:name="_Toc23593"/>
      <w:r>
        <w:rPr>
          <w:rFonts w:hint="eastAsia" w:ascii="黑体" w:hAnsi="黑体" w:eastAsia="黑体" w:cs="黑体"/>
          <w:sz w:val="28"/>
          <w:szCs w:val="28"/>
        </w:rPr>
        <w:t>二、资金来源</w:t>
      </w:r>
      <w:bookmarkEnd w:id="5"/>
      <w:bookmarkEnd w:id="6"/>
    </w:p>
    <w:p w14:paraId="27FD9F3C">
      <w:pPr>
        <w:snapToGrid w:val="0"/>
        <w:spacing w:line="360" w:lineRule="auto"/>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自筹资金。</w:t>
      </w:r>
    </w:p>
    <w:p w14:paraId="3A316E72">
      <w:pPr>
        <w:pStyle w:val="3"/>
        <w:numPr>
          <w:ilvl w:val="0"/>
          <w:numId w:val="0"/>
        </w:numPr>
        <w:bidi w:val="0"/>
        <w:rPr>
          <w:rFonts w:hint="default" w:ascii="黑体" w:hAnsi="黑体" w:eastAsia="黑体" w:cs="黑体"/>
          <w:sz w:val="28"/>
          <w:szCs w:val="28"/>
          <w:highlight w:val="none"/>
          <w:lang w:val="en-US"/>
        </w:rPr>
      </w:pPr>
      <w:bookmarkStart w:id="7" w:name="_Toc13794"/>
      <w:bookmarkStart w:id="8" w:name="_Toc8194"/>
      <w:r>
        <w:rPr>
          <w:rFonts w:hint="eastAsia" w:ascii="黑体" w:hAnsi="黑体" w:eastAsia="黑体" w:cs="黑体"/>
          <w:sz w:val="28"/>
          <w:szCs w:val="28"/>
        </w:rPr>
        <w:t>三、</w:t>
      </w:r>
      <w:r>
        <w:rPr>
          <w:rFonts w:hint="eastAsia" w:ascii="黑体" w:hAnsi="黑体" w:eastAsia="黑体" w:cs="黑体"/>
          <w:sz w:val="28"/>
          <w:szCs w:val="28"/>
          <w:lang w:val="en-US" w:eastAsia="zh-CN"/>
        </w:rPr>
        <w:t>磋商有关说明</w:t>
      </w:r>
      <w:bookmarkEnd w:id="7"/>
      <w:bookmarkEnd w:id="8"/>
    </w:p>
    <w:p w14:paraId="4BE895E2">
      <w:pPr>
        <w:keepNext w:val="0"/>
        <w:keepLines w:val="0"/>
        <w:pageBreakBefore w:val="0"/>
        <w:widowControl w:val="0"/>
        <w:kinsoku/>
        <w:wordWrap/>
        <w:overflowPunct/>
        <w:topLinePunct w:val="0"/>
        <w:autoSpaceDE/>
        <w:autoSpaceDN/>
        <w:bidi w:val="0"/>
        <w:adjustRightInd/>
        <w:spacing w:line="540" w:lineRule="exact"/>
        <w:ind w:firstLine="560" w:firstLineChars="200"/>
        <w:textAlignment w:val="auto"/>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w:t>
      </w:r>
      <w:r>
        <w:rPr>
          <w:rFonts w:hint="eastAsia" w:ascii="方正仿宋_GBK" w:hAnsi="方正仿宋_GBK" w:eastAsia="方正仿宋_GBK" w:cs="方正仿宋_GBK"/>
          <w:kern w:val="0"/>
          <w:sz w:val="28"/>
          <w:szCs w:val="28"/>
          <w:highlight w:val="none"/>
          <w:lang w:val="en-US" w:eastAsia="zh-CN"/>
        </w:rPr>
        <w:t>一</w:t>
      </w:r>
      <w:r>
        <w:rPr>
          <w:rFonts w:hint="eastAsia" w:ascii="方正仿宋_GBK" w:hAnsi="方正仿宋_GBK" w:eastAsia="方正仿宋_GBK" w:cs="方正仿宋_GBK"/>
          <w:kern w:val="0"/>
          <w:sz w:val="28"/>
          <w:szCs w:val="28"/>
          <w:highlight w:val="none"/>
        </w:rPr>
        <w:t>）凡有意参加比选的供应商，请于公告发布之日起响应文件截止时间之前，在“行采家”平台（http://www.gec123.com）网上下载本项目比选文件</w:t>
      </w:r>
      <w:r>
        <w:rPr>
          <w:rFonts w:hint="eastAsia" w:ascii="方正仿宋_GBK" w:hAnsi="方正仿宋_GBK" w:eastAsia="方正仿宋_GBK" w:cs="方正仿宋_GBK"/>
          <w:kern w:val="0"/>
          <w:sz w:val="28"/>
          <w:szCs w:val="28"/>
          <w:highlight w:val="none"/>
          <w:lang w:eastAsia="zh-CN"/>
        </w:rPr>
        <w:t>、</w:t>
      </w:r>
      <w:r>
        <w:rPr>
          <w:rFonts w:hint="eastAsia" w:ascii="方正仿宋_GBK" w:hAnsi="方正仿宋_GBK" w:eastAsia="方正仿宋_GBK" w:cs="方正仿宋_GBK"/>
          <w:kern w:val="0"/>
          <w:sz w:val="28"/>
          <w:szCs w:val="28"/>
          <w:highlight w:val="none"/>
        </w:rPr>
        <w:t>补遗等开标前公布的所有项目资料，无论供应商领取或下载与否，均视为已知晓所有比选内容。</w:t>
      </w:r>
    </w:p>
    <w:p w14:paraId="313AFFB2">
      <w:pPr>
        <w:keepNext w:val="0"/>
        <w:keepLines w:val="0"/>
        <w:pageBreakBefore w:val="0"/>
        <w:widowControl w:val="0"/>
        <w:kinsoku/>
        <w:wordWrap/>
        <w:overflowPunct/>
        <w:topLinePunct w:val="0"/>
        <w:autoSpaceDE/>
        <w:autoSpaceDN/>
        <w:bidi w:val="0"/>
        <w:adjustRightInd/>
        <w:spacing w:line="540" w:lineRule="exact"/>
        <w:ind w:firstLine="560" w:firstLineChars="200"/>
        <w:textAlignment w:val="auto"/>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eastAsia="zh-CN"/>
        </w:rPr>
        <w:t>（</w:t>
      </w:r>
      <w:r>
        <w:rPr>
          <w:rFonts w:hint="eastAsia" w:ascii="方正仿宋_GBK" w:hAnsi="方正仿宋_GBK" w:eastAsia="方正仿宋_GBK" w:cs="方正仿宋_GBK"/>
          <w:kern w:val="0"/>
          <w:sz w:val="28"/>
          <w:szCs w:val="28"/>
          <w:highlight w:val="none"/>
          <w:lang w:val="en-US" w:eastAsia="zh-CN"/>
        </w:rPr>
        <w:t>二</w:t>
      </w:r>
      <w:r>
        <w:rPr>
          <w:rFonts w:hint="eastAsia" w:ascii="方正仿宋_GBK" w:hAnsi="方正仿宋_GBK" w:eastAsia="方正仿宋_GBK" w:cs="方正仿宋_GBK"/>
          <w:kern w:val="0"/>
          <w:sz w:val="28"/>
          <w:szCs w:val="28"/>
          <w:highlight w:val="none"/>
          <w:lang w:eastAsia="zh-CN"/>
        </w:rPr>
        <w:t>）</w:t>
      </w:r>
      <w:r>
        <w:rPr>
          <w:rFonts w:hint="eastAsia" w:ascii="方正仿宋_GBK" w:hAnsi="方正仿宋_GBK" w:eastAsia="方正仿宋_GBK" w:cs="方正仿宋_GBK"/>
          <w:kern w:val="0"/>
          <w:sz w:val="28"/>
          <w:szCs w:val="28"/>
          <w:highlight w:val="none"/>
          <w:lang w:val="en-US" w:eastAsia="zh-CN"/>
        </w:rPr>
        <w:t>报名时间</w:t>
      </w:r>
      <w:r>
        <w:rPr>
          <w:rFonts w:hint="eastAsia" w:ascii="方正仿宋_GBK" w:hAnsi="方正仿宋_GBK" w:eastAsia="方正仿宋_GBK" w:cs="方正仿宋_GBK"/>
          <w:kern w:val="0"/>
          <w:sz w:val="28"/>
          <w:szCs w:val="28"/>
          <w:highlight w:val="none"/>
        </w:rPr>
        <w:t>：202</w:t>
      </w:r>
      <w:r>
        <w:rPr>
          <w:rFonts w:hint="eastAsia" w:ascii="方正仿宋_GBK" w:hAnsi="方正仿宋_GBK" w:eastAsia="方正仿宋_GBK" w:cs="方正仿宋_GBK"/>
          <w:kern w:val="0"/>
          <w:sz w:val="28"/>
          <w:szCs w:val="28"/>
          <w:highlight w:val="none"/>
          <w:lang w:val="en-US" w:eastAsia="zh-CN"/>
        </w:rPr>
        <w:t>5</w:t>
      </w:r>
      <w:r>
        <w:rPr>
          <w:rFonts w:hint="eastAsia" w:ascii="方正仿宋_GBK" w:hAnsi="方正仿宋_GBK" w:eastAsia="方正仿宋_GBK" w:cs="方正仿宋_GBK"/>
          <w:kern w:val="0"/>
          <w:sz w:val="28"/>
          <w:szCs w:val="28"/>
          <w:highlight w:val="none"/>
        </w:rPr>
        <w:t>年7月</w:t>
      </w:r>
      <w:r>
        <w:rPr>
          <w:rFonts w:hint="eastAsia" w:ascii="方正仿宋_GBK" w:hAnsi="方正仿宋_GBK" w:eastAsia="方正仿宋_GBK" w:cs="方正仿宋_GBK"/>
          <w:kern w:val="0"/>
          <w:sz w:val="28"/>
          <w:szCs w:val="28"/>
          <w:highlight w:val="none"/>
          <w:lang w:val="en-US" w:eastAsia="zh-CN"/>
        </w:rPr>
        <w:t>15</w:t>
      </w:r>
      <w:r>
        <w:rPr>
          <w:rFonts w:hint="eastAsia" w:ascii="方正仿宋_GBK" w:hAnsi="方正仿宋_GBK" w:eastAsia="方正仿宋_GBK" w:cs="方正仿宋_GBK"/>
          <w:kern w:val="0"/>
          <w:sz w:val="28"/>
          <w:szCs w:val="28"/>
          <w:highlight w:val="none"/>
        </w:rPr>
        <w:t>日-</w:t>
      </w:r>
      <w:r>
        <w:rPr>
          <w:rFonts w:hint="eastAsia" w:ascii="方正仿宋_GBK" w:hAnsi="方正仿宋_GBK" w:eastAsia="方正仿宋_GBK" w:cs="方正仿宋_GBK"/>
          <w:kern w:val="0"/>
          <w:sz w:val="28"/>
          <w:szCs w:val="28"/>
          <w:highlight w:val="none"/>
          <w:lang w:val="en-US" w:eastAsia="zh-CN"/>
        </w:rPr>
        <w:t>7</w:t>
      </w:r>
      <w:r>
        <w:rPr>
          <w:rFonts w:hint="eastAsia" w:ascii="方正仿宋_GBK" w:hAnsi="方正仿宋_GBK" w:eastAsia="方正仿宋_GBK" w:cs="方正仿宋_GBK"/>
          <w:kern w:val="0"/>
          <w:sz w:val="28"/>
          <w:szCs w:val="28"/>
          <w:highlight w:val="none"/>
        </w:rPr>
        <w:t>月</w:t>
      </w:r>
      <w:r>
        <w:rPr>
          <w:rFonts w:hint="eastAsia" w:ascii="方正仿宋_GBK" w:hAnsi="方正仿宋_GBK" w:eastAsia="方正仿宋_GBK" w:cs="方正仿宋_GBK"/>
          <w:kern w:val="0"/>
          <w:sz w:val="28"/>
          <w:szCs w:val="28"/>
          <w:highlight w:val="none"/>
          <w:lang w:val="en-US" w:eastAsia="zh-CN"/>
        </w:rPr>
        <w:t>18</w:t>
      </w:r>
      <w:r>
        <w:rPr>
          <w:rFonts w:hint="eastAsia" w:ascii="方正仿宋_GBK" w:hAnsi="方正仿宋_GBK" w:eastAsia="方正仿宋_GBK" w:cs="方正仿宋_GBK"/>
          <w:kern w:val="0"/>
          <w:sz w:val="28"/>
          <w:szCs w:val="28"/>
          <w:highlight w:val="none"/>
        </w:rPr>
        <w:t>日（工作日9：00-17：00）。</w:t>
      </w:r>
    </w:p>
    <w:p w14:paraId="201CFEF0">
      <w:pPr>
        <w:keepNext w:val="0"/>
        <w:keepLines w:val="0"/>
        <w:pageBreakBefore w:val="0"/>
        <w:widowControl w:val="0"/>
        <w:kinsoku/>
        <w:wordWrap/>
        <w:overflowPunct/>
        <w:topLinePunct w:val="0"/>
        <w:autoSpaceDE/>
        <w:autoSpaceDN/>
        <w:bidi w:val="0"/>
        <w:adjustRightInd/>
        <w:spacing w:line="540" w:lineRule="exact"/>
        <w:ind w:firstLine="560" w:firstLineChars="200"/>
        <w:textAlignment w:val="auto"/>
        <w:rPr>
          <w:rFonts w:hint="eastAsia" w:ascii="方正仿宋_GBK" w:hAnsi="方正仿宋_GBK" w:eastAsia="方正仿宋_GBK" w:cs="方正仿宋_GBK"/>
          <w:kern w:val="0"/>
          <w:sz w:val="28"/>
          <w:szCs w:val="28"/>
          <w:highlight w:val="none"/>
          <w:lang w:val="en-US" w:eastAsia="zh-CN"/>
        </w:rPr>
      </w:pPr>
      <w:r>
        <w:rPr>
          <w:rFonts w:hint="eastAsia" w:ascii="方正仿宋_GBK" w:hAnsi="方正仿宋_GBK" w:eastAsia="方正仿宋_GBK" w:cs="方正仿宋_GBK"/>
          <w:kern w:val="0"/>
          <w:sz w:val="28"/>
          <w:szCs w:val="28"/>
          <w:highlight w:val="none"/>
        </w:rPr>
        <w:t>（</w:t>
      </w:r>
      <w:r>
        <w:rPr>
          <w:rFonts w:hint="eastAsia" w:ascii="方正仿宋_GBK" w:hAnsi="方正仿宋_GBK" w:eastAsia="方正仿宋_GBK" w:cs="方正仿宋_GBK"/>
          <w:kern w:val="0"/>
          <w:sz w:val="28"/>
          <w:szCs w:val="28"/>
          <w:highlight w:val="none"/>
          <w:lang w:val="en-US" w:eastAsia="zh-CN"/>
        </w:rPr>
        <w:t>三</w:t>
      </w:r>
      <w:r>
        <w:rPr>
          <w:rFonts w:hint="eastAsia" w:ascii="方正仿宋_GBK" w:hAnsi="方正仿宋_GBK" w:eastAsia="方正仿宋_GBK" w:cs="方正仿宋_GBK"/>
          <w:kern w:val="0"/>
          <w:sz w:val="28"/>
          <w:szCs w:val="28"/>
          <w:highlight w:val="none"/>
        </w:rPr>
        <w:t>）</w:t>
      </w:r>
      <w:r>
        <w:rPr>
          <w:rFonts w:hint="eastAsia" w:ascii="方正仿宋_GBK" w:hAnsi="方正仿宋_GBK" w:eastAsia="方正仿宋_GBK" w:cs="方正仿宋_GBK"/>
          <w:kern w:val="0"/>
          <w:sz w:val="28"/>
          <w:szCs w:val="28"/>
          <w:highlight w:val="none"/>
          <w:lang w:val="en-US" w:eastAsia="zh-CN"/>
        </w:rPr>
        <w:t>报名方式：</w:t>
      </w:r>
    </w:p>
    <w:p w14:paraId="10268D0B">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eastAsia="zh-CN"/>
        </w:rPr>
        <w:t>现场报名方式：在</w:t>
      </w:r>
      <w:r>
        <w:rPr>
          <w:rFonts w:hint="eastAsia" w:ascii="方正仿宋_GBK" w:hAnsi="方正仿宋_GBK" w:eastAsia="方正仿宋_GBK" w:cs="方正仿宋_GBK"/>
          <w:color w:val="auto"/>
          <w:sz w:val="28"/>
          <w:szCs w:val="28"/>
          <w:highlight w:val="none"/>
          <w:lang w:val="en-US" w:eastAsia="zh-CN"/>
        </w:rPr>
        <w:t>规定的报名时间</w:t>
      </w:r>
      <w:r>
        <w:rPr>
          <w:rFonts w:hint="eastAsia" w:ascii="方正仿宋_GBK" w:hAnsi="方正仿宋_GBK" w:eastAsia="方正仿宋_GBK" w:cs="方正仿宋_GBK"/>
          <w:color w:val="auto"/>
          <w:sz w:val="28"/>
          <w:szCs w:val="28"/>
          <w:highlight w:val="none"/>
          <w:lang w:eastAsia="zh-CN"/>
        </w:rPr>
        <w:t>内，</w:t>
      </w:r>
      <w:r>
        <w:rPr>
          <w:rFonts w:hint="eastAsia" w:ascii="方正仿宋_GBK" w:hAnsi="方正仿宋_GBK" w:eastAsia="方正仿宋_GBK" w:cs="方正仿宋_GBK"/>
          <w:color w:val="auto"/>
          <w:sz w:val="28"/>
          <w:szCs w:val="28"/>
          <w:highlight w:val="none"/>
          <w:lang w:val="en-US" w:eastAsia="zh-CN"/>
        </w:rPr>
        <w:t>供应商</w:t>
      </w:r>
      <w:r>
        <w:rPr>
          <w:rFonts w:hint="eastAsia" w:ascii="方正仿宋_GBK" w:hAnsi="方正仿宋_GBK" w:eastAsia="方正仿宋_GBK" w:cs="方正仿宋_GBK"/>
          <w:color w:val="auto"/>
          <w:sz w:val="28"/>
          <w:szCs w:val="28"/>
          <w:highlight w:val="none"/>
          <w:lang w:eastAsia="zh-CN"/>
        </w:rPr>
        <w:t>到</w:t>
      </w:r>
      <w:r>
        <w:rPr>
          <w:rFonts w:hint="eastAsia" w:ascii="方正仿宋_GBK" w:hAnsi="方正仿宋_GBK" w:eastAsia="方正仿宋_GBK" w:cs="方正仿宋_GBK"/>
          <w:color w:val="auto"/>
          <w:sz w:val="28"/>
          <w:szCs w:val="28"/>
          <w:highlight w:val="none"/>
          <w:u w:val="none"/>
          <w:lang w:val="en-US" w:eastAsia="zh-CN"/>
        </w:rPr>
        <w:t>重庆重报发行物流有限公司</w:t>
      </w:r>
      <w:r>
        <w:rPr>
          <w:rFonts w:hint="eastAsia" w:ascii="方正仿宋_GBK" w:hAnsi="方正仿宋_GBK" w:eastAsia="方正仿宋_GBK" w:cs="方正仿宋_GBK"/>
          <w:color w:val="auto"/>
          <w:sz w:val="28"/>
          <w:szCs w:val="28"/>
          <w:highlight w:val="none"/>
          <w:u w:val="none"/>
          <w:lang w:eastAsia="zh-CN"/>
        </w:rPr>
        <w:t>递</w:t>
      </w:r>
      <w:r>
        <w:rPr>
          <w:rFonts w:hint="eastAsia" w:ascii="方正仿宋_GBK" w:hAnsi="方正仿宋_GBK" w:eastAsia="方正仿宋_GBK" w:cs="方正仿宋_GBK"/>
          <w:color w:val="auto"/>
          <w:sz w:val="28"/>
          <w:szCs w:val="28"/>
          <w:highlight w:val="none"/>
          <w:lang w:eastAsia="zh-CN"/>
        </w:rPr>
        <w:t>交《</w:t>
      </w:r>
      <w:r>
        <w:rPr>
          <w:rFonts w:hint="eastAsia" w:ascii="方正仿宋_GBK" w:hAnsi="方正仿宋_GBK" w:eastAsia="方正仿宋_GBK" w:cs="方正仿宋_GBK"/>
          <w:color w:val="auto"/>
          <w:sz w:val="28"/>
          <w:szCs w:val="28"/>
          <w:highlight w:val="none"/>
          <w:lang w:val="en-US" w:eastAsia="zh-CN"/>
        </w:rPr>
        <w:t>供应商</w:t>
      </w:r>
      <w:r>
        <w:rPr>
          <w:rFonts w:hint="eastAsia" w:ascii="方正仿宋_GBK" w:hAnsi="方正仿宋_GBK" w:eastAsia="方正仿宋_GBK" w:cs="方正仿宋_GBK"/>
          <w:color w:val="auto"/>
          <w:sz w:val="28"/>
          <w:szCs w:val="28"/>
          <w:highlight w:val="none"/>
          <w:lang w:eastAsia="zh-CN"/>
        </w:rPr>
        <w:t>登记表》、</w:t>
      </w:r>
      <w:r>
        <w:rPr>
          <w:rFonts w:hint="eastAsia" w:ascii="方正仿宋_GBK" w:hAnsi="方正仿宋_GBK" w:eastAsia="方正仿宋_GBK" w:cs="方正仿宋_GBK"/>
          <w:color w:val="auto"/>
          <w:sz w:val="28"/>
          <w:szCs w:val="28"/>
          <w:highlight w:val="none"/>
          <w:lang w:val="en-US" w:eastAsia="zh-CN"/>
        </w:rPr>
        <w:t>缴纳报名费支付凭证进行报名</w:t>
      </w:r>
      <w:r>
        <w:rPr>
          <w:rFonts w:hint="eastAsia" w:ascii="方正仿宋_GBK" w:hAnsi="方正仿宋_GBK" w:eastAsia="方正仿宋_GBK" w:cs="方正仿宋_GBK"/>
          <w:color w:val="auto"/>
          <w:sz w:val="28"/>
          <w:szCs w:val="28"/>
          <w:highlight w:val="none"/>
          <w:lang w:eastAsia="zh-CN"/>
        </w:rPr>
        <w:t>。</w:t>
      </w:r>
    </w:p>
    <w:p w14:paraId="3569EED4">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2.非现场报名</w:t>
      </w:r>
      <w:r>
        <w:rPr>
          <w:rFonts w:hint="eastAsia" w:ascii="方正仿宋_GBK" w:hAnsi="方正仿宋_GBK" w:eastAsia="方正仿宋_GBK" w:cs="方正仿宋_GBK"/>
          <w:color w:val="auto"/>
          <w:sz w:val="28"/>
          <w:szCs w:val="28"/>
          <w:highlight w:val="none"/>
          <w:lang w:val="en-US" w:eastAsia="zh-CN"/>
        </w:rPr>
        <w:t>方式：</w:t>
      </w:r>
      <w:r>
        <w:rPr>
          <w:rFonts w:hint="eastAsia" w:ascii="方正仿宋_GBK" w:hAnsi="方正仿宋_GBK" w:eastAsia="方正仿宋_GBK" w:cs="方正仿宋_GBK"/>
          <w:color w:val="auto"/>
          <w:sz w:val="28"/>
          <w:szCs w:val="28"/>
          <w:highlight w:val="none"/>
          <w:lang w:eastAsia="zh-CN"/>
        </w:rPr>
        <w:t>在</w:t>
      </w:r>
      <w:r>
        <w:rPr>
          <w:rFonts w:hint="eastAsia" w:ascii="方正仿宋_GBK" w:hAnsi="方正仿宋_GBK" w:eastAsia="方正仿宋_GBK" w:cs="方正仿宋_GBK"/>
          <w:color w:val="auto"/>
          <w:sz w:val="28"/>
          <w:szCs w:val="28"/>
          <w:highlight w:val="none"/>
          <w:lang w:val="en-US" w:eastAsia="zh-CN"/>
        </w:rPr>
        <w:t>规定的报名时间</w:t>
      </w:r>
      <w:r>
        <w:rPr>
          <w:rFonts w:hint="eastAsia" w:ascii="方正仿宋_GBK" w:hAnsi="方正仿宋_GBK" w:eastAsia="方正仿宋_GBK" w:cs="方正仿宋_GBK"/>
          <w:color w:val="auto"/>
          <w:sz w:val="28"/>
          <w:szCs w:val="28"/>
          <w:highlight w:val="none"/>
          <w:lang w:eastAsia="zh-CN"/>
        </w:rPr>
        <w:t>内，</w:t>
      </w:r>
      <w:r>
        <w:rPr>
          <w:rFonts w:hint="eastAsia" w:ascii="方正仿宋_GBK" w:hAnsi="方正仿宋_GBK" w:eastAsia="方正仿宋_GBK" w:cs="方正仿宋_GBK"/>
          <w:color w:val="auto"/>
          <w:sz w:val="28"/>
          <w:szCs w:val="28"/>
          <w:highlight w:val="none"/>
          <w:lang w:val="en-US" w:eastAsia="zh-CN"/>
        </w:rPr>
        <w:t>供应商</w:t>
      </w:r>
      <w:r>
        <w:rPr>
          <w:rFonts w:hint="eastAsia" w:ascii="方正仿宋_GBK" w:hAnsi="方正仿宋_GBK" w:eastAsia="方正仿宋_GBK" w:cs="方正仿宋_GBK"/>
          <w:color w:val="auto"/>
          <w:sz w:val="28"/>
          <w:szCs w:val="28"/>
          <w:highlight w:val="none"/>
          <w:lang w:eastAsia="zh-CN"/>
        </w:rPr>
        <w:t>将《</w:t>
      </w:r>
      <w:r>
        <w:rPr>
          <w:rFonts w:hint="eastAsia" w:ascii="方正仿宋_GBK" w:hAnsi="方正仿宋_GBK" w:eastAsia="方正仿宋_GBK" w:cs="方正仿宋_GBK"/>
          <w:color w:val="auto"/>
          <w:sz w:val="28"/>
          <w:szCs w:val="28"/>
          <w:highlight w:val="none"/>
          <w:lang w:val="en-US" w:eastAsia="zh-CN"/>
        </w:rPr>
        <w:t>供应商</w:t>
      </w:r>
      <w:r>
        <w:rPr>
          <w:rFonts w:hint="eastAsia" w:ascii="方正仿宋_GBK" w:hAnsi="方正仿宋_GBK" w:eastAsia="方正仿宋_GBK" w:cs="方正仿宋_GBK"/>
          <w:color w:val="auto"/>
          <w:sz w:val="28"/>
          <w:szCs w:val="28"/>
          <w:highlight w:val="none"/>
          <w:lang w:eastAsia="zh-CN"/>
        </w:rPr>
        <w:t>登记表》、</w:t>
      </w:r>
      <w:r>
        <w:rPr>
          <w:rFonts w:hint="eastAsia" w:ascii="方正仿宋_GBK" w:hAnsi="方正仿宋_GBK" w:eastAsia="方正仿宋_GBK" w:cs="方正仿宋_GBK"/>
          <w:color w:val="auto"/>
          <w:sz w:val="28"/>
          <w:szCs w:val="28"/>
          <w:highlight w:val="none"/>
          <w:lang w:val="en-US" w:eastAsia="zh-CN"/>
        </w:rPr>
        <w:t>缴纳报名费支付凭证</w:t>
      </w:r>
      <w:r>
        <w:rPr>
          <w:rFonts w:hint="eastAsia" w:ascii="方正仿宋_GBK" w:hAnsi="方正仿宋_GBK" w:eastAsia="方正仿宋_GBK" w:cs="方正仿宋_GBK"/>
          <w:color w:val="auto"/>
          <w:sz w:val="28"/>
          <w:szCs w:val="28"/>
          <w:highlight w:val="none"/>
          <w:lang w:eastAsia="zh-CN"/>
        </w:rPr>
        <w:t>扫描后发送至</w:t>
      </w:r>
      <w:r>
        <w:rPr>
          <w:rFonts w:hint="eastAsia" w:ascii="方正仿宋_GBK" w:hAnsi="方正仿宋_GBK" w:eastAsia="方正仿宋_GBK" w:cs="方正仿宋_GBK"/>
          <w:color w:val="auto"/>
          <w:sz w:val="28"/>
          <w:szCs w:val="28"/>
          <w:highlight w:val="none"/>
          <w:lang w:val="en-US" w:eastAsia="zh-CN"/>
        </w:rPr>
        <w:t>邮箱（575787896@qq.com）进行</w:t>
      </w:r>
      <w:r>
        <w:rPr>
          <w:rFonts w:hint="eastAsia" w:ascii="方正仿宋_GBK" w:hAnsi="方正仿宋_GBK" w:eastAsia="方正仿宋_GBK" w:cs="方正仿宋_GBK"/>
          <w:color w:val="auto"/>
          <w:sz w:val="28"/>
          <w:szCs w:val="28"/>
          <w:highlight w:val="none"/>
          <w:lang w:eastAsia="zh-CN"/>
        </w:rPr>
        <w:t>报名。</w:t>
      </w:r>
    </w:p>
    <w:p w14:paraId="7DAFB361">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（四）磋商文件售价：人民币500元/包（售后不退）。</w:t>
      </w:r>
    </w:p>
    <w:p w14:paraId="7EC1136D">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五</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响应</w:t>
      </w:r>
      <w:r>
        <w:rPr>
          <w:rFonts w:hint="eastAsia" w:ascii="方正仿宋_GBK" w:hAnsi="方正仿宋_GBK" w:eastAsia="方正仿宋_GBK" w:cs="方正仿宋_GBK"/>
          <w:color w:val="auto"/>
          <w:sz w:val="28"/>
          <w:szCs w:val="28"/>
          <w:highlight w:val="none"/>
          <w:lang w:eastAsia="zh-CN"/>
        </w:rPr>
        <w:t>文件递交时间：</w:t>
      </w:r>
      <w:r>
        <w:rPr>
          <w:rFonts w:hint="eastAsia" w:ascii="方正仿宋_GBK" w:hAnsi="方正仿宋_GBK" w:eastAsia="方正仿宋_GBK" w:cs="方正仿宋_GBK"/>
          <w:color w:val="auto"/>
          <w:sz w:val="28"/>
          <w:szCs w:val="28"/>
          <w:highlight w:val="none"/>
          <w:lang w:val="en-US" w:eastAsia="zh-CN"/>
        </w:rPr>
        <w:t xml:space="preserve">2025 </w:t>
      </w:r>
      <w:r>
        <w:rPr>
          <w:rFonts w:hint="eastAsia" w:ascii="方正仿宋_GBK" w:hAnsi="方正仿宋_GBK" w:eastAsia="方正仿宋_GBK" w:cs="方正仿宋_GBK"/>
          <w:color w:val="auto"/>
          <w:sz w:val="28"/>
          <w:szCs w:val="28"/>
          <w:highlight w:val="none"/>
          <w:lang w:eastAsia="zh-CN"/>
        </w:rPr>
        <w:t>年</w:t>
      </w:r>
      <w:r>
        <w:rPr>
          <w:rFonts w:hint="eastAsia" w:ascii="方正仿宋_GBK" w:hAnsi="方正仿宋_GBK" w:eastAsia="方正仿宋_GBK" w:cs="方正仿宋_GBK"/>
          <w:color w:val="auto"/>
          <w:sz w:val="28"/>
          <w:szCs w:val="28"/>
          <w:highlight w:val="none"/>
          <w:lang w:val="en-US" w:eastAsia="zh-CN"/>
        </w:rPr>
        <w:t>7</w:t>
      </w:r>
      <w:r>
        <w:rPr>
          <w:rFonts w:hint="eastAsia" w:ascii="方正仿宋_GBK" w:hAnsi="方正仿宋_GBK" w:eastAsia="方正仿宋_GBK" w:cs="方正仿宋_GBK"/>
          <w:color w:val="auto"/>
          <w:sz w:val="28"/>
          <w:szCs w:val="28"/>
          <w:highlight w:val="none"/>
          <w:lang w:eastAsia="zh-CN"/>
        </w:rPr>
        <w:t>月</w:t>
      </w:r>
      <w:r>
        <w:rPr>
          <w:rFonts w:hint="eastAsia" w:ascii="方正仿宋_GBK" w:hAnsi="方正仿宋_GBK" w:eastAsia="方正仿宋_GBK" w:cs="方正仿宋_GBK"/>
          <w:color w:val="auto"/>
          <w:sz w:val="28"/>
          <w:szCs w:val="28"/>
          <w:highlight w:val="none"/>
          <w:lang w:val="en-US" w:eastAsia="zh-CN"/>
        </w:rPr>
        <w:t>28</w:t>
      </w:r>
      <w:r>
        <w:rPr>
          <w:rFonts w:hint="eastAsia" w:ascii="方正仿宋_GBK" w:hAnsi="方正仿宋_GBK" w:eastAsia="方正仿宋_GBK" w:cs="方正仿宋_GBK"/>
          <w:color w:val="auto"/>
          <w:sz w:val="28"/>
          <w:szCs w:val="28"/>
          <w:highlight w:val="none"/>
          <w:lang w:eastAsia="zh-CN"/>
        </w:rPr>
        <w:t>日北京时间</w:t>
      </w:r>
      <w:r>
        <w:rPr>
          <w:rFonts w:hint="eastAsia" w:ascii="方正仿宋_GBK" w:hAnsi="方正仿宋_GBK" w:eastAsia="方正仿宋_GBK" w:cs="方正仿宋_GBK"/>
          <w:color w:val="auto"/>
          <w:sz w:val="28"/>
          <w:szCs w:val="28"/>
          <w:highlight w:val="none"/>
          <w:lang w:val="en-US" w:eastAsia="zh-CN"/>
        </w:rPr>
        <w:t>9:30</w:t>
      </w:r>
      <w:r>
        <w:rPr>
          <w:rFonts w:hint="eastAsia" w:ascii="方正仿宋_GBK" w:hAnsi="方正仿宋_GBK" w:eastAsia="方正仿宋_GBK" w:cs="方正仿宋_GBK"/>
          <w:color w:val="auto"/>
          <w:sz w:val="28"/>
          <w:szCs w:val="28"/>
          <w:highlight w:val="none"/>
          <w:lang w:eastAsia="zh-CN"/>
        </w:rPr>
        <w:t>分至</w:t>
      </w:r>
      <w:r>
        <w:rPr>
          <w:rFonts w:hint="eastAsia" w:ascii="方正仿宋_GBK" w:hAnsi="方正仿宋_GBK" w:eastAsia="方正仿宋_GBK" w:cs="方正仿宋_GBK"/>
          <w:color w:val="auto"/>
          <w:sz w:val="28"/>
          <w:szCs w:val="28"/>
          <w:highlight w:val="none"/>
          <w:lang w:val="en-US" w:eastAsia="zh-CN"/>
        </w:rPr>
        <w:t>10:00</w:t>
      </w:r>
    </w:p>
    <w:p w14:paraId="6C7F8F23">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eastAsia="zh-CN"/>
        </w:rPr>
        <w:t>（七）</w:t>
      </w:r>
      <w:r>
        <w:rPr>
          <w:rFonts w:hint="eastAsia" w:ascii="方正仿宋_GBK" w:hAnsi="方正仿宋_GBK" w:eastAsia="方正仿宋_GBK" w:cs="方正仿宋_GBK"/>
          <w:color w:val="auto"/>
          <w:sz w:val="28"/>
          <w:szCs w:val="28"/>
          <w:highlight w:val="none"/>
          <w:lang w:val="en-US" w:eastAsia="zh-CN"/>
        </w:rPr>
        <w:t>磋商文件</w:t>
      </w:r>
      <w:r>
        <w:rPr>
          <w:rFonts w:hint="eastAsia" w:ascii="方正仿宋_GBK" w:hAnsi="方正仿宋_GBK" w:eastAsia="方正仿宋_GBK" w:cs="方正仿宋_GBK"/>
          <w:color w:val="auto"/>
          <w:sz w:val="28"/>
          <w:szCs w:val="28"/>
          <w:highlight w:val="none"/>
          <w:lang w:eastAsia="zh-CN"/>
        </w:rPr>
        <w:t>递交截止时间：202</w:t>
      </w:r>
      <w:r>
        <w:rPr>
          <w:rFonts w:hint="eastAsia" w:ascii="方正仿宋_GBK" w:hAnsi="方正仿宋_GBK" w:eastAsia="方正仿宋_GBK" w:cs="方正仿宋_GBK"/>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lang w:eastAsia="zh-CN"/>
        </w:rPr>
        <w:t>年</w:t>
      </w:r>
      <w:r>
        <w:rPr>
          <w:rFonts w:hint="eastAsia" w:ascii="方正仿宋_GBK" w:hAnsi="方正仿宋_GBK" w:eastAsia="方正仿宋_GBK" w:cs="方正仿宋_GBK"/>
          <w:color w:val="auto"/>
          <w:sz w:val="28"/>
          <w:szCs w:val="28"/>
          <w:highlight w:val="none"/>
          <w:lang w:val="en-US" w:eastAsia="zh-CN"/>
        </w:rPr>
        <w:t>7</w:t>
      </w:r>
      <w:r>
        <w:rPr>
          <w:rFonts w:hint="eastAsia" w:ascii="方正仿宋_GBK" w:hAnsi="方正仿宋_GBK" w:eastAsia="方正仿宋_GBK" w:cs="方正仿宋_GBK"/>
          <w:color w:val="auto"/>
          <w:sz w:val="28"/>
          <w:szCs w:val="28"/>
          <w:highlight w:val="none"/>
          <w:lang w:eastAsia="zh-CN"/>
        </w:rPr>
        <w:t>月</w:t>
      </w:r>
      <w:r>
        <w:rPr>
          <w:rFonts w:hint="eastAsia" w:ascii="方正仿宋_GBK" w:hAnsi="方正仿宋_GBK" w:eastAsia="方正仿宋_GBK" w:cs="方正仿宋_GBK"/>
          <w:color w:val="auto"/>
          <w:sz w:val="28"/>
          <w:szCs w:val="28"/>
          <w:highlight w:val="none"/>
          <w:lang w:val="en-US" w:eastAsia="zh-CN"/>
        </w:rPr>
        <w:t>28</w:t>
      </w:r>
      <w:r>
        <w:rPr>
          <w:rFonts w:hint="eastAsia" w:ascii="方正仿宋_GBK" w:hAnsi="方正仿宋_GBK" w:eastAsia="方正仿宋_GBK" w:cs="方正仿宋_GBK"/>
          <w:color w:val="auto"/>
          <w:sz w:val="28"/>
          <w:szCs w:val="28"/>
          <w:highlight w:val="none"/>
          <w:lang w:eastAsia="zh-CN"/>
        </w:rPr>
        <w:t>日北京时间</w:t>
      </w:r>
      <w:r>
        <w:rPr>
          <w:rFonts w:hint="eastAsia" w:ascii="方正仿宋_GBK" w:hAnsi="方正仿宋_GBK" w:eastAsia="方正仿宋_GBK" w:cs="方正仿宋_GBK"/>
          <w:color w:val="auto"/>
          <w:sz w:val="28"/>
          <w:szCs w:val="28"/>
          <w:highlight w:val="none"/>
          <w:lang w:val="en-US" w:eastAsia="zh-CN"/>
        </w:rPr>
        <w:t>10:00</w:t>
      </w:r>
    </w:p>
    <w:p w14:paraId="35DE4EEF">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eastAsia="zh-CN"/>
        </w:rPr>
        <w:t>（八）</w:t>
      </w:r>
      <w:r>
        <w:rPr>
          <w:rFonts w:hint="eastAsia" w:ascii="方正仿宋_GBK" w:hAnsi="方正仿宋_GBK" w:eastAsia="方正仿宋_GBK" w:cs="方正仿宋_GBK"/>
          <w:color w:val="auto"/>
          <w:sz w:val="28"/>
          <w:szCs w:val="28"/>
          <w:highlight w:val="none"/>
          <w:lang w:val="en-US" w:eastAsia="zh-CN"/>
        </w:rPr>
        <w:t>磋商</w:t>
      </w:r>
      <w:r>
        <w:rPr>
          <w:rFonts w:hint="eastAsia" w:ascii="方正仿宋_GBK" w:hAnsi="方正仿宋_GBK" w:eastAsia="方正仿宋_GBK" w:cs="方正仿宋_GBK"/>
          <w:color w:val="auto"/>
          <w:sz w:val="28"/>
          <w:szCs w:val="28"/>
          <w:highlight w:val="none"/>
          <w:lang w:eastAsia="zh-CN"/>
        </w:rPr>
        <w:t>开始时间：202</w:t>
      </w:r>
      <w:r>
        <w:rPr>
          <w:rFonts w:hint="eastAsia" w:ascii="方正仿宋_GBK" w:hAnsi="方正仿宋_GBK" w:eastAsia="方正仿宋_GBK" w:cs="方正仿宋_GBK"/>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lang w:eastAsia="zh-CN"/>
        </w:rPr>
        <w:t>年</w:t>
      </w:r>
      <w:r>
        <w:rPr>
          <w:rFonts w:hint="eastAsia" w:ascii="方正仿宋_GBK" w:hAnsi="方正仿宋_GBK" w:eastAsia="方正仿宋_GBK" w:cs="方正仿宋_GBK"/>
          <w:color w:val="auto"/>
          <w:sz w:val="28"/>
          <w:szCs w:val="28"/>
          <w:highlight w:val="none"/>
          <w:lang w:val="en-US" w:eastAsia="zh-CN"/>
        </w:rPr>
        <w:t>7</w:t>
      </w:r>
      <w:r>
        <w:rPr>
          <w:rFonts w:hint="eastAsia" w:ascii="方正仿宋_GBK" w:hAnsi="方正仿宋_GBK" w:eastAsia="方正仿宋_GBK" w:cs="方正仿宋_GBK"/>
          <w:color w:val="auto"/>
          <w:sz w:val="28"/>
          <w:szCs w:val="28"/>
          <w:highlight w:val="none"/>
          <w:lang w:eastAsia="zh-CN"/>
        </w:rPr>
        <w:t>月</w:t>
      </w:r>
      <w:r>
        <w:rPr>
          <w:rFonts w:hint="eastAsia" w:ascii="方正仿宋_GBK" w:hAnsi="方正仿宋_GBK" w:eastAsia="方正仿宋_GBK" w:cs="方正仿宋_GBK"/>
          <w:color w:val="auto"/>
          <w:sz w:val="28"/>
          <w:szCs w:val="28"/>
          <w:highlight w:val="none"/>
          <w:lang w:val="en-US" w:eastAsia="zh-CN"/>
        </w:rPr>
        <w:t>28</w:t>
      </w:r>
      <w:r>
        <w:rPr>
          <w:rFonts w:hint="eastAsia" w:ascii="方正仿宋_GBK" w:hAnsi="方正仿宋_GBK" w:eastAsia="方正仿宋_GBK" w:cs="方正仿宋_GBK"/>
          <w:color w:val="auto"/>
          <w:sz w:val="28"/>
          <w:szCs w:val="28"/>
          <w:highlight w:val="none"/>
          <w:lang w:eastAsia="zh-CN"/>
        </w:rPr>
        <w:t>日北京时间</w:t>
      </w:r>
      <w:r>
        <w:rPr>
          <w:rFonts w:hint="eastAsia" w:ascii="方正仿宋_GBK" w:hAnsi="方正仿宋_GBK" w:eastAsia="方正仿宋_GBK" w:cs="方正仿宋_GBK"/>
          <w:color w:val="auto"/>
          <w:sz w:val="28"/>
          <w:szCs w:val="28"/>
          <w:highlight w:val="none"/>
          <w:lang w:val="en-US" w:eastAsia="zh-CN"/>
        </w:rPr>
        <w:t>10:00</w:t>
      </w:r>
    </w:p>
    <w:p w14:paraId="39D13CEE">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（九）磋商地点：</w:t>
      </w:r>
      <w:bookmarkStart w:id="98" w:name="_GoBack"/>
      <w:r>
        <w:rPr>
          <w:rFonts w:hint="eastAsia" w:ascii="方正仿宋_GBK" w:hAnsi="方正仿宋_GBK" w:eastAsia="方正仿宋_GBK" w:cs="方正仿宋_GBK"/>
          <w:color w:val="auto"/>
          <w:sz w:val="28"/>
          <w:szCs w:val="28"/>
          <w:highlight w:val="none"/>
          <w:lang w:val="en-US" w:eastAsia="zh-CN"/>
        </w:rPr>
        <w:t>重庆市渝北区广告产业园14幢四单元510室</w:t>
      </w:r>
      <w:bookmarkEnd w:id="98"/>
    </w:p>
    <w:p w14:paraId="3E21AA53">
      <w:pPr>
        <w:pStyle w:val="3"/>
        <w:numPr>
          <w:ilvl w:val="0"/>
          <w:numId w:val="0"/>
        </w:numPr>
        <w:bidi w:val="0"/>
        <w:rPr>
          <w:rFonts w:hint="eastAsia" w:ascii="黑体" w:hAnsi="黑体" w:eastAsia="黑体" w:cs="黑体"/>
          <w:sz w:val="28"/>
          <w:szCs w:val="28"/>
        </w:rPr>
      </w:pPr>
      <w:bookmarkStart w:id="9" w:name="_Toc23949"/>
      <w:bookmarkStart w:id="10" w:name="_Toc1765"/>
      <w:r>
        <w:rPr>
          <w:rFonts w:hint="eastAsia" w:ascii="黑体" w:hAnsi="黑体" w:eastAsia="黑体" w:cs="黑体"/>
          <w:sz w:val="28"/>
          <w:szCs w:val="28"/>
        </w:rPr>
        <w:t>四、</w:t>
      </w:r>
      <w:r>
        <w:rPr>
          <w:rFonts w:hint="eastAsia" w:ascii="黑体" w:hAnsi="黑体" w:eastAsia="黑体" w:cs="黑体"/>
          <w:sz w:val="28"/>
          <w:szCs w:val="28"/>
          <w:lang w:val="en-US" w:eastAsia="zh-CN"/>
        </w:rPr>
        <w:t>供应商</w:t>
      </w:r>
      <w:r>
        <w:rPr>
          <w:rFonts w:hint="eastAsia" w:ascii="黑体" w:hAnsi="黑体" w:eastAsia="黑体" w:cs="黑体"/>
          <w:sz w:val="28"/>
          <w:szCs w:val="28"/>
        </w:rPr>
        <w:t>资格要求</w:t>
      </w:r>
      <w:bookmarkEnd w:id="9"/>
      <w:bookmarkEnd w:id="10"/>
    </w:p>
    <w:p w14:paraId="0B27A7C7">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(一)基本资格条件</w:t>
      </w:r>
    </w:p>
    <w:p w14:paraId="67ACE035">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1、具有独立承担民事责任的能力；</w:t>
      </w:r>
    </w:p>
    <w:p w14:paraId="440435C2">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2、具有良好的商业信誉和健全的财务会计制度；</w:t>
      </w:r>
    </w:p>
    <w:p w14:paraId="3EC71565">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3、具有履行合同所必需的设备和专业技术能力；</w:t>
      </w:r>
    </w:p>
    <w:p w14:paraId="320803CB">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4、有依法缴纳税收和社会保障资金的良好记录；</w:t>
      </w:r>
    </w:p>
    <w:p w14:paraId="00BF1C68">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5、参加政府采购活动前三年内，在经营活动中没有重大违法记录。</w:t>
      </w:r>
    </w:p>
    <w:p w14:paraId="773FC98A">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(二)特殊资格条件</w:t>
      </w:r>
    </w:p>
    <w:p w14:paraId="3234BE0B">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供应商须具备人力资源和社会保障部门颁发的《劳务派遣经营许可证》、《人力资源服务许可证》。</w:t>
      </w:r>
    </w:p>
    <w:p w14:paraId="1C14E250">
      <w:pPr>
        <w:pStyle w:val="3"/>
        <w:numPr>
          <w:ilvl w:val="0"/>
          <w:numId w:val="0"/>
        </w:numPr>
        <w:bidi w:val="0"/>
        <w:rPr>
          <w:rFonts w:hint="eastAsia" w:ascii="黑体" w:hAnsi="黑体" w:eastAsia="黑体" w:cs="黑体"/>
          <w:sz w:val="28"/>
          <w:szCs w:val="28"/>
        </w:rPr>
      </w:pPr>
      <w:bookmarkStart w:id="11" w:name="_Toc10556"/>
      <w:bookmarkStart w:id="12" w:name="_Toc4005"/>
      <w:r>
        <w:rPr>
          <w:rFonts w:hint="eastAsia" w:ascii="黑体" w:hAnsi="黑体" w:cs="黑体"/>
          <w:sz w:val="28"/>
          <w:szCs w:val="28"/>
          <w:lang w:val="en-US" w:eastAsia="zh-CN"/>
        </w:rPr>
        <w:t>五、</w:t>
      </w:r>
      <w:r>
        <w:rPr>
          <w:rFonts w:hint="eastAsia" w:ascii="黑体" w:hAnsi="黑体" w:eastAsia="黑体" w:cs="黑体"/>
          <w:sz w:val="28"/>
          <w:szCs w:val="28"/>
          <w:lang w:eastAsia="zh-CN"/>
        </w:rPr>
        <w:t>磋商</w:t>
      </w:r>
      <w:r>
        <w:rPr>
          <w:rFonts w:hint="eastAsia" w:ascii="黑体" w:hAnsi="黑体" w:eastAsia="黑体" w:cs="黑体"/>
          <w:sz w:val="28"/>
          <w:szCs w:val="28"/>
        </w:rPr>
        <w:t>保证金</w:t>
      </w:r>
      <w:bookmarkEnd w:id="11"/>
      <w:bookmarkEnd w:id="12"/>
    </w:p>
    <w:p w14:paraId="0ECE3FB2">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（一）保证金具体缴纳方式</w:t>
      </w:r>
    </w:p>
    <w:p w14:paraId="498AE899">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1.供应商须确保从其账户将保证金汇入重庆重报发行物流有限公司的账号上，到账截止时间为2025年7月27日16:00，并务必在进账凭证上明确备注用途“人力资源服务采购项目磋商保证金”。</w:t>
      </w:r>
    </w:p>
    <w:p w14:paraId="60041323">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2.保证金账户信息：</w:t>
      </w:r>
    </w:p>
    <w:p w14:paraId="08AC43D8">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户名：重庆重报发行物流有限公司</w:t>
      </w:r>
    </w:p>
    <w:p w14:paraId="5549C53A">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开户行：中国工商银行股份有限公司重庆两江分行 </w:t>
      </w:r>
    </w:p>
    <w:p w14:paraId="159EB3D0">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账号：3100020209200076494 </w:t>
      </w:r>
    </w:p>
    <w:p w14:paraId="100DFDD0">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2.各供应商在银行转账（电汇）时，须充分考虑银行转账（电汇）的时间差风险，如同城转账、异地转账或汇款、跨行转账或电汇的时间要求。</w:t>
      </w:r>
    </w:p>
    <w:p w14:paraId="2C744256">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3.供应商持转账凭证原件到现场备查。</w:t>
      </w:r>
    </w:p>
    <w:p w14:paraId="18D2DBCC">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（二）保证金退还方式</w:t>
      </w:r>
    </w:p>
    <w:p w14:paraId="3E22EEE2">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1.递交磋商保证金未成交的供应商，在中标结果公示结束，成交通知书发放后，5个工作日内按原来款渠道直接退还。</w:t>
      </w:r>
    </w:p>
    <w:p w14:paraId="54AEABA8">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2.成交供应商的磋商保证金，与采购人签订合同后，在5个工作日内按原来款渠道直接退还。</w:t>
      </w:r>
    </w:p>
    <w:p w14:paraId="2B56D312">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3.所有的项目保证金采购人按规定期限退还时，均不产生任何利息。</w:t>
      </w:r>
    </w:p>
    <w:p w14:paraId="65C9D9D2">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4.递交磋商保证金咨询电话：023）63913737</w:t>
      </w:r>
    </w:p>
    <w:p w14:paraId="252FB982">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（三）履约保证金</w:t>
      </w:r>
    </w:p>
    <w:p w14:paraId="698AE95D">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成交供应商在与重庆重报发行物流有限公司签订合同前 5个工作日内，成交供应商将缴纳履约保证金人民币30000.00元汇至以下账户。履约保证金在项目实施完毕验收合格后，15个工作日内无息全额退还成交供应商。</w:t>
      </w:r>
    </w:p>
    <w:p w14:paraId="17281A0A">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户名：重庆重报发行物流有限公司</w:t>
      </w:r>
    </w:p>
    <w:p w14:paraId="6DB76E72">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开户行：中国工商银行股份有限公司重庆两江分行 </w:t>
      </w:r>
    </w:p>
    <w:p w14:paraId="5785E8FF">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账号：3100020209200076494 </w:t>
      </w:r>
    </w:p>
    <w:p w14:paraId="3EF067BB">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（四）供应商有下列情形之一的，磋商保证金将不予退还。</w:t>
      </w:r>
    </w:p>
    <w:p w14:paraId="091BEE49">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1．供应商在磋商有效期内撤回磋商文件的；</w:t>
      </w:r>
    </w:p>
    <w:p w14:paraId="7D6FF4E5">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2．供应商在磋商过程中弄虚作假，提供虚假材料的； </w:t>
      </w:r>
    </w:p>
    <w:p w14:paraId="1EF45AB3">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3．成交供应商未按规定提交履约保证金的；</w:t>
      </w:r>
    </w:p>
    <w:p w14:paraId="61163E18">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4．成交供应商无正当理由不与采购人签订合同的；</w:t>
      </w:r>
    </w:p>
    <w:p w14:paraId="6F350E7E">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5．成交供应商将中标项目转让给他人或者在磋商文件中未说明且未经采购人同意，将中标项目分包给他人的；</w:t>
      </w:r>
    </w:p>
    <w:p w14:paraId="05EB11D5">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6．成交供应商拒绝履行合同义务的；</w:t>
      </w:r>
    </w:p>
    <w:p w14:paraId="4F139FCE">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7．其他严重扰乱招磋商程序的。</w:t>
      </w:r>
    </w:p>
    <w:p w14:paraId="239FE7F3">
      <w:pPr>
        <w:pStyle w:val="3"/>
        <w:numPr>
          <w:ilvl w:val="0"/>
          <w:numId w:val="0"/>
        </w:numPr>
        <w:bidi w:val="0"/>
        <w:rPr>
          <w:rFonts w:hint="eastAsia" w:ascii="黑体" w:hAnsi="黑体" w:eastAsia="黑体" w:cs="黑体"/>
          <w:sz w:val="28"/>
          <w:szCs w:val="28"/>
          <w:lang w:eastAsia="zh-CN"/>
        </w:rPr>
      </w:pPr>
      <w:bookmarkStart w:id="13" w:name="_Toc9873"/>
      <w:bookmarkStart w:id="14" w:name="_Toc32540"/>
      <w:r>
        <w:rPr>
          <w:rFonts w:hint="eastAsia" w:ascii="黑体" w:hAnsi="黑体" w:eastAsia="黑体" w:cs="黑体"/>
          <w:sz w:val="28"/>
          <w:szCs w:val="28"/>
          <w:lang w:eastAsia="zh-CN"/>
        </w:rPr>
        <w:t>六、磋商有关规定</w:t>
      </w:r>
      <w:bookmarkEnd w:id="13"/>
      <w:bookmarkEnd w:id="14"/>
    </w:p>
    <w:p w14:paraId="2BFC400E">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超过磋商截止时间、不按本磋商文件规定密封的磋商书或不按磋商文件规定提交足额磋商保证金的磋商书，采购人恕不接受。</w:t>
      </w:r>
    </w:p>
    <w:p w14:paraId="20E277D0">
      <w:pPr>
        <w:pStyle w:val="3"/>
        <w:numPr>
          <w:ilvl w:val="0"/>
          <w:numId w:val="0"/>
        </w:numPr>
        <w:bidi w:val="0"/>
        <w:rPr>
          <w:rFonts w:hint="eastAsia" w:ascii="黑体" w:hAnsi="黑体" w:eastAsia="黑体" w:cs="黑体"/>
          <w:sz w:val="28"/>
          <w:szCs w:val="28"/>
          <w:lang w:eastAsia="zh-CN"/>
        </w:rPr>
      </w:pPr>
      <w:bookmarkStart w:id="15" w:name="_Toc3517"/>
      <w:bookmarkStart w:id="16" w:name="_Toc21532"/>
      <w:r>
        <w:rPr>
          <w:rFonts w:hint="eastAsia" w:ascii="黑体" w:hAnsi="黑体" w:eastAsia="黑体" w:cs="黑体"/>
          <w:sz w:val="28"/>
          <w:szCs w:val="28"/>
          <w:lang w:eastAsia="zh-CN"/>
        </w:rPr>
        <w:t>七、注意事项</w:t>
      </w:r>
      <w:bookmarkEnd w:id="15"/>
      <w:bookmarkEnd w:id="16"/>
    </w:p>
    <w:p w14:paraId="4683A7AD">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一）按规定成立的磋商小组，对供应商进行资格审查（初审），对符合条件者进行评审，磋商评审小组将对供应商提供的价格、公司业绩、经营管理、资信等方面进行综合评定，合格供应商按综合评分由高到低顺序确定成交供应商，如得分一致则按照价格由低到高顺序确定成交供应商。综合得分和价格均一致，由供应商</w:t>
      </w:r>
      <w:r>
        <w:rPr>
          <w:rFonts w:hint="eastAsia" w:ascii="方正仿宋_GBK" w:hAnsi="方正仿宋_GBK" w:eastAsia="方正仿宋_GBK" w:cs="方正仿宋_GBK"/>
          <w:color w:val="auto"/>
          <w:sz w:val="28"/>
          <w:szCs w:val="28"/>
          <w:highlight w:val="none"/>
          <w:u w:val="single"/>
          <w:lang w:val="en-US" w:eastAsia="zh-CN"/>
        </w:rPr>
        <w:t xml:space="preserve"> 随机抽签 </w:t>
      </w:r>
      <w:r>
        <w:rPr>
          <w:rFonts w:hint="eastAsia" w:ascii="方正仿宋_GBK" w:hAnsi="方正仿宋_GBK" w:eastAsia="方正仿宋_GBK" w:cs="方正仿宋_GBK"/>
          <w:color w:val="auto"/>
          <w:sz w:val="28"/>
          <w:szCs w:val="28"/>
          <w:highlight w:val="none"/>
          <w:lang w:val="en-US" w:eastAsia="zh-CN"/>
        </w:rPr>
        <w:t>原则排序。</w:t>
      </w:r>
    </w:p>
    <w:p w14:paraId="6D7B07D5">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（二）无论供应商是否中选，供应商应自行承担其编制与递交磋商文件所涉及的一切费用。</w:t>
      </w:r>
    </w:p>
    <w:p w14:paraId="4D257652">
      <w:pPr>
        <w:pStyle w:val="3"/>
        <w:numPr>
          <w:ilvl w:val="0"/>
          <w:numId w:val="0"/>
        </w:numPr>
        <w:bidi w:val="0"/>
        <w:rPr>
          <w:rFonts w:hint="eastAsia" w:ascii="黑体" w:hAnsi="黑体" w:eastAsia="黑体" w:cs="黑体"/>
          <w:sz w:val="28"/>
          <w:szCs w:val="28"/>
          <w:lang w:eastAsia="zh-CN"/>
        </w:rPr>
      </w:pPr>
      <w:bookmarkStart w:id="17" w:name="_Toc18124"/>
      <w:bookmarkStart w:id="18" w:name="_Toc7226"/>
      <w:r>
        <w:rPr>
          <w:rFonts w:hint="eastAsia" w:ascii="黑体" w:hAnsi="黑体" w:eastAsia="黑体" w:cs="黑体"/>
          <w:sz w:val="28"/>
          <w:szCs w:val="28"/>
          <w:lang w:eastAsia="zh-CN"/>
        </w:rPr>
        <w:t>八、联系方式及地址</w:t>
      </w:r>
      <w:bookmarkEnd w:id="17"/>
      <w:bookmarkEnd w:id="18"/>
    </w:p>
    <w:p w14:paraId="59F80282">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联系人： 王老师         电 话  （023）63913737</w:t>
      </w:r>
    </w:p>
    <w:p w14:paraId="402B7AC2">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联系人： 李老师         电 话  （023）63424932 </w:t>
      </w:r>
    </w:p>
    <w:p w14:paraId="4D21E12C">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采购人地址：重庆市渝北区回兴街道广告产业园12幢</w:t>
      </w:r>
    </w:p>
    <w:p w14:paraId="0862C600">
      <w:pPr>
        <w:pStyle w:val="3"/>
        <w:numPr>
          <w:ilvl w:val="0"/>
          <w:numId w:val="0"/>
        </w:numPr>
        <w:bidi w:val="0"/>
        <w:rPr>
          <w:rFonts w:hint="eastAsia" w:ascii="黑体" w:hAnsi="黑体" w:eastAsia="黑体" w:cs="黑体"/>
          <w:sz w:val="28"/>
          <w:szCs w:val="28"/>
          <w:lang w:eastAsia="zh-CN"/>
        </w:rPr>
      </w:pPr>
      <w:bookmarkStart w:id="19" w:name="_Toc30968"/>
      <w:bookmarkStart w:id="20" w:name="_Toc3414"/>
      <w:r>
        <w:rPr>
          <w:rFonts w:hint="eastAsia" w:ascii="黑体" w:hAnsi="黑体" w:eastAsia="黑体" w:cs="黑体"/>
          <w:sz w:val="28"/>
          <w:szCs w:val="28"/>
          <w:lang w:eastAsia="zh-CN"/>
        </w:rPr>
        <w:t>九、监督机构</w:t>
      </w:r>
      <w:bookmarkEnd w:id="19"/>
      <w:bookmarkEnd w:id="20"/>
    </w:p>
    <w:p w14:paraId="085E4A91">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监督人：重庆重报发行物流有限公司纪检监察部</w:t>
      </w:r>
    </w:p>
    <w:p w14:paraId="0D3AD9EA">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监督电话：（023）63910228</w:t>
      </w:r>
    </w:p>
    <w:p w14:paraId="01941549">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方正仿宋_GBK" w:hAnsi="方正仿宋_GBK" w:eastAsia="方正仿宋_GBK" w:cs="方正仿宋_GBK"/>
          <w:color w:val="auto"/>
          <w:sz w:val="28"/>
          <w:szCs w:val="28"/>
          <w:highlight w:val="yellow"/>
          <w:lang w:val="en-US" w:eastAsia="zh-CN"/>
        </w:rPr>
      </w:pPr>
    </w:p>
    <w:p w14:paraId="51BB3279">
      <w:pPr>
        <w:pStyle w:val="16"/>
        <w:rPr>
          <w:rFonts w:hint="eastAsia" w:ascii="宋体" w:hAnsi="宋体"/>
          <w:kern w:val="0"/>
          <w:sz w:val="28"/>
          <w:szCs w:val="28"/>
          <w:highlight w:val="none"/>
        </w:rPr>
      </w:pPr>
    </w:p>
    <w:p w14:paraId="03A275F3">
      <w:pPr>
        <w:rPr>
          <w:highlight w:val="none"/>
        </w:rPr>
      </w:pPr>
    </w:p>
    <w:p w14:paraId="77F7E472">
      <w:pPr>
        <w:rPr>
          <w:rFonts w:hint="eastAsia" w:ascii="方正小标宋_GBK" w:hAnsi="方正小标宋_GBK" w:eastAsia="方正小标宋_GBK" w:cs="方正小标宋_GBK"/>
          <w:b w:val="0"/>
          <w:sz w:val="44"/>
          <w:szCs w:val="44"/>
          <w:highlight w:val="none"/>
        </w:rPr>
      </w:pPr>
      <w:r>
        <w:rPr>
          <w:rFonts w:hint="eastAsia" w:ascii="方正小标宋_GBK" w:hAnsi="方正小标宋_GBK" w:eastAsia="方正小标宋_GBK" w:cs="方正小标宋_GBK"/>
          <w:b w:val="0"/>
          <w:sz w:val="44"/>
          <w:szCs w:val="44"/>
          <w:highlight w:val="none"/>
        </w:rPr>
        <w:br w:type="page"/>
      </w:r>
    </w:p>
    <w:p w14:paraId="2D83C70B">
      <w:pPr>
        <w:pStyle w:val="2"/>
        <w:spacing w:before="312" w:beforeLines="100" w:beforeAutospacing="0" w:after="312" w:afterLines="100" w:afterAutospacing="0" w:line="540" w:lineRule="exact"/>
        <w:jc w:val="center"/>
        <w:rPr>
          <w:rFonts w:hint="eastAsia" w:ascii="方正小标宋_GBK" w:hAnsi="方正小标宋_GBK" w:eastAsia="方正小标宋_GBK" w:cs="方正小标宋_GBK"/>
          <w:kern w:val="0"/>
          <w:sz w:val="28"/>
          <w:szCs w:val="28"/>
          <w:highlight w:val="none"/>
        </w:rPr>
      </w:pPr>
      <w:bookmarkStart w:id="21" w:name="_Toc16697"/>
      <w:bookmarkStart w:id="22" w:name="_Toc3886"/>
      <w:r>
        <w:rPr>
          <w:rFonts w:hint="eastAsia" w:ascii="方正小标宋_GBK" w:hAnsi="方正小标宋_GBK" w:eastAsia="方正小标宋_GBK" w:cs="方正小标宋_GBK"/>
          <w:b w:val="0"/>
          <w:sz w:val="44"/>
          <w:szCs w:val="44"/>
          <w:highlight w:val="none"/>
        </w:rPr>
        <w:t xml:space="preserve">第二篇 </w:t>
      </w:r>
      <w:r>
        <w:rPr>
          <w:rFonts w:hint="eastAsia" w:ascii="方正小标宋_GBK" w:hAnsi="方正小标宋_GBK" w:eastAsia="方正小标宋_GBK" w:cs="方正小标宋_GBK"/>
          <w:b w:val="0"/>
          <w:sz w:val="44"/>
          <w:szCs w:val="44"/>
          <w:highlight w:val="none"/>
          <w:lang w:eastAsia="zh-CN"/>
        </w:rPr>
        <w:t>供应商</w:t>
      </w:r>
      <w:r>
        <w:rPr>
          <w:rFonts w:hint="eastAsia" w:ascii="方正小标宋_GBK" w:hAnsi="方正小标宋_GBK" w:eastAsia="方正小标宋_GBK" w:cs="方正小标宋_GBK"/>
          <w:b w:val="0"/>
          <w:sz w:val="44"/>
          <w:szCs w:val="44"/>
          <w:highlight w:val="none"/>
        </w:rPr>
        <w:t>须知</w:t>
      </w:r>
      <w:bookmarkEnd w:id="21"/>
      <w:bookmarkEnd w:id="22"/>
    </w:p>
    <w:p w14:paraId="1FDBE85D">
      <w:pPr>
        <w:pStyle w:val="3"/>
        <w:numPr>
          <w:ilvl w:val="0"/>
          <w:numId w:val="0"/>
        </w:numPr>
        <w:bidi w:val="0"/>
        <w:rPr>
          <w:rFonts w:hint="eastAsia" w:ascii="黑体" w:hAnsi="黑体" w:eastAsia="黑体" w:cs="黑体"/>
          <w:sz w:val="28"/>
          <w:szCs w:val="28"/>
          <w:lang w:eastAsia="zh-CN"/>
        </w:rPr>
      </w:pPr>
      <w:bookmarkStart w:id="23" w:name="_Toc14614"/>
      <w:bookmarkStart w:id="24" w:name="_Toc9227"/>
      <w:r>
        <w:rPr>
          <w:rFonts w:hint="eastAsia" w:ascii="黑体" w:hAnsi="黑体" w:eastAsia="黑体" w:cs="黑体"/>
          <w:sz w:val="28"/>
          <w:szCs w:val="28"/>
          <w:lang w:eastAsia="zh-CN"/>
        </w:rPr>
        <w:t>一、磋商费用</w:t>
      </w:r>
      <w:bookmarkEnd w:id="23"/>
      <w:bookmarkEnd w:id="24"/>
    </w:p>
    <w:p w14:paraId="7CCD3833">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参与</w:t>
      </w:r>
      <w:r>
        <w:rPr>
          <w:rFonts w:hint="eastAsia" w:ascii="方正仿宋_GBK" w:hAnsi="方正仿宋_GBK" w:eastAsia="方正仿宋_GBK" w:cs="方正仿宋_GBK"/>
          <w:kern w:val="0"/>
          <w:sz w:val="28"/>
          <w:szCs w:val="28"/>
          <w:highlight w:val="none"/>
          <w:lang w:eastAsia="zh-CN"/>
        </w:rPr>
        <w:t>磋商</w:t>
      </w:r>
      <w:r>
        <w:rPr>
          <w:rFonts w:hint="eastAsia" w:ascii="方正仿宋_GBK" w:hAnsi="方正仿宋_GBK" w:eastAsia="方正仿宋_GBK" w:cs="方正仿宋_GBK"/>
          <w:kern w:val="0"/>
          <w:sz w:val="28"/>
          <w:szCs w:val="28"/>
          <w:highlight w:val="none"/>
        </w:rPr>
        <w:t>的供应商应承担其编制</w:t>
      </w:r>
      <w:r>
        <w:rPr>
          <w:rFonts w:hint="eastAsia" w:ascii="方正仿宋_GBK" w:hAnsi="方正仿宋_GBK" w:eastAsia="方正仿宋_GBK" w:cs="方正仿宋_GBK"/>
          <w:kern w:val="0"/>
          <w:sz w:val="28"/>
          <w:szCs w:val="28"/>
          <w:highlight w:val="none"/>
          <w:lang w:eastAsia="zh-CN"/>
        </w:rPr>
        <w:t>磋商</w:t>
      </w:r>
      <w:r>
        <w:rPr>
          <w:rFonts w:hint="eastAsia" w:ascii="方正仿宋_GBK" w:hAnsi="方正仿宋_GBK" w:eastAsia="方正仿宋_GBK" w:cs="方正仿宋_GBK"/>
          <w:kern w:val="0"/>
          <w:sz w:val="28"/>
          <w:szCs w:val="28"/>
          <w:highlight w:val="none"/>
        </w:rPr>
        <w:t>文件与递交</w:t>
      </w:r>
      <w:r>
        <w:rPr>
          <w:rFonts w:hint="eastAsia" w:ascii="方正仿宋_GBK" w:hAnsi="方正仿宋_GBK" w:eastAsia="方正仿宋_GBK" w:cs="方正仿宋_GBK"/>
          <w:kern w:val="0"/>
          <w:sz w:val="28"/>
          <w:szCs w:val="28"/>
          <w:highlight w:val="none"/>
          <w:lang w:eastAsia="zh-CN"/>
        </w:rPr>
        <w:t>磋商</w:t>
      </w:r>
      <w:r>
        <w:rPr>
          <w:rFonts w:hint="eastAsia" w:ascii="方正仿宋_GBK" w:hAnsi="方正仿宋_GBK" w:eastAsia="方正仿宋_GBK" w:cs="方正仿宋_GBK"/>
          <w:kern w:val="0"/>
          <w:sz w:val="28"/>
          <w:szCs w:val="28"/>
          <w:highlight w:val="none"/>
        </w:rPr>
        <w:t>文件所涉及的一切费用，不论</w:t>
      </w:r>
      <w:r>
        <w:rPr>
          <w:rFonts w:hint="eastAsia" w:ascii="方正仿宋_GBK" w:hAnsi="方正仿宋_GBK" w:eastAsia="方正仿宋_GBK" w:cs="方正仿宋_GBK"/>
          <w:kern w:val="0"/>
          <w:sz w:val="28"/>
          <w:szCs w:val="28"/>
          <w:highlight w:val="none"/>
          <w:lang w:eastAsia="zh-CN"/>
        </w:rPr>
        <w:t>磋商</w:t>
      </w:r>
      <w:r>
        <w:rPr>
          <w:rFonts w:hint="eastAsia" w:ascii="方正仿宋_GBK" w:hAnsi="方正仿宋_GBK" w:eastAsia="方正仿宋_GBK" w:cs="方正仿宋_GBK"/>
          <w:kern w:val="0"/>
          <w:sz w:val="28"/>
          <w:szCs w:val="28"/>
          <w:highlight w:val="none"/>
        </w:rPr>
        <w:t>结果如何，采购人在任何情况下无义务也无责任承担这些费用。</w:t>
      </w:r>
    </w:p>
    <w:p w14:paraId="5F72627B">
      <w:pPr>
        <w:pStyle w:val="3"/>
        <w:numPr>
          <w:ilvl w:val="0"/>
          <w:numId w:val="0"/>
        </w:numPr>
        <w:bidi w:val="0"/>
        <w:rPr>
          <w:rFonts w:hint="eastAsia" w:ascii="黑体" w:hAnsi="黑体" w:eastAsia="黑体" w:cs="黑体"/>
          <w:sz w:val="28"/>
          <w:szCs w:val="28"/>
          <w:lang w:eastAsia="zh-CN"/>
        </w:rPr>
      </w:pPr>
      <w:bookmarkStart w:id="25" w:name="_Toc1517"/>
      <w:bookmarkStart w:id="26" w:name="_Toc23388"/>
      <w:r>
        <w:rPr>
          <w:rFonts w:hint="eastAsia" w:ascii="黑体" w:hAnsi="黑体" w:eastAsia="黑体" w:cs="黑体"/>
          <w:sz w:val="28"/>
          <w:szCs w:val="28"/>
          <w:lang w:eastAsia="zh-CN"/>
        </w:rPr>
        <w:t>二、供应商资质</w:t>
      </w:r>
      <w:bookmarkEnd w:id="25"/>
      <w:bookmarkEnd w:id="26"/>
    </w:p>
    <w:p w14:paraId="5C738D7F">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合格的</w:t>
      </w:r>
      <w:r>
        <w:rPr>
          <w:rFonts w:hint="eastAsia" w:ascii="方正仿宋_GBK" w:hAnsi="方正仿宋_GBK" w:eastAsia="方正仿宋_GBK" w:cs="方正仿宋_GBK"/>
          <w:kern w:val="0"/>
          <w:sz w:val="28"/>
          <w:szCs w:val="28"/>
          <w:highlight w:val="none"/>
          <w:lang w:eastAsia="zh-CN"/>
        </w:rPr>
        <w:t>供应商</w:t>
      </w:r>
      <w:r>
        <w:rPr>
          <w:rFonts w:hint="eastAsia" w:ascii="方正仿宋_GBK" w:hAnsi="方正仿宋_GBK" w:eastAsia="方正仿宋_GBK" w:cs="方正仿宋_GBK"/>
          <w:kern w:val="0"/>
          <w:sz w:val="28"/>
          <w:szCs w:val="28"/>
          <w:highlight w:val="none"/>
        </w:rPr>
        <w:t>应符合下列条件：</w:t>
      </w:r>
    </w:p>
    <w:p w14:paraId="513AC704">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（一）基本资格条件</w:t>
      </w:r>
    </w:p>
    <w:p w14:paraId="37919CA3">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val="en-US" w:eastAsia="zh-CN"/>
        </w:rPr>
        <w:t>1.</w:t>
      </w:r>
      <w:r>
        <w:rPr>
          <w:rFonts w:hint="eastAsia" w:ascii="方正仿宋_GBK" w:hAnsi="方正仿宋_GBK" w:eastAsia="方正仿宋_GBK" w:cs="方正仿宋_GBK"/>
          <w:kern w:val="0"/>
          <w:sz w:val="28"/>
          <w:szCs w:val="28"/>
          <w:highlight w:val="none"/>
        </w:rPr>
        <w:t>具有独立承担民事责任的能力。</w:t>
      </w:r>
    </w:p>
    <w:p w14:paraId="446B208E">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val="en-US" w:eastAsia="zh-CN"/>
        </w:rPr>
        <w:t>2.</w:t>
      </w:r>
      <w:r>
        <w:rPr>
          <w:rFonts w:hint="eastAsia" w:ascii="方正仿宋_GBK" w:hAnsi="方正仿宋_GBK" w:eastAsia="方正仿宋_GBK" w:cs="方正仿宋_GBK"/>
          <w:kern w:val="0"/>
          <w:sz w:val="28"/>
          <w:szCs w:val="28"/>
          <w:highlight w:val="none"/>
        </w:rPr>
        <w:t>具有良好的商业信誉和健全的财务会计制度。</w:t>
      </w:r>
    </w:p>
    <w:p w14:paraId="1E215079">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val="en-US" w:eastAsia="zh-CN"/>
        </w:rPr>
        <w:t>3.</w:t>
      </w:r>
      <w:r>
        <w:rPr>
          <w:rFonts w:hint="eastAsia" w:ascii="方正仿宋_GBK" w:hAnsi="方正仿宋_GBK" w:eastAsia="方正仿宋_GBK" w:cs="方正仿宋_GBK"/>
          <w:kern w:val="0"/>
          <w:sz w:val="28"/>
          <w:szCs w:val="28"/>
          <w:highlight w:val="none"/>
        </w:rPr>
        <w:t>具有履行合同所必需的设备和专业技术能力。</w:t>
      </w:r>
    </w:p>
    <w:p w14:paraId="32AB1D44">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val="en-US" w:eastAsia="zh-CN"/>
        </w:rPr>
        <w:t>4.</w:t>
      </w:r>
      <w:r>
        <w:rPr>
          <w:rFonts w:hint="eastAsia" w:ascii="方正仿宋_GBK" w:hAnsi="方正仿宋_GBK" w:eastAsia="方正仿宋_GBK" w:cs="方正仿宋_GBK"/>
          <w:kern w:val="0"/>
          <w:sz w:val="28"/>
          <w:szCs w:val="28"/>
          <w:highlight w:val="none"/>
        </w:rPr>
        <w:t>有依法缴纳税收的良好记录。</w:t>
      </w:r>
    </w:p>
    <w:p w14:paraId="37BCBFA2">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val="en-US" w:eastAsia="zh-CN"/>
        </w:rPr>
        <w:t>5.</w:t>
      </w:r>
      <w:r>
        <w:rPr>
          <w:rFonts w:hint="eastAsia" w:ascii="方正仿宋_GBK" w:hAnsi="方正仿宋_GBK" w:eastAsia="方正仿宋_GBK" w:cs="方正仿宋_GBK"/>
          <w:kern w:val="0"/>
          <w:sz w:val="28"/>
          <w:szCs w:val="28"/>
          <w:highlight w:val="none"/>
        </w:rPr>
        <w:t>近三年内，在经营活动中没有重大违法记录。</w:t>
      </w:r>
    </w:p>
    <w:p w14:paraId="68A55C12">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val="en-US" w:eastAsia="zh-CN"/>
        </w:rPr>
        <w:t>6.</w:t>
      </w:r>
      <w:r>
        <w:rPr>
          <w:rFonts w:hint="eastAsia" w:ascii="方正仿宋_GBK" w:hAnsi="方正仿宋_GBK" w:eastAsia="方正仿宋_GBK" w:cs="方正仿宋_GBK"/>
          <w:kern w:val="0"/>
          <w:sz w:val="28"/>
          <w:szCs w:val="28"/>
          <w:highlight w:val="none"/>
        </w:rPr>
        <w:t>法律、行政法规规定的其他条件。</w:t>
      </w:r>
    </w:p>
    <w:p w14:paraId="5E4F0A4F">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eastAsia="zh-CN"/>
        </w:rPr>
        <w:t>（</w:t>
      </w:r>
      <w:r>
        <w:rPr>
          <w:rFonts w:hint="eastAsia" w:ascii="方正仿宋_GBK" w:hAnsi="方正仿宋_GBK" w:eastAsia="方正仿宋_GBK" w:cs="方正仿宋_GBK"/>
          <w:kern w:val="0"/>
          <w:sz w:val="28"/>
          <w:szCs w:val="28"/>
          <w:highlight w:val="none"/>
          <w:lang w:val="en-US" w:eastAsia="zh-CN"/>
        </w:rPr>
        <w:t>二</w:t>
      </w:r>
      <w:r>
        <w:rPr>
          <w:rFonts w:hint="eastAsia" w:ascii="方正仿宋_GBK" w:hAnsi="方正仿宋_GBK" w:eastAsia="方正仿宋_GBK" w:cs="方正仿宋_GBK"/>
          <w:kern w:val="0"/>
          <w:sz w:val="28"/>
          <w:szCs w:val="28"/>
          <w:highlight w:val="none"/>
          <w:lang w:eastAsia="zh-CN"/>
        </w:rPr>
        <w:t>）</w:t>
      </w:r>
      <w:r>
        <w:rPr>
          <w:rFonts w:hint="eastAsia" w:ascii="方正仿宋_GBK" w:hAnsi="方正仿宋_GBK" w:eastAsia="方正仿宋_GBK" w:cs="方正仿宋_GBK"/>
          <w:kern w:val="0"/>
          <w:sz w:val="28"/>
          <w:szCs w:val="28"/>
          <w:highlight w:val="none"/>
        </w:rPr>
        <w:t>特殊资格条件</w:t>
      </w:r>
    </w:p>
    <w:p w14:paraId="5308F9D2">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供应商须具备人力资源和社会保障部门颁发的《劳务派遣经营许可证》、《人力资源服务许可证》；</w:t>
      </w:r>
    </w:p>
    <w:p w14:paraId="4FA745E4">
      <w:pPr>
        <w:pStyle w:val="3"/>
        <w:numPr>
          <w:ilvl w:val="0"/>
          <w:numId w:val="0"/>
        </w:numPr>
        <w:bidi w:val="0"/>
        <w:rPr>
          <w:rFonts w:hint="eastAsia" w:ascii="黑体" w:hAnsi="黑体" w:eastAsia="黑体" w:cs="黑体"/>
          <w:sz w:val="28"/>
          <w:szCs w:val="28"/>
          <w:lang w:eastAsia="zh-CN"/>
        </w:rPr>
      </w:pPr>
      <w:bookmarkStart w:id="27" w:name="_Toc18852"/>
      <w:bookmarkStart w:id="28" w:name="_Toc18954"/>
      <w:r>
        <w:rPr>
          <w:rFonts w:hint="eastAsia" w:ascii="黑体" w:hAnsi="黑体" w:eastAsia="黑体" w:cs="黑体"/>
          <w:sz w:val="28"/>
          <w:szCs w:val="28"/>
          <w:lang w:eastAsia="zh-CN"/>
        </w:rPr>
        <w:t>三、磋商文件</w:t>
      </w:r>
      <w:bookmarkEnd w:id="27"/>
      <w:bookmarkEnd w:id="28"/>
    </w:p>
    <w:p w14:paraId="1C0F7D53">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eastAsia="zh-CN"/>
        </w:rPr>
        <w:t>（</w:t>
      </w:r>
      <w:r>
        <w:rPr>
          <w:rFonts w:hint="eastAsia" w:ascii="方正仿宋_GBK" w:hAnsi="方正仿宋_GBK" w:eastAsia="方正仿宋_GBK" w:cs="方正仿宋_GBK"/>
          <w:kern w:val="0"/>
          <w:sz w:val="28"/>
          <w:szCs w:val="28"/>
          <w:highlight w:val="none"/>
          <w:lang w:val="en-US" w:eastAsia="zh-CN"/>
        </w:rPr>
        <w:t>一</w:t>
      </w:r>
      <w:r>
        <w:rPr>
          <w:rFonts w:hint="eastAsia" w:ascii="方正仿宋_GBK" w:hAnsi="方正仿宋_GBK" w:eastAsia="方正仿宋_GBK" w:cs="方正仿宋_GBK"/>
          <w:kern w:val="0"/>
          <w:sz w:val="28"/>
          <w:szCs w:val="28"/>
          <w:highlight w:val="none"/>
          <w:lang w:eastAsia="zh-CN"/>
        </w:rPr>
        <w:t>）磋商</w:t>
      </w:r>
      <w:r>
        <w:rPr>
          <w:rFonts w:hint="eastAsia" w:ascii="方正仿宋_GBK" w:hAnsi="方正仿宋_GBK" w:eastAsia="方正仿宋_GBK" w:cs="方正仿宋_GBK"/>
          <w:kern w:val="0"/>
          <w:sz w:val="28"/>
          <w:szCs w:val="28"/>
          <w:highlight w:val="none"/>
        </w:rPr>
        <w:t>文件由邀请书、</w:t>
      </w:r>
      <w:r>
        <w:rPr>
          <w:rFonts w:hint="eastAsia" w:ascii="方正仿宋_GBK" w:hAnsi="方正仿宋_GBK" w:eastAsia="方正仿宋_GBK" w:cs="方正仿宋_GBK"/>
          <w:kern w:val="0"/>
          <w:sz w:val="28"/>
          <w:szCs w:val="28"/>
          <w:highlight w:val="none"/>
          <w:lang w:eastAsia="zh-CN"/>
        </w:rPr>
        <w:t>供应商</w:t>
      </w:r>
      <w:r>
        <w:rPr>
          <w:rFonts w:hint="eastAsia" w:ascii="方正仿宋_GBK" w:hAnsi="方正仿宋_GBK" w:eastAsia="方正仿宋_GBK" w:cs="方正仿宋_GBK"/>
          <w:kern w:val="0"/>
          <w:sz w:val="28"/>
          <w:szCs w:val="28"/>
          <w:highlight w:val="none"/>
        </w:rPr>
        <w:t>须知、</w:t>
      </w:r>
      <w:r>
        <w:rPr>
          <w:rFonts w:hint="eastAsia" w:ascii="方正仿宋_GBK" w:hAnsi="方正仿宋_GBK" w:eastAsia="方正仿宋_GBK" w:cs="方正仿宋_GBK"/>
          <w:kern w:val="0"/>
          <w:sz w:val="28"/>
          <w:szCs w:val="28"/>
          <w:highlight w:val="none"/>
          <w:lang w:eastAsia="zh-CN"/>
        </w:rPr>
        <w:t>磋商</w:t>
      </w:r>
      <w:r>
        <w:rPr>
          <w:rFonts w:hint="eastAsia" w:ascii="方正仿宋_GBK" w:hAnsi="方正仿宋_GBK" w:eastAsia="方正仿宋_GBK" w:cs="方正仿宋_GBK"/>
          <w:kern w:val="0"/>
          <w:sz w:val="28"/>
          <w:szCs w:val="28"/>
          <w:highlight w:val="none"/>
        </w:rPr>
        <w:t>项目需求、商务要求、评标方法标准和</w:t>
      </w:r>
      <w:r>
        <w:rPr>
          <w:rFonts w:hint="eastAsia" w:ascii="方正仿宋_GBK" w:hAnsi="方正仿宋_GBK" w:eastAsia="方正仿宋_GBK" w:cs="方正仿宋_GBK"/>
          <w:kern w:val="0"/>
          <w:sz w:val="28"/>
          <w:szCs w:val="28"/>
          <w:highlight w:val="none"/>
          <w:lang w:val="en-US" w:eastAsia="zh-CN"/>
        </w:rPr>
        <w:t>磋商</w:t>
      </w:r>
      <w:r>
        <w:rPr>
          <w:rFonts w:hint="eastAsia" w:ascii="方正仿宋_GBK" w:hAnsi="方正仿宋_GBK" w:eastAsia="方正仿宋_GBK" w:cs="方正仿宋_GBK"/>
          <w:kern w:val="0"/>
          <w:sz w:val="28"/>
          <w:szCs w:val="28"/>
          <w:highlight w:val="none"/>
        </w:rPr>
        <w:t>文件格式六部分组成。</w:t>
      </w:r>
    </w:p>
    <w:p w14:paraId="52F157C7">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eastAsia="zh-CN"/>
        </w:rPr>
        <w:t>（</w:t>
      </w:r>
      <w:r>
        <w:rPr>
          <w:rFonts w:hint="eastAsia" w:ascii="方正仿宋_GBK" w:hAnsi="方正仿宋_GBK" w:eastAsia="方正仿宋_GBK" w:cs="方正仿宋_GBK"/>
          <w:kern w:val="0"/>
          <w:sz w:val="28"/>
          <w:szCs w:val="28"/>
          <w:highlight w:val="none"/>
          <w:lang w:val="en-US" w:eastAsia="zh-CN"/>
        </w:rPr>
        <w:t>二</w:t>
      </w:r>
      <w:r>
        <w:rPr>
          <w:rFonts w:hint="eastAsia" w:ascii="方正仿宋_GBK" w:hAnsi="方正仿宋_GBK" w:eastAsia="方正仿宋_GBK" w:cs="方正仿宋_GBK"/>
          <w:kern w:val="0"/>
          <w:sz w:val="28"/>
          <w:szCs w:val="28"/>
          <w:highlight w:val="none"/>
          <w:lang w:eastAsia="zh-CN"/>
        </w:rPr>
        <w:t>）</w:t>
      </w:r>
      <w:r>
        <w:rPr>
          <w:rFonts w:hint="eastAsia" w:ascii="方正仿宋_GBK" w:hAnsi="方正仿宋_GBK" w:eastAsia="方正仿宋_GBK" w:cs="方正仿宋_GBK"/>
          <w:kern w:val="0"/>
          <w:sz w:val="28"/>
          <w:szCs w:val="28"/>
          <w:highlight w:val="none"/>
        </w:rPr>
        <w:t>采购人所作的一切有效的书面通知、修改及补充，都是</w:t>
      </w:r>
      <w:r>
        <w:rPr>
          <w:rFonts w:hint="eastAsia" w:ascii="方正仿宋_GBK" w:hAnsi="方正仿宋_GBK" w:eastAsia="方正仿宋_GBK" w:cs="方正仿宋_GBK"/>
          <w:kern w:val="0"/>
          <w:sz w:val="28"/>
          <w:szCs w:val="28"/>
          <w:highlight w:val="none"/>
          <w:lang w:eastAsia="zh-CN"/>
        </w:rPr>
        <w:t>磋商</w:t>
      </w:r>
      <w:r>
        <w:rPr>
          <w:rFonts w:hint="eastAsia" w:ascii="方正仿宋_GBK" w:hAnsi="方正仿宋_GBK" w:eastAsia="方正仿宋_GBK" w:cs="方正仿宋_GBK"/>
          <w:kern w:val="0"/>
          <w:sz w:val="28"/>
          <w:szCs w:val="28"/>
          <w:highlight w:val="none"/>
        </w:rPr>
        <w:t>文件不可分割的部分。</w:t>
      </w:r>
    </w:p>
    <w:p w14:paraId="3C6720A6">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eastAsia="zh-CN"/>
        </w:rPr>
        <w:t>（</w:t>
      </w:r>
      <w:r>
        <w:rPr>
          <w:rFonts w:hint="eastAsia" w:ascii="方正仿宋_GBK" w:hAnsi="方正仿宋_GBK" w:eastAsia="方正仿宋_GBK" w:cs="方正仿宋_GBK"/>
          <w:kern w:val="0"/>
          <w:sz w:val="28"/>
          <w:szCs w:val="28"/>
          <w:highlight w:val="none"/>
          <w:lang w:val="en-US" w:eastAsia="zh-CN"/>
        </w:rPr>
        <w:t>三</w:t>
      </w:r>
      <w:r>
        <w:rPr>
          <w:rFonts w:hint="eastAsia" w:ascii="方正仿宋_GBK" w:hAnsi="方正仿宋_GBK" w:eastAsia="方正仿宋_GBK" w:cs="方正仿宋_GBK"/>
          <w:kern w:val="0"/>
          <w:sz w:val="28"/>
          <w:szCs w:val="28"/>
          <w:highlight w:val="none"/>
          <w:lang w:eastAsia="zh-CN"/>
        </w:rPr>
        <w:t>）磋商</w:t>
      </w:r>
      <w:r>
        <w:rPr>
          <w:rFonts w:hint="eastAsia" w:ascii="方正仿宋_GBK" w:hAnsi="方正仿宋_GBK" w:eastAsia="方正仿宋_GBK" w:cs="方正仿宋_GBK"/>
          <w:kern w:val="0"/>
          <w:sz w:val="28"/>
          <w:szCs w:val="28"/>
          <w:highlight w:val="none"/>
        </w:rPr>
        <w:t>文件的解释</w:t>
      </w:r>
    </w:p>
    <w:p w14:paraId="2731138E">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eastAsia="zh-CN"/>
        </w:rPr>
        <w:t>供应商</w:t>
      </w:r>
      <w:r>
        <w:rPr>
          <w:rFonts w:hint="eastAsia" w:ascii="方正仿宋_GBK" w:hAnsi="方正仿宋_GBK" w:eastAsia="方正仿宋_GBK" w:cs="方正仿宋_GBK"/>
          <w:kern w:val="0"/>
          <w:sz w:val="28"/>
          <w:szCs w:val="28"/>
          <w:highlight w:val="none"/>
        </w:rPr>
        <w:t>如对</w:t>
      </w:r>
      <w:r>
        <w:rPr>
          <w:rFonts w:hint="eastAsia" w:ascii="方正仿宋_GBK" w:hAnsi="方正仿宋_GBK" w:eastAsia="方正仿宋_GBK" w:cs="方正仿宋_GBK"/>
          <w:kern w:val="0"/>
          <w:sz w:val="28"/>
          <w:szCs w:val="28"/>
          <w:highlight w:val="none"/>
          <w:lang w:eastAsia="zh-CN"/>
        </w:rPr>
        <w:t>磋商</w:t>
      </w:r>
      <w:r>
        <w:rPr>
          <w:rFonts w:hint="eastAsia" w:ascii="方正仿宋_GBK" w:hAnsi="方正仿宋_GBK" w:eastAsia="方正仿宋_GBK" w:cs="方正仿宋_GBK"/>
          <w:kern w:val="0"/>
          <w:sz w:val="28"/>
          <w:szCs w:val="28"/>
          <w:highlight w:val="none"/>
        </w:rPr>
        <w:t>文件有疑问，必须以书面形式在</w:t>
      </w:r>
      <w:r>
        <w:rPr>
          <w:rFonts w:hint="eastAsia" w:ascii="方正仿宋_GBK" w:hAnsi="方正仿宋_GBK" w:eastAsia="方正仿宋_GBK" w:cs="方正仿宋_GBK"/>
          <w:kern w:val="0"/>
          <w:sz w:val="28"/>
          <w:szCs w:val="28"/>
          <w:highlight w:val="none"/>
          <w:lang w:eastAsia="zh-CN"/>
        </w:rPr>
        <w:t>磋商</w:t>
      </w:r>
      <w:r>
        <w:rPr>
          <w:rFonts w:hint="eastAsia" w:ascii="方正仿宋_GBK" w:hAnsi="方正仿宋_GBK" w:eastAsia="方正仿宋_GBK" w:cs="方正仿宋_GBK"/>
          <w:kern w:val="0"/>
          <w:sz w:val="28"/>
          <w:szCs w:val="28"/>
          <w:highlight w:val="none"/>
        </w:rPr>
        <w:t>截止日前向采购人要求澄清，采购人可视具体情况做出处理或答复。如</w:t>
      </w:r>
      <w:r>
        <w:rPr>
          <w:rFonts w:hint="eastAsia" w:ascii="方正仿宋_GBK" w:hAnsi="方正仿宋_GBK" w:eastAsia="方正仿宋_GBK" w:cs="方正仿宋_GBK"/>
          <w:kern w:val="0"/>
          <w:sz w:val="28"/>
          <w:szCs w:val="28"/>
          <w:highlight w:val="none"/>
          <w:lang w:eastAsia="zh-CN"/>
        </w:rPr>
        <w:t>供应商</w:t>
      </w:r>
      <w:r>
        <w:rPr>
          <w:rFonts w:hint="eastAsia" w:ascii="方正仿宋_GBK" w:hAnsi="方正仿宋_GBK" w:eastAsia="方正仿宋_GBK" w:cs="方正仿宋_GBK"/>
          <w:kern w:val="0"/>
          <w:sz w:val="28"/>
          <w:szCs w:val="28"/>
          <w:highlight w:val="none"/>
        </w:rPr>
        <w:t>未提出疑问，视为完全理解并同意本</w:t>
      </w:r>
      <w:r>
        <w:rPr>
          <w:rFonts w:hint="eastAsia" w:ascii="方正仿宋_GBK" w:hAnsi="方正仿宋_GBK" w:eastAsia="方正仿宋_GBK" w:cs="方正仿宋_GBK"/>
          <w:kern w:val="0"/>
          <w:sz w:val="28"/>
          <w:szCs w:val="28"/>
          <w:highlight w:val="none"/>
          <w:lang w:eastAsia="zh-CN"/>
        </w:rPr>
        <w:t>磋商</w:t>
      </w:r>
      <w:r>
        <w:rPr>
          <w:rFonts w:hint="eastAsia" w:ascii="方正仿宋_GBK" w:hAnsi="方正仿宋_GBK" w:eastAsia="方正仿宋_GBK" w:cs="方正仿宋_GBK"/>
          <w:kern w:val="0"/>
          <w:sz w:val="28"/>
          <w:szCs w:val="28"/>
          <w:highlight w:val="none"/>
        </w:rPr>
        <w:t>文件。一经进入</w:t>
      </w:r>
      <w:r>
        <w:rPr>
          <w:rFonts w:hint="eastAsia" w:ascii="方正仿宋_GBK" w:hAnsi="方正仿宋_GBK" w:eastAsia="方正仿宋_GBK" w:cs="方正仿宋_GBK"/>
          <w:kern w:val="0"/>
          <w:sz w:val="28"/>
          <w:szCs w:val="28"/>
          <w:highlight w:val="none"/>
          <w:lang w:eastAsia="zh-CN"/>
        </w:rPr>
        <w:t>磋商</w:t>
      </w:r>
      <w:r>
        <w:rPr>
          <w:rFonts w:hint="eastAsia" w:ascii="方正仿宋_GBK" w:hAnsi="方正仿宋_GBK" w:eastAsia="方正仿宋_GBK" w:cs="方正仿宋_GBK"/>
          <w:kern w:val="0"/>
          <w:sz w:val="28"/>
          <w:szCs w:val="28"/>
          <w:highlight w:val="none"/>
        </w:rPr>
        <w:t>程序，即视为</w:t>
      </w:r>
      <w:r>
        <w:rPr>
          <w:rFonts w:hint="eastAsia" w:ascii="方正仿宋_GBK" w:hAnsi="方正仿宋_GBK" w:eastAsia="方正仿宋_GBK" w:cs="方正仿宋_GBK"/>
          <w:kern w:val="0"/>
          <w:sz w:val="28"/>
          <w:szCs w:val="28"/>
          <w:highlight w:val="none"/>
          <w:lang w:eastAsia="zh-CN"/>
        </w:rPr>
        <w:t>供应商</w:t>
      </w:r>
      <w:r>
        <w:rPr>
          <w:rFonts w:hint="eastAsia" w:ascii="方正仿宋_GBK" w:hAnsi="方正仿宋_GBK" w:eastAsia="方正仿宋_GBK" w:cs="方正仿宋_GBK"/>
          <w:kern w:val="0"/>
          <w:sz w:val="28"/>
          <w:szCs w:val="28"/>
          <w:highlight w:val="none"/>
        </w:rPr>
        <w:t>已详细阅读全部文件资料，完全理解</w:t>
      </w:r>
      <w:r>
        <w:rPr>
          <w:rFonts w:hint="eastAsia" w:ascii="方正仿宋_GBK" w:hAnsi="方正仿宋_GBK" w:eastAsia="方正仿宋_GBK" w:cs="方正仿宋_GBK"/>
          <w:kern w:val="0"/>
          <w:sz w:val="28"/>
          <w:szCs w:val="28"/>
          <w:highlight w:val="none"/>
          <w:lang w:eastAsia="zh-CN"/>
        </w:rPr>
        <w:t>磋商</w:t>
      </w:r>
      <w:r>
        <w:rPr>
          <w:rFonts w:hint="eastAsia" w:ascii="方正仿宋_GBK" w:hAnsi="方正仿宋_GBK" w:eastAsia="方正仿宋_GBK" w:cs="方正仿宋_GBK"/>
          <w:kern w:val="0"/>
          <w:sz w:val="28"/>
          <w:szCs w:val="28"/>
          <w:highlight w:val="none"/>
        </w:rPr>
        <w:t>文件所有条款内容并同意放弃对这方面有不明白及误解的权利。</w:t>
      </w:r>
    </w:p>
    <w:p w14:paraId="7F8DD2F5">
      <w:pPr>
        <w:pStyle w:val="3"/>
        <w:numPr>
          <w:ilvl w:val="0"/>
          <w:numId w:val="0"/>
        </w:numPr>
        <w:bidi w:val="0"/>
        <w:rPr>
          <w:rFonts w:hint="eastAsia" w:ascii="黑体" w:hAnsi="黑体" w:eastAsia="黑体" w:cs="黑体"/>
          <w:sz w:val="28"/>
          <w:szCs w:val="28"/>
          <w:lang w:eastAsia="zh-CN"/>
        </w:rPr>
      </w:pPr>
      <w:bookmarkStart w:id="29" w:name="_Toc26480"/>
      <w:r>
        <w:rPr>
          <w:rFonts w:hint="eastAsia" w:ascii="黑体" w:hAnsi="黑体" w:eastAsia="黑体" w:cs="黑体"/>
          <w:sz w:val="28"/>
          <w:szCs w:val="28"/>
          <w:lang w:eastAsia="zh-CN"/>
        </w:rPr>
        <w:t>四、磋商要求</w:t>
      </w:r>
      <w:bookmarkEnd w:id="29"/>
    </w:p>
    <w:p w14:paraId="4A28037B">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eastAsia="zh-CN"/>
        </w:rPr>
        <w:t>（</w:t>
      </w:r>
      <w:r>
        <w:rPr>
          <w:rFonts w:hint="eastAsia" w:ascii="方正仿宋_GBK" w:hAnsi="方正仿宋_GBK" w:eastAsia="方正仿宋_GBK" w:cs="方正仿宋_GBK"/>
          <w:kern w:val="0"/>
          <w:sz w:val="28"/>
          <w:szCs w:val="28"/>
          <w:highlight w:val="none"/>
          <w:lang w:val="en-US" w:eastAsia="zh-CN"/>
        </w:rPr>
        <w:t>一</w:t>
      </w:r>
      <w:r>
        <w:rPr>
          <w:rFonts w:hint="eastAsia" w:ascii="方正仿宋_GBK" w:hAnsi="方正仿宋_GBK" w:eastAsia="方正仿宋_GBK" w:cs="方正仿宋_GBK"/>
          <w:kern w:val="0"/>
          <w:sz w:val="28"/>
          <w:szCs w:val="28"/>
          <w:highlight w:val="none"/>
          <w:lang w:eastAsia="zh-CN"/>
        </w:rPr>
        <w:t>）供应商</w:t>
      </w:r>
      <w:r>
        <w:rPr>
          <w:rFonts w:hint="eastAsia" w:ascii="方正仿宋_GBK" w:hAnsi="方正仿宋_GBK" w:eastAsia="方正仿宋_GBK" w:cs="方正仿宋_GBK"/>
          <w:kern w:val="0"/>
          <w:sz w:val="28"/>
          <w:szCs w:val="28"/>
          <w:highlight w:val="none"/>
        </w:rPr>
        <w:t>提交的</w:t>
      </w:r>
      <w:r>
        <w:rPr>
          <w:rFonts w:hint="eastAsia" w:ascii="方正仿宋_GBK" w:hAnsi="方正仿宋_GBK" w:eastAsia="方正仿宋_GBK" w:cs="方正仿宋_GBK"/>
          <w:kern w:val="0"/>
          <w:sz w:val="28"/>
          <w:szCs w:val="28"/>
          <w:highlight w:val="none"/>
          <w:lang w:eastAsia="zh-CN"/>
        </w:rPr>
        <w:t>磋商</w:t>
      </w:r>
      <w:r>
        <w:rPr>
          <w:rFonts w:hint="eastAsia" w:ascii="方正仿宋_GBK" w:hAnsi="方正仿宋_GBK" w:eastAsia="方正仿宋_GBK" w:cs="方正仿宋_GBK"/>
          <w:kern w:val="0"/>
          <w:sz w:val="28"/>
          <w:szCs w:val="28"/>
          <w:highlight w:val="none"/>
        </w:rPr>
        <w:t>文件由以下部分和</w:t>
      </w:r>
      <w:r>
        <w:rPr>
          <w:rFonts w:hint="eastAsia" w:ascii="方正仿宋_GBK" w:hAnsi="方正仿宋_GBK" w:eastAsia="方正仿宋_GBK" w:cs="方正仿宋_GBK"/>
          <w:kern w:val="0"/>
          <w:sz w:val="28"/>
          <w:szCs w:val="28"/>
          <w:highlight w:val="none"/>
          <w:lang w:eastAsia="zh-CN"/>
        </w:rPr>
        <w:t>供应商</w:t>
      </w:r>
      <w:r>
        <w:rPr>
          <w:rFonts w:hint="eastAsia" w:ascii="方正仿宋_GBK" w:hAnsi="方正仿宋_GBK" w:eastAsia="方正仿宋_GBK" w:cs="方正仿宋_GBK"/>
          <w:kern w:val="0"/>
          <w:sz w:val="28"/>
          <w:szCs w:val="28"/>
          <w:highlight w:val="none"/>
        </w:rPr>
        <w:t>所作的一切有效补充、修改和承诺等文件组成。</w:t>
      </w:r>
      <w:r>
        <w:rPr>
          <w:rFonts w:hint="eastAsia" w:ascii="方正仿宋_GBK" w:hAnsi="方正仿宋_GBK" w:eastAsia="方正仿宋_GBK" w:cs="方正仿宋_GBK"/>
          <w:kern w:val="0"/>
          <w:sz w:val="28"/>
          <w:szCs w:val="28"/>
          <w:highlight w:val="none"/>
          <w:lang w:eastAsia="zh-CN"/>
        </w:rPr>
        <w:t>响应文件</w:t>
      </w:r>
      <w:r>
        <w:rPr>
          <w:rFonts w:hint="eastAsia" w:ascii="方正仿宋_GBK" w:hAnsi="方正仿宋_GBK" w:eastAsia="方正仿宋_GBK" w:cs="方正仿宋_GBK"/>
          <w:kern w:val="0"/>
          <w:sz w:val="28"/>
          <w:szCs w:val="28"/>
          <w:highlight w:val="none"/>
        </w:rPr>
        <w:t>件包括：</w:t>
      </w:r>
    </w:p>
    <w:p w14:paraId="6910692F">
      <w:pPr>
        <w:spacing w:line="540" w:lineRule="exact"/>
        <w:ind w:firstLine="660"/>
        <w:rPr>
          <w:rFonts w:hint="default" w:ascii="方正仿宋_GBK" w:hAnsi="方正仿宋_GBK" w:eastAsia="方正仿宋_GBK" w:cs="方正仿宋_GBK"/>
          <w:kern w:val="0"/>
          <w:sz w:val="28"/>
          <w:szCs w:val="28"/>
          <w:highlight w:val="none"/>
          <w:lang w:val="en-US"/>
        </w:rPr>
      </w:pPr>
      <w:r>
        <w:rPr>
          <w:rFonts w:hint="eastAsia" w:ascii="方正仿宋_GBK" w:hAnsi="方正仿宋_GBK" w:eastAsia="方正仿宋_GBK" w:cs="方正仿宋_GBK"/>
          <w:kern w:val="0"/>
          <w:sz w:val="28"/>
          <w:szCs w:val="28"/>
          <w:highlight w:val="none"/>
          <w:lang w:val="en-US" w:eastAsia="zh-CN"/>
        </w:rPr>
        <w:t>1.经济文件</w:t>
      </w:r>
    </w:p>
    <w:p w14:paraId="05F35590">
      <w:pPr>
        <w:spacing w:line="540" w:lineRule="exact"/>
        <w:ind w:firstLine="660"/>
        <w:rPr>
          <w:rFonts w:hint="default" w:ascii="方正仿宋_GBK" w:hAnsi="方正仿宋_GBK" w:eastAsia="方正仿宋_GBK" w:cs="方正仿宋_GBK"/>
          <w:kern w:val="0"/>
          <w:sz w:val="28"/>
          <w:szCs w:val="28"/>
          <w:highlight w:val="none"/>
          <w:lang w:val="en-US"/>
        </w:rPr>
      </w:pPr>
      <w:r>
        <w:rPr>
          <w:rFonts w:hint="eastAsia" w:ascii="方正仿宋_GBK" w:hAnsi="方正仿宋_GBK" w:eastAsia="方正仿宋_GBK" w:cs="方正仿宋_GBK"/>
          <w:kern w:val="0"/>
          <w:sz w:val="28"/>
          <w:szCs w:val="28"/>
          <w:highlight w:val="none"/>
          <w:lang w:val="en-US" w:eastAsia="zh-CN"/>
        </w:rPr>
        <w:t>2.资格文件</w:t>
      </w:r>
    </w:p>
    <w:p w14:paraId="6B769007">
      <w:pPr>
        <w:spacing w:line="540" w:lineRule="exact"/>
        <w:ind w:firstLine="660"/>
        <w:rPr>
          <w:rFonts w:hint="eastAsia" w:ascii="方正仿宋_GBK" w:hAnsi="方正仿宋_GBK" w:eastAsia="方正仿宋_GBK" w:cs="方正仿宋_GBK"/>
          <w:kern w:val="0"/>
          <w:sz w:val="28"/>
          <w:szCs w:val="28"/>
          <w:highlight w:val="none"/>
          <w:lang w:val="en-US" w:eastAsia="zh-CN"/>
        </w:rPr>
      </w:pPr>
      <w:r>
        <w:rPr>
          <w:rFonts w:hint="eastAsia" w:ascii="方正仿宋_GBK" w:hAnsi="方正仿宋_GBK" w:eastAsia="方正仿宋_GBK" w:cs="方正仿宋_GBK"/>
          <w:kern w:val="0"/>
          <w:sz w:val="28"/>
          <w:szCs w:val="28"/>
          <w:highlight w:val="none"/>
          <w:lang w:val="en-US" w:eastAsia="zh-CN"/>
        </w:rPr>
        <w:t>3.商务文件</w:t>
      </w:r>
    </w:p>
    <w:p w14:paraId="21E96BF4">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val="en-US" w:eastAsia="zh-CN"/>
        </w:rPr>
        <w:t>4.</w:t>
      </w:r>
      <w:r>
        <w:rPr>
          <w:rFonts w:hint="eastAsia" w:ascii="方正仿宋_GBK" w:hAnsi="方正仿宋_GBK" w:eastAsia="方正仿宋_GBK" w:cs="方正仿宋_GBK"/>
          <w:kern w:val="0"/>
          <w:sz w:val="28"/>
          <w:szCs w:val="28"/>
          <w:highlight w:val="none"/>
        </w:rPr>
        <w:t>技术文件</w:t>
      </w:r>
    </w:p>
    <w:p w14:paraId="646B3B82">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以上条款基本格式见本文件第六篇“</w:t>
      </w:r>
      <w:r>
        <w:rPr>
          <w:rFonts w:hint="eastAsia" w:ascii="方正仿宋_GBK" w:hAnsi="方正仿宋_GBK" w:eastAsia="方正仿宋_GBK" w:cs="方正仿宋_GBK"/>
          <w:kern w:val="0"/>
          <w:sz w:val="28"/>
          <w:szCs w:val="28"/>
          <w:highlight w:val="none"/>
          <w:lang w:val="en-US" w:eastAsia="zh-CN"/>
        </w:rPr>
        <w:t>响应</w:t>
      </w:r>
      <w:r>
        <w:rPr>
          <w:rFonts w:hint="eastAsia" w:ascii="方正仿宋_GBK" w:hAnsi="方正仿宋_GBK" w:eastAsia="方正仿宋_GBK" w:cs="方正仿宋_GBK"/>
          <w:kern w:val="0"/>
          <w:sz w:val="28"/>
          <w:szCs w:val="28"/>
          <w:highlight w:val="none"/>
        </w:rPr>
        <w:t>文件格式要求”，</w:t>
      </w:r>
      <w:r>
        <w:rPr>
          <w:rFonts w:hint="eastAsia" w:ascii="方正仿宋_GBK" w:hAnsi="方正仿宋_GBK" w:eastAsia="方正仿宋_GBK" w:cs="方正仿宋_GBK"/>
          <w:kern w:val="0"/>
          <w:sz w:val="28"/>
          <w:szCs w:val="28"/>
          <w:highlight w:val="none"/>
          <w:lang w:eastAsia="zh-CN"/>
        </w:rPr>
        <w:t>供应商</w:t>
      </w:r>
      <w:r>
        <w:rPr>
          <w:rFonts w:hint="eastAsia" w:ascii="方正仿宋_GBK" w:hAnsi="方正仿宋_GBK" w:eastAsia="方正仿宋_GBK" w:cs="方正仿宋_GBK"/>
          <w:kern w:val="0"/>
          <w:sz w:val="28"/>
          <w:szCs w:val="28"/>
          <w:highlight w:val="none"/>
        </w:rPr>
        <w:t>也可在基本格式基础上对表格进行扩展。未规定格式的由</w:t>
      </w:r>
      <w:r>
        <w:rPr>
          <w:rFonts w:hint="eastAsia" w:ascii="方正仿宋_GBK" w:hAnsi="方正仿宋_GBK" w:eastAsia="方正仿宋_GBK" w:cs="方正仿宋_GBK"/>
          <w:kern w:val="0"/>
          <w:sz w:val="28"/>
          <w:szCs w:val="28"/>
          <w:highlight w:val="none"/>
          <w:lang w:eastAsia="zh-CN"/>
        </w:rPr>
        <w:t>供应商</w:t>
      </w:r>
      <w:r>
        <w:rPr>
          <w:rFonts w:hint="eastAsia" w:ascii="方正仿宋_GBK" w:hAnsi="方正仿宋_GBK" w:eastAsia="方正仿宋_GBK" w:cs="方正仿宋_GBK"/>
          <w:kern w:val="0"/>
          <w:sz w:val="28"/>
          <w:szCs w:val="28"/>
          <w:highlight w:val="none"/>
        </w:rPr>
        <w:t>自定格式。</w:t>
      </w:r>
    </w:p>
    <w:p w14:paraId="78C891FA">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eastAsia="zh-CN"/>
        </w:rPr>
        <w:t>（</w:t>
      </w:r>
      <w:r>
        <w:rPr>
          <w:rFonts w:hint="eastAsia" w:ascii="方正仿宋_GBK" w:hAnsi="方正仿宋_GBK" w:eastAsia="方正仿宋_GBK" w:cs="方正仿宋_GBK"/>
          <w:kern w:val="0"/>
          <w:sz w:val="28"/>
          <w:szCs w:val="28"/>
          <w:highlight w:val="none"/>
          <w:lang w:val="en-US" w:eastAsia="zh-CN"/>
        </w:rPr>
        <w:t>二</w:t>
      </w:r>
      <w:r>
        <w:rPr>
          <w:rFonts w:hint="eastAsia" w:ascii="方正仿宋_GBK" w:hAnsi="方正仿宋_GBK" w:eastAsia="方正仿宋_GBK" w:cs="方正仿宋_GBK"/>
          <w:kern w:val="0"/>
          <w:sz w:val="28"/>
          <w:szCs w:val="28"/>
          <w:highlight w:val="none"/>
          <w:lang w:eastAsia="zh-CN"/>
        </w:rPr>
        <w:t>）</w:t>
      </w:r>
      <w:r>
        <w:rPr>
          <w:rFonts w:hint="eastAsia" w:ascii="方正仿宋_GBK" w:hAnsi="方正仿宋_GBK" w:eastAsia="方正仿宋_GBK" w:cs="方正仿宋_GBK"/>
          <w:kern w:val="0"/>
          <w:sz w:val="28"/>
          <w:szCs w:val="28"/>
          <w:highlight w:val="none"/>
        </w:rPr>
        <w:t>参加</w:t>
      </w:r>
      <w:r>
        <w:rPr>
          <w:rFonts w:hint="eastAsia" w:ascii="方正仿宋_GBK" w:hAnsi="方正仿宋_GBK" w:eastAsia="方正仿宋_GBK" w:cs="方正仿宋_GBK"/>
          <w:kern w:val="0"/>
          <w:sz w:val="28"/>
          <w:szCs w:val="28"/>
          <w:highlight w:val="none"/>
          <w:lang w:eastAsia="zh-CN"/>
        </w:rPr>
        <w:t>磋商</w:t>
      </w:r>
      <w:r>
        <w:rPr>
          <w:rFonts w:hint="eastAsia" w:ascii="方正仿宋_GBK" w:hAnsi="方正仿宋_GBK" w:eastAsia="方正仿宋_GBK" w:cs="方正仿宋_GBK"/>
          <w:kern w:val="0"/>
          <w:sz w:val="28"/>
          <w:szCs w:val="28"/>
          <w:highlight w:val="none"/>
        </w:rPr>
        <w:t>的法定代表人或其授权代表人携带身份证原件到谈判现场，如未携带身份证原件到</w:t>
      </w:r>
      <w:r>
        <w:rPr>
          <w:rFonts w:hint="eastAsia" w:ascii="方正仿宋_GBK" w:hAnsi="方正仿宋_GBK" w:eastAsia="方正仿宋_GBK" w:cs="方正仿宋_GBK"/>
          <w:kern w:val="0"/>
          <w:sz w:val="28"/>
          <w:szCs w:val="28"/>
          <w:highlight w:val="none"/>
          <w:lang w:eastAsia="zh-CN"/>
        </w:rPr>
        <w:t>磋商</w:t>
      </w:r>
      <w:r>
        <w:rPr>
          <w:rFonts w:hint="eastAsia" w:ascii="方正仿宋_GBK" w:hAnsi="方正仿宋_GBK" w:eastAsia="方正仿宋_GBK" w:cs="方正仿宋_GBK"/>
          <w:kern w:val="0"/>
          <w:sz w:val="28"/>
          <w:szCs w:val="28"/>
          <w:highlight w:val="none"/>
        </w:rPr>
        <w:t>现场将视为法定代表人或其授权代表人未参加</w:t>
      </w:r>
      <w:r>
        <w:rPr>
          <w:rFonts w:hint="eastAsia" w:ascii="方正仿宋_GBK" w:hAnsi="方正仿宋_GBK" w:eastAsia="方正仿宋_GBK" w:cs="方正仿宋_GBK"/>
          <w:kern w:val="0"/>
          <w:sz w:val="28"/>
          <w:szCs w:val="28"/>
          <w:highlight w:val="none"/>
          <w:lang w:eastAsia="zh-CN"/>
        </w:rPr>
        <w:t>磋商</w:t>
      </w:r>
      <w:r>
        <w:rPr>
          <w:rFonts w:hint="eastAsia" w:ascii="方正仿宋_GBK" w:hAnsi="方正仿宋_GBK" w:eastAsia="方正仿宋_GBK" w:cs="方正仿宋_GBK"/>
          <w:kern w:val="0"/>
          <w:sz w:val="28"/>
          <w:szCs w:val="28"/>
          <w:highlight w:val="none"/>
        </w:rPr>
        <w:t>。</w:t>
      </w:r>
    </w:p>
    <w:p w14:paraId="3747CF8D">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eastAsia="zh-CN"/>
        </w:rPr>
        <w:t>（</w:t>
      </w:r>
      <w:r>
        <w:rPr>
          <w:rFonts w:hint="eastAsia" w:ascii="方正仿宋_GBK" w:hAnsi="方正仿宋_GBK" w:eastAsia="方正仿宋_GBK" w:cs="方正仿宋_GBK"/>
          <w:kern w:val="0"/>
          <w:sz w:val="28"/>
          <w:szCs w:val="28"/>
          <w:highlight w:val="none"/>
          <w:lang w:val="en-US" w:eastAsia="zh-CN"/>
        </w:rPr>
        <w:t>三</w:t>
      </w:r>
      <w:r>
        <w:rPr>
          <w:rFonts w:hint="eastAsia" w:ascii="方正仿宋_GBK" w:hAnsi="方正仿宋_GBK" w:eastAsia="方正仿宋_GBK" w:cs="方正仿宋_GBK"/>
          <w:kern w:val="0"/>
          <w:sz w:val="28"/>
          <w:szCs w:val="28"/>
          <w:highlight w:val="none"/>
          <w:lang w:eastAsia="zh-CN"/>
        </w:rPr>
        <w:t>）磋商</w:t>
      </w:r>
      <w:r>
        <w:rPr>
          <w:rFonts w:hint="eastAsia" w:ascii="方正仿宋_GBK" w:hAnsi="方正仿宋_GBK" w:eastAsia="方正仿宋_GBK" w:cs="方正仿宋_GBK"/>
          <w:kern w:val="0"/>
          <w:sz w:val="28"/>
          <w:szCs w:val="28"/>
          <w:highlight w:val="none"/>
        </w:rPr>
        <w:t>有效期：</w:t>
      </w:r>
      <w:r>
        <w:rPr>
          <w:rFonts w:hint="eastAsia" w:ascii="方正仿宋_GBK" w:hAnsi="方正仿宋_GBK" w:eastAsia="方正仿宋_GBK" w:cs="方正仿宋_GBK"/>
          <w:kern w:val="0"/>
          <w:sz w:val="28"/>
          <w:szCs w:val="28"/>
          <w:highlight w:val="none"/>
          <w:lang w:eastAsia="zh-CN"/>
        </w:rPr>
        <w:t>磋商</w:t>
      </w:r>
      <w:r>
        <w:rPr>
          <w:rFonts w:hint="eastAsia" w:ascii="方正仿宋_GBK" w:hAnsi="方正仿宋_GBK" w:eastAsia="方正仿宋_GBK" w:cs="方正仿宋_GBK"/>
          <w:kern w:val="0"/>
          <w:sz w:val="28"/>
          <w:szCs w:val="28"/>
          <w:highlight w:val="none"/>
        </w:rPr>
        <w:t>开始时间起30个日历天。</w:t>
      </w:r>
    </w:p>
    <w:p w14:paraId="794E4F2C">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eastAsia="zh-CN"/>
        </w:rPr>
        <w:t>（</w:t>
      </w:r>
      <w:r>
        <w:rPr>
          <w:rFonts w:hint="eastAsia" w:ascii="方正仿宋_GBK" w:hAnsi="方正仿宋_GBK" w:eastAsia="方正仿宋_GBK" w:cs="方正仿宋_GBK"/>
          <w:kern w:val="0"/>
          <w:sz w:val="28"/>
          <w:szCs w:val="28"/>
          <w:highlight w:val="none"/>
          <w:lang w:val="en-US" w:eastAsia="zh-CN"/>
        </w:rPr>
        <w:t>四</w:t>
      </w:r>
      <w:r>
        <w:rPr>
          <w:rFonts w:hint="eastAsia" w:ascii="方正仿宋_GBK" w:hAnsi="方正仿宋_GBK" w:eastAsia="方正仿宋_GBK" w:cs="方正仿宋_GBK"/>
          <w:kern w:val="0"/>
          <w:sz w:val="28"/>
          <w:szCs w:val="28"/>
          <w:highlight w:val="none"/>
          <w:lang w:eastAsia="zh-CN"/>
        </w:rPr>
        <w:t>）磋商</w:t>
      </w:r>
      <w:r>
        <w:rPr>
          <w:rFonts w:hint="eastAsia" w:ascii="方正仿宋_GBK" w:hAnsi="方正仿宋_GBK" w:eastAsia="方正仿宋_GBK" w:cs="方正仿宋_GBK"/>
          <w:kern w:val="0"/>
          <w:sz w:val="28"/>
          <w:szCs w:val="28"/>
          <w:highlight w:val="none"/>
        </w:rPr>
        <w:t>保证金：</w:t>
      </w:r>
    </w:p>
    <w:p w14:paraId="0159651C">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发生以下情况之一者，</w:t>
      </w:r>
      <w:r>
        <w:rPr>
          <w:rFonts w:hint="eastAsia" w:ascii="方正仿宋_GBK" w:hAnsi="方正仿宋_GBK" w:eastAsia="方正仿宋_GBK" w:cs="方正仿宋_GBK"/>
          <w:kern w:val="0"/>
          <w:sz w:val="28"/>
          <w:szCs w:val="28"/>
          <w:highlight w:val="none"/>
          <w:lang w:eastAsia="zh-CN"/>
        </w:rPr>
        <w:t>磋商</w:t>
      </w:r>
      <w:r>
        <w:rPr>
          <w:rFonts w:hint="eastAsia" w:ascii="方正仿宋_GBK" w:hAnsi="方正仿宋_GBK" w:eastAsia="方正仿宋_GBK" w:cs="方正仿宋_GBK"/>
          <w:kern w:val="0"/>
          <w:sz w:val="28"/>
          <w:szCs w:val="28"/>
          <w:highlight w:val="none"/>
        </w:rPr>
        <w:t>保证金不予退还：</w:t>
      </w:r>
    </w:p>
    <w:p w14:paraId="4FEB8F17">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val="en-US" w:eastAsia="zh-CN"/>
        </w:rPr>
        <w:t>1.</w:t>
      </w:r>
      <w:r>
        <w:rPr>
          <w:rFonts w:hint="eastAsia" w:ascii="方正仿宋_GBK" w:hAnsi="方正仿宋_GBK" w:eastAsia="方正仿宋_GBK" w:cs="方正仿宋_GBK"/>
          <w:kern w:val="0"/>
          <w:sz w:val="28"/>
          <w:szCs w:val="28"/>
          <w:highlight w:val="none"/>
          <w:lang w:eastAsia="zh-CN"/>
        </w:rPr>
        <w:t>供应商</w:t>
      </w:r>
      <w:r>
        <w:rPr>
          <w:rFonts w:hint="eastAsia" w:ascii="方正仿宋_GBK" w:hAnsi="方正仿宋_GBK" w:eastAsia="方正仿宋_GBK" w:cs="方正仿宋_GBK"/>
          <w:kern w:val="0"/>
          <w:sz w:val="28"/>
          <w:szCs w:val="28"/>
          <w:highlight w:val="none"/>
        </w:rPr>
        <w:t>在</w:t>
      </w:r>
      <w:r>
        <w:rPr>
          <w:rFonts w:hint="eastAsia" w:ascii="方正仿宋_GBK" w:hAnsi="方正仿宋_GBK" w:eastAsia="方正仿宋_GBK" w:cs="方正仿宋_GBK"/>
          <w:kern w:val="0"/>
          <w:sz w:val="28"/>
          <w:szCs w:val="28"/>
          <w:highlight w:val="none"/>
          <w:lang w:eastAsia="zh-CN"/>
        </w:rPr>
        <w:t>磋商</w:t>
      </w:r>
      <w:r>
        <w:rPr>
          <w:rFonts w:hint="eastAsia" w:ascii="方正仿宋_GBK" w:hAnsi="方正仿宋_GBK" w:eastAsia="方正仿宋_GBK" w:cs="方正仿宋_GBK"/>
          <w:kern w:val="0"/>
          <w:sz w:val="28"/>
          <w:szCs w:val="28"/>
          <w:highlight w:val="none"/>
        </w:rPr>
        <w:t>结束后，签订合同前撤回其</w:t>
      </w:r>
      <w:r>
        <w:rPr>
          <w:rFonts w:hint="eastAsia" w:ascii="方正仿宋_GBK" w:hAnsi="方正仿宋_GBK" w:eastAsia="方正仿宋_GBK" w:cs="方正仿宋_GBK"/>
          <w:kern w:val="0"/>
          <w:sz w:val="28"/>
          <w:szCs w:val="28"/>
          <w:highlight w:val="none"/>
          <w:lang w:eastAsia="zh-CN"/>
        </w:rPr>
        <w:t>磋商</w:t>
      </w:r>
      <w:r>
        <w:rPr>
          <w:rFonts w:hint="eastAsia" w:ascii="方正仿宋_GBK" w:hAnsi="方正仿宋_GBK" w:eastAsia="方正仿宋_GBK" w:cs="方正仿宋_GBK"/>
          <w:kern w:val="0"/>
          <w:sz w:val="28"/>
          <w:szCs w:val="28"/>
          <w:highlight w:val="none"/>
        </w:rPr>
        <w:t>文件。</w:t>
      </w:r>
    </w:p>
    <w:p w14:paraId="17CD126D">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val="en-US" w:eastAsia="zh-CN"/>
        </w:rPr>
        <w:t>2.</w:t>
      </w:r>
      <w:r>
        <w:rPr>
          <w:rFonts w:hint="eastAsia" w:ascii="方正仿宋_GBK" w:hAnsi="方正仿宋_GBK" w:eastAsia="方正仿宋_GBK" w:cs="方正仿宋_GBK"/>
          <w:kern w:val="0"/>
          <w:sz w:val="28"/>
          <w:szCs w:val="28"/>
          <w:highlight w:val="none"/>
          <w:lang w:eastAsia="zh-CN"/>
        </w:rPr>
        <w:t>供应商</w:t>
      </w:r>
      <w:r>
        <w:rPr>
          <w:rFonts w:hint="eastAsia" w:ascii="方正仿宋_GBK" w:hAnsi="方正仿宋_GBK" w:eastAsia="方正仿宋_GBK" w:cs="方正仿宋_GBK"/>
          <w:kern w:val="0"/>
          <w:sz w:val="28"/>
          <w:szCs w:val="28"/>
          <w:highlight w:val="none"/>
        </w:rPr>
        <w:t>被通知成交后，不按规定的时间或拒绝按成交状态签订合同（即不按成交时规定的技术条件、</w:t>
      </w:r>
      <w:r>
        <w:rPr>
          <w:rFonts w:hint="eastAsia" w:ascii="方正仿宋_GBK" w:hAnsi="方正仿宋_GBK" w:eastAsia="方正仿宋_GBK" w:cs="方正仿宋_GBK"/>
          <w:kern w:val="0"/>
          <w:sz w:val="28"/>
          <w:szCs w:val="28"/>
          <w:highlight w:val="none"/>
          <w:lang w:val="en-US" w:eastAsia="zh-CN"/>
        </w:rPr>
        <w:t>服务</w:t>
      </w:r>
      <w:r>
        <w:rPr>
          <w:rFonts w:hint="eastAsia" w:ascii="方正仿宋_GBK" w:hAnsi="方正仿宋_GBK" w:eastAsia="方正仿宋_GBK" w:cs="方正仿宋_GBK"/>
          <w:kern w:val="0"/>
          <w:sz w:val="28"/>
          <w:szCs w:val="28"/>
          <w:highlight w:val="none"/>
        </w:rPr>
        <w:t>范围、服务条款和价格等签订合同）。</w:t>
      </w:r>
    </w:p>
    <w:p w14:paraId="34AC7D06">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eastAsia="zh-CN"/>
        </w:rPr>
        <w:t>（</w:t>
      </w:r>
      <w:r>
        <w:rPr>
          <w:rFonts w:hint="eastAsia" w:ascii="方正仿宋_GBK" w:hAnsi="方正仿宋_GBK" w:eastAsia="方正仿宋_GBK" w:cs="方正仿宋_GBK"/>
          <w:kern w:val="0"/>
          <w:sz w:val="28"/>
          <w:szCs w:val="28"/>
          <w:highlight w:val="none"/>
          <w:lang w:val="en-US" w:eastAsia="zh-CN"/>
        </w:rPr>
        <w:t>五</w:t>
      </w:r>
      <w:r>
        <w:rPr>
          <w:rFonts w:hint="eastAsia" w:ascii="方正仿宋_GBK" w:hAnsi="方正仿宋_GBK" w:eastAsia="方正仿宋_GBK" w:cs="方正仿宋_GBK"/>
          <w:kern w:val="0"/>
          <w:sz w:val="28"/>
          <w:szCs w:val="28"/>
          <w:highlight w:val="none"/>
          <w:lang w:eastAsia="zh-CN"/>
        </w:rPr>
        <w:t>）磋商</w:t>
      </w:r>
      <w:r>
        <w:rPr>
          <w:rFonts w:hint="eastAsia" w:ascii="方正仿宋_GBK" w:hAnsi="方正仿宋_GBK" w:eastAsia="方正仿宋_GBK" w:cs="方正仿宋_GBK"/>
          <w:kern w:val="0"/>
          <w:sz w:val="28"/>
          <w:szCs w:val="28"/>
          <w:highlight w:val="none"/>
        </w:rPr>
        <w:t>报价</w:t>
      </w:r>
    </w:p>
    <w:p w14:paraId="241B6012">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val="en-US" w:eastAsia="zh-CN"/>
        </w:rPr>
        <w:t>1.</w:t>
      </w:r>
      <w:r>
        <w:rPr>
          <w:rFonts w:hint="eastAsia" w:ascii="方正仿宋_GBK" w:hAnsi="方正仿宋_GBK" w:eastAsia="方正仿宋_GBK" w:cs="方正仿宋_GBK"/>
          <w:kern w:val="0"/>
          <w:sz w:val="28"/>
          <w:szCs w:val="28"/>
          <w:highlight w:val="none"/>
        </w:rPr>
        <w:t>本</w:t>
      </w:r>
      <w:r>
        <w:rPr>
          <w:rFonts w:hint="eastAsia" w:ascii="方正仿宋_GBK" w:hAnsi="方正仿宋_GBK" w:eastAsia="方正仿宋_GBK" w:cs="方正仿宋_GBK"/>
          <w:kern w:val="0"/>
          <w:sz w:val="28"/>
          <w:szCs w:val="28"/>
          <w:highlight w:val="none"/>
          <w:lang w:eastAsia="zh-CN"/>
        </w:rPr>
        <w:t>磋商</w:t>
      </w:r>
      <w:r>
        <w:rPr>
          <w:rFonts w:hint="eastAsia" w:ascii="方正仿宋_GBK" w:hAnsi="方正仿宋_GBK" w:eastAsia="方正仿宋_GBK" w:cs="方正仿宋_GBK"/>
          <w:kern w:val="0"/>
          <w:sz w:val="28"/>
          <w:szCs w:val="28"/>
          <w:highlight w:val="none"/>
        </w:rPr>
        <w:t>项目报价以人民币报价。</w:t>
      </w:r>
    </w:p>
    <w:p w14:paraId="7AE63720">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val="en-US" w:eastAsia="zh-CN"/>
        </w:rPr>
        <w:t>2.</w:t>
      </w:r>
      <w:r>
        <w:rPr>
          <w:rFonts w:hint="eastAsia" w:ascii="方正仿宋_GBK" w:hAnsi="方正仿宋_GBK" w:eastAsia="方正仿宋_GBK" w:cs="方正仿宋_GBK"/>
          <w:kern w:val="0"/>
          <w:sz w:val="28"/>
          <w:szCs w:val="28"/>
          <w:highlight w:val="none"/>
          <w:lang w:eastAsia="zh-CN"/>
        </w:rPr>
        <w:t>供应商</w:t>
      </w:r>
      <w:r>
        <w:rPr>
          <w:rFonts w:hint="eastAsia" w:ascii="方正仿宋_GBK" w:hAnsi="方正仿宋_GBK" w:eastAsia="方正仿宋_GBK" w:cs="方正仿宋_GBK"/>
          <w:kern w:val="0"/>
          <w:sz w:val="28"/>
          <w:szCs w:val="28"/>
          <w:highlight w:val="none"/>
        </w:rPr>
        <w:t>应严格按照“</w:t>
      </w:r>
      <w:r>
        <w:rPr>
          <w:rFonts w:hint="eastAsia" w:ascii="方正仿宋_GBK" w:hAnsi="方正仿宋_GBK" w:eastAsia="方正仿宋_GBK" w:cs="方正仿宋_GBK"/>
          <w:kern w:val="0"/>
          <w:sz w:val="28"/>
          <w:szCs w:val="28"/>
          <w:highlight w:val="none"/>
          <w:lang w:eastAsia="zh-CN"/>
        </w:rPr>
        <w:t>磋商</w:t>
      </w:r>
      <w:r>
        <w:rPr>
          <w:rFonts w:hint="eastAsia" w:ascii="方正仿宋_GBK" w:hAnsi="方正仿宋_GBK" w:eastAsia="方正仿宋_GBK" w:cs="方正仿宋_GBK"/>
          <w:kern w:val="0"/>
          <w:sz w:val="28"/>
          <w:szCs w:val="28"/>
          <w:highlight w:val="none"/>
        </w:rPr>
        <w:t>文件格式”中“开标一览表”的格式填写报价。</w:t>
      </w:r>
    </w:p>
    <w:p w14:paraId="0A486BB6">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val="en-US" w:eastAsia="zh-CN"/>
        </w:rPr>
        <w:t>3.</w:t>
      </w:r>
      <w:r>
        <w:rPr>
          <w:rFonts w:hint="eastAsia" w:ascii="方正仿宋_GBK" w:hAnsi="方正仿宋_GBK" w:eastAsia="方正仿宋_GBK" w:cs="方正仿宋_GBK"/>
          <w:kern w:val="0"/>
          <w:sz w:val="28"/>
          <w:szCs w:val="28"/>
          <w:highlight w:val="none"/>
          <w:lang w:eastAsia="zh-CN"/>
        </w:rPr>
        <w:t>供应商</w:t>
      </w:r>
      <w:r>
        <w:rPr>
          <w:rFonts w:hint="eastAsia" w:ascii="方正仿宋_GBK" w:hAnsi="方正仿宋_GBK" w:eastAsia="方正仿宋_GBK" w:cs="方正仿宋_GBK"/>
          <w:kern w:val="0"/>
          <w:sz w:val="28"/>
          <w:szCs w:val="28"/>
          <w:highlight w:val="none"/>
        </w:rPr>
        <w:t>的报价</w:t>
      </w:r>
      <w:r>
        <w:rPr>
          <w:rFonts w:hint="eastAsia" w:ascii="方正仿宋_GBK" w:hAnsi="方正仿宋_GBK" w:eastAsia="方正仿宋_GBK" w:cs="方正仿宋_GBK"/>
          <w:kern w:val="0"/>
          <w:sz w:val="28"/>
          <w:szCs w:val="28"/>
          <w:highlight w:val="none"/>
          <w:lang w:eastAsia="zh-CN"/>
        </w:rPr>
        <w:t>以二次报价为有效报价</w:t>
      </w:r>
      <w:r>
        <w:rPr>
          <w:rFonts w:hint="eastAsia" w:ascii="方正仿宋_GBK" w:hAnsi="方正仿宋_GBK" w:eastAsia="方正仿宋_GBK" w:cs="方正仿宋_GBK"/>
          <w:kern w:val="0"/>
          <w:sz w:val="28"/>
          <w:szCs w:val="28"/>
          <w:highlight w:val="none"/>
        </w:rPr>
        <w:t>。</w:t>
      </w:r>
    </w:p>
    <w:p w14:paraId="3BA3DBA9">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eastAsia="zh-CN"/>
        </w:rPr>
        <w:t>（</w:t>
      </w:r>
      <w:r>
        <w:rPr>
          <w:rFonts w:hint="eastAsia" w:ascii="方正仿宋_GBK" w:hAnsi="方正仿宋_GBK" w:eastAsia="方正仿宋_GBK" w:cs="方正仿宋_GBK"/>
          <w:kern w:val="0"/>
          <w:sz w:val="28"/>
          <w:szCs w:val="28"/>
          <w:highlight w:val="none"/>
          <w:lang w:val="en-US" w:eastAsia="zh-CN"/>
        </w:rPr>
        <w:t>六</w:t>
      </w:r>
      <w:r>
        <w:rPr>
          <w:rFonts w:hint="eastAsia" w:ascii="方正仿宋_GBK" w:hAnsi="方正仿宋_GBK" w:eastAsia="方正仿宋_GBK" w:cs="方正仿宋_GBK"/>
          <w:kern w:val="0"/>
          <w:sz w:val="28"/>
          <w:szCs w:val="28"/>
          <w:highlight w:val="none"/>
          <w:lang w:eastAsia="zh-CN"/>
        </w:rPr>
        <w:t>）</w:t>
      </w:r>
      <w:r>
        <w:rPr>
          <w:rFonts w:hint="eastAsia" w:ascii="方正仿宋_GBK" w:hAnsi="方正仿宋_GBK" w:eastAsia="方正仿宋_GBK" w:cs="方正仿宋_GBK"/>
          <w:kern w:val="0"/>
          <w:sz w:val="28"/>
          <w:szCs w:val="28"/>
          <w:highlight w:val="none"/>
        </w:rPr>
        <w:t>提交</w:t>
      </w:r>
      <w:r>
        <w:rPr>
          <w:rFonts w:hint="eastAsia" w:ascii="方正仿宋_GBK" w:hAnsi="方正仿宋_GBK" w:eastAsia="方正仿宋_GBK" w:cs="方正仿宋_GBK"/>
          <w:kern w:val="0"/>
          <w:sz w:val="28"/>
          <w:szCs w:val="28"/>
          <w:highlight w:val="none"/>
          <w:lang w:val="en-US" w:eastAsia="zh-CN"/>
        </w:rPr>
        <w:t>响应</w:t>
      </w:r>
      <w:r>
        <w:rPr>
          <w:rFonts w:hint="eastAsia" w:ascii="方正仿宋_GBK" w:hAnsi="方正仿宋_GBK" w:eastAsia="方正仿宋_GBK" w:cs="方正仿宋_GBK"/>
          <w:kern w:val="0"/>
          <w:sz w:val="28"/>
          <w:szCs w:val="28"/>
          <w:highlight w:val="none"/>
        </w:rPr>
        <w:t>文件的份数和签署</w:t>
      </w:r>
    </w:p>
    <w:p w14:paraId="7DBB8A0F">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val="en-US" w:eastAsia="zh-CN"/>
        </w:rPr>
        <w:t>1.响应</w:t>
      </w:r>
      <w:r>
        <w:rPr>
          <w:rFonts w:hint="eastAsia" w:ascii="方正仿宋_GBK" w:hAnsi="方正仿宋_GBK" w:eastAsia="方正仿宋_GBK" w:cs="方正仿宋_GBK"/>
          <w:kern w:val="0"/>
          <w:sz w:val="28"/>
          <w:szCs w:val="28"/>
          <w:highlight w:val="none"/>
        </w:rPr>
        <w:t>文件正本一份，副本</w:t>
      </w:r>
      <w:r>
        <w:rPr>
          <w:rFonts w:hint="eastAsia" w:ascii="方正仿宋_GBK" w:hAnsi="方正仿宋_GBK" w:eastAsia="方正仿宋_GBK" w:cs="方正仿宋_GBK"/>
          <w:kern w:val="0"/>
          <w:sz w:val="28"/>
          <w:szCs w:val="28"/>
          <w:highlight w:val="none"/>
          <w:lang w:val="en-US" w:eastAsia="zh-CN"/>
        </w:rPr>
        <w:t>二</w:t>
      </w:r>
      <w:r>
        <w:rPr>
          <w:rFonts w:hint="eastAsia" w:ascii="方正仿宋_GBK" w:hAnsi="方正仿宋_GBK" w:eastAsia="方正仿宋_GBK" w:cs="方正仿宋_GBK"/>
          <w:kern w:val="0"/>
          <w:sz w:val="28"/>
          <w:szCs w:val="28"/>
          <w:highlight w:val="none"/>
        </w:rPr>
        <w:t>份。副本可为正本的复印件，必须与正本一致，如出现不一致情况以正本为准。</w:t>
      </w:r>
    </w:p>
    <w:p w14:paraId="7B77A05F">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val="en-US" w:eastAsia="zh-CN"/>
        </w:rPr>
        <w:t>2.响应</w:t>
      </w:r>
      <w:r>
        <w:rPr>
          <w:rFonts w:hint="eastAsia" w:ascii="方正仿宋_GBK" w:hAnsi="方正仿宋_GBK" w:eastAsia="方正仿宋_GBK" w:cs="方正仿宋_GBK"/>
          <w:kern w:val="0"/>
          <w:sz w:val="28"/>
          <w:szCs w:val="28"/>
          <w:highlight w:val="none"/>
        </w:rPr>
        <w:t>文件正本的</w:t>
      </w:r>
      <w:r>
        <w:rPr>
          <w:rFonts w:hint="eastAsia" w:ascii="方正仿宋_GBK" w:hAnsi="方正仿宋_GBK" w:eastAsia="方正仿宋_GBK" w:cs="方正仿宋_GBK"/>
          <w:kern w:val="0"/>
          <w:sz w:val="28"/>
          <w:szCs w:val="28"/>
          <w:highlight w:val="none"/>
          <w:lang w:val="en-US" w:eastAsia="zh-CN"/>
        </w:rPr>
        <w:t>按磋商文件要求</w:t>
      </w:r>
      <w:r>
        <w:rPr>
          <w:rFonts w:hint="eastAsia" w:ascii="方正仿宋_GBK" w:hAnsi="方正仿宋_GBK" w:eastAsia="方正仿宋_GBK" w:cs="方正仿宋_GBK"/>
          <w:kern w:val="0"/>
          <w:sz w:val="28"/>
          <w:szCs w:val="28"/>
          <w:highlight w:val="none"/>
        </w:rPr>
        <w:t>应由法定代表人或其授权代表签章并加盖公章。</w:t>
      </w:r>
    </w:p>
    <w:p w14:paraId="3F180238">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val="en-US" w:eastAsia="zh-CN"/>
        </w:rPr>
        <w:t>3.</w:t>
      </w:r>
      <w:r>
        <w:rPr>
          <w:rFonts w:hint="eastAsia" w:ascii="方正仿宋_GBK" w:hAnsi="方正仿宋_GBK" w:eastAsia="方正仿宋_GBK" w:cs="方正仿宋_GBK"/>
          <w:kern w:val="0"/>
          <w:sz w:val="28"/>
          <w:szCs w:val="28"/>
          <w:highlight w:val="none"/>
        </w:rPr>
        <w:t>若</w:t>
      </w:r>
      <w:r>
        <w:rPr>
          <w:rFonts w:hint="eastAsia" w:ascii="方正仿宋_GBK" w:hAnsi="方正仿宋_GBK" w:eastAsia="方正仿宋_GBK" w:cs="方正仿宋_GBK"/>
          <w:kern w:val="0"/>
          <w:sz w:val="28"/>
          <w:szCs w:val="28"/>
          <w:highlight w:val="none"/>
          <w:lang w:eastAsia="zh-CN"/>
        </w:rPr>
        <w:t>供应商</w:t>
      </w:r>
      <w:r>
        <w:rPr>
          <w:rFonts w:hint="eastAsia" w:ascii="方正仿宋_GBK" w:hAnsi="方正仿宋_GBK" w:eastAsia="方正仿宋_GBK" w:cs="方正仿宋_GBK"/>
          <w:kern w:val="0"/>
          <w:sz w:val="28"/>
          <w:szCs w:val="28"/>
          <w:highlight w:val="none"/>
        </w:rPr>
        <w:t>对</w:t>
      </w:r>
      <w:r>
        <w:rPr>
          <w:rFonts w:hint="eastAsia" w:ascii="方正仿宋_GBK" w:hAnsi="方正仿宋_GBK" w:eastAsia="方正仿宋_GBK" w:cs="方正仿宋_GBK"/>
          <w:kern w:val="0"/>
          <w:sz w:val="28"/>
          <w:szCs w:val="28"/>
          <w:highlight w:val="none"/>
          <w:lang w:val="en-US" w:eastAsia="zh-CN"/>
        </w:rPr>
        <w:t>响应</w:t>
      </w:r>
      <w:r>
        <w:rPr>
          <w:rFonts w:hint="eastAsia" w:ascii="方正仿宋_GBK" w:hAnsi="方正仿宋_GBK" w:eastAsia="方正仿宋_GBK" w:cs="方正仿宋_GBK"/>
          <w:kern w:val="0"/>
          <w:sz w:val="28"/>
          <w:szCs w:val="28"/>
          <w:highlight w:val="none"/>
        </w:rPr>
        <w:t>文件的错处作必要修改，则应在修改处加盖</w:t>
      </w:r>
      <w:r>
        <w:rPr>
          <w:rFonts w:hint="eastAsia" w:ascii="方正仿宋_GBK" w:hAnsi="方正仿宋_GBK" w:eastAsia="方正仿宋_GBK" w:cs="方正仿宋_GBK"/>
          <w:kern w:val="0"/>
          <w:sz w:val="28"/>
          <w:szCs w:val="28"/>
          <w:highlight w:val="none"/>
          <w:lang w:eastAsia="zh-CN"/>
        </w:rPr>
        <w:t>供应商</w:t>
      </w:r>
      <w:r>
        <w:rPr>
          <w:rFonts w:hint="eastAsia" w:ascii="方正仿宋_GBK" w:hAnsi="方正仿宋_GBK" w:eastAsia="方正仿宋_GBK" w:cs="方正仿宋_GBK"/>
          <w:kern w:val="0"/>
          <w:sz w:val="28"/>
          <w:szCs w:val="28"/>
          <w:highlight w:val="none"/>
        </w:rPr>
        <w:t>公章或由法定代表人或其授权代表签字确认。</w:t>
      </w:r>
    </w:p>
    <w:p w14:paraId="1141E804">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eastAsia="zh-CN"/>
        </w:rPr>
        <w:t>（</w:t>
      </w:r>
      <w:r>
        <w:rPr>
          <w:rFonts w:hint="eastAsia" w:ascii="方正仿宋_GBK" w:hAnsi="方正仿宋_GBK" w:eastAsia="方正仿宋_GBK" w:cs="方正仿宋_GBK"/>
          <w:kern w:val="0"/>
          <w:sz w:val="28"/>
          <w:szCs w:val="28"/>
          <w:highlight w:val="none"/>
          <w:lang w:val="en-US" w:eastAsia="zh-CN"/>
        </w:rPr>
        <w:t>七</w:t>
      </w:r>
      <w:r>
        <w:rPr>
          <w:rFonts w:hint="eastAsia" w:ascii="方正仿宋_GBK" w:hAnsi="方正仿宋_GBK" w:eastAsia="方正仿宋_GBK" w:cs="方正仿宋_GBK"/>
          <w:kern w:val="0"/>
          <w:sz w:val="28"/>
          <w:szCs w:val="28"/>
          <w:highlight w:val="none"/>
          <w:lang w:eastAsia="zh-CN"/>
        </w:rPr>
        <w:t>）磋商</w:t>
      </w:r>
      <w:r>
        <w:rPr>
          <w:rFonts w:hint="eastAsia" w:ascii="方正仿宋_GBK" w:hAnsi="方正仿宋_GBK" w:eastAsia="方正仿宋_GBK" w:cs="方正仿宋_GBK"/>
          <w:kern w:val="0"/>
          <w:sz w:val="28"/>
          <w:szCs w:val="28"/>
          <w:highlight w:val="none"/>
        </w:rPr>
        <w:t>文件的递交</w:t>
      </w:r>
    </w:p>
    <w:p w14:paraId="6431A940">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val="en-US" w:eastAsia="zh-CN"/>
        </w:rPr>
        <w:t>1.</w:t>
      </w:r>
      <w:r>
        <w:rPr>
          <w:rFonts w:hint="eastAsia" w:ascii="方正仿宋_GBK" w:hAnsi="方正仿宋_GBK" w:eastAsia="方正仿宋_GBK" w:cs="方正仿宋_GBK"/>
          <w:kern w:val="0"/>
          <w:sz w:val="28"/>
          <w:szCs w:val="28"/>
          <w:highlight w:val="none"/>
          <w:lang w:eastAsia="zh-CN"/>
        </w:rPr>
        <w:t>响应文件</w:t>
      </w:r>
      <w:r>
        <w:rPr>
          <w:rFonts w:hint="eastAsia" w:ascii="方正仿宋_GBK" w:hAnsi="方正仿宋_GBK" w:eastAsia="方正仿宋_GBK" w:cs="方正仿宋_GBK"/>
          <w:kern w:val="0"/>
          <w:sz w:val="28"/>
          <w:szCs w:val="28"/>
          <w:highlight w:val="none"/>
        </w:rPr>
        <w:t>件的密封与标记</w:t>
      </w:r>
    </w:p>
    <w:p w14:paraId="5DF9CEC1">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val="en-US" w:eastAsia="zh-CN"/>
        </w:rPr>
        <w:t>响应</w:t>
      </w:r>
      <w:r>
        <w:rPr>
          <w:rFonts w:hint="eastAsia" w:ascii="方正仿宋_GBK" w:hAnsi="方正仿宋_GBK" w:eastAsia="方正仿宋_GBK" w:cs="方正仿宋_GBK"/>
          <w:kern w:val="0"/>
          <w:sz w:val="28"/>
          <w:szCs w:val="28"/>
          <w:highlight w:val="none"/>
        </w:rPr>
        <w:t>文件的正本、副本均应用信封分别密封。信封上注明项目名称、</w:t>
      </w:r>
      <w:r>
        <w:rPr>
          <w:rFonts w:hint="eastAsia" w:ascii="方正仿宋_GBK" w:hAnsi="方正仿宋_GBK" w:eastAsia="方正仿宋_GBK" w:cs="方正仿宋_GBK"/>
          <w:kern w:val="0"/>
          <w:sz w:val="28"/>
          <w:szCs w:val="28"/>
          <w:highlight w:val="none"/>
          <w:lang w:eastAsia="zh-CN"/>
        </w:rPr>
        <w:t>供应商</w:t>
      </w:r>
      <w:r>
        <w:rPr>
          <w:rFonts w:hint="eastAsia" w:ascii="方正仿宋_GBK" w:hAnsi="方正仿宋_GBK" w:eastAsia="方正仿宋_GBK" w:cs="方正仿宋_GBK"/>
          <w:kern w:val="0"/>
          <w:sz w:val="28"/>
          <w:szCs w:val="28"/>
          <w:highlight w:val="none"/>
        </w:rPr>
        <w:t>名称和地址、“正本”、“副本”字样及“不准提前启封”字样。信封封口处须用封条加以覆盖密封并加盖企业公章或法人授权代表签字。</w:t>
      </w:r>
    </w:p>
    <w:p w14:paraId="47398AA6">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val="en-US" w:eastAsia="zh-CN"/>
        </w:rPr>
        <w:t>2.</w:t>
      </w:r>
      <w:r>
        <w:rPr>
          <w:rFonts w:hint="eastAsia" w:ascii="方正仿宋_GBK" w:hAnsi="方正仿宋_GBK" w:eastAsia="方正仿宋_GBK" w:cs="方正仿宋_GBK"/>
          <w:kern w:val="0"/>
          <w:sz w:val="28"/>
          <w:szCs w:val="28"/>
          <w:highlight w:val="none"/>
          <w:lang w:eastAsia="zh-CN"/>
        </w:rPr>
        <w:t>磋商</w:t>
      </w:r>
      <w:r>
        <w:rPr>
          <w:rFonts w:hint="eastAsia" w:ascii="方正仿宋_GBK" w:hAnsi="方正仿宋_GBK" w:eastAsia="方正仿宋_GBK" w:cs="方正仿宋_GBK"/>
          <w:kern w:val="0"/>
          <w:sz w:val="28"/>
          <w:szCs w:val="28"/>
          <w:highlight w:val="none"/>
        </w:rPr>
        <w:t>文件投递截止时间：参阅</w:t>
      </w:r>
      <w:r>
        <w:rPr>
          <w:rFonts w:hint="eastAsia" w:ascii="方正仿宋_GBK" w:hAnsi="方正仿宋_GBK" w:eastAsia="方正仿宋_GBK" w:cs="方正仿宋_GBK"/>
          <w:kern w:val="0"/>
          <w:sz w:val="28"/>
          <w:szCs w:val="28"/>
          <w:highlight w:val="none"/>
          <w:lang w:eastAsia="zh-CN"/>
        </w:rPr>
        <w:t>磋商</w:t>
      </w:r>
      <w:r>
        <w:rPr>
          <w:rFonts w:hint="eastAsia" w:ascii="方正仿宋_GBK" w:hAnsi="方正仿宋_GBK" w:eastAsia="方正仿宋_GBK" w:cs="方正仿宋_GBK"/>
          <w:kern w:val="0"/>
          <w:sz w:val="28"/>
          <w:szCs w:val="28"/>
          <w:highlight w:val="none"/>
        </w:rPr>
        <w:t>公告。</w:t>
      </w:r>
    </w:p>
    <w:p w14:paraId="20B58AF2">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eastAsia="zh-CN"/>
        </w:rPr>
        <w:t>（</w:t>
      </w:r>
      <w:r>
        <w:rPr>
          <w:rFonts w:hint="eastAsia" w:ascii="方正仿宋_GBK" w:hAnsi="方正仿宋_GBK" w:eastAsia="方正仿宋_GBK" w:cs="方正仿宋_GBK"/>
          <w:kern w:val="0"/>
          <w:sz w:val="28"/>
          <w:szCs w:val="28"/>
          <w:highlight w:val="none"/>
          <w:lang w:val="en-US" w:eastAsia="zh-CN"/>
        </w:rPr>
        <w:t>八</w:t>
      </w:r>
      <w:r>
        <w:rPr>
          <w:rFonts w:hint="eastAsia" w:ascii="方正仿宋_GBK" w:hAnsi="方正仿宋_GBK" w:eastAsia="方正仿宋_GBK" w:cs="方正仿宋_GBK"/>
          <w:kern w:val="0"/>
          <w:sz w:val="28"/>
          <w:szCs w:val="28"/>
          <w:highlight w:val="none"/>
          <w:lang w:eastAsia="zh-CN"/>
        </w:rPr>
        <w:t>）磋商</w:t>
      </w:r>
      <w:r>
        <w:rPr>
          <w:rFonts w:hint="eastAsia" w:ascii="方正仿宋_GBK" w:hAnsi="方正仿宋_GBK" w:eastAsia="方正仿宋_GBK" w:cs="方正仿宋_GBK"/>
          <w:kern w:val="0"/>
          <w:sz w:val="28"/>
          <w:szCs w:val="28"/>
          <w:highlight w:val="none"/>
        </w:rPr>
        <w:t>文件语言：简体中文</w:t>
      </w:r>
    </w:p>
    <w:p w14:paraId="15E4D132">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eastAsia="zh-CN"/>
        </w:rPr>
        <w:t>（</w:t>
      </w:r>
      <w:r>
        <w:rPr>
          <w:rFonts w:hint="eastAsia" w:ascii="方正仿宋_GBK" w:hAnsi="方正仿宋_GBK" w:eastAsia="方正仿宋_GBK" w:cs="方正仿宋_GBK"/>
          <w:kern w:val="0"/>
          <w:sz w:val="28"/>
          <w:szCs w:val="28"/>
          <w:highlight w:val="none"/>
          <w:lang w:val="en-US" w:eastAsia="zh-CN"/>
        </w:rPr>
        <w:t>九</w:t>
      </w:r>
      <w:r>
        <w:rPr>
          <w:rFonts w:hint="eastAsia" w:ascii="方正仿宋_GBK" w:hAnsi="方正仿宋_GBK" w:eastAsia="方正仿宋_GBK" w:cs="方正仿宋_GBK"/>
          <w:kern w:val="0"/>
          <w:sz w:val="28"/>
          <w:szCs w:val="28"/>
          <w:highlight w:val="none"/>
          <w:lang w:eastAsia="zh-CN"/>
        </w:rPr>
        <w:t>）供应商</w:t>
      </w:r>
      <w:r>
        <w:rPr>
          <w:rFonts w:hint="eastAsia" w:ascii="方正仿宋_GBK" w:hAnsi="方正仿宋_GBK" w:eastAsia="方正仿宋_GBK" w:cs="方正仿宋_GBK"/>
          <w:kern w:val="0"/>
          <w:sz w:val="28"/>
          <w:szCs w:val="28"/>
          <w:highlight w:val="none"/>
        </w:rPr>
        <w:t>参与人员</w:t>
      </w:r>
    </w:p>
    <w:p w14:paraId="20BCB7E1">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各个</w:t>
      </w:r>
      <w:r>
        <w:rPr>
          <w:rFonts w:hint="eastAsia" w:ascii="方正仿宋_GBK" w:hAnsi="方正仿宋_GBK" w:eastAsia="方正仿宋_GBK" w:cs="方正仿宋_GBK"/>
          <w:kern w:val="0"/>
          <w:sz w:val="28"/>
          <w:szCs w:val="28"/>
          <w:highlight w:val="none"/>
          <w:lang w:eastAsia="zh-CN"/>
        </w:rPr>
        <w:t>供应商</w:t>
      </w:r>
      <w:r>
        <w:rPr>
          <w:rFonts w:hint="eastAsia" w:ascii="方正仿宋_GBK" w:hAnsi="方正仿宋_GBK" w:eastAsia="方正仿宋_GBK" w:cs="方正仿宋_GBK"/>
          <w:kern w:val="0"/>
          <w:sz w:val="28"/>
          <w:szCs w:val="28"/>
          <w:highlight w:val="none"/>
        </w:rPr>
        <w:t>可派1-2名代表参与</w:t>
      </w:r>
      <w:r>
        <w:rPr>
          <w:rFonts w:hint="eastAsia" w:ascii="方正仿宋_GBK" w:hAnsi="方正仿宋_GBK" w:eastAsia="方正仿宋_GBK" w:cs="方正仿宋_GBK"/>
          <w:kern w:val="0"/>
          <w:sz w:val="28"/>
          <w:szCs w:val="28"/>
          <w:highlight w:val="none"/>
          <w:lang w:eastAsia="zh-CN"/>
        </w:rPr>
        <w:t>磋商</w:t>
      </w:r>
      <w:r>
        <w:rPr>
          <w:rFonts w:hint="eastAsia" w:ascii="方正仿宋_GBK" w:hAnsi="方正仿宋_GBK" w:eastAsia="方正仿宋_GBK" w:cs="方正仿宋_GBK"/>
          <w:kern w:val="0"/>
          <w:sz w:val="28"/>
          <w:szCs w:val="28"/>
          <w:highlight w:val="none"/>
        </w:rPr>
        <w:t>，至少1人应为法人代表或具有法人授权委托书的授权代表。</w:t>
      </w:r>
    </w:p>
    <w:p w14:paraId="7BE55012">
      <w:pPr>
        <w:spacing w:line="540" w:lineRule="exact"/>
        <w:ind w:firstLine="660"/>
        <w:rPr>
          <w:rFonts w:hint="eastAsia" w:ascii="方正仿宋_GBK" w:hAnsi="方正仿宋_GBK" w:eastAsia="方正仿宋_GBK" w:cs="方正仿宋_GBK"/>
          <w:kern w:val="0"/>
          <w:sz w:val="28"/>
          <w:szCs w:val="28"/>
          <w:highlight w:val="none"/>
          <w:lang w:eastAsia="zh-CN"/>
        </w:rPr>
      </w:pPr>
      <w:r>
        <w:rPr>
          <w:rFonts w:hint="eastAsia" w:ascii="方正仿宋_GBK" w:hAnsi="方正仿宋_GBK" w:eastAsia="方正仿宋_GBK" w:cs="方正仿宋_GBK"/>
          <w:kern w:val="0"/>
          <w:sz w:val="28"/>
          <w:szCs w:val="28"/>
          <w:highlight w:val="none"/>
          <w:lang w:eastAsia="zh-CN"/>
        </w:rPr>
        <w:t>（</w:t>
      </w:r>
      <w:r>
        <w:rPr>
          <w:rFonts w:hint="eastAsia" w:ascii="方正仿宋_GBK" w:hAnsi="方正仿宋_GBK" w:eastAsia="方正仿宋_GBK" w:cs="方正仿宋_GBK"/>
          <w:kern w:val="0"/>
          <w:sz w:val="28"/>
          <w:szCs w:val="28"/>
          <w:highlight w:val="none"/>
          <w:lang w:val="en-US" w:eastAsia="zh-CN"/>
        </w:rPr>
        <w:t>十</w:t>
      </w:r>
      <w:r>
        <w:rPr>
          <w:rFonts w:hint="eastAsia" w:ascii="方正仿宋_GBK" w:hAnsi="方正仿宋_GBK" w:eastAsia="方正仿宋_GBK" w:cs="方正仿宋_GBK"/>
          <w:kern w:val="0"/>
          <w:sz w:val="28"/>
          <w:szCs w:val="28"/>
          <w:highlight w:val="none"/>
          <w:lang w:eastAsia="zh-CN"/>
        </w:rPr>
        <w:t>）</w:t>
      </w:r>
      <w:r>
        <w:rPr>
          <w:rFonts w:hint="eastAsia" w:ascii="方正仿宋_GBK" w:hAnsi="方正仿宋_GBK" w:eastAsia="方正仿宋_GBK" w:cs="方正仿宋_GBK"/>
          <w:kern w:val="0"/>
          <w:sz w:val="28"/>
          <w:szCs w:val="28"/>
          <w:highlight w:val="none"/>
        </w:rPr>
        <w:t>无效</w:t>
      </w:r>
      <w:r>
        <w:rPr>
          <w:rFonts w:hint="eastAsia" w:ascii="方正仿宋_GBK" w:hAnsi="方正仿宋_GBK" w:eastAsia="方正仿宋_GBK" w:cs="方正仿宋_GBK"/>
          <w:kern w:val="0"/>
          <w:sz w:val="28"/>
          <w:szCs w:val="28"/>
          <w:highlight w:val="none"/>
          <w:lang w:eastAsia="zh-CN"/>
        </w:rPr>
        <w:t>磋商</w:t>
      </w:r>
    </w:p>
    <w:p w14:paraId="4C9FCFB0">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eastAsia="zh-CN"/>
        </w:rPr>
        <w:t>供应商</w:t>
      </w:r>
      <w:r>
        <w:rPr>
          <w:rFonts w:hint="eastAsia" w:ascii="方正仿宋_GBK" w:hAnsi="方正仿宋_GBK" w:eastAsia="方正仿宋_GBK" w:cs="方正仿宋_GBK"/>
          <w:kern w:val="0"/>
          <w:sz w:val="28"/>
          <w:szCs w:val="28"/>
          <w:highlight w:val="none"/>
        </w:rPr>
        <w:t>发生以下条款情况之一者，视为无效</w:t>
      </w:r>
      <w:r>
        <w:rPr>
          <w:rFonts w:hint="eastAsia" w:ascii="方正仿宋_GBK" w:hAnsi="方正仿宋_GBK" w:eastAsia="方正仿宋_GBK" w:cs="方正仿宋_GBK"/>
          <w:kern w:val="0"/>
          <w:sz w:val="28"/>
          <w:szCs w:val="28"/>
          <w:highlight w:val="none"/>
          <w:lang w:eastAsia="zh-CN"/>
        </w:rPr>
        <w:t>磋商</w:t>
      </w:r>
      <w:r>
        <w:rPr>
          <w:rFonts w:hint="eastAsia" w:ascii="方正仿宋_GBK" w:hAnsi="方正仿宋_GBK" w:eastAsia="方正仿宋_GBK" w:cs="方正仿宋_GBK"/>
          <w:kern w:val="0"/>
          <w:sz w:val="28"/>
          <w:szCs w:val="28"/>
          <w:highlight w:val="none"/>
        </w:rPr>
        <w:t>，其</w:t>
      </w:r>
      <w:r>
        <w:rPr>
          <w:rFonts w:hint="eastAsia" w:ascii="方正仿宋_GBK" w:hAnsi="方正仿宋_GBK" w:eastAsia="方正仿宋_GBK" w:cs="方正仿宋_GBK"/>
          <w:kern w:val="0"/>
          <w:sz w:val="28"/>
          <w:szCs w:val="28"/>
          <w:highlight w:val="none"/>
          <w:lang w:eastAsia="zh-CN"/>
        </w:rPr>
        <w:t>磋商</w:t>
      </w:r>
      <w:r>
        <w:rPr>
          <w:rFonts w:hint="eastAsia" w:ascii="方正仿宋_GBK" w:hAnsi="方正仿宋_GBK" w:eastAsia="方正仿宋_GBK" w:cs="方正仿宋_GBK"/>
          <w:kern w:val="0"/>
          <w:sz w:val="28"/>
          <w:szCs w:val="28"/>
          <w:highlight w:val="none"/>
        </w:rPr>
        <w:t>文件将被拒绝：</w:t>
      </w:r>
    </w:p>
    <w:p w14:paraId="584D44BA">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val="en-US" w:eastAsia="zh-CN"/>
        </w:rPr>
        <w:t>1.</w:t>
      </w:r>
      <w:r>
        <w:rPr>
          <w:rFonts w:hint="eastAsia" w:ascii="方正仿宋_GBK" w:hAnsi="方正仿宋_GBK" w:eastAsia="方正仿宋_GBK" w:cs="方正仿宋_GBK"/>
          <w:kern w:val="0"/>
          <w:sz w:val="28"/>
          <w:szCs w:val="28"/>
          <w:highlight w:val="none"/>
        </w:rPr>
        <w:t>法人代表或法人授权代表未参加谈判。</w:t>
      </w:r>
    </w:p>
    <w:p w14:paraId="1792BBD8">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val="en-US" w:eastAsia="zh-CN"/>
        </w:rPr>
        <w:t>2.</w:t>
      </w:r>
      <w:r>
        <w:rPr>
          <w:rFonts w:hint="eastAsia" w:ascii="方正仿宋_GBK" w:hAnsi="方正仿宋_GBK" w:eastAsia="方正仿宋_GBK" w:cs="方正仿宋_GBK"/>
          <w:kern w:val="0"/>
          <w:sz w:val="28"/>
          <w:szCs w:val="28"/>
          <w:highlight w:val="none"/>
          <w:lang w:eastAsia="zh-CN"/>
        </w:rPr>
        <w:t>磋商</w:t>
      </w:r>
      <w:r>
        <w:rPr>
          <w:rFonts w:hint="eastAsia" w:ascii="方正仿宋_GBK" w:hAnsi="方正仿宋_GBK" w:eastAsia="方正仿宋_GBK" w:cs="方正仿宋_GBK"/>
          <w:kern w:val="0"/>
          <w:sz w:val="28"/>
          <w:szCs w:val="28"/>
          <w:highlight w:val="none"/>
        </w:rPr>
        <w:t>文件内容不齐全的。</w:t>
      </w:r>
    </w:p>
    <w:p w14:paraId="760E40B6">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val="en-US" w:eastAsia="zh-CN"/>
        </w:rPr>
        <w:t>3.</w:t>
      </w:r>
      <w:r>
        <w:rPr>
          <w:rFonts w:hint="eastAsia" w:ascii="方正仿宋_GBK" w:hAnsi="方正仿宋_GBK" w:eastAsia="方正仿宋_GBK" w:cs="方正仿宋_GBK"/>
          <w:kern w:val="0"/>
          <w:sz w:val="28"/>
          <w:szCs w:val="28"/>
          <w:highlight w:val="none"/>
          <w:lang w:eastAsia="zh-CN"/>
        </w:rPr>
        <w:t>磋商</w:t>
      </w:r>
      <w:r>
        <w:rPr>
          <w:rFonts w:hint="eastAsia" w:ascii="方正仿宋_GBK" w:hAnsi="方正仿宋_GBK" w:eastAsia="方正仿宋_GBK" w:cs="方正仿宋_GBK"/>
          <w:kern w:val="0"/>
          <w:sz w:val="28"/>
          <w:szCs w:val="28"/>
          <w:highlight w:val="none"/>
        </w:rPr>
        <w:t>文件不按规定的格式、内容填写或不按规定签字、盖章。</w:t>
      </w:r>
    </w:p>
    <w:p w14:paraId="7B3C0C26">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val="en-US" w:eastAsia="zh-CN"/>
        </w:rPr>
        <w:t>4.</w:t>
      </w:r>
      <w:r>
        <w:rPr>
          <w:rFonts w:hint="eastAsia" w:ascii="方正仿宋_GBK" w:hAnsi="方正仿宋_GBK" w:eastAsia="方正仿宋_GBK" w:cs="方正仿宋_GBK"/>
          <w:kern w:val="0"/>
          <w:sz w:val="28"/>
          <w:szCs w:val="28"/>
          <w:highlight w:val="none"/>
          <w:lang w:eastAsia="zh-CN"/>
        </w:rPr>
        <w:t>供应商</w:t>
      </w:r>
      <w:r>
        <w:rPr>
          <w:rFonts w:hint="eastAsia" w:ascii="方正仿宋_GBK" w:hAnsi="方正仿宋_GBK" w:eastAsia="方正仿宋_GBK" w:cs="方正仿宋_GBK"/>
          <w:kern w:val="0"/>
          <w:sz w:val="28"/>
          <w:szCs w:val="28"/>
          <w:highlight w:val="none"/>
        </w:rPr>
        <w:t>未提交</w:t>
      </w:r>
      <w:r>
        <w:rPr>
          <w:rFonts w:hint="eastAsia" w:ascii="方正仿宋_GBK" w:hAnsi="方正仿宋_GBK" w:eastAsia="方正仿宋_GBK" w:cs="方正仿宋_GBK"/>
          <w:kern w:val="0"/>
          <w:sz w:val="28"/>
          <w:szCs w:val="28"/>
          <w:highlight w:val="none"/>
          <w:lang w:eastAsia="zh-CN"/>
        </w:rPr>
        <w:t>磋商</w:t>
      </w:r>
      <w:r>
        <w:rPr>
          <w:rFonts w:hint="eastAsia" w:ascii="方正仿宋_GBK" w:hAnsi="方正仿宋_GBK" w:eastAsia="方正仿宋_GBK" w:cs="方正仿宋_GBK"/>
          <w:kern w:val="0"/>
          <w:sz w:val="28"/>
          <w:szCs w:val="28"/>
          <w:highlight w:val="none"/>
        </w:rPr>
        <w:t>保证金或金额不足、</w:t>
      </w:r>
      <w:r>
        <w:rPr>
          <w:rFonts w:hint="eastAsia" w:ascii="方正仿宋_GBK" w:hAnsi="方正仿宋_GBK" w:eastAsia="方正仿宋_GBK" w:cs="方正仿宋_GBK"/>
          <w:kern w:val="0"/>
          <w:sz w:val="28"/>
          <w:szCs w:val="28"/>
          <w:highlight w:val="none"/>
          <w:lang w:eastAsia="zh-CN"/>
        </w:rPr>
        <w:t>磋商</w:t>
      </w:r>
      <w:r>
        <w:rPr>
          <w:rFonts w:hint="eastAsia" w:ascii="方正仿宋_GBK" w:hAnsi="方正仿宋_GBK" w:eastAsia="方正仿宋_GBK" w:cs="方正仿宋_GBK"/>
          <w:kern w:val="0"/>
          <w:sz w:val="28"/>
          <w:szCs w:val="28"/>
          <w:highlight w:val="none"/>
        </w:rPr>
        <w:t>保证金形式不符合要求的。</w:t>
      </w:r>
    </w:p>
    <w:p w14:paraId="3E109230">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val="en-US" w:eastAsia="zh-CN"/>
        </w:rPr>
        <w:t>5.</w:t>
      </w:r>
      <w:r>
        <w:rPr>
          <w:rFonts w:hint="eastAsia" w:ascii="方正仿宋_GBK" w:hAnsi="方正仿宋_GBK" w:eastAsia="方正仿宋_GBK" w:cs="方正仿宋_GBK"/>
          <w:kern w:val="0"/>
          <w:sz w:val="28"/>
          <w:szCs w:val="28"/>
          <w:highlight w:val="none"/>
          <w:lang w:eastAsia="zh-CN"/>
        </w:rPr>
        <w:t>供应商</w:t>
      </w:r>
      <w:r>
        <w:rPr>
          <w:rFonts w:hint="eastAsia" w:ascii="方正仿宋_GBK" w:hAnsi="方正仿宋_GBK" w:eastAsia="方正仿宋_GBK" w:cs="方正仿宋_GBK"/>
          <w:kern w:val="0"/>
          <w:sz w:val="28"/>
          <w:szCs w:val="28"/>
          <w:highlight w:val="none"/>
        </w:rPr>
        <w:t>的资质不符合</w:t>
      </w:r>
      <w:r>
        <w:rPr>
          <w:rFonts w:hint="eastAsia" w:ascii="方正仿宋_GBK" w:hAnsi="方正仿宋_GBK" w:eastAsia="方正仿宋_GBK" w:cs="方正仿宋_GBK"/>
          <w:kern w:val="0"/>
          <w:sz w:val="28"/>
          <w:szCs w:val="28"/>
          <w:highlight w:val="none"/>
          <w:lang w:eastAsia="zh-CN"/>
        </w:rPr>
        <w:t>磋商</w:t>
      </w:r>
      <w:r>
        <w:rPr>
          <w:rFonts w:hint="eastAsia" w:ascii="方正仿宋_GBK" w:hAnsi="方正仿宋_GBK" w:eastAsia="方正仿宋_GBK" w:cs="方正仿宋_GBK"/>
          <w:kern w:val="0"/>
          <w:sz w:val="28"/>
          <w:szCs w:val="28"/>
          <w:highlight w:val="none"/>
        </w:rPr>
        <w:t>文件要求内容的或超过营业范围的。</w:t>
      </w:r>
    </w:p>
    <w:p w14:paraId="5D4B5C10">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val="en-US" w:eastAsia="zh-CN"/>
        </w:rPr>
        <w:t>6.</w:t>
      </w:r>
      <w:r>
        <w:rPr>
          <w:rFonts w:hint="eastAsia" w:ascii="方正仿宋_GBK" w:hAnsi="方正仿宋_GBK" w:eastAsia="方正仿宋_GBK" w:cs="方正仿宋_GBK"/>
          <w:kern w:val="0"/>
          <w:sz w:val="28"/>
          <w:szCs w:val="28"/>
          <w:highlight w:val="none"/>
          <w:lang w:eastAsia="zh-CN"/>
        </w:rPr>
        <w:t>磋商</w:t>
      </w:r>
      <w:r>
        <w:rPr>
          <w:rFonts w:hint="eastAsia" w:ascii="方正仿宋_GBK" w:hAnsi="方正仿宋_GBK" w:eastAsia="方正仿宋_GBK" w:cs="方正仿宋_GBK"/>
          <w:kern w:val="0"/>
          <w:sz w:val="28"/>
          <w:szCs w:val="28"/>
          <w:highlight w:val="none"/>
        </w:rPr>
        <w:t>报价高于最高限价或严重偏离市场价格。</w:t>
      </w:r>
    </w:p>
    <w:p w14:paraId="098703E7">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val="en-US" w:eastAsia="zh-CN"/>
        </w:rPr>
        <w:t>7.</w:t>
      </w:r>
      <w:r>
        <w:rPr>
          <w:rFonts w:hint="eastAsia" w:ascii="方正仿宋_GBK" w:hAnsi="方正仿宋_GBK" w:eastAsia="方正仿宋_GBK" w:cs="方正仿宋_GBK"/>
          <w:kern w:val="0"/>
          <w:sz w:val="28"/>
          <w:szCs w:val="28"/>
          <w:highlight w:val="none"/>
        </w:rPr>
        <w:t>其它不符合</w:t>
      </w:r>
      <w:r>
        <w:rPr>
          <w:rFonts w:hint="eastAsia" w:ascii="方正仿宋_GBK" w:hAnsi="方正仿宋_GBK" w:eastAsia="方正仿宋_GBK" w:cs="方正仿宋_GBK"/>
          <w:kern w:val="0"/>
          <w:sz w:val="28"/>
          <w:szCs w:val="28"/>
          <w:highlight w:val="none"/>
          <w:lang w:eastAsia="zh-CN"/>
        </w:rPr>
        <w:t>磋商</w:t>
      </w:r>
      <w:r>
        <w:rPr>
          <w:rFonts w:hint="eastAsia" w:ascii="方正仿宋_GBK" w:hAnsi="方正仿宋_GBK" w:eastAsia="方正仿宋_GBK" w:cs="方正仿宋_GBK"/>
          <w:kern w:val="0"/>
          <w:sz w:val="28"/>
          <w:szCs w:val="28"/>
          <w:highlight w:val="none"/>
        </w:rPr>
        <w:t>文件要求的</w:t>
      </w:r>
      <w:r>
        <w:rPr>
          <w:rFonts w:hint="eastAsia" w:ascii="方正仿宋_GBK" w:hAnsi="方正仿宋_GBK" w:eastAsia="方正仿宋_GBK" w:cs="方正仿宋_GBK"/>
          <w:kern w:val="0"/>
          <w:sz w:val="28"/>
          <w:szCs w:val="28"/>
          <w:highlight w:val="none"/>
          <w:lang w:eastAsia="zh-CN"/>
        </w:rPr>
        <w:t>磋商</w:t>
      </w:r>
      <w:r>
        <w:rPr>
          <w:rFonts w:hint="eastAsia" w:ascii="方正仿宋_GBK" w:hAnsi="方正仿宋_GBK" w:eastAsia="方正仿宋_GBK" w:cs="方正仿宋_GBK"/>
          <w:kern w:val="0"/>
          <w:sz w:val="28"/>
          <w:szCs w:val="28"/>
          <w:highlight w:val="none"/>
        </w:rPr>
        <w:t>文件。</w:t>
      </w:r>
    </w:p>
    <w:p w14:paraId="4E0E1ADB">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val="en-US" w:eastAsia="zh-CN"/>
        </w:rPr>
        <w:t>8.</w:t>
      </w:r>
      <w:r>
        <w:rPr>
          <w:rFonts w:hint="eastAsia" w:ascii="方正仿宋_GBK" w:hAnsi="方正仿宋_GBK" w:eastAsia="方正仿宋_GBK" w:cs="方正仿宋_GBK"/>
          <w:kern w:val="0"/>
          <w:sz w:val="28"/>
          <w:szCs w:val="28"/>
          <w:highlight w:val="none"/>
          <w:lang w:eastAsia="zh-CN"/>
        </w:rPr>
        <w:t>磋商</w:t>
      </w:r>
      <w:r>
        <w:rPr>
          <w:rFonts w:hint="eastAsia" w:ascii="方正仿宋_GBK" w:hAnsi="方正仿宋_GBK" w:eastAsia="方正仿宋_GBK" w:cs="方正仿宋_GBK"/>
          <w:kern w:val="0"/>
          <w:sz w:val="28"/>
          <w:szCs w:val="28"/>
          <w:highlight w:val="none"/>
        </w:rPr>
        <w:t>有效期未载明或不满足</w:t>
      </w:r>
      <w:r>
        <w:rPr>
          <w:rFonts w:hint="eastAsia" w:ascii="方正仿宋_GBK" w:hAnsi="方正仿宋_GBK" w:eastAsia="方正仿宋_GBK" w:cs="方正仿宋_GBK"/>
          <w:kern w:val="0"/>
          <w:sz w:val="28"/>
          <w:szCs w:val="28"/>
          <w:highlight w:val="none"/>
          <w:lang w:eastAsia="zh-CN"/>
        </w:rPr>
        <w:t>磋商</w:t>
      </w:r>
      <w:r>
        <w:rPr>
          <w:rFonts w:hint="eastAsia" w:ascii="方正仿宋_GBK" w:hAnsi="方正仿宋_GBK" w:eastAsia="方正仿宋_GBK" w:cs="方正仿宋_GBK"/>
          <w:kern w:val="0"/>
          <w:sz w:val="28"/>
          <w:szCs w:val="28"/>
          <w:highlight w:val="none"/>
        </w:rPr>
        <w:t>文件要求。</w:t>
      </w:r>
    </w:p>
    <w:p w14:paraId="0421FAD5">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9</w:t>
      </w:r>
      <w:r>
        <w:rPr>
          <w:rFonts w:hint="eastAsia" w:ascii="方正仿宋_GBK" w:hAnsi="方正仿宋_GBK" w:eastAsia="方正仿宋_GBK" w:cs="方正仿宋_GBK"/>
          <w:kern w:val="0"/>
          <w:sz w:val="28"/>
          <w:szCs w:val="28"/>
          <w:highlight w:val="none"/>
          <w:lang w:eastAsia="zh-CN"/>
        </w:rPr>
        <w:t>.供应商</w:t>
      </w:r>
      <w:r>
        <w:rPr>
          <w:rFonts w:hint="eastAsia" w:ascii="方正仿宋_GBK" w:hAnsi="方正仿宋_GBK" w:eastAsia="方正仿宋_GBK" w:cs="方正仿宋_GBK"/>
          <w:kern w:val="0"/>
          <w:sz w:val="28"/>
          <w:szCs w:val="28"/>
          <w:highlight w:val="none"/>
        </w:rPr>
        <w:t>提交的</w:t>
      </w:r>
      <w:r>
        <w:rPr>
          <w:rFonts w:hint="eastAsia" w:ascii="方正仿宋_GBK" w:hAnsi="方正仿宋_GBK" w:eastAsia="方正仿宋_GBK" w:cs="方正仿宋_GBK"/>
          <w:kern w:val="0"/>
          <w:sz w:val="28"/>
          <w:szCs w:val="28"/>
          <w:highlight w:val="none"/>
          <w:lang w:eastAsia="zh-CN"/>
        </w:rPr>
        <w:t>磋商</w:t>
      </w:r>
      <w:r>
        <w:rPr>
          <w:rFonts w:hint="eastAsia" w:ascii="方正仿宋_GBK" w:hAnsi="方正仿宋_GBK" w:eastAsia="方正仿宋_GBK" w:cs="方正仿宋_GBK"/>
          <w:kern w:val="0"/>
          <w:sz w:val="28"/>
          <w:szCs w:val="28"/>
          <w:highlight w:val="none"/>
        </w:rPr>
        <w:t>文件中的技术参数未响应或负偏离谈判文件中的技术需求。</w:t>
      </w:r>
    </w:p>
    <w:p w14:paraId="6053CF1A">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10</w:t>
      </w:r>
      <w:r>
        <w:rPr>
          <w:rFonts w:hint="eastAsia" w:ascii="方正仿宋_GBK" w:hAnsi="方正仿宋_GBK" w:eastAsia="方正仿宋_GBK" w:cs="方正仿宋_GBK"/>
          <w:kern w:val="0"/>
          <w:sz w:val="28"/>
          <w:szCs w:val="28"/>
          <w:highlight w:val="none"/>
          <w:lang w:eastAsia="zh-CN"/>
        </w:rPr>
        <w:t>.</w:t>
      </w:r>
      <w:r>
        <w:rPr>
          <w:rFonts w:hint="eastAsia" w:ascii="方正仿宋_GBK" w:hAnsi="方正仿宋_GBK" w:eastAsia="方正仿宋_GBK" w:cs="方正仿宋_GBK"/>
          <w:kern w:val="0"/>
          <w:sz w:val="28"/>
          <w:szCs w:val="28"/>
          <w:highlight w:val="none"/>
        </w:rPr>
        <w:t>商务应答不满足</w:t>
      </w:r>
      <w:r>
        <w:rPr>
          <w:rFonts w:hint="eastAsia" w:ascii="方正仿宋_GBK" w:hAnsi="方正仿宋_GBK" w:eastAsia="方正仿宋_GBK" w:cs="方正仿宋_GBK"/>
          <w:kern w:val="0"/>
          <w:sz w:val="28"/>
          <w:szCs w:val="28"/>
          <w:highlight w:val="none"/>
          <w:lang w:val="en-US" w:eastAsia="zh-CN"/>
        </w:rPr>
        <w:t>磋商</w:t>
      </w:r>
      <w:r>
        <w:rPr>
          <w:rFonts w:hint="eastAsia" w:ascii="方正仿宋_GBK" w:hAnsi="方正仿宋_GBK" w:eastAsia="方正仿宋_GBK" w:cs="方正仿宋_GBK"/>
          <w:kern w:val="0"/>
          <w:sz w:val="28"/>
          <w:szCs w:val="28"/>
          <w:highlight w:val="none"/>
        </w:rPr>
        <w:t>文件要求。</w:t>
      </w:r>
    </w:p>
    <w:p w14:paraId="5F3B2AE9">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11</w:t>
      </w:r>
      <w:r>
        <w:rPr>
          <w:rFonts w:hint="eastAsia" w:ascii="方正仿宋_GBK" w:hAnsi="方正仿宋_GBK" w:eastAsia="方正仿宋_GBK" w:cs="方正仿宋_GBK"/>
          <w:kern w:val="0"/>
          <w:sz w:val="28"/>
          <w:szCs w:val="28"/>
          <w:highlight w:val="none"/>
          <w:lang w:eastAsia="zh-CN"/>
        </w:rPr>
        <w:t>.供应商</w:t>
      </w:r>
      <w:r>
        <w:rPr>
          <w:rFonts w:hint="eastAsia" w:ascii="方正仿宋_GBK" w:hAnsi="方正仿宋_GBK" w:eastAsia="方正仿宋_GBK" w:cs="方正仿宋_GBK"/>
          <w:kern w:val="0"/>
          <w:sz w:val="28"/>
          <w:szCs w:val="28"/>
          <w:highlight w:val="none"/>
        </w:rPr>
        <w:t>提交有选择性的两个及以上报价。</w:t>
      </w:r>
    </w:p>
    <w:p w14:paraId="2BED152D">
      <w:pPr>
        <w:pStyle w:val="3"/>
        <w:numPr>
          <w:ilvl w:val="0"/>
          <w:numId w:val="0"/>
        </w:numPr>
        <w:bidi w:val="0"/>
        <w:rPr>
          <w:rFonts w:hint="eastAsia" w:ascii="黑体" w:hAnsi="黑体" w:eastAsia="黑体" w:cs="黑体"/>
          <w:sz w:val="28"/>
          <w:szCs w:val="28"/>
          <w:lang w:eastAsia="zh-CN"/>
        </w:rPr>
      </w:pPr>
      <w:bookmarkStart w:id="30" w:name="_Toc23633"/>
      <w:r>
        <w:rPr>
          <w:rFonts w:hint="eastAsia" w:ascii="黑体" w:hAnsi="黑体" w:eastAsia="黑体" w:cs="黑体"/>
          <w:sz w:val="28"/>
          <w:szCs w:val="28"/>
          <w:lang w:eastAsia="zh-CN"/>
        </w:rPr>
        <w:t>五、开标</w:t>
      </w:r>
      <w:bookmarkEnd w:id="30"/>
    </w:p>
    <w:p w14:paraId="1314DDA7">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1</w:t>
      </w:r>
      <w:r>
        <w:rPr>
          <w:rFonts w:hint="eastAsia" w:ascii="方正仿宋_GBK" w:hAnsi="方正仿宋_GBK" w:eastAsia="方正仿宋_GBK" w:cs="方正仿宋_GBK"/>
          <w:kern w:val="0"/>
          <w:sz w:val="28"/>
          <w:szCs w:val="28"/>
          <w:highlight w:val="none"/>
          <w:lang w:eastAsia="zh-CN"/>
        </w:rPr>
        <w:t>.</w:t>
      </w:r>
      <w:r>
        <w:rPr>
          <w:rFonts w:hint="eastAsia" w:ascii="方正仿宋_GBK" w:hAnsi="方正仿宋_GBK" w:eastAsia="方正仿宋_GBK" w:cs="方正仿宋_GBK"/>
          <w:kern w:val="0"/>
          <w:sz w:val="28"/>
          <w:szCs w:val="28"/>
          <w:highlight w:val="none"/>
        </w:rPr>
        <w:t>开标应当在</w:t>
      </w:r>
      <w:r>
        <w:rPr>
          <w:rFonts w:hint="eastAsia" w:ascii="方正仿宋_GBK" w:hAnsi="方正仿宋_GBK" w:eastAsia="方正仿宋_GBK" w:cs="方正仿宋_GBK"/>
          <w:kern w:val="0"/>
          <w:sz w:val="28"/>
          <w:szCs w:val="28"/>
          <w:highlight w:val="none"/>
          <w:lang w:eastAsia="zh-CN"/>
        </w:rPr>
        <w:t>磋商</w:t>
      </w:r>
      <w:r>
        <w:rPr>
          <w:rFonts w:hint="eastAsia" w:ascii="方正仿宋_GBK" w:hAnsi="方正仿宋_GBK" w:eastAsia="方正仿宋_GBK" w:cs="方正仿宋_GBK"/>
          <w:kern w:val="0"/>
          <w:sz w:val="28"/>
          <w:szCs w:val="28"/>
          <w:highlight w:val="none"/>
        </w:rPr>
        <w:t>文件中“</w:t>
      </w:r>
      <w:r>
        <w:rPr>
          <w:rFonts w:hint="eastAsia" w:ascii="方正仿宋_GBK" w:hAnsi="方正仿宋_GBK" w:eastAsia="方正仿宋_GBK" w:cs="方正仿宋_GBK"/>
          <w:kern w:val="0"/>
          <w:sz w:val="28"/>
          <w:szCs w:val="28"/>
          <w:highlight w:val="none"/>
          <w:lang w:eastAsia="zh-CN"/>
        </w:rPr>
        <w:t>磋商</w:t>
      </w:r>
      <w:r>
        <w:rPr>
          <w:rFonts w:hint="eastAsia" w:ascii="方正仿宋_GBK" w:hAnsi="方正仿宋_GBK" w:eastAsia="方正仿宋_GBK" w:cs="方正仿宋_GBK"/>
          <w:kern w:val="0"/>
          <w:sz w:val="28"/>
          <w:szCs w:val="28"/>
          <w:highlight w:val="none"/>
        </w:rPr>
        <w:t>邀请书”确定的时间和地点公开进行。</w:t>
      </w:r>
    </w:p>
    <w:p w14:paraId="01DCD6C2">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2</w:t>
      </w:r>
      <w:r>
        <w:rPr>
          <w:rFonts w:hint="eastAsia" w:ascii="方正仿宋_GBK" w:hAnsi="方正仿宋_GBK" w:eastAsia="方正仿宋_GBK" w:cs="方正仿宋_GBK"/>
          <w:kern w:val="0"/>
          <w:sz w:val="28"/>
          <w:szCs w:val="28"/>
          <w:highlight w:val="none"/>
          <w:lang w:eastAsia="zh-CN"/>
        </w:rPr>
        <w:t>.</w:t>
      </w:r>
      <w:r>
        <w:rPr>
          <w:rFonts w:hint="eastAsia" w:ascii="方正仿宋_GBK" w:hAnsi="方正仿宋_GBK" w:eastAsia="方正仿宋_GBK" w:cs="方正仿宋_GBK"/>
          <w:kern w:val="0"/>
          <w:sz w:val="28"/>
          <w:szCs w:val="28"/>
          <w:highlight w:val="none"/>
          <w:lang w:val="en-US" w:eastAsia="zh-CN"/>
        </w:rPr>
        <w:t>采购人</w:t>
      </w:r>
      <w:r>
        <w:rPr>
          <w:rFonts w:hint="eastAsia" w:ascii="方正仿宋_GBK" w:hAnsi="方正仿宋_GBK" w:eastAsia="方正仿宋_GBK" w:cs="方正仿宋_GBK"/>
          <w:kern w:val="0"/>
          <w:sz w:val="28"/>
          <w:szCs w:val="28"/>
          <w:highlight w:val="none"/>
        </w:rPr>
        <w:t>可视采购具体情况，延长</w:t>
      </w:r>
      <w:r>
        <w:rPr>
          <w:rFonts w:hint="eastAsia" w:ascii="方正仿宋_GBK" w:hAnsi="方正仿宋_GBK" w:eastAsia="方正仿宋_GBK" w:cs="方正仿宋_GBK"/>
          <w:kern w:val="0"/>
          <w:sz w:val="28"/>
          <w:szCs w:val="28"/>
          <w:highlight w:val="none"/>
          <w:lang w:eastAsia="zh-CN"/>
        </w:rPr>
        <w:t>磋商</w:t>
      </w:r>
      <w:r>
        <w:rPr>
          <w:rFonts w:hint="eastAsia" w:ascii="方正仿宋_GBK" w:hAnsi="方正仿宋_GBK" w:eastAsia="方正仿宋_GBK" w:cs="方正仿宋_GBK"/>
          <w:kern w:val="0"/>
          <w:sz w:val="28"/>
          <w:szCs w:val="28"/>
          <w:highlight w:val="none"/>
        </w:rPr>
        <w:t>截止时间和开标时间，但至少在</w:t>
      </w:r>
      <w:r>
        <w:rPr>
          <w:rFonts w:hint="eastAsia" w:ascii="方正仿宋_GBK" w:hAnsi="方正仿宋_GBK" w:eastAsia="方正仿宋_GBK" w:cs="方正仿宋_GBK"/>
          <w:kern w:val="0"/>
          <w:sz w:val="28"/>
          <w:szCs w:val="28"/>
          <w:highlight w:val="none"/>
          <w:lang w:eastAsia="zh-CN"/>
        </w:rPr>
        <w:t>磋商</w:t>
      </w:r>
      <w:r>
        <w:rPr>
          <w:rFonts w:hint="eastAsia" w:ascii="方正仿宋_GBK" w:hAnsi="方正仿宋_GBK" w:eastAsia="方正仿宋_GBK" w:cs="方正仿宋_GBK"/>
          <w:kern w:val="0"/>
          <w:sz w:val="28"/>
          <w:szCs w:val="28"/>
          <w:highlight w:val="none"/>
        </w:rPr>
        <w:t>公告要求提交</w:t>
      </w:r>
      <w:r>
        <w:rPr>
          <w:rFonts w:hint="eastAsia" w:ascii="方正仿宋_GBK" w:hAnsi="方正仿宋_GBK" w:eastAsia="方正仿宋_GBK" w:cs="方正仿宋_GBK"/>
          <w:kern w:val="0"/>
          <w:sz w:val="28"/>
          <w:szCs w:val="28"/>
          <w:highlight w:val="none"/>
          <w:lang w:eastAsia="zh-CN"/>
        </w:rPr>
        <w:t>磋商</w:t>
      </w:r>
      <w:r>
        <w:rPr>
          <w:rFonts w:hint="eastAsia" w:ascii="方正仿宋_GBK" w:hAnsi="方正仿宋_GBK" w:eastAsia="方正仿宋_GBK" w:cs="方正仿宋_GBK"/>
          <w:kern w:val="0"/>
          <w:sz w:val="28"/>
          <w:szCs w:val="28"/>
          <w:highlight w:val="none"/>
        </w:rPr>
        <w:t>文件的截止时间三日前，将变更时间通知所有</w:t>
      </w:r>
      <w:r>
        <w:rPr>
          <w:rFonts w:hint="eastAsia" w:ascii="方正仿宋_GBK" w:hAnsi="方正仿宋_GBK" w:eastAsia="方正仿宋_GBK" w:cs="方正仿宋_GBK"/>
          <w:kern w:val="0"/>
          <w:sz w:val="28"/>
          <w:szCs w:val="28"/>
          <w:highlight w:val="none"/>
          <w:lang w:eastAsia="zh-CN"/>
        </w:rPr>
        <w:t>磋商</w:t>
      </w:r>
      <w:r>
        <w:rPr>
          <w:rFonts w:hint="eastAsia" w:ascii="方正仿宋_GBK" w:hAnsi="方正仿宋_GBK" w:eastAsia="方正仿宋_GBK" w:cs="方正仿宋_GBK"/>
          <w:kern w:val="0"/>
          <w:sz w:val="28"/>
          <w:szCs w:val="28"/>
          <w:highlight w:val="none"/>
        </w:rPr>
        <w:t>文件收受人。</w:t>
      </w:r>
    </w:p>
    <w:p w14:paraId="4449ABB9">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3</w:t>
      </w:r>
      <w:r>
        <w:rPr>
          <w:rFonts w:hint="eastAsia" w:ascii="方正仿宋_GBK" w:hAnsi="方正仿宋_GBK" w:eastAsia="方正仿宋_GBK" w:cs="方正仿宋_GBK"/>
          <w:kern w:val="0"/>
          <w:sz w:val="28"/>
          <w:szCs w:val="28"/>
          <w:highlight w:val="none"/>
          <w:lang w:eastAsia="zh-CN"/>
        </w:rPr>
        <w:t>.</w:t>
      </w:r>
      <w:r>
        <w:rPr>
          <w:rFonts w:hint="eastAsia" w:ascii="方正仿宋_GBK" w:hAnsi="方正仿宋_GBK" w:eastAsia="方正仿宋_GBK" w:cs="方正仿宋_GBK"/>
          <w:kern w:val="0"/>
          <w:sz w:val="28"/>
          <w:szCs w:val="28"/>
          <w:highlight w:val="none"/>
        </w:rPr>
        <w:t>开标由</w:t>
      </w:r>
      <w:r>
        <w:rPr>
          <w:rFonts w:hint="eastAsia" w:ascii="方正仿宋_GBK" w:hAnsi="方正仿宋_GBK" w:eastAsia="方正仿宋_GBK" w:cs="方正仿宋_GBK"/>
          <w:kern w:val="0"/>
          <w:sz w:val="28"/>
          <w:szCs w:val="28"/>
          <w:highlight w:val="none"/>
          <w:lang w:eastAsia="zh-CN"/>
        </w:rPr>
        <w:t>重庆重报发行物流有限公司磋商</w:t>
      </w:r>
      <w:r>
        <w:rPr>
          <w:rFonts w:hint="eastAsia" w:ascii="方正仿宋_GBK" w:hAnsi="方正仿宋_GBK" w:eastAsia="方正仿宋_GBK" w:cs="方正仿宋_GBK"/>
          <w:kern w:val="0"/>
          <w:sz w:val="28"/>
          <w:szCs w:val="28"/>
          <w:highlight w:val="none"/>
        </w:rPr>
        <w:t>小组主持，具体</w:t>
      </w:r>
      <w:r>
        <w:rPr>
          <w:rFonts w:hint="eastAsia" w:ascii="方正仿宋_GBK" w:hAnsi="方正仿宋_GBK" w:eastAsia="方正仿宋_GBK" w:cs="方正仿宋_GBK"/>
          <w:kern w:val="0"/>
          <w:sz w:val="28"/>
          <w:szCs w:val="28"/>
          <w:highlight w:val="none"/>
          <w:lang w:eastAsia="zh-CN"/>
        </w:rPr>
        <w:t>磋商</w:t>
      </w:r>
      <w:r>
        <w:rPr>
          <w:rFonts w:hint="eastAsia" w:ascii="方正仿宋_GBK" w:hAnsi="方正仿宋_GBK" w:eastAsia="方正仿宋_GBK" w:cs="方正仿宋_GBK"/>
          <w:kern w:val="0"/>
          <w:sz w:val="28"/>
          <w:szCs w:val="28"/>
          <w:highlight w:val="none"/>
        </w:rPr>
        <w:t>事务由</w:t>
      </w:r>
      <w:r>
        <w:rPr>
          <w:rFonts w:hint="eastAsia" w:ascii="方正仿宋_GBK" w:hAnsi="方正仿宋_GBK" w:eastAsia="方正仿宋_GBK" w:cs="方正仿宋_GBK"/>
          <w:kern w:val="0"/>
          <w:sz w:val="28"/>
          <w:szCs w:val="28"/>
          <w:highlight w:val="none"/>
          <w:lang w:eastAsia="zh-CN"/>
        </w:rPr>
        <w:t>重庆重报发行物流有限公司</w:t>
      </w:r>
      <w:r>
        <w:rPr>
          <w:rFonts w:hint="eastAsia" w:ascii="方正仿宋_GBK" w:hAnsi="方正仿宋_GBK" w:eastAsia="方正仿宋_GBK" w:cs="方正仿宋_GBK"/>
          <w:kern w:val="0"/>
          <w:sz w:val="28"/>
          <w:szCs w:val="28"/>
          <w:highlight w:val="none"/>
        </w:rPr>
        <w:t>依法组建的评标小组负责。</w:t>
      </w:r>
    </w:p>
    <w:p w14:paraId="288614CF">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4</w:t>
      </w:r>
      <w:r>
        <w:rPr>
          <w:rFonts w:hint="eastAsia" w:ascii="方正仿宋_GBK" w:hAnsi="方正仿宋_GBK" w:eastAsia="方正仿宋_GBK" w:cs="方正仿宋_GBK"/>
          <w:kern w:val="0"/>
          <w:sz w:val="28"/>
          <w:szCs w:val="28"/>
          <w:highlight w:val="none"/>
          <w:lang w:eastAsia="zh-CN"/>
        </w:rPr>
        <w:t>.</w:t>
      </w:r>
      <w:r>
        <w:rPr>
          <w:rFonts w:hint="eastAsia" w:ascii="方正仿宋_GBK" w:hAnsi="方正仿宋_GBK" w:eastAsia="方正仿宋_GBK" w:cs="方正仿宋_GBK"/>
          <w:kern w:val="0"/>
          <w:sz w:val="28"/>
          <w:szCs w:val="28"/>
          <w:highlight w:val="none"/>
        </w:rPr>
        <w:t>开标时，由</w:t>
      </w:r>
      <w:r>
        <w:rPr>
          <w:rFonts w:hint="eastAsia" w:ascii="方正仿宋_GBK" w:hAnsi="方正仿宋_GBK" w:eastAsia="方正仿宋_GBK" w:cs="方正仿宋_GBK"/>
          <w:kern w:val="0"/>
          <w:sz w:val="28"/>
          <w:szCs w:val="28"/>
          <w:highlight w:val="none"/>
          <w:lang w:eastAsia="zh-CN"/>
        </w:rPr>
        <w:t>供应商</w:t>
      </w:r>
      <w:r>
        <w:rPr>
          <w:rFonts w:hint="eastAsia" w:ascii="方正仿宋_GBK" w:hAnsi="方正仿宋_GBK" w:eastAsia="方正仿宋_GBK" w:cs="方正仿宋_GBK"/>
          <w:kern w:val="0"/>
          <w:sz w:val="28"/>
          <w:szCs w:val="28"/>
          <w:highlight w:val="none"/>
        </w:rPr>
        <w:t>或者其推选的代表检查</w:t>
      </w:r>
      <w:r>
        <w:rPr>
          <w:rFonts w:hint="eastAsia" w:ascii="方正仿宋_GBK" w:hAnsi="方正仿宋_GBK" w:eastAsia="方正仿宋_GBK" w:cs="方正仿宋_GBK"/>
          <w:kern w:val="0"/>
          <w:sz w:val="28"/>
          <w:szCs w:val="28"/>
          <w:highlight w:val="none"/>
          <w:lang w:eastAsia="zh-CN"/>
        </w:rPr>
        <w:t>磋商</w:t>
      </w:r>
      <w:r>
        <w:rPr>
          <w:rFonts w:hint="eastAsia" w:ascii="方正仿宋_GBK" w:hAnsi="方正仿宋_GBK" w:eastAsia="方正仿宋_GBK" w:cs="方正仿宋_GBK"/>
          <w:kern w:val="0"/>
          <w:sz w:val="28"/>
          <w:szCs w:val="28"/>
          <w:highlight w:val="none"/>
        </w:rPr>
        <w:t>文件的密封情况，也可以由采购人委托的公证机构人员检查</w:t>
      </w:r>
      <w:r>
        <w:rPr>
          <w:rFonts w:hint="eastAsia" w:ascii="方正仿宋_GBK" w:hAnsi="方正仿宋_GBK" w:eastAsia="方正仿宋_GBK" w:cs="方正仿宋_GBK"/>
          <w:kern w:val="0"/>
          <w:sz w:val="28"/>
          <w:szCs w:val="28"/>
          <w:highlight w:val="none"/>
          <w:lang w:eastAsia="zh-CN"/>
        </w:rPr>
        <w:t>磋商</w:t>
      </w:r>
      <w:r>
        <w:rPr>
          <w:rFonts w:hint="eastAsia" w:ascii="方正仿宋_GBK" w:hAnsi="方正仿宋_GBK" w:eastAsia="方正仿宋_GBK" w:cs="方正仿宋_GBK"/>
          <w:kern w:val="0"/>
          <w:sz w:val="28"/>
          <w:szCs w:val="28"/>
          <w:highlight w:val="none"/>
        </w:rPr>
        <w:t>文件密封情况并公证；经确认密封完好的</w:t>
      </w:r>
      <w:r>
        <w:rPr>
          <w:rFonts w:hint="eastAsia" w:ascii="方正仿宋_GBK" w:hAnsi="方正仿宋_GBK" w:eastAsia="方正仿宋_GBK" w:cs="方正仿宋_GBK"/>
          <w:kern w:val="0"/>
          <w:sz w:val="28"/>
          <w:szCs w:val="28"/>
          <w:highlight w:val="none"/>
          <w:lang w:eastAsia="zh-CN"/>
        </w:rPr>
        <w:t>磋商</w:t>
      </w:r>
      <w:r>
        <w:rPr>
          <w:rFonts w:hint="eastAsia" w:ascii="方正仿宋_GBK" w:hAnsi="方正仿宋_GBK" w:eastAsia="方正仿宋_GBK" w:cs="方正仿宋_GBK"/>
          <w:kern w:val="0"/>
          <w:sz w:val="28"/>
          <w:szCs w:val="28"/>
          <w:highlight w:val="none"/>
        </w:rPr>
        <w:t>文件，由采购机构工作人员当众拆封，宣读</w:t>
      </w:r>
      <w:r>
        <w:rPr>
          <w:rFonts w:hint="eastAsia" w:ascii="方正仿宋_GBK" w:hAnsi="方正仿宋_GBK" w:eastAsia="方正仿宋_GBK" w:cs="方正仿宋_GBK"/>
          <w:kern w:val="0"/>
          <w:sz w:val="28"/>
          <w:szCs w:val="28"/>
          <w:highlight w:val="none"/>
          <w:lang w:eastAsia="zh-CN"/>
        </w:rPr>
        <w:t>磋商</w:t>
      </w:r>
      <w:r>
        <w:rPr>
          <w:rFonts w:hint="eastAsia" w:ascii="方正仿宋_GBK" w:hAnsi="方正仿宋_GBK" w:eastAsia="方正仿宋_GBK" w:cs="方正仿宋_GBK"/>
          <w:kern w:val="0"/>
          <w:sz w:val="28"/>
          <w:szCs w:val="28"/>
          <w:highlight w:val="none"/>
        </w:rPr>
        <w:t>文件正本“开标一览表”的</w:t>
      </w:r>
      <w:r>
        <w:rPr>
          <w:rFonts w:hint="eastAsia" w:ascii="方正仿宋_GBK" w:hAnsi="方正仿宋_GBK" w:eastAsia="方正仿宋_GBK" w:cs="方正仿宋_GBK"/>
          <w:kern w:val="0"/>
          <w:sz w:val="28"/>
          <w:szCs w:val="28"/>
          <w:highlight w:val="none"/>
          <w:lang w:eastAsia="zh-CN"/>
        </w:rPr>
        <w:t>供应商</w:t>
      </w:r>
      <w:r>
        <w:rPr>
          <w:rFonts w:hint="eastAsia" w:ascii="方正仿宋_GBK" w:hAnsi="方正仿宋_GBK" w:eastAsia="方正仿宋_GBK" w:cs="方正仿宋_GBK"/>
          <w:kern w:val="0"/>
          <w:sz w:val="28"/>
          <w:szCs w:val="28"/>
          <w:highlight w:val="none"/>
        </w:rPr>
        <w:t>名称和</w:t>
      </w:r>
      <w:r>
        <w:rPr>
          <w:rFonts w:hint="eastAsia" w:ascii="方正仿宋_GBK" w:hAnsi="方正仿宋_GBK" w:eastAsia="方正仿宋_GBK" w:cs="方正仿宋_GBK"/>
          <w:kern w:val="0"/>
          <w:sz w:val="28"/>
          <w:szCs w:val="28"/>
          <w:highlight w:val="none"/>
          <w:lang w:eastAsia="zh-CN"/>
        </w:rPr>
        <w:t>磋商</w:t>
      </w:r>
      <w:r>
        <w:rPr>
          <w:rFonts w:hint="eastAsia" w:ascii="方正仿宋_GBK" w:hAnsi="方正仿宋_GBK" w:eastAsia="方正仿宋_GBK" w:cs="方正仿宋_GBK"/>
          <w:kern w:val="0"/>
          <w:sz w:val="28"/>
          <w:szCs w:val="28"/>
          <w:highlight w:val="none"/>
        </w:rPr>
        <w:t>报价，以及</w:t>
      </w:r>
      <w:r>
        <w:rPr>
          <w:rFonts w:hint="eastAsia" w:ascii="方正仿宋_GBK" w:hAnsi="方正仿宋_GBK" w:eastAsia="方正仿宋_GBK" w:cs="方正仿宋_GBK"/>
          <w:kern w:val="0"/>
          <w:sz w:val="28"/>
          <w:szCs w:val="28"/>
          <w:highlight w:val="none"/>
          <w:lang w:eastAsia="zh-CN"/>
        </w:rPr>
        <w:t>磋商</w:t>
      </w:r>
      <w:r>
        <w:rPr>
          <w:rFonts w:hint="eastAsia" w:ascii="方正仿宋_GBK" w:hAnsi="方正仿宋_GBK" w:eastAsia="方正仿宋_GBK" w:cs="方正仿宋_GBK"/>
          <w:kern w:val="0"/>
          <w:sz w:val="28"/>
          <w:szCs w:val="28"/>
          <w:highlight w:val="none"/>
        </w:rPr>
        <w:t>文件允许的备选</w:t>
      </w:r>
      <w:r>
        <w:rPr>
          <w:rFonts w:hint="eastAsia" w:ascii="方正仿宋_GBK" w:hAnsi="方正仿宋_GBK" w:eastAsia="方正仿宋_GBK" w:cs="方正仿宋_GBK"/>
          <w:kern w:val="0"/>
          <w:sz w:val="28"/>
          <w:szCs w:val="28"/>
          <w:highlight w:val="none"/>
          <w:lang w:eastAsia="zh-CN"/>
        </w:rPr>
        <w:t>磋商</w:t>
      </w:r>
      <w:r>
        <w:rPr>
          <w:rFonts w:hint="eastAsia" w:ascii="方正仿宋_GBK" w:hAnsi="方正仿宋_GBK" w:eastAsia="方正仿宋_GBK" w:cs="方正仿宋_GBK"/>
          <w:kern w:val="0"/>
          <w:sz w:val="28"/>
          <w:szCs w:val="28"/>
          <w:highlight w:val="none"/>
        </w:rPr>
        <w:t>方案和</w:t>
      </w:r>
      <w:r>
        <w:rPr>
          <w:rFonts w:hint="eastAsia" w:ascii="方正仿宋_GBK" w:hAnsi="方正仿宋_GBK" w:eastAsia="方正仿宋_GBK" w:cs="方正仿宋_GBK"/>
          <w:kern w:val="0"/>
          <w:sz w:val="28"/>
          <w:szCs w:val="28"/>
          <w:highlight w:val="none"/>
          <w:lang w:eastAsia="zh-CN"/>
        </w:rPr>
        <w:t>磋商</w:t>
      </w:r>
      <w:r>
        <w:rPr>
          <w:rFonts w:hint="eastAsia" w:ascii="方正仿宋_GBK" w:hAnsi="方正仿宋_GBK" w:eastAsia="方正仿宋_GBK" w:cs="方正仿宋_GBK"/>
          <w:kern w:val="0"/>
          <w:sz w:val="28"/>
          <w:szCs w:val="28"/>
          <w:highlight w:val="none"/>
        </w:rPr>
        <w:t>文件的其他主要内容并记录。</w:t>
      </w:r>
    </w:p>
    <w:p w14:paraId="24B4A7D9">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5</w:t>
      </w:r>
      <w:r>
        <w:rPr>
          <w:rFonts w:hint="eastAsia" w:ascii="方正仿宋_GBK" w:hAnsi="方正仿宋_GBK" w:eastAsia="方正仿宋_GBK" w:cs="方正仿宋_GBK"/>
          <w:kern w:val="0"/>
          <w:sz w:val="28"/>
          <w:szCs w:val="28"/>
          <w:highlight w:val="none"/>
          <w:lang w:eastAsia="zh-CN"/>
        </w:rPr>
        <w:t>.</w:t>
      </w:r>
      <w:r>
        <w:rPr>
          <w:rFonts w:hint="eastAsia" w:ascii="方正仿宋_GBK" w:hAnsi="方正仿宋_GBK" w:eastAsia="方正仿宋_GBK" w:cs="方正仿宋_GBK"/>
          <w:kern w:val="0"/>
          <w:sz w:val="28"/>
          <w:szCs w:val="28"/>
          <w:highlight w:val="none"/>
        </w:rPr>
        <w:t>未宣读的</w:t>
      </w:r>
      <w:r>
        <w:rPr>
          <w:rFonts w:hint="eastAsia" w:ascii="方正仿宋_GBK" w:hAnsi="方正仿宋_GBK" w:eastAsia="方正仿宋_GBK" w:cs="方正仿宋_GBK"/>
          <w:kern w:val="0"/>
          <w:sz w:val="28"/>
          <w:szCs w:val="28"/>
          <w:highlight w:val="none"/>
          <w:lang w:eastAsia="zh-CN"/>
        </w:rPr>
        <w:t>磋商</w:t>
      </w:r>
      <w:r>
        <w:rPr>
          <w:rFonts w:hint="eastAsia" w:ascii="方正仿宋_GBK" w:hAnsi="方正仿宋_GBK" w:eastAsia="方正仿宋_GBK" w:cs="方正仿宋_GBK"/>
          <w:kern w:val="0"/>
          <w:sz w:val="28"/>
          <w:szCs w:val="28"/>
          <w:highlight w:val="none"/>
        </w:rPr>
        <w:t>价格、价格折扣和</w:t>
      </w:r>
      <w:r>
        <w:rPr>
          <w:rFonts w:hint="eastAsia" w:ascii="方正仿宋_GBK" w:hAnsi="方正仿宋_GBK" w:eastAsia="方正仿宋_GBK" w:cs="方正仿宋_GBK"/>
          <w:kern w:val="0"/>
          <w:sz w:val="28"/>
          <w:szCs w:val="28"/>
          <w:highlight w:val="none"/>
          <w:lang w:eastAsia="zh-CN"/>
        </w:rPr>
        <w:t>磋商</w:t>
      </w:r>
      <w:r>
        <w:rPr>
          <w:rFonts w:hint="eastAsia" w:ascii="方正仿宋_GBK" w:hAnsi="方正仿宋_GBK" w:eastAsia="方正仿宋_GBK" w:cs="方正仿宋_GBK"/>
          <w:kern w:val="0"/>
          <w:sz w:val="28"/>
          <w:szCs w:val="28"/>
          <w:highlight w:val="none"/>
        </w:rPr>
        <w:t>文件允许提供的备选</w:t>
      </w:r>
      <w:r>
        <w:rPr>
          <w:rFonts w:hint="eastAsia" w:ascii="方正仿宋_GBK" w:hAnsi="方正仿宋_GBK" w:eastAsia="方正仿宋_GBK" w:cs="方正仿宋_GBK"/>
          <w:kern w:val="0"/>
          <w:sz w:val="28"/>
          <w:szCs w:val="28"/>
          <w:highlight w:val="none"/>
          <w:lang w:eastAsia="zh-CN"/>
        </w:rPr>
        <w:t>磋商</w:t>
      </w:r>
      <w:r>
        <w:rPr>
          <w:rFonts w:hint="eastAsia" w:ascii="方正仿宋_GBK" w:hAnsi="方正仿宋_GBK" w:eastAsia="方正仿宋_GBK" w:cs="方正仿宋_GBK"/>
          <w:kern w:val="0"/>
          <w:sz w:val="28"/>
          <w:szCs w:val="28"/>
          <w:highlight w:val="none"/>
        </w:rPr>
        <w:t>方案等实质性内容等，评标时不予承认。</w:t>
      </w:r>
    </w:p>
    <w:p w14:paraId="2362FEBC">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6</w:t>
      </w:r>
      <w:r>
        <w:rPr>
          <w:rFonts w:hint="eastAsia" w:ascii="方正仿宋_GBK" w:hAnsi="方正仿宋_GBK" w:eastAsia="方正仿宋_GBK" w:cs="方正仿宋_GBK"/>
          <w:kern w:val="0"/>
          <w:sz w:val="28"/>
          <w:szCs w:val="28"/>
          <w:highlight w:val="none"/>
          <w:lang w:eastAsia="zh-CN"/>
        </w:rPr>
        <w:t>.</w:t>
      </w:r>
      <w:r>
        <w:rPr>
          <w:rFonts w:hint="eastAsia" w:ascii="方正仿宋_GBK" w:hAnsi="方正仿宋_GBK" w:eastAsia="方正仿宋_GBK" w:cs="方正仿宋_GBK"/>
          <w:kern w:val="0"/>
          <w:sz w:val="28"/>
          <w:szCs w:val="28"/>
          <w:highlight w:val="none"/>
        </w:rPr>
        <w:t>开标过程由</w:t>
      </w:r>
      <w:r>
        <w:rPr>
          <w:rFonts w:hint="eastAsia" w:ascii="方正仿宋_GBK" w:hAnsi="方正仿宋_GBK" w:eastAsia="方正仿宋_GBK" w:cs="方正仿宋_GBK"/>
          <w:kern w:val="0"/>
          <w:sz w:val="28"/>
          <w:szCs w:val="28"/>
          <w:highlight w:val="none"/>
          <w:lang w:eastAsia="zh-CN"/>
        </w:rPr>
        <w:t>重庆重报发行物流有限公司</w:t>
      </w:r>
      <w:r>
        <w:rPr>
          <w:rFonts w:hint="eastAsia" w:ascii="方正仿宋_GBK" w:hAnsi="方正仿宋_GBK" w:eastAsia="方正仿宋_GBK" w:cs="方正仿宋_GBK"/>
          <w:kern w:val="0"/>
          <w:sz w:val="28"/>
          <w:szCs w:val="28"/>
          <w:highlight w:val="none"/>
          <w:lang w:val="en-US" w:eastAsia="zh-CN"/>
        </w:rPr>
        <w:t>纪检监察部</w:t>
      </w:r>
      <w:r>
        <w:rPr>
          <w:rFonts w:hint="eastAsia" w:ascii="方正仿宋_GBK" w:hAnsi="方正仿宋_GBK" w:eastAsia="方正仿宋_GBK" w:cs="方正仿宋_GBK"/>
          <w:kern w:val="0"/>
          <w:sz w:val="28"/>
          <w:szCs w:val="28"/>
          <w:highlight w:val="none"/>
        </w:rPr>
        <w:t>指定专人负责记录和监督。</w:t>
      </w:r>
    </w:p>
    <w:p w14:paraId="2D2734A2">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7</w:t>
      </w:r>
      <w:r>
        <w:rPr>
          <w:rFonts w:hint="eastAsia" w:ascii="方正仿宋_GBK" w:hAnsi="方正仿宋_GBK" w:eastAsia="方正仿宋_GBK" w:cs="方正仿宋_GBK"/>
          <w:kern w:val="0"/>
          <w:sz w:val="28"/>
          <w:szCs w:val="28"/>
          <w:highlight w:val="none"/>
          <w:lang w:eastAsia="zh-CN"/>
        </w:rPr>
        <w:t>.</w:t>
      </w:r>
      <w:r>
        <w:rPr>
          <w:rFonts w:hint="eastAsia" w:ascii="方正仿宋_GBK" w:hAnsi="方正仿宋_GBK" w:eastAsia="方正仿宋_GBK" w:cs="方正仿宋_GBK"/>
          <w:kern w:val="0"/>
          <w:sz w:val="28"/>
          <w:szCs w:val="28"/>
          <w:highlight w:val="none"/>
        </w:rPr>
        <w:t>有效</w:t>
      </w:r>
      <w:r>
        <w:rPr>
          <w:rFonts w:hint="eastAsia" w:ascii="方正仿宋_GBK" w:hAnsi="方正仿宋_GBK" w:eastAsia="方正仿宋_GBK" w:cs="方正仿宋_GBK"/>
          <w:kern w:val="0"/>
          <w:sz w:val="28"/>
          <w:szCs w:val="28"/>
          <w:highlight w:val="none"/>
          <w:lang w:eastAsia="zh-CN"/>
        </w:rPr>
        <w:t>磋商</w:t>
      </w:r>
      <w:r>
        <w:rPr>
          <w:rFonts w:hint="eastAsia" w:ascii="方正仿宋_GBK" w:hAnsi="方正仿宋_GBK" w:eastAsia="方正仿宋_GBK" w:cs="方正仿宋_GBK"/>
          <w:kern w:val="0"/>
          <w:sz w:val="28"/>
          <w:szCs w:val="28"/>
          <w:highlight w:val="none"/>
        </w:rPr>
        <w:t>单位三家及以上才能正常开标。</w:t>
      </w:r>
    </w:p>
    <w:p w14:paraId="1AFA1162">
      <w:pPr>
        <w:pStyle w:val="3"/>
        <w:numPr>
          <w:ilvl w:val="0"/>
          <w:numId w:val="0"/>
        </w:numPr>
        <w:bidi w:val="0"/>
        <w:rPr>
          <w:rFonts w:hint="eastAsia" w:ascii="黑体" w:hAnsi="黑体" w:eastAsia="黑体" w:cs="黑体"/>
          <w:sz w:val="28"/>
          <w:szCs w:val="28"/>
          <w:lang w:eastAsia="zh-CN"/>
        </w:rPr>
      </w:pPr>
      <w:bookmarkStart w:id="31" w:name="_Toc14931"/>
      <w:r>
        <w:rPr>
          <w:rFonts w:hint="eastAsia" w:ascii="黑体" w:hAnsi="黑体" w:eastAsia="黑体" w:cs="黑体"/>
          <w:sz w:val="28"/>
          <w:szCs w:val="28"/>
          <w:lang w:eastAsia="zh-CN"/>
        </w:rPr>
        <w:t>六、成交原则</w:t>
      </w:r>
      <w:bookmarkEnd w:id="31"/>
    </w:p>
    <w:p w14:paraId="7E974512">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1</w:t>
      </w:r>
      <w:r>
        <w:rPr>
          <w:rFonts w:hint="eastAsia" w:ascii="方正仿宋_GBK" w:hAnsi="方正仿宋_GBK" w:eastAsia="方正仿宋_GBK" w:cs="方正仿宋_GBK"/>
          <w:kern w:val="0"/>
          <w:sz w:val="28"/>
          <w:szCs w:val="28"/>
          <w:highlight w:val="none"/>
          <w:lang w:eastAsia="zh-CN"/>
        </w:rPr>
        <w:t>.</w:t>
      </w:r>
      <w:r>
        <w:rPr>
          <w:rFonts w:hint="eastAsia" w:ascii="方正仿宋_GBK" w:hAnsi="方正仿宋_GBK" w:eastAsia="方正仿宋_GBK" w:cs="方正仿宋_GBK"/>
          <w:kern w:val="0"/>
          <w:sz w:val="28"/>
          <w:szCs w:val="28"/>
          <w:highlight w:val="none"/>
        </w:rPr>
        <w:t>评审的依据：</w:t>
      </w:r>
      <w:r>
        <w:rPr>
          <w:rFonts w:hint="eastAsia" w:ascii="方正仿宋_GBK" w:hAnsi="方正仿宋_GBK" w:eastAsia="方正仿宋_GBK" w:cs="方正仿宋_GBK"/>
          <w:kern w:val="0"/>
          <w:sz w:val="28"/>
          <w:szCs w:val="28"/>
          <w:highlight w:val="none"/>
          <w:lang w:eastAsia="zh-CN"/>
        </w:rPr>
        <w:t>磋商</w:t>
      </w:r>
      <w:r>
        <w:rPr>
          <w:rFonts w:hint="eastAsia" w:ascii="方正仿宋_GBK" w:hAnsi="方正仿宋_GBK" w:eastAsia="方正仿宋_GBK" w:cs="方正仿宋_GBK"/>
          <w:kern w:val="0"/>
          <w:sz w:val="28"/>
          <w:szCs w:val="28"/>
          <w:highlight w:val="none"/>
        </w:rPr>
        <w:t>文件（含有效的补充文件），评标小组判断</w:t>
      </w:r>
      <w:r>
        <w:rPr>
          <w:rFonts w:hint="eastAsia" w:ascii="方正仿宋_GBK" w:hAnsi="方正仿宋_GBK" w:eastAsia="方正仿宋_GBK" w:cs="方正仿宋_GBK"/>
          <w:kern w:val="0"/>
          <w:sz w:val="28"/>
          <w:szCs w:val="28"/>
          <w:highlight w:val="none"/>
          <w:lang w:val="en-US" w:eastAsia="zh-CN"/>
        </w:rPr>
        <w:t>响应</w:t>
      </w:r>
      <w:r>
        <w:rPr>
          <w:rFonts w:hint="eastAsia" w:ascii="方正仿宋_GBK" w:hAnsi="方正仿宋_GBK" w:eastAsia="方正仿宋_GBK" w:cs="方正仿宋_GBK"/>
          <w:kern w:val="0"/>
          <w:sz w:val="28"/>
          <w:szCs w:val="28"/>
          <w:highlight w:val="none"/>
        </w:rPr>
        <w:t>文件对</w:t>
      </w:r>
      <w:r>
        <w:rPr>
          <w:rFonts w:hint="eastAsia" w:ascii="方正仿宋_GBK" w:hAnsi="方正仿宋_GBK" w:eastAsia="方正仿宋_GBK" w:cs="方正仿宋_GBK"/>
          <w:kern w:val="0"/>
          <w:sz w:val="28"/>
          <w:szCs w:val="28"/>
          <w:highlight w:val="none"/>
          <w:lang w:eastAsia="zh-CN"/>
        </w:rPr>
        <w:t>磋商</w:t>
      </w:r>
      <w:r>
        <w:rPr>
          <w:rFonts w:hint="eastAsia" w:ascii="方正仿宋_GBK" w:hAnsi="方正仿宋_GBK" w:eastAsia="方正仿宋_GBK" w:cs="方正仿宋_GBK"/>
          <w:kern w:val="0"/>
          <w:sz w:val="28"/>
          <w:szCs w:val="28"/>
          <w:highlight w:val="none"/>
        </w:rPr>
        <w:t>文件的响应仅基于</w:t>
      </w:r>
      <w:r>
        <w:rPr>
          <w:rFonts w:hint="eastAsia" w:ascii="方正仿宋_GBK" w:hAnsi="方正仿宋_GBK" w:eastAsia="方正仿宋_GBK" w:cs="方正仿宋_GBK"/>
          <w:kern w:val="0"/>
          <w:sz w:val="28"/>
          <w:szCs w:val="28"/>
          <w:highlight w:val="none"/>
          <w:lang w:eastAsia="zh-CN"/>
        </w:rPr>
        <w:t>磋商</w:t>
      </w:r>
      <w:r>
        <w:rPr>
          <w:rFonts w:hint="eastAsia" w:ascii="方正仿宋_GBK" w:hAnsi="方正仿宋_GBK" w:eastAsia="方正仿宋_GBK" w:cs="方正仿宋_GBK"/>
          <w:kern w:val="0"/>
          <w:sz w:val="28"/>
          <w:szCs w:val="28"/>
          <w:highlight w:val="none"/>
        </w:rPr>
        <w:t>文件本身而不靠外部证据。</w:t>
      </w:r>
    </w:p>
    <w:p w14:paraId="4ABB876B">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1.1对技术参数的偏离：</w:t>
      </w:r>
    </w:p>
    <w:p w14:paraId="1E0E8012">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1.1.1低于</w:t>
      </w:r>
      <w:r>
        <w:rPr>
          <w:rFonts w:hint="eastAsia" w:ascii="方正仿宋_GBK" w:hAnsi="方正仿宋_GBK" w:eastAsia="方正仿宋_GBK" w:cs="方正仿宋_GBK"/>
          <w:kern w:val="0"/>
          <w:sz w:val="28"/>
          <w:szCs w:val="28"/>
          <w:highlight w:val="none"/>
          <w:lang w:val="en-US" w:eastAsia="zh-CN"/>
        </w:rPr>
        <w:t>磋商</w:t>
      </w:r>
      <w:r>
        <w:rPr>
          <w:rFonts w:hint="eastAsia" w:ascii="方正仿宋_GBK" w:hAnsi="方正仿宋_GBK" w:eastAsia="方正仿宋_GBK" w:cs="方正仿宋_GBK"/>
          <w:kern w:val="0"/>
          <w:sz w:val="28"/>
          <w:szCs w:val="28"/>
          <w:highlight w:val="none"/>
        </w:rPr>
        <w:t>文件要求的技术参数为负偏离，</w:t>
      </w:r>
      <w:r>
        <w:rPr>
          <w:rFonts w:hint="eastAsia" w:ascii="方正仿宋_GBK" w:hAnsi="方正仿宋_GBK" w:eastAsia="方正仿宋_GBK" w:cs="方正仿宋_GBK"/>
          <w:kern w:val="0"/>
          <w:sz w:val="28"/>
          <w:szCs w:val="28"/>
          <w:highlight w:val="none"/>
          <w:lang w:eastAsia="zh-CN"/>
        </w:rPr>
        <w:t>供应商</w:t>
      </w:r>
      <w:r>
        <w:rPr>
          <w:rFonts w:hint="eastAsia" w:ascii="方正仿宋_GBK" w:hAnsi="方正仿宋_GBK" w:eastAsia="方正仿宋_GBK" w:cs="方正仿宋_GBK"/>
          <w:kern w:val="0"/>
          <w:sz w:val="28"/>
          <w:szCs w:val="28"/>
          <w:highlight w:val="none"/>
        </w:rPr>
        <w:t>提交的</w:t>
      </w:r>
      <w:r>
        <w:rPr>
          <w:rFonts w:hint="eastAsia" w:ascii="方正仿宋_GBK" w:hAnsi="方正仿宋_GBK" w:eastAsia="方正仿宋_GBK" w:cs="方正仿宋_GBK"/>
          <w:kern w:val="0"/>
          <w:sz w:val="28"/>
          <w:szCs w:val="28"/>
          <w:highlight w:val="none"/>
          <w:lang w:eastAsia="zh-CN"/>
        </w:rPr>
        <w:t>磋商</w:t>
      </w:r>
      <w:r>
        <w:rPr>
          <w:rFonts w:hint="eastAsia" w:ascii="方正仿宋_GBK" w:hAnsi="方正仿宋_GBK" w:eastAsia="方正仿宋_GBK" w:cs="方正仿宋_GBK"/>
          <w:kern w:val="0"/>
          <w:sz w:val="28"/>
          <w:szCs w:val="28"/>
          <w:highlight w:val="none"/>
        </w:rPr>
        <w:t>文件技术参数负偏离或不响应技术需求的即为无效</w:t>
      </w:r>
      <w:r>
        <w:rPr>
          <w:rFonts w:hint="eastAsia" w:ascii="方正仿宋_GBK" w:hAnsi="方正仿宋_GBK" w:eastAsia="方正仿宋_GBK" w:cs="方正仿宋_GBK"/>
          <w:kern w:val="0"/>
          <w:sz w:val="28"/>
          <w:szCs w:val="28"/>
          <w:highlight w:val="none"/>
          <w:lang w:eastAsia="zh-CN"/>
        </w:rPr>
        <w:t>磋商</w:t>
      </w:r>
      <w:r>
        <w:rPr>
          <w:rFonts w:hint="eastAsia" w:ascii="方正仿宋_GBK" w:hAnsi="方正仿宋_GBK" w:eastAsia="方正仿宋_GBK" w:cs="方正仿宋_GBK"/>
          <w:kern w:val="0"/>
          <w:sz w:val="28"/>
          <w:szCs w:val="28"/>
          <w:highlight w:val="none"/>
        </w:rPr>
        <w:t>。</w:t>
      </w:r>
    </w:p>
    <w:p w14:paraId="2C03E006">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1.2对商务条款的偏离：</w:t>
      </w:r>
    </w:p>
    <w:p w14:paraId="2A6F8D63">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商务条款不能满足</w:t>
      </w:r>
      <w:r>
        <w:rPr>
          <w:rFonts w:hint="eastAsia" w:ascii="方正仿宋_GBK" w:hAnsi="方正仿宋_GBK" w:eastAsia="方正仿宋_GBK" w:cs="方正仿宋_GBK"/>
          <w:kern w:val="0"/>
          <w:sz w:val="28"/>
          <w:szCs w:val="28"/>
          <w:highlight w:val="none"/>
          <w:lang w:val="en-US" w:eastAsia="zh-CN"/>
        </w:rPr>
        <w:t>磋商</w:t>
      </w:r>
      <w:r>
        <w:rPr>
          <w:rFonts w:hint="eastAsia" w:ascii="方正仿宋_GBK" w:hAnsi="方正仿宋_GBK" w:eastAsia="方正仿宋_GBK" w:cs="方正仿宋_GBK"/>
          <w:kern w:val="0"/>
          <w:sz w:val="28"/>
          <w:szCs w:val="28"/>
          <w:highlight w:val="none"/>
        </w:rPr>
        <w:t>文件要求的供应商将失去成为成交供应商的资格。</w:t>
      </w:r>
    </w:p>
    <w:p w14:paraId="779E722C">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2</w:t>
      </w:r>
      <w:r>
        <w:rPr>
          <w:rFonts w:hint="eastAsia" w:ascii="方正仿宋_GBK" w:hAnsi="方正仿宋_GBK" w:eastAsia="方正仿宋_GBK" w:cs="方正仿宋_GBK"/>
          <w:kern w:val="0"/>
          <w:sz w:val="28"/>
          <w:szCs w:val="28"/>
          <w:highlight w:val="none"/>
          <w:lang w:eastAsia="zh-CN"/>
        </w:rPr>
        <w:t>.</w:t>
      </w:r>
      <w:r>
        <w:rPr>
          <w:rFonts w:hint="eastAsia" w:ascii="方正仿宋_GBK" w:hAnsi="方正仿宋_GBK" w:eastAsia="方正仿宋_GBK" w:cs="方正仿宋_GBK"/>
          <w:kern w:val="0"/>
          <w:sz w:val="28"/>
          <w:szCs w:val="28"/>
          <w:highlight w:val="none"/>
        </w:rPr>
        <w:t>评标小组按照完全满足</w:t>
      </w:r>
      <w:r>
        <w:rPr>
          <w:rFonts w:hint="eastAsia" w:ascii="方正仿宋_GBK" w:hAnsi="方正仿宋_GBK" w:eastAsia="方正仿宋_GBK" w:cs="方正仿宋_GBK"/>
          <w:kern w:val="0"/>
          <w:sz w:val="28"/>
          <w:szCs w:val="28"/>
          <w:highlight w:val="none"/>
          <w:lang w:eastAsia="zh-CN"/>
        </w:rPr>
        <w:t>磋商</w:t>
      </w:r>
      <w:r>
        <w:rPr>
          <w:rFonts w:hint="eastAsia" w:ascii="方正仿宋_GBK" w:hAnsi="方正仿宋_GBK" w:eastAsia="方正仿宋_GBK" w:cs="方正仿宋_GBK"/>
          <w:kern w:val="0"/>
          <w:sz w:val="28"/>
          <w:szCs w:val="28"/>
          <w:highlight w:val="none"/>
        </w:rPr>
        <w:t>文件资质、技术、商务要求的原则，对有效</w:t>
      </w:r>
      <w:r>
        <w:rPr>
          <w:rFonts w:hint="eastAsia" w:ascii="方正仿宋_GBK" w:hAnsi="方正仿宋_GBK" w:eastAsia="方正仿宋_GBK" w:cs="方正仿宋_GBK"/>
          <w:kern w:val="0"/>
          <w:sz w:val="28"/>
          <w:szCs w:val="28"/>
          <w:highlight w:val="none"/>
          <w:lang w:eastAsia="zh-CN"/>
        </w:rPr>
        <w:t>供应商</w:t>
      </w:r>
      <w:r>
        <w:rPr>
          <w:rFonts w:hint="eastAsia" w:ascii="方正仿宋_GBK" w:hAnsi="方正仿宋_GBK" w:eastAsia="方正仿宋_GBK" w:cs="方正仿宋_GBK"/>
          <w:kern w:val="0"/>
          <w:sz w:val="28"/>
          <w:szCs w:val="28"/>
          <w:highlight w:val="none"/>
        </w:rPr>
        <w:t>的评审</w:t>
      </w:r>
      <w:r>
        <w:rPr>
          <w:rFonts w:hint="eastAsia" w:ascii="方正仿宋_GBK" w:hAnsi="方正仿宋_GBK" w:eastAsia="方正仿宋_GBK" w:cs="方正仿宋_GBK"/>
          <w:kern w:val="0"/>
          <w:sz w:val="28"/>
          <w:szCs w:val="28"/>
          <w:highlight w:val="none"/>
          <w:lang w:val="en-US" w:eastAsia="zh-CN"/>
        </w:rPr>
        <w:t>得分</w:t>
      </w:r>
      <w:r>
        <w:rPr>
          <w:rFonts w:hint="eastAsia" w:ascii="方正仿宋_GBK" w:hAnsi="方正仿宋_GBK" w:eastAsia="方正仿宋_GBK" w:cs="方正仿宋_GBK"/>
          <w:kern w:val="0"/>
          <w:sz w:val="28"/>
          <w:szCs w:val="28"/>
          <w:highlight w:val="none"/>
        </w:rPr>
        <w:t>由高到低顺序进行排序，推荐排名第一的供应商作为成交候选供应商。</w:t>
      </w:r>
      <w:r>
        <w:rPr>
          <w:rFonts w:hint="eastAsia" w:ascii="方正仿宋_GBK" w:hAnsi="方正仿宋_GBK" w:eastAsia="方正仿宋_GBK" w:cs="方正仿宋_GBK"/>
          <w:kern w:val="0"/>
          <w:sz w:val="28"/>
          <w:szCs w:val="28"/>
          <w:highlight w:val="none"/>
          <w:lang w:eastAsia="zh-CN"/>
        </w:rPr>
        <w:t>磋商</w:t>
      </w:r>
      <w:r>
        <w:rPr>
          <w:rFonts w:hint="eastAsia" w:ascii="方正仿宋_GBK" w:hAnsi="方正仿宋_GBK" w:eastAsia="方正仿宋_GBK" w:cs="方正仿宋_GBK"/>
          <w:kern w:val="0"/>
          <w:sz w:val="28"/>
          <w:szCs w:val="28"/>
          <w:highlight w:val="none"/>
        </w:rPr>
        <w:t>报价相同的，</w:t>
      </w:r>
      <w:r>
        <w:rPr>
          <w:rFonts w:hint="eastAsia" w:ascii="方正仿宋_GBK" w:hAnsi="方正仿宋_GBK" w:eastAsia="方正仿宋_GBK" w:cs="方正仿宋_GBK"/>
          <w:kern w:val="0"/>
          <w:sz w:val="28"/>
          <w:szCs w:val="28"/>
          <w:highlight w:val="none"/>
          <w:lang w:val="en-US" w:eastAsia="zh-CN"/>
        </w:rPr>
        <w:t>由供应商随机抽签确定排序</w:t>
      </w:r>
      <w:r>
        <w:rPr>
          <w:rFonts w:hint="eastAsia" w:ascii="方正仿宋_GBK" w:hAnsi="方正仿宋_GBK" w:eastAsia="方正仿宋_GBK" w:cs="方正仿宋_GBK"/>
          <w:kern w:val="0"/>
          <w:sz w:val="28"/>
          <w:szCs w:val="28"/>
          <w:highlight w:val="none"/>
        </w:rPr>
        <w:t>。</w:t>
      </w:r>
    </w:p>
    <w:p w14:paraId="70CFCE83">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 xml:space="preserve"> 3</w:t>
      </w:r>
      <w:r>
        <w:rPr>
          <w:rFonts w:hint="eastAsia" w:ascii="方正仿宋_GBK" w:hAnsi="方正仿宋_GBK" w:eastAsia="方正仿宋_GBK" w:cs="方正仿宋_GBK"/>
          <w:kern w:val="0"/>
          <w:sz w:val="28"/>
          <w:szCs w:val="28"/>
          <w:highlight w:val="none"/>
          <w:lang w:val="en-US" w:eastAsia="zh-CN"/>
        </w:rPr>
        <w:t>.</w:t>
      </w:r>
      <w:r>
        <w:rPr>
          <w:rFonts w:hint="eastAsia" w:ascii="方正仿宋_GBK" w:hAnsi="方正仿宋_GBK" w:eastAsia="方正仿宋_GBK" w:cs="方正仿宋_GBK"/>
          <w:kern w:val="0"/>
          <w:sz w:val="28"/>
          <w:szCs w:val="28"/>
          <w:highlight w:val="none"/>
        </w:rPr>
        <w:t>评标小组认为，排在前面的成交候选供应商的最低</w:t>
      </w:r>
      <w:r>
        <w:rPr>
          <w:rFonts w:hint="eastAsia" w:ascii="方正仿宋_GBK" w:hAnsi="方正仿宋_GBK" w:eastAsia="方正仿宋_GBK" w:cs="方正仿宋_GBK"/>
          <w:kern w:val="0"/>
          <w:sz w:val="28"/>
          <w:szCs w:val="28"/>
          <w:highlight w:val="none"/>
          <w:lang w:eastAsia="zh-CN"/>
        </w:rPr>
        <w:t>磋商</w:t>
      </w:r>
      <w:r>
        <w:rPr>
          <w:rFonts w:hint="eastAsia" w:ascii="方正仿宋_GBK" w:hAnsi="方正仿宋_GBK" w:eastAsia="方正仿宋_GBK" w:cs="方正仿宋_GBK"/>
          <w:kern w:val="0"/>
          <w:sz w:val="28"/>
          <w:szCs w:val="28"/>
          <w:highlight w:val="none"/>
        </w:rPr>
        <w:t>价或者某些分项报价明显不合理或者低于成本，有可能影响</w:t>
      </w:r>
      <w:r>
        <w:rPr>
          <w:rFonts w:hint="eastAsia" w:ascii="方正仿宋_GBK" w:hAnsi="方正仿宋_GBK" w:eastAsia="方正仿宋_GBK" w:cs="方正仿宋_GBK"/>
          <w:kern w:val="0"/>
          <w:sz w:val="28"/>
          <w:szCs w:val="28"/>
          <w:highlight w:val="none"/>
          <w:lang w:val="en-US" w:eastAsia="zh-CN"/>
        </w:rPr>
        <w:t>服务</w:t>
      </w:r>
      <w:r>
        <w:rPr>
          <w:rFonts w:hint="eastAsia" w:ascii="方正仿宋_GBK" w:hAnsi="方正仿宋_GBK" w:eastAsia="方正仿宋_GBK" w:cs="方正仿宋_GBK"/>
          <w:kern w:val="0"/>
          <w:sz w:val="28"/>
          <w:szCs w:val="28"/>
          <w:highlight w:val="none"/>
        </w:rPr>
        <w:t>质量和不能诚信履约的，应当要求其在规定的期限内提供书面文件予以解释说明，并提交相关证明材料；否则，评标小组可以取消该</w:t>
      </w:r>
      <w:r>
        <w:rPr>
          <w:rFonts w:hint="eastAsia" w:ascii="方正仿宋_GBK" w:hAnsi="方正仿宋_GBK" w:eastAsia="方正仿宋_GBK" w:cs="方正仿宋_GBK"/>
          <w:kern w:val="0"/>
          <w:sz w:val="28"/>
          <w:szCs w:val="28"/>
          <w:highlight w:val="none"/>
          <w:lang w:eastAsia="zh-CN"/>
        </w:rPr>
        <w:t>供应商</w:t>
      </w:r>
      <w:r>
        <w:rPr>
          <w:rFonts w:hint="eastAsia" w:ascii="方正仿宋_GBK" w:hAnsi="方正仿宋_GBK" w:eastAsia="方正仿宋_GBK" w:cs="方正仿宋_GBK"/>
          <w:kern w:val="0"/>
          <w:sz w:val="28"/>
          <w:szCs w:val="28"/>
          <w:highlight w:val="none"/>
        </w:rPr>
        <w:t>的成交候选资格，按顺序由排在后面的成交候选供应商递补，以此类推。</w:t>
      </w:r>
    </w:p>
    <w:p w14:paraId="29A81AC7">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4</w:t>
      </w:r>
      <w:r>
        <w:rPr>
          <w:rFonts w:hint="eastAsia" w:ascii="方正仿宋_GBK" w:hAnsi="方正仿宋_GBK" w:eastAsia="方正仿宋_GBK" w:cs="方正仿宋_GBK"/>
          <w:kern w:val="0"/>
          <w:sz w:val="28"/>
          <w:szCs w:val="28"/>
          <w:highlight w:val="none"/>
          <w:lang w:val="en-US" w:eastAsia="zh-CN"/>
        </w:rPr>
        <w:t>.</w:t>
      </w:r>
      <w:r>
        <w:rPr>
          <w:rFonts w:hint="eastAsia" w:ascii="方正仿宋_GBK" w:hAnsi="方正仿宋_GBK" w:eastAsia="方正仿宋_GBK" w:cs="方正仿宋_GBK"/>
          <w:kern w:val="0"/>
          <w:sz w:val="28"/>
          <w:szCs w:val="28"/>
          <w:highlight w:val="none"/>
        </w:rPr>
        <w:t>签订合同时，根据需要采购方有权提出对技术条件发生变化的项目或服务人数调整或变更数量，但需经谈判成交双方共同认定。</w:t>
      </w:r>
    </w:p>
    <w:p w14:paraId="78774660">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5</w:t>
      </w:r>
      <w:r>
        <w:rPr>
          <w:rFonts w:hint="eastAsia" w:ascii="方正仿宋_GBK" w:hAnsi="方正仿宋_GBK" w:eastAsia="方正仿宋_GBK" w:cs="方正仿宋_GBK"/>
          <w:kern w:val="0"/>
          <w:sz w:val="28"/>
          <w:szCs w:val="28"/>
          <w:highlight w:val="none"/>
          <w:lang w:val="en-US" w:eastAsia="zh-CN"/>
        </w:rPr>
        <w:t>.</w:t>
      </w:r>
      <w:r>
        <w:rPr>
          <w:rFonts w:hint="eastAsia" w:ascii="方正仿宋_GBK" w:hAnsi="方正仿宋_GBK" w:eastAsia="方正仿宋_GBK" w:cs="方正仿宋_GBK"/>
          <w:kern w:val="0"/>
          <w:sz w:val="28"/>
          <w:szCs w:val="28"/>
          <w:highlight w:val="none"/>
        </w:rPr>
        <w:t>出现以下情况之一的，作为采购失败处理，重新组织采购：</w:t>
      </w:r>
    </w:p>
    <w:p w14:paraId="1BB9E7D4">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5.1出现影响采购公正的违法、违规行为的；</w:t>
      </w:r>
    </w:p>
    <w:p w14:paraId="0A1313DF">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5.2</w:t>
      </w:r>
      <w:r>
        <w:rPr>
          <w:rFonts w:hint="eastAsia" w:ascii="方正仿宋_GBK" w:hAnsi="方正仿宋_GBK" w:eastAsia="方正仿宋_GBK" w:cs="方正仿宋_GBK"/>
          <w:kern w:val="0"/>
          <w:sz w:val="28"/>
          <w:szCs w:val="28"/>
          <w:highlight w:val="none"/>
          <w:lang w:eastAsia="zh-CN"/>
        </w:rPr>
        <w:t>供应商</w:t>
      </w:r>
      <w:r>
        <w:rPr>
          <w:rFonts w:hint="eastAsia" w:ascii="方正仿宋_GBK" w:hAnsi="方正仿宋_GBK" w:eastAsia="方正仿宋_GBK" w:cs="方正仿宋_GBK"/>
          <w:kern w:val="0"/>
          <w:sz w:val="28"/>
          <w:szCs w:val="28"/>
          <w:highlight w:val="none"/>
        </w:rPr>
        <w:t>的报价均超过了采购预算，采购人不能支付的；</w:t>
      </w:r>
    </w:p>
    <w:p w14:paraId="2F590FFF">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5.3因不可抗力导致重大变故，采购任务取消的。</w:t>
      </w:r>
    </w:p>
    <w:p w14:paraId="2745638C">
      <w:pPr>
        <w:pStyle w:val="3"/>
        <w:numPr>
          <w:ilvl w:val="0"/>
          <w:numId w:val="0"/>
        </w:numPr>
        <w:bidi w:val="0"/>
        <w:rPr>
          <w:rFonts w:hint="eastAsia" w:ascii="黑体" w:hAnsi="黑体" w:eastAsia="黑体" w:cs="黑体"/>
          <w:sz w:val="28"/>
          <w:szCs w:val="28"/>
          <w:lang w:eastAsia="zh-CN"/>
        </w:rPr>
      </w:pPr>
      <w:bookmarkStart w:id="32" w:name="_Toc13323"/>
      <w:r>
        <w:rPr>
          <w:rFonts w:hint="eastAsia" w:ascii="黑体" w:hAnsi="黑体" w:eastAsia="黑体" w:cs="黑体"/>
          <w:sz w:val="28"/>
          <w:szCs w:val="28"/>
          <w:lang w:eastAsia="zh-CN"/>
        </w:rPr>
        <w:t>七、成交通知</w:t>
      </w:r>
      <w:bookmarkEnd w:id="32"/>
    </w:p>
    <w:p w14:paraId="338EBD8C">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1</w:t>
      </w:r>
      <w:r>
        <w:rPr>
          <w:rFonts w:hint="eastAsia" w:ascii="方正仿宋_GBK" w:hAnsi="方正仿宋_GBK" w:eastAsia="方正仿宋_GBK" w:cs="方正仿宋_GBK"/>
          <w:kern w:val="0"/>
          <w:sz w:val="28"/>
          <w:szCs w:val="28"/>
          <w:highlight w:val="none"/>
          <w:lang w:val="en-US" w:eastAsia="zh-CN"/>
        </w:rPr>
        <w:t>.</w:t>
      </w:r>
      <w:r>
        <w:rPr>
          <w:rFonts w:hint="eastAsia" w:ascii="方正仿宋_GBK" w:hAnsi="方正仿宋_GBK" w:eastAsia="方正仿宋_GBK" w:cs="方正仿宋_GBK"/>
          <w:kern w:val="0"/>
          <w:sz w:val="28"/>
          <w:szCs w:val="28"/>
          <w:highlight w:val="none"/>
        </w:rPr>
        <w:t>成交结果将在行采家网（https://www.gec123.com/）信息公开栏内公示。</w:t>
      </w:r>
    </w:p>
    <w:p w14:paraId="2C7BFF3A">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2</w:t>
      </w:r>
      <w:r>
        <w:rPr>
          <w:rFonts w:hint="eastAsia" w:ascii="方正仿宋_GBK" w:hAnsi="方正仿宋_GBK" w:eastAsia="方正仿宋_GBK" w:cs="方正仿宋_GBK"/>
          <w:kern w:val="0"/>
          <w:sz w:val="28"/>
          <w:szCs w:val="28"/>
          <w:highlight w:val="none"/>
          <w:lang w:val="en-US" w:eastAsia="zh-CN"/>
        </w:rPr>
        <w:t>.</w:t>
      </w:r>
      <w:r>
        <w:rPr>
          <w:rFonts w:hint="eastAsia" w:ascii="方正仿宋_GBK" w:hAnsi="方正仿宋_GBK" w:eastAsia="方正仿宋_GBK" w:cs="方正仿宋_GBK"/>
          <w:kern w:val="0"/>
          <w:sz w:val="28"/>
          <w:szCs w:val="28"/>
          <w:highlight w:val="none"/>
        </w:rPr>
        <w:t>结果公示发布之日起3个工作日内，</w:t>
      </w:r>
      <w:r>
        <w:rPr>
          <w:rFonts w:hint="eastAsia" w:ascii="方正仿宋_GBK" w:hAnsi="方正仿宋_GBK" w:eastAsia="方正仿宋_GBK" w:cs="方正仿宋_GBK"/>
          <w:kern w:val="0"/>
          <w:sz w:val="28"/>
          <w:szCs w:val="28"/>
          <w:highlight w:val="none"/>
          <w:lang w:eastAsia="zh-CN"/>
        </w:rPr>
        <w:t>供应商</w:t>
      </w:r>
      <w:r>
        <w:rPr>
          <w:rFonts w:hint="eastAsia" w:ascii="方正仿宋_GBK" w:hAnsi="方正仿宋_GBK" w:eastAsia="方正仿宋_GBK" w:cs="方正仿宋_GBK"/>
          <w:kern w:val="0"/>
          <w:sz w:val="28"/>
          <w:szCs w:val="28"/>
          <w:highlight w:val="none"/>
        </w:rPr>
        <w:t>对</w:t>
      </w:r>
      <w:r>
        <w:rPr>
          <w:rFonts w:hint="eastAsia" w:ascii="方正仿宋_GBK" w:hAnsi="方正仿宋_GBK" w:eastAsia="方正仿宋_GBK" w:cs="方正仿宋_GBK"/>
          <w:kern w:val="0"/>
          <w:sz w:val="28"/>
          <w:szCs w:val="28"/>
          <w:highlight w:val="none"/>
          <w:lang w:eastAsia="zh-CN"/>
        </w:rPr>
        <w:t>磋商</w:t>
      </w:r>
      <w:r>
        <w:rPr>
          <w:rFonts w:hint="eastAsia" w:ascii="方正仿宋_GBK" w:hAnsi="方正仿宋_GBK" w:eastAsia="方正仿宋_GBK" w:cs="方正仿宋_GBK"/>
          <w:kern w:val="0"/>
          <w:sz w:val="28"/>
          <w:szCs w:val="28"/>
          <w:highlight w:val="none"/>
        </w:rPr>
        <w:t>结果无异议的，采购人以书面形式发出采购《成交通知书》，成交供应商携加盖鲜章的法定代表人身份证明或法定代表人授权委托书原件，授权人及被授权人身份证复印件（加盖鲜章）领取。《成交通知书》一经发出即发生法律效力。</w:t>
      </w:r>
    </w:p>
    <w:p w14:paraId="2CB2E9D3">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3</w:t>
      </w:r>
      <w:r>
        <w:rPr>
          <w:rFonts w:hint="eastAsia" w:ascii="方正仿宋_GBK" w:hAnsi="方正仿宋_GBK" w:eastAsia="方正仿宋_GBK" w:cs="方正仿宋_GBK"/>
          <w:kern w:val="0"/>
          <w:sz w:val="28"/>
          <w:szCs w:val="28"/>
          <w:highlight w:val="none"/>
          <w:lang w:val="en-US" w:eastAsia="zh-CN"/>
        </w:rPr>
        <w:t>.</w:t>
      </w:r>
      <w:r>
        <w:rPr>
          <w:rFonts w:hint="eastAsia" w:ascii="方正仿宋_GBK" w:hAnsi="方正仿宋_GBK" w:eastAsia="方正仿宋_GBK" w:cs="方正仿宋_GBK"/>
          <w:kern w:val="0"/>
          <w:sz w:val="28"/>
          <w:szCs w:val="28"/>
          <w:highlight w:val="none"/>
        </w:rPr>
        <w:t>采购人在发出《成交通知书》的同时，应将成交结果通知未成交的</w:t>
      </w:r>
      <w:r>
        <w:rPr>
          <w:rFonts w:hint="eastAsia" w:ascii="方正仿宋_GBK" w:hAnsi="方正仿宋_GBK" w:eastAsia="方正仿宋_GBK" w:cs="方正仿宋_GBK"/>
          <w:kern w:val="0"/>
          <w:sz w:val="28"/>
          <w:szCs w:val="28"/>
          <w:highlight w:val="none"/>
          <w:lang w:eastAsia="zh-CN"/>
        </w:rPr>
        <w:t>供应商</w:t>
      </w:r>
      <w:r>
        <w:rPr>
          <w:rFonts w:hint="eastAsia" w:ascii="方正仿宋_GBK" w:hAnsi="方正仿宋_GBK" w:eastAsia="方正仿宋_GBK" w:cs="方正仿宋_GBK"/>
          <w:kern w:val="0"/>
          <w:sz w:val="28"/>
          <w:szCs w:val="28"/>
          <w:highlight w:val="none"/>
        </w:rPr>
        <w:t>。</w:t>
      </w:r>
    </w:p>
    <w:p w14:paraId="3D96D1AE">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4</w:t>
      </w:r>
      <w:r>
        <w:rPr>
          <w:rFonts w:hint="eastAsia" w:ascii="方正仿宋_GBK" w:hAnsi="方正仿宋_GBK" w:eastAsia="方正仿宋_GBK" w:cs="方正仿宋_GBK"/>
          <w:kern w:val="0"/>
          <w:sz w:val="28"/>
          <w:szCs w:val="28"/>
          <w:highlight w:val="none"/>
          <w:lang w:val="en-US" w:eastAsia="zh-CN"/>
        </w:rPr>
        <w:t>.</w:t>
      </w:r>
      <w:r>
        <w:rPr>
          <w:rFonts w:hint="eastAsia" w:ascii="方正仿宋_GBK" w:hAnsi="方正仿宋_GBK" w:eastAsia="方正仿宋_GBK" w:cs="方正仿宋_GBK"/>
          <w:kern w:val="0"/>
          <w:sz w:val="28"/>
          <w:szCs w:val="28"/>
          <w:highlight w:val="none"/>
        </w:rPr>
        <w:t>《成交通知书》将作为签订协议的依据。</w:t>
      </w:r>
    </w:p>
    <w:p w14:paraId="007990F5">
      <w:pPr>
        <w:pStyle w:val="3"/>
        <w:numPr>
          <w:ilvl w:val="0"/>
          <w:numId w:val="0"/>
        </w:numPr>
        <w:bidi w:val="0"/>
        <w:rPr>
          <w:rFonts w:hint="eastAsia" w:ascii="黑体" w:hAnsi="黑体" w:eastAsia="黑体" w:cs="黑体"/>
          <w:sz w:val="28"/>
          <w:szCs w:val="28"/>
          <w:lang w:eastAsia="zh-CN"/>
        </w:rPr>
      </w:pPr>
      <w:bookmarkStart w:id="33" w:name="_Toc28319"/>
      <w:r>
        <w:rPr>
          <w:rFonts w:hint="eastAsia" w:ascii="黑体" w:hAnsi="黑体" w:eastAsia="黑体" w:cs="黑体"/>
          <w:sz w:val="28"/>
          <w:szCs w:val="28"/>
          <w:lang w:eastAsia="zh-CN"/>
        </w:rPr>
        <w:t>八、签订合同</w:t>
      </w:r>
      <w:bookmarkEnd w:id="33"/>
    </w:p>
    <w:p w14:paraId="6EF97A0F">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1</w:t>
      </w:r>
      <w:r>
        <w:rPr>
          <w:rFonts w:hint="eastAsia" w:ascii="方正仿宋_GBK" w:hAnsi="方正仿宋_GBK" w:eastAsia="方正仿宋_GBK" w:cs="方正仿宋_GBK"/>
          <w:kern w:val="0"/>
          <w:sz w:val="28"/>
          <w:szCs w:val="28"/>
          <w:highlight w:val="none"/>
          <w:lang w:val="en-US" w:eastAsia="zh-CN"/>
        </w:rPr>
        <w:t>.</w:t>
      </w:r>
      <w:r>
        <w:rPr>
          <w:rFonts w:hint="eastAsia" w:ascii="方正仿宋_GBK" w:hAnsi="方正仿宋_GBK" w:eastAsia="方正仿宋_GBK" w:cs="方正仿宋_GBK"/>
          <w:kern w:val="0"/>
          <w:sz w:val="28"/>
          <w:szCs w:val="28"/>
          <w:highlight w:val="none"/>
        </w:rPr>
        <w:t>成交供应商按《成交通知书》指定时间、地点与采购人签订合同。</w:t>
      </w:r>
    </w:p>
    <w:p w14:paraId="3BCFB642">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2</w:t>
      </w:r>
      <w:r>
        <w:rPr>
          <w:rFonts w:hint="eastAsia" w:ascii="方正仿宋_GBK" w:hAnsi="方正仿宋_GBK" w:eastAsia="方正仿宋_GBK" w:cs="方正仿宋_GBK"/>
          <w:kern w:val="0"/>
          <w:sz w:val="28"/>
          <w:szCs w:val="28"/>
          <w:highlight w:val="none"/>
          <w:lang w:val="en-US" w:eastAsia="zh-CN"/>
        </w:rPr>
        <w:t>.</w:t>
      </w:r>
      <w:r>
        <w:rPr>
          <w:rFonts w:hint="eastAsia" w:ascii="方正仿宋_GBK" w:hAnsi="方正仿宋_GBK" w:eastAsia="方正仿宋_GBK" w:cs="方正仿宋_GBK"/>
          <w:kern w:val="0"/>
          <w:sz w:val="28"/>
          <w:szCs w:val="28"/>
          <w:highlight w:val="none"/>
          <w:lang w:eastAsia="zh-CN"/>
        </w:rPr>
        <w:t>磋商</w:t>
      </w:r>
      <w:r>
        <w:rPr>
          <w:rFonts w:hint="eastAsia" w:ascii="方正仿宋_GBK" w:hAnsi="方正仿宋_GBK" w:eastAsia="方正仿宋_GBK" w:cs="方正仿宋_GBK"/>
          <w:kern w:val="0"/>
          <w:sz w:val="28"/>
          <w:szCs w:val="28"/>
          <w:highlight w:val="none"/>
        </w:rPr>
        <w:t>文件、成交供应商的</w:t>
      </w:r>
      <w:r>
        <w:rPr>
          <w:rFonts w:hint="eastAsia" w:ascii="方正仿宋_GBK" w:hAnsi="方正仿宋_GBK" w:eastAsia="方正仿宋_GBK" w:cs="方正仿宋_GBK"/>
          <w:kern w:val="0"/>
          <w:sz w:val="28"/>
          <w:szCs w:val="28"/>
          <w:highlight w:val="none"/>
          <w:lang w:val="en-US" w:eastAsia="zh-CN"/>
        </w:rPr>
        <w:t>响应</w:t>
      </w:r>
      <w:r>
        <w:rPr>
          <w:rFonts w:hint="eastAsia" w:ascii="方正仿宋_GBK" w:hAnsi="方正仿宋_GBK" w:eastAsia="方正仿宋_GBK" w:cs="方正仿宋_GBK"/>
          <w:kern w:val="0"/>
          <w:sz w:val="28"/>
          <w:szCs w:val="28"/>
          <w:highlight w:val="none"/>
        </w:rPr>
        <w:t>文件及有效承诺文件等，均为签订合同的依据。</w:t>
      </w:r>
    </w:p>
    <w:p w14:paraId="16046D88">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3</w:t>
      </w:r>
      <w:r>
        <w:rPr>
          <w:rFonts w:hint="eastAsia" w:ascii="方正仿宋_GBK" w:hAnsi="方正仿宋_GBK" w:eastAsia="方正仿宋_GBK" w:cs="方正仿宋_GBK"/>
          <w:kern w:val="0"/>
          <w:sz w:val="28"/>
          <w:szCs w:val="28"/>
          <w:highlight w:val="none"/>
          <w:lang w:val="en-US" w:eastAsia="zh-CN"/>
        </w:rPr>
        <w:t>.</w:t>
      </w:r>
      <w:r>
        <w:rPr>
          <w:rFonts w:hint="eastAsia" w:ascii="方正仿宋_GBK" w:hAnsi="方正仿宋_GBK" w:eastAsia="方正仿宋_GBK" w:cs="方正仿宋_GBK"/>
          <w:kern w:val="0"/>
          <w:sz w:val="28"/>
          <w:szCs w:val="28"/>
          <w:highlight w:val="none"/>
        </w:rPr>
        <w:t>如成交供应商放弃项目成交或在签订合同时擅自改变成交状态的，将取消其成交资格。</w:t>
      </w:r>
      <w:bookmarkStart w:id="34" w:name="_Toc385333419"/>
    </w:p>
    <w:p w14:paraId="2FC36792">
      <w:pPr>
        <w:pStyle w:val="3"/>
        <w:numPr>
          <w:ilvl w:val="0"/>
          <w:numId w:val="0"/>
        </w:numPr>
        <w:bidi w:val="0"/>
        <w:rPr>
          <w:rFonts w:hint="eastAsia" w:ascii="黑体" w:hAnsi="黑体" w:eastAsia="黑体" w:cs="黑体"/>
          <w:sz w:val="28"/>
          <w:szCs w:val="28"/>
          <w:lang w:eastAsia="zh-CN"/>
        </w:rPr>
      </w:pPr>
      <w:bookmarkStart w:id="35" w:name="_Toc24285"/>
      <w:r>
        <w:rPr>
          <w:rFonts w:hint="eastAsia" w:ascii="黑体" w:hAnsi="黑体" w:eastAsia="黑体" w:cs="黑体"/>
          <w:sz w:val="28"/>
          <w:szCs w:val="28"/>
          <w:lang w:eastAsia="zh-CN"/>
        </w:rPr>
        <w:t>九、关于质疑和投诉</w:t>
      </w:r>
      <w:bookmarkEnd w:id="34"/>
      <w:bookmarkEnd w:id="35"/>
    </w:p>
    <w:p w14:paraId="3311E3B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（一）质疑内容、时限</w:t>
      </w:r>
    </w:p>
    <w:p w14:paraId="4703B55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1</w:t>
      </w:r>
      <w:r>
        <w:rPr>
          <w:rFonts w:hint="eastAsia" w:ascii="方正仿宋_GBK" w:hAnsi="方正仿宋_GBK" w:eastAsia="方正仿宋_GBK" w:cs="方正仿宋_GBK"/>
          <w:lang w:val="en-US" w:eastAsia="zh-CN"/>
        </w:rPr>
        <w:t>.</w:t>
      </w:r>
      <w:r>
        <w:rPr>
          <w:rFonts w:hint="eastAsia" w:ascii="方正仿宋_GBK" w:hAnsi="方正仿宋_GBK" w:eastAsia="方正仿宋_GBK" w:cs="方正仿宋_GBK"/>
          <w:lang w:eastAsia="zh-CN"/>
        </w:rPr>
        <w:t>供应商</w:t>
      </w:r>
      <w:r>
        <w:rPr>
          <w:rFonts w:hint="eastAsia" w:ascii="方正仿宋_GBK" w:hAnsi="方正仿宋_GBK" w:eastAsia="方正仿宋_GBK" w:cs="方正仿宋_GBK"/>
        </w:rPr>
        <w:t>对</w:t>
      </w:r>
      <w:r>
        <w:rPr>
          <w:rFonts w:hint="eastAsia" w:ascii="方正仿宋_GBK" w:hAnsi="方正仿宋_GBK" w:eastAsia="方正仿宋_GBK" w:cs="方正仿宋_GBK"/>
          <w:lang w:eastAsia="zh-CN"/>
        </w:rPr>
        <w:t>磋商</w:t>
      </w:r>
      <w:r>
        <w:rPr>
          <w:rFonts w:hint="eastAsia" w:ascii="方正仿宋_GBK" w:hAnsi="方正仿宋_GBK" w:eastAsia="方正仿宋_GBK" w:cs="方正仿宋_GBK"/>
        </w:rPr>
        <w:t>文件如有异议，应在</w:t>
      </w:r>
      <w:r>
        <w:rPr>
          <w:rFonts w:hint="eastAsia" w:ascii="方正仿宋_GBK" w:hAnsi="方正仿宋_GBK" w:eastAsia="方正仿宋_GBK" w:cs="方正仿宋_GBK"/>
          <w:lang w:eastAsia="zh-CN"/>
        </w:rPr>
        <w:t>磋商</w:t>
      </w:r>
      <w:r>
        <w:rPr>
          <w:rFonts w:hint="eastAsia" w:ascii="方正仿宋_GBK" w:hAnsi="方正仿宋_GBK" w:eastAsia="方正仿宋_GBK" w:cs="方正仿宋_GBK"/>
        </w:rPr>
        <w:t>文件发布之日起，开标报价开始时间内，以书面形式向采购人、上级机构或部门提出质疑，并附相关证明材料。</w:t>
      </w:r>
    </w:p>
    <w:p w14:paraId="76BA830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2</w:t>
      </w:r>
      <w:r>
        <w:rPr>
          <w:rFonts w:hint="eastAsia" w:ascii="方正仿宋_GBK" w:hAnsi="方正仿宋_GBK" w:eastAsia="方正仿宋_GBK" w:cs="方正仿宋_GBK"/>
          <w:lang w:val="en-US" w:eastAsia="zh-CN"/>
        </w:rPr>
        <w:t>.</w:t>
      </w:r>
      <w:r>
        <w:rPr>
          <w:rFonts w:hint="eastAsia" w:ascii="方正仿宋_GBK" w:hAnsi="方正仿宋_GBK" w:eastAsia="方正仿宋_GBK" w:cs="方正仿宋_GBK"/>
          <w:lang w:eastAsia="zh-CN"/>
        </w:rPr>
        <w:t>供应商</w:t>
      </w:r>
      <w:r>
        <w:rPr>
          <w:rFonts w:hint="eastAsia" w:ascii="方正仿宋_GBK" w:hAnsi="方正仿宋_GBK" w:eastAsia="方正仿宋_GBK" w:cs="方正仿宋_GBK"/>
        </w:rPr>
        <w:t>对</w:t>
      </w:r>
      <w:r>
        <w:rPr>
          <w:rFonts w:hint="eastAsia" w:ascii="方正仿宋_GBK" w:hAnsi="方正仿宋_GBK" w:eastAsia="方正仿宋_GBK" w:cs="方正仿宋_GBK"/>
          <w:color w:val="auto"/>
          <w:sz w:val="28"/>
          <w:szCs w:val="28"/>
          <w:highlight w:val="none"/>
          <w:lang w:val="en-US" w:eastAsia="zh-CN"/>
        </w:rPr>
        <w:t>成交</w:t>
      </w:r>
      <w:r>
        <w:rPr>
          <w:rFonts w:hint="eastAsia" w:ascii="方正仿宋_GBK" w:hAnsi="方正仿宋_GBK" w:eastAsia="方正仿宋_GBK" w:cs="方正仿宋_GBK"/>
        </w:rPr>
        <w:t>结果有异议的，应当在中标公示发布之日起三个工作日内以书面形式向采购人、</w:t>
      </w:r>
      <w:r>
        <w:rPr>
          <w:rFonts w:hint="eastAsia" w:ascii="方正仿宋_GBK" w:hAnsi="方正仿宋_GBK" w:eastAsia="方正仿宋_GBK" w:cs="方正仿宋_GBK"/>
          <w:lang w:val="en-US" w:eastAsia="zh-CN"/>
        </w:rPr>
        <w:t>监督</w:t>
      </w:r>
      <w:r>
        <w:rPr>
          <w:rFonts w:hint="eastAsia" w:ascii="方正仿宋_GBK" w:hAnsi="方正仿宋_GBK" w:eastAsia="方正仿宋_GBK" w:cs="方正仿宋_GBK"/>
        </w:rPr>
        <w:t>机构或部门提出质疑，并附相关证明材料。</w:t>
      </w:r>
    </w:p>
    <w:p w14:paraId="4E4DF6D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3</w:t>
      </w:r>
      <w:r>
        <w:rPr>
          <w:rFonts w:hint="eastAsia" w:ascii="方正仿宋_GBK" w:hAnsi="方正仿宋_GBK" w:eastAsia="方正仿宋_GBK" w:cs="方正仿宋_GBK"/>
          <w:lang w:val="en-US" w:eastAsia="zh-CN"/>
        </w:rPr>
        <w:t>.</w:t>
      </w:r>
      <w:r>
        <w:rPr>
          <w:rFonts w:hint="eastAsia" w:ascii="方正仿宋_GBK" w:hAnsi="方正仿宋_GBK" w:eastAsia="方正仿宋_GBK" w:cs="方正仿宋_GBK"/>
        </w:rPr>
        <w:t>供应商对采购文件中供应商特定资格条件、</w:t>
      </w:r>
      <w:r>
        <w:rPr>
          <w:rFonts w:hint="eastAsia" w:ascii="方正仿宋_GBK" w:hAnsi="方正仿宋_GBK" w:eastAsia="方正仿宋_GBK" w:cs="方正仿宋_GBK"/>
          <w:lang w:val="en-US" w:eastAsia="zh-CN"/>
        </w:rPr>
        <w:t>项目需求</w:t>
      </w:r>
      <w:r>
        <w:rPr>
          <w:rFonts w:hint="eastAsia" w:ascii="方正仿宋_GBK" w:hAnsi="方正仿宋_GBK" w:eastAsia="方正仿宋_GBK" w:cs="方正仿宋_GBK"/>
        </w:rPr>
        <w:t>和商务要求、评审标准及评审细则有异议的，应向采购人提出质疑。</w:t>
      </w:r>
    </w:p>
    <w:p w14:paraId="154DE06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（二）质疑答复时限</w:t>
      </w:r>
    </w:p>
    <w:p w14:paraId="1B228AA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采购人、</w:t>
      </w:r>
      <w:r>
        <w:rPr>
          <w:rFonts w:hint="eastAsia" w:ascii="方正仿宋_GBK" w:hAnsi="方正仿宋_GBK" w:eastAsia="方正仿宋_GBK" w:cs="方正仿宋_GBK"/>
          <w:lang w:val="en-US" w:eastAsia="zh-CN"/>
        </w:rPr>
        <w:t>监督机构</w:t>
      </w:r>
      <w:r>
        <w:rPr>
          <w:rFonts w:hint="eastAsia" w:ascii="方正仿宋_GBK" w:hAnsi="方正仿宋_GBK" w:eastAsia="方正仿宋_GBK" w:cs="方正仿宋_GBK"/>
        </w:rPr>
        <w:t>在收到</w:t>
      </w:r>
      <w:r>
        <w:rPr>
          <w:rFonts w:hint="eastAsia" w:ascii="方正仿宋_GBK" w:hAnsi="方正仿宋_GBK" w:eastAsia="方正仿宋_GBK" w:cs="方正仿宋_GBK"/>
          <w:lang w:eastAsia="zh-CN"/>
        </w:rPr>
        <w:t>供应商</w:t>
      </w:r>
      <w:r>
        <w:rPr>
          <w:rFonts w:hint="eastAsia" w:ascii="方正仿宋_GBK" w:hAnsi="方正仿宋_GBK" w:eastAsia="方正仿宋_GBK" w:cs="方正仿宋_GBK"/>
        </w:rPr>
        <w:t>书面质疑后七个工作日内，对质疑内容作出答复。</w:t>
      </w:r>
    </w:p>
    <w:p w14:paraId="1E5FC79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（三）质疑答复方式</w:t>
      </w:r>
    </w:p>
    <w:p w14:paraId="4416187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lang w:eastAsia="zh-CN"/>
        </w:rPr>
      </w:pPr>
      <w:r>
        <w:rPr>
          <w:rFonts w:hint="eastAsia" w:ascii="方正仿宋_GBK" w:hAnsi="方正仿宋_GBK" w:eastAsia="方正仿宋_GBK" w:cs="方正仿宋_GBK"/>
        </w:rPr>
        <w:t>采购人、</w:t>
      </w:r>
      <w:r>
        <w:rPr>
          <w:rFonts w:hint="eastAsia" w:ascii="方正仿宋_GBK" w:hAnsi="方正仿宋_GBK" w:eastAsia="方正仿宋_GBK" w:cs="方正仿宋_GBK"/>
          <w:lang w:val="en-US" w:eastAsia="zh-CN"/>
        </w:rPr>
        <w:t>监督机构以书面形式回复参与磋商供应商</w:t>
      </w:r>
      <w:r>
        <w:rPr>
          <w:rFonts w:hint="eastAsia" w:ascii="方正仿宋_GBK" w:hAnsi="方正仿宋_GBK" w:eastAsia="方正仿宋_GBK" w:cs="方正仿宋_GBK"/>
        </w:rPr>
        <w:t>质疑</w:t>
      </w:r>
      <w:r>
        <w:rPr>
          <w:rFonts w:hint="eastAsia" w:ascii="方正仿宋_GBK" w:hAnsi="方正仿宋_GBK" w:eastAsia="方正仿宋_GBK" w:cs="方正仿宋_GBK"/>
          <w:lang w:eastAsia="zh-CN"/>
        </w:rPr>
        <w:t>。</w:t>
      </w:r>
    </w:p>
    <w:p w14:paraId="7D323B5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（四）不予受理或暂缓受理</w:t>
      </w:r>
    </w:p>
    <w:p w14:paraId="4592BA8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1</w:t>
      </w:r>
      <w:r>
        <w:rPr>
          <w:rFonts w:hint="eastAsia" w:ascii="方正仿宋_GBK" w:hAnsi="方正仿宋_GBK" w:eastAsia="方正仿宋_GBK" w:cs="方正仿宋_GBK"/>
          <w:lang w:val="en-US" w:eastAsia="zh-CN"/>
        </w:rPr>
        <w:t>.</w:t>
      </w:r>
      <w:r>
        <w:rPr>
          <w:rFonts w:hint="eastAsia" w:ascii="方正仿宋_GBK" w:hAnsi="方正仿宋_GBK" w:eastAsia="方正仿宋_GBK" w:cs="方正仿宋_GBK"/>
        </w:rPr>
        <w:t>质疑有下列情形之一的，不予受理：</w:t>
      </w:r>
    </w:p>
    <w:p w14:paraId="4A80F6B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1.1质疑供应商参与了</w:t>
      </w:r>
      <w:r>
        <w:rPr>
          <w:rFonts w:hint="eastAsia" w:ascii="方正仿宋_GBK" w:hAnsi="方正仿宋_GBK" w:eastAsia="方正仿宋_GBK" w:cs="方正仿宋_GBK"/>
          <w:lang w:eastAsia="zh-CN"/>
        </w:rPr>
        <w:t>磋商</w:t>
      </w:r>
      <w:r>
        <w:rPr>
          <w:rFonts w:hint="eastAsia" w:ascii="方正仿宋_GBK" w:hAnsi="方正仿宋_GBK" w:eastAsia="方正仿宋_GBK" w:cs="方正仿宋_GBK"/>
        </w:rPr>
        <w:t>活动后，再对</w:t>
      </w:r>
      <w:r>
        <w:rPr>
          <w:rFonts w:hint="eastAsia" w:ascii="方正仿宋_GBK" w:hAnsi="方正仿宋_GBK" w:eastAsia="方正仿宋_GBK" w:cs="方正仿宋_GBK"/>
          <w:lang w:eastAsia="zh-CN"/>
        </w:rPr>
        <w:t>磋商</w:t>
      </w:r>
      <w:r>
        <w:rPr>
          <w:rFonts w:hint="eastAsia" w:ascii="方正仿宋_GBK" w:hAnsi="方正仿宋_GBK" w:eastAsia="方正仿宋_GBK" w:cs="方正仿宋_GBK"/>
        </w:rPr>
        <w:t>文件内容提出质疑的；</w:t>
      </w:r>
    </w:p>
    <w:p w14:paraId="4BAF72B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1.2质疑超过有效期的；</w:t>
      </w:r>
    </w:p>
    <w:p w14:paraId="5FE83D4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1.3对同一事项重复质疑的。</w:t>
      </w:r>
    </w:p>
    <w:p w14:paraId="29953CA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2</w:t>
      </w:r>
      <w:r>
        <w:rPr>
          <w:rFonts w:hint="eastAsia" w:ascii="方正仿宋_GBK" w:hAnsi="方正仿宋_GBK" w:eastAsia="方正仿宋_GBK" w:cs="方正仿宋_GBK"/>
          <w:lang w:val="en-US" w:eastAsia="zh-CN"/>
        </w:rPr>
        <w:t>.</w:t>
      </w:r>
      <w:r>
        <w:rPr>
          <w:rFonts w:hint="eastAsia" w:ascii="方正仿宋_GBK" w:hAnsi="方正仿宋_GBK" w:eastAsia="方正仿宋_GBK" w:cs="方正仿宋_GBK"/>
        </w:rPr>
        <w:t>质疑有下列情形之一的，应暂不受理并告知</w:t>
      </w:r>
      <w:r>
        <w:rPr>
          <w:rFonts w:hint="eastAsia" w:ascii="方正仿宋_GBK" w:hAnsi="方正仿宋_GBK" w:eastAsia="方正仿宋_GBK" w:cs="方正仿宋_GBK"/>
          <w:lang w:eastAsia="zh-CN"/>
        </w:rPr>
        <w:t>供应商</w:t>
      </w:r>
      <w:r>
        <w:rPr>
          <w:rFonts w:hint="eastAsia" w:ascii="方正仿宋_GBK" w:hAnsi="方正仿宋_GBK" w:eastAsia="方正仿宋_GBK" w:cs="方正仿宋_GBK"/>
        </w:rPr>
        <w:t>补充材料。</w:t>
      </w:r>
      <w:r>
        <w:rPr>
          <w:rFonts w:hint="eastAsia" w:ascii="方正仿宋_GBK" w:hAnsi="方正仿宋_GBK" w:eastAsia="方正仿宋_GBK" w:cs="方正仿宋_GBK"/>
          <w:lang w:eastAsia="zh-CN"/>
        </w:rPr>
        <w:t>供应商</w:t>
      </w:r>
      <w:r>
        <w:rPr>
          <w:rFonts w:hint="eastAsia" w:ascii="方正仿宋_GBK" w:hAnsi="方正仿宋_GBK" w:eastAsia="方正仿宋_GBK" w:cs="方正仿宋_GBK"/>
        </w:rPr>
        <w:t>及时补充材料的，应予受理；逾期未补充的，不予受理：</w:t>
      </w:r>
    </w:p>
    <w:p w14:paraId="34B61B0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2.1质疑书提供的依据或证明材料不全的；</w:t>
      </w:r>
    </w:p>
    <w:p w14:paraId="3EB2DDC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2.</w:t>
      </w:r>
      <w:r>
        <w:rPr>
          <w:rFonts w:hint="eastAsia" w:ascii="方正仿宋_GBK" w:hAnsi="方正仿宋_GBK" w:eastAsia="方正仿宋_GBK" w:cs="方正仿宋_GBK"/>
          <w:lang w:val="en-US" w:eastAsia="zh-CN"/>
        </w:rPr>
        <w:t>2</w:t>
      </w:r>
      <w:r>
        <w:rPr>
          <w:rFonts w:hint="eastAsia" w:ascii="方正仿宋_GBK" w:hAnsi="方正仿宋_GBK" w:eastAsia="方正仿宋_GBK" w:cs="方正仿宋_GBK"/>
        </w:rPr>
        <w:t>质疑书副本数量不足的</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lang w:val="en-US" w:eastAsia="zh-CN"/>
        </w:rPr>
        <w:t>副本三份</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w:t>
      </w:r>
    </w:p>
    <w:p w14:paraId="091D978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（五）投诉</w:t>
      </w:r>
    </w:p>
    <w:p w14:paraId="4F73309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1</w:t>
      </w:r>
      <w:r>
        <w:rPr>
          <w:rFonts w:hint="eastAsia" w:ascii="方正仿宋_GBK" w:hAnsi="方正仿宋_GBK" w:eastAsia="方正仿宋_GBK" w:cs="方正仿宋_GBK"/>
          <w:lang w:val="en-US" w:eastAsia="zh-CN"/>
        </w:rPr>
        <w:t>.</w:t>
      </w:r>
      <w:r>
        <w:rPr>
          <w:rFonts w:hint="eastAsia" w:ascii="方正仿宋_GBK" w:hAnsi="方正仿宋_GBK" w:eastAsia="方正仿宋_GBK" w:cs="方正仿宋_GBK"/>
          <w:lang w:eastAsia="zh-CN"/>
        </w:rPr>
        <w:t>供应商</w:t>
      </w:r>
      <w:r>
        <w:rPr>
          <w:rFonts w:hint="eastAsia" w:ascii="方正仿宋_GBK" w:hAnsi="方正仿宋_GBK" w:eastAsia="方正仿宋_GBK" w:cs="方正仿宋_GBK"/>
        </w:rPr>
        <w:t>对采购人、</w:t>
      </w:r>
      <w:r>
        <w:rPr>
          <w:rFonts w:hint="eastAsia" w:ascii="方正仿宋_GBK" w:hAnsi="方正仿宋_GBK" w:eastAsia="方正仿宋_GBK" w:cs="方正仿宋_GBK"/>
          <w:lang w:val="en-US" w:eastAsia="zh-CN"/>
        </w:rPr>
        <w:t>监督机构</w:t>
      </w:r>
      <w:r>
        <w:rPr>
          <w:rFonts w:hint="eastAsia" w:ascii="方正仿宋_GBK" w:hAnsi="方正仿宋_GBK" w:eastAsia="方正仿宋_GBK" w:cs="方正仿宋_GBK"/>
        </w:rPr>
        <w:t>提出质疑的答复不满意或者采购人未在规定时间内答复的，可在答复期满后十五个工作日内按有关规定，向</w:t>
      </w:r>
      <w:r>
        <w:rPr>
          <w:rFonts w:hint="eastAsia" w:ascii="方正仿宋_GBK" w:hAnsi="方正仿宋_GBK" w:eastAsia="方正仿宋_GBK" w:cs="方正仿宋_GBK"/>
          <w:lang w:val="en-US" w:eastAsia="zh-CN"/>
        </w:rPr>
        <w:t>上级管理机构</w:t>
      </w:r>
      <w:r>
        <w:rPr>
          <w:rFonts w:hint="eastAsia" w:ascii="方正仿宋_GBK" w:hAnsi="方正仿宋_GBK" w:eastAsia="方正仿宋_GBK" w:cs="方正仿宋_GBK"/>
        </w:rPr>
        <w:t>投诉。</w:t>
      </w:r>
    </w:p>
    <w:p w14:paraId="605A086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2</w:t>
      </w:r>
      <w:r>
        <w:rPr>
          <w:rFonts w:hint="eastAsia" w:ascii="方正仿宋_GBK" w:hAnsi="方正仿宋_GBK" w:eastAsia="方正仿宋_GBK" w:cs="方正仿宋_GBK"/>
          <w:lang w:val="en-US" w:eastAsia="zh-CN"/>
        </w:rPr>
        <w:t>.</w:t>
      </w:r>
      <w:r>
        <w:rPr>
          <w:rFonts w:hint="eastAsia" w:ascii="方正仿宋_GBK" w:hAnsi="方正仿宋_GBK" w:eastAsia="方正仿宋_GBK" w:cs="方正仿宋_GBK"/>
        </w:rPr>
        <w:t>在提出投诉时，应附送相关证明材料。</w:t>
      </w:r>
    </w:p>
    <w:p w14:paraId="751F4E6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3</w:t>
      </w:r>
      <w:r>
        <w:rPr>
          <w:rFonts w:hint="eastAsia" w:ascii="方正仿宋_GBK" w:hAnsi="方正仿宋_GBK" w:eastAsia="方正仿宋_GBK" w:cs="方正仿宋_GBK"/>
          <w:lang w:val="en-US" w:eastAsia="zh-CN"/>
        </w:rPr>
        <w:t>.</w:t>
      </w:r>
      <w:r>
        <w:rPr>
          <w:rFonts w:hint="eastAsia" w:ascii="方正仿宋_GBK" w:hAnsi="方正仿宋_GBK" w:eastAsia="方正仿宋_GBK" w:cs="方正仿宋_GBK"/>
        </w:rPr>
        <w:t>在确定受理投诉后，</w:t>
      </w:r>
      <w:r>
        <w:rPr>
          <w:rFonts w:hint="eastAsia" w:ascii="方正仿宋_GBK" w:hAnsi="方正仿宋_GBK" w:eastAsia="方正仿宋_GBK" w:cs="方正仿宋_GBK"/>
          <w:lang w:val="en-US" w:eastAsia="zh-CN"/>
        </w:rPr>
        <w:t>上级管理机构</w:t>
      </w:r>
      <w:r>
        <w:rPr>
          <w:rFonts w:hint="eastAsia" w:ascii="方正仿宋_GBK" w:hAnsi="方正仿宋_GBK" w:eastAsia="方正仿宋_GBK" w:cs="方正仿宋_GBK"/>
        </w:rPr>
        <w:t>自受理投诉之日起三十个工作日内对投诉事项做出处理决定，并将投诉处理决定书送达投诉人、被投诉人和其他与投诉处理决定有利害关系的政府采购相关当事人。</w:t>
      </w:r>
    </w:p>
    <w:p w14:paraId="759DBB34">
      <w:pPr>
        <w:rPr>
          <w:rFonts w:hint="eastAsia" w:ascii="方正小标宋_GBK" w:hAnsi="方正小标宋_GBK" w:eastAsia="方正小标宋_GBK" w:cs="方正小标宋_GBK"/>
          <w:b w:val="0"/>
          <w:sz w:val="44"/>
          <w:szCs w:val="44"/>
          <w:highlight w:val="none"/>
        </w:rPr>
      </w:pPr>
      <w:bookmarkStart w:id="36" w:name="_Toc7892"/>
      <w:r>
        <w:rPr>
          <w:rFonts w:hint="eastAsia" w:ascii="方正小标宋_GBK" w:hAnsi="方正小标宋_GBK" w:eastAsia="方正小标宋_GBK" w:cs="方正小标宋_GBK"/>
          <w:b w:val="0"/>
          <w:sz w:val="44"/>
          <w:szCs w:val="44"/>
          <w:highlight w:val="none"/>
        </w:rPr>
        <w:br w:type="page"/>
      </w:r>
    </w:p>
    <w:p w14:paraId="505EF34E">
      <w:pPr>
        <w:pStyle w:val="2"/>
        <w:spacing w:before="312" w:beforeLines="100" w:beforeAutospacing="0" w:after="312" w:afterLines="100" w:afterAutospacing="0" w:line="540" w:lineRule="exact"/>
        <w:jc w:val="center"/>
        <w:rPr>
          <w:rFonts w:hint="eastAsia" w:ascii="方正小标宋_GBK" w:hAnsi="方正小标宋_GBK" w:eastAsia="方正小标宋_GBK" w:cs="方正小标宋_GBK"/>
          <w:b w:val="0"/>
          <w:sz w:val="44"/>
          <w:szCs w:val="44"/>
          <w:highlight w:val="none"/>
        </w:rPr>
      </w:pPr>
      <w:bookmarkStart w:id="37" w:name="_Toc10400"/>
      <w:r>
        <w:rPr>
          <w:rFonts w:hint="eastAsia" w:ascii="方正小标宋_GBK" w:hAnsi="方正小标宋_GBK" w:eastAsia="方正小标宋_GBK" w:cs="方正小标宋_GBK"/>
          <w:b w:val="0"/>
          <w:sz w:val="44"/>
          <w:szCs w:val="44"/>
          <w:highlight w:val="none"/>
        </w:rPr>
        <w:t xml:space="preserve">第三篇 </w:t>
      </w:r>
      <w:r>
        <w:rPr>
          <w:rFonts w:hint="eastAsia" w:ascii="方正小标宋_GBK" w:hAnsi="方正小标宋_GBK" w:eastAsia="方正小标宋_GBK" w:cs="方正小标宋_GBK"/>
          <w:b w:val="0"/>
          <w:sz w:val="44"/>
          <w:szCs w:val="44"/>
          <w:highlight w:val="none"/>
          <w:lang w:eastAsia="zh-CN"/>
        </w:rPr>
        <w:t>磋商</w:t>
      </w:r>
      <w:r>
        <w:rPr>
          <w:rFonts w:hint="eastAsia" w:ascii="方正小标宋_GBK" w:hAnsi="方正小标宋_GBK" w:eastAsia="方正小标宋_GBK" w:cs="方正小标宋_GBK"/>
          <w:b w:val="0"/>
          <w:sz w:val="44"/>
          <w:szCs w:val="44"/>
          <w:highlight w:val="none"/>
        </w:rPr>
        <w:t>项目需求</w:t>
      </w:r>
      <w:bookmarkEnd w:id="36"/>
      <w:bookmarkEnd w:id="37"/>
    </w:p>
    <w:p w14:paraId="07DE4B85">
      <w:pPr>
        <w:pStyle w:val="3"/>
        <w:numPr>
          <w:ilvl w:val="0"/>
          <w:numId w:val="0"/>
        </w:numPr>
        <w:bidi w:val="0"/>
        <w:rPr>
          <w:rFonts w:hint="eastAsia" w:ascii="黑体" w:hAnsi="黑体" w:eastAsia="黑体" w:cs="黑体"/>
          <w:sz w:val="28"/>
          <w:szCs w:val="28"/>
          <w:lang w:eastAsia="zh-CN"/>
        </w:rPr>
      </w:pPr>
      <w:bookmarkStart w:id="38" w:name="_Toc19601"/>
      <w:bookmarkStart w:id="39" w:name="_Toc25026"/>
      <w:r>
        <w:rPr>
          <w:rFonts w:hint="eastAsia" w:ascii="黑体" w:hAnsi="黑体" w:eastAsia="黑体" w:cs="黑体"/>
          <w:sz w:val="28"/>
          <w:szCs w:val="28"/>
          <w:lang w:eastAsia="zh-CN"/>
        </w:rPr>
        <w:t>一、项目数量及要求</w:t>
      </w:r>
      <w:bookmarkEnd w:id="38"/>
      <w:bookmarkEnd w:id="39"/>
    </w:p>
    <w:p w14:paraId="0579B5B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 xml:space="preserve">（一）项目最高限价 </w:t>
      </w:r>
    </w:p>
    <w:p w14:paraId="7A4ACFF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按月计算最高限价</w:t>
      </w:r>
      <w:r>
        <w:rPr>
          <w:rFonts w:hint="eastAsia" w:ascii="方正仿宋_GBK" w:hAnsi="方正仿宋_GBK" w:eastAsia="方正仿宋_GBK" w:cs="方正仿宋_GBK"/>
          <w:highlight w:val="none"/>
          <w:lang w:eastAsia="zh-CN"/>
        </w:rPr>
        <w:t>：</w:t>
      </w:r>
      <w:r>
        <w:rPr>
          <w:rFonts w:hint="eastAsia" w:ascii="方正仿宋_GBK" w:hAnsi="方正仿宋_GBK" w:eastAsia="方正仿宋_GBK" w:cs="方正仿宋_GBK"/>
          <w:highlight w:val="none"/>
          <w:lang w:val="en-US" w:eastAsia="zh-CN"/>
        </w:rPr>
        <w:t>35元</w:t>
      </w:r>
      <w:r>
        <w:rPr>
          <w:rFonts w:hint="eastAsia" w:ascii="方正仿宋_GBK" w:hAnsi="方正仿宋_GBK" w:eastAsia="方正仿宋_GBK" w:cs="方正仿宋_GBK"/>
          <w:highlight w:val="none"/>
        </w:rPr>
        <w:t>/</w:t>
      </w:r>
      <w:r>
        <w:rPr>
          <w:rFonts w:hint="eastAsia" w:ascii="方正仿宋_GBK" w:hAnsi="方正仿宋_GBK" w:eastAsia="方正仿宋_GBK" w:cs="方正仿宋_GBK"/>
        </w:rPr>
        <w:t>人/月。</w:t>
      </w:r>
    </w:p>
    <w:p w14:paraId="30BC6A8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（二）采购内容</w:t>
      </w:r>
    </w:p>
    <w:p w14:paraId="3083F46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根据</w:t>
      </w:r>
      <w:r>
        <w:rPr>
          <w:rFonts w:hint="eastAsia" w:ascii="方正仿宋_GBK" w:hAnsi="方正仿宋_GBK" w:eastAsia="方正仿宋_GBK" w:cs="方正仿宋_GBK"/>
          <w:lang w:val="en-US" w:eastAsia="zh-CN"/>
        </w:rPr>
        <w:t>公司</w:t>
      </w:r>
      <w:r>
        <w:rPr>
          <w:rFonts w:hint="eastAsia" w:ascii="方正仿宋_GBK" w:hAnsi="方正仿宋_GBK" w:eastAsia="方正仿宋_GBK" w:cs="方正仿宋_GBK"/>
        </w:rPr>
        <w:t>要求，</w:t>
      </w:r>
      <w:r>
        <w:rPr>
          <w:rFonts w:hint="eastAsia" w:ascii="方正仿宋_GBK" w:hAnsi="方正仿宋_GBK" w:eastAsia="方正仿宋_GBK" w:cs="方正仿宋_GBK"/>
          <w:lang w:val="en-US" w:eastAsia="zh-CN"/>
        </w:rPr>
        <w:t>为</w:t>
      </w:r>
      <w:r>
        <w:rPr>
          <w:rFonts w:hint="eastAsia" w:ascii="方正仿宋_GBK" w:hAnsi="方正仿宋_GBK" w:eastAsia="方正仿宋_GBK" w:cs="方正仿宋_GBK"/>
        </w:rPr>
        <w:t>相关部门提供</w:t>
      </w:r>
      <w:r>
        <w:rPr>
          <w:rFonts w:hint="eastAsia" w:ascii="方正仿宋_GBK" w:hAnsi="方正仿宋_GBK" w:eastAsia="方正仿宋_GBK" w:cs="方正仿宋_GBK"/>
          <w:lang w:val="en-US" w:eastAsia="zh-CN"/>
        </w:rPr>
        <w:t>人力资源</w:t>
      </w:r>
      <w:r>
        <w:rPr>
          <w:rFonts w:hint="eastAsia" w:ascii="方正仿宋_GBK" w:hAnsi="方正仿宋_GBK" w:eastAsia="方正仿宋_GBK" w:cs="方正仿宋_GBK"/>
        </w:rPr>
        <w:t>服务。</w:t>
      </w:r>
    </w:p>
    <w:p w14:paraId="279B24B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 xml:space="preserve">（三）发票与付款 </w:t>
      </w:r>
    </w:p>
    <w:p w14:paraId="612F2CC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1</w:t>
      </w:r>
      <w:r>
        <w:rPr>
          <w:rFonts w:hint="eastAsia" w:ascii="方正仿宋_GBK" w:hAnsi="方正仿宋_GBK" w:eastAsia="方正仿宋_GBK" w:cs="方正仿宋_GBK"/>
          <w:lang w:val="en-US" w:eastAsia="zh-CN"/>
        </w:rPr>
        <w:t>.</w:t>
      </w:r>
      <w:r>
        <w:rPr>
          <w:rFonts w:hint="eastAsia" w:ascii="方正仿宋_GBK" w:hAnsi="方正仿宋_GBK" w:eastAsia="方正仿宋_GBK" w:cs="方正仿宋_GBK"/>
        </w:rPr>
        <w:t>发票类型：增值税专用发票</w:t>
      </w:r>
    </w:p>
    <w:p w14:paraId="4389E77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2</w:t>
      </w:r>
      <w:r>
        <w:rPr>
          <w:rFonts w:hint="eastAsia" w:ascii="方正仿宋_GBK" w:hAnsi="方正仿宋_GBK" w:eastAsia="方正仿宋_GBK" w:cs="方正仿宋_GBK"/>
          <w:lang w:val="en-US" w:eastAsia="zh-CN"/>
        </w:rPr>
        <w:t>.</w:t>
      </w:r>
      <w:r>
        <w:rPr>
          <w:rFonts w:hint="eastAsia" w:ascii="方正仿宋_GBK" w:hAnsi="方正仿宋_GBK" w:eastAsia="方正仿宋_GBK" w:cs="方正仿宋_GBK"/>
        </w:rPr>
        <w:t xml:space="preserve">付款方式：按月付款，收到发票后 </w:t>
      </w:r>
      <w:r>
        <w:rPr>
          <w:rFonts w:hint="eastAsia" w:ascii="方正仿宋_GBK" w:hAnsi="方正仿宋_GBK" w:eastAsia="方正仿宋_GBK" w:cs="方正仿宋_GBK"/>
          <w:lang w:val="en-US" w:eastAsia="zh-CN"/>
        </w:rPr>
        <w:t>10</w:t>
      </w:r>
      <w:r>
        <w:rPr>
          <w:rFonts w:hint="eastAsia" w:ascii="方正仿宋_GBK" w:hAnsi="方正仿宋_GBK" w:eastAsia="方正仿宋_GBK" w:cs="方正仿宋_GBK"/>
        </w:rPr>
        <w:t xml:space="preserve">个工作日付款。 </w:t>
      </w:r>
    </w:p>
    <w:p w14:paraId="5DB22D6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（四）服务期限</w:t>
      </w:r>
      <w:r>
        <w:rPr>
          <w:rFonts w:hint="eastAsia" w:ascii="方正仿宋_GBK" w:hAnsi="方正仿宋_GBK" w:eastAsia="方正仿宋_GBK" w:cs="方正仿宋_GBK"/>
        </w:rPr>
        <w:t>：</w:t>
      </w:r>
    </w:p>
    <w:p w14:paraId="1E9FF9E3">
      <w:pPr>
        <w:keepNext w:val="0"/>
        <w:keepLines w:val="0"/>
        <w:pageBreakBefore w:val="0"/>
        <w:widowControl w:val="0"/>
        <w:kinsoku/>
        <w:wordWrap/>
        <w:overflowPunct/>
        <w:topLinePunct w:val="0"/>
        <w:autoSpaceDE/>
        <w:autoSpaceDN/>
        <w:bidi w:val="0"/>
        <w:adjustRightInd/>
        <w:snapToGrid/>
        <w:ind w:firstLine="840" w:firstLineChars="30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服务期限：两</w:t>
      </w:r>
      <w:r>
        <w:rPr>
          <w:rFonts w:hint="eastAsia" w:ascii="方正仿宋_GBK" w:hAnsi="方正仿宋_GBK" w:eastAsia="方正仿宋_GBK" w:cs="方正仿宋_GBK"/>
        </w:rPr>
        <w:t>年</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highlight w:val="none"/>
          <w:lang w:val="en-US" w:eastAsia="zh-CN"/>
        </w:rPr>
        <w:t>服务期内满意度得分在90分及以上可续签1年</w:t>
      </w:r>
      <w:r>
        <w:rPr>
          <w:rFonts w:hint="eastAsia" w:ascii="方正仿宋_GBK" w:hAnsi="方正仿宋_GBK" w:eastAsia="方正仿宋_GBK" w:cs="方正仿宋_GBK"/>
          <w:highlight w:val="none"/>
          <w:lang w:eastAsia="zh-CN"/>
        </w:rPr>
        <w:t>。</w:t>
      </w:r>
    </w:p>
    <w:p w14:paraId="22903D7E">
      <w:pPr>
        <w:pStyle w:val="3"/>
        <w:bidi w:val="0"/>
        <w:rPr>
          <w:rFonts w:hint="eastAsia" w:ascii="黑体" w:hAnsi="黑体" w:eastAsia="黑体" w:cs="黑体"/>
        </w:rPr>
      </w:pPr>
      <w:bookmarkStart w:id="40" w:name="_Toc11006"/>
      <w:r>
        <w:rPr>
          <w:rFonts w:hint="eastAsia" w:ascii="黑体" w:hAnsi="黑体" w:eastAsia="黑体" w:cs="黑体"/>
          <w:sz w:val="28"/>
          <w:szCs w:val="28"/>
          <w:lang w:eastAsia="zh-CN"/>
        </w:rPr>
        <w:t>二、磋商项目服务内容</w:t>
      </w:r>
      <w:bookmarkEnd w:id="40"/>
      <w:r>
        <w:rPr>
          <w:rFonts w:hint="eastAsia" w:ascii="黑体" w:hAnsi="黑体" w:eastAsia="黑体" w:cs="黑体"/>
        </w:rPr>
        <w:t xml:space="preserve"> </w:t>
      </w:r>
    </w:p>
    <w:p w14:paraId="1BC2A227">
      <w:pPr>
        <w:spacing w:line="540" w:lineRule="exact"/>
        <w:ind w:firstLine="660"/>
        <w:rPr>
          <w:rFonts w:hint="eastAsia" w:ascii="方正仿宋_GBK" w:hAnsi="方正仿宋_GBK" w:eastAsia="方正仿宋_GBK" w:cs="方正仿宋_GBK"/>
          <w:kern w:val="0"/>
          <w:sz w:val="28"/>
          <w:szCs w:val="28"/>
          <w:highlight w:val="none"/>
          <w:lang w:eastAsia="zh-CN"/>
        </w:rPr>
      </w:pPr>
      <w:r>
        <w:rPr>
          <w:rFonts w:hint="eastAsia" w:ascii="方正仿宋_GBK" w:hAnsi="方正仿宋_GBK" w:eastAsia="方正仿宋_GBK" w:cs="方正仿宋_GBK"/>
          <w:kern w:val="0"/>
          <w:sz w:val="28"/>
          <w:szCs w:val="28"/>
          <w:highlight w:val="none"/>
          <w:lang w:val="en-US" w:eastAsia="zh-CN"/>
        </w:rPr>
        <w:t>（一）</w:t>
      </w:r>
      <w:r>
        <w:rPr>
          <w:rFonts w:hint="eastAsia" w:ascii="方正仿宋_GBK" w:hAnsi="方正仿宋_GBK" w:eastAsia="方正仿宋_GBK" w:cs="方正仿宋_GBK"/>
          <w:kern w:val="0"/>
          <w:sz w:val="28"/>
          <w:szCs w:val="28"/>
          <w:highlight w:val="none"/>
          <w:lang w:eastAsia="zh-CN"/>
        </w:rPr>
        <w:t>供应商</w:t>
      </w:r>
      <w:r>
        <w:rPr>
          <w:rFonts w:hint="eastAsia" w:ascii="方正仿宋_GBK" w:hAnsi="方正仿宋_GBK" w:eastAsia="方正仿宋_GBK" w:cs="方正仿宋_GBK"/>
          <w:kern w:val="0"/>
          <w:sz w:val="28"/>
          <w:szCs w:val="28"/>
          <w:highlight w:val="none"/>
        </w:rPr>
        <w:t>须协助完成采购人单位员工的派遣关系转签 （或续签）工作，以确保采购人单位员工利益不受影响、队伍稳定</w:t>
      </w:r>
      <w:r>
        <w:rPr>
          <w:rFonts w:hint="eastAsia" w:ascii="方正仿宋_GBK" w:hAnsi="方正仿宋_GBK" w:eastAsia="方正仿宋_GBK" w:cs="方正仿宋_GBK"/>
          <w:kern w:val="0"/>
          <w:sz w:val="28"/>
          <w:szCs w:val="28"/>
          <w:highlight w:val="none"/>
          <w:lang w:eastAsia="zh-CN"/>
        </w:rPr>
        <w:t>。</w:t>
      </w:r>
    </w:p>
    <w:p w14:paraId="118484EC">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val="en-US" w:eastAsia="zh-CN"/>
        </w:rPr>
        <w:t>（二）</w:t>
      </w:r>
      <w:r>
        <w:rPr>
          <w:rFonts w:hint="eastAsia" w:ascii="方正仿宋_GBK" w:hAnsi="方正仿宋_GBK" w:eastAsia="方正仿宋_GBK" w:cs="方正仿宋_GBK"/>
          <w:kern w:val="0"/>
          <w:sz w:val="28"/>
          <w:szCs w:val="28"/>
          <w:highlight w:val="none"/>
          <w:lang w:eastAsia="zh-CN"/>
        </w:rPr>
        <w:t>供应商</w:t>
      </w:r>
      <w:r>
        <w:rPr>
          <w:rFonts w:hint="eastAsia" w:ascii="方正仿宋_GBK" w:hAnsi="方正仿宋_GBK" w:eastAsia="方正仿宋_GBK" w:cs="方正仿宋_GBK"/>
          <w:kern w:val="0"/>
          <w:sz w:val="28"/>
          <w:szCs w:val="28"/>
          <w:highlight w:val="none"/>
        </w:rPr>
        <w:t>须配合采购人做好派遣员工招聘相关工作</w:t>
      </w:r>
      <w:r>
        <w:rPr>
          <w:rFonts w:hint="eastAsia" w:ascii="方正仿宋_GBK" w:hAnsi="方正仿宋_GBK" w:eastAsia="方正仿宋_GBK" w:cs="方正仿宋_GBK"/>
          <w:kern w:val="0"/>
          <w:sz w:val="28"/>
          <w:szCs w:val="28"/>
          <w:highlight w:val="none"/>
          <w:lang w:eastAsia="zh-CN"/>
        </w:rPr>
        <w:t>。</w:t>
      </w:r>
      <w:r>
        <w:rPr>
          <w:rFonts w:hint="eastAsia" w:ascii="方正仿宋_GBK" w:hAnsi="方正仿宋_GBK" w:eastAsia="方正仿宋_GBK" w:cs="方正仿宋_GBK"/>
          <w:kern w:val="0"/>
          <w:sz w:val="28"/>
          <w:szCs w:val="28"/>
          <w:highlight w:val="none"/>
        </w:rPr>
        <w:t xml:space="preserve"> </w:t>
      </w:r>
    </w:p>
    <w:p w14:paraId="75D301FE">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val="en-US" w:eastAsia="zh-CN"/>
        </w:rPr>
        <w:t>（三）</w:t>
      </w:r>
      <w:r>
        <w:rPr>
          <w:rFonts w:hint="eastAsia" w:ascii="方正仿宋_GBK" w:hAnsi="方正仿宋_GBK" w:eastAsia="方正仿宋_GBK" w:cs="方正仿宋_GBK"/>
          <w:kern w:val="0"/>
          <w:sz w:val="28"/>
          <w:szCs w:val="28"/>
          <w:highlight w:val="none"/>
          <w:lang w:eastAsia="zh-CN"/>
        </w:rPr>
        <w:t>供应商</w:t>
      </w:r>
      <w:r>
        <w:rPr>
          <w:rFonts w:hint="eastAsia" w:ascii="方正仿宋_GBK" w:hAnsi="方正仿宋_GBK" w:eastAsia="方正仿宋_GBK" w:cs="方正仿宋_GBK"/>
          <w:kern w:val="0"/>
          <w:sz w:val="28"/>
          <w:szCs w:val="28"/>
          <w:highlight w:val="none"/>
        </w:rPr>
        <w:t>须配合采购人做好派遣员工入职、离职手续办理、书面劳动合同</w:t>
      </w:r>
      <w:r>
        <w:rPr>
          <w:rFonts w:hint="eastAsia" w:ascii="方正仿宋_GBK" w:hAnsi="方正仿宋_GBK" w:eastAsia="方正仿宋_GBK" w:cs="方正仿宋_GBK"/>
          <w:kern w:val="0"/>
          <w:sz w:val="28"/>
          <w:szCs w:val="28"/>
          <w:highlight w:val="none"/>
          <w:lang w:val="en-US" w:eastAsia="zh-CN"/>
        </w:rPr>
        <w:t>签订</w:t>
      </w:r>
      <w:r>
        <w:rPr>
          <w:rFonts w:hint="eastAsia" w:ascii="方正仿宋_GBK" w:hAnsi="方正仿宋_GBK" w:eastAsia="方正仿宋_GBK" w:cs="方正仿宋_GBK"/>
          <w:kern w:val="0"/>
          <w:sz w:val="28"/>
          <w:szCs w:val="28"/>
          <w:highlight w:val="none"/>
        </w:rPr>
        <w:t>工作； 依据国家法律法规对工勤人员退休年龄的要求，为派遣人员办理退休手续。</w:t>
      </w:r>
    </w:p>
    <w:p w14:paraId="7FB9BF38">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val="en-US" w:eastAsia="zh-CN"/>
        </w:rPr>
        <w:t>（四）</w:t>
      </w:r>
      <w:r>
        <w:rPr>
          <w:rFonts w:hint="eastAsia" w:ascii="方正仿宋_GBK" w:hAnsi="方正仿宋_GBK" w:eastAsia="方正仿宋_GBK" w:cs="方正仿宋_GBK"/>
          <w:kern w:val="0"/>
          <w:sz w:val="28"/>
          <w:szCs w:val="28"/>
          <w:highlight w:val="none"/>
          <w:lang w:eastAsia="zh-CN"/>
        </w:rPr>
        <w:t>供应商</w:t>
      </w:r>
      <w:r>
        <w:rPr>
          <w:rFonts w:hint="eastAsia" w:ascii="方正仿宋_GBK" w:hAnsi="方正仿宋_GBK" w:eastAsia="方正仿宋_GBK" w:cs="方正仿宋_GBK"/>
          <w:kern w:val="0"/>
          <w:sz w:val="28"/>
          <w:szCs w:val="28"/>
          <w:highlight w:val="none"/>
        </w:rPr>
        <w:t>须对派遣员工档案管理，并按采购人要求收集整理派遣员工个人信息</w:t>
      </w:r>
      <w:r>
        <w:rPr>
          <w:rFonts w:hint="eastAsia" w:ascii="方正仿宋_GBK" w:hAnsi="方正仿宋_GBK" w:eastAsia="方正仿宋_GBK" w:cs="方正仿宋_GBK"/>
          <w:kern w:val="0"/>
          <w:sz w:val="28"/>
          <w:szCs w:val="28"/>
          <w:highlight w:val="none"/>
          <w:lang w:eastAsia="zh-CN"/>
        </w:rPr>
        <w:t>。</w:t>
      </w:r>
      <w:r>
        <w:rPr>
          <w:rFonts w:hint="eastAsia" w:ascii="方正仿宋_GBK" w:hAnsi="方正仿宋_GBK" w:eastAsia="方正仿宋_GBK" w:cs="方正仿宋_GBK"/>
          <w:kern w:val="0"/>
          <w:sz w:val="28"/>
          <w:szCs w:val="28"/>
          <w:highlight w:val="none"/>
        </w:rPr>
        <w:t xml:space="preserve"> </w:t>
      </w:r>
    </w:p>
    <w:p w14:paraId="0712491B">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val="en-US" w:eastAsia="zh-CN"/>
        </w:rPr>
        <w:t>（五）</w:t>
      </w:r>
      <w:r>
        <w:rPr>
          <w:rFonts w:hint="eastAsia" w:ascii="方正仿宋_GBK" w:hAnsi="方正仿宋_GBK" w:eastAsia="方正仿宋_GBK" w:cs="方正仿宋_GBK"/>
          <w:kern w:val="0"/>
          <w:sz w:val="28"/>
          <w:szCs w:val="28"/>
          <w:highlight w:val="none"/>
          <w:lang w:eastAsia="zh-CN"/>
        </w:rPr>
        <w:t>供应商</w:t>
      </w:r>
      <w:r>
        <w:rPr>
          <w:rFonts w:hint="eastAsia" w:ascii="方正仿宋_GBK" w:hAnsi="方正仿宋_GBK" w:eastAsia="方正仿宋_GBK" w:cs="方正仿宋_GBK"/>
          <w:kern w:val="0"/>
          <w:sz w:val="28"/>
          <w:szCs w:val="28"/>
          <w:highlight w:val="none"/>
        </w:rPr>
        <w:t>须根据采购人每月考核情况，对派遣员工进行相应的工资扣发，并制作工资表、结算表及其它表册</w:t>
      </w:r>
      <w:r>
        <w:rPr>
          <w:rFonts w:hint="eastAsia" w:ascii="方正仿宋_GBK" w:hAnsi="方正仿宋_GBK" w:eastAsia="方正仿宋_GBK" w:cs="方正仿宋_GBK"/>
          <w:kern w:val="0"/>
          <w:sz w:val="28"/>
          <w:szCs w:val="28"/>
          <w:highlight w:val="none"/>
          <w:lang w:eastAsia="zh-CN"/>
        </w:rPr>
        <w:t>。</w:t>
      </w:r>
      <w:r>
        <w:rPr>
          <w:rFonts w:hint="eastAsia" w:ascii="方正仿宋_GBK" w:hAnsi="方正仿宋_GBK" w:eastAsia="方正仿宋_GBK" w:cs="方正仿宋_GBK"/>
          <w:kern w:val="0"/>
          <w:sz w:val="28"/>
          <w:szCs w:val="28"/>
          <w:highlight w:val="none"/>
        </w:rPr>
        <w:t xml:space="preserve"> </w:t>
      </w:r>
    </w:p>
    <w:p w14:paraId="6284E082">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val="en-US" w:eastAsia="zh-CN"/>
        </w:rPr>
        <w:t>（六）</w:t>
      </w:r>
      <w:r>
        <w:rPr>
          <w:rFonts w:hint="eastAsia" w:ascii="方正仿宋_GBK" w:hAnsi="方正仿宋_GBK" w:eastAsia="方正仿宋_GBK" w:cs="方正仿宋_GBK"/>
          <w:kern w:val="0"/>
          <w:sz w:val="28"/>
          <w:szCs w:val="28"/>
          <w:highlight w:val="none"/>
          <w:lang w:eastAsia="zh-CN"/>
        </w:rPr>
        <w:t>供应商</w:t>
      </w:r>
      <w:r>
        <w:rPr>
          <w:rFonts w:hint="eastAsia" w:ascii="方正仿宋_GBK" w:hAnsi="方正仿宋_GBK" w:eastAsia="方正仿宋_GBK" w:cs="方正仿宋_GBK"/>
          <w:kern w:val="0"/>
          <w:sz w:val="28"/>
          <w:szCs w:val="28"/>
          <w:highlight w:val="none"/>
        </w:rPr>
        <w:t>须按时代发工资及其它劳动报酬</w:t>
      </w:r>
      <w:r>
        <w:rPr>
          <w:rFonts w:hint="eastAsia" w:ascii="方正仿宋_GBK" w:hAnsi="方正仿宋_GBK" w:eastAsia="方正仿宋_GBK" w:cs="方正仿宋_GBK"/>
          <w:kern w:val="0"/>
          <w:sz w:val="28"/>
          <w:szCs w:val="28"/>
          <w:highlight w:val="none"/>
          <w:lang w:eastAsia="zh-CN"/>
        </w:rPr>
        <w:t>。</w:t>
      </w:r>
      <w:r>
        <w:rPr>
          <w:rFonts w:hint="eastAsia" w:ascii="方正仿宋_GBK" w:hAnsi="方正仿宋_GBK" w:eastAsia="方正仿宋_GBK" w:cs="方正仿宋_GBK"/>
          <w:kern w:val="0"/>
          <w:sz w:val="28"/>
          <w:szCs w:val="28"/>
          <w:highlight w:val="none"/>
        </w:rPr>
        <w:t xml:space="preserve"> </w:t>
      </w:r>
    </w:p>
    <w:p w14:paraId="7261887B">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val="en-US" w:eastAsia="zh-CN"/>
        </w:rPr>
        <w:t>（七）</w:t>
      </w:r>
      <w:r>
        <w:rPr>
          <w:rFonts w:hint="eastAsia" w:ascii="方正仿宋_GBK" w:hAnsi="方正仿宋_GBK" w:eastAsia="方正仿宋_GBK" w:cs="方正仿宋_GBK"/>
          <w:kern w:val="0"/>
          <w:sz w:val="28"/>
          <w:szCs w:val="28"/>
          <w:highlight w:val="none"/>
          <w:lang w:eastAsia="zh-CN"/>
        </w:rPr>
        <w:t>供应商</w:t>
      </w:r>
      <w:r>
        <w:rPr>
          <w:rFonts w:hint="eastAsia" w:ascii="方正仿宋_GBK" w:hAnsi="方正仿宋_GBK" w:eastAsia="方正仿宋_GBK" w:cs="方正仿宋_GBK"/>
          <w:kern w:val="0"/>
          <w:sz w:val="28"/>
          <w:szCs w:val="28"/>
          <w:highlight w:val="none"/>
        </w:rPr>
        <w:t>须办理派遣人员</w:t>
      </w:r>
      <w:r>
        <w:rPr>
          <w:rFonts w:hint="eastAsia" w:ascii="方正仿宋_GBK" w:hAnsi="方正仿宋_GBK" w:eastAsia="方正仿宋_GBK" w:cs="方正仿宋_GBK"/>
          <w:kern w:val="0"/>
          <w:sz w:val="28"/>
          <w:szCs w:val="28"/>
          <w:highlight w:val="none"/>
          <w:lang w:val="en-US" w:eastAsia="zh-CN"/>
        </w:rPr>
        <w:t>的五险一金（含异地社保）</w:t>
      </w:r>
      <w:r>
        <w:rPr>
          <w:rFonts w:hint="eastAsia" w:ascii="方正仿宋_GBK" w:hAnsi="方正仿宋_GBK" w:eastAsia="方正仿宋_GBK" w:cs="方正仿宋_GBK"/>
          <w:kern w:val="0"/>
          <w:sz w:val="28"/>
          <w:szCs w:val="28"/>
          <w:highlight w:val="none"/>
        </w:rPr>
        <w:t>，及增减人员的调整手续</w:t>
      </w:r>
      <w:r>
        <w:rPr>
          <w:rFonts w:hint="eastAsia" w:ascii="方正仿宋_GBK" w:hAnsi="方正仿宋_GBK" w:eastAsia="方正仿宋_GBK" w:cs="方正仿宋_GBK"/>
          <w:kern w:val="0"/>
          <w:sz w:val="28"/>
          <w:szCs w:val="28"/>
          <w:highlight w:val="none"/>
          <w:lang w:eastAsia="zh-CN"/>
        </w:rPr>
        <w:t>。</w:t>
      </w:r>
      <w:r>
        <w:rPr>
          <w:rFonts w:hint="eastAsia" w:ascii="方正仿宋_GBK" w:hAnsi="方正仿宋_GBK" w:eastAsia="方正仿宋_GBK" w:cs="方正仿宋_GBK"/>
          <w:kern w:val="0"/>
          <w:sz w:val="28"/>
          <w:szCs w:val="28"/>
          <w:highlight w:val="none"/>
        </w:rPr>
        <w:t xml:space="preserve"> </w:t>
      </w:r>
    </w:p>
    <w:p w14:paraId="217ABD8C">
      <w:pPr>
        <w:spacing w:line="540" w:lineRule="exact"/>
        <w:ind w:firstLine="660"/>
        <w:rPr>
          <w:rFonts w:hint="default" w:ascii="方正仿宋_GBK" w:hAnsi="方正仿宋_GBK" w:eastAsia="方正仿宋_GBK" w:cs="方正仿宋_GBK"/>
          <w:kern w:val="0"/>
          <w:sz w:val="28"/>
          <w:szCs w:val="28"/>
          <w:highlight w:val="none"/>
          <w:lang w:val="en-US"/>
        </w:rPr>
      </w:pPr>
      <w:r>
        <w:rPr>
          <w:rFonts w:hint="eastAsia" w:ascii="方正仿宋_GBK" w:hAnsi="方正仿宋_GBK" w:eastAsia="方正仿宋_GBK" w:cs="方正仿宋_GBK"/>
          <w:kern w:val="0"/>
          <w:sz w:val="28"/>
          <w:szCs w:val="28"/>
          <w:highlight w:val="none"/>
          <w:lang w:val="en-US" w:eastAsia="zh-CN"/>
        </w:rPr>
        <w:t>（八）</w:t>
      </w:r>
      <w:r>
        <w:rPr>
          <w:rFonts w:hint="eastAsia" w:ascii="方正仿宋_GBK" w:hAnsi="方正仿宋_GBK" w:eastAsia="方正仿宋_GBK" w:cs="方正仿宋_GBK"/>
          <w:kern w:val="0"/>
          <w:sz w:val="28"/>
          <w:szCs w:val="28"/>
          <w:highlight w:val="none"/>
          <w:lang w:eastAsia="zh-CN"/>
        </w:rPr>
        <w:t>供应商</w:t>
      </w:r>
      <w:r>
        <w:rPr>
          <w:rFonts w:hint="eastAsia" w:ascii="方正仿宋_GBK" w:hAnsi="方正仿宋_GBK" w:eastAsia="方正仿宋_GBK" w:cs="方正仿宋_GBK"/>
          <w:kern w:val="0"/>
          <w:sz w:val="28"/>
          <w:szCs w:val="28"/>
          <w:highlight w:val="none"/>
        </w:rPr>
        <w:t>须派遣专人协助采购人定期收集整理派遣员工现实工作表现、人员异动等情况，并做好记录</w:t>
      </w:r>
      <w:r>
        <w:rPr>
          <w:rFonts w:hint="eastAsia" w:ascii="方正仿宋_GBK" w:hAnsi="方正仿宋_GBK" w:eastAsia="方正仿宋_GBK" w:cs="方正仿宋_GBK"/>
          <w:kern w:val="0"/>
          <w:sz w:val="28"/>
          <w:szCs w:val="28"/>
          <w:highlight w:val="none"/>
          <w:lang w:eastAsia="zh-CN"/>
        </w:rPr>
        <w:t>。</w:t>
      </w:r>
      <w:r>
        <w:rPr>
          <w:rFonts w:hint="eastAsia" w:ascii="方正仿宋_GBK" w:hAnsi="方正仿宋_GBK" w:eastAsia="方正仿宋_GBK" w:cs="方正仿宋_GBK"/>
          <w:kern w:val="0"/>
          <w:sz w:val="28"/>
          <w:szCs w:val="28"/>
          <w:highlight w:val="none"/>
        </w:rPr>
        <w:t xml:space="preserve"> </w:t>
      </w:r>
    </w:p>
    <w:p w14:paraId="5833A5CF">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val="en-US" w:eastAsia="zh-CN"/>
        </w:rPr>
        <w:t>（九）</w:t>
      </w:r>
      <w:r>
        <w:rPr>
          <w:rFonts w:hint="eastAsia" w:ascii="方正仿宋_GBK" w:hAnsi="方正仿宋_GBK" w:eastAsia="方正仿宋_GBK" w:cs="方正仿宋_GBK"/>
          <w:kern w:val="0"/>
          <w:sz w:val="28"/>
          <w:szCs w:val="28"/>
          <w:highlight w:val="none"/>
          <w:lang w:eastAsia="zh-CN"/>
        </w:rPr>
        <w:t>供应商</w:t>
      </w:r>
      <w:r>
        <w:rPr>
          <w:rFonts w:hint="eastAsia" w:ascii="方正仿宋_GBK" w:hAnsi="方正仿宋_GBK" w:eastAsia="方正仿宋_GBK" w:cs="方正仿宋_GBK"/>
          <w:kern w:val="0"/>
          <w:sz w:val="28"/>
          <w:szCs w:val="28"/>
          <w:highlight w:val="none"/>
        </w:rPr>
        <w:t>须配合采购人做好派遣员工培训工作</w:t>
      </w:r>
      <w:r>
        <w:rPr>
          <w:rFonts w:hint="eastAsia" w:ascii="方正仿宋_GBK" w:hAnsi="方正仿宋_GBK" w:eastAsia="方正仿宋_GBK" w:cs="方正仿宋_GBK"/>
          <w:kern w:val="0"/>
          <w:sz w:val="28"/>
          <w:szCs w:val="28"/>
          <w:highlight w:val="none"/>
          <w:lang w:eastAsia="zh-CN"/>
        </w:rPr>
        <w:t>。</w:t>
      </w:r>
      <w:r>
        <w:rPr>
          <w:rFonts w:hint="eastAsia" w:ascii="方正仿宋_GBK" w:hAnsi="方正仿宋_GBK" w:eastAsia="方正仿宋_GBK" w:cs="方正仿宋_GBK"/>
          <w:kern w:val="0"/>
          <w:sz w:val="28"/>
          <w:szCs w:val="28"/>
          <w:highlight w:val="none"/>
        </w:rPr>
        <w:t xml:space="preserve"> </w:t>
      </w:r>
    </w:p>
    <w:p w14:paraId="1791BE07">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val="en-US" w:eastAsia="zh-CN"/>
        </w:rPr>
        <w:t>（十）</w:t>
      </w:r>
      <w:r>
        <w:rPr>
          <w:rFonts w:hint="eastAsia" w:ascii="方正仿宋_GBK" w:hAnsi="方正仿宋_GBK" w:eastAsia="方正仿宋_GBK" w:cs="方正仿宋_GBK"/>
          <w:kern w:val="0"/>
          <w:sz w:val="28"/>
          <w:szCs w:val="28"/>
          <w:highlight w:val="none"/>
          <w:lang w:eastAsia="zh-CN"/>
        </w:rPr>
        <w:t>供应商</w:t>
      </w:r>
      <w:r>
        <w:rPr>
          <w:rFonts w:hint="eastAsia" w:ascii="方正仿宋_GBK" w:hAnsi="方正仿宋_GBK" w:eastAsia="方正仿宋_GBK" w:cs="方正仿宋_GBK"/>
          <w:kern w:val="0"/>
          <w:sz w:val="28"/>
          <w:szCs w:val="28"/>
          <w:highlight w:val="none"/>
        </w:rPr>
        <w:t>负责接受派遣员工的咨询、政策解释答疑</w:t>
      </w:r>
      <w:r>
        <w:rPr>
          <w:rFonts w:hint="eastAsia" w:ascii="方正仿宋_GBK" w:hAnsi="方正仿宋_GBK" w:eastAsia="方正仿宋_GBK" w:cs="方正仿宋_GBK"/>
          <w:kern w:val="0"/>
          <w:sz w:val="28"/>
          <w:szCs w:val="28"/>
          <w:highlight w:val="none"/>
          <w:lang w:eastAsia="zh-CN"/>
        </w:rPr>
        <w:t>。</w:t>
      </w:r>
      <w:r>
        <w:rPr>
          <w:rFonts w:hint="eastAsia" w:ascii="方正仿宋_GBK" w:hAnsi="方正仿宋_GBK" w:eastAsia="方正仿宋_GBK" w:cs="方正仿宋_GBK"/>
          <w:kern w:val="0"/>
          <w:sz w:val="28"/>
          <w:szCs w:val="28"/>
          <w:highlight w:val="none"/>
        </w:rPr>
        <w:t xml:space="preserve"> </w:t>
      </w:r>
    </w:p>
    <w:p w14:paraId="6251029A">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val="en-US" w:eastAsia="zh-CN"/>
        </w:rPr>
        <w:t>（十一）供应商</w:t>
      </w:r>
      <w:r>
        <w:rPr>
          <w:rFonts w:hint="eastAsia" w:ascii="方正仿宋_GBK" w:hAnsi="方正仿宋_GBK" w:eastAsia="方正仿宋_GBK" w:cs="方正仿宋_GBK"/>
          <w:kern w:val="0"/>
          <w:sz w:val="28"/>
          <w:szCs w:val="28"/>
          <w:highlight w:val="none"/>
        </w:rPr>
        <w:t>负责</w:t>
      </w:r>
      <w:r>
        <w:rPr>
          <w:rFonts w:hint="eastAsia" w:ascii="方正仿宋_GBK" w:hAnsi="方正仿宋_GBK" w:eastAsia="方正仿宋_GBK" w:cs="方正仿宋_GBK"/>
          <w:kern w:val="0"/>
          <w:sz w:val="28"/>
          <w:szCs w:val="28"/>
          <w:highlight w:val="none"/>
          <w:lang w:val="en-US" w:eastAsia="zh-CN"/>
        </w:rPr>
        <w:t>协助处理各类劳动纠纷及应诉、</w:t>
      </w:r>
      <w:r>
        <w:rPr>
          <w:rFonts w:hint="eastAsia" w:ascii="方正仿宋_GBK" w:hAnsi="方正仿宋_GBK" w:eastAsia="方正仿宋_GBK" w:cs="方正仿宋_GBK"/>
          <w:kern w:val="0"/>
          <w:sz w:val="28"/>
          <w:szCs w:val="28"/>
          <w:highlight w:val="none"/>
        </w:rPr>
        <w:t>维护采购人的合法权益</w:t>
      </w:r>
      <w:r>
        <w:rPr>
          <w:rFonts w:hint="eastAsia" w:ascii="方正仿宋_GBK" w:hAnsi="方正仿宋_GBK" w:eastAsia="方正仿宋_GBK" w:cs="方正仿宋_GBK"/>
          <w:kern w:val="0"/>
          <w:sz w:val="28"/>
          <w:szCs w:val="28"/>
          <w:highlight w:val="none"/>
          <w:lang w:eastAsia="zh-CN"/>
        </w:rPr>
        <w:t>，</w:t>
      </w:r>
      <w:r>
        <w:rPr>
          <w:rFonts w:hint="eastAsia" w:ascii="方正仿宋_GBK" w:hAnsi="方正仿宋_GBK" w:eastAsia="方正仿宋_GBK" w:cs="方正仿宋_GBK"/>
          <w:kern w:val="0"/>
          <w:sz w:val="28"/>
          <w:szCs w:val="28"/>
          <w:highlight w:val="none"/>
          <w:lang w:val="en-US" w:eastAsia="zh-CN"/>
        </w:rPr>
        <w:t>处理</w:t>
      </w:r>
      <w:r>
        <w:rPr>
          <w:rFonts w:hint="eastAsia" w:ascii="方正仿宋_GBK" w:hAnsi="方正仿宋_GBK" w:eastAsia="方正仿宋_GBK" w:cs="方正仿宋_GBK"/>
          <w:kern w:val="0"/>
          <w:sz w:val="28"/>
          <w:szCs w:val="28"/>
          <w:highlight w:val="none"/>
        </w:rPr>
        <w:t>工伤、工亡等事故善后及申报、认定、办理理赔等事宜</w:t>
      </w:r>
      <w:r>
        <w:rPr>
          <w:rFonts w:hint="eastAsia" w:ascii="方正仿宋_GBK" w:hAnsi="方正仿宋_GBK" w:eastAsia="方正仿宋_GBK" w:cs="方正仿宋_GBK"/>
          <w:kern w:val="0"/>
          <w:sz w:val="28"/>
          <w:szCs w:val="28"/>
          <w:highlight w:val="none"/>
          <w:lang w:eastAsia="zh-CN"/>
        </w:rPr>
        <w:t>；</w:t>
      </w:r>
      <w:r>
        <w:rPr>
          <w:rFonts w:hint="eastAsia" w:ascii="方正仿宋_GBK" w:hAnsi="方正仿宋_GBK" w:eastAsia="方正仿宋_GBK" w:cs="方正仿宋_GBK"/>
          <w:kern w:val="0"/>
          <w:sz w:val="28"/>
          <w:szCs w:val="28"/>
          <w:highlight w:val="none"/>
        </w:rPr>
        <w:t xml:space="preserve"> 办理终止、解除劳动合同以及各种社会保险、档案等手续</w:t>
      </w:r>
      <w:r>
        <w:rPr>
          <w:rFonts w:hint="eastAsia" w:ascii="方正仿宋_GBK" w:hAnsi="方正仿宋_GBK" w:eastAsia="方正仿宋_GBK" w:cs="方正仿宋_GBK"/>
          <w:kern w:val="0"/>
          <w:sz w:val="28"/>
          <w:szCs w:val="28"/>
          <w:highlight w:val="none"/>
          <w:lang w:eastAsia="zh-CN"/>
        </w:rPr>
        <w:t>，</w:t>
      </w:r>
      <w:r>
        <w:rPr>
          <w:rFonts w:hint="eastAsia" w:ascii="方正仿宋_GBK" w:hAnsi="方正仿宋_GBK" w:eastAsia="方正仿宋_GBK" w:cs="方正仿宋_GBK"/>
          <w:kern w:val="0"/>
          <w:sz w:val="28"/>
          <w:szCs w:val="28"/>
          <w:highlight w:val="none"/>
        </w:rPr>
        <w:t>未经采购人许可，</w:t>
      </w:r>
      <w:r>
        <w:rPr>
          <w:rFonts w:hint="eastAsia" w:ascii="方正仿宋_GBK" w:hAnsi="方正仿宋_GBK" w:eastAsia="方正仿宋_GBK" w:cs="方正仿宋_GBK"/>
          <w:kern w:val="0"/>
          <w:sz w:val="28"/>
          <w:szCs w:val="28"/>
          <w:highlight w:val="none"/>
          <w:lang w:val="en-US" w:eastAsia="zh-CN"/>
        </w:rPr>
        <w:t>供应商</w:t>
      </w:r>
      <w:r>
        <w:rPr>
          <w:rFonts w:hint="eastAsia" w:ascii="方正仿宋_GBK" w:hAnsi="方正仿宋_GBK" w:eastAsia="方正仿宋_GBK" w:cs="方正仿宋_GBK"/>
          <w:kern w:val="0"/>
          <w:sz w:val="28"/>
          <w:szCs w:val="28"/>
          <w:highlight w:val="none"/>
        </w:rPr>
        <w:t>不得辞退派遣员工</w:t>
      </w:r>
      <w:r>
        <w:rPr>
          <w:rFonts w:hint="eastAsia" w:ascii="方正仿宋_GBK" w:hAnsi="方正仿宋_GBK" w:eastAsia="方正仿宋_GBK" w:cs="方正仿宋_GBK"/>
          <w:kern w:val="0"/>
          <w:sz w:val="28"/>
          <w:szCs w:val="28"/>
          <w:highlight w:val="none"/>
          <w:lang w:eastAsia="zh-CN"/>
        </w:rPr>
        <w:t>。</w:t>
      </w:r>
    </w:p>
    <w:p w14:paraId="5071BE37">
      <w:pPr>
        <w:spacing w:line="540" w:lineRule="exact"/>
        <w:ind w:firstLine="660"/>
        <w:rPr>
          <w:rFonts w:hint="default" w:ascii="方正仿宋_GBK" w:hAnsi="方正仿宋_GBK" w:eastAsia="方正仿宋_GBK" w:cs="方正仿宋_GBK"/>
          <w:kern w:val="0"/>
          <w:sz w:val="28"/>
          <w:szCs w:val="28"/>
          <w:highlight w:val="none"/>
          <w:lang w:val="en-US" w:eastAsia="zh-CN"/>
        </w:rPr>
      </w:pPr>
      <w:r>
        <w:rPr>
          <w:rFonts w:hint="eastAsia" w:ascii="方正仿宋_GBK" w:hAnsi="方正仿宋_GBK" w:eastAsia="方正仿宋_GBK" w:cs="方正仿宋_GBK"/>
          <w:kern w:val="0"/>
          <w:sz w:val="28"/>
          <w:szCs w:val="28"/>
          <w:highlight w:val="none"/>
          <w:lang w:val="en-US" w:eastAsia="zh-CN"/>
        </w:rPr>
        <w:t>（十二）供应商应按采购人要求方式发放工资并积极对接相关平台，不得延误工资发放进度。如派遣人员需要通过美团钱袋宝发放工资的，供应商必须通过钱袋宝发放。</w:t>
      </w:r>
    </w:p>
    <w:p w14:paraId="2FC7972D">
      <w:pPr>
        <w:spacing w:line="540" w:lineRule="exact"/>
        <w:ind w:firstLine="660"/>
        <w:rPr>
          <w:rFonts w:hint="eastAsia" w:ascii="方正仿宋_GBK" w:hAnsi="方正仿宋_GBK" w:eastAsia="方正仿宋_GBK" w:cs="方正仿宋_GBK"/>
          <w:kern w:val="0"/>
          <w:sz w:val="28"/>
          <w:szCs w:val="28"/>
          <w:highlight w:val="none"/>
          <w:lang w:eastAsia="zh-CN"/>
        </w:rPr>
      </w:pPr>
      <w:r>
        <w:rPr>
          <w:rFonts w:hint="eastAsia" w:ascii="方正仿宋_GBK" w:hAnsi="方正仿宋_GBK" w:eastAsia="方正仿宋_GBK" w:cs="方正仿宋_GBK"/>
          <w:kern w:val="0"/>
          <w:sz w:val="28"/>
          <w:szCs w:val="28"/>
          <w:highlight w:val="none"/>
          <w:lang w:val="en-US" w:eastAsia="zh-CN"/>
        </w:rPr>
        <w:t>（十三）</w:t>
      </w:r>
      <w:r>
        <w:rPr>
          <w:rFonts w:hint="eastAsia" w:ascii="方正仿宋_GBK" w:hAnsi="方正仿宋_GBK" w:eastAsia="方正仿宋_GBK" w:cs="方正仿宋_GBK"/>
          <w:kern w:val="0"/>
          <w:sz w:val="28"/>
          <w:szCs w:val="28"/>
          <w:highlight w:val="none"/>
        </w:rPr>
        <w:t>派遣人员违反操作规定和工作纪律给采购人造成的经济损失，由</w:t>
      </w:r>
      <w:r>
        <w:rPr>
          <w:rFonts w:hint="eastAsia" w:ascii="方正仿宋_GBK" w:hAnsi="方正仿宋_GBK" w:eastAsia="方正仿宋_GBK" w:cs="方正仿宋_GBK"/>
          <w:kern w:val="0"/>
          <w:sz w:val="28"/>
          <w:szCs w:val="28"/>
          <w:highlight w:val="none"/>
          <w:lang w:eastAsia="zh-CN"/>
        </w:rPr>
        <w:t>供应商</w:t>
      </w:r>
      <w:r>
        <w:rPr>
          <w:rFonts w:hint="eastAsia" w:ascii="方正仿宋_GBK" w:hAnsi="方正仿宋_GBK" w:eastAsia="方正仿宋_GBK" w:cs="方正仿宋_GBK"/>
          <w:kern w:val="0"/>
          <w:sz w:val="28"/>
          <w:szCs w:val="28"/>
          <w:highlight w:val="none"/>
          <w:lang w:val="en-US" w:eastAsia="zh-CN"/>
        </w:rPr>
        <w:t>负责</w:t>
      </w:r>
      <w:r>
        <w:rPr>
          <w:rFonts w:hint="eastAsia" w:ascii="方正仿宋_GBK" w:hAnsi="方正仿宋_GBK" w:eastAsia="方正仿宋_GBK" w:cs="方正仿宋_GBK"/>
          <w:kern w:val="0"/>
          <w:sz w:val="28"/>
          <w:szCs w:val="28"/>
          <w:highlight w:val="none"/>
        </w:rPr>
        <w:t>追偿派</w:t>
      </w:r>
      <w:r>
        <w:rPr>
          <w:rFonts w:hint="eastAsia" w:ascii="方正仿宋_GBK" w:hAnsi="方正仿宋_GBK" w:eastAsia="方正仿宋_GBK" w:cs="方正仿宋_GBK"/>
          <w:kern w:val="0"/>
          <w:sz w:val="28"/>
          <w:szCs w:val="28"/>
          <w:highlight w:val="none"/>
          <w:lang w:eastAsia="zh-CN"/>
        </w:rPr>
        <w:t>。</w:t>
      </w:r>
    </w:p>
    <w:p w14:paraId="008687D4">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val="en-US" w:eastAsia="zh-CN"/>
        </w:rPr>
        <w:t>（十四）</w:t>
      </w:r>
      <w:r>
        <w:rPr>
          <w:rFonts w:hint="eastAsia" w:ascii="方正仿宋_GBK" w:hAnsi="方正仿宋_GBK" w:eastAsia="方正仿宋_GBK" w:cs="方正仿宋_GBK"/>
          <w:kern w:val="0"/>
          <w:sz w:val="28"/>
          <w:szCs w:val="28"/>
          <w:highlight w:val="none"/>
        </w:rPr>
        <w:t>未尽事宜，由采购人和</w:t>
      </w:r>
      <w:r>
        <w:rPr>
          <w:rFonts w:hint="eastAsia" w:ascii="方正仿宋_GBK" w:hAnsi="方正仿宋_GBK" w:eastAsia="方正仿宋_GBK" w:cs="方正仿宋_GBK"/>
          <w:kern w:val="0"/>
          <w:sz w:val="28"/>
          <w:szCs w:val="28"/>
          <w:highlight w:val="none"/>
          <w:lang w:eastAsia="zh-CN"/>
        </w:rPr>
        <w:t>供应商</w:t>
      </w:r>
      <w:r>
        <w:rPr>
          <w:rFonts w:hint="eastAsia" w:ascii="方正仿宋_GBK" w:hAnsi="方正仿宋_GBK" w:eastAsia="方正仿宋_GBK" w:cs="方正仿宋_GBK"/>
          <w:kern w:val="0"/>
          <w:sz w:val="28"/>
          <w:szCs w:val="28"/>
          <w:highlight w:val="none"/>
        </w:rPr>
        <w:t>本着有利于管理、不损害派遣员工利益的原则，协商解决。</w:t>
      </w:r>
    </w:p>
    <w:p w14:paraId="26032212">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 xml:space="preserve"> </w:t>
      </w:r>
    </w:p>
    <w:p w14:paraId="17C6280E">
      <w:pPr>
        <w:spacing w:line="540" w:lineRule="exact"/>
        <w:ind w:firstLine="660"/>
        <w:rPr>
          <w:rFonts w:hint="eastAsia" w:ascii="方正仿宋_GBK" w:hAnsi="方正仿宋_GBK" w:eastAsia="方正仿宋_GBK" w:cs="方正仿宋_GBK"/>
          <w:kern w:val="0"/>
          <w:sz w:val="28"/>
          <w:szCs w:val="28"/>
          <w:highlight w:val="none"/>
        </w:rPr>
      </w:pPr>
    </w:p>
    <w:p w14:paraId="7C5D6A81">
      <w:pPr>
        <w:rPr>
          <w:rFonts w:hint="eastAsia" w:ascii="方正小标宋_GBK" w:hAnsi="方正小标宋_GBK" w:eastAsia="方正小标宋_GBK" w:cs="方正小标宋_GBK"/>
          <w:b w:val="0"/>
          <w:sz w:val="44"/>
          <w:szCs w:val="44"/>
          <w:highlight w:val="none"/>
        </w:rPr>
      </w:pPr>
      <w:bookmarkStart w:id="41" w:name="_Toc9990"/>
      <w:r>
        <w:rPr>
          <w:rFonts w:hint="eastAsia" w:ascii="方正小标宋_GBK" w:hAnsi="方正小标宋_GBK" w:eastAsia="方正小标宋_GBK" w:cs="方正小标宋_GBK"/>
          <w:b w:val="0"/>
          <w:sz w:val="44"/>
          <w:szCs w:val="44"/>
          <w:highlight w:val="none"/>
        </w:rPr>
        <w:br w:type="page"/>
      </w:r>
    </w:p>
    <w:p w14:paraId="14AE8337">
      <w:pPr>
        <w:pStyle w:val="2"/>
        <w:spacing w:before="312" w:beforeLines="100" w:beforeAutospacing="0" w:after="312" w:afterLines="100" w:afterAutospacing="0" w:line="540" w:lineRule="exact"/>
        <w:jc w:val="center"/>
        <w:rPr>
          <w:rFonts w:hint="eastAsia" w:ascii="方正小标宋_GBK" w:hAnsi="方正小标宋_GBK" w:eastAsia="方正小标宋_GBK" w:cs="方正小标宋_GBK"/>
          <w:b w:val="0"/>
          <w:sz w:val="44"/>
          <w:szCs w:val="44"/>
          <w:highlight w:val="none"/>
        </w:rPr>
      </w:pPr>
      <w:bookmarkStart w:id="42" w:name="_Toc1833"/>
      <w:r>
        <w:rPr>
          <w:rFonts w:hint="eastAsia" w:ascii="方正小标宋_GBK" w:hAnsi="方正小标宋_GBK" w:eastAsia="方正小标宋_GBK" w:cs="方正小标宋_GBK"/>
          <w:b w:val="0"/>
          <w:sz w:val="44"/>
          <w:szCs w:val="44"/>
          <w:highlight w:val="none"/>
        </w:rPr>
        <w:t>第四篇 商务要求</w:t>
      </w:r>
      <w:bookmarkEnd w:id="41"/>
      <w:bookmarkEnd w:id="42"/>
    </w:p>
    <w:p w14:paraId="6859FD01">
      <w:pPr>
        <w:pStyle w:val="3"/>
        <w:bidi w:val="0"/>
        <w:rPr>
          <w:rFonts w:hint="eastAsia" w:ascii="黑体" w:hAnsi="黑体" w:eastAsia="黑体" w:cs="黑体"/>
          <w:sz w:val="28"/>
          <w:szCs w:val="28"/>
          <w:lang w:eastAsia="zh-CN"/>
        </w:rPr>
      </w:pPr>
      <w:bookmarkStart w:id="43" w:name="_Toc18886"/>
      <w:bookmarkStart w:id="44" w:name="_Toc30532"/>
      <w:r>
        <w:rPr>
          <w:rFonts w:hint="eastAsia" w:ascii="黑体" w:hAnsi="黑体" w:eastAsia="黑体" w:cs="黑体"/>
          <w:sz w:val="28"/>
          <w:szCs w:val="28"/>
          <w:lang w:eastAsia="zh-CN"/>
        </w:rPr>
        <w:t>一、磋商报价</w:t>
      </w:r>
      <w:bookmarkEnd w:id="43"/>
      <w:bookmarkEnd w:id="44"/>
    </w:p>
    <w:p w14:paraId="26F9D660">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eastAsia="zh-CN"/>
        </w:rPr>
        <w:t>（</w:t>
      </w:r>
      <w:r>
        <w:rPr>
          <w:rFonts w:hint="eastAsia" w:ascii="方正仿宋_GBK" w:hAnsi="方正仿宋_GBK" w:eastAsia="方正仿宋_GBK" w:cs="方正仿宋_GBK"/>
          <w:kern w:val="0"/>
          <w:sz w:val="28"/>
          <w:szCs w:val="28"/>
          <w:highlight w:val="none"/>
          <w:lang w:val="en-US" w:eastAsia="zh-CN"/>
        </w:rPr>
        <w:t>一</w:t>
      </w:r>
      <w:r>
        <w:rPr>
          <w:rFonts w:hint="eastAsia" w:ascii="方正仿宋_GBK" w:hAnsi="方正仿宋_GBK" w:eastAsia="方正仿宋_GBK" w:cs="方正仿宋_GBK"/>
          <w:kern w:val="0"/>
          <w:sz w:val="28"/>
          <w:szCs w:val="28"/>
          <w:highlight w:val="none"/>
          <w:lang w:eastAsia="zh-CN"/>
        </w:rPr>
        <w:t>）</w:t>
      </w:r>
      <w:r>
        <w:rPr>
          <w:rFonts w:hint="eastAsia" w:ascii="方正仿宋_GBK" w:hAnsi="方正仿宋_GBK" w:eastAsia="方正仿宋_GBK" w:cs="方正仿宋_GBK"/>
          <w:kern w:val="0"/>
          <w:sz w:val="28"/>
          <w:szCs w:val="28"/>
          <w:highlight w:val="none"/>
        </w:rPr>
        <w:t>该项目清单报价中标后的价格为一次性不变价，在合同有效期内不做调整。</w:t>
      </w:r>
    </w:p>
    <w:p w14:paraId="47148747">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eastAsia="zh-CN"/>
        </w:rPr>
        <w:t>（</w:t>
      </w:r>
      <w:r>
        <w:rPr>
          <w:rFonts w:hint="eastAsia" w:ascii="方正仿宋_GBK" w:hAnsi="方正仿宋_GBK" w:eastAsia="方正仿宋_GBK" w:cs="方正仿宋_GBK"/>
          <w:kern w:val="0"/>
          <w:sz w:val="28"/>
          <w:szCs w:val="28"/>
          <w:highlight w:val="none"/>
          <w:lang w:val="en-US" w:eastAsia="zh-CN"/>
        </w:rPr>
        <w:t>二</w:t>
      </w:r>
      <w:r>
        <w:rPr>
          <w:rFonts w:hint="eastAsia" w:ascii="方正仿宋_GBK" w:hAnsi="方正仿宋_GBK" w:eastAsia="方正仿宋_GBK" w:cs="方正仿宋_GBK"/>
          <w:kern w:val="0"/>
          <w:sz w:val="28"/>
          <w:szCs w:val="28"/>
          <w:highlight w:val="none"/>
          <w:lang w:eastAsia="zh-CN"/>
        </w:rPr>
        <w:t>）供应商磋商</w:t>
      </w:r>
      <w:r>
        <w:rPr>
          <w:rFonts w:hint="eastAsia" w:ascii="方正仿宋_GBK" w:hAnsi="方正仿宋_GBK" w:eastAsia="方正仿宋_GBK" w:cs="方正仿宋_GBK"/>
          <w:kern w:val="0"/>
          <w:sz w:val="28"/>
          <w:szCs w:val="28"/>
          <w:highlight w:val="none"/>
        </w:rPr>
        <w:t>应完全满足</w:t>
      </w:r>
      <w:r>
        <w:rPr>
          <w:rFonts w:hint="eastAsia" w:ascii="方正仿宋_GBK" w:hAnsi="方正仿宋_GBK" w:eastAsia="方正仿宋_GBK" w:cs="方正仿宋_GBK"/>
          <w:kern w:val="0"/>
          <w:sz w:val="28"/>
          <w:szCs w:val="28"/>
          <w:highlight w:val="none"/>
          <w:lang w:eastAsia="zh-CN"/>
        </w:rPr>
        <w:t>采购人</w:t>
      </w:r>
      <w:r>
        <w:rPr>
          <w:rFonts w:hint="eastAsia" w:ascii="方正仿宋_GBK" w:hAnsi="方正仿宋_GBK" w:eastAsia="方正仿宋_GBK" w:cs="方正仿宋_GBK"/>
          <w:kern w:val="0"/>
          <w:sz w:val="28"/>
          <w:szCs w:val="28"/>
          <w:highlight w:val="none"/>
        </w:rPr>
        <w:t>项目要求。</w:t>
      </w:r>
    </w:p>
    <w:p w14:paraId="602E1DCA">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报价范围：包括管理费及各种税费等全部费用。</w:t>
      </w:r>
      <w:bookmarkStart w:id="45" w:name="_Toc20105"/>
      <w:bookmarkStart w:id="46" w:name="_Toc344475122"/>
    </w:p>
    <w:p w14:paraId="71418915">
      <w:pPr>
        <w:pStyle w:val="3"/>
        <w:bidi w:val="0"/>
        <w:rPr>
          <w:rFonts w:hint="eastAsia" w:ascii="黑体" w:hAnsi="黑体" w:eastAsia="黑体" w:cs="黑体"/>
          <w:sz w:val="28"/>
          <w:szCs w:val="28"/>
          <w:highlight w:val="none"/>
          <w:lang w:eastAsia="zh-CN"/>
        </w:rPr>
      </w:pPr>
      <w:bookmarkStart w:id="47" w:name="_Toc1092"/>
      <w:bookmarkStart w:id="48" w:name="_Toc2013"/>
      <w:r>
        <w:rPr>
          <w:rFonts w:hint="eastAsia" w:ascii="黑体" w:hAnsi="黑体" w:cs="黑体"/>
          <w:sz w:val="28"/>
          <w:szCs w:val="28"/>
          <w:highlight w:val="none"/>
          <w:lang w:val="en-US" w:eastAsia="zh-CN"/>
        </w:rPr>
        <w:t>二、</w:t>
      </w:r>
      <w:r>
        <w:rPr>
          <w:rFonts w:hint="eastAsia" w:ascii="黑体" w:hAnsi="黑体" w:eastAsia="黑体" w:cs="黑体"/>
          <w:sz w:val="28"/>
          <w:szCs w:val="28"/>
          <w:highlight w:val="none"/>
          <w:lang w:eastAsia="zh-CN"/>
        </w:rPr>
        <w:t>付款方式</w:t>
      </w:r>
      <w:bookmarkEnd w:id="45"/>
      <w:bookmarkEnd w:id="46"/>
      <w:bookmarkEnd w:id="47"/>
      <w:bookmarkEnd w:id="48"/>
    </w:p>
    <w:p w14:paraId="3F5A2C36">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K" w:hAnsi="方正仿宋_GBK" w:eastAsia="方正仿宋_GBK" w:cs="方正仿宋_GBK"/>
          <w:kern w:val="0"/>
          <w:sz w:val="28"/>
          <w:szCs w:val="28"/>
          <w:highlight w:val="none"/>
          <w:lang w:val="en-US" w:eastAsia="zh-CN"/>
        </w:rPr>
      </w:pPr>
      <w:r>
        <w:rPr>
          <w:rFonts w:hint="eastAsia" w:ascii="方正仿宋_GBK" w:hAnsi="方正仿宋_GBK" w:eastAsia="方正仿宋_GBK" w:cs="方正仿宋_GBK"/>
          <w:kern w:val="0"/>
          <w:sz w:val="28"/>
          <w:szCs w:val="28"/>
          <w:highlight w:val="none"/>
          <w:lang w:val="en-US" w:eastAsia="zh-CN"/>
        </w:rPr>
        <w:t>管理费=每人每月管理费*当月实际派遣人数。</w:t>
      </w:r>
    </w:p>
    <w:p w14:paraId="63638F71">
      <w:pPr>
        <w:pStyle w:val="6"/>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default" w:ascii="方正仿宋_GBK" w:hAnsi="方正仿宋_GBK" w:eastAsia="方正仿宋_GBK" w:cs="方正仿宋_GBK"/>
          <w:kern w:val="0"/>
          <w:sz w:val="28"/>
          <w:szCs w:val="28"/>
          <w:highlight w:val="none"/>
          <w:lang w:val="en-US" w:eastAsia="zh-CN" w:bidi="ar-SA"/>
        </w:rPr>
      </w:pPr>
      <w:r>
        <w:rPr>
          <w:rFonts w:hint="eastAsia" w:ascii="方正仿宋_GBK" w:hAnsi="方正仿宋_GBK" w:eastAsia="方正仿宋_GBK" w:cs="方正仿宋_GBK"/>
          <w:kern w:val="0"/>
          <w:sz w:val="28"/>
          <w:szCs w:val="28"/>
          <w:highlight w:val="none"/>
          <w:lang w:val="en-US" w:eastAsia="zh-CN"/>
        </w:rPr>
        <w:t>按月支付，</w:t>
      </w:r>
      <w:r>
        <w:rPr>
          <w:rFonts w:hint="eastAsia" w:ascii="方正仿宋_GBK" w:hAnsi="方正仿宋_GBK" w:eastAsia="方正仿宋_GBK" w:cs="方正仿宋_GBK"/>
          <w:kern w:val="0"/>
          <w:sz w:val="28"/>
          <w:szCs w:val="28"/>
          <w:highlight w:val="none"/>
          <w:lang w:val="en-US" w:eastAsia="zh-CN" w:bidi="ar-SA"/>
        </w:rPr>
        <w:t>供应商先垫付员工工资，采购人次月将相关费用支付至成交供应商指定账户。</w:t>
      </w:r>
    </w:p>
    <w:p w14:paraId="0707B789">
      <w:pPr>
        <w:pStyle w:val="3"/>
        <w:bidi w:val="0"/>
        <w:rPr>
          <w:rFonts w:hint="eastAsia" w:ascii="黑体" w:hAnsi="黑体" w:eastAsia="黑体" w:cs="黑体"/>
          <w:sz w:val="28"/>
          <w:szCs w:val="28"/>
          <w:lang w:eastAsia="zh-CN"/>
        </w:rPr>
      </w:pPr>
      <w:bookmarkStart w:id="49" w:name="_Toc267320053"/>
      <w:bookmarkStart w:id="50" w:name="_Toc62561058"/>
      <w:bookmarkStart w:id="51" w:name="_Toc28104"/>
      <w:bookmarkStart w:id="52" w:name="_Toc62652407"/>
      <w:bookmarkStart w:id="53" w:name="_Toc30394"/>
      <w:bookmarkStart w:id="54" w:name="_Toc30202"/>
      <w:r>
        <w:rPr>
          <w:rFonts w:hint="eastAsia" w:ascii="黑体" w:hAnsi="黑体" w:eastAsia="黑体" w:cs="黑体"/>
          <w:sz w:val="28"/>
          <w:szCs w:val="28"/>
          <w:lang w:eastAsia="zh-CN"/>
        </w:rPr>
        <w:t>三、</w:t>
      </w:r>
      <w:bookmarkEnd w:id="49"/>
      <w:r>
        <w:rPr>
          <w:rFonts w:hint="eastAsia" w:ascii="黑体" w:hAnsi="黑体" w:eastAsia="黑体" w:cs="黑体"/>
          <w:sz w:val="28"/>
          <w:szCs w:val="28"/>
          <w:lang w:eastAsia="zh-CN"/>
        </w:rPr>
        <w:t>质量保证</w:t>
      </w:r>
      <w:bookmarkEnd w:id="50"/>
      <w:bookmarkEnd w:id="51"/>
      <w:bookmarkEnd w:id="52"/>
      <w:bookmarkEnd w:id="53"/>
      <w:bookmarkEnd w:id="54"/>
    </w:p>
    <w:p w14:paraId="22B8B193">
      <w:pPr>
        <w:spacing w:line="540" w:lineRule="exact"/>
        <w:ind w:firstLine="660"/>
        <w:rPr>
          <w:rFonts w:hint="eastAsia" w:ascii="方正仿宋_GBK" w:hAnsi="方正仿宋_GBK" w:eastAsia="方正仿宋_GBK" w:cs="方正仿宋_GBK"/>
          <w:kern w:val="0"/>
          <w:sz w:val="28"/>
          <w:szCs w:val="28"/>
          <w:highlight w:val="none"/>
          <w:lang w:val="en-US" w:eastAsia="zh-CN"/>
        </w:rPr>
      </w:pPr>
      <w:r>
        <w:rPr>
          <w:rFonts w:hint="eastAsia" w:ascii="方正仿宋_GBK" w:hAnsi="方正仿宋_GBK" w:eastAsia="方正仿宋_GBK" w:cs="方正仿宋_GBK"/>
          <w:kern w:val="0"/>
          <w:sz w:val="28"/>
          <w:szCs w:val="28"/>
          <w:highlight w:val="none"/>
          <w:lang w:val="en-US" w:eastAsia="zh-CN"/>
        </w:rPr>
        <w:t>供应商应在保证服务期和服务质量的前提下履行合同。</w:t>
      </w:r>
      <w:bookmarkStart w:id="55" w:name="_Toc344475123"/>
      <w:bookmarkStart w:id="56" w:name="_Toc62652408"/>
      <w:bookmarkStart w:id="57" w:name="_Toc20645"/>
    </w:p>
    <w:p w14:paraId="20C9B98D">
      <w:pPr>
        <w:pStyle w:val="3"/>
        <w:bidi w:val="0"/>
        <w:rPr>
          <w:rFonts w:hint="eastAsia" w:ascii="黑体" w:hAnsi="黑体" w:eastAsia="黑体" w:cs="黑体"/>
          <w:sz w:val="28"/>
          <w:szCs w:val="28"/>
          <w:lang w:eastAsia="zh-CN"/>
        </w:rPr>
      </w:pPr>
      <w:bookmarkStart w:id="58" w:name="_Toc25043"/>
      <w:bookmarkStart w:id="59" w:name="_Toc32441"/>
      <w:r>
        <w:rPr>
          <w:rFonts w:hint="eastAsia" w:ascii="黑体" w:hAnsi="黑体" w:eastAsia="黑体" w:cs="黑体"/>
          <w:sz w:val="28"/>
          <w:szCs w:val="28"/>
          <w:lang w:eastAsia="zh-CN"/>
        </w:rPr>
        <w:t>四、知识产权</w:t>
      </w:r>
      <w:bookmarkEnd w:id="55"/>
      <w:bookmarkEnd w:id="56"/>
      <w:bookmarkEnd w:id="57"/>
      <w:bookmarkEnd w:id="58"/>
      <w:bookmarkEnd w:id="59"/>
    </w:p>
    <w:p w14:paraId="0414CB5B">
      <w:pPr>
        <w:spacing w:line="540" w:lineRule="exact"/>
        <w:ind w:firstLine="660"/>
        <w:rPr>
          <w:rFonts w:hint="eastAsia" w:ascii="方正仿宋_GBK" w:hAnsi="方正仿宋_GBK" w:eastAsia="方正仿宋_GBK" w:cs="方正仿宋_GBK"/>
          <w:kern w:val="0"/>
          <w:sz w:val="28"/>
          <w:szCs w:val="28"/>
          <w:highlight w:val="none"/>
          <w:lang w:val="en-US" w:eastAsia="zh-CN"/>
        </w:rPr>
      </w:pPr>
      <w:r>
        <w:rPr>
          <w:rFonts w:hint="eastAsia" w:ascii="方正仿宋_GBK" w:hAnsi="方正仿宋_GBK" w:eastAsia="方正仿宋_GBK" w:cs="方正仿宋_GBK"/>
          <w:kern w:val="0"/>
          <w:sz w:val="28"/>
          <w:szCs w:val="28"/>
          <w:highlight w:val="none"/>
          <w:lang w:val="en-US" w:eastAsia="zh-CN"/>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556251DB">
      <w:pPr>
        <w:pStyle w:val="3"/>
        <w:bidi w:val="0"/>
        <w:rPr>
          <w:rFonts w:hint="default" w:ascii="黑体" w:hAnsi="黑体" w:eastAsia="黑体" w:cs="黑体"/>
          <w:sz w:val="28"/>
          <w:szCs w:val="28"/>
          <w:lang w:val="en-US" w:eastAsia="zh-CN"/>
        </w:rPr>
      </w:pPr>
      <w:bookmarkStart w:id="60" w:name="_Toc3452"/>
      <w:bookmarkStart w:id="61" w:name="_Toc14601"/>
      <w:r>
        <w:rPr>
          <w:rFonts w:hint="eastAsia" w:ascii="黑体" w:hAnsi="黑体" w:eastAsia="黑体" w:cs="黑体"/>
          <w:sz w:val="28"/>
          <w:szCs w:val="28"/>
          <w:lang w:eastAsia="zh-CN"/>
        </w:rPr>
        <w:t>五、合同的签订</w:t>
      </w:r>
      <w:bookmarkEnd w:id="60"/>
      <w:bookmarkEnd w:id="61"/>
    </w:p>
    <w:p w14:paraId="73AAF6F4">
      <w:pPr>
        <w:spacing w:line="540" w:lineRule="exact"/>
        <w:ind w:firstLine="660"/>
        <w:rPr>
          <w:rFonts w:hint="eastAsia" w:ascii="方正仿宋_GBK" w:hAnsi="方正仿宋_GBK" w:eastAsia="方正仿宋_GBK" w:cs="方正仿宋_GBK"/>
          <w:kern w:val="0"/>
          <w:sz w:val="28"/>
          <w:szCs w:val="28"/>
          <w:highlight w:val="none"/>
          <w:lang w:val="en-US" w:eastAsia="zh-CN"/>
        </w:rPr>
      </w:pPr>
      <w:r>
        <w:rPr>
          <w:rFonts w:hint="eastAsia" w:ascii="方正仿宋_GBK" w:hAnsi="方正仿宋_GBK" w:eastAsia="方正仿宋_GBK" w:cs="方正仿宋_GBK"/>
          <w:kern w:val="0"/>
          <w:sz w:val="28"/>
          <w:szCs w:val="28"/>
          <w:highlight w:val="none"/>
          <w:lang w:val="en-US" w:eastAsia="zh-CN"/>
        </w:rPr>
        <w:t>（一）采购人有变更服务的权力：在向成交人授予成交通知书时，采购人有权在磋商文件确定的范围内变更服务数量的内容。</w:t>
      </w:r>
    </w:p>
    <w:p w14:paraId="1977F4C1">
      <w:pPr>
        <w:spacing w:line="540" w:lineRule="exact"/>
        <w:ind w:firstLine="660"/>
        <w:rPr>
          <w:rFonts w:hint="eastAsia" w:ascii="方正仿宋_GBK" w:hAnsi="方正仿宋_GBK" w:eastAsia="方正仿宋_GBK" w:cs="方正仿宋_GBK"/>
          <w:kern w:val="0"/>
          <w:sz w:val="28"/>
          <w:szCs w:val="28"/>
          <w:highlight w:val="none"/>
          <w:lang w:val="en-US" w:eastAsia="zh-CN"/>
        </w:rPr>
      </w:pPr>
      <w:r>
        <w:rPr>
          <w:rFonts w:hint="eastAsia" w:ascii="方正仿宋_GBK" w:hAnsi="方正仿宋_GBK" w:eastAsia="方正仿宋_GBK" w:cs="方正仿宋_GBK"/>
          <w:kern w:val="0"/>
          <w:sz w:val="28"/>
          <w:szCs w:val="28"/>
          <w:highlight w:val="none"/>
          <w:lang w:val="en-US" w:eastAsia="zh-CN"/>
        </w:rPr>
        <w:t>（二）采购人有接受和拒绝任何或所有磋商的权力。</w:t>
      </w:r>
    </w:p>
    <w:p w14:paraId="2E425C5B">
      <w:pPr>
        <w:spacing w:line="540" w:lineRule="exact"/>
        <w:ind w:firstLine="660"/>
        <w:rPr>
          <w:rFonts w:hint="eastAsia" w:ascii="方正仿宋_GBK" w:hAnsi="方正仿宋_GBK" w:eastAsia="方正仿宋_GBK" w:cs="方正仿宋_GBK"/>
          <w:kern w:val="0"/>
          <w:sz w:val="28"/>
          <w:szCs w:val="28"/>
          <w:highlight w:val="none"/>
          <w:lang w:val="en-US" w:eastAsia="zh-CN"/>
        </w:rPr>
      </w:pPr>
      <w:r>
        <w:rPr>
          <w:rFonts w:hint="eastAsia" w:ascii="方正仿宋_GBK" w:hAnsi="方正仿宋_GBK" w:eastAsia="方正仿宋_GBK" w:cs="方正仿宋_GBK"/>
          <w:kern w:val="0"/>
          <w:sz w:val="28"/>
          <w:szCs w:val="28"/>
          <w:highlight w:val="none"/>
          <w:lang w:val="en-US" w:eastAsia="zh-CN"/>
        </w:rPr>
        <w:t>为维护国家利益和公众利益，采购人在授予合同之前仍有选择或拒绝任何或所有供应商成交的权力。</w:t>
      </w:r>
    </w:p>
    <w:p w14:paraId="0A8BA97C">
      <w:pPr>
        <w:spacing w:line="540" w:lineRule="exact"/>
        <w:ind w:firstLine="660"/>
        <w:rPr>
          <w:rFonts w:hint="eastAsia" w:ascii="方正仿宋_GBK" w:hAnsi="方正仿宋_GBK" w:eastAsia="方正仿宋_GBK" w:cs="方正仿宋_GBK"/>
          <w:kern w:val="0"/>
          <w:sz w:val="28"/>
          <w:szCs w:val="28"/>
          <w:highlight w:val="none"/>
          <w:lang w:val="en-US" w:eastAsia="zh-CN"/>
        </w:rPr>
      </w:pPr>
      <w:r>
        <w:rPr>
          <w:rFonts w:hint="eastAsia" w:ascii="方正仿宋_GBK" w:hAnsi="方正仿宋_GBK" w:eastAsia="方正仿宋_GBK" w:cs="方正仿宋_GBK"/>
          <w:kern w:val="0"/>
          <w:sz w:val="28"/>
          <w:szCs w:val="28"/>
          <w:highlight w:val="none"/>
          <w:lang w:val="en-US" w:eastAsia="zh-CN"/>
        </w:rPr>
        <w:t>（三）成交供应商按采购人指定时间、地点与采购人签订采购合同。</w:t>
      </w:r>
    </w:p>
    <w:p w14:paraId="33F63D7F">
      <w:pPr>
        <w:spacing w:line="540" w:lineRule="exact"/>
        <w:ind w:firstLine="660"/>
        <w:rPr>
          <w:rFonts w:hint="eastAsia" w:ascii="方正仿宋_GBK" w:hAnsi="方正仿宋_GBK" w:eastAsia="方正仿宋_GBK" w:cs="方正仿宋_GBK"/>
          <w:kern w:val="0"/>
          <w:sz w:val="28"/>
          <w:szCs w:val="28"/>
          <w:highlight w:val="none"/>
          <w:lang w:val="en-US" w:eastAsia="zh-CN"/>
        </w:rPr>
      </w:pPr>
      <w:r>
        <w:rPr>
          <w:rFonts w:hint="eastAsia" w:ascii="方正仿宋_GBK" w:hAnsi="方正仿宋_GBK" w:eastAsia="方正仿宋_GBK" w:cs="方正仿宋_GBK"/>
          <w:kern w:val="0"/>
          <w:sz w:val="28"/>
          <w:szCs w:val="28"/>
          <w:highlight w:val="none"/>
          <w:lang w:val="en-US" w:eastAsia="zh-CN"/>
        </w:rPr>
        <w:t>（四）磋商文件、成交人的报价文件及有效承诺文件等，均为签订合同的依据。</w:t>
      </w:r>
    </w:p>
    <w:p w14:paraId="7F1B73E3">
      <w:pPr>
        <w:spacing w:line="540" w:lineRule="exact"/>
        <w:ind w:firstLine="660"/>
        <w:rPr>
          <w:rFonts w:hint="eastAsia" w:ascii="方正仿宋_GBK" w:hAnsi="方正仿宋_GBK" w:eastAsia="方正仿宋_GBK" w:cs="方正仿宋_GBK"/>
          <w:kern w:val="0"/>
          <w:sz w:val="28"/>
          <w:szCs w:val="28"/>
          <w:highlight w:val="none"/>
          <w:lang w:val="en-US" w:eastAsia="zh-CN"/>
        </w:rPr>
      </w:pPr>
      <w:r>
        <w:rPr>
          <w:rFonts w:hint="eastAsia" w:ascii="方正仿宋_GBK" w:hAnsi="方正仿宋_GBK" w:eastAsia="方正仿宋_GBK" w:cs="方正仿宋_GBK"/>
          <w:kern w:val="0"/>
          <w:sz w:val="28"/>
          <w:szCs w:val="28"/>
          <w:highlight w:val="none"/>
          <w:lang w:val="en-US" w:eastAsia="zh-CN"/>
        </w:rPr>
        <w:t>（五）如成交供应商放弃成交项目或在签订合同时擅自改变成交状态的，将取消其成交资格。</w:t>
      </w:r>
    </w:p>
    <w:p w14:paraId="4AE32313">
      <w:pPr>
        <w:spacing w:line="540" w:lineRule="exact"/>
        <w:ind w:firstLine="660"/>
        <w:rPr>
          <w:rFonts w:hint="eastAsia" w:ascii="方正仿宋_GBK" w:hAnsi="方正仿宋_GBK" w:eastAsia="方正仿宋_GBK" w:cs="方正仿宋_GBK"/>
          <w:kern w:val="0"/>
          <w:sz w:val="28"/>
          <w:szCs w:val="28"/>
          <w:highlight w:val="none"/>
          <w:lang w:val="en-US" w:eastAsia="zh-CN"/>
        </w:rPr>
      </w:pPr>
      <w:bookmarkStart w:id="62" w:name="_Toc361131454"/>
      <w:r>
        <w:rPr>
          <w:rFonts w:hint="eastAsia" w:ascii="方正仿宋_GBK" w:hAnsi="方正仿宋_GBK" w:eastAsia="方正仿宋_GBK" w:cs="方正仿宋_GBK"/>
          <w:kern w:val="0"/>
          <w:sz w:val="28"/>
          <w:szCs w:val="28"/>
          <w:highlight w:val="none"/>
          <w:lang w:val="en-US" w:eastAsia="zh-CN"/>
        </w:rPr>
        <w:br w:type="page"/>
      </w:r>
    </w:p>
    <w:p w14:paraId="020F2B07">
      <w:pPr>
        <w:pStyle w:val="2"/>
        <w:spacing w:before="312" w:beforeLines="100" w:beforeAutospacing="0" w:after="312" w:afterLines="100" w:afterAutospacing="0" w:line="540" w:lineRule="exact"/>
        <w:jc w:val="center"/>
        <w:rPr>
          <w:rFonts w:hint="eastAsia" w:ascii="方正小标宋_GBK" w:hAnsi="方正小标宋_GBK" w:eastAsia="方正小标宋_GBK" w:cs="方正小标宋_GBK"/>
          <w:b w:val="0"/>
          <w:sz w:val="44"/>
          <w:szCs w:val="44"/>
          <w:highlight w:val="none"/>
        </w:rPr>
      </w:pPr>
      <w:bookmarkStart w:id="63" w:name="_Toc18324"/>
      <w:bookmarkStart w:id="64" w:name="_Toc483"/>
      <w:r>
        <w:rPr>
          <w:rFonts w:hint="eastAsia" w:ascii="方正小标宋_GBK" w:hAnsi="方正小标宋_GBK" w:eastAsia="方正小标宋_GBK" w:cs="方正小标宋_GBK"/>
          <w:b w:val="0"/>
          <w:sz w:val="44"/>
          <w:szCs w:val="44"/>
          <w:highlight w:val="none"/>
        </w:rPr>
        <w:t>第五篇 评标方法、评标标准、无效</w:t>
      </w:r>
      <w:r>
        <w:rPr>
          <w:rFonts w:hint="eastAsia" w:ascii="方正小标宋_GBK" w:hAnsi="方正小标宋_GBK" w:eastAsia="方正小标宋_GBK" w:cs="方正小标宋_GBK"/>
          <w:b w:val="0"/>
          <w:sz w:val="44"/>
          <w:szCs w:val="44"/>
          <w:highlight w:val="none"/>
          <w:lang w:eastAsia="zh-CN"/>
        </w:rPr>
        <w:t>磋商</w:t>
      </w:r>
      <w:r>
        <w:rPr>
          <w:rFonts w:hint="eastAsia" w:ascii="方正小标宋_GBK" w:hAnsi="方正小标宋_GBK" w:eastAsia="方正小标宋_GBK" w:cs="方正小标宋_GBK"/>
          <w:b w:val="0"/>
          <w:sz w:val="44"/>
          <w:szCs w:val="44"/>
          <w:highlight w:val="none"/>
        </w:rPr>
        <w:t>条款、废标条款、开标及定标条款</w:t>
      </w:r>
      <w:bookmarkEnd w:id="62"/>
      <w:bookmarkEnd w:id="63"/>
      <w:bookmarkEnd w:id="64"/>
    </w:p>
    <w:p w14:paraId="069BE4FA">
      <w:pPr>
        <w:pStyle w:val="3"/>
        <w:bidi w:val="0"/>
        <w:rPr>
          <w:rFonts w:hint="eastAsia" w:ascii="黑体" w:hAnsi="黑体" w:eastAsia="黑体" w:cs="黑体"/>
          <w:sz w:val="28"/>
          <w:szCs w:val="28"/>
          <w:lang w:eastAsia="zh-CN"/>
        </w:rPr>
      </w:pPr>
      <w:bookmarkStart w:id="65" w:name="_Toc9417"/>
      <w:bookmarkStart w:id="66" w:name="_Toc13280"/>
      <w:r>
        <w:rPr>
          <w:rFonts w:hint="eastAsia" w:ascii="黑体" w:hAnsi="黑体" w:eastAsia="黑体" w:cs="黑体"/>
          <w:sz w:val="28"/>
          <w:szCs w:val="28"/>
          <w:lang w:val="en-US" w:eastAsia="zh-CN"/>
        </w:rPr>
        <w:t>一</w:t>
      </w:r>
      <w:r>
        <w:rPr>
          <w:rFonts w:hint="eastAsia" w:ascii="黑体" w:hAnsi="黑体" w:eastAsia="黑体" w:cs="黑体"/>
          <w:sz w:val="28"/>
          <w:szCs w:val="28"/>
          <w:lang w:eastAsia="zh-CN"/>
        </w:rPr>
        <w:t>、评标方法</w:t>
      </w:r>
      <w:bookmarkEnd w:id="65"/>
      <w:bookmarkEnd w:id="66"/>
    </w:p>
    <w:p w14:paraId="3AB67432">
      <w:pPr>
        <w:spacing w:line="540" w:lineRule="exact"/>
        <w:ind w:firstLine="660"/>
        <w:rPr>
          <w:rFonts w:hint="eastAsia" w:ascii="方正仿宋_GBK" w:hAnsi="方正仿宋_GBK" w:eastAsia="方正仿宋_GBK" w:cs="方正仿宋_GBK"/>
          <w:kern w:val="0"/>
          <w:sz w:val="28"/>
          <w:szCs w:val="28"/>
          <w:highlight w:val="none"/>
          <w:lang w:val="en-US" w:eastAsia="zh-CN"/>
        </w:rPr>
      </w:pPr>
      <w:r>
        <w:rPr>
          <w:rFonts w:hint="eastAsia" w:ascii="方正仿宋_GBK" w:hAnsi="方正仿宋_GBK" w:eastAsia="方正仿宋_GBK" w:cs="方正仿宋_GBK"/>
          <w:kern w:val="0"/>
          <w:sz w:val="28"/>
          <w:szCs w:val="28"/>
          <w:highlight w:val="none"/>
          <w:lang w:val="en-US" w:eastAsia="zh-CN"/>
        </w:rPr>
        <w:t>本项目采用综合评标法。</w:t>
      </w:r>
    </w:p>
    <w:p w14:paraId="2A1769D7">
      <w:pPr>
        <w:pStyle w:val="3"/>
        <w:bidi w:val="0"/>
        <w:rPr>
          <w:rFonts w:hint="eastAsia" w:ascii="黑体" w:hAnsi="黑体" w:eastAsia="黑体" w:cs="黑体"/>
          <w:sz w:val="28"/>
          <w:szCs w:val="28"/>
          <w:lang w:val="en-US" w:eastAsia="zh-CN"/>
        </w:rPr>
      </w:pPr>
      <w:bookmarkStart w:id="67" w:name="_Toc25249"/>
      <w:bookmarkStart w:id="68" w:name="_Toc23672"/>
      <w:r>
        <w:rPr>
          <w:rFonts w:hint="eastAsia" w:ascii="黑体" w:hAnsi="黑体" w:eastAsia="黑体" w:cs="黑体"/>
          <w:sz w:val="28"/>
          <w:szCs w:val="28"/>
          <w:lang w:val="en-US" w:eastAsia="zh-CN"/>
        </w:rPr>
        <w:t>二、开标程序</w:t>
      </w:r>
      <w:bookmarkEnd w:id="67"/>
      <w:bookmarkEnd w:id="68"/>
    </w:p>
    <w:p w14:paraId="49947A34">
      <w:pPr>
        <w:spacing w:line="540" w:lineRule="exact"/>
        <w:ind w:firstLine="660"/>
        <w:rPr>
          <w:rFonts w:hint="eastAsia" w:ascii="方正仿宋_GBK" w:hAnsi="方正仿宋_GBK" w:eastAsia="方正仿宋_GBK" w:cs="方正仿宋_GBK"/>
          <w:kern w:val="0"/>
          <w:sz w:val="28"/>
          <w:szCs w:val="28"/>
          <w:highlight w:val="none"/>
          <w:lang w:val="en-US" w:eastAsia="zh-CN"/>
        </w:rPr>
      </w:pPr>
      <w:r>
        <w:rPr>
          <w:rFonts w:hint="eastAsia" w:ascii="方正仿宋_GBK" w:hAnsi="方正仿宋_GBK" w:eastAsia="方正仿宋_GBK" w:cs="方正仿宋_GBK"/>
          <w:kern w:val="0"/>
          <w:sz w:val="28"/>
          <w:szCs w:val="28"/>
          <w:highlight w:val="none"/>
          <w:lang w:val="en-US" w:eastAsia="zh-CN"/>
        </w:rPr>
        <w:t>（一）本项目按照磋商文件规定的时间开标。</w:t>
      </w:r>
    </w:p>
    <w:p w14:paraId="5350AF93">
      <w:pPr>
        <w:spacing w:line="540" w:lineRule="exact"/>
        <w:ind w:firstLine="660"/>
        <w:rPr>
          <w:rFonts w:hint="eastAsia" w:ascii="方正仿宋_GBK" w:hAnsi="方正仿宋_GBK" w:eastAsia="方正仿宋_GBK" w:cs="方正仿宋_GBK"/>
          <w:kern w:val="0"/>
          <w:sz w:val="28"/>
          <w:szCs w:val="28"/>
          <w:highlight w:val="none"/>
          <w:lang w:val="en-US" w:eastAsia="zh-CN"/>
        </w:rPr>
      </w:pPr>
      <w:r>
        <w:rPr>
          <w:rFonts w:hint="eastAsia" w:ascii="方正仿宋_GBK" w:hAnsi="方正仿宋_GBK" w:eastAsia="方正仿宋_GBK" w:cs="方正仿宋_GBK"/>
          <w:kern w:val="0"/>
          <w:sz w:val="28"/>
          <w:szCs w:val="28"/>
          <w:highlight w:val="none"/>
          <w:lang w:val="en-US" w:eastAsia="zh-CN"/>
        </w:rPr>
        <w:t>（二）开标会上，供应商及监督部门检查响应文件的密封性，如未按响应文件密封要求密封的，磋商为无效，当场退还磋商文件。</w:t>
      </w:r>
    </w:p>
    <w:p w14:paraId="5F56F514">
      <w:pPr>
        <w:spacing w:line="540" w:lineRule="exact"/>
        <w:ind w:firstLine="660"/>
        <w:rPr>
          <w:rFonts w:hint="eastAsia" w:ascii="方正仿宋_GBK" w:hAnsi="方正仿宋_GBK" w:eastAsia="方正仿宋_GBK" w:cs="方正仿宋_GBK"/>
          <w:kern w:val="0"/>
          <w:sz w:val="28"/>
          <w:szCs w:val="28"/>
          <w:highlight w:val="none"/>
          <w:lang w:val="en-US" w:eastAsia="zh-CN"/>
        </w:rPr>
      </w:pPr>
      <w:r>
        <w:rPr>
          <w:rFonts w:hint="eastAsia" w:ascii="方正仿宋_GBK" w:hAnsi="方正仿宋_GBK" w:eastAsia="方正仿宋_GBK" w:cs="方正仿宋_GBK"/>
          <w:kern w:val="0"/>
          <w:sz w:val="28"/>
          <w:szCs w:val="28"/>
          <w:highlight w:val="none"/>
          <w:lang w:val="en-US" w:eastAsia="zh-CN"/>
        </w:rPr>
        <w:t>（三）开标后监督机构对供应商身份进行验证，不符合者，不再进行下一阶段评审。</w:t>
      </w:r>
    </w:p>
    <w:p w14:paraId="1DDDB412">
      <w:pPr>
        <w:spacing w:line="540" w:lineRule="exact"/>
        <w:ind w:firstLine="660"/>
        <w:rPr>
          <w:rFonts w:hint="default" w:ascii="方正仿宋_GBK" w:hAnsi="方正仿宋_GBK" w:eastAsia="方正仿宋_GBK" w:cs="方正仿宋_GBK"/>
          <w:kern w:val="0"/>
          <w:sz w:val="28"/>
          <w:szCs w:val="28"/>
          <w:highlight w:val="none"/>
          <w:lang w:val="en-US" w:eastAsia="zh-CN"/>
        </w:rPr>
      </w:pPr>
      <w:r>
        <w:rPr>
          <w:rFonts w:hint="eastAsia" w:ascii="方正仿宋_GBK" w:hAnsi="方正仿宋_GBK" w:eastAsia="方正仿宋_GBK" w:cs="方正仿宋_GBK"/>
          <w:kern w:val="0"/>
          <w:sz w:val="28"/>
          <w:szCs w:val="28"/>
          <w:highlight w:val="none"/>
          <w:lang w:val="en-US" w:eastAsia="zh-CN"/>
        </w:rPr>
        <w:t>（四）身份验证后工作人员当场唱标，公布第一次磋商报价。</w:t>
      </w:r>
    </w:p>
    <w:p w14:paraId="0D71B052">
      <w:pPr>
        <w:spacing w:line="540" w:lineRule="exact"/>
        <w:ind w:firstLine="660"/>
        <w:rPr>
          <w:rFonts w:hint="eastAsia" w:ascii="方正仿宋_GBK" w:hAnsi="方正仿宋_GBK" w:eastAsia="方正仿宋_GBK" w:cs="方正仿宋_GBK"/>
          <w:kern w:val="0"/>
          <w:sz w:val="28"/>
          <w:szCs w:val="28"/>
          <w:highlight w:val="none"/>
          <w:lang w:val="en-US" w:eastAsia="zh-CN"/>
        </w:rPr>
      </w:pPr>
      <w:r>
        <w:rPr>
          <w:rFonts w:hint="eastAsia" w:ascii="方正仿宋_GBK" w:hAnsi="方正仿宋_GBK" w:eastAsia="方正仿宋_GBK" w:cs="方正仿宋_GBK"/>
          <w:kern w:val="0"/>
          <w:sz w:val="28"/>
          <w:szCs w:val="28"/>
          <w:highlight w:val="none"/>
          <w:lang w:val="en-US" w:eastAsia="zh-CN"/>
        </w:rPr>
        <w:t>（五）供应商法定代表人或委托代理人应参加开标会，如未参加，视为对开标程序及结果的认可。</w:t>
      </w:r>
    </w:p>
    <w:p w14:paraId="1D0A0693">
      <w:pPr>
        <w:spacing w:line="540" w:lineRule="exact"/>
        <w:ind w:firstLine="660"/>
        <w:rPr>
          <w:rFonts w:ascii="宋体" w:hAnsi="宋体" w:cs="宋体"/>
          <w:kern w:val="0"/>
          <w:sz w:val="28"/>
          <w:szCs w:val="28"/>
          <w:highlight w:val="none"/>
        </w:rPr>
      </w:pPr>
      <w:r>
        <w:rPr>
          <w:rFonts w:hint="eastAsia" w:ascii="方正仿宋_GBK" w:hAnsi="方正仿宋_GBK" w:eastAsia="方正仿宋_GBK" w:cs="方正仿宋_GBK"/>
          <w:kern w:val="0"/>
          <w:sz w:val="28"/>
          <w:szCs w:val="28"/>
          <w:highlight w:val="none"/>
          <w:lang w:val="en-US" w:eastAsia="zh-CN"/>
        </w:rPr>
        <w:t>（六）开标过程由采购人指定专人负责记录，并存档备查。</w:t>
      </w:r>
    </w:p>
    <w:p w14:paraId="4F532093">
      <w:pPr>
        <w:pStyle w:val="3"/>
        <w:bidi w:val="0"/>
        <w:rPr>
          <w:rFonts w:hint="eastAsia" w:ascii="黑体" w:hAnsi="黑体" w:eastAsia="黑体" w:cs="黑体"/>
          <w:sz w:val="28"/>
          <w:szCs w:val="28"/>
          <w:lang w:val="en-US" w:eastAsia="zh-CN"/>
        </w:rPr>
      </w:pPr>
      <w:bookmarkStart w:id="69" w:name="_Toc14966"/>
      <w:bookmarkStart w:id="70" w:name="_Toc225"/>
      <w:r>
        <w:rPr>
          <w:rFonts w:hint="eastAsia" w:ascii="黑体" w:hAnsi="黑体" w:eastAsia="黑体" w:cs="黑体"/>
          <w:sz w:val="28"/>
          <w:szCs w:val="28"/>
          <w:lang w:val="en-US" w:eastAsia="zh-CN"/>
        </w:rPr>
        <w:t>三、评审程序</w:t>
      </w:r>
      <w:bookmarkEnd w:id="69"/>
      <w:bookmarkEnd w:id="70"/>
    </w:p>
    <w:p w14:paraId="77A48147">
      <w:pPr>
        <w:spacing w:line="540" w:lineRule="exact"/>
        <w:ind w:firstLine="660"/>
        <w:rPr>
          <w:rFonts w:hint="eastAsia" w:ascii="方正仿宋_GBK" w:hAnsi="方正仿宋_GBK" w:eastAsia="方正仿宋_GBK" w:cs="方正仿宋_GBK"/>
          <w:kern w:val="0"/>
          <w:sz w:val="28"/>
          <w:szCs w:val="28"/>
          <w:highlight w:val="none"/>
          <w:lang w:val="en-US" w:eastAsia="zh-CN"/>
        </w:rPr>
      </w:pPr>
      <w:r>
        <w:rPr>
          <w:rFonts w:hint="eastAsia" w:ascii="方正仿宋_GBK" w:hAnsi="方正仿宋_GBK" w:eastAsia="方正仿宋_GBK" w:cs="方正仿宋_GBK"/>
          <w:kern w:val="0"/>
          <w:sz w:val="28"/>
          <w:szCs w:val="28"/>
          <w:highlight w:val="none"/>
          <w:lang w:val="en-US" w:eastAsia="zh-CN"/>
        </w:rPr>
        <w:t>评审工作由采购人依法成立的评审小组负责。评审小组在公司纪检监察部的监督、指导下开展工作。评审小组设组长一名。评审小组按以下程序独立履行评审职责：</w:t>
      </w:r>
    </w:p>
    <w:p w14:paraId="6E333D28">
      <w:pPr>
        <w:spacing w:line="540" w:lineRule="exact"/>
        <w:ind w:firstLine="660"/>
        <w:rPr>
          <w:rFonts w:hint="eastAsia" w:ascii="方正仿宋_GBK" w:hAnsi="方正仿宋_GBK" w:eastAsia="方正仿宋_GBK" w:cs="方正仿宋_GBK"/>
          <w:kern w:val="0"/>
          <w:sz w:val="28"/>
          <w:szCs w:val="28"/>
          <w:highlight w:val="none"/>
          <w:lang w:val="en-US" w:eastAsia="zh-CN"/>
        </w:rPr>
      </w:pPr>
      <w:r>
        <w:rPr>
          <w:rFonts w:hint="eastAsia" w:ascii="方正仿宋_GBK" w:hAnsi="方正仿宋_GBK" w:eastAsia="方正仿宋_GBK" w:cs="方正仿宋_GBK"/>
          <w:kern w:val="0"/>
          <w:sz w:val="28"/>
          <w:szCs w:val="28"/>
          <w:highlight w:val="none"/>
          <w:lang w:val="en-US" w:eastAsia="zh-CN"/>
        </w:rPr>
        <w:t>（一）资格性检查。依据法律法规和磋商文件的规定，对各供应商磋商文件中的资格证明、磋商保证金等进行审查，以确定供应商是否具备磋商资格。</w:t>
      </w:r>
    </w:p>
    <w:tbl>
      <w:tblPr>
        <w:tblStyle w:val="12"/>
        <w:tblW w:w="92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840"/>
        <w:gridCol w:w="2197"/>
        <w:gridCol w:w="5391"/>
      </w:tblGrid>
      <w:tr w14:paraId="05985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65" w:type="dxa"/>
            <w:noWrap w:val="0"/>
            <w:vAlign w:val="center"/>
          </w:tcPr>
          <w:p w14:paraId="58B044EF">
            <w:pPr>
              <w:spacing w:line="360" w:lineRule="exact"/>
              <w:jc w:val="center"/>
              <w:rPr>
                <w:rFonts w:hint="eastAsia" w:ascii="方正仿宋_GBK" w:hAnsi="方正仿宋_GBK" w:eastAsia="方正仿宋_GBK" w:cs="方正仿宋_GBK"/>
                <w:b/>
                <w:color w:val="000000"/>
                <w:kern w:val="0"/>
                <w:sz w:val="28"/>
                <w:szCs w:val="28"/>
                <w:highlight w:val="none"/>
              </w:rPr>
            </w:pPr>
            <w:r>
              <w:rPr>
                <w:rFonts w:hint="eastAsia" w:ascii="方正仿宋_GBK" w:hAnsi="方正仿宋_GBK" w:eastAsia="方正仿宋_GBK" w:cs="方正仿宋_GBK"/>
                <w:b/>
                <w:color w:val="000000"/>
                <w:kern w:val="0"/>
                <w:sz w:val="28"/>
                <w:szCs w:val="28"/>
                <w:highlight w:val="none"/>
              </w:rPr>
              <w:t>序号</w:t>
            </w:r>
          </w:p>
        </w:tc>
        <w:tc>
          <w:tcPr>
            <w:tcW w:w="3037" w:type="dxa"/>
            <w:gridSpan w:val="2"/>
            <w:noWrap w:val="0"/>
            <w:vAlign w:val="center"/>
          </w:tcPr>
          <w:p w14:paraId="76C1BE7D">
            <w:pPr>
              <w:spacing w:line="360" w:lineRule="exact"/>
              <w:jc w:val="center"/>
              <w:rPr>
                <w:rFonts w:hint="eastAsia" w:ascii="方正仿宋_GBK" w:hAnsi="方正仿宋_GBK" w:eastAsia="方正仿宋_GBK" w:cs="方正仿宋_GBK"/>
                <w:b/>
                <w:color w:val="000000"/>
                <w:kern w:val="0"/>
                <w:sz w:val="28"/>
                <w:szCs w:val="28"/>
                <w:highlight w:val="none"/>
              </w:rPr>
            </w:pPr>
            <w:r>
              <w:rPr>
                <w:rFonts w:hint="eastAsia" w:ascii="方正仿宋_GBK" w:hAnsi="方正仿宋_GBK" w:eastAsia="方正仿宋_GBK" w:cs="方正仿宋_GBK"/>
                <w:b/>
                <w:color w:val="000000"/>
                <w:kern w:val="0"/>
                <w:sz w:val="28"/>
                <w:szCs w:val="28"/>
                <w:highlight w:val="none"/>
              </w:rPr>
              <w:t>检查因素</w:t>
            </w:r>
          </w:p>
        </w:tc>
        <w:tc>
          <w:tcPr>
            <w:tcW w:w="5391" w:type="dxa"/>
            <w:noWrap w:val="0"/>
            <w:vAlign w:val="center"/>
          </w:tcPr>
          <w:p w14:paraId="0F28E42D">
            <w:pPr>
              <w:spacing w:line="360" w:lineRule="exact"/>
              <w:jc w:val="center"/>
              <w:rPr>
                <w:rFonts w:hint="eastAsia" w:ascii="方正仿宋_GBK" w:hAnsi="方正仿宋_GBK" w:eastAsia="方正仿宋_GBK" w:cs="方正仿宋_GBK"/>
                <w:b/>
                <w:color w:val="000000"/>
                <w:kern w:val="0"/>
                <w:sz w:val="28"/>
                <w:szCs w:val="28"/>
                <w:highlight w:val="none"/>
              </w:rPr>
            </w:pPr>
            <w:r>
              <w:rPr>
                <w:rFonts w:hint="eastAsia" w:ascii="方正仿宋_GBK" w:hAnsi="方正仿宋_GBK" w:eastAsia="方正仿宋_GBK" w:cs="方正仿宋_GBK"/>
                <w:b/>
                <w:color w:val="000000"/>
                <w:kern w:val="0"/>
                <w:sz w:val="28"/>
                <w:szCs w:val="28"/>
                <w:highlight w:val="none"/>
              </w:rPr>
              <w:t>检查内容</w:t>
            </w:r>
          </w:p>
        </w:tc>
      </w:tr>
      <w:tr w14:paraId="0953A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trPr>
        <w:tc>
          <w:tcPr>
            <w:tcW w:w="865" w:type="dxa"/>
            <w:vMerge w:val="restart"/>
            <w:noWrap w:val="0"/>
            <w:vAlign w:val="center"/>
          </w:tcPr>
          <w:p w14:paraId="65C347AA">
            <w:pPr>
              <w:spacing w:line="360" w:lineRule="exact"/>
              <w:jc w:val="center"/>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w:t>
            </w:r>
          </w:p>
        </w:tc>
        <w:tc>
          <w:tcPr>
            <w:tcW w:w="840" w:type="dxa"/>
            <w:vMerge w:val="restart"/>
            <w:noWrap w:val="0"/>
            <w:vAlign w:val="center"/>
          </w:tcPr>
          <w:p w14:paraId="6BFCADC6">
            <w:pPr>
              <w:spacing w:line="360" w:lineRule="exact"/>
              <w:rPr>
                <w:rFonts w:hint="eastAsia" w:ascii="方正仿宋_GBK" w:hAnsi="方正仿宋_GBK" w:eastAsia="方正仿宋_GBK" w:cs="方正仿宋_GBK"/>
                <w:color w:val="000000"/>
                <w:sz w:val="28"/>
                <w:szCs w:val="28"/>
                <w:highlight w:val="none"/>
                <w:lang w:val="zh-CN"/>
              </w:rPr>
            </w:pPr>
            <w:r>
              <w:rPr>
                <w:rFonts w:hint="eastAsia" w:ascii="方正仿宋_GBK" w:hAnsi="方正仿宋_GBK" w:eastAsia="方正仿宋_GBK" w:cs="方正仿宋_GBK"/>
                <w:color w:val="000000"/>
                <w:sz w:val="28"/>
                <w:szCs w:val="28"/>
                <w:highlight w:val="none"/>
                <w:lang w:val="zh-CN"/>
              </w:rPr>
              <w:t>供应商应符合的基本资格条件</w:t>
            </w:r>
          </w:p>
        </w:tc>
        <w:tc>
          <w:tcPr>
            <w:tcW w:w="2197" w:type="dxa"/>
            <w:noWrap w:val="0"/>
            <w:vAlign w:val="center"/>
          </w:tcPr>
          <w:p w14:paraId="3488500B">
            <w:pPr>
              <w:spacing w:line="360" w:lineRule="exact"/>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（1）具有独立承担民事责任的能力</w:t>
            </w:r>
          </w:p>
        </w:tc>
        <w:tc>
          <w:tcPr>
            <w:tcW w:w="5391" w:type="dxa"/>
            <w:noWrap w:val="0"/>
            <w:vAlign w:val="center"/>
          </w:tcPr>
          <w:p w14:paraId="3964DFCB">
            <w:pPr>
              <w:spacing w:line="360" w:lineRule="exact"/>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供应商法人营业执照（副本）或事业单位法人证书（副本）或个体工商户营业执照或有效的自然人身份证明、组织机构代码证复印件（注①）；</w:t>
            </w:r>
          </w:p>
          <w:p w14:paraId="75D5186A">
            <w:pPr>
              <w:spacing w:line="360" w:lineRule="exact"/>
              <w:rPr>
                <w:rFonts w:hint="eastAsia" w:ascii="方正仿宋_GBK" w:hAnsi="方正仿宋_GBK" w:eastAsia="方正仿宋_GBK" w:cs="方正仿宋_GBK"/>
                <w:color w:val="000000"/>
                <w:sz w:val="28"/>
                <w:szCs w:val="28"/>
                <w:highlight w:val="none"/>
                <w:lang w:eastAsia="zh-CN"/>
              </w:rPr>
            </w:pPr>
            <w:r>
              <w:rPr>
                <w:rFonts w:hint="eastAsia" w:ascii="方正仿宋_GBK" w:hAnsi="方正仿宋_GBK" w:eastAsia="方正仿宋_GBK" w:cs="方正仿宋_GBK"/>
                <w:color w:val="000000"/>
                <w:sz w:val="28"/>
                <w:szCs w:val="28"/>
                <w:highlight w:val="none"/>
              </w:rPr>
              <w:t>供应商法定代表人身份证明和法定代表人授权代表委托书。</w:t>
            </w:r>
            <w:r>
              <w:rPr>
                <w:rFonts w:hint="eastAsia" w:ascii="方正仿宋_GBK" w:hAnsi="方正仿宋_GBK" w:eastAsia="方正仿宋_GBK" w:cs="方正仿宋_GBK"/>
                <w:color w:val="000000"/>
                <w:sz w:val="28"/>
                <w:szCs w:val="28"/>
                <w:highlight w:val="none"/>
                <w:lang w:eastAsia="zh-CN"/>
              </w:rPr>
              <w:t>供应商</w:t>
            </w:r>
            <w:r>
              <w:rPr>
                <w:rFonts w:hint="eastAsia" w:ascii="方正仿宋_GBK" w:hAnsi="方正仿宋_GBK" w:eastAsia="方正仿宋_GBK" w:cs="方正仿宋_GBK"/>
                <w:color w:val="000000"/>
                <w:sz w:val="28"/>
                <w:szCs w:val="28"/>
                <w:highlight w:val="none"/>
              </w:rPr>
              <w:t>被授权人必须是本单位员工</w:t>
            </w:r>
            <w:r>
              <w:rPr>
                <w:rFonts w:hint="eastAsia" w:ascii="方正仿宋_GBK" w:hAnsi="方正仿宋_GBK" w:eastAsia="方正仿宋_GBK" w:cs="方正仿宋_GBK"/>
                <w:color w:val="000000"/>
                <w:sz w:val="28"/>
                <w:szCs w:val="28"/>
                <w:highlight w:val="none"/>
                <w:lang w:eastAsia="zh-CN"/>
              </w:rPr>
              <w:t>。</w:t>
            </w:r>
          </w:p>
          <w:p w14:paraId="0073AEEA">
            <w:pPr>
              <w:spacing w:line="360" w:lineRule="exact"/>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不具有独立法人的分公司、办事处等分支机构不能参加</w:t>
            </w:r>
            <w:r>
              <w:rPr>
                <w:rFonts w:hint="eastAsia" w:ascii="方正仿宋_GBK" w:hAnsi="方正仿宋_GBK" w:eastAsia="方正仿宋_GBK" w:cs="方正仿宋_GBK"/>
                <w:color w:val="000000"/>
                <w:sz w:val="28"/>
                <w:szCs w:val="28"/>
                <w:highlight w:val="none"/>
                <w:lang w:eastAsia="zh-CN"/>
              </w:rPr>
              <w:t>磋商</w:t>
            </w:r>
            <w:r>
              <w:rPr>
                <w:rFonts w:hint="eastAsia" w:ascii="方正仿宋_GBK" w:hAnsi="方正仿宋_GBK" w:eastAsia="方正仿宋_GBK" w:cs="方正仿宋_GBK"/>
                <w:color w:val="000000"/>
                <w:sz w:val="28"/>
                <w:szCs w:val="28"/>
                <w:highlight w:val="none"/>
              </w:rPr>
              <w:t>。</w:t>
            </w:r>
          </w:p>
        </w:tc>
      </w:tr>
      <w:tr w14:paraId="3C0DC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865" w:type="dxa"/>
            <w:vMerge w:val="continue"/>
            <w:noWrap w:val="0"/>
            <w:vAlign w:val="center"/>
          </w:tcPr>
          <w:p w14:paraId="74DF421F">
            <w:pPr>
              <w:spacing w:line="360" w:lineRule="exact"/>
              <w:jc w:val="center"/>
              <w:rPr>
                <w:rFonts w:hint="eastAsia" w:ascii="方正仿宋_GBK" w:hAnsi="方正仿宋_GBK" w:eastAsia="方正仿宋_GBK" w:cs="方正仿宋_GBK"/>
                <w:color w:val="000000"/>
                <w:sz w:val="28"/>
                <w:szCs w:val="28"/>
                <w:highlight w:val="none"/>
              </w:rPr>
            </w:pPr>
          </w:p>
        </w:tc>
        <w:tc>
          <w:tcPr>
            <w:tcW w:w="840" w:type="dxa"/>
            <w:vMerge w:val="continue"/>
            <w:noWrap w:val="0"/>
            <w:vAlign w:val="center"/>
          </w:tcPr>
          <w:p w14:paraId="51D5323E">
            <w:pPr>
              <w:spacing w:line="360" w:lineRule="exact"/>
              <w:rPr>
                <w:rFonts w:hint="eastAsia" w:ascii="方正仿宋_GBK" w:hAnsi="方正仿宋_GBK" w:eastAsia="方正仿宋_GBK" w:cs="方正仿宋_GBK"/>
                <w:color w:val="000000"/>
                <w:sz w:val="28"/>
                <w:szCs w:val="28"/>
                <w:highlight w:val="none"/>
                <w:lang w:val="zh-CN"/>
              </w:rPr>
            </w:pPr>
          </w:p>
        </w:tc>
        <w:tc>
          <w:tcPr>
            <w:tcW w:w="2197" w:type="dxa"/>
            <w:noWrap w:val="0"/>
            <w:vAlign w:val="center"/>
          </w:tcPr>
          <w:p w14:paraId="63334BCE">
            <w:pPr>
              <w:spacing w:line="360" w:lineRule="exact"/>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lang w:val="zh-CN"/>
              </w:rPr>
              <w:t>（2）</w:t>
            </w:r>
            <w:r>
              <w:rPr>
                <w:rFonts w:hint="eastAsia" w:ascii="方正仿宋_GBK" w:hAnsi="方正仿宋_GBK" w:eastAsia="方正仿宋_GBK" w:cs="方正仿宋_GBK"/>
                <w:color w:val="000000"/>
                <w:sz w:val="28"/>
                <w:szCs w:val="28"/>
                <w:highlight w:val="none"/>
              </w:rPr>
              <w:t>具有良好的商业信誉和健全的财务会计制度</w:t>
            </w:r>
          </w:p>
        </w:tc>
        <w:tc>
          <w:tcPr>
            <w:tcW w:w="5391" w:type="dxa"/>
            <w:noWrap w:val="0"/>
            <w:vAlign w:val="center"/>
          </w:tcPr>
          <w:p w14:paraId="7F7F19A3">
            <w:pPr>
              <w:spacing w:line="360" w:lineRule="exact"/>
              <w:jc w:val="left"/>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提供</w:t>
            </w:r>
            <w:r>
              <w:rPr>
                <w:rFonts w:hint="eastAsia" w:ascii="方正仿宋_GBK" w:hAnsi="方正仿宋_GBK" w:eastAsia="方正仿宋_GBK" w:cs="方正仿宋_GBK"/>
                <w:sz w:val="28"/>
                <w:szCs w:val="28"/>
                <w:highlight w:val="none"/>
              </w:rPr>
              <w:t>202</w:t>
            </w:r>
            <w:r>
              <w:rPr>
                <w:rFonts w:hint="eastAsia" w:ascii="方正仿宋_GBK" w:hAnsi="方正仿宋_GBK" w:eastAsia="方正仿宋_GBK" w:cs="方正仿宋_GBK"/>
                <w:sz w:val="28"/>
                <w:szCs w:val="28"/>
                <w:highlight w:val="none"/>
                <w:lang w:val="en-US" w:eastAsia="zh-CN"/>
              </w:rPr>
              <w:t>4</w:t>
            </w:r>
            <w:r>
              <w:rPr>
                <w:rFonts w:hint="eastAsia" w:ascii="方正仿宋_GBK" w:hAnsi="方正仿宋_GBK" w:eastAsia="方正仿宋_GBK" w:cs="方正仿宋_GBK"/>
                <w:sz w:val="28"/>
                <w:szCs w:val="28"/>
                <w:highlight w:val="none"/>
              </w:rPr>
              <w:t>年度</w:t>
            </w:r>
            <w:r>
              <w:rPr>
                <w:rFonts w:hint="eastAsia" w:ascii="方正仿宋_GBK" w:hAnsi="方正仿宋_GBK" w:eastAsia="方正仿宋_GBK" w:cs="方正仿宋_GBK"/>
                <w:color w:val="000000"/>
                <w:sz w:val="28"/>
                <w:szCs w:val="28"/>
                <w:highlight w:val="none"/>
              </w:rPr>
              <w:t>财务状况报告（表）复印件，本年度新成立的公司提供提交相应文件截止时间前一个月的财务状况报告（表）复印件。（新成立的公司不足一个月除外）</w:t>
            </w:r>
          </w:p>
        </w:tc>
      </w:tr>
      <w:tr w14:paraId="046BB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865" w:type="dxa"/>
            <w:vMerge w:val="continue"/>
            <w:noWrap w:val="0"/>
            <w:vAlign w:val="center"/>
          </w:tcPr>
          <w:p w14:paraId="56B1BEC7">
            <w:pPr>
              <w:spacing w:line="360" w:lineRule="exact"/>
              <w:jc w:val="center"/>
              <w:rPr>
                <w:rFonts w:hint="eastAsia" w:ascii="方正仿宋_GBK" w:hAnsi="方正仿宋_GBK" w:eastAsia="方正仿宋_GBK" w:cs="方正仿宋_GBK"/>
                <w:color w:val="000000"/>
                <w:sz w:val="28"/>
                <w:szCs w:val="28"/>
                <w:highlight w:val="none"/>
              </w:rPr>
            </w:pPr>
          </w:p>
        </w:tc>
        <w:tc>
          <w:tcPr>
            <w:tcW w:w="840" w:type="dxa"/>
            <w:vMerge w:val="continue"/>
            <w:noWrap w:val="0"/>
            <w:vAlign w:val="center"/>
          </w:tcPr>
          <w:p w14:paraId="585867AD">
            <w:pPr>
              <w:spacing w:line="360" w:lineRule="exact"/>
              <w:rPr>
                <w:rFonts w:hint="eastAsia" w:ascii="方正仿宋_GBK" w:hAnsi="方正仿宋_GBK" w:eastAsia="方正仿宋_GBK" w:cs="方正仿宋_GBK"/>
                <w:color w:val="000000"/>
                <w:sz w:val="28"/>
                <w:szCs w:val="28"/>
                <w:highlight w:val="none"/>
                <w:lang w:val="zh-CN"/>
              </w:rPr>
            </w:pPr>
          </w:p>
        </w:tc>
        <w:tc>
          <w:tcPr>
            <w:tcW w:w="2197" w:type="dxa"/>
            <w:noWrap w:val="0"/>
            <w:vAlign w:val="center"/>
          </w:tcPr>
          <w:p w14:paraId="6CF80971">
            <w:pPr>
              <w:spacing w:line="360" w:lineRule="exact"/>
              <w:rPr>
                <w:rFonts w:hint="eastAsia" w:ascii="方正仿宋_GBK" w:hAnsi="方正仿宋_GBK" w:eastAsia="方正仿宋_GBK" w:cs="方正仿宋_GBK"/>
                <w:color w:val="000000"/>
                <w:sz w:val="28"/>
                <w:szCs w:val="28"/>
                <w:highlight w:val="none"/>
                <w:lang w:val="zh-CN"/>
              </w:rPr>
            </w:pPr>
            <w:r>
              <w:rPr>
                <w:rFonts w:hint="eastAsia" w:ascii="方正仿宋_GBK" w:hAnsi="方正仿宋_GBK" w:eastAsia="方正仿宋_GBK" w:cs="方正仿宋_GBK"/>
                <w:color w:val="000000"/>
                <w:sz w:val="28"/>
                <w:szCs w:val="28"/>
                <w:highlight w:val="none"/>
                <w:lang w:val="zh-CN"/>
              </w:rPr>
              <w:t>（3）具有履行合同所必需的设备和专业技术能力</w:t>
            </w:r>
          </w:p>
        </w:tc>
        <w:tc>
          <w:tcPr>
            <w:tcW w:w="5391" w:type="dxa"/>
            <w:vMerge w:val="restart"/>
            <w:noWrap w:val="0"/>
            <w:vAlign w:val="center"/>
          </w:tcPr>
          <w:p w14:paraId="58DEC822">
            <w:pPr>
              <w:spacing w:line="360" w:lineRule="exact"/>
              <w:jc w:val="left"/>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供应商提供书面声明或响关证明材料（见格式文件）</w:t>
            </w:r>
          </w:p>
        </w:tc>
      </w:tr>
      <w:tr w14:paraId="76CB2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865" w:type="dxa"/>
            <w:vMerge w:val="continue"/>
            <w:noWrap w:val="0"/>
            <w:vAlign w:val="center"/>
          </w:tcPr>
          <w:p w14:paraId="48322D7D">
            <w:pPr>
              <w:spacing w:line="360" w:lineRule="exact"/>
              <w:jc w:val="center"/>
              <w:rPr>
                <w:rFonts w:hint="eastAsia" w:ascii="方正仿宋_GBK" w:hAnsi="方正仿宋_GBK" w:eastAsia="方正仿宋_GBK" w:cs="方正仿宋_GBK"/>
                <w:color w:val="000000"/>
                <w:sz w:val="28"/>
                <w:szCs w:val="28"/>
                <w:highlight w:val="none"/>
              </w:rPr>
            </w:pPr>
          </w:p>
        </w:tc>
        <w:tc>
          <w:tcPr>
            <w:tcW w:w="840" w:type="dxa"/>
            <w:vMerge w:val="continue"/>
            <w:noWrap w:val="0"/>
            <w:vAlign w:val="center"/>
          </w:tcPr>
          <w:p w14:paraId="0DE4B433">
            <w:pPr>
              <w:spacing w:line="360" w:lineRule="exact"/>
              <w:rPr>
                <w:rFonts w:hint="eastAsia" w:ascii="方正仿宋_GBK" w:hAnsi="方正仿宋_GBK" w:eastAsia="方正仿宋_GBK" w:cs="方正仿宋_GBK"/>
                <w:color w:val="000000"/>
                <w:sz w:val="28"/>
                <w:szCs w:val="28"/>
                <w:highlight w:val="none"/>
                <w:lang w:val="zh-CN"/>
              </w:rPr>
            </w:pPr>
          </w:p>
        </w:tc>
        <w:tc>
          <w:tcPr>
            <w:tcW w:w="2197" w:type="dxa"/>
            <w:noWrap w:val="0"/>
            <w:vAlign w:val="center"/>
          </w:tcPr>
          <w:p w14:paraId="2A0B1E77">
            <w:pPr>
              <w:spacing w:line="360" w:lineRule="exact"/>
              <w:rPr>
                <w:rFonts w:hint="eastAsia" w:ascii="方正仿宋_GBK" w:hAnsi="方正仿宋_GBK" w:eastAsia="方正仿宋_GBK" w:cs="方正仿宋_GBK"/>
                <w:color w:val="000000"/>
                <w:sz w:val="28"/>
                <w:szCs w:val="28"/>
                <w:highlight w:val="none"/>
                <w:lang w:val="zh-CN"/>
              </w:rPr>
            </w:pPr>
            <w:r>
              <w:rPr>
                <w:rFonts w:hint="eastAsia" w:ascii="方正仿宋_GBK" w:hAnsi="方正仿宋_GBK" w:eastAsia="方正仿宋_GBK" w:cs="方正仿宋_GBK"/>
                <w:color w:val="000000"/>
                <w:sz w:val="28"/>
                <w:szCs w:val="28"/>
                <w:highlight w:val="none"/>
                <w:lang w:val="zh-CN"/>
              </w:rPr>
              <w:t>（4）有依法缴纳税收和社会保障金的良好记录</w:t>
            </w:r>
          </w:p>
        </w:tc>
        <w:tc>
          <w:tcPr>
            <w:tcW w:w="5391" w:type="dxa"/>
            <w:vMerge w:val="continue"/>
            <w:noWrap w:val="0"/>
            <w:vAlign w:val="center"/>
          </w:tcPr>
          <w:p w14:paraId="0D97A007">
            <w:pPr>
              <w:spacing w:line="360" w:lineRule="exact"/>
              <w:rPr>
                <w:rFonts w:hint="eastAsia" w:ascii="方正仿宋_GBK" w:hAnsi="方正仿宋_GBK" w:eastAsia="方正仿宋_GBK" w:cs="方正仿宋_GBK"/>
                <w:color w:val="000000"/>
                <w:sz w:val="28"/>
                <w:szCs w:val="28"/>
                <w:highlight w:val="none"/>
              </w:rPr>
            </w:pPr>
          </w:p>
        </w:tc>
      </w:tr>
      <w:tr w14:paraId="1D0C4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trPr>
        <w:tc>
          <w:tcPr>
            <w:tcW w:w="865" w:type="dxa"/>
            <w:vMerge w:val="continue"/>
            <w:noWrap w:val="0"/>
            <w:vAlign w:val="center"/>
          </w:tcPr>
          <w:p w14:paraId="587C3FC3">
            <w:pPr>
              <w:spacing w:line="360" w:lineRule="exact"/>
              <w:jc w:val="center"/>
              <w:rPr>
                <w:rFonts w:hint="eastAsia" w:ascii="方正仿宋_GBK" w:hAnsi="方正仿宋_GBK" w:eastAsia="方正仿宋_GBK" w:cs="方正仿宋_GBK"/>
                <w:color w:val="000000"/>
                <w:sz w:val="28"/>
                <w:szCs w:val="28"/>
                <w:highlight w:val="none"/>
              </w:rPr>
            </w:pPr>
          </w:p>
        </w:tc>
        <w:tc>
          <w:tcPr>
            <w:tcW w:w="840" w:type="dxa"/>
            <w:vMerge w:val="continue"/>
            <w:noWrap w:val="0"/>
            <w:vAlign w:val="center"/>
          </w:tcPr>
          <w:p w14:paraId="20A856E0">
            <w:pPr>
              <w:spacing w:line="360" w:lineRule="exact"/>
              <w:rPr>
                <w:rFonts w:hint="eastAsia" w:ascii="方正仿宋_GBK" w:hAnsi="方正仿宋_GBK" w:eastAsia="方正仿宋_GBK" w:cs="方正仿宋_GBK"/>
                <w:color w:val="000000"/>
                <w:sz w:val="28"/>
                <w:szCs w:val="28"/>
                <w:highlight w:val="none"/>
                <w:lang w:val="zh-CN"/>
              </w:rPr>
            </w:pPr>
          </w:p>
        </w:tc>
        <w:tc>
          <w:tcPr>
            <w:tcW w:w="2197" w:type="dxa"/>
            <w:noWrap w:val="0"/>
            <w:vAlign w:val="center"/>
          </w:tcPr>
          <w:p w14:paraId="4B243FF7">
            <w:pPr>
              <w:spacing w:line="360" w:lineRule="exact"/>
              <w:rPr>
                <w:rFonts w:hint="eastAsia" w:ascii="方正仿宋_GBK" w:hAnsi="方正仿宋_GBK" w:eastAsia="方正仿宋_GBK" w:cs="方正仿宋_GBK"/>
                <w:color w:val="000000"/>
                <w:sz w:val="28"/>
                <w:szCs w:val="28"/>
                <w:highlight w:val="none"/>
                <w:lang w:val="zh-CN"/>
              </w:rPr>
            </w:pPr>
            <w:r>
              <w:rPr>
                <w:rFonts w:hint="eastAsia" w:ascii="方正仿宋_GBK" w:hAnsi="方正仿宋_GBK" w:eastAsia="方正仿宋_GBK" w:cs="方正仿宋_GBK"/>
                <w:color w:val="000000"/>
                <w:sz w:val="28"/>
                <w:szCs w:val="28"/>
                <w:highlight w:val="none"/>
              </w:rPr>
              <w:t>（5）参加政府采购活动前三年内，在经营活动中没有重大违法记录</w:t>
            </w:r>
          </w:p>
        </w:tc>
        <w:tc>
          <w:tcPr>
            <w:tcW w:w="5391" w:type="dxa"/>
            <w:noWrap w:val="0"/>
            <w:vAlign w:val="center"/>
          </w:tcPr>
          <w:p w14:paraId="69843F8B">
            <w:pPr>
              <w:spacing w:line="360" w:lineRule="exact"/>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1.供应商提供书面声明(见格式文件);</w:t>
            </w:r>
          </w:p>
          <w:p w14:paraId="21412D09">
            <w:pPr>
              <w:spacing w:line="360" w:lineRule="exact"/>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2.供应商提供信用中国网站(www.creditchina.gov.cn)</w:t>
            </w:r>
            <w:r>
              <w:rPr>
                <w:rFonts w:hint="eastAsia" w:ascii="方正仿宋_GBK" w:hAnsi="方正仿宋_GBK" w:eastAsia="方正仿宋_GBK" w:cs="方正仿宋_GBK"/>
                <w:color w:val="000000"/>
                <w:sz w:val="28"/>
                <w:szCs w:val="28"/>
                <w:highlight w:val="none"/>
                <w:lang w:val="en-US" w:eastAsia="zh-CN"/>
              </w:rPr>
              <w:t>下载的信用报告。</w:t>
            </w:r>
          </w:p>
          <w:p w14:paraId="72538515">
            <w:pPr>
              <w:spacing w:line="360" w:lineRule="exact"/>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以上查询时间为本项目采购公告发布之日起至递交响应文件截止时间前。</w:t>
            </w:r>
          </w:p>
        </w:tc>
      </w:tr>
      <w:tr w14:paraId="60032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trPr>
        <w:tc>
          <w:tcPr>
            <w:tcW w:w="865" w:type="dxa"/>
            <w:vMerge w:val="continue"/>
            <w:noWrap w:val="0"/>
            <w:vAlign w:val="center"/>
          </w:tcPr>
          <w:p w14:paraId="3AF6B034">
            <w:pPr>
              <w:spacing w:line="360" w:lineRule="exact"/>
              <w:jc w:val="center"/>
              <w:rPr>
                <w:rFonts w:hint="eastAsia" w:ascii="方正仿宋_GBK" w:hAnsi="方正仿宋_GBK" w:eastAsia="方正仿宋_GBK" w:cs="方正仿宋_GBK"/>
                <w:color w:val="000000"/>
                <w:sz w:val="28"/>
                <w:szCs w:val="28"/>
                <w:highlight w:val="none"/>
              </w:rPr>
            </w:pPr>
          </w:p>
        </w:tc>
        <w:tc>
          <w:tcPr>
            <w:tcW w:w="840" w:type="dxa"/>
            <w:vMerge w:val="continue"/>
            <w:noWrap w:val="0"/>
            <w:vAlign w:val="center"/>
          </w:tcPr>
          <w:p w14:paraId="2C85CBD7">
            <w:pPr>
              <w:spacing w:line="360" w:lineRule="exact"/>
              <w:rPr>
                <w:rFonts w:hint="eastAsia" w:ascii="方正仿宋_GBK" w:hAnsi="方正仿宋_GBK" w:eastAsia="方正仿宋_GBK" w:cs="方正仿宋_GBK"/>
                <w:color w:val="000000"/>
                <w:sz w:val="28"/>
                <w:szCs w:val="28"/>
                <w:highlight w:val="none"/>
                <w:lang w:val="zh-CN"/>
              </w:rPr>
            </w:pPr>
          </w:p>
        </w:tc>
        <w:tc>
          <w:tcPr>
            <w:tcW w:w="2197" w:type="dxa"/>
            <w:noWrap w:val="0"/>
            <w:vAlign w:val="center"/>
          </w:tcPr>
          <w:p w14:paraId="55C33FE0">
            <w:pPr>
              <w:spacing w:line="360" w:lineRule="exact"/>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（6）法律、行政法规规定的其他条件</w:t>
            </w:r>
          </w:p>
        </w:tc>
        <w:tc>
          <w:tcPr>
            <w:tcW w:w="5391" w:type="dxa"/>
            <w:noWrap w:val="0"/>
            <w:vAlign w:val="center"/>
          </w:tcPr>
          <w:p w14:paraId="6FF250BB">
            <w:pPr>
              <w:spacing w:line="360" w:lineRule="exact"/>
              <w:rPr>
                <w:rFonts w:hint="eastAsia" w:ascii="方正仿宋_GBK" w:hAnsi="方正仿宋_GBK" w:eastAsia="方正仿宋_GBK" w:cs="方正仿宋_GBK"/>
                <w:color w:val="000000"/>
                <w:sz w:val="28"/>
                <w:szCs w:val="28"/>
                <w:highlight w:val="none"/>
              </w:rPr>
            </w:pPr>
          </w:p>
        </w:tc>
      </w:tr>
      <w:tr w14:paraId="321E1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865" w:type="dxa"/>
            <w:noWrap w:val="0"/>
            <w:vAlign w:val="center"/>
          </w:tcPr>
          <w:p w14:paraId="76B295FB">
            <w:pPr>
              <w:spacing w:line="360" w:lineRule="exact"/>
              <w:jc w:val="center"/>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2</w:t>
            </w:r>
          </w:p>
        </w:tc>
        <w:tc>
          <w:tcPr>
            <w:tcW w:w="3037" w:type="dxa"/>
            <w:gridSpan w:val="2"/>
            <w:noWrap w:val="0"/>
            <w:vAlign w:val="center"/>
          </w:tcPr>
          <w:p w14:paraId="7DC199CD">
            <w:pPr>
              <w:spacing w:line="360" w:lineRule="exact"/>
              <w:jc w:val="left"/>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特定资格条件</w:t>
            </w:r>
          </w:p>
        </w:tc>
        <w:tc>
          <w:tcPr>
            <w:tcW w:w="5391" w:type="dxa"/>
            <w:noWrap w:val="0"/>
            <w:vAlign w:val="center"/>
          </w:tcPr>
          <w:p w14:paraId="31C1A94D">
            <w:pPr>
              <w:spacing w:line="360" w:lineRule="exact"/>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供应商须具备人力资源和社会保障部门颁发的《劳务派遣经营许可证》、《人力资源服务许可证》</w:t>
            </w:r>
          </w:p>
        </w:tc>
      </w:tr>
      <w:tr w14:paraId="39C44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865" w:type="dxa"/>
            <w:noWrap w:val="0"/>
            <w:vAlign w:val="center"/>
          </w:tcPr>
          <w:p w14:paraId="071A7B50">
            <w:pPr>
              <w:spacing w:line="360" w:lineRule="exact"/>
              <w:jc w:val="center"/>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3</w:t>
            </w:r>
          </w:p>
        </w:tc>
        <w:tc>
          <w:tcPr>
            <w:tcW w:w="3037" w:type="dxa"/>
            <w:gridSpan w:val="2"/>
            <w:noWrap w:val="0"/>
            <w:vAlign w:val="center"/>
          </w:tcPr>
          <w:p w14:paraId="4BD75D54">
            <w:pPr>
              <w:spacing w:line="360" w:lineRule="exact"/>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lang w:eastAsia="zh-CN"/>
              </w:rPr>
              <w:t>磋商</w:t>
            </w:r>
            <w:r>
              <w:rPr>
                <w:rFonts w:hint="eastAsia" w:ascii="方正仿宋_GBK" w:hAnsi="方正仿宋_GBK" w:eastAsia="方正仿宋_GBK" w:cs="方正仿宋_GBK"/>
                <w:color w:val="000000"/>
                <w:sz w:val="28"/>
                <w:szCs w:val="28"/>
                <w:highlight w:val="none"/>
              </w:rPr>
              <w:t>保证金</w:t>
            </w:r>
          </w:p>
        </w:tc>
        <w:tc>
          <w:tcPr>
            <w:tcW w:w="5391" w:type="dxa"/>
            <w:noWrap w:val="0"/>
            <w:vAlign w:val="center"/>
          </w:tcPr>
          <w:p w14:paraId="0D352DE2">
            <w:pPr>
              <w:spacing w:line="360" w:lineRule="exact"/>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保证金到账截止时间前提交足额保证金</w:t>
            </w:r>
          </w:p>
        </w:tc>
      </w:tr>
    </w:tbl>
    <w:p w14:paraId="49CCB31A">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①供应商按“三证合一”登记制度办理营业执照的，组织机构代码证、税务登记证（副本）和社会保险登记证以供应商所提供的营业执照（副本）复印件为准</w:t>
      </w:r>
    </w:p>
    <w:p w14:paraId="42317340">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（二）符合性检查。依据</w:t>
      </w:r>
      <w:r>
        <w:rPr>
          <w:rFonts w:hint="eastAsia" w:ascii="方正仿宋_GBK" w:hAnsi="方正仿宋_GBK" w:eastAsia="方正仿宋_GBK" w:cs="方正仿宋_GBK"/>
          <w:kern w:val="0"/>
          <w:sz w:val="28"/>
          <w:szCs w:val="28"/>
          <w:highlight w:val="none"/>
          <w:lang w:eastAsia="zh-CN"/>
        </w:rPr>
        <w:t>磋商</w:t>
      </w:r>
      <w:r>
        <w:rPr>
          <w:rFonts w:hint="eastAsia" w:ascii="方正仿宋_GBK" w:hAnsi="方正仿宋_GBK" w:eastAsia="方正仿宋_GBK" w:cs="方正仿宋_GBK"/>
          <w:kern w:val="0"/>
          <w:sz w:val="28"/>
          <w:szCs w:val="28"/>
          <w:highlight w:val="none"/>
        </w:rPr>
        <w:t>文件的规定，从</w:t>
      </w:r>
      <w:r>
        <w:rPr>
          <w:rFonts w:hint="eastAsia" w:ascii="方正仿宋_GBK" w:hAnsi="方正仿宋_GBK" w:eastAsia="方正仿宋_GBK" w:cs="方正仿宋_GBK"/>
          <w:kern w:val="0"/>
          <w:sz w:val="28"/>
          <w:szCs w:val="28"/>
          <w:highlight w:val="none"/>
          <w:lang w:eastAsia="zh-CN"/>
        </w:rPr>
        <w:t>磋商</w:t>
      </w:r>
      <w:r>
        <w:rPr>
          <w:rFonts w:hint="eastAsia" w:ascii="方正仿宋_GBK" w:hAnsi="方正仿宋_GBK" w:eastAsia="方正仿宋_GBK" w:cs="方正仿宋_GBK"/>
          <w:kern w:val="0"/>
          <w:sz w:val="28"/>
          <w:szCs w:val="28"/>
          <w:highlight w:val="none"/>
        </w:rPr>
        <w:t>文件的有效性、完整性和对</w:t>
      </w:r>
      <w:r>
        <w:rPr>
          <w:rFonts w:hint="eastAsia" w:ascii="方正仿宋_GBK" w:hAnsi="方正仿宋_GBK" w:eastAsia="方正仿宋_GBK" w:cs="方正仿宋_GBK"/>
          <w:kern w:val="0"/>
          <w:sz w:val="28"/>
          <w:szCs w:val="28"/>
          <w:highlight w:val="none"/>
          <w:lang w:eastAsia="zh-CN"/>
        </w:rPr>
        <w:t>磋商</w:t>
      </w:r>
      <w:r>
        <w:rPr>
          <w:rFonts w:hint="eastAsia" w:ascii="方正仿宋_GBK" w:hAnsi="方正仿宋_GBK" w:eastAsia="方正仿宋_GBK" w:cs="方正仿宋_GBK"/>
          <w:kern w:val="0"/>
          <w:sz w:val="28"/>
          <w:szCs w:val="28"/>
          <w:highlight w:val="none"/>
        </w:rPr>
        <w:t>文件的响应程度进行审查，以确定是否对</w:t>
      </w:r>
      <w:r>
        <w:rPr>
          <w:rFonts w:hint="eastAsia" w:ascii="方正仿宋_GBK" w:hAnsi="方正仿宋_GBK" w:eastAsia="方正仿宋_GBK" w:cs="方正仿宋_GBK"/>
          <w:kern w:val="0"/>
          <w:sz w:val="28"/>
          <w:szCs w:val="28"/>
          <w:highlight w:val="none"/>
          <w:lang w:eastAsia="zh-CN"/>
        </w:rPr>
        <w:t>磋商</w:t>
      </w:r>
      <w:r>
        <w:rPr>
          <w:rFonts w:hint="eastAsia" w:ascii="方正仿宋_GBK" w:hAnsi="方正仿宋_GBK" w:eastAsia="方正仿宋_GBK" w:cs="方正仿宋_GBK"/>
          <w:kern w:val="0"/>
          <w:sz w:val="28"/>
          <w:szCs w:val="28"/>
          <w:highlight w:val="none"/>
        </w:rPr>
        <w:t>文件的实质性要求作出响应。</w:t>
      </w:r>
    </w:p>
    <w:tbl>
      <w:tblPr>
        <w:tblStyle w:val="12"/>
        <w:tblW w:w="9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042"/>
        <w:gridCol w:w="2160"/>
        <w:gridCol w:w="5020"/>
      </w:tblGrid>
      <w:tr w14:paraId="45E7D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43" w:type="dxa"/>
            <w:noWrap w:val="0"/>
            <w:vAlign w:val="center"/>
          </w:tcPr>
          <w:p w14:paraId="3AE85FAE">
            <w:pPr>
              <w:spacing w:line="360" w:lineRule="exact"/>
              <w:jc w:val="center"/>
              <w:rPr>
                <w:rFonts w:hint="eastAsia" w:ascii="方正仿宋_GBK" w:hAnsi="方正仿宋_GBK" w:eastAsia="方正仿宋_GBK" w:cs="方正仿宋_GBK"/>
                <w:b/>
                <w:color w:val="000000"/>
                <w:kern w:val="0"/>
                <w:sz w:val="28"/>
                <w:szCs w:val="28"/>
                <w:highlight w:val="none"/>
              </w:rPr>
            </w:pPr>
            <w:r>
              <w:rPr>
                <w:rFonts w:hint="eastAsia" w:ascii="方正仿宋_GBK" w:hAnsi="方正仿宋_GBK" w:eastAsia="方正仿宋_GBK" w:cs="方正仿宋_GBK"/>
                <w:b/>
                <w:color w:val="000000"/>
                <w:kern w:val="0"/>
                <w:sz w:val="28"/>
                <w:szCs w:val="28"/>
                <w:highlight w:val="none"/>
              </w:rPr>
              <w:t>序号</w:t>
            </w:r>
          </w:p>
        </w:tc>
        <w:tc>
          <w:tcPr>
            <w:tcW w:w="3202" w:type="dxa"/>
            <w:gridSpan w:val="2"/>
            <w:noWrap w:val="0"/>
            <w:vAlign w:val="center"/>
          </w:tcPr>
          <w:p w14:paraId="7A6CB932">
            <w:pPr>
              <w:spacing w:line="360" w:lineRule="exact"/>
              <w:jc w:val="center"/>
              <w:rPr>
                <w:rFonts w:hint="eastAsia" w:ascii="方正仿宋_GBK" w:hAnsi="方正仿宋_GBK" w:eastAsia="方正仿宋_GBK" w:cs="方正仿宋_GBK"/>
                <w:b/>
                <w:color w:val="000000"/>
                <w:kern w:val="0"/>
                <w:sz w:val="28"/>
                <w:szCs w:val="28"/>
                <w:highlight w:val="none"/>
              </w:rPr>
            </w:pPr>
            <w:r>
              <w:rPr>
                <w:rFonts w:hint="eastAsia" w:ascii="方正仿宋_GBK" w:hAnsi="方正仿宋_GBK" w:eastAsia="方正仿宋_GBK" w:cs="方正仿宋_GBK"/>
                <w:b/>
                <w:color w:val="000000"/>
                <w:kern w:val="0"/>
                <w:sz w:val="28"/>
                <w:szCs w:val="28"/>
                <w:highlight w:val="none"/>
              </w:rPr>
              <w:t>评审因素</w:t>
            </w:r>
          </w:p>
        </w:tc>
        <w:tc>
          <w:tcPr>
            <w:tcW w:w="5020" w:type="dxa"/>
            <w:noWrap w:val="0"/>
            <w:vAlign w:val="center"/>
          </w:tcPr>
          <w:p w14:paraId="52BF46AB">
            <w:pPr>
              <w:spacing w:line="360" w:lineRule="exact"/>
              <w:jc w:val="center"/>
              <w:rPr>
                <w:rFonts w:hint="eastAsia" w:ascii="方正仿宋_GBK" w:hAnsi="方正仿宋_GBK" w:eastAsia="方正仿宋_GBK" w:cs="方正仿宋_GBK"/>
                <w:b/>
                <w:color w:val="000000"/>
                <w:kern w:val="0"/>
                <w:sz w:val="28"/>
                <w:szCs w:val="28"/>
                <w:highlight w:val="none"/>
              </w:rPr>
            </w:pPr>
            <w:r>
              <w:rPr>
                <w:rFonts w:hint="eastAsia" w:ascii="方正仿宋_GBK" w:hAnsi="方正仿宋_GBK" w:eastAsia="方正仿宋_GBK" w:cs="方正仿宋_GBK"/>
                <w:b/>
                <w:color w:val="000000"/>
                <w:kern w:val="0"/>
                <w:sz w:val="28"/>
                <w:szCs w:val="28"/>
                <w:highlight w:val="none"/>
              </w:rPr>
              <w:t>评审标准</w:t>
            </w:r>
          </w:p>
        </w:tc>
      </w:tr>
      <w:tr w14:paraId="31B4A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43" w:type="dxa"/>
            <w:vMerge w:val="restart"/>
            <w:noWrap w:val="0"/>
            <w:vAlign w:val="center"/>
          </w:tcPr>
          <w:p w14:paraId="60BD18FD">
            <w:pPr>
              <w:spacing w:line="360" w:lineRule="exact"/>
              <w:jc w:val="center"/>
              <w:rPr>
                <w:rFonts w:hint="eastAsia" w:ascii="方正仿宋_GBK" w:hAnsi="方正仿宋_GBK" w:eastAsia="方正仿宋_GBK" w:cs="方正仿宋_GBK"/>
                <w:color w:val="000000"/>
                <w:kern w:val="0"/>
                <w:sz w:val="28"/>
                <w:szCs w:val="28"/>
                <w:highlight w:val="none"/>
              </w:rPr>
            </w:pPr>
            <w:r>
              <w:rPr>
                <w:rFonts w:hint="eastAsia" w:ascii="方正仿宋_GBK" w:hAnsi="方正仿宋_GBK" w:eastAsia="方正仿宋_GBK" w:cs="方正仿宋_GBK"/>
                <w:color w:val="000000"/>
                <w:kern w:val="0"/>
                <w:sz w:val="28"/>
                <w:szCs w:val="28"/>
                <w:highlight w:val="none"/>
              </w:rPr>
              <w:t>1</w:t>
            </w:r>
          </w:p>
        </w:tc>
        <w:tc>
          <w:tcPr>
            <w:tcW w:w="1042" w:type="dxa"/>
            <w:vMerge w:val="restart"/>
            <w:noWrap w:val="0"/>
            <w:vAlign w:val="center"/>
          </w:tcPr>
          <w:p w14:paraId="4B3B262C">
            <w:pPr>
              <w:spacing w:line="360" w:lineRule="exact"/>
              <w:rPr>
                <w:rFonts w:hint="eastAsia" w:ascii="方正仿宋_GBK" w:hAnsi="方正仿宋_GBK" w:eastAsia="方正仿宋_GBK" w:cs="方正仿宋_GBK"/>
                <w:color w:val="000000"/>
                <w:kern w:val="0"/>
                <w:sz w:val="28"/>
                <w:szCs w:val="28"/>
                <w:highlight w:val="none"/>
              </w:rPr>
            </w:pPr>
            <w:r>
              <w:rPr>
                <w:rFonts w:hint="eastAsia" w:ascii="方正仿宋_GBK" w:hAnsi="方正仿宋_GBK" w:eastAsia="方正仿宋_GBK" w:cs="方正仿宋_GBK"/>
                <w:color w:val="000000"/>
                <w:kern w:val="0"/>
                <w:sz w:val="28"/>
                <w:szCs w:val="28"/>
                <w:highlight w:val="none"/>
              </w:rPr>
              <w:t>有效性审查</w:t>
            </w:r>
          </w:p>
        </w:tc>
        <w:tc>
          <w:tcPr>
            <w:tcW w:w="2160" w:type="dxa"/>
            <w:noWrap w:val="0"/>
            <w:vAlign w:val="center"/>
          </w:tcPr>
          <w:p w14:paraId="37FE9AD2">
            <w:pPr>
              <w:spacing w:line="360" w:lineRule="exact"/>
              <w:rPr>
                <w:rFonts w:hint="eastAsia" w:ascii="方正仿宋_GBK" w:hAnsi="方正仿宋_GBK" w:eastAsia="方正仿宋_GBK" w:cs="方正仿宋_GBK"/>
                <w:color w:val="000000"/>
                <w:kern w:val="0"/>
                <w:sz w:val="28"/>
                <w:szCs w:val="28"/>
                <w:highlight w:val="none"/>
              </w:rPr>
            </w:pPr>
            <w:r>
              <w:rPr>
                <w:rFonts w:hint="eastAsia" w:ascii="方正仿宋_GBK" w:hAnsi="方正仿宋_GBK" w:eastAsia="方正仿宋_GBK" w:cs="方正仿宋_GBK"/>
                <w:color w:val="000000"/>
                <w:sz w:val="28"/>
                <w:szCs w:val="28"/>
                <w:highlight w:val="none"/>
              </w:rPr>
              <w:t>响应文件签署</w:t>
            </w:r>
          </w:p>
        </w:tc>
        <w:tc>
          <w:tcPr>
            <w:tcW w:w="5020" w:type="dxa"/>
            <w:noWrap w:val="0"/>
            <w:vAlign w:val="center"/>
          </w:tcPr>
          <w:p w14:paraId="642FF67A">
            <w:pPr>
              <w:spacing w:line="360" w:lineRule="exact"/>
              <w:rPr>
                <w:rFonts w:hint="eastAsia" w:ascii="方正仿宋_GBK" w:hAnsi="方正仿宋_GBK" w:eastAsia="方正仿宋_GBK" w:cs="方正仿宋_GBK"/>
                <w:color w:val="000000"/>
                <w:kern w:val="0"/>
                <w:sz w:val="28"/>
                <w:szCs w:val="28"/>
                <w:highlight w:val="none"/>
              </w:rPr>
            </w:pPr>
            <w:r>
              <w:rPr>
                <w:rFonts w:hint="eastAsia" w:ascii="方正仿宋_GBK" w:hAnsi="方正仿宋_GBK" w:eastAsia="方正仿宋_GBK" w:cs="方正仿宋_GBK"/>
                <w:color w:val="000000"/>
                <w:sz w:val="28"/>
                <w:szCs w:val="28"/>
                <w:highlight w:val="none"/>
              </w:rPr>
              <w:t>响应文件上法定代表人或其授权代表人的签字齐全。</w:t>
            </w:r>
          </w:p>
        </w:tc>
      </w:tr>
      <w:tr w14:paraId="0337B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843" w:type="dxa"/>
            <w:vMerge w:val="continue"/>
            <w:noWrap w:val="0"/>
            <w:vAlign w:val="center"/>
          </w:tcPr>
          <w:p w14:paraId="6D7505AC">
            <w:pPr>
              <w:spacing w:line="360" w:lineRule="exact"/>
              <w:jc w:val="center"/>
              <w:rPr>
                <w:rFonts w:hint="eastAsia" w:ascii="方正仿宋_GBK" w:hAnsi="方正仿宋_GBK" w:eastAsia="方正仿宋_GBK" w:cs="方正仿宋_GBK"/>
                <w:color w:val="000000"/>
                <w:kern w:val="0"/>
                <w:sz w:val="28"/>
                <w:szCs w:val="28"/>
                <w:highlight w:val="none"/>
              </w:rPr>
            </w:pPr>
          </w:p>
        </w:tc>
        <w:tc>
          <w:tcPr>
            <w:tcW w:w="1042" w:type="dxa"/>
            <w:vMerge w:val="continue"/>
            <w:noWrap w:val="0"/>
            <w:vAlign w:val="center"/>
          </w:tcPr>
          <w:p w14:paraId="6B99DF15">
            <w:pPr>
              <w:spacing w:line="360" w:lineRule="exact"/>
              <w:rPr>
                <w:rFonts w:hint="eastAsia" w:ascii="方正仿宋_GBK" w:hAnsi="方正仿宋_GBK" w:eastAsia="方正仿宋_GBK" w:cs="方正仿宋_GBK"/>
                <w:color w:val="000000"/>
                <w:kern w:val="0"/>
                <w:sz w:val="28"/>
                <w:szCs w:val="28"/>
                <w:highlight w:val="none"/>
              </w:rPr>
            </w:pPr>
          </w:p>
        </w:tc>
        <w:tc>
          <w:tcPr>
            <w:tcW w:w="2160" w:type="dxa"/>
            <w:noWrap w:val="0"/>
            <w:vAlign w:val="center"/>
          </w:tcPr>
          <w:p w14:paraId="2A803560">
            <w:pPr>
              <w:spacing w:line="360" w:lineRule="exact"/>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法定代表人身份证明及授权委托书</w:t>
            </w:r>
          </w:p>
        </w:tc>
        <w:tc>
          <w:tcPr>
            <w:tcW w:w="5020" w:type="dxa"/>
            <w:noWrap w:val="0"/>
            <w:vAlign w:val="center"/>
          </w:tcPr>
          <w:p w14:paraId="522D2B62">
            <w:pPr>
              <w:spacing w:line="360" w:lineRule="exact"/>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法定代表人身份证明及授权委托书有效，符合</w:t>
            </w:r>
            <w:r>
              <w:rPr>
                <w:rFonts w:hint="eastAsia" w:ascii="方正仿宋_GBK" w:hAnsi="方正仿宋_GBK" w:eastAsia="方正仿宋_GBK" w:cs="方正仿宋_GBK"/>
                <w:color w:val="000000"/>
                <w:sz w:val="28"/>
                <w:szCs w:val="28"/>
                <w:highlight w:val="none"/>
                <w:lang w:eastAsia="zh-CN"/>
              </w:rPr>
              <w:t>磋商</w:t>
            </w:r>
            <w:r>
              <w:rPr>
                <w:rFonts w:hint="eastAsia" w:ascii="方正仿宋_GBK" w:hAnsi="方正仿宋_GBK" w:eastAsia="方正仿宋_GBK" w:cs="方正仿宋_GBK"/>
                <w:color w:val="000000"/>
                <w:sz w:val="28"/>
                <w:szCs w:val="28"/>
                <w:highlight w:val="none"/>
              </w:rPr>
              <w:t>文件规定的格式，签字或盖章齐全。</w:t>
            </w:r>
          </w:p>
        </w:tc>
      </w:tr>
      <w:tr w14:paraId="0DD41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43" w:type="dxa"/>
            <w:vMerge w:val="continue"/>
            <w:noWrap w:val="0"/>
            <w:vAlign w:val="center"/>
          </w:tcPr>
          <w:p w14:paraId="2BBE4BDE">
            <w:pPr>
              <w:spacing w:line="360" w:lineRule="exact"/>
              <w:jc w:val="center"/>
              <w:rPr>
                <w:rFonts w:hint="eastAsia" w:ascii="方正仿宋_GBK" w:hAnsi="方正仿宋_GBK" w:eastAsia="方正仿宋_GBK" w:cs="方正仿宋_GBK"/>
                <w:color w:val="000000"/>
                <w:kern w:val="0"/>
                <w:sz w:val="28"/>
                <w:szCs w:val="28"/>
                <w:highlight w:val="none"/>
              </w:rPr>
            </w:pPr>
          </w:p>
        </w:tc>
        <w:tc>
          <w:tcPr>
            <w:tcW w:w="1042" w:type="dxa"/>
            <w:vMerge w:val="continue"/>
            <w:noWrap w:val="0"/>
            <w:vAlign w:val="center"/>
          </w:tcPr>
          <w:p w14:paraId="7DABF77A">
            <w:pPr>
              <w:spacing w:line="360" w:lineRule="exact"/>
              <w:rPr>
                <w:rFonts w:hint="eastAsia" w:ascii="方正仿宋_GBK" w:hAnsi="方正仿宋_GBK" w:eastAsia="方正仿宋_GBK" w:cs="方正仿宋_GBK"/>
                <w:color w:val="000000"/>
                <w:kern w:val="0"/>
                <w:sz w:val="28"/>
                <w:szCs w:val="28"/>
                <w:highlight w:val="none"/>
              </w:rPr>
            </w:pPr>
          </w:p>
        </w:tc>
        <w:tc>
          <w:tcPr>
            <w:tcW w:w="2160" w:type="dxa"/>
            <w:noWrap w:val="0"/>
            <w:vAlign w:val="center"/>
          </w:tcPr>
          <w:p w14:paraId="729EA087">
            <w:pPr>
              <w:spacing w:line="360" w:lineRule="exact"/>
              <w:rPr>
                <w:rFonts w:hint="eastAsia" w:ascii="方正仿宋_GBK" w:hAnsi="方正仿宋_GBK" w:eastAsia="方正仿宋_GBK" w:cs="方正仿宋_GBK"/>
                <w:color w:val="000000"/>
                <w:sz w:val="28"/>
                <w:szCs w:val="28"/>
                <w:highlight w:val="none"/>
                <w:lang w:val="zh-CN"/>
              </w:rPr>
            </w:pPr>
            <w:r>
              <w:rPr>
                <w:rFonts w:hint="eastAsia" w:ascii="方正仿宋_GBK" w:hAnsi="方正仿宋_GBK" w:eastAsia="方正仿宋_GBK" w:cs="方正仿宋_GBK"/>
                <w:color w:val="000000"/>
                <w:sz w:val="28"/>
                <w:szCs w:val="28"/>
                <w:highlight w:val="none"/>
              </w:rPr>
              <w:t>响应</w:t>
            </w:r>
            <w:r>
              <w:rPr>
                <w:rFonts w:hint="eastAsia" w:ascii="方正仿宋_GBK" w:hAnsi="方正仿宋_GBK" w:eastAsia="方正仿宋_GBK" w:cs="方正仿宋_GBK"/>
                <w:color w:val="000000"/>
                <w:sz w:val="28"/>
                <w:szCs w:val="28"/>
                <w:highlight w:val="none"/>
                <w:lang w:val="zh-CN"/>
              </w:rPr>
              <w:t>方案</w:t>
            </w:r>
          </w:p>
        </w:tc>
        <w:tc>
          <w:tcPr>
            <w:tcW w:w="5020" w:type="dxa"/>
            <w:noWrap w:val="0"/>
            <w:vAlign w:val="center"/>
          </w:tcPr>
          <w:p w14:paraId="1F5F8796">
            <w:pPr>
              <w:spacing w:line="360" w:lineRule="exact"/>
              <w:rPr>
                <w:rFonts w:hint="eastAsia" w:ascii="方正仿宋_GBK" w:hAnsi="方正仿宋_GBK" w:eastAsia="方正仿宋_GBK" w:cs="方正仿宋_GBK"/>
                <w:color w:val="000000"/>
                <w:kern w:val="0"/>
                <w:sz w:val="28"/>
                <w:szCs w:val="28"/>
                <w:highlight w:val="none"/>
              </w:rPr>
            </w:pPr>
            <w:r>
              <w:rPr>
                <w:rFonts w:hint="eastAsia" w:ascii="方正仿宋_GBK" w:hAnsi="方正仿宋_GBK" w:eastAsia="方正仿宋_GBK" w:cs="方正仿宋_GBK"/>
                <w:color w:val="000000"/>
                <w:sz w:val="28"/>
                <w:szCs w:val="28"/>
                <w:highlight w:val="none"/>
                <w:lang w:val="zh-CN"/>
              </w:rPr>
              <w:t>每个分包只能有一个方案磋商。</w:t>
            </w:r>
          </w:p>
        </w:tc>
      </w:tr>
      <w:tr w14:paraId="55FC1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43" w:type="dxa"/>
            <w:vMerge w:val="continue"/>
            <w:noWrap w:val="0"/>
            <w:vAlign w:val="center"/>
          </w:tcPr>
          <w:p w14:paraId="4F76AD1D">
            <w:pPr>
              <w:spacing w:line="360" w:lineRule="exact"/>
              <w:jc w:val="center"/>
              <w:rPr>
                <w:rFonts w:hint="eastAsia" w:ascii="方正仿宋_GBK" w:hAnsi="方正仿宋_GBK" w:eastAsia="方正仿宋_GBK" w:cs="方正仿宋_GBK"/>
                <w:color w:val="000000"/>
                <w:kern w:val="0"/>
                <w:sz w:val="28"/>
                <w:szCs w:val="28"/>
                <w:highlight w:val="none"/>
              </w:rPr>
            </w:pPr>
          </w:p>
        </w:tc>
        <w:tc>
          <w:tcPr>
            <w:tcW w:w="1042" w:type="dxa"/>
            <w:vMerge w:val="continue"/>
            <w:noWrap w:val="0"/>
            <w:vAlign w:val="center"/>
          </w:tcPr>
          <w:p w14:paraId="4E95467B">
            <w:pPr>
              <w:spacing w:line="360" w:lineRule="exact"/>
              <w:rPr>
                <w:rFonts w:hint="eastAsia" w:ascii="方正仿宋_GBK" w:hAnsi="方正仿宋_GBK" w:eastAsia="方正仿宋_GBK" w:cs="方正仿宋_GBK"/>
                <w:color w:val="000000"/>
                <w:kern w:val="0"/>
                <w:sz w:val="28"/>
                <w:szCs w:val="28"/>
                <w:highlight w:val="none"/>
              </w:rPr>
            </w:pPr>
          </w:p>
        </w:tc>
        <w:tc>
          <w:tcPr>
            <w:tcW w:w="2160" w:type="dxa"/>
            <w:noWrap w:val="0"/>
            <w:vAlign w:val="center"/>
          </w:tcPr>
          <w:p w14:paraId="4724C6B4">
            <w:pPr>
              <w:spacing w:line="360" w:lineRule="exact"/>
              <w:rPr>
                <w:rFonts w:hint="eastAsia" w:ascii="方正仿宋_GBK" w:hAnsi="方正仿宋_GBK" w:eastAsia="方正仿宋_GBK" w:cs="方正仿宋_GBK"/>
                <w:color w:val="000000"/>
                <w:sz w:val="28"/>
                <w:szCs w:val="28"/>
                <w:highlight w:val="none"/>
                <w:lang w:val="zh-CN"/>
              </w:rPr>
            </w:pPr>
            <w:r>
              <w:rPr>
                <w:rFonts w:hint="eastAsia" w:ascii="方正仿宋_GBK" w:hAnsi="方正仿宋_GBK" w:eastAsia="方正仿宋_GBK" w:cs="方正仿宋_GBK"/>
                <w:color w:val="000000"/>
                <w:sz w:val="28"/>
                <w:szCs w:val="28"/>
                <w:highlight w:val="none"/>
              </w:rPr>
              <w:t>报价唯一</w:t>
            </w:r>
          </w:p>
        </w:tc>
        <w:tc>
          <w:tcPr>
            <w:tcW w:w="5020" w:type="dxa"/>
            <w:noWrap w:val="0"/>
            <w:vAlign w:val="center"/>
          </w:tcPr>
          <w:p w14:paraId="18D403E9">
            <w:pPr>
              <w:spacing w:line="360" w:lineRule="exact"/>
              <w:rPr>
                <w:rFonts w:hint="eastAsia" w:ascii="方正仿宋_GBK" w:hAnsi="方正仿宋_GBK" w:eastAsia="方正仿宋_GBK" w:cs="方正仿宋_GBK"/>
                <w:color w:val="000000"/>
                <w:kern w:val="0"/>
                <w:sz w:val="28"/>
                <w:szCs w:val="28"/>
                <w:highlight w:val="none"/>
              </w:rPr>
            </w:pPr>
            <w:r>
              <w:rPr>
                <w:rFonts w:hint="eastAsia" w:ascii="方正仿宋_GBK" w:hAnsi="方正仿宋_GBK" w:eastAsia="方正仿宋_GBK" w:cs="方正仿宋_GBK"/>
                <w:color w:val="000000"/>
                <w:sz w:val="28"/>
                <w:szCs w:val="28"/>
                <w:highlight w:val="none"/>
                <w:lang w:val="zh-CN"/>
              </w:rPr>
              <w:t>只能在采购预算范围内报价，</w:t>
            </w:r>
            <w:r>
              <w:rPr>
                <w:rFonts w:hint="eastAsia" w:ascii="方正仿宋_GBK" w:hAnsi="方正仿宋_GBK" w:eastAsia="方正仿宋_GBK" w:cs="方正仿宋_GBK"/>
                <w:color w:val="000000"/>
                <w:sz w:val="28"/>
                <w:szCs w:val="28"/>
                <w:highlight w:val="none"/>
              </w:rPr>
              <w:t>只能有一个有效报价，不得提交选择性报价。</w:t>
            </w:r>
          </w:p>
        </w:tc>
      </w:tr>
      <w:tr w14:paraId="15C4A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3" w:type="dxa"/>
            <w:vMerge w:val="restart"/>
            <w:noWrap w:val="0"/>
            <w:vAlign w:val="center"/>
          </w:tcPr>
          <w:p w14:paraId="68DB9629">
            <w:pPr>
              <w:spacing w:line="360" w:lineRule="exact"/>
              <w:jc w:val="center"/>
              <w:rPr>
                <w:rFonts w:hint="eastAsia" w:ascii="方正仿宋_GBK" w:hAnsi="方正仿宋_GBK" w:eastAsia="方正仿宋_GBK" w:cs="方正仿宋_GBK"/>
                <w:color w:val="000000"/>
                <w:kern w:val="0"/>
                <w:sz w:val="28"/>
                <w:szCs w:val="28"/>
                <w:highlight w:val="none"/>
              </w:rPr>
            </w:pPr>
            <w:r>
              <w:rPr>
                <w:rFonts w:hint="eastAsia" w:ascii="方正仿宋_GBK" w:hAnsi="方正仿宋_GBK" w:eastAsia="方正仿宋_GBK" w:cs="方正仿宋_GBK"/>
                <w:color w:val="000000"/>
                <w:kern w:val="0"/>
                <w:sz w:val="28"/>
                <w:szCs w:val="28"/>
                <w:highlight w:val="none"/>
              </w:rPr>
              <w:t>2</w:t>
            </w:r>
          </w:p>
        </w:tc>
        <w:tc>
          <w:tcPr>
            <w:tcW w:w="1042" w:type="dxa"/>
            <w:vMerge w:val="restart"/>
            <w:noWrap w:val="0"/>
            <w:vAlign w:val="center"/>
          </w:tcPr>
          <w:p w14:paraId="67598436">
            <w:pPr>
              <w:spacing w:line="360" w:lineRule="exact"/>
              <w:rPr>
                <w:rFonts w:hint="eastAsia" w:ascii="方正仿宋_GBK" w:hAnsi="方正仿宋_GBK" w:eastAsia="方正仿宋_GBK" w:cs="方正仿宋_GBK"/>
                <w:color w:val="000000"/>
                <w:kern w:val="0"/>
                <w:sz w:val="28"/>
                <w:szCs w:val="28"/>
                <w:highlight w:val="none"/>
              </w:rPr>
            </w:pPr>
            <w:r>
              <w:rPr>
                <w:rFonts w:hint="eastAsia" w:ascii="方正仿宋_GBK" w:hAnsi="方正仿宋_GBK" w:eastAsia="方正仿宋_GBK" w:cs="方正仿宋_GBK"/>
                <w:color w:val="000000"/>
                <w:kern w:val="0"/>
                <w:sz w:val="28"/>
                <w:szCs w:val="28"/>
                <w:highlight w:val="none"/>
              </w:rPr>
              <w:t>完整性审查</w:t>
            </w:r>
          </w:p>
        </w:tc>
        <w:tc>
          <w:tcPr>
            <w:tcW w:w="2160" w:type="dxa"/>
            <w:noWrap w:val="0"/>
            <w:vAlign w:val="center"/>
          </w:tcPr>
          <w:p w14:paraId="605AA134">
            <w:pPr>
              <w:spacing w:line="360" w:lineRule="exact"/>
              <w:rPr>
                <w:rFonts w:hint="eastAsia" w:ascii="方正仿宋_GBK" w:hAnsi="方正仿宋_GBK" w:eastAsia="方正仿宋_GBK" w:cs="方正仿宋_GBK"/>
                <w:color w:val="000000"/>
                <w:kern w:val="0"/>
                <w:sz w:val="28"/>
                <w:szCs w:val="28"/>
                <w:highlight w:val="none"/>
              </w:rPr>
            </w:pPr>
            <w:r>
              <w:rPr>
                <w:rFonts w:hint="eastAsia" w:ascii="方正仿宋_GBK" w:hAnsi="方正仿宋_GBK" w:eastAsia="方正仿宋_GBK" w:cs="方正仿宋_GBK"/>
                <w:color w:val="000000"/>
                <w:sz w:val="28"/>
                <w:szCs w:val="28"/>
                <w:highlight w:val="none"/>
              </w:rPr>
              <w:t>响应</w:t>
            </w:r>
            <w:r>
              <w:rPr>
                <w:rFonts w:hint="eastAsia" w:ascii="方正仿宋_GBK" w:hAnsi="方正仿宋_GBK" w:eastAsia="方正仿宋_GBK" w:cs="方正仿宋_GBK"/>
                <w:color w:val="000000"/>
                <w:sz w:val="28"/>
                <w:szCs w:val="28"/>
                <w:highlight w:val="none"/>
                <w:lang w:val="zh-CN"/>
              </w:rPr>
              <w:t>文件份数</w:t>
            </w:r>
          </w:p>
        </w:tc>
        <w:tc>
          <w:tcPr>
            <w:tcW w:w="5020" w:type="dxa"/>
            <w:noWrap w:val="0"/>
            <w:vAlign w:val="center"/>
          </w:tcPr>
          <w:p w14:paraId="2C54534F">
            <w:pPr>
              <w:spacing w:line="360" w:lineRule="exact"/>
              <w:rPr>
                <w:rFonts w:hint="eastAsia" w:ascii="方正仿宋_GBK" w:hAnsi="方正仿宋_GBK" w:eastAsia="方正仿宋_GBK" w:cs="方正仿宋_GBK"/>
                <w:color w:val="000000"/>
                <w:kern w:val="0"/>
                <w:sz w:val="28"/>
                <w:szCs w:val="28"/>
                <w:highlight w:val="none"/>
              </w:rPr>
            </w:pPr>
            <w:r>
              <w:rPr>
                <w:rFonts w:hint="eastAsia" w:ascii="方正仿宋_GBK" w:hAnsi="方正仿宋_GBK" w:eastAsia="方正仿宋_GBK" w:cs="方正仿宋_GBK"/>
                <w:color w:val="000000"/>
                <w:sz w:val="28"/>
                <w:szCs w:val="28"/>
                <w:highlight w:val="none"/>
              </w:rPr>
              <w:t>响应</w:t>
            </w:r>
            <w:r>
              <w:rPr>
                <w:rFonts w:hint="eastAsia" w:ascii="方正仿宋_GBK" w:hAnsi="方正仿宋_GBK" w:eastAsia="方正仿宋_GBK" w:cs="方正仿宋_GBK"/>
                <w:color w:val="000000"/>
                <w:sz w:val="28"/>
                <w:szCs w:val="28"/>
                <w:highlight w:val="none"/>
                <w:lang w:val="zh-CN"/>
              </w:rPr>
              <w:t>文件正、副本数量符合磋商文件要求。</w:t>
            </w:r>
          </w:p>
        </w:tc>
      </w:tr>
      <w:tr w14:paraId="6B3C4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843" w:type="dxa"/>
            <w:vMerge w:val="continue"/>
            <w:noWrap w:val="0"/>
            <w:vAlign w:val="center"/>
          </w:tcPr>
          <w:p w14:paraId="5D57558F">
            <w:pPr>
              <w:spacing w:line="360" w:lineRule="exact"/>
              <w:jc w:val="center"/>
              <w:rPr>
                <w:rFonts w:hint="eastAsia" w:ascii="方正仿宋_GBK" w:hAnsi="方正仿宋_GBK" w:eastAsia="方正仿宋_GBK" w:cs="方正仿宋_GBK"/>
                <w:color w:val="000000"/>
                <w:kern w:val="0"/>
                <w:sz w:val="28"/>
                <w:szCs w:val="28"/>
                <w:highlight w:val="none"/>
              </w:rPr>
            </w:pPr>
          </w:p>
        </w:tc>
        <w:tc>
          <w:tcPr>
            <w:tcW w:w="1042" w:type="dxa"/>
            <w:vMerge w:val="continue"/>
            <w:noWrap w:val="0"/>
            <w:vAlign w:val="center"/>
          </w:tcPr>
          <w:p w14:paraId="42AB544F">
            <w:pPr>
              <w:spacing w:line="360" w:lineRule="exact"/>
              <w:rPr>
                <w:rFonts w:hint="eastAsia" w:ascii="方正仿宋_GBK" w:hAnsi="方正仿宋_GBK" w:eastAsia="方正仿宋_GBK" w:cs="方正仿宋_GBK"/>
                <w:color w:val="000000"/>
                <w:kern w:val="0"/>
                <w:sz w:val="28"/>
                <w:szCs w:val="28"/>
                <w:highlight w:val="none"/>
              </w:rPr>
            </w:pPr>
          </w:p>
        </w:tc>
        <w:tc>
          <w:tcPr>
            <w:tcW w:w="2160" w:type="dxa"/>
            <w:noWrap w:val="0"/>
            <w:vAlign w:val="center"/>
          </w:tcPr>
          <w:p w14:paraId="276F7A99">
            <w:pPr>
              <w:spacing w:line="360" w:lineRule="exact"/>
              <w:rPr>
                <w:rFonts w:hint="eastAsia" w:ascii="方正仿宋_GBK" w:hAnsi="方正仿宋_GBK" w:eastAsia="方正仿宋_GBK" w:cs="方正仿宋_GBK"/>
                <w:color w:val="000000"/>
                <w:sz w:val="28"/>
                <w:szCs w:val="28"/>
                <w:highlight w:val="none"/>
                <w:lang w:val="zh-CN"/>
              </w:rPr>
            </w:pPr>
            <w:r>
              <w:rPr>
                <w:rFonts w:hint="eastAsia" w:ascii="方正仿宋_GBK" w:hAnsi="方正仿宋_GBK" w:eastAsia="方正仿宋_GBK" w:cs="方正仿宋_GBK"/>
                <w:color w:val="000000"/>
                <w:sz w:val="28"/>
                <w:szCs w:val="28"/>
                <w:highlight w:val="none"/>
              </w:rPr>
              <w:t>响应</w:t>
            </w:r>
            <w:r>
              <w:rPr>
                <w:rFonts w:hint="eastAsia" w:ascii="方正仿宋_GBK" w:hAnsi="方正仿宋_GBK" w:eastAsia="方正仿宋_GBK" w:cs="方正仿宋_GBK"/>
                <w:color w:val="000000"/>
                <w:sz w:val="28"/>
                <w:szCs w:val="28"/>
                <w:highlight w:val="none"/>
                <w:lang w:val="zh-CN"/>
              </w:rPr>
              <w:t>文件内容</w:t>
            </w:r>
          </w:p>
        </w:tc>
        <w:tc>
          <w:tcPr>
            <w:tcW w:w="5020" w:type="dxa"/>
            <w:noWrap w:val="0"/>
            <w:vAlign w:val="center"/>
          </w:tcPr>
          <w:p w14:paraId="75164927">
            <w:pPr>
              <w:spacing w:line="360" w:lineRule="exact"/>
              <w:rPr>
                <w:rFonts w:hint="eastAsia" w:ascii="方正仿宋_GBK" w:hAnsi="方正仿宋_GBK" w:eastAsia="方正仿宋_GBK" w:cs="方正仿宋_GBK"/>
                <w:color w:val="000000"/>
                <w:sz w:val="28"/>
                <w:szCs w:val="28"/>
                <w:highlight w:val="none"/>
                <w:lang w:val="zh-CN"/>
              </w:rPr>
            </w:pPr>
            <w:r>
              <w:rPr>
                <w:rFonts w:hint="eastAsia" w:ascii="方正仿宋_GBK" w:hAnsi="方正仿宋_GBK" w:eastAsia="方正仿宋_GBK" w:cs="方正仿宋_GBK"/>
                <w:color w:val="000000"/>
                <w:sz w:val="28"/>
                <w:szCs w:val="28"/>
                <w:highlight w:val="none"/>
              </w:rPr>
              <w:t>响应</w:t>
            </w:r>
            <w:r>
              <w:rPr>
                <w:rFonts w:hint="eastAsia" w:ascii="方正仿宋_GBK" w:hAnsi="方正仿宋_GBK" w:eastAsia="方正仿宋_GBK" w:cs="方正仿宋_GBK"/>
                <w:color w:val="000000"/>
                <w:sz w:val="28"/>
                <w:szCs w:val="28"/>
                <w:highlight w:val="none"/>
                <w:lang w:val="zh-CN"/>
              </w:rPr>
              <w:t>文件内容齐全、无遗漏。</w:t>
            </w:r>
          </w:p>
        </w:tc>
      </w:tr>
      <w:tr w14:paraId="5BCD8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43" w:type="dxa"/>
            <w:vMerge w:val="restart"/>
            <w:noWrap w:val="0"/>
            <w:vAlign w:val="center"/>
          </w:tcPr>
          <w:p w14:paraId="2E114154">
            <w:pPr>
              <w:spacing w:line="360" w:lineRule="exact"/>
              <w:jc w:val="center"/>
              <w:rPr>
                <w:rFonts w:hint="eastAsia" w:ascii="方正仿宋_GBK" w:hAnsi="方正仿宋_GBK" w:eastAsia="方正仿宋_GBK" w:cs="方正仿宋_GBK"/>
                <w:color w:val="000000"/>
                <w:kern w:val="0"/>
                <w:sz w:val="28"/>
                <w:szCs w:val="28"/>
                <w:highlight w:val="none"/>
              </w:rPr>
            </w:pPr>
            <w:r>
              <w:rPr>
                <w:rFonts w:hint="eastAsia" w:ascii="方正仿宋_GBK" w:hAnsi="方正仿宋_GBK" w:eastAsia="方正仿宋_GBK" w:cs="方正仿宋_GBK"/>
                <w:color w:val="000000"/>
                <w:kern w:val="0"/>
                <w:sz w:val="28"/>
                <w:szCs w:val="28"/>
                <w:highlight w:val="none"/>
              </w:rPr>
              <w:t>3</w:t>
            </w:r>
          </w:p>
        </w:tc>
        <w:tc>
          <w:tcPr>
            <w:tcW w:w="1042" w:type="dxa"/>
            <w:vMerge w:val="restart"/>
            <w:noWrap w:val="0"/>
            <w:vAlign w:val="center"/>
          </w:tcPr>
          <w:p w14:paraId="7F6DF15A">
            <w:pPr>
              <w:spacing w:line="360" w:lineRule="exact"/>
              <w:rPr>
                <w:rFonts w:hint="eastAsia" w:ascii="方正仿宋_GBK" w:hAnsi="方正仿宋_GBK" w:eastAsia="方正仿宋_GBK" w:cs="方正仿宋_GBK"/>
                <w:color w:val="000000"/>
                <w:sz w:val="28"/>
                <w:szCs w:val="28"/>
                <w:highlight w:val="none"/>
                <w:lang w:val="zh-CN"/>
              </w:rPr>
            </w:pPr>
            <w:r>
              <w:rPr>
                <w:rFonts w:hint="eastAsia" w:ascii="方正仿宋_GBK" w:hAnsi="方正仿宋_GBK" w:eastAsia="方正仿宋_GBK" w:cs="方正仿宋_GBK"/>
                <w:color w:val="000000"/>
                <w:kern w:val="0"/>
                <w:sz w:val="28"/>
                <w:szCs w:val="28"/>
                <w:highlight w:val="none"/>
                <w:lang w:eastAsia="zh-CN"/>
              </w:rPr>
              <w:t>磋商</w:t>
            </w:r>
            <w:r>
              <w:rPr>
                <w:rFonts w:hint="eastAsia" w:ascii="方正仿宋_GBK" w:hAnsi="方正仿宋_GBK" w:eastAsia="方正仿宋_GBK" w:cs="方正仿宋_GBK"/>
                <w:color w:val="000000"/>
                <w:kern w:val="0"/>
                <w:sz w:val="28"/>
                <w:szCs w:val="28"/>
                <w:highlight w:val="none"/>
              </w:rPr>
              <w:t>文件的响应程度审查</w:t>
            </w:r>
          </w:p>
        </w:tc>
        <w:tc>
          <w:tcPr>
            <w:tcW w:w="2160" w:type="dxa"/>
            <w:noWrap w:val="0"/>
            <w:vAlign w:val="center"/>
          </w:tcPr>
          <w:p w14:paraId="0A12E75B">
            <w:pPr>
              <w:spacing w:line="360" w:lineRule="exact"/>
              <w:rPr>
                <w:rFonts w:hint="eastAsia" w:ascii="方正仿宋_GBK" w:hAnsi="方正仿宋_GBK" w:eastAsia="方正仿宋_GBK" w:cs="方正仿宋_GBK"/>
                <w:color w:val="000000"/>
                <w:sz w:val="28"/>
                <w:szCs w:val="28"/>
                <w:highlight w:val="none"/>
                <w:lang w:val="zh-CN"/>
              </w:rPr>
            </w:pPr>
            <w:r>
              <w:rPr>
                <w:rFonts w:hint="eastAsia" w:ascii="方正仿宋_GBK" w:hAnsi="方正仿宋_GBK" w:eastAsia="方正仿宋_GBK" w:cs="方正仿宋_GBK"/>
                <w:color w:val="000000"/>
                <w:sz w:val="28"/>
                <w:szCs w:val="28"/>
                <w:highlight w:val="none"/>
              </w:rPr>
              <w:t>响应</w:t>
            </w:r>
            <w:r>
              <w:rPr>
                <w:rFonts w:hint="eastAsia" w:ascii="方正仿宋_GBK" w:hAnsi="方正仿宋_GBK" w:eastAsia="方正仿宋_GBK" w:cs="方正仿宋_GBK"/>
                <w:color w:val="000000"/>
                <w:sz w:val="28"/>
                <w:szCs w:val="28"/>
                <w:highlight w:val="none"/>
                <w:lang w:val="zh-CN"/>
              </w:rPr>
              <w:t>文件内容</w:t>
            </w:r>
          </w:p>
        </w:tc>
        <w:tc>
          <w:tcPr>
            <w:tcW w:w="5020" w:type="dxa"/>
            <w:noWrap w:val="0"/>
            <w:vAlign w:val="center"/>
          </w:tcPr>
          <w:p w14:paraId="43133867">
            <w:pPr>
              <w:spacing w:line="360" w:lineRule="exact"/>
              <w:rPr>
                <w:rFonts w:hint="eastAsia" w:ascii="方正仿宋_GBK" w:hAnsi="方正仿宋_GBK" w:eastAsia="方正仿宋_GBK" w:cs="方正仿宋_GBK"/>
                <w:color w:val="000000"/>
                <w:sz w:val="28"/>
                <w:szCs w:val="28"/>
                <w:highlight w:val="none"/>
                <w:lang w:val="zh-CN"/>
              </w:rPr>
            </w:pPr>
            <w:r>
              <w:rPr>
                <w:rFonts w:hint="eastAsia" w:ascii="方正仿宋_GBK" w:hAnsi="方正仿宋_GBK" w:eastAsia="方正仿宋_GBK" w:cs="方正仿宋_GBK"/>
                <w:color w:val="000000"/>
                <w:sz w:val="28"/>
                <w:szCs w:val="28"/>
                <w:highlight w:val="none"/>
                <w:lang w:val="zh-CN"/>
              </w:rPr>
              <w:t>对</w:t>
            </w:r>
            <w:r>
              <w:rPr>
                <w:rFonts w:hint="eastAsia" w:ascii="方正仿宋_GBK" w:hAnsi="方正仿宋_GBK" w:eastAsia="方正仿宋_GBK" w:cs="方正仿宋_GBK"/>
                <w:color w:val="000000"/>
                <w:sz w:val="28"/>
                <w:szCs w:val="28"/>
                <w:highlight w:val="none"/>
                <w:lang w:eastAsia="zh-CN"/>
              </w:rPr>
              <w:t>磋商</w:t>
            </w:r>
            <w:r>
              <w:rPr>
                <w:rFonts w:hint="eastAsia" w:ascii="方正仿宋_GBK" w:hAnsi="方正仿宋_GBK" w:eastAsia="方正仿宋_GBK" w:cs="方正仿宋_GBK"/>
                <w:color w:val="000000"/>
                <w:sz w:val="28"/>
                <w:szCs w:val="28"/>
                <w:highlight w:val="none"/>
                <w:lang w:val="zh-CN"/>
              </w:rPr>
              <w:t>文件第三篇规定的磋商内容作出响应。</w:t>
            </w:r>
          </w:p>
        </w:tc>
      </w:tr>
      <w:tr w14:paraId="1A2E5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43" w:type="dxa"/>
            <w:vMerge w:val="continue"/>
            <w:noWrap w:val="0"/>
            <w:vAlign w:val="center"/>
          </w:tcPr>
          <w:p w14:paraId="3C57C5CF">
            <w:pPr>
              <w:spacing w:line="360" w:lineRule="exact"/>
              <w:jc w:val="center"/>
              <w:rPr>
                <w:rFonts w:hint="eastAsia" w:ascii="方正仿宋_GBK" w:hAnsi="方正仿宋_GBK" w:eastAsia="方正仿宋_GBK" w:cs="方正仿宋_GBK"/>
                <w:color w:val="000000"/>
                <w:kern w:val="0"/>
                <w:sz w:val="28"/>
                <w:szCs w:val="28"/>
                <w:highlight w:val="none"/>
              </w:rPr>
            </w:pPr>
          </w:p>
        </w:tc>
        <w:tc>
          <w:tcPr>
            <w:tcW w:w="1042" w:type="dxa"/>
            <w:vMerge w:val="continue"/>
            <w:noWrap w:val="0"/>
            <w:vAlign w:val="center"/>
          </w:tcPr>
          <w:p w14:paraId="5FEA09B3">
            <w:pPr>
              <w:spacing w:line="360" w:lineRule="exact"/>
              <w:rPr>
                <w:rFonts w:hint="eastAsia" w:ascii="方正仿宋_GBK" w:hAnsi="方正仿宋_GBK" w:eastAsia="方正仿宋_GBK" w:cs="方正仿宋_GBK"/>
                <w:color w:val="000000"/>
                <w:sz w:val="28"/>
                <w:szCs w:val="28"/>
                <w:highlight w:val="none"/>
                <w:lang w:val="zh-CN"/>
              </w:rPr>
            </w:pPr>
          </w:p>
        </w:tc>
        <w:tc>
          <w:tcPr>
            <w:tcW w:w="2160" w:type="dxa"/>
            <w:noWrap w:val="0"/>
            <w:vAlign w:val="center"/>
          </w:tcPr>
          <w:p w14:paraId="55D5CCAB">
            <w:pPr>
              <w:spacing w:line="360" w:lineRule="exact"/>
              <w:rPr>
                <w:rFonts w:hint="eastAsia" w:ascii="方正仿宋_GBK" w:hAnsi="方正仿宋_GBK" w:eastAsia="方正仿宋_GBK" w:cs="方正仿宋_GBK"/>
                <w:color w:val="000000"/>
                <w:kern w:val="0"/>
                <w:sz w:val="28"/>
                <w:szCs w:val="28"/>
                <w:highlight w:val="none"/>
              </w:rPr>
            </w:pPr>
            <w:r>
              <w:rPr>
                <w:rFonts w:hint="eastAsia" w:ascii="方正仿宋_GBK" w:hAnsi="方正仿宋_GBK" w:eastAsia="方正仿宋_GBK" w:cs="方正仿宋_GBK"/>
                <w:color w:val="000000"/>
                <w:sz w:val="28"/>
                <w:szCs w:val="28"/>
                <w:highlight w:val="none"/>
              </w:rPr>
              <w:t>响应</w:t>
            </w:r>
            <w:r>
              <w:rPr>
                <w:rFonts w:hint="eastAsia" w:ascii="方正仿宋_GBK" w:hAnsi="方正仿宋_GBK" w:eastAsia="方正仿宋_GBK" w:cs="方正仿宋_GBK"/>
                <w:color w:val="000000"/>
                <w:kern w:val="0"/>
                <w:sz w:val="28"/>
                <w:szCs w:val="28"/>
                <w:highlight w:val="none"/>
              </w:rPr>
              <w:t>有效期</w:t>
            </w:r>
          </w:p>
        </w:tc>
        <w:tc>
          <w:tcPr>
            <w:tcW w:w="5020" w:type="dxa"/>
            <w:noWrap w:val="0"/>
            <w:vAlign w:val="center"/>
          </w:tcPr>
          <w:p w14:paraId="07FBE25B">
            <w:pPr>
              <w:spacing w:line="360" w:lineRule="exact"/>
              <w:rPr>
                <w:rFonts w:hint="eastAsia" w:ascii="方正仿宋_GBK" w:hAnsi="方正仿宋_GBK" w:eastAsia="方正仿宋_GBK" w:cs="方正仿宋_GBK"/>
                <w:color w:val="000000"/>
                <w:kern w:val="0"/>
                <w:sz w:val="28"/>
                <w:szCs w:val="28"/>
                <w:highlight w:val="none"/>
              </w:rPr>
            </w:pPr>
            <w:r>
              <w:rPr>
                <w:rFonts w:hint="eastAsia" w:ascii="方正仿宋_GBK" w:hAnsi="方正仿宋_GBK" w:eastAsia="方正仿宋_GBK" w:cs="方正仿宋_GBK"/>
                <w:color w:val="000000"/>
                <w:kern w:val="0"/>
                <w:sz w:val="28"/>
                <w:szCs w:val="28"/>
                <w:highlight w:val="none"/>
              </w:rPr>
              <w:t>满足</w:t>
            </w:r>
            <w:r>
              <w:rPr>
                <w:rFonts w:hint="eastAsia" w:ascii="方正仿宋_GBK" w:hAnsi="方正仿宋_GBK" w:eastAsia="方正仿宋_GBK" w:cs="方正仿宋_GBK"/>
                <w:color w:val="000000"/>
                <w:sz w:val="28"/>
                <w:szCs w:val="28"/>
                <w:highlight w:val="none"/>
                <w:lang w:eastAsia="zh-CN"/>
              </w:rPr>
              <w:t>磋商</w:t>
            </w:r>
            <w:r>
              <w:rPr>
                <w:rFonts w:hint="eastAsia" w:ascii="方正仿宋_GBK" w:hAnsi="方正仿宋_GBK" w:eastAsia="方正仿宋_GBK" w:cs="方正仿宋_GBK"/>
                <w:color w:val="000000"/>
                <w:kern w:val="0"/>
                <w:sz w:val="28"/>
                <w:szCs w:val="28"/>
                <w:highlight w:val="none"/>
              </w:rPr>
              <w:t>文件</w:t>
            </w:r>
            <w:r>
              <w:rPr>
                <w:rFonts w:hint="eastAsia" w:ascii="方正仿宋_GBK" w:hAnsi="方正仿宋_GBK" w:eastAsia="方正仿宋_GBK" w:cs="方正仿宋_GBK"/>
                <w:color w:val="000000"/>
                <w:sz w:val="28"/>
                <w:szCs w:val="28"/>
                <w:highlight w:val="none"/>
                <w:lang w:val="zh-CN"/>
              </w:rPr>
              <w:t>规定。</w:t>
            </w:r>
          </w:p>
        </w:tc>
      </w:tr>
    </w:tbl>
    <w:p w14:paraId="3A8F0CA7">
      <w:pPr>
        <w:spacing w:line="540" w:lineRule="exact"/>
        <w:rPr>
          <w:rFonts w:hint="eastAsia" w:ascii="方正仿宋_GBK" w:hAnsi="方正仿宋_GBK" w:eastAsia="方正仿宋_GBK" w:cs="方正仿宋_GBK"/>
          <w:kern w:val="0"/>
          <w:sz w:val="28"/>
          <w:szCs w:val="28"/>
          <w:highlight w:val="none"/>
        </w:rPr>
      </w:pPr>
    </w:p>
    <w:p w14:paraId="0844B8F7">
      <w:pPr>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（三）澄清有关问题。</w:t>
      </w:r>
      <w:r>
        <w:rPr>
          <w:rFonts w:hint="eastAsia" w:ascii="方正仿宋_GBK" w:hAnsi="方正仿宋_GBK" w:eastAsia="方正仿宋_GBK" w:cs="方正仿宋_GBK"/>
          <w:sz w:val="28"/>
          <w:szCs w:val="28"/>
          <w:lang w:val="en-US" w:eastAsia="zh-CN"/>
        </w:rPr>
        <w:t>评审</w:t>
      </w:r>
      <w:r>
        <w:rPr>
          <w:rFonts w:hint="eastAsia" w:ascii="方正仿宋_GBK" w:hAnsi="方正仿宋_GBK" w:eastAsia="方正仿宋_GBK" w:cs="方正仿宋_GBK"/>
          <w:sz w:val="28"/>
          <w:szCs w:val="28"/>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F1D570B">
      <w:pPr>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w:t>
      </w:r>
      <w:r>
        <w:rPr>
          <w:rFonts w:hint="eastAsia" w:ascii="方正仿宋_GBK" w:hAnsi="方正仿宋_GBK" w:eastAsia="方正仿宋_GBK" w:cs="方正仿宋_GBK"/>
          <w:sz w:val="28"/>
          <w:szCs w:val="28"/>
          <w:lang w:val="en-US" w:eastAsia="zh-CN"/>
        </w:rPr>
        <w:t>评审</w:t>
      </w:r>
      <w:r>
        <w:rPr>
          <w:rFonts w:hint="eastAsia" w:ascii="方正仿宋_GBK" w:hAnsi="方正仿宋_GBK" w:eastAsia="方正仿宋_GBK" w:cs="方正仿宋_GBK"/>
          <w:sz w:val="28"/>
          <w:szCs w:val="28"/>
        </w:rPr>
        <w:t>小组要求供应商澄清、说明或者更正响应文件应当以书面形式作出。供应商的澄清、说明或者更正应当由法定代表人或其授权代表签字或者加盖公章。由授权代表签字的，应当附法定代表人授权书。</w:t>
      </w:r>
    </w:p>
    <w:p w14:paraId="24D95905">
      <w:pPr>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（五）在磋商过程中磋商的任何一方不得向他人透露与磋商有关的技术资料、价格或其他信息。</w:t>
      </w:r>
    </w:p>
    <w:p w14:paraId="3EC5ED85">
      <w:pPr>
        <w:spacing w:line="400" w:lineRule="exact"/>
        <w:ind w:firstLine="560" w:firstLineChars="200"/>
        <w:rPr>
          <w:rFonts w:hint="eastAsia" w:ascii="方正仿宋_GBK" w:hAnsi="方正仿宋_GBK" w:eastAsia="方正仿宋_GBK" w:cs="方正仿宋_GBK"/>
          <w:color w:val="FF0000"/>
          <w:sz w:val="28"/>
          <w:szCs w:val="28"/>
        </w:rPr>
      </w:pPr>
      <w:r>
        <w:rPr>
          <w:rFonts w:hint="eastAsia" w:ascii="方正仿宋_GBK" w:hAnsi="方正仿宋_GBK" w:eastAsia="方正仿宋_GBK" w:cs="方正仿宋_GBK"/>
          <w:sz w:val="28"/>
          <w:szCs w:val="28"/>
        </w:rPr>
        <w:t>（六）在磋商过程中，</w:t>
      </w:r>
      <w:r>
        <w:rPr>
          <w:rFonts w:hint="eastAsia" w:ascii="方正仿宋_GBK" w:hAnsi="方正仿宋_GBK" w:eastAsia="方正仿宋_GBK" w:cs="方正仿宋_GBK"/>
          <w:sz w:val="28"/>
          <w:szCs w:val="28"/>
          <w:lang w:val="en-US" w:eastAsia="zh-CN"/>
        </w:rPr>
        <w:t>评审</w:t>
      </w:r>
      <w:r>
        <w:rPr>
          <w:rFonts w:hint="eastAsia" w:ascii="方正仿宋_GBK" w:hAnsi="方正仿宋_GBK" w:eastAsia="方正仿宋_GBK" w:cs="方正仿宋_GBK"/>
          <w:sz w:val="28"/>
          <w:szCs w:val="28"/>
        </w:rPr>
        <w:t>小组可以根据竞争性磋商文件和磋商情况实质性变动采购需求中的技术、服务要求，但不得变动竞争性磋商文件中的其他内容。实质性变动的内容，须经采购人代表确认。对竞争性磋商文件作出的实质性变动是竞争性磋商文件的有效组成部分，</w:t>
      </w:r>
      <w:r>
        <w:rPr>
          <w:rFonts w:hint="eastAsia" w:ascii="方正仿宋_GBK" w:hAnsi="方正仿宋_GBK" w:eastAsia="方正仿宋_GBK" w:cs="方正仿宋_GBK"/>
          <w:sz w:val="28"/>
          <w:szCs w:val="28"/>
          <w:lang w:val="en-US" w:eastAsia="zh-CN"/>
        </w:rPr>
        <w:t>评审</w:t>
      </w:r>
      <w:r>
        <w:rPr>
          <w:rFonts w:hint="eastAsia" w:ascii="方正仿宋_GBK" w:hAnsi="方正仿宋_GBK" w:eastAsia="方正仿宋_GBK" w:cs="方正仿宋_GBK"/>
          <w:sz w:val="28"/>
          <w:szCs w:val="28"/>
        </w:rPr>
        <w:t>小组应当及时以书面形式同时通知所有参加磋商的供应商。</w:t>
      </w:r>
    </w:p>
    <w:p w14:paraId="4EAD3A8E">
      <w:pPr>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（七）供应商在磋商时作出的所有书面承诺须由法定代表人或其授权代表签字。</w:t>
      </w:r>
    </w:p>
    <w:p w14:paraId="2FB1F39B">
      <w:pPr>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（八）经磋商确定最终采购需求且磋商结束后，供应商应当按照竞争性磋商文件的变动情况和</w:t>
      </w:r>
      <w:r>
        <w:rPr>
          <w:rFonts w:hint="eastAsia" w:ascii="方正仿宋_GBK" w:hAnsi="方正仿宋_GBK" w:eastAsia="方正仿宋_GBK" w:cs="方正仿宋_GBK"/>
          <w:sz w:val="28"/>
          <w:szCs w:val="28"/>
          <w:lang w:val="en-US" w:eastAsia="zh-CN"/>
        </w:rPr>
        <w:t>评审</w:t>
      </w:r>
      <w:r>
        <w:rPr>
          <w:rFonts w:hint="eastAsia" w:ascii="方正仿宋_GBK" w:hAnsi="方正仿宋_GBK" w:eastAsia="方正仿宋_GBK" w:cs="方正仿宋_GBK"/>
          <w:sz w:val="28"/>
          <w:szCs w:val="28"/>
        </w:rPr>
        <w:t>小组的要求重新提交响应文件或重新做出相关的书面承诺，最后书面提交最后报价及有关承诺（填写《最后报价表》并提交）。已提交响应文件但未在规定时间内进行最后报价的供应商，视为放弃最后报价，以供应商响应文件中的报价为准。</w:t>
      </w:r>
    </w:p>
    <w:p w14:paraId="018A867F">
      <w:pPr>
        <w:snapToGrid w:val="0"/>
        <w:spacing w:line="400" w:lineRule="exact"/>
        <w:ind w:firstLine="560" w:firstLineChars="200"/>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（九）</w:t>
      </w:r>
      <w:r>
        <w:rPr>
          <w:rFonts w:hint="eastAsia" w:ascii="方正仿宋_GBK" w:hAnsi="方正仿宋_GBK" w:eastAsia="方正仿宋_GBK" w:cs="方正仿宋_GBK"/>
          <w:sz w:val="28"/>
          <w:szCs w:val="28"/>
          <w:lang w:val="en-US" w:eastAsia="zh-CN"/>
        </w:rPr>
        <w:t>评审</w:t>
      </w:r>
      <w:r>
        <w:rPr>
          <w:rFonts w:hint="eastAsia" w:ascii="方正仿宋_GBK" w:hAnsi="方正仿宋_GBK" w:eastAsia="方正仿宋_GBK" w:cs="方正仿宋_GBK"/>
          <w:sz w:val="28"/>
          <w:szCs w:val="28"/>
        </w:rPr>
        <w:t>小组采用综合评分法对提交最后报价的供应商的响应文件和最后报价（含有效书面承诺）进行综合评分。</w:t>
      </w:r>
      <w:r>
        <w:rPr>
          <w:rFonts w:hint="eastAsia" w:ascii="方正仿宋_GBK" w:hAnsi="方正仿宋_GBK" w:eastAsia="方正仿宋_GBK" w:cs="方正仿宋_GBK"/>
          <w:kern w:val="0"/>
          <w:sz w:val="28"/>
          <w:szCs w:val="28"/>
        </w:rPr>
        <w:t>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100分</w:t>
      </w:r>
      <w:r>
        <w:rPr>
          <w:rFonts w:hint="eastAsia" w:ascii="方正仿宋_GBK" w:hAnsi="方正仿宋_GBK" w:eastAsia="方正仿宋_GBK" w:cs="方正仿宋_GBK"/>
          <w:sz w:val="28"/>
          <w:szCs w:val="28"/>
        </w:rPr>
        <w:t>（详见评审标准）。</w:t>
      </w:r>
    </w:p>
    <w:p w14:paraId="108345A7">
      <w:pPr>
        <w:spacing w:line="40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rPr>
        <w:t>（十）</w:t>
      </w:r>
      <w:r>
        <w:rPr>
          <w:rFonts w:hint="eastAsia" w:ascii="方正仿宋_GBK" w:hAnsi="方正仿宋_GBK" w:eastAsia="方正仿宋_GBK" w:cs="方正仿宋_GBK"/>
          <w:sz w:val="28"/>
          <w:szCs w:val="28"/>
          <w:lang w:val="en-US" w:eastAsia="zh-CN"/>
        </w:rPr>
        <w:t>评审</w:t>
      </w:r>
      <w:r>
        <w:rPr>
          <w:rFonts w:hint="eastAsia" w:ascii="方正仿宋_GBK" w:hAnsi="方正仿宋_GBK" w:eastAsia="方正仿宋_GBK" w:cs="方正仿宋_GBK"/>
          <w:sz w:val="28"/>
          <w:szCs w:val="28"/>
        </w:rPr>
        <w:t>小组各成员独立对每个</w:t>
      </w:r>
      <w:r>
        <w:rPr>
          <w:rFonts w:hint="eastAsia" w:ascii="方正仿宋_GBK" w:hAnsi="方正仿宋_GBK" w:eastAsia="方正仿宋_GBK" w:cs="方正仿宋_GBK"/>
          <w:kern w:val="0"/>
          <w:sz w:val="28"/>
          <w:szCs w:val="28"/>
        </w:rPr>
        <w:t>实质性响应</w:t>
      </w:r>
      <w:r>
        <w:rPr>
          <w:rFonts w:hint="eastAsia" w:ascii="方正仿宋_GBK" w:hAnsi="方正仿宋_GBK" w:eastAsia="方正仿宋_GBK" w:cs="方正仿宋_GBK"/>
          <w:sz w:val="28"/>
          <w:szCs w:val="28"/>
        </w:rPr>
        <w:t>文件进行评价、打分，然后汇总每个供应商每项评分因素的得分，并根据综合评分情况按照评审得分由高到低顺序推荐3名以上成交候选供应商，并编写评</w:t>
      </w:r>
      <w:r>
        <w:rPr>
          <w:rFonts w:hint="eastAsia" w:ascii="方正仿宋_GBK" w:hAnsi="方正仿宋_GBK" w:eastAsia="方正仿宋_GBK" w:cs="方正仿宋_GBK"/>
          <w:sz w:val="28"/>
          <w:szCs w:val="28"/>
          <w:highlight w:val="none"/>
        </w:rPr>
        <w:t>审报告。若供应商的评审得分相同的，按照最后报价由低到高的顺序排列推荐。评审得分且最后报价相同的，按</w:t>
      </w:r>
      <w:r>
        <w:rPr>
          <w:rFonts w:hint="eastAsia" w:ascii="方正仿宋_GBK" w:hAnsi="方正仿宋_GBK" w:eastAsia="方正仿宋_GBK" w:cs="方正仿宋_GBK"/>
          <w:sz w:val="28"/>
          <w:szCs w:val="28"/>
          <w:highlight w:val="none"/>
          <w:lang w:val="en-US" w:eastAsia="zh-CN"/>
        </w:rPr>
        <w:t>供应商随机抽签的原则确定顺序</w:t>
      </w:r>
      <w:r>
        <w:rPr>
          <w:rFonts w:hint="eastAsia" w:ascii="方正仿宋_GBK" w:hAnsi="方正仿宋_GBK" w:eastAsia="方正仿宋_GBK" w:cs="方正仿宋_GBK"/>
          <w:sz w:val="28"/>
          <w:szCs w:val="28"/>
          <w:highlight w:val="none"/>
        </w:rPr>
        <w:t>。</w:t>
      </w:r>
    </w:p>
    <w:p w14:paraId="206785CA">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w:t>
      </w:r>
      <w:r>
        <w:rPr>
          <w:rFonts w:hint="eastAsia" w:ascii="方正仿宋_GBK" w:hAnsi="方正仿宋_GBK" w:eastAsia="方正仿宋_GBK" w:cs="方正仿宋_GBK"/>
          <w:kern w:val="0"/>
          <w:sz w:val="28"/>
          <w:szCs w:val="28"/>
          <w:highlight w:val="none"/>
          <w:lang w:val="en-US" w:eastAsia="zh-CN"/>
        </w:rPr>
        <w:t>十</w:t>
      </w:r>
      <w:r>
        <w:rPr>
          <w:rFonts w:hint="eastAsia" w:ascii="方正仿宋_GBK" w:hAnsi="方正仿宋_GBK" w:eastAsia="方正仿宋_GBK" w:cs="方正仿宋_GBK"/>
          <w:kern w:val="0"/>
          <w:sz w:val="28"/>
          <w:szCs w:val="28"/>
          <w:highlight w:val="none"/>
        </w:rPr>
        <w:t>）评审标准：</w:t>
      </w:r>
    </w:p>
    <w:tbl>
      <w:tblPr>
        <w:tblStyle w:val="12"/>
        <w:tblW w:w="97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30"/>
        <w:gridCol w:w="968"/>
        <w:gridCol w:w="5381"/>
        <w:gridCol w:w="1131"/>
      </w:tblGrid>
      <w:tr w14:paraId="27733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817" w:type="dxa"/>
            <w:noWrap w:val="0"/>
            <w:vAlign w:val="center"/>
          </w:tcPr>
          <w:p w14:paraId="0B302805">
            <w:pPr>
              <w:keepNext w:val="0"/>
              <w:keepLines w:val="0"/>
              <w:pageBreakBefore w:val="0"/>
              <w:widowControl/>
              <w:kinsoku/>
              <w:wordWrap/>
              <w:overflowPunct/>
              <w:topLinePunct w:val="0"/>
              <w:autoSpaceDE/>
              <w:autoSpaceDN/>
              <w:bidi w:val="0"/>
              <w:spacing w:line="240" w:lineRule="auto"/>
              <w:jc w:val="center"/>
              <w:textAlignment w:val="auto"/>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序号</w:t>
            </w:r>
          </w:p>
        </w:tc>
        <w:tc>
          <w:tcPr>
            <w:tcW w:w="1430" w:type="dxa"/>
            <w:noWrap w:val="0"/>
            <w:vAlign w:val="center"/>
          </w:tcPr>
          <w:p w14:paraId="2DED7443">
            <w:pPr>
              <w:keepNext w:val="0"/>
              <w:keepLines w:val="0"/>
              <w:pageBreakBefore w:val="0"/>
              <w:widowControl/>
              <w:kinsoku/>
              <w:wordWrap/>
              <w:overflowPunct/>
              <w:topLinePunct w:val="0"/>
              <w:autoSpaceDE/>
              <w:autoSpaceDN/>
              <w:bidi w:val="0"/>
              <w:spacing w:line="240" w:lineRule="auto"/>
              <w:jc w:val="center"/>
              <w:textAlignment w:val="auto"/>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评分因素及权重</w:t>
            </w:r>
          </w:p>
        </w:tc>
        <w:tc>
          <w:tcPr>
            <w:tcW w:w="968" w:type="dxa"/>
            <w:noWrap w:val="0"/>
            <w:vAlign w:val="center"/>
          </w:tcPr>
          <w:p w14:paraId="26A913FF">
            <w:pPr>
              <w:keepNext w:val="0"/>
              <w:keepLines w:val="0"/>
              <w:pageBreakBefore w:val="0"/>
              <w:widowControl/>
              <w:kinsoku/>
              <w:wordWrap/>
              <w:overflowPunct/>
              <w:topLinePunct w:val="0"/>
              <w:autoSpaceDE/>
              <w:autoSpaceDN/>
              <w:bidi w:val="0"/>
              <w:spacing w:line="240" w:lineRule="auto"/>
              <w:jc w:val="center"/>
              <w:textAlignment w:val="auto"/>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分值</w:t>
            </w:r>
          </w:p>
        </w:tc>
        <w:tc>
          <w:tcPr>
            <w:tcW w:w="5381" w:type="dxa"/>
            <w:noWrap w:val="0"/>
            <w:vAlign w:val="center"/>
          </w:tcPr>
          <w:p w14:paraId="42D07AE5">
            <w:pPr>
              <w:keepNext w:val="0"/>
              <w:keepLines w:val="0"/>
              <w:pageBreakBefore w:val="0"/>
              <w:widowControl/>
              <w:kinsoku/>
              <w:wordWrap/>
              <w:overflowPunct/>
              <w:topLinePunct w:val="0"/>
              <w:autoSpaceDE/>
              <w:autoSpaceDN/>
              <w:bidi w:val="0"/>
              <w:spacing w:line="240" w:lineRule="auto"/>
              <w:jc w:val="center"/>
              <w:textAlignment w:val="auto"/>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评分标准</w:t>
            </w:r>
          </w:p>
        </w:tc>
        <w:tc>
          <w:tcPr>
            <w:tcW w:w="1131" w:type="dxa"/>
            <w:noWrap w:val="0"/>
            <w:vAlign w:val="center"/>
          </w:tcPr>
          <w:p w14:paraId="7DB088B0">
            <w:pPr>
              <w:keepNext w:val="0"/>
              <w:keepLines w:val="0"/>
              <w:pageBreakBefore w:val="0"/>
              <w:kinsoku/>
              <w:wordWrap/>
              <w:overflowPunct/>
              <w:topLinePunct w:val="0"/>
              <w:autoSpaceDE/>
              <w:autoSpaceDN/>
              <w:bidi w:val="0"/>
              <w:spacing w:line="240" w:lineRule="auto"/>
              <w:textAlignment w:val="auto"/>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说 明</w:t>
            </w:r>
          </w:p>
        </w:tc>
      </w:tr>
      <w:tr w14:paraId="56617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817" w:type="dxa"/>
            <w:noWrap w:val="0"/>
            <w:vAlign w:val="center"/>
          </w:tcPr>
          <w:p w14:paraId="669AA165">
            <w:pPr>
              <w:keepNext w:val="0"/>
              <w:keepLines w:val="0"/>
              <w:pageBreakBefore w:val="0"/>
              <w:widowControl/>
              <w:kinsoku/>
              <w:wordWrap/>
              <w:overflowPunct/>
              <w:topLinePunct w:val="0"/>
              <w:autoSpaceDE/>
              <w:autoSpaceDN/>
              <w:bidi w:val="0"/>
              <w:spacing w:line="240" w:lineRule="auto"/>
              <w:jc w:val="center"/>
              <w:textAlignment w:val="auto"/>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1</w:t>
            </w:r>
          </w:p>
        </w:tc>
        <w:tc>
          <w:tcPr>
            <w:tcW w:w="1430" w:type="dxa"/>
            <w:noWrap w:val="0"/>
            <w:vAlign w:val="center"/>
          </w:tcPr>
          <w:p w14:paraId="5D7CE8CE">
            <w:pPr>
              <w:keepNext w:val="0"/>
              <w:keepLines w:val="0"/>
              <w:pageBreakBefore w:val="0"/>
              <w:widowControl/>
              <w:kinsoku/>
              <w:wordWrap/>
              <w:overflowPunct/>
              <w:topLinePunct w:val="0"/>
              <w:autoSpaceDE/>
              <w:autoSpaceDN/>
              <w:bidi w:val="0"/>
              <w:spacing w:line="240" w:lineRule="auto"/>
              <w:jc w:val="center"/>
              <w:textAlignment w:val="auto"/>
              <w:rPr>
                <w:rFonts w:hint="eastAsia" w:ascii="方正仿宋_GBK" w:hAnsi="方正仿宋_GBK" w:eastAsia="方正仿宋_GBK" w:cs="方正仿宋_GBK"/>
                <w:kern w:val="0"/>
                <w:sz w:val="28"/>
                <w:szCs w:val="28"/>
                <w:highlight w:val="none"/>
                <w:lang w:eastAsia="zh-CN"/>
              </w:rPr>
            </w:pPr>
            <w:r>
              <w:rPr>
                <w:rFonts w:hint="eastAsia" w:ascii="方正仿宋_GBK" w:hAnsi="方正仿宋_GBK" w:eastAsia="方正仿宋_GBK" w:cs="方正仿宋_GBK"/>
                <w:kern w:val="0"/>
                <w:sz w:val="28"/>
                <w:szCs w:val="28"/>
                <w:highlight w:val="none"/>
                <w:lang w:eastAsia="zh-CN"/>
              </w:rPr>
              <w:t>磋商报价</w:t>
            </w:r>
          </w:p>
          <w:p w14:paraId="1F09C384">
            <w:pPr>
              <w:keepNext w:val="0"/>
              <w:keepLines w:val="0"/>
              <w:pageBreakBefore w:val="0"/>
              <w:widowControl/>
              <w:kinsoku/>
              <w:wordWrap/>
              <w:overflowPunct/>
              <w:topLinePunct w:val="0"/>
              <w:autoSpaceDE/>
              <w:autoSpaceDN/>
              <w:bidi w:val="0"/>
              <w:spacing w:line="240" w:lineRule="auto"/>
              <w:jc w:val="center"/>
              <w:textAlignment w:val="auto"/>
              <w:rPr>
                <w:rFonts w:hint="eastAsia" w:ascii="方正仿宋_GBK" w:hAnsi="方正仿宋_GBK" w:eastAsia="方正仿宋_GBK" w:cs="方正仿宋_GBK"/>
                <w:kern w:val="0"/>
                <w:sz w:val="28"/>
                <w:szCs w:val="28"/>
                <w:highlight w:val="none"/>
                <w:lang w:eastAsia="zh-CN"/>
              </w:rPr>
            </w:pPr>
            <w:r>
              <w:rPr>
                <w:rFonts w:hint="eastAsia" w:ascii="方正仿宋_GBK" w:hAnsi="方正仿宋_GBK" w:eastAsia="方正仿宋_GBK" w:cs="方正仿宋_GBK"/>
                <w:kern w:val="0"/>
                <w:sz w:val="28"/>
                <w:szCs w:val="28"/>
                <w:highlight w:val="none"/>
                <w:lang w:eastAsia="zh-CN"/>
              </w:rPr>
              <w:t>（</w:t>
            </w:r>
            <w:r>
              <w:rPr>
                <w:rFonts w:hint="eastAsia" w:ascii="方正仿宋_GBK" w:hAnsi="方正仿宋_GBK" w:eastAsia="方正仿宋_GBK" w:cs="方正仿宋_GBK"/>
                <w:kern w:val="0"/>
                <w:sz w:val="28"/>
                <w:szCs w:val="28"/>
                <w:highlight w:val="none"/>
                <w:lang w:val="en-US" w:eastAsia="zh-CN"/>
              </w:rPr>
              <w:t>6</w:t>
            </w:r>
            <w:r>
              <w:rPr>
                <w:rFonts w:hint="eastAsia" w:ascii="方正仿宋_GBK" w:hAnsi="方正仿宋_GBK" w:eastAsia="方正仿宋_GBK" w:cs="方正仿宋_GBK"/>
                <w:kern w:val="0"/>
                <w:sz w:val="28"/>
                <w:szCs w:val="28"/>
                <w:highlight w:val="none"/>
                <w:lang w:eastAsia="zh-CN"/>
              </w:rPr>
              <w:t>0%）</w:t>
            </w:r>
          </w:p>
        </w:tc>
        <w:tc>
          <w:tcPr>
            <w:tcW w:w="968" w:type="dxa"/>
            <w:noWrap w:val="0"/>
            <w:vAlign w:val="center"/>
          </w:tcPr>
          <w:p w14:paraId="1CB814FA">
            <w:pPr>
              <w:keepNext w:val="0"/>
              <w:keepLines w:val="0"/>
              <w:pageBreakBefore w:val="0"/>
              <w:widowControl/>
              <w:kinsoku/>
              <w:wordWrap/>
              <w:overflowPunct/>
              <w:topLinePunct w:val="0"/>
              <w:autoSpaceDE/>
              <w:autoSpaceDN/>
              <w:bidi w:val="0"/>
              <w:spacing w:line="240" w:lineRule="auto"/>
              <w:jc w:val="center"/>
              <w:textAlignment w:val="auto"/>
              <w:rPr>
                <w:rFonts w:hint="eastAsia" w:ascii="方正仿宋_GBK" w:hAnsi="方正仿宋_GBK" w:eastAsia="方正仿宋_GBK" w:cs="方正仿宋_GBK"/>
                <w:kern w:val="0"/>
                <w:sz w:val="28"/>
                <w:szCs w:val="28"/>
                <w:highlight w:val="none"/>
                <w:lang w:eastAsia="zh-CN"/>
              </w:rPr>
            </w:pPr>
            <w:r>
              <w:rPr>
                <w:rFonts w:hint="eastAsia" w:ascii="方正仿宋_GBK" w:hAnsi="方正仿宋_GBK" w:eastAsia="方正仿宋_GBK" w:cs="方正仿宋_GBK"/>
                <w:kern w:val="0"/>
                <w:sz w:val="28"/>
                <w:szCs w:val="28"/>
                <w:highlight w:val="none"/>
                <w:lang w:val="en-US" w:eastAsia="zh-CN"/>
              </w:rPr>
              <w:t>6</w:t>
            </w:r>
            <w:r>
              <w:rPr>
                <w:rFonts w:hint="eastAsia" w:ascii="方正仿宋_GBK" w:hAnsi="方正仿宋_GBK" w:eastAsia="方正仿宋_GBK" w:cs="方正仿宋_GBK"/>
                <w:kern w:val="0"/>
                <w:sz w:val="28"/>
                <w:szCs w:val="28"/>
                <w:highlight w:val="none"/>
                <w:lang w:eastAsia="zh-CN"/>
              </w:rPr>
              <w:t>0分</w:t>
            </w:r>
          </w:p>
        </w:tc>
        <w:tc>
          <w:tcPr>
            <w:tcW w:w="5381" w:type="dxa"/>
            <w:noWrap w:val="0"/>
            <w:vAlign w:val="center"/>
          </w:tcPr>
          <w:p w14:paraId="09079CB4">
            <w:pPr>
              <w:keepNext w:val="0"/>
              <w:keepLines w:val="0"/>
              <w:pageBreakBefore w:val="0"/>
              <w:kinsoku/>
              <w:wordWrap/>
              <w:overflowPunct/>
              <w:topLinePunct w:val="0"/>
              <w:autoSpaceDE/>
              <w:autoSpaceDN/>
              <w:bidi w:val="0"/>
              <w:spacing w:line="240" w:lineRule="auto"/>
              <w:jc w:val="left"/>
              <w:textAlignment w:val="auto"/>
              <w:rPr>
                <w:rFonts w:hint="eastAsia" w:ascii="方正仿宋_GBK" w:hAnsi="方正仿宋_GBK" w:eastAsia="方正仿宋_GBK" w:cs="方正仿宋_GBK"/>
                <w:kern w:val="0"/>
                <w:sz w:val="28"/>
                <w:szCs w:val="28"/>
                <w:highlight w:val="none"/>
                <w:lang w:val="en-US" w:eastAsia="zh-CN"/>
              </w:rPr>
            </w:pPr>
            <w:r>
              <w:rPr>
                <w:rFonts w:hint="eastAsia" w:ascii="方正仿宋_GBK" w:hAnsi="方正仿宋_GBK" w:eastAsia="方正仿宋_GBK" w:cs="方正仿宋_GBK"/>
                <w:kern w:val="0"/>
                <w:sz w:val="28"/>
                <w:szCs w:val="28"/>
                <w:highlight w:val="none"/>
              </w:rPr>
              <w:t>所有通过初步评审（形式、资格、响应性评审）合格的</w:t>
            </w:r>
            <w:r>
              <w:rPr>
                <w:rFonts w:hint="eastAsia" w:ascii="方正仿宋_GBK" w:hAnsi="方正仿宋_GBK" w:eastAsia="方正仿宋_GBK" w:cs="方正仿宋_GBK"/>
                <w:kern w:val="0"/>
                <w:sz w:val="28"/>
                <w:szCs w:val="28"/>
                <w:highlight w:val="none"/>
                <w:lang w:val="en-US" w:eastAsia="zh-CN"/>
              </w:rPr>
              <w:t>供应商</w:t>
            </w:r>
            <w:r>
              <w:rPr>
                <w:rFonts w:hint="eastAsia" w:ascii="方正仿宋_GBK" w:hAnsi="方正仿宋_GBK" w:eastAsia="方正仿宋_GBK" w:cs="方正仿宋_GBK"/>
                <w:kern w:val="0"/>
                <w:sz w:val="28"/>
                <w:szCs w:val="28"/>
                <w:highlight w:val="none"/>
              </w:rPr>
              <w:t>的报价中去掉六分之一（不能整除的按小数点前整数取整，不足六家报价则不去掉）的最低价和相同家数的最高价后的算术平均值即为评标基准价。</w:t>
            </w:r>
            <w:r>
              <w:rPr>
                <w:rFonts w:hint="eastAsia" w:ascii="方正仿宋_GBK" w:hAnsi="方正仿宋_GBK" w:eastAsia="方正仿宋_GBK" w:cs="方正仿宋_GBK"/>
                <w:kern w:val="0"/>
                <w:sz w:val="28"/>
                <w:szCs w:val="28"/>
                <w:highlight w:val="none"/>
                <w:lang w:val="en-US" w:eastAsia="zh-CN"/>
              </w:rPr>
              <w:t>最终</w:t>
            </w:r>
            <w:r>
              <w:rPr>
                <w:rFonts w:hint="eastAsia" w:ascii="方正仿宋_GBK" w:hAnsi="方正仿宋_GBK" w:eastAsia="方正仿宋_GBK" w:cs="方正仿宋_GBK"/>
                <w:kern w:val="0"/>
                <w:sz w:val="28"/>
                <w:szCs w:val="28"/>
                <w:highlight w:val="none"/>
              </w:rPr>
              <w:t>报价与评标基准价相比，每增加</w:t>
            </w:r>
            <w:r>
              <w:rPr>
                <w:rFonts w:hint="eastAsia" w:ascii="方正仿宋_GBK" w:hAnsi="方正仿宋_GBK" w:eastAsia="方正仿宋_GBK" w:cs="方正仿宋_GBK"/>
                <w:kern w:val="0"/>
                <w:sz w:val="28"/>
                <w:szCs w:val="28"/>
                <w:highlight w:val="none"/>
                <w:lang w:val="en-US" w:eastAsia="zh-CN"/>
              </w:rPr>
              <w:t>0.5元</w:t>
            </w:r>
            <w:r>
              <w:rPr>
                <w:rFonts w:hint="eastAsia" w:ascii="方正仿宋_GBK" w:hAnsi="方正仿宋_GBK" w:eastAsia="方正仿宋_GBK" w:cs="方正仿宋_GBK"/>
                <w:kern w:val="0"/>
                <w:sz w:val="28"/>
                <w:szCs w:val="28"/>
                <w:highlight w:val="none"/>
              </w:rPr>
              <w:t>扣</w:t>
            </w:r>
            <w:r>
              <w:rPr>
                <w:rFonts w:hint="eastAsia" w:ascii="方正仿宋_GBK" w:hAnsi="方正仿宋_GBK" w:eastAsia="方正仿宋_GBK" w:cs="方正仿宋_GBK"/>
                <w:kern w:val="0"/>
                <w:sz w:val="28"/>
                <w:szCs w:val="28"/>
                <w:highlight w:val="none"/>
                <w:lang w:val="en-US" w:eastAsia="zh-CN"/>
              </w:rPr>
              <w:t>0.5</w:t>
            </w:r>
            <w:r>
              <w:rPr>
                <w:rFonts w:hint="eastAsia" w:ascii="方正仿宋_GBK" w:hAnsi="方正仿宋_GBK" w:eastAsia="方正仿宋_GBK" w:cs="方正仿宋_GBK"/>
                <w:kern w:val="0"/>
                <w:sz w:val="28"/>
                <w:szCs w:val="28"/>
                <w:highlight w:val="none"/>
              </w:rPr>
              <w:t>分，每减少</w:t>
            </w:r>
            <w:r>
              <w:rPr>
                <w:rFonts w:hint="eastAsia" w:ascii="方正仿宋_GBK" w:hAnsi="方正仿宋_GBK" w:eastAsia="方正仿宋_GBK" w:cs="方正仿宋_GBK"/>
                <w:kern w:val="0"/>
                <w:sz w:val="28"/>
                <w:szCs w:val="28"/>
                <w:highlight w:val="none"/>
                <w:lang w:val="en-US" w:eastAsia="zh-CN"/>
              </w:rPr>
              <w:t>0.5元</w:t>
            </w:r>
            <w:r>
              <w:rPr>
                <w:rFonts w:hint="eastAsia" w:ascii="方正仿宋_GBK" w:hAnsi="方正仿宋_GBK" w:eastAsia="方正仿宋_GBK" w:cs="方正仿宋_GBK"/>
                <w:kern w:val="0"/>
                <w:sz w:val="28"/>
                <w:szCs w:val="28"/>
                <w:highlight w:val="none"/>
              </w:rPr>
              <w:t>扣</w:t>
            </w:r>
            <w:r>
              <w:rPr>
                <w:rFonts w:hint="eastAsia" w:ascii="方正仿宋_GBK" w:hAnsi="方正仿宋_GBK" w:eastAsia="方正仿宋_GBK" w:cs="方正仿宋_GBK"/>
                <w:kern w:val="0"/>
                <w:sz w:val="28"/>
                <w:szCs w:val="28"/>
                <w:highlight w:val="none"/>
                <w:lang w:val="en-US" w:eastAsia="zh-CN"/>
              </w:rPr>
              <w:t>0.3</w:t>
            </w:r>
            <w:r>
              <w:rPr>
                <w:rFonts w:hint="eastAsia" w:ascii="方正仿宋_GBK" w:hAnsi="方正仿宋_GBK" w:eastAsia="方正仿宋_GBK" w:cs="方正仿宋_GBK"/>
                <w:kern w:val="0"/>
                <w:sz w:val="28"/>
                <w:szCs w:val="28"/>
                <w:highlight w:val="none"/>
              </w:rPr>
              <w:t>分。</w:t>
            </w:r>
            <w:r>
              <w:rPr>
                <w:rFonts w:hint="eastAsia" w:ascii="方正仿宋_GBK" w:hAnsi="方正仿宋_GBK" w:eastAsia="方正仿宋_GBK" w:cs="方正仿宋_GBK"/>
                <w:kern w:val="0"/>
                <w:sz w:val="28"/>
                <w:szCs w:val="28"/>
                <w:highlight w:val="none"/>
                <w:lang w:val="en-US" w:eastAsia="zh-CN"/>
              </w:rPr>
              <w:t>得分</w:t>
            </w:r>
            <w:r>
              <w:rPr>
                <w:rFonts w:hint="eastAsia" w:ascii="方正仿宋_GBK" w:hAnsi="方正仿宋_GBK" w:eastAsia="方正仿宋_GBK" w:cs="方正仿宋_GBK"/>
                <w:kern w:val="0"/>
                <w:sz w:val="28"/>
                <w:szCs w:val="28"/>
                <w:highlight w:val="none"/>
              </w:rPr>
              <w:t>保留小数点后两位，第三位四舍五入。</w:t>
            </w:r>
          </w:p>
        </w:tc>
        <w:tc>
          <w:tcPr>
            <w:tcW w:w="1131" w:type="dxa"/>
            <w:noWrap w:val="0"/>
            <w:vAlign w:val="center"/>
          </w:tcPr>
          <w:p w14:paraId="3888DCB3">
            <w:pPr>
              <w:keepNext w:val="0"/>
              <w:keepLines w:val="0"/>
              <w:pageBreakBefore w:val="0"/>
              <w:kinsoku/>
              <w:wordWrap/>
              <w:overflowPunct/>
              <w:topLinePunct w:val="0"/>
              <w:autoSpaceDE/>
              <w:autoSpaceDN/>
              <w:bidi w:val="0"/>
              <w:spacing w:line="240" w:lineRule="auto"/>
              <w:ind w:firstLine="660"/>
              <w:textAlignment w:val="auto"/>
              <w:rPr>
                <w:rFonts w:hint="eastAsia" w:ascii="方正仿宋_GBK" w:hAnsi="方正仿宋_GBK" w:eastAsia="方正仿宋_GBK" w:cs="方正仿宋_GBK"/>
                <w:kern w:val="0"/>
                <w:sz w:val="28"/>
                <w:szCs w:val="28"/>
                <w:highlight w:val="none"/>
              </w:rPr>
            </w:pPr>
          </w:p>
        </w:tc>
      </w:tr>
      <w:tr w14:paraId="33B9E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5" w:hRule="atLeast"/>
        </w:trPr>
        <w:tc>
          <w:tcPr>
            <w:tcW w:w="817" w:type="dxa"/>
            <w:vMerge w:val="restart"/>
            <w:noWrap w:val="0"/>
            <w:vAlign w:val="center"/>
          </w:tcPr>
          <w:p w14:paraId="1D2241A5">
            <w:pPr>
              <w:keepNext w:val="0"/>
              <w:keepLines w:val="0"/>
              <w:pageBreakBefore w:val="0"/>
              <w:widowControl/>
              <w:kinsoku/>
              <w:wordWrap/>
              <w:overflowPunct/>
              <w:topLinePunct w:val="0"/>
              <w:autoSpaceDE/>
              <w:autoSpaceDN/>
              <w:bidi w:val="0"/>
              <w:spacing w:line="240" w:lineRule="auto"/>
              <w:jc w:val="center"/>
              <w:textAlignment w:val="auto"/>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2</w:t>
            </w:r>
          </w:p>
        </w:tc>
        <w:tc>
          <w:tcPr>
            <w:tcW w:w="1430" w:type="dxa"/>
            <w:vMerge w:val="restart"/>
            <w:noWrap w:val="0"/>
            <w:vAlign w:val="center"/>
          </w:tcPr>
          <w:p w14:paraId="5D6F04DC">
            <w:pPr>
              <w:keepNext w:val="0"/>
              <w:keepLines w:val="0"/>
              <w:pageBreakBefore w:val="0"/>
              <w:widowControl/>
              <w:kinsoku/>
              <w:wordWrap/>
              <w:overflowPunct/>
              <w:topLinePunct w:val="0"/>
              <w:autoSpaceDE/>
              <w:autoSpaceDN/>
              <w:bidi w:val="0"/>
              <w:spacing w:line="240" w:lineRule="auto"/>
              <w:jc w:val="center"/>
              <w:textAlignment w:val="auto"/>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技术部分</w:t>
            </w:r>
          </w:p>
          <w:p w14:paraId="7770D6FB">
            <w:pPr>
              <w:keepNext w:val="0"/>
              <w:keepLines w:val="0"/>
              <w:pageBreakBefore w:val="0"/>
              <w:widowControl/>
              <w:kinsoku/>
              <w:wordWrap/>
              <w:overflowPunct/>
              <w:topLinePunct w:val="0"/>
              <w:autoSpaceDE/>
              <w:autoSpaceDN/>
              <w:bidi w:val="0"/>
              <w:spacing w:line="240" w:lineRule="auto"/>
              <w:jc w:val="center"/>
              <w:textAlignment w:val="auto"/>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w:t>
            </w:r>
            <w:r>
              <w:rPr>
                <w:rFonts w:hint="eastAsia" w:ascii="方正仿宋_GBK" w:hAnsi="方正仿宋_GBK" w:eastAsia="方正仿宋_GBK" w:cs="方正仿宋_GBK"/>
                <w:kern w:val="0"/>
                <w:sz w:val="28"/>
                <w:szCs w:val="28"/>
                <w:highlight w:val="none"/>
                <w:lang w:val="en-US" w:eastAsia="zh-CN"/>
              </w:rPr>
              <w:t>20</w:t>
            </w:r>
            <w:r>
              <w:rPr>
                <w:rFonts w:hint="eastAsia" w:ascii="方正仿宋_GBK" w:hAnsi="方正仿宋_GBK" w:eastAsia="方正仿宋_GBK" w:cs="方正仿宋_GBK"/>
                <w:kern w:val="0"/>
                <w:sz w:val="28"/>
                <w:szCs w:val="28"/>
                <w:highlight w:val="none"/>
              </w:rPr>
              <w:t>%）</w:t>
            </w:r>
          </w:p>
        </w:tc>
        <w:tc>
          <w:tcPr>
            <w:tcW w:w="968" w:type="dxa"/>
            <w:noWrap w:val="0"/>
            <w:vAlign w:val="center"/>
          </w:tcPr>
          <w:p w14:paraId="4E21EBCD">
            <w:pPr>
              <w:keepNext w:val="0"/>
              <w:keepLines w:val="0"/>
              <w:pageBreakBefore w:val="0"/>
              <w:widowControl/>
              <w:kinsoku/>
              <w:wordWrap/>
              <w:overflowPunct/>
              <w:topLinePunct w:val="0"/>
              <w:autoSpaceDE/>
              <w:autoSpaceDN/>
              <w:bidi w:val="0"/>
              <w:spacing w:line="240" w:lineRule="auto"/>
              <w:jc w:val="center"/>
              <w:textAlignment w:val="auto"/>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体系制度</w:t>
            </w:r>
          </w:p>
          <w:p w14:paraId="49AA513E">
            <w:pPr>
              <w:keepNext w:val="0"/>
              <w:keepLines w:val="0"/>
              <w:pageBreakBefore w:val="0"/>
              <w:widowControl/>
              <w:kinsoku/>
              <w:wordWrap/>
              <w:overflowPunct/>
              <w:topLinePunct w:val="0"/>
              <w:autoSpaceDE/>
              <w:autoSpaceDN/>
              <w:bidi w:val="0"/>
              <w:spacing w:line="240" w:lineRule="auto"/>
              <w:jc w:val="center"/>
              <w:textAlignment w:val="auto"/>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val="en-US" w:eastAsia="zh-CN"/>
              </w:rPr>
              <w:t>4</w:t>
            </w:r>
            <w:r>
              <w:rPr>
                <w:rFonts w:hint="eastAsia" w:ascii="方正仿宋_GBK" w:hAnsi="方正仿宋_GBK" w:eastAsia="方正仿宋_GBK" w:cs="方正仿宋_GBK"/>
                <w:kern w:val="0"/>
                <w:sz w:val="28"/>
                <w:szCs w:val="28"/>
                <w:highlight w:val="none"/>
              </w:rPr>
              <w:t>分</w:t>
            </w:r>
          </w:p>
        </w:tc>
        <w:tc>
          <w:tcPr>
            <w:tcW w:w="5381" w:type="dxa"/>
            <w:noWrap w:val="0"/>
            <w:vAlign w:val="center"/>
          </w:tcPr>
          <w:p w14:paraId="139033C4">
            <w:pPr>
              <w:keepNext w:val="0"/>
              <w:keepLines w:val="0"/>
              <w:pageBreakBefore w:val="0"/>
              <w:widowControl/>
              <w:kinsoku/>
              <w:wordWrap/>
              <w:overflowPunct/>
              <w:topLinePunct w:val="0"/>
              <w:autoSpaceDE/>
              <w:autoSpaceDN/>
              <w:bidi w:val="0"/>
              <w:spacing w:line="240" w:lineRule="auto"/>
              <w:jc w:val="left"/>
              <w:textAlignment w:val="auto"/>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 xml:space="preserve">体系制度包含管理组织架构、人员分工、管理制度等。有完善的财务管理等制度保障，能保证薪酬及时发放，并承诺不拖欠劳务人员薪酬，按用工单位规定按时为劳务派遣员工缴纳五险一金。根据保障制度完善程度评分，优秀得 </w:t>
            </w:r>
            <w:r>
              <w:rPr>
                <w:rFonts w:hint="eastAsia" w:ascii="方正仿宋_GBK" w:hAnsi="方正仿宋_GBK" w:eastAsia="方正仿宋_GBK" w:cs="方正仿宋_GBK"/>
                <w:kern w:val="0"/>
                <w:sz w:val="28"/>
                <w:szCs w:val="28"/>
                <w:highlight w:val="none"/>
                <w:lang w:val="en-US" w:eastAsia="zh-CN"/>
              </w:rPr>
              <w:t>4</w:t>
            </w:r>
            <w:r>
              <w:rPr>
                <w:rFonts w:hint="eastAsia" w:ascii="方正仿宋_GBK" w:hAnsi="方正仿宋_GBK" w:eastAsia="方正仿宋_GBK" w:cs="方正仿宋_GBK"/>
                <w:kern w:val="0"/>
                <w:sz w:val="28"/>
                <w:szCs w:val="28"/>
                <w:highlight w:val="none"/>
              </w:rPr>
              <w:t xml:space="preserve"> 分，良好得</w:t>
            </w:r>
            <w:r>
              <w:rPr>
                <w:rFonts w:hint="eastAsia" w:ascii="方正仿宋_GBK" w:hAnsi="方正仿宋_GBK" w:eastAsia="方正仿宋_GBK" w:cs="方正仿宋_GBK"/>
                <w:kern w:val="0"/>
                <w:sz w:val="28"/>
                <w:szCs w:val="28"/>
                <w:highlight w:val="none"/>
                <w:lang w:val="en-US" w:eastAsia="zh-CN"/>
              </w:rPr>
              <w:t>3</w:t>
            </w:r>
            <w:r>
              <w:rPr>
                <w:rFonts w:hint="eastAsia" w:ascii="方正仿宋_GBK" w:hAnsi="方正仿宋_GBK" w:eastAsia="方正仿宋_GBK" w:cs="方正仿宋_GBK"/>
                <w:kern w:val="0"/>
                <w:sz w:val="28"/>
                <w:szCs w:val="28"/>
                <w:highlight w:val="none"/>
              </w:rPr>
              <w:t xml:space="preserve">分，一般得 </w:t>
            </w:r>
            <w:r>
              <w:rPr>
                <w:rFonts w:hint="eastAsia" w:ascii="方正仿宋_GBK" w:hAnsi="方正仿宋_GBK" w:eastAsia="方正仿宋_GBK" w:cs="方正仿宋_GBK"/>
                <w:kern w:val="0"/>
                <w:sz w:val="28"/>
                <w:szCs w:val="28"/>
                <w:highlight w:val="none"/>
                <w:lang w:val="en-US" w:eastAsia="zh-CN"/>
              </w:rPr>
              <w:t>2</w:t>
            </w:r>
            <w:r>
              <w:rPr>
                <w:rFonts w:hint="eastAsia" w:ascii="方正仿宋_GBK" w:hAnsi="方正仿宋_GBK" w:eastAsia="方正仿宋_GBK" w:cs="方正仿宋_GBK"/>
                <w:kern w:val="0"/>
                <w:sz w:val="28"/>
                <w:szCs w:val="28"/>
                <w:highlight w:val="none"/>
              </w:rPr>
              <w:t>分，差得</w:t>
            </w:r>
            <w:r>
              <w:rPr>
                <w:rFonts w:hint="eastAsia" w:ascii="方正仿宋_GBK" w:hAnsi="方正仿宋_GBK" w:eastAsia="方正仿宋_GBK" w:cs="方正仿宋_GBK"/>
                <w:kern w:val="0"/>
                <w:sz w:val="28"/>
                <w:szCs w:val="28"/>
                <w:highlight w:val="none"/>
                <w:lang w:val="en-US" w:eastAsia="zh-CN"/>
              </w:rPr>
              <w:t>1</w:t>
            </w:r>
            <w:r>
              <w:rPr>
                <w:rFonts w:hint="eastAsia" w:ascii="方正仿宋_GBK" w:hAnsi="方正仿宋_GBK" w:eastAsia="方正仿宋_GBK" w:cs="方正仿宋_GBK"/>
                <w:kern w:val="0"/>
                <w:sz w:val="28"/>
                <w:szCs w:val="28"/>
                <w:highlight w:val="none"/>
              </w:rPr>
              <w:t xml:space="preserve"> 分</w:t>
            </w:r>
            <w:r>
              <w:rPr>
                <w:rFonts w:hint="eastAsia" w:ascii="方正仿宋_GBK" w:hAnsi="方正仿宋_GBK" w:eastAsia="方正仿宋_GBK" w:cs="方正仿宋_GBK"/>
                <w:kern w:val="0"/>
                <w:sz w:val="28"/>
                <w:szCs w:val="28"/>
                <w:highlight w:val="none"/>
                <w:lang w:eastAsia="zh-CN"/>
              </w:rPr>
              <w:t>，</w:t>
            </w:r>
            <w:r>
              <w:rPr>
                <w:rFonts w:hint="eastAsia" w:ascii="方正仿宋_GBK" w:hAnsi="方正仿宋_GBK" w:eastAsia="方正仿宋_GBK" w:cs="方正仿宋_GBK"/>
                <w:kern w:val="0"/>
                <w:sz w:val="28"/>
                <w:szCs w:val="28"/>
                <w:highlight w:val="none"/>
                <w:lang w:val="en-US" w:eastAsia="zh-CN"/>
              </w:rPr>
              <w:t>未提供不得分</w:t>
            </w:r>
            <w:r>
              <w:rPr>
                <w:rFonts w:hint="eastAsia" w:ascii="方正仿宋_GBK" w:hAnsi="方正仿宋_GBK" w:eastAsia="方正仿宋_GBK" w:cs="方正仿宋_GBK"/>
                <w:kern w:val="0"/>
                <w:sz w:val="28"/>
                <w:szCs w:val="28"/>
                <w:highlight w:val="none"/>
              </w:rPr>
              <w:t>。</w:t>
            </w:r>
          </w:p>
        </w:tc>
        <w:tc>
          <w:tcPr>
            <w:tcW w:w="1131" w:type="dxa"/>
            <w:vMerge w:val="restart"/>
            <w:noWrap w:val="0"/>
            <w:vAlign w:val="center"/>
          </w:tcPr>
          <w:p w14:paraId="5577E366">
            <w:pPr>
              <w:keepNext w:val="0"/>
              <w:keepLines w:val="0"/>
              <w:pageBreakBefore w:val="0"/>
              <w:kinsoku/>
              <w:wordWrap/>
              <w:overflowPunct/>
              <w:topLinePunct w:val="0"/>
              <w:autoSpaceDE/>
              <w:autoSpaceDN/>
              <w:bidi w:val="0"/>
              <w:spacing w:line="240" w:lineRule="auto"/>
              <w:ind w:firstLine="660"/>
              <w:textAlignment w:val="auto"/>
              <w:rPr>
                <w:rFonts w:hint="eastAsia" w:ascii="方正仿宋_GBK" w:hAnsi="方正仿宋_GBK" w:eastAsia="方正仿宋_GBK" w:cs="方正仿宋_GBK"/>
                <w:kern w:val="0"/>
                <w:sz w:val="28"/>
                <w:szCs w:val="28"/>
                <w:highlight w:val="none"/>
              </w:rPr>
            </w:pPr>
          </w:p>
        </w:tc>
      </w:tr>
      <w:tr w14:paraId="58C4F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817" w:type="dxa"/>
            <w:vMerge w:val="continue"/>
            <w:noWrap w:val="0"/>
            <w:vAlign w:val="center"/>
          </w:tcPr>
          <w:p w14:paraId="6D8F1888">
            <w:pPr>
              <w:keepNext w:val="0"/>
              <w:keepLines w:val="0"/>
              <w:pageBreakBefore w:val="0"/>
              <w:widowControl/>
              <w:kinsoku/>
              <w:wordWrap/>
              <w:overflowPunct/>
              <w:topLinePunct w:val="0"/>
              <w:autoSpaceDE/>
              <w:autoSpaceDN/>
              <w:bidi w:val="0"/>
              <w:spacing w:line="240" w:lineRule="auto"/>
              <w:jc w:val="center"/>
              <w:textAlignment w:val="auto"/>
              <w:rPr>
                <w:rFonts w:hint="eastAsia" w:ascii="方正仿宋_GBK" w:hAnsi="方正仿宋_GBK" w:eastAsia="方正仿宋_GBK" w:cs="方正仿宋_GBK"/>
                <w:kern w:val="0"/>
                <w:sz w:val="28"/>
                <w:szCs w:val="28"/>
                <w:highlight w:val="none"/>
              </w:rPr>
            </w:pPr>
          </w:p>
        </w:tc>
        <w:tc>
          <w:tcPr>
            <w:tcW w:w="1430" w:type="dxa"/>
            <w:vMerge w:val="continue"/>
            <w:noWrap w:val="0"/>
            <w:vAlign w:val="center"/>
          </w:tcPr>
          <w:p w14:paraId="04F7197C">
            <w:pPr>
              <w:keepNext w:val="0"/>
              <w:keepLines w:val="0"/>
              <w:pageBreakBefore w:val="0"/>
              <w:widowControl/>
              <w:kinsoku/>
              <w:wordWrap/>
              <w:overflowPunct/>
              <w:topLinePunct w:val="0"/>
              <w:autoSpaceDE/>
              <w:autoSpaceDN/>
              <w:bidi w:val="0"/>
              <w:spacing w:line="240" w:lineRule="auto"/>
              <w:jc w:val="center"/>
              <w:textAlignment w:val="auto"/>
              <w:rPr>
                <w:rFonts w:hint="eastAsia" w:ascii="方正仿宋_GBK" w:hAnsi="方正仿宋_GBK" w:eastAsia="方正仿宋_GBK" w:cs="方正仿宋_GBK"/>
                <w:kern w:val="0"/>
                <w:sz w:val="28"/>
                <w:szCs w:val="28"/>
                <w:highlight w:val="none"/>
              </w:rPr>
            </w:pPr>
          </w:p>
        </w:tc>
        <w:tc>
          <w:tcPr>
            <w:tcW w:w="968" w:type="dxa"/>
            <w:noWrap w:val="0"/>
            <w:vAlign w:val="center"/>
          </w:tcPr>
          <w:p w14:paraId="6A541549">
            <w:pPr>
              <w:keepNext w:val="0"/>
              <w:keepLines w:val="0"/>
              <w:pageBreakBefore w:val="0"/>
              <w:widowControl/>
              <w:kinsoku/>
              <w:wordWrap/>
              <w:overflowPunct/>
              <w:topLinePunct w:val="0"/>
              <w:autoSpaceDE/>
              <w:autoSpaceDN/>
              <w:bidi w:val="0"/>
              <w:spacing w:line="240" w:lineRule="auto"/>
              <w:jc w:val="center"/>
              <w:textAlignment w:val="auto"/>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服务方案</w:t>
            </w:r>
          </w:p>
          <w:p w14:paraId="540C9AEE">
            <w:pPr>
              <w:keepNext w:val="0"/>
              <w:keepLines w:val="0"/>
              <w:pageBreakBefore w:val="0"/>
              <w:widowControl/>
              <w:kinsoku/>
              <w:wordWrap/>
              <w:overflowPunct/>
              <w:topLinePunct w:val="0"/>
              <w:autoSpaceDE/>
              <w:autoSpaceDN/>
              <w:bidi w:val="0"/>
              <w:spacing w:line="240" w:lineRule="auto"/>
              <w:jc w:val="center"/>
              <w:textAlignment w:val="auto"/>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val="en-US" w:eastAsia="zh-CN"/>
              </w:rPr>
              <w:t>8</w:t>
            </w:r>
            <w:r>
              <w:rPr>
                <w:rFonts w:hint="eastAsia" w:ascii="方正仿宋_GBK" w:hAnsi="方正仿宋_GBK" w:eastAsia="方正仿宋_GBK" w:cs="方正仿宋_GBK"/>
                <w:kern w:val="0"/>
                <w:sz w:val="28"/>
                <w:szCs w:val="28"/>
                <w:highlight w:val="none"/>
              </w:rPr>
              <w:t>分</w:t>
            </w:r>
          </w:p>
        </w:tc>
        <w:tc>
          <w:tcPr>
            <w:tcW w:w="5381" w:type="dxa"/>
            <w:noWrap w:val="0"/>
            <w:vAlign w:val="center"/>
          </w:tcPr>
          <w:p w14:paraId="259A3E82">
            <w:pPr>
              <w:pStyle w:val="6"/>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val="en-US" w:eastAsia="zh-CN"/>
              </w:rPr>
              <w:t>包括但不限于突发事件的</w:t>
            </w:r>
            <w:r>
              <w:rPr>
                <w:rFonts w:hint="eastAsia" w:ascii="方正仿宋_GBK" w:hAnsi="方正仿宋_GBK" w:eastAsia="方正仿宋_GBK" w:cs="方正仿宋_GBK"/>
                <w:kern w:val="0"/>
                <w:sz w:val="28"/>
                <w:szCs w:val="28"/>
                <w:highlight w:val="none"/>
              </w:rPr>
              <w:t>应急处理</w:t>
            </w:r>
            <w:r>
              <w:rPr>
                <w:rFonts w:hint="eastAsia" w:ascii="方正仿宋_GBK" w:hAnsi="方正仿宋_GBK" w:eastAsia="方正仿宋_GBK" w:cs="方正仿宋_GBK"/>
                <w:kern w:val="0"/>
                <w:sz w:val="28"/>
                <w:szCs w:val="28"/>
                <w:highlight w:val="none"/>
                <w:lang w:eastAsia="zh-CN"/>
              </w:rPr>
              <w:t>，</w:t>
            </w:r>
            <w:r>
              <w:rPr>
                <w:rFonts w:hint="eastAsia" w:ascii="方正仿宋_GBK" w:hAnsi="方正仿宋_GBK" w:eastAsia="方正仿宋_GBK" w:cs="方正仿宋_GBK"/>
                <w:kern w:val="0"/>
                <w:sz w:val="28"/>
                <w:szCs w:val="28"/>
                <w:highlight w:val="none"/>
                <w:lang w:val="en-US" w:eastAsia="zh-CN"/>
              </w:rPr>
              <w:t>政策收集、法律风险防控，用工形式管理、</w:t>
            </w:r>
            <w:r>
              <w:rPr>
                <w:rFonts w:hint="eastAsia" w:ascii="方正仿宋_GBK" w:hAnsi="方正仿宋_GBK" w:eastAsia="方正仿宋_GBK" w:cs="方正仿宋_GBK"/>
                <w:kern w:val="0"/>
                <w:sz w:val="28"/>
                <w:szCs w:val="28"/>
                <w:highlight w:val="none"/>
              </w:rPr>
              <w:t>人员档案管理</w:t>
            </w:r>
            <w:r>
              <w:rPr>
                <w:rFonts w:hint="eastAsia" w:ascii="方正仿宋_GBK" w:hAnsi="方正仿宋_GBK" w:eastAsia="方正仿宋_GBK" w:cs="方正仿宋_GBK"/>
                <w:kern w:val="0"/>
                <w:sz w:val="28"/>
                <w:szCs w:val="28"/>
                <w:highlight w:val="none"/>
                <w:lang w:eastAsia="zh-CN"/>
              </w:rPr>
              <w:t>、</w:t>
            </w:r>
            <w:r>
              <w:rPr>
                <w:rFonts w:hint="eastAsia" w:ascii="方正仿宋_GBK" w:hAnsi="方正仿宋_GBK" w:eastAsia="方正仿宋_GBK" w:cs="方正仿宋_GBK"/>
                <w:kern w:val="0"/>
                <w:sz w:val="28"/>
                <w:szCs w:val="28"/>
                <w:highlight w:val="none"/>
              </w:rPr>
              <w:t>招聘计划与实施方案</w:t>
            </w:r>
            <w:r>
              <w:rPr>
                <w:rFonts w:hint="eastAsia" w:ascii="方正仿宋_GBK" w:hAnsi="方正仿宋_GBK" w:eastAsia="方正仿宋_GBK" w:cs="方正仿宋_GBK"/>
                <w:kern w:val="0"/>
                <w:sz w:val="28"/>
                <w:szCs w:val="28"/>
                <w:highlight w:val="none"/>
                <w:lang w:eastAsia="zh-CN"/>
              </w:rPr>
              <w:t>，</w:t>
            </w:r>
            <w:r>
              <w:rPr>
                <w:rFonts w:hint="eastAsia" w:ascii="方正仿宋_GBK" w:hAnsi="方正仿宋_GBK" w:eastAsia="方正仿宋_GBK" w:cs="方正仿宋_GBK"/>
                <w:kern w:val="0"/>
                <w:sz w:val="28"/>
                <w:szCs w:val="28"/>
                <w:highlight w:val="none"/>
              </w:rPr>
              <w:t>质量保证体系、定期评价</w:t>
            </w:r>
            <w:r>
              <w:rPr>
                <w:rFonts w:hint="eastAsia" w:ascii="方正仿宋_GBK" w:hAnsi="方正仿宋_GBK" w:eastAsia="方正仿宋_GBK" w:cs="方正仿宋_GBK"/>
                <w:kern w:val="0"/>
                <w:sz w:val="28"/>
                <w:szCs w:val="28"/>
                <w:highlight w:val="none"/>
                <w:lang w:val="en-US" w:eastAsia="zh-CN"/>
              </w:rPr>
              <w:t>等</w:t>
            </w:r>
            <w:r>
              <w:rPr>
                <w:rFonts w:hint="eastAsia" w:ascii="方正仿宋_GBK" w:hAnsi="方正仿宋_GBK" w:eastAsia="方正仿宋_GBK" w:cs="方正仿宋_GBK"/>
                <w:kern w:val="0"/>
                <w:sz w:val="28"/>
                <w:szCs w:val="28"/>
                <w:highlight w:val="none"/>
              </w:rPr>
              <w:t>服务方案</w:t>
            </w:r>
            <w:r>
              <w:rPr>
                <w:rFonts w:hint="eastAsia" w:ascii="方正仿宋_GBK" w:hAnsi="方正仿宋_GBK" w:eastAsia="方正仿宋_GBK" w:cs="方正仿宋_GBK"/>
                <w:kern w:val="0"/>
                <w:sz w:val="28"/>
                <w:szCs w:val="28"/>
                <w:highlight w:val="none"/>
                <w:lang w:eastAsia="zh-CN"/>
              </w:rPr>
              <w:t>。</w:t>
            </w:r>
            <w:r>
              <w:rPr>
                <w:rFonts w:hint="eastAsia" w:ascii="方正仿宋_GBK" w:hAnsi="方正仿宋_GBK" w:eastAsia="方正仿宋_GBK" w:cs="方正仿宋_GBK"/>
                <w:kern w:val="0"/>
                <w:sz w:val="28"/>
                <w:szCs w:val="28"/>
                <w:highlight w:val="none"/>
              </w:rPr>
              <w:t>根据方案的合理性、可行性</w:t>
            </w:r>
            <w:r>
              <w:rPr>
                <w:rFonts w:hint="eastAsia" w:ascii="方正仿宋_GBK" w:hAnsi="方正仿宋_GBK" w:eastAsia="方正仿宋_GBK" w:cs="方正仿宋_GBK"/>
                <w:kern w:val="0"/>
                <w:sz w:val="28"/>
                <w:szCs w:val="28"/>
                <w:highlight w:val="none"/>
                <w:lang w:val="en-US" w:eastAsia="zh-CN"/>
              </w:rPr>
              <w:t>和与</w:t>
            </w:r>
            <w:r>
              <w:rPr>
                <w:rFonts w:hint="eastAsia" w:ascii="方正仿宋_GBK" w:hAnsi="方正仿宋_GBK" w:eastAsia="方正仿宋_GBK" w:cs="方正仿宋_GBK"/>
                <w:kern w:val="0"/>
                <w:sz w:val="28"/>
                <w:szCs w:val="28"/>
                <w:highlight w:val="none"/>
                <w:lang w:eastAsia="zh-CN"/>
              </w:rPr>
              <w:t>采购人</w:t>
            </w:r>
            <w:r>
              <w:rPr>
                <w:rFonts w:hint="eastAsia" w:ascii="方正仿宋_GBK" w:hAnsi="方正仿宋_GBK" w:eastAsia="方正仿宋_GBK" w:cs="方正仿宋_GBK"/>
                <w:kern w:val="0"/>
                <w:sz w:val="28"/>
                <w:szCs w:val="28"/>
                <w:highlight w:val="none"/>
              </w:rPr>
              <w:t>的实际要求</w:t>
            </w:r>
            <w:r>
              <w:rPr>
                <w:rFonts w:hint="eastAsia" w:ascii="方正仿宋_GBK" w:hAnsi="方正仿宋_GBK" w:eastAsia="方正仿宋_GBK" w:cs="方正仿宋_GBK"/>
                <w:kern w:val="0"/>
                <w:sz w:val="28"/>
                <w:szCs w:val="28"/>
                <w:highlight w:val="none"/>
                <w:lang w:val="en-US" w:eastAsia="zh-CN"/>
              </w:rPr>
              <w:t>匹配度打分</w:t>
            </w:r>
            <w:r>
              <w:rPr>
                <w:rFonts w:hint="eastAsia" w:ascii="方正仿宋_GBK" w:hAnsi="方正仿宋_GBK" w:eastAsia="方正仿宋_GBK" w:cs="方正仿宋_GBK"/>
                <w:kern w:val="0"/>
                <w:sz w:val="28"/>
                <w:szCs w:val="28"/>
                <w:highlight w:val="none"/>
              </w:rPr>
              <w:t xml:space="preserve">， 优秀得 </w:t>
            </w:r>
            <w:r>
              <w:rPr>
                <w:rFonts w:hint="eastAsia" w:ascii="方正仿宋_GBK" w:hAnsi="方正仿宋_GBK" w:eastAsia="方正仿宋_GBK" w:cs="方正仿宋_GBK"/>
                <w:kern w:val="0"/>
                <w:sz w:val="28"/>
                <w:szCs w:val="28"/>
                <w:highlight w:val="none"/>
                <w:lang w:val="en-US" w:eastAsia="zh-CN"/>
              </w:rPr>
              <w:t>8</w:t>
            </w:r>
            <w:r>
              <w:rPr>
                <w:rFonts w:hint="eastAsia" w:ascii="方正仿宋_GBK" w:hAnsi="方正仿宋_GBK" w:eastAsia="方正仿宋_GBK" w:cs="方正仿宋_GBK"/>
                <w:kern w:val="0"/>
                <w:sz w:val="28"/>
                <w:szCs w:val="28"/>
                <w:highlight w:val="none"/>
              </w:rPr>
              <w:t xml:space="preserve">分，良好得 </w:t>
            </w:r>
            <w:r>
              <w:rPr>
                <w:rFonts w:hint="eastAsia" w:ascii="方正仿宋_GBK" w:hAnsi="方正仿宋_GBK" w:eastAsia="方正仿宋_GBK" w:cs="方正仿宋_GBK"/>
                <w:kern w:val="0"/>
                <w:sz w:val="28"/>
                <w:szCs w:val="28"/>
                <w:highlight w:val="none"/>
                <w:lang w:val="en-US" w:eastAsia="zh-CN"/>
              </w:rPr>
              <w:t>6</w:t>
            </w:r>
            <w:r>
              <w:rPr>
                <w:rFonts w:hint="eastAsia" w:ascii="方正仿宋_GBK" w:hAnsi="方正仿宋_GBK" w:eastAsia="方正仿宋_GBK" w:cs="方正仿宋_GBK"/>
                <w:kern w:val="0"/>
                <w:sz w:val="28"/>
                <w:szCs w:val="28"/>
                <w:highlight w:val="none"/>
              </w:rPr>
              <w:t xml:space="preserve"> 分、一般得 </w:t>
            </w:r>
            <w:r>
              <w:rPr>
                <w:rFonts w:hint="eastAsia" w:ascii="方正仿宋_GBK" w:hAnsi="方正仿宋_GBK" w:eastAsia="方正仿宋_GBK" w:cs="方正仿宋_GBK"/>
                <w:kern w:val="0"/>
                <w:sz w:val="28"/>
                <w:szCs w:val="28"/>
                <w:highlight w:val="none"/>
                <w:lang w:val="en-US" w:eastAsia="zh-CN"/>
              </w:rPr>
              <w:t>4</w:t>
            </w:r>
            <w:r>
              <w:rPr>
                <w:rFonts w:hint="eastAsia" w:ascii="方正仿宋_GBK" w:hAnsi="方正仿宋_GBK" w:eastAsia="方正仿宋_GBK" w:cs="方正仿宋_GBK"/>
                <w:kern w:val="0"/>
                <w:sz w:val="28"/>
                <w:szCs w:val="28"/>
                <w:highlight w:val="none"/>
              </w:rPr>
              <w:t>分，差得 2 分</w:t>
            </w:r>
            <w:r>
              <w:rPr>
                <w:rFonts w:hint="eastAsia" w:ascii="方正仿宋_GBK" w:hAnsi="方正仿宋_GBK" w:eastAsia="方正仿宋_GBK" w:cs="方正仿宋_GBK"/>
                <w:kern w:val="0"/>
                <w:sz w:val="28"/>
                <w:szCs w:val="28"/>
                <w:highlight w:val="none"/>
                <w:lang w:eastAsia="zh-CN"/>
              </w:rPr>
              <w:t>，</w:t>
            </w:r>
            <w:r>
              <w:rPr>
                <w:rFonts w:hint="eastAsia" w:ascii="方正仿宋_GBK" w:hAnsi="方正仿宋_GBK" w:eastAsia="方正仿宋_GBK" w:cs="方正仿宋_GBK"/>
                <w:kern w:val="0"/>
                <w:sz w:val="28"/>
                <w:szCs w:val="28"/>
                <w:highlight w:val="none"/>
                <w:lang w:val="en-US" w:eastAsia="zh-CN"/>
              </w:rPr>
              <w:t>未提供不得分</w:t>
            </w:r>
            <w:r>
              <w:rPr>
                <w:rFonts w:hint="eastAsia" w:ascii="方正仿宋_GBK" w:hAnsi="方正仿宋_GBK" w:eastAsia="方正仿宋_GBK" w:cs="方正仿宋_GBK"/>
                <w:kern w:val="0"/>
                <w:sz w:val="28"/>
                <w:szCs w:val="28"/>
                <w:highlight w:val="none"/>
              </w:rPr>
              <w:t>。</w:t>
            </w:r>
          </w:p>
        </w:tc>
        <w:tc>
          <w:tcPr>
            <w:tcW w:w="1131" w:type="dxa"/>
            <w:vMerge w:val="continue"/>
            <w:noWrap w:val="0"/>
            <w:vAlign w:val="center"/>
          </w:tcPr>
          <w:p w14:paraId="6620343E">
            <w:pPr>
              <w:keepNext w:val="0"/>
              <w:keepLines w:val="0"/>
              <w:pageBreakBefore w:val="0"/>
              <w:kinsoku/>
              <w:wordWrap/>
              <w:overflowPunct/>
              <w:topLinePunct w:val="0"/>
              <w:autoSpaceDE/>
              <w:autoSpaceDN/>
              <w:bidi w:val="0"/>
              <w:spacing w:line="240" w:lineRule="auto"/>
              <w:ind w:firstLine="660"/>
              <w:textAlignment w:val="auto"/>
              <w:rPr>
                <w:rFonts w:hint="eastAsia" w:ascii="方正仿宋_GBK" w:hAnsi="方正仿宋_GBK" w:eastAsia="方正仿宋_GBK" w:cs="方正仿宋_GBK"/>
                <w:kern w:val="0"/>
                <w:sz w:val="28"/>
                <w:szCs w:val="28"/>
                <w:highlight w:val="none"/>
              </w:rPr>
            </w:pPr>
          </w:p>
        </w:tc>
      </w:tr>
      <w:tr w14:paraId="68126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817" w:type="dxa"/>
            <w:noWrap w:val="0"/>
            <w:vAlign w:val="center"/>
          </w:tcPr>
          <w:p w14:paraId="6699D022">
            <w:pPr>
              <w:keepNext w:val="0"/>
              <w:keepLines w:val="0"/>
              <w:pageBreakBefore w:val="0"/>
              <w:widowControl/>
              <w:kinsoku/>
              <w:wordWrap/>
              <w:overflowPunct/>
              <w:topLinePunct w:val="0"/>
              <w:autoSpaceDE/>
              <w:autoSpaceDN/>
              <w:bidi w:val="0"/>
              <w:spacing w:line="240" w:lineRule="auto"/>
              <w:jc w:val="center"/>
              <w:textAlignment w:val="auto"/>
              <w:rPr>
                <w:rFonts w:hint="eastAsia" w:ascii="方正仿宋_GBK" w:hAnsi="方正仿宋_GBK" w:eastAsia="方正仿宋_GBK" w:cs="方正仿宋_GBK"/>
                <w:kern w:val="0"/>
                <w:sz w:val="28"/>
                <w:szCs w:val="28"/>
                <w:highlight w:val="none"/>
              </w:rPr>
            </w:pPr>
          </w:p>
        </w:tc>
        <w:tc>
          <w:tcPr>
            <w:tcW w:w="1430" w:type="dxa"/>
            <w:noWrap w:val="0"/>
            <w:vAlign w:val="center"/>
          </w:tcPr>
          <w:p w14:paraId="02350845">
            <w:pPr>
              <w:keepNext w:val="0"/>
              <w:keepLines w:val="0"/>
              <w:pageBreakBefore w:val="0"/>
              <w:widowControl/>
              <w:kinsoku/>
              <w:wordWrap/>
              <w:overflowPunct/>
              <w:topLinePunct w:val="0"/>
              <w:autoSpaceDE/>
              <w:autoSpaceDN/>
              <w:bidi w:val="0"/>
              <w:spacing w:line="240" w:lineRule="auto"/>
              <w:jc w:val="center"/>
              <w:textAlignment w:val="auto"/>
              <w:rPr>
                <w:rFonts w:hint="eastAsia" w:ascii="方正仿宋_GBK" w:hAnsi="方正仿宋_GBK" w:eastAsia="方正仿宋_GBK" w:cs="方正仿宋_GBK"/>
                <w:kern w:val="0"/>
                <w:sz w:val="28"/>
                <w:szCs w:val="28"/>
                <w:highlight w:val="none"/>
              </w:rPr>
            </w:pPr>
          </w:p>
        </w:tc>
        <w:tc>
          <w:tcPr>
            <w:tcW w:w="968" w:type="dxa"/>
            <w:noWrap w:val="0"/>
            <w:vAlign w:val="center"/>
          </w:tcPr>
          <w:p w14:paraId="6DFA573B">
            <w:pPr>
              <w:keepNext w:val="0"/>
              <w:keepLines w:val="0"/>
              <w:pageBreakBefore w:val="0"/>
              <w:widowControl/>
              <w:kinsoku/>
              <w:wordWrap/>
              <w:overflowPunct/>
              <w:topLinePunct w:val="0"/>
              <w:autoSpaceDE/>
              <w:autoSpaceDN/>
              <w:bidi w:val="0"/>
              <w:spacing w:line="240" w:lineRule="auto"/>
              <w:jc w:val="left"/>
              <w:textAlignment w:val="auto"/>
              <w:rPr>
                <w:rFonts w:hint="eastAsia" w:ascii="方正仿宋_GBK" w:hAnsi="方正仿宋_GBK" w:eastAsia="方正仿宋_GBK" w:cs="方正仿宋_GBK"/>
                <w:kern w:val="0"/>
                <w:sz w:val="28"/>
                <w:szCs w:val="28"/>
                <w:highlight w:val="none"/>
                <w:lang w:val="en-US" w:eastAsia="zh-CN"/>
              </w:rPr>
            </w:pPr>
            <w:r>
              <w:rPr>
                <w:rFonts w:hint="eastAsia" w:ascii="方正仿宋_GBK" w:hAnsi="方正仿宋_GBK" w:eastAsia="方正仿宋_GBK" w:cs="方正仿宋_GBK"/>
                <w:kern w:val="0"/>
                <w:sz w:val="28"/>
                <w:szCs w:val="28"/>
                <w:highlight w:val="none"/>
                <w:lang w:val="en-US" w:eastAsia="zh-CN"/>
              </w:rPr>
              <w:t>纠纷处置</w:t>
            </w:r>
          </w:p>
          <w:p w14:paraId="2E78D08A">
            <w:pPr>
              <w:keepNext w:val="0"/>
              <w:keepLines w:val="0"/>
              <w:pageBreakBefore w:val="0"/>
              <w:widowControl/>
              <w:kinsoku/>
              <w:wordWrap/>
              <w:overflowPunct/>
              <w:topLinePunct w:val="0"/>
              <w:autoSpaceDE/>
              <w:autoSpaceDN/>
              <w:bidi w:val="0"/>
              <w:spacing w:line="240" w:lineRule="auto"/>
              <w:jc w:val="left"/>
              <w:textAlignment w:val="auto"/>
              <w:rPr>
                <w:rFonts w:hint="default" w:ascii="方正仿宋_GBK" w:hAnsi="方正仿宋_GBK" w:eastAsia="方正仿宋_GBK" w:cs="方正仿宋_GBK"/>
                <w:kern w:val="0"/>
                <w:sz w:val="28"/>
                <w:szCs w:val="28"/>
                <w:highlight w:val="none"/>
                <w:lang w:val="en-US" w:eastAsia="zh-CN"/>
              </w:rPr>
            </w:pPr>
            <w:r>
              <w:rPr>
                <w:rFonts w:hint="eastAsia" w:ascii="方正仿宋_GBK" w:hAnsi="方正仿宋_GBK" w:eastAsia="方正仿宋_GBK" w:cs="方正仿宋_GBK"/>
                <w:kern w:val="0"/>
                <w:sz w:val="28"/>
                <w:szCs w:val="28"/>
                <w:highlight w:val="none"/>
                <w:lang w:val="en-US" w:eastAsia="zh-CN"/>
              </w:rPr>
              <w:t>8分</w:t>
            </w:r>
          </w:p>
        </w:tc>
        <w:tc>
          <w:tcPr>
            <w:tcW w:w="5381" w:type="dxa"/>
            <w:noWrap w:val="0"/>
            <w:vAlign w:val="center"/>
          </w:tcPr>
          <w:p w14:paraId="174E9D58">
            <w:pPr>
              <w:keepNext w:val="0"/>
              <w:keepLines w:val="0"/>
              <w:pageBreakBefore w:val="0"/>
              <w:widowControl/>
              <w:kinsoku/>
              <w:wordWrap/>
              <w:overflowPunct/>
              <w:topLinePunct w:val="0"/>
              <w:autoSpaceDE/>
              <w:autoSpaceDN/>
              <w:bidi w:val="0"/>
              <w:spacing w:line="240" w:lineRule="auto"/>
              <w:jc w:val="left"/>
              <w:textAlignment w:val="auto"/>
              <w:rPr>
                <w:rFonts w:hint="default" w:ascii="方正仿宋_GBK" w:hAnsi="方正仿宋_GBK" w:eastAsia="方正仿宋_GBK" w:cs="方正仿宋_GBK"/>
                <w:kern w:val="0"/>
                <w:sz w:val="28"/>
                <w:szCs w:val="28"/>
                <w:highlight w:val="none"/>
                <w:lang w:val="en-US" w:eastAsia="zh-CN"/>
              </w:rPr>
            </w:pPr>
            <w:r>
              <w:rPr>
                <w:rFonts w:hint="eastAsia" w:ascii="方正仿宋_GBK" w:hAnsi="方正仿宋_GBK" w:eastAsia="方正仿宋_GBK" w:cs="方正仿宋_GBK"/>
                <w:kern w:val="0"/>
                <w:sz w:val="28"/>
                <w:szCs w:val="28"/>
                <w:highlight w:val="none"/>
              </w:rPr>
              <w:t>提供</w:t>
            </w:r>
            <w:r>
              <w:rPr>
                <w:rFonts w:hint="eastAsia" w:ascii="方正仿宋_GBK" w:hAnsi="方正仿宋_GBK" w:eastAsia="方正仿宋_GBK" w:cs="方正仿宋_GBK"/>
                <w:kern w:val="0"/>
                <w:sz w:val="28"/>
                <w:szCs w:val="28"/>
                <w:highlight w:val="none"/>
                <w:lang w:val="en-US" w:eastAsia="zh-CN"/>
              </w:rPr>
              <w:t>协助</w:t>
            </w:r>
            <w:r>
              <w:rPr>
                <w:rFonts w:hint="eastAsia" w:ascii="方正仿宋_GBK" w:hAnsi="方正仿宋_GBK" w:eastAsia="方正仿宋_GBK" w:cs="方正仿宋_GBK"/>
                <w:kern w:val="0"/>
                <w:sz w:val="28"/>
                <w:szCs w:val="28"/>
                <w:highlight w:val="none"/>
              </w:rPr>
              <w:t>处理劳务纠纷</w:t>
            </w:r>
            <w:r>
              <w:rPr>
                <w:rFonts w:hint="eastAsia" w:ascii="方正仿宋_GBK" w:hAnsi="方正仿宋_GBK" w:eastAsia="方正仿宋_GBK" w:cs="方正仿宋_GBK"/>
                <w:kern w:val="0"/>
                <w:sz w:val="28"/>
                <w:szCs w:val="28"/>
                <w:highlight w:val="none"/>
                <w:lang w:val="en-US" w:eastAsia="zh-CN"/>
              </w:rPr>
              <w:t>、法律支持方案</w:t>
            </w:r>
            <w:r>
              <w:rPr>
                <w:rFonts w:hint="eastAsia" w:ascii="方正仿宋_GBK" w:hAnsi="方正仿宋_GBK" w:eastAsia="方正仿宋_GBK" w:cs="方正仿宋_GBK"/>
                <w:kern w:val="0"/>
                <w:sz w:val="28"/>
                <w:szCs w:val="28"/>
                <w:highlight w:val="none"/>
              </w:rPr>
              <w:t>。根据方案</w:t>
            </w:r>
            <w:r>
              <w:rPr>
                <w:rFonts w:hint="eastAsia" w:ascii="方正仿宋_GBK" w:hAnsi="方正仿宋_GBK" w:eastAsia="方正仿宋_GBK" w:cs="方正仿宋_GBK"/>
                <w:kern w:val="0"/>
                <w:sz w:val="28"/>
                <w:szCs w:val="28"/>
                <w:highlight w:val="none"/>
                <w:lang w:val="en-US" w:eastAsia="zh-CN"/>
              </w:rPr>
              <w:t>的</w:t>
            </w:r>
            <w:r>
              <w:rPr>
                <w:rFonts w:hint="eastAsia" w:ascii="方正仿宋_GBK" w:hAnsi="方正仿宋_GBK" w:eastAsia="方正仿宋_GBK" w:cs="方正仿宋_GBK"/>
                <w:kern w:val="0"/>
                <w:sz w:val="28"/>
                <w:szCs w:val="28"/>
                <w:highlight w:val="none"/>
              </w:rPr>
              <w:t>全面性、合理性，按照优劣程度</w:t>
            </w:r>
            <w:r>
              <w:rPr>
                <w:rFonts w:hint="eastAsia" w:ascii="方正仿宋_GBK" w:hAnsi="方正仿宋_GBK" w:eastAsia="方正仿宋_GBK" w:cs="方正仿宋_GBK"/>
                <w:kern w:val="0"/>
                <w:sz w:val="28"/>
                <w:szCs w:val="28"/>
                <w:highlight w:val="none"/>
                <w:lang w:val="en-US" w:eastAsia="zh-CN"/>
              </w:rPr>
              <w:t>进行评分。</w:t>
            </w:r>
            <w:r>
              <w:rPr>
                <w:rFonts w:hint="eastAsia" w:ascii="方正仿宋_GBK" w:hAnsi="方正仿宋_GBK" w:eastAsia="方正仿宋_GBK" w:cs="方正仿宋_GBK"/>
                <w:kern w:val="0"/>
                <w:sz w:val="28"/>
                <w:szCs w:val="28"/>
                <w:highlight w:val="none"/>
              </w:rPr>
              <w:t xml:space="preserve"> 优秀得 </w:t>
            </w:r>
            <w:r>
              <w:rPr>
                <w:rFonts w:hint="eastAsia" w:ascii="方正仿宋_GBK" w:hAnsi="方正仿宋_GBK" w:eastAsia="方正仿宋_GBK" w:cs="方正仿宋_GBK"/>
                <w:kern w:val="0"/>
                <w:sz w:val="28"/>
                <w:szCs w:val="28"/>
                <w:highlight w:val="none"/>
                <w:lang w:val="en-US" w:eastAsia="zh-CN"/>
              </w:rPr>
              <w:t>8</w:t>
            </w:r>
            <w:r>
              <w:rPr>
                <w:rFonts w:hint="eastAsia" w:ascii="方正仿宋_GBK" w:hAnsi="方正仿宋_GBK" w:eastAsia="方正仿宋_GBK" w:cs="方正仿宋_GBK"/>
                <w:kern w:val="0"/>
                <w:sz w:val="28"/>
                <w:szCs w:val="28"/>
                <w:highlight w:val="none"/>
              </w:rPr>
              <w:t xml:space="preserve">分，良好得 </w:t>
            </w:r>
            <w:r>
              <w:rPr>
                <w:rFonts w:hint="eastAsia" w:ascii="方正仿宋_GBK" w:hAnsi="方正仿宋_GBK" w:eastAsia="方正仿宋_GBK" w:cs="方正仿宋_GBK"/>
                <w:kern w:val="0"/>
                <w:sz w:val="28"/>
                <w:szCs w:val="28"/>
                <w:highlight w:val="none"/>
                <w:lang w:val="en-US" w:eastAsia="zh-CN"/>
              </w:rPr>
              <w:t>6</w:t>
            </w:r>
            <w:r>
              <w:rPr>
                <w:rFonts w:hint="eastAsia" w:ascii="方正仿宋_GBK" w:hAnsi="方正仿宋_GBK" w:eastAsia="方正仿宋_GBK" w:cs="方正仿宋_GBK"/>
                <w:kern w:val="0"/>
                <w:sz w:val="28"/>
                <w:szCs w:val="28"/>
                <w:highlight w:val="none"/>
              </w:rPr>
              <w:t xml:space="preserve"> 分、一般得 </w:t>
            </w:r>
            <w:r>
              <w:rPr>
                <w:rFonts w:hint="eastAsia" w:ascii="方正仿宋_GBK" w:hAnsi="方正仿宋_GBK" w:eastAsia="方正仿宋_GBK" w:cs="方正仿宋_GBK"/>
                <w:kern w:val="0"/>
                <w:sz w:val="28"/>
                <w:szCs w:val="28"/>
                <w:highlight w:val="none"/>
                <w:lang w:val="en-US" w:eastAsia="zh-CN"/>
              </w:rPr>
              <w:t>4</w:t>
            </w:r>
            <w:r>
              <w:rPr>
                <w:rFonts w:hint="eastAsia" w:ascii="方正仿宋_GBK" w:hAnsi="方正仿宋_GBK" w:eastAsia="方正仿宋_GBK" w:cs="方正仿宋_GBK"/>
                <w:kern w:val="0"/>
                <w:sz w:val="28"/>
                <w:szCs w:val="28"/>
                <w:highlight w:val="none"/>
              </w:rPr>
              <w:t>分，差得 2 分</w:t>
            </w:r>
            <w:r>
              <w:rPr>
                <w:rFonts w:hint="eastAsia" w:ascii="方正仿宋_GBK" w:hAnsi="方正仿宋_GBK" w:eastAsia="方正仿宋_GBK" w:cs="方正仿宋_GBK"/>
                <w:kern w:val="0"/>
                <w:sz w:val="28"/>
                <w:szCs w:val="28"/>
                <w:highlight w:val="none"/>
                <w:lang w:eastAsia="zh-CN"/>
              </w:rPr>
              <w:t>，</w:t>
            </w:r>
            <w:r>
              <w:rPr>
                <w:rFonts w:hint="eastAsia" w:ascii="方正仿宋_GBK" w:hAnsi="方正仿宋_GBK" w:eastAsia="方正仿宋_GBK" w:cs="方正仿宋_GBK"/>
                <w:kern w:val="0"/>
                <w:sz w:val="28"/>
                <w:szCs w:val="28"/>
                <w:highlight w:val="none"/>
                <w:lang w:val="en-US" w:eastAsia="zh-CN"/>
              </w:rPr>
              <w:t>未提供不得分</w:t>
            </w:r>
            <w:r>
              <w:rPr>
                <w:rFonts w:hint="eastAsia" w:ascii="方正仿宋_GBK" w:hAnsi="方正仿宋_GBK" w:eastAsia="方正仿宋_GBK" w:cs="方正仿宋_GBK"/>
                <w:kern w:val="0"/>
                <w:sz w:val="28"/>
                <w:szCs w:val="28"/>
                <w:highlight w:val="none"/>
              </w:rPr>
              <w:t>。</w:t>
            </w:r>
          </w:p>
        </w:tc>
        <w:tc>
          <w:tcPr>
            <w:tcW w:w="1131" w:type="dxa"/>
            <w:noWrap w:val="0"/>
            <w:vAlign w:val="center"/>
          </w:tcPr>
          <w:p w14:paraId="2ECB5D85">
            <w:pPr>
              <w:keepNext w:val="0"/>
              <w:keepLines w:val="0"/>
              <w:pageBreakBefore w:val="0"/>
              <w:kinsoku/>
              <w:wordWrap/>
              <w:overflowPunct/>
              <w:topLinePunct w:val="0"/>
              <w:autoSpaceDE/>
              <w:autoSpaceDN/>
              <w:bidi w:val="0"/>
              <w:spacing w:line="240" w:lineRule="auto"/>
              <w:ind w:firstLine="660"/>
              <w:textAlignment w:val="auto"/>
              <w:rPr>
                <w:rFonts w:hint="eastAsia" w:ascii="方正仿宋_GBK" w:hAnsi="方正仿宋_GBK" w:eastAsia="方正仿宋_GBK" w:cs="方正仿宋_GBK"/>
                <w:kern w:val="0"/>
                <w:sz w:val="28"/>
                <w:szCs w:val="28"/>
                <w:highlight w:val="none"/>
              </w:rPr>
            </w:pPr>
          </w:p>
        </w:tc>
      </w:tr>
      <w:tr w14:paraId="39C48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Merge w:val="restart"/>
            <w:noWrap w:val="0"/>
            <w:vAlign w:val="center"/>
          </w:tcPr>
          <w:p w14:paraId="21C212FC">
            <w:pPr>
              <w:keepNext w:val="0"/>
              <w:keepLines w:val="0"/>
              <w:pageBreakBefore w:val="0"/>
              <w:widowControl/>
              <w:kinsoku/>
              <w:wordWrap/>
              <w:overflowPunct/>
              <w:topLinePunct w:val="0"/>
              <w:autoSpaceDE/>
              <w:autoSpaceDN/>
              <w:bidi w:val="0"/>
              <w:spacing w:line="240" w:lineRule="auto"/>
              <w:jc w:val="center"/>
              <w:textAlignment w:val="auto"/>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3</w:t>
            </w:r>
          </w:p>
        </w:tc>
        <w:tc>
          <w:tcPr>
            <w:tcW w:w="1430" w:type="dxa"/>
            <w:vMerge w:val="restart"/>
            <w:noWrap w:val="0"/>
            <w:vAlign w:val="center"/>
          </w:tcPr>
          <w:p w14:paraId="546C4557">
            <w:pPr>
              <w:keepNext w:val="0"/>
              <w:keepLines w:val="0"/>
              <w:pageBreakBefore w:val="0"/>
              <w:widowControl/>
              <w:kinsoku/>
              <w:wordWrap/>
              <w:overflowPunct/>
              <w:topLinePunct w:val="0"/>
              <w:autoSpaceDE/>
              <w:autoSpaceDN/>
              <w:bidi w:val="0"/>
              <w:spacing w:line="240" w:lineRule="auto"/>
              <w:jc w:val="center"/>
              <w:textAlignment w:val="auto"/>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商务部分</w:t>
            </w:r>
          </w:p>
          <w:p w14:paraId="23AD9566">
            <w:pPr>
              <w:keepNext w:val="0"/>
              <w:keepLines w:val="0"/>
              <w:pageBreakBefore w:val="0"/>
              <w:widowControl/>
              <w:kinsoku/>
              <w:wordWrap/>
              <w:overflowPunct/>
              <w:topLinePunct w:val="0"/>
              <w:autoSpaceDE/>
              <w:autoSpaceDN/>
              <w:bidi w:val="0"/>
              <w:spacing w:line="240" w:lineRule="auto"/>
              <w:jc w:val="center"/>
              <w:textAlignment w:val="auto"/>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w:t>
            </w:r>
            <w:r>
              <w:rPr>
                <w:rFonts w:hint="eastAsia" w:ascii="方正仿宋_GBK" w:hAnsi="方正仿宋_GBK" w:eastAsia="方正仿宋_GBK" w:cs="方正仿宋_GBK"/>
                <w:kern w:val="0"/>
                <w:sz w:val="28"/>
                <w:szCs w:val="28"/>
                <w:highlight w:val="none"/>
                <w:lang w:val="en-US" w:eastAsia="zh-CN"/>
              </w:rPr>
              <w:t>2</w:t>
            </w:r>
            <w:r>
              <w:rPr>
                <w:rFonts w:hint="eastAsia" w:ascii="方正仿宋_GBK" w:hAnsi="方正仿宋_GBK" w:eastAsia="方正仿宋_GBK" w:cs="方正仿宋_GBK"/>
                <w:kern w:val="0"/>
                <w:sz w:val="28"/>
                <w:szCs w:val="28"/>
                <w:highlight w:val="none"/>
              </w:rPr>
              <w:t>0%）</w:t>
            </w:r>
          </w:p>
        </w:tc>
        <w:tc>
          <w:tcPr>
            <w:tcW w:w="968" w:type="dxa"/>
            <w:noWrap w:val="0"/>
            <w:vAlign w:val="center"/>
          </w:tcPr>
          <w:p w14:paraId="1FA2487B">
            <w:pPr>
              <w:keepNext w:val="0"/>
              <w:keepLines w:val="0"/>
              <w:pageBreakBefore w:val="0"/>
              <w:widowControl/>
              <w:kinsoku/>
              <w:wordWrap/>
              <w:overflowPunct/>
              <w:topLinePunct w:val="0"/>
              <w:autoSpaceDE/>
              <w:autoSpaceDN/>
              <w:bidi w:val="0"/>
              <w:spacing w:line="240" w:lineRule="auto"/>
              <w:jc w:val="center"/>
              <w:textAlignment w:val="auto"/>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业绩得分</w:t>
            </w:r>
          </w:p>
          <w:p w14:paraId="377669D5">
            <w:pPr>
              <w:keepNext w:val="0"/>
              <w:keepLines w:val="0"/>
              <w:pageBreakBefore w:val="0"/>
              <w:widowControl/>
              <w:kinsoku/>
              <w:wordWrap/>
              <w:overflowPunct/>
              <w:topLinePunct w:val="0"/>
              <w:autoSpaceDE/>
              <w:autoSpaceDN/>
              <w:bidi w:val="0"/>
              <w:spacing w:line="240" w:lineRule="auto"/>
              <w:jc w:val="center"/>
              <w:textAlignment w:val="auto"/>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val="en-US" w:eastAsia="zh-CN"/>
              </w:rPr>
              <w:t>5</w:t>
            </w:r>
            <w:r>
              <w:rPr>
                <w:rFonts w:hint="eastAsia" w:ascii="方正仿宋_GBK" w:hAnsi="方正仿宋_GBK" w:eastAsia="方正仿宋_GBK" w:cs="方正仿宋_GBK"/>
                <w:kern w:val="0"/>
                <w:sz w:val="28"/>
                <w:szCs w:val="28"/>
                <w:highlight w:val="none"/>
              </w:rPr>
              <w:t>分</w:t>
            </w:r>
          </w:p>
        </w:tc>
        <w:tc>
          <w:tcPr>
            <w:tcW w:w="5381" w:type="dxa"/>
            <w:noWrap w:val="0"/>
            <w:vAlign w:val="center"/>
          </w:tcPr>
          <w:p w14:paraId="5CFA917D">
            <w:pPr>
              <w:keepNext w:val="0"/>
              <w:keepLines w:val="0"/>
              <w:pageBreakBefore w:val="0"/>
              <w:widowControl/>
              <w:kinsoku/>
              <w:wordWrap/>
              <w:overflowPunct/>
              <w:topLinePunct w:val="0"/>
              <w:autoSpaceDE/>
              <w:autoSpaceDN/>
              <w:bidi w:val="0"/>
              <w:spacing w:line="240" w:lineRule="auto"/>
              <w:jc w:val="left"/>
              <w:textAlignment w:val="auto"/>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val="en-US" w:eastAsia="zh-CN"/>
              </w:rPr>
              <w:t>供应商近两年（2023-2024年）行业内劳务派遣服务年均派遣人数3000人及以上得5分，1000人以上3000 以下得3分，1000人及以下得1分。</w:t>
            </w:r>
          </w:p>
        </w:tc>
        <w:tc>
          <w:tcPr>
            <w:tcW w:w="1131" w:type="dxa"/>
            <w:noWrap w:val="0"/>
            <w:vAlign w:val="center"/>
          </w:tcPr>
          <w:p w14:paraId="3F40825D">
            <w:pPr>
              <w:keepNext w:val="0"/>
              <w:keepLines w:val="0"/>
              <w:pageBreakBefore w:val="0"/>
              <w:kinsoku/>
              <w:wordWrap/>
              <w:overflowPunct/>
              <w:topLinePunct w:val="0"/>
              <w:autoSpaceDE/>
              <w:autoSpaceDN/>
              <w:bidi w:val="0"/>
              <w:spacing w:line="240" w:lineRule="auto"/>
              <w:textAlignment w:val="auto"/>
              <w:rPr>
                <w:rFonts w:hint="default" w:ascii="方正仿宋_GBK" w:hAnsi="方正仿宋_GBK" w:eastAsia="方正仿宋_GBK" w:cs="方正仿宋_GBK"/>
                <w:kern w:val="0"/>
                <w:sz w:val="28"/>
                <w:szCs w:val="28"/>
                <w:highlight w:val="none"/>
                <w:lang w:val="en-US" w:eastAsia="zh-CN"/>
              </w:rPr>
            </w:pPr>
            <w:r>
              <w:rPr>
                <w:rFonts w:hint="eastAsia" w:ascii="方正仿宋_GBK" w:hAnsi="方正仿宋_GBK" w:eastAsia="方正仿宋_GBK" w:cs="方正仿宋_GBK"/>
                <w:kern w:val="0"/>
                <w:sz w:val="28"/>
                <w:szCs w:val="28"/>
                <w:highlight w:val="none"/>
                <w:lang w:val="en-US" w:eastAsia="zh-CN"/>
              </w:rPr>
              <w:t>提供合同及相关证明材料</w:t>
            </w:r>
          </w:p>
        </w:tc>
      </w:tr>
      <w:tr w14:paraId="65953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817" w:type="dxa"/>
            <w:vMerge w:val="continue"/>
            <w:noWrap w:val="0"/>
            <w:vAlign w:val="center"/>
          </w:tcPr>
          <w:p w14:paraId="3D952139">
            <w:pPr>
              <w:keepNext w:val="0"/>
              <w:keepLines w:val="0"/>
              <w:pageBreakBefore w:val="0"/>
              <w:widowControl/>
              <w:kinsoku/>
              <w:wordWrap/>
              <w:overflowPunct/>
              <w:topLinePunct w:val="0"/>
              <w:autoSpaceDE/>
              <w:autoSpaceDN/>
              <w:bidi w:val="0"/>
              <w:spacing w:line="240" w:lineRule="auto"/>
              <w:jc w:val="center"/>
              <w:textAlignment w:val="auto"/>
              <w:rPr>
                <w:rFonts w:hint="eastAsia" w:ascii="方正仿宋_GBK" w:hAnsi="方正仿宋_GBK" w:eastAsia="方正仿宋_GBK" w:cs="方正仿宋_GBK"/>
                <w:kern w:val="0"/>
                <w:sz w:val="28"/>
                <w:szCs w:val="28"/>
                <w:highlight w:val="none"/>
              </w:rPr>
            </w:pPr>
          </w:p>
        </w:tc>
        <w:tc>
          <w:tcPr>
            <w:tcW w:w="1430" w:type="dxa"/>
            <w:vMerge w:val="continue"/>
            <w:shd w:val="clear" w:color="auto" w:fill="auto"/>
            <w:noWrap w:val="0"/>
            <w:vAlign w:val="center"/>
          </w:tcPr>
          <w:p w14:paraId="0637B3DE">
            <w:pPr>
              <w:keepNext w:val="0"/>
              <w:keepLines w:val="0"/>
              <w:pageBreakBefore w:val="0"/>
              <w:kinsoku/>
              <w:wordWrap/>
              <w:overflowPunct/>
              <w:topLinePunct w:val="0"/>
              <w:autoSpaceDE/>
              <w:autoSpaceDN/>
              <w:bidi w:val="0"/>
              <w:spacing w:line="240" w:lineRule="auto"/>
              <w:jc w:val="left"/>
              <w:textAlignment w:val="auto"/>
              <w:rPr>
                <w:rFonts w:hint="eastAsia" w:ascii="仿宋" w:hAnsi="仿宋" w:eastAsia="仿宋" w:cs="Times New Roman"/>
                <w:kern w:val="2"/>
                <w:sz w:val="22"/>
                <w:szCs w:val="22"/>
                <w:highlight w:val="none"/>
                <w:lang w:val="en-US" w:eastAsia="zh-CN" w:bidi="ar-SA"/>
              </w:rPr>
            </w:pPr>
          </w:p>
        </w:tc>
        <w:tc>
          <w:tcPr>
            <w:tcW w:w="968" w:type="dxa"/>
            <w:shd w:val="clear" w:color="auto" w:fill="auto"/>
            <w:noWrap w:val="0"/>
            <w:vAlign w:val="center"/>
          </w:tcPr>
          <w:p w14:paraId="592CC5AF">
            <w:pPr>
              <w:keepNext w:val="0"/>
              <w:keepLines w:val="0"/>
              <w:pageBreakBefore w:val="0"/>
              <w:widowControl/>
              <w:kinsoku/>
              <w:wordWrap/>
              <w:overflowPunct/>
              <w:topLinePunct w:val="0"/>
              <w:autoSpaceDE/>
              <w:autoSpaceDN/>
              <w:bidi w:val="0"/>
              <w:spacing w:line="240" w:lineRule="auto"/>
              <w:jc w:val="center"/>
              <w:textAlignment w:val="auto"/>
              <w:rPr>
                <w:rFonts w:hint="eastAsia" w:ascii="方正仿宋_GBK" w:hAnsi="方正仿宋_GBK" w:eastAsia="方正仿宋_GBK" w:cs="方正仿宋_GBK"/>
                <w:kern w:val="0"/>
                <w:sz w:val="28"/>
                <w:szCs w:val="28"/>
                <w:highlight w:val="none"/>
                <w:lang w:val="en-US" w:eastAsia="zh-CN"/>
              </w:rPr>
            </w:pPr>
            <w:r>
              <w:rPr>
                <w:rFonts w:hint="eastAsia" w:ascii="方正仿宋_GBK" w:hAnsi="方正仿宋_GBK" w:eastAsia="方正仿宋_GBK" w:cs="方正仿宋_GBK"/>
                <w:kern w:val="0"/>
                <w:sz w:val="28"/>
                <w:szCs w:val="28"/>
                <w:highlight w:val="none"/>
                <w:lang w:val="en-US" w:eastAsia="zh-CN"/>
              </w:rPr>
              <w:t>管理实力</w:t>
            </w:r>
          </w:p>
          <w:p w14:paraId="0C70612B">
            <w:pPr>
              <w:keepNext w:val="0"/>
              <w:keepLines w:val="0"/>
              <w:pageBreakBefore w:val="0"/>
              <w:widowControl/>
              <w:kinsoku/>
              <w:wordWrap/>
              <w:overflowPunct/>
              <w:topLinePunct w:val="0"/>
              <w:autoSpaceDE/>
              <w:autoSpaceDN/>
              <w:bidi w:val="0"/>
              <w:spacing w:line="240" w:lineRule="auto"/>
              <w:jc w:val="center"/>
              <w:textAlignment w:val="auto"/>
              <w:rPr>
                <w:rFonts w:hint="eastAsia" w:ascii="方正仿宋_GBK" w:hAnsi="方正仿宋_GBK" w:eastAsia="方正仿宋_GBK" w:cs="方正仿宋_GBK"/>
                <w:kern w:val="0"/>
                <w:sz w:val="28"/>
                <w:szCs w:val="28"/>
                <w:highlight w:val="none"/>
                <w:lang w:val="en-US" w:eastAsia="zh-CN"/>
              </w:rPr>
            </w:pPr>
            <w:r>
              <w:rPr>
                <w:rFonts w:hint="eastAsia" w:ascii="方正仿宋_GBK" w:hAnsi="方正仿宋_GBK" w:eastAsia="方正仿宋_GBK" w:cs="方正仿宋_GBK"/>
                <w:kern w:val="0"/>
                <w:sz w:val="28"/>
                <w:szCs w:val="28"/>
                <w:highlight w:val="none"/>
                <w:lang w:val="en-US" w:eastAsia="zh-CN"/>
              </w:rPr>
              <w:t>5分</w:t>
            </w:r>
          </w:p>
        </w:tc>
        <w:tc>
          <w:tcPr>
            <w:tcW w:w="5381" w:type="dxa"/>
            <w:shd w:val="clear" w:color="auto" w:fill="auto"/>
            <w:noWrap w:val="0"/>
            <w:vAlign w:val="center"/>
          </w:tcPr>
          <w:p w14:paraId="4474A28D">
            <w:pPr>
              <w:keepNext w:val="0"/>
              <w:keepLines w:val="0"/>
              <w:pageBreakBefore w:val="0"/>
              <w:widowControl/>
              <w:kinsoku/>
              <w:wordWrap/>
              <w:overflowPunct/>
              <w:topLinePunct w:val="0"/>
              <w:autoSpaceDE/>
              <w:autoSpaceDN/>
              <w:bidi w:val="0"/>
              <w:spacing w:line="240" w:lineRule="auto"/>
              <w:jc w:val="left"/>
              <w:textAlignment w:val="auto"/>
              <w:rPr>
                <w:rFonts w:hint="eastAsia" w:ascii="方正仿宋_GBK" w:hAnsi="方正仿宋_GBK" w:eastAsia="方正仿宋_GBK" w:cs="方正仿宋_GBK"/>
                <w:kern w:val="0"/>
                <w:sz w:val="28"/>
                <w:szCs w:val="28"/>
                <w:highlight w:val="none"/>
                <w:lang w:val="en-US" w:eastAsia="zh-CN"/>
              </w:rPr>
            </w:pPr>
            <w:r>
              <w:rPr>
                <w:rFonts w:hint="eastAsia" w:ascii="方正仿宋_GBK" w:hAnsi="方正仿宋_GBK" w:eastAsia="方正仿宋_GBK" w:cs="方正仿宋_GBK"/>
                <w:kern w:val="0"/>
                <w:sz w:val="28"/>
                <w:szCs w:val="28"/>
                <w:highlight w:val="none"/>
                <w:lang w:val="en-US" w:eastAsia="zh-CN"/>
              </w:rPr>
              <w:t>具备ISO9001质量管理体系认证、职业健康安全管理体系认证、ISO27001信息安全管理体系认证的得5分。没有或缺一项不扣2分，扣完为止。</w:t>
            </w:r>
          </w:p>
        </w:tc>
        <w:tc>
          <w:tcPr>
            <w:tcW w:w="1131" w:type="dxa"/>
            <w:shd w:val="clear" w:color="auto" w:fill="auto"/>
            <w:noWrap w:val="0"/>
            <w:vAlign w:val="center"/>
          </w:tcPr>
          <w:p w14:paraId="0B2F46DE">
            <w:pPr>
              <w:pStyle w:val="19"/>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default" w:ascii="方正仿宋_GBK" w:hAnsi="方正仿宋_GBK" w:eastAsia="方正仿宋_GBK" w:cs="方正仿宋_GBK"/>
                <w:kern w:val="0"/>
                <w:sz w:val="28"/>
                <w:szCs w:val="28"/>
                <w:highlight w:val="none"/>
                <w:lang w:val="en-US" w:eastAsia="zh-CN" w:bidi="ar-SA"/>
              </w:rPr>
            </w:pPr>
            <w:r>
              <w:rPr>
                <w:rFonts w:hint="eastAsia" w:ascii="方正仿宋_GBK" w:hAnsi="方正仿宋_GBK" w:eastAsia="方正仿宋_GBK" w:cs="方正仿宋_GBK"/>
                <w:kern w:val="0"/>
                <w:sz w:val="28"/>
                <w:szCs w:val="28"/>
                <w:highlight w:val="none"/>
                <w:lang w:val="en-US" w:eastAsia="zh-CN" w:bidi="ar-SA"/>
              </w:rPr>
              <w:t>提供证书复印件及查询截图</w:t>
            </w:r>
          </w:p>
        </w:tc>
      </w:tr>
      <w:tr w14:paraId="02779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817" w:type="dxa"/>
            <w:vMerge w:val="continue"/>
            <w:noWrap w:val="0"/>
            <w:vAlign w:val="center"/>
          </w:tcPr>
          <w:p w14:paraId="652A197C">
            <w:pPr>
              <w:keepNext w:val="0"/>
              <w:keepLines w:val="0"/>
              <w:pageBreakBefore w:val="0"/>
              <w:widowControl/>
              <w:kinsoku/>
              <w:wordWrap/>
              <w:overflowPunct/>
              <w:topLinePunct w:val="0"/>
              <w:autoSpaceDE/>
              <w:autoSpaceDN/>
              <w:bidi w:val="0"/>
              <w:spacing w:line="240" w:lineRule="auto"/>
              <w:jc w:val="center"/>
              <w:textAlignment w:val="auto"/>
              <w:rPr>
                <w:rFonts w:hint="eastAsia" w:ascii="方正仿宋_GBK" w:hAnsi="方正仿宋_GBK" w:eastAsia="方正仿宋_GBK" w:cs="方正仿宋_GBK"/>
                <w:kern w:val="0"/>
                <w:sz w:val="28"/>
                <w:szCs w:val="28"/>
                <w:highlight w:val="none"/>
              </w:rPr>
            </w:pPr>
          </w:p>
        </w:tc>
        <w:tc>
          <w:tcPr>
            <w:tcW w:w="1430" w:type="dxa"/>
            <w:vMerge w:val="continue"/>
            <w:noWrap w:val="0"/>
            <w:vAlign w:val="center"/>
          </w:tcPr>
          <w:p w14:paraId="1E37509C">
            <w:pPr>
              <w:keepNext w:val="0"/>
              <w:keepLines w:val="0"/>
              <w:pageBreakBefore w:val="0"/>
              <w:widowControl/>
              <w:kinsoku/>
              <w:wordWrap/>
              <w:overflowPunct/>
              <w:topLinePunct w:val="0"/>
              <w:autoSpaceDE/>
              <w:autoSpaceDN/>
              <w:bidi w:val="0"/>
              <w:spacing w:line="240" w:lineRule="auto"/>
              <w:jc w:val="center"/>
              <w:textAlignment w:val="auto"/>
              <w:rPr>
                <w:rFonts w:hint="eastAsia" w:ascii="方正仿宋_GBK" w:hAnsi="方正仿宋_GBK" w:eastAsia="方正仿宋_GBK" w:cs="方正仿宋_GBK"/>
                <w:kern w:val="0"/>
                <w:sz w:val="28"/>
                <w:szCs w:val="28"/>
                <w:highlight w:val="none"/>
              </w:rPr>
            </w:pPr>
          </w:p>
        </w:tc>
        <w:tc>
          <w:tcPr>
            <w:tcW w:w="968" w:type="dxa"/>
            <w:shd w:val="clear" w:color="auto" w:fill="auto"/>
            <w:noWrap w:val="0"/>
            <w:vAlign w:val="center"/>
          </w:tcPr>
          <w:p w14:paraId="2FBB20BB">
            <w:pPr>
              <w:keepNext w:val="0"/>
              <w:keepLines w:val="0"/>
              <w:pageBreakBefore w:val="0"/>
              <w:widowControl/>
              <w:kinsoku/>
              <w:wordWrap/>
              <w:overflowPunct/>
              <w:topLinePunct w:val="0"/>
              <w:autoSpaceDE/>
              <w:autoSpaceDN/>
              <w:bidi w:val="0"/>
              <w:spacing w:line="240" w:lineRule="auto"/>
              <w:jc w:val="center"/>
              <w:textAlignment w:val="auto"/>
              <w:rPr>
                <w:rFonts w:hint="eastAsia" w:ascii="方正仿宋_GBK" w:hAnsi="方正仿宋_GBK" w:eastAsia="方正仿宋_GBK" w:cs="方正仿宋_GBK"/>
                <w:kern w:val="0"/>
                <w:sz w:val="28"/>
                <w:szCs w:val="28"/>
                <w:highlight w:val="none"/>
                <w:lang w:val="en-US" w:eastAsia="zh-CN"/>
              </w:rPr>
            </w:pPr>
            <w:r>
              <w:rPr>
                <w:rFonts w:hint="eastAsia" w:ascii="方正仿宋_GBK" w:hAnsi="方正仿宋_GBK" w:eastAsia="方正仿宋_GBK" w:cs="方正仿宋_GBK"/>
                <w:kern w:val="0"/>
                <w:sz w:val="28"/>
                <w:szCs w:val="28"/>
                <w:highlight w:val="none"/>
                <w:lang w:val="en-US" w:eastAsia="zh-CN"/>
              </w:rPr>
              <w:t>增值服务</w:t>
            </w:r>
          </w:p>
          <w:p w14:paraId="34F5740C">
            <w:pPr>
              <w:keepNext w:val="0"/>
              <w:keepLines w:val="0"/>
              <w:pageBreakBefore w:val="0"/>
              <w:widowControl/>
              <w:kinsoku/>
              <w:wordWrap/>
              <w:overflowPunct/>
              <w:topLinePunct w:val="0"/>
              <w:autoSpaceDE/>
              <w:autoSpaceDN/>
              <w:bidi w:val="0"/>
              <w:spacing w:line="240" w:lineRule="auto"/>
              <w:jc w:val="center"/>
              <w:textAlignment w:val="auto"/>
              <w:rPr>
                <w:rFonts w:hint="eastAsia" w:ascii="方正仿宋_GBK" w:hAnsi="方正仿宋_GBK" w:eastAsia="方正仿宋_GBK" w:cs="方正仿宋_GBK"/>
                <w:kern w:val="0"/>
                <w:sz w:val="28"/>
                <w:szCs w:val="28"/>
                <w:highlight w:val="none"/>
                <w:lang w:val="en-US" w:eastAsia="zh-CN"/>
              </w:rPr>
            </w:pPr>
            <w:r>
              <w:rPr>
                <w:rFonts w:hint="eastAsia" w:ascii="方正仿宋_GBK" w:hAnsi="方正仿宋_GBK" w:eastAsia="方正仿宋_GBK" w:cs="方正仿宋_GBK"/>
                <w:kern w:val="0"/>
                <w:sz w:val="28"/>
                <w:szCs w:val="28"/>
                <w:highlight w:val="none"/>
                <w:lang w:val="en-US" w:eastAsia="zh-CN"/>
              </w:rPr>
              <w:t>5分</w:t>
            </w:r>
          </w:p>
        </w:tc>
        <w:tc>
          <w:tcPr>
            <w:tcW w:w="5381" w:type="dxa"/>
            <w:shd w:val="clear" w:color="auto" w:fill="auto"/>
            <w:noWrap w:val="0"/>
            <w:vAlign w:val="center"/>
          </w:tcPr>
          <w:p w14:paraId="32809316">
            <w:pPr>
              <w:keepNext w:val="0"/>
              <w:keepLines w:val="0"/>
              <w:pageBreakBefore w:val="0"/>
              <w:widowControl/>
              <w:kinsoku/>
              <w:wordWrap/>
              <w:overflowPunct/>
              <w:topLinePunct w:val="0"/>
              <w:autoSpaceDE/>
              <w:autoSpaceDN/>
              <w:bidi w:val="0"/>
              <w:spacing w:line="240" w:lineRule="auto"/>
              <w:jc w:val="left"/>
              <w:textAlignment w:val="auto"/>
              <w:rPr>
                <w:rFonts w:hint="default" w:ascii="方正仿宋_GBK" w:hAnsi="方正仿宋_GBK" w:eastAsia="方正仿宋_GBK" w:cs="方正仿宋_GBK"/>
                <w:kern w:val="0"/>
                <w:sz w:val="28"/>
                <w:szCs w:val="28"/>
                <w:highlight w:val="none"/>
                <w:lang w:val="en-US" w:eastAsia="zh-CN"/>
              </w:rPr>
            </w:pPr>
            <w:r>
              <w:rPr>
                <w:rFonts w:hint="eastAsia" w:ascii="方正仿宋_GBK" w:hAnsi="方正仿宋_GBK" w:eastAsia="方正仿宋_GBK" w:cs="方正仿宋_GBK"/>
                <w:kern w:val="0"/>
                <w:sz w:val="28"/>
                <w:szCs w:val="28"/>
                <w:highlight w:val="none"/>
                <w:lang w:val="en-US" w:eastAsia="zh-CN"/>
              </w:rPr>
              <w:t>根据供应商提供的其他增值服务（招聘服务、培育培训等）每提供一项增值服务得1分，最多5分。</w:t>
            </w:r>
          </w:p>
        </w:tc>
        <w:tc>
          <w:tcPr>
            <w:tcW w:w="1131" w:type="dxa"/>
            <w:shd w:val="clear" w:color="auto" w:fill="auto"/>
            <w:noWrap w:val="0"/>
            <w:vAlign w:val="center"/>
          </w:tcPr>
          <w:p w14:paraId="73190B09">
            <w:pPr>
              <w:keepNext w:val="0"/>
              <w:keepLines w:val="0"/>
              <w:pageBreakBefore w:val="0"/>
              <w:widowControl/>
              <w:kinsoku/>
              <w:wordWrap/>
              <w:overflowPunct/>
              <w:topLinePunct w:val="0"/>
              <w:autoSpaceDE/>
              <w:autoSpaceDN/>
              <w:bidi w:val="0"/>
              <w:spacing w:line="240" w:lineRule="auto"/>
              <w:jc w:val="center"/>
              <w:textAlignment w:val="auto"/>
              <w:rPr>
                <w:rFonts w:hint="default" w:ascii="方正仿宋_GBK" w:hAnsi="方正仿宋_GBK" w:eastAsia="方正仿宋_GBK" w:cs="方正仿宋_GBK"/>
                <w:kern w:val="0"/>
                <w:sz w:val="28"/>
                <w:szCs w:val="28"/>
                <w:highlight w:val="none"/>
                <w:lang w:val="en-US" w:eastAsia="zh-CN"/>
              </w:rPr>
            </w:pPr>
            <w:r>
              <w:rPr>
                <w:rFonts w:hint="eastAsia" w:ascii="方正仿宋_GBK" w:hAnsi="方正仿宋_GBK" w:eastAsia="方正仿宋_GBK" w:cs="方正仿宋_GBK"/>
                <w:kern w:val="0"/>
                <w:sz w:val="28"/>
                <w:szCs w:val="28"/>
                <w:highlight w:val="none"/>
                <w:lang w:val="en-US" w:eastAsia="zh-CN"/>
              </w:rPr>
              <w:t>提供承诺书，</w:t>
            </w:r>
            <w:r>
              <w:rPr>
                <w:rFonts w:hint="eastAsia" w:ascii="方正仿宋_GBK" w:hAnsi="方正仿宋_GBK" w:eastAsia="方正仿宋_GBK" w:cs="方正仿宋_GBK"/>
                <w:color w:val="auto"/>
                <w:sz w:val="28"/>
                <w:szCs w:val="28"/>
                <w:highlight w:val="none"/>
                <w:lang w:val="en-US" w:eastAsia="zh-CN"/>
              </w:rPr>
              <w:t>成交</w:t>
            </w:r>
            <w:r>
              <w:rPr>
                <w:rFonts w:hint="eastAsia" w:ascii="方正仿宋_GBK" w:hAnsi="方正仿宋_GBK" w:eastAsia="方正仿宋_GBK" w:cs="方正仿宋_GBK"/>
                <w:kern w:val="0"/>
                <w:sz w:val="28"/>
                <w:szCs w:val="28"/>
                <w:highlight w:val="none"/>
                <w:lang w:val="en-US" w:eastAsia="zh-CN"/>
              </w:rPr>
              <w:t>后列入合同条款</w:t>
            </w:r>
          </w:p>
        </w:tc>
      </w:tr>
      <w:tr w14:paraId="7ABD1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817" w:type="dxa"/>
            <w:vMerge w:val="continue"/>
            <w:noWrap w:val="0"/>
            <w:vAlign w:val="center"/>
          </w:tcPr>
          <w:p w14:paraId="1BA3AD69">
            <w:pPr>
              <w:keepNext w:val="0"/>
              <w:keepLines w:val="0"/>
              <w:pageBreakBefore w:val="0"/>
              <w:widowControl/>
              <w:kinsoku/>
              <w:wordWrap/>
              <w:overflowPunct/>
              <w:topLinePunct w:val="0"/>
              <w:autoSpaceDE/>
              <w:autoSpaceDN/>
              <w:bidi w:val="0"/>
              <w:spacing w:line="240" w:lineRule="auto"/>
              <w:jc w:val="center"/>
              <w:textAlignment w:val="auto"/>
              <w:rPr>
                <w:rFonts w:hint="eastAsia" w:ascii="方正仿宋_GBK" w:hAnsi="方正仿宋_GBK" w:eastAsia="方正仿宋_GBK" w:cs="方正仿宋_GBK"/>
                <w:kern w:val="0"/>
                <w:sz w:val="28"/>
                <w:szCs w:val="28"/>
                <w:highlight w:val="none"/>
              </w:rPr>
            </w:pPr>
          </w:p>
        </w:tc>
        <w:tc>
          <w:tcPr>
            <w:tcW w:w="1430" w:type="dxa"/>
            <w:vMerge w:val="continue"/>
            <w:noWrap w:val="0"/>
            <w:vAlign w:val="center"/>
          </w:tcPr>
          <w:p w14:paraId="28305BC6">
            <w:pPr>
              <w:keepNext w:val="0"/>
              <w:keepLines w:val="0"/>
              <w:pageBreakBefore w:val="0"/>
              <w:widowControl/>
              <w:kinsoku/>
              <w:wordWrap/>
              <w:overflowPunct/>
              <w:topLinePunct w:val="0"/>
              <w:autoSpaceDE/>
              <w:autoSpaceDN/>
              <w:bidi w:val="0"/>
              <w:spacing w:line="240" w:lineRule="auto"/>
              <w:jc w:val="center"/>
              <w:textAlignment w:val="auto"/>
              <w:rPr>
                <w:rFonts w:hint="eastAsia" w:ascii="方正仿宋_GBK" w:hAnsi="方正仿宋_GBK" w:eastAsia="方正仿宋_GBK" w:cs="方正仿宋_GBK"/>
                <w:kern w:val="0"/>
                <w:sz w:val="28"/>
                <w:szCs w:val="28"/>
                <w:highlight w:val="none"/>
              </w:rPr>
            </w:pPr>
          </w:p>
        </w:tc>
        <w:tc>
          <w:tcPr>
            <w:tcW w:w="968" w:type="dxa"/>
            <w:shd w:val="clear" w:color="auto" w:fill="auto"/>
            <w:noWrap w:val="0"/>
            <w:vAlign w:val="center"/>
          </w:tcPr>
          <w:p w14:paraId="4CAF97A7">
            <w:pPr>
              <w:keepNext w:val="0"/>
              <w:keepLines w:val="0"/>
              <w:pageBreakBefore w:val="0"/>
              <w:widowControl/>
              <w:kinsoku/>
              <w:wordWrap/>
              <w:overflowPunct/>
              <w:topLinePunct w:val="0"/>
              <w:autoSpaceDE/>
              <w:autoSpaceDN/>
              <w:bidi w:val="0"/>
              <w:spacing w:line="240" w:lineRule="auto"/>
              <w:jc w:val="center"/>
              <w:textAlignment w:val="auto"/>
              <w:rPr>
                <w:rFonts w:hint="eastAsia" w:ascii="方正仿宋_GBK" w:hAnsi="方正仿宋_GBK" w:eastAsia="方正仿宋_GBK" w:cs="方正仿宋_GBK"/>
                <w:kern w:val="0"/>
                <w:sz w:val="28"/>
                <w:szCs w:val="28"/>
                <w:highlight w:val="none"/>
                <w:lang w:val="en-US" w:eastAsia="zh-CN"/>
              </w:rPr>
            </w:pPr>
            <w:r>
              <w:rPr>
                <w:rFonts w:hint="eastAsia" w:ascii="方正仿宋_GBK" w:hAnsi="方正仿宋_GBK" w:eastAsia="方正仿宋_GBK" w:cs="方正仿宋_GBK"/>
                <w:kern w:val="0"/>
                <w:sz w:val="28"/>
                <w:szCs w:val="28"/>
                <w:highlight w:val="none"/>
                <w:lang w:val="en-US" w:eastAsia="zh-CN"/>
              </w:rPr>
              <w:t>信誉</w:t>
            </w:r>
          </w:p>
          <w:p w14:paraId="37783186">
            <w:pPr>
              <w:keepNext w:val="0"/>
              <w:keepLines w:val="0"/>
              <w:pageBreakBefore w:val="0"/>
              <w:widowControl/>
              <w:kinsoku/>
              <w:wordWrap/>
              <w:overflowPunct/>
              <w:topLinePunct w:val="0"/>
              <w:autoSpaceDE/>
              <w:autoSpaceDN/>
              <w:bidi w:val="0"/>
              <w:spacing w:line="240" w:lineRule="auto"/>
              <w:jc w:val="center"/>
              <w:textAlignment w:val="auto"/>
              <w:rPr>
                <w:rFonts w:hint="default" w:ascii="方正仿宋_GBK" w:hAnsi="方正仿宋_GBK" w:eastAsia="方正仿宋_GBK" w:cs="方正仿宋_GBK"/>
                <w:kern w:val="0"/>
                <w:sz w:val="28"/>
                <w:szCs w:val="28"/>
                <w:highlight w:val="none"/>
                <w:lang w:val="en-US" w:eastAsia="zh-CN"/>
              </w:rPr>
            </w:pPr>
            <w:r>
              <w:rPr>
                <w:rFonts w:hint="eastAsia" w:ascii="方正仿宋_GBK" w:hAnsi="方正仿宋_GBK" w:eastAsia="方正仿宋_GBK" w:cs="方正仿宋_GBK"/>
                <w:kern w:val="0"/>
                <w:sz w:val="28"/>
                <w:szCs w:val="28"/>
                <w:highlight w:val="none"/>
                <w:lang w:val="en-US" w:eastAsia="zh-CN"/>
              </w:rPr>
              <w:t>5分</w:t>
            </w:r>
          </w:p>
        </w:tc>
        <w:tc>
          <w:tcPr>
            <w:tcW w:w="5381" w:type="dxa"/>
            <w:shd w:val="clear" w:color="auto" w:fill="auto"/>
            <w:noWrap w:val="0"/>
            <w:vAlign w:val="center"/>
          </w:tcPr>
          <w:p w14:paraId="0CFDE11E">
            <w:pPr>
              <w:keepNext w:val="0"/>
              <w:keepLines w:val="0"/>
              <w:pageBreakBefore w:val="0"/>
              <w:widowControl/>
              <w:kinsoku/>
              <w:wordWrap/>
              <w:overflowPunct/>
              <w:topLinePunct w:val="0"/>
              <w:autoSpaceDE/>
              <w:autoSpaceDN/>
              <w:bidi w:val="0"/>
              <w:spacing w:line="240" w:lineRule="auto"/>
              <w:jc w:val="left"/>
              <w:textAlignment w:val="auto"/>
              <w:rPr>
                <w:rFonts w:hint="eastAsia" w:ascii="方正仿宋_GBK" w:hAnsi="方正仿宋_GBK" w:eastAsia="方正仿宋_GBK" w:cs="方正仿宋_GBK"/>
                <w:kern w:val="0"/>
                <w:sz w:val="28"/>
                <w:szCs w:val="28"/>
                <w:highlight w:val="none"/>
                <w:lang w:val="en-US" w:eastAsia="zh-CN"/>
              </w:rPr>
            </w:pPr>
            <w:r>
              <w:rPr>
                <w:rFonts w:hint="eastAsia" w:ascii="方正仿宋_GBK" w:hAnsi="方正仿宋_GBK" w:eastAsia="方正仿宋_GBK" w:cs="方正仿宋_GBK"/>
                <w:kern w:val="0"/>
                <w:sz w:val="28"/>
                <w:szCs w:val="28"/>
                <w:highlight w:val="none"/>
                <w:lang w:val="en-US" w:eastAsia="zh-CN"/>
              </w:rPr>
              <w:t>获得重庆市等级AAA级和谐劳动关系、企业劳动保障守法诚信等级评价A级企业、区（县）级及以上政府部门或市级及以上同行业协会颁发的荣誉，有一个加1分，最多可得5分。</w:t>
            </w:r>
          </w:p>
        </w:tc>
        <w:tc>
          <w:tcPr>
            <w:tcW w:w="1131" w:type="dxa"/>
            <w:shd w:val="clear" w:color="auto" w:fill="auto"/>
            <w:noWrap w:val="0"/>
            <w:vAlign w:val="center"/>
          </w:tcPr>
          <w:p w14:paraId="7786CDE2">
            <w:pPr>
              <w:keepNext w:val="0"/>
              <w:keepLines w:val="0"/>
              <w:pageBreakBefore w:val="0"/>
              <w:widowControl/>
              <w:kinsoku/>
              <w:wordWrap/>
              <w:overflowPunct/>
              <w:topLinePunct w:val="0"/>
              <w:autoSpaceDE/>
              <w:autoSpaceDN/>
              <w:bidi w:val="0"/>
              <w:spacing w:line="240" w:lineRule="auto"/>
              <w:jc w:val="center"/>
              <w:textAlignment w:val="auto"/>
              <w:rPr>
                <w:rFonts w:hint="default" w:ascii="方正仿宋_GBK" w:hAnsi="方正仿宋_GBK" w:eastAsia="方正仿宋_GBK" w:cs="方正仿宋_GBK"/>
                <w:kern w:val="0"/>
                <w:sz w:val="28"/>
                <w:szCs w:val="28"/>
                <w:highlight w:val="none"/>
                <w:lang w:val="en-US" w:eastAsia="zh-CN"/>
              </w:rPr>
            </w:pPr>
            <w:r>
              <w:rPr>
                <w:rFonts w:hint="eastAsia" w:ascii="方正仿宋_GBK" w:hAnsi="方正仿宋_GBK" w:eastAsia="方正仿宋_GBK" w:cs="方正仿宋_GBK"/>
                <w:kern w:val="0"/>
                <w:sz w:val="28"/>
                <w:szCs w:val="28"/>
                <w:highlight w:val="none"/>
                <w:lang w:val="en-US" w:eastAsia="zh-CN"/>
              </w:rPr>
              <w:t>提供相关文件或证书</w:t>
            </w:r>
          </w:p>
        </w:tc>
      </w:tr>
    </w:tbl>
    <w:p w14:paraId="38FD20B6">
      <w:pPr>
        <w:spacing w:line="540" w:lineRule="exact"/>
        <w:ind w:firstLine="660"/>
        <w:rPr>
          <w:rFonts w:ascii="宋体" w:hAnsi="宋体" w:cs="宋体"/>
          <w:kern w:val="0"/>
          <w:sz w:val="28"/>
          <w:szCs w:val="28"/>
          <w:highlight w:val="none"/>
        </w:rPr>
      </w:pPr>
    </w:p>
    <w:p w14:paraId="5C344732">
      <w:pPr>
        <w:pStyle w:val="3"/>
        <w:bidi w:val="0"/>
        <w:rPr>
          <w:rFonts w:hint="eastAsia" w:ascii="黑体" w:hAnsi="黑体" w:eastAsia="黑体" w:cs="黑体"/>
          <w:sz w:val="28"/>
          <w:szCs w:val="28"/>
          <w:lang w:val="en-US" w:eastAsia="zh-CN"/>
        </w:rPr>
      </w:pPr>
      <w:bookmarkStart w:id="71" w:name="_Toc361131460"/>
      <w:bookmarkStart w:id="72" w:name="_Toc32489"/>
      <w:bookmarkStart w:id="73" w:name="_Toc7900"/>
      <w:bookmarkStart w:id="74" w:name="_Toc291166942"/>
      <w:bookmarkStart w:id="75" w:name="_Toc27297"/>
      <w:r>
        <w:rPr>
          <w:rFonts w:hint="eastAsia" w:ascii="黑体" w:hAnsi="黑体" w:eastAsia="黑体" w:cs="黑体"/>
          <w:sz w:val="28"/>
          <w:szCs w:val="28"/>
          <w:lang w:val="en-US" w:eastAsia="zh-CN"/>
        </w:rPr>
        <w:t>四、无效磋商条款</w:t>
      </w:r>
      <w:bookmarkEnd w:id="71"/>
      <w:bookmarkEnd w:id="72"/>
      <w:bookmarkEnd w:id="73"/>
      <w:bookmarkEnd w:id="74"/>
      <w:bookmarkEnd w:id="75"/>
    </w:p>
    <w:p w14:paraId="60C2499B">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评审小组评审时，</w:t>
      </w:r>
      <w:r>
        <w:rPr>
          <w:rFonts w:hint="eastAsia" w:ascii="方正仿宋_GBK" w:hAnsi="方正仿宋_GBK" w:eastAsia="方正仿宋_GBK" w:cs="方正仿宋_GBK"/>
          <w:kern w:val="0"/>
          <w:sz w:val="28"/>
          <w:szCs w:val="28"/>
          <w:highlight w:val="none"/>
          <w:lang w:eastAsia="zh-CN"/>
        </w:rPr>
        <w:t>供应商</w:t>
      </w:r>
      <w:r>
        <w:rPr>
          <w:rFonts w:hint="eastAsia" w:ascii="方正仿宋_GBK" w:hAnsi="方正仿宋_GBK" w:eastAsia="方正仿宋_GBK" w:cs="方正仿宋_GBK"/>
          <w:kern w:val="0"/>
          <w:sz w:val="28"/>
          <w:szCs w:val="28"/>
          <w:highlight w:val="none"/>
        </w:rPr>
        <w:t>或其</w:t>
      </w:r>
      <w:r>
        <w:rPr>
          <w:rFonts w:hint="eastAsia" w:ascii="方正仿宋_GBK" w:hAnsi="方正仿宋_GBK" w:eastAsia="方正仿宋_GBK" w:cs="方正仿宋_GBK"/>
          <w:kern w:val="0"/>
          <w:sz w:val="28"/>
          <w:szCs w:val="28"/>
          <w:highlight w:val="none"/>
          <w:lang w:eastAsia="zh-CN"/>
        </w:rPr>
        <w:t>磋商</w:t>
      </w:r>
      <w:r>
        <w:rPr>
          <w:rFonts w:hint="eastAsia" w:ascii="方正仿宋_GBK" w:hAnsi="方正仿宋_GBK" w:eastAsia="方正仿宋_GBK" w:cs="方正仿宋_GBK"/>
          <w:kern w:val="0"/>
          <w:sz w:val="28"/>
          <w:szCs w:val="28"/>
          <w:highlight w:val="none"/>
        </w:rPr>
        <w:t>文件出现下列情况之一者，应为无效</w:t>
      </w:r>
      <w:r>
        <w:rPr>
          <w:rFonts w:hint="eastAsia" w:ascii="方正仿宋_GBK" w:hAnsi="方正仿宋_GBK" w:eastAsia="方正仿宋_GBK" w:cs="方正仿宋_GBK"/>
          <w:kern w:val="0"/>
          <w:sz w:val="28"/>
          <w:szCs w:val="28"/>
          <w:highlight w:val="none"/>
          <w:lang w:eastAsia="zh-CN"/>
        </w:rPr>
        <w:t>磋商</w:t>
      </w:r>
      <w:r>
        <w:rPr>
          <w:rFonts w:hint="eastAsia" w:ascii="方正仿宋_GBK" w:hAnsi="方正仿宋_GBK" w:eastAsia="方正仿宋_GBK" w:cs="方正仿宋_GBK"/>
          <w:kern w:val="0"/>
          <w:sz w:val="28"/>
          <w:szCs w:val="28"/>
          <w:highlight w:val="none"/>
        </w:rPr>
        <w:t>：</w:t>
      </w:r>
    </w:p>
    <w:p w14:paraId="2442E8BE">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（一）</w:t>
      </w:r>
      <w:r>
        <w:rPr>
          <w:rFonts w:hint="eastAsia" w:ascii="方正仿宋_GBK" w:hAnsi="方正仿宋_GBK" w:eastAsia="方正仿宋_GBK" w:cs="方正仿宋_GBK"/>
          <w:kern w:val="0"/>
          <w:sz w:val="28"/>
          <w:szCs w:val="28"/>
          <w:highlight w:val="none"/>
          <w:lang w:eastAsia="zh-CN"/>
        </w:rPr>
        <w:t>供应商</w:t>
      </w:r>
      <w:r>
        <w:rPr>
          <w:rFonts w:hint="eastAsia" w:ascii="方正仿宋_GBK" w:hAnsi="方正仿宋_GBK" w:eastAsia="方正仿宋_GBK" w:cs="方正仿宋_GBK"/>
          <w:kern w:val="0"/>
          <w:sz w:val="28"/>
          <w:szCs w:val="28"/>
          <w:highlight w:val="none"/>
        </w:rPr>
        <w:t>未按</w:t>
      </w:r>
      <w:r>
        <w:rPr>
          <w:rFonts w:hint="eastAsia" w:ascii="方正仿宋_GBK" w:hAnsi="方正仿宋_GBK" w:eastAsia="方正仿宋_GBK" w:cs="方正仿宋_GBK"/>
          <w:kern w:val="0"/>
          <w:sz w:val="28"/>
          <w:szCs w:val="28"/>
          <w:highlight w:val="none"/>
          <w:lang w:eastAsia="zh-CN"/>
        </w:rPr>
        <w:t>磋商</w:t>
      </w:r>
      <w:r>
        <w:rPr>
          <w:rFonts w:hint="eastAsia" w:ascii="方正仿宋_GBK" w:hAnsi="方正仿宋_GBK" w:eastAsia="方正仿宋_GBK" w:cs="方正仿宋_GBK"/>
          <w:kern w:val="0"/>
          <w:sz w:val="28"/>
          <w:szCs w:val="28"/>
          <w:highlight w:val="none"/>
        </w:rPr>
        <w:t>文件规定提交足额</w:t>
      </w:r>
      <w:r>
        <w:rPr>
          <w:rFonts w:hint="eastAsia" w:ascii="方正仿宋_GBK" w:hAnsi="方正仿宋_GBK" w:eastAsia="方正仿宋_GBK" w:cs="方正仿宋_GBK"/>
          <w:kern w:val="0"/>
          <w:sz w:val="28"/>
          <w:szCs w:val="28"/>
          <w:highlight w:val="none"/>
          <w:lang w:eastAsia="zh-CN"/>
        </w:rPr>
        <w:t>磋商</w:t>
      </w:r>
      <w:r>
        <w:rPr>
          <w:rFonts w:hint="eastAsia" w:ascii="方正仿宋_GBK" w:hAnsi="方正仿宋_GBK" w:eastAsia="方正仿宋_GBK" w:cs="方正仿宋_GBK"/>
          <w:kern w:val="0"/>
          <w:sz w:val="28"/>
          <w:szCs w:val="28"/>
          <w:highlight w:val="none"/>
        </w:rPr>
        <w:t>保证金的。</w:t>
      </w:r>
    </w:p>
    <w:p w14:paraId="249E2969">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（二）</w:t>
      </w:r>
      <w:r>
        <w:rPr>
          <w:rFonts w:hint="eastAsia" w:ascii="方正仿宋_GBK" w:hAnsi="方正仿宋_GBK" w:eastAsia="方正仿宋_GBK" w:cs="方正仿宋_GBK"/>
          <w:kern w:val="0"/>
          <w:sz w:val="28"/>
          <w:szCs w:val="28"/>
          <w:highlight w:val="none"/>
          <w:lang w:eastAsia="zh-CN"/>
        </w:rPr>
        <w:t>供应商</w:t>
      </w:r>
      <w:r>
        <w:rPr>
          <w:rFonts w:hint="eastAsia" w:ascii="方正仿宋_GBK" w:hAnsi="方正仿宋_GBK" w:eastAsia="方正仿宋_GBK" w:cs="方正仿宋_GBK"/>
          <w:kern w:val="0"/>
          <w:sz w:val="28"/>
          <w:szCs w:val="28"/>
          <w:highlight w:val="none"/>
        </w:rPr>
        <w:t>不具备</w:t>
      </w:r>
      <w:r>
        <w:rPr>
          <w:rFonts w:hint="eastAsia" w:ascii="方正仿宋_GBK" w:hAnsi="方正仿宋_GBK" w:eastAsia="方正仿宋_GBK" w:cs="方正仿宋_GBK"/>
          <w:kern w:val="0"/>
          <w:sz w:val="28"/>
          <w:szCs w:val="28"/>
          <w:highlight w:val="none"/>
          <w:lang w:eastAsia="zh-CN"/>
        </w:rPr>
        <w:t>磋商</w:t>
      </w:r>
      <w:r>
        <w:rPr>
          <w:rFonts w:hint="eastAsia" w:ascii="方正仿宋_GBK" w:hAnsi="方正仿宋_GBK" w:eastAsia="方正仿宋_GBK" w:cs="方正仿宋_GBK"/>
          <w:kern w:val="0"/>
          <w:sz w:val="28"/>
          <w:szCs w:val="28"/>
          <w:highlight w:val="none"/>
        </w:rPr>
        <w:t>文件规定的资格要求的。</w:t>
      </w:r>
    </w:p>
    <w:p w14:paraId="01A13FF8">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（三）</w:t>
      </w:r>
      <w:r>
        <w:rPr>
          <w:rFonts w:hint="eastAsia" w:ascii="方正仿宋_GBK" w:hAnsi="方正仿宋_GBK" w:eastAsia="方正仿宋_GBK" w:cs="方正仿宋_GBK"/>
          <w:kern w:val="0"/>
          <w:sz w:val="28"/>
          <w:szCs w:val="28"/>
          <w:highlight w:val="none"/>
          <w:lang w:eastAsia="zh-CN"/>
        </w:rPr>
        <w:t>供应商</w:t>
      </w:r>
      <w:r>
        <w:rPr>
          <w:rFonts w:hint="eastAsia" w:ascii="方正仿宋_GBK" w:hAnsi="方正仿宋_GBK" w:eastAsia="方正仿宋_GBK" w:cs="方正仿宋_GBK"/>
          <w:kern w:val="0"/>
          <w:sz w:val="28"/>
          <w:szCs w:val="28"/>
          <w:highlight w:val="none"/>
        </w:rPr>
        <w:t>超出营业范围</w:t>
      </w:r>
      <w:r>
        <w:rPr>
          <w:rFonts w:hint="eastAsia" w:ascii="方正仿宋_GBK" w:hAnsi="方正仿宋_GBK" w:eastAsia="方正仿宋_GBK" w:cs="方正仿宋_GBK"/>
          <w:kern w:val="0"/>
          <w:sz w:val="28"/>
          <w:szCs w:val="28"/>
          <w:highlight w:val="none"/>
          <w:lang w:eastAsia="zh-CN"/>
        </w:rPr>
        <w:t>磋商</w:t>
      </w:r>
      <w:r>
        <w:rPr>
          <w:rFonts w:hint="eastAsia" w:ascii="方正仿宋_GBK" w:hAnsi="方正仿宋_GBK" w:eastAsia="方正仿宋_GBK" w:cs="方正仿宋_GBK"/>
          <w:kern w:val="0"/>
          <w:sz w:val="28"/>
          <w:szCs w:val="28"/>
          <w:highlight w:val="none"/>
        </w:rPr>
        <w:t>的。</w:t>
      </w:r>
    </w:p>
    <w:p w14:paraId="7333DE85">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（四）</w:t>
      </w:r>
      <w:r>
        <w:rPr>
          <w:rFonts w:hint="eastAsia" w:ascii="方正仿宋_GBK" w:hAnsi="方正仿宋_GBK" w:eastAsia="方正仿宋_GBK" w:cs="方正仿宋_GBK"/>
          <w:kern w:val="0"/>
          <w:sz w:val="28"/>
          <w:szCs w:val="28"/>
          <w:highlight w:val="none"/>
          <w:lang w:val="en-US" w:eastAsia="zh-CN"/>
        </w:rPr>
        <w:t>响应</w:t>
      </w:r>
      <w:r>
        <w:rPr>
          <w:rFonts w:hint="eastAsia" w:ascii="方正仿宋_GBK" w:hAnsi="方正仿宋_GBK" w:eastAsia="方正仿宋_GBK" w:cs="方正仿宋_GBK"/>
          <w:kern w:val="0"/>
          <w:sz w:val="28"/>
          <w:szCs w:val="28"/>
          <w:highlight w:val="none"/>
        </w:rPr>
        <w:t>文件未按照</w:t>
      </w:r>
      <w:r>
        <w:rPr>
          <w:rFonts w:hint="eastAsia" w:ascii="方正仿宋_GBK" w:hAnsi="方正仿宋_GBK" w:eastAsia="方正仿宋_GBK" w:cs="方正仿宋_GBK"/>
          <w:kern w:val="0"/>
          <w:sz w:val="28"/>
          <w:szCs w:val="28"/>
          <w:highlight w:val="none"/>
          <w:lang w:eastAsia="zh-CN"/>
        </w:rPr>
        <w:t>磋商</w:t>
      </w:r>
      <w:r>
        <w:rPr>
          <w:rFonts w:hint="eastAsia" w:ascii="方正仿宋_GBK" w:hAnsi="方正仿宋_GBK" w:eastAsia="方正仿宋_GBK" w:cs="方正仿宋_GBK"/>
          <w:kern w:val="0"/>
          <w:sz w:val="28"/>
          <w:szCs w:val="28"/>
          <w:highlight w:val="none"/>
        </w:rPr>
        <w:t>文件要求由</w:t>
      </w:r>
      <w:r>
        <w:rPr>
          <w:rFonts w:hint="eastAsia" w:ascii="方正仿宋_GBK" w:hAnsi="方正仿宋_GBK" w:eastAsia="方正仿宋_GBK" w:cs="方正仿宋_GBK"/>
          <w:kern w:val="0"/>
          <w:sz w:val="28"/>
          <w:szCs w:val="28"/>
          <w:highlight w:val="none"/>
          <w:lang w:eastAsia="zh-CN"/>
        </w:rPr>
        <w:t>供应商</w:t>
      </w:r>
      <w:r>
        <w:rPr>
          <w:rFonts w:hint="eastAsia" w:ascii="方正仿宋_GBK" w:hAnsi="方正仿宋_GBK" w:eastAsia="方正仿宋_GBK" w:cs="方正仿宋_GBK"/>
          <w:kern w:val="0"/>
          <w:sz w:val="28"/>
          <w:szCs w:val="28"/>
          <w:highlight w:val="none"/>
        </w:rPr>
        <w:t>法定代表人或授权代表签字，或未按</w:t>
      </w:r>
      <w:r>
        <w:rPr>
          <w:rFonts w:hint="eastAsia" w:ascii="方正仿宋_GBK" w:hAnsi="方正仿宋_GBK" w:eastAsia="方正仿宋_GBK" w:cs="方正仿宋_GBK"/>
          <w:kern w:val="0"/>
          <w:sz w:val="28"/>
          <w:szCs w:val="28"/>
          <w:highlight w:val="none"/>
          <w:lang w:eastAsia="zh-CN"/>
        </w:rPr>
        <w:t>磋商</w:t>
      </w:r>
      <w:r>
        <w:rPr>
          <w:rFonts w:hint="eastAsia" w:ascii="方正仿宋_GBK" w:hAnsi="方正仿宋_GBK" w:eastAsia="方正仿宋_GBK" w:cs="方正仿宋_GBK"/>
          <w:kern w:val="0"/>
          <w:sz w:val="28"/>
          <w:szCs w:val="28"/>
          <w:highlight w:val="none"/>
        </w:rPr>
        <w:t>文件要求的格式加盖公章的（逐页签字盖章的要求除外）。</w:t>
      </w:r>
    </w:p>
    <w:p w14:paraId="6806466F">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（五）</w:t>
      </w:r>
      <w:r>
        <w:rPr>
          <w:rFonts w:hint="eastAsia" w:ascii="方正仿宋_GBK" w:hAnsi="方正仿宋_GBK" w:eastAsia="方正仿宋_GBK" w:cs="方正仿宋_GBK"/>
          <w:kern w:val="0"/>
          <w:sz w:val="28"/>
          <w:szCs w:val="28"/>
          <w:highlight w:val="none"/>
          <w:lang w:eastAsia="zh-CN"/>
        </w:rPr>
        <w:t>磋商</w:t>
      </w:r>
      <w:r>
        <w:rPr>
          <w:rFonts w:hint="eastAsia" w:ascii="方正仿宋_GBK" w:hAnsi="方正仿宋_GBK" w:eastAsia="方正仿宋_GBK" w:cs="方正仿宋_GBK"/>
          <w:kern w:val="0"/>
          <w:sz w:val="28"/>
          <w:szCs w:val="28"/>
          <w:highlight w:val="none"/>
        </w:rPr>
        <w:t>文件出现多个</w:t>
      </w:r>
      <w:r>
        <w:rPr>
          <w:rFonts w:hint="eastAsia" w:ascii="方正仿宋_GBK" w:hAnsi="方正仿宋_GBK" w:eastAsia="方正仿宋_GBK" w:cs="方正仿宋_GBK"/>
          <w:kern w:val="0"/>
          <w:sz w:val="28"/>
          <w:szCs w:val="28"/>
          <w:highlight w:val="none"/>
          <w:lang w:eastAsia="zh-CN"/>
        </w:rPr>
        <w:t>磋商</w:t>
      </w:r>
      <w:r>
        <w:rPr>
          <w:rFonts w:hint="eastAsia" w:ascii="方正仿宋_GBK" w:hAnsi="方正仿宋_GBK" w:eastAsia="方正仿宋_GBK" w:cs="方正仿宋_GBK"/>
          <w:kern w:val="0"/>
          <w:sz w:val="28"/>
          <w:szCs w:val="28"/>
          <w:highlight w:val="none"/>
        </w:rPr>
        <w:t>方案或</w:t>
      </w:r>
      <w:r>
        <w:rPr>
          <w:rFonts w:hint="eastAsia" w:ascii="方正仿宋_GBK" w:hAnsi="方正仿宋_GBK" w:eastAsia="方正仿宋_GBK" w:cs="方正仿宋_GBK"/>
          <w:kern w:val="0"/>
          <w:sz w:val="28"/>
          <w:szCs w:val="28"/>
          <w:highlight w:val="none"/>
          <w:lang w:eastAsia="zh-CN"/>
        </w:rPr>
        <w:t>磋商</w:t>
      </w:r>
      <w:r>
        <w:rPr>
          <w:rFonts w:hint="eastAsia" w:ascii="方正仿宋_GBK" w:hAnsi="方正仿宋_GBK" w:eastAsia="方正仿宋_GBK" w:cs="方正仿宋_GBK"/>
          <w:kern w:val="0"/>
          <w:sz w:val="28"/>
          <w:szCs w:val="28"/>
          <w:highlight w:val="none"/>
        </w:rPr>
        <w:t>报价的。</w:t>
      </w:r>
    </w:p>
    <w:p w14:paraId="17AE22C0">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（六）</w:t>
      </w:r>
      <w:r>
        <w:rPr>
          <w:rFonts w:hint="eastAsia" w:ascii="方正仿宋_GBK" w:hAnsi="方正仿宋_GBK" w:eastAsia="方正仿宋_GBK" w:cs="方正仿宋_GBK"/>
          <w:kern w:val="0"/>
          <w:sz w:val="28"/>
          <w:szCs w:val="28"/>
          <w:highlight w:val="none"/>
          <w:lang w:eastAsia="zh-CN"/>
        </w:rPr>
        <w:t>磋商</w:t>
      </w:r>
      <w:r>
        <w:rPr>
          <w:rFonts w:hint="eastAsia" w:ascii="方正仿宋_GBK" w:hAnsi="方正仿宋_GBK" w:eastAsia="方正仿宋_GBK" w:cs="方正仿宋_GBK"/>
          <w:kern w:val="0"/>
          <w:sz w:val="28"/>
          <w:szCs w:val="28"/>
          <w:highlight w:val="none"/>
        </w:rPr>
        <w:t>报价超出</w:t>
      </w:r>
      <w:r>
        <w:rPr>
          <w:rFonts w:hint="eastAsia" w:ascii="方正仿宋_GBK" w:hAnsi="方正仿宋_GBK" w:eastAsia="方正仿宋_GBK" w:cs="方正仿宋_GBK"/>
          <w:kern w:val="0"/>
          <w:sz w:val="28"/>
          <w:szCs w:val="28"/>
          <w:highlight w:val="none"/>
          <w:lang w:eastAsia="zh-CN"/>
        </w:rPr>
        <w:t>磋商</w:t>
      </w:r>
      <w:r>
        <w:rPr>
          <w:rFonts w:hint="eastAsia" w:ascii="方正仿宋_GBK" w:hAnsi="方正仿宋_GBK" w:eastAsia="方正仿宋_GBK" w:cs="方正仿宋_GBK"/>
          <w:kern w:val="0"/>
          <w:sz w:val="28"/>
          <w:szCs w:val="28"/>
          <w:highlight w:val="none"/>
        </w:rPr>
        <w:t>文件规定的</w:t>
      </w:r>
      <w:r>
        <w:rPr>
          <w:rFonts w:hint="eastAsia" w:ascii="方正仿宋_GBK" w:hAnsi="方正仿宋_GBK" w:eastAsia="方正仿宋_GBK" w:cs="方正仿宋_GBK"/>
          <w:kern w:val="0"/>
          <w:sz w:val="28"/>
          <w:szCs w:val="28"/>
          <w:highlight w:val="none"/>
          <w:lang w:eastAsia="zh-CN"/>
        </w:rPr>
        <w:t>磋商</w:t>
      </w:r>
      <w:r>
        <w:rPr>
          <w:rFonts w:hint="eastAsia" w:ascii="方正仿宋_GBK" w:hAnsi="方正仿宋_GBK" w:eastAsia="方正仿宋_GBK" w:cs="方正仿宋_GBK"/>
          <w:kern w:val="0"/>
          <w:sz w:val="28"/>
          <w:szCs w:val="28"/>
          <w:highlight w:val="none"/>
        </w:rPr>
        <w:t>限价的。</w:t>
      </w:r>
    </w:p>
    <w:p w14:paraId="530A5935">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（七）</w:t>
      </w:r>
      <w:r>
        <w:rPr>
          <w:rFonts w:hint="eastAsia" w:ascii="方正仿宋_GBK" w:hAnsi="方正仿宋_GBK" w:eastAsia="方正仿宋_GBK" w:cs="方正仿宋_GBK"/>
          <w:kern w:val="0"/>
          <w:sz w:val="28"/>
          <w:szCs w:val="28"/>
          <w:highlight w:val="none"/>
          <w:lang w:eastAsia="zh-CN"/>
        </w:rPr>
        <w:t>磋商</w:t>
      </w:r>
      <w:r>
        <w:rPr>
          <w:rFonts w:hint="eastAsia" w:ascii="方正仿宋_GBK" w:hAnsi="方正仿宋_GBK" w:eastAsia="方正仿宋_GBK" w:cs="方正仿宋_GBK"/>
          <w:kern w:val="0"/>
          <w:sz w:val="28"/>
          <w:szCs w:val="28"/>
          <w:highlight w:val="none"/>
        </w:rPr>
        <w:t>有效期、交货时间、质保期等商务条款不能满足</w:t>
      </w:r>
      <w:r>
        <w:rPr>
          <w:rFonts w:hint="eastAsia" w:ascii="方正仿宋_GBK" w:hAnsi="方正仿宋_GBK" w:eastAsia="方正仿宋_GBK" w:cs="方正仿宋_GBK"/>
          <w:kern w:val="0"/>
          <w:sz w:val="28"/>
          <w:szCs w:val="28"/>
          <w:highlight w:val="none"/>
          <w:lang w:eastAsia="zh-CN"/>
        </w:rPr>
        <w:t>磋商</w:t>
      </w:r>
      <w:r>
        <w:rPr>
          <w:rFonts w:hint="eastAsia" w:ascii="方正仿宋_GBK" w:hAnsi="方正仿宋_GBK" w:eastAsia="方正仿宋_GBK" w:cs="方正仿宋_GBK"/>
          <w:kern w:val="0"/>
          <w:sz w:val="28"/>
          <w:szCs w:val="28"/>
          <w:highlight w:val="none"/>
        </w:rPr>
        <w:t>文件要求的。</w:t>
      </w:r>
    </w:p>
    <w:p w14:paraId="60FAC471">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（八）</w:t>
      </w:r>
      <w:r>
        <w:rPr>
          <w:rFonts w:hint="eastAsia" w:ascii="方正仿宋_GBK" w:hAnsi="方正仿宋_GBK" w:eastAsia="方正仿宋_GBK" w:cs="方正仿宋_GBK"/>
          <w:kern w:val="0"/>
          <w:sz w:val="28"/>
          <w:szCs w:val="28"/>
          <w:highlight w:val="none"/>
          <w:lang w:eastAsia="zh-CN"/>
        </w:rPr>
        <w:t>磋商</w:t>
      </w:r>
      <w:r>
        <w:rPr>
          <w:rFonts w:hint="eastAsia" w:ascii="方正仿宋_GBK" w:hAnsi="方正仿宋_GBK" w:eastAsia="方正仿宋_GBK" w:cs="方正仿宋_GBK"/>
          <w:kern w:val="0"/>
          <w:sz w:val="28"/>
          <w:szCs w:val="28"/>
          <w:highlight w:val="none"/>
        </w:rPr>
        <w:t>产品不符合必须强制执行的国家标准的。</w:t>
      </w:r>
    </w:p>
    <w:p w14:paraId="5E619FED">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（九）</w:t>
      </w:r>
      <w:r>
        <w:rPr>
          <w:rFonts w:hint="eastAsia" w:ascii="方正仿宋_GBK" w:hAnsi="方正仿宋_GBK" w:eastAsia="方正仿宋_GBK" w:cs="方正仿宋_GBK"/>
          <w:kern w:val="0"/>
          <w:sz w:val="28"/>
          <w:szCs w:val="28"/>
          <w:highlight w:val="none"/>
          <w:lang w:eastAsia="zh-CN"/>
        </w:rPr>
        <w:t>磋商</w:t>
      </w:r>
      <w:r>
        <w:rPr>
          <w:rFonts w:hint="eastAsia" w:ascii="方正仿宋_GBK" w:hAnsi="方正仿宋_GBK" w:eastAsia="方正仿宋_GBK" w:cs="方正仿宋_GBK"/>
          <w:kern w:val="0"/>
          <w:sz w:val="28"/>
          <w:szCs w:val="28"/>
          <w:highlight w:val="none"/>
        </w:rPr>
        <w:t>文件含有违反国家法律、法规的内容，或附有采购人不能接受的条件的（如</w:t>
      </w:r>
      <w:r>
        <w:rPr>
          <w:rFonts w:hint="eastAsia" w:ascii="方正仿宋_GBK" w:hAnsi="方正仿宋_GBK" w:eastAsia="方正仿宋_GBK" w:cs="方正仿宋_GBK"/>
          <w:kern w:val="0"/>
          <w:sz w:val="28"/>
          <w:szCs w:val="28"/>
          <w:highlight w:val="none"/>
          <w:lang w:eastAsia="zh-CN"/>
        </w:rPr>
        <w:t>磋商</w:t>
      </w:r>
      <w:r>
        <w:rPr>
          <w:rFonts w:hint="eastAsia" w:ascii="方正仿宋_GBK" w:hAnsi="方正仿宋_GBK" w:eastAsia="方正仿宋_GBK" w:cs="方正仿宋_GBK"/>
          <w:kern w:val="0"/>
          <w:sz w:val="28"/>
          <w:szCs w:val="28"/>
          <w:highlight w:val="none"/>
        </w:rPr>
        <w:t>报价明显高于市场价格等）。</w:t>
      </w:r>
    </w:p>
    <w:p w14:paraId="2E5C976A">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（十）</w:t>
      </w:r>
      <w:r>
        <w:rPr>
          <w:rFonts w:hint="eastAsia" w:ascii="方正仿宋_GBK" w:hAnsi="方正仿宋_GBK" w:eastAsia="方正仿宋_GBK" w:cs="方正仿宋_GBK"/>
          <w:kern w:val="0"/>
          <w:sz w:val="28"/>
          <w:szCs w:val="28"/>
          <w:highlight w:val="none"/>
          <w:lang w:eastAsia="zh-CN"/>
        </w:rPr>
        <w:t>磋商</w:t>
      </w:r>
      <w:r>
        <w:rPr>
          <w:rFonts w:hint="eastAsia" w:ascii="方正仿宋_GBK" w:hAnsi="方正仿宋_GBK" w:eastAsia="方正仿宋_GBK" w:cs="方正仿宋_GBK"/>
          <w:kern w:val="0"/>
          <w:sz w:val="28"/>
          <w:szCs w:val="28"/>
          <w:highlight w:val="none"/>
        </w:rPr>
        <w:t>产品出现</w:t>
      </w:r>
      <w:r>
        <w:rPr>
          <w:rFonts w:hint="eastAsia" w:ascii="方正仿宋_GBK" w:hAnsi="方正仿宋_GBK" w:eastAsia="方正仿宋_GBK" w:cs="方正仿宋_GBK"/>
          <w:kern w:val="0"/>
          <w:sz w:val="28"/>
          <w:szCs w:val="28"/>
          <w:highlight w:val="none"/>
          <w:lang w:eastAsia="zh-CN"/>
        </w:rPr>
        <w:t>供应商</w:t>
      </w:r>
      <w:r>
        <w:rPr>
          <w:rFonts w:hint="eastAsia" w:ascii="方正仿宋_GBK" w:hAnsi="方正仿宋_GBK" w:eastAsia="方正仿宋_GBK" w:cs="方正仿宋_GBK"/>
          <w:kern w:val="0"/>
          <w:sz w:val="28"/>
          <w:szCs w:val="28"/>
          <w:highlight w:val="none"/>
        </w:rPr>
        <w:t>名称、与</w:t>
      </w:r>
      <w:r>
        <w:rPr>
          <w:rFonts w:hint="eastAsia" w:ascii="方正仿宋_GBK" w:hAnsi="方正仿宋_GBK" w:eastAsia="方正仿宋_GBK" w:cs="方正仿宋_GBK"/>
          <w:kern w:val="0"/>
          <w:sz w:val="28"/>
          <w:szCs w:val="28"/>
          <w:highlight w:val="none"/>
          <w:lang w:eastAsia="zh-CN"/>
        </w:rPr>
        <w:t>供应商</w:t>
      </w:r>
      <w:r>
        <w:rPr>
          <w:rFonts w:hint="eastAsia" w:ascii="方正仿宋_GBK" w:hAnsi="方正仿宋_GBK" w:eastAsia="方正仿宋_GBK" w:cs="方正仿宋_GBK"/>
          <w:kern w:val="0"/>
          <w:sz w:val="28"/>
          <w:szCs w:val="28"/>
          <w:highlight w:val="none"/>
        </w:rPr>
        <w:t>有关的单位、人员、业绩有关的标志的。</w:t>
      </w:r>
    </w:p>
    <w:p w14:paraId="5C00F732">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（十一）</w:t>
      </w:r>
      <w:r>
        <w:rPr>
          <w:rFonts w:hint="eastAsia" w:ascii="方正仿宋_GBK" w:hAnsi="方正仿宋_GBK" w:eastAsia="方正仿宋_GBK" w:cs="方正仿宋_GBK"/>
          <w:kern w:val="0"/>
          <w:sz w:val="28"/>
          <w:szCs w:val="28"/>
          <w:highlight w:val="none"/>
          <w:lang w:eastAsia="zh-CN"/>
        </w:rPr>
        <w:t>供应商</w:t>
      </w:r>
      <w:r>
        <w:rPr>
          <w:rFonts w:hint="eastAsia" w:ascii="方正仿宋_GBK" w:hAnsi="方正仿宋_GBK" w:eastAsia="方正仿宋_GBK" w:cs="方正仿宋_GBK"/>
          <w:kern w:val="0"/>
          <w:sz w:val="28"/>
          <w:szCs w:val="28"/>
          <w:highlight w:val="none"/>
        </w:rPr>
        <w:t>法定代表人或其授权代表未参加开标的。</w:t>
      </w:r>
    </w:p>
    <w:p w14:paraId="4D3663CE">
      <w:pPr>
        <w:pStyle w:val="3"/>
        <w:bidi w:val="0"/>
        <w:rPr>
          <w:rFonts w:hint="eastAsia" w:ascii="黑体" w:hAnsi="黑体" w:eastAsia="黑体" w:cs="黑体"/>
          <w:sz w:val="28"/>
          <w:szCs w:val="28"/>
          <w:lang w:val="en-US" w:eastAsia="zh-CN"/>
        </w:rPr>
      </w:pPr>
      <w:bookmarkStart w:id="76" w:name="_Toc291166943"/>
      <w:bookmarkStart w:id="77" w:name="_Toc23766"/>
      <w:bookmarkStart w:id="78" w:name="_Toc8798"/>
      <w:bookmarkStart w:id="79" w:name="_Toc9597"/>
      <w:bookmarkStart w:id="80" w:name="_Toc361131461"/>
      <w:r>
        <w:rPr>
          <w:rFonts w:hint="eastAsia" w:ascii="黑体" w:hAnsi="黑体" w:eastAsia="黑体" w:cs="黑体"/>
          <w:sz w:val="28"/>
          <w:szCs w:val="28"/>
          <w:lang w:val="en-US" w:eastAsia="zh-CN"/>
        </w:rPr>
        <w:t>五、废标条款</w:t>
      </w:r>
      <w:bookmarkEnd w:id="76"/>
      <w:bookmarkEnd w:id="77"/>
      <w:bookmarkEnd w:id="78"/>
      <w:bookmarkEnd w:id="79"/>
      <w:bookmarkEnd w:id="80"/>
    </w:p>
    <w:p w14:paraId="42470D73">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评审小组评审时出现以下情况之一的，应予废标：</w:t>
      </w:r>
    </w:p>
    <w:p w14:paraId="0AD3D798">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（一）符合专业条件的供应商或者对</w:t>
      </w:r>
      <w:r>
        <w:rPr>
          <w:rFonts w:hint="eastAsia" w:ascii="方正仿宋_GBK" w:hAnsi="方正仿宋_GBK" w:eastAsia="方正仿宋_GBK" w:cs="方正仿宋_GBK"/>
          <w:kern w:val="0"/>
          <w:sz w:val="28"/>
          <w:szCs w:val="28"/>
          <w:highlight w:val="none"/>
          <w:lang w:eastAsia="zh-CN"/>
        </w:rPr>
        <w:t>磋商</w:t>
      </w:r>
      <w:r>
        <w:rPr>
          <w:rFonts w:hint="eastAsia" w:ascii="方正仿宋_GBK" w:hAnsi="方正仿宋_GBK" w:eastAsia="方正仿宋_GBK" w:cs="方正仿宋_GBK"/>
          <w:kern w:val="0"/>
          <w:sz w:val="28"/>
          <w:szCs w:val="28"/>
          <w:highlight w:val="none"/>
        </w:rPr>
        <w:t>文件作实质响应的供应商不足三家的。</w:t>
      </w:r>
    </w:p>
    <w:p w14:paraId="656E1AEA">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（二）</w:t>
      </w:r>
      <w:r>
        <w:rPr>
          <w:rFonts w:hint="eastAsia" w:ascii="方正仿宋_GBK" w:hAnsi="方正仿宋_GBK" w:eastAsia="方正仿宋_GBK" w:cs="方正仿宋_GBK"/>
          <w:kern w:val="0"/>
          <w:sz w:val="28"/>
          <w:szCs w:val="28"/>
          <w:highlight w:val="none"/>
          <w:lang w:eastAsia="zh-CN"/>
        </w:rPr>
        <w:t>供应商</w:t>
      </w:r>
      <w:r>
        <w:rPr>
          <w:rFonts w:hint="eastAsia" w:ascii="方正仿宋_GBK" w:hAnsi="方正仿宋_GBK" w:eastAsia="方正仿宋_GBK" w:cs="方正仿宋_GBK"/>
          <w:kern w:val="0"/>
          <w:sz w:val="28"/>
          <w:szCs w:val="28"/>
          <w:highlight w:val="none"/>
        </w:rPr>
        <w:t>的报价均超过了采购预算,采购人不能支付的。</w:t>
      </w:r>
    </w:p>
    <w:p w14:paraId="62C08D1C">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（三）</w:t>
      </w:r>
      <w:r>
        <w:rPr>
          <w:rFonts w:hint="eastAsia" w:ascii="方正仿宋_GBK" w:hAnsi="方正仿宋_GBK" w:eastAsia="方正仿宋_GBK" w:cs="方正仿宋_GBK"/>
          <w:kern w:val="0"/>
          <w:sz w:val="28"/>
          <w:szCs w:val="28"/>
          <w:highlight w:val="none"/>
          <w:lang w:eastAsia="zh-CN"/>
        </w:rPr>
        <w:t>供应商</w:t>
      </w:r>
      <w:r>
        <w:rPr>
          <w:rFonts w:hint="eastAsia" w:ascii="方正仿宋_GBK" w:hAnsi="方正仿宋_GBK" w:eastAsia="方正仿宋_GBK" w:cs="方正仿宋_GBK"/>
          <w:kern w:val="0"/>
          <w:sz w:val="28"/>
          <w:szCs w:val="28"/>
          <w:highlight w:val="none"/>
        </w:rPr>
        <w:t>主要技术指标均低于</w:t>
      </w:r>
      <w:r>
        <w:rPr>
          <w:rFonts w:hint="eastAsia" w:ascii="方正仿宋_GBK" w:hAnsi="方正仿宋_GBK" w:eastAsia="方正仿宋_GBK" w:cs="方正仿宋_GBK"/>
          <w:kern w:val="0"/>
          <w:sz w:val="28"/>
          <w:szCs w:val="28"/>
          <w:highlight w:val="none"/>
          <w:lang w:eastAsia="zh-CN"/>
        </w:rPr>
        <w:t>磋商</w:t>
      </w:r>
      <w:r>
        <w:rPr>
          <w:rFonts w:hint="eastAsia" w:ascii="方正仿宋_GBK" w:hAnsi="方正仿宋_GBK" w:eastAsia="方正仿宋_GBK" w:cs="方正仿宋_GBK"/>
          <w:kern w:val="0"/>
          <w:sz w:val="28"/>
          <w:szCs w:val="28"/>
          <w:highlight w:val="none"/>
        </w:rPr>
        <w:t>文件要求，无法满足</w:t>
      </w:r>
      <w:r>
        <w:rPr>
          <w:rFonts w:hint="eastAsia" w:ascii="方正仿宋_GBK" w:hAnsi="方正仿宋_GBK" w:eastAsia="方正仿宋_GBK" w:cs="方正仿宋_GBK"/>
          <w:kern w:val="0"/>
          <w:sz w:val="28"/>
          <w:szCs w:val="28"/>
          <w:highlight w:val="none"/>
          <w:lang w:eastAsia="zh-CN"/>
        </w:rPr>
        <w:t>采购人</w:t>
      </w:r>
      <w:r>
        <w:rPr>
          <w:rFonts w:hint="eastAsia" w:ascii="方正仿宋_GBK" w:hAnsi="方正仿宋_GBK" w:eastAsia="方正仿宋_GBK" w:cs="方正仿宋_GBK"/>
          <w:kern w:val="0"/>
          <w:sz w:val="28"/>
          <w:szCs w:val="28"/>
          <w:highlight w:val="none"/>
        </w:rPr>
        <w:t>需求的。</w:t>
      </w:r>
    </w:p>
    <w:p w14:paraId="5BC93B64">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（四）出现影响采购公正的违法、违规行为的。</w:t>
      </w:r>
    </w:p>
    <w:p w14:paraId="7BA234BA">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（五）因重大变故，采购任务取消的。</w:t>
      </w:r>
    </w:p>
    <w:p w14:paraId="48E2D5F3">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废标后，除采购任务取消情形外，应当重新组织采购。</w:t>
      </w:r>
    </w:p>
    <w:p w14:paraId="195FB570">
      <w:pPr>
        <w:pStyle w:val="3"/>
        <w:bidi w:val="0"/>
        <w:rPr>
          <w:rFonts w:hint="eastAsia" w:ascii="黑体" w:hAnsi="黑体" w:eastAsia="黑体" w:cs="黑体"/>
          <w:sz w:val="28"/>
          <w:szCs w:val="28"/>
          <w:lang w:val="en-US" w:eastAsia="zh-CN"/>
        </w:rPr>
      </w:pPr>
      <w:bookmarkStart w:id="81" w:name="_Toc10576"/>
      <w:bookmarkStart w:id="82" w:name="_Toc361131463"/>
      <w:r>
        <w:rPr>
          <w:rFonts w:hint="eastAsia" w:ascii="黑体" w:hAnsi="黑体" w:eastAsia="黑体" w:cs="黑体"/>
          <w:sz w:val="28"/>
          <w:szCs w:val="28"/>
          <w:lang w:val="en-US" w:eastAsia="zh-CN"/>
        </w:rPr>
        <w:t>六、定标</w:t>
      </w:r>
      <w:bookmarkEnd w:id="81"/>
      <w:bookmarkEnd w:id="82"/>
    </w:p>
    <w:p w14:paraId="555BB83E">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（一）定标原则</w:t>
      </w:r>
    </w:p>
    <w:p w14:paraId="3E001DC0">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eastAsia="zh-CN"/>
        </w:rPr>
        <w:t>采购人</w:t>
      </w:r>
      <w:r>
        <w:rPr>
          <w:rFonts w:hint="eastAsia" w:ascii="方正仿宋_GBK" w:hAnsi="方正仿宋_GBK" w:eastAsia="方正仿宋_GBK" w:cs="方正仿宋_GBK"/>
          <w:kern w:val="0"/>
          <w:sz w:val="28"/>
          <w:szCs w:val="28"/>
          <w:highlight w:val="none"/>
        </w:rPr>
        <w:t>按照评标原则推荐中标候选供应商排名顺序确定</w:t>
      </w:r>
      <w:r>
        <w:rPr>
          <w:rFonts w:hint="eastAsia" w:ascii="方正仿宋_GBK" w:hAnsi="方正仿宋_GBK" w:eastAsia="方正仿宋_GBK" w:cs="方正仿宋_GBK"/>
          <w:kern w:val="0"/>
          <w:sz w:val="28"/>
          <w:szCs w:val="28"/>
          <w:highlight w:val="none"/>
          <w:lang w:val="en-US" w:eastAsia="zh-CN"/>
        </w:rPr>
        <w:t>成交</w:t>
      </w:r>
      <w:r>
        <w:rPr>
          <w:rFonts w:hint="eastAsia" w:ascii="方正仿宋_GBK" w:hAnsi="方正仿宋_GBK" w:eastAsia="方正仿宋_GBK" w:cs="方正仿宋_GBK"/>
          <w:kern w:val="0"/>
          <w:sz w:val="28"/>
          <w:szCs w:val="28"/>
          <w:highlight w:val="none"/>
        </w:rPr>
        <w:t>供应商。</w:t>
      </w:r>
    </w:p>
    <w:p w14:paraId="7EC008BF">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（二）评标结果公示程序</w:t>
      </w:r>
    </w:p>
    <w:p w14:paraId="2CA03BF7">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1、</w:t>
      </w:r>
      <w:r>
        <w:rPr>
          <w:rFonts w:hint="eastAsia" w:ascii="方正仿宋_GBK" w:hAnsi="方正仿宋_GBK" w:eastAsia="方正仿宋_GBK" w:cs="方正仿宋_GBK"/>
          <w:kern w:val="0"/>
          <w:sz w:val="28"/>
          <w:szCs w:val="28"/>
          <w:highlight w:val="none"/>
          <w:lang w:val="en-US" w:eastAsia="zh-CN"/>
        </w:rPr>
        <w:t>评审</w:t>
      </w:r>
      <w:r>
        <w:rPr>
          <w:rFonts w:hint="eastAsia" w:ascii="方正仿宋_GBK" w:hAnsi="方正仿宋_GBK" w:eastAsia="方正仿宋_GBK" w:cs="方正仿宋_GBK"/>
          <w:kern w:val="0"/>
          <w:sz w:val="28"/>
          <w:szCs w:val="28"/>
          <w:highlight w:val="none"/>
        </w:rPr>
        <w:t>小组在评标结束后，</w:t>
      </w:r>
      <w:r>
        <w:rPr>
          <w:rFonts w:hint="eastAsia" w:ascii="方正仿宋_GBK" w:hAnsi="方正仿宋_GBK" w:eastAsia="方正仿宋_GBK" w:cs="方正仿宋_GBK"/>
          <w:kern w:val="0"/>
          <w:sz w:val="28"/>
          <w:szCs w:val="28"/>
          <w:highlight w:val="none"/>
          <w:lang w:val="en-US" w:eastAsia="zh-CN"/>
        </w:rPr>
        <w:t>将</w:t>
      </w:r>
      <w:r>
        <w:rPr>
          <w:rFonts w:hint="eastAsia" w:ascii="方正仿宋_GBK" w:hAnsi="方正仿宋_GBK" w:eastAsia="方正仿宋_GBK" w:cs="方正仿宋_GBK"/>
          <w:kern w:val="0"/>
          <w:sz w:val="28"/>
          <w:szCs w:val="28"/>
          <w:highlight w:val="none"/>
        </w:rPr>
        <w:t>评标结果</w:t>
      </w:r>
      <w:r>
        <w:rPr>
          <w:rFonts w:hint="eastAsia" w:ascii="方正仿宋_GBK" w:hAnsi="方正仿宋_GBK" w:eastAsia="方正仿宋_GBK" w:cs="方正仿宋_GBK"/>
          <w:kern w:val="0"/>
          <w:sz w:val="28"/>
          <w:szCs w:val="28"/>
          <w:highlight w:val="none"/>
          <w:lang w:val="en-US" w:eastAsia="zh-CN"/>
        </w:rPr>
        <w:t>报采购人</w:t>
      </w:r>
      <w:r>
        <w:rPr>
          <w:rFonts w:hint="eastAsia" w:ascii="方正仿宋_GBK" w:hAnsi="方正仿宋_GBK" w:eastAsia="方正仿宋_GBK" w:cs="方正仿宋_GBK"/>
          <w:kern w:val="0"/>
          <w:sz w:val="28"/>
          <w:szCs w:val="28"/>
          <w:highlight w:val="none"/>
        </w:rPr>
        <w:t>确认。</w:t>
      </w:r>
    </w:p>
    <w:p w14:paraId="7915793B">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2、确认后的评标结果</w:t>
      </w:r>
      <w:r>
        <w:rPr>
          <w:rFonts w:hint="eastAsia" w:ascii="方正仿宋_GBK" w:hAnsi="方正仿宋_GBK" w:eastAsia="方正仿宋_GBK" w:cs="方正仿宋_GBK"/>
          <w:kern w:val="0"/>
          <w:sz w:val="28"/>
          <w:szCs w:val="28"/>
          <w:highlight w:val="none"/>
          <w:lang w:val="en-US" w:eastAsia="zh-CN"/>
        </w:rPr>
        <w:t>进行</w:t>
      </w:r>
      <w:r>
        <w:rPr>
          <w:rFonts w:hint="eastAsia" w:ascii="方正仿宋_GBK" w:hAnsi="方正仿宋_GBK" w:eastAsia="方正仿宋_GBK" w:cs="方正仿宋_GBK"/>
          <w:kern w:val="0"/>
          <w:sz w:val="28"/>
          <w:szCs w:val="28"/>
          <w:highlight w:val="none"/>
        </w:rPr>
        <w:t>公示。</w:t>
      </w:r>
    </w:p>
    <w:p w14:paraId="446FCE24">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3、公示期结束后，如</w:t>
      </w:r>
      <w:r>
        <w:rPr>
          <w:rFonts w:hint="eastAsia" w:ascii="方正仿宋_GBK" w:hAnsi="方正仿宋_GBK" w:eastAsia="方正仿宋_GBK" w:cs="方正仿宋_GBK"/>
          <w:kern w:val="0"/>
          <w:sz w:val="28"/>
          <w:szCs w:val="28"/>
          <w:highlight w:val="none"/>
          <w:lang w:eastAsia="zh-CN"/>
        </w:rPr>
        <w:t>供应商</w:t>
      </w:r>
      <w:r>
        <w:rPr>
          <w:rFonts w:hint="eastAsia" w:ascii="方正仿宋_GBK" w:hAnsi="方正仿宋_GBK" w:eastAsia="方正仿宋_GBK" w:cs="方正仿宋_GBK"/>
          <w:kern w:val="0"/>
          <w:sz w:val="28"/>
          <w:szCs w:val="28"/>
          <w:highlight w:val="none"/>
        </w:rPr>
        <w:t>对公示无异议，</w:t>
      </w:r>
      <w:r>
        <w:rPr>
          <w:rFonts w:hint="eastAsia" w:ascii="方正仿宋_GBK" w:hAnsi="方正仿宋_GBK" w:eastAsia="方正仿宋_GBK" w:cs="方正仿宋_GBK"/>
          <w:kern w:val="0"/>
          <w:sz w:val="28"/>
          <w:szCs w:val="28"/>
          <w:highlight w:val="none"/>
          <w:lang w:eastAsia="zh-CN"/>
        </w:rPr>
        <w:t>采购人</w:t>
      </w:r>
      <w:r>
        <w:rPr>
          <w:rFonts w:hint="eastAsia" w:ascii="方正仿宋_GBK" w:hAnsi="方正仿宋_GBK" w:eastAsia="方正仿宋_GBK" w:cs="方正仿宋_GBK"/>
          <w:kern w:val="0"/>
          <w:sz w:val="28"/>
          <w:szCs w:val="28"/>
          <w:highlight w:val="none"/>
        </w:rPr>
        <w:t>向</w:t>
      </w:r>
      <w:r>
        <w:rPr>
          <w:rFonts w:hint="eastAsia" w:ascii="方正仿宋_GBK" w:hAnsi="方正仿宋_GBK" w:eastAsia="方正仿宋_GBK" w:cs="方正仿宋_GBK"/>
          <w:kern w:val="0"/>
          <w:sz w:val="28"/>
          <w:szCs w:val="28"/>
          <w:highlight w:val="none"/>
          <w:lang w:eastAsia="zh-CN"/>
        </w:rPr>
        <w:t>成交供应商</w:t>
      </w:r>
      <w:r>
        <w:rPr>
          <w:rFonts w:hint="eastAsia" w:ascii="方正仿宋_GBK" w:hAnsi="方正仿宋_GBK" w:eastAsia="方正仿宋_GBK" w:cs="方正仿宋_GBK"/>
          <w:kern w:val="0"/>
          <w:sz w:val="28"/>
          <w:szCs w:val="28"/>
          <w:highlight w:val="none"/>
        </w:rPr>
        <w:t>发放</w:t>
      </w:r>
      <w:r>
        <w:rPr>
          <w:rFonts w:hint="eastAsia" w:ascii="方正仿宋_GBK" w:hAnsi="方正仿宋_GBK" w:eastAsia="方正仿宋_GBK" w:cs="方正仿宋_GBK"/>
          <w:kern w:val="0"/>
          <w:sz w:val="28"/>
          <w:szCs w:val="28"/>
          <w:highlight w:val="none"/>
          <w:lang w:val="en-US" w:eastAsia="zh-CN"/>
        </w:rPr>
        <w:t>成交</w:t>
      </w:r>
      <w:r>
        <w:rPr>
          <w:rFonts w:hint="eastAsia" w:ascii="方正仿宋_GBK" w:hAnsi="方正仿宋_GBK" w:eastAsia="方正仿宋_GBK" w:cs="方正仿宋_GBK"/>
          <w:kern w:val="0"/>
          <w:sz w:val="28"/>
          <w:szCs w:val="28"/>
          <w:highlight w:val="none"/>
        </w:rPr>
        <w:t>通知书。</w:t>
      </w:r>
    </w:p>
    <w:p w14:paraId="5EFF3D9C">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4、</w:t>
      </w:r>
      <w:r>
        <w:rPr>
          <w:rFonts w:hint="eastAsia" w:ascii="方正仿宋_GBK" w:hAnsi="方正仿宋_GBK" w:eastAsia="方正仿宋_GBK" w:cs="方正仿宋_GBK"/>
          <w:kern w:val="0"/>
          <w:sz w:val="28"/>
          <w:szCs w:val="28"/>
          <w:highlight w:val="none"/>
          <w:lang w:val="en-US" w:eastAsia="zh-CN"/>
        </w:rPr>
        <w:t>成交</w:t>
      </w:r>
      <w:r>
        <w:rPr>
          <w:rFonts w:hint="eastAsia" w:ascii="方正仿宋_GBK" w:hAnsi="方正仿宋_GBK" w:eastAsia="方正仿宋_GBK" w:cs="方正仿宋_GBK"/>
          <w:kern w:val="0"/>
          <w:sz w:val="28"/>
          <w:szCs w:val="28"/>
          <w:highlight w:val="none"/>
        </w:rPr>
        <w:t>供应商变更</w:t>
      </w:r>
    </w:p>
    <w:p w14:paraId="0536B128">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（1）</w:t>
      </w:r>
      <w:r>
        <w:rPr>
          <w:rFonts w:hint="eastAsia" w:ascii="方正仿宋_GBK" w:hAnsi="方正仿宋_GBK" w:eastAsia="方正仿宋_GBK" w:cs="方正仿宋_GBK"/>
          <w:kern w:val="0"/>
          <w:sz w:val="28"/>
          <w:szCs w:val="28"/>
          <w:highlight w:val="none"/>
          <w:lang w:val="en-US" w:eastAsia="zh-CN"/>
        </w:rPr>
        <w:t>成交</w:t>
      </w:r>
      <w:r>
        <w:rPr>
          <w:rFonts w:hint="eastAsia" w:ascii="方正仿宋_GBK" w:hAnsi="方正仿宋_GBK" w:eastAsia="方正仿宋_GBK" w:cs="方正仿宋_GBK"/>
          <w:kern w:val="0"/>
          <w:sz w:val="28"/>
          <w:szCs w:val="28"/>
          <w:highlight w:val="none"/>
        </w:rPr>
        <w:t>供应商因不可抗力或者自身原因不能履行合同的，依次排名其后的候选</w:t>
      </w:r>
      <w:r>
        <w:rPr>
          <w:rFonts w:hint="eastAsia" w:ascii="方正仿宋_GBK" w:hAnsi="方正仿宋_GBK" w:eastAsia="方正仿宋_GBK" w:cs="方正仿宋_GBK"/>
          <w:color w:val="auto"/>
          <w:sz w:val="28"/>
          <w:szCs w:val="28"/>
          <w:highlight w:val="none"/>
          <w:lang w:val="en-US" w:eastAsia="zh-CN"/>
        </w:rPr>
        <w:t>成交</w:t>
      </w:r>
      <w:r>
        <w:rPr>
          <w:rFonts w:hint="eastAsia" w:ascii="方正仿宋_GBK" w:hAnsi="方正仿宋_GBK" w:eastAsia="方正仿宋_GBK" w:cs="方正仿宋_GBK"/>
          <w:kern w:val="0"/>
          <w:sz w:val="28"/>
          <w:szCs w:val="28"/>
          <w:highlight w:val="none"/>
        </w:rPr>
        <w:t>供应商，确定为</w:t>
      </w:r>
      <w:r>
        <w:rPr>
          <w:rFonts w:hint="eastAsia" w:ascii="方正仿宋_GBK" w:hAnsi="方正仿宋_GBK" w:eastAsia="方正仿宋_GBK" w:cs="方正仿宋_GBK"/>
          <w:kern w:val="0"/>
          <w:sz w:val="28"/>
          <w:szCs w:val="28"/>
          <w:highlight w:val="none"/>
          <w:lang w:val="en-US" w:eastAsia="zh-CN"/>
        </w:rPr>
        <w:t>成交</w:t>
      </w:r>
      <w:r>
        <w:rPr>
          <w:rFonts w:hint="eastAsia" w:ascii="方正仿宋_GBK" w:hAnsi="方正仿宋_GBK" w:eastAsia="方正仿宋_GBK" w:cs="方正仿宋_GBK"/>
          <w:kern w:val="0"/>
          <w:sz w:val="28"/>
          <w:szCs w:val="28"/>
          <w:highlight w:val="none"/>
        </w:rPr>
        <w:t>供应商。</w:t>
      </w:r>
    </w:p>
    <w:p w14:paraId="3CD6CCC1">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（2）</w:t>
      </w:r>
      <w:r>
        <w:rPr>
          <w:rFonts w:hint="eastAsia" w:ascii="方正仿宋_GBK" w:hAnsi="方正仿宋_GBK" w:eastAsia="方正仿宋_GBK" w:cs="方正仿宋_GBK"/>
          <w:kern w:val="0"/>
          <w:sz w:val="28"/>
          <w:szCs w:val="28"/>
          <w:highlight w:val="none"/>
          <w:lang w:val="en-US" w:eastAsia="zh-CN"/>
        </w:rPr>
        <w:t>成交</w:t>
      </w:r>
      <w:r>
        <w:rPr>
          <w:rFonts w:hint="eastAsia" w:ascii="方正仿宋_GBK" w:hAnsi="方正仿宋_GBK" w:eastAsia="方正仿宋_GBK" w:cs="方正仿宋_GBK"/>
          <w:kern w:val="0"/>
          <w:sz w:val="28"/>
          <w:szCs w:val="28"/>
          <w:highlight w:val="none"/>
        </w:rPr>
        <w:t>供应商无充分理由放弃中标的，不退还</w:t>
      </w:r>
      <w:r>
        <w:rPr>
          <w:rFonts w:hint="eastAsia" w:ascii="方正仿宋_GBK" w:hAnsi="方正仿宋_GBK" w:eastAsia="方正仿宋_GBK" w:cs="方正仿宋_GBK"/>
          <w:kern w:val="0"/>
          <w:sz w:val="28"/>
          <w:szCs w:val="28"/>
          <w:highlight w:val="none"/>
          <w:lang w:eastAsia="zh-CN"/>
        </w:rPr>
        <w:t>磋商</w:t>
      </w:r>
      <w:r>
        <w:rPr>
          <w:rFonts w:hint="eastAsia" w:ascii="方正仿宋_GBK" w:hAnsi="方正仿宋_GBK" w:eastAsia="方正仿宋_GBK" w:cs="方正仿宋_GBK"/>
          <w:kern w:val="0"/>
          <w:sz w:val="28"/>
          <w:szCs w:val="28"/>
          <w:highlight w:val="none"/>
        </w:rPr>
        <w:t>保证金。</w:t>
      </w:r>
    </w:p>
    <w:p w14:paraId="12E66E87">
      <w:pPr>
        <w:spacing w:line="540" w:lineRule="exact"/>
        <w:ind w:firstLine="660"/>
        <w:rPr>
          <w:rFonts w:ascii="宋体" w:hAnsi="宋体" w:cs="宋体"/>
          <w:kern w:val="0"/>
          <w:sz w:val="28"/>
          <w:szCs w:val="28"/>
          <w:highlight w:val="none"/>
        </w:rPr>
      </w:pPr>
    </w:p>
    <w:p w14:paraId="7F58BB9D">
      <w:pPr>
        <w:widowControl/>
        <w:jc w:val="left"/>
        <w:rPr>
          <w:rFonts w:ascii="方正仿宋_GBK" w:hAnsi="方正仿宋_GBK" w:eastAsia="方正仿宋_GBK" w:cs="方正仿宋_GBK"/>
          <w:b/>
          <w:bCs/>
          <w:color w:val="000000"/>
          <w:kern w:val="0"/>
          <w:sz w:val="31"/>
          <w:szCs w:val="31"/>
          <w:highlight w:val="none"/>
          <w:lang w:bidi="ar"/>
        </w:rPr>
      </w:pPr>
      <w:r>
        <w:rPr>
          <w:rFonts w:ascii="方正仿宋_GBK" w:hAnsi="方正仿宋_GBK" w:eastAsia="方正仿宋_GBK" w:cs="方正仿宋_GBK"/>
          <w:b/>
          <w:bCs/>
          <w:color w:val="000000"/>
          <w:kern w:val="0"/>
          <w:sz w:val="31"/>
          <w:szCs w:val="31"/>
          <w:highlight w:val="none"/>
          <w:lang w:bidi="ar"/>
        </w:rPr>
        <w:t xml:space="preserve">  </w:t>
      </w:r>
    </w:p>
    <w:p w14:paraId="5C24D217">
      <w:pPr>
        <w:pStyle w:val="16"/>
        <w:rPr>
          <w:rFonts w:ascii="方正仿宋_GBK" w:hAnsi="方正仿宋_GBK" w:eastAsia="方正仿宋_GBK" w:cs="方正仿宋_GBK"/>
          <w:b/>
          <w:bCs/>
          <w:color w:val="000000"/>
          <w:kern w:val="0"/>
          <w:sz w:val="31"/>
          <w:szCs w:val="31"/>
          <w:highlight w:val="none"/>
          <w:lang w:bidi="ar"/>
        </w:rPr>
      </w:pPr>
    </w:p>
    <w:p w14:paraId="5E9D2E3C">
      <w:pPr>
        <w:rPr>
          <w:rFonts w:ascii="方正仿宋_GBK" w:hAnsi="方正仿宋_GBK" w:eastAsia="方正仿宋_GBK" w:cs="方正仿宋_GBK"/>
          <w:b/>
          <w:bCs/>
          <w:color w:val="000000"/>
          <w:kern w:val="0"/>
          <w:sz w:val="31"/>
          <w:szCs w:val="31"/>
          <w:highlight w:val="none"/>
          <w:lang w:bidi="ar"/>
        </w:rPr>
      </w:pPr>
      <w:r>
        <w:rPr>
          <w:rFonts w:ascii="方正仿宋_GBK" w:hAnsi="方正仿宋_GBK" w:eastAsia="方正仿宋_GBK" w:cs="方正仿宋_GBK"/>
          <w:b/>
          <w:bCs/>
          <w:color w:val="000000"/>
          <w:kern w:val="0"/>
          <w:sz w:val="31"/>
          <w:szCs w:val="31"/>
          <w:highlight w:val="none"/>
          <w:lang w:bidi="ar"/>
        </w:rPr>
        <w:br w:type="page"/>
      </w:r>
    </w:p>
    <w:p w14:paraId="548C21D3">
      <w:pPr>
        <w:pStyle w:val="6"/>
      </w:pPr>
    </w:p>
    <w:p w14:paraId="2528178E">
      <w:pPr>
        <w:rPr>
          <w:rFonts w:ascii="方正仿宋_GBK" w:hAnsi="方正仿宋_GBK" w:eastAsia="方正仿宋_GBK" w:cs="方正仿宋_GBK"/>
          <w:b/>
          <w:bCs/>
          <w:color w:val="000000"/>
          <w:kern w:val="0"/>
          <w:sz w:val="31"/>
          <w:szCs w:val="31"/>
          <w:highlight w:val="none"/>
          <w:lang w:bidi="ar"/>
        </w:rPr>
      </w:pPr>
    </w:p>
    <w:p w14:paraId="6DAB9F22">
      <w:pPr>
        <w:pStyle w:val="16"/>
        <w:rPr>
          <w:rFonts w:ascii="方正仿宋_GBK" w:hAnsi="方正仿宋_GBK" w:eastAsia="方正仿宋_GBK" w:cs="方正仿宋_GBK"/>
          <w:b/>
          <w:bCs/>
          <w:color w:val="000000"/>
          <w:kern w:val="0"/>
          <w:sz w:val="31"/>
          <w:szCs w:val="31"/>
          <w:highlight w:val="none"/>
          <w:lang w:bidi="ar"/>
        </w:rPr>
      </w:pPr>
    </w:p>
    <w:p w14:paraId="4A1143A2">
      <w:pPr>
        <w:bidi w:val="0"/>
        <w:rPr>
          <w:rFonts w:hint="eastAsia"/>
          <w:lang w:val="en-US" w:eastAsia="zh-CN"/>
        </w:rPr>
      </w:pPr>
      <w:bookmarkStart w:id="83" w:name="_Toc22075"/>
    </w:p>
    <w:p w14:paraId="57885005">
      <w:pPr>
        <w:bidi w:val="0"/>
        <w:rPr>
          <w:rFonts w:hint="eastAsia"/>
          <w:lang w:val="en-US" w:eastAsia="zh-CN"/>
        </w:rPr>
      </w:pPr>
    </w:p>
    <w:p w14:paraId="2A0B60C4">
      <w:pPr>
        <w:pStyle w:val="2"/>
        <w:numPr>
          <w:ilvl w:val="0"/>
          <w:numId w:val="0"/>
        </w:numPr>
        <w:spacing w:before="312" w:beforeLines="100" w:beforeAutospacing="0" w:after="312" w:afterLines="100" w:afterAutospacing="0" w:line="540" w:lineRule="exact"/>
        <w:jc w:val="center"/>
        <w:rPr>
          <w:rFonts w:hint="eastAsia" w:ascii="方正小标宋_GBK" w:hAnsi="方正小标宋_GBK" w:eastAsia="方正小标宋_GBK" w:cs="方正小标宋_GBK"/>
          <w:b w:val="0"/>
          <w:sz w:val="44"/>
          <w:szCs w:val="44"/>
          <w:highlight w:val="none"/>
        </w:rPr>
      </w:pPr>
      <w:bookmarkStart w:id="84" w:name="_Toc32035"/>
      <w:r>
        <w:rPr>
          <w:rFonts w:hint="eastAsia" w:ascii="方正小标宋_GBK" w:hAnsi="方正小标宋_GBK" w:eastAsia="方正小标宋_GBK" w:cs="方正小标宋_GBK"/>
          <w:b w:val="0"/>
          <w:bCs/>
          <w:kern w:val="36"/>
          <w:sz w:val="44"/>
          <w:szCs w:val="44"/>
          <w:highlight w:val="none"/>
          <w:lang w:val="en-US" w:eastAsia="zh-CN" w:bidi="ar-SA"/>
        </w:rPr>
        <w:t xml:space="preserve">第六篇  </w:t>
      </w:r>
      <w:r>
        <w:rPr>
          <w:rFonts w:hint="eastAsia" w:ascii="方正小标宋_GBK" w:hAnsi="方正小标宋_GBK" w:eastAsia="方正小标宋_GBK" w:cs="方正小标宋_GBK"/>
          <w:b w:val="0"/>
          <w:sz w:val="44"/>
          <w:szCs w:val="44"/>
          <w:highlight w:val="none"/>
          <w:lang w:val="en-US" w:eastAsia="zh-CN"/>
        </w:rPr>
        <w:t>响应</w:t>
      </w:r>
      <w:r>
        <w:rPr>
          <w:rFonts w:hint="eastAsia" w:ascii="方正小标宋_GBK" w:hAnsi="方正小标宋_GBK" w:eastAsia="方正小标宋_GBK" w:cs="方正小标宋_GBK"/>
          <w:b w:val="0"/>
          <w:sz w:val="44"/>
          <w:szCs w:val="44"/>
          <w:highlight w:val="none"/>
        </w:rPr>
        <w:t>文件及格式要求</w:t>
      </w:r>
      <w:bookmarkEnd w:id="83"/>
      <w:bookmarkEnd w:id="84"/>
    </w:p>
    <w:p w14:paraId="7554C81E">
      <w:pPr>
        <w:rPr>
          <w:rFonts w:hint="eastAsia"/>
        </w:rPr>
      </w:pPr>
      <w:r>
        <w:rPr>
          <w:rFonts w:hint="eastAsia"/>
        </w:rPr>
        <w:br w:type="page"/>
      </w:r>
    </w:p>
    <w:p w14:paraId="1CCC2CD7">
      <w:pPr>
        <w:pStyle w:val="3"/>
        <w:bidi w:val="0"/>
        <w:rPr>
          <w:rFonts w:hint="eastAsia" w:ascii="黑体" w:hAnsi="黑体" w:eastAsia="黑体" w:cs="黑体"/>
          <w:sz w:val="28"/>
          <w:szCs w:val="28"/>
          <w:lang w:val="en-US" w:eastAsia="zh-CN"/>
        </w:rPr>
      </w:pPr>
      <w:bookmarkStart w:id="85" w:name="_Toc12406"/>
      <w:bookmarkStart w:id="86" w:name="_Toc24460"/>
      <w:r>
        <w:rPr>
          <w:rFonts w:hint="eastAsia" w:ascii="黑体" w:hAnsi="黑体" w:eastAsia="黑体" w:cs="黑体"/>
          <w:sz w:val="28"/>
          <w:szCs w:val="28"/>
          <w:lang w:val="en-US" w:eastAsia="zh-CN"/>
        </w:rPr>
        <w:t>一、经济文件</w:t>
      </w:r>
      <w:bookmarkEnd w:id="85"/>
      <w:bookmarkEnd w:id="86"/>
    </w:p>
    <w:p w14:paraId="0FE5C520">
      <w:pPr>
        <w:bidi w:val="0"/>
        <w:rPr>
          <w:rFonts w:hint="eastAsia" w:ascii="方正仿宋_GBK" w:hAnsi="方正仿宋_GBK" w:eastAsia="方正仿宋_GBK" w:cs="方正仿宋_GBK"/>
        </w:rPr>
      </w:pPr>
      <w:r>
        <w:rPr>
          <w:rFonts w:hint="eastAsia" w:ascii="方正仿宋_GBK" w:hAnsi="方正仿宋_GBK" w:eastAsia="方正仿宋_GBK" w:cs="方正仿宋_GBK"/>
        </w:rPr>
        <w:t>（一）开标一览表</w:t>
      </w:r>
    </w:p>
    <w:p w14:paraId="64690561">
      <w:pPr>
        <w:spacing w:line="540" w:lineRule="exact"/>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eastAsia="zh-CN"/>
        </w:rPr>
        <w:t>磋商</w:t>
      </w:r>
      <w:r>
        <w:rPr>
          <w:rFonts w:hint="eastAsia" w:ascii="方正仿宋_GBK" w:hAnsi="方正仿宋_GBK" w:eastAsia="方正仿宋_GBK" w:cs="方正仿宋_GBK"/>
          <w:kern w:val="0"/>
          <w:sz w:val="28"/>
          <w:szCs w:val="28"/>
          <w:highlight w:val="none"/>
        </w:rPr>
        <w:t>项目名称：</w:t>
      </w:r>
    </w:p>
    <w:tbl>
      <w:tblPr>
        <w:tblStyle w:val="1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254"/>
        <w:gridCol w:w="2229"/>
        <w:gridCol w:w="2707"/>
        <w:gridCol w:w="1650"/>
      </w:tblGrid>
      <w:tr w14:paraId="6E7C4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788" w:type="dxa"/>
            <w:noWrap w:val="0"/>
            <w:vAlign w:val="center"/>
          </w:tcPr>
          <w:p w14:paraId="1631653E">
            <w:pPr>
              <w:spacing w:line="540" w:lineRule="exact"/>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eastAsia="zh-CN"/>
              </w:rPr>
              <w:t>供应商</w:t>
            </w:r>
            <w:r>
              <w:rPr>
                <w:rFonts w:hint="eastAsia" w:ascii="方正仿宋_GBK" w:hAnsi="方正仿宋_GBK" w:eastAsia="方正仿宋_GBK" w:cs="方正仿宋_GBK"/>
                <w:kern w:val="0"/>
                <w:sz w:val="28"/>
                <w:szCs w:val="28"/>
                <w:highlight w:val="none"/>
              </w:rPr>
              <w:t>全称</w:t>
            </w:r>
          </w:p>
        </w:tc>
        <w:tc>
          <w:tcPr>
            <w:tcW w:w="7840" w:type="dxa"/>
            <w:gridSpan w:val="4"/>
            <w:noWrap w:val="0"/>
            <w:vAlign w:val="center"/>
          </w:tcPr>
          <w:p w14:paraId="2FA28D19">
            <w:pPr>
              <w:spacing w:line="540" w:lineRule="exact"/>
              <w:ind w:firstLine="660"/>
              <w:rPr>
                <w:rFonts w:hint="eastAsia" w:ascii="方正仿宋_GBK" w:hAnsi="方正仿宋_GBK" w:eastAsia="方正仿宋_GBK" w:cs="方正仿宋_GBK"/>
                <w:kern w:val="0"/>
                <w:sz w:val="28"/>
                <w:szCs w:val="28"/>
                <w:highlight w:val="none"/>
              </w:rPr>
            </w:pPr>
          </w:p>
        </w:tc>
      </w:tr>
      <w:tr w14:paraId="2E05C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3042" w:type="dxa"/>
            <w:gridSpan w:val="2"/>
            <w:noWrap w:val="0"/>
            <w:vAlign w:val="center"/>
          </w:tcPr>
          <w:p w14:paraId="4A5715F5">
            <w:pPr>
              <w:spacing w:line="540" w:lineRule="exact"/>
              <w:jc w:val="center"/>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项目名称</w:t>
            </w:r>
          </w:p>
        </w:tc>
        <w:tc>
          <w:tcPr>
            <w:tcW w:w="2229" w:type="dxa"/>
            <w:noWrap w:val="0"/>
            <w:vAlign w:val="center"/>
          </w:tcPr>
          <w:p w14:paraId="6E82BBDD">
            <w:pPr>
              <w:spacing w:line="540" w:lineRule="exact"/>
              <w:jc w:val="center"/>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数量</w:t>
            </w:r>
          </w:p>
        </w:tc>
        <w:tc>
          <w:tcPr>
            <w:tcW w:w="2707" w:type="dxa"/>
            <w:noWrap w:val="0"/>
            <w:vAlign w:val="center"/>
          </w:tcPr>
          <w:p w14:paraId="20D1B106">
            <w:pPr>
              <w:spacing w:line="540" w:lineRule="exact"/>
              <w:jc w:val="center"/>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eastAsia="zh-CN"/>
              </w:rPr>
              <w:t>磋商</w:t>
            </w:r>
            <w:r>
              <w:rPr>
                <w:rFonts w:hint="eastAsia" w:ascii="方正仿宋_GBK" w:hAnsi="方正仿宋_GBK" w:eastAsia="方正仿宋_GBK" w:cs="方正仿宋_GBK"/>
                <w:kern w:val="0"/>
                <w:sz w:val="28"/>
                <w:szCs w:val="28"/>
                <w:highlight w:val="none"/>
              </w:rPr>
              <w:t>报价（小写）</w:t>
            </w:r>
          </w:p>
          <w:p w14:paraId="60AC22D6">
            <w:pPr>
              <w:spacing w:line="540" w:lineRule="exact"/>
              <w:jc w:val="center"/>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单位（元</w:t>
            </w:r>
            <w:r>
              <w:rPr>
                <w:rFonts w:hint="eastAsia" w:ascii="方正仿宋_GBK" w:hAnsi="方正仿宋_GBK" w:eastAsia="方正仿宋_GBK" w:cs="方正仿宋_GBK"/>
                <w:kern w:val="0"/>
                <w:sz w:val="28"/>
                <w:szCs w:val="28"/>
                <w:highlight w:val="none"/>
                <w:lang w:val="en-US" w:eastAsia="zh-CN"/>
              </w:rPr>
              <w:t>/人/月</w:t>
            </w:r>
            <w:r>
              <w:rPr>
                <w:rFonts w:hint="eastAsia" w:ascii="方正仿宋_GBK" w:hAnsi="方正仿宋_GBK" w:eastAsia="方正仿宋_GBK" w:cs="方正仿宋_GBK"/>
                <w:kern w:val="0"/>
                <w:sz w:val="28"/>
                <w:szCs w:val="28"/>
                <w:highlight w:val="none"/>
              </w:rPr>
              <w:t>）</w:t>
            </w:r>
          </w:p>
        </w:tc>
        <w:tc>
          <w:tcPr>
            <w:tcW w:w="1650" w:type="dxa"/>
            <w:noWrap w:val="0"/>
            <w:vAlign w:val="center"/>
          </w:tcPr>
          <w:p w14:paraId="7CD3F5DD">
            <w:pPr>
              <w:spacing w:line="540" w:lineRule="exact"/>
              <w:jc w:val="center"/>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服务期</w:t>
            </w:r>
          </w:p>
        </w:tc>
      </w:tr>
      <w:tr w14:paraId="6B5DE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3042" w:type="dxa"/>
            <w:gridSpan w:val="2"/>
            <w:tcBorders>
              <w:bottom w:val="single" w:color="auto" w:sz="4" w:space="0"/>
            </w:tcBorders>
            <w:noWrap w:val="0"/>
            <w:vAlign w:val="center"/>
          </w:tcPr>
          <w:p w14:paraId="4915AF22">
            <w:pPr>
              <w:spacing w:line="540" w:lineRule="exact"/>
              <w:ind w:firstLine="660"/>
              <w:jc w:val="center"/>
              <w:rPr>
                <w:rFonts w:hint="eastAsia" w:ascii="方正仿宋_GBK" w:hAnsi="方正仿宋_GBK" w:eastAsia="方正仿宋_GBK" w:cs="方正仿宋_GBK"/>
                <w:kern w:val="0"/>
                <w:sz w:val="28"/>
                <w:szCs w:val="28"/>
                <w:highlight w:val="none"/>
              </w:rPr>
            </w:pPr>
          </w:p>
        </w:tc>
        <w:tc>
          <w:tcPr>
            <w:tcW w:w="2229" w:type="dxa"/>
            <w:tcBorders>
              <w:bottom w:val="single" w:color="auto" w:sz="4" w:space="0"/>
            </w:tcBorders>
            <w:noWrap w:val="0"/>
            <w:vAlign w:val="top"/>
          </w:tcPr>
          <w:p w14:paraId="1747F7C4">
            <w:pPr>
              <w:spacing w:line="540" w:lineRule="exact"/>
              <w:ind w:firstLine="660"/>
              <w:jc w:val="center"/>
              <w:rPr>
                <w:rFonts w:hint="eastAsia" w:ascii="方正仿宋_GBK" w:hAnsi="方正仿宋_GBK" w:eastAsia="方正仿宋_GBK" w:cs="方正仿宋_GBK"/>
                <w:kern w:val="0"/>
                <w:sz w:val="28"/>
                <w:szCs w:val="28"/>
                <w:highlight w:val="none"/>
              </w:rPr>
            </w:pPr>
          </w:p>
        </w:tc>
        <w:tc>
          <w:tcPr>
            <w:tcW w:w="2707" w:type="dxa"/>
            <w:tcBorders>
              <w:bottom w:val="single" w:color="auto" w:sz="4" w:space="0"/>
            </w:tcBorders>
            <w:noWrap w:val="0"/>
            <w:vAlign w:val="top"/>
          </w:tcPr>
          <w:p w14:paraId="46AAA6B1">
            <w:pPr>
              <w:spacing w:line="540" w:lineRule="exact"/>
              <w:ind w:firstLine="660"/>
              <w:jc w:val="center"/>
              <w:rPr>
                <w:rFonts w:hint="eastAsia" w:ascii="方正仿宋_GBK" w:hAnsi="方正仿宋_GBK" w:eastAsia="方正仿宋_GBK" w:cs="方正仿宋_GBK"/>
                <w:kern w:val="0"/>
                <w:sz w:val="28"/>
                <w:szCs w:val="28"/>
                <w:highlight w:val="none"/>
              </w:rPr>
            </w:pPr>
          </w:p>
        </w:tc>
        <w:tc>
          <w:tcPr>
            <w:tcW w:w="1650" w:type="dxa"/>
            <w:tcBorders>
              <w:bottom w:val="single" w:color="auto" w:sz="4" w:space="0"/>
            </w:tcBorders>
            <w:noWrap w:val="0"/>
            <w:vAlign w:val="top"/>
          </w:tcPr>
          <w:p w14:paraId="2F044FF8">
            <w:pPr>
              <w:spacing w:line="540" w:lineRule="exact"/>
              <w:ind w:firstLine="660"/>
              <w:jc w:val="center"/>
              <w:rPr>
                <w:rFonts w:hint="eastAsia" w:ascii="方正仿宋_GBK" w:hAnsi="方正仿宋_GBK" w:eastAsia="方正仿宋_GBK" w:cs="方正仿宋_GBK"/>
                <w:kern w:val="0"/>
                <w:sz w:val="28"/>
                <w:szCs w:val="28"/>
                <w:highlight w:val="none"/>
              </w:rPr>
            </w:pPr>
          </w:p>
        </w:tc>
      </w:tr>
      <w:tr w14:paraId="0FD0D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628" w:type="dxa"/>
            <w:gridSpan w:val="5"/>
            <w:tcBorders>
              <w:bottom w:val="single" w:color="auto" w:sz="4" w:space="0"/>
            </w:tcBorders>
            <w:noWrap w:val="0"/>
            <w:vAlign w:val="center"/>
          </w:tcPr>
          <w:p w14:paraId="57EE159E">
            <w:pPr>
              <w:spacing w:line="540" w:lineRule="exact"/>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eastAsia="zh-CN"/>
              </w:rPr>
              <w:t>磋商</w:t>
            </w:r>
            <w:r>
              <w:rPr>
                <w:rFonts w:hint="eastAsia" w:ascii="方正仿宋_GBK" w:hAnsi="方正仿宋_GBK" w:eastAsia="方正仿宋_GBK" w:cs="方正仿宋_GBK"/>
                <w:kern w:val="0"/>
                <w:sz w:val="28"/>
                <w:szCs w:val="28"/>
                <w:highlight w:val="none"/>
              </w:rPr>
              <w:t>报价（大写）：                            元整</w:t>
            </w:r>
          </w:p>
        </w:tc>
      </w:tr>
      <w:tr w14:paraId="125BE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628" w:type="dxa"/>
            <w:gridSpan w:val="5"/>
            <w:noWrap w:val="0"/>
            <w:vAlign w:val="center"/>
          </w:tcPr>
          <w:p w14:paraId="47AD380F">
            <w:pPr>
              <w:spacing w:line="540" w:lineRule="exact"/>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备注：</w:t>
            </w:r>
          </w:p>
        </w:tc>
      </w:tr>
    </w:tbl>
    <w:p w14:paraId="5E7DF67B">
      <w:pPr>
        <w:spacing w:line="540" w:lineRule="exact"/>
        <w:ind w:firstLine="660"/>
        <w:rPr>
          <w:rFonts w:hint="eastAsia" w:ascii="方正仿宋_GBK" w:hAnsi="方正仿宋_GBK" w:eastAsia="方正仿宋_GBK" w:cs="方正仿宋_GBK"/>
          <w:kern w:val="0"/>
          <w:sz w:val="28"/>
          <w:szCs w:val="28"/>
          <w:highlight w:val="none"/>
        </w:rPr>
      </w:pPr>
    </w:p>
    <w:p w14:paraId="0D99B07A">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lang w:eastAsia="zh-CN"/>
        </w:rPr>
        <w:t>供应商</w:t>
      </w:r>
      <w:r>
        <w:rPr>
          <w:rFonts w:hint="eastAsia" w:ascii="方正仿宋_GBK" w:hAnsi="方正仿宋_GBK" w:eastAsia="方正仿宋_GBK" w:cs="方正仿宋_GBK"/>
          <w:kern w:val="0"/>
          <w:sz w:val="28"/>
          <w:szCs w:val="28"/>
          <w:highlight w:val="none"/>
        </w:rPr>
        <w:t>：                         法人授权代表：</w:t>
      </w:r>
    </w:p>
    <w:p w14:paraId="744215D4">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 xml:space="preserve">  （</w:t>
      </w:r>
      <w:r>
        <w:rPr>
          <w:rFonts w:hint="eastAsia" w:ascii="方正仿宋_GBK" w:hAnsi="方正仿宋_GBK" w:eastAsia="方正仿宋_GBK" w:cs="方正仿宋_GBK"/>
          <w:kern w:val="0"/>
          <w:sz w:val="28"/>
          <w:szCs w:val="28"/>
          <w:highlight w:val="none"/>
          <w:lang w:eastAsia="zh-CN"/>
        </w:rPr>
        <w:t>供应商</w:t>
      </w:r>
      <w:r>
        <w:rPr>
          <w:rFonts w:hint="eastAsia" w:ascii="方正仿宋_GBK" w:hAnsi="方正仿宋_GBK" w:eastAsia="方正仿宋_GBK" w:cs="方正仿宋_GBK"/>
          <w:kern w:val="0"/>
          <w:sz w:val="28"/>
          <w:szCs w:val="28"/>
          <w:highlight w:val="none"/>
        </w:rPr>
        <w:t>公章）                   （签字或盖章）</w:t>
      </w:r>
    </w:p>
    <w:p w14:paraId="5E798B8B">
      <w:pPr>
        <w:spacing w:line="540" w:lineRule="exact"/>
        <w:ind w:firstLine="660"/>
        <w:rPr>
          <w:rFonts w:hint="eastAsia" w:ascii="方正仿宋_GBK" w:hAnsi="方正仿宋_GBK" w:eastAsia="方正仿宋_GBK" w:cs="方正仿宋_GBK"/>
          <w:kern w:val="0"/>
          <w:sz w:val="28"/>
          <w:szCs w:val="28"/>
          <w:highlight w:val="none"/>
        </w:rPr>
      </w:pPr>
    </w:p>
    <w:p w14:paraId="19AD0615">
      <w:pPr>
        <w:spacing w:line="540" w:lineRule="exact"/>
        <w:ind w:firstLine="660"/>
        <w:rPr>
          <w:rFonts w:hint="eastAsia" w:ascii="方正仿宋_GBK" w:hAnsi="方正仿宋_GBK" w:eastAsia="方正仿宋_GBK" w:cs="方正仿宋_GBK"/>
          <w:kern w:val="0"/>
          <w:sz w:val="28"/>
          <w:szCs w:val="28"/>
          <w:highlight w:val="none"/>
        </w:rPr>
      </w:pPr>
    </w:p>
    <w:p w14:paraId="2EE9E937">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 xml:space="preserve">                                  年     月     日</w:t>
      </w:r>
    </w:p>
    <w:p w14:paraId="1A379655">
      <w:pPr>
        <w:spacing w:line="540" w:lineRule="exact"/>
        <w:ind w:firstLine="660"/>
        <w:rPr>
          <w:rFonts w:hint="eastAsia" w:ascii="方正仿宋_GBK" w:hAnsi="方正仿宋_GBK" w:eastAsia="方正仿宋_GBK" w:cs="方正仿宋_GBK"/>
          <w:kern w:val="0"/>
          <w:sz w:val="28"/>
          <w:szCs w:val="28"/>
          <w:highlight w:val="none"/>
        </w:rPr>
      </w:pPr>
    </w:p>
    <w:p w14:paraId="5FB56CFB">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说明：</w:t>
      </w:r>
    </w:p>
    <w:p w14:paraId="3B02A105">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1、开标一览表按格式填列；</w:t>
      </w:r>
    </w:p>
    <w:p w14:paraId="50858079">
      <w:pPr>
        <w:spacing w:line="540" w:lineRule="exact"/>
        <w:ind w:firstLine="66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2、开标一览表在开标大会上当众宣读，务必填写清楚，准确无误。</w:t>
      </w:r>
    </w:p>
    <w:p w14:paraId="404242A1">
      <w:pPr>
        <w:rPr>
          <w:rFonts w:hint="eastAsia" w:ascii="黑体" w:hAnsi="黑体" w:eastAsia="黑体" w:cs="黑体"/>
          <w:sz w:val="28"/>
          <w:szCs w:val="28"/>
          <w:lang w:val="en-US" w:eastAsia="zh-CN"/>
        </w:rPr>
      </w:pPr>
      <w:bookmarkStart w:id="87" w:name="_Toc6762"/>
      <w:r>
        <w:rPr>
          <w:rFonts w:hint="eastAsia" w:ascii="黑体" w:hAnsi="黑体" w:eastAsia="黑体" w:cs="黑体"/>
          <w:sz w:val="28"/>
          <w:szCs w:val="28"/>
          <w:lang w:val="en-US" w:eastAsia="zh-CN"/>
        </w:rPr>
        <w:br w:type="page"/>
      </w:r>
    </w:p>
    <w:p w14:paraId="4153A7E3">
      <w:pPr>
        <w:pStyle w:val="3"/>
        <w:bidi w:val="0"/>
        <w:rPr>
          <w:rFonts w:hint="eastAsia" w:ascii="黑体" w:hAnsi="黑体" w:eastAsia="黑体" w:cs="黑体"/>
          <w:sz w:val="28"/>
          <w:szCs w:val="28"/>
          <w:lang w:val="en-US" w:eastAsia="zh-CN"/>
        </w:rPr>
      </w:pPr>
      <w:bookmarkStart w:id="88" w:name="_Toc25604"/>
      <w:r>
        <w:rPr>
          <w:rFonts w:hint="eastAsia" w:ascii="黑体" w:hAnsi="黑体" w:eastAsia="黑体" w:cs="黑体"/>
          <w:sz w:val="28"/>
          <w:szCs w:val="28"/>
          <w:lang w:val="en-US" w:eastAsia="zh-CN"/>
        </w:rPr>
        <w:t>二、资格文件</w:t>
      </w:r>
      <w:bookmarkEnd w:id="87"/>
      <w:bookmarkEnd w:id="88"/>
    </w:p>
    <w:p w14:paraId="7186A420">
      <w:pPr>
        <w:bidi w:val="0"/>
        <w:rPr>
          <w:rFonts w:hint="eastAsia" w:ascii="方正仿宋_GBK" w:hAnsi="方正仿宋_GBK" w:eastAsia="方正仿宋_GBK" w:cs="方正仿宋_GBK"/>
        </w:rPr>
      </w:pPr>
      <w:r>
        <w:rPr>
          <w:rFonts w:hint="eastAsia" w:ascii="方正仿宋_GBK" w:hAnsi="方正仿宋_GBK" w:eastAsia="方正仿宋_GBK" w:cs="方正仿宋_GBK"/>
        </w:rPr>
        <w:t>（一）营业执照副本复印件</w:t>
      </w:r>
    </w:p>
    <w:p w14:paraId="54915364">
      <w:pPr>
        <w:bidi w:val="0"/>
        <w:rPr>
          <w:rFonts w:hint="eastAsia" w:ascii="方正仿宋_GBK" w:hAnsi="方正仿宋_GBK" w:eastAsia="方正仿宋_GBK" w:cs="方正仿宋_GBK"/>
        </w:rPr>
      </w:pPr>
      <w:r>
        <w:rPr>
          <w:rFonts w:hint="eastAsia" w:ascii="方正仿宋_GBK" w:hAnsi="方正仿宋_GBK" w:eastAsia="方正仿宋_GBK" w:cs="方正仿宋_GBK"/>
        </w:rPr>
        <w:t>（二）组织机构代码证复印件</w:t>
      </w:r>
    </w:p>
    <w:p w14:paraId="78DE85C8">
      <w:pPr>
        <w:bidi w:val="0"/>
        <w:rPr>
          <w:rFonts w:hint="eastAsia" w:ascii="方正仿宋_GBK" w:hAnsi="方正仿宋_GBK" w:eastAsia="方正仿宋_GBK" w:cs="方正仿宋_GBK"/>
        </w:rPr>
      </w:pPr>
      <w:r>
        <w:rPr>
          <w:rFonts w:hint="eastAsia" w:ascii="方正仿宋_GBK" w:hAnsi="方正仿宋_GBK" w:eastAsia="方正仿宋_GBK" w:cs="方正仿宋_GBK"/>
        </w:rPr>
        <w:t>（三）法定代表人身份证明书（格式）</w:t>
      </w:r>
    </w:p>
    <w:p w14:paraId="706F9932">
      <w:pPr>
        <w:spacing w:line="540" w:lineRule="exact"/>
        <w:ind w:firstLine="660"/>
        <w:rPr>
          <w:rFonts w:hint="default" w:ascii="方正仿宋_GBK" w:hAnsi="方正仿宋_GBK" w:eastAsia="方正仿宋_GBK" w:cs="方正仿宋_GBK"/>
          <w:b w:val="0"/>
          <w:bCs/>
          <w:kern w:val="0"/>
          <w:sz w:val="28"/>
          <w:szCs w:val="28"/>
          <w:highlight w:val="none"/>
          <w:lang w:val="en-US" w:eastAsia="zh-CN"/>
        </w:rPr>
      </w:pPr>
      <w:r>
        <w:rPr>
          <w:rFonts w:hint="eastAsia" w:ascii="方正仿宋_GBK" w:hAnsi="方正仿宋_GBK" w:eastAsia="方正仿宋_GBK" w:cs="方正仿宋_GBK"/>
          <w:b w:val="0"/>
          <w:bCs/>
          <w:kern w:val="0"/>
          <w:sz w:val="28"/>
          <w:szCs w:val="28"/>
          <w:highlight w:val="none"/>
        </w:rPr>
        <w:t>项目名称：</w:t>
      </w:r>
      <w:r>
        <w:rPr>
          <w:rFonts w:hint="eastAsia" w:ascii="方正仿宋_GBK" w:hAnsi="方正仿宋_GBK" w:eastAsia="方正仿宋_GBK" w:cs="方正仿宋_GBK"/>
          <w:b w:val="0"/>
          <w:bCs/>
          <w:kern w:val="0"/>
          <w:sz w:val="28"/>
          <w:szCs w:val="28"/>
          <w:highlight w:val="none"/>
          <w:u w:val="single"/>
          <w:lang w:val="en-US" w:eastAsia="zh-CN"/>
        </w:rPr>
        <w:t xml:space="preserve">                        </w:t>
      </w:r>
    </w:p>
    <w:p w14:paraId="5CFD3DD1">
      <w:pPr>
        <w:spacing w:line="540" w:lineRule="exact"/>
        <w:ind w:firstLine="660"/>
        <w:rPr>
          <w:rFonts w:hint="eastAsia" w:ascii="方正仿宋_GBK" w:hAnsi="方正仿宋_GBK" w:eastAsia="方正仿宋_GBK" w:cs="方正仿宋_GBK"/>
          <w:b w:val="0"/>
          <w:bCs/>
          <w:kern w:val="0"/>
          <w:sz w:val="28"/>
          <w:szCs w:val="28"/>
          <w:highlight w:val="none"/>
        </w:rPr>
      </w:pPr>
      <w:r>
        <w:rPr>
          <w:rFonts w:hint="eastAsia" w:ascii="方正仿宋_GBK" w:hAnsi="方正仿宋_GBK" w:eastAsia="方正仿宋_GBK" w:cs="方正仿宋_GBK"/>
          <w:b w:val="0"/>
          <w:bCs/>
          <w:kern w:val="0"/>
          <w:sz w:val="28"/>
          <w:szCs w:val="28"/>
          <w:highlight w:val="none"/>
        </w:rPr>
        <w:t xml:space="preserve">致： </w:t>
      </w:r>
      <w:r>
        <w:rPr>
          <w:rFonts w:hint="eastAsia" w:ascii="方正仿宋_GBK" w:hAnsi="方正仿宋_GBK" w:eastAsia="方正仿宋_GBK" w:cs="方正仿宋_GBK"/>
          <w:b w:val="0"/>
          <w:bCs/>
          <w:kern w:val="0"/>
          <w:sz w:val="28"/>
          <w:szCs w:val="28"/>
          <w:highlight w:val="none"/>
          <w:u w:val="single"/>
          <w:lang w:val="en-US" w:eastAsia="zh-CN"/>
        </w:rPr>
        <w:t xml:space="preserve">              </w:t>
      </w:r>
      <w:r>
        <w:rPr>
          <w:rFonts w:hint="eastAsia" w:ascii="方正仿宋_GBK" w:hAnsi="方正仿宋_GBK" w:eastAsia="方正仿宋_GBK" w:cs="方正仿宋_GBK"/>
          <w:b w:val="0"/>
          <w:bCs/>
          <w:kern w:val="0"/>
          <w:sz w:val="28"/>
          <w:szCs w:val="28"/>
          <w:highlight w:val="none"/>
        </w:rPr>
        <w:t>（采购</w:t>
      </w:r>
      <w:r>
        <w:rPr>
          <w:rFonts w:hint="eastAsia" w:ascii="方正仿宋_GBK" w:hAnsi="方正仿宋_GBK" w:eastAsia="方正仿宋_GBK" w:cs="方正仿宋_GBK"/>
          <w:b w:val="0"/>
          <w:bCs/>
          <w:kern w:val="0"/>
          <w:sz w:val="28"/>
          <w:szCs w:val="28"/>
          <w:highlight w:val="none"/>
          <w:lang w:val="en-US" w:eastAsia="zh-CN"/>
        </w:rPr>
        <w:t>人</w:t>
      </w:r>
      <w:r>
        <w:rPr>
          <w:rFonts w:hint="eastAsia" w:ascii="方正仿宋_GBK" w:hAnsi="方正仿宋_GBK" w:eastAsia="方正仿宋_GBK" w:cs="方正仿宋_GBK"/>
          <w:b w:val="0"/>
          <w:bCs/>
          <w:kern w:val="0"/>
          <w:sz w:val="28"/>
          <w:szCs w:val="28"/>
          <w:highlight w:val="none"/>
        </w:rPr>
        <w:t>名称）：</w:t>
      </w:r>
    </w:p>
    <w:p w14:paraId="0C68FF3D">
      <w:pPr>
        <w:spacing w:line="540" w:lineRule="exact"/>
        <w:ind w:firstLine="660"/>
        <w:jc w:val="left"/>
        <w:rPr>
          <w:rFonts w:hint="eastAsia" w:ascii="方正仿宋_GBK" w:hAnsi="方正仿宋_GBK" w:eastAsia="方正仿宋_GBK" w:cs="方正仿宋_GBK"/>
          <w:b w:val="0"/>
          <w:bCs/>
          <w:kern w:val="0"/>
          <w:sz w:val="28"/>
          <w:szCs w:val="28"/>
          <w:highlight w:val="none"/>
        </w:rPr>
      </w:pPr>
      <w:r>
        <w:rPr>
          <w:rFonts w:hint="eastAsia" w:ascii="方正仿宋_GBK" w:hAnsi="方正仿宋_GBK" w:eastAsia="方正仿宋_GBK" w:cs="方正仿宋_GBK"/>
          <w:b w:val="0"/>
          <w:bCs/>
          <w:kern w:val="0"/>
          <w:sz w:val="28"/>
          <w:szCs w:val="28"/>
          <w:highlight w:val="none"/>
        </w:rPr>
        <w:t xml:space="preserve">   </w:t>
      </w:r>
      <w:r>
        <w:rPr>
          <w:rFonts w:hint="eastAsia" w:ascii="方正仿宋_GBK" w:hAnsi="方正仿宋_GBK" w:eastAsia="方正仿宋_GBK" w:cs="方正仿宋_GBK"/>
          <w:b w:val="0"/>
          <w:bCs/>
          <w:kern w:val="0"/>
          <w:sz w:val="28"/>
          <w:szCs w:val="28"/>
          <w:highlight w:val="none"/>
          <w:u w:val="single"/>
          <w:lang w:val="en-US" w:eastAsia="zh-CN"/>
        </w:rPr>
        <w:t xml:space="preserve">          </w:t>
      </w:r>
      <w:r>
        <w:rPr>
          <w:rFonts w:hint="eastAsia" w:ascii="方正仿宋_GBK" w:hAnsi="方正仿宋_GBK" w:eastAsia="方正仿宋_GBK" w:cs="方正仿宋_GBK"/>
          <w:b w:val="0"/>
          <w:bCs/>
          <w:kern w:val="0"/>
          <w:sz w:val="28"/>
          <w:szCs w:val="28"/>
          <w:highlight w:val="none"/>
        </w:rPr>
        <w:t xml:space="preserve"> （法定代表人姓名）在 </w:t>
      </w:r>
      <w:r>
        <w:rPr>
          <w:rFonts w:hint="eastAsia" w:ascii="方正仿宋_GBK" w:hAnsi="方正仿宋_GBK" w:eastAsia="方正仿宋_GBK" w:cs="方正仿宋_GBK"/>
          <w:b w:val="0"/>
          <w:bCs/>
          <w:kern w:val="0"/>
          <w:sz w:val="28"/>
          <w:szCs w:val="28"/>
          <w:highlight w:val="none"/>
          <w:u w:val="single"/>
          <w:lang w:val="en-US" w:eastAsia="zh-CN"/>
        </w:rPr>
        <w:t xml:space="preserve">         </w:t>
      </w:r>
      <w:r>
        <w:rPr>
          <w:rFonts w:hint="eastAsia" w:ascii="方正仿宋_GBK" w:hAnsi="方正仿宋_GBK" w:eastAsia="方正仿宋_GBK" w:cs="方正仿宋_GBK"/>
          <w:b w:val="0"/>
          <w:bCs/>
          <w:kern w:val="0"/>
          <w:sz w:val="28"/>
          <w:szCs w:val="28"/>
          <w:highlight w:val="none"/>
        </w:rPr>
        <w:t>（</w:t>
      </w:r>
      <w:r>
        <w:rPr>
          <w:rFonts w:hint="eastAsia" w:ascii="方正仿宋_GBK" w:hAnsi="方正仿宋_GBK" w:eastAsia="方正仿宋_GBK" w:cs="方正仿宋_GBK"/>
          <w:b w:val="0"/>
          <w:bCs/>
          <w:kern w:val="0"/>
          <w:sz w:val="28"/>
          <w:szCs w:val="28"/>
          <w:highlight w:val="none"/>
          <w:lang w:eastAsia="zh-CN"/>
        </w:rPr>
        <w:t>供应商</w:t>
      </w:r>
      <w:r>
        <w:rPr>
          <w:rFonts w:hint="eastAsia" w:ascii="方正仿宋_GBK" w:hAnsi="方正仿宋_GBK" w:eastAsia="方正仿宋_GBK" w:cs="方正仿宋_GBK"/>
          <w:b w:val="0"/>
          <w:bCs/>
          <w:kern w:val="0"/>
          <w:sz w:val="28"/>
          <w:szCs w:val="28"/>
          <w:highlight w:val="none"/>
        </w:rPr>
        <w:t>名称）任</w:t>
      </w:r>
      <w:r>
        <w:rPr>
          <w:rFonts w:hint="eastAsia" w:ascii="方正仿宋_GBK" w:hAnsi="方正仿宋_GBK" w:eastAsia="方正仿宋_GBK" w:cs="方正仿宋_GBK"/>
          <w:b w:val="0"/>
          <w:bCs/>
          <w:kern w:val="0"/>
          <w:sz w:val="28"/>
          <w:szCs w:val="28"/>
          <w:highlight w:val="none"/>
          <w:u w:val="single"/>
          <w:lang w:val="en-US" w:eastAsia="zh-CN"/>
        </w:rPr>
        <w:t xml:space="preserve">              </w:t>
      </w:r>
      <w:r>
        <w:rPr>
          <w:rFonts w:hint="eastAsia" w:ascii="方正仿宋_GBK" w:hAnsi="方正仿宋_GBK" w:eastAsia="方正仿宋_GBK" w:cs="方正仿宋_GBK"/>
          <w:b w:val="0"/>
          <w:bCs/>
          <w:kern w:val="0"/>
          <w:sz w:val="28"/>
          <w:szCs w:val="28"/>
          <w:highlight w:val="none"/>
        </w:rPr>
        <w:t>（职务名称）职务，是（</w:t>
      </w:r>
      <w:r>
        <w:rPr>
          <w:rFonts w:hint="eastAsia" w:ascii="方正仿宋_GBK" w:hAnsi="方正仿宋_GBK" w:eastAsia="方正仿宋_GBK" w:cs="方正仿宋_GBK"/>
          <w:b w:val="0"/>
          <w:bCs/>
          <w:kern w:val="0"/>
          <w:sz w:val="28"/>
          <w:szCs w:val="28"/>
          <w:highlight w:val="none"/>
          <w:lang w:eastAsia="zh-CN"/>
        </w:rPr>
        <w:t>供应商</w:t>
      </w:r>
      <w:r>
        <w:rPr>
          <w:rFonts w:hint="eastAsia" w:ascii="方正仿宋_GBK" w:hAnsi="方正仿宋_GBK" w:eastAsia="方正仿宋_GBK" w:cs="方正仿宋_GBK"/>
          <w:b w:val="0"/>
          <w:bCs/>
          <w:kern w:val="0"/>
          <w:sz w:val="28"/>
          <w:szCs w:val="28"/>
          <w:highlight w:val="none"/>
        </w:rPr>
        <w:t>名称）</w:t>
      </w:r>
      <w:r>
        <w:rPr>
          <w:rFonts w:hint="eastAsia" w:ascii="方正仿宋_GBK" w:hAnsi="方正仿宋_GBK" w:eastAsia="方正仿宋_GBK" w:cs="方正仿宋_GBK"/>
          <w:b w:val="0"/>
          <w:bCs/>
          <w:kern w:val="0"/>
          <w:sz w:val="28"/>
          <w:szCs w:val="28"/>
          <w:highlight w:val="none"/>
          <w:u w:val="single"/>
          <w:lang w:val="en-US" w:eastAsia="zh-CN"/>
        </w:rPr>
        <w:t xml:space="preserve">              </w:t>
      </w:r>
      <w:r>
        <w:rPr>
          <w:rFonts w:hint="eastAsia" w:ascii="方正仿宋_GBK" w:hAnsi="方正仿宋_GBK" w:eastAsia="方正仿宋_GBK" w:cs="方正仿宋_GBK"/>
          <w:b w:val="0"/>
          <w:bCs/>
          <w:kern w:val="0"/>
          <w:sz w:val="28"/>
          <w:szCs w:val="28"/>
          <w:highlight w:val="none"/>
        </w:rPr>
        <w:t>的法定代表人。</w:t>
      </w:r>
    </w:p>
    <w:p w14:paraId="07D127ED">
      <w:pPr>
        <w:spacing w:line="540" w:lineRule="exact"/>
        <w:ind w:firstLine="660"/>
        <w:rPr>
          <w:rFonts w:hint="eastAsia" w:ascii="方正仿宋_GBK" w:hAnsi="方正仿宋_GBK" w:eastAsia="方正仿宋_GBK" w:cs="方正仿宋_GBK"/>
          <w:b w:val="0"/>
          <w:bCs/>
          <w:kern w:val="0"/>
          <w:sz w:val="28"/>
          <w:szCs w:val="28"/>
          <w:highlight w:val="none"/>
        </w:rPr>
      </w:pPr>
    </w:p>
    <w:p w14:paraId="4CE8BBB4">
      <w:pPr>
        <w:spacing w:line="540" w:lineRule="exact"/>
        <w:ind w:firstLine="660"/>
        <w:rPr>
          <w:rFonts w:hint="eastAsia" w:ascii="方正仿宋_GBK" w:hAnsi="方正仿宋_GBK" w:eastAsia="方正仿宋_GBK" w:cs="方正仿宋_GBK"/>
          <w:b w:val="0"/>
          <w:bCs/>
          <w:kern w:val="0"/>
          <w:sz w:val="28"/>
          <w:szCs w:val="28"/>
          <w:highlight w:val="none"/>
        </w:rPr>
      </w:pPr>
      <w:r>
        <w:rPr>
          <w:rFonts w:hint="eastAsia" w:ascii="方正仿宋_GBK" w:hAnsi="方正仿宋_GBK" w:eastAsia="方正仿宋_GBK" w:cs="方正仿宋_GBK"/>
          <w:b w:val="0"/>
          <w:bCs/>
          <w:kern w:val="0"/>
          <w:sz w:val="28"/>
          <w:szCs w:val="28"/>
          <w:highlight w:val="none"/>
        </w:rPr>
        <w:t>特此证明。</w:t>
      </w:r>
    </w:p>
    <w:p w14:paraId="118BF15C">
      <w:pPr>
        <w:spacing w:line="540" w:lineRule="exact"/>
        <w:ind w:firstLine="660"/>
        <w:rPr>
          <w:rFonts w:hint="eastAsia" w:ascii="方正仿宋_GBK" w:hAnsi="方正仿宋_GBK" w:eastAsia="方正仿宋_GBK" w:cs="方正仿宋_GBK"/>
          <w:b w:val="0"/>
          <w:bCs/>
          <w:kern w:val="0"/>
          <w:sz w:val="28"/>
          <w:szCs w:val="28"/>
          <w:highlight w:val="none"/>
        </w:rPr>
      </w:pPr>
    </w:p>
    <w:p w14:paraId="7DC5740C">
      <w:pPr>
        <w:spacing w:line="540" w:lineRule="exact"/>
        <w:ind w:firstLine="660"/>
        <w:rPr>
          <w:rFonts w:hint="eastAsia" w:ascii="方正仿宋_GBK" w:hAnsi="方正仿宋_GBK" w:eastAsia="方正仿宋_GBK" w:cs="方正仿宋_GBK"/>
          <w:b w:val="0"/>
          <w:bCs/>
          <w:kern w:val="0"/>
          <w:sz w:val="28"/>
          <w:szCs w:val="28"/>
          <w:highlight w:val="none"/>
        </w:rPr>
      </w:pPr>
    </w:p>
    <w:p w14:paraId="3DD49835">
      <w:pPr>
        <w:spacing w:line="540" w:lineRule="exact"/>
        <w:ind w:firstLine="660"/>
        <w:rPr>
          <w:rFonts w:hint="eastAsia" w:ascii="方正仿宋_GBK" w:hAnsi="方正仿宋_GBK" w:eastAsia="方正仿宋_GBK" w:cs="方正仿宋_GBK"/>
          <w:b w:val="0"/>
          <w:bCs/>
          <w:kern w:val="0"/>
          <w:sz w:val="28"/>
          <w:szCs w:val="28"/>
          <w:highlight w:val="none"/>
        </w:rPr>
      </w:pPr>
    </w:p>
    <w:p w14:paraId="7E31CB9F">
      <w:pPr>
        <w:spacing w:line="540" w:lineRule="exact"/>
        <w:ind w:firstLine="660"/>
        <w:rPr>
          <w:rFonts w:hint="eastAsia" w:ascii="方正仿宋_GBK" w:hAnsi="方正仿宋_GBK" w:eastAsia="方正仿宋_GBK" w:cs="方正仿宋_GBK"/>
          <w:b w:val="0"/>
          <w:bCs/>
          <w:kern w:val="0"/>
          <w:sz w:val="28"/>
          <w:szCs w:val="28"/>
          <w:highlight w:val="none"/>
        </w:rPr>
      </w:pPr>
      <w:r>
        <w:rPr>
          <w:rFonts w:hint="eastAsia" w:ascii="方正仿宋_GBK" w:hAnsi="方正仿宋_GBK" w:eastAsia="方正仿宋_GBK" w:cs="方正仿宋_GBK"/>
          <w:b w:val="0"/>
          <w:bCs/>
          <w:kern w:val="0"/>
          <w:sz w:val="28"/>
          <w:szCs w:val="28"/>
          <w:highlight w:val="none"/>
        </w:rPr>
        <w:t xml:space="preserve">                                      （</w:t>
      </w:r>
      <w:r>
        <w:rPr>
          <w:rFonts w:hint="eastAsia" w:ascii="方正仿宋_GBK" w:hAnsi="方正仿宋_GBK" w:eastAsia="方正仿宋_GBK" w:cs="方正仿宋_GBK"/>
          <w:b w:val="0"/>
          <w:bCs/>
          <w:kern w:val="0"/>
          <w:sz w:val="28"/>
          <w:szCs w:val="28"/>
          <w:highlight w:val="none"/>
          <w:lang w:eastAsia="zh-CN"/>
        </w:rPr>
        <w:t>供应商</w:t>
      </w:r>
      <w:r>
        <w:rPr>
          <w:rFonts w:hint="eastAsia" w:ascii="方正仿宋_GBK" w:hAnsi="方正仿宋_GBK" w:eastAsia="方正仿宋_GBK" w:cs="方正仿宋_GBK"/>
          <w:b w:val="0"/>
          <w:bCs/>
          <w:kern w:val="0"/>
          <w:sz w:val="28"/>
          <w:szCs w:val="28"/>
          <w:highlight w:val="none"/>
        </w:rPr>
        <w:t>公章）</w:t>
      </w:r>
    </w:p>
    <w:p w14:paraId="18EA224A">
      <w:pPr>
        <w:spacing w:line="540" w:lineRule="exact"/>
        <w:ind w:firstLine="660"/>
        <w:rPr>
          <w:rFonts w:hint="eastAsia" w:ascii="方正仿宋_GBK" w:hAnsi="方正仿宋_GBK" w:eastAsia="方正仿宋_GBK" w:cs="方正仿宋_GBK"/>
          <w:b w:val="0"/>
          <w:bCs/>
          <w:kern w:val="0"/>
          <w:sz w:val="28"/>
          <w:szCs w:val="28"/>
          <w:highlight w:val="none"/>
        </w:rPr>
      </w:pPr>
    </w:p>
    <w:p w14:paraId="1C0BBF02">
      <w:pPr>
        <w:spacing w:line="540" w:lineRule="exact"/>
        <w:ind w:firstLine="660"/>
        <w:rPr>
          <w:rFonts w:hint="eastAsia" w:ascii="方正仿宋_GBK" w:hAnsi="方正仿宋_GBK" w:eastAsia="方正仿宋_GBK" w:cs="方正仿宋_GBK"/>
          <w:b w:val="0"/>
          <w:bCs/>
          <w:kern w:val="0"/>
          <w:sz w:val="28"/>
          <w:szCs w:val="28"/>
          <w:highlight w:val="none"/>
        </w:rPr>
      </w:pPr>
      <w:r>
        <w:rPr>
          <w:rFonts w:hint="eastAsia" w:ascii="方正仿宋_GBK" w:hAnsi="方正仿宋_GBK" w:eastAsia="方正仿宋_GBK" w:cs="方正仿宋_GBK"/>
          <w:b w:val="0"/>
          <w:bCs/>
          <w:kern w:val="0"/>
          <w:sz w:val="28"/>
          <w:szCs w:val="28"/>
          <w:highlight w:val="none"/>
        </w:rPr>
        <w:t xml:space="preserve">                                      年   月   日</w:t>
      </w:r>
    </w:p>
    <w:p w14:paraId="04A0E945">
      <w:pPr>
        <w:spacing w:line="540" w:lineRule="exact"/>
        <w:ind w:firstLine="660"/>
        <w:rPr>
          <w:rFonts w:hint="eastAsia" w:ascii="方正仿宋_GBK" w:hAnsi="方正仿宋_GBK" w:eastAsia="方正仿宋_GBK" w:cs="方正仿宋_GBK"/>
          <w:b w:val="0"/>
          <w:bCs/>
          <w:kern w:val="0"/>
          <w:sz w:val="28"/>
          <w:szCs w:val="28"/>
          <w:highlight w:val="none"/>
        </w:rPr>
      </w:pPr>
    </w:p>
    <w:p w14:paraId="1CE0AD6A">
      <w:pPr>
        <w:spacing w:line="540" w:lineRule="exact"/>
        <w:ind w:firstLine="660"/>
        <w:rPr>
          <w:rFonts w:hint="eastAsia" w:ascii="方正仿宋_GBK" w:hAnsi="方正仿宋_GBK" w:eastAsia="方正仿宋_GBK" w:cs="方正仿宋_GBK"/>
          <w:b w:val="0"/>
          <w:bCs/>
          <w:kern w:val="0"/>
          <w:sz w:val="28"/>
          <w:szCs w:val="28"/>
          <w:highlight w:val="none"/>
        </w:rPr>
      </w:pPr>
      <w:r>
        <w:rPr>
          <w:rFonts w:hint="eastAsia" w:ascii="方正仿宋_GBK" w:hAnsi="方正仿宋_GBK" w:eastAsia="方正仿宋_GBK" w:cs="方正仿宋_GBK"/>
          <w:b w:val="0"/>
          <w:bCs/>
          <w:kern w:val="0"/>
          <w:sz w:val="28"/>
          <w:szCs w:val="28"/>
          <w:highlight w:val="none"/>
        </w:rPr>
        <w:t>（附：法定代表人身份证复印件）</w:t>
      </w:r>
    </w:p>
    <w:p w14:paraId="79724A45">
      <w:pPr>
        <w:spacing w:line="540" w:lineRule="exact"/>
        <w:ind w:firstLine="660"/>
        <w:rPr>
          <w:rFonts w:hint="eastAsia" w:ascii="方正仿宋_GBK" w:hAnsi="方正仿宋_GBK" w:eastAsia="方正仿宋_GBK" w:cs="方正仿宋_GBK"/>
          <w:b w:val="0"/>
          <w:bCs/>
          <w:kern w:val="0"/>
          <w:sz w:val="28"/>
          <w:szCs w:val="28"/>
          <w:highlight w:val="none"/>
        </w:rPr>
      </w:pPr>
    </w:p>
    <w:p w14:paraId="0C6E63C4">
      <w:pPr>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br w:type="page"/>
      </w:r>
    </w:p>
    <w:p w14:paraId="5A23B99A">
      <w:pPr>
        <w:numPr>
          <w:ilvl w:val="0"/>
          <w:numId w:val="1"/>
        </w:numPr>
        <w:bidi w:val="0"/>
        <w:rPr>
          <w:rFonts w:hint="eastAsia" w:ascii="方正仿宋_GBK" w:hAnsi="方正仿宋_GBK" w:eastAsia="方正仿宋_GBK" w:cs="方正仿宋_GBK"/>
        </w:rPr>
      </w:pPr>
      <w:r>
        <w:rPr>
          <w:rFonts w:hint="eastAsia" w:ascii="方正仿宋_GBK" w:hAnsi="方正仿宋_GBK" w:eastAsia="方正仿宋_GBK" w:cs="方正仿宋_GBK"/>
        </w:rPr>
        <w:t>法定代表人授权委托书（格式）</w:t>
      </w:r>
    </w:p>
    <w:p w14:paraId="1FAFA13E">
      <w:pPr>
        <w:spacing w:line="540" w:lineRule="exact"/>
        <w:ind w:firstLine="660"/>
        <w:rPr>
          <w:rFonts w:hint="eastAsia" w:ascii="方正仿宋_GBK" w:hAnsi="方正仿宋_GBK" w:eastAsia="方正仿宋_GBK" w:cs="方正仿宋_GBK"/>
          <w:b w:val="0"/>
          <w:bCs/>
          <w:kern w:val="0"/>
          <w:sz w:val="28"/>
          <w:szCs w:val="28"/>
          <w:highlight w:val="none"/>
        </w:rPr>
      </w:pPr>
      <w:r>
        <w:rPr>
          <w:rFonts w:hint="eastAsia" w:ascii="方正仿宋_GBK" w:hAnsi="方正仿宋_GBK" w:eastAsia="方正仿宋_GBK" w:cs="方正仿宋_GBK"/>
          <w:b w:val="0"/>
          <w:bCs/>
          <w:kern w:val="0"/>
          <w:sz w:val="28"/>
          <w:szCs w:val="28"/>
          <w:highlight w:val="none"/>
        </w:rPr>
        <w:t>项目名称：</w:t>
      </w:r>
      <w:r>
        <w:rPr>
          <w:rFonts w:hint="eastAsia" w:ascii="方正仿宋_GBK" w:hAnsi="方正仿宋_GBK" w:eastAsia="方正仿宋_GBK" w:cs="方正仿宋_GBK"/>
          <w:b w:val="0"/>
          <w:bCs/>
          <w:kern w:val="0"/>
          <w:sz w:val="28"/>
          <w:szCs w:val="28"/>
          <w:highlight w:val="none"/>
          <w:u w:val="single"/>
          <w:lang w:val="en-US" w:eastAsia="zh-CN"/>
        </w:rPr>
        <w:t xml:space="preserve">         </w:t>
      </w:r>
      <w:r>
        <w:rPr>
          <w:rFonts w:hint="eastAsia" w:ascii="方正仿宋_GBK" w:hAnsi="方正仿宋_GBK" w:eastAsia="方正仿宋_GBK" w:cs="方正仿宋_GBK"/>
          <w:b w:val="0"/>
          <w:bCs/>
          <w:kern w:val="0"/>
          <w:sz w:val="28"/>
          <w:szCs w:val="28"/>
          <w:highlight w:val="none"/>
        </w:rPr>
        <w:t xml:space="preserve">                   </w:t>
      </w:r>
    </w:p>
    <w:p w14:paraId="10CBA160">
      <w:pPr>
        <w:spacing w:line="540" w:lineRule="exact"/>
        <w:ind w:firstLine="660"/>
        <w:rPr>
          <w:rFonts w:hint="eastAsia" w:ascii="方正仿宋_GBK" w:hAnsi="方正仿宋_GBK" w:eastAsia="方正仿宋_GBK" w:cs="方正仿宋_GBK"/>
          <w:b w:val="0"/>
          <w:bCs/>
          <w:kern w:val="0"/>
          <w:sz w:val="28"/>
          <w:szCs w:val="28"/>
          <w:highlight w:val="none"/>
        </w:rPr>
      </w:pPr>
    </w:p>
    <w:p w14:paraId="155008AE">
      <w:pPr>
        <w:spacing w:line="540" w:lineRule="exact"/>
        <w:ind w:firstLine="660"/>
        <w:rPr>
          <w:rFonts w:hint="eastAsia" w:ascii="方正仿宋_GBK" w:hAnsi="方正仿宋_GBK" w:eastAsia="方正仿宋_GBK" w:cs="方正仿宋_GBK"/>
          <w:b w:val="0"/>
          <w:bCs/>
          <w:kern w:val="0"/>
          <w:sz w:val="28"/>
          <w:szCs w:val="28"/>
          <w:highlight w:val="none"/>
        </w:rPr>
      </w:pPr>
      <w:r>
        <w:rPr>
          <w:rFonts w:hint="eastAsia" w:ascii="方正仿宋_GBK" w:hAnsi="方正仿宋_GBK" w:eastAsia="方正仿宋_GBK" w:cs="方正仿宋_GBK"/>
          <w:b w:val="0"/>
          <w:bCs/>
          <w:kern w:val="0"/>
          <w:sz w:val="28"/>
          <w:szCs w:val="28"/>
          <w:highlight w:val="none"/>
        </w:rPr>
        <w:t>致：</w:t>
      </w:r>
      <w:r>
        <w:rPr>
          <w:rFonts w:hint="eastAsia" w:ascii="方正仿宋_GBK" w:hAnsi="方正仿宋_GBK" w:eastAsia="方正仿宋_GBK" w:cs="方正仿宋_GBK"/>
          <w:b w:val="0"/>
          <w:bCs/>
          <w:kern w:val="0"/>
          <w:sz w:val="28"/>
          <w:szCs w:val="28"/>
          <w:highlight w:val="none"/>
          <w:u w:val="single"/>
          <w:lang w:val="en-US" w:eastAsia="zh-CN"/>
        </w:rPr>
        <w:t xml:space="preserve">         </w:t>
      </w:r>
      <w:r>
        <w:rPr>
          <w:rFonts w:hint="eastAsia" w:ascii="方正仿宋_GBK" w:hAnsi="方正仿宋_GBK" w:eastAsia="方正仿宋_GBK" w:cs="方正仿宋_GBK"/>
          <w:b w:val="0"/>
          <w:bCs/>
          <w:kern w:val="0"/>
          <w:sz w:val="28"/>
          <w:szCs w:val="28"/>
          <w:highlight w:val="none"/>
        </w:rPr>
        <w:t xml:space="preserve"> （采购</w:t>
      </w:r>
      <w:r>
        <w:rPr>
          <w:rFonts w:hint="eastAsia" w:ascii="方正仿宋_GBK" w:hAnsi="方正仿宋_GBK" w:eastAsia="方正仿宋_GBK" w:cs="方正仿宋_GBK"/>
          <w:b w:val="0"/>
          <w:bCs/>
          <w:kern w:val="0"/>
          <w:sz w:val="28"/>
          <w:szCs w:val="28"/>
          <w:highlight w:val="none"/>
          <w:lang w:val="en-US" w:eastAsia="zh-CN"/>
        </w:rPr>
        <w:t>人</w:t>
      </w:r>
      <w:r>
        <w:rPr>
          <w:rFonts w:hint="eastAsia" w:ascii="方正仿宋_GBK" w:hAnsi="方正仿宋_GBK" w:eastAsia="方正仿宋_GBK" w:cs="方正仿宋_GBK"/>
          <w:b w:val="0"/>
          <w:bCs/>
          <w:kern w:val="0"/>
          <w:sz w:val="28"/>
          <w:szCs w:val="28"/>
          <w:highlight w:val="none"/>
        </w:rPr>
        <w:t>名称）：</w:t>
      </w:r>
    </w:p>
    <w:p w14:paraId="49C343AA">
      <w:pPr>
        <w:spacing w:line="540" w:lineRule="exact"/>
        <w:ind w:firstLine="660"/>
        <w:jc w:val="left"/>
        <w:rPr>
          <w:rFonts w:hint="eastAsia" w:ascii="方正仿宋_GBK" w:hAnsi="方正仿宋_GBK" w:eastAsia="方正仿宋_GBK" w:cs="方正仿宋_GBK"/>
          <w:b w:val="0"/>
          <w:bCs/>
          <w:kern w:val="0"/>
          <w:sz w:val="28"/>
          <w:szCs w:val="28"/>
          <w:highlight w:val="none"/>
        </w:rPr>
      </w:pPr>
      <w:r>
        <w:rPr>
          <w:rFonts w:hint="eastAsia" w:ascii="方正仿宋_GBK" w:hAnsi="方正仿宋_GBK" w:eastAsia="方正仿宋_GBK" w:cs="方正仿宋_GBK"/>
          <w:b w:val="0"/>
          <w:bCs/>
          <w:kern w:val="0"/>
          <w:sz w:val="28"/>
          <w:szCs w:val="28"/>
          <w:highlight w:val="none"/>
        </w:rPr>
        <w:t xml:space="preserve">     </w:t>
      </w:r>
      <w:r>
        <w:rPr>
          <w:rFonts w:hint="eastAsia" w:ascii="方正仿宋_GBK" w:hAnsi="方正仿宋_GBK" w:eastAsia="方正仿宋_GBK" w:cs="方正仿宋_GBK"/>
          <w:b w:val="0"/>
          <w:bCs/>
          <w:kern w:val="0"/>
          <w:sz w:val="28"/>
          <w:szCs w:val="28"/>
          <w:highlight w:val="none"/>
          <w:u w:val="single"/>
          <w:lang w:val="en-US" w:eastAsia="zh-CN"/>
        </w:rPr>
        <w:t xml:space="preserve">         </w:t>
      </w:r>
      <w:r>
        <w:rPr>
          <w:rFonts w:hint="eastAsia" w:ascii="方正仿宋_GBK" w:hAnsi="方正仿宋_GBK" w:eastAsia="方正仿宋_GBK" w:cs="方正仿宋_GBK"/>
          <w:b w:val="0"/>
          <w:bCs/>
          <w:kern w:val="0"/>
          <w:sz w:val="28"/>
          <w:szCs w:val="28"/>
          <w:highlight w:val="none"/>
        </w:rPr>
        <w:t>（</w:t>
      </w:r>
      <w:r>
        <w:rPr>
          <w:rFonts w:hint="eastAsia" w:ascii="方正仿宋_GBK" w:hAnsi="方正仿宋_GBK" w:eastAsia="方正仿宋_GBK" w:cs="方正仿宋_GBK"/>
          <w:b w:val="0"/>
          <w:bCs/>
          <w:kern w:val="0"/>
          <w:sz w:val="28"/>
          <w:szCs w:val="28"/>
          <w:highlight w:val="none"/>
          <w:lang w:eastAsia="zh-CN"/>
        </w:rPr>
        <w:t>供应商</w:t>
      </w:r>
      <w:r>
        <w:rPr>
          <w:rFonts w:hint="eastAsia" w:ascii="方正仿宋_GBK" w:hAnsi="方正仿宋_GBK" w:eastAsia="方正仿宋_GBK" w:cs="方正仿宋_GBK"/>
          <w:b w:val="0"/>
          <w:bCs/>
          <w:kern w:val="0"/>
          <w:sz w:val="28"/>
          <w:szCs w:val="28"/>
          <w:highlight w:val="none"/>
        </w:rPr>
        <w:t>法定代表人名称）是</w:t>
      </w:r>
      <w:r>
        <w:rPr>
          <w:rFonts w:hint="eastAsia" w:ascii="方正仿宋_GBK" w:hAnsi="方正仿宋_GBK" w:eastAsia="方正仿宋_GBK" w:cs="方正仿宋_GBK"/>
          <w:b w:val="0"/>
          <w:bCs/>
          <w:kern w:val="0"/>
          <w:sz w:val="28"/>
          <w:szCs w:val="28"/>
          <w:highlight w:val="none"/>
          <w:u w:val="single"/>
          <w:lang w:val="en-US" w:eastAsia="zh-CN"/>
        </w:rPr>
        <w:t xml:space="preserve">         </w:t>
      </w:r>
      <w:r>
        <w:rPr>
          <w:rFonts w:hint="eastAsia" w:ascii="方正仿宋_GBK" w:hAnsi="方正仿宋_GBK" w:eastAsia="方正仿宋_GBK" w:cs="方正仿宋_GBK"/>
          <w:b w:val="0"/>
          <w:bCs/>
          <w:kern w:val="0"/>
          <w:sz w:val="28"/>
          <w:szCs w:val="28"/>
          <w:highlight w:val="none"/>
        </w:rPr>
        <w:t xml:space="preserve"> （</w:t>
      </w:r>
      <w:r>
        <w:rPr>
          <w:rFonts w:hint="eastAsia" w:ascii="方正仿宋_GBK" w:hAnsi="方正仿宋_GBK" w:eastAsia="方正仿宋_GBK" w:cs="方正仿宋_GBK"/>
          <w:b w:val="0"/>
          <w:bCs/>
          <w:kern w:val="0"/>
          <w:sz w:val="28"/>
          <w:szCs w:val="28"/>
          <w:highlight w:val="none"/>
          <w:lang w:eastAsia="zh-CN"/>
        </w:rPr>
        <w:t>供应商</w:t>
      </w:r>
      <w:r>
        <w:rPr>
          <w:rFonts w:hint="eastAsia" w:ascii="方正仿宋_GBK" w:hAnsi="方正仿宋_GBK" w:eastAsia="方正仿宋_GBK" w:cs="方正仿宋_GBK"/>
          <w:b w:val="0"/>
          <w:bCs/>
          <w:kern w:val="0"/>
          <w:sz w:val="28"/>
          <w:szCs w:val="28"/>
          <w:highlight w:val="none"/>
        </w:rPr>
        <w:t>名称）的法定代表人，特授权</w:t>
      </w:r>
      <w:r>
        <w:rPr>
          <w:rFonts w:hint="eastAsia" w:ascii="方正仿宋_GBK" w:hAnsi="方正仿宋_GBK" w:eastAsia="方正仿宋_GBK" w:cs="方正仿宋_GBK"/>
          <w:b w:val="0"/>
          <w:bCs/>
          <w:kern w:val="0"/>
          <w:sz w:val="28"/>
          <w:szCs w:val="28"/>
          <w:highlight w:val="none"/>
          <w:u w:val="single"/>
          <w:lang w:val="en-US" w:eastAsia="zh-CN"/>
        </w:rPr>
        <w:t xml:space="preserve">         </w:t>
      </w:r>
      <w:r>
        <w:rPr>
          <w:rFonts w:hint="eastAsia" w:ascii="方正仿宋_GBK" w:hAnsi="方正仿宋_GBK" w:eastAsia="方正仿宋_GBK" w:cs="方正仿宋_GBK"/>
          <w:b w:val="0"/>
          <w:bCs/>
          <w:kern w:val="0"/>
          <w:sz w:val="28"/>
          <w:szCs w:val="28"/>
          <w:highlight w:val="none"/>
        </w:rPr>
        <w:t>（被授权人姓名及身份证代码）代表我单位全权办理上述项目的</w:t>
      </w:r>
      <w:r>
        <w:rPr>
          <w:rFonts w:hint="eastAsia" w:ascii="方正仿宋_GBK" w:hAnsi="方正仿宋_GBK" w:eastAsia="方正仿宋_GBK" w:cs="方正仿宋_GBK"/>
          <w:b w:val="0"/>
          <w:bCs/>
          <w:kern w:val="0"/>
          <w:sz w:val="28"/>
          <w:szCs w:val="28"/>
          <w:highlight w:val="none"/>
          <w:lang w:eastAsia="zh-CN"/>
        </w:rPr>
        <w:t>磋商</w:t>
      </w:r>
      <w:r>
        <w:rPr>
          <w:rFonts w:hint="eastAsia" w:ascii="方正仿宋_GBK" w:hAnsi="方正仿宋_GBK" w:eastAsia="方正仿宋_GBK" w:cs="方正仿宋_GBK"/>
          <w:b w:val="0"/>
          <w:bCs/>
          <w:kern w:val="0"/>
          <w:sz w:val="28"/>
          <w:szCs w:val="28"/>
          <w:highlight w:val="none"/>
        </w:rPr>
        <w:t>、谈判、签约等具体工作，并签署全部有关文件、协议及合同。</w:t>
      </w:r>
    </w:p>
    <w:p w14:paraId="6C4CB029">
      <w:pPr>
        <w:spacing w:line="540" w:lineRule="exact"/>
        <w:ind w:firstLine="660"/>
        <w:rPr>
          <w:rFonts w:hint="eastAsia" w:ascii="方正仿宋_GBK" w:hAnsi="方正仿宋_GBK" w:eastAsia="方正仿宋_GBK" w:cs="方正仿宋_GBK"/>
          <w:b w:val="0"/>
          <w:bCs/>
          <w:kern w:val="0"/>
          <w:sz w:val="28"/>
          <w:szCs w:val="28"/>
          <w:highlight w:val="none"/>
        </w:rPr>
      </w:pPr>
      <w:r>
        <w:rPr>
          <w:rFonts w:hint="eastAsia" w:ascii="方正仿宋_GBK" w:hAnsi="方正仿宋_GBK" w:eastAsia="方正仿宋_GBK" w:cs="方正仿宋_GBK"/>
          <w:b w:val="0"/>
          <w:bCs/>
          <w:kern w:val="0"/>
          <w:sz w:val="28"/>
          <w:szCs w:val="28"/>
          <w:highlight w:val="none"/>
        </w:rPr>
        <w:t>我单位对被授权人的签字负全部责任。</w:t>
      </w:r>
    </w:p>
    <w:p w14:paraId="760A5EA4">
      <w:pPr>
        <w:spacing w:line="540" w:lineRule="exact"/>
        <w:ind w:firstLine="660"/>
        <w:rPr>
          <w:rFonts w:hint="eastAsia" w:ascii="方正仿宋_GBK" w:hAnsi="方正仿宋_GBK" w:eastAsia="方正仿宋_GBK" w:cs="方正仿宋_GBK"/>
          <w:b w:val="0"/>
          <w:bCs/>
          <w:kern w:val="0"/>
          <w:sz w:val="28"/>
          <w:szCs w:val="28"/>
          <w:highlight w:val="none"/>
        </w:rPr>
      </w:pPr>
      <w:r>
        <w:rPr>
          <w:rFonts w:hint="eastAsia" w:ascii="方正仿宋_GBK" w:hAnsi="方正仿宋_GBK" w:eastAsia="方正仿宋_GBK" w:cs="方正仿宋_GBK"/>
          <w:b w:val="0"/>
          <w:bCs/>
          <w:kern w:val="0"/>
          <w:sz w:val="28"/>
          <w:szCs w:val="28"/>
          <w:highlight w:val="none"/>
        </w:rPr>
        <w:t>在撤消授权的书面通知以前，本授权书一直有效。被授权人在授权书有效期内签署的所有文件不因授权的撤消而失效。</w:t>
      </w:r>
    </w:p>
    <w:p w14:paraId="21DCBD41">
      <w:pPr>
        <w:spacing w:line="540" w:lineRule="exact"/>
        <w:ind w:firstLine="660"/>
        <w:rPr>
          <w:rFonts w:hint="eastAsia" w:ascii="方正仿宋_GBK" w:hAnsi="方正仿宋_GBK" w:eastAsia="方正仿宋_GBK" w:cs="方正仿宋_GBK"/>
          <w:b w:val="0"/>
          <w:bCs/>
          <w:kern w:val="0"/>
          <w:sz w:val="28"/>
          <w:szCs w:val="28"/>
          <w:highlight w:val="none"/>
        </w:rPr>
      </w:pPr>
    </w:p>
    <w:p w14:paraId="0F077EC6">
      <w:pPr>
        <w:spacing w:line="540" w:lineRule="exact"/>
        <w:ind w:firstLine="660"/>
        <w:rPr>
          <w:rFonts w:hint="eastAsia" w:ascii="方正仿宋_GBK" w:hAnsi="方正仿宋_GBK" w:eastAsia="方正仿宋_GBK" w:cs="方正仿宋_GBK"/>
          <w:b w:val="0"/>
          <w:bCs/>
          <w:kern w:val="0"/>
          <w:sz w:val="28"/>
          <w:szCs w:val="28"/>
          <w:highlight w:val="none"/>
        </w:rPr>
      </w:pPr>
    </w:p>
    <w:p w14:paraId="00791ED8">
      <w:pPr>
        <w:spacing w:line="540" w:lineRule="exact"/>
        <w:ind w:firstLine="660"/>
        <w:rPr>
          <w:rFonts w:hint="eastAsia" w:ascii="方正仿宋_GBK" w:hAnsi="方正仿宋_GBK" w:eastAsia="方正仿宋_GBK" w:cs="方正仿宋_GBK"/>
          <w:b w:val="0"/>
          <w:bCs/>
          <w:kern w:val="0"/>
          <w:sz w:val="28"/>
          <w:szCs w:val="28"/>
          <w:highlight w:val="none"/>
        </w:rPr>
      </w:pPr>
      <w:r>
        <w:rPr>
          <w:rFonts w:hint="eastAsia" w:ascii="方正仿宋_GBK" w:hAnsi="方正仿宋_GBK" w:eastAsia="方正仿宋_GBK" w:cs="方正仿宋_GBK"/>
          <w:b w:val="0"/>
          <w:bCs/>
          <w:kern w:val="0"/>
          <w:sz w:val="28"/>
          <w:szCs w:val="28"/>
          <w:highlight w:val="none"/>
        </w:rPr>
        <w:t xml:space="preserve">被授权人：                          </w:t>
      </w:r>
      <w:r>
        <w:rPr>
          <w:rFonts w:hint="eastAsia" w:ascii="方正仿宋_GBK" w:hAnsi="方正仿宋_GBK" w:eastAsia="方正仿宋_GBK" w:cs="方正仿宋_GBK"/>
          <w:b w:val="0"/>
          <w:bCs/>
          <w:kern w:val="0"/>
          <w:sz w:val="28"/>
          <w:szCs w:val="28"/>
          <w:highlight w:val="none"/>
          <w:lang w:eastAsia="zh-CN"/>
        </w:rPr>
        <w:t>供应商</w:t>
      </w:r>
      <w:r>
        <w:rPr>
          <w:rFonts w:hint="eastAsia" w:ascii="方正仿宋_GBK" w:hAnsi="方正仿宋_GBK" w:eastAsia="方正仿宋_GBK" w:cs="方正仿宋_GBK"/>
          <w:b w:val="0"/>
          <w:bCs/>
          <w:kern w:val="0"/>
          <w:sz w:val="28"/>
          <w:szCs w:val="28"/>
          <w:highlight w:val="none"/>
        </w:rPr>
        <w:t>法定代表人：</w:t>
      </w:r>
    </w:p>
    <w:p w14:paraId="27321407">
      <w:pPr>
        <w:spacing w:line="540" w:lineRule="exact"/>
        <w:ind w:firstLine="660"/>
        <w:rPr>
          <w:rFonts w:hint="eastAsia" w:ascii="方正仿宋_GBK" w:hAnsi="方正仿宋_GBK" w:eastAsia="方正仿宋_GBK" w:cs="方正仿宋_GBK"/>
          <w:b w:val="0"/>
          <w:bCs/>
          <w:kern w:val="0"/>
          <w:sz w:val="28"/>
          <w:szCs w:val="28"/>
          <w:highlight w:val="none"/>
        </w:rPr>
      </w:pPr>
      <w:r>
        <w:rPr>
          <w:rFonts w:hint="eastAsia" w:ascii="方正仿宋_GBK" w:hAnsi="方正仿宋_GBK" w:eastAsia="方正仿宋_GBK" w:cs="方正仿宋_GBK"/>
          <w:b w:val="0"/>
          <w:bCs/>
          <w:kern w:val="0"/>
          <w:sz w:val="28"/>
          <w:szCs w:val="28"/>
          <w:highlight w:val="none"/>
        </w:rPr>
        <w:t>（签字或盖章）                            （签字或盖章）</w:t>
      </w:r>
    </w:p>
    <w:p w14:paraId="6B239EB7">
      <w:pPr>
        <w:spacing w:line="540" w:lineRule="exact"/>
        <w:ind w:firstLine="660"/>
        <w:rPr>
          <w:rFonts w:hint="eastAsia" w:ascii="方正仿宋_GBK" w:hAnsi="方正仿宋_GBK" w:eastAsia="方正仿宋_GBK" w:cs="方正仿宋_GBK"/>
          <w:b w:val="0"/>
          <w:bCs/>
          <w:kern w:val="0"/>
          <w:sz w:val="28"/>
          <w:szCs w:val="28"/>
          <w:highlight w:val="none"/>
        </w:rPr>
      </w:pPr>
    </w:p>
    <w:p w14:paraId="70F92CF5">
      <w:pPr>
        <w:spacing w:line="540" w:lineRule="exact"/>
        <w:ind w:firstLine="660"/>
        <w:rPr>
          <w:rFonts w:hint="eastAsia" w:ascii="方正仿宋_GBK" w:hAnsi="方正仿宋_GBK" w:eastAsia="方正仿宋_GBK" w:cs="方正仿宋_GBK"/>
          <w:b w:val="0"/>
          <w:bCs/>
          <w:kern w:val="0"/>
          <w:sz w:val="28"/>
          <w:szCs w:val="28"/>
          <w:highlight w:val="none"/>
        </w:rPr>
      </w:pPr>
    </w:p>
    <w:p w14:paraId="6DC0D8D8">
      <w:pPr>
        <w:spacing w:line="540" w:lineRule="exact"/>
        <w:ind w:firstLine="660"/>
        <w:rPr>
          <w:rFonts w:hint="eastAsia" w:ascii="方正仿宋_GBK" w:hAnsi="方正仿宋_GBK" w:eastAsia="方正仿宋_GBK" w:cs="方正仿宋_GBK"/>
          <w:b w:val="0"/>
          <w:bCs/>
          <w:kern w:val="0"/>
          <w:sz w:val="28"/>
          <w:szCs w:val="28"/>
          <w:highlight w:val="none"/>
        </w:rPr>
      </w:pPr>
      <w:r>
        <w:rPr>
          <w:rFonts w:hint="eastAsia" w:ascii="方正仿宋_GBK" w:hAnsi="方正仿宋_GBK" w:eastAsia="方正仿宋_GBK" w:cs="方正仿宋_GBK"/>
          <w:b w:val="0"/>
          <w:bCs/>
          <w:kern w:val="0"/>
          <w:sz w:val="28"/>
          <w:szCs w:val="28"/>
          <w:highlight w:val="none"/>
        </w:rPr>
        <w:t>（附：被授权人身份证复印件）</w:t>
      </w:r>
    </w:p>
    <w:p w14:paraId="3D69E8DB">
      <w:pPr>
        <w:spacing w:line="540" w:lineRule="exact"/>
        <w:ind w:firstLine="660"/>
        <w:rPr>
          <w:rFonts w:hint="eastAsia" w:ascii="方正仿宋_GBK" w:hAnsi="方正仿宋_GBK" w:eastAsia="方正仿宋_GBK" w:cs="方正仿宋_GBK"/>
          <w:b w:val="0"/>
          <w:bCs/>
          <w:kern w:val="0"/>
          <w:sz w:val="28"/>
          <w:szCs w:val="28"/>
          <w:highlight w:val="none"/>
        </w:rPr>
      </w:pPr>
    </w:p>
    <w:p w14:paraId="05C9C77A">
      <w:pPr>
        <w:spacing w:line="540" w:lineRule="exact"/>
        <w:ind w:firstLine="660"/>
        <w:rPr>
          <w:rFonts w:hint="eastAsia" w:ascii="方正仿宋_GBK" w:hAnsi="方正仿宋_GBK" w:eastAsia="方正仿宋_GBK" w:cs="方正仿宋_GBK"/>
          <w:b w:val="0"/>
          <w:bCs/>
          <w:kern w:val="0"/>
          <w:sz w:val="28"/>
          <w:szCs w:val="28"/>
          <w:highlight w:val="none"/>
        </w:rPr>
      </w:pPr>
    </w:p>
    <w:p w14:paraId="55A0929B">
      <w:pPr>
        <w:spacing w:line="540" w:lineRule="exact"/>
        <w:ind w:firstLine="660"/>
        <w:rPr>
          <w:rFonts w:hint="eastAsia" w:ascii="方正仿宋_GBK" w:hAnsi="方正仿宋_GBK" w:eastAsia="方正仿宋_GBK" w:cs="方正仿宋_GBK"/>
          <w:b w:val="0"/>
          <w:bCs/>
          <w:kern w:val="0"/>
          <w:sz w:val="28"/>
          <w:szCs w:val="28"/>
          <w:highlight w:val="none"/>
        </w:rPr>
      </w:pPr>
    </w:p>
    <w:p w14:paraId="20E05B30">
      <w:pPr>
        <w:spacing w:line="540" w:lineRule="exact"/>
        <w:ind w:firstLine="660"/>
        <w:jc w:val="right"/>
        <w:rPr>
          <w:rFonts w:hint="eastAsia" w:ascii="方正仿宋_GBK" w:hAnsi="方正仿宋_GBK" w:eastAsia="方正仿宋_GBK" w:cs="方正仿宋_GBK"/>
          <w:b w:val="0"/>
          <w:bCs/>
          <w:kern w:val="0"/>
          <w:sz w:val="28"/>
          <w:szCs w:val="28"/>
          <w:highlight w:val="none"/>
        </w:rPr>
      </w:pPr>
      <w:r>
        <w:rPr>
          <w:rFonts w:hint="eastAsia" w:ascii="方正仿宋_GBK" w:hAnsi="方正仿宋_GBK" w:eastAsia="方正仿宋_GBK" w:cs="方正仿宋_GBK"/>
          <w:b w:val="0"/>
          <w:bCs/>
          <w:kern w:val="0"/>
          <w:sz w:val="28"/>
          <w:szCs w:val="28"/>
          <w:highlight w:val="none"/>
        </w:rPr>
        <w:t>（</w:t>
      </w:r>
      <w:r>
        <w:rPr>
          <w:rFonts w:hint="eastAsia" w:ascii="方正仿宋_GBK" w:hAnsi="方正仿宋_GBK" w:eastAsia="方正仿宋_GBK" w:cs="方正仿宋_GBK"/>
          <w:b w:val="0"/>
          <w:bCs/>
          <w:kern w:val="0"/>
          <w:sz w:val="28"/>
          <w:szCs w:val="28"/>
          <w:highlight w:val="none"/>
          <w:lang w:eastAsia="zh-CN"/>
        </w:rPr>
        <w:t>供应商</w:t>
      </w:r>
      <w:r>
        <w:rPr>
          <w:rFonts w:hint="eastAsia" w:ascii="方正仿宋_GBK" w:hAnsi="方正仿宋_GBK" w:eastAsia="方正仿宋_GBK" w:cs="方正仿宋_GBK"/>
          <w:b w:val="0"/>
          <w:bCs/>
          <w:kern w:val="0"/>
          <w:sz w:val="28"/>
          <w:szCs w:val="28"/>
          <w:highlight w:val="none"/>
        </w:rPr>
        <w:t>公章）</w:t>
      </w:r>
    </w:p>
    <w:p w14:paraId="4D4F0124">
      <w:pPr>
        <w:spacing w:line="540" w:lineRule="exact"/>
        <w:ind w:firstLine="660"/>
        <w:jc w:val="right"/>
        <w:rPr>
          <w:rFonts w:hint="eastAsia" w:ascii="方正仿宋_GBK" w:hAnsi="方正仿宋_GBK" w:eastAsia="方正仿宋_GBK" w:cs="方正仿宋_GBK"/>
          <w:b w:val="0"/>
          <w:bCs/>
          <w:kern w:val="0"/>
          <w:sz w:val="28"/>
          <w:szCs w:val="28"/>
          <w:highlight w:val="none"/>
        </w:rPr>
      </w:pPr>
      <w:r>
        <w:rPr>
          <w:rFonts w:hint="eastAsia" w:ascii="方正仿宋_GBK" w:hAnsi="方正仿宋_GBK" w:eastAsia="方正仿宋_GBK" w:cs="方正仿宋_GBK"/>
          <w:b w:val="0"/>
          <w:bCs/>
          <w:kern w:val="0"/>
          <w:sz w:val="28"/>
          <w:szCs w:val="28"/>
          <w:highlight w:val="none"/>
        </w:rPr>
        <w:t>年   月   日</w:t>
      </w:r>
    </w:p>
    <w:p w14:paraId="68397A33">
      <w:pPr>
        <w:numPr>
          <w:ilvl w:val="0"/>
          <w:numId w:val="0"/>
        </w:numPr>
        <w:rPr>
          <w:rFonts w:hint="eastAsia" w:ascii="方正仿宋_GBK" w:hAnsi="方正仿宋_GBK" w:eastAsia="方正仿宋_GBK" w:cs="方正仿宋_GBK"/>
          <w:b w:val="0"/>
          <w:bCs/>
          <w:sz w:val="28"/>
          <w:szCs w:val="28"/>
        </w:rPr>
      </w:pPr>
    </w:p>
    <w:p w14:paraId="673E6767">
      <w:pPr>
        <w:rPr>
          <w:rFonts w:hint="eastAsia" w:ascii="方正仿宋_GBK" w:hAnsi="方正仿宋_GBK" w:eastAsia="方正仿宋_GBK" w:cs="方正仿宋_GBK"/>
        </w:rPr>
      </w:pPr>
      <w:r>
        <w:rPr>
          <w:rFonts w:hint="eastAsia" w:ascii="方正仿宋_GBK" w:hAnsi="方正仿宋_GBK" w:eastAsia="方正仿宋_GBK" w:cs="方正仿宋_GBK"/>
        </w:rPr>
        <w:br w:type="page"/>
      </w:r>
    </w:p>
    <w:p w14:paraId="28E038E6">
      <w:pPr>
        <w:bidi w:val="0"/>
        <w:rPr>
          <w:rFonts w:hint="eastAsia" w:ascii="方正仿宋_GBK" w:hAnsi="方正仿宋_GBK" w:eastAsia="方正仿宋_GBK" w:cs="方正仿宋_GBK"/>
        </w:rPr>
      </w:pPr>
      <w:r>
        <w:rPr>
          <w:rFonts w:hint="eastAsia" w:ascii="方正仿宋_GBK" w:hAnsi="方正仿宋_GBK" w:eastAsia="方正仿宋_GBK" w:cs="方正仿宋_GBK"/>
        </w:rPr>
        <w:t>（五）财务状况报告（表）复印件。</w:t>
      </w:r>
    </w:p>
    <w:p w14:paraId="0118222B">
      <w:pPr>
        <w:bidi w:val="0"/>
        <w:rPr>
          <w:rFonts w:hint="eastAsia" w:ascii="方正仿宋_GBK" w:hAnsi="方正仿宋_GBK" w:eastAsia="方正仿宋_GBK" w:cs="方正仿宋_GBK"/>
        </w:rPr>
      </w:pPr>
      <w:r>
        <w:rPr>
          <w:rFonts w:hint="eastAsia" w:ascii="方正仿宋_GBK" w:hAnsi="方正仿宋_GBK" w:eastAsia="方正仿宋_GBK" w:cs="方正仿宋_GBK"/>
        </w:rPr>
        <w:t>（六）书面诚信声明（格式）</w:t>
      </w:r>
    </w:p>
    <w:p w14:paraId="2941FA08">
      <w:pPr>
        <w:bidi w:val="0"/>
        <w:rPr>
          <w:rFonts w:hint="eastAsia" w:ascii="方正仿宋_GBK" w:hAnsi="方正仿宋_GBK" w:eastAsia="方正仿宋_GBK" w:cs="方正仿宋_GBK"/>
        </w:rPr>
      </w:pPr>
      <w:r>
        <w:rPr>
          <w:rFonts w:hint="eastAsia" w:ascii="方正仿宋_GBK" w:hAnsi="方正仿宋_GBK" w:eastAsia="方正仿宋_GBK" w:cs="方正仿宋_GBK"/>
        </w:rPr>
        <w:t>（七）社会保险缴纳证明材料</w:t>
      </w:r>
    </w:p>
    <w:p w14:paraId="001BE589">
      <w:pPr>
        <w:bidi w:val="0"/>
        <w:rPr>
          <w:rFonts w:hint="eastAsia" w:ascii="方正仿宋_GBK" w:hAnsi="方正仿宋_GBK" w:eastAsia="方正仿宋_GBK" w:cs="方正仿宋_GBK"/>
        </w:rPr>
      </w:pPr>
      <w:r>
        <w:rPr>
          <w:rFonts w:hint="eastAsia" w:ascii="方正仿宋_GBK" w:hAnsi="方正仿宋_GBK" w:eastAsia="方正仿宋_GBK" w:cs="方正仿宋_GBK"/>
        </w:rPr>
        <w:t>（八）信用中国网站</w:t>
      </w:r>
      <w:r>
        <w:rPr>
          <w:rFonts w:hint="eastAsia" w:ascii="方正仿宋_GBK" w:hAnsi="方正仿宋_GBK" w:eastAsia="方正仿宋_GBK" w:cs="方正仿宋_GBK"/>
          <w:lang w:val="en-US" w:eastAsia="zh-CN"/>
        </w:rPr>
        <w:t>信用报告</w:t>
      </w:r>
      <w:r>
        <w:rPr>
          <w:rFonts w:hint="eastAsia" w:ascii="方正仿宋_GBK" w:hAnsi="方正仿宋_GBK" w:eastAsia="方正仿宋_GBK" w:cs="方正仿宋_GBK"/>
        </w:rPr>
        <w:t>（查询时间为本项目采购公告发布之日起至提交响应文件截止时间前）</w:t>
      </w:r>
    </w:p>
    <w:p w14:paraId="6257FAE1">
      <w:pPr>
        <w:bidi w:val="0"/>
        <w:rPr>
          <w:rFonts w:hint="eastAsia" w:ascii="方正仿宋_GBK" w:hAnsi="方正仿宋_GBK" w:eastAsia="方正仿宋_GBK" w:cs="方正仿宋_GBK"/>
        </w:rPr>
      </w:pPr>
      <w:r>
        <w:rPr>
          <w:rFonts w:hint="eastAsia" w:ascii="方正仿宋_GBK" w:hAnsi="方正仿宋_GBK" w:eastAsia="方正仿宋_GBK" w:cs="方正仿宋_GBK"/>
        </w:rPr>
        <w:t>（九）特定资格条件证书或证明文件</w:t>
      </w:r>
    </w:p>
    <w:p w14:paraId="5D146021">
      <w:pPr>
        <w:rPr>
          <w:rFonts w:hint="eastAsia"/>
        </w:rPr>
      </w:pPr>
      <w:r>
        <w:rPr>
          <w:rFonts w:hint="eastAsia" w:ascii="方正仿宋_GBK" w:hAnsi="方正仿宋_GBK" w:eastAsia="方正仿宋_GBK" w:cs="方正仿宋_GBK"/>
          <w:b w:val="0"/>
          <w:bCs/>
          <w:sz w:val="28"/>
          <w:szCs w:val="28"/>
        </w:rPr>
        <w:br w:type="page"/>
      </w:r>
    </w:p>
    <w:p w14:paraId="0C8CC91A">
      <w:pPr>
        <w:pStyle w:val="3"/>
        <w:bidi w:val="0"/>
        <w:rPr>
          <w:rFonts w:hint="eastAsia" w:ascii="黑体" w:hAnsi="黑体" w:eastAsia="黑体" w:cs="黑体"/>
          <w:sz w:val="28"/>
          <w:szCs w:val="28"/>
          <w:lang w:val="en-US" w:eastAsia="zh-CN"/>
        </w:rPr>
      </w:pPr>
      <w:bookmarkStart w:id="89" w:name="_Toc19599"/>
      <w:bookmarkStart w:id="90" w:name="_Toc4856"/>
      <w:r>
        <w:rPr>
          <w:rFonts w:hint="eastAsia" w:ascii="黑体" w:hAnsi="黑体" w:eastAsia="黑体" w:cs="黑体"/>
          <w:sz w:val="28"/>
          <w:szCs w:val="28"/>
          <w:lang w:val="en-US" w:eastAsia="zh-CN"/>
        </w:rPr>
        <w:t>三、商务文件</w:t>
      </w:r>
      <w:bookmarkEnd w:id="89"/>
      <w:bookmarkEnd w:id="90"/>
    </w:p>
    <w:p w14:paraId="3B00D9EA">
      <w:pPr>
        <w:bidi w:val="0"/>
        <w:rPr>
          <w:rFonts w:hint="eastAsia" w:ascii="方正仿宋_GBK" w:hAnsi="方正仿宋_GBK" w:eastAsia="方正仿宋_GBK" w:cs="方正仿宋_GBK"/>
          <w:sz w:val="28"/>
          <w:szCs w:val="28"/>
        </w:rPr>
      </w:pPr>
      <w:bookmarkStart w:id="91" w:name="_Toc6227"/>
      <w:r>
        <w:rPr>
          <w:rFonts w:hint="eastAsia" w:ascii="方正仿宋_GBK" w:hAnsi="方正仿宋_GBK" w:eastAsia="方正仿宋_GBK" w:cs="方正仿宋_GBK"/>
          <w:sz w:val="28"/>
          <w:szCs w:val="28"/>
        </w:rPr>
        <w:t>（一）</w:t>
      </w:r>
      <w:r>
        <w:rPr>
          <w:rFonts w:hint="eastAsia" w:ascii="方正仿宋_GBK" w:hAnsi="方正仿宋_GBK" w:eastAsia="方正仿宋_GBK" w:cs="方正仿宋_GBK"/>
          <w:sz w:val="28"/>
          <w:szCs w:val="28"/>
          <w:lang w:eastAsia="zh-CN"/>
        </w:rPr>
        <w:t>磋商</w:t>
      </w:r>
      <w:r>
        <w:rPr>
          <w:rFonts w:hint="eastAsia" w:ascii="方正仿宋_GBK" w:hAnsi="方正仿宋_GBK" w:eastAsia="方正仿宋_GBK" w:cs="方正仿宋_GBK"/>
          <w:sz w:val="28"/>
          <w:szCs w:val="28"/>
        </w:rPr>
        <w:t>函</w:t>
      </w:r>
      <w:bookmarkEnd w:id="91"/>
    </w:p>
    <w:p w14:paraId="537E07B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项目名称：</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                </w:t>
      </w:r>
    </w:p>
    <w:p w14:paraId="11DD57B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致：</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 （采购</w:t>
      </w:r>
      <w:r>
        <w:rPr>
          <w:rFonts w:hint="eastAsia" w:ascii="方正仿宋_GBK" w:hAnsi="方正仿宋_GBK" w:eastAsia="方正仿宋_GBK" w:cs="方正仿宋_GBK"/>
          <w:sz w:val="28"/>
          <w:szCs w:val="28"/>
          <w:lang w:val="en-US" w:eastAsia="zh-CN"/>
        </w:rPr>
        <w:t>人</w:t>
      </w:r>
      <w:r>
        <w:rPr>
          <w:rFonts w:hint="eastAsia" w:ascii="方正仿宋_GBK" w:hAnsi="方正仿宋_GBK" w:eastAsia="方正仿宋_GBK" w:cs="方正仿宋_GBK"/>
          <w:sz w:val="28"/>
          <w:szCs w:val="28"/>
        </w:rPr>
        <w:t>名称）：</w:t>
      </w:r>
    </w:p>
    <w:p w14:paraId="21D4AD5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eastAsia="zh-CN"/>
        </w:rPr>
        <w:t>供应商</w:t>
      </w:r>
      <w:r>
        <w:rPr>
          <w:rFonts w:hint="eastAsia" w:ascii="方正仿宋_GBK" w:hAnsi="方正仿宋_GBK" w:eastAsia="方正仿宋_GBK" w:cs="方正仿宋_GBK"/>
          <w:sz w:val="28"/>
          <w:szCs w:val="28"/>
        </w:rPr>
        <w:t>名称）系中华人民共和国合法企业，注册地址：</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。我方就参加本次</w:t>
      </w:r>
      <w:r>
        <w:rPr>
          <w:rFonts w:hint="eastAsia" w:ascii="方正仿宋_GBK" w:hAnsi="方正仿宋_GBK" w:eastAsia="方正仿宋_GBK" w:cs="方正仿宋_GBK"/>
          <w:sz w:val="28"/>
          <w:szCs w:val="28"/>
          <w:lang w:eastAsia="zh-CN"/>
        </w:rPr>
        <w:t>磋商</w:t>
      </w:r>
      <w:r>
        <w:rPr>
          <w:rFonts w:hint="eastAsia" w:ascii="方正仿宋_GBK" w:hAnsi="方正仿宋_GBK" w:eastAsia="方正仿宋_GBK" w:cs="方正仿宋_GBK"/>
          <w:sz w:val="28"/>
          <w:szCs w:val="28"/>
        </w:rPr>
        <w:t>有关事项郑重声明如下：</w:t>
      </w:r>
    </w:p>
    <w:p w14:paraId="676BCEF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一、我方完全理解并接受该项目</w:t>
      </w:r>
      <w:r>
        <w:rPr>
          <w:rFonts w:hint="eastAsia" w:ascii="方正仿宋_GBK" w:hAnsi="方正仿宋_GBK" w:eastAsia="方正仿宋_GBK" w:cs="方正仿宋_GBK"/>
          <w:sz w:val="28"/>
          <w:szCs w:val="28"/>
          <w:lang w:eastAsia="zh-CN"/>
        </w:rPr>
        <w:t>磋商</w:t>
      </w:r>
      <w:r>
        <w:rPr>
          <w:rFonts w:hint="eastAsia" w:ascii="方正仿宋_GBK" w:hAnsi="方正仿宋_GBK" w:eastAsia="方正仿宋_GBK" w:cs="方正仿宋_GBK"/>
          <w:sz w:val="28"/>
          <w:szCs w:val="28"/>
        </w:rPr>
        <w:t>文件所有要求。</w:t>
      </w:r>
    </w:p>
    <w:p w14:paraId="7BFA552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二、我方提交的所有</w:t>
      </w:r>
      <w:r>
        <w:rPr>
          <w:rFonts w:hint="eastAsia" w:ascii="方正仿宋_GBK" w:hAnsi="方正仿宋_GBK" w:eastAsia="方正仿宋_GBK" w:cs="方正仿宋_GBK"/>
          <w:sz w:val="28"/>
          <w:szCs w:val="28"/>
          <w:lang w:eastAsia="zh-CN"/>
        </w:rPr>
        <w:t>磋商</w:t>
      </w:r>
      <w:r>
        <w:rPr>
          <w:rFonts w:hint="eastAsia" w:ascii="方正仿宋_GBK" w:hAnsi="方正仿宋_GBK" w:eastAsia="方正仿宋_GBK" w:cs="方正仿宋_GBK"/>
          <w:sz w:val="28"/>
          <w:szCs w:val="28"/>
        </w:rPr>
        <w:t>文件、资料都是准确和真实的，如有虚假或隐瞒，我方愿意承担一切法律责任。</w:t>
      </w:r>
    </w:p>
    <w:p w14:paraId="1C64422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三、我方承诺按照</w:t>
      </w:r>
      <w:r>
        <w:rPr>
          <w:rFonts w:hint="eastAsia" w:ascii="方正仿宋_GBK" w:hAnsi="方正仿宋_GBK" w:eastAsia="方正仿宋_GBK" w:cs="方正仿宋_GBK"/>
          <w:sz w:val="28"/>
          <w:szCs w:val="28"/>
          <w:lang w:eastAsia="zh-CN"/>
        </w:rPr>
        <w:t>磋商</w:t>
      </w:r>
      <w:r>
        <w:rPr>
          <w:rFonts w:hint="eastAsia" w:ascii="方正仿宋_GBK" w:hAnsi="方正仿宋_GBK" w:eastAsia="方正仿宋_GBK" w:cs="方正仿宋_GBK"/>
          <w:sz w:val="28"/>
          <w:szCs w:val="28"/>
        </w:rPr>
        <w:t>文件要求，提供</w:t>
      </w:r>
      <w:r>
        <w:rPr>
          <w:rFonts w:hint="eastAsia" w:ascii="方正仿宋_GBK" w:hAnsi="方正仿宋_GBK" w:eastAsia="方正仿宋_GBK" w:cs="方正仿宋_GBK"/>
          <w:sz w:val="28"/>
          <w:szCs w:val="28"/>
          <w:lang w:eastAsia="zh-CN"/>
        </w:rPr>
        <w:t>磋商</w:t>
      </w:r>
      <w:r>
        <w:rPr>
          <w:rFonts w:hint="eastAsia" w:ascii="方正仿宋_GBK" w:hAnsi="方正仿宋_GBK" w:eastAsia="方正仿宋_GBK" w:cs="方正仿宋_GBK"/>
          <w:sz w:val="28"/>
          <w:szCs w:val="28"/>
        </w:rPr>
        <w:t>项目的技术服务。</w:t>
      </w:r>
    </w:p>
    <w:p w14:paraId="71B86BFF">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四、我方按</w:t>
      </w:r>
      <w:r>
        <w:rPr>
          <w:rFonts w:hint="eastAsia" w:ascii="方正仿宋_GBK" w:hAnsi="方正仿宋_GBK" w:eastAsia="方正仿宋_GBK" w:cs="方正仿宋_GBK"/>
          <w:sz w:val="28"/>
          <w:szCs w:val="28"/>
          <w:lang w:eastAsia="zh-CN"/>
        </w:rPr>
        <w:t>磋商</w:t>
      </w:r>
      <w:r>
        <w:rPr>
          <w:rFonts w:hint="eastAsia" w:ascii="方正仿宋_GBK" w:hAnsi="方正仿宋_GBK" w:eastAsia="方正仿宋_GBK" w:cs="方正仿宋_GBK"/>
          <w:sz w:val="28"/>
          <w:szCs w:val="28"/>
        </w:rPr>
        <w:t>文件要求提交的</w:t>
      </w:r>
      <w:r>
        <w:rPr>
          <w:rFonts w:hint="eastAsia" w:ascii="方正仿宋_GBK" w:hAnsi="方正仿宋_GBK" w:eastAsia="方正仿宋_GBK" w:cs="方正仿宋_GBK"/>
          <w:sz w:val="28"/>
          <w:szCs w:val="28"/>
          <w:lang w:eastAsia="zh-CN"/>
        </w:rPr>
        <w:t>磋商</w:t>
      </w:r>
      <w:r>
        <w:rPr>
          <w:rFonts w:hint="eastAsia" w:ascii="方正仿宋_GBK" w:hAnsi="方正仿宋_GBK" w:eastAsia="方正仿宋_GBK" w:cs="方正仿宋_GBK"/>
          <w:sz w:val="28"/>
          <w:szCs w:val="28"/>
        </w:rPr>
        <w:t>文件为：</w:t>
      </w:r>
      <w:r>
        <w:rPr>
          <w:rFonts w:hint="eastAsia" w:ascii="方正仿宋_GBK" w:hAnsi="方正仿宋_GBK" w:eastAsia="方正仿宋_GBK" w:cs="方正仿宋_GBK"/>
          <w:sz w:val="28"/>
          <w:szCs w:val="28"/>
          <w:lang w:eastAsia="zh-CN"/>
        </w:rPr>
        <w:t>磋商</w:t>
      </w:r>
      <w:r>
        <w:rPr>
          <w:rFonts w:hint="eastAsia" w:ascii="方正仿宋_GBK" w:hAnsi="方正仿宋_GBK" w:eastAsia="方正仿宋_GBK" w:cs="方正仿宋_GBK"/>
          <w:sz w:val="28"/>
          <w:szCs w:val="28"/>
        </w:rPr>
        <w:t>文件正本1份，副本</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份。</w:t>
      </w:r>
    </w:p>
    <w:p w14:paraId="45B0441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五、我方承诺：本次</w:t>
      </w:r>
      <w:r>
        <w:rPr>
          <w:rFonts w:hint="eastAsia" w:ascii="方正仿宋_GBK" w:hAnsi="方正仿宋_GBK" w:eastAsia="方正仿宋_GBK" w:cs="方正仿宋_GBK"/>
          <w:sz w:val="28"/>
          <w:szCs w:val="28"/>
          <w:lang w:eastAsia="zh-CN"/>
        </w:rPr>
        <w:t>磋商</w:t>
      </w:r>
      <w:r>
        <w:rPr>
          <w:rFonts w:hint="eastAsia" w:ascii="方正仿宋_GBK" w:hAnsi="方正仿宋_GBK" w:eastAsia="方正仿宋_GBK" w:cs="方正仿宋_GBK"/>
          <w:sz w:val="28"/>
          <w:szCs w:val="28"/>
        </w:rPr>
        <w:t>的</w:t>
      </w:r>
      <w:r>
        <w:rPr>
          <w:rFonts w:hint="eastAsia" w:ascii="方正仿宋_GBK" w:hAnsi="方正仿宋_GBK" w:eastAsia="方正仿宋_GBK" w:cs="方正仿宋_GBK"/>
          <w:sz w:val="28"/>
          <w:szCs w:val="28"/>
          <w:lang w:eastAsia="zh-CN"/>
        </w:rPr>
        <w:t>磋商</w:t>
      </w:r>
      <w:r>
        <w:rPr>
          <w:rFonts w:hint="eastAsia" w:ascii="方正仿宋_GBK" w:hAnsi="方正仿宋_GBK" w:eastAsia="方正仿宋_GBK" w:cs="方正仿宋_GBK"/>
          <w:sz w:val="28"/>
          <w:szCs w:val="28"/>
        </w:rPr>
        <w:t>有效期为30天。</w:t>
      </w:r>
    </w:p>
    <w:p w14:paraId="07630B0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六、我方</w:t>
      </w:r>
      <w:r>
        <w:rPr>
          <w:rFonts w:hint="eastAsia" w:ascii="方正仿宋_GBK" w:hAnsi="方正仿宋_GBK" w:eastAsia="方正仿宋_GBK" w:cs="方正仿宋_GBK"/>
          <w:sz w:val="28"/>
          <w:szCs w:val="28"/>
          <w:lang w:eastAsia="zh-CN"/>
        </w:rPr>
        <w:t>磋商</w:t>
      </w:r>
      <w:r>
        <w:rPr>
          <w:rFonts w:hint="eastAsia" w:ascii="方正仿宋_GBK" w:hAnsi="方正仿宋_GBK" w:eastAsia="方正仿宋_GBK" w:cs="方正仿宋_GBK"/>
          <w:sz w:val="28"/>
          <w:szCs w:val="28"/>
        </w:rPr>
        <w:t>报价为闭口价。即在</w:t>
      </w:r>
      <w:r>
        <w:rPr>
          <w:rFonts w:hint="eastAsia" w:ascii="方正仿宋_GBK" w:hAnsi="方正仿宋_GBK" w:eastAsia="方正仿宋_GBK" w:cs="方正仿宋_GBK"/>
          <w:sz w:val="28"/>
          <w:szCs w:val="28"/>
          <w:lang w:eastAsia="zh-CN"/>
        </w:rPr>
        <w:t>磋商</w:t>
      </w:r>
      <w:r>
        <w:rPr>
          <w:rFonts w:hint="eastAsia" w:ascii="方正仿宋_GBK" w:hAnsi="方正仿宋_GBK" w:eastAsia="方正仿宋_GBK" w:cs="方正仿宋_GBK"/>
          <w:sz w:val="28"/>
          <w:szCs w:val="28"/>
        </w:rPr>
        <w:t>有效期和合同有效期内，该报价固定不变。</w:t>
      </w:r>
    </w:p>
    <w:p w14:paraId="1D5B3BB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七、如果我方中标，我方将履行</w:t>
      </w:r>
      <w:r>
        <w:rPr>
          <w:rFonts w:hint="eastAsia" w:ascii="方正仿宋_GBK" w:hAnsi="方正仿宋_GBK" w:eastAsia="方正仿宋_GBK" w:cs="方正仿宋_GBK"/>
          <w:sz w:val="28"/>
          <w:szCs w:val="28"/>
          <w:lang w:eastAsia="zh-CN"/>
        </w:rPr>
        <w:t>磋商</w:t>
      </w:r>
      <w:r>
        <w:rPr>
          <w:rFonts w:hint="eastAsia" w:ascii="方正仿宋_GBK" w:hAnsi="方正仿宋_GBK" w:eastAsia="方正仿宋_GBK" w:cs="方正仿宋_GBK"/>
          <w:sz w:val="28"/>
          <w:szCs w:val="28"/>
        </w:rPr>
        <w:t>文件中规定的各项要求以及我方</w:t>
      </w:r>
      <w:r>
        <w:rPr>
          <w:rFonts w:hint="eastAsia" w:ascii="方正仿宋_GBK" w:hAnsi="方正仿宋_GBK" w:eastAsia="方正仿宋_GBK" w:cs="方正仿宋_GBK"/>
          <w:sz w:val="28"/>
          <w:szCs w:val="28"/>
          <w:lang w:eastAsia="zh-CN"/>
        </w:rPr>
        <w:t>磋商</w:t>
      </w:r>
      <w:r>
        <w:rPr>
          <w:rFonts w:hint="eastAsia" w:ascii="方正仿宋_GBK" w:hAnsi="方正仿宋_GBK" w:eastAsia="方正仿宋_GBK" w:cs="方正仿宋_GBK"/>
          <w:sz w:val="28"/>
          <w:szCs w:val="28"/>
        </w:rPr>
        <w:t>文件的各项承诺，按《政府采购法》、《合同法》及合同约定条款承担我方责任。</w:t>
      </w:r>
    </w:p>
    <w:p w14:paraId="4D5C0C4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八、我方理解，最低报价不是中标的唯一条件。</w:t>
      </w:r>
    </w:p>
    <w:p w14:paraId="01B3FCA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九、我方同意按有关规定及</w:t>
      </w:r>
      <w:r>
        <w:rPr>
          <w:rFonts w:hint="eastAsia" w:ascii="方正仿宋_GBK" w:hAnsi="方正仿宋_GBK" w:eastAsia="方正仿宋_GBK" w:cs="方正仿宋_GBK"/>
          <w:sz w:val="28"/>
          <w:szCs w:val="28"/>
          <w:lang w:eastAsia="zh-CN"/>
        </w:rPr>
        <w:t>磋商</w:t>
      </w:r>
      <w:r>
        <w:rPr>
          <w:rFonts w:hint="eastAsia" w:ascii="方正仿宋_GBK" w:hAnsi="方正仿宋_GBK" w:eastAsia="方正仿宋_GBK" w:cs="方正仿宋_GBK"/>
          <w:sz w:val="28"/>
          <w:szCs w:val="28"/>
        </w:rPr>
        <w:t>文件要求，缴纳足额</w:t>
      </w:r>
      <w:r>
        <w:rPr>
          <w:rFonts w:hint="eastAsia" w:ascii="方正仿宋_GBK" w:hAnsi="方正仿宋_GBK" w:eastAsia="方正仿宋_GBK" w:cs="方正仿宋_GBK"/>
          <w:sz w:val="28"/>
          <w:szCs w:val="28"/>
          <w:lang w:eastAsia="zh-CN"/>
        </w:rPr>
        <w:t>磋商</w:t>
      </w:r>
      <w:r>
        <w:rPr>
          <w:rFonts w:hint="eastAsia" w:ascii="方正仿宋_GBK" w:hAnsi="方正仿宋_GBK" w:eastAsia="方正仿宋_GBK" w:cs="方正仿宋_GBK"/>
          <w:sz w:val="28"/>
          <w:szCs w:val="28"/>
        </w:rPr>
        <w:t>保证金。</w:t>
      </w:r>
    </w:p>
    <w:p w14:paraId="37609F34">
      <w:pPr>
        <w:bidi w:val="0"/>
        <w:jc w:val="righ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供应商</w:t>
      </w:r>
      <w:r>
        <w:rPr>
          <w:rFonts w:hint="eastAsia" w:ascii="方正仿宋_GBK" w:hAnsi="方正仿宋_GBK" w:eastAsia="方正仿宋_GBK" w:cs="方正仿宋_GBK"/>
          <w:sz w:val="28"/>
          <w:szCs w:val="28"/>
        </w:rPr>
        <w:t>公章）</w:t>
      </w:r>
    </w:p>
    <w:p w14:paraId="0E1D823F">
      <w:pPr>
        <w:bidi w:val="0"/>
        <w:jc w:val="righ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    月   日</w:t>
      </w:r>
    </w:p>
    <w:p w14:paraId="41DF9924">
      <w:pPr>
        <w:bidi w:val="0"/>
        <w:rPr>
          <w:rFonts w:hint="eastAsia" w:ascii="方正仿宋_GBK" w:hAnsi="方正仿宋_GBK" w:eastAsia="方正仿宋_GBK" w:cs="方正仿宋_GBK"/>
          <w:sz w:val="28"/>
          <w:szCs w:val="28"/>
        </w:rPr>
      </w:pPr>
      <w:bookmarkStart w:id="92" w:name="_Toc12069"/>
      <w:r>
        <w:rPr>
          <w:rFonts w:hint="eastAsia" w:ascii="方正仿宋_GBK" w:hAnsi="方正仿宋_GBK" w:eastAsia="方正仿宋_GBK" w:cs="方正仿宋_GBK"/>
          <w:sz w:val="28"/>
          <w:szCs w:val="28"/>
        </w:rPr>
        <w:t>（二）服务响应偏离表</w:t>
      </w:r>
      <w:bookmarkEnd w:id="92"/>
    </w:p>
    <w:p w14:paraId="7080D550">
      <w:pPr>
        <w:bidi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项目名称：</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14:paraId="4E04C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noWrap w:val="0"/>
            <w:vAlign w:val="center"/>
          </w:tcPr>
          <w:p w14:paraId="31919A24">
            <w:pPr>
              <w:bidi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序号</w:t>
            </w:r>
          </w:p>
        </w:tc>
        <w:tc>
          <w:tcPr>
            <w:tcW w:w="2428" w:type="dxa"/>
            <w:noWrap w:val="0"/>
            <w:vAlign w:val="center"/>
          </w:tcPr>
          <w:p w14:paraId="1593F4E8">
            <w:pPr>
              <w:bidi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磋商</w:t>
            </w:r>
            <w:r>
              <w:rPr>
                <w:rFonts w:hint="eastAsia" w:ascii="方正仿宋_GBK" w:hAnsi="方正仿宋_GBK" w:eastAsia="方正仿宋_GBK" w:cs="方正仿宋_GBK"/>
                <w:sz w:val="28"/>
                <w:szCs w:val="28"/>
              </w:rPr>
              <w:t>商务要求</w:t>
            </w:r>
          </w:p>
        </w:tc>
        <w:tc>
          <w:tcPr>
            <w:tcW w:w="2520" w:type="dxa"/>
            <w:noWrap w:val="0"/>
            <w:vAlign w:val="center"/>
          </w:tcPr>
          <w:p w14:paraId="62EDC1AB">
            <w:pPr>
              <w:bidi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磋商</w:t>
            </w:r>
            <w:r>
              <w:rPr>
                <w:rFonts w:hint="eastAsia" w:ascii="方正仿宋_GBK" w:hAnsi="方正仿宋_GBK" w:eastAsia="方正仿宋_GBK" w:cs="方正仿宋_GBK"/>
                <w:sz w:val="28"/>
                <w:szCs w:val="28"/>
              </w:rPr>
              <w:t>商务应答</w:t>
            </w:r>
          </w:p>
        </w:tc>
        <w:tc>
          <w:tcPr>
            <w:tcW w:w="1888" w:type="dxa"/>
            <w:noWrap w:val="0"/>
            <w:vAlign w:val="center"/>
          </w:tcPr>
          <w:p w14:paraId="5D2898FE">
            <w:pPr>
              <w:bidi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差异说明</w:t>
            </w:r>
          </w:p>
        </w:tc>
      </w:tr>
      <w:tr w14:paraId="2946B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524850FC">
            <w:pPr>
              <w:bidi w:val="0"/>
              <w:rPr>
                <w:rFonts w:hint="eastAsia" w:ascii="方正仿宋_GBK" w:hAnsi="方正仿宋_GBK" w:eastAsia="方正仿宋_GBK" w:cs="方正仿宋_GBK"/>
                <w:sz w:val="28"/>
                <w:szCs w:val="28"/>
              </w:rPr>
            </w:pPr>
          </w:p>
        </w:tc>
        <w:tc>
          <w:tcPr>
            <w:tcW w:w="2428" w:type="dxa"/>
            <w:noWrap w:val="0"/>
            <w:vAlign w:val="center"/>
          </w:tcPr>
          <w:p w14:paraId="1D903D5C">
            <w:pPr>
              <w:bidi w:val="0"/>
              <w:rPr>
                <w:rFonts w:hint="eastAsia" w:ascii="方正仿宋_GBK" w:hAnsi="方正仿宋_GBK" w:eastAsia="方正仿宋_GBK" w:cs="方正仿宋_GBK"/>
                <w:sz w:val="28"/>
                <w:szCs w:val="28"/>
              </w:rPr>
            </w:pPr>
          </w:p>
        </w:tc>
        <w:tc>
          <w:tcPr>
            <w:tcW w:w="2520" w:type="dxa"/>
            <w:noWrap w:val="0"/>
            <w:vAlign w:val="center"/>
          </w:tcPr>
          <w:p w14:paraId="57B69DC6">
            <w:pPr>
              <w:bidi w:val="0"/>
              <w:rPr>
                <w:rFonts w:hint="eastAsia" w:ascii="方正仿宋_GBK" w:hAnsi="方正仿宋_GBK" w:eastAsia="方正仿宋_GBK" w:cs="方正仿宋_GBK"/>
                <w:sz w:val="28"/>
                <w:szCs w:val="28"/>
              </w:rPr>
            </w:pPr>
          </w:p>
        </w:tc>
        <w:tc>
          <w:tcPr>
            <w:tcW w:w="1888" w:type="dxa"/>
            <w:noWrap w:val="0"/>
            <w:vAlign w:val="center"/>
          </w:tcPr>
          <w:p w14:paraId="0DA46AE8">
            <w:pPr>
              <w:bidi w:val="0"/>
              <w:rPr>
                <w:rFonts w:hint="eastAsia" w:ascii="方正仿宋_GBK" w:hAnsi="方正仿宋_GBK" w:eastAsia="方正仿宋_GBK" w:cs="方正仿宋_GBK"/>
                <w:sz w:val="28"/>
                <w:szCs w:val="28"/>
              </w:rPr>
            </w:pPr>
          </w:p>
        </w:tc>
      </w:tr>
      <w:tr w14:paraId="4255F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55224BF2">
            <w:pPr>
              <w:bidi w:val="0"/>
              <w:rPr>
                <w:rFonts w:hint="eastAsia" w:ascii="方正仿宋_GBK" w:hAnsi="方正仿宋_GBK" w:eastAsia="方正仿宋_GBK" w:cs="方正仿宋_GBK"/>
                <w:sz w:val="28"/>
                <w:szCs w:val="28"/>
              </w:rPr>
            </w:pPr>
          </w:p>
        </w:tc>
        <w:tc>
          <w:tcPr>
            <w:tcW w:w="2428" w:type="dxa"/>
            <w:noWrap w:val="0"/>
            <w:vAlign w:val="center"/>
          </w:tcPr>
          <w:p w14:paraId="528259D5">
            <w:pPr>
              <w:bidi w:val="0"/>
              <w:rPr>
                <w:rFonts w:hint="eastAsia" w:ascii="方正仿宋_GBK" w:hAnsi="方正仿宋_GBK" w:eastAsia="方正仿宋_GBK" w:cs="方正仿宋_GBK"/>
                <w:sz w:val="28"/>
                <w:szCs w:val="28"/>
              </w:rPr>
            </w:pPr>
          </w:p>
        </w:tc>
        <w:tc>
          <w:tcPr>
            <w:tcW w:w="2520" w:type="dxa"/>
            <w:noWrap w:val="0"/>
            <w:vAlign w:val="center"/>
          </w:tcPr>
          <w:p w14:paraId="5AD9ED0F">
            <w:pPr>
              <w:bidi w:val="0"/>
              <w:rPr>
                <w:rFonts w:hint="eastAsia" w:ascii="方正仿宋_GBK" w:hAnsi="方正仿宋_GBK" w:eastAsia="方正仿宋_GBK" w:cs="方正仿宋_GBK"/>
                <w:sz w:val="28"/>
                <w:szCs w:val="28"/>
              </w:rPr>
            </w:pPr>
          </w:p>
        </w:tc>
        <w:tc>
          <w:tcPr>
            <w:tcW w:w="1888" w:type="dxa"/>
            <w:noWrap w:val="0"/>
            <w:vAlign w:val="center"/>
          </w:tcPr>
          <w:p w14:paraId="209E5CFE">
            <w:pPr>
              <w:bidi w:val="0"/>
              <w:rPr>
                <w:rFonts w:hint="eastAsia" w:ascii="方正仿宋_GBK" w:hAnsi="方正仿宋_GBK" w:eastAsia="方正仿宋_GBK" w:cs="方正仿宋_GBK"/>
                <w:sz w:val="28"/>
                <w:szCs w:val="28"/>
              </w:rPr>
            </w:pPr>
          </w:p>
        </w:tc>
      </w:tr>
      <w:tr w14:paraId="6A8AD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4D87635D">
            <w:pPr>
              <w:bidi w:val="0"/>
              <w:rPr>
                <w:rFonts w:hint="eastAsia" w:ascii="方正仿宋_GBK" w:hAnsi="方正仿宋_GBK" w:eastAsia="方正仿宋_GBK" w:cs="方正仿宋_GBK"/>
                <w:sz w:val="28"/>
                <w:szCs w:val="28"/>
              </w:rPr>
            </w:pPr>
          </w:p>
        </w:tc>
        <w:tc>
          <w:tcPr>
            <w:tcW w:w="2428" w:type="dxa"/>
            <w:noWrap w:val="0"/>
            <w:vAlign w:val="center"/>
          </w:tcPr>
          <w:p w14:paraId="6836401D">
            <w:pPr>
              <w:bidi w:val="0"/>
              <w:rPr>
                <w:rFonts w:hint="eastAsia" w:ascii="方正仿宋_GBK" w:hAnsi="方正仿宋_GBK" w:eastAsia="方正仿宋_GBK" w:cs="方正仿宋_GBK"/>
                <w:sz w:val="28"/>
                <w:szCs w:val="28"/>
              </w:rPr>
            </w:pPr>
          </w:p>
        </w:tc>
        <w:tc>
          <w:tcPr>
            <w:tcW w:w="2520" w:type="dxa"/>
            <w:noWrap w:val="0"/>
            <w:vAlign w:val="center"/>
          </w:tcPr>
          <w:p w14:paraId="700F4D27">
            <w:pPr>
              <w:bidi w:val="0"/>
              <w:rPr>
                <w:rFonts w:hint="eastAsia" w:ascii="方正仿宋_GBK" w:hAnsi="方正仿宋_GBK" w:eastAsia="方正仿宋_GBK" w:cs="方正仿宋_GBK"/>
                <w:sz w:val="28"/>
                <w:szCs w:val="28"/>
              </w:rPr>
            </w:pPr>
          </w:p>
        </w:tc>
        <w:tc>
          <w:tcPr>
            <w:tcW w:w="1888" w:type="dxa"/>
            <w:noWrap w:val="0"/>
            <w:vAlign w:val="center"/>
          </w:tcPr>
          <w:p w14:paraId="3230C2CE">
            <w:pPr>
              <w:bidi w:val="0"/>
              <w:rPr>
                <w:rFonts w:hint="eastAsia" w:ascii="方正仿宋_GBK" w:hAnsi="方正仿宋_GBK" w:eastAsia="方正仿宋_GBK" w:cs="方正仿宋_GBK"/>
                <w:sz w:val="28"/>
                <w:szCs w:val="28"/>
              </w:rPr>
            </w:pPr>
          </w:p>
        </w:tc>
      </w:tr>
      <w:tr w14:paraId="39A41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3E7F8D0E">
            <w:pPr>
              <w:bidi w:val="0"/>
              <w:rPr>
                <w:rFonts w:hint="eastAsia" w:ascii="方正仿宋_GBK" w:hAnsi="方正仿宋_GBK" w:eastAsia="方正仿宋_GBK" w:cs="方正仿宋_GBK"/>
                <w:sz w:val="28"/>
                <w:szCs w:val="28"/>
              </w:rPr>
            </w:pPr>
          </w:p>
        </w:tc>
        <w:tc>
          <w:tcPr>
            <w:tcW w:w="2428" w:type="dxa"/>
            <w:noWrap w:val="0"/>
            <w:vAlign w:val="center"/>
          </w:tcPr>
          <w:p w14:paraId="03425DA7">
            <w:pPr>
              <w:bidi w:val="0"/>
              <w:rPr>
                <w:rFonts w:hint="eastAsia" w:ascii="方正仿宋_GBK" w:hAnsi="方正仿宋_GBK" w:eastAsia="方正仿宋_GBK" w:cs="方正仿宋_GBK"/>
                <w:sz w:val="28"/>
                <w:szCs w:val="28"/>
              </w:rPr>
            </w:pPr>
          </w:p>
        </w:tc>
        <w:tc>
          <w:tcPr>
            <w:tcW w:w="2520" w:type="dxa"/>
            <w:noWrap w:val="0"/>
            <w:vAlign w:val="center"/>
          </w:tcPr>
          <w:p w14:paraId="445538FD">
            <w:pPr>
              <w:bidi w:val="0"/>
              <w:rPr>
                <w:rFonts w:hint="eastAsia" w:ascii="方正仿宋_GBK" w:hAnsi="方正仿宋_GBK" w:eastAsia="方正仿宋_GBK" w:cs="方正仿宋_GBK"/>
                <w:sz w:val="28"/>
                <w:szCs w:val="28"/>
              </w:rPr>
            </w:pPr>
          </w:p>
        </w:tc>
        <w:tc>
          <w:tcPr>
            <w:tcW w:w="1888" w:type="dxa"/>
            <w:noWrap w:val="0"/>
            <w:vAlign w:val="center"/>
          </w:tcPr>
          <w:p w14:paraId="1638E225">
            <w:pPr>
              <w:bidi w:val="0"/>
              <w:rPr>
                <w:rFonts w:hint="eastAsia" w:ascii="方正仿宋_GBK" w:hAnsi="方正仿宋_GBK" w:eastAsia="方正仿宋_GBK" w:cs="方正仿宋_GBK"/>
                <w:sz w:val="28"/>
                <w:szCs w:val="28"/>
              </w:rPr>
            </w:pPr>
          </w:p>
        </w:tc>
      </w:tr>
      <w:tr w14:paraId="316D1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62BAD7CD">
            <w:pPr>
              <w:bidi w:val="0"/>
              <w:rPr>
                <w:rFonts w:hint="eastAsia" w:ascii="方正仿宋_GBK" w:hAnsi="方正仿宋_GBK" w:eastAsia="方正仿宋_GBK" w:cs="方正仿宋_GBK"/>
                <w:sz w:val="28"/>
                <w:szCs w:val="28"/>
              </w:rPr>
            </w:pPr>
          </w:p>
        </w:tc>
        <w:tc>
          <w:tcPr>
            <w:tcW w:w="2428" w:type="dxa"/>
            <w:noWrap w:val="0"/>
            <w:vAlign w:val="center"/>
          </w:tcPr>
          <w:p w14:paraId="5E2DCB94">
            <w:pPr>
              <w:bidi w:val="0"/>
              <w:rPr>
                <w:rFonts w:hint="eastAsia" w:ascii="方正仿宋_GBK" w:hAnsi="方正仿宋_GBK" w:eastAsia="方正仿宋_GBK" w:cs="方正仿宋_GBK"/>
                <w:sz w:val="28"/>
                <w:szCs w:val="28"/>
              </w:rPr>
            </w:pPr>
          </w:p>
        </w:tc>
        <w:tc>
          <w:tcPr>
            <w:tcW w:w="2520" w:type="dxa"/>
            <w:noWrap w:val="0"/>
            <w:vAlign w:val="center"/>
          </w:tcPr>
          <w:p w14:paraId="1F0847A3">
            <w:pPr>
              <w:bidi w:val="0"/>
              <w:rPr>
                <w:rFonts w:hint="eastAsia" w:ascii="方正仿宋_GBK" w:hAnsi="方正仿宋_GBK" w:eastAsia="方正仿宋_GBK" w:cs="方正仿宋_GBK"/>
                <w:sz w:val="28"/>
                <w:szCs w:val="28"/>
              </w:rPr>
            </w:pPr>
          </w:p>
        </w:tc>
        <w:tc>
          <w:tcPr>
            <w:tcW w:w="1888" w:type="dxa"/>
            <w:noWrap w:val="0"/>
            <w:vAlign w:val="center"/>
          </w:tcPr>
          <w:p w14:paraId="016DFA09">
            <w:pPr>
              <w:bidi w:val="0"/>
              <w:rPr>
                <w:rFonts w:hint="eastAsia" w:ascii="方正仿宋_GBK" w:hAnsi="方正仿宋_GBK" w:eastAsia="方正仿宋_GBK" w:cs="方正仿宋_GBK"/>
                <w:sz w:val="28"/>
                <w:szCs w:val="28"/>
              </w:rPr>
            </w:pPr>
          </w:p>
        </w:tc>
      </w:tr>
      <w:tr w14:paraId="51177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4295660A">
            <w:pPr>
              <w:bidi w:val="0"/>
              <w:rPr>
                <w:rFonts w:hint="eastAsia" w:ascii="方正仿宋_GBK" w:hAnsi="方正仿宋_GBK" w:eastAsia="方正仿宋_GBK" w:cs="方正仿宋_GBK"/>
                <w:sz w:val="28"/>
                <w:szCs w:val="28"/>
              </w:rPr>
            </w:pPr>
          </w:p>
        </w:tc>
        <w:tc>
          <w:tcPr>
            <w:tcW w:w="2428" w:type="dxa"/>
            <w:noWrap w:val="0"/>
            <w:vAlign w:val="center"/>
          </w:tcPr>
          <w:p w14:paraId="2FC8C39C">
            <w:pPr>
              <w:bidi w:val="0"/>
              <w:rPr>
                <w:rFonts w:hint="eastAsia" w:ascii="方正仿宋_GBK" w:hAnsi="方正仿宋_GBK" w:eastAsia="方正仿宋_GBK" w:cs="方正仿宋_GBK"/>
                <w:sz w:val="28"/>
                <w:szCs w:val="28"/>
              </w:rPr>
            </w:pPr>
          </w:p>
        </w:tc>
        <w:tc>
          <w:tcPr>
            <w:tcW w:w="2520" w:type="dxa"/>
            <w:noWrap w:val="0"/>
            <w:vAlign w:val="center"/>
          </w:tcPr>
          <w:p w14:paraId="564C0BF1">
            <w:pPr>
              <w:bidi w:val="0"/>
              <w:rPr>
                <w:rFonts w:hint="eastAsia" w:ascii="方正仿宋_GBK" w:hAnsi="方正仿宋_GBK" w:eastAsia="方正仿宋_GBK" w:cs="方正仿宋_GBK"/>
                <w:sz w:val="28"/>
                <w:szCs w:val="28"/>
              </w:rPr>
            </w:pPr>
          </w:p>
        </w:tc>
        <w:tc>
          <w:tcPr>
            <w:tcW w:w="1888" w:type="dxa"/>
            <w:noWrap w:val="0"/>
            <w:vAlign w:val="center"/>
          </w:tcPr>
          <w:p w14:paraId="4DBAB785">
            <w:pPr>
              <w:bidi w:val="0"/>
              <w:rPr>
                <w:rFonts w:hint="eastAsia" w:ascii="方正仿宋_GBK" w:hAnsi="方正仿宋_GBK" w:eastAsia="方正仿宋_GBK" w:cs="方正仿宋_GBK"/>
                <w:sz w:val="28"/>
                <w:szCs w:val="28"/>
              </w:rPr>
            </w:pPr>
          </w:p>
        </w:tc>
      </w:tr>
      <w:tr w14:paraId="54284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0282F607">
            <w:pPr>
              <w:bidi w:val="0"/>
              <w:rPr>
                <w:rFonts w:hint="eastAsia" w:ascii="方正仿宋_GBK" w:hAnsi="方正仿宋_GBK" w:eastAsia="方正仿宋_GBK" w:cs="方正仿宋_GBK"/>
                <w:sz w:val="28"/>
                <w:szCs w:val="28"/>
              </w:rPr>
            </w:pPr>
          </w:p>
        </w:tc>
        <w:tc>
          <w:tcPr>
            <w:tcW w:w="2428" w:type="dxa"/>
            <w:noWrap w:val="0"/>
            <w:vAlign w:val="center"/>
          </w:tcPr>
          <w:p w14:paraId="18C74C63">
            <w:pPr>
              <w:bidi w:val="0"/>
              <w:rPr>
                <w:rFonts w:hint="eastAsia" w:ascii="方正仿宋_GBK" w:hAnsi="方正仿宋_GBK" w:eastAsia="方正仿宋_GBK" w:cs="方正仿宋_GBK"/>
                <w:sz w:val="28"/>
                <w:szCs w:val="28"/>
              </w:rPr>
            </w:pPr>
          </w:p>
        </w:tc>
        <w:tc>
          <w:tcPr>
            <w:tcW w:w="2520" w:type="dxa"/>
            <w:noWrap w:val="0"/>
            <w:vAlign w:val="center"/>
          </w:tcPr>
          <w:p w14:paraId="2D17AFDD">
            <w:pPr>
              <w:bidi w:val="0"/>
              <w:rPr>
                <w:rFonts w:hint="eastAsia" w:ascii="方正仿宋_GBK" w:hAnsi="方正仿宋_GBK" w:eastAsia="方正仿宋_GBK" w:cs="方正仿宋_GBK"/>
                <w:sz w:val="28"/>
                <w:szCs w:val="28"/>
              </w:rPr>
            </w:pPr>
          </w:p>
        </w:tc>
        <w:tc>
          <w:tcPr>
            <w:tcW w:w="1888" w:type="dxa"/>
            <w:noWrap w:val="0"/>
            <w:vAlign w:val="center"/>
          </w:tcPr>
          <w:p w14:paraId="0CAB605F">
            <w:pPr>
              <w:bidi w:val="0"/>
              <w:rPr>
                <w:rFonts w:hint="eastAsia" w:ascii="方正仿宋_GBK" w:hAnsi="方正仿宋_GBK" w:eastAsia="方正仿宋_GBK" w:cs="方正仿宋_GBK"/>
                <w:sz w:val="28"/>
                <w:szCs w:val="28"/>
              </w:rPr>
            </w:pPr>
          </w:p>
        </w:tc>
      </w:tr>
      <w:tr w14:paraId="28DBA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47F65C04">
            <w:pPr>
              <w:bidi w:val="0"/>
              <w:rPr>
                <w:rFonts w:hint="eastAsia" w:ascii="方正仿宋_GBK" w:hAnsi="方正仿宋_GBK" w:eastAsia="方正仿宋_GBK" w:cs="方正仿宋_GBK"/>
                <w:sz w:val="28"/>
                <w:szCs w:val="28"/>
              </w:rPr>
            </w:pPr>
          </w:p>
        </w:tc>
        <w:tc>
          <w:tcPr>
            <w:tcW w:w="2428" w:type="dxa"/>
            <w:noWrap w:val="0"/>
            <w:vAlign w:val="center"/>
          </w:tcPr>
          <w:p w14:paraId="4CBD6F2B">
            <w:pPr>
              <w:bidi w:val="0"/>
              <w:rPr>
                <w:rFonts w:hint="eastAsia" w:ascii="方正仿宋_GBK" w:hAnsi="方正仿宋_GBK" w:eastAsia="方正仿宋_GBK" w:cs="方正仿宋_GBK"/>
                <w:sz w:val="28"/>
                <w:szCs w:val="28"/>
              </w:rPr>
            </w:pPr>
          </w:p>
        </w:tc>
        <w:tc>
          <w:tcPr>
            <w:tcW w:w="2520" w:type="dxa"/>
            <w:noWrap w:val="0"/>
            <w:vAlign w:val="center"/>
          </w:tcPr>
          <w:p w14:paraId="4D887495">
            <w:pPr>
              <w:bidi w:val="0"/>
              <w:rPr>
                <w:rFonts w:hint="eastAsia" w:ascii="方正仿宋_GBK" w:hAnsi="方正仿宋_GBK" w:eastAsia="方正仿宋_GBK" w:cs="方正仿宋_GBK"/>
                <w:sz w:val="28"/>
                <w:szCs w:val="28"/>
              </w:rPr>
            </w:pPr>
          </w:p>
        </w:tc>
        <w:tc>
          <w:tcPr>
            <w:tcW w:w="1888" w:type="dxa"/>
            <w:noWrap w:val="0"/>
            <w:vAlign w:val="center"/>
          </w:tcPr>
          <w:p w14:paraId="281DC05E">
            <w:pPr>
              <w:bidi w:val="0"/>
              <w:rPr>
                <w:rFonts w:hint="eastAsia" w:ascii="方正仿宋_GBK" w:hAnsi="方正仿宋_GBK" w:eastAsia="方正仿宋_GBK" w:cs="方正仿宋_GBK"/>
                <w:sz w:val="28"/>
                <w:szCs w:val="28"/>
              </w:rPr>
            </w:pPr>
          </w:p>
        </w:tc>
      </w:tr>
      <w:tr w14:paraId="57F5C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189FC5F4">
            <w:pPr>
              <w:bidi w:val="0"/>
              <w:rPr>
                <w:rFonts w:hint="eastAsia" w:ascii="方正仿宋_GBK" w:hAnsi="方正仿宋_GBK" w:eastAsia="方正仿宋_GBK" w:cs="方正仿宋_GBK"/>
                <w:sz w:val="28"/>
                <w:szCs w:val="28"/>
              </w:rPr>
            </w:pPr>
          </w:p>
        </w:tc>
        <w:tc>
          <w:tcPr>
            <w:tcW w:w="2428" w:type="dxa"/>
            <w:noWrap w:val="0"/>
            <w:vAlign w:val="center"/>
          </w:tcPr>
          <w:p w14:paraId="5D6CC742">
            <w:pPr>
              <w:bidi w:val="0"/>
              <w:rPr>
                <w:rFonts w:hint="eastAsia" w:ascii="方正仿宋_GBK" w:hAnsi="方正仿宋_GBK" w:eastAsia="方正仿宋_GBK" w:cs="方正仿宋_GBK"/>
                <w:sz w:val="28"/>
                <w:szCs w:val="28"/>
              </w:rPr>
            </w:pPr>
          </w:p>
        </w:tc>
        <w:tc>
          <w:tcPr>
            <w:tcW w:w="2520" w:type="dxa"/>
            <w:noWrap w:val="0"/>
            <w:vAlign w:val="center"/>
          </w:tcPr>
          <w:p w14:paraId="0785517E">
            <w:pPr>
              <w:bidi w:val="0"/>
              <w:rPr>
                <w:rFonts w:hint="eastAsia" w:ascii="方正仿宋_GBK" w:hAnsi="方正仿宋_GBK" w:eastAsia="方正仿宋_GBK" w:cs="方正仿宋_GBK"/>
                <w:sz w:val="28"/>
                <w:szCs w:val="28"/>
              </w:rPr>
            </w:pPr>
          </w:p>
        </w:tc>
        <w:tc>
          <w:tcPr>
            <w:tcW w:w="1888" w:type="dxa"/>
            <w:noWrap w:val="0"/>
            <w:vAlign w:val="center"/>
          </w:tcPr>
          <w:p w14:paraId="3D6FD2EB">
            <w:pPr>
              <w:bidi w:val="0"/>
              <w:rPr>
                <w:rFonts w:hint="eastAsia" w:ascii="方正仿宋_GBK" w:hAnsi="方正仿宋_GBK" w:eastAsia="方正仿宋_GBK" w:cs="方正仿宋_GBK"/>
                <w:sz w:val="28"/>
                <w:szCs w:val="28"/>
              </w:rPr>
            </w:pPr>
          </w:p>
        </w:tc>
      </w:tr>
    </w:tbl>
    <w:p w14:paraId="7C32452C">
      <w:pPr>
        <w:bidi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供应商</w:t>
      </w:r>
      <w:r>
        <w:rPr>
          <w:rFonts w:hint="eastAsia" w:ascii="方正仿宋_GBK" w:hAnsi="方正仿宋_GBK" w:eastAsia="方正仿宋_GBK" w:cs="方正仿宋_GBK"/>
          <w:sz w:val="28"/>
          <w:szCs w:val="28"/>
        </w:rPr>
        <w:t>：                       法人授权代表：</w:t>
      </w:r>
    </w:p>
    <w:p w14:paraId="7F9AAAFB">
      <w:pPr>
        <w:bidi w:val="0"/>
        <w:rPr>
          <w:rFonts w:hint="eastAsia" w:ascii="方正仿宋_GBK" w:hAnsi="方正仿宋_GBK" w:eastAsia="方正仿宋_GBK" w:cs="方正仿宋_GBK"/>
          <w:sz w:val="28"/>
          <w:szCs w:val="28"/>
        </w:rPr>
      </w:pPr>
    </w:p>
    <w:p w14:paraId="72AC64B2">
      <w:pPr>
        <w:bidi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供应商</w:t>
      </w:r>
      <w:r>
        <w:rPr>
          <w:rFonts w:hint="eastAsia" w:ascii="方正仿宋_GBK" w:hAnsi="方正仿宋_GBK" w:eastAsia="方正仿宋_GBK" w:cs="方正仿宋_GBK"/>
          <w:sz w:val="28"/>
          <w:szCs w:val="28"/>
        </w:rPr>
        <w:t>公章）                       （签字或盖章）</w:t>
      </w:r>
    </w:p>
    <w:p w14:paraId="47A6ABDB">
      <w:pPr>
        <w:bidi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年     月     日</w:t>
      </w:r>
    </w:p>
    <w:p w14:paraId="65B2D961">
      <w:pPr>
        <w:bidi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w:t>
      </w:r>
    </w:p>
    <w:p w14:paraId="7958B0D1">
      <w:pPr>
        <w:bidi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1、本表即为对本项目“商务要求”中所列商务条款进行比较和响应；</w:t>
      </w:r>
    </w:p>
    <w:p w14:paraId="612F4537">
      <w:pPr>
        <w:bidi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2、该表必须按照</w:t>
      </w:r>
      <w:r>
        <w:rPr>
          <w:rFonts w:hint="eastAsia" w:ascii="方正仿宋_GBK" w:hAnsi="方正仿宋_GBK" w:eastAsia="方正仿宋_GBK" w:cs="方正仿宋_GBK"/>
          <w:sz w:val="28"/>
          <w:szCs w:val="28"/>
          <w:lang w:eastAsia="zh-CN"/>
        </w:rPr>
        <w:t>磋商</w:t>
      </w:r>
      <w:r>
        <w:rPr>
          <w:rFonts w:hint="eastAsia" w:ascii="方正仿宋_GBK" w:hAnsi="方正仿宋_GBK" w:eastAsia="方正仿宋_GBK" w:cs="方正仿宋_GBK"/>
          <w:sz w:val="28"/>
          <w:szCs w:val="28"/>
        </w:rPr>
        <w:t>文件要求逐条如实填写，根据</w:t>
      </w:r>
      <w:r>
        <w:rPr>
          <w:rFonts w:hint="eastAsia" w:ascii="方正仿宋_GBK" w:hAnsi="方正仿宋_GBK" w:eastAsia="方正仿宋_GBK" w:cs="方正仿宋_GBK"/>
          <w:sz w:val="28"/>
          <w:szCs w:val="28"/>
          <w:lang w:eastAsia="zh-CN"/>
        </w:rPr>
        <w:t>磋商</w:t>
      </w:r>
      <w:r>
        <w:rPr>
          <w:rFonts w:hint="eastAsia" w:ascii="方正仿宋_GBK" w:hAnsi="方正仿宋_GBK" w:eastAsia="方正仿宋_GBK" w:cs="方正仿宋_GBK"/>
          <w:sz w:val="28"/>
          <w:szCs w:val="28"/>
        </w:rPr>
        <w:t>情况在“差异说明”项填写正偏离或负偏离及原因，完全符合的填写“无差异”。</w:t>
      </w:r>
    </w:p>
    <w:p w14:paraId="5B5CE020">
      <w:pPr>
        <w:bidi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3、该表可扩展。</w:t>
      </w:r>
    </w:p>
    <w:p w14:paraId="39C91DED">
      <w:pPr>
        <w:bidi w:val="0"/>
        <w:rPr>
          <w:rFonts w:hint="eastAsia" w:ascii="方正仿宋_GBK" w:hAnsi="方正仿宋_GBK" w:eastAsia="方正仿宋_GBK" w:cs="方正仿宋_GBK"/>
          <w:sz w:val="28"/>
          <w:szCs w:val="28"/>
        </w:rPr>
      </w:pPr>
    </w:p>
    <w:p w14:paraId="6C3F9063">
      <w:pPr>
        <w:bidi w:val="0"/>
        <w:rPr>
          <w:rFonts w:hint="eastAsia" w:ascii="方正仿宋_GBK" w:hAnsi="方正仿宋_GBK" w:eastAsia="方正仿宋_GBK" w:cs="方正仿宋_GBK"/>
          <w:sz w:val="28"/>
          <w:szCs w:val="28"/>
          <w:lang w:val="en-US" w:eastAsia="zh-CN"/>
        </w:rPr>
      </w:pPr>
      <w:bookmarkStart w:id="93" w:name="_Toc23106"/>
      <w:r>
        <w:rPr>
          <w:rFonts w:hint="eastAsia" w:ascii="方正仿宋_GBK" w:hAnsi="方正仿宋_GBK" w:eastAsia="方正仿宋_GBK" w:cs="方正仿宋_GBK"/>
          <w:sz w:val="28"/>
          <w:szCs w:val="28"/>
        </w:rPr>
        <w:t>（三）</w:t>
      </w:r>
      <w:r>
        <w:rPr>
          <w:rFonts w:hint="eastAsia" w:ascii="方正仿宋_GBK" w:hAnsi="方正仿宋_GBK" w:eastAsia="方正仿宋_GBK" w:cs="方正仿宋_GBK"/>
          <w:sz w:val="28"/>
          <w:szCs w:val="28"/>
          <w:lang w:val="en-US" w:eastAsia="zh-CN"/>
        </w:rPr>
        <w:t>商务部分评分资料</w:t>
      </w:r>
    </w:p>
    <w:p w14:paraId="2D5D0D7D">
      <w:pPr>
        <w:bidi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四</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其他优惠承诺</w:t>
      </w:r>
      <w:bookmarkEnd w:id="93"/>
    </w:p>
    <w:p w14:paraId="7760BFB3">
      <w:pPr>
        <w:rPr>
          <w:rFonts w:hint="eastAsia"/>
        </w:rPr>
      </w:pPr>
      <w:r>
        <w:rPr>
          <w:rFonts w:hint="eastAsia"/>
        </w:rPr>
        <w:br w:type="page"/>
      </w:r>
    </w:p>
    <w:p w14:paraId="2564B657">
      <w:pPr>
        <w:pStyle w:val="3"/>
        <w:bidi w:val="0"/>
        <w:rPr>
          <w:rFonts w:hint="eastAsia" w:ascii="黑体" w:hAnsi="黑体" w:eastAsia="黑体" w:cs="黑体"/>
          <w:sz w:val="28"/>
          <w:szCs w:val="28"/>
          <w:lang w:val="en-US" w:eastAsia="zh-CN"/>
        </w:rPr>
      </w:pPr>
      <w:bookmarkStart w:id="94" w:name="_Toc12384"/>
      <w:bookmarkStart w:id="95" w:name="_Toc21176"/>
      <w:r>
        <w:rPr>
          <w:rFonts w:hint="eastAsia" w:ascii="黑体" w:hAnsi="黑体" w:eastAsia="黑体" w:cs="黑体"/>
          <w:sz w:val="28"/>
          <w:szCs w:val="28"/>
          <w:lang w:val="en-US" w:eastAsia="zh-CN"/>
        </w:rPr>
        <w:t>四、技术文件</w:t>
      </w:r>
      <w:bookmarkEnd w:id="94"/>
      <w:bookmarkEnd w:id="95"/>
    </w:p>
    <w:p w14:paraId="22DC0ED1">
      <w:pPr>
        <w:bidi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rPr>
        <w:t>）技术条款差异表</w:t>
      </w:r>
    </w:p>
    <w:p w14:paraId="7E5A8B82">
      <w:pPr>
        <w:bidi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项目名称：</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14:paraId="26C4F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noWrap w:val="0"/>
            <w:vAlign w:val="center"/>
          </w:tcPr>
          <w:p w14:paraId="2AF2EB44">
            <w:pPr>
              <w:bidi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序号</w:t>
            </w:r>
          </w:p>
        </w:tc>
        <w:tc>
          <w:tcPr>
            <w:tcW w:w="2428" w:type="dxa"/>
            <w:noWrap w:val="0"/>
            <w:vAlign w:val="center"/>
          </w:tcPr>
          <w:p w14:paraId="39A17696">
            <w:pPr>
              <w:bidi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磋商</w:t>
            </w:r>
            <w:r>
              <w:rPr>
                <w:rFonts w:hint="eastAsia" w:ascii="方正仿宋_GBK" w:hAnsi="方正仿宋_GBK" w:eastAsia="方正仿宋_GBK" w:cs="方正仿宋_GBK"/>
                <w:sz w:val="28"/>
                <w:szCs w:val="28"/>
              </w:rPr>
              <w:t>要求</w:t>
            </w:r>
          </w:p>
        </w:tc>
        <w:tc>
          <w:tcPr>
            <w:tcW w:w="2520" w:type="dxa"/>
            <w:noWrap w:val="0"/>
            <w:vAlign w:val="center"/>
          </w:tcPr>
          <w:p w14:paraId="25092EBF">
            <w:pPr>
              <w:bidi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磋商</w:t>
            </w:r>
            <w:r>
              <w:rPr>
                <w:rFonts w:hint="eastAsia" w:ascii="方正仿宋_GBK" w:hAnsi="方正仿宋_GBK" w:eastAsia="方正仿宋_GBK" w:cs="方正仿宋_GBK"/>
                <w:sz w:val="28"/>
                <w:szCs w:val="28"/>
              </w:rPr>
              <w:t>应答</w:t>
            </w:r>
          </w:p>
        </w:tc>
        <w:tc>
          <w:tcPr>
            <w:tcW w:w="1888" w:type="dxa"/>
            <w:noWrap w:val="0"/>
            <w:vAlign w:val="center"/>
          </w:tcPr>
          <w:p w14:paraId="00BC6E3F">
            <w:pPr>
              <w:bidi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差异说明</w:t>
            </w:r>
          </w:p>
        </w:tc>
      </w:tr>
      <w:tr w14:paraId="60A3E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10CAAD3D">
            <w:pPr>
              <w:bidi w:val="0"/>
              <w:rPr>
                <w:rFonts w:hint="eastAsia" w:ascii="方正仿宋_GBK" w:hAnsi="方正仿宋_GBK" w:eastAsia="方正仿宋_GBK" w:cs="方正仿宋_GBK"/>
                <w:sz w:val="28"/>
                <w:szCs w:val="28"/>
              </w:rPr>
            </w:pPr>
          </w:p>
        </w:tc>
        <w:tc>
          <w:tcPr>
            <w:tcW w:w="2428" w:type="dxa"/>
            <w:noWrap w:val="0"/>
            <w:vAlign w:val="center"/>
          </w:tcPr>
          <w:p w14:paraId="2E596383">
            <w:pPr>
              <w:bidi w:val="0"/>
              <w:rPr>
                <w:rFonts w:hint="eastAsia" w:ascii="方正仿宋_GBK" w:hAnsi="方正仿宋_GBK" w:eastAsia="方正仿宋_GBK" w:cs="方正仿宋_GBK"/>
                <w:sz w:val="28"/>
                <w:szCs w:val="28"/>
              </w:rPr>
            </w:pPr>
          </w:p>
        </w:tc>
        <w:tc>
          <w:tcPr>
            <w:tcW w:w="2520" w:type="dxa"/>
            <w:noWrap w:val="0"/>
            <w:vAlign w:val="center"/>
          </w:tcPr>
          <w:p w14:paraId="2B47538C">
            <w:pPr>
              <w:bidi w:val="0"/>
              <w:rPr>
                <w:rFonts w:hint="eastAsia" w:ascii="方正仿宋_GBK" w:hAnsi="方正仿宋_GBK" w:eastAsia="方正仿宋_GBK" w:cs="方正仿宋_GBK"/>
                <w:sz w:val="28"/>
                <w:szCs w:val="28"/>
              </w:rPr>
            </w:pPr>
          </w:p>
        </w:tc>
        <w:tc>
          <w:tcPr>
            <w:tcW w:w="1888" w:type="dxa"/>
            <w:noWrap w:val="0"/>
            <w:vAlign w:val="center"/>
          </w:tcPr>
          <w:p w14:paraId="713939AA">
            <w:pPr>
              <w:bidi w:val="0"/>
              <w:rPr>
                <w:rFonts w:hint="eastAsia" w:ascii="方正仿宋_GBK" w:hAnsi="方正仿宋_GBK" w:eastAsia="方正仿宋_GBK" w:cs="方正仿宋_GBK"/>
                <w:sz w:val="28"/>
                <w:szCs w:val="28"/>
              </w:rPr>
            </w:pPr>
          </w:p>
        </w:tc>
      </w:tr>
      <w:tr w14:paraId="6A59B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232CD29C">
            <w:pPr>
              <w:bidi w:val="0"/>
              <w:rPr>
                <w:rFonts w:hint="eastAsia" w:ascii="方正仿宋_GBK" w:hAnsi="方正仿宋_GBK" w:eastAsia="方正仿宋_GBK" w:cs="方正仿宋_GBK"/>
                <w:sz w:val="28"/>
                <w:szCs w:val="28"/>
              </w:rPr>
            </w:pPr>
          </w:p>
        </w:tc>
        <w:tc>
          <w:tcPr>
            <w:tcW w:w="2428" w:type="dxa"/>
            <w:noWrap w:val="0"/>
            <w:vAlign w:val="center"/>
          </w:tcPr>
          <w:p w14:paraId="0AE376F2">
            <w:pPr>
              <w:bidi w:val="0"/>
              <w:rPr>
                <w:rFonts w:hint="eastAsia" w:ascii="方正仿宋_GBK" w:hAnsi="方正仿宋_GBK" w:eastAsia="方正仿宋_GBK" w:cs="方正仿宋_GBK"/>
                <w:sz w:val="28"/>
                <w:szCs w:val="28"/>
              </w:rPr>
            </w:pPr>
          </w:p>
        </w:tc>
        <w:tc>
          <w:tcPr>
            <w:tcW w:w="2520" w:type="dxa"/>
            <w:noWrap w:val="0"/>
            <w:vAlign w:val="center"/>
          </w:tcPr>
          <w:p w14:paraId="2265A990">
            <w:pPr>
              <w:bidi w:val="0"/>
              <w:rPr>
                <w:rFonts w:hint="eastAsia" w:ascii="方正仿宋_GBK" w:hAnsi="方正仿宋_GBK" w:eastAsia="方正仿宋_GBK" w:cs="方正仿宋_GBK"/>
                <w:sz w:val="28"/>
                <w:szCs w:val="28"/>
              </w:rPr>
            </w:pPr>
          </w:p>
        </w:tc>
        <w:tc>
          <w:tcPr>
            <w:tcW w:w="1888" w:type="dxa"/>
            <w:noWrap w:val="0"/>
            <w:vAlign w:val="center"/>
          </w:tcPr>
          <w:p w14:paraId="635B05B5">
            <w:pPr>
              <w:bidi w:val="0"/>
              <w:rPr>
                <w:rFonts w:hint="eastAsia" w:ascii="方正仿宋_GBK" w:hAnsi="方正仿宋_GBK" w:eastAsia="方正仿宋_GBK" w:cs="方正仿宋_GBK"/>
                <w:sz w:val="28"/>
                <w:szCs w:val="28"/>
              </w:rPr>
            </w:pPr>
          </w:p>
        </w:tc>
      </w:tr>
      <w:tr w14:paraId="345E9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5EAB6A87">
            <w:pPr>
              <w:bidi w:val="0"/>
              <w:rPr>
                <w:rFonts w:hint="eastAsia" w:ascii="方正仿宋_GBK" w:hAnsi="方正仿宋_GBK" w:eastAsia="方正仿宋_GBK" w:cs="方正仿宋_GBK"/>
                <w:sz w:val="28"/>
                <w:szCs w:val="28"/>
              </w:rPr>
            </w:pPr>
          </w:p>
        </w:tc>
        <w:tc>
          <w:tcPr>
            <w:tcW w:w="2428" w:type="dxa"/>
            <w:noWrap w:val="0"/>
            <w:vAlign w:val="center"/>
          </w:tcPr>
          <w:p w14:paraId="381EEAD6">
            <w:pPr>
              <w:bidi w:val="0"/>
              <w:rPr>
                <w:rFonts w:hint="eastAsia" w:ascii="方正仿宋_GBK" w:hAnsi="方正仿宋_GBK" w:eastAsia="方正仿宋_GBK" w:cs="方正仿宋_GBK"/>
                <w:sz w:val="28"/>
                <w:szCs w:val="28"/>
              </w:rPr>
            </w:pPr>
          </w:p>
        </w:tc>
        <w:tc>
          <w:tcPr>
            <w:tcW w:w="2520" w:type="dxa"/>
            <w:noWrap w:val="0"/>
            <w:vAlign w:val="center"/>
          </w:tcPr>
          <w:p w14:paraId="5EFCF1FC">
            <w:pPr>
              <w:bidi w:val="0"/>
              <w:rPr>
                <w:rFonts w:hint="eastAsia" w:ascii="方正仿宋_GBK" w:hAnsi="方正仿宋_GBK" w:eastAsia="方正仿宋_GBK" w:cs="方正仿宋_GBK"/>
                <w:sz w:val="28"/>
                <w:szCs w:val="28"/>
              </w:rPr>
            </w:pPr>
          </w:p>
        </w:tc>
        <w:tc>
          <w:tcPr>
            <w:tcW w:w="1888" w:type="dxa"/>
            <w:noWrap w:val="0"/>
            <w:vAlign w:val="center"/>
          </w:tcPr>
          <w:p w14:paraId="503C34D3">
            <w:pPr>
              <w:bidi w:val="0"/>
              <w:rPr>
                <w:rFonts w:hint="eastAsia" w:ascii="方正仿宋_GBK" w:hAnsi="方正仿宋_GBK" w:eastAsia="方正仿宋_GBK" w:cs="方正仿宋_GBK"/>
                <w:sz w:val="28"/>
                <w:szCs w:val="28"/>
              </w:rPr>
            </w:pPr>
          </w:p>
        </w:tc>
      </w:tr>
      <w:tr w14:paraId="315B4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7948BEE5">
            <w:pPr>
              <w:bidi w:val="0"/>
              <w:rPr>
                <w:rFonts w:hint="eastAsia" w:ascii="方正仿宋_GBK" w:hAnsi="方正仿宋_GBK" w:eastAsia="方正仿宋_GBK" w:cs="方正仿宋_GBK"/>
                <w:sz w:val="28"/>
                <w:szCs w:val="28"/>
              </w:rPr>
            </w:pPr>
          </w:p>
        </w:tc>
        <w:tc>
          <w:tcPr>
            <w:tcW w:w="2428" w:type="dxa"/>
            <w:noWrap w:val="0"/>
            <w:vAlign w:val="center"/>
          </w:tcPr>
          <w:p w14:paraId="63A2BEB7">
            <w:pPr>
              <w:bidi w:val="0"/>
              <w:rPr>
                <w:rFonts w:hint="eastAsia" w:ascii="方正仿宋_GBK" w:hAnsi="方正仿宋_GBK" w:eastAsia="方正仿宋_GBK" w:cs="方正仿宋_GBK"/>
                <w:sz w:val="28"/>
                <w:szCs w:val="28"/>
              </w:rPr>
            </w:pPr>
          </w:p>
        </w:tc>
        <w:tc>
          <w:tcPr>
            <w:tcW w:w="2520" w:type="dxa"/>
            <w:noWrap w:val="0"/>
            <w:vAlign w:val="center"/>
          </w:tcPr>
          <w:p w14:paraId="59E3DB1A">
            <w:pPr>
              <w:bidi w:val="0"/>
              <w:rPr>
                <w:rFonts w:hint="eastAsia" w:ascii="方正仿宋_GBK" w:hAnsi="方正仿宋_GBK" w:eastAsia="方正仿宋_GBK" w:cs="方正仿宋_GBK"/>
                <w:sz w:val="28"/>
                <w:szCs w:val="28"/>
              </w:rPr>
            </w:pPr>
          </w:p>
        </w:tc>
        <w:tc>
          <w:tcPr>
            <w:tcW w:w="1888" w:type="dxa"/>
            <w:noWrap w:val="0"/>
            <w:vAlign w:val="center"/>
          </w:tcPr>
          <w:p w14:paraId="0B74CB17">
            <w:pPr>
              <w:bidi w:val="0"/>
              <w:rPr>
                <w:rFonts w:hint="eastAsia" w:ascii="方正仿宋_GBK" w:hAnsi="方正仿宋_GBK" w:eastAsia="方正仿宋_GBK" w:cs="方正仿宋_GBK"/>
                <w:sz w:val="28"/>
                <w:szCs w:val="28"/>
              </w:rPr>
            </w:pPr>
          </w:p>
        </w:tc>
      </w:tr>
      <w:tr w14:paraId="68E72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3969D7E8">
            <w:pPr>
              <w:bidi w:val="0"/>
              <w:rPr>
                <w:rFonts w:hint="eastAsia" w:ascii="方正仿宋_GBK" w:hAnsi="方正仿宋_GBK" w:eastAsia="方正仿宋_GBK" w:cs="方正仿宋_GBK"/>
                <w:sz w:val="28"/>
                <w:szCs w:val="28"/>
              </w:rPr>
            </w:pPr>
          </w:p>
        </w:tc>
        <w:tc>
          <w:tcPr>
            <w:tcW w:w="2428" w:type="dxa"/>
            <w:noWrap w:val="0"/>
            <w:vAlign w:val="center"/>
          </w:tcPr>
          <w:p w14:paraId="317D7572">
            <w:pPr>
              <w:bidi w:val="0"/>
              <w:rPr>
                <w:rFonts w:hint="eastAsia" w:ascii="方正仿宋_GBK" w:hAnsi="方正仿宋_GBK" w:eastAsia="方正仿宋_GBK" w:cs="方正仿宋_GBK"/>
                <w:sz w:val="28"/>
                <w:szCs w:val="28"/>
              </w:rPr>
            </w:pPr>
          </w:p>
        </w:tc>
        <w:tc>
          <w:tcPr>
            <w:tcW w:w="2520" w:type="dxa"/>
            <w:noWrap w:val="0"/>
            <w:vAlign w:val="center"/>
          </w:tcPr>
          <w:p w14:paraId="7ABD41A7">
            <w:pPr>
              <w:bidi w:val="0"/>
              <w:rPr>
                <w:rFonts w:hint="eastAsia" w:ascii="方正仿宋_GBK" w:hAnsi="方正仿宋_GBK" w:eastAsia="方正仿宋_GBK" w:cs="方正仿宋_GBK"/>
                <w:sz w:val="28"/>
                <w:szCs w:val="28"/>
              </w:rPr>
            </w:pPr>
          </w:p>
        </w:tc>
        <w:tc>
          <w:tcPr>
            <w:tcW w:w="1888" w:type="dxa"/>
            <w:noWrap w:val="0"/>
            <w:vAlign w:val="center"/>
          </w:tcPr>
          <w:p w14:paraId="5F7AEEAB">
            <w:pPr>
              <w:bidi w:val="0"/>
              <w:rPr>
                <w:rFonts w:hint="eastAsia" w:ascii="方正仿宋_GBK" w:hAnsi="方正仿宋_GBK" w:eastAsia="方正仿宋_GBK" w:cs="方正仿宋_GBK"/>
                <w:sz w:val="28"/>
                <w:szCs w:val="28"/>
              </w:rPr>
            </w:pPr>
          </w:p>
        </w:tc>
      </w:tr>
      <w:tr w14:paraId="3B854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21C291DF">
            <w:pPr>
              <w:bidi w:val="0"/>
              <w:rPr>
                <w:rFonts w:hint="eastAsia" w:ascii="方正仿宋_GBK" w:hAnsi="方正仿宋_GBK" w:eastAsia="方正仿宋_GBK" w:cs="方正仿宋_GBK"/>
                <w:sz w:val="28"/>
                <w:szCs w:val="28"/>
              </w:rPr>
            </w:pPr>
          </w:p>
        </w:tc>
        <w:tc>
          <w:tcPr>
            <w:tcW w:w="2428" w:type="dxa"/>
            <w:noWrap w:val="0"/>
            <w:vAlign w:val="center"/>
          </w:tcPr>
          <w:p w14:paraId="30D378B4">
            <w:pPr>
              <w:bidi w:val="0"/>
              <w:rPr>
                <w:rFonts w:hint="eastAsia" w:ascii="方正仿宋_GBK" w:hAnsi="方正仿宋_GBK" w:eastAsia="方正仿宋_GBK" w:cs="方正仿宋_GBK"/>
                <w:sz w:val="28"/>
                <w:szCs w:val="28"/>
              </w:rPr>
            </w:pPr>
          </w:p>
        </w:tc>
        <w:tc>
          <w:tcPr>
            <w:tcW w:w="2520" w:type="dxa"/>
            <w:noWrap w:val="0"/>
            <w:vAlign w:val="center"/>
          </w:tcPr>
          <w:p w14:paraId="7A48E5EB">
            <w:pPr>
              <w:bidi w:val="0"/>
              <w:rPr>
                <w:rFonts w:hint="eastAsia" w:ascii="方正仿宋_GBK" w:hAnsi="方正仿宋_GBK" w:eastAsia="方正仿宋_GBK" w:cs="方正仿宋_GBK"/>
                <w:sz w:val="28"/>
                <w:szCs w:val="28"/>
              </w:rPr>
            </w:pPr>
          </w:p>
        </w:tc>
        <w:tc>
          <w:tcPr>
            <w:tcW w:w="1888" w:type="dxa"/>
            <w:noWrap w:val="0"/>
            <w:vAlign w:val="center"/>
          </w:tcPr>
          <w:p w14:paraId="1804A9E7">
            <w:pPr>
              <w:bidi w:val="0"/>
              <w:rPr>
                <w:rFonts w:hint="eastAsia" w:ascii="方正仿宋_GBK" w:hAnsi="方正仿宋_GBK" w:eastAsia="方正仿宋_GBK" w:cs="方正仿宋_GBK"/>
                <w:sz w:val="28"/>
                <w:szCs w:val="28"/>
              </w:rPr>
            </w:pPr>
          </w:p>
        </w:tc>
      </w:tr>
      <w:tr w14:paraId="4860A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3E01525A">
            <w:pPr>
              <w:bidi w:val="0"/>
              <w:rPr>
                <w:rFonts w:hint="eastAsia" w:ascii="方正仿宋_GBK" w:hAnsi="方正仿宋_GBK" w:eastAsia="方正仿宋_GBK" w:cs="方正仿宋_GBK"/>
                <w:sz w:val="28"/>
                <w:szCs w:val="28"/>
              </w:rPr>
            </w:pPr>
          </w:p>
        </w:tc>
        <w:tc>
          <w:tcPr>
            <w:tcW w:w="2428" w:type="dxa"/>
            <w:noWrap w:val="0"/>
            <w:vAlign w:val="center"/>
          </w:tcPr>
          <w:p w14:paraId="38FCBFF7">
            <w:pPr>
              <w:bidi w:val="0"/>
              <w:rPr>
                <w:rFonts w:hint="eastAsia" w:ascii="方正仿宋_GBK" w:hAnsi="方正仿宋_GBK" w:eastAsia="方正仿宋_GBK" w:cs="方正仿宋_GBK"/>
                <w:sz w:val="28"/>
                <w:szCs w:val="28"/>
              </w:rPr>
            </w:pPr>
          </w:p>
        </w:tc>
        <w:tc>
          <w:tcPr>
            <w:tcW w:w="2520" w:type="dxa"/>
            <w:noWrap w:val="0"/>
            <w:vAlign w:val="center"/>
          </w:tcPr>
          <w:p w14:paraId="1D3226F7">
            <w:pPr>
              <w:bidi w:val="0"/>
              <w:rPr>
                <w:rFonts w:hint="eastAsia" w:ascii="方正仿宋_GBK" w:hAnsi="方正仿宋_GBK" w:eastAsia="方正仿宋_GBK" w:cs="方正仿宋_GBK"/>
                <w:sz w:val="28"/>
                <w:szCs w:val="28"/>
              </w:rPr>
            </w:pPr>
          </w:p>
        </w:tc>
        <w:tc>
          <w:tcPr>
            <w:tcW w:w="1888" w:type="dxa"/>
            <w:noWrap w:val="0"/>
            <w:vAlign w:val="center"/>
          </w:tcPr>
          <w:p w14:paraId="50FCCC1F">
            <w:pPr>
              <w:bidi w:val="0"/>
              <w:rPr>
                <w:rFonts w:hint="eastAsia" w:ascii="方正仿宋_GBK" w:hAnsi="方正仿宋_GBK" w:eastAsia="方正仿宋_GBK" w:cs="方正仿宋_GBK"/>
                <w:sz w:val="28"/>
                <w:szCs w:val="28"/>
              </w:rPr>
            </w:pPr>
          </w:p>
        </w:tc>
      </w:tr>
      <w:tr w14:paraId="43904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59724881">
            <w:pPr>
              <w:bidi w:val="0"/>
              <w:rPr>
                <w:rFonts w:hint="eastAsia" w:ascii="方正仿宋_GBK" w:hAnsi="方正仿宋_GBK" w:eastAsia="方正仿宋_GBK" w:cs="方正仿宋_GBK"/>
                <w:sz w:val="28"/>
                <w:szCs w:val="28"/>
              </w:rPr>
            </w:pPr>
          </w:p>
        </w:tc>
        <w:tc>
          <w:tcPr>
            <w:tcW w:w="2428" w:type="dxa"/>
            <w:noWrap w:val="0"/>
            <w:vAlign w:val="center"/>
          </w:tcPr>
          <w:p w14:paraId="72226ADF">
            <w:pPr>
              <w:bidi w:val="0"/>
              <w:rPr>
                <w:rFonts w:hint="eastAsia" w:ascii="方正仿宋_GBK" w:hAnsi="方正仿宋_GBK" w:eastAsia="方正仿宋_GBK" w:cs="方正仿宋_GBK"/>
                <w:sz w:val="28"/>
                <w:szCs w:val="28"/>
              </w:rPr>
            </w:pPr>
          </w:p>
        </w:tc>
        <w:tc>
          <w:tcPr>
            <w:tcW w:w="2520" w:type="dxa"/>
            <w:noWrap w:val="0"/>
            <w:vAlign w:val="center"/>
          </w:tcPr>
          <w:p w14:paraId="1120FA9E">
            <w:pPr>
              <w:bidi w:val="0"/>
              <w:rPr>
                <w:rFonts w:hint="eastAsia" w:ascii="方正仿宋_GBK" w:hAnsi="方正仿宋_GBK" w:eastAsia="方正仿宋_GBK" w:cs="方正仿宋_GBK"/>
                <w:sz w:val="28"/>
                <w:szCs w:val="28"/>
              </w:rPr>
            </w:pPr>
          </w:p>
        </w:tc>
        <w:tc>
          <w:tcPr>
            <w:tcW w:w="1888" w:type="dxa"/>
            <w:noWrap w:val="0"/>
            <w:vAlign w:val="center"/>
          </w:tcPr>
          <w:p w14:paraId="328C041F">
            <w:pPr>
              <w:bidi w:val="0"/>
              <w:rPr>
                <w:rFonts w:hint="eastAsia" w:ascii="方正仿宋_GBK" w:hAnsi="方正仿宋_GBK" w:eastAsia="方正仿宋_GBK" w:cs="方正仿宋_GBK"/>
                <w:sz w:val="28"/>
                <w:szCs w:val="28"/>
              </w:rPr>
            </w:pPr>
          </w:p>
        </w:tc>
      </w:tr>
      <w:tr w14:paraId="570D8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7ABC55FF">
            <w:pPr>
              <w:bidi w:val="0"/>
              <w:rPr>
                <w:rFonts w:hint="eastAsia" w:ascii="方正仿宋_GBK" w:hAnsi="方正仿宋_GBK" w:eastAsia="方正仿宋_GBK" w:cs="方正仿宋_GBK"/>
                <w:sz w:val="28"/>
                <w:szCs w:val="28"/>
              </w:rPr>
            </w:pPr>
          </w:p>
        </w:tc>
        <w:tc>
          <w:tcPr>
            <w:tcW w:w="2428" w:type="dxa"/>
            <w:noWrap w:val="0"/>
            <w:vAlign w:val="center"/>
          </w:tcPr>
          <w:p w14:paraId="792A7CF2">
            <w:pPr>
              <w:bidi w:val="0"/>
              <w:rPr>
                <w:rFonts w:hint="eastAsia" w:ascii="方正仿宋_GBK" w:hAnsi="方正仿宋_GBK" w:eastAsia="方正仿宋_GBK" w:cs="方正仿宋_GBK"/>
                <w:sz w:val="28"/>
                <w:szCs w:val="28"/>
              </w:rPr>
            </w:pPr>
          </w:p>
        </w:tc>
        <w:tc>
          <w:tcPr>
            <w:tcW w:w="2520" w:type="dxa"/>
            <w:noWrap w:val="0"/>
            <w:vAlign w:val="center"/>
          </w:tcPr>
          <w:p w14:paraId="62AFC933">
            <w:pPr>
              <w:bidi w:val="0"/>
              <w:rPr>
                <w:rFonts w:hint="eastAsia" w:ascii="方正仿宋_GBK" w:hAnsi="方正仿宋_GBK" w:eastAsia="方正仿宋_GBK" w:cs="方正仿宋_GBK"/>
                <w:sz w:val="28"/>
                <w:szCs w:val="28"/>
              </w:rPr>
            </w:pPr>
          </w:p>
        </w:tc>
        <w:tc>
          <w:tcPr>
            <w:tcW w:w="1888" w:type="dxa"/>
            <w:noWrap w:val="0"/>
            <w:vAlign w:val="center"/>
          </w:tcPr>
          <w:p w14:paraId="5F489728">
            <w:pPr>
              <w:bidi w:val="0"/>
              <w:rPr>
                <w:rFonts w:hint="eastAsia" w:ascii="方正仿宋_GBK" w:hAnsi="方正仿宋_GBK" w:eastAsia="方正仿宋_GBK" w:cs="方正仿宋_GBK"/>
                <w:sz w:val="28"/>
                <w:szCs w:val="28"/>
              </w:rPr>
            </w:pPr>
          </w:p>
        </w:tc>
      </w:tr>
      <w:tr w14:paraId="285C2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0AD05F7E">
            <w:pPr>
              <w:bidi w:val="0"/>
              <w:rPr>
                <w:rFonts w:hint="eastAsia" w:ascii="方正仿宋_GBK" w:hAnsi="方正仿宋_GBK" w:eastAsia="方正仿宋_GBK" w:cs="方正仿宋_GBK"/>
                <w:sz w:val="28"/>
                <w:szCs w:val="28"/>
              </w:rPr>
            </w:pPr>
          </w:p>
        </w:tc>
        <w:tc>
          <w:tcPr>
            <w:tcW w:w="2428" w:type="dxa"/>
            <w:noWrap w:val="0"/>
            <w:vAlign w:val="center"/>
          </w:tcPr>
          <w:p w14:paraId="0AD99F34">
            <w:pPr>
              <w:bidi w:val="0"/>
              <w:rPr>
                <w:rFonts w:hint="eastAsia" w:ascii="方正仿宋_GBK" w:hAnsi="方正仿宋_GBK" w:eastAsia="方正仿宋_GBK" w:cs="方正仿宋_GBK"/>
                <w:sz w:val="28"/>
                <w:szCs w:val="28"/>
              </w:rPr>
            </w:pPr>
          </w:p>
        </w:tc>
        <w:tc>
          <w:tcPr>
            <w:tcW w:w="2520" w:type="dxa"/>
            <w:noWrap w:val="0"/>
            <w:vAlign w:val="center"/>
          </w:tcPr>
          <w:p w14:paraId="5641DB0B">
            <w:pPr>
              <w:bidi w:val="0"/>
              <w:rPr>
                <w:rFonts w:hint="eastAsia" w:ascii="方正仿宋_GBK" w:hAnsi="方正仿宋_GBK" w:eastAsia="方正仿宋_GBK" w:cs="方正仿宋_GBK"/>
                <w:sz w:val="28"/>
                <w:szCs w:val="28"/>
              </w:rPr>
            </w:pPr>
          </w:p>
        </w:tc>
        <w:tc>
          <w:tcPr>
            <w:tcW w:w="1888" w:type="dxa"/>
            <w:noWrap w:val="0"/>
            <w:vAlign w:val="center"/>
          </w:tcPr>
          <w:p w14:paraId="3FC3A5AC">
            <w:pPr>
              <w:bidi w:val="0"/>
              <w:rPr>
                <w:rFonts w:hint="eastAsia" w:ascii="方正仿宋_GBK" w:hAnsi="方正仿宋_GBK" w:eastAsia="方正仿宋_GBK" w:cs="方正仿宋_GBK"/>
                <w:sz w:val="28"/>
                <w:szCs w:val="28"/>
              </w:rPr>
            </w:pPr>
          </w:p>
        </w:tc>
      </w:tr>
    </w:tbl>
    <w:p w14:paraId="352745EA">
      <w:pPr>
        <w:bidi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供应商</w:t>
      </w:r>
      <w:r>
        <w:rPr>
          <w:rFonts w:hint="eastAsia" w:ascii="方正仿宋_GBK" w:hAnsi="方正仿宋_GBK" w:eastAsia="方正仿宋_GBK" w:cs="方正仿宋_GBK"/>
          <w:sz w:val="28"/>
          <w:szCs w:val="28"/>
        </w:rPr>
        <w:t>：                            法人授权代表：</w:t>
      </w:r>
    </w:p>
    <w:p w14:paraId="3E0F2217">
      <w:pPr>
        <w:bidi w:val="0"/>
        <w:rPr>
          <w:rFonts w:hint="eastAsia" w:ascii="方正仿宋_GBK" w:hAnsi="方正仿宋_GBK" w:eastAsia="方正仿宋_GBK" w:cs="方正仿宋_GBK"/>
          <w:sz w:val="28"/>
          <w:szCs w:val="28"/>
        </w:rPr>
      </w:pPr>
    </w:p>
    <w:p w14:paraId="7704EF49">
      <w:pPr>
        <w:bidi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供应商</w:t>
      </w:r>
      <w:r>
        <w:rPr>
          <w:rFonts w:hint="eastAsia" w:ascii="方正仿宋_GBK" w:hAnsi="方正仿宋_GBK" w:eastAsia="方正仿宋_GBK" w:cs="方正仿宋_GBK"/>
          <w:sz w:val="28"/>
          <w:szCs w:val="28"/>
        </w:rPr>
        <w:t>公章）                      （签字或盖章）</w:t>
      </w:r>
    </w:p>
    <w:p w14:paraId="322F0093">
      <w:pPr>
        <w:bidi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年     月     日</w:t>
      </w:r>
    </w:p>
    <w:p w14:paraId="2DDE17DD">
      <w:pPr>
        <w:bidi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w:t>
      </w:r>
    </w:p>
    <w:p w14:paraId="4D636995">
      <w:pPr>
        <w:bidi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1、本表即为对本项目“</w:t>
      </w:r>
      <w:r>
        <w:rPr>
          <w:rFonts w:hint="eastAsia" w:ascii="方正仿宋_GBK" w:hAnsi="方正仿宋_GBK" w:eastAsia="方正仿宋_GBK" w:cs="方正仿宋_GBK"/>
          <w:sz w:val="28"/>
          <w:szCs w:val="28"/>
          <w:lang w:val="en-US" w:eastAsia="zh-CN"/>
        </w:rPr>
        <w:t>磋商项目需求</w:t>
      </w:r>
      <w:r>
        <w:rPr>
          <w:rFonts w:hint="eastAsia" w:ascii="方正仿宋_GBK" w:hAnsi="方正仿宋_GBK" w:eastAsia="方正仿宋_GBK" w:cs="方正仿宋_GBK"/>
          <w:sz w:val="28"/>
          <w:szCs w:val="28"/>
        </w:rPr>
        <w:t>”中所列技术要求进行比较和响应；</w:t>
      </w:r>
    </w:p>
    <w:p w14:paraId="4A0DE983">
      <w:pPr>
        <w:bidi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2、该表必须按照</w:t>
      </w:r>
      <w:r>
        <w:rPr>
          <w:rFonts w:hint="eastAsia" w:ascii="方正仿宋_GBK" w:hAnsi="方正仿宋_GBK" w:eastAsia="方正仿宋_GBK" w:cs="方正仿宋_GBK"/>
          <w:sz w:val="28"/>
          <w:szCs w:val="28"/>
          <w:lang w:eastAsia="zh-CN"/>
        </w:rPr>
        <w:t>磋商</w:t>
      </w:r>
      <w:r>
        <w:rPr>
          <w:rFonts w:hint="eastAsia" w:ascii="方正仿宋_GBK" w:hAnsi="方正仿宋_GBK" w:eastAsia="方正仿宋_GBK" w:cs="方正仿宋_GBK"/>
          <w:sz w:val="28"/>
          <w:szCs w:val="28"/>
        </w:rPr>
        <w:t>文件要求逐条如实填写，根据</w:t>
      </w:r>
      <w:r>
        <w:rPr>
          <w:rFonts w:hint="eastAsia" w:ascii="方正仿宋_GBK" w:hAnsi="方正仿宋_GBK" w:eastAsia="方正仿宋_GBK" w:cs="方正仿宋_GBK"/>
          <w:sz w:val="28"/>
          <w:szCs w:val="28"/>
          <w:lang w:eastAsia="zh-CN"/>
        </w:rPr>
        <w:t>磋商</w:t>
      </w:r>
      <w:r>
        <w:rPr>
          <w:rFonts w:hint="eastAsia" w:ascii="方正仿宋_GBK" w:hAnsi="方正仿宋_GBK" w:eastAsia="方正仿宋_GBK" w:cs="方正仿宋_GBK"/>
          <w:sz w:val="28"/>
          <w:szCs w:val="28"/>
        </w:rPr>
        <w:t>情况在“差异说明”项填写正偏离或负偏离及原因，完全符合的填写“无差异”；</w:t>
      </w:r>
    </w:p>
    <w:p w14:paraId="45EC2049">
      <w:pPr>
        <w:bidi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3、该表可扩展；</w:t>
      </w:r>
    </w:p>
    <w:p w14:paraId="567017B1">
      <w:pPr>
        <w:bidi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4、相关技术支撑材料。（格式自定）</w:t>
      </w:r>
    </w:p>
    <w:p w14:paraId="6AEAA834">
      <w:pPr>
        <w:bidi w:val="0"/>
        <w:rPr>
          <w:rFonts w:hint="eastAsia" w:ascii="方正仿宋_GBK" w:hAnsi="方正仿宋_GBK" w:eastAsia="方正仿宋_GBK" w:cs="方正仿宋_GBK"/>
          <w:sz w:val="28"/>
          <w:szCs w:val="28"/>
        </w:rPr>
      </w:pPr>
    </w:p>
    <w:p w14:paraId="0886CC93">
      <w:pPr>
        <w:bidi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br w:type="page"/>
      </w:r>
    </w:p>
    <w:p w14:paraId="61614EF0">
      <w:pPr>
        <w:bidi w:val="0"/>
        <w:rPr>
          <w:rFonts w:hint="default" w:ascii="方正仿宋_GBK" w:hAnsi="方正仿宋_GBK" w:eastAsia="方正仿宋_GBK" w:cs="方正仿宋_GBK"/>
          <w:sz w:val="28"/>
          <w:szCs w:val="28"/>
          <w:lang w:val="en-US" w:eastAsia="zh-CN"/>
        </w:rPr>
      </w:pPr>
      <w:bookmarkStart w:id="96" w:name="_Toc29975"/>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二</w:t>
      </w:r>
      <w:r>
        <w:rPr>
          <w:rFonts w:hint="eastAsia" w:ascii="方正仿宋_GBK" w:hAnsi="方正仿宋_GBK" w:eastAsia="方正仿宋_GBK" w:cs="方正仿宋_GBK"/>
          <w:sz w:val="28"/>
          <w:szCs w:val="28"/>
        </w:rPr>
        <w:t>）技术</w:t>
      </w:r>
      <w:r>
        <w:rPr>
          <w:rFonts w:hint="eastAsia" w:ascii="方正仿宋_GBK" w:hAnsi="方正仿宋_GBK" w:eastAsia="方正仿宋_GBK" w:cs="方正仿宋_GBK"/>
          <w:sz w:val="28"/>
          <w:szCs w:val="28"/>
          <w:lang w:val="en-US" w:eastAsia="zh-CN"/>
        </w:rPr>
        <w:t>部分评分资料</w:t>
      </w:r>
    </w:p>
    <w:p w14:paraId="243470C7">
      <w:pPr>
        <w:bidi w:val="0"/>
        <w:rPr>
          <w:rFonts w:hint="eastAsia"/>
        </w:rPr>
      </w:pPr>
      <w:r>
        <w:rPr>
          <w:rFonts w:hint="eastAsia"/>
        </w:rPr>
        <w:br w:type="page"/>
      </w:r>
    </w:p>
    <w:p w14:paraId="72E11614">
      <w:pPr>
        <w:pStyle w:val="3"/>
        <w:bidi w:val="0"/>
        <w:rPr>
          <w:rFonts w:hint="eastAsia" w:ascii="黑体" w:hAnsi="黑体" w:eastAsia="黑体" w:cs="黑体"/>
          <w:sz w:val="28"/>
          <w:szCs w:val="28"/>
          <w:lang w:val="en-US" w:eastAsia="zh-CN"/>
        </w:rPr>
      </w:pPr>
      <w:bookmarkStart w:id="97" w:name="_Toc29008"/>
      <w:r>
        <w:rPr>
          <w:rFonts w:hint="eastAsia" w:ascii="黑体" w:hAnsi="黑体" w:eastAsia="黑体" w:cs="黑体"/>
          <w:sz w:val="28"/>
          <w:szCs w:val="28"/>
          <w:lang w:val="en-US" w:eastAsia="zh-CN"/>
        </w:rPr>
        <w:t>五、其它</w:t>
      </w:r>
      <w:bookmarkEnd w:id="96"/>
      <w:bookmarkEnd w:id="97"/>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239F23E-95A4-4798-9790-1219A29E65B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C5B284D-705E-493C-AD1F-760053B0D2DD}"/>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embedRegular r:id="rId3" w:fontKey="{ECEFA8EC-9818-4823-9A60-0EE1DF115232}"/>
  </w:font>
  <w:font w:name="方正黑体_GBK">
    <w:panose1 w:val="03000509000000000000"/>
    <w:charset w:val="86"/>
    <w:family w:val="auto"/>
    <w:pitch w:val="default"/>
    <w:sig w:usb0="00000001" w:usb1="080E0000" w:usb2="00000000" w:usb3="00000000" w:csb0="00040000" w:csb1="00000000"/>
    <w:embedRegular r:id="rId4" w:fontKey="{5A20FAF8-3787-486E-81CE-7AFC95724B19}"/>
  </w:font>
  <w:font w:name="方正小标宋_GBK">
    <w:panose1 w:val="02000000000000000000"/>
    <w:charset w:val="86"/>
    <w:family w:val="script"/>
    <w:pitch w:val="default"/>
    <w:sig w:usb0="A00002BF" w:usb1="38CF7CFA" w:usb2="00082016" w:usb3="00000000" w:csb0="00040001" w:csb1="00000000"/>
    <w:embedRegular r:id="rId5" w:fontKey="{FCCD3BC6-DC3B-4A69-9582-D3B065A931C9}"/>
  </w:font>
  <w:font w:name="方正仿宋_GBK">
    <w:panose1 w:val="02000000000000000000"/>
    <w:charset w:val="86"/>
    <w:family w:val="script"/>
    <w:pitch w:val="default"/>
    <w:sig w:usb0="A00002BF" w:usb1="38CF7CFA" w:usb2="00082016" w:usb3="00000000" w:csb0="00040001" w:csb1="00000000"/>
    <w:embedRegular r:id="rId6" w:fontKey="{59F20222-DCA4-4016-9829-F1CEA494E8D8}"/>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FDA9C9"/>
    <w:multiLevelType w:val="singleLevel"/>
    <w:tmpl w:val="B3FDA9C9"/>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5D4B61"/>
    <w:rsid w:val="00F05477"/>
    <w:rsid w:val="023609D6"/>
    <w:rsid w:val="02764E9C"/>
    <w:rsid w:val="02FA082F"/>
    <w:rsid w:val="0A0D1DF6"/>
    <w:rsid w:val="0A0E788E"/>
    <w:rsid w:val="0B2B5A29"/>
    <w:rsid w:val="0BC56019"/>
    <w:rsid w:val="0E9675BE"/>
    <w:rsid w:val="135D4B61"/>
    <w:rsid w:val="169839BA"/>
    <w:rsid w:val="16E3789C"/>
    <w:rsid w:val="1B1B722A"/>
    <w:rsid w:val="1BF105C9"/>
    <w:rsid w:val="1C984EE8"/>
    <w:rsid w:val="1F536EA5"/>
    <w:rsid w:val="220B1C2D"/>
    <w:rsid w:val="24A811AF"/>
    <w:rsid w:val="24EE1B49"/>
    <w:rsid w:val="26D22DA5"/>
    <w:rsid w:val="2AE74787"/>
    <w:rsid w:val="2E3D769E"/>
    <w:rsid w:val="2E516CA5"/>
    <w:rsid w:val="39B23AC9"/>
    <w:rsid w:val="402C797A"/>
    <w:rsid w:val="41913B31"/>
    <w:rsid w:val="41AA1EA9"/>
    <w:rsid w:val="43E33C59"/>
    <w:rsid w:val="440305EA"/>
    <w:rsid w:val="455F7AA2"/>
    <w:rsid w:val="45AD4CB1"/>
    <w:rsid w:val="45CB1018"/>
    <w:rsid w:val="48DC1D50"/>
    <w:rsid w:val="4B68516E"/>
    <w:rsid w:val="4BB548C0"/>
    <w:rsid w:val="4E127DA7"/>
    <w:rsid w:val="50C82B73"/>
    <w:rsid w:val="54A6749B"/>
    <w:rsid w:val="55052414"/>
    <w:rsid w:val="55097B6F"/>
    <w:rsid w:val="555571D9"/>
    <w:rsid w:val="575256B8"/>
    <w:rsid w:val="5A6951F3"/>
    <w:rsid w:val="5CA83A7E"/>
    <w:rsid w:val="5E3614C2"/>
    <w:rsid w:val="620677CB"/>
    <w:rsid w:val="64810C65"/>
    <w:rsid w:val="67B04461"/>
    <w:rsid w:val="69F85C4B"/>
    <w:rsid w:val="70156034"/>
    <w:rsid w:val="75D4756D"/>
    <w:rsid w:val="7671520C"/>
    <w:rsid w:val="7C7E6484"/>
    <w:rsid w:val="7D547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7"/>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18"/>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0"/>
    <w:rPr>
      <w:rFonts w:ascii="仿宋_GB2312" w:eastAsia="仿宋_GB2312"/>
      <w:sz w:val="32"/>
    </w:rPr>
  </w:style>
  <w:style w:type="paragraph" w:styleId="7">
    <w:name w:val="toc 3"/>
    <w:basedOn w:val="1"/>
    <w:next w:val="1"/>
    <w:qFormat/>
    <w:uiPriority w:val="0"/>
    <w:pPr>
      <w:ind w:left="840" w:leftChars="4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character" w:styleId="14">
    <w:name w:val="page number"/>
    <w:qFormat/>
    <w:uiPriority w:val="0"/>
  </w:style>
  <w:style w:type="paragraph" w:customStyle="1" w:styleId="15">
    <w:name w:val="表格文字"/>
    <w:basedOn w:val="1"/>
    <w:qFormat/>
    <w:uiPriority w:val="0"/>
    <w:pPr>
      <w:spacing w:before="25" w:after="25"/>
    </w:pPr>
    <w:rPr>
      <w:bCs/>
      <w:spacing w:val="10"/>
      <w:sz w:val="24"/>
    </w:rPr>
  </w:style>
  <w:style w:type="paragraph" w:customStyle="1" w:styleId="16">
    <w:name w:val="BodyText"/>
    <w:basedOn w:val="1"/>
    <w:next w:val="1"/>
    <w:qFormat/>
    <w:uiPriority w:val="0"/>
    <w:pPr>
      <w:spacing w:after="120"/>
      <w:jc w:val="both"/>
      <w:textAlignment w:val="baseline"/>
    </w:pPr>
    <w:rPr>
      <w:rFonts w:ascii="Times New Roman" w:hAnsi="Times New Roman" w:eastAsia="宋体" w:cs="Times New Roman"/>
    </w:rPr>
  </w:style>
  <w:style w:type="character" w:customStyle="1" w:styleId="17">
    <w:name w:val="标题 2 Char"/>
    <w:link w:val="3"/>
    <w:qFormat/>
    <w:uiPriority w:val="0"/>
    <w:rPr>
      <w:rFonts w:ascii="Arial" w:hAnsi="Arial" w:eastAsia="黑体"/>
      <w:b/>
      <w:sz w:val="32"/>
    </w:rPr>
  </w:style>
  <w:style w:type="character" w:customStyle="1" w:styleId="18">
    <w:name w:val="标题 3 Char"/>
    <w:link w:val="4"/>
    <w:qFormat/>
    <w:uiPriority w:val="0"/>
    <w:rPr>
      <w:b/>
      <w:sz w:val="32"/>
    </w:rPr>
  </w:style>
  <w:style w:type="paragraph" w:styleId="19">
    <w:name w:val="List Paragraph"/>
    <w:basedOn w:val="1"/>
    <w:qFormat/>
    <w:uiPriority w:val="34"/>
    <w:pPr>
      <w:ind w:firstLine="420" w:firstLineChars="200"/>
    </w:pPr>
    <w:rPr>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40</Pages>
  <Words>12268</Words>
  <Characters>12674</Characters>
  <Lines>0</Lines>
  <Paragraphs>0</Paragraphs>
  <TotalTime>32</TotalTime>
  <ScaleCrop>false</ScaleCrop>
  <LinksUpToDate>false</LinksUpToDate>
  <CharactersWithSpaces>13586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2025-07-06T02:50:00Z</dcterms:created>
  <dc:creator>倩倩</dc:creator>
  <cp:lastModifiedBy>李倩倩</cp:lastModifiedBy>
  <dcterms:modified xsi:type="dcterms:W3CDTF">2025-07-15T09:59:34Z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54804EB6BECF4A89AD5AA6D9E873BD68_13</vt:lpwstr>
  </property>
  <property fmtid="{D5CDD505-2E9C-101B-9397-08002B2CF9AE}" pid="4" name="KSOTemplateDocerSaveRecord">
    <vt:lpwstr>eyJoZGlkIjoiNWIxMTY0MTc3MmUxZmZhM2RjMjVlZDJmOWY2M2RjODgiLCJ1c2VySWQiOiIzOTY0MDk0NDcifQ==</vt:lpwstr>
  </property>
</Properties>
</file>