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CB3E3">
      <w:pPr>
        <w:jc w:val="center"/>
        <w:rPr>
          <w:rFonts w:hint="eastAsia" w:ascii="宋体" w:hAnsi="宋体" w:eastAsia="宋体" w:cs="宋体"/>
          <w:highlight w:val="none"/>
        </w:rPr>
      </w:pPr>
    </w:p>
    <w:p w14:paraId="238BD673">
      <w:pPr>
        <w:spacing w:line="1600" w:lineRule="exact"/>
        <w:outlineLvl w:val="0"/>
        <w:rPr>
          <w:rFonts w:hint="eastAsia" w:ascii="宋体" w:hAnsi="宋体" w:eastAsia="宋体" w:cs="宋体"/>
          <w:sz w:val="130"/>
          <w:szCs w:val="130"/>
          <w:highlight w:val="none"/>
        </w:rPr>
      </w:pPr>
      <w:r>
        <w:rPr>
          <w:rFonts w:hint="eastAsia" w:ascii="宋体" w:hAnsi="宋体" w:eastAsia="宋体" w:cs="宋体"/>
          <w:sz w:val="130"/>
          <w:szCs w:val="130"/>
          <w:highlight w:val="none"/>
        </w:rPr>
        <w:t xml:space="preserve"> </w:t>
      </w:r>
    </w:p>
    <w:p w14:paraId="66AB87A6">
      <w:pPr>
        <w:spacing w:line="1600" w:lineRule="exact"/>
        <w:ind w:left="1300" w:hanging="1300" w:hangingChars="100"/>
        <w:outlineLvl w:val="0"/>
        <w:rPr>
          <w:rFonts w:hint="eastAsia" w:ascii="宋体" w:hAnsi="宋体" w:eastAsia="宋体" w:cs="宋体"/>
          <w:sz w:val="130"/>
          <w:szCs w:val="130"/>
          <w:highlight w:val="none"/>
        </w:rPr>
      </w:pPr>
      <w:bookmarkStart w:id="197" w:name="_GoBack"/>
      <w:bookmarkEnd w:id="197"/>
      <w:r>
        <w:rPr>
          <w:rFonts w:hint="eastAsia" w:ascii="宋体" w:hAnsi="宋体" w:eastAsia="宋体" w:cs="宋体"/>
          <w:sz w:val="130"/>
          <w:szCs w:val="130"/>
          <w:highlight w:val="none"/>
        </w:rPr>
        <w:t>竞争性磋商文件</w:t>
      </w:r>
    </w:p>
    <w:p w14:paraId="78CFC77D">
      <w:pPr>
        <w:spacing w:line="700" w:lineRule="exact"/>
        <w:jc w:val="center"/>
        <w:rPr>
          <w:rFonts w:hint="eastAsia" w:ascii="宋体" w:hAnsi="宋体" w:eastAsia="宋体" w:cs="宋体"/>
          <w:sz w:val="32"/>
          <w:highlight w:val="none"/>
        </w:rPr>
      </w:pPr>
    </w:p>
    <w:p w14:paraId="659925EB">
      <w:pPr>
        <w:spacing w:line="700" w:lineRule="exact"/>
        <w:jc w:val="center"/>
        <w:rPr>
          <w:rFonts w:hint="eastAsia" w:ascii="宋体" w:hAnsi="宋体" w:eastAsia="宋体" w:cs="宋体"/>
          <w:sz w:val="32"/>
          <w:highlight w:val="none"/>
        </w:rPr>
      </w:pPr>
    </w:p>
    <w:p w14:paraId="122C7551">
      <w:pPr>
        <w:pStyle w:val="28"/>
        <w:rPr>
          <w:rFonts w:hint="eastAsia"/>
          <w:color w:val="auto"/>
        </w:rPr>
      </w:pPr>
    </w:p>
    <w:p w14:paraId="16FB8078">
      <w:pPr>
        <w:spacing w:line="500" w:lineRule="exact"/>
        <w:ind w:left="1560" w:leftChars="557" w:firstLine="57" w:firstLineChars="16"/>
        <w:outlineLvl w:val="0"/>
        <w:rPr>
          <w:rFonts w:hint="eastAsia" w:ascii="宋体" w:hAnsi="宋体" w:eastAsia="宋体" w:cs="宋体"/>
          <w:color w:val="auto"/>
          <w:sz w:val="36"/>
          <w:szCs w:val="36"/>
          <w:highlight w:val="none"/>
        </w:rPr>
      </w:pPr>
      <w:bookmarkStart w:id="0" w:name="_Toc5020"/>
      <w:bookmarkStart w:id="1" w:name="_Toc19553"/>
      <w:bookmarkStart w:id="2" w:name="_Toc31012"/>
      <w:bookmarkStart w:id="3" w:name="_Toc31827"/>
      <w:bookmarkStart w:id="4" w:name="_Toc75877186"/>
      <w:bookmarkStart w:id="5" w:name="_Toc5511"/>
      <w:bookmarkStart w:id="6" w:name="_Toc15278"/>
      <w:bookmarkStart w:id="7" w:name="_Toc17814"/>
      <w:r>
        <w:rPr>
          <w:rFonts w:hint="eastAsia" w:ascii="宋体" w:hAnsi="宋体" w:eastAsia="宋体" w:cs="宋体"/>
          <w:color w:val="auto"/>
          <w:sz w:val="36"/>
          <w:szCs w:val="36"/>
          <w:highlight w:val="none"/>
        </w:rPr>
        <w:t>采购执行编号：</w:t>
      </w:r>
      <w:bookmarkEnd w:id="0"/>
      <w:bookmarkEnd w:id="1"/>
      <w:bookmarkEnd w:id="2"/>
      <w:bookmarkEnd w:id="3"/>
      <w:bookmarkEnd w:id="4"/>
      <w:bookmarkEnd w:id="5"/>
      <w:bookmarkEnd w:id="6"/>
      <w:bookmarkEnd w:id="7"/>
      <w:r>
        <w:rPr>
          <w:rFonts w:hint="eastAsia" w:ascii="宋体" w:hAnsi="宋体" w:eastAsia="宋体" w:cs="宋体"/>
          <w:color w:val="auto"/>
          <w:sz w:val="36"/>
          <w:szCs w:val="36"/>
          <w:highlight w:val="none"/>
        </w:rPr>
        <w:t>DL-ZF-2025467</w:t>
      </w:r>
    </w:p>
    <w:p w14:paraId="79DA6A7C">
      <w:pPr>
        <w:spacing w:line="500" w:lineRule="exact"/>
        <w:ind w:left="1560" w:leftChars="557" w:firstLine="57" w:firstLineChars="16"/>
        <w:outlineLvl w:val="0"/>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磋商项目名称：</w:t>
      </w:r>
      <w:r>
        <w:rPr>
          <w:rFonts w:hint="eastAsia" w:ascii="宋体" w:hAnsi="宋体" w:eastAsia="宋体" w:cs="宋体"/>
          <w:color w:val="auto"/>
          <w:sz w:val="36"/>
          <w:szCs w:val="36"/>
          <w:highlight w:val="none"/>
          <w:lang w:eastAsia="zh-CN"/>
        </w:rPr>
        <w:t>重庆市渝北区统景中心卫生院2025-2026年就餐服务采购</w:t>
      </w:r>
    </w:p>
    <w:p w14:paraId="5AB23256">
      <w:pPr>
        <w:spacing w:line="500" w:lineRule="exact"/>
        <w:ind w:firstLine="1620" w:firstLineChars="450"/>
        <w:outlineLvl w:val="0"/>
        <w:rPr>
          <w:rFonts w:hint="eastAsia" w:ascii="宋体" w:hAnsi="宋体" w:eastAsia="宋体" w:cs="宋体"/>
          <w:color w:val="auto"/>
          <w:sz w:val="36"/>
          <w:szCs w:val="36"/>
          <w:highlight w:val="none"/>
        </w:rPr>
      </w:pPr>
    </w:p>
    <w:p w14:paraId="50BA3133">
      <w:pPr>
        <w:spacing w:line="700" w:lineRule="exact"/>
        <w:ind w:firstLine="1749" w:firstLineChars="486"/>
        <w:rPr>
          <w:rFonts w:hint="eastAsia" w:ascii="宋体" w:hAnsi="宋体" w:eastAsia="宋体" w:cs="宋体"/>
          <w:color w:val="auto"/>
          <w:sz w:val="36"/>
          <w:szCs w:val="36"/>
          <w:highlight w:val="none"/>
        </w:rPr>
      </w:pPr>
    </w:p>
    <w:p w14:paraId="58DD76B7">
      <w:pPr>
        <w:pStyle w:val="28"/>
        <w:rPr>
          <w:rFonts w:hint="eastAsia" w:ascii="宋体" w:hAnsi="宋体" w:eastAsia="宋体" w:cs="宋体"/>
          <w:color w:val="auto"/>
          <w:sz w:val="36"/>
          <w:szCs w:val="36"/>
          <w:highlight w:val="none"/>
        </w:rPr>
      </w:pPr>
    </w:p>
    <w:p w14:paraId="6A4286EE">
      <w:pPr>
        <w:pStyle w:val="28"/>
        <w:rPr>
          <w:rFonts w:hint="eastAsia" w:ascii="宋体" w:hAnsi="宋体" w:eastAsia="宋体" w:cs="宋体"/>
          <w:color w:val="auto"/>
          <w:sz w:val="36"/>
          <w:szCs w:val="36"/>
          <w:highlight w:val="none"/>
        </w:rPr>
      </w:pPr>
    </w:p>
    <w:p w14:paraId="7F19C73A">
      <w:pPr>
        <w:spacing w:line="700" w:lineRule="exact"/>
        <w:ind w:firstLine="1749" w:firstLineChars="486"/>
        <w:rPr>
          <w:rFonts w:hint="eastAsia" w:ascii="宋体" w:hAnsi="宋体" w:eastAsia="宋体" w:cs="宋体"/>
          <w:color w:val="auto"/>
          <w:sz w:val="36"/>
          <w:szCs w:val="36"/>
          <w:highlight w:val="none"/>
        </w:rPr>
      </w:pPr>
    </w:p>
    <w:p w14:paraId="7654E8F2">
      <w:pPr>
        <w:spacing w:line="700" w:lineRule="exact"/>
        <w:ind w:firstLine="1749" w:firstLineChars="486"/>
        <w:rPr>
          <w:rFonts w:hint="eastAsia" w:ascii="宋体" w:hAnsi="宋体" w:eastAsia="宋体" w:cs="宋体"/>
          <w:color w:val="auto"/>
          <w:sz w:val="36"/>
          <w:szCs w:val="36"/>
          <w:highlight w:val="none"/>
        </w:rPr>
      </w:pPr>
    </w:p>
    <w:p w14:paraId="5B618EDC">
      <w:pPr>
        <w:spacing w:line="500" w:lineRule="exact"/>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  采购人：</w:t>
      </w:r>
      <w:r>
        <w:rPr>
          <w:rFonts w:hint="eastAsia" w:ascii="宋体" w:hAnsi="宋体" w:eastAsia="宋体" w:cs="宋体"/>
          <w:color w:val="auto"/>
          <w:sz w:val="36"/>
          <w:szCs w:val="36"/>
          <w:highlight w:val="none"/>
          <w:lang w:eastAsia="zh-CN"/>
        </w:rPr>
        <w:t>重庆市渝北区统景中心卫生院</w:t>
      </w:r>
      <w:r>
        <w:rPr>
          <w:rFonts w:hint="eastAsia" w:ascii="宋体" w:hAnsi="宋体" w:eastAsia="宋体" w:cs="宋体"/>
          <w:color w:val="auto"/>
          <w:sz w:val="36"/>
          <w:szCs w:val="36"/>
          <w:highlight w:val="none"/>
        </w:rPr>
        <w:t xml:space="preserve"> </w:t>
      </w:r>
    </w:p>
    <w:p w14:paraId="362B1887">
      <w:pPr>
        <w:spacing w:line="500" w:lineRule="exact"/>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采购代理机构：重庆大家智方科技有限公司</w:t>
      </w:r>
    </w:p>
    <w:p w14:paraId="3C1C1AA0">
      <w:pPr>
        <w:spacing w:line="720" w:lineRule="exact"/>
        <w:jc w:val="center"/>
        <w:outlineLvl w:val="0"/>
        <w:rPr>
          <w:rFonts w:hint="eastAsia" w:ascii="宋体" w:hAnsi="宋体" w:eastAsia="宋体" w:cs="宋体"/>
          <w:color w:val="auto"/>
          <w:sz w:val="48"/>
          <w:szCs w:val="32"/>
          <w:highlight w:val="none"/>
        </w:rPr>
      </w:pPr>
      <w:r>
        <w:rPr>
          <w:rFonts w:hint="eastAsia" w:ascii="宋体" w:hAnsi="宋体" w:eastAsia="宋体" w:cs="宋体"/>
          <w:color w:val="auto"/>
          <w:sz w:val="36"/>
          <w:szCs w:val="36"/>
          <w:highlight w:val="none"/>
          <w:lang w:eastAsia="zh-CN"/>
        </w:rPr>
        <w:t>二〇二五</w:t>
      </w:r>
      <w:r>
        <w:rPr>
          <w:rFonts w:hint="eastAsia" w:ascii="宋体" w:hAnsi="宋体" w:eastAsia="宋体" w:cs="宋体"/>
          <w:color w:val="auto"/>
          <w:sz w:val="36"/>
          <w:szCs w:val="36"/>
          <w:highlight w:val="none"/>
        </w:rPr>
        <w:t>年七月</w:t>
      </w:r>
    </w:p>
    <w:p w14:paraId="05712D05">
      <w:pPr>
        <w:spacing w:line="720" w:lineRule="exact"/>
        <w:jc w:val="center"/>
        <w:outlineLvl w:val="0"/>
        <w:rPr>
          <w:rFonts w:hint="eastAsia" w:ascii="宋体" w:hAnsi="宋体" w:eastAsia="宋体" w:cs="宋体"/>
          <w:color w:val="auto"/>
          <w:sz w:val="48"/>
          <w:szCs w:val="32"/>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titlePg/>
          <w:docGrid w:linePitch="381" w:charSpace="-5735"/>
        </w:sectPr>
      </w:pPr>
    </w:p>
    <w:p w14:paraId="35043C7F">
      <w:pPr>
        <w:spacing w:line="480" w:lineRule="exact"/>
        <w:jc w:val="center"/>
        <w:outlineLvl w:val="0"/>
        <w:rPr>
          <w:rFonts w:hint="eastAsia" w:ascii="宋体" w:hAnsi="宋体" w:eastAsia="宋体" w:cs="宋体"/>
          <w:sz w:val="44"/>
          <w:szCs w:val="28"/>
          <w:highlight w:val="none"/>
        </w:rPr>
      </w:pPr>
      <w:r>
        <w:rPr>
          <w:rFonts w:hint="eastAsia" w:ascii="宋体" w:hAnsi="宋体" w:eastAsia="宋体" w:cs="宋体"/>
          <w:sz w:val="44"/>
          <w:szCs w:val="28"/>
          <w:highlight w:val="none"/>
        </w:rPr>
        <w:t>目   录</w:t>
      </w:r>
    </w:p>
    <w:p w14:paraId="2B068545">
      <w:pPr>
        <w:pStyle w:val="34"/>
        <w:tabs>
          <w:tab w:val="right" w:leader="dot" w:pos="9412"/>
        </w:tabs>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"1-3" \h \z </w:instrText>
      </w:r>
      <w:r>
        <w:rPr>
          <w:rFonts w:hint="eastAsia" w:ascii="宋体" w:hAnsi="宋体" w:eastAsia="宋体" w:cs="宋体"/>
          <w:sz w:val="21"/>
          <w:szCs w:val="21"/>
          <w:highlight w:val="none"/>
        </w:rPr>
        <w:fldChar w:fldCharType="separate"/>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_Toc21775 </w:instrText>
      </w:r>
      <w:r>
        <w:rPr>
          <w:rFonts w:hint="eastAsia" w:ascii="宋体" w:hAnsi="宋体" w:eastAsia="宋体" w:cs="宋体"/>
          <w:szCs w:val="21"/>
          <w:highlight w:val="none"/>
        </w:rPr>
        <w:fldChar w:fldCharType="separate"/>
      </w:r>
      <w:r>
        <w:rPr>
          <w:rFonts w:hint="eastAsia" w:ascii="宋体" w:hAnsi="宋体" w:eastAsia="宋体" w:cs="宋体"/>
          <w:szCs w:val="36"/>
          <w:highlight w:val="none"/>
        </w:rPr>
        <w:t>第一篇  采购邀请书</w:t>
      </w:r>
      <w:r>
        <w:tab/>
      </w:r>
      <w:r>
        <w:fldChar w:fldCharType="begin"/>
      </w:r>
      <w:r>
        <w:instrText xml:space="preserve"> PAGEREF _Toc21775 \h </w:instrText>
      </w:r>
      <w:r>
        <w:fldChar w:fldCharType="separate"/>
      </w:r>
      <w:r>
        <w:t>- 3 -</w:t>
      </w:r>
      <w:r>
        <w:fldChar w:fldCharType="end"/>
      </w:r>
      <w:r>
        <w:rPr>
          <w:rFonts w:hint="eastAsia" w:ascii="宋体" w:hAnsi="宋体" w:eastAsia="宋体" w:cs="宋体"/>
          <w:szCs w:val="21"/>
          <w:highlight w:val="none"/>
        </w:rPr>
        <w:fldChar w:fldCharType="end"/>
      </w:r>
    </w:p>
    <w:p w14:paraId="1B569368">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_Toc2999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一、竞争性磋商内容</w:t>
      </w:r>
      <w:r>
        <w:tab/>
      </w:r>
      <w:r>
        <w:fldChar w:fldCharType="begin"/>
      </w:r>
      <w:r>
        <w:instrText xml:space="preserve"> PAGEREF _Toc2999 \h </w:instrText>
      </w:r>
      <w:r>
        <w:fldChar w:fldCharType="separate"/>
      </w:r>
      <w:r>
        <w:t>- 3 -</w:t>
      </w:r>
      <w:r>
        <w:fldChar w:fldCharType="end"/>
      </w:r>
      <w:r>
        <w:rPr>
          <w:rFonts w:hint="eastAsia" w:ascii="宋体" w:hAnsi="宋体" w:eastAsia="宋体" w:cs="宋体"/>
          <w:szCs w:val="21"/>
          <w:highlight w:val="none"/>
        </w:rPr>
        <w:fldChar w:fldCharType="end"/>
      </w:r>
    </w:p>
    <w:p w14:paraId="09CBD49D">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_Toc29338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rPr>
        <w:t>二</w:t>
      </w:r>
      <w:r>
        <w:rPr>
          <w:rFonts w:hint="eastAsia" w:ascii="宋体" w:hAnsi="宋体" w:eastAsia="宋体" w:cs="宋体"/>
          <w:highlight w:val="none"/>
        </w:rPr>
        <w:t>、供应商资格条件</w:t>
      </w:r>
      <w:r>
        <w:tab/>
      </w:r>
      <w:r>
        <w:fldChar w:fldCharType="begin"/>
      </w:r>
      <w:r>
        <w:instrText xml:space="preserve"> PAGEREF _Toc29338 \h </w:instrText>
      </w:r>
      <w:r>
        <w:fldChar w:fldCharType="separate"/>
      </w:r>
      <w:r>
        <w:t>- 3 -</w:t>
      </w:r>
      <w:r>
        <w:fldChar w:fldCharType="end"/>
      </w:r>
      <w:r>
        <w:rPr>
          <w:rFonts w:hint="eastAsia" w:ascii="宋体" w:hAnsi="宋体" w:eastAsia="宋体" w:cs="宋体"/>
          <w:szCs w:val="21"/>
          <w:highlight w:val="none"/>
        </w:rPr>
        <w:fldChar w:fldCharType="end"/>
      </w:r>
    </w:p>
    <w:p w14:paraId="338F242C">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_Toc10768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rPr>
        <w:t>三</w:t>
      </w:r>
      <w:r>
        <w:rPr>
          <w:rFonts w:hint="eastAsia" w:ascii="宋体" w:hAnsi="宋体" w:eastAsia="宋体" w:cs="宋体"/>
          <w:highlight w:val="none"/>
        </w:rPr>
        <w:t>、磋商有关说明</w:t>
      </w:r>
      <w:r>
        <w:tab/>
      </w:r>
      <w:r>
        <w:fldChar w:fldCharType="begin"/>
      </w:r>
      <w:r>
        <w:instrText xml:space="preserve"> PAGEREF _Toc10768 \h </w:instrText>
      </w:r>
      <w:r>
        <w:fldChar w:fldCharType="separate"/>
      </w:r>
      <w:r>
        <w:t>- 3 -</w:t>
      </w:r>
      <w:r>
        <w:fldChar w:fldCharType="end"/>
      </w:r>
      <w:r>
        <w:rPr>
          <w:rFonts w:hint="eastAsia" w:ascii="宋体" w:hAnsi="宋体" w:eastAsia="宋体" w:cs="宋体"/>
          <w:szCs w:val="21"/>
          <w:highlight w:val="none"/>
        </w:rPr>
        <w:fldChar w:fldCharType="end"/>
      </w:r>
    </w:p>
    <w:p w14:paraId="6757A705">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_Toc22852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rPr>
        <w:t>四、磋商保证金</w:t>
      </w:r>
      <w:r>
        <w:tab/>
      </w:r>
      <w:r>
        <w:fldChar w:fldCharType="begin"/>
      </w:r>
      <w:r>
        <w:instrText xml:space="preserve"> PAGEREF _Toc22852 \h </w:instrText>
      </w:r>
      <w:r>
        <w:fldChar w:fldCharType="separate"/>
      </w:r>
      <w:r>
        <w:t>- 4 -</w:t>
      </w:r>
      <w:r>
        <w:fldChar w:fldCharType="end"/>
      </w:r>
      <w:r>
        <w:rPr>
          <w:rFonts w:hint="eastAsia" w:ascii="宋体" w:hAnsi="宋体" w:eastAsia="宋体" w:cs="宋体"/>
          <w:szCs w:val="21"/>
          <w:highlight w:val="none"/>
        </w:rPr>
        <w:fldChar w:fldCharType="end"/>
      </w:r>
    </w:p>
    <w:p w14:paraId="6F592228">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_Toc15634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rPr>
        <w:t>五</w:t>
      </w:r>
      <w:r>
        <w:rPr>
          <w:rFonts w:hint="eastAsia" w:ascii="宋体" w:hAnsi="宋体" w:eastAsia="宋体" w:cs="宋体"/>
          <w:highlight w:val="none"/>
        </w:rPr>
        <w:t>、其它有关规定</w:t>
      </w:r>
      <w:r>
        <w:tab/>
      </w:r>
      <w:r>
        <w:fldChar w:fldCharType="begin"/>
      </w:r>
      <w:r>
        <w:instrText xml:space="preserve"> PAGEREF _Toc15634 \h </w:instrText>
      </w:r>
      <w:r>
        <w:fldChar w:fldCharType="separate"/>
      </w:r>
      <w:r>
        <w:t>- 4 -</w:t>
      </w:r>
      <w:r>
        <w:fldChar w:fldCharType="end"/>
      </w:r>
      <w:r>
        <w:rPr>
          <w:rFonts w:hint="eastAsia" w:ascii="宋体" w:hAnsi="宋体" w:eastAsia="宋体" w:cs="宋体"/>
          <w:szCs w:val="21"/>
          <w:highlight w:val="none"/>
        </w:rPr>
        <w:fldChar w:fldCharType="end"/>
      </w:r>
    </w:p>
    <w:p w14:paraId="1F6B5AE4">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_Toc9943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eastAsia="zh-CN"/>
        </w:rPr>
        <w:t>六</w:t>
      </w:r>
      <w:r>
        <w:rPr>
          <w:rFonts w:hint="eastAsia" w:ascii="宋体" w:hAnsi="宋体" w:eastAsia="宋体" w:cs="宋体"/>
          <w:highlight w:val="none"/>
        </w:rPr>
        <w:t>、</w:t>
      </w:r>
      <w:r>
        <w:rPr>
          <w:rFonts w:hint="eastAsia" w:ascii="宋体" w:hAnsi="宋体" w:eastAsia="宋体" w:cs="宋体"/>
          <w:highlight w:val="none"/>
          <w:lang w:val="en-US" w:eastAsia="zh-CN"/>
        </w:rPr>
        <w:t>现场踏勘</w:t>
      </w:r>
      <w:r>
        <w:tab/>
      </w:r>
      <w:r>
        <w:fldChar w:fldCharType="begin"/>
      </w:r>
      <w:r>
        <w:instrText xml:space="preserve"> PAGEREF _Toc9943 \h </w:instrText>
      </w:r>
      <w:r>
        <w:fldChar w:fldCharType="separate"/>
      </w:r>
      <w:r>
        <w:t>- 4 -</w:t>
      </w:r>
      <w:r>
        <w:fldChar w:fldCharType="end"/>
      </w:r>
      <w:r>
        <w:rPr>
          <w:rFonts w:hint="eastAsia" w:ascii="宋体" w:hAnsi="宋体" w:eastAsia="宋体" w:cs="宋体"/>
          <w:szCs w:val="21"/>
          <w:highlight w:val="none"/>
        </w:rPr>
        <w:fldChar w:fldCharType="end"/>
      </w:r>
    </w:p>
    <w:p w14:paraId="3E1D4E08">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_Toc11695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eastAsia="zh-CN"/>
        </w:rPr>
        <w:t>七</w:t>
      </w:r>
      <w:r>
        <w:rPr>
          <w:rFonts w:hint="eastAsia" w:ascii="宋体" w:hAnsi="宋体" w:eastAsia="宋体" w:cs="宋体"/>
          <w:highlight w:val="none"/>
        </w:rPr>
        <w:t>、联系方式</w:t>
      </w:r>
      <w:r>
        <w:tab/>
      </w:r>
      <w:r>
        <w:fldChar w:fldCharType="begin"/>
      </w:r>
      <w:r>
        <w:instrText xml:space="preserve"> PAGEREF _Toc11695 \h </w:instrText>
      </w:r>
      <w:r>
        <w:fldChar w:fldCharType="separate"/>
      </w:r>
      <w:r>
        <w:t>- 4 -</w:t>
      </w:r>
      <w:r>
        <w:fldChar w:fldCharType="end"/>
      </w:r>
      <w:r>
        <w:rPr>
          <w:rFonts w:hint="eastAsia" w:ascii="宋体" w:hAnsi="宋体" w:eastAsia="宋体" w:cs="宋体"/>
          <w:szCs w:val="21"/>
          <w:highlight w:val="none"/>
        </w:rPr>
        <w:fldChar w:fldCharType="end"/>
      </w:r>
    </w:p>
    <w:p w14:paraId="43BBBB8D">
      <w:pPr>
        <w:pStyle w:val="34"/>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_Toc414 </w:instrText>
      </w:r>
      <w:r>
        <w:rPr>
          <w:rFonts w:hint="eastAsia" w:ascii="宋体" w:hAnsi="宋体" w:eastAsia="宋体" w:cs="宋体"/>
          <w:szCs w:val="21"/>
          <w:highlight w:val="none"/>
        </w:rPr>
        <w:fldChar w:fldCharType="separate"/>
      </w:r>
      <w:r>
        <w:rPr>
          <w:rFonts w:hint="eastAsia" w:ascii="宋体" w:hAnsi="宋体" w:eastAsia="宋体" w:cs="宋体"/>
          <w:szCs w:val="36"/>
          <w:highlight w:val="none"/>
        </w:rPr>
        <w:t xml:space="preserve">第二篇  </w:t>
      </w:r>
      <w:r>
        <w:rPr>
          <w:rFonts w:hint="eastAsia" w:eastAsia="宋体" w:cs="宋体"/>
          <w:szCs w:val="36"/>
          <w:highlight w:val="none"/>
          <w:lang w:eastAsia="zh-CN"/>
        </w:rPr>
        <w:t>项目服务需求</w:t>
      </w:r>
      <w:r>
        <w:tab/>
      </w:r>
      <w:r>
        <w:fldChar w:fldCharType="begin"/>
      </w:r>
      <w:r>
        <w:instrText xml:space="preserve"> PAGEREF _Toc414 \h </w:instrText>
      </w:r>
      <w:r>
        <w:fldChar w:fldCharType="separate"/>
      </w:r>
      <w:r>
        <w:t>- 6 -</w:t>
      </w:r>
      <w:r>
        <w:fldChar w:fldCharType="end"/>
      </w:r>
      <w:r>
        <w:rPr>
          <w:rFonts w:hint="eastAsia" w:ascii="宋体" w:hAnsi="宋体" w:eastAsia="宋体" w:cs="宋体"/>
          <w:szCs w:val="21"/>
          <w:highlight w:val="none"/>
        </w:rPr>
        <w:fldChar w:fldCharType="end"/>
      </w:r>
    </w:p>
    <w:p w14:paraId="7E75F7BF">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_Toc28060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eastAsia="zh-CN"/>
        </w:rPr>
        <w:t>一、</w:t>
      </w:r>
      <w:r>
        <w:rPr>
          <w:rFonts w:hint="eastAsia" w:ascii="宋体" w:hAnsi="宋体" w:eastAsia="宋体" w:cs="宋体"/>
          <w:highlight w:val="none"/>
          <w:lang w:val="zh-CN" w:eastAsia="zh-CN"/>
        </w:rPr>
        <w:t>项目基本概况介绍</w:t>
      </w:r>
      <w:r>
        <w:tab/>
      </w:r>
      <w:r>
        <w:fldChar w:fldCharType="begin"/>
      </w:r>
      <w:r>
        <w:instrText xml:space="preserve"> PAGEREF _Toc28060 \h </w:instrText>
      </w:r>
      <w:r>
        <w:fldChar w:fldCharType="separate"/>
      </w:r>
      <w:r>
        <w:t>- 6 -</w:t>
      </w:r>
      <w:r>
        <w:fldChar w:fldCharType="end"/>
      </w:r>
      <w:r>
        <w:rPr>
          <w:rFonts w:hint="eastAsia" w:ascii="宋体" w:hAnsi="宋体" w:eastAsia="宋体" w:cs="宋体"/>
          <w:szCs w:val="21"/>
          <w:highlight w:val="none"/>
        </w:rPr>
        <w:fldChar w:fldCharType="end"/>
      </w:r>
    </w:p>
    <w:p w14:paraId="6F987B13">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_Toc20141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eastAsia="zh-CN"/>
        </w:rPr>
        <w:t>二、服务需求</w:t>
      </w:r>
      <w:r>
        <w:tab/>
      </w:r>
      <w:r>
        <w:fldChar w:fldCharType="begin"/>
      </w:r>
      <w:r>
        <w:instrText xml:space="preserve"> PAGEREF _Toc20141 \h </w:instrText>
      </w:r>
      <w:r>
        <w:fldChar w:fldCharType="separate"/>
      </w:r>
      <w:r>
        <w:t>- 6 -</w:t>
      </w:r>
      <w:r>
        <w:fldChar w:fldCharType="end"/>
      </w:r>
      <w:r>
        <w:rPr>
          <w:rFonts w:hint="eastAsia" w:ascii="宋体" w:hAnsi="宋体" w:eastAsia="宋体" w:cs="宋体"/>
          <w:szCs w:val="21"/>
          <w:highlight w:val="none"/>
        </w:rPr>
        <w:fldChar w:fldCharType="end"/>
      </w:r>
    </w:p>
    <w:p w14:paraId="345FD769">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_Toc26378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eastAsia="zh-CN"/>
        </w:rPr>
        <w:t>三、就餐服务内容</w:t>
      </w:r>
      <w:r>
        <w:tab/>
      </w:r>
      <w:r>
        <w:fldChar w:fldCharType="begin"/>
      </w:r>
      <w:r>
        <w:instrText xml:space="preserve"> PAGEREF _Toc26378 \h </w:instrText>
      </w:r>
      <w:r>
        <w:fldChar w:fldCharType="separate"/>
      </w:r>
      <w:r>
        <w:t>- 6 -</w:t>
      </w:r>
      <w:r>
        <w:fldChar w:fldCharType="end"/>
      </w:r>
      <w:r>
        <w:rPr>
          <w:rFonts w:hint="eastAsia" w:ascii="宋体" w:hAnsi="宋体" w:eastAsia="宋体" w:cs="宋体"/>
          <w:szCs w:val="21"/>
          <w:highlight w:val="none"/>
        </w:rPr>
        <w:fldChar w:fldCharType="end"/>
      </w:r>
    </w:p>
    <w:p w14:paraId="0D149BD3">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_Toc11061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eastAsia="zh-CN"/>
        </w:rPr>
        <w:t>四、服务及质量需求</w:t>
      </w:r>
      <w:r>
        <w:tab/>
      </w:r>
      <w:r>
        <w:fldChar w:fldCharType="begin"/>
      </w:r>
      <w:r>
        <w:instrText xml:space="preserve"> PAGEREF _Toc11061 \h </w:instrText>
      </w:r>
      <w:r>
        <w:fldChar w:fldCharType="separate"/>
      </w:r>
      <w:r>
        <w:t>- 8 -</w:t>
      </w:r>
      <w:r>
        <w:fldChar w:fldCharType="end"/>
      </w:r>
      <w:r>
        <w:rPr>
          <w:rFonts w:hint="eastAsia" w:ascii="宋体" w:hAnsi="宋体" w:eastAsia="宋体" w:cs="宋体"/>
          <w:szCs w:val="21"/>
          <w:highlight w:val="none"/>
        </w:rPr>
        <w:fldChar w:fldCharType="end"/>
      </w:r>
    </w:p>
    <w:p w14:paraId="5CDD6EBD">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_Toc14108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eastAsia="zh-CN"/>
        </w:rPr>
        <w:t>五、</w:t>
      </w:r>
      <w:r>
        <w:rPr>
          <w:rFonts w:hint="eastAsia" w:ascii="宋体" w:hAnsi="宋体" w:eastAsia="宋体" w:cs="宋体"/>
          <w:highlight w:val="none"/>
        </w:rPr>
        <w:t>采购人、成交</w:t>
      </w:r>
      <w:r>
        <w:rPr>
          <w:rFonts w:hint="eastAsia" w:ascii="宋体" w:hAnsi="宋体" w:eastAsia="宋体" w:cs="宋体"/>
          <w:highlight w:val="none"/>
          <w:lang w:val="en-US" w:eastAsia="zh-CN"/>
        </w:rPr>
        <w:t>供应商</w:t>
      </w:r>
      <w:r>
        <w:rPr>
          <w:rFonts w:hint="eastAsia" w:ascii="宋体" w:hAnsi="宋体" w:eastAsia="宋体" w:cs="宋体"/>
          <w:highlight w:val="none"/>
        </w:rPr>
        <w:t>权利和义务</w:t>
      </w:r>
      <w:r>
        <w:tab/>
      </w:r>
      <w:r>
        <w:fldChar w:fldCharType="begin"/>
      </w:r>
      <w:r>
        <w:instrText xml:space="preserve"> PAGEREF _Toc14108 \h </w:instrText>
      </w:r>
      <w:r>
        <w:fldChar w:fldCharType="separate"/>
      </w:r>
      <w:r>
        <w:t>- 8 -</w:t>
      </w:r>
      <w:r>
        <w:fldChar w:fldCharType="end"/>
      </w:r>
      <w:r>
        <w:rPr>
          <w:rFonts w:hint="eastAsia" w:ascii="宋体" w:hAnsi="宋体" w:eastAsia="宋体" w:cs="宋体"/>
          <w:szCs w:val="21"/>
          <w:highlight w:val="none"/>
        </w:rPr>
        <w:fldChar w:fldCharType="end"/>
      </w:r>
    </w:p>
    <w:p w14:paraId="5825D23E">
      <w:pPr>
        <w:pStyle w:val="34"/>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_Toc18845 </w:instrText>
      </w:r>
      <w:r>
        <w:rPr>
          <w:rFonts w:hint="eastAsia" w:ascii="宋体" w:hAnsi="宋体" w:eastAsia="宋体" w:cs="宋体"/>
          <w:szCs w:val="21"/>
          <w:highlight w:val="none"/>
        </w:rPr>
        <w:fldChar w:fldCharType="separate"/>
      </w:r>
      <w:r>
        <w:rPr>
          <w:rFonts w:hint="eastAsia" w:ascii="宋体" w:hAnsi="宋体" w:eastAsia="宋体" w:cs="宋体"/>
          <w:szCs w:val="36"/>
          <w:highlight w:val="none"/>
        </w:rPr>
        <w:t>第三篇  项目商务需求</w:t>
      </w:r>
      <w:r>
        <w:tab/>
      </w:r>
      <w:r>
        <w:fldChar w:fldCharType="begin"/>
      </w:r>
      <w:r>
        <w:instrText xml:space="preserve"> PAGEREF _Toc18845 \h </w:instrText>
      </w:r>
      <w:r>
        <w:fldChar w:fldCharType="separate"/>
      </w:r>
      <w:r>
        <w:t>- 10 -</w:t>
      </w:r>
      <w:r>
        <w:fldChar w:fldCharType="end"/>
      </w:r>
      <w:r>
        <w:rPr>
          <w:rFonts w:hint="eastAsia" w:ascii="宋体" w:hAnsi="宋体" w:eastAsia="宋体" w:cs="宋体"/>
          <w:szCs w:val="21"/>
          <w:highlight w:val="none"/>
        </w:rPr>
        <w:fldChar w:fldCharType="end"/>
      </w:r>
    </w:p>
    <w:p w14:paraId="7948B1E2">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_Toc28974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eastAsia="zh-CN"/>
        </w:rPr>
        <w:t>一、服务期、地点及验收方式</w:t>
      </w:r>
      <w:r>
        <w:tab/>
      </w:r>
      <w:r>
        <w:fldChar w:fldCharType="begin"/>
      </w:r>
      <w:r>
        <w:instrText xml:space="preserve"> PAGEREF _Toc28974 \h </w:instrText>
      </w:r>
      <w:r>
        <w:fldChar w:fldCharType="separate"/>
      </w:r>
      <w:r>
        <w:t>- 10 -</w:t>
      </w:r>
      <w:r>
        <w:fldChar w:fldCharType="end"/>
      </w:r>
      <w:r>
        <w:rPr>
          <w:rFonts w:hint="eastAsia" w:ascii="宋体" w:hAnsi="宋体" w:eastAsia="宋体" w:cs="宋体"/>
          <w:szCs w:val="21"/>
          <w:highlight w:val="none"/>
        </w:rPr>
        <w:fldChar w:fldCharType="end"/>
      </w:r>
    </w:p>
    <w:p w14:paraId="76AFA8D4">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_Toc6196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eastAsia="zh-CN"/>
        </w:rPr>
        <w:t>二、报价要求</w:t>
      </w:r>
      <w:r>
        <w:tab/>
      </w:r>
      <w:r>
        <w:fldChar w:fldCharType="begin"/>
      </w:r>
      <w:r>
        <w:instrText xml:space="preserve"> PAGEREF _Toc6196 \h </w:instrText>
      </w:r>
      <w:r>
        <w:fldChar w:fldCharType="separate"/>
      </w:r>
      <w:r>
        <w:t>- 10 -</w:t>
      </w:r>
      <w:r>
        <w:fldChar w:fldCharType="end"/>
      </w:r>
      <w:r>
        <w:rPr>
          <w:rFonts w:hint="eastAsia" w:ascii="宋体" w:hAnsi="宋体" w:eastAsia="宋体" w:cs="宋体"/>
          <w:szCs w:val="21"/>
          <w:highlight w:val="none"/>
        </w:rPr>
        <w:fldChar w:fldCharType="end"/>
      </w:r>
    </w:p>
    <w:p w14:paraId="73977203">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_Toc22819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eastAsia="zh-CN"/>
        </w:rPr>
        <w:t>三、付款方式</w:t>
      </w:r>
      <w:r>
        <w:tab/>
      </w:r>
      <w:r>
        <w:fldChar w:fldCharType="begin"/>
      </w:r>
      <w:r>
        <w:instrText xml:space="preserve"> PAGEREF _Toc22819 \h </w:instrText>
      </w:r>
      <w:r>
        <w:fldChar w:fldCharType="separate"/>
      </w:r>
      <w:r>
        <w:t>- 10 -</w:t>
      </w:r>
      <w:r>
        <w:fldChar w:fldCharType="end"/>
      </w:r>
      <w:r>
        <w:rPr>
          <w:rFonts w:hint="eastAsia" w:ascii="宋体" w:hAnsi="宋体" w:eastAsia="宋体" w:cs="宋体"/>
          <w:szCs w:val="21"/>
          <w:highlight w:val="none"/>
        </w:rPr>
        <w:fldChar w:fldCharType="end"/>
      </w:r>
    </w:p>
    <w:p w14:paraId="4D2FBF74">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_Toc1730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eastAsia="zh-CN"/>
        </w:rPr>
        <w:t>四、知识产权</w:t>
      </w:r>
      <w:r>
        <w:tab/>
      </w:r>
      <w:r>
        <w:fldChar w:fldCharType="begin"/>
      </w:r>
      <w:r>
        <w:instrText xml:space="preserve"> PAGEREF _Toc1730 \h </w:instrText>
      </w:r>
      <w:r>
        <w:fldChar w:fldCharType="separate"/>
      </w:r>
      <w:r>
        <w:t>- 10 -</w:t>
      </w:r>
      <w:r>
        <w:fldChar w:fldCharType="end"/>
      </w:r>
      <w:r>
        <w:rPr>
          <w:rFonts w:hint="eastAsia" w:ascii="宋体" w:hAnsi="宋体" w:eastAsia="宋体" w:cs="宋体"/>
          <w:szCs w:val="21"/>
          <w:highlight w:val="none"/>
        </w:rPr>
        <w:fldChar w:fldCharType="end"/>
      </w:r>
    </w:p>
    <w:p w14:paraId="6E260A7D">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_Toc13653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eastAsia="zh-CN"/>
        </w:rPr>
        <w:t>五、其他</w:t>
      </w:r>
      <w:r>
        <w:tab/>
      </w:r>
      <w:r>
        <w:fldChar w:fldCharType="begin"/>
      </w:r>
      <w:r>
        <w:instrText xml:space="preserve"> PAGEREF _Toc13653 \h </w:instrText>
      </w:r>
      <w:r>
        <w:fldChar w:fldCharType="separate"/>
      </w:r>
      <w:r>
        <w:t>- 10 -</w:t>
      </w:r>
      <w:r>
        <w:fldChar w:fldCharType="end"/>
      </w:r>
      <w:r>
        <w:rPr>
          <w:rFonts w:hint="eastAsia" w:ascii="宋体" w:hAnsi="宋体" w:eastAsia="宋体" w:cs="宋体"/>
          <w:szCs w:val="21"/>
          <w:highlight w:val="none"/>
        </w:rPr>
        <w:fldChar w:fldCharType="end"/>
      </w:r>
    </w:p>
    <w:p w14:paraId="0E3FEBA8">
      <w:pPr>
        <w:pStyle w:val="34"/>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_Toc10554 </w:instrText>
      </w:r>
      <w:r>
        <w:rPr>
          <w:rFonts w:hint="eastAsia" w:ascii="宋体" w:hAnsi="宋体" w:eastAsia="宋体" w:cs="宋体"/>
          <w:szCs w:val="21"/>
          <w:highlight w:val="none"/>
        </w:rPr>
        <w:fldChar w:fldCharType="separate"/>
      </w:r>
      <w:r>
        <w:rPr>
          <w:rFonts w:hint="eastAsia" w:ascii="宋体" w:hAnsi="宋体" w:eastAsia="宋体" w:cs="宋体"/>
          <w:szCs w:val="36"/>
          <w:highlight w:val="none"/>
        </w:rPr>
        <w:t>第四篇  磋商程序及方法、评审标准、无效响应和采购终止</w:t>
      </w:r>
      <w:r>
        <w:tab/>
      </w:r>
      <w:r>
        <w:fldChar w:fldCharType="begin"/>
      </w:r>
      <w:r>
        <w:instrText xml:space="preserve"> PAGEREF _Toc10554 \h </w:instrText>
      </w:r>
      <w:r>
        <w:fldChar w:fldCharType="separate"/>
      </w:r>
      <w:r>
        <w:t>- 11 -</w:t>
      </w:r>
      <w:r>
        <w:fldChar w:fldCharType="end"/>
      </w:r>
      <w:r>
        <w:rPr>
          <w:rFonts w:hint="eastAsia" w:ascii="宋体" w:hAnsi="宋体" w:eastAsia="宋体" w:cs="宋体"/>
          <w:szCs w:val="21"/>
          <w:highlight w:val="none"/>
        </w:rPr>
        <w:fldChar w:fldCharType="end"/>
      </w:r>
    </w:p>
    <w:p w14:paraId="296B17F9">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_Toc7393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一、磋商程序及方法</w:t>
      </w:r>
      <w:r>
        <w:tab/>
      </w:r>
      <w:r>
        <w:fldChar w:fldCharType="begin"/>
      </w:r>
      <w:r>
        <w:instrText xml:space="preserve"> PAGEREF _Toc7393 \h </w:instrText>
      </w:r>
      <w:r>
        <w:fldChar w:fldCharType="separate"/>
      </w:r>
      <w:r>
        <w:t>- 11 -</w:t>
      </w:r>
      <w:r>
        <w:fldChar w:fldCharType="end"/>
      </w:r>
      <w:r>
        <w:rPr>
          <w:rFonts w:hint="eastAsia" w:ascii="宋体" w:hAnsi="宋体" w:eastAsia="宋体" w:cs="宋体"/>
          <w:szCs w:val="21"/>
          <w:highlight w:val="none"/>
        </w:rPr>
        <w:fldChar w:fldCharType="end"/>
      </w:r>
    </w:p>
    <w:p w14:paraId="21EE5413">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_Toc10585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二、评审标准</w:t>
      </w:r>
      <w:r>
        <w:tab/>
      </w:r>
      <w:r>
        <w:fldChar w:fldCharType="begin"/>
      </w:r>
      <w:r>
        <w:instrText xml:space="preserve"> PAGEREF _Toc10585 \h </w:instrText>
      </w:r>
      <w:r>
        <w:fldChar w:fldCharType="separate"/>
      </w:r>
      <w:r>
        <w:t>- 13 -</w:t>
      </w:r>
      <w:r>
        <w:fldChar w:fldCharType="end"/>
      </w:r>
      <w:r>
        <w:rPr>
          <w:rFonts w:hint="eastAsia" w:ascii="宋体" w:hAnsi="宋体" w:eastAsia="宋体" w:cs="宋体"/>
          <w:szCs w:val="21"/>
          <w:highlight w:val="none"/>
        </w:rPr>
        <w:fldChar w:fldCharType="end"/>
      </w:r>
    </w:p>
    <w:p w14:paraId="1099E458">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_Toc3420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三、无效响应</w:t>
      </w:r>
      <w:r>
        <w:tab/>
      </w:r>
      <w:r>
        <w:fldChar w:fldCharType="begin"/>
      </w:r>
      <w:r>
        <w:instrText xml:space="preserve"> PAGEREF _Toc3420 \h </w:instrText>
      </w:r>
      <w:r>
        <w:fldChar w:fldCharType="separate"/>
      </w:r>
      <w:r>
        <w:t>- 15 -</w:t>
      </w:r>
      <w:r>
        <w:fldChar w:fldCharType="end"/>
      </w:r>
      <w:r>
        <w:rPr>
          <w:rFonts w:hint="eastAsia" w:ascii="宋体" w:hAnsi="宋体" w:eastAsia="宋体" w:cs="宋体"/>
          <w:szCs w:val="21"/>
          <w:highlight w:val="none"/>
        </w:rPr>
        <w:fldChar w:fldCharType="end"/>
      </w:r>
    </w:p>
    <w:p w14:paraId="641145E3">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_Toc17920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四、采购终止</w:t>
      </w:r>
      <w:r>
        <w:tab/>
      </w:r>
      <w:r>
        <w:fldChar w:fldCharType="begin"/>
      </w:r>
      <w:r>
        <w:instrText xml:space="preserve"> PAGEREF _Toc17920 \h </w:instrText>
      </w:r>
      <w:r>
        <w:fldChar w:fldCharType="separate"/>
      </w:r>
      <w:r>
        <w:t>- 16 -</w:t>
      </w:r>
      <w:r>
        <w:fldChar w:fldCharType="end"/>
      </w:r>
      <w:r>
        <w:rPr>
          <w:rFonts w:hint="eastAsia" w:ascii="宋体" w:hAnsi="宋体" w:eastAsia="宋体" w:cs="宋体"/>
          <w:szCs w:val="21"/>
          <w:highlight w:val="none"/>
        </w:rPr>
        <w:fldChar w:fldCharType="end"/>
      </w:r>
    </w:p>
    <w:p w14:paraId="24D92624">
      <w:pPr>
        <w:pStyle w:val="34"/>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_Toc11068 </w:instrText>
      </w:r>
      <w:r>
        <w:rPr>
          <w:rFonts w:hint="eastAsia" w:ascii="宋体" w:hAnsi="宋体" w:eastAsia="宋体" w:cs="宋体"/>
          <w:szCs w:val="21"/>
          <w:highlight w:val="none"/>
        </w:rPr>
        <w:fldChar w:fldCharType="separate"/>
      </w:r>
      <w:r>
        <w:rPr>
          <w:rFonts w:hint="eastAsia" w:ascii="宋体" w:hAnsi="宋体" w:eastAsia="宋体" w:cs="宋体"/>
          <w:szCs w:val="36"/>
          <w:highlight w:val="none"/>
        </w:rPr>
        <w:t>第五篇  供应商须知</w:t>
      </w:r>
      <w:r>
        <w:tab/>
      </w:r>
      <w:r>
        <w:fldChar w:fldCharType="begin"/>
      </w:r>
      <w:r>
        <w:instrText xml:space="preserve"> PAGEREF _Toc11068 \h </w:instrText>
      </w:r>
      <w:r>
        <w:fldChar w:fldCharType="separate"/>
      </w:r>
      <w:r>
        <w:t>- 17 -</w:t>
      </w:r>
      <w:r>
        <w:fldChar w:fldCharType="end"/>
      </w:r>
      <w:r>
        <w:rPr>
          <w:rFonts w:hint="eastAsia" w:ascii="宋体" w:hAnsi="宋体" w:eastAsia="宋体" w:cs="宋体"/>
          <w:szCs w:val="21"/>
          <w:highlight w:val="none"/>
        </w:rPr>
        <w:fldChar w:fldCharType="end"/>
      </w:r>
    </w:p>
    <w:p w14:paraId="7E2B6FEB">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_Toc22144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一、磋商费用</w:t>
      </w:r>
      <w:r>
        <w:tab/>
      </w:r>
      <w:r>
        <w:fldChar w:fldCharType="begin"/>
      </w:r>
      <w:r>
        <w:instrText xml:space="preserve"> PAGEREF _Toc22144 \h </w:instrText>
      </w:r>
      <w:r>
        <w:fldChar w:fldCharType="separate"/>
      </w:r>
      <w:r>
        <w:t>- 17 -</w:t>
      </w:r>
      <w:r>
        <w:fldChar w:fldCharType="end"/>
      </w:r>
      <w:r>
        <w:rPr>
          <w:rFonts w:hint="eastAsia" w:ascii="宋体" w:hAnsi="宋体" w:eastAsia="宋体" w:cs="宋体"/>
          <w:szCs w:val="21"/>
          <w:highlight w:val="none"/>
        </w:rPr>
        <w:fldChar w:fldCharType="end"/>
      </w:r>
    </w:p>
    <w:p w14:paraId="1B3EA6B4">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_Toc27255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二、竞争性磋商文件</w:t>
      </w:r>
      <w:r>
        <w:tab/>
      </w:r>
      <w:r>
        <w:fldChar w:fldCharType="begin"/>
      </w:r>
      <w:r>
        <w:instrText xml:space="preserve"> PAGEREF _Toc27255 \h </w:instrText>
      </w:r>
      <w:r>
        <w:fldChar w:fldCharType="separate"/>
      </w:r>
      <w:r>
        <w:t>- 17 -</w:t>
      </w:r>
      <w:r>
        <w:fldChar w:fldCharType="end"/>
      </w:r>
      <w:r>
        <w:rPr>
          <w:rFonts w:hint="eastAsia" w:ascii="宋体" w:hAnsi="宋体" w:eastAsia="宋体" w:cs="宋体"/>
          <w:szCs w:val="21"/>
          <w:highlight w:val="none"/>
        </w:rPr>
        <w:fldChar w:fldCharType="end"/>
      </w:r>
    </w:p>
    <w:p w14:paraId="024D1160">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_Toc14651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三、磋商要求</w:t>
      </w:r>
      <w:r>
        <w:tab/>
      </w:r>
      <w:r>
        <w:fldChar w:fldCharType="begin"/>
      </w:r>
      <w:r>
        <w:instrText xml:space="preserve"> PAGEREF _Toc14651 \h </w:instrText>
      </w:r>
      <w:r>
        <w:fldChar w:fldCharType="separate"/>
      </w:r>
      <w:r>
        <w:t>- 17 -</w:t>
      </w:r>
      <w:r>
        <w:fldChar w:fldCharType="end"/>
      </w:r>
      <w:r>
        <w:rPr>
          <w:rFonts w:hint="eastAsia" w:ascii="宋体" w:hAnsi="宋体" w:eastAsia="宋体" w:cs="宋体"/>
          <w:szCs w:val="21"/>
          <w:highlight w:val="none"/>
        </w:rPr>
        <w:fldChar w:fldCharType="end"/>
      </w:r>
    </w:p>
    <w:p w14:paraId="4496937B">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_Toc2340 </w:instrText>
      </w:r>
      <w:r>
        <w:rPr>
          <w:rFonts w:hint="eastAsia" w:ascii="宋体" w:hAnsi="宋体" w:eastAsia="宋体" w:cs="宋体"/>
          <w:szCs w:val="21"/>
          <w:highlight w:val="none"/>
        </w:rPr>
        <w:fldChar w:fldCharType="separate"/>
      </w:r>
      <w:r>
        <w:rPr>
          <w:rFonts w:hint="eastAsia" w:ascii="宋体" w:hAnsi="宋体" w:eastAsia="宋体" w:cs="宋体"/>
          <w:highlight w:val="none"/>
        </w:rPr>
        <w:t>四、成交供应商的确认和变更</w:t>
      </w:r>
      <w:r>
        <w:tab/>
      </w:r>
      <w:r>
        <w:fldChar w:fldCharType="begin"/>
      </w:r>
      <w:r>
        <w:instrText xml:space="preserve"> PAGEREF _Toc2340 \h </w:instrText>
      </w:r>
      <w:r>
        <w:fldChar w:fldCharType="separate"/>
      </w:r>
      <w:r>
        <w:t>- 18 -</w:t>
      </w:r>
      <w:r>
        <w:fldChar w:fldCharType="end"/>
      </w:r>
      <w:r>
        <w:rPr>
          <w:rFonts w:hint="eastAsia" w:ascii="宋体" w:hAnsi="宋体" w:eastAsia="宋体" w:cs="宋体"/>
          <w:szCs w:val="21"/>
          <w:highlight w:val="none"/>
        </w:rPr>
        <w:fldChar w:fldCharType="end"/>
      </w:r>
    </w:p>
    <w:p w14:paraId="3A06E01F">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_Toc4158 </w:instrText>
      </w:r>
      <w:r>
        <w:rPr>
          <w:rFonts w:hint="eastAsia" w:ascii="宋体" w:hAnsi="宋体" w:eastAsia="宋体" w:cs="宋体"/>
          <w:szCs w:val="21"/>
          <w:highlight w:val="none"/>
        </w:rPr>
        <w:fldChar w:fldCharType="separate"/>
      </w:r>
      <w:r>
        <w:rPr>
          <w:rFonts w:hint="eastAsia" w:ascii="宋体" w:hAnsi="宋体" w:eastAsia="宋体" w:cs="宋体"/>
          <w:highlight w:val="none"/>
        </w:rPr>
        <w:t>五、成交通知</w:t>
      </w:r>
      <w:r>
        <w:tab/>
      </w:r>
      <w:r>
        <w:fldChar w:fldCharType="begin"/>
      </w:r>
      <w:r>
        <w:instrText xml:space="preserve"> PAGEREF _Toc4158 \h </w:instrText>
      </w:r>
      <w:r>
        <w:fldChar w:fldCharType="separate"/>
      </w:r>
      <w:r>
        <w:t>- 19 -</w:t>
      </w:r>
      <w:r>
        <w:fldChar w:fldCharType="end"/>
      </w:r>
      <w:r>
        <w:rPr>
          <w:rFonts w:hint="eastAsia" w:ascii="宋体" w:hAnsi="宋体" w:eastAsia="宋体" w:cs="宋体"/>
          <w:szCs w:val="21"/>
          <w:highlight w:val="none"/>
        </w:rPr>
        <w:fldChar w:fldCharType="end"/>
      </w:r>
    </w:p>
    <w:p w14:paraId="3B17EED3">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_Toc21540 </w:instrText>
      </w:r>
      <w:r>
        <w:rPr>
          <w:rFonts w:hint="eastAsia" w:ascii="宋体" w:hAnsi="宋体" w:eastAsia="宋体" w:cs="宋体"/>
          <w:szCs w:val="21"/>
          <w:highlight w:val="none"/>
        </w:rPr>
        <w:fldChar w:fldCharType="separate"/>
      </w:r>
      <w:r>
        <w:rPr>
          <w:rFonts w:hint="eastAsia" w:ascii="宋体" w:hAnsi="宋体" w:eastAsia="宋体" w:cs="宋体"/>
          <w:highlight w:val="none"/>
        </w:rPr>
        <w:t>六、关于质疑和投诉</w:t>
      </w:r>
      <w:r>
        <w:tab/>
      </w:r>
      <w:r>
        <w:fldChar w:fldCharType="begin"/>
      </w:r>
      <w:r>
        <w:instrText xml:space="preserve"> PAGEREF _Toc21540 \h </w:instrText>
      </w:r>
      <w:r>
        <w:fldChar w:fldCharType="separate"/>
      </w:r>
      <w:r>
        <w:t>- 19 -</w:t>
      </w:r>
      <w:r>
        <w:fldChar w:fldCharType="end"/>
      </w:r>
      <w:r>
        <w:rPr>
          <w:rFonts w:hint="eastAsia" w:ascii="宋体" w:hAnsi="宋体" w:eastAsia="宋体" w:cs="宋体"/>
          <w:szCs w:val="21"/>
          <w:highlight w:val="none"/>
        </w:rPr>
        <w:fldChar w:fldCharType="end"/>
      </w:r>
    </w:p>
    <w:p w14:paraId="613B137E">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_Toc964 </w:instrText>
      </w:r>
      <w:r>
        <w:rPr>
          <w:rFonts w:hint="eastAsia" w:ascii="宋体" w:hAnsi="宋体" w:eastAsia="宋体" w:cs="宋体"/>
          <w:szCs w:val="21"/>
          <w:highlight w:val="none"/>
        </w:rPr>
        <w:fldChar w:fldCharType="separate"/>
      </w:r>
      <w:r>
        <w:rPr>
          <w:rFonts w:hint="eastAsia" w:ascii="宋体" w:hAnsi="宋体" w:eastAsia="宋体" w:cs="宋体"/>
          <w:highlight w:val="none"/>
        </w:rPr>
        <w:t>七、采购代理服务费</w:t>
      </w:r>
      <w:r>
        <w:tab/>
      </w:r>
      <w:r>
        <w:fldChar w:fldCharType="begin"/>
      </w:r>
      <w:r>
        <w:instrText xml:space="preserve"> PAGEREF _Toc964 \h </w:instrText>
      </w:r>
      <w:r>
        <w:fldChar w:fldCharType="separate"/>
      </w:r>
      <w:r>
        <w:t>- 20 -</w:t>
      </w:r>
      <w:r>
        <w:fldChar w:fldCharType="end"/>
      </w:r>
      <w:r>
        <w:rPr>
          <w:rFonts w:hint="eastAsia" w:ascii="宋体" w:hAnsi="宋体" w:eastAsia="宋体" w:cs="宋体"/>
          <w:szCs w:val="21"/>
          <w:highlight w:val="none"/>
        </w:rPr>
        <w:fldChar w:fldCharType="end"/>
      </w:r>
    </w:p>
    <w:p w14:paraId="2F0D5711">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_Toc11808 </w:instrText>
      </w:r>
      <w:r>
        <w:rPr>
          <w:rFonts w:hint="eastAsia" w:ascii="宋体" w:hAnsi="宋体" w:eastAsia="宋体" w:cs="宋体"/>
          <w:szCs w:val="21"/>
          <w:highlight w:val="none"/>
        </w:rPr>
        <w:fldChar w:fldCharType="separate"/>
      </w:r>
      <w:r>
        <w:rPr>
          <w:rFonts w:hint="eastAsia" w:ascii="宋体" w:hAnsi="宋体" w:eastAsia="宋体" w:cs="宋体"/>
          <w:highlight w:val="none"/>
        </w:rPr>
        <w:t>八、签订合同</w:t>
      </w:r>
      <w:r>
        <w:tab/>
      </w:r>
      <w:r>
        <w:fldChar w:fldCharType="begin"/>
      </w:r>
      <w:r>
        <w:instrText xml:space="preserve"> PAGEREF _Toc11808 \h </w:instrText>
      </w:r>
      <w:r>
        <w:fldChar w:fldCharType="separate"/>
      </w:r>
      <w:r>
        <w:t>- 20 -</w:t>
      </w:r>
      <w:r>
        <w:fldChar w:fldCharType="end"/>
      </w:r>
      <w:r>
        <w:rPr>
          <w:rFonts w:hint="eastAsia" w:ascii="宋体" w:hAnsi="宋体" w:eastAsia="宋体" w:cs="宋体"/>
          <w:szCs w:val="21"/>
          <w:highlight w:val="none"/>
        </w:rPr>
        <w:fldChar w:fldCharType="end"/>
      </w:r>
    </w:p>
    <w:p w14:paraId="1D5FE2AC">
      <w:pPr>
        <w:pStyle w:val="34"/>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_Toc16836 </w:instrText>
      </w:r>
      <w:r>
        <w:rPr>
          <w:rFonts w:hint="eastAsia" w:ascii="宋体" w:hAnsi="宋体" w:eastAsia="宋体" w:cs="宋体"/>
          <w:szCs w:val="21"/>
          <w:highlight w:val="none"/>
        </w:rPr>
        <w:fldChar w:fldCharType="separate"/>
      </w:r>
      <w:r>
        <w:rPr>
          <w:rFonts w:hint="eastAsia" w:ascii="宋体" w:hAnsi="宋体" w:eastAsia="宋体" w:cs="宋体"/>
          <w:szCs w:val="36"/>
          <w:highlight w:val="none"/>
        </w:rPr>
        <w:t>第六篇  合同样本</w:t>
      </w:r>
      <w:r>
        <w:tab/>
      </w:r>
      <w:r>
        <w:fldChar w:fldCharType="begin"/>
      </w:r>
      <w:r>
        <w:instrText xml:space="preserve"> PAGEREF _Toc16836 \h </w:instrText>
      </w:r>
      <w:r>
        <w:fldChar w:fldCharType="separate"/>
      </w:r>
      <w:r>
        <w:t>- 21 -</w:t>
      </w:r>
      <w:r>
        <w:fldChar w:fldCharType="end"/>
      </w:r>
      <w:r>
        <w:rPr>
          <w:rFonts w:hint="eastAsia" w:ascii="宋体" w:hAnsi="宋体" w:eastAsia="宋体" w:cs="宋体"/>
          <w:szCs w:val="21"/>
          <w:highlight w:val="none"/>
        </w:rPr>
        <w:fldChar w:fldCharType="end"/>
      </w:r>
    </w:p>
    <w:p w14:paraId="78FE5A64">
      <w:pPr>
        <w:pStyle w:val="34"/>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_Toc21341 </w:instrText>
      </w:r>
      <w:r>
        <w:rPr>
          <w:rFonts w:hint="eastAsia" w:ascii="宋体" w:hAnsi="宋体" w:eastAsia="宋体" w:cs="宋体"/>
          <w:szCs w:val="21"/>
          <w:highlight w:val="none"/>
        </w:rPr>
        <w:fldChar w:fldCharType="separate"/>
      </w:r>
      <w:r>
        <w:rPr>
          <w:rFonts w:hint="eastAsia" w:ascii="宋体" w:hAnsi="宋体" w:eastAsia="宋体" w:cs="宋体"/>
          <w:szCs w:val="36"/>
          <w:highlight w:val="none"/>
        </w:rPr>
        <w:t>第七篇  响应文件编制要求</w:t>
      </w:r>
      <w:r>
        <w:tab/>
      </w:r>
      <w:r>
        <w:fldChar w:fldCharType="begin"/>
      </w:r>
      <w:r>
        <w:instrText xml:space="preserve"> PAGEREF _Toc21341 \h </w:instrText>
      </w:r>
      <w:r>
        <w:fldChar w:fldCharType="separate"/>
      </w:r>
      <w:r>
        <w:t>- 23 -</w:t>
      </w:r>
      <w:r>
        <w:fldChar w:fldCharType="end"/>
      </w:r>
      <w:r>
        <w:rPr>
          <w:rFonts w:hint="eastAsia" w:ascii="宋体" w:hAnsi="宋体" w:eastAsia="宋体" w:cs="宋体"/>
          <w:szCs w:val="21"/>
          <w:highlight w:val="none"/>
        </w:rPr>
        <w:fldChar w:fldCharType="end"/>
      </w:r>
    </w:p>
    <w:p w14:paraId="71BCCFF4">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_Toc27382 </w:instrText>
      </w:r>
      <w:r>
        <w:rPr>
          <w:rFonts w:hint="eastAsia" w:ascii="宋体" w:hAnsi="宋体" w:eastAsia="宋体" w:cs="宋体"/>
          <w:szCs w:val="21"/>
          <w:highlight w:val="none"/>
        </w:rPr>
        <w:fldChar w:fldCharType="separate"/>
      </w:r>
      <w:r>
        <w:rPr>
          <w:rFonts w:hint="eastAsia" w:ascii="宋体" w:hAnsi="宋体" w:eastAsia="宋体" w:cs="宋体"/>
          <w:highlight w:val="none"/>
        </w:rPr>
        <w:t>一、经济部分</w:t>
      </w:r>
      <w:r>
        <w:tab/>
      </w:r>
      <w:r>
        <w:fldChar w:fldCharType="begin"/>
      </w:r>
      <w:r>
        <w:instrText xml:space="preserve"> PAGEREF _Toc27382 \h </w:instrText>
      </w:r>
      <w:r>
        <w:fldChar w:fldCharType="separate"/>
      </w:r>
      <w:r>
        <w:t>- 24 -</w:t>
      </w:r>
      <w:r>
        <w:fldChar w:fldCharType="end"/>
      </w:r>
      <w:r>
        <w:rPr>
          <w:rFonts w:hint="eastAsia" w:ascii="宋体" w:hAnsi="宋体" w:eastAsia="宋体" w:cs="宋体"/>
          <w:szCs w:val="21"/>
          <w:highlight w:val="none"/>
        </w:rPr>
        <w:fldChar w:fldCharType="end"/>
      </w:r>
    </w:p>
    <w:p w14:paraId="6D9CF111">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_Toc26925 </w:instrText>
      </w:r>
      <w:r>
        <w:rPr>
          <w:rFonts w:hint="eastAsia" w:ascii="宋体" w:hAnsi="宋体" w:eastAsia="宋体" w:cs="宋体"/>
          <w:szCs w:val="21"/>
          <w:highlight w:val="none"/>
        </w:rPr>
        <w:fldChar w:fldCharType="separate"/>
      </w:r>
      <w:r>
        <w:rPr>
          <w:rFonts w:hint="eastAsia" w:ascii="宋体" w:hAnsi="宋体" w:eastAsia="宋体" w:cs="宋体"/>
          <w:highlight w:val="none"/>
        </w:rPr>
        <w:t>二、服务部分</w:t>
      </w:r>
      <w:r>
        <w:tab/>
      </w:r>
      <w:r>
        <w:fldChar w:fldCharType="begin"/>
      </w:r>
      <w:r>
        <w:instrText xml:space="preserve"> PAGEREF _Toc26925 \h </w:instrText>
      </w:r>
      <w:r>
        <w:fldChar w:fldCharType="separate"/>
      </w:r>
      <w:r>
        <w:t>- 25 -</w:t>
      </w:r>
      <w:r>
        <w:fldChar w:fldCharType="end"/>
      </w:r>
      <w:r>
        <w:rPr>
          <w:rFonts w:hint="eastAsia" w:ascii="宋体" w:hAnsi="宋体" w:eastAsia="宋体" w:cs="宋体"/>
          <w:szCs w:val="21"/>
          <w:highlight w:val="none"/>
        </w:rPr>
        <w:fldChar w:fldCharType="end"/>
      </w:r>
    </w:p>
    <w:p w14:paraId="0E7A2B60">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_Toc24818 </w:instrText>
      </w:r>
      <w:r>
        <w:rPr>
          <w:rFonts w:hint="eastAsia" w:ascii="宋体" w:hAnsi="宋体" w:eastAsia="宋体" w:cs="宋体"/>
          <w:szCs w:val="21"/>
          <w:highlight w:val="none"/>
        </w:rPr>
        <w:fldChar w:fldCharType="separate"/>
      </w:r>
      <w:r>
        <w:rPr>
          <w:rFonts w:hint="eastAsia" w:ascii="宋体" w:hAnsi="宋体" w:eastAsia="宋体" w:cs="宋体"/>
          <w:highlight w:val="none"/>
        </w:rPr>
        <w:t>三、商务部分</w:t>
      </w:r>
      <w:r>
        <w:tab/>
      </w:r>
      <w:r>
        <w:fldChar w:fldCharType="begin"/>
      </w:r>
      <w:r>
        <w:instrText xml:space="preserve"> PAGEREF _Toc24818 \h </w:instrText>
      </w:r>
      <w:r>
        <w:fldChar w:fldCharType="separate"/>
      </w:r>
      <w:r>
        <w:t>- 27 -</w:t>
      </w:r>
      <w:r>
        <w:fldChar w:fldCharType="end"/>
      </w:r>
      <w:r>
        <w:rPr>
          <w:rFonts w:hint="eastAsia" w:ascii="宋体" w:hAnsi="宋体" w:eastAsia="宋体" w:cs="宋体"/>
          <w:szCs w:val="21"/>
          <w:highlight w:val="none"/>
        </w:rPr>
        <w:fldChar w:fldCharType="end"/>
      </w:r>
    </w:p>
    <w:p w14:paraId="6C462A86">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_Toc7698 </w:instrText>
      </w:r>
      <w:r>
        <w:rPr>
          <w:rFonts w:hint="eastAsia" w:ascii="宋体" w:hAnsi="宋体" w:eastAsia="宋体" w:cs="宋体"/>
          <w:szCs w:val="21"/>
          <w:highlight w:val="none"/>
        </w:rPr>
        <w:fldChar w:fldCharType="separate"/>
      </w:r>
      <w:r>
        <w:rPr>
          <w:rFonts w:hint="eastAsia" w:ascii="宋体" w:hAnsi="宋体" w:eastAsia="宋体" w:cs="宋体"/>
          <w:highlight w:val="none"/>
          <w:lang w:val="en-US"/>
        </w:rPr>
        <w:t>四、其他</w:t>
      </w:r>
      <w:r>
        <w:tab/>
      </w:r>
      <w:r>
        <w:fldChar w:fldCharType="begin"/>
      </w:r>
      <w:r>
        <w:instrText xml:space="preserve"> PAGEREF _Toc7698 \h </w:instrText>
      </w:r>
      <w:r>
        <w:fldChar w:fldCharType="separate"/>
      </w:r>
      <w:r>
        <w:t>- 30 -</w:t>
      </w:r>
      <w:r>
        <w:fldChar w:fldCharType="end"/>
      </w:r>
      <w:r>
        <w:rPr>
          <w:rFonts w:hint="eastAsia" w:ascii="宋体" w:hAnsi="宋体" w:eastAsia="宋体" w:cs="宋体"/>
          <w:szCs w:val="21"/>
          <w:highlight w:val="none"/>
        </w:rPr>
        <w:fldChar w:fldCharType="end"/>
      </w:r>
    </w:p>
    <w:p w14:paraId="3DF8D0A7">
      <w:pPr>
        <w:pStyle w:val="40"/>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_Toc18007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lang w:val="en-US"/>
        </w:rPr>
        <w:t>五</w:t>
      </w:r>
      <w:r>
        <w:rPr>
          <w:rFonts w:hint="eastAsia" w:ascii="宋体" w:hAnsi="宋体" w:eastAsia="宋体" w:cs="宋体"/>
          <w:highlight w:val="none"/>
        </w:rPr>
        <w:t>、资格条件</w:t>
      </w:r>
      <w:r>
        <w:tab/>
      </w:r>
      <w:r>
        <w:fldChar w:fldCharType="begin"/>
      </w:r>
      <w:r>
        <w:instrText xml:space="preserve"> PAGEREF _Toc18007 \h </w:instrText>
      </w:r>
      <w:r>
        <w:fldChar w:fldCharType="separate"/>
      </w:r>
      <w:r>
        <w:t>- 31 -</w:t>
      </w:r>
      <w:r>
        <w:fldChar w:fldCharType="end"/>
      </w:r>
      <w:r>
        <w:rPr>
          <w:rFonts w:hint="eastAsia" w:ascii="宋体" w:hAnsi="宋体" w:eastAsia="宋体" w:cs="宋体"/>
          <w:szCs w:val="21"/>
          <w:highlight w:val="none"/>
        </w:rPr>
        <w:fldChar w:fldCharType="end"/>
      </w:r>
    </w:p>
    <w:p w14:paraId="43D7AC72">
      <w:pPr>
        <w:pStyle w:val="34"/>
        <w:tabs>
          <w:tab w:val="right" w:leader="dot" w:pos="9412"/>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_Toc1993 </w:instrText>
      </w:r>
      <w:r>
        <w:rPr>
          <w:rFonts w:hint="eastAsia" w:ascii="宋体" w:hAnsi="宋体" w:eastAsia="宋体" w:cs="宋体"/>
          <w:szCs w:val="21"/>
          <w:highlight w:val="none"/>
        </w:rPr>
        <w:fldChar w:fldCharType="separate"/>
      </w:r>
      <w:r>
        <w:rPr>
          <w:rFonts w:hint="eastAsia" w:ascii="宋体" w:hAnsi="宋体" w:eastAsia="宋体" w:cs="宋体"/>
          <w:szCs w:val="36"/>
          <w:highlight w:val="none"/>
        </w:rPr>
        <w:t>附件1</w:t>
      </w:r>
      <w:r>
        <w:rPr>
          <w:rFonts w:hint="eastAsia" w:ascii="宋体" w:hAnsi="宋体" w:eastAsia="宋体" w:cs="宋体"/>
          <w:szCs w:val="36"/>
          <w:highlight w:val="none"/>
          <w:lang w:eastAsia="zh-CN"/>
        </w:rPr>
        <w:t>：</w:t>
      </w:r>
      <w:r>
        <w:rPr>
          <w:rFonts w:hint="eastAsia" w:ascii="宋体" w:hAnsi="宋体" w:eastAsia="宋体" w:cs="宋体"/>
          <w:bCs/>
          <w:smallCaps/>
          <w:szCs w:val="36"/>
          <w:highlight w:val="none"/>
        </w:rPr>
        <w:t>采购文件发售登记表</w:t>
      </w:r>
      <w:r>
        <w:tab/>
      </w:r>
      <w:r>
        <w:fldChar w:fldCharType="begin"/>
      </w:r>
      <w:r>
        <w:instrText xml:space="preserve"> PAGEREF _Toc1993 \h </w:instrText>
      </w:r>
      <w:r>
        <w:fldChar w:fldCharType="separate"/>
      </w:r>
      <w:r>
        <w:t>- 36 -</w:t>
      </w:r>
      <w:r>
        <w:fldChar w:fldCharType="end"/>
      </w:r>
      <w:r>
        <w:rPr>
          <w:rFonts w:hint="eastAsia" w:ascii="宋体" w:hAnsi="宋体" w:eastAsia="宋体" w:cs="宋体"/>
          <w:szCs w:val="21"/>
          <w:highlight w:val="none"/>
        </w:rPr>
        <w:fldChar w:fldCharType="end"/>
      </w:r>
    </w:p>
    <w:p w14:paraId="5A0FFCE8">
      <w:pPr>
        <w:pStyle w:val="146"/>
        <w:tabs>
          <w:tab w:val="right" w:leader="dot" w:pos="9402"/>
        </w:tabs>
        <w:spacing w:line="480" w:lineRule="exact"/>
        <w:ind w:left="1680"/>
        <w:jc w:val="center"/>
        <w:rPr>
          <w:rFonts w:hint="eastAsia" w:ascii="宋体" w:hAnsi="宋体" w:eastAsia="宋体" w:cs="宋体"/>
          <w:sz w:val="18"/>
          <w:szCs w:val="22"/>
          <w:highlight w:val="none"/>
        </w:rPr>
        <w:sectPr>
          <w:footerReference r:id="rId7" w:type="default"/>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szCs w:val="21"/>
          <w:highlight w:val="none"/>
        </w:rPr>
        <w:fldChar w:fldCharType="end"/>
      </w:r>
    </w:p>
    <w:p w14:paraId="7DA16B8D">
      <w:pPr>
        <w:pStyle w:val="3"/>
        <w:rPr>
          <w:rFonts w:hint="eastAsia" w:ascii="宋体" w:hAnsi="宋体" w:eastAsia="宋体" w:cs="宋体"/>
          <w:szCs w:val="36"/>
          <w:highlight w:val="none"/>
        </w:rPr>
      </w:pPr>
      <w:bookmarkStart w:id="8" w:name="_Toc11641050"/>
      <w:bookmarkStart w:id="9" w:name="_Toc124933264"/>
      <w:bookmarkStart w:id="10" w:name="_Toc10975"/>
      <w:bookmarkStart w:id="11" w:name="_Toc12789052"/>
      <w:bookmarkStart w:id="12" w:name="_Toc21775"/>
      <w:r>
        <w:rPr>
          <w:rFonts w:hint="eastAsia" w:ascii="宋体" w:hAnsi="宋体" w:eastAsia="宋体" w:cs="宋体"/>
          <w:szCs w:val="36"/>
          <w:highlight w:val="none"/>
        </w:rPr>
        <w:t>第一篇  采购邀请书</w:t>
      </w:r>
      <w:bookmarkEnd w:id="8"/>
      <w:bookmarkEnd w:id="9"/>
      <w:bookmarkEnd w:id="10"/>
      <w:bookmarkEnd w:id="11"/>
      <w:bookmarkEnd w:id="12"/>
    </w:p>
    <w:p w14:paraId="54EFAFB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重庆大家智方科技有限公司（以下简称：采购代理机构）接受</w:t>
      </w:r>
      <w:r>
        <w:rPr>
          <w:rFonts w:hint="eastAsia" w:ascii="宋体" w:hAnsi="宋体" w:eastAsia="宋体" w:cs="宋体"/>
          <w:color w:val="auto"/>
          <w:sz w:val="24"/>
          <w:szCs w:val="24"/>
          <w:highlight w:val="none"/>
          <w:u w:val="single"/>
          <w:lang w:eastAsia="zh-CN"/>
        </w:rPr>
        <w:t>重庆市渝北区统景中心卫生院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（以下简称：采购人）的委托，对</w:t>
      </w:r>
      <w:r>
        <w:rPr>
          <w:rFonts w:hint="eastAsia" w:ascii="宋体" w:hAnsi="宋体" w:eastAsia="宋体" w:cs="宋体"/>
          <w:color w:val="auto"/>
          <w:sz w:val="24"/>
          <w:szCs w:val="24"/>
          <w:highlight w:val="none"/>
          <w:u w:val="single"/>
          <w:lang w:eastAsia="zh-CN"/>
        </w:rPr>
        <w:t>重庆市渝北区统景中心卫生院2025-2026年就餐服务采购</w:t>
      </w:r>
      <w:r>
        <w:rPr>
          <w:rFonts w:hint="eastAsia" w:ascii="宋体" w:hAnsi="宋体" w:eastAsia="宋体" w:cs="宋体"/>
          <w:color w:val="auto"/>
          <w:sz w:val="24"/>
          <w:szCs w:val="24"/>
          <w:highlight w:val="none"/>
        </w:rPr>
        <w:t>进行竞争性磋商采购。欢迎有资格的供应商前来参与磋商。</w:t>
      </w:r>
    </w:p>
    <w:p w14:paraId="760EAF8B">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3" w:name="_Toc313893526"/>
      <w:bookmarkStart w:id="14" w:name="_Toc317775175"/>
      <w:bookmarkStart w:id="15" w:name="_Toc6939"/>
      <w:bookmarkStart w:id="16" w:name="_Toc124933265"/>
      <w:bookmarkStart w:id="17" w:name="_Toc2999"/>
      <w:r>
        <w:rPr>
          <w:rFonts w:hint="eastAsia" w:ascii="宋体" w:hAnsi="宋体" w:eastAsia="宋体" w:cs="宋体"/>
          <w:color w:val="auto"/>
          <w:sz w:val="24"/>
          <w:highlight w:val="none"/>
        </w:rPr>
        <w:t>一、竞争性磋商内容</w:t>
      </w:r>
      <w:bookmarkEnd w:id="13"/>
      <w:bookmarkEnd w:id="14"/>
      <w:bookmarkEnd w:id="15"/>
      <w:bookmarkEnd w:id="16"/>
      <w:bookmarkEnd w:id="17"/>
    </w:p>
    <w:tbl>
      <w:tblPr>
        <w:tblStyle w:val="51"/>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469"/>
        <w:gridCol w:w="1969"/>
        <w:gridCol w:w="1207"/>
        <w:gridCol w:w="1231"/>
        <w:gridCol w:w="1570"/>
      </w:tblGrid>
      <w:tr w14:paraId="1891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09" w:type="dxa"/>
            <w:noWrap w:val="0"/>
            <w:vAlign w:val="center"/>
          </w:tcPr>
          <w:p w14:paraId="228C25F3">
            <w:pPr>
              <w:snapToGrid w:val="0"/>
              <w:spacing w:line="400" w:lineRule="exact"/>
              <w:jc w:val="center"/>
              <w:rPr>
                <w:rFonts w:hint="eastAsia" w:ascii="宋体" w:hAnsi="宋体" w:eastAsia="宋体" w:cs="宋体"/>
                <w:color w:val="auto"/>
                <w:sz w:val="24"/>
                <w:szCs w:val="24"/>
                <w:highlight w:val="none"/>
              </w:rPr>
            </w:pPr>
            <w:bookmarkStart w:id="18" w:name="_Toc373860293"/>
            <w:bookmarkStart w:id="19" w:name="_Toc317775178"/>
            <w:r>
              <w:rPr>
                <w:rFonts w:hint="eastAsia" w:ascii="宋体" w:hAnsi="宋体" w:eastAsia="宋体" w:cs="宋体"/>
                <w:color w:val="auto"/>
                <w:sz w:val="24"/>
                <w:szCs w:val="24"/>
                <w:highlight w:val="none"/>
              </w:rPr>
              <w:t>序号</w:t>
            </w:r>
          </w:p>
        </w:tc>
        <w:tc>
          <w:tcPr>
            <w:tcW w:w="2469" w:type="dxa"/>
            <w:noWrap w:val="0"/>
            <w:vAlign w:val="center"/>
          </w:tcPr>
          <w:p w14:paraId="1F82E02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969" w:type="dxa"/>
            <w:noWrap w:val="0"/>
            <w:vAlign w:val="center"/>
          </w:tcPr>
          <w:p w14:paraId="4466EA88">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单价</w:t>
            </w:r>
            <w:r>
              <w:rPr>
                <w:rFonts w:hint="eastAsia" w:ascii="宋体" w:hAnsi="宋体" w:eastAsia="宋体" w:cs="宋体"/>
                <w:color w:val="auto"/>
                <w:sz w:val="24"/>
                <w:szCs w:val="24"/>
                <w:highlight w:val="none"/>
              </w:rPr>
              <w:t>最高限价</w:t>
            </w:r>
          </w:p>
          <w:p w14:paraId="041B5F25">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（元/人）</w:t>
            </w:r>
          </w:p>
        </w:tc>
        <w:tc>
          <w:tcPr>
            <w:tcW w:w="1207" w:type="dxa"/>
            <w:noWrap w:val="0"/>
            <w:vAlign w:val="center"/>
          </w:tcPr>
          <w:p w14:paraId="3912D015">
            <w:pPr>
              <w:snapToGrid w:val="0"/>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r>
              <w:rPr>
                <w:rFonts w:hint="eastAsia" w:ascii="宋体" w:hAnsi="宋体" w:eastAsia="宋体" w:cs="宋体"/>
                <w:color w:val="auto"/>
                <w:sz w:val="24"/>
                <w:szCs w:val="24"/>
                <w:highlight w:val="none"/>
                <w:lang w:val="en-US" w:eastAsia="zh-CN"/>
              </w:rPr>
              <w:t>最高限价（元）</w:t>
            </w:r>
          </w:p>
        </w:tc>
        <w:tc>
          <w:tcPr>
            <w:tcW w:w="1231" w:type="dxa"/>
            <w:noWrap w:val="0"/>
            <w:vAlign w:val="center"/>
          </w:tcPr>
          <w:p w14:paraId="4F1A412D">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保证金（元）</w:t>
            </w:r>
          </w:p>
        </w:tc>
        <w:tc>
          <w:tcPr>
            <w:tcW w:w="1570" w:type="dxa"/>
            <w:noWrap w:val="0"/>
            <w:vAlign w:val="center"/>
          </w:tcPr>
          <w:p w14:paraId="51CA7897">
            <w:pP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成交供应商数量（名）</w:t>
            </w:r>
          </w:p>
        </w:tc>
      </w:tr>
      <w:tr w14:paraId="3D45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09" w:type="dxa"/>
            <w:vMerge w:val="restart"/>
            <w:noWrap w:val="0"/>
            <w:vAlign w:val="center"/>
          </w:tcPr>
          <w:p w14:paraId="2CE6E2A5">
            <w:pPr>
              <w:pStyle w:val="251"/>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69" w:type="dxa"/>
            <w:vMerge w:val="restart"/>
            <w:noWrap w:val="0"/>
            <w:vAlign w:val="center"/>
          </w:tcPr>
          <w:p w14:paraId="07019A94">
            <w:pPr>
              <w:widowControl/>
              <w:spacing w:line="3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重庆市渝北区统景中心卫生院2025-2026年就餐服务采购</w:t>
            </w:r>
          </w:p>
        </w:tc>
        <w:tc>
          <w:tcPr>
            <w:tcW w:w="1969" w:type="dxa"/>
            <w:noWrap w:val="0"/>
            <w:vAlign w:val="center"/>
          </w:tcPr>
          <w:p w14:paraId="53880D6B">
            <w:pPr>
              <w:spacing w:line="40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早餐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6元/人</w:t>
            </w:r>
          </w:p>
        </w:tc>
        <w:tc>
          <w:tcPr>
            <w:tcW w:w="1207" w:type="dxa"/>
            <w:vMerge w:val="restart"/>
            <w:noWrap w:val="0"/>
            <w:vAlign w:val="center"/>
          </w:tcPr>
          <w:p w14:paraId="4218F616">
            <w:pPr>
              <w:spacing w:line="4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highlight w:val="none"/>
                <w:lang w:val="en-US" w:eastAsia="zh-CN"/>
              </w:rPr>
              <w:t>元</w:t>
            </w:r>
          </w:p>
        </w:tc>
        <w:tc>
          <w:tcPr>
            <w:tcW w:w="1231" w:type="dxa"/>
            <w:vMerge w:val="restart"/>
            <w:noWrap w:val="0"/>
            <w:vAlign w:val="center"/>
          </w:tcPr>
          <w:p w14:paraId="11F7A44C">
            <w:pPr>
              <w:widowControl/>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1570" w:type="dxa"/>
            <w:vMerge w:val="restart"/>
            <w:noWrap w:val="0"/>
            <w:vAlign w:val="center"/>
          </w:tcPr>
          <w:p w14:paraId="7A417CC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1EAF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9" w:type="dxa"/>
            <w:vMerge w:val="continue"/>
            <w:noWrap w:val="0"/>
            <w:vAlign w:val="center"/>
          </w:tcPr>
          <w:p w14:paraId="6E3AD991">
            <w:pPr>
              <w:widowControl/>
              <w:spacing w:line="380" w:lineRule="exact"/>
              <w:jc w:val="center"/>
              <w:rPr>
                <w:rFonts w:hint="eastAsia" w:ascii="宋体" w:hAnsi="宋体" w:eastAsia="宋体" w:cs="宋体"/>
                <w:color w:val="auto"/>
                <w:sz w:val="24"/>
                <w:szCs w:val="24"/>
              </w:rPr>
            </w:pPr>
          </w:p>
        </w:tc>
        <w:tc>
          <w:tcPr>
            <w:tcW w:w="2469" w:type="dxa"/>
            <w:vMerge w:val="continue"/>
            <w:noWrap w:val="0"/>
            <w:vAlign w:val="center"/>
          </w:tcPr>
          <w:p w14:paraId="6CCAE13A">
            <w:pPr>
              <w:widowControl/>
              <w:spacing w:line="380" w:lineRule="exact"/>
              <w:jc w:val="center"/>
              <w:rPr>
                <w:rFonts w:hint="eastAsia" w:ascii="宋体" w:hAnsi="宋体" w:eastAsia="宋体" w:cs="宋体"/>
                <w:color w:val="auto"/>
                <w:sz w:val="24"/>
                <w:szCs w:val="24"/>
              </w:rPr>
            </w:pPr>
          </w:p>
        </w:tc>
        <w:tc>
          <w:tcPr>
            <w:tcW w:w="1969" w:type="dxa"/>
            <w:noWrap w:val="0"/>
            <w:vAlign w:val="center"/>
          </w:tcPr>
          <w:p w14:paraId="41FFD77F">
            <w:pPr>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午餐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15元/人</w:t>
            </w:r>
          </w:p>
        </w:tc>
        <w:tc>
          <w:tcPr>
            <w:tcW w:w="1207" w:type="dxa"/>
            <w:vMerge w:val="continue"/>
            <w:noWrap w:val="0"/>
            <w:vAlign w:val="center"/>
          </w:tcPr>
          <w:p w14:paraId="7953B2CA">
            <w:pPr>
              <w:spacing w:line="400" w:lineRule="exact"/>
              <w:jc w:val="center"/>
              <w:rPr>
                <w:rFonts w:hint="eastAsia" w:ascii="宋体" w:hAnsi="宋体" w:eastAsia="宋体" w:cs="宋体"/>
                <w:color w:val="auto"/>
                <w:sz w:val="24"/>
                <w:szCs w:val="24"/>
              </w:rPr>
            </w:pPr>
          </w:p>
        </w:tc>
        <w:tc>
          <w:tcPr>
            <w:tcW w:w="1231" w:type="dxa"/>
            <w:vMerge w:val="continue"/>
            <w:noWrap w:val="0"/>
            <w:vAlign w:val="center"/>
          </w:tcPr>
          <w:p w14:paraId="4DBFA4F4">
            <w:pPr>
              <w:widowControl/>
              <w:spacing w:line="380" w:lineRule="exact"/>
              <w:jc w:val="center"/>
              <w:rPr>
                <w:rFonts w:hint="eastAsia" w:ascii="宋体" w:hAnsi="宋体" w:eastAsia="宋体" w:cs="宋体"/>
                <w:color w:val="auto"/>
                <w:sz w:val="24"/>
                <w:szCs w:val="24"/>
                <w:highlight w:val="none"/>
              </w:rPr>
            </w:pPr>
          </w:p>
        </w:tc>
        <w:tc>
          <w:tcPr>
            <w:tcW w:w="1570" w:type="dxa"/>
            <w:vMerge w:val="continue"/>
            <w:noWrap w:val="0"/>
            <w:vAlign w:val="center"/>
          </w:tcPr>
          <w:p w14:paraId="36800190">
            <w:pPr>
              <w:widowControl/>
              <w:spacing w:line="380" w:lineRule="exact"/>
              <w:jc w:val="center"/>
              <w:rPr>
                <w:rFonts w:hint="eastAsia" w:ascii="宋体" w:hAnsi="宋体" w:eastAsia="宋体" w:cs="宋体"/>
                <w:color w:val="auto"/>
                <w:sz w:val="24"/>
                <w:szCs w:val="24"/>
                <w:highlight w:val="none"/>
              </w:rPr>
            </w:pPr>
          </w:p>
        </w:tc>
      </w:tr>
      <w:tr w14:paraId="3B47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09" w:type="dxa"/>
            <w:vMerge w:val="continue"/>
            <w:noWrap w:val="0"/>
            <w:vAlign w:val="center"/>
          </w:tcPr>
          <w:p w14:paraId="4C46924F">
            <w:pPr>
              <w:widowControl/>
              <w:spacing w:line="380" w:lineRule="exact"/>
              <w:jc w:val="center"/>
              <w:rPr>
                <w:rFonts w:hint="eastAsia" w:ascii="宋体" w:hAnsi="宋体" w:eastAsia="宋体" w:cs="宋体"/>
                <w:color w:val="auto"/>
                <w:sz w:val="24"/>
                <w:szCs w:val="24"/>
                <w:highlight w:val="none"/>
              </w:rPr>
            </w:pPr>
          </w:p>
        </w:tc>
        <w:tc>
          <w:tcPr>
            <w:tcW w:w="2469" w:type="dxa"/>
            <w:vMerge w:val="continue"/>
            <w:noWrap w:val="0"/>
            <w:vAlign w:val="center"/>
          </w:tcPr>
          <w:p w14:paraId="1CF4B28A">
            <w:pPr>
              <w:widowControl/>
              <w:spacing w:line="380" w:lineRule="exact"/>
              <w:jc w:val="center"/>
              <w:rPr>
                <w:rFonts w:hint="eastAsia" w:ascii="宋体" w:hAnsi="宋体" w:eastAsia="宋体" w:cs="宋体"/>
                <w:color w:val="auto"/>
                <w:sz w:val="24"/>
                <w:szCs w:val="24"/>
                <w:highlight w:val="none"/>
              </w:rPr>
            </w:pPr>
          </w:p>
        </w:tc>
        <w:tc>
          <w:tcPr>
            <w:tcW w:w="1969" w:type="dxa"/>
            <w:noWrap w:val="0"/>
            <w:vAlign w:val="center"/>
          </w:tcPr>
          <w:p w14:paraId="4BE3C2D0">
            <w:pPr>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晚餐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15元/人</w:t>
            </w:r>
          </w:p>
        </w:tc>
        <w:tc>
          <w:tcPr>
            <w:tcW w:w="1207" w:type="dxa"/>
            <w:vMerge w:val="continue"/>
            <w:noWrap w:val="0"/>
            <w:vAlign w:val="center"/>
          </w:tcPr>
          <w:p w14:paraId="52EAA7E0">
            <w:pPr>
              <w:spacing w:line="400" w:lineRule="exact"/>
              <w:jc w:val="center"/>
              <w:rPr>
                <w:rFonts w:hint="eastAsia" w:ascii="宋体" w:hAnsi="宋体" w:eastAsia="宋体" w:cs="宋体"/>
                <w:color w:val="auto"/>
                <w:sz w:val="24"/>
                <w:szCs w:val="24"/>
              </w:rPr>
            </w:pPr>
          </w:p>
        </w:tc>
        <w:tc>
          <w:tcPr>
            <w:tcW w:w="1231" w:type="dxa"/>
            <w:vMerge w:val="continue"/>
            <w:noWrap w:val="0"/>
            <w:vAlign w:val="center"/>
          </w:tcPr>
          <w:p w14:paraId="6F6BD76F">
            <w:pPr>
              <w:widowControl/>
              <w:spacing w:line="380" w:lineRule="exact"/>
              <w:jc w:val="center"/>
              <w:rPr>
                <w:rFonts w:hint="eastAsia" w:ascii="宋体" w:hAnsi="宋体" w:eastAsia="宋体" w:cs="宋体"/>
                <w:color w:val="auto"/>
                <w:sz w:val="24"/>
                <w:szCs w:val="24"/>
                <w:highlight w:val="none"/>
              </w:rPr>
            </w:pPr>
          </w:p>
        </w:tc>
        <w:tc>
          <w:tcPr>
            <w:tcW w:w="1570" w:type="dxa"/>
            <w:vMerge w:val="continue"/>
            <w:noWrap w:val="0"/>
            <w:vAlign w:val="center"/>
          </w:tcPr>
          <w:p w14:paraId="0E8789B3">
            <w:pPr>
              <w:widowControl/>
              <w:spacing w:line="380" w:lineRule="exact"/>
              <w:jc w:val="center"/>
              <w:rPr>
                <w:rFonts w:hint="eastAsia" w:ascii="宋体" w:hAnsi="宋体" w:eastAsia="宋体" w:cs="宋体"/>
                <w:color w:val="auto"/>
                <w:sz w:val="24"/>
                <w:szCs w:val="24"/>
                <w:highlight w:val="none"/>
              </w:rPr>
            </w:pPr>
          </w:p>
        </w:tc>
      </w:tr>
    </w:tbl>
    <w:p w14:paraId="25451648">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0" w:name="_Toc3720"/>
      <w:bookmarkStart w:id="21" w:name="_Toc124933266"/>
      <w:bookmarkStart w:id="22" w:name="_Toc29338"/>
      <w:r>
        <w:rPr>
          <w:rFonts w:hint="eastAsia" w:ascii="宋体" w:hAnsi="宋体" w:eastAsia="宋体" w:cs="宋体"/>
          <w:color w:val="auto"/>
          <w:sz w:val="24"/>
          <w:highlight w:val="none"/>
          <w:lang w:val="en-US"/>
        </w:rPr>
        <w:t>二</w:t>
      </w:r>
      <w:r>
        <w:rPr>
          <w:rFonts w:hint="eastAsia" w:ascii="宋体" w:hAnsi="宋体" w:eastAsia="宋体" w:cs="宋体"/>
          <w:color w:val="auto"/>
          <w:sz w:val="24"/>
          <w:highlight w:val="none"/>
        </w:rPr>
        <w:t>、供应商资格条件</w:t>
      </w:r>
      <w:bookmarkEnd w:id="20"/>
      <w:bookmarkEnd w:id="21"/>
      <w:bookmarkEnd w:id="22"/>
    </w:p>
    <w:p w14:paraId="6E1B134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0036FBD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（二）本项目的特定资格要求：</w:t>
      </w:r>
      <w:r>
        <w:rPr>
          <w:rFonts w:hint="eastAsia" w:ascii="宋体" w:hAnsi="宋体" w:cs="宋体"/>
          <w:b/>
          <w:bCs/>
          <w:color w:val="auto"/>
          <w:sz w:val="24"/>
          <w:szCs w:val="24"/>
          <w:highlight w:val="none"/>
          <w:lang w:val="en-US" w:eastAsia="zh-CN"/>
        </w:rPr>
        <w:t>投标供应商</w:t>
      </w:r>
      <w:r>
        <w:rPr>
          <w:rFonts w:hint="eastAsia" w:ascii="宋体" w:hAnsi="宋体" w:eastAsia="宋体" w:cs="宋体"/>
          <w:b/>
          <w:bCs/>
          <w:color w:val="auto"/>
          <w:sz w:val="24"/>
          <w:szCs w:val="24"/>
          <w:highlight w:val="none"/>
        </w:rPr>
        <w:t>须具有有效的《食品经营许可证》。（提供食品经营许可证复印件或扫描件加盖公司鲜章）。</w:t>
      </w:r>
    </w:p>
    <w:p w14:paraId="3D5681D2">
      <w:pPr>
        <w:pStyle w:val="4"/>
        <w:adjustRightInd w:val="0"/>
        <w:snapToGrid w:val="0"/>
        <w:spacing w:before="0" w:after="0" w:line="400" w:lineRule="exact"/>
        <w:ind w:firstLine="482" w:firstLineChars="200"/>
        <w:rPr>
          <w:rFonts w:hint="eastAsia" w:ascii="宋体" w:hAnsi="宋体" w:eastAsia="宋体" w:cs="宋体"/>
          <w:sz w:val="24"/>
          <w:highlight w:val="none"/>
          <w:lang w:val="en-US"/>
        </w:rPr>
      </w:pPr>
      <w:bookmarkStart w:id="23" w:name="_Toc124933267"/>
      <w:bookmarkStart w:id="24" w:name="_Toc528"/>
      <w:bookmarkStart w:id="25" w:name="_Toc10768"/>
      <w:r>
        <w:rPr>
          <w:rFonts w:hint="eastAsia" w:ascii="宋体" w:hAnsi="宋体" w:eastAsia="宋体" w:cs="宋体"/>
          <w:sz w:val="24"/>
          <w:highlight w:val="none"/>
          <w:lang w:val="en-US"/>
        </w:rPr>
        <w:t>三</w:t>
      </w:r>
      <w:r>
        <w:rPr>
          <w:rFonts w:hint="eastAsia" w:ascii="宋体" w:hAnsi="宋体" w:eastAsia="宋体" w:cs="宋体"/>
          <w:sz w:val="24"/>
          <w:highlight w:val="none"/>
        </w:rPr>
        <w:t>、磋商有关说明</w:t>
      </w:r>
      <w:bookmarkEnd w:id="18"/>
      <w:bookmarkEnd w:id="23"/>
      <w:bookmarkEnd w:id="24"/>
      <w:bookmarkEnd w:id="25"/>
    </w:p>
    <w:p w14:paraId="45542E8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凡有意参加磋商的供应商，请在行采家（https://www.gec123.com）上下载或到代理机构处领取本项目竞争性磋商文件以及图纸、澄清等磋商前公布的所有项目资料，无论供应商下载或领取与否，均视为已知晓所有磋商实质性要求内容。</w:t>
      </w:r>
    </w:p>
    <w:p w14:paraId="0584A1F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（二）竞争性磋商公告期限：自采购公告发布之日</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2025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日）</w:t>
      </w:r>
      <w:r>
        <w:rPr>
          <w:rFonts w:hint="eastAsia" w:ascii="宋体" w:hAnsi="宋体" w:eastAsia="宋体" w:cs="宋体"/>
          <w:color w:val="auto"/>
          <w:sz w:val="24"/>
          <w:szCs w:val="24"/>
          <w:highlight w:val="none"/>
        </w:rPr>
        <w:t>起3个工作日。</w:t>
      </w:r>
    </w:p>
    <w:p w14:paraId="421EC96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（三）竞争性磋商文件发售期限： </w:t>
      </w:r>
    </w:p>
    <w:p w14:paraId="38ED6AC7">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1.竞争性磋商文件发售期：</w:t>
      </w:r>
      <w:r>
        <w:rPr>
          <w:rFonts w:hint="eastAsia" w:ascii="宋体" w:hAnsi="宋体" w:eastAsia="宋体" w:cs="宋体"/>
          <w:b/>
          <w:bCs/>
          <w:color w:val="auto"/>
          <w:sz w:val="24"/>
          <w:szCs w:val="24"/>
          <w:highlight w:val="none"/>
          <w:lang w:eastAsia="zh-CN"/>
        </w:rPr>
        <w:t>2025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日工作时间17:30。</w:t>
      </w:r>
    </w:p>
    <w:p w14:paraId="25B2167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2.竞争性磋商文件售价：人民币300元/份（售后不退）</w:t>
      </w:r>
    </w:p>
    <w:p w14:paraId="467A62E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2.1磋商文件购买方式</w:t>
      </w:r>
    </w:p>
    <w:p w14:paraId="20C67F0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竞争性磋商文件</w:t>
      </w:r>
      <w:r>
        <w:rPr>
          <w:rFonts w:hint="eastAsia" w:ascii="宋体" w:hAnsi="宋体" w:eastAsia="宋体" w:cs="宋体"/>
          <w:sz w:val="24"/>
          <w:szCs w:val="24"/>
          <w:highlight w:val="none"/>
        </w:rPr>
        <w:t>发售期内，供应商将</w:t>
      </w:r>
      <w:r>
        <w:rPr>
          <w:rFonts w:hint="eastAsia" w:ascii="宋体" w:hAnsi="宋体" w:eastAsia="宋体" w:cs="宋体"/>
          <w:sz w:val="24"/>
          <w:szCs w:val="24"/>
          <w:highlight w:val="none"/>
          <w:lang w:eastAsia="zh-CN"/>
        </w:rPr>
        <w:t>竞争性磋商文件</w:t>
      </w:r>
      <w:r>
        <w:rPr>
          <w:rFonts w:hint="eastAsia" w:ascii="宋体" w:hAnsi="宋体" w:eastAsia="宋体" w:cs="宋体"/>
          <w:sz w:val="24"/>
          <w:szCs w:val="24"/>
          <w:highlight w:val="none"/>
        </w:rPr>
        <w:t>购买费用汇至以下账户内进行购买，并将</w:t>
      </w:r>
      <w:r>
        <w:rPr>
          <w:rFonts w:hint="eastAsia" w:ascii="宋体" w:hAnsi="宋体" w:eastAsia="宋体" w:cs="宋体"/>
          <w:sz w:val="24"/>
          <w:szCs w:val="24"/>
          <w:highlight w:val="none"/>
          <w:lang w:eastAsia="zh-CN"/>
        </w:rPr>
        <w:t>竞争性磋商文件</w:t>
      </w:r>
      <w:r>
        <w:rPr>
          <w:rFonts w:hint="eastAsia" w:ascii="宋体" w:hAnsi="宋体" w:eastAsia="宋体" w:cs="宋体"/>
          <w:sz w:val="24"/>
          <w:szCs w:val="24"/>
          <w:highlight w:val="none"/>
        </w:rPr>
        <w:t>汇款凭证（</w:t>
      </w:r>
      <w:r>
        <w:rPr>
          <w:rFonts w:hint="eastAsia" w:ascii="宋体" w:hAnsi="宋体" w:eastAsia="宋体" w:cs="宋体"/>
          <w:sz w:val="24"/>
          <w:szCs w:val="24"/>
        </w:rPr>
        <w:t>注明采购执行编号及</w:t>
      </w:r>
      <w:r>
        <w:rPr>
          <w:rFonts w:hint="eastAsia" w:ascii="宋体" w:hAnsi="宋体" w:eastAsia="宋体" w:cs="宋体"/>
          <w:sz w:val="24"/>
          <w:szCs w:val="24"/>
          <w:lang w:val="en-US" w:eastAsia="zh-CN"/>
        </w:rPr>
        <w:t>供应商</w:t>
      </w:r>
      <w:r>
        <w:rPr>
          <w:rFonts w:hint="eastAsia" w:ascii="宋体" w:hAnsi="宋体" w:eastAsia="宋体" w:cs="宋体"/>
          <w:sz w:val="24"/>
          <w:szCs w:val="24"/>
        </w:rPr>
        <w:t>名称</w:t>
      </w:r>
      <w:r>
        <w:rPr>
          <w:rFonts w:hint="eastAsia" w:ascii="宋体" w:hAnsi="宋体" w:eastAsia="宋体" w:cs="宋体"/>
          <w:sz w:val="24"/>
          <w:szCs w:val="24"/>
          <w:highlight w:val="none"/>
        </w:rPr>
        <w:t>）、《采购文件发售登记表》</w:t>
      </w:r>
      <w:r>
        <w:rPr>
          <w:rFonts w:hint="eastAsia" w:ascii="宋体" w:hAnsi="宋体" w:eastAsia="宋体" w:cs="宋体"/>
          <w:sz w:val="24"/>
          <w:szCs w:val="24"/>
        </w:rPr>
        <w:t>（</w:t>
      </w:r>
      <w:r>
        <w:rPr>
          <w:rFonts w:hint="eastAsia" w:ascii="宋体" w:hAnsi="宋体" w:eastAsia="宋体" w:cs="宋体"/>
          <w:color w:val="auto"/>
          <w:sz w:val="24"/>
          <w:szCs w:val="24"/>
          <w:highlight w:val="none"/>
        </w:rPr>
        <w:t>见附件1</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加盖</w:t>
      </w:r>
      <w:r>
        <w:rPr>
          <w:rFonts w:hint="eastAsia" w:ascii="宋体" w:hAnsi="宋体" w:eastAsia="宋体" w:cs="宋体"/>
          <w:sz w:val="24"/>
          <w:szCs w:val="24"/>
          <w:lang w:eastAsia="zh-CN"/>
        </w:rPr>
        <w:t>供应商</w:t>
      </w:r>
      <w:r>
        <w:rPr>
          <w:rFonts w:hint="eastAsia" w:ascii="宋体" w:hAnsi="宋体" w:eastAsia="宋体" w:cs="宋体"/>
          <w:sz w:val="24"/>
          <w:szCs w:val="24"/>
        </w:rPr>
        <w:t>公章）</w:t>
      </w:r>
      <w:r>
        <w:rPr>
          <w:rFonts w:hint="eastAsia" w:ascii="宋体" w:hAnsi="宋体" w:eastAsia="宋体" w:cs="宋体"/>
          <w:sz w:val="24"/>
          <w:szCs w:val="24"/>
          <w:highlight w:val="none"/>
        </w:rPr>
        <w:t>扫描后发送至1621766686@qq.com。</w:t>
      </w:r>
    </w:p>
    <w:p w14:paraId="7094B59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账户名：重庆大家智方科技有限公司</w:t>
      </w:r>
    </w:p>
    <w:p w14:paraId="1C1BA01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账户：6530000010120100759356</w:t>
      </w:r>
    </w:p>
    <w:p w14:paraId="32963AF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开户行：浙商银行重庆分行营业部</w:t>
      </w:r>
    </w:p>
    <w:p w14:paraId="1D48720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银行代码：316653000026</w:t>
      </w:r>
    </w:p>
    <w:p w14:paraId="20A9306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3.在报名和磋商文件发售期内购买了磋商文件的供应商，其报名才被接收。</w:t>
      </w:r>
    </w:p>
    <w:p w14:paraId="571EA9C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（四）递交响应文件地点：重庆市渝北区黄山大道中段67号信达国际A座4-2</w:t>
      </w:r>
    </w:p>
    <w:p w14:paraId="2471E97C">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（五）响应文件递交开始时间：</w:t>
      </w:r>
      <w:r>
        <w:rPr>
          <w:rFonts w:hint="eastAsia" w:ascii="宋体" w:hAnsi="宋体" w:eastAsia="宋体" w:cs="宋体"/>
          <w:b/>
          <w:bCs/>
          <w:sz w:val="24"/>
          <w:szCs w:val="24"/>
          <w:highlight w:val="none"/>
          <w:lang w:eastAsia="zh-CN"/>
        </w:rPr>
        <w:t>2025</w:t>
      </w:r>
      <w:r>
        <w:rPr>
          <w:rFonts w:hint="eastAsia" w:ascii="宋体" w:hAnsi="宋体" w:eastAsia="宋体" w:cs="宋体"/>
          <w:b/>
          <w:bCs/>
          <w:sz w:val="24"/>
          <w:szCs w:val="24"/>
          <w:highlight w:val="none"/>
        </w:rPr>
        <w:t>年</w:t>
      </w:r>
      <w:r>
        <w:rPr>
          <w:rFonts w:hint="eastAsia" w:ascii="宋体" w:hAnsi="宋体" w:cs="宋体"/>
          <w:b/>
          <w:bCs/>
          <w:sz w:val="24"/>
          <w:szCs w:val="24"/>
          <w:highlight w:val="none"/>
          <w:lang w:val="en-US" w:eastAsia="zh-CN"/>
        </w:rPr>
        <w:t>8</w:t>
      </w:r>
      <w:r>
        <w:rPr>
          <w:rFonts w:hint="eastAsia" w:ascii="宋体" w:hAnsi="宋体" w:eastAsia="宋体" w:cs="宋体"/>
          <w:b/>
          <w:bCs/>
          <w:sz w:val="24"/>
          <w:szCs w:val="24"/>
          <w:highlight w:val="none"/>
        </w:rPr>
        <w:t>月</w:t>
      </w:r>
      <w:r>
        <w:rPr>
          <w:rFonts w:hint="eastAsia" w:ascii="宋体" w:hAnsi="宋体" w:cs="宋体"/>
          <w:b/>
          <w:bCs/>
          <w:sz w:val="24"/>
          <w:szCs w:val="24"/>
          <w:highlight w:val="none"/>
          <w:lang w:val="en-US" w:eastAsia="zh-CN"/>
        </w:rPr>
        <w:t>12</w:t>
      </w:r>
      <w:r>
        <w:rPr>
          <w:rFonts w:hint="eastAsia" w:ascii="宋体" w:hAnsi="宋体" w:eastAsia="宋体" w:cs="宋体"/>
          <w:b/>
          <w:bCs/>
          <w:sz w:val="24"/>
          <w:szCs w:val="24"/>
          <w:highlight w:val="none"/>
        </w:rPr>
        <w:t>日北京时间14:00</w:t>
      </w:r>
    </w:p>
    <w:p w14:paraId="36F1A9E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（六）响应文件递交截止时间：</w:t>
      </w:r>
      <w:r>
        <w:rPr>
          <w:rFonts w:hint="eastAsia" w:ascii="宋体" w:hAnsi="宋体" w:eastAsia="宋体" w:cs="宋体"/>
          <w:b/>
          <w:bCs/>
          <w:sz w:val="24"/>
          <w:szCs w:val="24"/>
          <w:highlight w:val="none"/>
          <w:lang w:eastAsia="zh-CN"/>
        </w:rPr>
        <w:t>2025</w:t>
      </w:r>
      <w:r>
        <w:rPr>
          <w:rFonts w:hint="eastAsia" w:ascii="宋体" w:hAnsi="宋体" w:eastAsia="宋体" w:cs="宋体"/>
          <w:b/>
          <w:bCs/>
          <w:sz w:val="24"/>
          <w:szCs w:val="24"/>
          <w:highlight w:val="none"/>
        </w:rPr>
        <w:t>年</w:t>
      </w:r>
      <w:r>
        <w:rPr>
          <w:rFonts w:hint="eastAsia" w:ascii="宋体" w:hAnsi="宋体" w:cs="宋体"/>
          <w:b/>
          <w:bCs/>
          <w:sz w:val="24"/>
          <w:szCs w:val="24"/>
          <w:highlight w:val="none"/>
          <w:lang w:val="en-US" w:eastAsia="zh-CN"/>
        </w:rPr>
        <w:t>8</w:t>
      </w:r>
      <w:r>
        <w:rPr>
          <w:rFonts w:hint="eastAsia" w:ascii="宋体" w:hAnsi="宋体" w:eastAsia="宋体" w:cs="宋体"/>
          <w:b/>
          <w:bCs/>
          <w:sz w:val="24"/>
          <w:szCs w:val="24"/>
          <w:highlight w:val="none"/>
        </w:rPr>
        <w:t>月</w:t>
      </w:r>
      <w:r>
        <w:rPr>
          <w:rFonts w:hint="eastAsia" w:ascii="宋体" w:hAnsi="宋体" w:cs="宋体"/>
          <w:b/>
          <w:bCs/>
          <w:sz w:val="24"/>
          <w:szCs w:val="24"/>
          <w:highlight w:val="none"/>
          <w:lang w:val="en-US" w:eastAsia="zh-CN"/>
        </w:rPr>
        <w:t>12</w:t>
      </w:r>
      <w:r>
        <w:rPr>
          <w:rFonts w:hint="eastAsia" w:ascii="宋体" w:hAnsi="宋体" w:eastAsia="宋体" w:cs="宋体"/>
          <w:b/>
          <w:bCs/>
          <w:sz w:val="24"/>
          <w:szCs w:val="24"/>
          <w:highlight w:val="none"/>
        </w:rPr>
        <w:t>日北京时间14:30</w:t>
      </w:r>
    </w:p>
    <w:p w14:paraId="325E8487">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（七）磋商开始时间：</w:t>
      </w:r>
      <w:r>
        <w:rPr>
          <w:rFonts w:hint="eastAsia" w:ascii="宋体" w:hAnsi="宋体" w:eastAsia="宋体" w:cs="宋体"/>
          <w:b/>
          <w:bCs/>
          <w:sz w:val="24"/>
          <w:szCs w:val="24"/>
          <w:highlight w:val="none"/>
          <w:lang w:eastAsia="zh-CN"/>
        </w:rPr>
        <w:t>2025</w:t>
      </w:r>
      <w:r>
        <w:rPr>
          <w:rFonts w:hint="eastAsia" w:ascii="宋体" w:hAnsi="宋体" w:eastAsia="宋体" w:cs="宋体"/>
          <w:b/>
          <w:bCs/>
          <w:sz w:val="24"/>
          <w:szCs w:val="24"/>
          <w:highlight w:val="none"/>
        </w:rPr>
        <w:t>年</w:t>
      </w:r>
      <w:r>
        <w:rPr>
          <w:rFonts w:hint="eastAsia" w:ascii="宋体" w:hAnsi="宋体" w:cs="宋体"/>
          <w:b/>
          <w:bCs/>
          <w:sz w:val="24"/>
          <w:szCs w:val="24"/>
          <w:highlight w:val="none"/>
          <w:lang w:val="en-US" w:eastAsia="zh-CN"/>
        </w:rPr>
        <w:t>8</w:t>
      </w:r>
      <w:r>
        <w:rPr>
          <w:rFonts w:hint="eastAsia" w:ascii="宋体" w:hAnsi="宋体" w:eastAsia="宋体" w:cs="宋体"/>
          <w:b/>
          <w:bCs/>
          <w:sz w:val="24"/>
          <w:szCs w:val="24"/>
          <w:highlight w:val="none"/>
        </w:rPr>
        <w:t>月</w:t>
      </w:r>
      <w:r>
        <w:rPr>
          <w:rFonts w:hint="eastAsia" w:ascii="宋体" w:hAnsi="宋体" w:cs="宋体"/>
          <w:b/>
          <w:bCs/>
          <w:sz w:val="24"/>
          <w:szCs w:val="24"/>
          <w:highlight w:val="none"/>
          <w:lang w:val="en-US" w:eastAsia="zh-CN"/>
        </w:rPr>
        <w:t>12</w:t>
      </w:r>
      <w:r>
        <w:rPr>
          <w:rFonts w:hint="eastAsia" w:ascii="宋体" w:hAnsi="宋体" w:eastAsia="宋体" w:cs="宋体"/>
          <w:b/>
          <w:bCs/>
          <w:sz w:val="24"/>
          <w:szCs w:val="24"/>
          <w:highlight w:val="none"/>
        </w:rPr>
        <w:t>日北京时间14:30</w:t>
      </w:r>
    </w:p>
    <w:p w14:paraId="614BD2E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（八）磋商地点：重庆市渝北区黄山大道中段67号信达国际A座4-2</w:t>
      </w:r>
    </w:p>
    <w:p w14:paraId="0AFD98CF">
      <w:pPr>
        <w:pStyle w:val="4"/>
        <w:adjustRightInd w:val="0"/>
        <w:snapToGrid w:val="0"/>
        <w:spacing w:before="0" w:after="0" w:line="400" w:lineRule="exact"/>
        <w:ind w:firstLine="482" w:firstLineChars="200"/>
        <w:rPr>
          <w:rFonts w:hint="eastAsia" w:ascii="宋体" w:hAnsi="宋体" w:eastAsia="宋体" w:cs="宋体"/>
          <w:sz w:val="24"/>
          <w:highlight w:val="none"/>
          <w:lang w:val="en-US"/>
        </w:rPr>
      </w:pPr>
      <w:bookmarkStart w:id="26" w:name="_Toc20072"/>
      <w:bookmarkStart w:id="27" w:name="_Toc12159"/>
      <w:bookmarkStart w:id="28" w:name="_Toc124933268"/>
      <w:bookmarkStart w:id="29" w:name="_Toc22852"/>
      <w:bookmarkStart w:id="30" w:name="_Toc373860294"/>
      <w:r>
        <w:rPr>
          <w:rFonts w:hint="eastAsia" w:ascii="宋体" w:hAnsi="宋体" w:eastAsia="宋体" w:cs="宋体"/>
          <w:sz w:val="24"/>
          <w:highlight w:val="none"/>
          <w:lang w:val="en-US"/>
        </w:rPr>
        <w:t>四、磋商保证金</w:t>
      </w:r>
      <w:bookmarkEnd w:id="26"/>
      <w:bookmarkEnd w:id="27"/>
      <w:bookmarkEnd w:id="28"/>
      <w:bookmarkEnd w:id="29"/>
    </w:p>
    <w:p w14:paraId="2BB9156B">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本项目不收取磋商保证金。</w:t>
      </w:r>
    </w:p>
    <w:p w14:paraId="046BCF48">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31" w:name="_Toc31437"/>
      <w:bookmarkStart w:id="32" w:name="_Toc124933269"/>
      <w:bookmarkStart w:id="33" w:name="_Toc15634"/>
      <w:r>
        <w:rPr>
          <w:rFonts w:hint="eastAsia" w:ascii="宋体" w:hAnsi="宋体" w:eastAsia="宋体" w:cs="宋体"/>
          <w:sz w:val="24"/>
          <w:highlight w:val="none"/>
          <w:lang w:val="en-US"/>
        </w:rPr>
        <w:t>五</w:t>
      </w:r>
      <w:r>
        <w:rPr>
          <w:rFonts w:hint="eastAsia" w:ascii="宋体" w:hAnsi="宋体" w:eastAsia="宋体" w:cs="宋体"/>
          <w:sz w:val="24"/>
          <w:highlight w:val="none"/>
        </w:rPr>
        <w:t>、</w:t>
      </w:r>
      <w:bookmarkEnd w:id="19"/>
      <w:bookmarkEnd w:id="30"/>
      <w:bookmarkStart w:id="34" w:name="_Toc480466699"/>
      <w:r>
        <w:rPr>
          <w:rFonts w:hint="eastAsia" w:ascii="宋体" w:hAnsi="宋体" w:eastAsia="宋体" w:cs="宋体"/>
          <w:sz w:val="24"/>
          <w:highlight w:val="none"/>
        </w:rPr>
        <w:t>其它有关规定</w:t>
      </w:r>
      <w:bookmarkEnd w:id="31"/>
      <w:bookmarkEnd w:id="32"/>
      <w:bookmarkEnd w:id="33"/>
      <w:bookmarkEnd w:id="34"/>
    </w:p>
    <w:p w14:paraId="6BAB58B5">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（一）单位负责人为同一人或者存在直接控股、管理关系的不同供应商，不得参加同一合同项（包）下的采购活动，否则均为无效响应。</w:t>
      </w:r>
    </w:p>
    <w:p w14:paraId="7F820030">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（二）为采购项目提供整体设计、规范编制或者项目管理、监理、检测等服务的供应商，不得再参加该采购项目的其他采购活动。</w:t>
      </w:r>
    </w:p>
    <w:p w14:paraId="5AD5E2C7">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（三）本项目的澄清文件（如果有）一律在行采家（https://www.gec123.com）上发布，请各供应商注意下载或到代理机构领取；无论供应商下载或领取与否，均视同供应商已知晓本项目澄清文件（如果有）的内容。</w:t>
      </w:r>
    </w:p>
    <w:p w14:paraId="0188383B">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（四）超过响应文件截止时间递交的响应文件，恕不接收。</w:t>
      </w:r>
    </w:p>
    <w:p w14:paraId="0EF8BE44">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（五）磋商费用：无论磋商结果如何，供应商参与本项目磋商的所有费用均应由供应商自行承担。</w:t>
      </w:r>
    </w:p>
    <w:p w14:paraId="41E8F20A">
      <w:pPr>
        <w:snapToGrid w:val="0"/>
        <w:spacing w:line="400" w:lineRule="exact"/>
        <w:ind w:firstLine="361" w:firstLineChars="1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（六）本项目不接受联合体参与磋商，否则按无效处理。</w:t>
      </w:r>
    </w:p>
    <w:p w14:paraId="3D65805D">
      <w:pPr>
        <w:snapToGrid w:val="0"/>
        <w:spacing w:line="400" w:lineRule="exact"/>
        <w:ind w:firstLine="361" w:firstLineChars="1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（七）本项目不接受合同分包，否则按无效处理。</w:t>
      </w:r>
    </w:p>
    <w:p w14:paraId="1A9D82DE">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（八）</w:t>
      </w:r>
      <w:bookmarkStart w:id="35" w:name="_Toc480466700"/>
      <w:r>
        <w:rPr>
          <w:rFonts w:hint="eastAsia" w:ascii="宋体" w:hAnsi="宋体" w:eastAsia="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4CC2546">
      <w:pPr>
        <w:pStyle w:val="4"/>
        <w:adjustRightInd w:val="0"/>
        <w:snapToGrid w:val="0"/>
        <w:spacing w:before="0" w:after="0" w:line="400" w:lineRule="exact"/>
        <w:ind w:firstLine="482" w:firstLineChars="200"/>
        <w:rPr>
          <w:rFonts w:hint="default" w:ascii="宋体" w:hAnsi="宋体" w:eastAsia="宋体" w:cs="宋体"/>
          <w:sz w:val="24"/>
          <w:highlight w:val="none"/>
          <w:lang w:val="en-US" w:eastAsia="zh-CN"/>
        </w:rPr>
      </w:pPr>
      <w:bookmarkStart w:id="36" w:name="_Toc6915"/>
      <w:bookmarkStart w:id="37" w:name="_Toc9943"/>
      <w:bookmarkStart w:id="38" w:name="_Toc124933270"/>
      <w:r>
        <w:rPr>
          <w:rFonts w:hint="eastAsia" w:ascii="宋体" w:hAnsi="宋体" w:eastAsia="宋体" w:cs="宋体"/>
          <w:sz w:val="24"/>
          <w:highlight w:val="none"/>
          <w:lang w:val="en-US" w:eastAsia="zh-CN"/>
        </w:rPr>
        <w:t>六</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现场踏勘</w:t>
      </w:r>
      <w:bookmarkEnd w:id="36"/>
      <w:bookmarkEnd w:id="37"/>
    </w:p>
    <w:p w14:paraId="20D37897">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采购人不组织供应商进行现场</w:t>
      </w:r>
      <w:r>
        <w:rPr>
          <w:rFonts w:hint="eastAsia" w:ascii="宋体" w:hAnsi="宋体" w:eastAsia="宋体" w:cs="宋体"/>
          <w:sz w:val="24"/>
          <w:szCs w:val="24"/>
          <w:highlight w:val="none"/>
          <w:lang w:val="en-US" w:eastAsia="zh-CN"/>
        </w:rPr>
        <w:t>集中</w:t>
      </w:r>
      <w:r>
        <w:rPr>
          <w:rFonts w:hint="eastAsia" w:ascii="宋体" w:hAnsi="宋体" w:eastAsia="宋体" w:cs="宋体"/>
          <w:sz w:val="24"/>
          <w:szCs w:val="24"/>
          <w:highlight w:val="none"/>
        </w:rPr>
        <w:t>踏勘，由供应商自行踏勘进行测算，充分了解项目情况、道路、储存空间及任何其它足以影响报价的情况，任何因忽视或误解现场情况而导致的索赔或其他申请采购人不再补偿任何费用。</w:t>
      </w:r>
    </w:p>
    <w:p w14:paraId="36421D4A">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注：</w:t>
      </w:r>
      <w:r>
        <w:rPr>
          <w:rFonts w:hint="eastAsia" w:ascii="宋体" w:hAnsi="宋体" w:eastAsia="宋体" w:cs="宋体"/>
          <w:b w:val="0"/>
          <w:bCs w:val="0"/>
          <w:sz w:val="24"/>
          <w:szCs w:val="24"/>
          <w:highlight w:val="none"/>
        </w:rPr>
        <w:t>无论供应商是否踏勘过现场，均被认为在递交响应文件之前已经踏勘现场，对本项目的情况、风险和义务已经十分了解，并在其响应文件中已充分考虑了现场和环境条件，自行拟定提供服务方案。现场踏勘所发生的费用由供应商承担，并自行负责在踏勘现场中所发生的人员伤亡和财产损失。</w:t>
      </w:r>
    </w:p>
    <w:p w14:paraId="40D11748">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39" w:name="_Toc32047"/>
      <w:bookmarkStart w:id="40" w:name="_Toc11695"/>
      <w:r>
        <w:rPr>
          <w:rFonts w:hint="eastAsia" w:ascii="宋体" w:hAnsi="宋体" w:eastAsia="宋体" w:cs="宋体"/>
          <w:sz w:val="24"/>
          <w:highlight w:val="none"/>
          <w:lang w:val="en-US" w:eastAsia="zh-CN"/>
        </w:rPr>
        <w:t>七</w:t>
      </w:r>
      <w:r>
        <w:rPr>
          <w:rFonts w:hint="eastAsia" w:ascii="宋体" w:hAnsi="宋体" w:eastAsia="宋体" w:cs="宋体"/>
          <w:sz w:val="24"/>
          <w:highlight w:val="none"/>
        </w:rPr>
        <w:t>、联系方式</w:t>
      </w:r>
      <w:bookmarkEnd w:id="35"/>
      <w:bookmarkEnd w:id="38"/>
      <w:bookmarkEnd w:id="39"/>
      <w:bookmarkEnd w:id="40"/>
    </w:p>
    <w:p w14:paraId="083093AF">
      <w:pPr>
        <w:snapToGrid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（一）采购人：</w:t>
      </w:r>
      <w:r>
        <w:rPr>
          <w:rFonts w:hint="eastAsia" w:ascii="宋体" w:hAnsi="宋体" w:eastAsia="宋体" w:cs="宋体"/>
          <w:sz w:val="24"/>
          <w:szCs w:val="24"/>
          <w:highlight w:val="none"/>
          <w:lang w:eastAsia="zh-CN"/>
        </w:rPr>
        <w:t>重庆市渝北区统景中心卫生院</w:t>
      </w:r>
    </w:p>
    <w:p w14:paraId="1C58DC5F">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联系人：张老师、刘老师 </w:t>
      </w:r>
    </w:p>
    <w:p w14:paraId="69CCEB35">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话：023-67281035</w:t>
      </w:r>
    </w:p>
    <w:p w14:paraId="03790A6D">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址：重庆市渝北区统景镇景同路80号</w:t>
      </w:r>
    </w:p>
    <w:p w14:paraId="05968C3E">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（二）采购代理机构：重庆大家智方科技有限公司</w:t>
      </w:r>
    </w:p>
    <w:p w14:paraId="18141E31">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汤</w:t>
      </w:r>
      <w:r>
        <w:rPr>
          <w:rFonts w:hint="eastAsia" w:ascii="宋体" w:hAnsi="宋体" w:eastAsia="宋体" w:cs="宋体"/>
          <w:sz w:val="24"/>
          <w:szCs w:val="24"/>
          <w:highlight w:val="none"/>
        </w:rPr>
        <w:t>老师</w:t>
      </w:r>
    </w:p>
    <w:p w14:paraId="1092CC58">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 （023）68172141转8026/8056</w:t>
      </w:r>
    </w:p>
    <w:p w14:paraId="466CDC3B">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址：重庆市渝北区黄山大道中段67号信达国际A座4-2  </w:t>
      </w:r>
    </w:p>
    <w:p w14:paraId="66698B92">
      <w:pPr>
        <w:snapToGrid w:val="0"/>
        <w:spacing w:line="400" w:lineRule="exact"/>
        <w:ind w:firstLine="480" w:firstLineChars="200"/>
        <w:rPr>
          <w:rFonts w:hint="eastAsia" w:ascii="宋体" w:hAnsi="宋体" w:eastAsia="宋体" w:cs="宋体"/>
          <w:sz w:val="24"/>
          <w:szCs w:val="24"/>
          <w:highlight w:val="none"/>
        </w:rPr>
      </w:pPr>
    </w:p>
    <w:p w14:paraId="2726B880">
      <w:pPr>
        <w:snapToGrid w:val="0"/>
        <w:spacing w:line="400" w:lineRule="exact"/>
        <w:ind w:firstLine="482" w:firstLineChars="200"/>
        <w:rPr>
          <w:rFonts w:hint="eastAsia" w:ascii="宋体" w:hAnsi="宋体" w:eastAsia="宋体" w:cs="宋体"/>
          <w:b/>
          <w:sz w:val="24"/>
          <w:szCs w:val="24"/>
          <w:highlight w:val="none"/>
        </w:rPr>
        <w:sectPr>
          <w:pgSz w:w="11907" w:h="16840"/>
          <w:pgMar w:top="1134" w:right="1418" w:bottom="1134" w:left="1418" w:header="964" w:footer="992" w:gutter="0"/>
          <w:pgNumType w:fmt="numberInDash"/>
          <w:cols w:space="720" w:num="1"/>
          <w:docGrid w:linePitch="312" w:charSpace="0"/>
        </w:sectPr>
      </w:pPr>
    </w:p>
    <w:p w14:paraId="6B46B2F9">
      <w:pPr>
        <w:pStyle w:val="3"/>
        <w:rPr>
          <w:rFonts w:hint="eastAsia" w:ascii="宋体" w:hAnsi="宋体" w:eastAsia="宋体" w:cs="宋体"/>
          <w:szCs w:val="36"/>
          <w:highlight w:val="none"/>
          <w:lang w:eastAsia="zh-CN"/>
        </w:rPr>
      </w:pPr>
      <w:bookmarkStart w:id="41" w:name="_Toc124933271"/>
      <w:bookmarkStart w:id="42" w:name="_Toc29361"/>
      <w:bookmarkStart w:id="43" w:name="_Toc414"/>
      <w:r>
        <w:rPr>
          <w:rFonts w:hint="eastAsia" w:ascii="宋体" w:hAnsi="宋体" w:eastAsia="宋体" w:cs="宋体"/>
          <w:szCs w:val="36"/>
          <w:highlight w:val="none"/>
        </w:rPr>
        <w:t xml:space="preserve">第二篇  </w:t>
      </w:r>
      <w:bookmarkEnd w:id="41"/>
      <w:r>
        <w:rPr>
          <w:rFonts w:hint="eastAsia" w:eastAsia="宋体" w:cs="宋体"/>
          <w:szCs w:val="36"/>
          <w:highlight w:val="none"/>
          <w:lang w:eastAsia="zh-CN"/>
        </w:rPr>
        <w:t>项目服务需求</w:t>
      </w:r>
      <w:bookmarkEnd w:id="42"/>
      <w:bookmarkEnd w:id="43"/>
    </w:p>
    <w:p w14:paraId="030012DA">
      <w:pPr>
        <w:ind w:firstLine="482" w:firstLineChars="200"/>
        <w:rPr>
          <w:rFonts w:hint="eastAsia" w:ascii="宋体" w:hAnsi="宋体" w:eastAsia="宋体" w:cs="宋体"/>
          <w:b/>
          <w:bCs/>
          <w:color w:val="auto"/>
          <w:sz w:val="24"/>
          <w:szCs w:val="24"/>
          <w:highlight w:val="none"/>
        </w:rPr>
      </w:pPr>
      <w:bookmarkStart w:id="44" w:name="_Toc930"/>
      <w:bookmarkStart w:id="45" w:name="_Toc12789058"/>
      <w:r>
        <w:rPr>
          <w:rFonts w:hint="eastAsia" w:ascii="宋体" w:hAnsi="宋体" w:eastAsia="宋体" w:cs="宋体"/>
          <w:b/>
          <w:bCs/>
          <w:color w:val="auto"/>
          <w:sz w:val="24"/>
          <w:szCs w:val="24"/>
          <w:highlight w:val="none"/>
        </w:rPr>
        <w:t>注：本篇</w:t>
      </w:r>
      <w:r>
        <w:rPr>
          <w:rFonts w:hint="eastAsia" w:ascii="宋体" w:hAnsi="宋体" w:eastAsia="宋体" w:cs="宋体"/>
          <w:b/>
          <w:bCs/>
          <w:color w:val="auto"/>
          <w:sz w:val="24"/>
          <w:szCs w:val="24"/>
          <w:highlight w:val="none"/>
          <w:lang w:eastAsia="zh-CN"/>
        </w:rPr>
        <w:t>需求</w:t>
      </w:r>
      <w:r>
        <w:rPr>
          <w:rFonts w:hint="eastAsia" w:ascii="宋体" w:hAnsi="宋体" w:eastAsia="宋体" w:cs="宋体"/>
          <w:b/>
          <w:bCs/>
          <w:color w:val="auto"/>
          <w:sz w:val="24"/>
          <w:szCs w:val="24"/>
          <w:highlight w:val="none"/>
        </w:rPr>
        <w:t>均为符合性审查内容，响应文件若不满足按无效响应处理。</w:t>
      </w:r>
    </w:p>
    <w:p w14:paraId="5787E50E">
      <w:pPr>
        <w:pStyle w:val="4"/>
        <w:adjustRightInd w:val="0"/>
        <w:snapToGrid w:val="0"/>
        <w:spacing w:before="0" w:after="0" w:line="400" w:lineRule="exact"/>
        <w:ind w:firstLine="482" w:firstLineChars="200"/>
        <w:rPr>
          <w:rFonts w:hint="eastAsia" w:ascii="宋体" w:hAnsi="宋体" w:eastAsia="宋体" w:cs="宋体"/>
          <w:sz w:val="24"/>
          <w:highlight w:val="none"/>
          <w:lang w:val="en-US" w:eastAsia="zh-CN"/>
        </w:rPr>
      </w:pPr>
      <w:bookmarkStart w:id="46" w:name="_Toc106030879"/>
      <w:bookmarkStart w:id="47" w:name="_Toc76462325"/>
      <w:bookmarkStart w:id="48" w:name="_Toc20683"/>
      <w:bookmarkStart w:id="49" w:name="_Toc28060"/>
      <w:r>
        <w:rPr>
          <w:rFonts w:hint="eastAsia" w:ascii="宋体" w:hAnsi="宋体" w:eastAsia="宋体" w:cs="宋体"/>
          <w:sz w:val="24"/>
          <w:highlight w:val="none"/>
          <w:lang w:val="en-US" w:eastAsia="zh-CN"/>
        </w:rPr>
        <w:t>一、</w:t>
      </w:r>
      <w:r>
        <w:rPr>
          <w:rFonts w:hint="eastAsia" w:ascii="宋体" w:hAnsi="宋体" w:eastAsia="宋体" w:cs="宋体"/>
          <w:sz w:val="24"/>
          <w:highlight w:val="none"/>
          <w:lang w:val="zh-CN" w:eastAsia="zh-CN"/>
        </w:rPr>
        <w:t>项目基本概况介绍</w:t>
      </w:r>
      <w:bookmarkEnd w:id="46"/>
      <w:bookmarkEnd w:id="47"/>
      <w:bookmarkEnd w:id="48"/>
      <w:bookmarkEnd w:id="49"/>
    </w:p>
    <w:tbl>
      <w:tblPr>
        <w:tblStyle w:val="51"/>
        <w:tblW w:w="45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1394"/>
        <w:gridCol w:w="4785"/>
      </w:tblGrid>
      <w:tr w14:paraId="6049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pct"/>
            <w:noWrap w:val="0"/>
            <w:vAlign w:val="center"/>
          </w:tcPr>
          <w:p w14:paraId="3C92A6EC">
            <w:pPr>
              <w:spacing w:line="400" w:lineRule="exact"/>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项目名称</w:t>
            </w:r>
          </w:p>
        </w:tc>
        <w:tc>
          <w:tcPr>
            <w:tcW w:w="803" w:type="pct"/>
            <w:noWrap w:val="0"/>
            <w:vAlign w:val="center"/>
          </w:tcPr>
          <w:p w14:paraId="4B9B8BCE">
            <w:pPr>
              <w:spacing w:line="400" w:lineRule="exact"/>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数量/单位</w:t>
            </w:r>
          </w:p>
        </w:tc>
        <w:tc>
          <w:tcPr>
            <w:tcW w:w="2755" w:type="pct"/>
            <w:noWrap w:val="0"/>
            <w:vAlign w:val="center"/>
          </w:tcPr>
          <w:p w14:paraId="6248E860">
            <w:pPr>
              <w:spacing w:line="400" w:lineRule="exact"/>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4C94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0" w:type="pct"/>
            <w:vMerge w:val="restart"/>
            <w:noWrap w:val="0"/>
            <w:vAlign w:val="center"/>
          </w:tcPr>
          <w:p w14:paraId="44DF19E7">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重庆市渝北区统景中心卫生院2025-2026年就餐服务采购</w:t>
            </w:r>
          </w:p>
        </w:tc>
        <w:tc>
          <w:tcPr>
            <w:tcW w:w="803" w:type="pct"/>
            <w:vMerge w:val="restart"/>
            <w:noWrap w:val="0"/>
            <w:vAlign w:val="center"/>
          </w:tcPr>
          <w:p w14:paraId="382687E0">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c>
          <w:tcPr>
            <w:tcW w:w="2755" w:type="pct"/>
            <w:vMerge w:val="restart"/>
            <w:noWrap w:val="0"/>
            <w:vAlign w:val="center"/>
          </w:tcPr>
          <w:p w14:paraId="15BAD9A4">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医院就餐点面积共约50平方米，可容纳50人左右同时用餐。为了更进一步提高医院就餐服务水平及菜品质量，更好地为职工服务，从而保证医院工作的顺利进行，医院决定将就餐</w:t>
            </w:r>
            <w:r>
              <w:rPr>
                <w:rFonts w:hint="eastAsia" w:ascii="宋体" w:hAnsi="宋体" w:cs="宋体"/>
                <w:sz w:val="24"/>
                <w:szCs w:val="24"/>
                <w:lang w:val="en-US" w:eastAsia="zh-CN"/>
              </w:rPr>
              <w:t>服务</w:t>
            </w:r>
            <w:r>
              <w:rPr>
                <w:rFonts w:hint="eastAsia" w:ascii="宋体" w:hAnsi="宋体" w:eastAsia="宋体" w:cs="宋体"/>
                <w:sz w:val="24"/>
                <w:szCs w:val="24"/>
              </w:rPr>
              <w:t>对外承包经营。</w:t>
            </w:r>
          </w:p>
        </w:tc>
      </w:tr>
      <w:tr w14:paraId="3184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0" w:type="pct"/>
            <w:vMerge w:val="continue"/>
            <w:noWrap w:val="0"/>
            <w:vAlign w:val="center"/>
          </w:tcPr>
          <w:p w14:paraId="4699BB27">
            <w:pPr>
              <w:spacing w:line="400" w:lineRule="exact"/>
              <w:jc w:val="center"/>
              <w:rPr>
                <w:rFonts w:hint="eastAsia" w:ascii="宋体" w:hAnsi="宋体" w:eastAsia="宋体" w:cs="宋体"/>
                <w:sz w:val="24"/>
                <w:szCs w:val="24"/>
              </w:rPr>
            </w:pPr>
            <w:bookmarkStart w:id="50" w:name="_Toc106030880"/>
          </w:p>
        </w:tc>
        <w:tc>
          <w:tcPr>
            <w:tcW w:w="803" w:type="pct"/>
            <w:vMerge w:val="continue"/>
            <w:noWrap w:val="0"/>
            <w:vAlign w:val="center"/>
          </w:tcPr>
          <w:p w14:paraId="7B3E2782">
            <w:pPr>
              <w:spacing w:line="360" w:lineRule="auto"/>
              <w:jc w:val="center"/>
              <w:rPr>
                <w:rFonts w:hint="eastAsia" w:ascii="宋体" w:hAnsi="宋体" w:eastAsia="宋体" w:cs="宋体"/>
                <w:sz w:val="24"/>
                <w:szCs w:val="24"/>
                <w:lang w:val="en-US" w:eastAsia="zh-CN"/>
              </w:rPr>
            </w:pPr>
          </w:p>
        </w:tc>
        <w:tc>
          <w:tcPr>
            <w:tcW w:w="2755" w:type="pct"/>
            <w:vMerge w:val="continue"/>
            <w:noWrap w:val="0"/>
            <w:vAlign w:val="center"/>
          </w:tcPr>
          <w:p w14:paraId="068552D2">
            <w:pPr>
              <w:spacing w:line="400" w:lineRule="exact"/>
              <w:jc w:val="center"/>
              <w:rPr>
                <w:rFonts w:hint="eastAsia" w:ascii="宋体" w:hAnsi="宋体" w:eastAsia="宋体" w:cs="宋体"/>
                <w:sz w:val="24"/>
                <w:szCs w:val="24"/>
              </w:rPr>
            </w:pPr>
          </w:p>
        </w:tc>
      </w:tr>
      <w:tr w14:paraId="56C0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40" w:type="pct"/>
            <w:vMerge w:val="continue"/>
            <w:noWrap w:val="0"/>
            <w:vAlign w:val="center"/>
          </w:tcPr>
          <w:p w14:paraId="7D138731">
            <w:pPr>
              <w:spacing w:line="400" w:lineRule="exact"/>
              <w:jc w:val="center"/>
              <w:rPr>
                <w:rFonts w:hint="eastAsia" w:ascii="宋体" w:hAnsi="宋体" w:eastAsia="宋体" w:cs="宋体"/>
                <w:sz w:val="24"/>
                <w:szCs w:val="24"/>
              </w:rPr>
            </w:pPr>
          </w:p>
        </w:tc>
        <w:tc>
          <w:tcPr>
            <w:tcW w:w="803" w:type="pct"/>
            <w:vMerge w:val="continue"/>
            <w:noWrap w:val="0"/>
            <w:vAlign w:val="center"/>
          </w:tcPr>
          <w:p w14:paraId="6A635920">
            <w:pPr>
              <w:spacing w:line="360" w:lineRule="auto"/>
              <w:jc w:val="center"/>
              <w:rPr>
                <w:rFonts w:hint="eastAsia" w:ascii="宋体" w:hAnsi="宋体" w:eastAsia="宋体" w:cs="宋体"/>
                <w:sz w:val="24"/>
                <w:szCs w:val="24"/>
                <w:lang w:val="en-US" w:eastAsia="zh-CN"/>
              </w:rPr>
            </w:pPr>
          </w:p>
        </w:tc>
        <w:tc>
          <w:tcPr>
            <w:tcW w:w="2755" w:type="pct"/>
            <w:vMerge w:val="continue"/>
            <w:noWrap w:val="0"/>
            <w:vAlign w:val="center"/>
          </w:tcPr>
          <w:p w14:paraId="1816E997">
            <w:pPr>
              <w:spacing w:line="400" w:lineRule="exact"/>
              <w:jc w:val="center"/>
              <w:rPr>
                <w:rFonts w:hint="eastAsia" w:ascii="宋体" w:hAnsi="宋体" w:eastAsia="宋体" w:cs="宋体"/>
                <w:sz w:val="24"/>
                <w:szCs w:val="24"/>
              </w:rPr>
            </w:pPr>
          </w:p>
        </w:tc>
      </w:tr>
    </w:tbl>
    <w:p w14:paraId="1CF78CBD">
      <w:pPr>
        <w:pStyle w:val="4"/>
        <w:adjustRightInd w:val="0"/>
        <w:snapToGrid w:val="0"/>
        <w:spacing w:before="0" w:after="0" w:line="400" w:lineRule="exact"/>
        <w:ind w:firstLine="482" w:firstLineChars="200"/>
        <w:rPr>
          <w:rFonts w:hint="eastAsia" w:ascii="宋体" w:hAnsi="宋体" w:eastAsia="宋体" w:cs="宋体"/>
          <w:sz w:val="24"/>
          <w:highlight w:val="none"/>
          <w:lang w:val="en-US" w:eastAsia="zh-CN"/>
        </w:rPr>
      </w:pPr>
      <w:bookmarkStart w:id="51" w:name="_Toc649"/>
      <w:bookmarkStart w:id="52" w:name="_Toc20141"/>
      <w:r>
        <w:rPr>
          <w:rFonts w:hint="eastAsia" w:ascii="宋体" w:hAnsi="宋体" w:eastAsia="宋体" w:cs="宋体"/>
          <w:sz w:val="24"/>
          <w:highlight w:val="none"/>
          <w:lang w:val="en-US" w:eastAsia="zh-CN"/>
        </w:rPr>
        <w:t>二、服务</w:t>
      </w:r>
      <w:bookmarkEnd w:id="50"/>
      <w:r>
        <w:rPr>
          <w:rFonts w:hint="eastAsia" w:ascii="宋体" w:hAnsi="宋体" w:eastAsia="宋体" w:cs="宋体"/>
          <w:sz w:val="24"/>
          <w:highlight w:val="none"/>
          <w:lang w:val="en-US" w:eastAsia="zh-CN"/>
        </w:rPr>
        <w:t>需求</w:t>
      </w:r>
      <w:bookmarkEnd w:id="51"/>
      <w:bookmarkEnd w:id="52"/>
    </w:p>
    <w:p w14:paraId="3B5DA17B">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一</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医院提供</w:t>
      </w:r>
      <w:r>
        <w:rPr>
          <w:rFonts w:hint="eastAsia" w:ascii="宋体" w:hAnsi="宋体" w:eastAsia="宋体" w:cs="宋体"/>
          <w:kern w:val="0"/>
          <w:sz w:val="24"/>
          <w:szCs w:val="24"/>
          <w:highlight w:val="none"/>
          <w:lang w:eastAsia="zh-CN"/>
        </w:rPr>
        <w:t>就餐</w:t>
      </w:r>
      <w:r>
        <w:rPr>
          <w:rFonts w:hint="eastAsia" w:ascii="宋体" w:hAnsi="宋体" w:cs="宋体"/>
          <w:kern w:val="0"/>
          <w:sz w:val="24"/>
          <w:szCs w:val="24"/>
          <w:highlight w:val="none"/>
          <w:lang w:val="en-US" w:eastAsia="zh-CN"/>
        </w:rPr>
        <w:t>地</w:t>
      </w:r>
      <w:r>
        <w:rPr>
          <w:rFonts w:hint="eastAsia" w:ascii="宋体" w:hAnsi="宋体" w:eastAsia="宋体" w:cs="宋体"/>
          <w:kern w:val="0"/>
          <w:sz w:val="24"/>
          <w:szCs w:val="24"/>
          <w:highlight w:val="none"/>
          <w:lang w:eastAsia="zh-CN"/>
        </w:rPr>
        <w:t>点</w:t>
      </w:r>
      <w:r>
        <w:rPr>
          <w:rFonts w:hint="eastAsia" w:ascii="宋体" w:hAnsi="宋体" w:eastAsia="宋体" w:cs="宋体"/>
          <w:kern w:val="0"/>
          <w:sz w:val="24"/>
          <w:szCs w:val="24"/>
          <w:highlight w:val="none"/>
        </w:rPr>
        <w:t>的设施设备，以实际交接清单为准。</w:t>
      </w:r>
    </w:p>
    <w:p w14:paraId="20A4FB4C">
      <w:pPr>
        <w:snapToGrid w:val="0"/>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二</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经营方式为包工包料，经营产生的人员费用、税费及其他一切费用由</w:t>
      </w:r>
      <w:r>
        <w:rPr>
          <w:rFonts w:hint="eastAsia" w:ascii="宋体" w:hAnsi="宋体" w:eastAsia="宋体" w:cs="宋体"/>
          <w:kern w:val="0"/>
          <w:sz w:val="24"/>
          <w:szCs w:val="24"/>
          <w:highlight w:val="none"/>
          <w:lang w:val="en-US" w:eastAsia="zh-CN"/>
        </w:rPr>
        <w:t>成交供应商</w:t>
      </w:r>
      <w:r>
        <w:rPr>
          <w:rFonts w:hint="eastAsia" w:ascii="宋体" w:hAnsi="宋体" w:eastAsia="宋体" w:cs="宋体"/>
          <w:kern w:val="0"/>
          <w:sz w:val="24"/>
          <w:szCs w:val="24"/>
          <w:highlight w:val="none"/>
        </w:rPr>
        <w:t>人自行承担。</w:t>
      </w:r>
      <w:r>
        <w:rPr>
          <w:rFonts w:hint="eastAsia" w:ascii="宋体" w:hAnsi="宋体" w:eastAsia="宋体" w:cs="宋体"/>
          <w:b/>
          <w:bCs/>
          <w:kern w:val="0"/>
          <w:sz w:val="24"/>
          <w:szCs w:val="24"/>
          <w:highlight w:val="none"/>
        </w:rPr>
        <w:t>日常使用水、电、燃气费用由采购人负责</w:t>
      </w:r>
      <w:r>
        <w:rPr>
          <w:rFonts w:hint="eastAsia" w:ascii="宋体" w:hAnsi="宋体" w:eastAsia="宋体" w:cs="宋体"/>
          <w:kern w:val="0"/>
          <w:sz w:val="24"/>
          <w:szCs w:val="24"/>
          <w:highlight w:val="none"/>
        </w:rPr>
        <w:t>。</w:t>
      </w:r>
    </w:p>
    <w:p w14:paraId="29456501">
      <w:pPr>
        <w:snapToGrid w:val="0"/>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（三）服务期</w:t>
      </w:r>
      <w:r>
        <w:rPr>
          <w:rFonts w:hint="eastAsia" w:ascii="宋体" w:hAnsi="宋体" w:eastAsia="宋体" w:cs="宋体"/>
          <w:kern w:val="0"/>
          <w:sz w:val="24"/>
          <w:szCs w:val="24"/>
          <w:highlight w:val="none"/>
        </w:rPr>
        <w:t>内</w:t>
      </w:r>
      <w:r>
        <w:rPr>
          <w:rFonts w:hint="eastAsia" w:ascii="宋体" w:hAnsi="宋体" w:eastAsia="宋体" w:cs="宋体"/>
          <w:kern w:val="0"/>
          <w:sz w:val="24"/>
          <w:szCs w:val="24"/>
          <w:highlight w:val="none"/>
          <w:lang w:val="en-US" w:eastAsia="zh-CN"/>
        </w:rPr>
        <w:t>成交供应商</w:t>
      </w:r>
      <w:r>
        <w:rPr>
          <w:rFonts w:hint="eastAsia" w:ascii="宋体" w:hAnsi="宋体" w:eastAsia="宋体" w:cs="宋体"/>
          <w:kern w:val="0"/>
          <w:sz w:val="24"/>
          <w:szCs w:val="24"/>
          <w:highlight w:val="none"/>
        </w:rPr>
        <w:t>不得</w:t>
      </w:r>
      <w:r>
        <w:rPr>
          <w:rFonts w:hint="eastAsia" w:ascii="宋体" w:hAnsi="宋体" w:eastAsia="宋体" w:cs="宋体"/>
          <w:kern w:val="0"/>
          <w:sz w:val="24"/>
          <w:szCs w:val="24"/>
          <w:highlight w:val="none"/>
          <w:lang w:val="en-US" w:eastAsia="zh-CN"/>
        </w:rPr>
        <w:t>违法</w:t>
      </w:r>
      <w:r>
        <w:rPr>
          <w:rFonts w:hint="eastAsia" w:ascii="宋体" w:hAnsi="宋体" w:eastAsia="宋体" w:cs="宋体"/>
          <w:kern w:val="0"/>
          <w:sz w:val="24"/>
          <w:szCs w:val="24"/>
          <w:highlight w:val="none"/>
        </w:rPr>
        <w:t>转包，</w:t>
      </w:r>
      <w:r>
        <w:rPr>
          <w:rFonts w:hint="eastAsia" w:ascii="宋体" w:hAnsi="宋体" w:eastAsia="宋体" w:cs="宋体"/>
          <w:kern w:val="0"/>
          <w:sz w:val="24"/>
          <w:szCs w:val="24"/>
          <w:highlight w:val="none"/>
          <w:lang w:val="en-US" w:eastAsia="zh-CN"/>
        </w:rPr>
        <w:t>服务期</w:t>
      </w:r>
      <w:r>
        <w:rPr>
          <w:rFonts w:hint="eastAsia" w:ascii="宋体" w:hAnsi="宋体" w:eastAsia="宋体" w:cs="宋体"/>
          <w:kern w:val="0"/>
          <w:sz w:val="24"/>
          <w:szCs w:val="24"/>
          <w:highlight w:val="none"/>
        </w:rPr>
        <w:t>内</w:t>
      </w:r>
      <w:r>
        <w:rPr>
          <w:rFonts w:hint="eastAsia" w:ascii="宋体" w:hAnsi="宋体" w:eastAsia="宋体" w:cs="宋体"/>
          <w:kern w:val="0"/>
          <w:sz w:val="24"/>
          <w:szCs w:val="24"/>
          <w:highlight w:val="none"/>
          <w:lang w:val="en-US" w:eastAsia="zh-CN"/>
        </w:rPr>
        <w:t>成交供应商</w:t>
      </w:r>
      <w:r>
        <w:rPr>
          <w:rFonts w:hint="eastAsia" w:ascii="宋体" w:hAnsi="宋体" w:eastAsia="宋体" w:cs="宋体"/>
          <w:kern w:val="0"/>
          <w:sz w:val="24"/>
          <w:szCs w:val="24"/>
          <w:highlight w:val="none"/>
        </w:rPr>
        <w:t>必须保证全年不间断营业,完成医院应急及指令性任务等工作。任何一方提出解约必须提前30天书面告知对方。单方面解约方承担对方经济赔偿责任。</w:t>
      </w:r>
    </w:p>
    <w:p w14:paraId="551EEA7A">
      <w:pPr>
        <w:snapToGrid w:val="0"/>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（四）服务期</w:t>
      </w:r>
      <w:r>
        <w:rPr>
          <w:rFonts w:hint="eastAsia" w:ascii="宋体" w:hAnsi="宋体" w:eastAsia="宋体" w:cs="宋体"/>
          <w:kern w:val="0"/>
          <w:sz w:val="24"/>
          <w:szCs w:val="24"/>
          <w:highlight w:val="none"/>
        </w:rPr>
        <w:t>满后：退还给医院原有的固定资产及设施设备，保证完好，若有</w:t>
      </w:r>
      <w:r>
        <w:rPr>
          <w:rFonts w:hint="eastAsia" w:ascii="宋体" w:hAnsi="宋体" w:eastAsia="宋体" w:cs="宋体"/>
          <w:kern w:val="0"/>
          <w:sz w:val="24"/>
          <w:szCs w:val="24"/>
          <w:highlight w:val="none"/>
          <w:lang w:val="en-US" w:eastAsia="zh-CN"/>
        </w:rPr>
        <w:t>人为</w:t>
      </w:r>
      <w:r>
        <w:rPr>
          <w:rFonts w:hint="eastAsia" w:ascii="宋体" w:hAnsi="宋体" w:eastAsia="宋体" w:cs="宋体"/>
          <w:kern w:val="0"/>
          <w:sz w:val="24"/>
          <w:szCs w:val="24"/>
          <w:highlight w:val="none"/>
        </w:rPr>
        <w:t>损坏须照价赔偿。</w:t>
      </w:r>
      <w:r>
        <w:rPr>
          <w:rFonts w:hint="eastAsia" w:ascii="宋体" w:hAnsi="宋体" w:eastAsia="宋体" w:cs="宋体"/>
          <w:kern w:val="0"/>
          <w:sz w:val="24"/>
          <w:szCs w:val="24"/>
          <w:highlight w:val="none"/>
          <w:lang w:val="en-US" w:eastAsia="zh-CN"/>
        </w:rPr>
        <w:t>成交供应商</w:t>
      </w:r>
      <w:r>
        <w:rPr>
          <w:rFonts w:hint="eastAsia" w:ascii="宋体" w:hAnsi="宋体" w:eastAsia="宋体" w:cs="宋体"/>
          <w:kern w:val="0"/>
          <w:sz w:val="24"/>
          <w:szCs w:val="24"/>
          <w:highlight w:val="none"/>
        </w:rPr>
        <w:t>自购的设施设备自行处理，不得以任何理由向医院索要赔偿。</w:t>
      </w:r>
    </w:p>
    <w:p w14:paraId="2ECD2AAE">
      <w:pPr>
        <w:pStyle w:val="4"/>
        <w:adjustRightInd w:val="0"/>
        <w:snapToGrid w:val="0"/>
        <w:spacing w:before="0" w:after="0" w:line="400" w:lineRule="exact"/>
        <w:ind w:firstLine="482" w:firstLineChars="200"/>
        <w:rPr>
          <w:rFonts w:hint="default" w:ascii="宋体" w:hAnsi="宋体" w:eastAsia="宋体" w:cs="宋体"/>
          <w:sz w:val="24"/>
          <w:highlight w:val="none"/>
          <w:lang w:val="en-US" w:eastAsia="zh-CN"/>
        </w:rPr>
      </w:pPr>
      <w:bookmarkStart w:id="53" w:name="_Toc12635"/>
      <w:bookmarkStart w:id="54" w:name="_Toc26378"/>
      <w:bookmarkStart w:id="55" w:name="_Toc76462326"/>
      <w:bookmarkStart w:id="56" w:name="_Toc106030881"/>
      <w:bookmarkStart w:id="57" w:name="_Toc344475116"/>
      <w:bookmarkStart w:id="58" w:name="_Toc313536013"/>
      <w:r>
        <w:rPr>
          <w:rFonts w:hint="eastAsia" w:ascii="宋体" w:hAnsi="宋体" w:eastAsia="宋体" w:cs="宋体"/>
          <w:sz w:val="24"/>
          <w:highlight w:val="none"/>
          <w:lang w:val="en-US" w:eastAsia="zh-CN"/>
        </w:rPr>
        <w:t>三、就餐服务内容</w:t>
      </w:r>
      <w:bookmarkEnd w:id="53"/>
      <w:bookmarkEnd w:id="54"/>
    </w:p>
    <w:p w14:paraId="5A7035F7">
      <w:pPr>
        <w:snapToGrid w:val="0"/>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一）服务</w:t>
      </w:r>
      <w:r>
        <w:rPr>
          <w:rFonts w:hint="eastAsia" w:ascii="宋体" w:hAnsi="宋体" w:eastAsia="宋体" w:cs="宋体"/>
          <w:kern w:val="0"/>
          <w:sz w:val="24"/>
          <w:szCs w:val="24"/>
          <w:highlight w:val="none"/>
        </w:rPr>
        <w:t>范围</w:t>
      </w:r>
    </w:p>
    <w:p w14:paraId="7B2F45DC">
      <w:pPr>
        <w:snapToGrid w:val="0"/>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医院全院职工。</w:t>
      </w:r>
    </w:p>
    <w:p w14:paraId="665EC257">
      <w:pPr>
        <w:snapToGrid w:val="0"/>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二）</w:t>
      </w:r>
      <w:r>
        <w:rPr>
          <w:rFonts w:hint="eastAsia" w:ascii="宋体" w:hAnsi="宋体" w:eastAsia="宋体" w:cs="宋体"/>
          <w:kern w:val="0"/>
          <w:sz w:val="24"/>
          <w:szCs w:val="24"/>
          <w:highlight w:val="none"/>
        </w:rPr>
        <w:t>餐饮形式</w:t>
      </w:r>
    </w:p>
    <w:p w14:paraId="398A41DC">
      <w:pPr>
        <w:snapToGrid w:val="0"/>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采用</w:t>
      </w:r>
      <w:r>
        <w:rPr>
          <w:rFonts w:hint="eastAsia" w:ascii="宋体" w:hAnsi="宋体" w:eastAsia="宋体" w:cs="宋体"/>
          <w:kern w:val="0"/>
          <w:sz w:val="24"/>
          <w:szCs w:val="24"/>
          <w:highlight w:val="none"/>
          <w:lang w:eastAsia="zh-CN"/>
        </w:rPr>
        <w:t>分餐</w:t>
      </w:r>
      <w:r>
        <w:rPr>
          <w:rFonts w:hint="eastAsia" w:ascii="宋体" w:hAnsi="宋体" w:eastAsia="宋体" w:cs="宋体"/>
          <w:kern w:val="0"/>
          <w:sz w:val="24"/>
          <w:szCs w:val="24"/>
          <w:highlight w:val="none"/>
        </w:rPr>
        <w:t>形式用餐。</w:t>
      </w:r>
    </w:p>
    <w:p w14:paraId="487C0AF0">
      <w:pPr>
        <w:snapToGrid w:val="0"/>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三）</w:t>
      </w:r>
      <w:r>
        <w:rPr>
          <w:rFonts w:hint="eastAsia" w:ascii="宋体" w:hAnsi="宋体" w:eastAsia="宋体" w:cs="宋体"/>
          <w:kern w:val="0"/>
          <w:sz w:val="24"/>
          <w:szCs w:val="24"/>
          <w:highlight w:val="none"/>
        </w:rPr>
        <w:t>营业时间</w:t>
      </w:r>
    </w:p>
    <w:p w14:paraId="37607279">
      <w:pPr>
        <w:snapToGrid w:val="0"/>
        <w:spacing w:line="360" w:lineRule="exact"/>
        <w:ind w:firstLine="480" w:firstLineChars="200"/>
        <w:rPr>
          <w:rFonts w:hint="eastAsia" w:ascii="宋体" w:hAnsi="宋体" w:eastAsia="宋体" w:cs="宋体"/>
          <w:kern w:val="0"/>
          <w:sz w:val="24"/>
          <w:szCs w:val="24"/>
          <w:highlight w:val="none"/>
          <w:lang w:eastAsia="zh-CN"/>
        </w:rPr>
      </w:pPr>
      <w:r>
        <w:rPr>
          <w:rFonts w:hint="default"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早</w:t>
      </w:r>
      <w:r>
        <w:rPr>
          <w:rFonts w:hint="default" w:ascii="宋体" w:hAnsi="宋体" w:eastAsia="宋体" w:cs="宋体"/>
          <w:kern w:val="0"/>
          <w:sz w:val="24"/>
          <w:szCs w:val="24"/>
          <w:highlight w:val="none"/>
        </w:rPr>
        <w:t>餐：</w:t>
      </w:r>
      <w:r>
        <w:rPr>
          <w:rFonts w:hint="eastAsia" w:ascii="宋体" w:hAnsi="宋体" w:eastAsia="宋体" w:cs="宋体"/>
          <w:kern w:val="0"/>
          <w:sz w:val="24"/>
          <w:szCs w:val="24"/>
          <w:highlight w:val="none"/>
          <w:lang w:val="en-US" w:eastAsia="zh-CN"/>
        </w:rPr>
        <w:t>07</w:t>
      </w:r>
      <w:r>
        <w:rPr>
          <w:rFonts w:hint="default"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0</w:t>
      </w:r>
      <w:r>
        <w:rPr>
          <w:rFonts w:hint="default"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09</w:t>
      </w:r>
      <w:r>
        <w:rPr>
          <w:rFonts w:hint="default"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0</w:t>
      </w:r>
      <w:r>
        <w:rPr>
          <w:rFonts w:hint="default" w:ascii="宋体" w:hAnsi="宋体" w:eastAsia="宋体" w:cs="宋体"/>
          <w:kern w:val="0"/>
          <w:sz w:val="24"/>
          <w:szCs w:val="24"/>
          <w:highlight w:val="none"/>
        </w:rPr>
        <w:t>0</w:t>
      </w:r>
      <w:r>
        <w:rPr>
          <w:rFonts w:hint="eastAsia" w:ascii="宋体" w:hAnsi="宋体" w:eastAsia="宋体" w:cs="宋体"/>
          <w:kern w:val="0"/>
          <w:sz w:val="24"/>
          <w:szCs w:val="24"/>
          <w:highlight w:val="none"/>
          <w:lang w:eastAsia="zh-CN"/>
        </w:rPr>
        <w:t>（早餐平均就餐人数58人）</w:t>
      </w:r>
    </w:p>
    <w:p w14:paraId="3F8A9316">
      <w:pPr>
        <w:snapToGrid w:val="0"/>
        <w:spacing w:line="360" w:lineRule="exact"/>
        <w:ind w:firstLine="480" w:firstLineChars="200"/>
        <w:rPr>
          <w:rFonts w:hint="default"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default"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中</w:t>
      </w:r>
      <w:r>
        <w:rPr>
          <w:rFonts w:hint="default" w:ascii="宋体" w:hAnsi="宋体" w:eastAsia="宋体" w:cs="宋体"/>
          <w:kern w:val="0"/>
          <w:sz w:val="24"/>
          <w:szCs w:val="24"/>
          <w:highlight w:val="none"/>
        </w:rPr>
        <w:t>餐：</w:t>
      </w:r>
      <w:r>
        <w:rPr>
          <w:rFonts w:hint="eastAsia" w:ascii="宋体" w:hAnsi="宋体" w:eastAsia="宋体" w:cs="宋体"/>
          <w:kern w:val="0"/>
          <w:sz w:val="24"/>
          <w:szCs w:val="24"/>
          <w:highlight w:val="none"/>
          <w:lang w:val="en-US" w:eastAsia="zh-CN"/>
        </w:rPr>
        <w:t>11</w:t>
      </w:r>
      <w:r>
        <w:rPr>
          <w:rFonts w:hint="default" w:ascii="宋体" w:hAnsi="宋体" w:eastAsia="宋体" w:cs="宋体"/>
          <w:kern w:val="0"/>
          <w:sz w:val="24"/>
          <w:szCs w:val="24"/>
          <w:highlight w:val="none"/>
        </w:rPr>
        <w:t>:</w:t>
      </w:r>
      <w:r>
        <w:rPr>
          <w:rFonts w:hint="default" w:ascii="宋体" w:hAnsi="宋体" w:eastAsia="宋体" w:cs="宋体"/>
          <w:kern w:val="0"/>
          <w:sz w:val="24"/>
          <w:szCs w:val="24"/>
          <w:highlight w:val="none"/>
          <w:lang w:val="en-US" w:eastAsia="zh-CN"/>
        </w:rPr>
        <w:t>3</w:t>
      </w:r>
      <w:r>
        <w:rPr>
          <w:rFonts w:hint="default"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13</w:t>
      </w:r>
      <w:r>
        <w:rPr>
          <w:rFonts w:hint="default" w:ascii="宋体" w:hAnsi="宋体" w:eastAsia="宋体" w:cs="宋体"/>
          <w:kern w:val="0"/>
          <w:sz w:val="24"/>
          <w:szCs w:val="24"/>
          <w:highlight w:val="none"/>
        </w:rPr>
        <w:t>:30</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中</w:t>
      </w:r>
      <w:r>
        <w:rPr>
          <w:rFonts w:hint="default" w:ascii="宋体" w:hAnsi="宋体" w:eastAsia="宋体" w:cs="宋体"/>
          <w:kern w:val="0"/>
          <w:sz w:val="24"/>
          <w:szCs w:val="24"/>
          <w:highlight w:val="none"/>
        </w:rPr>
        <w:t>餐平均就餐人数50余人</w:t>
      </w:r>
      <w:r>
        <w:rPr>
          <w:rFonts w:hint="eastAsia" w:ascii="宋体" w:hAnsi="宋体" w:eastAsia="宋体" w:cs="宋体"/>
          <w:kern w:val="0"/>
          <w:sz w:val="24"/>
          <w:szCs w:val="24"/>
          <w:highlight w:val="none"/>
          <w:lang w:eastAsia="zh-CN"/>
        </w:rPr>
        <w:t>）</w:t>
      </w:r>
    </w:p>
    <w:p w14:paraId="799E21AD">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3.晚餐：17:00-19:00（晚</w:t>
      </w:r>
      <w:r>
        <w:rPr>
          <w:rFonts w:hint="default" w:ascii="宋体" w:hAnsi="宋体" w:eastAsia="宋体" w:cs="宋体"/>
          <w:kern w:val="0"/>
          <w:sz w:val="24"/>
          <w:szCs w:val="24"/>
          <w:highlight w:val="none"/>
        </w:rPr>
        <w:t>餐平均就餐人数</w:t>
      </w:r>
      <w:r>
        <w:rPr>
          <w:rFonts w:hint="eastAsia" w:ascii="宋体" w:hAnsi="宋体" w:eastAsia="宋体" w:cs="宋体"/>
          <w:kern w:val="0"/>
          <w:sz w:val="24"/>
          <w:szCs w:val="24"/>
          <w:highlight w:val="none"/>
          <w:lang w:val="en-US" w:eastAsia="zh-CN"/>
        </w:rPr>
        <w:t>1</w:t>
      </w:r>
      <w:r>
        <w:rPr>
          <w:rFonts w:hint="default" w:ascii="宋体" w:hAnsi="宋体" w:eastAsia="宋体" w:cs="宋体"/>
          <w:kern w:val="0"/>
          <w:sz w:val="24"/>
          <w:szCs w:val="24"/>
          <w:highlight w:val="none"/>
        </w:rPr>
        <w:t>0余人</w:t>
      </w:r>
      <w:r>
        <w:rPr>
          <w:rFonts w:hint="eastAsia" w:ascii="宋体" w:hAnsi="宋体" w:eastAsia="宋体" w:cs="宋体"/>
          <w:kern w:val="0"/>
          <w:sz w:val="24"/>
          <w:szCs w:val="24"/>
          <w:highlight w:val="none"/>
          <w:lang w:val="en-US" w:eastAsia="zh-CN"/>
        </w:rPr>
        <w:t>）</w:t>
      </w:r>
    </w:p>
    <w:p w14:paraId="3063957A">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医院职工因工作原因错过就餐时间，同样需提供就餐。</w:t>
      </w:r>
    </w:p>
    <w:p w14:paraId="070A74D2">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（四）用餐要求</w:t>
      </w:r>
    </w:p>
    <w:p w14:paraId="6EAE1C5B">
      <w:pPr>
        <w:snapToGrid w:val="0"/>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餐饮服务单位在服务过程中应注意品种变化、营养和各种口味的搭配。</w:t>
      </w:r>
      <w:r>
        <w:rPr>
          <w:rFonts w:hint="eastAsia" w:ascii="宋体" w:hAnsi="宋体" w:eastAsia="宋体" w:cs="宋体"/>
          <w:kern w:val="0"/>
          <w:sz w:val="24"/>
          <w:szCs w:val="24"/>
          <w:highlight w:val="none"/>
          <w:lang w:eastAsia="zh-CN"/>
        </w:rPr>
        <w:t>就餐</w:t>
      </w:r>
      <w:r>
        <w:rPr>
          <w:rFonts w:hint="eastAsia" w:ascii="宋体" w:hAnsi="宋体" w:cs="宋体"/>
          <w:kern w:val="0"/>
          <w:sz w:val="24"/>
          <w:szCs w:val="24"/>
          <w:highlight w:val="none"/>
          <w:lang w:val="en-US" w:eastAsia="zh-CN"/>
        </w:rPr>
        <w:t>服务</w:t>
      </w:r>
      <w:r>
        <w:rPr>
          <w:rFonts w:hint="eastAsia" w:ascii="宋体" w:hAnsi="宋体" w:eastAsia="宋体" w:cs="宋体"/>
          <w:kern w:val="0"/>
          <w:sz w:val="24"/>
          <w:szCs w:val="24"/>
          <w:highlight w:val="none"/>
        </w:rPr>
        <w:t>的用餐标准具体如下：</w:t>
      </w:r>
    </w:p>
    <w:p w14:paraId="33FF0D61">
      <w:pPr>
        <w:snapToGrid w:val="0"/>
        <w:spacing w:line="360" w:lineRule="exact"/>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1.早餐：其中包含（炸酱）小面、豆浆、米线、米粉、汤圆、稀饭、鸡蛋、包子、油条、馒头、花卷、糍粑块以及粗粮。每次早餐包含品种不低于6个品种。</w:t>
      </w:r>
    </w:p>
    <w:p w14:paraId="3CB8EDB3">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午餐</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餐品2荤2素1汤（每周不低于2次荤菜汤）。每周荤菜品种包含鸡、鸭、鹅、鱼、牛肉、羊肉、猪肉，荤菜提供方式包含蒸、炒、炖、红烧、凉拌等。素菜提供品种时令蔬菜，提供方式炒或者凉拌。</w:t>
      </w:r>
    </w:p>
    <w:p w14:paraId="3960E2DD">
      <w:pPr>
        <w:snapToGrid w:val="0"/>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eastAsia="zh-CN"/>
        </w:rPr>
        <w:t>晚餐</w:t>
      </w:r>
      <w:bookmarkStart w:id="59" w:name="_Toc19426"/>
      <w:bookmarkStart w:id="60" w:name="_Toc10136"/>
      <w:r>
        <w:rPr>
          <w:rFonts w:hint="eastAsia" w:ascii="宋体" w:hAnsi="宋体" w:eastAsia="宋体" w:cs="宋体"/>
          <w:kern w:val="0"/>
          <w:sz w:val="24"/>
          <w:szCs w:val="24"/>
          <w:highlight w:val="none"/>
          <w:lang w:eastAsia="zh-CN"/>
        </w:rPr>
        <w:t>：餐品2荤2素1汤或者根据实际用餐人数安排1桌菜品。晚餐标准参照午餐。</w:t>
      </w:r>
    </w:p>
    <w:p w14:paraId="7636DAFB">
      <w:pPr>
        <w:snapToGrid w:val="0"/>
        <w:spacing w:line="360" w:lineRule="exact"/>
        <w:ind w:firstLine="482" w:firstLineChars="200"/>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供应商成交后如需改变用餐方式，需经采购人批准后方可实施。</w:t>
      </w:r>
    </w:p>
    <w:p w14:paraId="69C8E2D2">
      <w:pPr>
        <w:snapToGrid w:val="0"/>
        <w:spacing w:line="36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五）</w:t>
      </w:r>
      <w:r>
        <w:rPr>
          <w:rFonts w:hint="eastAsia" w:ascii="宋体" w:hAnsi="宋体" w:eastAsia="宋体" w:cs="宋体"/>
          <w:kern w:val="0"/>
          <w:sz w:val="24"/>
          <w:szCs w:val="24"/>
          <w:highlight w:val="none"/>
          <w:lang w:eastAsia="zh-CN"/>
        </w:rPr>
        <w:t>就餐服务要求</w:t>
      </w:r>
      <w:bookmarkEnd w:id="59"/>
      <w:bookmarkEnd w:id="60"/>
    </w:p>
    <w:p w14:paraId="715AAA94">
      <w:pPr>
        <w:snapToGrid w:val="0"/>
        <w:spacing w:line="36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w:t>
      </w:r>
      <w:r>
        <w:rPr>
          <w:rFonts w:hint="eastAsia" w:ascii="宋体" w:hAnsi="宋体" w:cs="宋体"/>
          <w:kern w:val="0"/>
          <w:sz w:val="24"/>
          <w:szCs w:val="24"/>
          <w:highlight w:val="none"/>
          <w:lang w:val="en-US" w:eastAsia="zh-CN"/>
        </w:rPr>
        <w:t>成交供应商</w:t>
      </w:r>
      <w:r>
        <w:rPr>
          <w:rFonts w:hint="eastAsia" w:ascii="宋体" w:hAnsi="宋体" w:eastAsia="宋体" w:cs="宋体"/>
          <w:kern w:val="0"/>
          <w:sz w:val="24"/>
          <w:szCs w:val="24"/>
          <w:highlight w:val="none"/>
          <w:lang w:eastAsia="zh-CN"/>
        </w:rPr>
        <w:t>须使用正品“金龙鱼”、“红蜻蜓”、“福临门”牌同等档次及以上系列食用油。</w:t>
      </w:r>
    </w:p>
    <w:p w14:paraId="56520D0B">
      <w:pPr>
        <w:snapToGrid w:val="0"/>
        <w:spacing w:line="36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2.</w:t>
      </w:r>
      <w:r>
        <w:rPr>
          <w:rFonts w:hint="eastAsia" w:ascii="宋体" w:hAnsi="宋体" w:cs="宋体"/>
          <w:kern w:val="0"/>
          <w:sz w:val="24"/>
          <w:szCs w:val="24"/>
          <w:highlight w:val="none"/>
          <w:lang w:val="en-US" w:eastAsia="zh-CN"/>
        </w:rPr>
        <w:t>成交供应商</w:t>
      </w:r>
      <w:r>
        <w:rPr>
          <w:rFonts w:hint="eastAsia" w:ascii="宋体" w:hAnsi="宋体" w:eastAsia="宋体" w:cs="宋体"/>
          <w:kern w:val="0"/>
          <w:sz w:val="24"/>
          <w:szCs w:val="24"/>
          <w:highlight w:val="none"/>
          <w:lang w:eastAsia="zh-CN"/>
        </w:rPr>
        <w:t>所用食材保证新鲜、不得采购冰冻肉类，不得使用陈化品。所有食材（含佐料）品质须达到优质及以上，粮油、大米、面粉、蔬菜、酱油等均不得使用转基因产品，食材及加工后食品符合国家食品卫生安全标准要求。</w:t>
      </w:r>
    </w:p>
    <w:p w14:paraId="4D6CE927">
      <w:pPr>
        <w:snapToGrid w:val="0"/>
        <w:spacing w:line="36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eastAsia="zh-CN"/>
        </w:rPr>
        <w:t xml:space="preserve">厨房操作间、就餐环境及厨具餐具等保持干净卫生，符合国家食品卫生安全要求。 </w:t>
      </w:r>
    </w:p>
    <w:p w14:paraId="6DBF7894">
      <w:pPr>
        <w:snapToGrid w:val="0"/>
        <w:spacing w:line="36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lang w:eastAsia="zh-CN"/>
        </w:rPr>
        <w:t>成交供应商在</w:t>
      </w:r>
      <w:r>
        <w:rPr>
          <w:rFonts w:hint="eastAsia" w:ascii="宋体" w:hAnsi="宋体" w:eastAsia="宋体" w:cs="宋体"/>
          <w:kern w:val="0"/>
          <w:sz w:val="24"/>
          <w:szCs w:val="24"/>
          <w:highlight w:val="none"/>
          <w:lang w:val="en-US" w:eastAsia="zh-CN"/>
        </w:rPr>
        <w:t>服务期</w:t>
      </w:r>
      <w:r>
        <w:rPr>
          <w:rFonts w:hint="eastAsia" w:ascii="宋体" w:hAnsi="宋体" w:eastAsia="宋体" w:cs="宋体"/>
          <w:kern w:val="0"/>
          <w:sz w:val="24"/>
          <w:szCs w:val="24"/>
          <w:highlight w:val="none"/>
          <w:lang w:eastAsia="zh-CN"/>
        </w:rPr>
        <w:t>内“自主经营、自负盈亏”，不得</w:t>
      </w:r>
      <w:r>
        <w:rPr>
          <w:rFonts w:hint="eastAsia" w:ascii="宋体" w:hAnsi="宋体" w:eastAsia="宋体" w:cs="宋体"/>
          <w:kern w:val="0"/>
          <w:sz w:val="24"/>
          <w:szCs w:val="24"/>
          <w:highlight w:val="none"/>
          <w:lang w:val="en-US" w:eastAsia="zh-CN"/>
        </w:rPr>
        <w:t>违法</w:t>
      </w:r>
      <w:r>
        <w:rPr>
          <w:rFonts w:hint="eastAsia" w:ascii="宋体" w:hAnsi="宋体" w:eastAsia="宋体" w:cs="宋体"/>
          <w:kern w:val="0"/>
          <w:sz w:val="24"/>
          <w:szCs w:val="24"/>
          <w:highlight w:val="none"/>
          <w:lang w:eastAsia="zh-CN"/>
        </w:rPr>
        <w:t>分包、转包，不准擅自停业。</w:t>
      </w:r>
    </w:p>
    <w:p w14:paraId="4EEEC8A6">
      <w:pPr>
        <w:snapToGrid w:val="0"/>
        <w:spacing w:line="36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r>
        <w:rPr>
          <w:rFonts w:hint="eastAsia" w:ascii="宋体" w:hAnsi="宋体" w:cs="宋体"/>
          <w:kern w:val="0"/>
          <w:sz w:val="24"/>
          <w:szCs w:val="24"/>
          <w:highlight w:val="none"/>
          <w:lang w:val="en-US" w:eastAsia="zh-CN"/>
        </w:rPr>
        <w:t>成交供应商</w:t>
      </w:r>
      <w:r>
        <w:rPr>
          <w:rFonts w:hint="eastAsia" w:ascii="宋体" w:hAnsi="宋体" w:eastAsia="宋体" w:cs="宋体"/>
          <w:kern w:val="0"/>
          <w:sz w:val="24"/>
          <w:szCs w:val="24"/>
          <w:highlight w:val="none"/>
          <w:lang w:eastAsia="zh-CN"/>
        </w:rPr>
        <w:t>所有经营管理和服务行为必须符合卫生行政主管部门和行业要求，成交供应商在正式经营前须取得合法经营的所有证件，达到无质量事故和食品安全事故要求。</w:t>
      </w:r>
    </w:p>
    <w:p w14:paraId="1A2941DB">
      <w:pPr>
        <w:snapToGrid w:val="0"/>
        <w:spacing w:line="36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lang w:eastAsia="zh-CN"/>
        </w:rPr>
        <w:t>临时性工作餐饮保障任务。</w:t>
      </w:r>
    </w:p>
    <w:p w14:paraId="7A7D2A29">
      <w:pPr>
        <w:snapToGrid w:val="0"/>
        <w:spacing w:line="36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lang w:eastAsia="zh-CN"/>
        </w:rPr>
        <w:t>消费方式：职工在就餐</w:t>
      </w:r>
      <w:r>
        <w:rPr>
          <w:rFonts w:hint="eastAsia" w:ascii="宋体" w:hAnsi="宋体" w:cs="宋体"/>
          <w:kern w:val="0"/>
          <w:sz w:val="24"/>
          <w:szCs w:val="24"/>
          <w:highlight w:val="none"/>
          <w:lang w:val="en-US" w:eastAsia="zh-CN"/>
        </w:rPr>
        <w:t>地点</w:t>
      </w:r>
      <w:r>
        <w:rPr>
          <w:rFonts w:hint="eastAsia" w:ascii="宋体" w:hAnsi="宋体" w:eastAsia="宋体" w:cs="宋体"/>
          <w:kern w:val="0"/>
          <w:sz w:val="24"/>
          <w:szCs w:val="24"/>
          <w:highlight w:val="none"/>
          <w:lang w:eastAsia="zh-CN"/>
        </w:rPr>
        <w:t>就餐需刷卡或</w:t>
      </w:r>
      <w:r>
        <w:rPr>
          <w:rFonts w:hint="eastAsia" w:ascii="宋体" w:hAnsi="宋体" w:eastAsia="宋体" w:cs="宋体"/>
          <w:kern w:val="0"/>
          <w:sz w:val="24"/>
          <w:szCs w:val="24"/>
          <w:highlight w:val="none"/>
          <w:lang w:val="en-US" w:eastAsia="zh-CN"/>
        </w:rPr>
        <w:t>签字</w:t>
      </w:r>
      <w:r>
        <w:rPr>
          <w:rFonts w:hint="eastAsia" w:ascii="宋体" w:hAnsi="宋体" w:eastAsia="宋体" w:cs="宋体"/>
          <w:kern w:val="0"/>
          <w:sz w:val="24"/>
          <w:szCs w:val="24"/>
          <w:highlight w:val="none"/>
          <w:lang w:eastAsia="zh-CN"/>
        </w:rPr>
        <w:t>就餐。</w:t>
      </w:r>
      <w:r>
        <w:rPr>
          <w:rFonts w:hint="eastAsia" w:ascii="宋体" w:hAnsi="宋体" w:eastAsia="宋体" w:cs="宋体"/>
          <w:kern w:val="0"/>
          <w:sz w:val="24"/>
          <w:szCs w:val="24"/>
          <w:highlight w:val="none"/>
          <w:lang w:val="en-US" w:eastAsia="zh-CN"/>
        </w:rPr>
        <w:t>自行结算的职工</w:t>
      </w:r>
      <w:r>
        <w:rPr>
          <w:rFonts w:hint="eastAsia" w:ascii="宋体" w:hAnsi="宋体" w:eastAsia="宋体" w:cs="宋体"/>
          <w:kern w:val="0"/>
          <w:sz w:val="24"/>
          <w:szCs w:val="24"/>
          <w:highlight w:val="none"/>
          <w:lang w:eastAsia="zh-CN"/>
        </w:rPr>
        <w:t>可使用现金、微信扫码支付等多种支付方式就餐。</w:t>
      </w:r>
    </w:p>
    <w:p w14:paraId="6A82CEC8">
      <w:pPr>
        <w:snapToGrid w:val="0"/>
        <w:spacing w:line="36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lang w:eastAsia="zh-CN"/>
        </w:rPr>
        <w:t>若出现水电气异常情况及其他应急情况，成交供应商应积极响应，全力保障</w:t>
      </w:r>
      <w:r>
        <w:rPr>
          <w:rFonts w:hint="eastAsia" w:ascii="宋体" w:hAnsi="宋体" w:eastAsia="宋体" w:cs="宋体"/>
          <w:kern w:val="0"/>
          <w:sz w:val="24"/>
          <w:szCs w:val="24"/>
          <w:highlight w:val="none"/>
          <w:lang w:val="en-US" w:eastAsia="zh-CN"/>
        </w:rPr>
        <w:t>用餐</w:t>
      </w:r>
      <w:r>
        <w:rPr>
          <w:rFonts w:hint="eastAsia" w:ascii="宋体" w:hAnsi="宋体" w:eastAsia="宋体" w:cs="宋体"/>
          <w:kern w:val="0"/>
          <w:sz w:val="24"/>
          <w:szCs w:val="24"/>
          <w:highlight w:val="none"/>
          <w:lang w:eastAsia="zh-CN"/>
        </w:rPr>
        <w:t>。</w:t>
      </w:r>
    </w:p>
    <w:p w14:paraId="3488D66A">
      <w:pPr>
        <w:snapToGrid w:val="0"/>
        <w:spacing w:line="36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lang w:eastAsia="zh-CN"/>
        </w:rPr>
        <w:t>成交供应商负责员工的招聘、薪资、福利、保险和日常管理、培训。</w:t>
      </w:r>
    </w:p>
    <w:p w14:paraId="6F48AAE5">
      <w:pPr>
        <w:snapToGrid w:val="0"/>
        <w:spacing w:line="36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lang w:eastAsia="zh-CN"/>
        </w:rPr>
        <w:t>成交供应商负责自用员工的食宿、安全和日常管理等。</w:t>
      </w:r>
    </w:p>
    <w:p w14:paraId="40AE88D4">
      <w:pPr>
        <w:snapToGrid w:val="0"/>
        <w:spacing w:line="36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lang w:eastAsia="zh-CN"/>
        </w:rPr>
        <w:t>服务期内的所有耗材（餐巾纸、清洁剂等）由成交供应商负责购买并承担相应费用。</w:t>
      </w:r>
    </w:p>
    <w:p w14:paraId="6ADA7A4F">
      <w:pPr>
        <w:snapToGrid w:val="0"/>
        <w:spacing w:line="360" w:lineRule="exact"/>
        <w:ind w:firstLine="480"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lang w:eastAsia="zh-CN"/>
        </w:rPr>
        <w:t>成交供应商应严格遵守《食品安全法》等法律、法规，负责食品储运、加工、售卖，确保食品的安全、卫生、品质，杜绝发生一切食品安全事故，</w:t>
      </w:r>
      <w:r>
        <w:rPr>
          <w:rFonts w:hint="eastAsia" w:ascii="宋体" w:hAnsi="宋体" w:eastAsia="宋体" w:cs="宋体"/>
          <w:b/>
          <w:bCs/>
          <w:color w:val="auto"/>
          <w:kern w:val="0"/>
          <w:sz w:val="24"/>
          <w:szCs w:val="24"/>
          <w:highlight w:val="none"/>
          <w:lang w:eastAsia="zh-CN"/>
        </w:rPr>
        <w:t>若发生食品安全事故，由成交供应商自行承担</w:t>
      </w:r>
      <w:r>
        <w:rPr>
          <w:rFonts w:hint="eastAsia" w:ascii="宋体" w:hAnsi="宋体" w:eastAsia="宋体" w:cs="宋体"/>
          <w:b/>
          <w:bCs/>
          <w:color w:val="auto"/>
          <w:kern w:val="0"/>
          <w:sz w:val="24"/>
          <w:szCs w:val="24"/>
          <w:highlight w:val="none"/>
          <w:lang w:val="en-US" w:eastAsia="zh-CN"/>
        </w:rPr>
        <w:t>一切法律责任及经济责任</w:t>
      </w:r>
      <w:r>
        <w:rPr>
          <w:rFonts w:hint="eastAsia" w:ascii="宋体" w:hAnsi="宋体" w:eastAsia="宋体" w:cs="宋体"/>
          <w:b/>
          <w:bCs/>
          <w:color w:val="auto"/>
          <w:kern w:val="0"/>
          <w:sz w:val="24"/>
          <w:szCs w:val="24"/>
          <w:highlight w:val="none"/>
          <w:lang w:eastAsia="zh-CN"/>
        </w:rPr>
        <w:t>。</w:t>
      </w:r>
    </w:p>
    <w:p w14:paraId="6919FCB7">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13.成交供应商负责员工的安全教育和日常管理，确保所属员工的人身及财产安全，所属员工因事故或人身财产等遭受损害的，由成交供应商承担全部责任。</w:t>
      </w:r>
    </w:p>
    <w:p w14:paraId="2C5BC341">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14.成交供应商做好就餐</w:t>
      </w:r>
      <w:r>
        <w:rPr>
          <w:rFonts w:hint="eastAsia" w:ascii="宋体" w:hAnsi="宋体" w:cs="宋体"/>
          <w:kern w:val="0"/>
          <w:sz w:val="24"/>
          <w:szCs w:val="24"/>
          <w:highlight w:val="none"/>
          <w:lang w:val="en-US" w:eastAsia="zh-CN"/>
        </w:rPr>
        <w:t>地点</w:t>
      </w:r>
      <w:r>
        <w:rPr>
          <w:rFonts w:hint="eastAsia" w:ascii="宋体" w:hAnsi="宋体" w:eastAsia="宋体" w:cs="宋体"/>
          <w:kern w:val="0"/>
          <w:sz w:val="24"/>
          <w:szCs w:val="24"/>
          <w:highlight w:val="none"/>
          <w:lang w:val="en-US" w:eastAsia="zh-CN"/>
        </w:rPr>
        <w:t>的安全防范，严禁无关人员进入厨房区域。</w:t>
      </w:r>
    </w:p>
    <w:p w14:paraId="443D38BA">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15.未经采购人书面同意，成交供应商不得改变就餐</w:t>
      </w:r>
      <w:r>
        <w:rPr>
          <w:rFonts w:hint="eastAsia" w:ascii="宋体" w:hAnsi="宋体" w:cs="宋体"/>
          <w:kern w:val="0"/>
          <w:sz w:val="24"/>
          <w:szCs w:val="24"/>
          <w:highlight w:val="none"/>
          <w:lang w:val="en-US" w:eastAsia="zh-CN"/>
        </w:rPr>
        <w:t>地点</w:t>
      </w:r>
      <w:r>
        <w:rPr>
          <w:rFonts w:hint="eastAsia" w:ascii="宋体" w:hAnsi="宋体" w:eastAsia="宋体" w:cs="宋体"/>
          <w:kern w:val="0"/>
          <w:sz w:val="24"/>
          <w:szCs w:val="24"/>
          <w:highlight w:val="none"/>
          <w:lang w:val="en-US" w:eastAsia="zh-CN"/>
        </w:rPr>
        <w:t>房屋结构和用途。</w:t>
      </w:r>
    </w:p>
    <w:p w14:paraId="5715942A">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16.采购人有权对</w:t>
      </w:r>
      <w:r>
        <w:rPr>
          <w:rFonts w:hint="eastAsia" w:ascii="宋体" w:hAnsi="宋体" w:cs="宋体"/>
          <w:kern w:val="0"/>
          <w:sz w:val="24"/>
          <w:szCs w:val="24"/>
          <w:highlight w:val="none"/>
          <w:lang w:val="en-US" w:eastAsia="zh-CN"/>
        </w:rPr>
        <w:t>成交供应商</w:t>
      </w:r>
      <w:r>
        <w:rPr>
          <w:rFonts w:hint="eastAsia" w:ascii="宋体" w:hAnsi="宋体" w:eastAsia="宋体" w:cs="宋体"/>
          <w:kern w:val="0"/>
          <w:sz w:val="24"/>
          <w:szCs w:val="24"/>
          <w:highlight w:val="none"/>
          <w:lang w:val="en-US" w:eastAsia="zh-CN"/>
        </w:rPr>
        <w:t>的食品安全、菜品质量、采购价格、售卖价格及进餐秩序、设备维护等进行无障碍监督管理、检查与指导。</w:t>
      </w:r>
    </w:p>
    <w:p w14:paraId="4E1A52C3">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17.成交供应商负责餐厨垃圾的收集处理，设置标准的餐厨垃圾收集容器，并保证收集容器的完整和正常使用，做好收运记录归档备查。垃圾投放时，应将餐厨垃圾与非餐厨垃圾分开投放，防止混放、飞扬和气味产生。每日及时将垃圾运送到指定地点并配合相关单位做好垃圾处理，防止异味、苍蝇、蚊虫产生。</w:t>
      </w:r>
    </w:p>
    <w:p w14:paraId="52247AAE">
      <w:pPr>
        <w:snapToGrid w:val="0"/>
        <w:spacing w:line="360" w:lineRule="exact"/>
        <w:ind w:firstLine="480" w:firstLineChars="200"/>
        <w:rPr>
          <w:rFonts w:hint="eastAsia" w:ascii="宋体" w:hAnsi="宋体" w:eastAsia="宋体" w:cs="宋体"/>
          <w:kern w:val="0"/>
          <w:sz w:val="24"/>
          <w:szCs w:val="24"/>
          <w:highlight w:val="none"/>
          <w:lang w:val="en-US" w:eastAsia="zh-CN"/>
        </w:rPr>
      </w:pPr>
      <w:bookmarkStart w:id="61" w:name="_Toc21958"/>
      <w:bookmarkStart w:id="62" w:name="_Toc8406"/>
      <w:bookmarkStart w:id="63" w:name="_Toc10442"/>
      <w:r>
        <w:rPr>
          <w:rFonts w:hint="eastAsia" w:ascii="宋体" w:hAnsi="宋体" w:eastAsia="宋体" w:cs="宋体"/>
          <w:kern w:val="0"/>
          <w:sz w:val="24"/>
          <w:szCs w:val="24"/>
          <w:highlight w:val="none"/>
          <w:lang w:val="en-US" w:eastAsia="zh-CN"/>
        </w:rPr>
        <w:t>18.成交供应商在服务期内负责就餐</w:t>
      </w:r>
      <w:r>
        <w:rPr>
          <w:rFonts w:hint="eastAsia" w:ascii="宋体" w:hAnsi="宋体" w:cs="宋体"/>
          <w:kern w:val="0"/>
          <w:sz w:val="24"/>
          <w:szCs w:val="24"/>
          <w:highlight w:val="none"/>
          <w:lang w:val="en-US" w:eastAsia="zh-CN"/>
        </w:rPr>
        <w:t>地</w:t>
      </w:r>
      <w:r>
        <w:rPr>
          <w:rFonts w:hint="eastAsia" w:ascii="宋体" w:hAnsi="宋体" w:eastAsia="宋体" w:cs="宋体"/>
          <w:kern w:val="0"/>
          <w:sz w:val="24"/>
          <w:szCs w:val="24"/>
          <w:highlight w:val="none"/>
          <w:lang w:val="en-US" w:eastAsia="zh-CN"/>
        </w:rPr>
        <w:t>点设施设备用品的安全，如因操作不当或人为故意造成设施设备损坏，由成交供应商照价赔偿，设施设备的日常维修且必须保障正常使用，维修材料及维修人工费用由成交供应商承担。服务期满后，归还采购人原有设施设备，若有损坏或丢失，照价赔偿。</w:t>
      </w:r>
      <w:bookmarkEnd w:id="61"/>
      <w:bookmarkEnd w:id="62"/>
      <w:bookmarkEnd w:id="63"/>
    </w:p>
    <w:p w14:paraId="415AC39B">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19.成交供应商要接受采购人对菜品质量和就餐</w:t>
      </w:r>
      <w:r>
        <w:rPr>
          <w:rFonts w:hint="eastAsia" w:ascii="宋体" w:hAnsi="宋体" w:cs="宋体"/>
          <w:kern w:val="0"/>
          <w:sz w:val="24"/>
          <w:szCs w:val="24"/>
          <w:highlight w:val="none"/>
          <w:lang w:val="en-US" w:eastAsia="zh-CN"/>
        </w:rPr>
        <w:t>地</w:t>
      </w:r>
      <w:r>
        <w:rPr>
          <w:rFonts w:hint="eastAsia" w:ascii="宋体" w:hAnsi="宋体" w:eastAsia="宋体" w:cs="宋体"/>
          <w:kern w:val="0"/>
          <w:sz w:val="24"/>
          <w:szCs w:val="24"/>
          <w:highlight w:val="none"/>
          <w:lang w:val="en-US" w:eastAsia="zh-CN"/>
        </w:rPr>
        <w:t>点管理的建议、意见，在24小时内予以回复整改情况，并于采购人指定的期限内完成整改。</w:t>
      </w:r>
    </w:p>
    <w:p w14:paraId="5B44A1AB">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20.成交供应商提供的服务和人员配备不能满足就餐服务的，由成交供应商承担一切责任，并赔偿所造成的损失。</w:t>
      </w:r>
    </w:p>
    <w:p w14:paraId="62FC3191">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21.成交供应商负责就餐</w:t>
      </w:r>
      <w:r>
        <w:rPr>
          <w:rFonts w:hint="eastAsia" w:ascii="宋体" w:hAnsi="宋体" w:cs="宋体"/>
          <w:kern w:val="0"/>
          <w:sz w:val="24"/>
          <w:szCs w:val="24"/>
          <w:highlight w:val="none"/>
          <w:lang w:val="en-US" w:eastAsia="zh-CN"/>
        </w:rPr>
        <w:t>地</w:t>
      </w:r>
      <w:r>
        <w:rPr>
          <w:rFonts w:hint="eastAsia" w:ascii="宋体" w:hAnsi="宋体" w:eastAsia="宋体" w:cs="宋体"/>
          <w:kern w:val="0"/>
          <w:sz w:val="24"/>
          <w:szCs w:val="24"/>
          <w:highlight w:val="none"/>
          <w:lang w:val="en-US" w:eastAsia="zh-CN"/>
        </w:rPr>
        <w:t>点治安、生产、消防安全，若发生治安、生产、消防安全事故，由成交供应商承担一切责任，并赔偿所造成的损失。</w:t>
      </w:r>
    </w:p>
    <w:p w14:paraId="7D7287B3">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22.成交供应商负责服务期内的房屋安全（房屋内装、外墙、地面瓷砖等维护、修缮），若发生安全事故，由成交供应商承担一切责任，并赔偿所造成的损失。</w:t>
      </w:r>
      <w:bookmarkStart w:id="64" w:name="_Toc6571"/>
      <w:bookmarkStart w:id="65" w:name="_Toc18968"/>
    </w:p>
    <w:bookmarkEnd w:id="64"/>
    <w:bookmarkEnd w:id="65"/>
    <w:p w14:paraId="422D1B0C">
      <w:pPr>
        <w:snapToGrid w:val="0"/>
        <w:spacing w:line="360" w:lineRule="exact"/>
        <w:ind w:firstLine="480" w:firstLineChars="200"/>
        <w:rPr>
          <w:rFonts w:hint="eastAsia" w:ascii="宋体" w:hAnsi="宋体" w:eastAsia="宋体" w:cs="宋体"/>
          <w:kern w:val="0"/>
          <w:sz w:val="24"/>
          <w:szCs w:val="24"/>
          <w:highlight w:val="none"/>
          <w:lang w:val="en-US" w:eastAsia="zh-CN"/>
        </w:rPr>
      </w:pPr>
      <w:bookmarkStart w:id="66" w:name="_Toc17830"/>
      <w:bookmarkStart w:id="67" w:name="_Toc12110"/>
      <w:r>
        <w:rPr>
          <w:rFonts w:hint="eastAsia" w:ascii="宋体" w:hAnsi="宋体" w:eastAsia="宋体" w:cs="宋体"/>
          <w:kern w:val="0"/>
          <w:sz w:val="24"/>
          <w:szCs w:val="24"/>
          <w:highlight w:val="none"/>
          <w:lang w:val="en-US" w:eastAsia="zh-CN"/>
        </w:rPr>
        <w:t>23.成交供应商负责承包就餐</w:t>
      </w:r>
      <w:r>
        <w:rPr>
          <w:rFonts w:hint="eastAsia" w:ascii="宋体" w:hAnsi="宋体" w:cs="宋体"/>
          <w:kern w:val="0"/>
          <w:sz w:val="24"/>
          <w:szCs w:val="24"/>
          <w:highlight w:val="none"/>
          <w:lang w:val="en-US" w:eastAsia="zh-CN"/>
        </w:rPr>
        <w:t>地</w:t>
      </w:r>
      <w:r>
        <w:rPr>
          <w:rFonts w:hint="eastAsia" w:ascii="宋体" w:hAnsi="宋体" w:eastAsia="宋体" w:cs="宋体"/>
          <w:kern w:val="0"/>
          <w:sz w:val="24"/>
          <w:szCs w:val="24"/>
          <w:highlight w:val="none"/>
          <w:lang w:val="en-US" w:eastAsia="zh-CN"/>
        </w:rPr>
        <w:t>点区域范围内的治安保卫、安全防火、防盗等工作，有防火、防盗方案，服从医院的统一管理，确保安全无事故。</w:t>
      </w:r>
      <w:bookmarkEnd w:id="66"/>
    </w:p>
    <w:p w14:paraId="3C032C29">
      <w:pPr>
        <w:snapToGrid w:val="0"/>
        <w:spacing w:line="360" w:lineRule="exact"/>
        <w:ind w:firstLine="480" w:firstLineChars="200"/>
        <w:rPr>
          <w:rFonts w:hint="eastAsia" w:ascii="宋体" w:hAnsi="宋体" w:eastAsia="宋体" w:cs="宋体"/>
          <w:kern w:val="0"/>
          <w:sz w:val="24"/>
          <w:szCs w:val="24"/>
          <w:highlight w:val="none"/>
          <w:lang w:val="en-US" w:eastAsia="zh-CN"/>
        </w:rPr>
      </w:pPr>
      <w:bookmarkStart w:id="68" w:name="_Toc29153"/>
      <w:bookmarkStart w:id="69" w:name="_Toc7904"/>
      <w:bookmarkStart w:id="70" w:name="_Toc23623"/>
      <w:r>
        <w:rPr>
          <w:rFonts w:hint="eastAsia" w:ascii="宋体" w:hAnsi="宋体" w:eastAsia="宋体" w:cs="宋体"/>
          <w:kern w:val="0"/>
          <w:sz w:val="24"/>
          <w:szCs w:val="24"/>
          <w:highlight w:val="none"/>
          <w:lang w:val="en-US" w:eastAsia="zh-CN"/>
        </w:rPr>
        <w:t>24.法律政策规定和合同约定的应由成交供应商管理服务的其他事项。</w:t>
      </w:r>
      <w:bookmarkEnd w:id="68"/>
      <w:bookmarkEnd w:id="69"/>
      <w:bookmarkEnd w:id="70"/>
    </w:p>
    <w:bookmarkEnd w:id="67"/>
    <w:p w14:paraId="05322D9E">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（六）管理要求</w:t>
      </w:r>
    </w:p>
    <w:p w14:paraId="536992C6">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遵纪守法，认真执行医院管理规定，严格执行《食品卫生安全管理办法》和医院的规章制度，消防安全等所有问题，均由成交供应商负责承担其行政、经济、法律等全部责任。微利经营并支持和配合医院各项工作。</w:t>
      </w:r>
    </w:p>
    <w:p w14:paraId="196D9565">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2.必须具备规范管理能力，提供规范管理的各项规章制度，服从医院的管理，完善各种记录，并主动接受各级各部门及医院的相关检查。</w:t>
      </w:r>
    </w:p>
    <w:p w14:paraId="03725EF9">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3.成交供应商聘用的人员，必须办理相关证件，通过在我院体检合格后才能上岗，体检费用由中标公司承担，体检项目根据国家相关要求，由医院确定。</w:t>
      </w:r>
    </w:p>
    <w:p w14:paraId="7A915D1D">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成交供应商应自行组织定期对其所配备人员的安全生产教育培训、安全管理等工作，加强员工安全生产意识，针对消防基础知识、电器设备操作使用、餐饮卫生等涉及到和未涉及但应注意预防的关键点进行着重梳理和加强，保证无事故无隐患，始终把安全生产放在第一位。通过教育培训，增强员工安全生产责任意识。</w:t>
      </w:r>
    </w:p>
    <w:p w14:paraId="06500E1F">
      <w:pPr>
        <w:snapToGrid w:val="0"/>
        <w:spacing w:line="360" w:lineRule="exact"/>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成交供应商的违规违纪、违法犯罪或在工作中违规操作发生安全事故而造成的负伤、致残、死亡等事故的，均由成交供应商承担一切责任和费用并对采购人造成的损失负相应责任。</w:t>
      </w:r>
    </w:p>
    <w:p w14:paraId="32427E34">
      <w:pPr>
        <w:pStyle w:val="4"/>
        <w:adjustRightInd w:val="0"/>
        <w:snapToGrid w:val="0"/>
        <w:spacing w:before="0" w:after="0" w:line="400" w:lineRule="exact"/>
        <w:ind w:firstLine="482" w:firstLineChars="200"/>
        <w:rPr>
          <w:rFonts w:hint="eastAsia" w:ascii="宋体" w:hAnsi="宋体" w:eastAsia="宋体" w:cs="宋体"/>
          <w:sz w:val="24"/>
          <w:highlight w:val="none"/>
          <w:lang w:val="en-US" w:eastAsia="zh-CN"/>
        </w:rPr>
      </w:pPr>
      <w:bookmarkStart w:id="71" w:name="_Toc8245"/>
      <w:bookmarkStart w:id="72" w:name="_Toc11061"/>
      <w:r>
        <w:rPr>
          <w:rFonts w:hint="eastAsia" w:ascii="宋体" w:hAnsi="宋体" w:eastAsia="宋体" w:cs="宋体"/>
          <w:sz w:val="24"/>
          <w:highlight w:val="none"/>
          <w:lang w:val="en-US" w:eastAsia="zh-CN"/>
        </w:rPr>
        <w:t>四、服务及质量需求</w:t>
      </w:r>
      <w:bookmarkEnd w:id="71"/>
      <w:bookmarkEnd w:id="72"/>
    </w:p>
    <w:p w14:paraId="404D0704">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（一）医院提供指定经营场所，配有主要炊事设备、餐桌、椅、饭盘、筷子等，具体以交接清单为准。</w:t>
      </w:r>
    </w:p>
    <w:p w14:paraId="5E4810F5">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二）如成交供应商结合自己运行情况需要再添置设施、设备（如炊具、锅碗、桌凳等），所添设施设备由成交供应商自行承担。服务期内的房屋及设施设备、油烟清洗、油烟净化等所有的维修维护及检测费用由成交供应商自行解决并达到环保排放标准。</w:t>
      </w:r>
    </w:p>
    <w:p w14:paraId="465AD544">
      <w:pPr>
        <w:snapToGrid w:val="0"/>
        <w:spacing w:line="360" w:lineRule="exact"/>
        <w:ind w:firstLine="480" w:firstLineChars="200"/>
        <w:rPr>
          <w:rFonts w:hint="eastAsia" w:ascii="宋体" w:hAnsi="宋体" w:cs="宋体"/>
          <w:kern w:val="0"/>
          <w:sz w:val="24"/>
          <w:szCs w:val="24"/>
          <w:highlight w:val="none"/>
        </w:rPr>
      </w:pPr>
      <w:r>
        <w:rPr>
          <w:rFonts w:hint="eastAsia" w:ascii="宋体" w:hAnsi="宋体" w:eastAsia="宋体" w:cs="宋体"/>
          <w:kern w:val="0"/>
          <w:sz w:val="24"/>
          <w:szCs w:val="24"/>
          <w:highlight w:val="none"/>
          <w:lang w:val="en-US" w:eastAsia="zh-CN"/>
        </w:rPr>
        <w:t>（三）成交供应商负责采购日常所需全部食料，医院对成交供应商所采购商品质量进行管理，如发现成交供应商所采购商品有质量问题，有权责令其改正。如采购变质或过期或伪劣产品，发现一次医院扣款500元。服务期内累计发现2次者，医院有权单方面解除合同</w:t>
      </w:r>
      <w:r>
        <w:rPr>
          <w:rFonts w:hint="eastAsia" w:ascii="宋体" w:hAnsi="宋体" w:eastAsia="宋体" w:cs="宋体"/>
          <w:color w:val="auto"/>
          <w:sz w:val="24"/>
          <w:szCs w:val="24"/>
          <w:lang w:val="en-US" w:eastAsia="zh-CN"/>
        </w:rPr>
        <w:t>且不承担任何责任</w:t>
      </w:r>
      <w:r>
        <w:rPr>
          <w:rFonts w:hint="eastAsia" w:ascii="宋体" w:hAnsi="宋体" w:eastAsia="宋体" w:cs="宋体"/>
          <w:kern w:val="0"/>
          <w:sz w:val="24"/>
          <w:szCs w:val="24"/>
          <w:highlight w:val="none"/>
          <w:lang w:val="en-US" w:eastAsia="zh-CN"/>
        </w:rPr>
        <w:t>，</w:t>
      </w:r>
      <w:r>
        <w:rPr>
          <w:rFonts w:hint="eastAsia" w:ascii="宋体" w:hAnsi="宋体" w:cs="宋体"/>
          <w:color w:val="auto"/>
          <w:sz w:val="24"/>
          <w:szCs w:val="24"/>
          <w:lang w:val="en-US" w:eastAsia="zh-CN"/>
        </w:rPr>
        <w:t>同时没收全部</w:t>
      </w:r>
      <w:r>
        <w:rPr>
          <w:rFonts w:hint="eastAsia" w:ascii="宋体" w:hAnsi="宋体" w:eastAsia="宋体" w:cs="宋体"/>
          <w:kern w:val="0"/>
          <w:sz w:val="24"/>
          <w:szCs w:val="24"/>
          <w:highlight w:val="none"/>
          <w:lang w:val="en-US" w:eastAsia="zh-CN"/>
        </w:rPr>
        <w:t>履约保证金。按照药监局的食品标准严格执行。</w:t>
      </w:r>
    </w:p>
    <w:p w14:paraId="524DE240">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四</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若超过半数职工代表对就餐服务不满意（如对餐品、服务质量等不满意），成交供应商应及时整改，整改后仍超过半数职工代表对就餐服务不满意，医院有权解除合同</w:t>
      </w:r>
      <w:r>
        <w:rPr>
          <w:rFonts w:hint="eastAsia" w:ascii="宋体" w:hAnsi="宋体" w:eastAsia="宋体" w:cs="宋体"/>
          <w:color w:val="auto"/>
          <w:sz w:val="24"/>
          <w:szCs w:val="24"/>
          <w:lang w:val="en-US" w:eastAsia="zh-CN"/>
        </w:rPr>
        <w:t>且不承担任何责任</w:t>
      </w:r>
      <w:r>
        <w:rPr>
          <w:rFonts w:hint="eastAsia" w:ascii="宋体" w:hAnsi="宋体" w:cs="宋体"/>
          <w:color w:val="auto"/>
          <w:sz w:val="24"/>
          <w:szCs w:val="24"/>
          <w:lang w:val="en-US" w:eastAsia="zh-CN"/>
        </w:rPr>
        <w:t>，同时没收全部</w:t>
      </w:r>
      <w:r>
        <w:rPr>
          <w:rFonts w:hint="eastAsia" w:ascii="宋体" w:hAnsi="宋体" w:eastAsia="宋体" w:cs="宋体"/>
          <w:color w:val="auto"/>
          <w:sz w:val="24"/>
          <w:szCs w:val="24"/>
          <w:lang w:val="en-US" w:eastAsia="zh-CN"/>
        </w:rPr>
        <w:t>履约保证金</w:t>
      </w:r>
      <w:r>
        <w:rPr>
          <w:rFonts w:hint="eastAsia" w:ascii="宋体" w:hAnsi="宋体" w:cs="宋体"/>
          <w:kern w:val="0"/>
          <w:sz w:val="24"/>
          <w:szCs w:val="24"/>
          <w:highlight w:val="none"/>
          <w:lang w:val="en-US" w:eastAsia="zh-CN"/>
        </w:rPr>
        <w:t>。</w:t>
      </w:r>
    </w:p>
    <w:p w14:paraId="79694456">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73" w:name="_Toc19563"/>
      <w:bookmarkStart w:id="74" w:name="_Toc19305"/>
      <w:bookmarkStart w:id="75" w:name="_Toc14108"/>
      <w:r>
        <w:rPr>
          <w:rFonts w:hint="eastAsia" w:ascii="宋体" w:hAnsi="宋体" w:eastAsia="宋体" w:cs="宋体"/>
          <w:sz w:val="24"/>
          <w:highlight w:val="none"/>
          <w:lang w:val="en-US" w:eastAsia="zh-CN"/>
        </w:rPr>
        <w:t>五、</w:t>
      </w:r>
      <w:r>
        <w:rPr>
          <w:rFonts w:hint="eastAsia" w:ascii="宋体" w:hAnsi="宋体" w:eastAsia="宋体" w:cs="宋体"/>
          <w:sz w:val="24"/>
          <w:highlight w:val="none"/>
        </w:rPr>
        <w:t>采购人、成交</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权利和义务</w:t>
      </w:r>
      <w:bookmarkEnd w:id="73"/>
      <w:bookmarkEnd w:id="74"/>
      <w:bookmarkEnd w:id="75"/>
    </w:p>
    <w:p w14:paraId="339D3E5B">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（一）采购人权利义务</w:t>
      </w:r>
    </w:p>
    <w:p w14:paraId="1B7CD331">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1.采购人按</w:t>
      </w:r>
      <w:r>
        <w:rPr>
          <w:rFonts w:hint="eastAsia" w:ascii="宋体" w:hAnsi="宋体" w:eastAsia="宋体" w:cs="宋体"/>
          <w:kern w:val="0"/>
          <w:sz w:val="24"/>
          <w:szCs w:val="24"/>
          <w:highlight w:val="none"/>
          <w:lang w:val="en-US" w:eastAsia="zh-CN"/>
        </w:rPr>
        <w:fldChar w:fldCharType="begin"/>
      </w:r>
      <w:r>
        <w:rPr>
          <w:rFonts w:hint="eastAsia" w:ascii="宋体" w:hAnsi="宋体" w:eastAsia="宋体" w:cs="宋体"/>
          <w:kern w:val="0"/>
          <w:sz w:val="24"/>
          <w:szCs w:val="24"/>
          <w:highlight w:val="none"/>
          <w:lang w:val="en-US" w:eastAsia="zh-CN"/>
        </w:rPr>
        <w:instrText xml:space="preserve">HYPERLINK "http://www.lawbox.cn/info/hetongfanben/chengbaohetong/"</w:instrText>
      </w:r>
      <w:r>
        <w:rPr>
          <w:rFonts w:hint="eastAsia" w:ascii="宋体" w:hAnsi="宋体" w:eastAsia="宋体" w:cs="宋体"/>
          <w:kern w:val="0"/>
          <w:sz w:val="24"/>
          <w:szCs w:val="24"/>
          <w:highlight w:val="none"/>
          <w:lang w:val="en-US" w:eastAsia="zh-CN"/>
        </w:rPr>
        <w:fldChar w:fldCharType="separate"/>
      </w:r>
      <w:r>
        <w:rPr>
          <w:rFonts w:hint="eastAsia" w:ascii="宋体" w:hAnsi="宋体" w:eastAsia="宋体" w:cs="宋体"/>
          <w:kern w:val="0"/>
          <w:sz w:val="24"/>
          <w:szCs w:val="24"/>
          <w:highlight w:val="none"/>
          <w:lang w:val="en-US" w:eastAsia="zh-CN"/>
        </w:rPr>
        <w:t>合同</w:t>
      </w:r>
      <w:r>
        <w:rPr>
          <w:rFonts w:hint="eastAsia" w:ascii="宋体" w:hAnsi="宋体" w:eastAsia="宋体" w:cs="宋体"/>
          <w:kern w:val="0"/>
          <w:sz w:val="24"/>
          <w:szCs w:val="24"/>
          <w:highlight w:val="none"/>
          <w:lang w:val="en-US" w:eastAsia="zh-CN"/>
        </w:rPr>
        <w:fldChar w:fldCharType="end"/>
      </w:r>
      <w:r>
        <w:rPr>
          <w:rFonts w:hint="eastAsia" w:ascii="宋体" w:hAnsi="宋体" w:eastAsia="宋体" w:cs="宋体"/>
          <w:kern w:val="0"/>
          <w:sz w:val="24"/>
          <w:szCs w:val="24"/>
          <w:highlight w:val="none"/>
          <w:lang w:val="en-US" w:eastAsia="zh-CN"/>
        </w:rPr>
        <w:t>规定监督成交供应商依法经营、履行合同，做好指导和协调工作。</w:t>
      </w:r>
    </w:p>
    <w:p w14:paraId="3B67BCB9">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2.采购人对成交供应商进菜、配菜、营养搭配、服务水平及卫生状况进行监督，并有权要求成交供应商及时整改或处罚。</w:t>
      </w:r>
    </w:p>
    <w:p w14:paraId="0BA09E23">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3.配合成交供应商做好职工就餐的签字收集及对帐工作，双方核对确认帐目。</w:t>
      </w:r>
    </w:p>
    <w:p w14:paraId="25B991D6">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4.配合成交供应商对就餐</w:t>
      </w:r>
      <w:r>
        <w:rPr>
          <w:rFonts w:hint="eastAsia" w:ascii="宋体" w:hAnsi="宋体" w:cs="宋体"/>
          <w:kern w:val="0"/>
          <w:sz w:val="24"/>
          <w:szCs w:val="24"/>
          <w:highlight w:val="none"/>
          <w:lang w:val="en-US" w:eastAsia="zh-CN"/>
        </w:rPr>
        <w:t>地</w:t>
      </w:r>
      <w:r>
        <w:rPr>
          <w:rFonts w:hint="eastAsia" w:ascii="宋体" w:hAnsi="宋体" w:eastAsia="宋体" w:cs="宋体"/>
          <w:kern w:val="0"/>
          <w:sz w:val="24"/>
          <w:szCs w:val="24"/>
          <w:highlight w:val="none"/>
          <w:lang w:val="en-US" w:eastAsia="zh-CN"/>
        </w:rPr>
        <w:t>点固定资产进行清理，并保存好双方确认的资产清单。</w:t>
      </w:r>
    </w:p>
    <w:p w14:paraId="59330EDF">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（二）成交供应商权利义务</w:t>
      </w:r>
    </w:p>
    <w:p w14:paraId="45B5DE71">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1.服务期内，就餐</w:t>
      </w:r>
      <w:r>
        <w:rPr>
          <w:rFonts w:hint="eastAsia" w:ascii="宋体" w:hAnsi="宋体" w:cs="宋体"/>
          <w:kern w:val="0"/>
          <w:sz w:val="24"/>
          <w:szCs w:val="24"/>
          <w:highlight w:val="none"/>
          <w:lang w:val="en-US" w:eastAsia="zh-CN"/>
        </w:rPr>
        <w:t>地</w:t>
      </w:r>
      <w:r>
        <w:rPr>
          <w:rFonts w:hint="eastAsia" w:ascii="宋体" w:hAnsi="宋体" w:eastAsia="宋体" w:cs="宋体"/>
          <w:kern w:val="0"/>
          <w:sz w:val="24"/>
          <w:szCs w:val="24"/>
          <w:highlight w:val="none"/>
          <w:lang w:val="en-US" w:eastAsia="zh-CN"/>
        </w:rPr>
        <w:t>点设施、设备更新、添置由成交供应商自行承担。合同履行结束后时，成交供应商损坏东西照价赔偿。成交供应商对就餐</w:t>
      </w:r>
      <w:r>
        <w:rPr>
          <w:rFonts w:hint="eastAsia" w:ascii="宋体" w:hAnsi="宋体" w:cs="宋体"/>
          <w:kern w:val="0"/>
          <w:sz w:val="24"/>
          <w:szCs w:val="24"/>
          <w:highlight w:val="none"/>
          <w:lang w:val="en-US" w:eastAsia="zh-CN"/>
        </w:rPr>
        <w:t>地</w:t>
      </w:r>
      <w:r>
        <w:rPr>
          <w:rFonts w:hint="eastAsia" w:ascii="宋体" w:hAnsi="宋体" w:eastAsia="宋体" w:cs="宋体"/>
          <w:kern w:val="0"/>
          <w:sz w:val="24"/>
          <w:szCs w:val="24"/>
          <w:highlight w:val="none"/>
          <w:lang w:val="en-US" w:eastAsia="zh-CN"/>
        </w:rPr>
        <w:t>点设施、设备及新添置的物品所有权归属成交供应商，自行处置，不得以任何理由向医院索要补偿。</w:t>
      </w:r>
    </w:p>
    <w:p w14:paraId="484677E6">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2.就餐</w:t>
      </w:r>
      <w:r>
        <w:rPr>
          <w:rFonts w:hint="eastAsia" w:ascii="宋体" w:hAnsi="宋体" w:cs="宋体"/>
          <w:kern w:val="0"/>
          <w:sz w:val="24"/>
          <w:szCs w:val="24"/>
          <w:highlight w:val="none"/>
          <w:lang w:val="en-US" w:eastAsia="zh-CN"/>
        </w:rPr>
        <w:t>地</w:t>
      </w:r>
      <w:r>
        <w:rPr>
          <w:rFonts w:hint="eastAsia" w:ascii="宋体" w:hAnsi="宋体" w:eastAsia="宋体" w:cs="宋体"/>
          <w:kern w:val="0"/>
          <w:sz w:val="24"/>
          <w:szCs w:val="24"/>
          <w:highlight w:val="none"/>
          <w:lang w:val="en-US" w:eastAsia="zh-CN"/>
        </w:rPr>
        <w:t>点所有人员的工作服、洗涤用品、健康证明、劳务支出、保险、食宿费用均由成交供应商负责。</w:t>
      </w:r>
    </w:p>
    <w:p w14:paraId="7FB87A04">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3.督促厨房员工遵守国家</w:t>
      </w:r>
      <w:r>
        <w:rPr>
          <w:rFonts w:hint="eastAsia" w:ascii="宋体" w:hAnsi="宋体" w:eastAsia="宋体" w:cs="宋体"/>
          <w:kern w:val="0"/>
          <w:sz w:val="24"/>
          <w:szCs w:val="24"/>
          <w:highlight w:val="none"/>
          <w:lang w:val="en-US" w:eastAsia="zh-CN"/>
        </w:rPr>
        <w:fldChar w:fldCharType="begin"/>
      </w:r>
      <w:r>
        <w:rPr>
          <w:rFonts w:hint="eastAsia" w:ascii="宋体" w:hAnsi="宋体" w:eastAsia="宋体" w:cs="宋体"/>
          <w:kern w:val="0"/>
          <w:sz w:val="24"/>
          <w:szCs w:val="24"/>
          <w:highlight w:val="none"/>
          <w:lang w:val="en-US" w:eastAsia="zh-CN"/>
        </w:rPr>
        <w:instrText xml:space="preserve">HYPERLINK "http://www.lawbox.cn/info/"</w:instrText>
      </w:r>
      <w:r>
        <w:rPr>
          <w:rFonts w:hint="eastAsia" w:ascii="宋体" w:hAnsi="宋体" w:eastAsia="宋体" w:cs="宋体"/>
          <w:kern w:val="0"/>
          <w:sz w:val="24"/>
          <w:szCs w:val="24"/>
          <w:highlight w:val="none"/>
          <w:lang w:val="en-US" w:eastAsia="zh-CN"/>
        </w:rPr>
        <w:fldChar w:fldCharType="separate"/>
      </w:r>
      <w:r>
        <w:rPr>
          <w:rFonts w:hint="eastAsia" w:ascii="宋体" w:hAnsi="宋体" w:eastAsia="宋体" w:cs="宋体"/>
          <w:kern w:val="0"/>
          <w:sz w:val="24"/>
          <w:szCs w:val="24"/>
          <w:highlight w:val="none"/>
          <w:lang w:val="en-US" w:eastAsia="zh-CN"/>
        </w:rPr>
        <w:t>法律法规</w:t>
      </w:r>
      <w:r>
        <w:rPr>
          <w:rFonts w:hint="eastAsia" w:ascii="宋体" w:hAnsi="宋体" w:eastAsia="宋体" w:cs="宋体"/>
          <w:kern w:val="0"/>
          <w:sz w:val="24"/>
          <w:szCs w:val="24"/>
          <w:highlight w:val="none"/>
          <w:lang w:val="en-US" w:eastAsia="zh-CN"/>
        </w:rPr>
        <w:fldChar w:fldCharType="end"/>
      </w:r>
      <w:r>
        <w:rPr>
          <w:rFonts w:hint="eastAsia" w:ascii="宋体" w:hAnsi="宋体" w:eastAsia="宋体" w:cs="宋体"/>
          <w:kern w:val="0"/>
          <w:sz w:val="24"/>
          <w:szCs w:val="24"/>
          <w:highlight w:val="none"/>
          <w:lang w:val="en-US" w:eastAsia="zh-CN"/>
        </w:rPr>
        <w:t>、厨房纪律及医院规章制度，如有违背，一切责任由成交供应商全权负责。</w:t>
      </w:r>
    </w:p>
    <w:p w14:paraId="65B4BBB1">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4.成交供应商必需根据医院作息时间按时、按质、按量供给各餐，做到新鲜可口、花样翻新、营养搭配好。</w:t>
      </w:r>
    </w:p>
    <w:p w14:paraId="50D82F4A">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5.成交供应商必需遵守国家和地方有关环境和卫生的标准，严禁供给腐烂变质有毒的食物。所有食品的采购、库存、使用必须按国家相关要求执行，并作好记录。</w:t>
      </w:r>
    </w:p>
    <w:p w14:paraId="7128ABD8">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6.成交供应商在遵守国家的各种政策、法律、法规和采购的规章制度的条件下，自主对就餐</w:t>
      </w:r>
      <w:r>
        <w:rPr>
          <w:rFonts w:hint="eastAsia" w:ascii="宋体" w:hAnsi="宋体" w:cs="宋体"/>
          <w:kern w:val="0"/>
          <w:sz w:val="24"/>
          <w:szCs w:val="24"/>
          <w:highlight w:val="none"/>
          <w:lang w:val="en-US" w:eastAsia="zh-CN"/>
        </w:rPr>
        <w:t>地</w:t>
      </w:r>
      <w:r>
        <w:rPr>
          <w:rFonts w:hint="eastAsia" w:ascii="宋体" w:hAnsi="宋体" w:eastAsia="宋体" w:cs="宋体"/>
          <w:kern w:val="0"/>
          <w:sz w:val="24"/>
          <w:szCs w:val="24"/>
          <w:highlight w:val="none"/>
          <w:lang w:val="en-US" w:eastAsia="zh-CN"/>
        </w:rPr>
        <w:t>点经营治理，并承担一切法律责任。就餐</w:t>
      </w:r>
      <w:r>
        <w:rPr>
          <w:rFonts w:hint="eastAsia" w:ascii="宋体" w:hAnsi="宋体" w:cs="宋体"/>
          <w:kern w:val="0"/>
          <w:sz w:val="24"/>
          <w:szCs w:val="24"/>
          <w:highlight w:val="none"/>
          <w:lang w:val="en-US" w:eastAsia="zh-CN"/>
        </w:rPr>
        <w:t>地点</w:t>
      </w:r>
      <w:r>
        <w:rPr>
          <w:rFonts w:hint="eastAsia" w:ascii="宋体" w:hAnsi="宋体" w:eastAsia="宋体" w:cs="宋体"/>
          <w:kern w:val="0"/>
          <w:sz w:val="24"/>
          <w:szCs w:val="24"/>
          <w:highlight w:val="none"/>
          <w:lang w:val="en-US" w:eastAsia="zh-CN"/>
        </w:rPr>
        <w:t>不得转让、不得停业或不正常营业、不得做其他用途，未经采购人同意不得自行改造。</w:t>
      </w:r>
    </w:p>
    <w:p w14:paraId="3265C1EB">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r>
        <w:rPr>
          <w:rFonts w:hint="eastAsia" w:ascii="宋体" w:hAnsi="宋体" w:cs="宋体"/>
          <w:kern w:val="0"/>
          <w:sz w:val="24"/>
          <w:szCs w:val="24"/>
          <w:highlight w:val="none"/>
          <w:lang w:val="en-US" w:eastAsia="zh-CN"/>
        </w:rPr>
        <w:t>成交供应商派遣的</w:t>
      </w:r>
      <w:r>
        <w:rPr>
          <w:rFonts w:hint="eastAsia" w:ascii="宋体" w:hAnsi="宋体" w:eastAsia="宋体" w:cs="宋体"/>
          <w:kern w:val="0"/>
          <w:sz w:val="24"/>
          <w:szCs w:val="24"/>
          <w:highlight w:val="none"/>
          <w:lang w:val="en-US" w:eastAsia="zh-CN"/>
        </w:rPr>
        <w:t>从业人员必须具有健康证、上岗从业证,方可上岗。</w:t>
      </w:r>
    </w:p>
    <w:p w14:paraId="308CB51F">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r>
        <w:rPr>
          <w:rFonts w:hint="eastAsia" w:ascii="宋体" w:hAnsi="宋体" w:cs="宋体"/>
          <w:kern w:val="0"/>
          <w:sz w:val="24"/>
          <w:szCs w:val="24"/>
          <w:highlight w:val="none"/>
          <w:lang w:val="en-US" w:eastAsia="zh-CN"/>
        </w:rPr>
        <w:t>就餐服务</w:t>
      </w:r>
      <w:r>
        <w:rPr>
          <w:rFonts w:hint="eastAsia" w:ascii="宋体" w:hAnsi="宋体" w:eastAsia="宋体" w:cs="宋体"/>
          <w:kern w:val="0"/>
          <w:sz w:val="24"/>
          <w:szCs w:val="24"/>
          <w:highlight w:val="none"/>
          <w:lang w:val="en-US" w:eastAsia="zh-CN"/>
        </w:rPr>
        <w:t>运行过程中，厨房的油烟净化系统按时清洗，设备维修、维护、更换等必须符合国家环保标准，稳定达标排放，一切费用由成交供应商负责。</w:t>
      </w:r>
    </w:p>
    <w:p w14:paraId="690AD886">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w:t>
      </w:r>
      <w:r>
        <w:rPr>
          <w:rFonts w:hint="eastAsia" w:ascii="宋体" w:hAnsi="宋体" w:cs="宋体"/>
          <w:kern w:val="0"/>
          <w:sz w:val="24"/>
          <w:szCs w:val="24"/>
          <w:highlight w:val="none"/>
          <w:lang w:val="en-US" w:eastAsia="zh-CN"/>
        </w:rPr>
        <w:t>就餐服务</w:t>
      </w:r>
      <w:r>
        <w:rPr>
          <w:rFonts w:hint="eastAsia" w:ascii="宋体" w:hAnsi="宋体" w:eastAsia="宋体" w:cs="宋体"/>
          <w:kern w:val="0"/>
          <w:sz w:val="24"/>
          <w:szCs w:val="24"/>
          <w:highlight w:val="none"/>
          <w:lang w:val="en-US" w:eastAsia="zh-CN"/>
        </w:rPr>
        <w:t>运行过程中，出现任何因成交供应商经营、制作、作业等引起的安全事故等责任问题由成交供应商全部承担。造成第三方人身或财产安全损失的，全部责任由成交供应商承担。</w:t>
      </w:r>
    </w:p>
    <w:p w14:paraId="654A7254">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（三）成交供应商必须严格遵守国家有关的法律、法规及行业标准承担以下费用</w:t>
      </w:r>
    </w:p>
    <w:p w14:paraId="032D91B7">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1.成交供应商自行负责其招聘员工的工资、福利等待遇。</w:t>
      </w:r>
    </w:p>
    <w:p w14:paraId="7DF01F0F">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2.成交供应商员工如发生工伤、疾病乃至死亡的一切责任及费用由成交供应商全部负责。</w:t>
      </w:r>
    </w:p>
    <w:p w14:paraId="203B8455">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全部服务人员的工作时间应严格按国家有关法律、法规要求的标准执行，因工作原因产生的加班（含节假日加班）应严格按国家有关法律、法规要求的标准由成交供应商支付员工加班薪资，采购人不另行支付费用。</w:t>
      </w:r>
    </w:p>
    <w:p w14:paraId="08A7ED7A">
      <w:pPr>
        <w:snapToGrid w:val="0"/>
        <w:spacing w:line="360" w:lineRule="exact"/>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4.成交供应商必须购买公共责任险和员工意外保险，因成交供应商过失，导致第三者伤害的，由成交供应商承担全部责任。</w:t>
      </w:r>
    </w:p>
    <w:bookmarkEnd w:id="55"/>
    <w:bookmarkEnd w:id="56"/>
    <w:bookmarkEnd w:id="57"/>
    <w:bookmarkEnd w:id="58"/>
    <w:p w14:paraId="408308AD">
      <w:pPr>
        <w:spacing w:line="400" w:lineRule="exact"/>
        <w:ind w:firstLine="480" w:firstLineChars="200"/>
        <w:rPr>
          <w:rFonts w:hint="eastAsia" w:ascii="宋体" w:hAnsi="宋体" w:eastAsia="宋体" w:cs="宋体"/>
          <w:color w:val="auto"/>
          <w:sz w:val="24"/>
          <w:szCs w:val="24"/>
          <w:highlight w:val="none"/>
        </w:rPr>
      </w:pPr>
    </w:p>
    <w:p w14:paraId="2B095CB5">
      <w:pPr>
        <w:pStyle w:val="28"/>
        <w:rPr>
          <w:rFonts w:hint="eastAsia" w:ascii="宋体" w:hAnsi="宋体" w:eastAsia="宋体" w:cs="宋体"/>
          <w:color w:val="auto"/>
          <w:highlight w:val="none"/>
        </w:rPr>
      </w:pPr>
    </w:p>
    <w:p w14:paraId="73ED841B">
      <w:pPr>
        <w:jc w:val="left"/>
        <w:rPr>
          <w:rFonts w:hint="eastAsia" w:ascii="宋体" w:hAnsi="宋体" w:eastAsia="宋体" w:cs="宋体"/>
          <w:color w:val="auto"/>
          <w:sz w:val="24"/>
          <w:szCs w:val="24"/>
          <w:highlight w:val="none"/>
        </w:rPr>
      </w:pPr>
    </w:p>
    <w:p w14:paraId="5C4D964D">
      <w:pPr>
        <w:jc w:val="left"/>
        <w:rPr>
          <w:rFonts w:hint="eastAsia" w:ascii="宋体" w:hAnsi="宋体" w:eastAsia="宋体" w:cs="宋体"/>
          <w:color w:val="auto"/>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bookmarkEnd w:id="44"/>
    <w:p w14:paraId="12DCFB4F">
      <w:pPr>
        <w:pStyle w:val="3"/>
        <w:rPr>
          <w:rFonts w:hint="eastAsia" w:ascii="宋体" w:hAnsi="宋体" w:eastAsia="宋体" w:cs="宋体"/>
          <w:szCs w:val="36"/>
          <w:highlight w:val="none"/>
        </w:rPr>
      </w:pPr>
      <w:bookmarkStart w:id="76" w:name="_Toc25970"/>
      <w:bookmarkStart w:id="77" w:name="_Toc124933275"/>
      <w:bookmarkStart w:id="78" w:name="_Toc18845"/>
      <w:r>
        <w:rPr>
          <w:rFonts w:hint="eastAsia" w:ascii="宋体" w:hAnsi="宋体" w:eastAsia="宋体" w:cs="宋体"/>
          <w:szCs w:val="36"/>
          <w:highlight w:val="none"/>
        </w:rPr>
        <w:t>第三篇  项目商务需求</w:t>
      </w:r>
      <w:bookmarkEnd w:id="76"/>
      <w:bookmarkEnd w:id="77"/>
      <w:bookmarkEnd w:id="78"/>
    </w:p>
    <w:bookmarkEnd w:id="45"/>
    <w:p w14:paraId="73E22BD3">
      <w:pPr>
        <w:rPr>
          <w:rFonts w:hint="eastAsia" w:ascii="宋体" w:hAnsi="宋体" w:eastAsia="宋体" w:cs="宋体"/>
          <w:b/>
          <w:bCs/>
          <w:highlight w:val="none"/>
        </w:rPr>
      </w:pPr>
      <w:bookmarkStart w:id="79" w:name="_Toc7021"/>
      <w:bookmarkStart w:id="80" w:name="_Toc26387"/>
      <w:bookmarkStart w:id="81" w:name="_Toc4570"/>
      <w:bookmarkStart w:id="82" w:name="_Toc29686"/>
      <w:bookmarkStart w:id="83" w:name="_Toc4833"/>
      <w:bookmarkStart w:id="84" w:name="_Toc4707"/>
      <w:bookmarkStart w:id="85" w:name="_Toc23861"/>
      <w:bookmarkStart w:id="86" w:name="_Toc26440"/>
      <w:bookmarkStart w:id="87" w:name="_Toc31605"/>
      <w:bookmarkStart w:id="88" w:name="_Toc7991"/>
      <w:bookmarkStart w:id="89" w:name="_Toc26860"/>
      <w:bookmarkStart w:id="90" w:name="_Toc643"/>
      <w:bookmarkStart w:id="91" w:name="_Toc17722"/>
      <w:r>
        <w:rPr>
          <w:rFonts w:hint="eastAsia" w:ascii="宋体" w:hAnsi="宋体" w:eastAsia="宋体" w:cs="宋体"/>
          <w:b/>
          <w:bCs/>
          <w:sz w:val="24"/>
          <w:szCs w:val="24"/>
          <w:highlight w:val="none"/>
        </w:rPr>
        <w:t>注：本篇要求均为符合性审查内容，响应文件若不满足按无效响应处理</w:t>
      </w:r>
      <w:bookmarkEnd w:id="79"/>
      <w:bookmarkEnd w:id="80"/>
      <w:bookmarkEnd w:id="81"/>
      <w:bookmarkEnd w:id="82"/>
      <w:bookmarkEnd w:id="83"/>
      <w:bookmarkEnd w:id="84"/>
      <w:bookmarkEnd w:id="85"/>
      <w:bookmarkEnd w:id="86"/>
      <w:bookmarkEnd w:id="87"/>
      <w:bookmarkEnd w:id="88"/>
      <w:bookmarkEnd w:id="89"/>
      <w:bookmarkEnd w:id="90"/>
      <w:bookmarkEnd w:id="91"/>
      <w:r>
        <w:rPr>
          <w:rFonts w:hint="eastAsia" w:ascii="宋体" w:hAnsi="宋体" w:eastAsia="宋体" w:cs="宋体"/>
          <w:b/>
          <w:bCs/>
          <w:sz w:val="24"/>
          <w:szCs w:val="24"/>
          <w:highlight w:val="none"/>
        </w:rPr>
        <w:t>。</w:t>
      </w:r>
    </w:p>
    <w:p w14:paraId="11CF6025">
      <w:pPr>
        <w:pStyle w:val="4"/>
        <w:adjustRightInd w:val="0"/>
        <w:snapToGrid w:val="0"/>
        <w:spacing w:before="0" w:after="0" w:line="400" w:lineRule="exact"/>
        <w:ind w:firstLine="482" w:firstLineChars="200"/>
        <w:rPr>
          <w:rFonts w:hint="eastAsia" w:ascii="宋体" w:hAnsi="宋体" w:eastAsia="宋体" w:cs="宋体"/>
          <w:sz w:val="24"/>
          <w:highlight w:val="none"/>
          <w:lang w:val="en-US" w:eastAsia="zh-CN"/>
        </w:rPr>
      </w:pPr>
      <w:bookmarkStart w:id="92" w:name="_Toc76462328"/>
      <w:bookmarkStart w:id="93" w:name="_Toc344475120"/>
      <w:bookmarkStart w:id="94" w:name="_Toc106030883"/>
      <w:bookmarkStart w:id="95" w:name="_Toc31642"/>
      <w:bookmarkStart w:id="96" w:name="_Toc28974"/>
      <w:r>
        <w:rPr>
          <w:rFonts w:hint="eastAsia" w:ascii="宋体" w:hAnsi="宋体" w:eastAsia="宋体" w:cs="宋体"/>
          <w:sz w:val="24"/>
          <w:highlight w:val="none"/>
          <w:lang w:val="en-US" w:eastAsia="zh-CN"/>
        </w:rPr>
        <w:t>一、服务期、地点及验收方式</w:t>
      </w:r>
      <w:bookmarkEnd w:id="92"/>
      <w:bookmarkEnd w:id="93"/>
      <w:bookmarkEnd w:id="94"/>
      <w:bookmarkEnd w:id="95"/>
      <w:bookmarkEnd w:id="96"/>
    </w:p>
    <w:p w14:paraId="6C34D7F7">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（一）服务期：1年。成交供应商应在合同签定后2个工作日内完成人员配置并开展采购人所要求的餐饮服务工作，服务期自此开始计算。</w:t>
      </w:r>
    </w:p>
    <w:p w14:paraId="40D335DC">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（二）服务地点：重庆市渝北区统景中心卫生院。</w:t>
      </w:r>
    </w:p>
    <w:p w14:paraId="4D8FECF6">
      <w:pPr>
        <w:snapToGrid w:val="0"/>
        <w:spacing w:line="360" w:lineRule="exact"/>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（三）验收方式：采购人自行验收。</w:t>
      </w:r>
    </w:p>
    <w:p w14:paraId="647539CB">
      <w:pPr>
        <w:pStyle w:val="4"/>
        <w:adjustRightInd w:val="0"/>
        <w:snapToGrid w:val="0"/>
        <w:spacing w:before="0" w:after="0" w:line="400" w:lineRule="exact"/>
        <w:ind w:firstLine="482" w:firstLineChars="200"/>
        <w:rPr>
          <w:rFonts w:hint="eastAsia" w:ascii="宋体" w:hAnsi="宋体" w:eastAsia="宋体" w:cs="宋体"/>
          <w:sz w:val="24"/>
          <w:highlight w:val="none"/>
          <w:lang w:val="en-US" w:eastAsia="zh-CN"/>
        </w:rPr>
      </w:pPr>
      <w:bookmarkStart w:id="97" w:name="_Toc9926"/>
      <w:bookmarkStart w:id="98" w:name="_Toc106030884"/>
      <w:bookmarkStart w:id="99" w:name="_Toc6196"/>
      <w:r>
        <w:rPr>
          <w:rFonts w:hint="eastAsia" w:ascii="宋体" w:hAnsi="宋体" w:eastAsia="宋体" w:cs="宋体"/>
          <w:sz w:val="24"/>
          <w:highlight w:val="none"/>
          <w:lang w:val="en-US" w:eastAsia="zh-CN"/>
        </w:rPr>
        <w:t>二、报价要求</w:t>
      </w:r>
      <w:bookmarkEnd w:id="97"/>
      <w:bookmarkEnd w:id="98"/>
      <w:bookmarkEnd w:id="99"/>
    </w:p>
    <w:p w14:paraId="2E761B7D">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磋商报价包括完成本项目包括但不限于产品的价格、包装费、税费、送达采购人指定地点运输费、装卸费、售后服务等一切完成本项目相关费用。供应商的所报单价和</w:t>
      </w:r>
      <w:r>
        <w:rPr>
          <w:rFonts w:hint="eastAsia" w:ascii="宋体" w:hAnsi="宋体" w:cs="宋体"/>
          <w:kern w:val="0"/>
          <w:sz w:val="24"/>
          <w:szCs w:val="24"/>
          <w:highlight w:val="none"/>
          <w:lang w:val="en-US" w:eastAsia="zh-CN"/>
        </w:rPr>
        <w:t>合计金额</w:t>
      </w:r>
      <w:r>
        <w:rPr>
          <w:rFonts w:hint="eastAsia" w:ascii="宋体" w:hAnsi="宋体" w:eastAsia="宋体" w:cs="宋体"/>
          <w:kern w:val="0"/>
          <w:sz w:val="24"/>
          <w:szCs w:val="24"/>
          <w:highlight w:val="none"/>
          <w:lang w:val="en-US" w:eastAsia="zh-CN"/>
        </w:rPr>
        <w:t>均不得高于本项目设置的单价最高限价和</w:t>
      </w:r>
      <w:r>
        <w:rPr>
          <w:rFonts w:hint="eastAsia" w:ascii="宋体" w:hAnsi="宋体" w:cs="宋体"/>
          <w:kern w:val="0"/>
          <w:sz w:val="24"/>
          <w:szCs w:val="24"/>
          <w:highlight w:val="none"/>
          <w:lang w:val="en-US" w:eastAsia="zh-CN"/>
        </w:rPr>
        <w:t>合计</w:t>
      </w:r>
      <w:r>
        <w:rPr>
          <w:rFonts w:hint="eastAsia" w:ascii="宋体" w:hAnsi="宋体" w:eastAsia="宋体" w:cs="宋体"/>
          <w:kern w:val="0"/>
          <w:sz w:val="24"/>
          <w:szCs w:val="24"/>
          <w:highlight w:val="none"/>
          <w:lang w:val="en-US" w:eastAsia="zh-CN"/>
        </w:rPr>
        <w:t>最高限价，否则按无效投标处理。因成交供应商自身原因造成漏报、少报皆由其自行承担责任，采购人不再补偿。</w:t>
      </w:r>
    </w:p>
    <w:p w14:paraId="3A318554">
      <w:pPr>
        <w:pStyle w:val="4"/>
        <w:adjustRightInd w:val="0"/>
        <w:snapToGrid w:val="0"/>
        <w:spacing w:before="0" w:after="0" w:line="400" w:lineRule="exact"/>
        <w:ind w:firstLine="482" w:firstLineChars="200"/>
        <w:rPr>
          <w:rFonts w:hint="eastAsia" w:ascii="宋体" w:hAnsi="宋体" w:eastAsia="宋体" w:cs="宋体"/>
          <w:sz w:val="24"/>
          <w:highlight w:val="none"/>
          <w:lang w:val="en-US" w:eastAsia="zh-CN"/>
        </w:rPr>
      </w:pPr>
      <w:bookmarkStart w:id="100" w:name="_Toc106030885"/>
      <w:bookmarkStart w:id="101" w:name="_Toc19719"/>
      <w:bookmarkStart w:id="102" w:name="_Toc22819"/>
      <w:r>
        <w:rPr>
          <w:rFonts w:hint="eastAsia" w:ascii="宋体" w:hAnsi="宋体" w:eastAsia="宋体" w:cs="宋体"/>
          <w:sz w:val="24"/>
          <w:highlight w:val="none"/>
          <w:lang w:val="en-US" w:eastAsia="zh-CN"/>
        </w:rPr>
        <w:t>三、付款方式</w:t>
      </w:r>
      <w:bookmarkEnd w:id="100"/>
      <w:bookmarkEnd w:id="101"/>
      <w:bookmarkEnd w:id="102"/>
    </w:p>
    <w:p w14:paraId="2F9F76C2">
      <w:pPr>
        <w:spacing w:line="400" w:lineRule="exact"/>
        <w:ind w:firstLine="480" w:firstLineChars="200"/>
        <w:rPr>
          <w:rFonts w:hint="eastAsia" w:ascii="宋体" w:hAnsi="宋体" w:eastAsia="宋体" w:cs="宋体"/>
          <w:color w:val="auto"/>
          <w:sz w:val="24"/>
          <w:szCs w:val="24"/>
          <w:lang w:val="en-US" w:eastAsia="zh-CN"/>
        </w:rPr>
      </w:pPr>
      <w:bookmarkStart w:id="103" w:name="_Toc106030886"/>
      <w:r>
        <w:rPr>
          <w:rFonts w:hint="eastAsia" w:ascii="宋体" w:hAnsi="宋体" w:eastAsia="宋体" w:cs="宋体"/>
          <w:color w:val="auto"/>
          <w:sz w:val="24"/>
          <w:szCs w:val="24"/>
          <w:lang w:val="en-US" w:eastAsia="zh-CN"/>
        </w:rPr>
        <w:t>（一）成交供应商应在合同签订后7个工作日内向采购人</w:t>
      </w:r>
      <w:r>
        <w:rPr>
          <w:rFonts w:hint="eastAsia" w:ascii="宋体" w:hAnsi="宋体" w:eastAsia="宋体" w:cs="宋体"/>
          <w:kern w:val="0"/>
          <w:sz w:val="24"/>
          <w:szCs w:val="24"/>
          <w:highlight w:val="none"/>
          <w:lang w:val="en-US" w:eastAsia="zh-CN"/>
        </w:rPr>
        <w:t>一次性</w:t>
      </w:r>
      <w:r>
        <w:rPr>
          <w:rFonts w:hint="eastAsia" w:ascii="宋体" w:hAnsi="宋体" w:eastAsia="宋体" w:cs="宋体"/>
          <w:color w:val="auto"/>
          <w:sz w:val="24"/>
          <w:szCs w:val="24"/>
          <w:lang w:val="en-US" w:eastAsia="zh-CN"/>
        </w:rPr>
        <w:t>缴纳</w:t>
      </w:r>
      <w:r>
        <w:rPr>
          <w:rFonts w:hint="eastAsia" w:ascii="宋体" w:hAnsi="宋体" w:eastAsia="宋体" w:cs="宋体"/>
          <w:kern w:val="0"/>
          <w:sz w:val="24"/>
          <w:szCs w:val="24"/>
          <w:highlight w:val="none"/>
          <w:lang w:val="en-US" w:eastAsia="zh-CN"/>
        </w:rPr>
        <w:t>10000元（大写：壹万元整）的</w:t>
      </w:r>
      <w:r>
        <w:rPr>
          <w:rFonts w:hint="eastAsia" w:ascii="宋体" w:hAnsi="宋体" w:eastAsia="宋体" w:cs="宋体"/>
          <w:color w:val="auto"/>
          <w:sz w:val="24"/>
          <w:szCs w:val="24"/>
          <w:lang w:val="en-US" w:eastAsia="zh-CN"/>
        </w:rPr>
        <w:t>履约保证金（以支票、汇票、本票或者金融机构、担保机构出具的保函等非现金形式提交）。若成交供应商未按时缴纳履约保证金，视为成交供应商自动放弃成交资格，采购人将按相关规定重新确定成交供应商。</w:t>
      </w:r>
    </w:p>
    <w:p w14:paraId="1C266AAF">
      <w:pPr>
        <w:snapToGrid/>
        <w:spacing w:line="40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lang w:val="en-US" w:eastAsia="zh-CN"/>
        </w:rPr>
        <w:t>（二）采购人在合同期满并满足合同条件后30天内无息退还履约保证金。</w:t>
      </w:r>
    </w:p>
    <w:p w14:paraId="76780C6A">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（三）每月服务完成后，于次月</w:t>
      </w:r>
      <w:r>
        <w:rPr>
          <w:rFonts w:hint="eastAsia" w:ascii="宋体" w:hAnsi="宋体" w:cs="宋体"/>
          <w:kern w:val="0"/>
          <w:sz w:val="24"/>
          <w:szCs w:val="24"/>
          <w:highlight w:val="none"/>
          <w:lang w:val="en-US" w:eastAsia="zh-CN"/>
        </w:rPr>
        <w:t>15</w:t>
      </w:r>
      <w:r>
        <w:rPr>
          <w:rFonts w:hint="eastAsia" w:ascii="宋体" w:hAnsi="宋体" w:eastAsia="宋体" w:cs="宋体"/>
          <w:kern w:val="0"/>
          <w:sz w:val="24"/>
          <w:szCs w:val="24"/>
          <w:highlight w:val="none"/>
          <w:lang w:val="en-US" w:eastAsia="zh-CN"/>
        </w:rPr>
        <w:t>个工作日内由成交供应商提供用餐情况报表，经采购人审核无误后予以支付上月餐费。</w:t>
      </w:r>
    </w:p>
    <w:p w14:paraId="119CF457">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（四）采购人在支付上述款项时，由成交供应商向采购人开具相关发票，采购人以转账方式向成交供应商支付上月餐费；</w:t>
      </w:r>
    </w:p>
    <w:p w14:paraId="2C234C58">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注：如在服务过程中出现本项目约定以外的服务内容，将以双方签字认可的确认单进行结算支付,结算周期为自然月。</w:t>
      </w:r>
    </w:p>
    <w:bookmarkEnd w:id="103"/>
    <w:p w14:paraId="504141C1">
      <w:pPr>
        <w:pStyle w:val="4"/>
        <w:adjustRightInd w:val="0"/>
        <w:snapToGrid w:val="0"/>
        <w:spacing w:before="0" w:after="0" w:line="400" w:lineRule="exact"/>
        <w:ind w:firstLine="482" w:firstLineChars="200"/>
        <w:rPr>
          <w:rFonts w:hint="eastAsia" w:ascii="宋体" w:hAnsi="宋体" w:eastAsia="宋体" w:cs="宋体"/>
          <w:sz w:val="24"/>
          <w:highlight w:val="none"/>
          <w:lang w:val="en-US" w:eastAsia="zh-CN"/>
        </w:rPr>
      </w:pPr>
      <w:bookmarkStart w:id="104" w:name="_Toc20715"/>
      <w:bookmarkStart w:id="105" w:name="_Toc1730"/>
      <w:r>
        <w:rPr>
          <w:rFonts w:hint="eastAsia" w:ascii="宋体" w:hAnsi="宋体" w:eastAsia="宋体" w:cs="宋体"/>
          <w:sz w:val="24"/>
          <w:highlight w:val="none"/>
          <w:lang w:val="en-US" w:eastAsia="zh-CN"/>
        </w:rPr>
        <w:t>四、知识产权</w:t>
      </w:r>
      <w:bookmarkEnd w:id="104"/>
      <w:bookmarkEnd w:id="105"/>
    </w:p>
    <w:p w14:paraId="2182C83E">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106" w:name="_Toc12861"/>
    </w:p>
    <w:p w14:paraId="0D6E9A0D">
      <w:pPr>
        <w:pStyle w:val="4"/>
        <w:adjustRightInd w:val="0"/>
        <w:snapToGrid w:val="0"/>
        <w:spacing w:before="0" w:after="0" w:line="400" w:lineRule="exact"/>
        <w:ind w:firstLine="482" w:firstLineChars="200"/>
        <w:rPr>
          <w:rFonts w:hint="eastAsia" w:ascii="宋体" w:hAnsi="宋体" w:eastAsia="宋体" w:cs="宋体"/>
          <w:sz w:val="24"/>
          <w:highlight w:val="none"/>
          <w:lang w:val="en-US" w:eastAsia="zh-CN"/>
        </w:rPr>
      </w:pPr>
      <w:bookmarkStart w:id="107" w:name="_Toc22390"/>
      <w:bookmarkStart w:id="108" w:name="_Toc13653"/>
      <w:r>
        <w:rPr>
          <w:rFonts w:hint="eastAsia" w:ascii="宋体" w:hAnsi="宋体" w:eastAsia="宋体" w:cs="宋体"/>
          <w:sz w:val="24"/>
          <w:highlight w:val="none"/>
          <w:lang w:val="en-US" w:eastAsia="zh-CN"/>
        </w:rPr>
        <w:t>五</w:t>
      </w:r>
      <w:bookmarkEnd w:id="106"/>
      <w:bookmarkStart w:id="109" w:name="_Toc19729"/>
      <w:bookmarkStart w:id="110" w:name="_Toc13004"/>
      <w:r>
        <w:rPr>
          <w:rFonts w:hint="eastAsia" w:ascii="宋体" w:hAnsi="宋体" w:eastAsia="宋体" w:cs="宋体"/>
          <w:sz w:val="24"/>
          <w:highlight w:val="none"/>
          <w:lang w:val="en-US" w:eastAsia="zh-CN"/>
        </w:rPr>
        <w:t>、其他</w:t>
      </w:r>
      <w:bookmarkEnd w:id="107"/>
      <w:bookmarkEnd w:id="108"/>
      <w:bookmarkEnd w:id="109"/>
      <w:bookmarkEnd w:id="110"/>
    </w:p>
    <w:p w14:paraId="7E8365D0">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（一）供应商必须在响应文件中对以上条款和服务承诺明确列出，承诺内容必须达到本篇及谈判采购其他条款的要求。</w:t>
      </w:r>
    </w:p>
    <w:p w14:paraId="477F5E56">
      <w:pPr>
        <w:snapToGrid w:val="0"/>
        <w:spacing w:line="36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（二）其他未尽事宜由供需双方在采购合同中详细约定。</w:t>
      </w:r>
    </w:p>
    <w:p w14:paraId="7295031E">
      <w:pPr>
        <w:pStyle w:val="3"/>
        <w:jc w:val="both"/>
        <w:rPr>
          <w:rFonts w:hint="eastAsia" w:ascii="宋体" w:hAnsi="宋体" w:eastAsia="宋体" w:cs="宋体"/>
          <w:szCs w:val="36"/>
          <w:highlight w:val="none"/>
        </w:rPr>
      </w:pPr>
      <w:r>
        <w:rPr>
          <w:rFonts w:hint="eastAsia" w:ascii="宋体" w:hAnsi="宋体" w:eastAsia="宋体" w:cs="宋体"/>
          <w:szCs w:val="36"/>
          <w:highlight w:val="none"/>
        </w:rPr>
        <w:br w:type="page"/>
      </w:r>
      <w:bookmarkStart w:id="111" w:name="_Toc27292"/>
      <w:bookmarkStart w:id="112" w:name="_Toc10554"/>
      <w:r>
        <w:rPr>
          <w:rFonts w:hint="eastAsia" w:ascii="宋体" w:hAnsi="宋体" w:eastAsia="宋体" w:cs="宋体"/>
          <w:szCs w:val="36"/>
          <w:highlight w:val="none"/>
        </w:rPr>
        <w:t>第四篇  磋商程序及方法、评审标准、无效响应和采购终止</w:t>
      </w:r>
      <w:bookmarkEnd w:id="111"/>
      <w:bookmarkEnd w:id="112"/>
    </w:p>
    <w:p w14:paraId="4314EFE4">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113" w:name="_Toc25736"/>
      <w:bookmarkStart w:id="114" w:name="_Toc7393"/>
      <w:r>
        <w:rPr>
          <w:rFonts w:hint="eastAsia" w:ascii="宋体" w:hAnsi="宋体" w:eastAsia="宋体" w:cs="宋体"/>
          <w:sz w:val="24"/>
          <w:highlight w:val="none"/>
        </w:rPr>
        <w:t>一、磋商程序及方法</w:t>
      </w:r>
      <w:bookmarkEnd w:id="113"/>
      <w:bookmarkEnd w:id="114"/>
    </w:p>
    <w:p w14:paraId="0541964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（一）磋商按竞争性磋商文件规定的时间和地点进行，供应商须有法定代表人（或其授权代表）或自然人参加并签到。竞争性磋商以</w:t>
      </w:r>
      <w:r>
        <w:rPr>
          <w:rFonts w:hint="eastAsia" w:ascii="宋体" w:hAnsi="宋体" w:eastAsia="宋体" w:cs="宋体"/>
          <w:sz w:val="24"/>
          <w:szCs w:val="24"/>
          <w:highlight w:val="none"/>
          <w:lang w:val="en-US" w:eastAsia="zh-CN"/>
        </w:rPr>
        <w:t>签到的先后顺序</w:t>
      </w:r>
      <w:r>
        <w:rPr>
          <w:rFonts w:hint="eastAsia" w:ascii="宋体" w:hAnsi="宋体" w:eastAsia="宋体" w:cs="宋体"/>
          <w:sz w:val="24"/>
          <w:szCs w:val="24"/>
          <w:highlight w:val="none"/>
        </w:rPr>
        <w:t>确定磋商顺序，由本项目依法组建的竞争性磋商小组（以下简称磋商小组）分别与各供应商进行磋商。</w:t>
      </w:r>
    </w:p>
    <w:p w14:paraId="4BECB8D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（二）磋商小组对各供应商的资格条件、响应文件的有效性、完整性和响应程度进行审查。各供应商只有在完全符合要求的前提下，才能参与正式磋商。</w:t>
      </w:r>
    </w:p>
    <w:p w14:paraId="4B919371">
      <w:pPr>
        <w:snapToGrid w:val="0"/>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1.资格性检查。依据法律法规和磋商文件的规定，对响应文件中的资格证明、保证金</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如果有</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等进行审查，以确定供应商是否具磋商采资格。资格性检查资料表如下：</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864"/>
        <w:gridCol w:w="3096"/>
        <w:gridCol w:w="4336"/>
      </w:tblGrid>
      <w:tr w14:paraId="5D4E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noWrap w:val="0"/>
            <w:vAlign w:val="center"/>
          </w:tcPr>
          <w:p w14:paraId="705F594C">
            <w:pPr>
              <w:snapToGrid w:val="0"/>
              <w:spacing w:line="24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3960" w:type="dxa"/>
            <w:gridSpan w:val="2"/>
            <w:noWrap w:val="0"/>
            <w:vAlign w:val="center"/>
          </w:tcPr>
          <w:p w14:paraId="402D4014">
            <w:pPr>
              <w:snapToGrid w:val="0"/>
              <w:spacing w:line="240" w:lineRule="auto"/>
              <w:ind w:firstLine="422" w:firstLineChars="20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检查因素</w:t>
            </w:r>
          </w:p>
        </w:tc>
        <w:tc>
          <w:tcPr>
            <w:tcW w:w="4336" w:type="dxa"/>
            <w:noWrap w:val="0"/>
            <w:vAlign w:val="center"/>
          </w:tcPr>
          <w:p w14:paraId="234D4C55">
            <w:pPr>
              <w:snapToGrid w:val="0"/>
              <w:spacing w:line="240" w:lineRule="auto"/>
              <w:ind w:firstLine="422" w:firstLineChars="20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检查内容</w:t>
            </w:r>
          </w:p>
        </w:tc>
      </w:tr>
      <w:tr w14:paraId="3506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noWrap w:val="0"/>
            <w:vAlign w:val="center"/>
          </w:tcPr>
          <w:p w14:paraId="27656206">
            <w:pPr>
              <w:snapToGrid w:val="0"/>
              <w:spacing w:line="24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864" w:type="dxa"/>
            <w:vMerge w:val="restart"/>
            <w:noWrap w:val="0"/>
            <w:vAlign w:val="center"/>
          </w:tcPr>
          <w:p w14:paraId="23CF7C6A">
            <w:pPr>
              <w:snapToGrid w:val="0"/>
              <w:spacing w:line="240" w:lineRule="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《中华人民共和国政府采购法》第二十二条规定</w:t>
            </w:r>
          </w:p>
        </w:tc>
        <w:tc>
          <w:tcPr>
            <w:tcW w:w="3096" w:type="dxa"/>
            <w:noWrap w:val="0"/>
            <w:vAlign w:val="center"/>
          </w:tcPr>
          <w:p w14:paraId="6FF20505">
            <w:pPr>
              <w:snapToGrid w:val="0"/>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（1）具有独立承担民事责任的能力</w:t>
            </w:r>
          </w:p>
        </w:tc>
        <w:tc>
          <w:tcPr>
            <w:tcW w:w="4336" w:type="dxa"/>
            <w:noWrap w:val="0"/>
            <w:vAlign w:val="center"/>
          </w:tcPr>
          <w:p w14:paraId="2A9546C4">
            <w:pPr>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供应商法人营业执照（副本）或事业单位法人证书（副本）或个体工商户营业执照或有效的自然人身份证明或社会团体法人登记证书（提供复印件）。 </w:t>
            </w:r>
          </w:p>
          <w:p w14:paraId="6542DAFE">
            <w:pPr>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供应商法定代表人身份证明和法定代表人授权代表委托书。</w:t>
            </w:r>
          </w:p>
        </w:tc>
      </w:tr>
      <w:tr w14:paraId="2B70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noWrap w:val="0"/>
            <w:vAlign w:val="center"/>
          </w:tcPr>
          <w:p w14:paraId="0B0CB771">
            <w:pPr>
              <w:snapToGrid w:val="0"/>
              <w:spacing w:line="240" w:lineRule="auto"/>
              <w:ind w:firstLine="420" w:firstLineChars="200"/>
              <w:jc w:val="center"/>
              <w:rPr>
                <w:rFonts w:hint="eastAsia" w:ascii="宋体" w:hAnsi="宋体" w:eastAsia="宋体" w:cs="宋体"/>
                <w:kern w:val="0"/>
                <w:sz w:val="21"/>
                <w:szCs w:val="21"/>
                <w:highlight w:val="none"/>
              </w:rPr>
            </w:pPr>
          </w:p>
        </w:tc>
        <w:tc>
          <w:tcPr>
            <w:tcW w:w="864" w:type="dxa"/>
            <w:vMerge w:val="continue"/>
            <w:noWrap w:val="0"/>
            <w:vAlign w:val="center"/>
          </w:tcPr>
          <w:p w14:paraId="66753BE6">
            <w:pPr>
              <w:snapToGrid w:val="0"/>
              <w:spacing w:line="240" w:lineRule="auto"/>
              <w:ind w:firstLine="420" w:firstLineChars="200"/>
              <w:rPr>
                <w:rFonts w:hint="eastAsia" w:ascii="宋体" w:hAnsi="宋体" w:eastAsia="宋体" w:cs="宋体"/>
                <w:kern w:val="0"/>
                <w:sz w:val="21"/>
                <w:szCs w:val="21"/>
                <w:highlight w:val="none"/>
                <w:lang w:val="zh-CN"/>
              </w:rPr>
            </w:pPr>
          </w:p>
        </w:tc>
        <w:tc>
          <w:tcPr>
            <w:tcW w:w="3096" w:type="dxa"/>
            <w:noWrap w:val="0"/>
            <w:vAlign w:val="center"/>
          </w:tcPr>
          <w:p w14:paraId="4675FAAC">
            <w:pPr>
              <w:snapToGrid w:val="0"/>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zh-CN"/>
              </w:rPr>
              <w:t>（2）</w:t>
            </w:r>
            <w:r>
              <w:rPr>
                <w:rFonts w:hint="eastAsia" w:ascii="宋体" w:hAnsi="宋体" w:eastAsia="宋体" w:cs="宋体"/>
                <w:kern w:val="0"/>
                <w:sz w:val="21"/>
                <w:szCs w:val="21"/>
                <w:highlight w:val="none"/>
              </w:rPr>
              <w:t>具有良好的商业信誉和健全的财务会计制度</w:t>
            </w:r>
          </w:p>
        </w:tc>
        <w:tc>
          <w:tcPr>
            <w:tcW w:w="4336" w:type="dxa"/>
            <w:vMerge w:val="restart"/>
            <w:noWrap w:val="0"/>
            <w:vAlign w:val="center"/>
          </w:tcPr>
          <w:p w14:paraId="02045462">
            <w:pPr>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供应商提供书面声明（见格式文件）</w:t>
            </w:r>
          </w:p>
        </w:tc>
      </w:tr>
      <w:tr w14:paraId="334E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noWrap w:val="0"/>
            <w:vAlign w:val="center"/>
          </w:tcPr>
          <w:p w14:paraId="438DFCCF">
            <w:pPr>
              <w:snapToGrid w:val="0"/>
              <w:spacing w:line="240" w:lineRule="auto"/>
              <w:ind w:firstLine="420" w:firstLineChars="200"/>
              <w:jc w:val="center"/>
              <w:rPr>
                <w:rFonts w:hint="eastAsia" w:ascii="宋体" w:hAnsi="宋体" w:eastAsia="宋体" w:cs="宋体"/>
                <w:kern w:val="0"/>
                <w:sz w:val="21"/>
                <w:szCs w:val="21"/>
                <w:highlight w:val="none"/>
              </w:rPr>
            </w:pPr>
          </w:p>
        </w:tc>
        <w:tc>
          <w:tcPr>
            <w:tcW w:w="864" w:type="dxa"/>
            <w:vMerge w:val="continue"/>
            <w:noWrap w:val="0"/>
            <w:vAlign w:val="center"/>
          </w:tcPr>
          <w:p w14:paraId="474961CD">
            <w:pPr>
              <w:snapToGrid w:val="0"/>
              <w:spacing w:line="240" w:lineRule="auto"/>
              <w:ind w:firstLine="420" w:firstLineChars="200"/>
              <w:rPr>
                <w:rFonts w:hint="eastAsia" w:ascii="宋体" w:hAnsi="宋体" w:eastAsia="宋体" w:cs="宋体"/>
                <w:kern w:val="0"/>
                <w:sz w:val="21"/>
                <w:szCs w:val="21"/>
                <w:highlight w:val="none"/>
                <w:lang w:val="zh-CN"/>
              </w:rPr>
            </w:pPr>
          </w:p>
        </w:tc>
        <w:tc>
          <w:tcPr>
            <w:tcW w:w="3096" w:type="dxa"/>
            <w:noWrap w:val="0"/>
            <w:vAlign w:val="center"/>
          </w:tcPr>
          <w:p w14:paraId="2694EB80">
            <w:pPr>
              <w:snapToGrid w:val="0"/>
              <w:spacing w:line="240" w:lineRule="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（3）具有履行合同所必需的设备和专业服务能力</w:t>
            </w:r>
          </w:p>
        </w:tc>
        <w:tc>
          <w:tcPr>
            <w:tcW w:w="4336" w:type="dxa"/>
            <w:vMerge w:val="continue"/>
            <w:noWrap w:val="0"/>
            <w:vAlign w:val="center"/>
          </w:tcPr>
          <w:p w14:paraId="3F17E37E">
            <w:pPr>
              <w:snapToGrid w:val="0"/>
              <w:spacing w:line="240" w:lineRule="auto"/>
              <w:ind w:firstLine="420" w:firstLineChars="200"/>
              <w:rPr>
                <w:rFonts w:hint="eastAsia" w:ascii="宋体" w:hAnsi="宋体" w:eastAsia="宋体" w:cs="宋体"/>
                <w:kern w:val="0"/>
                <w:sz w:val="21"/>
                <w:szCs w:val="21"/>
                <w:highlight w:val="none"/>
              </w:rPr>
            </w:pPr>
          </w:p>
        </w:tc>
      </w:tr>
      <w:tr w14:paraId="3A01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noWrap w:val="0"/>
            <w:vAlign w:val="center"/>
          </w:tcPr>
          <w:p w14:paraId="7B64111D">
            <w:pPr>
              <w:snapToGrid w:val="0"/>
              <w:spacing w:line="240" w:lineRule="auto"/>
              <w:ind w:firstLine="420" w:firstLineChars="200"/>
              <w:jc w:val="center"/>
              <w:rPr>
                <w:rFonts w:hint="eastAsia" w:ascii="宋体" w:hAnsi="宋体" w:eastAsia="宋体" w:cs="宋体"/>
                <w:kern w:val="0"/>
                <w:sz w:val="21"/>
                <w:szCs w:val="21"/>
                <w:highlight w:val="none"/>
              </w:rPr>
            </w:pPr>
          </w:p>
        </w:tc>
        <w:tc>
          <w:tcPr>
            <w:tcW w:w="864" w:type="dxa"/>
            <w:vMerge w:val="continue"/>
            <w:noWrap w:val="0"/>
            <w:vAlign w:val="center"/>
          </w:tcPr>
          <w:p w14:paraId="1F303641">
            <w:pPr>
              <w:snapToGrid w:val="0"/>
              <w:spacing w:line="240" w:lineRule="auto"/>
              <w:ind w:firstLine="420" w:firstLineChars="200"/>
              <w:rPr>
                <w:rFonts w:hint="eastAsia" w:ascii="宋体" w:hAnsi="宋体" w:eastAsia="宋体" w:cs="宋体"/>
                <w:kern w:val="0"/>
                <w:sz w:val="21"/>
                <w:szCs w:val="21"/>
                <w:highlight w:val="none"/>
                <w:lang w:val="zh-CN"/>
              </w:rPr>
            </w:pPr>
          </w:p>
        </w:tc>
        <w:tc>
          <w:tcPr>
            <w:tcW w:w="3096" w:type="dxa"/>
            <w:noWrap w:val="0"/>
            <w:vAlign w:val="center"/>
          </w:tcPr>
          <w:p w14:paraId="0833A2A8">
            <w:pPr>
              <w:snapToGrid w:val="0"/>
              <w:spacing w:line="240" w:lineRule="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（4）有依法缴纳税收和社会保障金的良好记录</w:t>
            </w:r>
          </w:p>
        </w:tc>
        <w:tc>
          <w:tcPr>
            <w:tcW w:w="4336" w:type="dxa"/>
            <w:vMerge w:val="continue"/>
            <w:noWrap w:val="0"/>
            <w:vAlign w:val="center"/>
          </w:tcPr>
          <w:p w14:paraId="74630FC6">
            <w:pPr>
              <w:snapToGrid w:val="0"/>
              <w:spacing w:line="240" w:lineRule="auto"/>
              <w:ind w:firstLine="420" w:firstLineChars="200"/>
              <w:rPr>
                <w:rFonts w:hint="eastAsia" w:ascii="宋体" w:hAnsi="宋体" w:eastAsia="宋体" w:cs="宋体"/>
                <w:kern w:val="0"/>
                <w:sz w:val="21"/>
                <w:szCs w:val="21"/>
                <w:highlight w:val="none"/>
              </w:rPr>
            </w:pPr>
          </w:p>
        </w:tc>
      </w:tr>
      <w:tr w14:paraId="252A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62" w:type="dxa"/>
            <w:vMerge w:val="continue"/>
            <w:noWrap w:val="0"/>
            <w:vAlign w:val="center"/>
          </w:tcPr>
          <w:p w14:paraId="4B6C0936">
            <w:pPr>
              <w:snapToGrid w:val="0"/>
              <w:spacing w:line="240" w:lineRule="auto"/>
              <w:ind w:firstLine="420" w:firstLineChars="200"/>
              <w:jc w:val="center"/>
              <w:rPr>
                <w:rFonts w:hint="eastAsia" w:ascii="宋体" w:hAnsi="宋体" w:eastAsia="宋体" w:cs="宋体"/>
                <w:kern w:val="0"/>
                <w:sz w:val="21"/>
                <w:szCs w:val="21"/>
                <w:highlight w:val="none"/>
              </w:rPr>
            </w:pPr>
          </w:p>
        </w:tc>
        <w:tc>
          <w:tcPr>
            <w:tcW w:w="864" w:type="dxa"/>
            <w:vMerge w:val="continue"/>
            <w:noWrap w:val="0"/>
            <w:vAlign w:val="center"/>
          </w:tcPr>
          <w:p w14:paraId="6817593E">
            <w:pPr>
              <w:snapToGrid w:val="0"/>
              <w:spacing w:line="240" w:lineRule="auto"/>
              <w:ind w:firstLine="420" w:firstLineChars="200"/>
              <w:rPr>
                <w:rFonts w:hint="eastAsia" w:ascii="宋体" w:hAnsi="宋体" w:eastAsia="宋体" w:cs="宋体"/>
                <w:kern w:val="0"/>
                <w:sz w:val="21"/>
                <w:szCs w:val="21"/>
                <w:highlight w:val="none"/>
                <w:lang w:val="zh-CN"/>
              </w:rPr>
            </w:pPr>
          </w:p>
        </w:tc>
        <w:tc>
          <w:tcPr>
            <w:tcW w:w="3096" w:type="dxa"/>
            <w:noWrap w:val="0"/>
            <w:vAlign w:val="center"/>
          </w:tcPr>
          <w:p w14:paraId="54FE0A85">
            <w:pPr>
              <w:snapToGrid w:val="0"/>
              <w:spacing w:line="240" w:lineRule="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rPr>
              <w:t>（5）参加政府采购活动前三年内，在经营活动中没有重大违法记录（注</w:t>
            </w:r>
            <w:r>
              <w:rPr>
                <w:rFonts w:hint="eastAsia" w:ascii="宋体" w:hAnsi="宋体" w:eastAsia="宋体" w:cs="宋体"/>
                <w:kern w:val="0"/>
                <w:sz w:val="21"/>
                <w:szCs w:val="21"/>
                <w:highlight w:val="none"/>
              </w:rPr>
              <w:sym w:font="Wingdings" w:char="F081"/>
            </w:r>
            <w:r>
              <w:rPr>
                <w:rFonts w:hint="eastAsia" w:ascii="宋体" w:hAnsi="宋体" w:eastAsia="宋体" w:cs="宋体"/>
                <w:kern w:val="0"/>
                <w:sz w:val="21"/>
                <w:szCs w:val="21"/>
                <w:highlight w:val="none"/>
              </w:rPr>
              <w:t>）</w:t>
            </w:r>
          </w:p>
        </w:tc>
        <w:tc>
          <w:tcPr>
            <w:tcW w:w="4336" w:type="dxa"/>
            <w:vMerge w:val="continue"/>
            <w:noWrap w:val="0"/>
            <w:vAlign w:val="center"/>
          </w:tcPr>
          <w:p w14:paraId="78D10A36">
            <w:pPr>
              <w:snapToGrid w:val="0"/>
              <w:spacing w:line="240" w:lineRule="auto"/>
              <w:ind w:firstLine="420" w:firstLineChars="200"/>
              <w:rPr>
                <w:rFonts w:hint="eastAsia" w:ascii="宋体" w:hAnsi="宋体" w:eastAsia="宋体" w:cs="宋体"/>
                <w:kern w:val="0"/>
                <w:sz w:val="21"/>
                <w:szCs w:val="21"/>
                <w:highlight w:val="none"/>
              </w:rPr>
            </w:pPr>
          </w:p>
        </w:tc>
      </w:tr>
      <w:tr w14:paraId="7879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noWrap w:val="0"/>
            <w:vAlign w:val="center"/>
          </w:tcPr>
          <w:p w14:paraId="02B02FEF">
            <w:pPr>
              <w:snapToGrid w:val="0"/>
              <w:spacing w:line="240" w:lineRule="auto"/>
              <w:ind w:firstLine="420" w:firstLineChars="200"/>
              <w:jc w:val="center"/>
              <w:rPr>
                <w:rFonts w:hint="eastAsia" w:ascii="宋体" w:hAnsi="宋体" w:eastAsia="宋体" w:cs="宋体"/>
                <w:kern w:val="0"/>
                <w:sz w:val="21"/>
                <w:szCs w:val="21"/>
                <w:highlight w:val="none"/>
              </w:rPr>
            </w:pPr>
          </w:p>
        </w:tc>
        <w:tc>
          <w:tcPr>
            <w:tcW w:w="864" w:type="dxa"/>
            <w:vMerge w:val="continue"/>
            <w:noWrap w:val="0"/>
            <w:vAlign w:val="center"/>
          </w:tcPr>
          <w:p w14:paraId="39E910D6">
            <w:pPr>
              <w:snapToGrid w:val="0"/>
              <w:spacing w:line="240" w:lineRule="auto"/>
              <w:ind w:firstLine="420" w:firstLineChars="200"/>
              <w:rPr>
                <w:rFonts w:hint="eastAsia" w:ascii="宋体" w:hAnsi="宋体" w:eastAsia="宋体" w:cs="宋体"/>
                <w:kern w:val="0"/>
                <w:sz w:val="21"/>
                <w:szCs w:val="21"/>
                <w:highlight w:val="none"/>
                <w:lang w:val="zh-CN"/>
              </w:rPr>
            </w:pPr>
          </w:p>
        </w:tc>
        <w:tc>
          <w:tcPr>
            <w:tcW w:w="3096" w:type="dxa"/>
            <w:noWrap w:val="0"/>
            <w:vAlign w:val="center"/>
          </w:tcPr>
          <w:p w14:paraId="5F8320A0">
            <w:pPr>
              <w:snapToGrid w:val="0"/>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（6）法律、行政法规规定的其他条件</w:t>
            </w:r>
          </w:p>
        </w:tc>
        <w:tc>
          <w:tcPr>
            <w:tcW w:w="4336" w:type="dxa"/>
            <w:noWrap w:val="0"/>
            <w:vAlign w:val="center"/>
          </w:tcPr>
          <w:p w14:paraId="44D4D6E3">
            <w:pPr>
              <w:snapToGrid w:val="0"/>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tc>
      </w:tr>
      <w:tr w14:paraId="0D18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noWrap w:val="0"/>
            <w:vAlign w:val="center"/>
          </w:tcPr>
          <w:p w14:paraId="401DC920">
            <w:pPr>
              <w:snapToGrid w:val="0"/>
              <w:spacing w:line="24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3960" w:type="dxa"/>
            <w:gridSpan w:val="2"/>
            <w:noWrap w:val="0"/>
            <w:vAlign w:val="center"/>
          </w:tcPr>
          <w:p w14:paraId="34C02F47">
            <w:pPr>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特定资格条件</w:t>
            </w:r>
          </w:p>
        </w:tc>
        <w:tc>
          <w:tcPr>
            <w:tcW w:w="4336" w:type="dxa"/>
            <w:noWrap w:val="0"/>
            <w:vAlign w:val="center"/>
          </w:tcPr>
          <w:p w14:paraId="301061C4">
            <w:pPr>
              <w:snapToGrid w:val="0"/>
              <w:spacing w:line="240" w:lineRule="auto"/>
              <w:rPr>
                <w:rFonts w:hint="eastAsia" w:ascii="宋体" w:hAnsi="宋体" w:eastAsia="宋体" w:cs="宋体"/>
                <w:kern w:val="0"/>
                <w:sz w:val="21"/>
                <w:szCs w:val="21"/>
                <w:highlight w:val="none"/>
              </w:rPr>
            </w:pPr>
            <w:bookmarkStart w:id="115" w:name="_Toc13413"/>
            <w:bookmarkStart w:id="116" w:name="_Toc11965"/>
            <w:r>
              <w:rPr>
                <w:rFonts w:hint="eastAsia" w:ascii="宋体" w:hAnsi="宋体" w:eastAsia="宋体" w:cs="宋体"/>
                <w:kern w:val="0"/>
                <w:sz w:val="21"/>
                <w:szCs w:val="21"/>
                <w:highlight w:val="none"/>
              </w:rPr>
              <w:t>按第一篇“</w:t>
            </w: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rPr>
              <w:t>资格</w:t>
            </w:r>
            <w:r>
              <w:rPr>
                <w:rFonts w:hint="eastAsia" w:ascii="宋体" w:hAnsi="宋体" w:eastAsia="宋体" w:cs="宋体"/>
                <w:kern w:val="0"/>
                <w:sz w:val="21"/>
                <w:szCs w:val="21"/>
                <w:highlight w:val="none"/>
                <w:lang w:val="en-US" w:eastAsia="zh-CN"/>
              </w:rPr>
              <w:t>条件</w:t>
            </w:r>
            <w:r>
              <w:rPr>
                <w:rFonts w:hint="eastAsia" w:ascii="宋体" w:hAnsi="宋体" w:eastAsia="宋体" w:cs="宋体"/>
                <w:kern w:val="0"/>
                <w:sz w:val="21"/>
                <w:szCs w:val="21"/>
                <w:highlight w:val="none"/>
              </w:rPr>
              <w:t>（二）</w:t>
            </w:r>
            <w:r>
              <w:rPr>
                <w:rFonts w:hint="eastAsia" w:ascii="宋体" w:hAnsi="宋体" w:eastAsia="宋体" w:cs="宋体"/>
                <w:kern w:val="0"/>
                <w:sz w:val="21"/>
                <w:szCs w:val="21"/>
                <w:highlight w:val="none"/>
                <w:lang w:val="en-US" w:eastAsia="zh-CN"/>
              </w:rPr>
              <w:t>本项目的</w:t>
            </w:r>
            <w:r>
              <w:rPr>
                <w:rFonts w:hint="eastAsia" w:ascii="宋体" w:hAnsi="宋体" w:eastAsia="宋体" w:cs="宋体"/>
                <w:kern w:val="0"/>
                <w:sz w:val="21"/>
                <w:szCs w:val="21"/>
                <w:highlight w:val="none"/>
              </w:rPr>
              <w:t>特定资格</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”的要求提交证明文件</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如果有</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bookmarkEnd w:id="115"/>
            <w:bookmarkEnd w:id="116"/>
          </w:p>
        </w:tc>
      </w:tr>
      <w:tr w14:paraId="40D3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noWrap w:val="0"/>
            <w:vAlign w:val="center"/>
          </w:tcPr>
          <w:p w14:paraId="796DD7CB">
            <w:pPr>
              <w:snapToGrid w:val="0"/>
              <w:spacing w:line="24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3960" w:type="dxa"/>
            <w:gridSpan w:val="2"/>
            <w:noWrap w:val="0"/>
            <w:vAlign w:val="center"/>
          </w:tcPr>
          <w:p w14:paraId="0E2CC709">
            <w:pPr>
              <w:snapToGrid w:val="0"/>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磋商保证金</w:t>
            </w:r>
          </w:p>
        </w:tc>
        <w:tc>
          <w:tcPr>
            <w:tcW w:w="4336" w:type="dxa"/>
            <w:noWrap w:val="0"/>
            <w:vAlign w:val="center"/>
          </w:tcPr>
          <w:p w14:paraId="01638519">
            <w:pPr>
              <w:snapToGrid w:val="0"/>
              <w:spacing w:line="24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按照</w:t>
            </w:r>
            <w:r>
              <w:rPr>
                <w:rFonts w:hint="eastAsia" w:ascii="宋体" w:hAnsi="宋体" w:eastAsia="宋体" w:cs="宋体"/>
                <w:kern w:val="0"/>
                <w:sz w:val="21"/>
                <w:szCs w:val="21"/>
                <w:highlight w:val="none"/>
                <w:lang w:val="en-US" w:eastAsia="zh-CN"/>
              </w:rPr>
              <w:t>磋商文件</w:t>
            </w:r>
            <w:r>
              <w:rPr>
                <w:rFonts w:hint="eastAsia" w:ascii="宋体" w:hAnsi="宋体" w:eastAsia="宋体" w:cs="宋体"/>
                <w:kern w:val="0"/>
                <w:sz w:val="21"/>
                <w:szCs w:val="21"/>
                <w:highlight w:val="none"/>
              </w:rPr>
              <w:t>要求足额交纳所参与包的保证金</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如果有</w:t>
            </w:r>
            <w:r>
              <w:rPr>
                <w:rFonts w:hint="eastAsia" w:ascii="宋体" w:hAnsi="宋体" w:eastAsia="宋体" w:cs="宋体"/>
                <w:kern w:val="0"/>
                <w:sz w:val="21"/>
                <w:szCs w:val="21"/>
                <w:highlight w:val="none"/>
                <w:lang w:eastAsia="zh-CN"/>
              </w:rPr>
              <w:t>）。</w:t>
            </w:r>
          </w:p>
        </w:tc>
      </w:tr>
    </w:tbl>
    <w:p w14:paraId="535E146A">
      <w:pPr>
        <w:snapToGrid w:val="0"/>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w:t>
      </w:r>
    </w:p>
    <w:p w14:paraId="180B7297">
      <w:pPr>
        <w:snapToGrid w:val="0"/>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F081"/>
      </w:r>
      <w:r>
        <w:rPr>
          <w:rFonts w:hint="eastAsia" w:ascii="宋体" w:hAnsi="宋体" w:eastAsia="宋体" w:cs="宋体"/>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055E05CF">
      <w:pPr>
        <w:snapToGrid w:val="0"/>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4964"/>
      </w:tblGrid>
      <w:tr w14:paraId="0E38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94C0B2D">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3544" w:type="dxa"/>
            <w:gridSpan w:val="2"/>
            <w:noWrap w:val="0"/>
            <w:vAlign w:val="center"/>
          </w:tcPr>
          <w:p w14:paraId="5E32C41A">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评审因素</w:t>
            </w:r>
          </w:p>
        </w:tc>
        <w:tc>
          <w:tcPr>
            <w:tcW w:w="4964" w:type="dxa"/>
            <w:noWrap w:val="0"/>
            <w:vAlign w:val="center"/>
          </w:tcPr>
          <w:p w14:paraId="6240D67A">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评审标准</w:t>
            </w:r>
          </w:p>
        </w:tc>
      </w:tr>
      <w:tr w14:paraId="4344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047BEB5">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560" w:type="dxa"/>
            <w:vMerge w:val="restart"/>
            <w:noWrap w:val="0"/>
            <w:vAlign w:val="center"/>
          </w:tcPr>
          <w:p w14:paraId="161722F8">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有效性审查</w:t>
            </w:r>
          </w:p>
        </w:tc>
        <w:tc>
          <w:tcPr>
            <w:tcW w:w="1984" w:type="dxa"/>
            <w:noWrap w:val="0"/>
            <w:vAlign w:val="center"/>
          </w:tcPr>
          <w:p w14:paraId="1B83666C">
            <w:pP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响应文件签署或盖章</w:t>
            </w:r>
          </w:p>
        </w:tc>
        <w:tc>
          <w:tcPr>
            <w:tcW w:w="4964" w:type="dxa"/>
            <w:noWrap w:val="0"/>
            <w:vAlign w:val="center"/>
          </w:tcPr>
          <w:p w14:paraId="1C614045">
            <w:pP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按竞争性磋商文件“第七篇响应文件编制要求”要求签署或盖章。</w:t>
            </w:r>
          </w:p>
        </w:tc>
      </w:tr>
      <w:tr w14:paraId="04E5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0F627430">
            <w:pPr>
              <w:jc w:val="center"/>
              <w:rPr>
                <w:rFonts w:hint="eastAsia" w:ascii="宋体" w:hAnsi="宋体" w:eastAsia="宋体" w:cs="宋体"/>
                <w:kern w:val="0"/>
                <w:sz w:val="21"/>
                <w:szCs w:val="21"/>
                <w:highlight w:val="none"/>
              </w:rPr>
            </w:pPr>
          </w:p>
        </w:tc>
        <w:tc>
          <w:tcPr>
            <w:tcW w:w="1560" w:type="dxa"/>
            <w:vMerge w:val="continue"/>
            <w:noWrap w:val="0"/>
            <w:vAlign w:val="center"/>
          </w:tcPr>
          <w:p w14:paraId="3AF0B1C5">
            <w:pPr>
              <w:rPr>
                <w:rFonts w:hint="eastAsia" w:ascii="宋体" w:hAnsi="宋体" w:eastAsia="宋体" w:cs="宋体"/>
                <w:kern w:val="0"/>
                <w:sz w:val="21"/>
                <w:szCs w:val="21"/>
                <w:highlight w:val="none"/>
              </w:rPr>
            </w:pPr>
          </w:p>
        </w:tc>
        <w:tc>
          <w:tcPr>
            <w:tcW w:w="1984" w:type="dxa"/>
            <w:noWrap w:val="0"/>
            <w:vAlign w:val="center"/>
          </w:tcPr>
          <w:p w14:paraId="7D773D92">
            <w:pP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w:t>
            </w:r>
          </w:p>
        </w:tc>
        <w:tc>
          <w:tcPr>
            <w:tcW w:w="4964" w:type="dxa"/>
            <w:noWrap w:val="0"/>
            <w:vAlign w:val="center"/>
          </w:tcPr>
          <w:p w14:paraId="4E91D3EC">
            <w:pP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法定代表人身份证明及授权委托书有效，符合竞争性磋商文件规定的格式，签署或盖章齐全。</w:t>
            </w:r>
          </w:p>
        </w:tc>
      </w:tr>
      <w:tr w14:paraId="735B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F6D1453">
            <w:pPr>
              <w:jc w:val="center"/>
              <w:rPr>
                <w:rFonts w:hint="eastAsia" w:ascii="宋体" w:hAnsi="宋体" w:eastAsia="宋体" w:cs="宋体"/>
                <w:kern w:val="0"/>
                <w:sz w:val="21"/>
                <w:szCs w:val="21"/>
                <w:highlight w:val="none"/>
              </w:rPr>
            </w:pPr>
          </w:p>
        </w:tc>
        <w:tc>
          <w:tcPr>
            <w:tcW w:w="1560" w:type="dxa"/>
            <w:vMerge w:val="continue"/>
            <w:noWrap w:val="0"/>
            <w:vAlign w:val="center"/>
          </w:tcPr>
          <w:p w14:paraId="2E04502D">
            <w:pPr>
              <w:rPr>
                <w:rFonts w:hint="eastAsia" w:ascii="宋体" w:hAnsi="宋体" w:eastAsia="宋体" w:cs="宋体"/>
                <w:kern w:val="0"/>
                <w:sz w:val="21"/>
                <w:szCs w:val="21"/>
                <w:highlight w:val="none"/>
              </w:rPr>
            </w:pPr>
          </w:p>
        </w:tc>
        <w:tc>
          <w:tcPr>
            <w:tcW w:w="1984" w:type="dxa"/>
            <w:noWrap w:val="0"/>
            <w:vAlign w:val="center"/>
          </w:tcPr>
          <w:p w14:paraId="3D87E980">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方案</w:t>
            </w:r>
          </w:p>
        </w:tc>
        <w:tc>
          <w:tcPr>
            <w:tcW w:w="4964" w:type="dxa"/>
            <w:noWrap w:val="0"/>
            <w:vAlign w:val="center"/>
          </w:tcPr>
          <w:p w14:paraId="3235F8B4">
            <w:pPr>
              <w:ind w:right="151" w:rightChars="54"/>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每个包只能有一个</w:t>
            </w: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方案。</w:t>
            </w:r>
          </w:p>
        </w:tc>
      </w:tr>
      <w:tr w14:paraId="2208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164427B1">
            <w:pPr>
              <w:jc w:val="center"/>
              <w:rPr>
                <w:rFonts w:hint="eastAsia" w:ascii="宋体" w:hAnsi="宋体" w:eastAsia="宋体" w:cs="宋体"/>
                <w:kern w:val="0"/>
                <w:sz w:val="21"/>
                <w:szCs w:val="21"/>
                <w:highlight w:val="none"/>
              </w:rPr>
            </w:pPr>
          </w:p>
        </w:tc>
        <w:tc>
          <w:tcPr>
            <w:tcW w:w="1560" w:type="dxa"/>
            <w:vMerge w:val="continue"/>
            <w:noWrap w:val="0"/>
            <w:vAlign w:val="center"/>
          </w:tcPr>
          <w:p w14:paraId="1B65722D">
            <w:pPr>
              <w:rPr>
                <w:rFonts w:hint="eastAsia" w:ascii="宋体" w:hAnsi="宋体" w:eastAsia="宋体" w:cs="宋体"/>
                <w:kern w:val="0"/>
                <w:sz w:val="21"/>
                <w:szCs w:val="21"/>
                <w:highlight w:val="none"/>
              </w:rPr>
            </w:pPr>
          </w:p>
        </w:tc>
        <w:tc>
          <w:tcPr>
            <w:tcW w:w="1984" w:type="dxa"/>
            <w:noWrap w:val="0"/>
            <w:vAlign w:val="center"/>
          </w:tcPr>
          <w:p w14:paraId="0979B856">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报价唯一</w:t>
            </w:r>
          </w:p>
        </w:tc>
        <w:tc>
          <w:tcPr>
            <w:tcW w:w="4964" w:type="dxa"/>
            <w:noWrap w:val="0"/>
            <w:vAlign w:val="center"/>
          </w:tcPr>
          <w:p w14:paraId="68FB6B00">
            <w:pP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只能有一个有效报价，不得提交选择性报价。</w:t>
            </w:r>
          </w:p>
        </w:tc>
      </w:tr>
      <w:tr w14:paraId="3D58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03C3CF88">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560" w:type="dxa"/>
            <w:noWrap w:val="0"/>
            <w:vAlign w:val="center"/>
          </w:tcPr>
          <w:p w14:paraId="32FF702E">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完整性审查</w:t>
            </w:r>
          </w:p>
        </w:tc>
        <w:tc>
          <w:tcPr>
            <w:tcW w:w="1984" w:type="dxa"/>
            <w:noWrap w:val="0"/>
            <w:vAlign w:val="center"/>
          </w:tcPr>
          <w:p w14:paraId="6CA15C2A">
            <w:pP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文件份数</w:t>
            </w:r>
          </w:p>
        </w:tc>
        <w:tc>
          <w:tcPr>
            <w:tcW w:w="4964" w:type="dxa"/>
            <w:noWrap w:val="0"/>
            <w:vAlign w:val="center"/>
          </w:tcPr>
          <w:p w14:paraId="59558C53">
            <w:pP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文件正、副本数量（含电子文档）符合</w:t>
            </w:r>
            <w:r>
              <w:rPr>
                <w:rFonts w:hint="eastAsia" w:ascii="宋体" w:hAnsi="宋体" w:eastAsia="宋体" w:cs="宋体"/>
                <w:sz w:val="21"/>
                <w:szCs w:val="21"/>
                <w:highlight w:val="none"/>
              </w:rPr>
              <w:t>竞争性磋商</w:t>
            </w:r>
            <w:r>
              <w:rPr>
                <w:rFonts w:hint="eastAsia" w:ascii="宋体" w:hAnsi="宋体" w:eastAsia="宋体" w:cs="宋体"/>
                <w:sz w:val="21"/>
                <w:szCs w:val="21"/>
                <w:highlight w:val="none"/>
                <w:lang w:val="zh-CN"/>
              </w:rPr>
              <w:t>文件要求。</w:t>
            </w:r>
          </w:p>
        </w:tc>
      </w:tr>
      <w:tr w14:paraId="38B4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487FC271">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560" w:type="dxa"/>
            <w:vMerge w:val="restart"/>
            <w:noWrap w:val="0"/>
            <w:vAlign w:val="center"/>
          </w:tcPr>
          <w:p w14:paraId="32725C1B">
            <w:pPr>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响应程度审查</w:t>
            </w:r>
          </w:p>
        </w:tc>
        <w:tc>
          <w:tcPr>
            <w:tcW w:w="1984" w:type="dxa"/>
            <w:noWrap w:val="0"/>
            <w:vAlign w:val="center"/>
          </w:tcPr>
          <w:p w14:paraId="32C357D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4964" w:type="dxa"/>
            <w:noWrap w:val="0"/>
            <w:vAlign w:val="center"/>
          </w:tcPr>
          <w:p w14:paraId="1513F886">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竞争性磋商文件第二篇、第三篇规定的内容作出响应。</w:t>
            </w:r>
          </w:p>
        </w:tc>
      </w:tr>
      <w:tr w14:paraId="21F2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7A5AB83E">
            <w:pPr>
              <w:jc w:val="center"/>
              <w:rPr>
                <w:rFonts w:hint="eastAsia" w:ascii="宋体" w:hAnsi="宋体" w:eastAsia="宋体" w:cs="宋体"/>
                <w:kern w:val="0"/>
                <w:sz w:val="21"/>
                <w:szCs w:val="21"/>
                <w:highlight w:val="none"/>
              </w:rPr>
            </w:pPr>
          </w:p>
        </w:tc>
        <w:tc>
          <w:tcPr>
            <w:tcW w:w="1560" w:type="dxa"/>
            <w:vMerge w:val="continue"/>
            <w:noWrap w:val="0"/>
            <w:vAlign w:val="center"/>
          </w:tcPr>
          <w:p w14:paraId="63D58735">
            <w:pPr>
              <w:rPr>
                <w:rFonts w:hint="eastAsia" w:ascii="宋体" w:hAnsi="宋体" w:eastAsia="宋体" w:cs="宋体"/>
                <w:sz w:val="21"/>
                <w:szCs w:val="21"/>
                <w:highlight w:val="none"/>
                <w:lang w:val="zh-CN"/>
              </w:rPr>
            </w:pPr>
          </w:p>
        </w:tc>
        <w:tc>
          <w:tcPr>
            <w:tcW w:w="1984" w:type="dxa"/>
            <w:noWrap w:val="0"/>
            <w:vAlign w:val="center"/>
          </w:tcPr>
          <w:p w14:paraId="18B26EF3">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磋商有效期</w:t>
            </w:r>
          </w:p>
        </w:tc>
        <w:tc>
          <w:tcPr>
            <w:tcW w:w="4964" w:type="dxa"/>
            <w:noWrap w:val="0"/>
            <w:vAlign w:val="center"/>
          </w:tcPr>
          <w:p w14:paraId="1DB1D3CD">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响应文件及有关承诺文件有效期为提交响应文件截止时间起90天。</w:t>
            </w:r>
          </w:p>
        </w:tc>
      </w:tr>
    </w:tbl>
    <w:p w14:paraId="596E025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529957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4F3F70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（五）在磋商过程中磋商的任何一方不得向他人透露与磋商有关的服务资料、价格或其他信息。</w:t>
      </w:r>
    </w:p>
    <w:p w14:paraId="19A6C61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9D3903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（七）供应商在磋商时作出的所有书面承诺须由法定代表人（或其授权代表）或自然人（供应商为自然人）签署。</w:t>
      </w:r>
    </w:p>
    <w:p w14:paraId="2CEFC5A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164309F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（九）磋商小组采用综合评分法对提交最后报价的供应商的响应文件和最后报价（含有效书面承诺）进行综合评分。</w:t>
      </w:r>
      <w:r>
        <w:rPr>
          <w:rFonts w:hint="eastAsia" w:ascii="宋体" w:hAnsi="宋体" w:eastAsia="宋体" w:cs="宋体"/>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sz w:val="24"/>
          <w:szCs w:val="24"/>
          <w:highlight w:val="none"/>
        </w:rPr>
        <w:t>。</w:t>
      </w:r>
    </w:p>
    <w:p w14:paraId="7C905D0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（十）磋商小组各成员独立对每个有效响应（通过资格性审查、</w:t>
      </w:r>
      <w:r>
        <w:rPr>
          <w:rFonts w:hint="eastAsia" w:ascii="宋体" w:hAnsi="宋体" w:eastAsia="宋体" w:cs="宋体"/>
          <w:kern w:val="0"/>
          <w:sz w:val="24"/>
          <w:szCs w:val="24"/>
          <w:highlight w:val="none"/>
        </w:rPr>
        <w:t>符合性审查的供应商</w:t>
      </w:r>
      <w:r>
        <w:rPr>
          <w:rFonts w:hint="eastAsia" w:ascii="宋体" w:hAnsi="宋体" w:eastAsia="宋体" w:cs="宋体"/>
          <w:sz w:val="24"/>
          <w:szCs w:val="24"/>
          <w:highlight w:val="none"/>
        </w:rPr>
        <w:t>）的文件进行评价、打分，然后汇总每个供应商每项评分因素的得分，并根据综合评分情况按照评审得分由高到低顺序推</w:t>
      </w:r>
      <w:r>
        <w:rPr>
          <w:rFonts w:hint="eastAsia" w:ascii="宋体" w:hAnsi="宋体" w:eastAsia="宋体" w:cs="宋体"/>
          <w:color w:val="auto"/>
          <w:sz w:val="24"/>
          <w:szCs w:val="24"/>
          <w:highlight w:val="none"/>
        </w:rPr>
        <w:t>荐3名以</w:t>
      </w:r>
      <w:r>
        <w:rPr>
          <w:rFonts w:hint="eastAsia" w:ascii="宋体" w:hAnsi="宋体" w:eastAsia="宋体" w:cs="宋体"/>
          <w:sz w:val="24"/>
          <w:szCs w:val="24"/>
          <w:highlight w:val="none"/>
        </w:rPr>
        <w:t>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0D30C9C5">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117" w:name="_Toc9628"/>
      <w:bookmarkStart w:id="118" w:name="_Toc10585"/>
      <w:bookmarkStart w:id="119" w:name="_Toc102227320"/>
      <w:bookmarkStart w:id="120" w:name="_Toc342913394"/>
      <w:r>
        <w:rPr>
          <w:rFonts w:hint="eastAsia" w:ascii="宋体" w:hAnsi="宋体" w:eastAsia="宋体" w:cs="宋体"/>
          <w:sz w:val="24"/>
          <w:highlight w:val="none"/>
        </w:rPr>
        <w:t>二、评审标准</w:t>
      </w:r>
      <w:bookmarkEnd w:id="117"/>
      <w:bookmarkEnd w:id="118"/>
    </w:p>
    <w:tbl>
      <w:tblPr>
        <w:tblStyle w:val="51"/>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49"/>
        <w:gridCol w:w="1293"/>
        <w:gridCol w:w="4696"/>
        <w:gridCol w:w="1896"/>
      </w:tblGrid>
      <w:tr w14:paraId="2AA9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noWrap w:val="0"/>
            <w:vAlign w:val="center"/>
          </w:tcPr>
          <w:p w14:paraId="00BED6E7">
            <w:pPr>
              <w:ind w:firstLine="28"/>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349" w:type="dxa"/>
            <w:noWrap w:val="0"/>
            <w:vAlign w:val="center"/>
          </w:tcPr>
          <w:p w14:paraId="651B3637">
            <w:pPr>
              <w:ind w:firstLine="28"/>
              <w:jc w:val="center"/>
              <w:rPr>
                <w:rFonts w:hint="eastAsia" w:ascii="宋体" w:hAnsi="宋体" w:eastAsia="宋体" w:cs="宋体"/>
                <w:b/>
                <w:sz w:val="24"/>
                <w:szCs w:val="24"/>
              </w:rPr>
            </w:pPr>
            <w:r>
              <w:rPr>
                <w:rFonts w:hint="eastAsia" w:ascii="宋体" w:hAnsi="宋体" w:eastAsia="宋体" w:cs="宋体"/>
                <w:b/>
                <w:sz w:val="24"/>
                <w:szCs w:val="24"/>
              </w:rPr>
              <w:t>评分因素及权值</w:t>
            </w:r>
          </w:p>
        </w:tc>
        <w:tc>
          <w:tcPr>
            <w:tcW w:w="1293" w:type="dxa"/>
            <w:noWrap w:val="0"/>
            <w:vAlign w:val="center"/>
          </w:tcPr>
          <w:p w14:paraId="0CE33CDC">
            <w:pPr>
              <w:ind w:firstLine="28"/>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4696" w:type="dxa"/>
            <w:noWrap w:val="0"/>
            <w:vAlign w:val="center"/>
          </w:tcPr>
          <w:p w14:paraId="31D920B2">
            <w:pPr>
              <w:ind w:firstLine="28"/>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1896" w:type="dxa"/>
            <w:noWrap w:val="0"/>
            <w:vAlign w:val="center"/>
          </w:tcPr>
          <w:p w14:paraId="74E090FB">
            <w:pPr>
              <w:pStyle w:val="245"/>
              <w:spacing w:before="0" w:after="0"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说</w:t>
            </w:r>
            <w:r>
              <w:rPr>
                <w:rFonts w:hint="eastAsia" w:ascii="宋体" w:hAnsi="宋体" w:eastAsia="宋体" w:cs="宋体"/>
                <w:sz w:val="24"/>
                <w:szCs w:val="24"/>
              </w:rPr>
              <w:t>明</w:t>
            </w:r>
          </w:p>
        </w:tc>
      </w:tr>
      <w:tr w14:paraId="361B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noWrap w:val="0"/>
            <w:vAlign w:val="center"/>
          </w:tcPr>
          <w:p w14:paraId="32E9D9AE">
            <w:pPr>
              <w:ind w:firstLine="28"/>
              <w:jc w:val="center"/>
              <w:rPr>
                <w:rFonts w:hint="eastAsia" w:ascii="宋体" w:hAnsi="宋体" w:eastAsia="宋体" w:cs="宋体"/>
                <w:sz w:val="24"/>
                <w:szCs w:val="24"/>
              </w:rPr>
            </w:pPr>
            <w:r>
              <w:rPr>
                <w:rFonts w:hint="eastAsia" w:ascii="宋体" w:hAnsi="宋体" w:eastAsia="宋体" w:cs="宋体"/>
                <w:sz w:val="24"/>
                <w:szCs w:val="24"/>
              </w:rPr>
              <w:t>1</w:t>
            </w:r>
          </w:p>
        </w:tc>
        <w:tc>
          <w:tcPr>
            <w:tcW w:w="1349" w:type="dxa"/>
            <w:noWrap w:val="0"/>
            <w:vAlign w:val="center"/>
          </w:tcPr>
          <w:p w14:paraId="397F7212">
            <w:pPr>
              <w:ind w:firstLine="28"/>
              <w:jc w:val="center"/>
              <w:rPr>
                <w:rFonts w:hint="eastAsia" w:ascii="宋体" w:hAnsi="宋体" w:eastAsia="宋体" w:cs="宋体"/>
                <w:sz w:val="24"/>
                <w:szCs w:val="24"/>
              </w:rPr>
            </w:pPr>
            <w:r>
              <w:rPr>
                <w:rFonts w:hint="eastAsia" w:ascii="宋体" w:hAnsi="宋体" w:eastAsia="宋体" w:cs="宋体"/>
                <w:sz w:val="24"/>
                <w:szCs w:val="24"/>
              </w:rPr>
              <w:t>磋商报价</w:t>
            </w:r>
          </w:p>
          <w:p w14:paraId="243E08F5">
            <w:pPr>
              <w:ind w:firstLine="28"/>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30</w:t>
            </w:r>
            <w:r>
              <w:rPr>
                <w:rFonts w:hint="eastAsia" w:ascii="宋体" w:hAnsi="宋体" w:eastAsia="宋体" w:cs="宋体"/>
                <w:sz w:val="24"/>
                <w:szCs w:val="24"/>
              </w:rPr>
              <w:t>%）</w:t>
            </w:r>
          </w:p>
        </w:tc>
        <w:tc>
          <w:tcPr>
            <w:tcW w:w="1293" w:type="dxa"/>
            <w:noWrap w:val="0"/>
            <w:vAlign w:val="center"/>
          </w:tcPr>
          <w:p w14:paraId="340EE145">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30分</w:t>
            </w:r>
          </w:p>
        </w:tc>
        <w:tc>
          <w:tcPr>
            <w:tcW w:w="4696" w:type="dxa"/>
            <w:noWrap w:val="0"/>
            <w:vAlign w:val="center"/>
          </w:tcPr>
          <w:p w14:paraId="2D0A36C1">
            <w:pPr>
              <w:rPr>
                <w:rFonts w:hint="eastAsia" w:ascii="宋体" w:hAnsi="宋体" w:eastAsia="宋体" w:cs="宋体"/>
                <w:sz w:val="24"/>
                <w:szCs w:val="24"/>
              </w:rPr>
            </w:pPr>
            <w:r>
              <w:rPr>
                <w:rFonts w:hint="eastAsia" w:ascii="宋体" w:hAnsi="宋体" w:eastAsia="宋体" w:cs="宋体"/>
                <w:sz w:val="24"/>
                <w:szCs w:val="24"/>
              </w:rPr>
              <w:t>满足资格性、符合性要求且最后报价最低的供应商的价格为磋商基准价，其价格分为满分。其他供应商的价格分统一按照下列公式计算：</w:t>
            </w:r>
          </w:p>
          <w:p w14:paraId="3100473B">
            <w:pPr>
              <w:rPr>
                <w:rFonts w:hint="eastAsia" w:ascii="宋体" w:hAnsi="宋体" w:eastAsia="宋体" w:cs="宋体"/>
                <w:sz w:val="24"/>
                <w:szCs w:val="24"/>
              </w:rPr>
            </w:pPr>
            <w:r>
              <w:rPr>
                <w:rFonts w:hint="eastAsia" w:ascii="宋体" w:hAnsi="宋体" w:eastAsia="宋体" w:cs="宋体"/>
                <w:sz w:val="24"/>
                <w:szCs w:val="24"/>
              </w:rPr>
              <w:t>磋商报价得分=（磋商基准价/最后磋商报价）×价格权值×100</w:t>
            </w:r>
          </w:p>
        </w:tc>
        <w:tc>
          <w:tcPr>
            <w:tcW w:w="1896" w:type="dxa"/>
            <w:noWrap w:val="0"/>
            <w:vAlign w:val="center"/>
          </w:tcPr>
          <w:p w14:paraId="7B65BD83">
            <w:pPr>
              <w:ind w:left="-38"/>
              <w:rPr>
                <w:rFonts w:hint="eastAsia" w:ascii="宋体" w:hAnsi="宋体" w:eastAsia="宋体" w:cs="宋体"/>
                <w:sz w:val="24"/>
                <w:szCs w:val="24"/>
              </w:rPr>
            </w:pPr>
          </w:p>
        </w:tc>
      </w:tr>
      <w:tr w14:paraId="7D17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vMerge w:val="restart"/>
            <w:noWrap w:val="0"/>
            <w:vAlign w:val="center"/>
          </w:tcPr>
          <w:p w14:paraId="2A979463">
            <w:pPr>
              <w:ind w:firstLine="28"/>
              <w:jc w:val="center"/>
              <w:rPr>
                <w:rFonts w:hint="eastAsia" w:ascii="宋体" w:hAnsi="宋体" w:eastAsia="宋体" w:cs="宋体"/>
                <w:sz w:val="24"/>
                <w:szCs w:val="24"/>
              </w:rPr>
            </w:pPr>
            <w:r>
              <w:rPr>
                <w:rFonts w:hint="eastAsia" w:ascii="宋体" w:hAnsi="宋体" w:eastAsia="宋体" w:cs="宋体"/>
                <w:sz w:val="24"/>
                <w:szCs w:val="24"/>
              </w:rPr>
              <w:t>2</w:t>
            </w:r>
          </w:p>
        </w:tc>
        <w:tc>
          <w:tcPr>
            <w:tcW w:w="1349" w:type="dxa"/>
            <w:vMerge w:val="restart"/>
            <w:noWrap w:val="0"/>
            <w:vAlign w:val="center"/>
          </w:tcPr>
          <w:p w14:paraId="41F61DC2">
            <w:pPr>
              <w:ind w:firstLine="28"/>
              <w:jc w:val="center"/>
              <w:rPr>
                <w:rFonts w:hint="eastAsia" w:ascii="宋体" w:hAnsi="宋体" w:eastAsia="宋体" w:cs="宋体"/>
                <w:sz w:val="24"/>
                <w:szCs w:val="24"/>
              </w:rPr>
            </w:pPr>
            <w:r>
              <w:rPr>
                <w:rFonts w:hint="eastAsia" w:ascii="宋体" w:hAnsi="宋体" w:eastAsia="宋体" w:cs="宋体"/>
                <w:sz w:val="24"/>
                <w:szCs w:val="24"/>
                <w:lang w:val="en-US" w:eastAsia="zh-CN"/>
              </w:rPr>
              <w:t>技术</w:t>
            </w:r>
            <w:r>
              <w:rPr>
                <w:rFonts w:hint="eastAsia" w:ascii="宋体" w:hAnsi="宋体" w:eastAsia="宋体" w:cs="宋体"/>
                <w:sz w:val="24"/>
                <w:szCs w:val="24"/>
              </w:rPr>
              <w:t>部分</w:t>
            </w:r>
          </w:p>
          <w:p w14:paraId="6010016B">
            <w:pPr>
              <w:ind w:firstLine="28"/>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60</w:t>
            </w:r>
            <w:r>
              <w:rPr>
                <w:rFonts w:hint="eastAsia" w:ascii="宋体" w:hAnsi="宋体" w:eastAsia="宋体" w:cs="宋体"/>
                <w:sz w:val="24"/>
                <w:szCs w:val="24"/>
              </w:rPr>
              <w:t>%）</w:t>
            </w:r>
          </w:p>
        </w:tc>
        <w:tc>
          <w:tcPr>
            <w:tcW w:w="1293" w:type="dxa"/>
            <w:tcBorders>
              <w:bottom w:val="single" w:color="auto" w:sz="4" w:space="0"/>
            </w:tcBorders>
            <w:noWrap w:val="0"/>
            <w:vAlign w:val="center"/>
          </w:tcPr>
          <w:p w14:paraId="3619946F">
            <w:pPr>
              <w:widowControl/>
              <w:spacing w:line="240" w:lineRule="auto"/>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人员管理（</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c>
          <w:tcPr>
            <w:tcW w:w="4696" w:type="dxa"/>
            <w:tcBorders>
              <w:bottom w:val="single" w:color="auto" w:sz="4" w:space="0"/>
            </w:tcBorders>
            <w:noWrap w:val="0"/>
            <w:vAlign w:val="center"/>
          </w:tcPr>
          <w:p w14:paraId="4AA3132B">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管理组织机构、人员配备情况、员工招募、培训、上岗方案等。评审标准：根据方案的完整性、合理性及可操作性进行评分。</w:t>
            </w:r>
          </w:p>
          <w:p w14:paraId="01F7F432">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方案内容不存在瑕疵得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p w14:paraId="05F5EBFF">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方案内容存在1处瑕疵得</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分；</w:t>
            </w:r>
          </w:p>
          <w:p w14:paraId="72CFC9BB">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方案内容存在2处瑕疵得</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分；</w:t>
            </w:r>
          </w:p>
          <w:p w14:paraId="0669646F">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方案内容存在3处瑕疵得</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分；</w:t>
            </w:r>
          </w:p>
          <w:p w14:paraId="645B19D5">
            <w:pPr>
              <w:widowControl/>
              <w:spacing w:line="240" w:lineRule="auto"/>
              <w:ind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方案内容存在4处及以上瑕疵的或未提供得0分。</w:t>
            </w:r>
          </w:p>
        </w:tc>
        <w:tc>
          <w:tcPr>
            <w:tcW w:w="1896" w:type="dxa"/>
            <w:vMerge w:val="restart"/>
            <w:noWrap w:val="0"/>
            <w:vAlign w:val="center"/>
          </w:tcPr>
          <w:p w14:paraId="549D8D18">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提供方案，格式自拟.</w:t>
            </w:r>
          </w:p>
          <w:p w14:paraId="3C6CCCEF">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w:t>
            </w:r>
          </w:p>
          <w:p w14:paraId="6FB7D7E3">
            <w:pP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rPr>
              <w:t>本项内容中所称的“瑕疵”指 1.方案内容缺项,内容表述不完整或缺少关键分析点。2.方案内容表述前后矛盾、无连贯性。3.内容存在逻辑漏洞、常识错误、服务措施保障安排并不适用本项目特性或非专门针对本项目制定、方案中提出的措施举措不利于本项目目标的实现、现有技术条件下不可能出现的情形等任意一种情形。</w:t>
            </w:r>
          </w:p>
        </w:tc>
      </w:tr>
      <w:tr w14:paraId="278C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vMerge w:val="continue"/>
            <w:noWrap w:val="0"/>
            <w:vAlign w:val="center"/>
          </w:tcPr>
          <w:p w14:paraId="40A8FC5C">
            <w:pPr>
              <w:ind w:firstLine="28"/>
              <w:jc w:val="center"/>
              <w:rPr>
                <w:rFonts w:hint="eastAsia" w:ascii="宋体" w:hAnsi="宋体" w:eastAsia="宋体" w:cs="宋体"/>
                <w:sz w:val="24"/>
                <w:szCs w:val="24"/>
              </w:rPr>
            </w:pPr>
          </w:p>
        </w:tc>
        <w:tc>
          <w:tcPr>
            <w:tcW w:w="1349" w:type="dxa"/>
            <w:vMerge w:val="continue"/>
            <w:noWrap w:val="0"/>
            <w:vAlign w:val="center"/>
          </w:tcPr>
          <w:p w14:paraId="6540077F">
            <w:pPr>
              <w:ind w:firstLine="28"/>
              <w:jc w:val="center"/>
              <w:rPr>
                <w:rFonts w:hint="eastAsia" w:ascii="宋体" w:hAnsi="宋体" w:eastAsia="宋体" w:cs="宋体"/>
                <w:sz w:val="24"/>
                <w:szCs w:val="24"/>
              </w:rPr>
            </w:pPr>
          </w:p>
        </w:tc>
        <w:tc>
          <w:tcPr>
            <w:tcW w:w="1293" w:type="dxa"/>
            <w:tcBorders>
              <w:bottom w:val="single" w:color="auto" w:sz="4" w:space="0"/>
            </w:tcBorders>
            <w:noWrap w:val="0"/>
            <w:vAlign w:val="center"/>
          </w:tcPr>
          <w:p w14:paraId="390EBDF3">
            <w:pPr>
              <w:widowControl/>
              <w:spacing w:line="240" w:lineRule="auto"/>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管理制度（</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c>
          <w:tcPr>
            <w:tcW w:w="4696" w:type="dxa"/>
            <w:tcBorders>
              <w:bottom w:val="single" w:color="auto" w:sz="4" w:space="0"/>
            </w:tcBorders>
            <w:noWrap w:val="0"/>
            <w:vAlign w:val="center"/>
          </w:tcPr>
          <w:p w14:paraId="7B6BDA58">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建立员工日常管理、教育等制度方案和人员及部门合作措施。评审标准：根据方案的完整性、合理性及可操作性进行评分。</w:t>
            </w:r>
          </w:p>
          <w:p w14:paraId="23DFF562">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方案内容不存在瑕疵得5分；</w:t>
            </w:r>
          </w:p>
          <w:p w14:paraId="0D59206E">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方案内容存在1处瑕疵得4分；</w:t>
            </w:r>
          </w:p>
          <w:p w14:paraId="3B4171C9">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方案内容存在2处瑕疵得3分；</w:t>
            </w:r>
          </w:p>
          <w:p w14:paraId="79499F77">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方案内容存在3处瑕疵得</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分；</w:t>
            </w:r>
          </w:p>
          <w:p w14:paraId="472B15A7">
            <w:pPr>
              <w:widowControl/>
              <w:spacing w:line="240" w:lineRule="auto"/>
              <w:ind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方案内容存在4处及以上瑕疵的或未提供得0分。</w:t>
            </w:r>
          </w:p>
        </w:tc>
        <w:tc>
          <w:tcPr>
            <w:tcW w:w="1896" w:type="dxa"/>
            <w:vMerge w:val="continue"/>
            <w:tcBorders>
              <w:bottom w:val="single" w:color="auto" w:sz="4" w:space="0"/>
            </w:tcBorders>
            <w:noWrap w:val="0"/>
            <w:vAlign w:val="center"/>
          </w:tcPr>
          <w:p w14:paraId="22F6791A">
            <w:pPr>
              <w:rPr>
                <w:rFonts w:hint="eastAsia" w:ascii="宋体" w:hAnsi="宋体" w:eastAsia="宋体" w:cs="宋体"/>
                <w:sz w:val="24"/>
                <w:szCs w:val="24"/>
              </w:rPr>
            </w:pPr>
          </w:p>
        </w:tc>
      </w:tr>
      <w:tr w14:paraId="348B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vMerge w:val="continue"/>
            <w:noWrap w:val="0"/>
            <w:vAlign w:val="center"/>
          </w:tcPr>
          <w:p w14:paraId="1E9C372B">
            <w:pPr>
              <w:ind w:firstLine="28"/>
              <w:jc w:val="center"/>
              <w:rPr>
                <w:rFonts w:hint="eastAsia" w:ascii="宋体" w:hAnsi="宋体" w:eastAsia="宋体" w:cs="宋体"/>
                <w:sz w:val="24"/>
                <w:szCs w:val="24"/>
              </w:rPr>
            </w:pPr>
          </w:p>
        </w:tc>
        <w:tc>
          <w:tcPr>
            <w:tcW w:w="1349" w:type="dxa"/>
            <w:vMerge w:val="continue"/>
            <w:noWrap w:val="0"/>
            <w:vAlign w:val="center"/>
          </w:tcPr>
          <w:p w14:paraId="7BEB2E3B">
            <w:pPr>
              <w:ind w:firstLine="28"/>
              <w:jc w:val="center"/>
              <w:rPr>
                <w:rFonts w:hint="eastAsia" w:ascii="宋体" w:hAnsi="宋体" w:eastAsia="宋体" w:cs="宋体"/>
                <w:sz w:val="24"/>
                <w:szCs w:val="24"/>
              </w:rPr>
            </w:pPr>
          </w:p>
        </w:tc>
        <w:tc>
          <w:tcPr>
            <w:tcW w:w="1293" w:type="dxa"/>
            <w:tcBorders>
              <w:bottom w:val="single" w:color="auto" w:sz="4" w:space="0"/>
            </w:tcBorders>
            <w:noWrap w:val="0"/>
            <w:vAlign w:val="center"/>
          </w:tcPr>
          <w:p w14:paraId="00FA4E93">
            <w:pPr>
              <w:widowControl/>
              <w:spacing w:line="240" w:lineRule="auto"/>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应急方案（</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tc>
        <w:tc>
          <w:tcPr>
            <w:tcW w:w="4696" w:type="dxa"/>
            <w:tcBorders>
              <w:bottom w:val="single" w:color="auto" w:sz="4" w:space="0"/>
            </w:tcBorders>
            <w:noWrap w:val="0"/>
            <w:vAlign w:val="center"/>
          </w:tcPr>
          <w:p w14:paraId="7D707917">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应急保障方案（含水电气异常情况保障方案、工作局部或全部停摆、员工群体性事件的预案及应对措施）。评审标准：根据方案的完整性、合理性及可操作性进行评分。</w:t>
            </w:r>
          </w:p>
          <w:p w14:paraId="24C325BA">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方案内容不存在瑕疵得</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p w14:paraId="2DE687BD">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方案内容存在1处瑕疵得</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分；</w:t>
            </w:r>
          </w:p>
          <w:p w14:paraId="2D950DA2">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方案内容存在2处瑕疵得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p w14:paraId="51EC101C">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方案内容存在3处瑕疵得2分；</w:t>
            </w:r>
          </w:p>
          <w:p w14:paraId="00B7FFCB">
            <w:pPr>
              <w:widowControl/>
              <w:spacing w:line="240" w:lineRule="auto"/>
              <w:ind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方案内容存在4处及以上瑕疵的或未提供得0分。</w:t>
            </w:r>
          </w:p>
        </w:tc>
        <w:tc>
          <w:tcPr>
            <w:tcW w:w="1896" w:type="dxa"/>
            <w:vMerge w:val="continue"/>
            <w:tcBorders>
              <w:bottom w:val="single" w:color="auto" w:sz="4" w:space="0"/>
            </w:tcBorders>
            <w:noWrap w:val="0"/>
            <w:vAlign w:val="center"/>
          </w:tcPr>
          <w:p w14:paraId="11BA81CC">
            <w:pPr>
              <w:rPr>
                <w:rFonts w:hint="eastAsia" w:ascii="宋体" w:hAnsi="宋体" w:eastAsia="宋体" w:cs="宋体"/>
                <w:sz w:val="24"/>
                <w:szCs w:val="24"/>
              </w:rPr>
            </w:pPr>
          </w:p>
        </w:tc>
      </w:tr>
      <w:tr w14:paraId="5828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vMerge w:val="continue"/>
            <w:noWrap w:val="0"/>
            <w:vAlign w:val="center"/>
          </w:tcPr>
          <w:p w14:paraId="1F67D372">
            <w:pPr>
              <w:ind w:firstLine="28"/>
              <w:jc w:val="center"/>
              <w:rPr>
                <w:rFonts w:hint="eastAsia" w:ascii="宋体" w:hAnsi="宋体" w:eastAsia="宋体" w:cs="宋体"/>
                <w:sz w:val="24"/>
                <w:szCs w:val="24"/>
              </w:rPr>
            </w:pPr>
          </w:p>
        </w:tc>
        <w:tc>
          <w:tcPr>
            <w:tcW w:w="1349" w:type="dxa"/>
            <w:vMerge w:val="continue"/>
            <w:noWrap w:val="0"/>
            <w:vAlign w:val="center"/>
          </w:tcPr>
          <w:p w14:paraId="783C2F59">
            <w:pPr>
              <w:ind w:firstLine="28"/>
              <w:jc w:val="center"/>
              <w:rPr>
                <w:rFonts w:hint="eastAsia" w:ascii="宋体" w:hAnsi="宋体" w:eastAsia="宋体" w:cs="宋体"/>
                <w:sz w:val="24"/>
                <w:szCs w:val="24"/>
              </w:rPr>
            </w:pPr>
          </w:p>
        </w:tc>
        <w:tc>
          <w:tcPr>
            <w:tcW w:w="1293" w:type="dxa"/>
            <w:tcBorders>
              <w:bottom w:val="single" w:color="auto" w:sz="4" w:space="0"/>
            </w:tcBorders>
            <w:noWrap w:val="0"/>
            <w:vAlign w:val="center"/>
          </w:tcPr>
          <w:p w14:paraId="00AD82B0">
            <w:pPr>
              <w:widowControl/>
              <w:spacing w:line="240" w:lineRule="auto"/>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菜品研发（</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tc>
        <w:tc>
          <w:tcPr>
            <w:tcW w:w="4696" w:type="dxa"/>
            <w:tcBorders>
              <w:bottom w:val="single" w:color="auto" w:sz="4" w:space="0"/>
            </w:tcBorders>
            <w:noWrap w:val="0"/>
            <w:vAlign w:val="center"/>
          </w:tcPr>
          <w:p w14:paraId="3344E91D">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有新菜品研发组织、人员、方案和计划，配备兼职成本控制人员且有成本控制管理方案，配备兼职营养管理人员审核菜单和营养搭配。评审标准：根据方案的完整性、合理性及可操作性进行评分。</w:t>
            </w:r>
          </w:p>
          <w:p w14:paraId="2D44E14E">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方案内容不存在瑕疵得</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p w14:paraId="789DECD2">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方案内容存在1处瑕疵得</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分；</w:t>
            </w:r>
          </w:p>
          <w:p w14:paraId="1634F8D2">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方案内容存在2处瑕疵得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p w14:paraId="30DE4250">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方案内容存在3处瑕疵得2分；</w:t>
            </w:r>
          </w:p>
          <w:p w14:paraId="421F17D8">
            <w:pPr>
              <w:widowControl/>
              <w:spacing w:line="240" w:lineRule="auto"/>
              <w:ind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方案内容存在4处及以上瑕疵的或未提供得0分。</w:t>
            </w:r>
          </w:p>
        </w:tc>
        <w:tc>
          <w:tcPr>
            <w:tcW w:w="1896" w:type="dxa"/>
            <w:vMerge w:val="continue"/>
            <w:tcBorders>
              <w:bottom w:val="single" w:color="auto" w:sz="4" w:space="0"/>
            </w:tcBorders>
            <w:noWrap w:val="0"/>
            <w:vAlign w:val="center"/>
          </w:tcPr>
          <w:p w14:paraId="7CA46303">
            <w:pPr>
              <w:rPr>
                <w:rFonts w:hint="eastAsia" w:ascii="宋体" w:hAnsi="宋体" w:eastAsia="宋体" w:cs="宋体"/>
                <w:sz w:val="24"/>
                <w:szCs w:val="24"/>
              </w:rPr>
            </w:pPr>
          </w:p>
        </w:tc>
      </w:tr>
      <w:tr w14:paraId="5166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vMerge w:val="continue"/>
            <w:noWrap w:val="0"/>
            <w:vAlign w:val="center"/>
          </w:tcPr>
          <w:p w14:paraId="3DA9E4A1">
            <w:pPr>
              <w:ind w:firstLine="28"/>
              <w:jc w:val="center"/>
              <w:rPr>
                <w:rFonts w:hint="eastAsia" w:ascii="宋体" w:hAnsi="宋体" w:eastAsia="宋体" w:cs="宋体"/>
                <w:sz w:val="24"/>
                <w:szCs w:val="24"/>
              </w:rPr>
            </w:pPr>
          </w:p>
        </w:tc>
        <w:tc>
          <w:tcPr>
            <w:tcW w:w="1349" w:type="dxa"/>
            <w:vMerge w:val="continue"/>
            <w:noWrap w:val="0"/>
            <w:vAlign w:val="center"/>
          </w:tcPr>
          <w:p w14:paraId="3272BAE5">
            <w:pPr>
              <w:ind w:firstLine="28"/>
              <w:jc w:val="center"/>
              <w:rPr>
                <w:rFonts w:hint="eastAsia" w:ascii="宋体" w:hAnsi="宋体" w:eastAsia="宋体" w:cs="宋体"/>
                <w:sz w:val="24"/>
                <w:szCs w:val="24"/>
              </w:rPr>
            </w:pPr>
          </w:p>
        </w:tc>
        <w:tc>
          <w:tcPr>
            <w:tcW w:w="1293" w:type="dxa"/>
            <w:tcBorders>
              <w:bottom w:val="single" w:color="auto" w:sz="4" w:space="0"/>
            </w:tcBorders>
            <w:noWrap w:val="0"/>
            <w:vAlign w:val="center"/>
          </w:tcPr>
          <w:p w14:paraId="24799038">
            <w:pPr>
              <w:widowControl/>
              <w:spacing w:line="240" w:lineRule="auto"/>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重点保障（</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tc>
        <w:tc>
          <w:tcPr>
            <w:tcW w:w="4696" w:type="dxa"/>
            <w:tcBorders>
              <w:bottom w:val="single" w:color="auto" w:sz="4" w:space="0"/>
            </w:tcBorders>
            <w:noWrap w:val="0"/>
            <w:vAlign w:val="center"/>
          </w:tcPr>
          <w:p w14:paraId="48A0FA1B">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设立独立监管人员，公司有对本项目有单独的管理措施和考核方案。评审标准：根据方案的完整性、合理性及可操作性进行评分。</w:t>
            </w:r>
          </w:p>
          <w:p w14:paraId="5E333DC7">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方案内容不存在瑕疵得</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p w14:paraId="5C172381">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方案内容存在1处瑕疵得</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分；</w:t>
            </w:r>
          </w:p>
          <w:p w14:paraId="529388CA">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方案内容存在2处瑕疵得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p w14:paraId="0F904FFF">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方案内容存在3处瑕疵得2分；</w:t>
            </w:r>
          </w:p>
          <w:p w14:paraId="36F33DCE">
            <w:pPr>
              <w:widowControl/>
              <w:spacing w:line="240" w:lineRule="auto"/>
              <w:ind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方案内容存在4处及以上瑕疵的或未提供得0分。</w:t>
            </w:r>
          </w:p>
        </w:tc>
        <w:tc>
          <w:tcPr>
            <w:tcW w:w="1896" w:type="dxa"/>
            <w:vMerge w:val="continue"/>
            <w:tcBorders>
              <w:bottom w:val="single" w:color="auto" w:sz="4" w:space="0"/>
            </w:tcBorders>
            <w:noWrap w:val="0"/>
            <w:vAlign w:val="center"/>
          </w:tcPr>
          <w:p w14:paraId="51CE2A45">
            <w:pPr>
              <w:rPr>
                <w:rFonts w:hint="eastAsia" w:ascii="宋体" w:hAnsi="宋体" w:eastAsia="宋体" w:cs="宋体"/>
                <w:sz w:val="24"/>
                <w:szCs w:val="24"/>
              </w:rPr>
            </w:pPr>
          </w:p>
        </w:tc>
      </w:tr>
      <w:tr w14:paraId="449E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vMerge w:val="continue"/>
            <w:noWrap w:val="0"/>
            <w:vAlign w:val="top"/>
          </w:tcPr>
          <w:p w14:paraId="38CE9DE6">
            <w:pPr>
              <w:ind w:firstLine="28"/>
              <w:jc w:val="center"/>
              <w:rPr>
                <w:rFonts w:hint="eastAsia" w:ascii="宋体" w:hAnsi="宋体" w:eastAsia="宋体" w:cs="宋体"/>
                <w:sz w:val="24"/>
                <w:szCs w:val="24"/>
              </w:rPr>
            </w:pPr>
          </w:p>
        </w:tc>
        <w:tc>
          <w:tcPr>
            <w:tcW w:w="1349" w:type="dxa"/>
            <w:vMerge w:val="continue"/>
            <w:noWrap w:val="0"/>
            <w:vAlign w:val="top"/>
          </w:tcPr>
          <w:p w14:paraId="5C8E0E2A">
            <w:pPr>
              <w:ind w:firstLine="28"/>
              <w:jc w:val="center"/>
              <w:rPr>
                <w:rFonts w:hint="eastAsia" w:ascii="宋体" w:hAnsi="宋体" w:eastAsia="宋体" w:cs="宋体"/>
                <w:sz w:val="24"/>
                <w:szCs w:val="24"/>
              </w:rPr>
            </w:pPr>
          </w:p>
        </w:tc>
        <w:tc>
          <w:tcPr>
            <w:tcW w:w="0" w:type="auto"/>
            <w:noWrap w:val="0"/>
            <w:vAlign w:val="center"/>
          </w:tcPr>
          <w:p w14:paraId="286AC56D">
            <w:pPr>
              <w:widowControl/>
              <w:spacing w:line="240" w:lineRule="auto"/>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食品安全（</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tc>
        <w:tc>
          <w:tcPr>
            <w:tcW w:w="4696" w:type="dxa"/>
            <w:noWrap w:val="0"/>
            <w:vAlign w:val="center"/>
          </w:tcPr>
          <w:p w14:paraId="7B8DEF0B">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有食品卫生安全保障措施。评审标准：根据方案的完整性、合理性及可操作性进行评分。</w:t>
            </w:r>
          </w:p>
          <w:p w14:paraId="42B53AC8">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方案内容不存在瑕疵得</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p w14:paraId="5581130B">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方案内容存在1处瑕疵得</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分；</w:t>
            </w:r>
          </w:p>
          <w:p w14:paraId="73B74775">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方案内容存在2处瑕疵得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p w14:paraId="7E720C2E">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方案内容存在3处瑕疵得2分；</w:t>
            </w:r>
          </w:p>
          <w:p w14:paraId="2918FAEB">
            <w:pPr>
              <w:widowControl/>
              <w:spacing w:line="240" w:lineRule="auto"/>
              <w:ind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方案内容存在4处及以上瑕疵的或未提供得0分。</w:t>
            </w:r>
          </w:p>
        </w:tc>
        <w:tc>
          <w:tcPr>
            <w:tcW w:w="1896" w:type="dxa"/>
            <w:noWrap w:val="0"/>
            <w:vAlign w:val="top"/>
          </w:tcPr>
          <w:p w14:paraId="34514366">
            <w:pPr>
              <w:rPr>
                <w:rFonts w:hint="eastAsia" w:ascii="宋体" w:hAnsi="宋体" w:eastAsia="宋体" w:cs="宋体"/>
                <w:sz w:val="24"/>
                <w:szCs w:val="24"/>
              </w:rPr>
            </w:pPr>
          </w:p>
        </w:tc>
      </w:tr>
      <w:tr w14:paraId="5730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vMerge w:val="continue"/>
            <w:noWrap w:val="0"/>
            <w:vAlign w:val="top"/>
          </w:tcPr>
          <w:p w14:paraId="411E3A45">
            <w:pPr>
              <w:ind w:firstLine="28"/>
              <w:jc w:val="center"/>
              <w:rPr>
                <w:rFonts w:hint="eastAsia" w:ascii="宋体" w:hAnsi="宋体" w:eastAsia="宋体" w:cs="宋体"/>
                <w:sz w:val="24"/>
                <w:szCs w:val="24"/>
              </w:rPr>
            </w:pPr>
          </w:p>
        </w:tc>
        <w:tc>
          <w:tcPr>
            <w:tcW w:w="1349" w:type="dxa"/>
            <w:vMerge w:val="continue"/>
            <w:noWrap w:val="0"/>
            <w:vAlign w:val="top"/>
          </w:tcPr>
          <w:p w14:paraId="461A0CD9">
            <w:pPr>
              <w:ind w:firstLine="28"/>
              <w:jc w:val="center"/>
              <w:rPr>
                <w:rFonts w:hint="eastAsia" w:ascii="宋体" w:hAnsi="宋体" w:eastAsia="宋体" w:cs="宋体"/>
                <w:sz w:val="24"/>
                <w:szCs w:val="24"/>
              </w:rPr>
            </w:pPr>
          </w:p>
        </w:tc>
        <w:tc>
          <w:tcPr>
            <w:tcW w:w="0" w:type="auto"/>
            <w:noWrap w:val="0"/>
            <w:vAlign w:val="center"/>
          </w:tcPr>
          <w:p w14:paraId="650F3684">
            <w:pPr>
              <w:widowControl/>
              <w:spacing w:line="240" w:lineRule="auto"/>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环境安全（</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c>
          <w:tcPr>
            <w:tcW w:w="4696" w:type="dxa"/>
            <w:noWrap w:val="0"/>
            <w:vAlign w:val="center"/>
          </w:tcPr>
          <w:p w14:paraId="46FFF203">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有消防安全、操作安全、人员安全管理方案，有员工安全知识培训方案。评审标准：根据方案的完整性、合理性及可操作性进行评分。</w:t>
            </w:r>
          </w:p>
          <w:p w14:paraId="5C883845">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方案内容不存在瑕疵得5分；</w:t>
            </w:r>
          </w:p>
          <w:p w14:paraId="1E6C6406">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方案内容存在1处瑕疵得4分；</w:t>
            </w:r>
          </w:p>
          <w:p w14:paraId="5B61D278">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方案内容存在2处瑕疵得3分；</w:t>
            </w:r>
          </w:p>
          <w:p w14:paraId="0A3E2E4F">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方案内容存在3处瑕疵得</w:t>
            </w: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rPr>
              <w:t>分；</w:t>
            </w:r>
          </w:p>
          <w:p w14:paraId="76B71ADB">
            <w:pPr>
              <w:widowControl/>
              <w:spacing w:line="240" w:lineRule="auto"/>
              <w:ind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方案内容存在4处及以上瑕疵的或未提供得0分。</w:t>
            </w:r>
          </w:p>
        </w:tc>
        <w:tc>
          <w:tcPr>
            <w:tcW w:w="1896" w:type="dxa"/>
            <w:noWrap w:val="0"/>
            <w:vAlign w:val="top"/>
          </w:tcPr>
          <w:p w14:paraId="5CCDEF50">
            <w:pPr>
              <w:rPr>
                <w:rFonts w:hint="eastAsia" w:ascii="宋体" w:hAnsi="宋体" w:eastAsia="宋体" w:cs="宋体"/>
                <w:sz w:val="24"/>
                <w:szCs w:val="24"/>
              </w:rPr>
            </w:pPr>
          </w:p>
        </w:tc>
      </w:tr>
      <w:tr w14:paraId="3AFC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vMerge w:val="continue"/>
            <w:noWrap w:val="0"/>
            <w:vAlign w:val="top"/>
          </w:tcPr>
          <w:p w14:paraId="1347FC25">
            <w:pPr>
              <w:ind w:firstLine="28"/>
              <w:jc w:val="center"/>
              <w:rPr>
                <w:rFonts w:hint="eastAsia" w:ascii="宋体" w:hAnsi="宋体" w:eastAsia="宋体" w:cs="宋体"/>
                <w:sz w:val="24"/>
                <w:szCs w:val="24"/>
              </w:rPr>
            </w:pPr>
          </w:p>
        </w:tc>
        <w:tc>
          <w:tcPr>
            <w:tcW w:w="1349" w:type="dxa"/>
            <w:vMerge w:val="continue"/>
            <w:noWrap w:val="0"/>
            <w:vAlign w:val="top"/>
          </w:tcPr>
          <w:p w14:paraId="02AA5FB9">
            <w:pPr>
              <w:ind w:firstLine="28"/>
              <w:jc w:val="center"/>
              <w:rPr>
                <w:rFonts w:hint="eastAsia" w:ascii="宋体" w:hAnsi="宋体" w:eastAsia="宋体" w:cs="宋体"/>
                <w:sz w:val="24"/>
                <w:szCs w:val="24"/>
              </w:rPr>
            </w:pPr>
          </w:p>
        </w:tc>
        <w:tc>
          <w:tcPr>
            <w:tcW w:w="0" w:type="auto"/>
            <w:noWrap w:val="0"/>
            <w:vAlign w:val="center"/>
          </w:tcPr>
          <w:p w14:paraId="594ADE31">
            <w:pPr>
              <w:widowControl/>
              <w:spacing w:line="240" w:lineRule="auto"/>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节能措施（</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c>
          <w:tcPr>
            <w:tcW w:w="4696" w:type="dxa"/>
            <w:noWrap w:val="0"/>
            <w:vAlign w:val="center"/>
          </w:tcPr>
          <w:p w14:paraId="01EAED0E">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食堂日常运行节约水电气、反食品浪费方案。评审标准：根据方案的完整性、合理性及可操作性进行评分。</w:t>
            </w:r>
          </w:p>
          <w:p w14:paraId="6D2FEC00">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方案内容不存在瑕疵得5分；</w:t>
            </w:r>
          </w:p>
          <w:p w14:paraId="67FDE002">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方案内容存在1处瑕疵得4分；</w:t>
            </w:r>
          </w:p>
          <w:p w14:paraId="7F11834B">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方案内容存在2处瑕疵得3分；</w:t>
            </w:r>
          </w:p>
          <w:p w14:paraId="38DC609C">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方案内容存在3处瑕疵得</w:t>
            </w: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rPr>
              <w:t>分；</w:t>
            </w:r>
          </w:p>
          <w:p w14:paraId="5BA4008D">
            <w:pPr>
              <w:widowControl/>
              <w:spacing w:line="240" w:lineRule="auto"/>
              <w:ind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方案内容存在4处及以上瑕疵的或未提供得0分。</w:t>
            </w:r>
          </w:p>
        </w:tc>
        <w:tc>
          <w:tcPr>
            <w:tcW w:w="1896" w:type="dxa"/>
            <w:noWrap w:val="0"/>
            <w:vAlign w:val="top"/>
          </w:tcPr>
          <w:p w14:paraId="1DD2C074">
            <w:pPr>
              <w:rPr>
                <w:rFonts w:hint="eastAsia" w:ascii="宋体" w:hAnsi="宋体" w:eastAsia="宋体" w:cs="宋体"/>
                <w:sz w:val="24"/>
                <w:szCs w:val="24"/>
              </w:rPr>
            </w:pPr>
          </w:p>
        </w:tc>
      </w:tr>
      <w:tr w14:paraId="00F4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noWrap w:val="0"/>
            <w:vAlign w:val="center"/>
          </w:tcPr>
          <w:p w14:paraId="024842FD">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49" w:type="dxa"/>
            <w:noWrap w:val="0"/>
            <w:vAlign w:val="center"/>
          </w:tcPr>
          <w:p w14:paraId="2472B245">
            <w:pPr>
              <w:ind w:firstLine="28"/>
              <w:jc w:val="center"/>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10</w:t>
            </w:r>
            <w:r>
              <w:rPr>
                <w:rFonts w:hint="eastAsia" w:ascii="宋体" w:hAnsi="宋体" w:eastAsia="宋体" w:cs="宋体"/>
                <w:sz w:val="24"/>
                <w:szCs w:val="24"/>
              </w:rPr>
              <w:t>%）</w:t>
            </w:r>
          </w:p>
        </w:tc>
        <w:tc>
          <w:tcPr>
            <w:tcW w:w="0" w:type="auto"/>
            <w:noWrap w:val="0"/>
            <w:vAlign w:val="center"/>
          </w:tcPr>
          <w:p w14:paraId="32C76568">
            <w:pPr>
              <w:widowControl/>
              <w:spacing w:line="240" w:lineRule="auto"/>
              <w:ind w:firstLine="0" w:firstLineChars="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4696" w:type="dxa"/>
            <w:noWrap w:val="0"/>
            <w:vAlign w:val="center"/>
          </w:tcPr>
          <w:p w14:paraId="3E8FAF31">
            <w:pPr>
              <w:widowControl/>
              <w:spacing w:line="240" w:lineRule="auto"/>
              <w:ind w:firstLine="0" w:firstLineChars="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2022年1月1日至投标截止日止，</w:t>
            </w:r>
            <w:r>
              <w:rPr>
                <w:rFonts w:hint="eastAsia" w:ascii="宋体" w:hAnsi="宋体" w:eastAsia="宋体" w:cs="宋体"/>
                <w:kern w:val="0"/>
                <w:sz w:val="24"/>
                <w:szCs w:val="24"/>
                <w:highlight w:val="none"/>
              </w:rPr>
              <w:t>投标人提供与本项目类似的食堂就餐服务</w:t>
            </w:r>
            <w:r>
              <w:rPr>
                <w:rFonts w:hint="eastAsia" w:ascii="宋体" w:hAnsi="宋体" w:cs="宋体"/>
                <w:kern w:val="0"/>
                <w:sz w:val="24"/>
                <w:szCs w:val="24"/>
                <w:highlight w:val="none"/>
                <w:lang w:val="en-US" w:eastAsia="zh-CN"/>
              </w:rPr>
              <w:t>业绩</w:t>
            </w:r>
            <w:r>
              <w:rPr>
                <w:rFonts w:hint="eastAsia" w:ascii="宋体" w:hAnsi="宋体" w:eastAsia="宋体" w:cs="宋体"/>
                <w:kern w:val="0"/>
                <w:sz w:val="24"/>
                <w:szCs w:val="24"/>
                <w:highlight w:val="none"/>
              </w:rPr>
              <w:t>，提供一</w:t>
            </w:r>
            <w:r>
              <w:rPr>
                <w:rFonts w:hint="eastAsia" w:ascii="宋体" w:hAnsi="宋体" w:cs="宋体"/>
                <w:kern w:val="0"/>
                <w:sz w:val="24"/>
                <w:szCs w:val="24"/>
                <w:highlight w:val="none"/>
                <w:lang w:val="en-US" w:eastAsia="zh-CN"/>
              </w:rPr>
              <w:t>份业绩</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分，最高得10分。</w:t>
            </w:r>
          </w:p>
        </w:tc>
        <w:tc>
          <w:tcPr>
            <w:tcW w:w="1896" w:type="dxa"/>
            <w:noWrap w:val="0"/>
            <w:vAlign w:val="center"/>
          </w:tcPr>
          <w:p w14:paraId="5B2DE7A5">
            <w:pPr>
              <w:widowControl/>
              <w:spacing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1、投标文件中提供</w:t>
            </w:r>
            <w:r>
              <w:rPr>
                <w:rFonts w:hint="eastAsia" w:ascii="宋体" w:hAnsi="宋体" w:cs="宋体"/>
                <w:kern w:val="0"/>
                <w:sz w:val="24"/>
                <w:szCs w:val="24"/>
                <w:highlight w:val="none"/>
                <w:lang w:val="en-US" w:eastAsia="zh-CN"/>
              </w:rPr>
              <w:t>有效</w:t>
            </w:r>
            <w:r>
              <w:rPr>
                <w:rFonts w:hint="eastAsia" w:ascii="宋体" w:hAnsi="宋体" w:eastAsia="宋体" w:cs="宋体"/>
                <w:kern w:val="0"/>
                <w:sz w:val="24"/>
                <w:szCs w:val="24"/>
                <w:highlight w:val="none"/>
              </w:rPr>
              <w:t>合同证明材料复印件加盖投标人公章。</w:t>
            </w:r>
          </w:p>
          <w:p w14:paraId="23A55453">
            <w:pPr>
              <w:widowControl/>
              <w:spacing w:line="240" w:lineRule="auto"/>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2、同一</w:t>
            </w:r>
            <w:r>
              <w:rPr>
                <w:rFonts w:hint="eastAsia" w:ascii="宋体" w:hAnsi="宋体" w:cs="宋体"/>
                <w:kern w:val="0"/>
                <w:sz w:val="24"/>
                <w:szCs w:val="24"/>
                <w:highlight w:val="none"/>
                <w:lang w:val="en-US" w:eastAsia="zh-CN"/>
              </w:rPr>
              <w:t>业绩</w:t>
            </w:r>
            <w:r>
              <w:rPr>
                <w:rFonts w:hint="eastAsia" w:ascii="宋体" w:hAnsi="宋体" w:eastAsia="宋体" w:cs="宋体"/>
                <w:kern w:val="0"/>
                <w:sz w:val="24"/>
                <w:szCs w:val="24"/>
                <w:highlight w:val="none"/>
              </w:rPr>
              <w:t>不重复得分。</w:t>
            </w:r>
          </w:p>
        </w:tc>
      </w:tr>
    </w:tbl>
    <w:p w14:paraId="778D07BB">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说明：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C164153">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121" w:name="_Toc15113"/>
      <w:bookmarkStart w:id="122" w:name="_Toc3420"/>
      <w:r>
        <w:rPr>
          <w:rFonts w:hint="eastAsia" w:ascii="宋体" w:hAnsi="宋体" w:eastAsia="宋体" w:cs="宋体"/>
          <w:sz w:val="24"/>
          <w:highlight w:val="none"/>
        </w:rPr>
        <w:t>三、无效响应</w:t>
      </w:r>
      <w:bookmarkEnd w:id="121"/>
      <w:bookmarkEnd w:id="122"/>
    </w:p>
    <w:p w14:paraId="56507695">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供应商发生以下条款情况之一者，视为无效响应，其响应文件将被拒绝：</w:t>
      </w:r>
    </w:p>
    <w:p w14:paraId="74826393">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（一）供应商不符合规定的资格条件的；</w:t>
      </w:r>
    </w:p>
    <w:p w14:paraId="4A18168F">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（二）供应商的法定代表人（或其授权代表）或自然人未参加磋商；</w:t>
      </w:r>
    </w:p>
    <w:p w14:paraId="35E0115F">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（三）供应商所提交的响应文件不按“第七篇响应文件编制要求”要求签署或盖章；</w:t>
      </w:r>
    </w:p>
    <w:p w14:paraId="0E4C35D4">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（四）供应商的最后报价超过采购预算或最高限价的；</w:t>
      </w:r>
    </w:p>
    <w:p w14:paraId="5268826F">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（五）法定代表人为同一个人的两个及两个以上法人，母公司、全资子公司及其控股公司，在同一包采购中同时参与磋商；</w:t>
      </w:r>
    </w:p>
    <w:p w14:paraId="73C6BF36">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（六）单位负责人为同一人或者存在直接控股、管理关系的不同供应商，参加同一合同项下的政府采购活动的；</w:t>
      </w:r>
    </w:p>
    <w:p w14:paraId="3545129B">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（七）为采购项目提供整体设计、规范编制或者项目管理、监理、检测等服务的供应商，再参加该采购项目的其他采购活动；</w:t>
      </w:r>
    </w:p>
    <w:p w14:paraId="6593733B">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（八）供应商磋商有效期不满足竞争性磋商文件要求的；</w:t>
      </w:r>
    </w:p>
    <w:p w14:paraId="196F142F">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（九）供应商响应文件内容有与国家现行法律法规相违背的内容，或附有采购人无法接受的条件；</w:t>
      </w:r>
    </w:p>
    <w:p w14:paraId="5469DC8D">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（十）供应商以联合体形式参与磋商的；</w:t>
      </w:r>
    </w:p>
    <w:p w14:paraId="0E37B18A">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（十一）供应商进行合同分包的；</w:t>
      </w:r>
    </w:p>
    <w:p w14:paraId="0626F85D">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（十二）供应商被列入失信被执行人、重大税收违法案件当事人名单、政府采购严重违法失信行为记录名单及其他不符合《中华人民共和国政府采购法》第二十二条规定条件的。</w:t>
      </w:r>
    </w:p>
    <w:p w14:paraId="28636246">
      <w:pPr>
        <w:snapToGrid w:val="0"/>
        <w:spacing w:line="400" w:lineRule="exact"/>
        <w:ind w:firstLine="480" w:firstLineChars="200"/>
        <w:rPr>
          <w:rFonts w:hint="eastAsia"/>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十三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供应商未在保证金到账截止时间前足额交纳保证金的</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如果有</w:t>
      </w:r>
      <w:r>
        <w:rPr>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rPr>
        <w:t>；</w:t>
      </w:r>
    </w:p>
    <w:p w14:paraId="1EC594FE">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123" w:name="_Toc309"/>
      <w:bookmarkStart w:id="124" w:name="_Toc17920"/>
      <w:r>
        <w:rPr>
          <w:rFonts w:hint="eastAsia" w:ascii="宋体" w:hAnsi="宋体" w:eastAsia="宋体" w:cs="宋体"/>
          <w:sz w:val="24"/>
          <w:highlight w:val="none"/>
        </w:rPr>
        <w:t>四、</w:t>
      </w:r>
      <w:bookmarkEnd w:id="119"/>
      <w:bookmarkEnd w:id="120"/>
      <w:r>
        <w:rPr>
          <w:rFonts w:hint="eastAsia" w:ascii="宋体" w:hAnsi="宋体" w:eastAsia="宋体" w:cs="宋体"/>
          <w:sz w:val="24"/>
          <w:highlight w:val="none"/>
        </w:rPr>
        <w:t>采购终止</w:t>
      </w:r>
      <w:bookmarkEnd w:id="123"/>
      <w:bookmarkEnd w:id="124"/>
    </w:p>
    <w:p w14:paraId="5415C011">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出现下列情形之一的，采购人或者采购代理机构应当终止竞争性磋商采购活动，发布项目终止公告并说明原因，重新开展采购活动：</w:t>
      </w:r>
    </w:p>
    <w:p w14:paraId="054C69B6">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（一）因情况变化，不再符合规定的竞争性磋商采购方式适用情形的；</w:t>
      </w:r>
    </w:p>
    <w:p w14:paraId="4E60CDFD">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（二）出现影响采购公正的违法、违规行为的；</w:t>
      </w:r>
    </w:p>
    <w:p w14:paraId="36255B78">
      <w:pPr>
        <w:snapToGrid w:val="0"/>
        <w:spacing w:line="400" w:lineRule="exact"/>
        <w:ind w:firstLine="465"/>
        <w:rPr>
          <w:rFonts w:hint="eastAsia" w:ascii="宋体" w:hAnsi="宋体" w:eastAsia="宋体" w:cs="宋体"/>
          <w:sz w:val="24"/>
          <w:szCs w:val="24"/>
          <w:highlight w:val="none"/>
        </w:rPr>
      </w:pPr>
      <w:r>
        <w:rPr>
          <w:rFonts w:hint="eastAsia" w:ascii="宋体" w:hAnsi="宋体" w:eastAsia="宋体" w:cs="宋体"/>
          <w:sz w:val="24"/>
          <w:szCs w:val="24"/>
          <w:highlight w:val="none"/>
        </w:rPr>
        <w:t>（三）在采购过程中符合要求的供应商或者报价未超过采购预算的供应商</w:t>
      </w:r>
      <w:r>
        <w:rPr>
          <w:rFonts w:hint="eastAsia" w:ascii="宋体" w:hAnsi="宋体" w:eastAsia="宋体" w:cs="宋体"/>
          <w:color w:val="auto"/>
          <w:sz w:val="24"/>
          <w:szCs w:val="24"/>
          <w:highlight w:val="none"/>
        </w:rPr>
        <w:t>不足3家的，</w:t>
      </w:r>
      <w:r>
        <w:rPr>
          <w:rFonts w:hint="eastAsia" w:ascii="宋体" w:hAnsi="宋体" w:eastAsia="宋体" w:cs="宋体"/>
          <w:sz w:val="24"/>
          <w:szCs w:val="24"/>
          <w:highlight w:val="none"/>
        </w:rPr>
        <w:t>但《政府采购竞争性磋商采购方式管理暂行办法》第二十一条第三款规定的情形除外。</w:t>
      </w:r>
    </w:p>
    <w:p w14:paraId="33EEAA36">
      <w:pPr>
        <w:spacing w:line="400" w:lineRule="exact"/>
        <w:ind w:firstLine="480" w:firstLineChars="200"/>
        <w:rPr>
          <w:rFonts w:hint="eastAsia" w:ascii="宋体" w:hAnsi="宋体" w:eastAsia="宋体" w:cs="宋体"/>
          <w:sz w:val="24"/>
          <w:szCs w:val="24"/>
          <w:highlight w:val="none"/>
        </w:rPr>
        <w:sectPr>
          <w:pgSz w:w="11907" w:h="16840"/>
          <w:pgMar w:top="1134" w:right="1191" w:bottom="1134" w:left="1304" w:header="964" w:footer="992" w:gutter="0"/>
          <w:pgNumType w:fmt="numberInDash"/>
          <w:cols w:space="720" w:num="1"/>
          <w:docGrid w:linePitch="312" w:charSpace="0"/>
        </w:sectPr>
      </w:pPr>
    </w:p>
    <w:p w14:paraId="7DBA0E08">
      <w:pPr>
        <w:pStyle w:val="3"/>
        <w:rPr>
          <w:rFonts w:hint="eastAsia" w:ascii="宋体" w:hAnsi="宋体" w:eastAsia="宋体" w:cs="宋体"/>
          <w:szCs w:val="36"/>
          <w:highlight w:val="none"/>
        </w:rPr>
      </w:pPr>
      <w:bookmarkStart w:id="125" w:name="_Toc102227313"/>
      <w:bookmarkStart w:id="126" w:name="_Toc10758"/>
      <w:bookmarkStart w:id="127" w:name="_Toc11068"/>
      <w:r>
        <w:rPr>
          <w:rFonts w:hint="eastAsia" w:ascii="宋体" w:hAnsi="宋体" w:eastAsia="宋体" w:cs="宋体"/>
          <w:szCs w:val="36"/>
          <w:highlight w:val="none"/>
        </w:rPr>
        <w:t>第五篇  供应商须知</w:t>
      </w:r>
      <w:bookmarkEnd w:id="125"/>
      <w:bookmarkEnd w:id="126"/>
      <w:bookmarkEnd w:id="127"/>
    </w:p>
    <w:p w14:paraId="3129EDA4">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128" w:name="_Toc20872"/>
      <w:bookmarkStart w:id="129" w:name="_Toc342913389"/>
      <w:bookmarkStart w:id="130" w:name="_Toc22144"/>
      <w:r>
        <w:rPr>
          <w:rFonts w:hint="eastAsia" w:ascii="宋体" w:hAnsi="宋体" w:eastAsia="宋体" w:cs="宋体"/>
          <w:sz w:val="24"/>
          <w:highlight w:val="none"/>
        </w:rPr>
        <w:t>一、磋商费用</w:t>
      </w:r>
      <w:bookmarkEnd w:id="128"/>
      <w:bookmarkEnd w:id="129"/>
      <w:bookmarkEnd w:id="130"/>
    </w:p>
    <w:p w14:paraId="783C1177">
      <w:pPr>
        <w:pStyle w:val="251"/>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27A92D78">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131" w:name="_Toc342913391"/>
      <w:bookmarkStart w:id="132" w:name="_Toc31064"/>
      <w:bookmarkStart w:id="133" w:name="_Toc27255"/>
      <w:r>
        <w:rPr>
          <w:rFonts w:hint="eastAsia" w:ascii="宋体" w:hAnsi="宋体" w:eastAsia="宋体" w:cs="宋体"/>
          <w:sz w:val="24"/>
          <w:highlight w:val="none"/>
        </w:rPr>
        <w:t>二、竞争性磋商文件</w:t>
      </w:r>
      <w:bookmarkEnd w:id="131"/>
      <w:bookmarkEnd w:id="132"/>
      <w:bookmarkEnd w:id="133"/>
    </w:p>
    <w:p w14:paraId="4BEF40A6">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（一）竞争性磋商文件由采购邀请书、</w:t>
      </w:r>
      <w:r>
        <w:rPr>
          <w:rFonts w:hint="eastAsia" w:ascii="宋体" w:hAnsi="宋体" w:eastAsia="宋体" w:cs="宋体"/>
          <w:sz w:val="24"/>
          <w:szCs w:val="24"/>
          <w:highlight w:val="none"/>
          <w:lang w:eastAsia="zh-CN"/>
        </w:rPr>
        <w:t>项目服务需求</w:t>
      </w:r>
      <w:r>
        <w:rPr>
          <w:rFonts w:hint="eastAsia" w:ascii="宋体" w:hAnsi="宋体" w:eastAsia="宋体" w:cs="宋体"/>
          <w:sz w:val="24"/>
          <w:szCs w:val="24"/>
          <w:highlight w:val="none"/>
        </w:rPr>
        <w:t>、项目商务需求、磋商程序及方法、评审标准、无效响应和采购终止、供应商须知</w:t>
      </w:r>
      <w:r>
        <w:rPr>
          <w:rFonts w:hint="eastAsia" w:ascii="宋体" w:hAnsi="宋体" w:eastAsia="宋体" w:cs="宋体"/>
          <w:b/>
          <w:sz w:val="24"/>
          <w:szCs w:val="24"/>
          <w:highlight w:val="none"/>
        </w:rPr>
        <w:t>、</w:t>
      </w:r>
      <w:r>
        <w:rPr>
          <w:rFonts w:hint="eastAsia" w:ascii="宋体" w:hAnsi="宋体" w:eastAsia="宋体" w:cs="宋体"/>
          <w:sz w:val="24"/>
          <w:szCs w:val="24"/>
          <w:highlight w:val="none"/>
          <w:lang w:val="en-US" w:eastAsia="zh-CN"/>
        </w:rPr>
        <w:t>合同样本</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响应文件编制要求七部分组成。</w:t>
      </w:r>
    </w:p>
    <w:p w14:paraId="1DA2B7CB">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（二）采购人（或采购代理机构）所作的一切有效的书面通知、修改及补充，都是竞争性磋商文件不可分割的部分。</w:t>
      </w:r>
    </w:p>
    <w:p w14:paraId="1A9C5087">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（三）竞争性磋商文件的解释</w:t>
      </w:r>
    </w:p>
    <w:p w14:paraId="2B13226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34" w:name="_Toc318159349"/>
      <w:bookmarkStart w:id="135" w:name="_Toc318159160"/>
      <w:bookmarkStart w:id="136" w:name="_Toc318159780"/>
      <w:bookmarkStart w:id="137" w:name="_Toc318166429"/>
    </w:p>
    <w:p w14:paraId="5BC81C5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（四）本竞争性磋商文件中，磋商小组根据与供应商进行磋商可能实质性变动的内容为竞争性磋商文件第二、三、六篇全部内容。</w:t>
      </w:r>
    </w:p>
    <w:p w14:paraId="455261C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（五）评审的依据为竞争性磋商文件和响应文件（含有效的书面承诺）。磋商小组判断响应文件对竞争性磋商文件的响应，仅基于响应文件本身而不靠外部证据。</w:t>
      </w:r>
    </w:p>
    <w:bookmarkEnd w:id="134"/>
    <w:bookmarkEnd w:id="135"/>
    <w:bookmarkEnd w:id="136"/>
    <w:bookmarkEnd w:id="137"/>
    <w:p w14:paraId="41C3CB7C">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138" w:name="_Toc23125"/>
      <w:bookmarkStart w:id="139" w:name="_Toc102227318"/>
      <w:bookmarkStart w:id="140" w:name="_Toc342913392"/>
      <w:bookmarkStart w:id="141" w:name="_Toc179714297"/>
      <w:bookmarkStart w:id="142" w:name="_Toc14651"/>
      <w:r>
        <w:rPr>
          <w:rFonts w:hint="eastAsia" w:ascii="宋体" w:hAnsi="宋体" w:eastAsia="宋体" w:cs="宋体"/>
          <w:sz w:val="24"/>
          <w:highlight w:val="none"/>
        </w:rPr>
        <w:t>三、磋商要求</w:t>
      </w:r>
      <w:bookmarkEnd w:id="138"/>
      <w:bookmarkEnd w:id="139"/>
      <w:bookmarkEnd w:id="140"/>
      <w:bookmarkEnd w:id="141"/>
      <w:bookmarkEnd w:id="142"/>
    </w:p>
    <w:p w14:paraId="0B2169C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（一）响应文件</w:t>
      </w:r>
    </w:p>
    <w:p w14:paraId="24EF778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1F95ED6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2.响应文件组成</w:t>
      </w:r>
    </w:p>
    <w:p w14:paraId="30F30EE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CB183E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（二）联合体</w:t>
      </w:r>
    </w:p>
    <w:p w14:paraId="79D5288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本项目不接受联合体参与磋商。</w:t>
      </w:r>
    </w:p>
    <w:p w14:paraId="346810E1">
      <w:pPr>
        <w:numPr>
          <w:ilvl w:val="0"/>
          <w:numId w:val="13"/>
        </w:num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保证金</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如果有</w:t>
      </w:r>
      <w:r>
        <w:rPr>
          <w:rFonts w:hint="eastAsia" w:ascii="宋体" w:hAnsi="宋体" w:eastAsia="宋体" w:cs="宋体"/>
          <w:kern w:val="0"/>
          <w:sz w:val="24"/>
          <w:szCs w:val="24"/>
          <w:highlight w:val="none"/>
          <w:lang w:eastAsia="zh-CN"/>
        </w:rPr>
        <w:t>）</w:t>
      </w:r>
    </w:p>
    <w:p w14:paraId="72AD8329">
      <w:pPr>
        <w:numPr>
          <w:ilvl w:val="0"/>
          <w:numId w:val="0"/>
        </w:num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1.供应商提交保证金金额和方式详见“</w:t>
      </w:r>
      <w:r>
        <w:rPr>
          <w:rFonts w:hint="eastAsia" w:ascii="宋体" w:hAnsi="宋体" w:eastAsia="宋体" w:cs="宋体"/>
          <w:b/>
          <w:color w:val="auto"/>
          <w:sz w:val="24"/>
          <w:szCs w:val="24"/>
          <w:u w:val="single"/>
        </w:rPr>
        <w:t xml:space="preserve">第一篇  </w:t>
      </w:r>
      <w:r>
        <w:rPr>
          <w:rFonts w:hint="eastAsia" w:ascii="宋体" w:hAnsi="宋体" w:eastAsia="宋体" w:cs="宋体"/>
          <w:b/>
          <w:color w:val="auto"/>
          <w:sz w:val="24"/>
          <w:szCs w:val="24"/>
          <w:u w:val="single"/>
          <w:lang w:val="en-US" w:eastAsia="zh-CN"/>
        </w:rPr>
        <w:t>四</w:t>
      </w:r>
      <w:r>
        <w:rPr>
          <w:rFonts w:hint="eastAsia" w:ascii="宋体" w:hAnsi="宋体" w:eastAsia="宋体" w:cs="宋体"/>
          <w:b/>
          <w:color w:val="auto"/>
          <w:sz w:val="24"/>
          <w:szCs w:val="24"/>
          <w:u w:val="single"/>
        </w:rPr>
        <w:t>、</w:t>
      </w:r>
      <w:r>
        <w:rPr>
          <w:rFonts w:hint="eastAsia" w:ascii="宋体" w:hAnsi="宋体" w:eastAsia="宋体" w:cs="宋体"/>
          <w:b/>
          <w:color w:val="auto"/>
          <w:sz w:val="24"/>
          <w:szCs w:val="24"/>
          <w:u w:val="single"/>
          <w:lang w:val="en-US" w:eastAsia="zh-CN"/>
        </w:rPr>
        <w:t>磋商</w:t>
      </w:r>
      <w:r>
        <w:rPr>
          <w:rFonts w:hint="eastAsia" w:ascii="宋体" w:hAnsi="宋体" w:eastAsia="宋体" w:cs="宋体"/>
          <w:b/>
          <w:color w:val="auto"/>
          <w:sz w:val="24"/>
          <w:szCs w:val="24"/>
          <w:u w:val="single"/>
        </w:rPr>
        <w:t>保证金”</w:t>
      </w:r>
      <w:r>
        <w:rPr>
          <w:rFonts w:hint="eastAsia" w:ascii="宋体" w:hAnsi="宋体" w:eastAsia="宋体" w:cs="宋体"/>
          <w:color w:val="auto"/>
          <w:sz w:val="24"/>
          <w:szCs w:val="24"/>
        </w:rPr>
        <w:t>；</w:t>
      </w:r>
    </w:p>
    <w:p w14:paraId="483D01A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2.发生以下情况之一者，保证金不予退还：</w:t>
      </w:r>
    </w:p>
    <w:p w14:paraId="41C898A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2.1供应商在提交响应文件截止时间后撤回响应文件的；</w:t>
      </w:r>
    </w:p>
    <w:p w14:paraId="3D421F4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2.2供应商在响应文件中提供虚假材料的；</w:t>
      </w:r>
    </w:p>
    <w:p w14:paraId="406B75A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2.3除因不可抗力或竞争性</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文件认可的情形以外，成交供应商不与采购人签订合同的；</w:t>
      </w:r>
    </w:p>
    <w:p w14:paraId="0D50820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2.4供应商与采购人、其他供应商或者采购代理机构恶意串通的；</w:t>
      </w:r>
    </w:p>
    <w:p w14:paraId="0229CF5E">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auto"/>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14:paraId="3903614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）磋商有效期：响应文件及有关承诺文件有效期为提交响应文件截止时间起90天。</w:t>
      </w:r>
    </w:p>
    <w:p w14:paraId="5D76F9E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）修正错误</w:t>
      </w:r>
    </w:p>
    <w:p w14:paraId="45C3A29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1.若供应商所递交的响应文件或最后报价中的价格出现大写金额和小写金额不一致的错误，以大写金额修正为准。</w:t>
      </w:r>
    </w:p>
    <w:p w14:paraId="1542931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3337E566">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）提交响应文件的份数和签署</w:t>
      </w:r>
    </w:p>
    <w:p w14:paraId="462AAE34">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响应文件一式</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份，其中正本一份，副本</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份，电子文档一份</w:t>
      </w:r>
      <w:r>
        <w:rPr>
          <w:rFonts w:hint="eastAsia" w:ascii="宋体" w:hAnsi="宋体" w:eastAsia="宋体" w:cs="宋体"/>
          <w:color w:val="auto"/>
          <w:sz w:val="24"/>
          <w:szCs w:val="24"/>
          <w:highlight w:val="none"/>
        </w:rPr>
        <w:t>（电子文档内容应与</w:t>
      </w:r>
      <w:r>
        <w:rPr>
          <w:rFonts w:hint="eastAsia" w:ascii="宋体" w:hAnsi="宋体" w:eastAsia="宋体" w:cs="宋体"/>
          <w:sz w:val="24"/>
          <w:szCs w:val="24"/>
          <w:highlight w:val="none"/>
        </w:rPr>
        <w:t>纸质文件正本一致，如不一致以纸质文件正本为准。推荐采用光盘或U盘为电子文档载体）；副本可为正本的复印件，应与正本一致，如出现不一致情况以正本为准。</w:t>
      </w:r>
    </w:p>
    <w:p w14:paraId="76C0D324">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highlight w:val="none"/>
        </w:rPr>
        <w:t>响应文件按竞争性磋商文件“第七篇响应文件编制要求”要求签署或盖章。</w:t>
      </w:r>
    </w:p>
    <w:p w14:paraId="38454F3F">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）响应文件的递交</w:t>
      </w:r>
    </w:p>
    <w:p w14:paraId="75123BCA">
      <w:pPr>
        <w:pStyle w:val="28"/>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162E43DC">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）供应商参与人员</w:t>
      </w:r>
    </w:p>
    <w:p w14:paraId="3539EA69">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各个供应商应当派1-2名代表参与磋商，至少1人应为法定代表人（或其授权代表）或自然人（供应商为自然人）。</w:t>
      </w:r>
    </w:p>
    <w:p w14:paraId="5127B44A">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143" w:name="_Toc21443"/>
      <w:bookmarkStart w:id="144" w:name="_Toc2340"/>
      <w:r>
        <w:rPr>
          <w:rFonts w:hint="eastAsia" w:ascii="宋体" w:hAnsi="宋体" w:eastAsia="宋体" w:cs="宋体"/>
          <w:sz w:val="24"/>
          <w:highlight w:val="none"/>
        </w:rPr>
        <w:t>四、成交供应商的确认和变更</w:t>
      </w:r>
      <w:bookmarkEnd w:id="143"/>
      <w:bookmarkEnd w:id="144"/>
    </w:p>
    <w:p w14:paraId="3B207FD5">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（一）成交供应商的确认</w:t>
      </w:r>
    </w:p>
    <w:p w14:paraId="1C636878">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9A9C813">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（二）成交供应商的变更</w:t>
      </w:r>
    </w:p>
    <w:p w14:paraId="6A3B579D">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成交供应商拒绝与采购人签订合同的，采购人可以按照评标报告推荐的成交候选供应商顺序，确定排名下一位的候选人为成交供应商，也可以重新开展采购活动。</w:t>
      </w:r>
    </w:p>
    <w:p w14:paraId="16B001DF">
      <w:pPr>
        <w:pStyle w:val="4"/>
        <w:adjustRightInd w:val="0"/>
        <w:snapToGrid w:val="0"/>
        <w:spacing w:before="0" w:after="0" w:line="400" w:lineRule="exact"/>
        <w:ind w:firstLine="482" w:firstLineChars="200"/>
        <w:rPr>
          <w:rFonts w:hint="eastAsia" w:ascii="宋体" w:hAnsi="宋体" w:eastAsia="宋体" w:cs="宋体"/>
          <w:sz w:val="24"/>
          <w:highlight w:val="none"/>
          <w:lang w:val="en-US"/>
        </w:rPr>
      </w:pPr>
      <w:bookmarkStart w:id="145" w:name="_Toc342913395"/>
      <w:bookmarkStart w:id="146" w:name="_Toc24884"/>
      <w:bookmarkStart w:id="147" w:name="_Toc102227321"/>
      <w:bookmarkStart w:id="148" w:name="_Toc4158"/>
      <w:r>
        <w:rPr>
          <w:rFonts w:hint="eastAsia" w:ascii="宋体" w:hAnsi="宋体" w:eastAsia="宋体" w:cs="宋体"/>
          <w:sz w:val="24"/>
          <w:highlight w:val="none"/>
        </w:rPr>
        <w:t>五、成交通知</w:t>
      </w:r>
      <w:bookmarkEnd w:id="145"/>
      <w:bookmarkEnd w:id="146"/>
      <w:bookmarkEnd w:id="147"/>
      <w:bookmarkEnd w:id="148"/>
    </w:p>
    <w:p w14:paraId="4BF668E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（一）成交供应商确定后，采购代理机构将在行采家（https://www.gec123.com/）上发布成交结果公告。</w:t>
      </w:r>
    </w:p>
    <w:p w14:paraId="5A0B778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（二）结果公告发出同时，采购代理机构将以书面形式发出《成交通知书》。《成交通知书》一经发出即发生法律效力。</w:t>
      </w:r>
    </w:p>
    <w:p w14:paraId="211D659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（三）《成交通知书》将作为签订合同的依据。</w:t>
      </w:r>
    </w:p>
    <w:p w14:paraId="71720F3F">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149" w:name="_Toc7906"/>
      <w:bookmarkStart w:id="150" w:name="_Toc21540"/>
      <w:r>
        <w:rPr>
          <w:rFonts w:hint="eastAsia" w:ascii="宋体" w:hAnsi="宋体" w:eastAsia="宋体" w:cs="宋体"/>
          <w:sz w:val="24"/>
          <w:highlight w:val="none"/>
        </w:rPr>
        <w:t>六、关于质疑和投诉</w:t>
      </w:r>
      <w:bookmarkEnd w:id="149"/>
      <w:bookmarkEnd w:id="150"/>
    </w:p>
    <w:p w14:paraId="120D145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（一）质疑</w:t>
      </w:r>
    </w:p>
    <w:p w14:paraId="4B65301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供应商认为采购文件、采购过程和成交结果使自己的权益收到伤害的，可向采购人或采购代理机构以书面形式提出质疑。</w:t>
      </w:r>
    </w:p>
    <w:p w14:paraId="246E1D0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提出质疑的应当是参与所质疑项目采购活动的供应商。 </w:t>
      </w:r>
    </w:p>
    <w:p w14:paraId="03A193DC">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1.质疑时限、内容</w:t>
      </w:r>
    </w:p>
    <w:p w14:paraId="1084565E">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供应商认为采购文件、采购过程、成交结果使自己的权益受到损害的，可以在知道或者应知其权益受到损害之日起7个工作日内，以书面形式向采购人、采购代理机构提出质疑。</w:t>
      </w:r>
    </w:p>
    <w:p w14:paraId="44B7B8C5">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1.2供应商提出质疑应当提交质疑函和必要的证明材料，质疑函应当包括下列内容：</w:t>
      </w:r>
    </w:p>
    <w:p w14:paraId="6BB8E1C6">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1.2.1供应商的姓名或者名称、地址、邮编、联系人及联系电话；</w:t>
      </w:r>
    </w:p>
    <w:p w14:paraId="2D5DB842">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1.2.2质疑项目的名称、项目编号以及采购执行编号；</w:t>
      </w:r>
    </w:p>
    <w:p w14:paraId="34ADF718">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1.2.3具体、明确的质疑事项和与质疑事项相关的请求；</w:t>
      </w:r>
    </w:p>
    <w:p w14:paraId="46187BD2">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1.2.4事实依据；</w:t>
      </w:r>
    </w:p>
    <w:p w14:paraId="7AD08092">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1.2.5必要的法律依据；</w:t>
      </w:r>
    </w:p>
    <w:p w14:paraId="4D35C3F3">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1.2.6提出质疑的日期；</w:t>
      </w:r>
    </w:p>
    <w:p w14:paraId="0DECA79A">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1.2.7营业执照（或事业单位法人证书，或个体工商户营业执照或有效的自然人身份证明）复印件；</w:t>
      </w:r>
    </w:p>
    <w:p w14:paraId="6D96A1BE">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1.2.8法定代表人授权委托书原件、法定代表人身份证复印件和其授权代表的身份证复印件（供应商为自然人的提供自然人身份证复印件）；</w:t>
      </w:r>
    </w:p>
    <w:p w14:paraId="40AF0281">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1.3供应商为自然人的，质疑函应当由本人签字；供应商为法人或者其他组织的，质疑函应当由法定代表人、主要负责人，或者其授权代表签字或者盖章，并加盖公章。</w:t>
      </w:r>
    </w:p>
    <w:p w14:paraId="69F58646">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2.质疑答复</w:t>
      </w:r>
    </w:p>
    <w:p w14:paraId="75E49581">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采购人、采购代理机构应当在收到供应商的书面质疑后七个工作日内作出答复，并以书面形式通知质疑供应商和其他有关供应商。</w:t>
      </w:r>
    </w:p>
    <w:p w14:paraId="73C5157E">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3.其他</w:t>
      </w:r>
    </w:p>
    <w:p w14:paraId="6AD0A467">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3.1供应商应按照《政府采购质疑和投诉办法》（财政部令第94号）及相关法律法规要求，在法定质疑期内一次性提出针对同一采购程序环节的质疑。</w:t>
      </w:r>
    </w:p>
    <w:p w14:paraId="26A951D2">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3.2质疑函范本可在财政部门户网站和中国政府采购网下载。</w:t>
      </w:r>
    </w:p>
    <w:p w14:paraId="0F75B3F3">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151" w:name="_Toc31308"/>
      <w:bookmarkStart w:id="152" w:name="_Toc964"/>
      <w:r>
        <w:rPr>
          <w:rFonts w:hint="eastAsia" w:ascii="宋体" w:hAnsi="宋体" w:eastAsia="宋体" w:cs="宋体"/>
          <w:sz w:val="24"/>
          <w:highlight w:val="none"/>
        </w:rPr>
        <w:t>七、采购代理服务费</w:t>
      </w:r>
      <w:bookmarkEnd w:id="151"/>
      <w:bookmarkEnd w:id="152"/>
    </w:p>
    <w:p w14:paraId="1B81BAA3">
      <w:pPr>
        <w:spacing w:line="400" w:lineRule="exact"/>
        <w:ind w:firstLine="360" w:firstLineChars="150"/>
        <w:rPr>
          <w:rFonts w:hint="eastAsia" w:ascii="宋体" w:hAnsi="宋体" w:eastAsia="宋体" w:cs="宋体"/>
          <w:sz w:val="24"/>
          <w:szCs w:val="24"/>
          <w:highlight w:val="none"/>
        </w:rPr>
      </w:pPr>
      <w:bookmarkStart w:id="153" w:name="_Toc102227322"/>
      <w:bookmarkStart w:id="154" w:name="_Toc342913396"/>
      <w:bookmarkStart w:id="155" w:name="_Toc12789059"/>
      <w:bookmarkStart w:id="156" w:name="_Toc11641055"/>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供应商成交后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在领取成交通知书前</w:t>
      </w:r>
      <w:r>
        <w:rPr>
          <w:rFonts w:hint="eastAsia" w:ascii="宋体" w:hAnsi="宋体" w:eastAsia="宋体" w:cs="宋体"/>
          <w:sz w:val="24"/>
          <w:szCs w:val="24"/>
          <w:highlight w:val="none"/>
        </w:rPr>
        <w:t>向采购代理机构缴纳采购代理服务费，</w:t>
      </w:r>
      <w:r>
        <w:rPr>
          <w:rFonts w:hint="eastAsia" w:ascii="宋体" w:hAnsi="宋体" w:eastAsia="宋体" w:cs="宋体"/>
          <w:sz w:val="24"/>
          <w:szCs w:val="24"/>
          <w:highlight w:val="none"/>
          <w:lang w:val="en-US" w:eastAsia="zh-CN"/>
        </w:rPr>
        <w:t>本项目</w:t>
      </w:r>
      <w:r>
        <w:rPr>
          <w:rFonts w:hint="eastAsia" w:ascii="宋体" w:hAnsi="宋体" w:eastAsia="宋体" w:cs="宋体"/>
          <w:sz w:val="24"/>
          <w:szCs w:val="24"/>
          <w:highlight w:val="none"/>
        </w:rPr>
        <w:t>采购代理服务费按照</w:t>
      </w:r>
      <w:r>
        <w:rPr>
          <w:rFonts w:hint="eastAsia" w:ascii="宋体" w:hAnsi="宋体" w:eastAsia="宋体" w:cs="宋体"/>
          <w:sz w:val="24"/>
          <w:szCs w:val="24"/>
          <w:highlight w:val="none"/>
          <w:lang w:val="en-US" w:eastAsia="zh-CN"/>
        </w:rPr>
        <w:t>55</w:t>
      </w:r>
      <w:r>
        <w:rPr>
          <w:rFonts w:hint="eastAsia" w:ascii="宋体" w:hAnsi="宋体" w:eastAsia="宋体" w:cs="宋体"/>
          <w:sz w:val="24"/>
          <w:szCs w:val="24"/>
          <w:highlight w:val="none"/>
        </w:rPr>
        <w:t>00</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元收取</w:t>
      </w:r>
      <w:r>
        <w:rPr>
          <w:rFonts w:hint="eastAsia" w:ascii="宋体" w:hAnsi="宋体" w:eastAsia="宋体" w:cs="宋体"/>
          <w:sz w:val="24"/>
          <w:szCs w:val="24"/>
          <w:highlight w:val="none"/>
          <w:lang w:eastAsia="zh-CN"/>
        </w:rPr>
        <w:t>。</w:t>
      </w:r>
    </w:p>
    <w:p w14:paraId="3DE4133C">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代理服务费打款时备注：采购执行编号+代理服务费。打款成功后提供打款凭证申请开票。</w:t>
      </w:r>
    </w:p>
    <w:p w14:paraId="7A38A3CF">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采购代理服务费缴纳账户信息：</w:t>
      </w:r>
    </w:p>
    <w:p w14:paraId="0AB1B648">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账户名：重庆大家智方科技有限公司</w:t>
      </w:r>
    </w:p>
    <w:p w14:paraId="700EDBC1">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账户：6530000010120100759356</w:t>
      </w:r>
    </w:p>
    <w:p w14:paraId="600977EA">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开户行：浙商银行重庆分行营业部</w:t>
      </w:r>
    </w:p>
    <w:p w14:paraId="45A0E633">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银行代码：316653000026</w:t>
      </w:r>
    </w:p>
    <w:p w14:paraId="26B83A63">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157" w:name="_Toc5987"/>
      <w:bookmarkStart w:id="158" w:name="_Toc11808"/>
      <w:r>
        <w:rPr>
          <w:rFonts w:hint="eastAsia" w:ascii="宋体" w:hAnsi="宋体" w:eastAsia="宋体" w:cs="宋体"/>
          <w:sz w:val="24"/>
          <w:highlight w:val="none"/>
        </w:rPr>
        <w:t>八、签订</w:t>
      </w:r>
      <w:bookmarkEnd w:id="153"/>
      <w:r>
        <w:rPr>
          <w:rFonts w:hint="eastAsia" w:ascii="宋体" w:hAnsi="宋体" w:eastAsia="宋体" w:cs="宋体"/>
          <w:sz w:val="24"/>
          <w:highlight w:val="none"/>
        </w:rPr>
        <w:t>合同</w:t>
      </w:r>
      <w:bookmarkEnd w:id="154"/>
      <w:bookmarkEnd w:id="157"/>
      <w:bookmarkEnd w:id="158"/>
    </w:p>
    <w:p w14:paraId="7001DE19">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（一）采购人应当自成交通知书发出之日起</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25FCD28E">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（二）竞争性磋商文件、供应商的响应文件及澄清文件等，均为签订政府采购合同的依据。</w:t>
      </w:r>
    </w:p>
    <w:p w14:paraId="33B23330">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（三）合同生效条款由供需双方约定，法律、行政法规规定应当办理批准、登记等手续后生效的合同，依照其规定。</w:t>
      </w:r>
    </w:p>
    <w:p w14:paraId="6DB41E45">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（四）合同原则上应按照《合同样本》签订，相关单位要求适用合同通用格式版本的，应按其要求另行签订其他合同。</w:t>
      </w:r>
    </w:p>
    <w:p w14:paraId="21BCC7CC">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（五）采购人要求成交供应商提供履约保证金的，应当在竞争性磋商文件中予以约定。成交供应商履约完毕后，采购人根据采购文件规定无息退还其履约保证金。</w:t>
      </w:r>
    </w:p>
    <w:p w14:paraId="095CD150">
      <w:pPr>
        <w:pStyle w:val="3"/>
        <w:rPr>
          <w:rFonts w:hint="eastAsia" w:ascii="宋体" w:hAnsi="宋体" w:eastAsia="宋体" w:cs="宋体"/>
          <w:szCs w:val="36"/>
          <w:highlight w:val="none"/>
        </w:rPr>
      </w:pPr>
      <w:r>
        <w:rPr>
          <w:rFonts w:hint="eastAsia" w:ascii="宋体" w:hAnsi="宋体" w:eastAsia="宋体" w:cs="宋体"/>
          <w:szCs w:val="30"/>
          <w:highlight w:val="none"/>
        </w:rPr>
        <w:br w:type="page"/>
      </w:r>
      <w:bookmarkStart w:id="159" w:name="_Toc11275"/>
      <w:bookmarkStart w:id="160" w:name="_Toc16836"/>
      <w:r>
        <w:rPr>
          <w:rFonts w:hint="eastAsia" w:ascii="宋体" w:hAnsi="宋体" w:eastAsia="宋体" w:cs="宋体"/>
          <w:szCs w:val="36"/>
          <w:highlight w:val="none"/>
        </w:rPr>
        <w:t>第六篇  合同样本</w:t>
      </w:r>
      <w:bookmarkEnd w:id="159"/>
      <w:bookmarkEnd w:id="160"/>
    </w:p>
    <w:bookmarkEnd w:id="155"/>
    <w:bookmarkEnd w:id="156"/>
    <w:p w14:paraId="5E5C4F22">
      <w:pPr>
        <w:snapToGrid w:val="0"/>
        <w:spacing w:line="360" w:lineRule="auto"/>
        <w:ind w:firstLine="480" w:firstLineChars="200"/>
        <w:rPr>
          <w:rFonts w:hint="eastAsia" w:ascii="宋体" w:hAnsi="宋体" w:eastAsia="宋体" w:cs="宋体"/>
          <w:bCs/>
          <w:sz w:val="24"/>
          <w:highlight w:val="none"/>
        </w:rPr>
      </w:pPr>
    </w:p>
    <w:p w14:paraId="7E5CAF3F">
      <w:pPr>
        <w:pStyle w:val="31"/>
        <w:rPr>
          <w:rFonts w:hint="eastAsia" w:ascii="宋体" w:hAnsi="宋体" w:eastAsia="宋体" w:cs="宋体"/>
          <w:sz w:val="24"/>
          <w:szCs w:val="24"/>
          <w:highlight w:val="none"/>
        </w:rPr>
      </w:pPr>
      <w:bookmarkStart w:id="161" w:name="_Hlt41879464"/>
      <w:bookmarkEnd w:id="161"/>
      <w:r>
        <w:rPr>
          <w:rFonts w:hint="eastAsia" w:ascii="宋体" w:hAnsi="宋体" w:eastAsia="宋体" w:cs="宋体"/>
          <w:sz w:val="24"/>
          <w:szCs w:val="24"/>
          <w:highlight w:val="none"/>
        </w:rPr>
        <w:t>附页：合同格式（另可根据项目情况自拟）</w:t>
      </w:r>
    </w:p>
    <w:p w14:paraId="7002E302">
      <w:pPr>
        <w:pStyle w:val="31"/>
        <w:rPr>
          <w:rFonts w:hint="eastAsia" w:ascii="宋体" w:hAnsi="宋体" w:eastAsia="宋体" w:cs="宋体"/>
          <w:kern w:val="0"/>
          <w:sz w:val="24"/>
          <w:szCs w:val="24"/>
          <w:highlight w:val="none"/>
        </w:rPr>
      </w:pPr>
    </w:p>
    <w:p w14:paraId="0675DF64">
      <w:pPr>
        <w:spacing w:line="520" w:lineRule="exact"/>
        <w:jc w:val="center"/>
        <w:rPr>
          <w:rFonts w:hint="eastAsia" w:ascii="宋体" w:hAnsi="宋体" w:eastAsia="宋体" w:cs="宋体"/>
          <w:b/>
          <w:bCs/>
          <w:sz w:val="40"/>
          <w:szCs w:val="28"/>
          <w:highlight w:val="none"/>
        </w:rPr>
      </w:pPr>
      <w:r>
        <w:rPr>
          <w:rFonts w:hint="eastAsia" w:ascii="宋体" w:hAnsi="宋体" w:eastAsia="宋体" w:cs="宋体"/>
          <w:b/>
          <w:bCs/>
          <w:sz w:val="40"/>
          <w:szCs w:val="28"/>
          <w:highlight w:val="none"/>
        </w:rPr>
        <w:t>重庆市政府采购合同</w:t>
      </w:r>
    </w:p>
    <w:p w14:paraId="557DA7B1">
      <w:pPr>
        <w:spacing w:line="520" w:lineRule="exact"/>
        <w:jc w:val="center"/>
        <w:rPr>
          <w:rFonts w:hint="eastAsia" w:ascii="宋体" w:hAnsi="宋体" w:eastAsia="宋体" w:cs="宋体"/>
          <w:sz w:val="24"/>
          <w:szCs w:val="18"/>
          <w:highlight w:val="none"/>
        </w:rPr>
      </w:pPr>
      <w:r>
        <w:rPr>
          <w:rFonts w:hint="eastAsia" w:ascii="宋体" w:hAnsi="宋体" w:eastAsia="宋体" w:cs="宋体"/>
          <w:sz w:val="24"/>
          <w:szCs w:val="18"/>
          <w:highlight w:val="none"/>
        </w:rPr>
        <w:t>（项目号：    ）</w:t>
      </w:r>
    </w:p>
    <w:p w14:paraId="317D38A1">
      <w:pPr>
        <w:spacing w:line="52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szCs w:val="18"/>
          <w:highlight w:val="none"/>
        </w:rPr>
        <w:t>甲方（需方）：_______________   计价单位：________</w:t>
      </w:r>
    </w:p>
    <w:p w14:paraId="3B4F9CDC">
      <w:pPr>
        <w:spacing w:line="52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szCs w:val="18"/>
          <w:highlight w:val="none"/>
        </w:rPr>
        <w:t>乙方（供方）：_______________   计量单位：________</w:t>
      </w:r>
    </w:p>
    <w:p w14:paraId="4C7F1DA8">
      <w:pPr>
        <w:spacing w:line="520" w:lineRule="exact"/>
        <w:rPr>
          <w:rFonts w:hint="eastAsia" w:ascii="宋体" w:hAnsi="宋体" w:eastAsia="宋体" w:cs="宋体"/>
          <w:sz w:val="24"/>
          <w:szCs w:val="18"/>
          <w:highlight w:val="none"/>
        </w:rPr>
      </w:pPr>
    </w:p>
    <w:p w14:paraId="3A6CED55">
      <w:pPr>
        <w:spacing w:line="520" w:lineRule="exact"/>
        <w:ind w:firstLine="88" w:firstLineChars="37"/>
        <w:rPr>
          <w:rFonts w:hint="eastAsia" w:ascii="宋体" w:hAnsi="宋体" w:eastAsia="宋体" w:cs="宋体"/>
          <w:sz w:val="24"/>
          <w:szCs w:val="18"/>
          <w:highlight w:val="none"/>
        </w:rPr>
      </w:pPr>
      <w:r>
        <w:rPr>
          <w:rFonts w:hint="eastAsia" w:ascii="宋体" w:hAnsi="宋体" w:eastAsia="宋体" w:cs="宋体"/>
          <w:sz w:val="24"/>
          <w:szCs w:val="18"/>
          <w:highlight w:val="none"/>
        </w:rPr>
        <w:t>经双方协商一致，达成以下购销合同：</w:t>
      </w:r>
    </w:p>
    <w:tbl>
      <w:tblPr>
        <w:tblStyle w:val="5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934"/>
        <w:gridCol w:w="1312"/>
        <w:gridCol w:w="66"/>
        <w:gridCol w:w="837"/>
        <w:gridCol w:w="798"/>
        <w:gridCol w:w="1559"/>
        <w:gridCol w:w="1418"/>
      </w:tblGrid>
      <w:tr w14:paraId="7B16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32" w:type="dxa"/>
            <w:noWrap w:val="0"/>
            <w:vAlign w:val="center"/>
          </w:tcPr>
          <w:p w14:paraId="6168E514">
            <w:pP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1934" w:type="dxa"/>
            <w:noWrap w:val="0"/>
            <w:vAlign w:val="center"/>
          </w:tcPr>
          <w:p w14:paraId="28FD0A49">
            <w:pP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服务具体内容</w:t>
            </w:r>
          </w:p>
        </w:tc>
        <w:tc>
          <w:tcPr>
            <w:tcW w:w="1378" w:type="dxa"/>
            <w:gridSpan w:val="2"/>
            <w:noWrap w:val="0"/>
            <w:vAlign w:val="center"/>
          </w:tcPr>
          <w:p w14:paraId="2A413A16">
            <w:pP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837" w:type="dxa"/>
            <w:noWrap w:val="0"/>
            <w:vAlign w:val="center"/>
          </w:tcPr>
          <w:p w14:paraId="2C5B9E75">
            <w:pP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798" w:type="dxa"/>
            <w:noWrap w:val="0"/>
            <w:vAlign w:val="center"/>
          </w:tcPr>
          <w:p w14:paraId="645A4098">
            <w:pP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559" w:type="dxa"/>
            <w:noWrap w:val="0"/>
            <w:vAlign w:val="center"/>
          </w:tcPr>
          <w:p w14:paraId="5AB21956">
            <w:pP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418" w:type="dxa"/>
            <w:noWrap w:val="0"/>
            <w:vAlign w:val="center"/>
          </w:tcPr>
          <w:p w14:paraId="65C10DCB">
            <w:pP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p>
        </w:tc>
      </w:tr>
      <w:tr w14:paraId="4624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noWrap w:val="0"/>
            <w:vAlign w:val="center"/>
          </w:tcPr>
          <w:p w14:paraId="65D93157">
            <w:pPr>
              <w:spacing w:line="240" w:lineRule="atLeast"/>
              <w:jc w:val="center"/>
              <w:rPr>
                <w:rFonts w:hint="eastAsia" w:ascii="宋体" w:hAnsi="宋体" w:eastAsia="宋体" w:cs="宋体"/>
                <w:sz w:val="24"/>
                <w:szCs w:val="24"/>
                <w:highlight w:val="none"/>
              </w:rPr>
            </w:pPr>
          </w:p>
        </w:tc>
        <w:tc>
          <w:tcPr>
            <w:tcW w:w="1934" w:type="dxa"/>
            <w:noWrap w:val="0"/>
            <w:vAlign w:val="center"/>
          </w:tcPr>
          <w:p w14:paraId="30EB8597">
            <w:pPr>
              <w:spacing w:line="240" w:lineRule="atLeast"/>
              <w:jc w:val="center"/>
              <w:rPr>
                <w:rFonts w:hint="eastAsia" w:ascii="宋体" w:hAnsi="宋体" w:eastAsia="宋体" w:cs="宋体"/>
                <w:sz w:val="24"/>
                <w:szCs w:val="24"/>
                <w:highlight w:val="none"/>
              </w:rPr>
            </w:pPr>
          </w:p>
        </w:tc>
        <w:tc>
          <w:tcPr>
            <w:tcW w:w="1378" w:type="dxa"/>
            <w:gridSpan w:val="2"/>
            <w:noWrap w:val="0"/>
            <w:vAlign w:val="center"/>
          </w:tcPr>
          <w:p w14:paraId="23BE78FC">
            <w:pPr>
              <w:spacing w:line="240" w:lineRule="atLeast"/>
              <w:jc w:val="center"/>
              <w:rPr>
                <w:rFonts w:hint="eastAsia" w:ascii="宋体" w:hAnsi="宋体" w:eastAsia="宋体" w:cs="宋体"/>
                <w:sz w:val="24"/>
                <w:szCs w:val="24"/>
                <w:highlight w:val="none"/>
              </w:rPr>
            </w:pPr>
          </w:p>
        </w:tc>
        <w:tc>
          <w:tcPr>
            <w:tcW w:w="837" w:type="dxa"/>
            <w:noWrap w:val="0"/>
            <w:vAlign w:val="center"/>
          </w:tcPr>
          <w:p w14:paraId="18A48596">
            <w:pPr>
              <w:spacing w:line="240" w:lineRule="atLeast"/>
              <w:jc w:val="center"/>
              <w:rPr>
                <w:rFonts w:hint="eastAsia" w:ascii="宋体" w:hAnsi="宋体" w:eastAsia="宋体" w:cs="宋体"/>
                <w:sz w:val="24"/>
                <w:szCs w:val="24"/>
                <w:highlight w:val="none"/>
              </w:rPr>
            </w:pPr>
          </w:p>
        </w:tc>
        <w:tc>
          <w:tcPr>
            <w:tcW w:w="798" w:type="dxa"/>
            <w:noWrap w:val="0"/>
            <w:vAlign w:val="center"/>
          </w:tcPr>
          <w:p w14:paraId="3D5370D8">
            <w:pPr>
              <w:spacing w:line="240" w:lineRule="atLeast"/>
              <w:jc w:val="center"/>
              <w:rPr>
                <w:rFonts w:hint="eastAsia" w:ascii="宋体" w:hAnsi="宋体" w:eastAsia="宋体" w:cs="宋体"/>
                <w:sz w:val="24"/>
                <w:szCs w:val="24"/>
                <w:highlight w:val="none"/>
              </w:rPr>
            </w:pPr>
          </w:p>
        </w:tc>
        <w:tc>
          <w:tcPr>
            <w:tcW w:w="1559" w:type="dxa"/>
            <w:noWrap w:val="0"/>
            <w:vAlign w:val="center"/>
          </w:tcPr>
          <w:p w14:paraId="24687974">
            <w:pPr>
              <w:spacing w:line="240" w:lineRule="atLeast"/>
              <w:jc w:val="center"/>
              <w:rPr>
                <w:rFonts w:hint="eastAsia" w:ascii="宋体" w:hAnsi="宋体" w:eastAsia="宋体" w:cs="宋体"/>
                <w:sz w:val="24"/>
                <w:szCs w:val="24"/>
                <w:highlight w:val="none"/>
              </w:rPr>
            </w:pPr>
          </w:p>
        </w:tc>
        <w:tc>
          <w:tcPr>
            <w:tcW w:w="1418" w:type="dxa"/>
            <w:noWrap w:val="0"/>
            <w:vAlign w:val="center"/>
          </w:tcPr>
          <w:p w14:paraId="28700C5F">
            <w:pPr>
              <w:spacing w:line="240" w:lineRule="atLeast"/>
              <w:jc w:val="center"/>
              <w:rPr>
                <w:rFonts w:hint="eastAsia" w:ascii="宋体" w:hAnsi="宋体" w:eastAsia="宋体" w:cs="宋体"/>
                <w:sz w:val="24"/>
                <w:szCs w:val="24"/>
                <w:highlight w:val="none"/>
              </w:rPr>
            </w:pPr>
          </w:p>
        </w:tc>
      </w:tr>
      <w:tr w14:paraId="5B0E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noWrap w:val="0"/>
            <w:vAlign w:val="center"/>
          </w:tcPr>
          <w:p w14:paraId="3BC80DEC">
            <w:pPr>
              <w:spacing w:line="240" w:lineRule="atLeast"/>
              <w:jc w:val="center"/>
              <w:rPr>
                <w:rFonts w:hint="eastAsia" w:ascii="宋体" w:hAnsi="宋体" w:eastAsia="宋体" w:cs="宋体"/>
                <w:sz w:val="24"/>
                <w:szCs w:val="24"/>
                <w:highlight w:val="none"/>
              </w:rPr>
            </w:pPr>
          </w:p>
        </w:tc>
        <w:tc>
          <w:tcPr>
            <w:tcW w:w="1934" w:type="dxa"/>
            <w:noWrap w:val="0"/>
            <w:vAlign w:val="center"/>
          </w:tcPr>
          <w:p w14:paraId="2AE567C9">
            <w:pPr>
              <w:spacing w:line="240" w:lineRule="atLeast"/>
              <w:jc w:val="center"/>
              <w:rPr>
                <w:rFonts w:hint="eastAsia" w:ascii="宋体" w:hAnsi="宋体" w:eastAsia="宋体" w:cs="宋体"/>
                <w:sz w:val="24"/>
                <w:szCs w:val="24"/>
                <w:highlight w:val="none"/>
              </w:rPr>
            </w:pPr>
          </w:p>
        </w:tc>
        <w:tc>
          <w:tcPr>
            <w:tcW w:w="1378" w:type="dxa"/>
            <w:gridSpan w:val="2"/>
            <w:noWrap w:val="0"/>
            <w:vAlign w:val="center"/>
          </w:tcPr>
          <w:p w14:paraId="0B441C00">
            <w:pPr>
              <w:spacing w:line="240" w:lineRule="atLeast"/>
              <w:jc w:val="center"/>
              <w:rPr>
                <w:rFonts w:hint="eastAsia" w:ascii="宋体" w:hAnsi="宋体" w:eastAsia="宋体" w:cs="宋体"/>
                <w:sz w:val="24"/>
                <w:szCs w:val="24"/>
                <w:highlight w:val="none"/>
              </w:rPr>
            </w:pPr>
          </w:p>
        </w:tc>
        <w:tc>
          <w:tcPr>
            <w:tcW w:w="837" w:type="dxa"/>
            <w:noWrap w:val="0"/>
            <w:vAlign w:val="center"/>
          </w:tcPr>
          <w:p w14:paraId="298EEA08">
            <w:pPr>
              <w:spacing w:line="240" w:lineRule="atLeast"/>
              <w:jc w:val="center"/>
              <w:rPr>
                <w:rFonts w:hint="eastAsia" w:ascii="宋体" w:hAnsi="宋体" w:eastAsia="宋体" w:cs="宋体"/>
                <w:sz w:val="24"/>
                <w:szCs w:val="24"/>
                <w:highlight w:val="none"/>
              </w:rPr>
            </w:pPr>
          </w:p>
        </w:tc>
        <w:tc>
          <w:tcPr>
            <w:tcW w:w="798" w:type="dxa"/>
            <w:noWrap w:val="0"/>
            <w:vAlign w:val="center"/>
          </w:tcPr>
          <w:p w14:paraId="04CC5DD1">
            <w:pPr>
              <w:spacing w:line="240" w:lineRule="atLeast"/>
              <w:jc w:val="center"/>
              <w:rPr>
                <w:rFonts w:hint="eastAsia" w:ascii="宋体" w:hAnsi="宋体" w:eastAsia="宋体" w:cs="宋体"/>
                <w:sz w:val="24"/>
                <w:szCs w:val="24"/>
                <w:highlight w:val="none"/>
              </w:rPr>
            </w:pPr>
          </w:p>
        </w:tc>
        <w:tc>
          <w:tcPr>
            <w:tcW w:w="1559" w:type="dxa"/>
            <w:noWrap w:val="0"/>
            <w:vAlign w:val="center"/>
          </w:tcPr>
          <w:p w14:paraId="240964D5">
            <w:pPr>
              <w:spacing w:line="240" w:lineRule="atLeast"/>
              <w:jc w:val="center"/>
              <w:rPr>
                <w:rFonts w:hint="eastAsia" w:ascii="宋体" w:hAnsi="宋体" w:eastAsia="宋体" w:cs="宋体"/>
                <w:sz w:val="24"/>
                <w:szCs w:val="24"/>
                <w:highlight w:val="none"/>
              </w:rPr>
            </w:pPr>
          </w:p>
        </w:tc>
        <w:tc>
          <w:tcPr>
            <w:tcW w:w="1418" w:type="dxa"/>
            <w:noWrap w:val="0"/>
            <w:vAlign w:val="center"/>
          </w:tcPr>
          <w:p w14:paraId="370B115D">
            <w:pPr>
              <w:spacing w:line="240" w:lineRule="atLeast"/>
              <w:jc w:val="center"/>
              <w:rPr>
                <w:rFonts w:hint="eastAsia" w:ascii="宋体" w:hAnsi="宋体" w:eastAsia="宋体" w:cs="宋体"/>
                <w:sz w:val="24"/>
                <w:szCs w:val="24"/>
                <w:highlight w:val="none"/>
              </w:rPr>
            </w:pPr>
          </w:p>
        </w:tc>
      </w:tr>
      <w:tr w14:paraId="57CC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noWrap w:val="0"/>
            <w:vAlign w:val="center"/>
          </w:tcPr>
          <w:p w14:paraId="0BC5179C">
            <w:pPr>
              <w:spacing w:line="240" w:lineRule="atLeast"/>
              <w:jc w:val="center"/>
              <w:rPr>
                <w:rFonts w:hint="eastAsia" w:ascii="宋体" w:hAnsi="宋体" w:eastAsia="宋体" w:cs="宋体"/>
                <w:sz w:val="24"/>
                <w:szCs w:val="24"/>
                <w:highlight w:val="none"/>
              </w:rPr>
            </w:pPr>
          </w:p>
        </w:tc>
        <w:tc>
          <w:tcPr>
            <w:tcW w:w="1934" w:type="dxa"/>
            <w:noWrap w:val="0"/>
            <w:vAlign w:val="center"/>
          </w:tcPr>
          <w:p w14:paraId="58709458">
            <w:pPr>
              <w:spacing w:line="240" w:lineRule="atLeast"/>
              <w:jc w:val="center"/>
              <w:rPr>
                <w:rFonts w:hint="eastAsia" w:ascii="宋体" w:hAnsi="宋体" w:eastAsia="宋体" w:cs="宋体"/>
                <w:sz w:val="24"/>
                <w:szCs w:val="24"/>
                <w:highlight w:val="none"/>
              </w:rPr>
            </w:pPr>
          </w:p>
        </w:tc>
        <w:tc>
          <w:tcPr>
            <w:tcW w:w="1378" w:type="dxa"/>
            <w:gridSpan w:val="2"/>
            <w:noWrap w:val="0"/>
            <w:vAlign w:val="center"/>
          </w:tcPr>
          <w:p w14:paraId="046CDC90">
            <w:pPr>
              <w:spacing w:line="240" w:lineRule="atLeast"/>
              <w:jc w:val="center"/>
              <w:rPr>
                <w:rFonts w:hint="eastAsia" w:ascii="宋体" w:hAnsi="宋体" w:eastAsia="宋体" w:cs="宋体"/>
                <w:sz w:val="24"/>
                <w:szCs w:val="24"/>
                <w:highlight w:val="none"/>
              </w:rPr>
            </w:pPr>
          </w:p>
        </w:tc>
        <w:tc>
          <w:tcPr>
            <w:tcW w:w="837" w:type="dxa"/>
            <w:noWrap w:val="0"/>
            <w:vAlign w:val="center"/>
          </w:tcPr>
          <w:p w14:paraId="28889C87">
            <w:pPr>
              <w:spacing w:line="240" w:lineRule="atLeast"/>
              <w:jc w:val="center"/>
              <w:rPr>
                <w:rFonts w:hint="eastAsia" w:ascii="宋体" w:hAnsi="宋体" w:eastAsia="宋体" w:cs="宋体"/>
                <w:sz w:val="24"/>
                <w:szCs w:val="24"/>
                <w:highlight w:val="none"/>
              </w:rPr>
            </w:pPr>
          </w:p>
        </w:tc>
        <w:tc>
          <w:tcPr>
            <w:tcW w:w="798" w:type="dxa"/>
            <w:noWrap w:val="0"/>
            <w:vAlign w:val="center"/>
          </w:tcPr>
          <w:p w14:paraId="61D083BE">
            <w:pPr>
              <w:spacing w:line="240" w:lineRule="atLeast"/>
              <w:jc w:val="center"/>
              <w:rPr>
                <w:rFonts w:hint="eastAsia" w:ascii="宋体" w:hAnsi="宋体" w:eastAsia="宋体" w:cs="宋体"/>
                <w:sz w:val="24"/>
                <w:szCs w:val="24"/>
                <w:highlight w:val="none"/>
              </w:rPr>
            </w:pPr>
          </w:p>
        </w:tc>
        <w:tc>
          <w:tcPr>
            <w:tcW w:w="1559" w:type="dxa"/>
            <w:noWrap w:val="0"/>
            <w:vAlign w:val="center"/>
          </w:tcPr>
          <w:p w14:paraId="189D3547">
            <w:pPr>
              <w:spacing w:line="240" w:lineRule="atLeast"/>
              <w:jc w:val="center"/>
              <w:rPr>
                <w:rFonts w:hint="eastAsia" w:ascii="宋体" w:hAnsi="宋体" w:eastAsia="宋体" w:cs="宋体"/>
                <w:sz w:val="24"/>
                <w:szCs w:val="24"/>
                <w:highlight w:val="none"/>
              </w:rPr>
            </w:pPr>
          </w:p>
        </w:tc>
        <w:tc>
          <w:tcPr>
            <w:tcW w:w="1418" w:type="dxa"/>
            <w:noWrap w:val="0"/>
            <w:vAlign w:val="center"/>
          </w:tcPr>
          <w:p w14:paraId="471BAF6D">
            <w:pPr>
              <w:spacing w:line="240" w:lineRule="atLeast"/>
              <w:jc w:val="center"/>
              <w:rPr>
                <w:rFonts w:hint="eastAsia" w:ascii="宋体" w:hAnsi="宋体" w:eastAsia="宋体" w:cs="宋体"/>
                <w:sz w:val="24"/>
                <w:szCs w:val="24"/>
                <w:highlight w:val="none"/>
              </w:rPr>
            </w:pPr>
          </w:p>
        </w:tc>
      </w:tr>
      <w:tr w14:paraId="0D5F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noWrap w:val="0"/>
            <w:vAlign w:val="center"/>
          </w:tcPr>
          <w:p w14:paraId="467673CD">
            <w:pPr>
              <w:spacing w:line="240" w:lineRule="atLeast"/>
              <w:jc w:val="center"/>
              <w:rPr>
                <w:rFonts w:hint="eastAsia" w:ascii="宋体" w:hAnsi="宋体" w:eastAsia="宋体" w:cs="宋体"/>
                <w:sz w:val="24"/>
                <w:szCs w:val="24"/>
                <w:highlight w:val="none"/>
              </w:rPr>
            </w:pPr>
          </w:p>
        </w:tc>
        <w:tc>
          <w:tcPr>
            <w:tcW w:w="1934" w:type="dxa"/>
            <w:noWrap w:val="0"/>
            <w:vAlign w:val="center"/>
          </w:tcPr>
          <w:p w14:paraId="69260B9E">
            <w:pPr>
              <w:spacing w:line="240" w:lineRule="atLeast"/>
              <w:jc w:val="center"/>
              <w:rPr>
                <w:rFonts w:hint="eastAsia" w:ascii="宋体" w:hAnsi="宋体" w:eastAsia="宋体" w:cs="宋体"/>
                <w:sz w:val="24"/>
                <w:szCs w:val="24"/>
                <w:highlight w:val="none"/>
              </w:rPr>
            </w:pPr>
          </w:p>
        </w:tc>
        <w:tc>
          <w:tcPr>
            <w:tcW w:w="1378" w:type="dxa"/>
            <w:gridSpan w:val="2"/>
            <w:noWrap w:val="0"/>
            <w:vAlign w:val="center"/>
          </w:tcPr>
          <w:p w14:paraId="792C8605">
            <w:pPr>
              <w:spacing w:line="240" w:lineRule="atLeast"/>
              <w:jc w:val="center"/>
              <w:rPr>
                <w:rFonts w:hint="eastAsia" w:ascii="宋体" w:hAnsi="宋体" w:eastAsia="宋体" w:cs="宋体"/>
                <w:sz w:val="24"/>
                <w:szCs w:val="24"/>
                <w:highlight w:val="none"/>
              </w:rPr>
            </w:pPr>
          </w:p>
        </w:tc>
        <w:tc>
          <w:tcPr>
            <w:tcW w:w="837" w:type="dxa"/>
            <w:noWrap w:val="0"/>
            <w:vAlign w:val="center"/>
          </w:tcPr>
          <w:p w14:paraId="105B7DC7">
            <w:pPr>
              <w:spacing w:line="240" w:lineRule="atLeast"/>
              <w:jc w:val="center"/>
              <w:rPr>
                <w:rFonts w:hint="eastAsia" w:ascii="宋体" w:hAnsi="宋体" w:eastAsia="宋体" w:cs="宋体"/>
                <w:sz w:val="24"/>
                <w:szCs w:val="24"/>
                <w:highlight w:val="none"/>
              </w:rPr>
            </w:pPr>
          </w:p>
        </w:tc>
        <w:tc>
          <w:tcPr>
            <w:tcW w:w="798" w:type="dxa"/>
            <w:noWrap w:val="0"/>
            <w:vAlign w:val="center"/>
          </w:tcPr>
          <w:p w14:paraId="1A041169">
            <w:pPr>
              <w:spacing w:line="240" w:lineRule="atLeast"/>
              <w:jc w:val="center"/>
              <w:rPr>
                <w:rFonts w:hint="eastAsia" w:ascii="宋体" w:hAnsi="宋体" w:eastAsia="宋体" w:cs="宋体"/>
                <w:sz w:val="24"/>
                <w:szCs w:val="24"/>
                <w:highlight w:val="none"/>
              </w:rPr>
            </w:pPr>
          </w:p>
        </w:tc>
        <w:tc>
          <w:tcPr>
            <w:tcW w:w="1559" w:type="dxa"/>
            <w:noWrap w:val="0"/>
            <w:vAlign w:val="center"/>
          </w:tcPr>
          <w:p w14:paraId="787521FE">
            <w:pPr>
              <w:spacing w:line="240" w:lineRule="atLeast"/>
              <w:jc w:val="center"/>
              <w:rPr>
                <w:rFonts w:hint="eastAsia" w:ascii="宋体" w:hAnsi="宋体" w:eastAsia="宋体" w:cs="宋体"/>
                <w:sz w:val="24"/>
                <w:szCs w:val="24"/>
                <w:highlight w:val="none"/>
              </w:rPr>
            </w:pPr>
          </w:p>
        </w:tc>
        <w:tc>
          <w:tcPr>
            <w:tcW w:w="1418" w:type="dxa"/>
            <w:noWrap w:val="0"/>
            <w:vAlign w:val="center"/>
          </w:tcPr>
          <w:p w14:paraId="6F098A86">
            <w:pPr>
              <w:spacing w:line="240" w:lineRule="atLeast"/>
              <w:jc w:val="center"/>
              <w:rPr>
                <w:rFonts w:hint="eastAsia" w:ascii="宋体" w:hAnsi="宋体" w:eastAsia="宋体" w:cs="宋体"/>
                <w:sz w:val="24"/>
                <w:szCs w:val="24"/>
                <w:highlight w:val="none"/>
              </w:rPr>
            </w:pPr>
          </w:p>
        </w:tc>
      </w:tr>
      <w:tr w14:paraId="4224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noWrap w:val="0"/>
            <w:vAlign w:val="center"/>
          </w:tcPr>
          <w:p w14:paraId="242D7165">
            <w:pPr>
              <w:spacing w:line="240" w:lineRule="atLeast"/>
              <w:jc w:val="center"/>
              <w:rPr>
                <w:rFonts w:hint="eastAsia" w:ascii="宋体" w:hAnsi="宋体" w:eastAsia="宋体" w:cs="宋体"/>
                <w:sz w:val="24"/>
                <w:szCs w:val="24"/>
                <w:highlight w:val="none"/>
              </w:rPr>
            </w:pPr>
          </w:p>
        </w:tc>
        <w:tc>
          <w:tcPr>
            <w:tcW w:w="1934" w:type="dxa"/>
            <w:noWrap w:val="0"/>
            <w:vAlign w:val="center"/>
          </w:tcPr>
          <w:p w14:paraId="52CCF3F5">
            <w:pPr>
              <w:spacing w:line="240" w:lineRule="atLeast"/>
              <w:jc w:val="center"/>
              <w:rPr>
                <w:rFonts w:hint="eastAsia" w:ascii="宋体" w:hAnsi="宋体" w:eastAsia="宋体" w:cs="宋体"/>
                <w:sz w:val="24"/>
                <w:szCs w:val="24"/>
                <w:highlight w:val="none"/>
              </w:rPr>
            </w:pPr>
          </w:p>
        </w:tc>
        <w:tc>
          <w:tcPr>
            <w:tcW w:w="1378" w:type="dxa"/>
            <w:gridSpan w:val="2"/>
            <w:noWrap w:val="0"/>
            <w:vAlign w:val="center"/>
          </w:tcPr>
          <w:p w14:paraId="70A6EC1C">
            <w:pPr>
              <w:spacing w:line="240" w:lineRule="atLeast"/>
              <w:jc w:val="center"/>
              <w:rPr>
                <w:rFonts w:hint="eastAsia" w:ascii="宋体" w:hAnsi="宋体" w:eastAsia="宋体" w:cs="宋体"/>
                <w:sz w:val="24"/>
                <w:szCs w:val="24"/>
                <w:highlight w:val="none"/>
              </w:rPr>
            </w:pPr>
          </w:p>
        </w:tc>
        <w:tc>
          <w:tcPr>
            <w:tcW w:w="837" w:type="dxa"/>
            <w:noWrap w:val="0"/>
            <w:vAlign w:val="center"/>
          </w:tcPr>
          <w:p w14:paraId="23D1F619">
            <w:pPr>
              <w:spacing w:line="240" w:lineRule="atLeast"/>
              <w:jc w:val="center"/>
              <w:rPr>
                <w:rFonts w:hint="eastAsia" w:ascii="宋体" w:hAnsi="宋体" w:eastAsia="宋体" w:cs="宋体"/>
                <w:sz w:val="24"/>
                <w:szCs w:val="24"/>
                <w:highlight w:val="none"/>
              </w:rPr>
            </w:pPr>
          </w:p>
        </w:tc>
        <w:tc>
          <w:tcPr>
            <w:tcW w:w="798" w:type="dxa"/>
            <w:noWrap w:val="0"/>
            <w:vAlign w:val="center"/>
          </w:tcPr>
          <w:p w14:paraId="527550B6">
            <w:pPr>
              <w:spacing w:line="240" w:lineRule="atLeast"/>
              <w:jc w:val="center"/>
              <w:rPr>
                <w:rFonts w:hint="eastAsia" w:ascii="宋体" w:hAnsi="宋体" w:eastAsia="宋体" w:cs="宋体"/>
                <w:sz w:val="24"/>
                <w:szCs w:val="24"/>
                <w:highlight w:val="none"/>
              </w:rPr>
            </w:pPr>
          </w:p>
        </w:tc>
        <w:tc>
          <w:tcPr>
            <w:tcW w:w="1559" w:type="dxa"/>
            <w:noWrap w:val="0"/>
            <w:vAlign w:val="center"/>
          </w:tcPr>
          <w:p w14:paraId="715FBB27">
            <w:pPr>
              <w:spacing w:line="240" w:lineRule="atLeast"/>
              <w:jc w:val="center"/>
              <w:rPr>
                <w:rFonts w:hint="eastAsia" w:ascii="宋体" w:hAnsi="宋体" w:eastAsia="宋体" w:cs="宋体"/>
                <w:sz w:val="24"/>
                <w:szCs w:val="24"/>
                <w:highlight w:val="none"/>
              </w:rPr>
            </w:pPr>
          </w:p>
        </w:tc>
        <w:tc>
          <w:tcPr>
            <w:tcW w:w="1418" w:type="dxa"/>
            <w:noWrap w:val="0"/>
            <w:vAlign w:val="center"/>
          </w:tcPr>
          <w:p w14:paraId="2B250E21">
            <w:pPr>
              <w:spacing w:line="240" w:lineRule="atLeast"/>
              <w:jc w:val="center"/>
              <w:rPr>
                <w:rFonts w:hint="eastAsia" w:ascii="宋体" w:hAnsi="宋体" w:eastAsia="宋体" w:cs="宋体"/>
                <w:sz w:val="24"/>
                <w:szCs w:val="24"/>
                <w:highlight w:val="none"/>
              </w:rPr>
            </w:pPr>
          </w:p>
        </w:tc>
      </w:tr>
      <w:tr w14:paraId="25EF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noWrap w:val="0"/>
            <w:vAlign w:val="center"/>
          </w:tcPr>
          <w:p w14:paraId="37B590C2">
            <w:pPr>
              <w:spacing w:line="240" w:lineRule="atLeast"/>
              <w:jc w:val="center"/>
              <w:rPr>
                <w:rFonts w:hint="eastAsia" w:ascii="宋体" w:hAnsi="宋体" w:eastAsia="宋体" w:cs="宋体"/>
                <w:sz w:val="24"/>
                <w:szCs w:val="24"/>
                <w:highlight w:val="none"/>
              </w:rPr>
            </w:pPr>
          </w:p>
        </w:tc>
        <w:tc>
          <w:tcPr>
            <w:tcW w:w="1934" w:type="dxa"/>
            <w:noWrap w:val="0"/>
            <w:vAlign w:val="center"/>
          </w:tcPr>
          <w:p w14:paraId="54BBC3C2">
            <w:pPr>
              <w:spacing w:line="240" w:lineRule="atLeast"/>
              <w:jc w:val="center"/>
              <w:rPr>
                <w:rFonts w:hint="eastAsia" w:ascii="宋体" w:hAnsi="宋体" w:eastAsia="宋体" w:cs="宋体"/>
                <w:sz w:val="24"/>
                <w:szCs w:val="24"/>
                <w:highlight w:val="none"/>
              </w:rPr>
            </w:pPr>
          </w:p>
        </w:tc>
        <w:tc>
          <w:tcPr>
            <w:tcW w:w="1378" w:type="dxa"/>
            <w:gridSpan w:val="2"/>
            <w:noWrap w:val="0"/>
            <w:vAlign w:val="center"/>
          </w:tcPr>
          <w:p w14:paraId="18096A5C">
            <w:pPr>
              <w:spacing w:line="240" w:lineRule="atLeast"/>
              <w:jc w:val="center"/>
              <w:rPr>
                <w:rFonts w:hint="eastAsia" w:ascii="宋体" w:hAnsi="宋体" w:eastAsia="宋体" w:cs="宋体"/>
                <w:sz w:val="24"/>
                <w:szCs w:val="24"/>
                <w:highlight w:val="none"/>
              </w:rPr>
            </w:pPr>
          </w:p>
        </w:tc>
        <w:tc>
          <w:tcPr>
            <w:tcW w:w="837" w:type="dxa"/>
            <w:noWrap w:val="0"/>
            <w:vAlign w:val="center"/>
          </w:tcPr>
          <w:p w14:paraId="468C2404">
            <w:pPr>
              <w:spacing w:line="240" w:lineRule="atLeast"/>
              <w:jc w:val="center"/>
              <w:rPr>
                <w:rFonts w:hint="eastAsia" w:ascii="宋体" w:hAnsi="宋体" w:eastAsia="宋体" w:cs="宋体"/>
                <w:sz w:val="24"/>
                <w:szCs w:val="24"/>
                <w:highlight w:val="none"/>
              </w:rPr>
            </w:pPr>
          </w:p>
        </w:tc>
        <w:tc>
          <w:tcPr>
            <w:tcW w:w="798" w:type="dxa"/>
            <w:noWrap w:val="0"/>
            <w:vAlign w:val="center"/>
          </w:tcPr>
          <w:p w14:paraId="559EBEF6">
            <w:pPr>
              <w:spacing w:line="240" w:lineRule="atLeast"/>
              <w:jc w:val="center"/>
              <w:rPr>
                <w:rFonts w:hint="eastAsia" w:ascii="宋体" w:hAnsi="宋体" w:eastAsia="宋体" w:cs="宋体"/>
                <w:sz w:val="24"/>
                <w:szCs w:val="24"/>
                <w:highlight w:val="none"/>
              </w:rPr>
            </w:pPr>
          </w:p>
        </w:tc>
        <w:tc>
          <w:tcPr>
            <w:tcW w:w="1559" w:type="dxa"/>
            <w:noWrap w:val="0"/>
            <w:vAlign w:val="center"/>
          </w:tcPr>
          <w:p w14:paraId="6CFF741E">
            <w:pPr>
              <w:spacing w:line="240" w:lineRule="atLeast"/>
              <w:jc w:val="center"/>
              <w:rPr>
                <w:rFonts w:hint="eastAsia" w:ascii="宋体" w:hAnsi="宋体" w:eastAsia="宋体" w:cs="宋体"/>
                <w:sz w:val="24"/>
                <w:szCs w:val="24"/>
                <w:highlight w:val="none"/>
              </w:rPr>
            </w:pPr>
          </w:p>
        </w:tc>
        <w:tc>
          <w:tcPr>
            <w:tcW w:w="1418" w:type="dxa"/>
            <w:noWrap w:val="0"/>
            <w:vAlign w:val="center"/>
          </w:tcPr>
          <w:p w14:paraId="6CE064E8">
            <w:pPr>
              <w:spacing w:line="240" w:lineRule="atLeast"/>
              <w:jc w:val="center"/>
              <w:rPr>
                <w:rFonts w:hint="eastAsia" w:ascii="宋体" w:hAnsi="宋体" w:eastAsia="宋体" w:cs="宋体"/>
                <w:sz w:val="24"/>
                <w:szCs w:val="24"/>
                <w:highlight w:val="none"/>
              </w:rPr>
            </w:pPr>
          </w:p>
        </w:tc>
      </w:tr>
      <w:tr w14:paraId="0D66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noWrap w:val="0"/>
            <w:vAlign w:val="center"/>
          </w:tcPr>
          <w:p w14:paraId="5CD11254">
            <w:pPr>
              <w:spacing w:line="240" w:lineRule="atLeast"/>
              <w:jc w:val="center"/>
              <w:rPr>
                <w:rFonts w:hint="eastAsia" w:ascii="宋体" w:hAnsi="宋体" w:eastAsia="宋体" w:cs="宋体"/>
                <w:sz w:val="24"/>
                <w:szCs w:val="24"/>
                <w:highlight w:val="none"/>
              </w:rPr>
            </w:pPr>
          </w:p>
        </w:tc>
        <w:tc>
          <w:tcPr>
            <w:tcW w:w="1934" w:type="dxa"/>
            <w:noWrap w:val="0"/>
            <w:vAlign w:val="center"/>
          </w:tcPr>
          <w:p w14:paraId="4BB655D5">
            <w:pPr>
              <w:spacing w:line="240" w:lineRule="atLeast"/>
              <w:jc w:val="center"/>
              <w:rPr>
                <w:rFonts w:hint="eastAsia" w:ascii="宋体" w:hAnsi="宋体" w:eastAsia="宋体" w:cs="宋体"/>
                <w:sz w:val="24"/>
                <w:szCs w:val="24"/>
                <w:highlight w:val="none"/>
              </w:rPr>
            </w:pPr>
          </w:p>
        </w:tc>
        <w:tc>
          <w:tcPr>
            <w:tcW w:w="1378" w:type="dxa"/>
            <w:gridSpan w:val="2"/>
            <w:noWrap w:val="0"/>
            <w:vAlign w:val="center"/>
          </w:tcPr>
          <w:p w14:paraId="69F94BA6">
            <w:pPr>
              <w:spacing w:line="240" w:lineRule="atLeast"/>
              <w:jc w:val="center"/>
              <w:rPr>
                <w:rFonts w:hint="eastAsia" w:ascii="宋体" w:hAnsi="宋体" w:eastAsia="宋体" w:cs="宋体"/>
                <w:sz w:val="24"/>
                <w:szCs w:val="24"/>
                <w:highlight w:val="none"/>
              </w:rPr>
            </w:pPr>
          </w:p>
        </w:tc>
        <w:tc>
          <w:tcPr>
            <w:tcW w:w="837" w:type="dxa"/>
            <w:noWrap w:val="0"/>
            <w:vAlign w:val="center"/>
          </w:tcPr>
          <w:p w14:paraId="29D6025B">
            <w:pPr>
              <w:spacing w:line="240" w:lineRule="atLeast"/>
              <w:jc w:val="center"/>
              <w:rPr>
                <w:rFonts w:hint="eastAsia" w:ascii="宋体" w:hAnsi="宋体" w:eastAsia="宋体" w:cs="宋体"/>
                <w:sz w:val="24"/>
                <w:szCs w:val="24"/>
                <w:highlight w:val="none"/>
              </w:rPr>
            </w:pPr>
          </w:p>
        </w:tc>
        <w:tc>
          <w:tcPr>
            <w:tcW w:w="798" w:type="dxa"/>
            <w:noWrap w:val="0"/>
            <w:vAlign w:val="center"/>
          </w:tcPr>
          <w:p w14:paraId="52264220">
            <w:pPr>
              <w:spacing w:line="240" w:lineRule="atLeast"/>
              <w:jc w:val="center"/>
              <w:rPr>
                <w:rFonts w:hint="eastAsia" w:ascii="宋体" w:hAnsi="宋体" w:eastAsia="宋体" w:cs="宋体"/>
                <w:sz w:val="24"/>
                <w:szCs w:val="24"/>
                <w:highlight w:val="none"/>
              </w:rPr>
            </w:pPr>
          </w:p>
        </w:tc>
        <w:tc>
          <w:tcPr>
            <w:tcW w:w="1559" w:type="dxa"/>
            <w:noWrap w:val="0"/>
            <w:vAlign w:val="center"/>
          </w:tcPr>
          <w:p w14:paraId="59A8C026">
            <w:pPr>
              <w:spacing w:line="240" w:lineRule="atLeast"/>
              <w:jc w:val="center"/>
              <w:rPr>
                <w:rFonts w:hint="eastAsia" w:ascii="宋体" w:hAnsi="宋体" w:eastAsia="宋体" w:cs="宋体"/>
                <w:sz w:val="24"/>
                <w:szCs w:val="24"/>
                <w:highlight w:val="none"/>
              </w:rPr>
            </w:pPr>
          </w:p>
        </w:tc>
        <w:tc>
          <w:tcPr>
            <w:tcW w:w="1418" w:type="dxa"/>
            <w:noWrap w:val="0"/>
            <w:vAlign w:val="center"/>
          </w:tcPr>
          <w:p w14:paraId="6E919701">
            <w:pPr>
              <w:spacing w:line="240" w:lineRule="atLeast"/>
              <w:jc w:val="center"/>
              <w:rPr>
                <w:rFonts w:hint="eastAsia" w:ascii="宋体" w:hAnsi="宋体" w:eastAsia="宋体" w:cs="宋体"/>
                <w:sz w:val="24"/>
                <w:szCs w:val="24"/>
                <w:highlight w:val="none"/>
              </w:rPr>
            </w:pPr>
          </w:p>
        </w:tc>
      </w:tr>
      <w:tr w14:paraId="0108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noWrap w:val="0"/>
            <w:vAlign w:val="center"/>
          </w:tcPr>
          <w:p w14:paraId="5959A451">
            <w:pPr>
              <w:spacing w:line="240" w:lineRule="atLeast"/>
              <w:jc w:val="center"/>
              <w:rPr>
                <w:rFonts w:hint="eastAsia" w:ascii="宋体" w:hAnsi="宋体" w:eastAsia="宋体" w:cs="宋体"/>
                <w:sz w:val="24"/>
                <w:szCs w:val="24"/>
                <w:highlight w:val="none"/>
              </w:rPr>
            </w:pPr>
          </w:p>
        </w:tc>
        <w:tc>
          <w:tcPr>
            <w:tcW w:w="1934" w:type="dxa"/>
            <w:noWrap w:val="0"/>
            <w:vAlign w:val="center"/>
          </w:tcPr>
          <w:p w14:paraId="7B688CDC">
            <w:pPr>
              <w:spacing w:line="240" w:lineRule="atLeast"/>
              <w:jc w:val="center"/>
              <w:rPr>
                <w:rFonts w:hint="eastAsia" w:ascii="宋体" w:hAnsi="宋体" w:eastAsia="宋体" w:cs="宋体"/>
                <w:sz w:val="24"/>
                <w:szCs w:val="24"/>
                <w:highlight w:val="none"/>
              </w:rPr>
            </w:pPr>
          </w:p>
        </w:tc>
        <w:tc>
          <w:tcPr>
            <w:tcW w:w="1378" w:type="dxa"/>
            <w:gridSpan w:val="2"/>
            <w:noWrap w:val="0"/>
            <w:vAlign w:val="center"/>
          </w:tcPr>
          <w:p w14:paraId="7C31B86E">
            <w:pPr>
              <w:spacing w:line="240" w:lineRule="atLeast"/>
              <w:jc w:val="center"/>
              <w:rPr>
                <w:rFonts w:hint="eastAsia" w:ascii="宋体" w:hAnsi="宋体" w:eastAsia="宋体" w:cs="宋体"/>
                <w:sz w:val="24"/>
                <w:szCs w:val="24"/>
                <w:highlight w:val="none"/>
              </w:rPr>
            </w:pPr>
          </w:p>
        </w:tc>
        <w:tc>
          <w:tcPr>
            <w:tcW w:w="837" w:type="dxa"/>
            <w:noWrap w:val="0"/>
            <w:vAlign w:val="center"/>
          </w:tcPr>
          <w:p w14:paraId="0B5C2EA9">
            <w:pPr>
              <w:spacing w:line="240" w:lineRule="atLeast"/>
              <w:jc w:val="center"/>
              <w:rPr>
                <w:rFonts w:hint="eastAsia" w:ascii="宋体" w:hAnsi="宋体" w:eastAsia="宋体" w:cs="宋体"/>
                <w:sz w:val="24"/>
                <w:szCs w:val="24"/>
                <w:highlight w:val="none"/>
              </w:rPr>
            </w:pPr>
          </w:p>
        </w:tc>
        <w:tc>
          <w:tcPr>
            <w:tcW w:w="798" w:type="dxa"/>
            <w:noWrap w:val="0"/>
            <w:vAlign w:val="center"/>
          </w:tcPr>
          <w:p w14:paraId="3F86AFFD">
            <w:pPr>
              <w:spacing w:line="240" w:lineRule="atLeast"/>
              <w:jc w:val="center"/>
              <w:rPr>
                <w:rFonts w:hint="eastAsia" w:ascii="宋体" w:hAnsi="宋体" w:eastAsia="宋体" w:cs="宋体"/>
                <w:sz w:val="24"/>
                <w:szCs w:val="24"/>
                <w:highlight w:val="none"/>
              </w:rPr>
            </w:pPr>
          </w:p>
        </w:tc>
        <w:tc>
          <w:tcPr>
            <w:tcW w:w="1559" w:type="dxa"/>
            <w:noWrap w:val="0"/>
            <w:vAlign w:val="center"/>
          </w:tcPr>
          <w:p w14:paraId="421754CF">
            <w:pPr>
              <w:spacing w:line="240" w:lineRule="atLeast"/>
              <w:jc w:val="center"/>
              <w:rPr>
                <w:rFonts w:hint="eastAsia" w:ascii="宋体" w:hAnsi="宋体" w:eastAsia="宋体" w:cs="宋体"/>
                <w:sz w:val="24"/>
                <w:szCs w:val="24"/>
                <w:highlight w:val="none"/>
              </w:rPr>
            </w:pPr>
          </w:p>
        </w:tc>
        <w:tc>
          <w:tcPr>
            <w:tcW w:w="1418" w:type="dxa"/>
            <w:noWrap w:val="0"/>
            <w:vAlign w:val="center"/>
          </w:tcPr>
          <w:p w14:paraId="35A7722A">
            <w:pPr>
              <w:spacing w:line="240" w:lineRule="atLeast"/>
              <w:jc w:val="center"/>
              <w:rPr>
                <w:rFonts w:hint="eastAsia" w:ascii="宋体" w:hAnsi="宋体" w:eastAsia="宋体" w:cs="宋体"/>
                <w:sz w:val="24"/>
                <w:szCs w:val="24"/>
                <w:highlight w:val="none"/>
              </w:rPr>
            </w:pPr>
          </w:p>
        </w:tc>
      </w:tr>
      <w:tr w14:paraId="1F07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56" w:type="dxa"/>
            <w:gridSpan w:val="8"/>
            <w:noWrap w:val="0"/>
            <w:vAlign w:val="center"/>
          </w:tcPr>
          <w:p w14:paraId="76BA9C1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合计人民币（小写）：</w:t>
            </w:r>
          </w:p>
        </w:tc>
      </w:tr>
      <w:tr w14:paraId="5AF3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56" w:type="dxa"/>
            <w:gridSpan w:val="8"/>
            <w:noWrap w:val="0"/>
            <w:vAlign w:val="center"/>
          </w:tcPr>
          <w:p w14:paraId="7ED0151F">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合计人民币（大写）：</w:t>
            </w:r>
          </w:p>
        </w:tc>
      </w:tr>
      <w:tr w14:paraId="7708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9356" w:type="dxa"/>
            <w:gridSpan w:val="8"/>
            <w:noWrap w:val="0"/>
            <w:vAlign w:val="top"/>
          </w:tcPr>
          <w:p w14:paraId="4B48EFC7">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一、服务要求和质量保证：</w:t>
            </w:r>
          </w:p>
        </w:tc>
      </w:tr>
      <w:tr w14:paraId="7654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356" w:type="dxa"/>
            <w:gridSpan w:val="8"/>
            <w:noWrap w:val="0"/>
            <w:vAlign w:val="top"/>
          </w:tcPr>
          <w:p w14:paraId="1EC9EDF7">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二、服务方式：</w:t>
            </w:r>
          </w:p>
        </w:tc>
      </w:tr>
      <w:tr w14:paraId="3264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356" w:type="dxa"/>
            <w:gridSpan w:val="8"/>
            <w:noWrap w:val="0"/>
            <w:vAlign w:val="top"/>
          </w:tcPr>
          <w:p w14:paraId="094EF27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三、验收标准、方法：</w:t>
            </w:r>
          </w:p>
          <w:p w14:paraId="5A6FC0C2">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如有异议，请于    日内提出。</w:t>
            </w:r>
          </w:p>
        </w:tc>
      </w:tr>
      <w:tr w14:paraId="12BD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356" w:type="dxa"/>
            <w:gridSpan w:val="8"/>
            <w:noWrap w:val="0"/>
            <w:vAlign w:val="top"/>
          </w:tcPr>
          <w:p w14:paraId="3BB4BF23">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四、付款方式：</w:t>
            </w:r>
          </w:p>
        </w:tc>
      </w:tr>
      <w:tr w14:paraId="5962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356" w:type="dxa"/>
            <w:gridSpan w:val="8"/>
            <w:noWrap w:val="0"/>
            <w:vAlign w:val="top"/>
          </w:tcPr>
          <w:p w14:paraId="0E62681F">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五、违约责任：</w:t>
            </w:r>
          </w:p>
          <w:p w14:paraId="27C9F365">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按《民法典》、《政府采购法》执行，或按双方约定。（采购人应按项目实际情况完整填写）</w:t>
            </w:r>
          </w:p>
        </w:tc>
      </w:tr>
      <w:tr w14:paraId="44CA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356" w:type="dxa"/>
            <w:gridSpan w:val="8"/>
            <w:noWrap w:val="0"/>
            <w:vAlign w:val="top"/>
          </w:tcPr>
          <w:p w14:paraId="1C49D18F">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六、其他约定事项：</w:t>
            </w:r>
          </w:p>
          <w:p w14:paraId="647274ED">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1.谈判文件及其补遗文件、响应文件和承诺是本合同不可分割的部分。</w:t>
            </w:r>
          </w:p>
          <w:p w14:paraId="66E618B4">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2.本合同如发生争议由双方协商解决，协商不成向需方所在人民法院提请诉讼。</w:t>
            </w:r>
          </w:p>
          <w:p w14:paraId="4B620791">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3.本合同一式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份，需方__份，供方__份，具备同等法律效力。</w:t>
            </w:r>
          </w:p>
          <w:p w14:paraId="297B1CC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4.其他：</w:t>
            </w:r>
          </w:p>
        </w:tc>
      </w:tr>
      <w:tr w14:paraId="45C3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678" w:type="dxa"/>
            <w:gridSpan w:val="3"/>
            <w:noWrap w:val="0"/>
            <w:vAlign w:val="top"/>
          </w:tcPr>
          <w:p w14:paraId="5DBFFD01">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需方：</w:t>
            </w:r>
          </w:p>
          <w:p w14:paraId="78E319C3">
            <w:pPr>
              <w:spacing w:line="240" w:lineRule="atLeast"/>
              <w:rPr>
                <w:rFonts w:hint="eastAsia" w:ascii="宋体" w:hAnsi="宋体" w:eastAsia="宋体" w:cs="宋体"/>
                <w:sz w:val="24"/>
                <w:szCs w:val="24"/>
                <w:highlight w:val="none"/>
              </w:rPr>
            </w:pPr>
          </w:p>
          <w:p w14:paraId="7D35F3F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650E0A5F">
            <w:pPr>
              <w:spacing w:line="240" w:lineRule="atLeast"/>
              <w:rPr>
                <w:rFonts w:hint="eastAsia" w:ascii="宋体" w:hAnsi="宋体" w:eastAsia="宋体" w:cs="宋体"/>
                <w:sz w:val="24"/>
                <w:szCs w:val="24"/>
                <w:highlight w:val="none"/>
              </w:rPr>
            </w:pPr>
          </w:p>
          <w:p w14:paraId="59E562EE">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75DB11E7">
            <w:pPr>
              <w:spacing w:line="240" w:lineRule="atLeast"/>
              <w:rPr>
                <w:rFonts w:hint="eastAsia" w:ascii="宋体" w:hAnsi="宋体" w:eastAsia="宋体" w:cs="宋体"/>
                <w:sz w:val="24"/>
                <w:szCs w:val="24"/>
                <w:highlight w:val="none"/>
              </w:rPr>
            </w:pPr>
          </w:p>
          <w:p w14:paraId="2BC59A80">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p>
        </w:tc>
        <w:tc>
          <w:tcPr>
            <w:tcW w:w="4678" w:type="dxa"/>
            <w:gridSpan w:val="5"/>
            <w:noWrap w:val="0"/>
            <w:vAlign w:val="top"/>
          </w:tcPr>
          <w:p w14:paraId="3B517FE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供方：</w:t>
            </w:r>
          </w:p>
          <w:p w14:paraId="42BA6FB0">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28C9B2DD">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23C962D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6E2749BE">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p w14:paraId="3A6A903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p w14:paraId="5ED6EA0A">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p>
          <w:p w14:paraId="1C731EFE">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（本栏请用计算机打印以便于准确付款）</w:t>
            </w:r>
          </w:p>
        </w:tc>
      </w:tr>
      <w:tr w14:paraId="064F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356" w:type="dxa"/>
            <w:gridSpan w:val="8"/>
            <w:noWrap w:val="0"/>
            <w:vAlign w:val="top"/>
          </w:tcPr>
          <w:p w14:paraId="54DF83D8">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31D27ABB">
            <w:pPr>
              <w:spacing w:line="240" w:lineRule="atLeast"/>
              <w:rPr>
                <w:rFonts w:hint="eastAsia" w:ascii="宋体" w:hAnsi="宋体" w:eastAsia="宋体" w:cs="宋体"/>
                <w:sz w:val="24"/>
                <w:szCs w:val="24"/>
                <w:highlight w:val="none"/>
              </w:rPr>
            </w:pPr>
          </w:p>
          <w:p w14:paraId="7270387A">
            <w:pPr>
              <w:spacing w:line="240" w:lineRule="atLeast"/>
              <w:rPr>
                <w:rFonts w:hint="eastAsia" w:ascii="宋体" w:hAnsi="宋体" w:eastAsia="宋体" w:cs="宋体"/>
                <w:sz w:val="24"/>
                <w:szCs w:val="24"/>
                <w:highlight w:val="none"/>
              </w:rPr>
            </w:pPr>
          </w:p>
        </w:tc>
      </w:tr>
    </w:tbl>
    <w:p w14:paraId="3E6C9A54">
      <w:pPr>
        <w:spacing w:line="520" w:lineRule="exact"/>
        <w:ind w:firstLine="465" w:firstLineChars="194"/>
        <w:jc w:val="left"/>
        <w:rPr>
          <w:rFonts w:hint="eastAsia" w:ascii="宋体" w:hAnsi="宋体" w:eastAsia="宋体" w:cs="宋体"/>
          <w:kern w:val="0"/>
          <w:sz w:val="24"/>
          <w:szCs w:val="22"/>
          <w:highlight w:val="none"/>
        </w:rPr>
      </w:pPr>
      <w:r>
        <w:rPr>
          <w:rFonts w:hint="eastAsia" w:ascii="宋体" w:hAnsi="宋体" w:eastAsia="宋体" w:cs="宋体"/>
          <w:sz w:val="24"/>
          <w:szCs w:val="18"/>
          <w:highlight w:val="none"/>
        </w:rPr>
        <w:t>签约时间：      年   月   日</w:t>
      </w:r>
      <w:r>
        <w:rPr>
          <w:rFonts w:hint="eastAsia" w:ascii="宋体" w:hAnsi="宋体" w:eastAsia="宋体" w:cs="宋体"/>
          <w:sz w:val="24"/>
          <w:szCs w:val="18"/>
          <w:highlight w:val="none"/>
        </w:rPr>
        <w:tab/>
      </w:r>
      <w:r>
        <w:rPr>
          <w:rFonts w:hint="eastAsia" w:ascii="宋体" w:hAnsi="宋体" w:eastAsia="宋体" w:cs="宋体"/>
          <w:sz w:val="24"/>
          <w:szCs w:val="18"/>
          <w:highlight w:val="none"/>
        </w:rPr>
        <w:tab/>
      </w:r>
      <w:r>
        <w:rPr>
          <w:rFonts w:hint="eastAsia" w:ascii="宋体" w:hAnsi="宋体" w:eastAsia="宋体" w:cs="宋体"/>
          <w:sz w:val="24"/>
          <w:szCs w:val="18"/>
          <w:highlight w:val="none"/>
        </w:rPr>
        <w:tab/>
      </w:r>
      <w:r>
        <w:rPr>
          <w:rFonts w:hint="eastAsia" w:ascii="宋体" w:hAnsi="宋体" w:eastAsia="宋体" w:cs="宋体"/>
          <w:sz w:val="24"/>
          <w:szCs w:val="18"/>
          <w:highlight w:val="none"/>
        </w:rPr>
        <w:tab/>
      </w:r>
      <w:r>
        <w:rPr>
          <w:rFonts w:hint="eastAsia" w:ascii="宋体" w:hAnsi="宋体" w:eastAsia="宋体" w:cs="宋体"/>
          <w:sz w:val="24"/>
          <w:szCs w:val="18"/>
          <w:highlight w:val="none"/>
        </w:rPr>
        <w:t>签约地点：</w:t>
      </w:r>
    </w:p>
    <w:p w14:paraId="63693424">
      <w:pPr>
        <w:pStyle w:val="3"/>
        <w:spacing w:before="240" w:beforeLines="100" w:after="240" w:afterLines="100" w:line="400" w:lineRule="exact"/>
        <w:rPr>
          <w:rFonts w:hint="eastAsia" w:ascii="宋体" w:hAnsi="宋体" w:eastAsia="宋体" w:cs="宋体"/>
          <w:b/>
          <w:sz w:val="32"/>
          <w:szCs w:val="28"/>
          <w:highlight w:val="none"/>
        </w:rPr>
        <w:sectPr>
          <w:footerReference r:id="rId10" w:type="default"/>
          <w:pgSz w:w="11907" w:h="16840"/>
          <w:pgMar w:top="1134" w:right="1191" w:bottom="1134" w:left="1304" w:header="851" w:footer="992" w:gutter="0"/>
          <w:pgNumType w:fmt="numberInDash"/>
          <w:cols w:space="720" w:num="1"/>
          <w:docGrid w:linePitch="380" w:charSpace="-5735"/>
        </w:sectPr>
      </w:pPr>
    </w:p>
    <w:p w14:paraId="56EC1D12">
      <w:pPr>
        <w:pStyle w:val="3"/>
        <w:rPr>
          <w:rFonts w:hint="eastAsia" w:ascii="宋体" w:hAnsi="宋体" w:eastAsia="宋体" w:cs="宋体"/>
          <w:szCs w:val="36"/>
          <w:highlight w:val="none"/>
        </w:rPr>
      </w:pPr>
      <w:bookmarkStart w:id="162" w:name="_Toc31864"/>
      <w:bookmarkStart w:id="163" w:name="_Toc21341"/>
      <w:r>
        <w:rPr>
          <w:rFonts w:hint="eastAsia" w:ascii="宋体" w:hAnsi="宋体" w:eastAsia="宋体" w:cs="宋体"/>
          <w:szCs w:val="36"/>
          <w:highlight w:val="none"/>
        </w:rPr>
        <w:t>第七篇  响应文件编制要求</w:t>
      </w:r>
      <w:bookmarkEnd w:id="162"/>
      <w:bookmarkEnd w:id="163"/>
    </w:p>
    <w:p w14:paraId="11D4E7F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一、经济部分</w:t>
      </w:r>
    </w:p>
    <w:p w14:paraId="4C7E816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（一）竞争性磋商报价函</w:t>
      </w:r>
    </w:p>
    <w:p w14:paraId="69634BA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（二）明细报价表</w:t>
      </w:r>
    </w:p>
    <w:p w14:paraId="1C8095AB">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服务部分</w:t>
      </w:r>
    </w:p>
    <w:p w14:paraId="796929AB">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服务方案</w:t>
      </w:r>
    </w:p>
    <w:p w14:paraId="1082742F">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服务响应偏离表</w:t>
      </w:r>
    </w:p>
    <w:p w14:paraId="6750475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三、商务部分</w:t>
      </w:r>
    </w:p>
    <w:p w14:paraId="4CCF22C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（一）商务要求响应情况：服务期、地点及验收方式等。</w:t>
      </w:r>
    </w:p>
    <w:p w14:paraId="7847254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（二）商务响应偏离表</w:t>
      </w:r>
    </w:p>
    <w:p w14:paraId="4475EBF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（三）其它优惠服务承诺</w:t>
      </w:r>
    </w:p>
    <w:p w14:paraId="09912A5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四、其他</w:t>
      </w:r>
    </w:p>
    <w:p w14:paraId="2E228AA8">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（一）其他与项目有关的资料（自附）</w:t>
      </w:r>
    </w:p>
    <w:p w14:paraId="2EFE13D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五、资格条件及其他</w:t>
      </w:r>
    </w:p>
    <w:p w14:paraId="19D91A30">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61A85931">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（二）法定代表人身份证明书（格式）</w:t>
      </w:r>
    </w:p>
    <w:p w14:paraId="3E464E3B">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（三）法定代表人授权委托书（格式）</w:t>
      </w:r>
    </w:p>
    <w:p w14:paraId="2B4CCF6E">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（四）书面承诺（格式）</w:t>
      </w:r>
    </w:p>
    <w:p w14:paraId="3D917183">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（五）特定资格条件证书或证明文件</w:t>
      </w:r>
    </w:p>
    <w:p w14:paraId="5FEF6252">
      <w:pPr>
        <w:snapToGrid w:val="0"/>
        <w:spacing w:line="400" w:lineRule="exact"/>
        <w:ind w:firstLine="480" w:firstLineChars="200"/>
        <w:rPr>
          <w:rFonts w:hint="eastAsia" w:ascii="宋体" w:hAnsi="宋体" w:eastAsia="宋体" w:cs="宋体"/>
          <w:sz w:val="24"/>
          <w:szCs w:val="24"/>
          <w:highlight w:val="none"/>
        </w:rPr>
      </w:pPr>
    </w:p>
    <w:p w14:paraId="60039056">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164" w:name="_Toc313008356"/>
      <w:bookmarkStart w:id="165" w:name="_Toc342913419"/>
      <w:bookmarkStart w:id="166" w:name="_Toc313888360"/>
      <w:bookmarkStart w:id="167" w:name="_Toc12789073"/>
      <w:bookmarkStart w:id="168" w:name="_Toc283382454"/>
      <w:r>
        <w:rPr>
          <w:rFonts w:hint="eastAsia" w:ascii="宋体" w:hAnsi="宋体" w:eastAsia="宋体" w:cs="宋体"/>
          <w:sz w:val="24"/>
          <w:highlight w:val="none"/>
        </w:rPr>
        <w:br w:type="page"/>
      </w:r>
      <w:bookmarkStart w:id="169" w:name="_Toc10615"/>
      <w:bookmarkStart w:id="170" w:name="_Toc27382"/>
      <w:r>
        <w:rPr>
          <w:rFonts w:hint="eastAsia" w:ascii="宋体" w:hAnsi="宋体" w:eastAsia="宋体" w:cs="宋体"/>
          <w:sz w:val="24"/>
          <w:highlight w:val="none"/>
        </w:rPr>
        <w:t>一、经济部分</w:t>
      </w:r>
      <w:bookmarkEnd w:id="164"/>
      <w:bookmarkEnd w:id="165"/>
      <w:bookmarkEnd w:id="166"/>
      <w:bookmarkEnd w:id="169"/>
      <w:bookmarkEnd w:id="170"/>
    </w:p>
    <w:bookmarkEnd w:id="167"/>
    <w:bookmarkEnd w:id="168"/>
    <w:p w14:paraId="320CA2CC">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（一）竞争性磋商报价函</w:t>
      </w:r>
    </w:p>
    <w:p w14:paraId="5640B9CF">
      <w:pPr>
        <w:jc w:val="center"/>
        <w:rPr>
          <w:rFonts w:hint="eastAsia" w:ascii="宋体" w:hAnsi="宋体" w:eastAsia="宋体" w:cs="宋体"/>
          <w:b/>
          <w:szCs w:val="28"/>
          <w:highlight w:val="none"/>
        </w:rPr>
      </w:pPr>
      <w:r>
        <w:rPr>
          <w:rFonts w:hint="eastAsia" w:ascii="宋体" w:hAnsi="宋体" w:eastAsia="宋体" w:cs="宋体"/>
          <w:b/>
          <w:szCs w:val="28"/>
          <w:highlight w:val="none"/>
        </w:rPr>
        <w:t>竞争性磋商报价函</w:t>
      </w:r>
    </w:p>
    <w:p w14:paraId="2B1DEC39">
      <w:pPr>
        <w:tabs>
          <w:tab w:val="left" w:pos="6300"/>
        </w:tabs>
        <w:snapToGrid w:val="0"/>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（采购代理机构名称）</w:t>
      </w:r>
      <w:r>
        <w:rPr>
          <w:rFonts w:hint="eastAsia" w:ascii="宋体" w:hAnsi="宋体" w:eastAsia="宋体" w:cs="宋体"/>
          <w:sz w:val="24"/>
          <w:szCs w:val="24"/>
          <w:highlight w:val="none"/>
        </w:rPr>
        <w:t>：</w:t>
      </w:r>
    </w:p>
    <w:p w14:paraId="54EBEA26">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我方收到____________________________（磋商项目名称）的竞争性磋商文件，经详细研究，决定参加该项目的磋商。</w:t>
      </w:r>
    </w:p>
    <w:p w14:paraId="7E46DCA9">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1.愿意按照竞争性磋商文件中的一切要求，提供本项目的服务，初始报价</w:t>
      </w:r>
      <w:r>
        <w:rPr>
          <w:rFonts w:hint="eastAsia" w:ascii="宋体" w:hAnsi="宋体" w:cs="宋体"/>
          <w:sz w:val="24"/>
          <w:szCs w:val="24"/>
          <w:highlight w:val="none"/>
          <w:lang w:val="en-US" w:eastAsia="zh-CN"/>
        </w:rPr>
        <w:t>如下</w:t>
      </w:r>
      <w:r>
        <w:rPr>
          <w:rFonts w:hint="eastAsia" w:ascii="宋体" w:hAnsi="宋体" w:eastAsia="宋体" w:cs="宋体"/>
          <w:sz w:val="24"/>
          <w:szCs w:val="24"/>
          <w:highlight w:val="none"/>
        </w:rPr>
        <w:t>。以我方最后报价为准。</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538"/>
        <w:gridCol w:w="1142"/>
        <w:gridCol w:w="1086"/>
        <w:gridCol w:w="1954"/>
        <w:gridCol w:w="1491"/>
      </w:tblGrid>
      <w:tr w14:paraId="5AA7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1354" w:type="dxa"/>
            <w:noWrap w:val="0"/>
            <w:vAlign w:val="center"/>
          </w:tcPr>
          <w:p w14:paraId="162C1B6C">
            <w:pPr>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序号</w:t>
            </w:r>
          </w:p>
        </w:tc>
        <w:tc>
          <w:tcPr>
            <w:tcW w:w="1538" w:type="dxa"/>
            <w:noWrap w:val="0"/>
            <w:vAlign w:val="center"/>
          </w:tcPr>
          <w:p w14:paraId="72169CC9">
            <w:pPr>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品目</w:t>
            </w:r>
          </w:p>
        </w:tc>
        <w:tc>
          <w:tcPr>
            <w:tcW w:w="1142" w:type="dxa"/>
            <w:noWrap w:val="0"/>
            <w:vAlign w:val="center"/>
          </w:tcPr>
          <w:p w14:paraId="127509C2">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数量</w:t>
            </w:r>
          </w:p>
        </w:tc>
        <w:tc>
          <w:tcPr>
            <w:tcW w:w="1086" w:type="dxa"/>
            <w:noWrap w:val="0"/>
            <w:vAlign w:val="center"/>
          </w:tcPr>
          <w:p w14:paraId="4BDEEEEE">
            <w:pPr>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单位</w:t>
            </w:r>
          </w:p>
        </w:tc>
        <w:tc>
          <w:tcPr>
            <w:tcW w:w="1954" w:type="dxa"/>
            <w:noWrap w:val="0"/>
            <w:vAlign w:val="center"/>
          </w:tcPr>
          <w:p w14:paraId="75E75498">
            <w:pPr>
              <w:jc w:val="center"/>
              <w:rPr>
                <w:rFonts w:hint="eastAsia" w:ascii="宋体" w:hAnsi="宋体" w:eastAsia="宋体" w:cs="宋体"/>
                <w:b/>
                <w:sz w:val="24"/>
                <w:szCs w:val="24"/>
                <w:lang w:eastAsia="zh-CN"/>
              </w:rPr>
            </w:pPr>
            <w:r>
              <w:rPr>
                <w:rFonts w:hint="eastAsia" w:ascii="宋体" w:hAnsi="宋体" w:eastAsia="宋体" w:cs="宋体"/>
                <w:b/>
                <w:sz w:val="24"/>
                <w:szCs w:val="24"/>
              </w:rPr>
              <w:t>单价</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元/人</w:t>
            </w:r>
            <w:r>
              <w:rPr>
                <w:rFonts w:hint="eastAsia" w:ascii="宋体" w:hAnsi="宋体" w:eastAsia="宋体" w:cs="宋体"/>
                <w:b/>
                <w:sz w:val="24"/>
                <w:szCs w:val="24"/>
                <w:lang w:eastAsia="zh-CN"/>
              </w:rPr>
              <w:t>）</w:t>
            </w:r>
          </w:p>
        </w:tc>
        <w:tc>
          <w:tcPr>
            <w:tcW w:w="1491" w:type="dxa"/>
            <w:noWrap w:val="0"/>
            <w:vAlign w:val="center"/>
          </w:tcPr>
          <w:p w14:paraId="41C95DF6">
            <w:pPr>
              <w:jc w:val="center"/>
              <w:rPr>
                <w:rFonts w:hint="eastAsia" w:ascii="宋体" w:hAnsi="宋体" w:cs="宋体"/>
                <w:b/>
                <w:sz w:val="24"/>
                <w:szCs w:val="24"/>
                <w:lang w:val="en-US" w:eastAsia="zh-CN"/>
              </w:rPr>
            </w:pPr>
            <w:r>
              <w:rPr>
                <w:rFonts w:hint="eastAsia" w:ascii="宋体" w:hAnsi="宋体" w:eastAsia="宋体" w:cs="宋体"/>
                <w:b/>
                <w:sz w:val="24"/>
                <w:szCs w:val="24"/>
              </w:rPr>
              <w:t>合计</w:t>
            </w:r>
            <w:r>
              <w:rPr>
                <w:rFonts w:hint="eastAsia" w:ascii="宋体" w:hAnsi="宋体" w:cs="宋体"/>
                <w:b/>
                <w:sz w:val="24"/>
                <w:szCs w:val="24"/>
                <w:lang w:val="en-US" w:eastAsia="zh-CN"/>
              </w:rPr>
              <w:t>小写</w:t>
            </w:r>
          </w:p>
          <w:p w14:paraId="783D6221">
            <w:pPr>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元/人</w:t>
            </w:r>
            <w:r>
              <w:rPr>
                <w:rFonts w:hint="eastAsia" w:ascii="宋体" w:hAnsi="宋体" w:eastAsia="宋体" w:cs="宋体"/>
                <w:b/>
                <w:sz w:val="24"/>
                <w:szCs w:val="24"/>
                <w:lang w:eastAsia="zh-CN"/>
              </w:rPr>
              <w:t>）</w:t>
            </w:r>
          </w:p>
        </w:tc>
      </w:tr>
      <w:tr w14:paraId="21FD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354" w:type="dxa"/>
            <w:noWrap w:val="0"/>
            <w:vAlign w:val="center"/>
          </w:tcPr>
          <w:p w14:paraId="6275AAA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38" w:type="dxa"/>
            <w:noWrap w:val="0"/>
            <w:vAlign w:val="center"/>
          </w:tcPr>
          <w:p w14:paraId="613D3D8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早餐</w:t>
            </w:r>
          </w:p>
        </w:tc>
        <w:tc>
          <w:tcPr>
            <w:tcW w:w="1142" w:type="dxa"/>
            <w:vMerge w:val="restart"/>
            <w:noWrap w:val="0"/>
            <w:vAlign w:val="center"/>
          </w:tcPr>
          <w:p w14:paraId="3180BCB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086" w:type="dxa"/>
            <w:vMerge w:val="restart"/>
            <w:noWrap w:val="0"/>
            <w:vAlign w:val="center"/>
          </w:tcPr>
          <w:p w14:paraId="00B218D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餐</w:t>
            </w:r>
          </w:p>
        </w:tc>
        <w:tc>
          <w:tcPr>
            <w:tcW w:w="1954" w:type="dxa"/>
            <w:noWrap w:val="0"/>
            <w:vAlign w:val="center"/>
          </w:tcPr>
          <w:p w14:paraId="17286355">
            <w:pPr>
              <w:jc w:val="center"/>
              <w:rPr>
                <w:rFonts w:hint="eastAsia" w:ascii="宋体" w:hAnsi="宋体" w:eastAsia="宋体" w:cs="宋体"/>
                <w:sz w:val="24"/>
                <w:szCs w:val="24"/>
              </w:rPr>
            </w:pPr>
          </w:p>
        </w:tc>
        <w:tc>
          <w:tcPr>
            <w:tcW w:w="1491" w:type="dxa"/>
            <w:vMerge w:val="restart"/>
            <w:noWrap w:val="0"/>
            <w:vAlign w:val="center"/>
          </w:tcPr>
          <w:p w14:paraId="75B345C4">
            <w:pPr>
              <w:jc w:val="center"/>
              <w:rPr>
                <w:rFonts w:hint="eastAsia" w:ascii="宋体" w:hAnsi="宋体" w:eastAsia="宋体" w:cs="宋体"/>
                <w:sz w:val="24"/>
                <w:szCs w:val="24"/>
              </w:rPr>
            </w:pPr>
          </w:p>
        </w:tc>
      </w:tr>
      <w:tr w14:paraId="1D84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354" w:type="dxa"/>
            <w:noWrap w:val="0"/>
            <w:vAlign w:val="center"/>
          </w:tcPr>
          <w:p w14:paraId="5DF927A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38" w:type="dxa"/>
            <w:noWrap w:val="0"/>
            <w:vAlign w:val="center"/>
          </w:tcPr>
          <w:p w14:paraId="4B4750D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午餐</w:t>
            </w:r>
          </w:p>
        </w:tc>
        <w:tc>
          <w:tcPr>
            <w:tcW w:w="1142" w:type="dxa"/>
            <w:vMerge w:val="continue"/>
            <w:noWrap w:val="0"/>
            <w:vAlign w:val="center"/>
          </w:tcPr>
          <w:p w14:paraId="7BE0F52C">
            <w:pPr>
              <w:jc w:val="center"/>
              <w:rPr>
                <w:rFonts w:hint="eastAsia" w:ascii="宋体" w:hAnsi="宋体" w:eastAsia="宋体" w:cs="宋体"/>
                <w:kern w:val="2"/>
                <w:sz w:val="24"/>
                <w:szCs w:val="24"/>
                <w:lang w:val="en-US" w:eastAsia="zh-CN" w:bidi="ar-SA"/>
              </w:rPr>
            </w:pPr>
          </w:p>
        </w:tc>
        <w:tc>
          <w:tcPr>
            <w:tcW w:w="1086" w:type="dxa"/>
            <w:vMerge w:val="continue"/>
            <w:noWrap w:val="0"/>
            <w:vAlign w:val="center"/>
          </w:tcPr>
          <w:p w14:paraId="0F29CB97">
            <w:pPr>
              <w:jc w:val="center"/>
              <w:rPr>
                <w:rFonts w:hint="default" w:ascii="宋体" w:hAnsi="宋体" w:eastAsia="宋体" w:cs="宋体"/>
                <w:sz w:val="24"/>
                <w:szCs w:val="24"/>
                <w:lang w:val="en-US" w:eastAsia="zh-CN"/>
              </w:rPr>
            </w:pPr>
          </w:p>
        </w:tc>
        <w:tc>
          <w:tcPr>
            <w:tcW w:w="1954" w:type="dxa"/>
            <w:noWrap w:val="0"/>
            <w:vAlign w:val="center"/>
          </w:tcPr>
          <w:p w14:paraId="76F502E1">
            <w:pPr>
              <w:jc w:val="center"/>
              <w:rPr>
                <w:rFonts w:hint="eastAsia" w:ascii="宋体" w:hAnsi="宋体" w:eastAsia="宋体" w:cs="宋体"/>
                <w:sz w:val="24"/>
                <w:szCs w:val="24"/>
              </w:rPr>
            </w:pPr>
          </w:p>
        </w:tc>
        <w:tc>
          <w:tcPr>
            <w:tcW w:w="1491" w:type="dxa"/>
            <w:vMerge w:val="continue"/>
            <w:noWrap w:val="0"/>
            <w:vAlign w:val="center"/>
          </w:tcPr>
          <w:p w14:paraId="297EC522">
            <w:pPr>
              <w:jc w:val="center"/>
              <w:rPr>
                <w:rFonts w:hint="eastAsia" w:ascii="宋体" w:hAnsi="宋体" w:eastAsia="宋体" w:cs="宋体"/>
                <w:sz w:val="24"/>
                <w:szCs w:val="24"/>
              </w:rPr>
            </w:pPr>
          </w:p>
        </w:tc>
      </w:tr>
      <w:tr w14:paraId="6251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354" w:type="dxa"/>
            <w:noWrap w:val="0"/>
            <w:vAlign w:val="center"/>
          </w:tcPr>
          <w:p w14:paraId="57F9B1F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38" w:type="dxa"/>
            <w:noWrap w:val="0"/>
            <w:vAlign w:val="center"/>
          </w:tcPr>
          <w:p w14:paraId="2636D87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晚餐</w:t>
            </w:r>
          </w:p>
        </w:tc>
        <w:tc>
          <w:tcPr>
            <w:tcW w:w="1142" w:type="dxa"/>
            <w:vMerge w:val="continue"/>
            <w:noWrap w:val="0"/>
            <w:vAlign w:val="center"/>
          </w:tcPr>
          <w:p w14:paraId="1E7929DA">
            <w:pPr>
              <w:jc w:val="center"/>
              <w:rPr>
                <w:rFonts w:hint="eastAsia" w:ascii="宋体" w:hAnsi="宋体" w:eastAsia="宋体" w:cs="宋体"/>
                <w:kern w:val="2"/>
                <w:sz w:val="24"/>
                <w:szCs w:val="24"/>
                <w:lang w:val="en-US" w:eastAsia="zh-CN" w:bidi="ar-SA"/>
              </w:rPr>
            </w:pPr>
          </w:p>
        </w:tc>
        <w:tc>
          <w:tcPr>
            <w:tcW w:w="1086" w:type="dxa"/>
            <w:vMerge w:val="continue"/>
            <w:noWrap w:val="0"/>
            <w:vAlign w:val="center"/>
          </w:tcPr>
          <w:p w14:paraId="21D3046A">
            <w:pPr>
              <w:jc w:val="center"/>
              <w:rPr>
                <w:rFonts w:hint="default" w:ascii="宋体" w:hAnsi="宋体" w:eastAsia="宋体" w:cs="宋体"/>
                <w:sz w:val="24"/>
                <w:szCs w:val="24"/>
                <w:lang w:val="en-US" w:eastAsia="zh-CN"/>
              </w:rPr>
            </w:pPr>
          </w:p>
        </w:tc>
        <w:tc>
          <w:tcPr>
            <w:tcW w:w="1954" w:type="dxa"/>
            <w:noWrap w:val="0"/>
            <w:vAlign w:val="center"/>
          </w:tcPr>
          <w:p w14:paraId="55832998">
            <w:pPr>
              <w:jc w:val="center"/>
              <w:rPr>
                <w:rFonts w:hint="eastAsia" w:ascii="宋体" w:hAnsi="宋体" w:eastAsia="宋体" w:cs="宋体"/>
                <w:sz w:val="24"/>
                <w:szCs w:val="24"/>
              </w:rPr>
            </w:pPr>
          </w:p>
        </w:tc>
        <w:tc>
          <w:tcPr>
            <w:tcW w:w="1491" w:type="dxa"/>
            <w:vMerge w:val="continue"/>
            <w:noWrap w:val="0"/>
            <w:vAlign w:val="center"/>
          </w:tcPr>
          <w:p w14:paraId="1A6E8F3D">
            <w:pPr>
              <w:jc w:val="center"/>
              <w:rPr>
                <w:rFonts w:hint="eastAsia" w:ascii="宋体" w:hAnsi="宋体" w:eastAsia="宋体" w:cs="宋体"/>
                <w:sz w:val="24"/>
                <w:szCs w:val="24"/>
              </w:rPr>
            </w:pPr>
          </w:p>
        </w:tc>
      </w:tr>
      <w:tr w14:paraId="136C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354" w:type="dxa"/>
            <w:noWrap w:val="0"/>
            <w:vAlign w:val="center"/>
          </w:tcPr>
          <w:p w14:paraId="75BA4B31">
            <w:pPr>
              <w:jc w:val="center"/>
              <w:rPr>
                <w:rFonts w:hint="eastAsia" w:ascii="宋体" w:hAnsi="宋体" w:eastAsia="宋体" w:cs="宋体"/>
                <w:sz w:val="24"/>
                <w:szCs w:val="24"/>
                <w:lang w:eastAsia="zh-CN"/>
              </w:rPr>
            </w:pPr>
            <w:r>
              <w:rPr>
                <w:rFonts w:hint="eastAsia" w:ascii="宋体" w:hAnsi="宋体" w:cs="宋体"/>
                <w:sz w:val="24"/>
                <w:szCs w:val="24"/>
                <w:lang w:eastAsia="zh-CN"/>
              </w:rPr>
              <w:t>合计</w:t>
            </w:r>
            <w:r>
              <w:rPr>
                <w:rFonts w:hint="eastAsia" w:ascii="宋体" w:hAnsi="宋体" w:cs="宋体"/>
                <w:sz w:val="24"/>
                <w:szCs w:val="24"/>
                <w:lang w:val="en-US" w:eastAsia="zh-CN"/>
              </w:rPr>
              <w:t>大写</w:t>
            </w:r>
          </w:p>
        </w:tc>
        <w:tc>
          <w:tcPr>
            <w:tcW w:w="7211" w:type="dxa"/>
            <w:gridSpan w:val="5"/>
            <w:noWrap w:val="0"/>
            <w:vAlign w:val="center"/>
          </w:tcPr>
          <w:p w14:paraId="2FA88410">
            <w:pPr>
              <w:jc w:val="center"/>
              <w:rPr>
                <w:rFonts w:hint="eastAsia" w:ascii="宋体" w:hAnsi="宋体" w:eastAsia="宋体" w:cs="宋体"/>
                <w:sz w:val="24"/>
                <w:szCs w:val="24"/>
              </w:rPr>
            </w:pPr>
          </w:p>
        </w:tc>
      </w:tr>
      <w:tr w14:paraId="0D9F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exact"/>
          <w:jc w:val="center"/>
        </w:trPr>
        <w:tc>
          <w:tcPr>
            <w:tcW w:w="8565" w:type="dxa"/>
            <w:gridSpan w:val="6"/>
            <w:noWrap w:val="0"/>
            <w:vAlign w:val="center"/>
          </w:tcPr>
          <w:p w14:paraId="4489746A">
            <w:pPr>
              <w:snapToGrid w:val="0"/>
              <w:spacing w:line="240" w:lineRule="auto"/>
              <w:ind w:firstLine="0" w:firstLineChars="0"/>
              <w:rPr>
                <w:rFonts w:hint="eastAsia" w:ascii="宋体" w:hAnsi="宋体" w:eastAsia="宋体" w:cs="宋体"/>
                <w:sz w:val="24"/>
                <w:szCs w:val="28"/>
                <w:highlight w:val="none"/>
              </w:rPr>
            </w:pPr>
            <w:r>
              <w:rPr>
                <w:rFonts w:hint="eastAsia" w:ascii="宋体" w:hAnsi="宋体" w:eastAsia="宋体" w:cs="宋体"/>
                <w:sz w:val="24"/>
                <w:szCs w:val="28"/>
                <w:highlight w:val="none"/>
              </w:rPr>
              <w:t>注：1.供应商应完整填写本表。</w:t>
            </w:r>
          </w:p>
          <w:p w14:paraId="0B932D4D">
            <w:pPr>
              <w:snapToGrid w:val="0"/>
              <w:jc w:val="left"/>
              <w:rPr>
                <w:rFonts w:hint="eastAsia" w:ascii="宋体" w:hAnsi="宋体" w:eastAsia="宋体" w:cs="宋体"/>
                <w:sz w:val="24"/>
                <w:szCs w:val="24"/>
              </w:rPr>
            </w:pPr>
            <w:r>
              <w:rPr>
                <w:rFonts w:hint="eastAsia" w:ascii="宋体" w:hAnsi="宋体" w:eastAsia="宋体" w:cs="宋体"/>
                <w:sz w:val="24"/>
                <w:szCs w:val="28"/>
                <w:highlight w:val="none"/>
                <w:lang w:val="en-US" w:eastAsia="zh-CN"/>
              </w:rPr>
              <w:t>2.</w:t>
            </w:r>
            <w:r>
              <w:rPr>
                <w:rFonts w:hint="eastAsia" w:ascii="宋体" w:hAnsi="宋体" w:eastAsia="宋体" w:cs="宋体"/>
                <w:kern w:val="0"/>
                <w:sz w:val="24"/>
                <w:szCs w:val="24"/>
                <w:highlight w:val="none"/>
                <w:lang w:val="en-US" w:eastAsia="zh-CN"/>
              </w:rPr>
              <w:t>供应商的所报单价和</w:t>
            </w:r>
            <w:r>
              <w:rPr>
                <w:rFonts w:hint="eastAsia" w:ascii="宋体" w:hAnsi="宋体" w:cs="宋体"/>
                <w:kern w:val="0"/>
                <w:sz w:val="24"/>
                <w:szCs w:val="24"/>
                <w:highlight w:val="none"/>
                <w:lang w:val="en-US" w:eastAsia="zh-CN"/>
              </w:rPr>
              <w:t>合计</w:t>
            </w:r>
            <w:r>
              <w:rPr>
                <w:rFonts w:hint="eastAsia" w:ascii="宋体" w:hAnsi="宋体" w:eastAsia="宋体" w:cs="宋体"/>
                <w:kern w:val="0"/>
                <w:sz w:val="24"/>
                <w:szCs w:val="24"/>
                <w:highlight w:val="none"/>
                <w:lang w:val="en-US" w:eastAsia="zh-CN"/>
              </w:rPr>
              <w:t>均不得高于本项目设置的单价最高限价和</w:t>
            </w:r>
            <w:r>
              <w:rPr>
                <w:rFonts w:hint="eastAsia" w:ascii="宋体" w:hAnsi="宋体" w:cs="宋体"/>
                <w:kern w:val="0"/>
                <w:sz w:val="24"/>
                <w:szCs w:val="24"/>
                <w:highlight w:val="none"/>
                <w:lang w:val="en-US" w:eastAsia="zh-CN"/>
              </w:rPr>
              <w:t>合计</w:t>
            </w:r>
            <w:r>
              <w:rPr>
                <w:rFonts w:hint="eastAsia" w:ascii="宋体" w:hAnsi="宋体" w:eastAsia="宋体" w:cs="宋体"/>
                <w:kern w:val="0"/>
                <w:sz w:val="24"/>
                <w:szCs w:val="24"/>
                <w:highlight w:val="none"/>
                <w:lang w:val="en-US" w:eastAsia="zh-CN"/>
              </w:rPr>
              <w:t>最高限价，否则按无效投标处理</w:t>
            </w:r>
            <w:r>
              <w:rPr>
                <w:rFonts w:hint="eastAsia" w:ascii="宋体" w:hAnsi="宋体" w:eastAsia="宋体" w:cs="宋体"/>
                <w:sz w:val="24"/>
                <w:szCs w:val="28"/>
                <w:highlight w:val="none"/>
              </w:rPr>
              <w:t>。</w:t>
            </w:r>
          </w:p>
        </w:tc>
      </w:tr>
    </w:tbl>
    <w:p w14:paraId="16E8B6C4">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2.我方现提交的响应文件为：响应文件正本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份，副本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份，电子文档</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14:paraId="33606B9B">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3.我方承诺：本次磋商的有效期为提交响应文件截止时间起90天。</w:t>
      </w:r>
    </w:p>
    <w:p w14:paraId="767F71CC">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4.我方完全理解和接受贵方竞争性磋商文件的一切规定和要求及评审办法。</w:t>
      </w:r>
    </w:p>
    <w:p w14:paraId="66D07A1D">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5.在整个竞争性磋商过程中，我方若有违规行为，接受按照《中华人民共和国政府采购法》和《竞争性磋商文件》之规定给予惩罚。</w:t>
      </w:r>
    </w:p>
    <w:p w14:paraId="178C10D9">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6.我方若成为成交供应商，将按照最终磋商结果签订合同，并且严格履行合同义务。本承诺函将成为合同不可分割的一部分，与合同具有同等的法律效力。</w:t>
      </w:r>
    </w:p>
    <w:p w14:paraId="5A6B26CE">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color w:val="auto"/>
          <w:sz w:val="24"/>
          <w:szCs w:val="24"/>
        </w:rPr>
        <w:t>我方同意按竞争性</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文件规定，交纳竞争性</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文件要求的保证金</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如果有</w:t>
      </w:r>
      <w:r>
        <w:rPr>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rPr>
        <w:t>。</w:t>
      </w:r>
      <w:r>
        <w:rPr>
          <w:rFonts w:hint="eastAsia" w:ascii="宋体" w:hAnsi="宋体" w:eastAsia="宋体" w:cs="宋体"/>
          <w:sz w:val="24"/>
          <w:szCs w:val="24"/>
          <w:highlight w:val="none"/>
        </w:rPr>
        <w:t>如果我方成为成交供应商，保证在接到成交通知书后，向采购代理机构</w:t>
      </w:r>
      <w:r>
        <w:rPr>
          <w:rFonts w:hint="eastAsia" w:ascii="宋体" w:hAnsi="宋体" w:eastAsia="宋体" w:cs="宋体"/>
          <w:sz w:val="24"/>
          <w:highlight w:val="none"/>
        </w:rPr>
        <w:t>缴纳</w:t>
      </w:r>
      <w:r>
        <w:rPr>
          <w:rFonts w:hint="eastAsia" w:ascii="宋体" w:hAnsi="宋体" w:eastAsia="宋体" w:cs="宋体"/>
          <w:sz w:val="24"/>
          <w:szCs w:val="24"/>
          <w:highlight w:val="none"/>
        </w:rPr>
        <w:t>竞争性磋商文件规定的采购代理服务费。</w:t>
      </w:r>
    </w:p>
    <w:p w14:paraId="244C9E7A">
      <w:pPr>
        <w:tabs>
          <w:tab w:val="left" w:pos="6300"/>
        </w:tabs>
        <w:snapToGrid w:val="0"/>
        <w:spacing w:line="312"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8"/>
          <w:highlight w:val="none"/>
        </w:rPr>
        <w:t>我方未</w:t>
      </w:r>
      <w:r>
        <w:rPr>
          <w:rFonts w:hint="eastAsia" w:ascii="宋体" w:hAnsi="宋体" w:eastAsia="宋体" w:cs="宋体"/>
          <w:sz w:val="24"/>
          <w:szCs w:val="24"/>
          <w:highlight w:val="none"/>
        </w:rPr>
        <w:t>为采购项目提供整体设计、规范编制或者项目管理、监理、检测等服务。</w:t>
      </w:r>
    </w:p>
    <w:p w14:paraId="100BB6F0">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供应商（公章）或自然人签署：</w:t>
      </w:r>
    </w:p>
    <w:p w14:paraId="0457E74B">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0132C437">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电话：                                             传真：</w:t>
      </w:r>
    </w:p>
    <w:p w14:paraId="5D63C878">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网址：                                             邮编：</w:t>
      </w:r>
    </w:p>
    <w:p w14:paraId="2C91972D">
      <w:pPr>
        <w:tabs>
          <w:tab w:val="left" w:pos="6300"/>
        </w:tabs>
        <w:snapToGrid w:val="0"/>
        <w:spacing w:line="312"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14:paraId="14FD310A">
      <w:pPr>
        <w:snapToGrid w:val="0"/>
        <w:spacing w:line="312" w:lineRule="auto"/>
        <w:ind w:firstLine="480" w:firstLineChars="200"/>
        <w:rPr>
          <w:rFonts w:hint="eastAsia" w:ascii="宋体" w:hAnsi="宋体" w:eastAsia="宋体" w:cs="宋体"/>
          <w:sz w:val="24"/>
          <w:szCs w:val="24"/>
          <w:highlight w:val="none"/>
        </w:rPr>
        <w:sectPr>
          <w:foot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highlight w:val="none"/>
        </w:rPr>
        <w:t xml:space="preserve">                                                  年   月   日</w:t>
      </w:r>
    </w:p>
    <w:p w14:paraId="7D11FA2D">
      <w:pPr>
        <w:pStyle w:val="4"/>
        <w:adjustRightInd w:val="0"/>
        <w:snapToGrid w:val="0"/>
        <w:spacing w:before="0" w:after="0" w:line="400" w:lineRule="exact"/>
        <w:ind w:firstLine="482" w:firstLineChars="200"/>
        <w:rPr>
          <w:rFonts w:hint="eastAsia" w:ascii="宋体" w:hAnsi="宋体" w:eastAsia="宋体" w:cs="宋体"/>
          <w:sz w:val="24"/>
          <w:highlight w:val="none"/>
        </w:rPr>
      </w:pPr>
      <w:bookmarkStart w:id="171" w:name="_Toc313888361"/>
      <w:bookmarkStart w:id="172" w:name="_Toc313008357"/>
      <w:bookmarkStart w:id="173" w:name="_Toc11097"/>
      <w:bookmarkStart w:id="174" w:name="_Toc342913420"/>
      <w:bookmarkStart w:id="175" w:name="_Toc26925"/>
      <w:r>
        <w:rPr>
          <w:rFonts w:hint="eastAsia" w:ascii="宋体" w:hAnsi="宋体" w:eastAsia="宋体" w:cs="宋体"/>
          <w:sz w:val="24"/>
          <w:highlight w:val="none"/>
        </w:rPr>
        <w:t>二、服务部分</w:t>
      </w:r>
      <w:bookmarkEnd w:id="171"/>
      <w:bookmarkEnd w:id="172"/>
      <w:bookmarkEnd w:id="173"/>
      <w:bookmarkEnd w:id="174"/>
      <w:bookmarkEnd w:id="175"/>
    </w:p>
    <w:p w14:paraId="56AEAC3B">
      <w:pPr>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（一）服务方案（格式自定）</w:t>
      </w:r>
    </w:p>
    <w:p w14:paraId="1A647E79">
      <w:pPr>
        <w:tabs>
          <w:tab w:val="left" w:pos="6300"/>
        </w:tabs>
        <w:snapToGrid w:val="0"/>
        <w:spacing w:line="400" w:lineRule="exact"/>
        <w:ind w:firstLine="560" w:firstLineChars="200"/>
        <w:rPr>
          <w:rFonts w:hint="eastAsia" w:ascii="宋体" w:hAnsi="宋体" w:eastAsia="宋体" w:cs="宋体"/>
          <w:szCs w:val="24"/>
          <w:highlight w:val="none"/>
        </w:rPr>
      </w:pPr>
      <w:r>
        <w:rPr>
          <w:rFonts w:hint="eastAsia" w:ascii="宋体" w:hAnsi="宋体" w:eastAsia="宋体" w:cs="宋体"/>
          <w:szCs w:val="24"/>
          <w:highlight w:val="none"/>
        </w:rPr>
        <w:br w:type="page"/>
      </w:r>
      <w:r>
        <w:rPr>
          <w:rFonts w:hint="eastAsia" w:ascii="宋体" w:hAnsi="宋体" w:eastAsia="宋体" w:cs="宋体"/>
          <w:sz w:val="24"/>
          <w:szCs w:val="24"/>
          <w:highlight w:val="none"/>
        </w:rPr>
        <w:t>（二）服务响应偏离表</w:t>
      </w:r>
    </w:p>
    <w:p w14:paraId="5FEB8C3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执行编号：                                </w:t>
      </w:r>
    </w:p>
    <w:p w14:paraId="66E67A0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磋商项目名称：</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3093"/>
        <w:gridCol w:w="3212"/>
        <w:gridCol w:w="2407"/>
      </w:tblGrid>
      <w:tr w14:paraId="1F3A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24" w:type="dxa"/>
            <w:noWrap w:val="0"/>
            <w:vAlign w:val="center"/>
          </w:tcPr>
          <w:p w14:paraId="731BBC83">
            <w:pPr>
              <w:tabs>
                <w:tab w:val="left" w:pos="6300"/>
              </w:tabs>
              <w:snapToGrid w:val="0"/>
              <w:spacing w:line="500" w:lineRule="exact"/>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3093" w:type="dxa"/>
            <w:noWrap w:val="0"/>
            <w:vAlign w:val="center"/>
          </w:tcPr>
          <w:p w14:paraId="7E591B4B">
            <w:pPr>
              <w:tabs>
                <w:tab w:val="left" w:pos="6300"/>
              </w:tabs>
              <w:snapToGrid w:val="0"/>
              <w:spacing w:line="500" w:lineRule="exact"/>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tc>
        <w:tc>
          <w:tcPr>
            <w:tcW w:w="3212" w:type="dxa"/>
            <w:noWrap w:val="0"/>
            <w:vAlign w:val="center"/>
          </w:tcPr>
          <w:p w14:paraId="66FC7494">
            <w:pPr>
              <w:tabs>
                <w:tab w:val="left" w:pos="6300"/>
              </w:tabs>
              <w:snapToGrid w:val="0"/>
              <w:spacing w:line="500" w:lineRule="exact"/>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响应情况</w:t>
            </w:r>
          </w:p>
        </w:tc>
        <w:tc>
          <w:tcPr>
            <w:tcW w:w="2407" w:type="dxa"/>
            <w:noWrap w:val="0"/>
            <w:vAlign w:val="center"/>
          </w:tcPr>
          <w:p w14:paraId="322AD917">
            <w:pPr>
              <w:tabs>
                <w:tab w:val="left" w:pos="6300"/>
              </w:tabs>
              <w:snapToGrid w:val="0"/>
              <w:spacing w:line="500" w:lineRule="exact"/>
              <w:jc w:val="center"/>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差异说明</w:t>
            </w:r>
          </w:p>
        </w:tc>
      </w:tr>
      <w:tr w14:paraId="7F4C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noWrap w:val="0"/>
            <w:vAlign w:val="center"/>
          </w:tcPr>
          <w:p w14:paraId="0D210FCF">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093" w:type="dxa"/>
            <w:noWrap w:val="0"/>
            <w:vAlign w:val="center"/>
          </w:tcPr>
          <w:p w14:paraId="0556C76B">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212" w:type="dxa"/>
            <w:noWrap w:val="0"/>
            <w:vAlign w:val="center"/>
          </w:tcPr>
          <w:p w14:paraId="2FF54B67">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407" w:type="dxa"/>
            <w:noWrap w:val="0"/>
            <w:vAlign w:val="center"/>
          </w:tcPr>
          <w:p w14:paraId="08FCB198">
            <w:pPr>
              <w:tabs>
                <w:tab w:val="left" w:pos="6300"/>
              </w:tabs>
              <w:snapToGrid w:val="0"/>
              <w:spacing w:line="500" w:lineRule="exact"/>
              <w:jc w:val="center"/>
              <w:outlineLvl w:val="0"/>
              <w:rPr>
                <w:rFonts w:hint="eastAsia" w:ascii="宋体" w:hAnsi="宋体" w:eastAsia="宋体" w:cs="宋体"/>
                <w:sz w:val="21"/>
                <w:szCs w:val="21"/>
                <w:highlight w:val="none"/>
              </w:rPr>
            </w:pPr>
          </w:p>
        </w:tc>
      </w:tr>
      <w:tr w14:paraId="51F0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noWrap w:val="0"/>
            <w:vAlign w:val="center"/>
          </w:tcPr>
          <w:p w14:paraId="62E20257">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093" w:type="dxa"/>
            <w:noWrap w:val="0"/>
            <w:vAlign w:val="center"/>
          </w:tcPr>
          <w:p w14:paraId="4BB2B0AA">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212" w:type="dxa"/>
            <w:noWrap w:val="0"/>
            <w:vAlign w:val="center"/>
          </w:tcPr>
          <w:p w14:paraId="734F9B33">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407" w:type="dxa"/>
            <w:noWrap w:val="0"/>
            <w:vAlign w:val="center"/>
          </w:tcPr>
          <w:p w14:paraId="7B12F3DA">
            <w:pPr>
              <w:tabs>
                <w:tab w:val="left" w:pos="6300"/>
              </w:tabs>
              <w:snapToGrid w:val="0"/>
              <w:spacing w:line="500" w:lineRule="exact"/>
              <w:jc w:val="center"/>
              <w:outlineLvl w:val="0"/>
              <w:rPr>
                <w:rFonts w:hint="eastAsia" w:ascii="宋体" w:hAnsi="宋体" w:eastAsia="宋体" w:cs="宋体"/>
                <w:sz w:val="21"/>
                <w:szCs w:val="21"/>
                <w:highlight w:val="none"/>
              </w:rPr>
            </w:pPr>
          </w:p>
        </w:tc>
      </w:tr>
      <w:tr w14:paraId="2023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noWrap w:val="0"/>
            <w:vAlign w:val="center"/>
          </w:tcPr>
          <w:p w14:paraId="118517B7">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093" w:type="dxa"/>
            <w:noWrap w:val="0"/>
            <w:vAlign w:val="center"/>
          </w:tcPr>
          <w:p w14:paraId="7CDC1F6A">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212" w:type="dxa"/>
            <w:noWrap w:val="0"/>
            <w:vAlign w:val="center"/>
          </w:tcPr>
          <w:p w14:paraId="720B6081">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407" w:type="dxa"/>
            <w:noWrap w:val="0"/>
            <w:vAlign w:val="center"/>
          </w:tcPr>
          <w:p w14:paraId="4E46B223">
            <w:pPr>
              <w:tabs>
                <w:tab w:val="left" w:pos="6300"/>
              </w:tabs>
              <w:snapToGrid w:val="0"/>
              <w:spacing w:line="500" w:lineRule="exact"/>
              <w:jc w:val="center"/>
              <w:outlineLvl w:val="0"/>
              <w:rPr>
                <w:rFonts w:hint="eastAsia" w:ascii="宋体" w:hAnsi="宋体" w:eastAsia="宋体" w:cs="宋体"/>
                <w:sz w:val="21"/>
                <w:szCs w:val="21"/>
                <w:highlight w:val="none"/>
              </w:rPr>
            </w:pPr>
          </w:p>
        </w:tc>
      </w:tr>
      <w:tr w14:paraId="2031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noWrap w:val="0"/>
            <w:vAlign w:val="center"/>
          </w:tcPr>
          <w:p w14:paraId="40FB39CE">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093" w:type="dxa"/>
            <w:noWrap w:val="0"/>
            <w:vAlign w:val="center"/>
          </w:tcPr>
          <w:p w14:paraId="66500F2F">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212" w:type="dxa"/>
            <w:noWrap w:val="0"/>
            <w:vAlign w:val="center"/>
          </w:tcPr>
          <w:p w14:paraId="2E4AC236">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407" w:type="dxa"/>
            <w:noWrap w:val="0"/>
            <w:vAlign w:val="center"/>
          </w:tcPr>
          <w:p w14:paraId="36FDE48F">
            <w:pPr>
              <w:tabs>
                <w:tab w:val="left" w:pos="6300"/>
              </w:tabs>
              <w:snapToGrid w:val="0"/>
              <w:spacing w:line="500" w:lineRule="exact"/>
              <w:jc w:val="center"/>
              <w:outlineLvl w:val="0"/>
              <w:rPr>
                <w:rFonts w:hint="eastAsia" w:ascii="宋体" w:hAnsi="宋体" w:eastAsia="宋体" w:cs="宋体"/>
                <w:sz w:val="21"/>
                <w:szCs w:val="21"/>
                <w:highlight w:val="none"/>
              </w:rPr>
            </w:pPr>
          </w:p>
        </w:tc>
      </w:tr>
      <w:tr w14:paraId="7863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noWrap w:val="0"/>
            <w:vAlign w:val="center"/>
          </w:tcPr>
          <w:p w14:paraId="467FAF9F">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093" w:type="dxa"/>
            <w:noWrap w:val="0"/>
            <w:vAlign w:val="center"/>
          </w:tcPr>
          <w:p w14:paraId="5426D075">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212" w:type="dxa"/>
            <w:noWrap w:val="0"/>
            <w:vAlign w:val="center"/>
          </w:tcPr>
          <w:p w14:paraId="4F348090">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407" w:type="dxa"/>
            <w:noWrap w:val="0"/>
            <w:vAlign w:val="center"/>
          </w:tcPr>
          <w:p w14:paraId="1ADFCA93">
            <w:pPr>
              <w:tabs>
                <w:tab w:val="left" w:pos="6300"/>
              </w:tabs>
              <w:snapToGrid w:val="0"/>
              <w:spacing w:line="500" w:lineRule="exact"/>
              <w:jc w:val="center"/>
              <w:outlineLvl w:val="0"/>
              <w:rPr>
                <w:rFonts w:hint="eastAsia" w:ascii="宋体" w:hAnsi="宋体" w:eastAsia="宋体" w:cs="宋体"/>
                <w:sz w:val="21"/>
                <w:szCs w:val="21"/>
                <w:highlight w:val="none"/>
              </w:rPr>
            </w:pPr>
          </w:p>
        </w:tc>
      </w:tr>
      <w:tr w14:paraId="5451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noWrap w:val="0"/>
            <w:vAlign w:val="center"/>
          </w:tcPr>
          <w:p w14:paraId="1E0D8E42">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093" w:type="dxa"/>
            <w:noWrap w:val="0"/>
            <w:vAlign w:val="center"/>
          </w:tcPr>
          <w:p w14:paraId="1FE3BD63">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212" w:type="dxa"/>
            <w:noWrap w:val="0"/>
            <w:vAlign w:val="center"/>
          </w:tcPr>
          <w:p w14:paraId="0DCE5CC3">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407" w:type="dxa"/>
            <w:noWrap w:val="0"/>
            <w:vAlign w:val="center"/>
          </w:tcPr>
          <w:p w14:paraId="73ADAC6C">
            <w:pPr>
              <w:tabs>
                <w:tab w:val="left" w:pos="6300"/>
              </w:tabs>
              <w:snapToGrid w:val="0"/>
              <w:spacing w:line="500" w:lineRule="exact"/>
              <w:jc w:val="center"/>
              <w:outlineLvl w:val="0"/>
              <w:rPr>
                <w:rFonts w:hint="eastAsia" w:ascii="宋体" w:hAnsi="宋体" w:eastAsia="宋体" w:cs="宋体"/>
                <w:sz w:val="21"/>
                <w:szCs w:val="21"/>
                <w:highlight w:val="none"/>
              </w:rPr>
            </w:pPr>
          </w:p>
        </w:tc>
      </w:tr>
      <w:tr w14:paraId="4EBC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noWrap w:val="0"/>
            <w:vAlign w:val="center"/>
          </w:tcPr>
          <w:p w14:paraId="1536DFB3">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093" w:type="dxa"/>
            <w:noWrap w:val="0"/>
            <w:vAlign w:val="center"/>
          </w:tcPr>
          <w:p w14:paraId="74CE2D6A">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212" w:type="dxa"/>
            <w:noWrap w:val="0"/>
            <w:vAlign w:val="center"/>
          </w:tcPr>
          <w:p w14:paraId="7AD7620C">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407" w:type="dxa"/>
            <w:noWrap w:val="0"/>
            <w:vAlign w:val="center"/>
          </w:tcPr>
          <w:p w14:paraId="6F275A7E">
            <w:pPr>
              <w:tabs>
                <w:tab w:val="left" w:pos="6300"/>
              </w:tabs>
              <w:snapToGrid w:val="0"/>
              <w:spacing w:line="500" w:lineRule="exact"/>
              <w:jc w:val="center"/>
              <w:outlineLvl w:val="0"/>
              <w:rPr>
                <w:rFonts w:hint="eastAsia" w:ascii="宋体" w:hAnsi="宋体" w:eastAsia="宋体" w:cs="宋体"/>
                <w:sz w:val="21"/>
                <w:szCs w:val="21"/>
                <w:highlight w:val="none"/>
              </w:rPr>
            </w:pPr>
          </w:p>
        </w:tc>
      </w:tr>
      <w:tr w14:paraId="5078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noWrap w:val="0"/>
            <w:vAlign w:val="center"/>
          </w:tcPr>
          <w:p w14:paraId="5AC5AEAC">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093" w:type="dxa"/>
            <w:noWrap w:val="0"/>
            <w:vAlign w:val="center"/>
          </w:tcPr>
          <w:p w14:paraId="7730268F">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212" w:type="dxa"/>
            <w:noWrap w:val="0"/>
            <w:vAlign w:val="center"/>
          </w:tcPr>
          <w:p w14:paraId="42054127">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407" w:type="dxa"/>
            <w:noWrap w:val="0"/>
            <w:vAlign w:val="center"/>
          </w:tcPr>
          <w:p w14:paraId="04E7CBA8">
            <w:pPr>
              <w:tabs>
                <w:tab w:val="left" w:pos="6300"/>
              </w:tabs>
              <w:snapToGrid w:val="0"/>
              <w:spacing w:line="500" w:lineRule="exact"/>
              <w:jc w:val="center"/>
              <w:outlineLvl w:val="0"/>
              <w:rPr>
                <w:rFonts w:hint="eastAsia" w:ascii="宋体" w:hAnsi="宋体" w:eastAsia="宋体" w:cs="宋体"/>
                <w:sz w:val="21"/>
                <w:szCs w:val="21"/>
                <w:highlight w:val="none"/>
              </w:rPr>
            </w:pPr>
          </w:p>
        </w:tc>
      </w:tr>
      <w:tr w14:paraId="4D41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noWrap w:val="0"/>
            <w:vAlign w:val="center"/>
          </w:tcPr>
          <w:p w14:paraId="4EEDB1E2">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093" w:type="dxa"/>
            <w:noWrap w:val="0"/>
            <w:vAlign w:val="center"/>
          </w:tcPr>
          <w:p w14:paraId="6CCCD6CA">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212" w:type="dxa"/>
            <w:noWrap w:val="0"/>
            <w:vAlign w:val="center"/>
          </w:tcPr>
          <w:p w14:paraId="002D6BFA">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407" w:type="dxa"/>
            <w:noWrap w:val="0"/>
            <w:vAlign w:val="center"/>
          </w:tcPr>
          <w:p w14:paraId="385B1883">
            <w:pPr>
              <w:tabs>
                <w:tab w:val="left" w:pos="6300"/>
              </w:tabs>
              <w:snapToGrid w:val="0"/>
              <w:spacing w:line="500" w:lineRule="exact"/>
              <w:jc w:val="center"/>
              <w:outlineLvl w:val="0"/>
              <w:rPr>
                <w:rFonts w:hint="eastAsia" w:ascii="宋体" w:hAnsi="宋体" w:eastAsia="宋体" w:cs="宋体"/>
                <w:sz w:val="21"/>
                <w:szCs w:val="21"/>
                <w:highlight w:val="none"/>
              </w:rPr>
            </w:pPr>
          </w:p>
        </w:tc>
      </w:tr>
      <w:tr w14:paraId="56B7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noWrap w:val="0"/>
            <w:vAlign w:val="center"/>
          </w:tcPr>
          <w:p w14:paraId="3653D2FB">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093" w:type="dxa"/>
            <w:noWrap w:val="0"/>
            <w:vAlign w:val="center"/>
          </w:tcPr>
          <w:p w14:paraId="0753D1F9">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3212" w:type="dxa"/>
            <w:noWrap w:val="0"/>
            <w:vAlign w:val="center"/>
          </w:tcPr>
          <w:p w14:paraId="5B40A073">
            <w:pPr>
              <w:tabs>
                <w:tab w:val="left" w:pos="6300"/>
              </w:tabs>
              <w:snapToGrid w:val="0"/>
              <w:spacing w:line="500" w:lineRule="exact"/>
              <w:jc w:val="center"/>
              <w:outlineLvl w:val="0"/>
              <w:rPr>
                <w:rFonts w:hint="eastAsia" w:ascii="宋体" w:hAnsi="宋体" w:eastAsia="宋体" w:cs="宋体"/>
                <w:sz w:val="21"/>
                <w:szCs w:val="21"/>
                <w:highlight w:val="none"/>
              </w:rPr>
            </w:pPr>
          </w:p>
        </w:tc>
        <w:tc>
          <w:tcPr>
            <w:tcW w:w="2407" w:type="dxa"/>
            <w:noWrap w:val="0"/>
            <w:vAlign w:val="center"/>
          </w:tcPr>
          <w:p w14:paraId="6BDEDA12">
            <w:pPr>
              <w:tabs>
                <w:tab w:val="left" w:pos="6300"/>
              </w:tabs>
              <w:snapToGrid w:val="0"/>
              <w:spacing w:line="500" w:lineRule="exact"/>
              <w:jc w:val="center"/>
              <w:outlineLvl w:val="0"/>
              <w:rPr>
                <w:rFonts w:hint="eastAsia" w:ascii="宋体" w:hAnsi="宋体" w:eastAsia="宋体" w:cs="宋体"/>
                <w:sz w:val="21"/>
                <w:szCs w:val="21"/>
                <w:highlight w:val="none"/>
              </w:rPr>
            </w:pPr>
          </w:p>
        </w:tc>
      </w:tr>
    </w:tbl>
    <w:p w14:paraId="1A527FA5">
      <w:pPr>
        <w:spacing w:line="500" w:lineRule="exact"/>
        <w:ind w:firstLine="600" w:firstLineChars="250"/>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供应商：                            </w:t>
      </w:r>
      <w:r>
        <w:rPr>
          <w:rFonts w:hint="eastAsia" w:ascii="宋体" w:hAnsi="宋体" w:eastAsia="宋体" w:cs="宋体"/>
          <w:sz w:val="24"/>
          <w:szCs w:val="24"/>
          <w:highlight w:val="none"/>
        </w:rPr>
        <w:t>法定代表人（或其授权代表）或自然人：</w:t>
      </w:r>
    </w:p>
    <w:p w14:paraId="2A8FB472">
      <w:pPr>
        <w:spacing w:line="500" w:lineRule="exact"/>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    </w:t>
      </w:r>
    </w:p>
    <w:p w14:paraId="16C7380C">
      <w:pPr>
        <w:spacing w:line="500" w:lineRule="exact"/>
        <w:ind w:firstLine="720" w:firstLineChars="300"/>
        <w:rPr>
          <w:rFonts w:hint="eastAsia" w:ascii="宋体" w:hAnsi="宋体" w:eastAsia="宋体" w:cs="宋体"/>
          <w:sz w:val="24"/>
          <w:szCs w:val="28"/>
          <w:highlight w:val="none"/>
        </w:rPr>
      </w:pPr>
      <w:r>
        <w:rPr>
          <w:rFonts w:hint="eastAsia" w:ascii="宋体" w:hAnsi="宋体" w:eastAsia="宋体" w:cs="宋体"/>
          <w:sz w:val="24"/>
          <w:szCs w:val="28"/>
          <w:highlight w:val="none"/>
        </w:rPr>
        <w:t>（供应商公章）                               （签署或盖章）</w:t>
      </w:r>
    </w:p>
    <w:p w14:paraId="2EA38BDF">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szCs w:val="28"/>
          <w:highlight w:val="none"/>
        </w:rPr>
        <w:t xml:space="preserve">                                              年     月     日</w:t>
      </w:r>
    </w:p>
    <w:p w14:paraId="3D2EED2F">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w:t>
      </w:r>
    </w:p>
    <w:p w14:paraId="4362ECE0">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rPr>
        <w:t>1</w:t>
      </w:r>
      <w:r>
        <w:rPr>
          <w:rFonts w:hint="eastAsia" w:ascii="宋体" w:hAnsi="宋体" w:eastAsia="宋体" w:cs="宋体"/>
          <w:sz w:val="24"/>
          <w:highlight w:val="none"/>
        </w:rPr>
        <w:t xml:space="preserve">.本表即为对本项目“第二篇  </w:t>
      </w:r>
      <w:r>
        <w:rPr>
          <w:rFonts w:hint="eastAsia" w:ascii="宋体" w:hAnsi="宋体" w:eastAsia="宋体" w:cs="宋体"/>
          <w:sz w:val="24"/>
          <w:highlight w:val="none"/>
          <w:lang w:eastAsia="zh-CN"/>
        </w:rPr>
        <w:t>项目服务需求</w:t>
      </w:r>
      <w:r>
        <w:rPr>
          <w:rFonts w:hint="eastAsia" w:ascii="宋体" w:hAnsi="宋体" w:eastAsia="宋体" w:cs="宋体"/>
          <w:sz w:val="24"/>
          <w:highlight w:val="none"/>
        </w:rPr>
        <w:t>”中所列条款进行比较和响应</w:t>
      </w:r>
      <w:r>
        <w:rPr>
          <w:rFonts w:hint="eastAsia" w:ascii="宋体" w:hAnsi="宋体" w:eastAsia="宋体" w:cs="宋体"/>
          <w:sz w:val="24"/>
          <w:szCs w:val="24"/>
          <w:highlight w:val="none"/>
        </w:rPr>
        <w:t>，应逐条如实填写，“响应情况”中必须列出具体数值或内容。如供应商未应答或只注明“符合”、“满足”等类似无具体数值或内容的表述，视为不满足对应条款；</w:t>
      </w:r>
    </w:p>
    <w:p w14:paraId="2BAF6505">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2.本表可扩展。</w:t>
      </w:r>
    </w:p>
    <w:p w14:paraId="78CFF4D5">
      <w:pPr>
        <w:pStyle w:val="4"/>
        <w:adjustRightInd w:val="0"/>
        <w:snapToGrid w:val="0"/>
        <w:spacing w:before="0" w:after="0" w:line="400" w:lineRule="exact"/>
        <w:ind w:firstLine="640" w:firstLineChars="200"/>
        <w:rPr>
          <w:rFonts w:hint="eastAsia" w:ascii="宋体" w:hAnsi="宋体" w:eastAsia="宋体" w:cs="宋体"/>
          <w:sz w:val="24"/>
          <w:highlight w:val="none"/>
        </w:rPr>
      </w:pPr>
      <w:r>
        <w:rPr>
          <w:rFonts w:hint="eastAsia" w:ascii="宋体" w:hAnsi="宋体" w:eastAsia="宋体" w:cs="宋体"/>
          <w:b w:val="0"/>
          <w:highlight w:val="none"/>
        </w:rPr>
        <w:br w:type="page"/>
      </w:r>
      <w:bookmarkStart w:id="176" w:name="_Toc8193"/>
      <w:bookmarkStart w:id="177" w:name="_Toc342913421"/>
      <w:bookmarkStart w:id="178" w:name="_Toc313888362"/>
      <w:bookmarkStart w:id="179" w:name="_Toc313008358"/>
      <w:bookmarkStart w:id="180" w:name="_Toc24818"/>
      <w:r>
        <w:rPr>
          <w:rFonts w:hint="eastAsia" w:ascii="宋体" w:hAnsi="宋体" w:eastAsia="宋体" w:cs="宋体"/>
          <w:sz w:val="24"/>
          <w:highlight w:val="none"/>
        </w:rPr>
        <w:t>三、商务部分</w:t>
      </w:r>
      <w:bookmarkEnd w:id="176"/>
      <w:bookmarkEnd w:id="177"/>
      <w:bookmarkEnd w:id="178"/>
      <w:bookmarkEnd w:id="179"/>
      <w:bookmarkEnd w:id="180"/>
    </w:p>
    <w:p w14:paraId="114FCF40">
      <w:pPr>
        <w:snapToGrid w:val="0"/>
        <w:spacing w:line="400" w:lineRule="exact"/>
        <w:ind w:firstLine="480" w:firstLineChars="200"/>
        <w:rPr>
          <w:rFonts w:hint="eastAsia" w:ascii="宋体" w:hAnsi="宋体" w:eastAsia="宋体" w:cs="宋体"/>
          <w:b/>
          <w:highlight w:val="none"/>
        </w:rPr>
        <w:sectPr>
          <w:headerReference r:id="rId12" w:type="default"/>
          <w:pgSz w:w="11907" w:h="16840"/>
          <w:pgMar w:top="1134" w:right="783" w:bottom="1134" w:left="1304" w:header="851" w:footer="992" w:gutter="0"/>
          <w:pgNumType w:fmt="numberInDash"/>
          <w:cols w:space="720" w:num="1"/>
          <w:docGrid w:linePitch="380" w:charSpace="-5735"/>
        </w:sectPr>
      </w:pPr>
      <w:r>
        <w:rPr>
          <w:rFonts w:hint="eastAsia" w:ascii="宋体" w:hAnsi="宋体" w:eastAsia="宋体" w:cs="宋体"/>
          <w:sz w:val="24"/>
          <w:szCs w:val="24"/>
          <w:highlight w:val="none"/>
        </w:rPr>
        <w:t>（一）商务要求响应情况：服务期及地点、报价要求等（格式自定）</w:t>
      </w:r>
    </w:p>
    <w:p w14:paraId="1CD6246F">
      <w:pPr>
        <w:snapToGrid w:val="0"/>
        <w:spacing w:line="400" w:lineRule="exact"/>
        <w:ind w:left="-1680" w:leftChars="-600" w:firstLine="1836" w:firstLineChars="765"/>
        <w:jc w:val="left"/>
        <w:rPr>
          <w:rFonts w:hint="eastAsia" w:ascii="宋体" w:hAnsi="宋体" w:eastAsia="宋体" w:cs="宋体"/>
          <w:sz w:val="24"/>
          <w:szCs w:val="24"/>
          <w:highlight w:val="none"/>
        </w:rPr>
      </w:pPr>
      <w:bookmarkStart w:id="181" w:name="_Toc283382459"/>
      <w:r>
        <w:rPr>
          <w:rFonts w:hint="eastAsia" w:ascii="宋体" w:hAnsi="宋体" w:eastAsia="宋体" w:cs="宋体"/>
          <w:sz w:val="24"/>
          <w:szCs w:val="24"/>
          <w:highlight w:val="none"/>
        </w:rPr>
        <w:t>（二）商务响应偏离表</w:t>
      </w:r>
    </w:p>
    <w:p w14:paraId="3C18C68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执行编号：                                </w:t>
      </w:r>
    </w:p>
    <w:p w14:paraId="742C7EA6">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磋商项目名称： </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552"/>
        <w:gridCol w:w="3061"/>
        <w:gridCol w:w="1578"/>
      </w:tblGrid>
      <w:tr w14:paraId="3281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53C0E8E4">
            <w:pPr>
              <w:snapToGrid w:val="0"/>
              <w:spacing w:line="360" w:lineRule="auto"/>
              <w:ind w:firstLine="465"/>
              <w:rPr>
                <w:rFonts w:hint="eastAsia" w:ascii="宋体" w:hAnsi="宋体" w:eastAsia="宋体" w:cs="宋体"/>
                <w:sz w:val="21"/>
                <w:szCs w:val="24"/>
                <w:highlight w:val="none"/>
              </w:rPr>
            </w:pPr>
            <w:r>
              <w:rPr>
                <w:rFonts w:hint="eastAsia" w:ascii="宋体" w:hAnsi="宋体" w:eastAsia="宋体" w:cs="宋体"/>
                <w:sz w:val="21"/>
                <w:szCs w:val="24"/>
                <w:highlight w:val="none"/>
              </w:rPr>
              <w:t>序号</w:t>
            </w:r>
          </w:p>
        </w:tc>
        <w:tc>
          <w:tcPr>
            <w:tcW w:w="2552" w:type="dxa"/>
            <w:noWrap w:val="0"/>
            <w:vAlign w:val="center"/>
          </w:tcPr>
          <w:p w14:paraId="5DEEF9A7">
            <w:pPr>
              <w:tabs>
                <w:tab w:val="left" w:pos="6300"/>
              </w:tabs>
              <w:snapToGrid w:val="0"/>
              <w:spacing w:line="360" w:lineRule="auto"/>
              <w:jc w:val="center"/>
              <w:outlineLvl w:val="0"/>
              <w:rPr>
                <w:rFonts w:hint="eastAsia" w:ascii="宋体" w:hAnsi="宋体" w:eastAsia="宋体" w:cs="宋体"/>
                <w:sz w:val="21"/>
                <w:szCs w:val="24"/>
                <w:highlight w:val="none"/>
              </w:rPr>
            </w:pPr>
            <w:r>
              <w:rPr>
                <w:rFonts w:hint="eastAsia" w:ascii="宋体" w:hAnsi="宋体" w:eastAsia="宋体" w:cs="宋体"/>
                <w:sz w:val="21"/>
                <w:szCs w:val="24"/>
                <w:highlight w:val="none"/>
              </w:rPr>
              <w:t>磋商项目商务需求</w:t>
            </w:r>
          </w:p>
        </w:tc>
        <w:tc>
          <w:tcPr>
            <w:tcW w:w="3061" w:type="dxa"/>
            <w:noWrap w:val="0"/>
            <w:vAlign w:val="center"/>
          </w:tcPr>
          <w:p w14:paraId="4125D8BF">
            <w:pPr>
              <w:tabs>
                <w:tab w:val="left" w:pos="6300"/>
              </w:tabs>
              <w:snapToGrid w:val="0"/>
              <w:spacing w:line="360" w:lineRule="auto"/>
              <w:jc w:val="center"/>
              <w:outlineLvl w:val="0"/>
              <w:rPr>
                <w:rFonts w:hint="eastAsia" w:ascii="宋体" w:hAnsi="宋体" w:eastAsia="宋体" w:cs="宋体"/>
                <w:sz w:val="21"/>
                <w:szCs w:val="24"/>
                <w:highlight w:val="none"/>
              </w:rPr>
            </w:pPr>
            <w:r>
              <w:rPr>
                <w:rFonts w:hint="eastAsia" w:ascii="宋体" w:hAnsi="宋体" w:eastAsia="宋体" w:cs="宋体"/>
                <w:sz w:val="21"/>
                <w:szCs w:val="24"/>
                <w:highlight w:val="none"/>
              </w:rPr>
              <w:t>响应情况</w:t>
            </w:r>
          </w:p>
        </w:tc>
        <w:tc>
          <w:tcPr>
            <w:tcW w:w="1578" w:type="dxa"/>
            <w:noWrap w:val="0"/>
            <w:vAlign w:val="center"/>
          </w:tcPr>
          <w:p w14:paraId="7B9F5E7B">
            <w:pPr>
              <w:tabs>
                <w:tab w:val="left" w:pos="6300"/>
              </w:tabs>
              <w:snapToGrid w:val="0"/>
              <w:spacing w:line="360" w:lineRule="auto"/>
              <w:jc w:val="center"/>
              <w:outlineLvl w:val="0"/>
              <w:rPr>
                <w:rFonts w:hint="eastAsia" w:ascii="宋体" w:hAnsi="宋体" w:eastAsia="宋体" w:cs="宋体"/>
                <w:sz w:val="21"/>
                <w:szCs w:val="24"/>
                <w:highlight w:val="none"/>
              </w:rPr>
            </w:pPr>
            <w:r>
              <w:rPr>
                <w:rFonts w:hint="eastAsia" w:ascii="宋体" w:hAnsi="宋体" w:eastAsia="宋体" w:cs="宋体"/>
                <w:sz w:val="21"/>
                <w:szCs w:val="24"/>
                <w:highlight w:val="none"/>
              </w:rPr>
              <w:t>偏离说明</w:t>
            </w:r>
          </w:p>
        </w:tc>
      </w:tr>
      <w:tr w14:paraId="42CF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FEF15F8">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552" w:type="dxa"/>
            <w:noWrap w:val="0"/>
            <w:vAlign w:val="center"/>
          </w:tcPr>
          <w:p w14:paraId="3E3BC3B4">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3061" w:type="dxa"/>
            <w:noWrap w:val="0"/>
            <w:vAlign w:val="center"/>
          </w:tcPr>
          <w:p w14:paraId="621773C0">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1578" w:type="dxa"/>
            <w:noWrap w:val="0"/>
            <w:vAlign w:val="center"/>
          </w:tcPr>
          <w:p w14:paraId="69E3B2FE">
            <w:pPr>
              <w:tabs>
                <w:tab w:val="left" w:pos="6300"/>
              </w:tabs>
              <w:snapToGrid w:val="0"/>
              <w:spacing w:line="360" w:lineRule="auto"/>
              <w:jc w:val="center"/>
              <w:outlineLvl w:val="0"/>
              <w:rPr>
                <w:rFonts w:hint="eastAsia" w:ascii="宋体" w:hAnsi="宋体" w:eastAsia="宋体" w:cs="宋体"/>
                <w:sz w:val="21"/>
                <w:szCs w:val="24"/>
                <w:highlight w:val="none"/>
              </w:rPr>
            </w:pPr>
          </w:p>
        </w:tc>
      </w:tr>
      <w:tr w14:paraId="11FB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16ABE20">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552" w:type="dxa"/>
            <w:noWrap w:val="0"/>
            <w:vAlign w:val="center"/>
          </w:tcPr>
          <w:p w14:paraId="670F601F">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3061" w:type="dxa"/>
            <w:noWrap w:val="0"/>
            <w:vAlign w:val="center"/>
          </w:tcPr>
          <w:p w14:paraId="753B8014">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1578" w:type="dxa"/>
            <w:noWrap w:val="0"/>
            <w:vAlign w:val="center"/>
          </w:tcPr>
          <w:p w14:paraId="275B7039">
            <w:pPr>
              <w:tabs>
                <w:tab w:val="left" w:pos="6300"/>
              </w:tabs>
              <w:snapToGrid w:val="0"/>
              <w:spacing w:line="360" w:lineRule="auto"/>
              <w:jc w:val="center"/>
              <w:outlineLvl w:val="0"/>
              <w:rPr>
                <w:rFonts w:hint="eastAsia" w:ascii="宋体" w:hAnsi="宋体" w:eastAsia="宋体" w:cs="宋体"/>
                <w:sz w:val="21"/>
                <w:szCs w:val="24"/>
                <w:highlight w:val="none"/>
              </w:rPr>
            </w:pPr>
          </w:p>
        </w:tc>
      </w:tr>
      <w:tr w14:paraId="1FC2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7976B51">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552" w:type="dxa"/>
            <w:noWrap w:val="0"/>
            <w:vAlign w:val="center"/>
          </w:tcPr>
          <w:p w14:paraId="32A25185">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3061" w:type="dxa"/>
            <w:noWrap w:val="0"/>
            <w:vAlign w:val="center"/>
          </w:tcPr>
          <w:p w14:paraId="586B9725">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1578" w:type="dxa"/>
            <w:noWrap w:val="0"/>
            <w:vAlign w:val="center"/>
          </w:tcPr>
          <w:p w14:paraId="7E6AC7A5">
            <w:pPr>
              <w:tabs>
                <w:tab w:val="left" w:pos="6300"/>
              </w:tabs>
              <w:snapToGrid w:val="0"/>
              <w:spacing w:line="360" w:lineRule="auto"/>
              <w:jc w:val="center"/>
              <w:outlineLvl w:val="0"/>
              <w:rPr>
                <w:rFonts w:hint="eastAsia" w:ascii="宋体" w:hAnsi="宋体" w:eastAsia="宋体" w:cs="宋体"/>
                <w:sz w:val="21"/>
                <w:szCs w:val="24"/>
                <w:highlight w:val="none"/>
              </w:rPr>
            </w:pPr>
          </w:p>
        </w:tc>
      </w:tr>
      <w:tr w14:paraId="41B2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EE5AE38">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552" w:type="dxa"/>
            <w:noWrap w:val="0"/>
            <w:vAlign w:val="center"/>
          </w:tcPr>
          <w:p w14:paraId="1B7AD2B9">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3061" w:type="dxa"/>
            <w:noWrap w:val="0"/>
            <w:vAlign w:val="center"/>
          </w:tcPr>
          <w:p w14:paraId="67256FB7">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1578" w:type="dxa"/>
            <w:noWrap w:val="0"/>
            <w:vAlign w:val="center"/>
          </w:tcPr>
          <w:p w14:paraId="3E8533CC">
            <w:pPr>
              <w:tabs>
                <w:tab w:val="left" w:pos="6300"/>
              </w:tabs>
              <w:snapToGrid w:val="0"/>
              <w:spacing w:line="360" w:lineRule="auto"/>
              <w:jc w:val="center"/>
              <w:outlineLvl w:val="0"/>
              <w:rPr>
                <w:rFonts w:hint="eastAsia" w:ascii="宋体" w:hAnsi="宋体" w:eastAsia="宋体" w:cs="宋体"/>
                <w:sz w:val="21"/>
                <w:szCs w:val="24"/>
                <w:highlight w:val="none"/>
              </w:rPr>
            </w:pPr>
          </w:p>
        </w:tc>
      </w:tr>
      <w:tr w14:paraId="05CA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31BF56E">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552" w:type="dxa"/>
            <w:noWrap w:val="0"/>
            <w:vAlign w:val="center"/>
          </w:tcPr>
          <w:p w14:paraId="65299DA4">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3061" w:type="dxa"/>
            <w:noWrap w:val="0"/>
            <w:vAlign w:val="center"/>
          </w:tcPr>
          <w:p w14:paraId="1D189A43">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1578" w:type="dxa"/>
            <w:noWrap w:val="0"/>
            <w:vAlign w:val="center"/>
          </w:tcPr>
          <w:p w14:paraId="05FB98DD">
            <w:pPr>
              <w:tabs>
                <w:tab w:val="left" w:pos="6300"/>
              </w:tabs>
              <w:snapToGrid w:val="0"/>
              <w:spacing w:line="360" w:lineRule="auto"/>
              <w:jc w:val="center"/>
              <w:outlineLvl w:val="0"/>
              <w:rPr>
                <w:rFonts w:hint="eastAsia" w:ascii="宋体" w:hAnsi="宋体" w:eastAsia="宋体" w:cs="宋体"/>
                <w:sz w:val="21"/>
                <w:szCs w:val="24"/>
                <w:highlight w:val="none"/>
              </w:rPr>
            </w:pPr>
          </w:p>
        </w:tc>
      </w:tr>
      <w:tr w14:paraId="6BF7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9F08124">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2552" w:type="dxa"/>
            <w:noWrap w:val="0"/>
            <w:vAlign w:val="center"/>
          </w:tcPr>
          <w:p w14:paraId="16CC2FBA">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3061" w:type="dxa"/>
            <w:noWrap w:val="0"/>
            <w:vAlign w:val="center"/>
          </w:tcPr>
          <w:p w14:paraId="3ECED10A">
            <w:pPr>
              <w:tabs>
                <w:tab w:val="left" w:pos="6300"/>
              </w:tabs>
              <w:snapToGrid w:val="0"/>
              <w:spacing w:line="360" w:lineRule="auto"/>
              <w:jc w:val="center"/>
              <w:outlineLvl w:val="0"/>
              <w:rPr>
                <w:rFonts w:hint="eastAsia" w:ascii="宋体" w:hAnsi="宋体" w:eastAsia="宋体" w:cs="宋体"/>
                <w:sz w:val="21"/>
                <w:szCs w:val="24"/>
                <w:highlight w:val="none"/>
              </w:rPr>
            </w:pPr>
          </w:p>
        </w:tc>
        <w:tc>
          <w:tcPr>
            <w:tcW w:w="1578" w:type="dxa"/>
            <w:noWrap w:val="0"/>
            <w:vAlign w:val="center"/>
          </w:tcPr>
          <w:p w14:paraId="4A529A2D">
            <w:pPr>
              <w:tabs>
                <w:tab w:val="left" w:pos="6300"/>
              </w:tabs>
              <w:snapToGrid w:val="0"/>
              <w:spacing w:line="360" w:lineRule="auto"/>
              <w:jc w:val="center"/>
              <w:outlineLvl w:val="0"/>
              <w:rPr>
                <w:rFonts w:hint="eastAsia" w:ascii="宋体" w:hAnsi="宋体" w:eastAsia="宋体" w:cs="宋体"/>
                <w:sz w:val="21"/>
                <w:szCs w:val="24"/>
                <w:highlight w:val="none"/>
              </w:rPr>
            </w:pPr>
          </w:p>
        </w:tc>
      </w:tr>
    </w:tbl>
    <w:p w14:paraId="59A84960">
      <w:pPr>
        <w:snapToGrid w:val="0"/>
        <w:spacing w:line="360" w:lineRule="auto"/>
        <w:ind w:firstLine="465"/>
        <w:rPr>
          <w:rFonts w:hint="eastAsia" w:ascii="宋体" w:hAnsi="宋体" w:eastAsia="宋体" w:cs="宋体"/>
          <w:sz w:val="24"/>
          <w:szCs w:val="24"/>
          <w:highlight w:val="none"/>
        </w:rPr>
      </w:pPr>
    </w:p>
    <w:p w14:paraId="08ADBBF2">
      <w:pPr>
        <w:spacing w:line="500" w:lineRule="exact"/>
        <w:ind w:firstLine="600" w:firstLineChars="250"/>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供应商：                          </w:t>
      </w:r>
      <w:r>
        <w:rPr>
          <w:rFonts w:hint="eastAsia" w:ascii="宋体" w:hAnsi="宋体" w:eastAsia="宋体" w:cs="宋体"/>
          <w:sz w:val="24"/>
          <w:szCs w:val="24"/>
          <w:highlight w:val="none"/>
        </w:rPr>
        <w:t>法定代表人（或其授权代表）或自然人：</w:t>
      </w:r>
    </w:p>
    <w:p w14:paraId="5ADF7BF5">
      <w:pPr>
        <w:spacing w:line="500" w:lineRule="exact"/>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    </w:t>
      </w:r>
    </w:p>
    <w:p w14:paraId="43BF19E9">
      <w:pPr>
        <w:spacing w:line="500" w:lineRule="exact"/>
        <w:ind w:firstLine="360" w:firstLineChars="150"/>
        <w:rPr>
          <w:rFonts w:hint="eastAsia" w:ascii="宋体" w:hAnsi="宋体" w:eastAsia="宋体" w:cs="宋体"/>
          <w:sz w:val="24"/>
          <w:szCs w:val="28"/>
          <w:highlight w:val="none"/>
        </w:rPr>
      </w:pPr>
      <w:r>
        <w:rPr>
          <w:rFonts w:hint="eastAsia" w:ascii="宋体" w:hAnsi="宋体" w:eastAsia="宋体" w:cs="宋体"/>
          <w:sz w:val="24"/>
          <w:szCs w:val="28"/>
          <w:highlight w:val="none"/>
        </w:rPr>
        <w:t>（供应商公章）                                 （签署或盖章）</w:t>
      </w:r>
    </w:p>
    <w:p w14:paraId="2047AC60">
      <w:pPr>
        <w:tabs>
          <w:tab w:val="left" w:pos="6300"/>
        </w:tabs>
        <w:snapToGrid w:val="0"/>
        <w:spacing w:line="500" w:lineRule="exact"/>
        <w:ind w:firstLine="570"/>
        <w:rPr>
          <w:rFonts w:hint="eastAsia" w:ascii="宋体" w:hAnsi="宋体" w:eastAsia="宋体" w:cs="宋体"/>
          <w:sz w:val="24"/>
          <w:szCs w:val="28"/>
          <w:highlight w:val="none"/>
        </w:rPr>
      </w:pPr>
      <w:r>
        <w:rPr>
          <w:rFonts w:hint="eastAsia" w:ascii="宋体" w:hAnsi="宋体" w:eastAsia="宋体" w:cs="宋体"/>
          <w:sz w:val="24"/>
          <w:szCs w:val="28"/>
          <w:highlight w:val="none"/>
        </w:rPr>
        <w:t xml:space="preserve">                                            年     月     日</w:t>
      </w:r>
    </w:p>
    <w:p w14:paraId="0860279B">
      <w:pPr>
        <w:pStyle w:val="28"/>
        <w:rPr>
          <w:rFonts w:hint="eastAsia" w:ascii="宋体" w:hAnsi="宋体" w:eastAsia="宋体" w:cs="宋体"/>
          <w:sz w:val="24"/>
          <w:szCs w:val="28"/>
          <w:highlight w:val="none"/>
        </w:rPr>
      </w:pPr>
    </w:p>
    <w:p w14:paraId="16315622">
      <w:pPr>
        <w:pStyle w:val="28"/>
        <w:rPr>
          <w:rFonts w:hint="eastAsia" w:ascii="宋体" w:hAnsi="宋体" w:eastAsia="宋体" w:cs="宋体"/>
          <w:sz w:val="24"/>
          <w:szCs w:val="28"/>
          <w:highlight w:val="none"/>
        </w:rPr>
      </w:pPr>
    </w:p>
    <w:p w14:paraId="2BE25543">
      <w:pPr>
        <w:tabs>
          <w:tab w:val="left" w:pos="6300"/>
        </w:tabs>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w:t>
      </w:r>
    </w:p>
    <w:p w14:paraId="7DDE2BAE">
      <w:pPr>
        <w:tabs>
          <w:tab w:val="left" w:pos="6300"/>
        </w:tabs>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rPr>
        <w:t>1</w:t>
      </w:r>
      <w:r>
        <w:rPr>
          <w:rFonts w:hint="eastAsia" w:ascii="宋体" w:hAnsi="宋体" w:eastAsia="宋体" w:cs="宋体"/>
          <w:sz w:val="24"/>
          <w:highlight w:val="none"/>
        </w:rPr>
        <w:t>.本表即为对本项目“第三篇 项目商务需求”中所列条款进行比较和响应</w:t>
      </w:r>
      <w:r>
        <w:rPr>
          <w:rFonts w:hint="eastAsia" w:ascii="宋体" w:hAnsi="宋体" w:eastAsia="宋体" w:cs="宋体"/>
          <w:sz w:val="24"/>
          <w:szCs w:val="24"/>
          <w:highlight w:val="none"/>
        </w:rPr>
        <w:t>，应逐条如实填写，“响应情况”中必须列出具体数值或内容。如供应商未应答或只注明“符合”、“满足”等类似无具体数值或内容的表述，视为不满足对应条款；</w:t>
      </w:r>
    </w:p>
    <w:p w14:paraId="39F08473">
      <w:pPr>
        <w:tabs>
          <w:tab w:val="left" w:pos="6300"/>
        </w:tabs>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2.本表可扩展。</w:t>
      </w:r>
    </w:p>
    <w:p w14:paraId="6B2A6304">
      <w:pPr>
        <w:snapToGrid w:val="0"/>
        <w:spacing w:line="400" w:lineRule="exact"/>
        <w:ind w:firstLine="560" w:firstLineChars="200"/>
        <w:rPr>
          <w:rFonts w:hint="eastAsia" w:ascii="宋体" w:hAnsi="宋体" w:eastAsia="宋体" w:cs="宋体"/>
          <w:sz w:val="24"/>
          <w:szCs w:val="24"/>
          <w:highlight w:val="none"/>
        </w:rPr>
      </w:pPr>
      <w:r>
        <w:rPr>
          <w:rFonts w:hint="eastAsia" w:ascii="宋体" w:hAnsi="宋体" w:eastAsia="宋体" w:cs="宋体"/>
          <w:highlight w:val="none"/>
        </w:rPr>
        <w:br w:type="page"/>
      </w:r>
      <w:r>
        <w:rPr>
          <w:rFonts w:hint="eastAsia" w:ascii="宋体" w:hAnsi="宋体" w:eastAsia="宋体" w:cs="宋体"/>
          <w:sz w:val="24"/>
          <w:szCs w:val="24"/>
          <w:highlight w:val="none"/>
        </w:rPr>
        <w:t>（三）其它优惠承诺（格式自定）</w:t>
      </w:r>
    </w:p>
    <w:p w14:paraId="6175F19F">
      <w:pPr>
        <w:pStyle w:val="4"/>
        <w:adjustRightInd w:val="0"/>
        <w:snapToGrid w:val="0"/>
        <w:spacing w:before="0" w:after="0" w:line="400" w:lineRule="exact"/>
        <w:ind w:firstLine="482" w:firstLineChars="200"/>
        <w:rPr>
          <w:rFonts w:hint="eastAsia" w:ascii="宋体" w:hAnsi="宋体" w:eastAsia="宋体" w:cs="宋体"/>
          <w:sz w:val="24"/>
          <w:highlight w:val="none"/>
          <w:lang w:val="en-US"/>
        </w:rPr>
      </w:pPr>
      <w:r>
        <w:rPr>
          <w:rFonts w:hint="eastAsia" w:ascii="宋体" w:hAnsi="宋体" w:eastAsia="宋体" w:cs="宋体"/>
          <w:sz w:val="24"/>
          <w:szCs w:val="24"/>
          <w:highlight w:val="none"/>
        </w:rPr>
        <w:br w:type="page"/>
      </w:r>
      <w:bookmarkEnd w:id="181"/>
      <w:bookmarkStart w:id="182" w:name="_Toc31126"/>
      <w:bookmarkStart w:id="183" w:name="_Toc21582"/>
      <w:bookmarkStart w:id="184" w:name="_Toc7698"/>
      <w:bookmarkStart w:id="185" w:name="_Toc313888363"/>
      <w:bookmarkStart w:id="186" w:name="_Toc313008359"/>
      <w:bookmarkStart w:id="187" w:name="_Toc342913422"/>
      <w:r>
        <w:rPr>
          <w:rFonts w:hint="eastAsia" w:ascii="宋体" w:hAnsi="宋体" w:eastAsia="宋体" w:cs="宋体"/>
          <w:sz w:val="24"/>
          <w:highlight w:val="none"/>
          <w:lang w:val="en-US"/>
        </w:rPr>
        <w:t>四、其他</w:t>
      </w:r>
      <w:bookmarkEnd w:id="182"/>
      <w:bookmarkEnd w:id="183"/>
      <w:bookmarkEnd w:id="184"/>
    </w:p>
    <w:p w14:paraId="389F9E43">
      <w:pPr>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（一）其他与项目有关的资料（自附）</w:t>
      </w:r>
    </w:p>
    <w:p w14:paraId="4DEA89E6">
      <w:pPr>
        <w:rPr>
          <w:rFonts w:hint="eastAsia" w:ascii="宋体" w:hAnsi="宋体" w:eastAsia="宋体" w:cs="宋体"/>
          <w:sz w:val="24"/>
          <w:szCs w:val="24"/>
          <w:highlight w:val="none"/>
        </w:rPr>
      </w:pPr>
    </w:p>
    <w:p w14:paraId="46E2A281">
      <w:pPr>
        <w:pStyle w:val="4"/>
        <w:adjustRightInd w:val="0"/>
        <w:snapToGrid w:val="0"/>
        <w:spacing w:before="0" w:after="0" w:line="400" w:lineRule="exact"/>
        <w:ind w:firstLine="482" w:firstLineChars="200"/>
        <w:rPr>
          <w:rFonts w:hint="eastAsia" w:ascii="宋体" w:hAnsi="宋体" w:eastAsia="宋体" w:cs="宋体"/>
          <w:sz w:val="24"/>
          <w:highlight w:val="none"/>
        </w:rPr>
      </w:pPr>
      <w:r>
        <w:rPr>
          <w:rFonts w:hint="eastAsia" w:ascii="宋体" w:hAnsi="宋体" w:eastAsia="宋体" w:cs="宋体"/>
          <w:sz w:val="24"/>
          <w:szCs w:val="24"/>
          <w:highlight w:val="none"/>
          <w:lang w:val="en-US"/>
        </w:rPr>
        <w:br w:type="page"/>
      </w:r>
      <w:bookmarkStart w:id="188" w:name="_Toc15625"/>
      <w:bookmarkStart w:id="189" w:name="_Toc18007"/>
      <w:r>
        <w:rPr>
          <w:rFonts w:hint="eastAsia" w:ascii="宋体" w:hAnsi="宋体" w:eastAsia="宋体" w:cs="宋体"/>
          <w:sz w:val="24"/>
          <w:szCs w:val="24"/>
          <w:highlight w:val="none"/>
          <w:lang w:val="en-US"/>
        </w:rPr>
        <w:t>五</w:t>
      </w:r>
      <w:r>
        <w:rPr>
          <w:rFonts w:hint="eastAsia" w:ascii="宋体" w:hAnsi="宋体" w:eastAsia="宋体" w:cs="宋体"/>
          <w:sz w:val="24"/>
          <w:highlight w:val="none"/>
        </w:rPr>
        <w:t>、资格条件</w:t>
      </w:r>
      <w:bookmarkEnd w:id="185"/>
      <w:bookmarkEnd w:id="186"/>
      <w:bookmarkEnd w:id="187"/>
      <w:bookmarkEnd w:id="188"/>
      <w:bookmarkEnd w:id="189"/>
    </w:p>
    <w:p w14:paraId="0D51F9F7">
      <w:pPr>
        <w:tabs>
          <w:tab w:val="left" w:pos="6300"/>
        </w:tabs>
        <w:snapToGrid w:val="0"/>
        <w:spacing w:line="400" w:lineRule="exact"/>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5DB03A36">
      <w:pPr>
        <w:tabs>
          <w:tab w:val="left" w:pos="6300"/>
        </w:tabs>
        <w:snapToGrid w:val="0"/>
        <w:spacing w:line="400" w:lineRule="exact"/>
        <w:ind w:firstLine="570"/>
        <w:rPr>
          <w:rFonts w:hint="eastAsia" w:ascii="宋体" w:hAnsi="宋体" w:eastAsia="宋体" w:cs="宋体"/>
          <w:highlight w:val="none"/>
        </w:rPr>
      </w:pPr>
    </w:p>
    <w:p w14:paraId="0D4E99B5">
      <w:pPr>
        <w:tabs>
          <w:tab w:val="left" w:pos="6300"/>
        </w:tabs>
        <w:snapToGrid w:val="0"/>
        <w:spacing w:line="500" w:lineRule="exact"/>
        <w:ind w:firstLine="570"/>
        <w:rPr>
          <w:rFonts w:hint="eastAsia" w:ascii="宋体" w:hAnsi="宋体" w:eastAsia="宋体" w:cs="宋体"/>
          <w:highlight w:val="none"/>
        </w:rPr>
      </w:pPr>
    </w:p>
    <w:p w14:paraId="2EB07B99">
      <w:pPr>
        <w:tabs>
          <w:tab w:val="left" w:pos="6300"/>
        </w:tabs>
        <w:snapToGrid w:val="0"/>
        <w:spacing w:line="500" w:lineRule="exact"/>
        <w:ind w:firstLine="570"/>
        <w:rPr>
          <w:rFonts w:hint="eastAsia" w:ascii="宋体" w:hAnsi="宋体" w:eastAsia="宋体" w:cs="宋体"/>
          <w:highlight w:val="none"/>
        </w:rPr>
      </w:pPr>
    </w:p>
    <w:p w14:paraId="07023C60">
      <w:pPr>
        <w:tabs>
          <w:tab w:val="left" w:pos="6300"/>
        </w:tabs>
        <w:snapToGrid w:val="0"/>
        <w:spacing w:line="500" w:lineRule="exact"/>
        <w:ind w:firstLine="570"/>
        <w:rPr>
          <w:rFonts w:hint="eastAsia" w:ascii="宋体" w:hAnsi="宋体" w:eastAsia="宋体" w:cs="宋体"/>
          <w:highlight w:val="none"/>
        </w:rPr>
      </w:pPr>
    </w:p>
    <w:p w14:paraId="29041D01">
      <w:pPr>
        <w:tabs>
          <w:tab w:val="left" w:pos="6300"/>
        </w:tabs>
        <w:snapToGrid w:val="0"/>
        <w:spacing w:line="500" w:lineRule="exact"/>
        <w:ind w:firstLine="570"/>
        <w:rPr>
          <w:rFonts w:hint="eastAsia" w:ascii="宋体" w:hAnsi="宋体" w:eastAsia="宋体" w:cs="宋体"/>
          <w:highlight w:val="none"/>
        </w:rPr>
      </w:pPr>
    </w:p>
    <w:p w14:paraId="7E4E96D1">
      <w:pPr>
        <w:snapToGrid w:val="0"/>
        <w:spacing w:line="400" w:lineRule="exact"/>
        <w:ind w:firstLine="560" w:firstLineChars="200"/>
        <w:rPr>
          <w:rFonts w:hint="eastAsia" w:ascii="宋体" w:hAnsi="宋体" w:eastAsia="宋体" w:cs="宋体"/>
          <w:sz w:val="24"/>
          <w:szCs w:val="24"/>
          <w:highlight w:val="none"/>
        </w:rPr>
      </w:pPr>
      <w:r>
        <w:rPr>
          <w:rFonts w:hint="eastAsia" w:ascii="宋体" w:hAnsi="宋体" w:eastAsia="宋体" w:cs="宋体"/>
          <w:highlight w:val="none"/>
        </w:rPr>
        <w:br w:type="page"/>
      </w:r>
      <w:r>
        <w:rPr>
          <w:rFonts w:hint="eastAsia" w:ascii="宋体" w:hAnsi="宋体" w:eastAsia="宋体" w:cs="宋体"/>
          <w:sz w:val="24"/>
          <w:szCs w:val="24"/>
          <w:highlight w:val="none"/>
        </w:rPr>
        <w:t>（二）法定代表人身份证明书（格式）</w:t>
      </w:r>
    </w:p>
    <w:p w14:paraId="5AA702C3">
      <w:pPr>
        <w:tabs>
          <w:tab w:val="left" w:pos="6300"/>
        </w:tabs>
        <w:snapToGrid w:val="0"/>
        <w:spacing w:line="500" w:lineRule="exact"/>
        <w:ind w:firstLine="570"/>
        <w:rPr>
          <w:rFonts w:hint="eastAsia" w:ascii="宋体" w:hAnsi="宋体" w:eastAsia="宋体" w:cs="宋体"/>
          <w:sz w:val="24"/>
          <w:highlight w:val="none"/>
        </w:rPr>
      </w:pPr>
    </w:p>
    <w:p w14:paraId="2521E0DB">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磋商项目名称：</w:t>
      </w:r>
      <w:r>
        <w:rPr>
          <w:rFonts w:hint="eastAsia" w:ascii="宋体" w:hAnsi="宋体" w:eastAsia="宋体" w:cs="宋体"/>
          <w:sz w:val="24"/>
          <w:highlight w:val="none"/>
          <w:u w:val="single"/>
        </w:rPr>
        <w:t xml:space="preserve">                                                </w:t>
      </w:r>
    </w:p>
    <w:p w14:paraId="49EF03EC">
      <w:pPr>
        <w:tabs>
          <w:tab w:val="left" w:pos="6300"/>
        </w:tabs>
        <w:snapToGrid w:val="0"/>
        <w:spacing w:line="500" w:lineRule="exact"/>
        <w:ind w:firstLine="570"/>
        <w:rPr>
          <w:rFonts w:hint="eastAsia" w:ascii="宋体" w:hAnsi="宋体" w:eastAsia="宋体" w:cs="宋体"/>
          <w:sz w:val="24"/>
          <w:highlight w:val="none"/>
        </w:rPr>
      </w:pPr>
    </w:p>
    <w:p w14:paraId="184DF7CF">
      <w:pPr>
        <w:tabs>
          <w:tab w:val="left" w:pos="6300"/>
        </w:tabs>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（采购代理机构名称）：</w:t>
      </w:r>
    </w:p>
    <w:p w14:paraId="5A06ABDA">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（法定代表人姓名）</w:t>
      </w:r>
      <w:r>
        <w:rPr>
          <w:rFonts w:hint="eastAsia" w:ascii="宋体" w:hAnsi="宋体" w:eastAsia="宋体" w:cs="宋体"/>
          <w:sz w:val="28"/>
          <w:szCs w:val="28"/>
          <w:u w:val="single"/>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性别</w:t>
      </w:r>
      <w:r>
        <w:rPr>
          <w:rFonts w:hint="eastAsia" w:ascii="宋体" w:hAnsi="宋体" w:eastAsia="宋体" w:cs="宋体"/>
          <w:sz w:val="24"/>
          <w:szCs w:val="24"/>
          <w:lang w:eastAsia="zh-CN"/>
        </w:rPr>
        <w:t>）</w:t>
      </w:r>
      <w:r>
        <w:rPr>
          <w:rFonts w:hint="eastAsia" w:ascii="宋体" w:hAnsi="宋体" w:eastAsia="宋体" w:cs="宋体"/>
          <w:sz w:val="24"/>
          <w:highlight w:val="none"/>
        </w:rPr>
        <w:t>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（供应商名称）任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（职务名称）职务，是（供应商名称）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3403EB5A">
      <w:pPr>
        <w:tabs>
          <w:tab w:val="left" w:pos="6300"/>
        </w:tabs>
        <w:snapToGrid w:val="0"/>
        <w:spacing w:line="500" w:lineRule="exact"/>
        <w:ind w:firstLine="570"/>
        <w:rPr>
          <w:rFonts w:hint="eastAsia" w:ascii="宋体" w:hAnsi="宋体" w:eastAsia="宋体" w:cs="宋体"/>
          <w:sz w:val="24"/>
          <w:highlight w:val="none"/>
        </w:rPr>
      </w:pPr>
    </w:p>
    <w:p w14:paraId="38842AF4">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特此证明。</w:t>
      </w:r>
    </w:p>
    <w:p w14:paraId="72D84A00">
      <w:pPr>
        <w:tabs>
          <w:tab w:val="left" w:pos="6300"/>
        </w:tabs>
        <w:snapToGrid w:val="0"/>
        <w:spacing w:line="500" w:lineRule="exact"/>
        <w:ind w:firstLine="570"/>
        <w:rPr>
          <w:rFonts w:hint="eastAsia" w:ascii="宋体" w:hAnsi="宋体" w:eastAsia="宋体" w:cs="宋体"/>
          <w:sz w:val="24"/>
          <w:highlight w:val="none"/>
        </w:rPr>
      </w:pPr>
    </w:p>
    <w:p w14:paraId="705B9A5A">
      <w:pPr>
        <w:tabs>
          <w:tab w:val="left" w:pos="6300"/>
        </w:tabs>
        <w:snapToGrid w:val="0"/>
        <w:spacing w:line="500" w:lineRule="exact"/>
        <w:ind w:firstLine="570"/>
        <w:rPr>
          <w:rFonts w:hint="eastAsia" w:ascii="宋体" w:hAnsi="宋体" w:eastAsia="宋体" w:cs="宋体"/>
          <w:sz w:val="24"/>
          <w:highlight w:val="none"/>
        </w:rPr>
      </w:pPr>
    </w:p>
    <w:p w14:paraId="4341CFB8">
      <w:pPr>
        <w:tabs>
          <w:tab w:val="left" w:pos="6300"/>
        </w:tabs>
        <w:snapToGrid w:val="0"/>
        <w:spacing w:line="500" w:lineRule="exact"/>
        <w:ind w:firstLine="570"/>
        <w:rPr>
          <w:rFonts w:hint="eastAsia" w:ascii="宋体" w:hAnsi="宋体" w:eastAsia="宋体" w:cs="宋体"/>
          <w:sz w:val="24"/>
          <w:highlight w:val="none"/>
        </w:rPr>
      </w:pPr>
    </w:p>
    <w:p w14:paraId="6EB11370">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（供应商公章）</w:t>
      </w:r>
    </w:p>
    <w:p w14:paraId="5340DCD3">
      <w:pPr>
        <w:tabs>
          <w:tab w:val="left" w:pos="6300"/>
        </w:tabs>
        <w:snapToGrid w:val="0"/>
        <w:spacing w:line="500" w:lineRule="exact"/>
        <w:ind w:firstLine="570"/>
        <w:rPr>
          <w:rFonts w:hint="eastAsia" w:ascii="宋体" w:hAnsi="宋体" w:eastAsia="宋体" w:cs="宋体"/>
          <w:sz w:val="24"/>
          <w:highlight w:val="none"/>
        </w:rPr>
      </w:pPr>
    </w:p>
    <w:p w14:paraId="52853849">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14:paraId="22099DCD">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法定代表人电话：XXXXXXX      电子邮箱：XXXXXX@XXXXX（若授权他人办理并签署响应文件的可不填写）</w:t>
      </w:r>
    </w:p>
    <w:p w14:paraId="1D9B2D20">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（附：法定代表人身份证正反面复印件）</w:t>
      </w:r>
    </w:p>
    <w:p w14:paraId="5BE26EA1">
      <w:pPr>
        <w:tabs>
          <w:tab w:val="left" w:pos="6300"/>
        </w:tabs>
        <w:snapToGrid w:val="0"/>
        <w:spacing w:line="500" w:lineRule="exact"/>
        <w:ind w:firstLine="570"/>
        <w:rPr>
          <w:rFonts w:hint="eastAsia" w:ascii="宋体" w:hAnsi="宋体" w:eastAsia="宋体" w:cs="宋体"/>
          <w:sz w:val="24"/>
          <w:highlight w:val="none"/>
        </w:rPr>
      </w:pPr>
    </w:p>
    <w:p w14:paraId="1C198DE0">
      <w:pPr>
        <w:tabs>
          <w:tab w:val="left" w:pos="6300"/>
        </w:tabs>
        <w:snapToGrid w:val="0"/>
        <w:spacing w:line="500" w:lineRule="exact"/>
        <w:ind w:firstLine="570"/>
        <w:rPr>
          <w:rFonts w:hint="eastAsia" w:ascii="宋体" w:hAnsi="宋体" w:eastAsia="宋体" w:cs="宋体"/>
          <w:sz w:val="24"/>
          <w:highlight w:val="none"/>
        </w:rPr>
      </w:pPr>
    </w:p>
    <w:p w14:paraId="0EEEF050">
      <w:pPr>
        <w:tabs>
          <w:tab w:val="left" w:pos="6300"/>
        </w:tabs>
        <w:snapToGrid w:val="0"/>
        <w:spacing w:line="500" w:lineRule="exact"/>
        <w:ind w:firstLine="570"/>
        <w:rPr>
          <w:rFonts w:hint="eastAsia" w:ascii="宋体" w:hAnsi="宋体" w:eastAsia="宋体" w:cs="宋体"/>
          <w:sz w:val="24"/>
          <w:highlight w:val="none"/>
        </w:rPr>
      </w:pPr>
    </w:p>
    <w:p w14:paraId="01DC31D1">
      <w:pPr>
        <w:tabs>
          <w:tab w:val="left" w:pos="6300"/>
        </w:tabs>
        <w:snapToGrid w:val="0"/>
        <w:spacing w:line="500" w:lineRule="exact"/>
        <w:ind w:firstLine="570"/>
        <w:rPr>
          <w:rFonts w:hint="eastAsia" w:ascii="宋体" w:hAnsi="宋体" w:eastAsia="宋体" w:cs="宋体"/>
          <w:sz w:val="24"/>
          <w:highlight w:val="none"/>
        </w:rPr>
      </w:pPr>
    </w:p>
    <w:p w14:paraId="13B2F3B9">
      <w:pPr>
        <w:tabs>
          <w:tab w:val="left" w:pos="6300"/>
        </w:tabs>
        <w:snapToGrid w:val="0"/>
        <w:spacing w:line="500" w:lineRule="exact"/>
        <w:ind w:firstLine="570"/>
        <w:rPr>
          <w:rFonts w:hint="eastAsia" w:ascii="宋体" w:hAnsi="宋体" w:eastAsia="宋体" w:cs="宋体"/>
          <w:sz w:val="24"/>
          <w:highlight w:val="none"/>
        </w:rPr>
      </w:pPr>
    </w:p>
    <w:p w14:paraId="0F4163FA">
      <w:pPr>
        <w:tabs>
          <w:tab w:val="left" w:pos="6300"/>
        </w:tabs>
        <w:snapToGrid w:val="0"/>
        <w:spacing w:line="500" w:lineRule="exact"/>
        <w:ind w:firstLine="570"/>
        <w:rPr>
          <w:rFonts w:hint="eastAsia" w:ascii="宋体" w:hAnsi="宋体" w:eastAsia="宋体" w:cs="宋体"/>
          <w:sz w:val="24"/>
          <w:highlight w:val="none"/>
        </w:rPr>
      </w:pPr>
    </w:p>
    <w:p w14:paraId="046A022D">
      <w:pPr>
        <w:snapToGrid w:val="0"/>
        <w:spacing w:line="400" w:lineRule="exact"/>
        <w:ind w:firstLine="560" w:firstLineChars="200"/>
        <w:rPr>
          <w:rFonts w:hint="eastAsia" w:ascii="宋体" w:hAnsi="宋体" w:eastAsia="宋体" w:cs="宋体"/>
          <w:sz w:val="24"/>
          <w:szCs w:val="24"/>
          <w:highlight w:val="none"/>
        </w:rPr>
      </w:pPr>
      <w:r>
        <w:rPr>
          <w:rFonts w:hint="eastAsia" w:ascii="宋体" w:hAnsi="宋体" w:eastAsia="宋体" w:cs="宋体"/>
          <w:highlight w:val="none"/>
        </w:rPr>
        <w:br w:type="column"/>
      </w:r>
      <w:r>
        <w:rPr>
          <w:rFonts w:hint="eastAsia" w:ascii="宋体" w:hAnsi="宋体" w:eastAsia="宋体" w:cs="宋体"/>
          <w:sz w:val="24"/>
          <w:szCs w:val="24"/>
          <w:highlight w:val="none"/>
        </w:rPr>
        <w:t>（三）法定代表人授权委托书（格式）</w:t>
      </w:r>
    </w:p>
    <w:p w14:paraId="159C9540">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643F69A">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szCs w:val="28"/>
          <w:highlight w:val="none"/>
        </w:rPr>
        <w:t>磋商项目名称</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14:paraId="3BE54198">
      <w:pPr>
        <w:tabs>
          <w:tab w:val="left" w:pos="6300"/>
        </w:tabs>
        <w:snapToGrid w:val="0"/>
        <w:spacing w:line="500" w:lineRule="exact"/>
        <w:ind w:firstLine="570"/>
        <w:rPr>
          <w:rFonts w:hint="eastAsia" w:ascii="宋体" w:hAnsi="宋体" w:eastAsia="宋体" w:cs="宋体"/>
          <w:sz w:val="24"/>
          <w:highlight w:val="none"/>
        </w:rPr>
      </w:pPr>
    </w:p>
    <w:p w14:paraId="05D78E28">
      <w:pPr>
        <w:tabs>
          <w:tab w:val="left" w:pos="6300"/>
        </w:tabs>
        <w:snapToGrid w:val="0"/>
        <w:spacing w:line="500" w:lineRule="exact"/>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（采购代理机构名称）：</w:t>
      </w:r>
    </w:p>
    <w:p w14:paraId="3D2D3C51">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（供应商法定代表人名称）是</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（供应商名称）的法定代表人，特授权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（被授权人姓名及身份证代码）代表我单位全权办理上述项目的磋商、签约等具体工作，并签署全部有关文件、协议及合同。</w:t>
      </w:r>
    </w:p>
    <w:p w14:paraId="4BAE1802">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我单位对被授权人的</w:t>
      </w:r>
      <w:r>
        <w:rPr>
          <w:rFonts w:hint="eastAsia" w:ascii="宋体" w:hAnsi="宋体" w:eastAsia="宋体" w:cs="宋体"/>
          <w:sz w:val="24"/>
          <w:szCs w:val="28"/>
          <w:highlight w:val="none"/>
        </w:rPr>
        <w:t>签署</w:t>
      </w:r>
      <w:r>
        <w:rPr>
          <w:rFonts w:hint="eastAsia" w:ascii="宋体" w:hAnsi="宋体" w:eastAsia="宋体" w:cs="宋体"/>
          <w:sz w:val="24"/>
          <w:highlight w:val="none"/>
        </w:rPr>
        <w:t>负全部责任。</w:t>
      </w:r>
    </w:p>
    <w:p w14:paraId="559E5D72">
      <w:pPr>
        <w:tabs>
          <w:tab w:val="left" w:pos="6300"/>
        </w:tabs>
        <w:snapToGrid w:val="0"/>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在撤消授权的书面通知以前，本授权书一直有效。被授权人在授权书有效期内签署的所有文件不因授权的撤消而失效。</w:t>
      </w:r>
    </w:p>
    <w:p w14:paraId="4C6BBB2F">
      <w:pPr>
        <w:tabs>
          <w:tab w:val="left" w:pos="6300"/>
        </w:tabs>
        <w:snapToGrid w:val="0"/>
        <w:spacing w:line="500" w:lineRule="exact"/>
        <w:ind w:firstLine="570"/>
        <w:rPr>
          <w:rFonts w:hint="eastAsia" w:ascii="宋体" w:hAnsi="宋体" w:eastAsia="宋体" w:cs="宋体"/>
          <w:sz w:val="24"/>
          <w:highlight w:val="none"/>
        </w:rPr>
      </w:pPr>
    </w:p>
    <w:p w14:paraId="60D19604">
      <w:pPr>
        <w:tabs>
          <w:tab w:val="left" w:pos="6300"/>
        </w:tabs>
        <w:snapToGrid w:val="0"/>
        <w:spacing w:line="500" w:lineRule="exact"/>
        <w:ind w:firstLine="570"/>
        <w:rPr>
          <w:rFonts w:hint="eastAsia" w:ascii="宋体" w:hAnsi="宋体" w:eastAsia="宋体" w:cs="宋体"/>
          <w:sz w:val="24"/>
          <w:highlight w:val="none"/>
        </w:rPr>
      </w:pPr>
    </w:p>
    <w:p w14:paraId="70147DC5">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被授权人：                                 供应商法定代表人：</w:t>
      </w:r>
    </w:p>
    <w:p w14:paraId="0F5166BA">
      <w:pPr>
        <w:tabs>
          <w:tab w:val="left" w:pos="6300"/>
        </w:tabs>
        <w:snapToGrid w:val="0"/>
        <w:spacing w:line="500" w:lineRule="exact"/>
        <w:ind w:firstLine="570"/>
        <w:rPr>
          <w:rFonts w:hint="eastAsia" w:ascii="宋体" w:hAnsi="宋体" w:eastAsia="宋体" w:cs="宋体"/>
          <w:sz w:val="24"/>
          <w:szCs w:val="28"/>
          <w:highlight w:val="none"/>
        </w:rPr>
      </w:pPr>
      <w:r>
        <w:rPr>
          <w:rFonts w:hint="eastAsia" w:ascii="宋体" w:hAnsi="宋体" w:eastAsia="宋体" w:cs="宋体"/>
          <w:sz w:val="24"/>
          <w:szCs w:val="28"/>
          <w:highlight w:val="none"/>
        </w:rPr>
        <w:t>（签署或盖章）                                （签署或盖章）</w:t>
      </w:r>
    </w:p>
    <w:p w14:paraId="254C1220">
      <w:pPr>
        <w:tabs>
          <w:tab w:val="left" w:pos="6300"/>
        </w:tabs>
        <w:snapToGrid w:val="0"/>
        <w:spacing w:line="500" w:lineRule="exact"/>
        <w:ind w:firstLine="570"/>
        <w:rPr>
          <w:rFonts w:hint="eastAsia" w:ascii="宋体" w:hAnsi="宋体" w:eastAsia="宋体" w:cs="宋体"/>
          <w:sz w:val="24"/>
          <w:szCs w:val="28"/>
          <w:highlight w:val="none"/>
        </w:rPr>
      </w:pPr>
    </w:p>
    <w:p w14:paraId="08E62C2E">
      <w:pPr>
        <w:tabs>
          <w:tab w:val="left" w:pos="6300"/>
        </w:tabs>
        <w:snapToGrid w:val="0"/>
        <w:spacing w:line="500" w:lineRule="exact"/>
        <w:ind w:firstLine="570"/>
        <w:rPr>
          <w:rFonts w:hint="eastAsia" w:ascii="宋体" w:hAnsi="宋体" w:eastAsia="宋体" w:cs="宋体"/>
          <w:sz w:val="24"/>
          <w:highlight w:val="none"/>
        </w:rPr>
      </w:pPr>
    </w:p>
    <w:p w14:paraId="78F11C89">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（附：被授权人身份证正反面复印件）</w:t>
      </w:r>
    </w:p>
    <w:p w14:paraId="5A534DF3">
      <w:pPr>
        <w:tabs>
          <w:tab w:val="left" w:pos="6300"/>
        </w:tabs>
        <w:snapToGrid w:val="0"/>
        <w:spacing w:line="500" w:lineRule="exact"/>
        <w:ind w:firstLine="57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903AE60">
      <w:pPr>
        <w:tabs>
          <w:tab w:val="left" w:pos="6300"/>
        </w:tabs>
        <w:snapToGrid w:val="0"/>
        <w:spacing w:line="500" w:lineRule="exact"/>
        <w:ind w:firstLine="570"/>
        <w:rPr>
          <w:rFonts w:hint="eastAsia" w:ascii="宋体" w:hAnsi="宋体" w:eastAsia="宋体" w:cs="宋体"/>
          <w:sz w:val="24"/>
          <w:highlight w:val="none"/>
        </w:rPr>
      </w:pPr>
    </w:p>
    <w:p w14:paraId="10DD4171">
      <w:pPr>
        <w:tabs>
          <w:tab w:val="left" w:pos="6300"/>
        </w:tabs>
        <w:snapToGrid w:val="0"/>
        <w:spacing w:line="500" w:lineRule="exact"/>
        <w:ind w:right="480" w:firstLine="570"/>
        <w:jc w:val="right"/>
        <w:rPr>
          <w:rFonts w:hint="eastAsia" w:ascii="宋体" w:hAnsi="宋体" w:eastAsia="宋体" w:cs="宋体"/>
          <w:sz w:val="24"/>
          <w:highlight w:val="none"/>
        </w:rPr>
      </w:pPr>
      <w:r>
        <w:rPr>
          <w:rFonts w:hint="eastAsia" w:ascii="宋体" w:hAnsi="宋体" w:eastAsia="宋体" w:cs="宋体"/>
          <w:sz w:val="24"/>
          <w:highlight w:val="none"/>
        </w:rPr>
        <w:t>（供应商公章）</w:t>
      </w:r>
    </w:p>
    <w:p w14:paraId="5535C57D">
      <w:pPr>
        <w:tabs>
          <w:tab w:val="left" w:pos="6300"/>
        </w:tabs>
        <w:snapToGrid w:val="0"/>
        <w:spacing w:line="500" w:lineRule="exact"/>
        <w:ind w:right="480" w:firstLine="570"/>
        <w:jc w:val="right"/>
        <w:rPr>
          <w:rFonts w:hint="eastAsia" w:ascii="宋体" w:hAnsi="宋体" w:eastAsia="宋体" w:cs="宋体"/>
          <w:sz w:val="24"/>
          <w:highlight w:val="none"/>
        </w:rPr>
      </w:pPr>
      <w:r>
        <w:rPr>
          <w:rFonts w:hint="eastAsia" w:ascii="宋体" w:hAnsi="宋体" w:eastAsia="宋体" w:cs="宋体"/>
          <w:sz w:val="24"/>
          <w:highlight w:val="none"/>
        </w:rPr>
        <w:t>年   月   日</w:t>
      </w:r>
    </w:p>
    <w:p w14:paraId="25F4F0AC">
      <w:pPr>
        <w:tabs>
          <w:tab w:val="left" w:pos="6300"/>
        </w:tabs>
        <w:snapToGrid w:val="0"/>
        <w:spacing w:line="500" w:lineRule="exact"/>
        <w:ind w:right="480" w:firstLine="570"/>
        <w:jc w:val="left"/>
        <w:rPr>
          <w:rFonts w:hint="eastAsia" w:ascii="宋体" w:hAnsi="宋体" w:eastAsia="宋体" w:cs="宋体"/>
          <w:sz w:val="24"/>
          <w:highlight w:val="none"/>
        </w:rPr>
      </w:pPr>
      <w:r>
        <w:rPr>
          <w:rFonts w:hint="eastAsia" w:ascii="宋体" w:hAnsi="宋体" w:eastAsia="宋体" w:cs="宋体"/>
          <w:sz w:val="24"/>
          <w:highlight w:val="none"/>
        </w:rPr>
        <w:t>被授权人电话：XXXXXXX     电子邮箱：XXXXXX@XXXXX（若法定代表人办理并签署响应文件的可不填写）</w:t>
      </w:r>
    </w:p>
    <w:p w14:paraId="478AEEFC">
      <w:pPr>
        <w:tabs>
          <w:tab w:val="left" w:pos="6300"/>
        </w:tabs>
        <w:snapToGrid w:val="0"/>
        <w:spacing w:line="500" w:lineRule="exact"/>
        <w:ind w:right="480" w:firstLine="570"/>
        <w:jc w:val="left"/>
        <w:rPr>
          <w:rFonts w:hint="eastAsia" w:ascii="宋体" w:hAnsi="宋体" w:eastAsia="宋体" w:cs="宋体"/>
          <w:sz w:val="24"/>
          <w:highlight w:val="none"/>
        </w:rPr>
      </w:pPr>
      <w:r>
        <w:rPr>
          <w:rFonts w:hint="eastAsia" w:ascii="宋体" w:hAnsi="宋体" w:eastAsia="宋体" w:cs="宋体"/>
          <w:sz w:val="24"/>
          <w:highlight w:val="none"/>
        </w:rPr>
        <w:t>注：</w:t>
      </w:r>
    </w:p>
    <w:p w14:paraId="17352E93">
      <w:pPr>
        <w:tabs>
          <w:tab w:val="left" w:pos="6300"/>
        </w:tabs>
        <w:snapToGrid w:val="0"/>
        <w:spacing w:line="500" w:lineRule="exact"/>
        <w:ind w:right="480" w:firstLine="570"/>
        <w:jc w:val="left"/>
        <w:rPr>
          <w:rFonts w:hint="eastAsia" w:ascii="宋体" w:hAnsi="宋体" w:eastAsia="宋体" w:cs="宋体"/>
          <w:sz w:val="24"/>
          <w:highlight w:val="none"/>
        </w:rPr>
      </w:pPr>
      <w:r>
        <w:rPr>
          <w:rFonts w:hint="eastAsia" w:ascii="宋体" w:hAnsi="宋体" w:eastAsia="宋体" w:cs="宋体"/>
          <w:sz w:val="24"/>
          <w:highlight w:val="none"/>
        </w:rPr>
        <w:t>若为法定代表人办理并签署响应文件的，不提供此文件。</w:t>
      </w:r>
    </w:p>
    <w:p w14:paraId="1A71E62B">
      <w:pPr>
        <w:tabs>
          <w:tab w:val="left" w:pos="6300"/>
        </w:tabs>
        <w:snapToGrid w:val="0"/>
        <w:spacing w:line="360" w:lineRule="auto"/>
        <w:ind w:firstLine="570"/>
        <w:jc w:val="left"/>
        <w:rPr>
          <w:rFonts w:hint="eastAsia" w:ascii="宋体" w:hAnsi="宋体" w:eastAsia="宋体" w:cs="宋体"/>
          <w:b/>
          <w:bCs/>
          <w:sz w:val="40"/>
          <w:szCs w:val="40"/>
          <w:highlight w:val="none"/>
        </w:rPr>
      </w:pPr>
      <w:r>
        <w:rPr>
          <w:rFonts w:hint="eastAsia" w:ascii="宋体" w:hAnsi="宋体" w:eastAsia="宋体" w:cs="宋体"/>
          <w:highlight w:val="none"/>
        </w:rPr>
        <w:br w:type="column"/>
      </w:r>
      <w:r>
        <w:rPr>
          <w:rFonts w:hint="eastAsia" w:ascii="宋体" w:hAnsi="宋体" w:eastAsia="宋体" w:cs="宋体"/>
          <w:sz w:val="24"/>
          <w:szCs w:val="24"/>
          <w:highlight w:val="none"/>
        </w:rPr>
        <w:t>（四）</w:t>
      </w:r>
      <w:r>
        <w:rPr>
          <w:rFonts w:hint="eastAsia" w:ascii="宋体" w:hAnsi="宋体" w:eastAsia="宋体" w:cs="宋体"/>
          <w:highlight w:val="none"/>
        </w:rPr>
        <w:t>书面承诺</w:t>
      </w:r>
    </w:p>
    <w:p w14:paraId="1E595E29">
      <w:pPr>
        <w:tabs>
          <w:tab w:val="left" w:pos="6300"/>
        </w:tabs>
        <w:snapToGrid w:val="0"/>
        <w:spacing w:line="360" w:lineRule="auto"/>
        <w:ind w:firstLine="570"/>
        <w:jc w:val="center"/>
        <w:rPr>
          <w:rFonts w:hint="eastAsia" w:ascii="宋体" w:hAnsi="宋体" w:eastAsia="宋体" w:cs="宋体"/>
          <w:b/>
          <w:bCs/>
          <w:sz w:val="40"/>
          <w:szCs w:val="40"/>
          <w:highlight w:val="none"/>
        </w:rPr>
      </w:pPr>
      <w:r>
        <w:rPr>
          <w:rFonts w:hint="eastAsia" w:ascii="宋体" w:hAnsi="宋体" w:eastAsia="宋体" w:cs="宋体"/>
          <w:b/>
          <w:bCs/>
          <w:sz w:val="40"/>
          <w:szCs w:val="40"/>
          <w:highlight w:val="none"/>
        </w:rPr>
        <w:t>基本资格条件承诺函</w:t>
      </w:r>
    </w:p>
    <w:p w14:paraId="01558DA0">
      <w:pPr>
        <w:pStyle w:val="205"/>
        <w:rPr>
          <w:rFonts w:hint="eastAsia" w:ascii="宋体" w:hAnsi="宋体" w:eastAsia="宋体" w:cs="宋体"/>
          <w:highlight w:val="none"/>
        </w:rPr>
      </w:pPr>
    </w:p>
    <w:p w14:paraId="3427EF60">
      <w:pPr>
        <w:rPr>
          <w:rFonts w:hint="eastAsia" w:ascii="宋体" w:hAnsi="宋体" w:eastAsia="宋体" w:cs="宋体"/>
          <w:highlight w:val="none"/>
        </w:rPr>
      </w:pPr>
    </w:p>
    <w:p w14:paraId="522A12B9">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（采购代理机构名称）： </w:t>
      </w:r>
    </w:p>
    <w:p w14:paraId="13EAEFCE">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（供应商名称）郑重承诺： </w:t>
      </w:r>
    </w:p>
    <w:p w14:paraId="0A1F6072">
      <w:pPr>
        <w:tabs>
          <w:tab w:val="left" w:pos="6300"/>
        </w:tabs>
        <w:snapToGrid w:val="0"/>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6D015A9A">
      <w:pPr>
        <w:tabs>
          <w:tab w:val="left" w:pos="6300"/>
        </w:tabs>
        <w:snapToGrid w:val="0"/>
        <w:spacing w:line="360" w:lineRule="auto"/>
        <w:ind w:firstLine="727" w:firstLineChars="303"/>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2.我方未列入在信用中国网站（www.creditchina.gov.cn）“失信被执行人”、“重大税收违法案件当事人名单”中，也未列入中国政府采购网（www.ccgp.gov.cn）“政府采购严重违法失信行为记录名单”中。 </w:t>
      </w:r>
    </w:p>
    <w:p w14:paraId="44943763">
      <w:pPr>
        <w:tabs>
          <w:tab w:val="left" w:pos="6300"/>
        </w:tabs>
        <w:snapToGrid w:val="0"/>
        <w:spacing w:line="360" w:lineRule="auto"/>
        <w:ind w:firstLine="727" w:firstLineChars="303"/>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3.我方在采购项目评审（评标）环节结束后，随时接受采购人、采购代理机构的检查验证，配合提供相关证明材料，证明符合《中华人民共和国政府采购法》规定的供应商基本资格条件。 </w:t>
      </w:r>
    </w:p>
    <w:p w14:paraId="0358910C">
      <w:pPr>
        <w:tabs>
          <w:tab w:val="left" w:pos="6300"/>
        </w:tabs>
        <w:snapToGrid w:val="0"/>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我方对以上承诺负全部法律责任。 </w:t>
      </w:r>
    </w:p>
    <w:p w14:paraId="60631A49">
      <w:pPr>
        <w:tabs>
          <w:tab w:val="left" w:pos="6300"/>
        </w:tabs>
        <w:snapToGrid w:val="0"/>
        <w:spacing w:line="360" w:lineRule="auto"/>
        <w:ind w:firstLine="727" w:firstLineChars="303"/>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特此承诺。 </w:t>
      </w:r>
    </w:p>
    <w:p w14:paraId="5EF15872">
      <w:pPr>
        <w:pStyle w:val="49"/>
        <w:ind w:firstLine="310"/>
        <w:rPr>
          <w:rFonts w:hint="eastAsia" w:ascii="宋体" w:hAnsi="宋体" w:eastAsia="宋体" w:cs="宋体"/>
          <w:kern w:val="0"/>
          <w:sz w:val="31"/>
          <w:szCs w:val="31"/>
          <w:highlight w:val="none"/>
          <w:lang w:bidi="ar"/>
        </w:rPr>
      </w:pPr>
    </w:p>
    <w:p w14:paraId="29564886">
      <w:pPr>
        <w:rPr>
          <w:rFonts w:hint="eastAsia" w:ascii="宋体" w:hAnsi="宋体" w:eastAsia="宋体" w:cs="宋体"/>
          <w:kern w:val="0"/>
          <w:sz w:val="31"/>
          <w:szCs w:val="31"/>
          <w:highlight w:val="none"/>
          <w:lang w:bidi="ar"/>
        </w:rPr>
      </w:pPr>
    </w:p>
    <w:p w14:paraId="11EEEBE2">
      <w:pPr>
        <w:pStyle w:val="185"/>
        <w:rPr>
          <w:rFonts w:hint="eastAsia" w:ascii="宋体" w:hAnsi="宋体" w:eastAsia="宋体" w:cs="宋体"/>
          <w:highlight w:val="none"/>
        </w:rPr>
      </w:pPr>
    </w:p>
    <w:p w14:paraId="030ED5CF">
      <w:pPr>
        <w:pStyle w:val="49"/>
        <w:ind w:firstLine="310"/>
        <w:rPr>
          <w:rFonts w:hint="eastAsia" w:ascii="宋体" w:hAnsi="宋体" w:eastAsia="宋体" w:cs="宋体"/>
          <w:highlight w:val="none"/>
        </w:rPr>
      </w:pPr>
      <w:r>
        <w:rPr>
          <w:rFonts w:hint="eastAsia" w:ascii="宋体" w:hAnsi="宋体" w:eastAsia="宋体" w:cs="宋体"/>
          <w:kern w:val="0"/>
          <w:sz w:val="31"/>
          <w:szCs w:val="31"/>
          <w:highlight w:val="none"/>
          <w:lang w:bidi="ar"/>
        </w:rPr>
        <w:t xml:space="preserve">   </w:t>
      </w:r>
    </w:p>
    <w:p w14:paraId="36EE0818">
      <w:pPr>
        <w:tabs>
          <w:tab w:val="left" w:pos="6300"/>
        </w:tabs>
        <w:snapToGrid w:val="0"/>
        <w:spacing w:line="360" w:lineRule="auto"/>
        <w:ind w:firstLine="2642" w:firstLineChars="110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供应商（公章）：</w:t>
      </w:r>
    </w:p>
    <w:p w14:paraId="5A5A42F5">
      <w:pPr>
        <w:tabs>
          <w:tab w:val="left" w:pos="6300"/>
        </w:tabs>
        <w:snapToGrid w:val="0"/>
        <w:spacing w:line="360" w:lineRule="auto"/>
        <w:ind w:firstLine="727" w:firstLineChars="30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日期：年   月   日</w:t>
      </w:r>
    </w:p>
    <w:p w14:paraId="1D7CCDBE">
      <w:pPr>
        <w:snapToGrid w:val="0"/>
        <w:spacing w:line="400" w:lineRule="exact"/>
        <w:ind w:firstLine="560" w:firstLineChars="200"/>
        <w:rPr>
          <w:rFonts w:hint="eastAsia" w:ascii="宋体" w:hAnsi="宋体" w:eastAsia="宋体" w:cs="宋体"/>
          <w:sz w:val="24"/>
          <w:szCs w:val="24"/>
          <w:highlight w:val="none"/>
        </w:rPr>
      </w:pPr>
      <w:r>
        <w:rPr>
          <w:rFonts w:hint="eastAsia" w:ascii="宋体" w:hAnsi="宋体" w:eastAsia="宋体" w:cs="宋体"/>
          <w:highlight w:val="none"/>
        </w:rPr>
        <w:br w:type="page"/>
      </w:r>
      <w:r>
        <w:rPr>
          <w:rFonts w:hint="eastAsia" w:ascii="宋体" w:hAnsi="宋体" w:eastAsia="宋体" w:cs="宋体"/>
          <w:sz w:val="24"/>
          <w:szCs w:val="24"/>
          <w:highlight w:val="none"/>
        </w:rPr>
        <w:t>（五）特定资格条件证明文件</w:t>
      </w:r>
    </w:p>
    <w:p w14:paraId="44764D47">
      <w:pPr>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（结束）</w:t>
      </w:r>
    </w:p>
    <w:p w14:paraId="2AC2A289">
      <w:pPr>
        <w:spacing w:line="360" w:lineRule="auto"/>
        <w:ind w:firstLine="480" w:firstLineChars="200"/>
        <w:jc w:val="center"/>
        <w:rPr>
          <w:rFonts w:hint="eastAsia" w:ascii="宋体" w:hAnsi="宋体" w:eastAsia="宋体" w:cs="宋体"/>
          <w:sz w:val="24"/>
          <w:szCs w:val="24"/>
          <w:highlight w:val="none"/>
        </w:rPr>
      </w:pPr>
    </w:p>
    <w:p w14:paraId="727DE710">
      <w:pPr>
        <w:spacing w:line="360" w:lineRule="auto"/>
        <w:ind w:firstLine="480" w:firstLineChars="200"/>
        <w:jc w:val="center"/>
        <w:rPr>
          <w:rFonts w:hint="eastAsia" w:ascii="宋体" w:hAnsi="宋体" w:eastAsia="宋体" w:cs="宋体"/>
          <w:sz w:val="24"/>
          <w:szCs w:val="24"/>
          <w:highlight w:val="none"/>
        </w:rPr>
      </w:pPr>
    </w:p>
    <w:p w14:paraId="506D88BE">
      <w:pPr>
        <w:spacing w:line="360" w:lineRule="auto"/>
        <w:ind w:firstLine="480" w:firstLineChars="200"/>
        <w:jc w:val="center"/>
        <w:rPr>
          <w:rFonts w:hint="eastAsia" w:ascii="宋体" w:hAnsi="宋体" w:eastAsia="宋体" w:cs="宋体"/>
          <w:sz w:val="24"/>
          <w:szCs w:val="24"/>
          <w:highlight w:val="none"/>
        </w:rPr>
      </w:pPr>
    </w:p>
    <w:p w14:paraId="52E0AF29">
      <w:pPr>
        <w:spacing w:line="360" w:lineRule="auto"/>
        <w:ind w:firstLine="480" w:firstLineChars="200"/>
        <w:jc w:val="center"/>
        <w:rPr>
          <w:rFonts w:hint="eastAsia" w:ascii="宋体" w:hAnsi="宋体" w:eastAsia="宋体" w:cs="宋体"/>
          <w:sz w:val="24"/>
          <w:szCs w:val="24"/>
          <w:highlight w:val="none"/>
        </w:rPr>
      </w:pPr>
    </w:p>
    <w:p w14:paraId="16EA0887">
      <w:pPr>
        <w:spacing w:line="360" w:lineRule="auto"/>
        <w:ind w:firstLine="480" w:firstLineChars="200"/>
        <w:jc w:val="center"/>
        <w:rPr>
          <w:rFonts w:hint="eastAsia" w:ascii="宋体" w:hAnsi="宋体" w:eastAsia="宋体" w:cs="宋体"/>
          <w:sz w:val="24"/>
          <w:szCs w:val="24"/>
          <w:highlight w:val="none"/>
        </w:rPr>
      </w:pPr>
    </w:p>
    <w:p w14:paraId="4047199D">
      <w:pPr>
        <w:spacing w:line="360" w:lineRule="auto"/>
        <w:ind w:firstLine="480" w:firstLineChars="200"/>
        <w:jc w:val="center"/>
        <w:rPr>
          <w:rFonts w:hint="eastAsia" w:ascii="宋体" w:hAnsi="宋体" w:eastAsia="宋体" w:cs="宋体"/>
          <w:sz w:val="24"/>
          <w:szCs w:val="24"/>
          <w:highlight w:val="none"/>
        </w:rPr>
      </w:pPr>
    </w:p>
    <w:p w14:paraId="7F025F57">
      <w:pPr>
        <w:spacing w:line="360" w:lineRule="auto"/>
        <w:ind w:firstLine="480" w:firstLineChars="200"/>
        <w:jc w:val="center"/>
        <w:rPr>
          <w:rFonts w:hint="eastAsia" w:ascii="宋体" w:hAnsi="宋体" w:eastAsia="宋体" w:cs="宋体"/>
          <w:sz w:val="24"/>
          <w:szCs w:val="24"/>
          <w:highlight w:val="none"/>
        </w:rPr>
      </w:pPr>
    </w:p>
    <w:p w14:paraId="4CEDDF70">
      <w:pPr>
        <w:spacing w:line="360" w:lineRule="auto"/>
        <w:ind w:firstLine="480" w:firstLineChars="200"/>
        <w:jc w:val="center"/>
        <w:rPr>
          <w:rFonts w:hint="eastAsia" w:ascii="宋体" w:hAnsi="宋体" w:eastAsia="宋体" w:cs="宋体"/>
          <w:sz w:val="24"/>
          <w:szCs w:val="24"/>
          <w:highlight w:val="none"/>
        </w:rPr>
      </w:pPr>
    </w:p>
    <w:p w14:paraId="09F32710">
      <w:pPr>
        <w:spacing w:line="360" w:lineRule="auto"/>
        <w:ind w:firstLine="480" w:firstLineChars="200"/>
        <w:jc w:val="center"/>
        <w:rPr>
          <w:rFonts w:hint="eastAsia" w:ascii="宋体" w:hAnsi="宋体" w:eastAsia="宋体" w:cs="宋体"/>
          <w:sz w:val="24"/>
          <w:szCs w:val="24"/>
          <w:highlight w:val="none"/>
        </w:rPr>
      </w:pPr>
    </w:p>
    <w:p w14:paraId="04049267">
      <w:pPr>
        <w:spacing w:line="360" w:lineRule="auto"/>
        <w:ind w:firstLine="480" w:firstLineChars="200"/>
        <w:jc w:val="center"/>
        <w:rPr>
          <w:rFonts w:hint="eastAsia" w:ascii="宋体" w:hAnsi="宋体" w:eastAsia="宋体" w:cs="宋体"/>
          <w:sz w:val="24"/>
          <w:szCs w:val="24"/>
          <w:highlight w:val="none"/>
        </w:rPr>
      </w:pPr>
    </w:p>
    <w:p w14:paraId="6A0C05FE">
      <w:pPr>
        <w:spacing w:line="360" w:lineRule="auto"/>
        <w:ind w:firstLine="480" w:firstLineChars="200"/>
        <w:jc w:val="center"/>
        <w:rPr>
          <w:rFonts w:hint="eastAsia" w:ascii="宋体" w:hAnsi="宋体" w:eastAsia="宋体" w:cs="宋体"/>
          <w:sz w:val="24"/>
          <w:szCs w:val="24"/>
          <w:highlight w:val="none"/>
        </w:rPr>
      </w:pPr>
    </w:p>
    <w:p w14:paraId="395F547B">
      <w:pPr>
        <w:spacing w:line="360" w:lineRule="auto"/>
        <w:ind w:firstLine="480" w:firstLineChars="200"/>
        <w:jc w:val="center"/>
        <w:rPr>
          <w:rFonts w:hint="eastAsia" w:ascii="宋体" w:hAnsi="宋体" w:eastAsia="宋体" w:cs="宋体"/>
          <w:sz w:val="24"/>
          <w:szCs w:val="24"/>
          <w:highlight w:val="none"/>
        </w:rPr>
      </w:pPr>
    </w:p>
    <w:p w14:paraId="285D4CAB">
      <w:pPr>
        <w:spacing w:line="360" w:lineRule="auto"/>
        <w:ind w:firstLine="480" w:firstLineChars="200"/>
        <w:jc w:val="center"/>
        <w:rPr>
          <w:rFonts w:hint="eastAsia" w:ascii="宋体" w:hAnsi="宋体" w:eastAsia="宋体" w:cs="宋体"/>
          <w:sz w:val="24"/>
          <w:szCs w:val="24"/>
          <w:highlight w:val="none"/>
        </w:rPr>
      </w:pPr>
    </w:p>
    <w:p w14:paraId="2EA38569">
      <w:pPr>
        <w:spacing w:line="360" w:lineRule="auto"/>
        <w:ind w:firstLine="480" w:firstLineChars="200"/>
        <w:jc w:val="center"/>
        <w:rPr>
          <w:rFonts w:hint="eastAsia" w:ascii="宋体" w:hAnsi="宋体" w:eastAsia="宋体" w:cs="宋体"/>
          <w:sz w:val="24"/>
          <w:szCs w:val="24"/>
          <w:highlight w:val="none"/>
        </w:rPr>
      </w:pPr>
    </w:p>
    <w:p w14:paraId="1BC3C6AA">
      <w:pPr>
        <w:spacing w:line="360" w:lineRule="auto"/>
        <w:ind w:firstLine="480" w:firstLineChars="200"/>
        <w:jc w:val="center"/>
        <w:rPr>
          <w:rFonts w:hint="eastAsia" w:ascii="宋体" w:hAnsi="宋体" w:eastAsia="宋体" w:cs="宋体"/>
          <w:sz w:val="24"/>
          <w:szCs w:val="24"/>
          <w:highlight w:val="none"/>
        </w:rPr>
      </w:pPr>
    </w:p>
    <w:p w14:paraId="740C2856">
      <w:pPr>
        <w:spacing w:line="360" w:lineRule="auto"/>
        <w:ind w:firstLine="480" w:firstLineChars="200"/>
        <w:jc w:val="center"/>
        <w:rPr>
          <w:rFonts w:hint="eastAsia" w:ascii="宋体" w:hAnsi="宋体" w:eastAsia="宋体" w:cs="宋体"/>
          <w:sz w:val="24"/>
          <w:szCs w:val="24"/>
          <w:highlight w:val="none"/>
        </w:rPr>
      </w:pPr>
    </w:p>
    <w:p w14:paraId="08A23AA9">
      <w:pPr>
        <w:spacing w:line="360" w:lineRule="auto"/>
        <w:ind w:firstLine="480" w:firstLineChars="200"/>
        <w:jc w:val="center"/>
        <w:rPr>
          <w:rFonts w:hint="eastAsia" w:ascii="宋体" w:hAnsi="宋体" w:eastAsia="宋体" w:cs="宋体"/>
          <w:sz w:val="24"/>
          <w:szCs w:val="24"/>
          <w:highlight w:val="none"/>
        </w:rPr>
      </w:pPr>
    </w:p>
    <w:p w14:paraId="65DF9067">
      <w:pPr>
        <w:spacing w:line="360" w:lineRule="auto"/>
        <w:ind w:firstLine="480" w:firstLineChars="200"/>
        <w:jc w:val="center"/>
        <w:rPr>
          <w:rFonts w:hint="eastAsia" w:ascii="宋体" w:hAnsi="宋体" w:eastAsia="宋体" w:cs="宋体"/>
          <w:sz w:val="24"/>
          <w:szCs w:val="24"/>
          <w:highlight w:val="none"/>
        </w:rPr>
      </w:pPr>
    </w:p>
    <w:p w14:paraId="7D87058E">
      <w:pPr>
        <w:spacing w:line="360" w:lineRule="auto"/>
        <w:ind w:firstLine="560" w:firstLineChars="200"/>
        <w:jc w:val="center"/>
        <w:rPr>
          <w:rFonts w:hint="eastAsia" w:ascii="宋体" w:hAnsi="宋体" w:eastAsia="宋体" w:cs="宋体"/>
          <w:highlight w:val="none"/>
        </w:rPr>
      </w:pPr>
    </w:p>
    <w:p w14:paraId="2B2C1C4D">
      <w:pPr>
        <w:pStyle w:val="246"/>
        <w:spacing w:line="360" w:lineRule="auto"/>
        <w:jc w:val="both"/>
        <w:rPr>
          <w:rFonts w:hint="eastAsia" w:ascii="宋体" w:hAnsi="宋体" w:eastAsia="宋体" w:cs="宋体"/>
          <w:b w:val="0"/>
          <w:bCs w:val="0"/>
          <w:smallCaps w:val="0"/>
          <w:sz w:val="36"/>
          <w:szCs w:val="36"/>
          <w:highlight w:val="none"/>
        </w:rPr>
      </w:pPr>
      <w:bookmarkStart w:id="190" w:name="_Toc23244"/>
      <w:bookmarkStart w:id="191" w:name="_Toc3096"/>
      <w:bookmarkStart w:id="192" w:name="_Toc27691"/>
      <w:r>
        <w:rPr>
          <w:rFonts w:hint="eastAsia" w:ascii="宋体" w:hAnsi="宋体" w:eastAsia="宋体" w:cs="宋体"/>
          <w:sz w:val="36"/>
          <w:szCs w:val="36"/>
          <w:highlight w:val="none"/>
        </w:rPr>
        <w:br w:type="page"/>
      </w:r>
      <w:bookmarkEnd w:id="190"/>
      <w:bookmarkEnd w:id="191"/>
      <w:bookmarkEnd w:id="192"/>
      <w:bookmarkStart w:id="193" w:name="_Toc13496"/>
      <w:bookmarkStart w:id="194" w:name="_Toc31904"/>
      <w:bookmarkStart w:id="195" w:name="_Toc1993"/>
      <w:r>
        <w:rPr>
          <w:rFonts w:hint="eastAsia" w:ascii="宋体" w:hAnsi="宋体" w:eastAsia="宋体" w:cs="宋体"/>
          <w:sz w:val="36"/>
          <w:szCs w:val="36"/>
          <w:highlight w:val="none"/>
        </w:rPr>
        <w:t>附件1</w:t>
      </w:r>
      <w:bookmarkEnd w:id="193"/>
      <w:bookmarkStart w:id="196" w:name="_Toc31534"/>
      <w:r>
        <w:rPr>
          <w:rFonts w:hint="eastAsia" w:ascii="宋体" w:hAnsi="宋体" w:eastAsia="宋体" w:cs="宋体"/>
          <w:sz w:val="36"/>
          <w:szCs w:val="36"/>
          <w:highlight w:val="none"/>
          <w:lang w:eastAsia="zh-CN"/>
        </w:rPr>
        <w:t>：</w:t>
      </w:r>
      <w:r>
        <w:rPr>
          <w:rFonts w:hint="eastAsia" w:ascii="宋体" w:hAnsi="宋体" w:eastAsia="宋体" w:cs="宋体"/>
          <w:b/>
          <w:bCs/>
          <w:smallCaps/>
          <w:sz w:val="36"/>
          <w:szCs w:val="36"/>
          <w:highlight w:val="none"/>
        </w:rPr>
        <w:t>采购文件</w:t>
      </w:r>
      <w:bookmarkEnd w:id="196"/>
      <w:r>
        <w:rPr>
          <w:rFonts w:hint="eastAsia" w:ascii="宋体" w:hAnsi="宋体" w:eastAsia="宋体" w:cs="宋体"/>
          <w:b/>
          <w:bCs/>
          <w:smallCaps/>
          <w:sz w:val="36"/>
          <w:szCs w:val="36"/>
          <w:highlight w:val="none"/>
        </w:rPr>
        <w:t>发售登记表</w:t>
      </w:r>
      <w:bookmarkEnd w:id="194"/>
      <w:bookmarkEnd w:id="195"/>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1921"/>
        <w:gridCol w:w="325"/>
        <w:gridCol w:w="1585"/>
        <w:gridCol w:w="3106"/>
      </w:tblGrid>
      <w:tr w14:paraId="074BBD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2302" w:type="dxa"/>
            <w:noWrap w:val="0"/>
            <w:vAlign w:val="center"/>
          </w:tcPr>
          <w:p w14:paraId="29A1A3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6937" w:type="dxa"/>
            <w:gridSpan w:val="4"/>
            <w:noWrap w:val="0"/>
            <w:vAlign w:val="center"/>
          </w:tcPr>
          <w:p w14:paraId="6FA409D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（供应商公章）</w:t>
            </w:r>
          </w:p>
        </w:tc>
      </w:tr>
      <w:tr w14:paraId="6D63DA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302" w:type="dxa"/>
            <w:noWrap w:val="0"/>
            <w:vAlign w:val="center"/>
          </w:tcPr>
          <w:p w14:paraId="41283A3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采购执行编号</w:t>
            </w:r>
          </w:p>
        </w:tc>
        <w:tc>
          <w:tcPr>
            <w:tcW w:w="6937" w:type="dxa"/>
            <w:gridSpan w:val="4"/>
            <w:noWrap w:val="0"/>
            <w:vAlign w:val="center"/>
          </w:tcPr>
          <w:p w14:paraId="2CB74F84">
            <w:pPr>
              <w:jc w:val="center"/>
              <w:rPr>
                <w:rFonts w:hint="eastAsia" w:ascii="宋体" w:hAnsi="宋体" w:eastAsia="宋体" w:cs="宋体"/>
                <w:color w:val="auto"/>
                <w:szCs w:val="21"/>
                <w:highlight w:val="none"/>
              </w:rPr>
            </w:pPr>
          </w:p>
        </w:tc>
      </w:tr>
      <w:tr w14:paraId="0F7443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302" w:type="dxa"/>
            <w:noWrap w:val="0"/>
            <w:vAlign w:val="center"/>
          </w:tcPr>
          <w:p w14:paraId="03525C5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937" w:type="dxa"/>
            <w:gridSpan w:val="4"/>
            <w:noWrap w:val="0"/>
            <w:vAlign w:val="center"/>
          </w:tcPr>
          <w:p w14:paraId="73DD9AD4">
            <w:pPr>
              <w:jc w:val="center"/>
              <w:rPr>
                <w:rFonts w:hint="eastAsia" w:ascii="宋体" w:hAnsi="宋体" w:eastAsia="宋体" w:cs="宋体"/>
                <w:color w:val="auto"/>
                <w:szCs w:val="21"/>
                <w:highlight w:val="none"/>
              </w:rPr>
            </w:pPr>
          </w:p>
        </w:tc>
      </w:tr>
      <w:tr w14:paraId="728EF0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302" w:type="dxa"/>
            <w:noWrap w:val="0"/>
            <w:vAlign w:val="center"/>
          </w:tcPr>
          <w:p w14:paraId="7D3AE9D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921" w:type="dxa"/>
            <w:noWrap w:val="0"/>
            <w:vAlign w:val="center"/>
          </w:tcPr>
          <w:p w14:paraId="1782FD91">
            <w:pPr>
              <w:jc w:val="center"/>
              <w:rPr>
                <w:rFonts w:hint="eastAsia" w:ascii="宋体" w:hAnsi="宋体" w:eastAsia="宋体" w:cs="宋体"/>
                <w:color w:val="auto"/>
                <w:szCs w:val="21"/>
                <w:highlight w:val="none"/>
              </w:rPr>
            </w:pPr>
          </w:p>
        </w:tc>
        <w:tc>
          <w:tcPr>
            <w:tcW w:w="1910" w:type="dxa"/>
            <w:gridSpan w:val="2"/>
            <w:noWrap w:val="0"/>
            <w:vAlign w:val="center"/>
          </w:tcPr>
          <w:p w14:paraId="2FA7F7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手机</w:t>
            </w:r>
          </w:p>
        </w:tc>
        <w:tc>
          <w:tcPr>
            <w:tcW w:w="3106" w:type="dxa"/>
            <w:noWrap w:val="0"/>
            <w:vAlign w:val="center"/>
          </w:tcPr>
          <w:p w14:paraId="4196CDA9">
            <w:pPr>
              <w:jc w:val="center"/>
              <w:rPr>
                <w:rFonts w:hint="eastAsia" w:ascii="宋体" w:hAnsi="宋体" w:eastAsia="宋体" w:cs="宋体"/>
                <w:color w:val="auto"/>
                <w:szCs w:val="21"/>
                <w:highlight w:val="none"/>
              </w:rPr>
            </w:pPr>
          </w:p>
        </w:tc>
      </w:tr>
      <w:tr w14:paraId="10328D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302" w:type="dxa"/>
            <w:noWrap w:val="0"/>
            <w:vAlign w:val="center"/>
          </w:tcPr>
          <w:p w14:paraId="3745DBC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办公电话</w:t>
            </w:r>
          </w:p>
        </w:tc>
        <w:tc>
          <w:tcPr>
            <w:tcW w:w="1921" w:type="dxa"/>
            <w:noWrap w:val="0"/>
            <w:vAlign w:val="center"/>
          </w:tcPr>
          <w:p w14:paraId="0FAABB5B">
            <w:pPr>
              <w:jc w:val="center"/>
              <w:rPr>
                <w:rFonts w:hint="eastAsia" w:ascii="宋体" w:hAnsi="宋体" w:eastAsia="宋体" w:cs="宋体"/>
                <w:color w:val="auto"/>
                <w:szCs w:val="21"/>
                <w:highlight w:val="none"/>
              </w:rPr>
            </w:pPr>
          </w:p>
        </w:tc>
        <w:tc>
          <w:tcPr>
            <w:tcW w:w="1910" w:type="dxa"/>
            <w:gridSpan w:val="2"/>
            <w:noWrap w:val="0"/>
            <w:vAlign w:val="center"/>
          </w:tcPr>
          <w:p w14:paraId="637A19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发票收取邮箱</w:t>
            </w:r>
          </w:p>
          <w:p w14:paraId="1637ED6F">
            <w:pPr>
              <w:rPr>
                <w:rFonts w:hint="eastAsia" w:ascii="宋体" w:hAnsi="宋体" w:eastAsia="宋体" w:cs="宋体"/>
                <w:color w:val="auto"/>
                <w:szCs w:val="21"/>
                <w:highlight w:val="none"/>
              </w:rPr>
            </w:pPr>
            <w:r>
              <w:rPr>
                <w:rFonts w:hint="eastAsia" w:ascii="宋体" w:hAnsi="宋体" w:eastAsia="宋体" w:cs="宋体"/>
                <w:color w:val="auto"/>
                <w:sz w:val="21"/>
                <w:szCs w:val="16"/>
                <w:highlight w:val="none"/>
              </w:rPr>
              <w:t>（请准确填写）</w:t>
            </w:r>
          </w:p>
        </w:tc>
        <w:tc>
          <w:tcPr>
            <w:tcW w:w="3106" w:type="dxa"/>
            <w:noWrap w:val="0"/>
            <w:vAlign w:val="center"/>
          </w:tcPr>
          <w:p w14:paraId="48C0E364">
            <w:pPr>
              <w:jc w:val="center"/>
              <w:rPr>
                <w:rFonts w:hint="eastAsia" w:ascii="宋体" w:hAnsi="宋体" w:eastAsia="宋体" w:cs="宋体"/>
                <w:color w:val="auto"/>
                <w:szCs w:val="21"/>
                <w:highlight w:val="none"/>
              </w:rPr>
            </w:pPr>
          </w:p>
        </w:tc>
      </w:tr>
      <w:tr w14:paraId="4F495B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302" w:type="dxa"/>
            <w:noWrap w:val="0"/>
            <w:vAlign w:val="center"/>
          </w:tcPr>
          <w:p w14:paraId="68116F1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lang w:eastAsia="zh-CN"/>
              </w:rPr>
              <w:t>通知书》</w:t>
            </w:r>
            <w:r>
              <w:rPr>
                <w:rFonts w:hint="eastAsia" w:ascii="宋体" w:hAnsi="宋体" w:eastAsia="宋体" w:cs="宋体"/>
                <w:color w:val="auto"/>
                <w:szCs w:val="21"/>
                <w:highlight w:val="none"/>
                <w:lang w:val="en-US" w:eastAsia="zh-CN"/>
              </w:rPr>
              <w:t>收件</w:t>
            </w:r>
            <w:r>
              <w:rPr>
                <w:rFonts w:hint="eastAsia" w:ascii="宋体" w:hAnsi="宋体" w:eastAsia="宋体" w:cs="宋体"/>
                <w:color w:val="auto"/>
                <w:szCs w:val="21"/>
                <w:highlight w:val="none"/>
              </w:rPr>
              <w:t>地址</w:t>
            </w:r>
          </w:p>
          <w:p w14:paraId="6C814117">
            <w:pPr>
              <w:jc w:val="center"/>
              <w:rPr>
                <w:rFonts w:hint="eastAsia" w:ascii="宋体" w:hAnsi="宋体" w:eastAsia="宋体" w:cs="宋体"/>
                <w:color w:val="auto"/>
                <w:szCs w:val="21"/>
                <w:highlight w:val="none"/>
              </w:rPr>
            </w:pPr>
            <w:r>
              <w:rPr>
                <w:rFonts w:hint="eastAsia" w:ascii="宋体" w:hAnsi="宋体" w:eastAsia="宋体" w:cs="宋体"/>
                <w:color w:val="auto"/>
                <w:sz w:val="21"/>
                <w:szCs w:val="16"/>
                <w:highlight w:val="none"/>
              </w:rPr>
              <w:t>（请准确填写）</w:t>
            </w:r>
          </w:p>
        </w:tc>
        <w:tc>
          <w:tcPr>
            <w:tcW w:w="6937" w:type="dxa"/>
            <w:gridSpan w:val="4"/>
            <w:noWrap w:val="0"/>
            <w:vAlign w:val="center"/>
          </w:tcPr>
          <w:p w14:paraId="6D48AB0F">
            <w:pPr>
              <w:jc w:val="center"/>
              <w:rPr>
                <w:rFonts w:hint="eastAsia" w:ascii="宋体" w:hAnsi="宋体" w:eastAsia="宋体" w:cs="宋体"/>
                <w:color w:val="auto"/>
                <w:szCs w:val="21"/>
                <w:highlight w:val="none"/>
              </w:rPr>
            </w:pPr>
          </w:p>
        </w:tc>
      </w:tr>
      <w:tr w14:paraId="1440A1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302" w:type="dxa"/>
            <w:noWrap w:val="0"/>
            <w:vAlign w:val="center"/>
          </w:tcPr>
          <w:p w14:paraId="3C1F5C8D">
            <w:pPr>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报名费</w:t>
            </w:r>
            <w:r>
              <w:rPr>
                <w:rFonts w:hint="eastAsia" w:ascii="宋体" w:hAnsi="宋体" w:eastAsia="宋体" w:cs="宋体"/>
                <w:color w:val="auto"/>
                <w:szCs w:val="21"/>
                <w:highlight w:val="none"/>
              </w:rPr>
              <w:t>开票信息（</w:t>
            </w:r>
            <w:r>
              <w:rPr>
                <w:rFonts w:hint="eastAsia" w:ascii="宋体" w:hAnsi="宋体" w:eastAsia="宋体" w:cs="宋体"/>
                <w:b/>
                <w:bCs/>
                <w:color w:val="auto"/>
                <w:sz w:val="24"/>
                <w:szCs w:val="24"/>
                <w:highlight w:val="none"/>
              </w:rPr>
              <w:t>开普票</w:t>
            </w:r>
            <w:r>
              <w:rPr>
                <w:rFonts w:hint="eastAsia" w:ascii="宋体" w:hAnsi="宋体" w:eastAsia="宋体" w:cs="宋体"/>
                <w:color w:val="auto"/>
                <w:szCs w:val="21"/>
                <w:highlight w:val="none"/>
              </w:rPr>
              <w:t>）</w:t>
            </w:r>
          </w:p>
        </w:tc>
        <w:tc>
          <w:tcPr>
            <w:tcW w:w="6937" w:type="dxa"/>
            <w:gridSpan w:val="4"/>
            <w:noWrap w:val="0"/>
            <w:vAlign w:val="center"/>
          </w:tcPr>
          <w:p w14:paraId="592E0EAF">
            <w:pPr>
              <w:jc w:val="center"/>
              <w:rPr>
                <w:rFonts w:hint="eastAsia" w:ascii="宋体" w:hAnsi="宋体" w:eastAsia="宋体" w:cs="宋体"/>
                <w:color w:val="auto"/>
                <w:szCs w:val="21"/>
                <w:highlight w:val="none"/>
              </w:rPr>
            </w:pPr>
          </w:p>
        </w:tc>
      </w:tr>
      <w:tr w14:paraId="11A456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2302" w:type="dxa"/>
            <w:noWrap w:val="0"/>
            <w:vAlign w:val="center"/>
          </w:tcPr>
          <w:p w14:paraId="02715B54">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代理服务费</w:t>
            </w:r>
          </w:p>
          <w:p w14:paraId="70583E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开票信息</w:t>
            </w:r>
          </w:p>
        </w:tc>
        <w:tc>
          <w:tcPr>
            <w:tcW w:w="2246" w:type="dxa"/>
            <w:gridSpan w:val="2"/>
            <w:noWrap w:val="0"/>
            <w:vAlign w:val="center"/>
          </w:tcPr>
          <w:p w14:paraId="3E8736B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普票</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专票</w:t>
            </w:r>
          </w:p>
        </w:tc>
        <w:tc>
          <w:tcPr>
            <w:tcW w:w="4691" w:type="dxa"/>
            <w:gridSpan w:val="2"/>
            <w:noWrap w:val="0"/>
            <w:vAlign w:val="center"/>
          </w:tcPr>
          <w:p w14:paraId="2B0801CD">
            <w:pPr>
              <w:jc w:val="center"/>
              <w:rPr>
                <w:rFonts w:hint="eastAsia" w:ascii="宋体" w:hAnsi="宋体" w:eastAsia="宋体" w:cs="宋体"/>
                <w:color w:val="auto"/>
                <w:szCs w:val="21"/>
                <w:highlight w:val="none"/>
              </w:rPr>
            </w:pPr>
          </w:p>
        </w:tc>
      </w:tr>
    </w:tbl>
    <w:p w14:paraId="3810C110">
      <w:pPr>
        <w:widowControl/>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发售人：重庆大家智方科技有限公司       日期： 年  月  日</w:t>
      </w:r>
    </w:p>
    <w:p w14:paraId="5C62149A">
      <w:pPr>
        <w:widowControl/>
        <w:spacing w:line="600" w:lineRule="exact"/>
        <w:rPr>
          <w:rFonts w:hint="eastAsia" w:ascii="宋体" w:hAnsi="宋体" w:eastAsia="宋体" w:cs="宋体"/>
          <w:highlight w:val="none"/>
        </w:rPr>
      </w:pPr>
      <w:r>
        <w:rPr>
          <w:rFonts w:hint="eastAsia" w:ascii="宋体" w:hAnsi="宋体" w:eastAsia="宋体" w:cs="宋体"/>
          <w:b/>
          <w:bCs/>
          <w:sz w:val="24"/>
          <w:szCs w:val="24"/>
          <w:highlight w:val="none"/>
        </w:rPr>
        <w:t>注：代理服务费只向</w:t>
      </w:r>
      <w:r>
        <w:rPr>
          <w:rFonts w:hint="eastAsia" w:ascii="宋体" w:hAnsi="宋体" w:eastAsia="宋体" w:cs="宋体"/>
          <w:b/>
          <w:bCs/>
          <w:sz w:val="24"/>
          <w:szCs w:val="24"/>
          <w:highlight w:val="none"/>
          <w:lang w:eastAsia="zh-CN"/>
        </w:rPr>
        <w:t>成交</w:t>
      </w:r>
      <w:r>
        <w:rPr>
          <w:rFonts w:hint="eastAsia" w:ascii="宋体" w:hAnsi="宋体" w:eastAsia="宋体" w:cs="宋体"/>
          <w:b/>
          <w:bCs/>
          <w:sz w:val="24"/>
          <w:szCs w:val="24"/>
          <w:highlight w:val="none"/>
        </w:rPr>
        <w:t>供应商收取，为加快后续进度，提前收集开票信息。</w:t>
      </w:r>
    </w:p>
    <w:sectPr>
      <w:pgSz w:w="11906" w:h="16838"/>
      <w:pgMar w:top="1440" w:right="1800" w:bottom="1440" w:left="96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FEF8C1C-6A86-49CF-A343-3FA3144E0AE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72C0A4D8-FAEB-4B07-A2E7-681EBFCB341A}"/>
  </w:font>
  <w:font w:name="Wingdings 2">
    <w:panose1 w:val="05020102010507070707"/>
    <w:charset w:val="02"/>
    <w:family w:val="roman"/>
    <w:pitch w:val="default"/>
    <w:sig w:usb0="00000000" w:usb1="00000000" w:usb2="00000000" w:usb3="00000000" w:csb0="80000000" w:csb1="00000000"/>
    <w:embedRegular r:id="rId3" w:fontKey="{5C9AEA64-CD37-4B08-AF9F-04C6464CD823}"/>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1305">
    <w:pPr>
      <w:pStyle w:val="32"/>
      <w:framePr w:wrap="around" w:vAnchor="text" w:hAnchor="margin" w:xAlign="center" w:y="1"/>
      <w:rPr>
        <w:rStyle w:val="55"/>
      </w:rPr>
    </w:pPr>
    <w:r>
      <w:fldChar w:fldCharType="begin"/>
    </w:r>
    <w:r>
      <w:rPr>
        <w:rStyle w:val="55"/>
      </w:rPr>
      <w:instrText xml:space="preserve">PAGE  </w:instrText>
    </w:r>
    <w:r>
      <w:fldChar w:fldCharType="end"/>
    </w:r>
  </w:p>
  <w:p w14:paraId="6542A319">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B57C7">
    <w:pPr>
      <w:pStyle w:val="32"/>
      <w:rPr>
        <w:rStyle w:val="55"/>
      </w:rPr>
    </w:pPr>
  </w:p>
  <w:p w14:paraId="3840E6B5">
    <w:pPr>
      <w:pStyle w:val="32"/>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A6E8">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AE1916">
                          <w:pPr>
                            <w:pStyle w:val="32"/>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KxRc54QEAAMEDAAAOAAAA&#10;AAAAAAEAIAAAAB4BAABkcnMvZTJvRG9jLnhtbFBLBQYAAAAABgAGAFkBAABxBQAAAAA=&#10;">
              <v:fill on="f" focussize="0,0"/>
              <v:stroke on="f"/>
              <v:imagedata o:title=""/>
              <o:lock v:ext="edit" aspectratio="f"/>
              <v:textbox inset="0mm,0mm,0mm,0mm" style="mso-fit-shape-to-text:t;">
                <w:txbxContent>
                  <w:p w14:paraId="0DAE1916">
                    <w:pPr>
                      <w:pStyle w:val="3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8332F">
    <w:pPr>
      <w:pStyle w:val="32"/>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AD8F27">
                          <w:pPr>
                            <w:pStyle w:val="32"/>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OVRwbgAQAAwQMAAA4AAAAA&#10;AAAAAQAgAAAAHgEAAGRycy9lMm9Eb2MueG1sUEsFBgAAAAAGAAYAWQEAAHAFAAAAAA==&#10;">
              <v:fill on="f" focussize="0,0"/>
              <v:stroke on="f"/>
              <v:imagedata o:title=""/>
              <o:lock v:ext="edit" aspectratio="f"/>
              <v:textbox inset="0mm,0mm,0mm,0mm" style="mso-fit-shape-to-text:t;">
                <w:txbxContent>
                  <w:p w14:paraId="0BAD8F27">
                    <w:pPr>
                      <w:pStyle w:val="3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4445">
    <w:pPr>
      <w:pStyle w:val="32"/>
      <w:framePr w:wrap="around" w:vAnchor="text" w:hAnchor="margin" w:xAlign="center" w:y="1"/>
      <w:rPr>
        <w:rStyle w:val="55"/>
      </w:rPr>
    </w:pPr>
    <w:r>
      <w:fldChar w:fldCharType="begin"/>
    </w:r>
    <w:r>
      <w:rPr>
        <w:rStyle w:val="55"/>
      </w:rPr>
      <w:instrText xml:space="preserve">PAGE  </w:instrText>
    </w:r>
    <w:r>
      <w:fldChar w:fldCharType="end"/>
    </w:r>
  </w:p>
  <w:p w14:paraId="5E602CAC">
    <w:pPr>
      <w:pStyle w:val="3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B1C9">
    <w:pPr>
      <w:pStyle w:val="32"/>
      <w:jc w:val="center"/>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10EE36">
                          <w:pPr>
                            <w:pStyle w:val="32"/>
                            <w:jc w:val="center"/>
                          </w:pPr>
                          <w:r>
                            <w:rPr>
                              <w:rFonts w:ascii="宋体" w:hAnsi="宋体"/>
                              <w:sz w:val="21"/>
                              <w:szCs w:val="21"/>
                            </w:rPr>
                            <w:fldChar w:fldCharType="begin"/>
                          </w:r>
                          <w:r>
                            <w:rPr>
                              <w:rStyle w:val="55"/>
                              <w:rFonts w:ascii="宋体" w:hAnsi="宋体"/>
                              <w:sz w:val="21"/>
                              <w:szCs w:val="21"/>
                            </w:rPr>
                            <w:instrText xml:space="preserve"> PAGE </w:instrText>
                          </w:r>
                          <w:r>
                            <w:rPr>
                              <w:rFonts w:ascii="宋体" w:hAnsi="宋体"/>
                              <w:sz w:val="21"/>
                              <w:szCs w:val="21"/>
                            </w:rPr>
                            <w:fldChar w:fldCharType="separate"/>
                          </w:r>
                          <w:r>
                            <w:rPr>
                              <w:rStyle w:val="55"/>
                              <w:rFonts w:ascii="宋体" w:hAnsi="宋体"/>
                              <w:sz w:val="21"/>
                              <w:szCs w:val="21"/>
                            </w:rPr>
                            <w:t>- 39 -</w:t>
                          </w:r>
                          <w:r>
                            <w:rPr>
                              <w:rFonts w:ascii="宋体" w:hAnsi="宋体"/>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1A10EE36">
                    <w:pPr>
                      <w:pStyle w:val="32"/>
                      <w:jc w:val="center"/>
                    </w:pPr>
                    <w:r>
                      <w:rPr>
                        <w:rFonts w:ascii="宋体" w:hAnsi="宋体"/>
                        <w:sz w:val="21"/>
                        <w:szCs w:val="21"/>
                      </w:rPr>
                      <w:fldChar w:fldCharType="begin"/>
                    </w:r>
                    <w:r>
                      <w:rPr>
                        <w:rStyle w:val="55"/>
                        <w:rFonts w:ascii="宋体" w:hAnsi="宋体"/>
                        <w:sz w:val="21"/>
                        <w:szCs w:val="21"/>
                      </w:rPr>
                      <w:instrText xml:space="preserve"> PAGE </w:instrText>
                    </w:r>
                    <w:r>
                      <w:rPr>
                        <w:rFonts w:ascii="宋体" w:hAnsi="宋体"/>
                        <w:sz w:val="21"/>
                        <w:szCs w:val="21"/>
                      </w:rPr>
                      <w:fldChar w:fldCharType="separate"/>
                    </w:r>
                    <w:r>
                      <w:rPr>
                        <w:rStyle w:val="55"/>
                        <w:rFonts w:ascii="宋体" w:hAnsi="宋体"/>
                        <w:sz w:val="21"/>
                        <w:szCs w:val="21"/>
                      </w:rPr>
                      <w:t>- 39 -</w:t>
                    </w:r>
                    <w:r>
                      <w:rPr>
                        <w:rFonts w:ascii="宋体" w:hAnsi="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347B5">
    <w:pPr>
      <w:pStyle w:val="32"/>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5E6C97">
                          <w:pPr>
                            <w:pStyle w:val="32"/>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QbSd8BAADBAwAADgAAAAAA&#10;AAABACAAAAAeAQAAZHJzL2Uyb0RvYy54bWxQSwUGAAAAAAYABgBZAQAAbwUAAAAA&#10;">
              <v:fill on="f" focussize="0,0"/>
              <v:stroke on="f"/>
              <v:imagedata o:title=""/>
              <o:lock v:ext="edit" aspectratio="f"/>
              <v:textbox inset="0mm,0mm,0mm,0mm" style="mso-fit-shape-to-text:t;">
                <w:txbxContent>
                  <w:p w14:paraId="485E6C97">
                    <w:pPr>
                      <w:pStyle w:val="3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783CF">
    <w:pPr>
      <w:pStyle w:val="33"/>
      <w:jc w:val="both"/>
      <w:rPr>
        <w:rFonts w:ascii="方正仿宋_GBK" w:eastAsia="方正仿宋_GBK"/>
        <w:sz w:val="21"/>
        <w:szCs w:val="21"/>
      </w:rPr>
    </w:pPr>
    <w:r>
      <w:rPr>
        <w:rFonts w:hint="eastAsia" w:ascii="方正仿宋_GBK" w:eastAsia="方正仿宋_GBK"/>
        <w:sz w:val="21"/>
        <w:szCs w:val="21"/>
      </w:rPr>
      <w:t>重庆大家智方科技有限公司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EFCA">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8F031">
    <w:pPr>
      <w:pStyle w:val="33"/>
      <w:jc w:val="both"/>
      <w:rPr>
        <w:rFonts w:ascii="方正仿宋_GBK" w:eastAsia="方正仿宋_GBK"/>
        <w:sz w:val="21"/>
        <w:szCs w:val="21"/>
      </w:rPr>
    </w:pPr>
    <w:r>
      <w:rPr>
        <w:rFonts w:hint="eastAsia" w:ascii="方正仿宋_GBK" w:eastAsia="方正仿宋_GBK"/>
        <w:sz w:val="21"/>
        <w:szCs w:val="21"/>
      </w:rPr>
      <w:t>重庆大家智方科技有限公司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3AA5F"/>
    <w:multiLevelType w:val="singleLevel"/>
    <w:tmpl w:val="B1B3AA5F"/>
    <w:lvl w:ilvl="0" w:tentative="0">
      <w:start w:val="3"/>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89"/>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2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9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5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3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4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2"/>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4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2"/>
  </w:num>
  <w:num w:numId="5">
    <w:abstractNumId w:val="7"/>
  </w:num>
  <w:num w:numId="6">
    <w:abstractNumId w:val="8"/>
  </w:num>
  <w:num w:numId="7">
    <w:abstractNumId w:val="1"/>
  </w:num>
  <w:num w:numId="8">
    <w:abstractNumId w:val="11"/>
  </w:num>
  <w:num w:numId="9">
    <w:abstractNumId w:val="3"/>
  </w:num>
  <w:num w:numId="10">
    <w:abstractNumId w:val="6"/>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YzMyODBiYjE1NjA1MWI1NDA1YTk3NDFhMzg3NzIifQ=="/>
  </w:docVars>
  <w:rsids>
    <w:rsidRoot w:val="004021A9"/>
    <w:rsid w:val="00030AEF"/>
    <w:rsid w:val="00032B16"/>
    <w:rsid w:val="00083B87"/>
    <w:rsid w:val="00091E0B"/>
    <w:rsid w:val="000B1623"/>
    <w:rsid w:val="000B6F77"/>
    <w:rsid w:val="000D19E3"/>
    <w:rsid w:val="00144D0D"/>
    <w:rsid w:val="001704E8"/>
    <w:rsid w:val="00170E96"/>
    <w:rsid w:val="001754FA"/>
    <w:rsid w:val="00187C25"/>
    <w:rsid w:val="00200B5E"/>
    <w:rsid w:val="00206350"/>
    <w:rsid w:val="00232405"/>
    <w:rsid w:val="00255805"/>
    <w:rsid w:val="00276E0F"/>
    <w:rsid w:val="002D147B"/>
    <w:rsid w:val="002E19A7"/>
    <w:rsid w:val="0030067F"/>
    <w:rsid w:val="00351FC6"/>
    <w:rsid w:val="003659BD"/>
    <w:rsid w:val="003768DA"/>
    <w:rsid w:val="00376A36"/>
    <w:rsid w:val="00376A41"/>
    <w:rsid w:val="003B0A1B"/>
    <w:rsid w:val="004007ED"/>
    <w:rsid w:val="004020BA"/>
    <w:rsid w:val="004021A9"/>
    <w:rsid w:val="004423C8"/>
    <w:rsid w:val="00443749"/>
    <w:rsid w:val="00463087"/>
    <w:rsid w:val="004810F8"/>
    <w:rsid w:val="004A3D15"/>
    <w:rsid w:val="004F589D"/>
    <w:rsid w:val="00526281"/>
    <w:rsid w:val="005D5B63"/>
    <w:rsid w:val="006275E8"/>
    <w:rsid w:val="00636C79"/>
    <w:rsid w:val="00642F17"/>
    <w:rsid w:val="006544F9"/>
    <w:rsid w:val="00665A0F"/>
    <w:rsid w:val="006748A6"/>
    <w:rsid w:val="00686590"/>
    <w:rsid w:val="006E1BEB"/>
    <w:rsid w:val="00774B54"/>
    <w:rsid w:val="007B73A0"/>
    <w:rsid w:val="007C2E47"/>
    <w:rsid w:val="007E3FBC"/>
    <w:rsid w:val="00822CF5"/>
    <w:rsid w:val="0084052A"/>
    <w:rsid w:val="008D5B7A"/>
    <w:rsid w:val="00900363"/>
    <w:rsid w:val="00902BB3"/>
    <w:rsid w:val="0090629D"/>
    <w:rsid w:val="009072C3"/>
    <w:rsid w:val="00925548"/>
    <w:rsid w:val="00933B91"/>
    <w:rsid w:val="00971FFF"/>
    <w:rsid w:val="00972B74"/>
    <w:rsid w:val="009E184C"/>
    <w:rsid w:val="009E7BDE"/>
    <w:rsid w:val="00A6657E"/>
    <w:rsid w:val="00A72733"/>
    <w:rsid w:val="00A74002"/>
    <w:rsid w:val="00AB5E93"/>
    <w:rsid w:val="00AC516E"/>
    <w:rsid w:val="00AE0F49"/>
    <w:rsid w:val="00AF74C2"/>
    <w:rsid w:val="00B1126B"/>
    <w:rsid w:val="00B46677"/>
    <w:rsid w:val="00B7678E"/>
    <w:rsid w:val="00B84A8F"/>
    <w:rsid w:val="00BA1137"/>
    <w:rsid w:val="00BA6898"/>
    <w:rsid w:val="00BB1372"/>
    <w:rsid w:val="00BB6AC4"/>
    <w:rsid w:val="00BC6E39"/>
    <w:rsid w:val="00BD1730"/>
    <w:rsid w:val="00C058F4"/>
    <w:rsid w:val="00C20333"/>
    <w:rsid w:val="00C21F37"/>
    <w:rsid w:val="00C5458A"/>
    <w:rsid w:val="00C55FB9"/>
    <w:rsid w:val="00C61B98"/>
    <w:rsid w:val="00C73732"/>
    <w:rsid w:val="00C92A7A"/>
    <w:rsid w:val="00CA752C"/>
    <w:rsid w:val="00CE6DD0"/>
    <w:rsid w:val="00D15F6F"/>
    <w:rsid w:val="00D836C7"/>
    <w:rsid w:val="00D9594B"/>
    <w:rsid w:val="00E513C1"/>
    <w:rsid w:val="00E740A4"/>
    <w:rsid w:val="00E81A8F"/>
    <w:rsid w:val="00E83298"/>
    <w:rsid w:val="00E90A0E"/>
    <w:rsid w:val="00E94CCE"/>
    <w:rsid w:val="00E9670D"/>
    <w:rsid w:val="00ED0988"/>
    <w:rsid w:val="00EE6E07"/>
    <w:rsid w:val="00F2208C"/>
    <w:rsid w:val="00F351E6"/>
    <w:rsid w:val="00F4286E"/>
    <w:rsid w:val="00F44697"/>
    <w:rsid w:val="00F868A0"/>
    <w:rsid w:val="00FA5353"/>
    <w:rsid w:val="00FB457E"/>
    <w:rsid w:val="00FD2108"/>
    <w:rsid w:val="00FF4974"/>
    <w:rsid w:val="01936957"/>
    <w:rsid w:val="022C766C"/>
    <w:rsid w:val="029056E6"/>
    <w:rsid w:val="02A36188"/>
    <w:rsid w:val="02CC5F2D"/>
    <w:rsid w:val="02D15516"/>
    <w:rsid w:val="03685E12"/>
    <w:rsid w:val="03CE5F43"/>
    <w:rsid w:val="046138CE"/>
    <w:rsid w:val="047D6B0C"/>
    <w:rsid w:val="05AB7542"/>
    <w:rsid w:val="068D55C0"/>
    <w:rsid w:val="07051BB9"/>
    <w:rsid w:val="07127BEA"/>
    <w:rsid w:val="07D505B1"/>
    <w:rsid w:val="08042ADE"/>
    <w:rsid w:val="092D5890"/>
    <w:rsid w:val="094F44C9"/>
    <w:rsid w:val="0986711B"/>
    <w:rsid w:val="099B68EA"/>
    <w:rsid w:val="0A146910"/>
    <w:rsid w:val="0A176455"/>
    <w:rsid w:val="0AD67F13"/>
    <w:rsid w:val="0B08030C"/>
    <w:rsid w:val="0B390A2D"/>
    <w:rsid w:val="0B664F9D"/>
    <w:rsid w:val="0BAF6DD7"/>
    <w:rsid w:val="0DA51525"/>
    <w:rsid w:val="0E257D00"/>
    <w:rsid w:val="0E506BD4"/>
    <w:rsid w:val="0F44232F"/>
    <w:rsid w:val="0F843582"/>
    <w:rsid w:val="10101365"/>
    <w:rsid w:val="109220A6"/>
    <w:rsid w:val="111954FE"/>
    <w:rsid w:val="11CC44A2"/>
    <w:rsid w:val="12047144"/>
    <w:rsid w:val="12B5207C"/>
    <w:rsid w:val="12BC20E0"/>
    <w:rsid w:val="12D179B5"/>
    <w:rsid w:val="12FD6C1E"/>
    <w:rsid w:val="13224CAD"/>
    <w:rsid w:val="13887B1A"/>
    <w:rsid w:val="13DA082F"/>
    <w:rsid w:val="148B5906"/>
    <w:rsid w:val="14B01A0C"/>
    <w:rsid w:val="14C95303"/>
    <w:rsid w:val="15552398"/>
    <w:rsid w:val="159866E0"/>
    <w:rsid w:val="15B14B6B"/>
    <w:rsid w:val="15D849FF"/>
    <w:rsid w:val="164C55DF"/>
    <w:rsid w:val="16824D24"/>
    <w:rsid w:val="16E4126E"/>
    <w:rsid w:val="16E661C3"/>
    <w:rsid w:val="17B13417"/>
    <w:rsid w:val="17C36526"/>
    <w:rsid w:val="18720287"/>
    <w:rsid w:val="187565E9"/>
    <w:rsid w:val="18984167"/>
    <w:rsid w:val="19FD369B"/>
    <w:rsid w:val="1A0166A8"/>
    <w:rsid w:val="1A3B17DE"/>
    <w:rsid w:val="1AD70EF3"/>
    <w:rsid w:val="1AE84413"/>
    <w:rsid w:val="1B494EEE"/>
    <w:rsid w:val="1B707E53"/>
    <w:rsid w:val="1D7845D1"/>
    <w:rsid w:val="1E8246F3"/>
    <w:rsid w:val="1EFE59A5"/>
    <w:rsid w:val="1F5B5AF2"/>
    <w:rsid w:val="1FFE2BBC"/>
    <w:rsid w:val="200056FB"/>
    <w:rsid w:val="2018691D"/>
    <w:rsid w:val="20B62501"/>
    <w:rsid w:val="20C75621"/>
    <w:rsid w:val="21162A0A"/>
    <w:rsid w:val="219E4C9A"/>
    <w:rsid w:val="21CB23F2"/>
    <w:rsid w:val="22904DF6"/>
    <w:rsid w:val="22AA7032"/>
    <w:rsid w:val="22BC22B7"/>
    <w:rsid w:val="23A90D1C"/>
    <w:rsid w:val="24BC19FC"/>
    <w:rsid w:val="24D606C4"/>
    <w:rsid w:val="253A50CE"/>
    <w:rsid w:val="264A56EA"/>
    <w:rsid w:val="26690F27"/>
    <w:rsid w:val="26707209"/>
    <w:rsid w:val="279136DB"/>
    <w:rsid w:val="283158EE"/>
    <w:rsid w:val="283F446A"/>
    <w:rsid w:val="28722BD5"/>
    <w:rsid w:val="28C114C9"/>
    <w:rsid w:val="290D6491"/>
    <w:rsid w:val="2943404A"/>
    <w:rsid w:val="29662E27"/>
    <w:rsid w:val="29FC4CCE"/>
    <w:rsid w:val="2A0F77B2"/>
    <w:rsid w:val="2A3649E6"/>
    <w:rsid w:val="2A4D10C0"/>
    <w:rsid w:val="2A7B31EA"/>
    <w:rsid w:val="2B9502A7"/>
    <w:rsid w:val="2B9F2CCB"/>
    <w:rsid w:val="2BF438D7"/>
    <w:rsid w:val="2C30746E"/>
    <w:rsid w:val="2CA60F5C"/>
    <w:rsid w:val="2D4202F0"/>
    <w:rsid w:val="2D4F512C"/>
    <w:rsid w:val="2E361AC4"/>
    <w:rsid w:val="2EF77294"/>
    <w:rsid w:val="2F3252C9"/>
    <w:rsid w:val="2FA8323D"/>
    <w:rsid w:val="300F64E9"/>
    <w:rsid w:val="30786858"/>
    <w:rsid w:val="309F63A1"/>
    <w:rsid w:val="31663FD4"/>
    <w:rsid w:val="31763FBA"/>
    <w:rsid w:val="31E21C2B"/>
    <w:rsid w:val="32B47020"/>
    <w:rsid w:val="349115E4"/>
    <w:rsid w:val="349B7B68"/>
    <w:rsid w:val="34C97727"/>
    <w:rsid w:val="34D21F7A"/>
    <w:rsid w:val="34E50758"/>
    <w:rsid w:val="35321C38"/>
    <w:rsid w:val="353B041A"/>
    <w:rsid w:val="35AA347C"/>
    <w:rsid w:val="36BE02F7"/>
    <w:rsid w:val="36E82D4C"/>
    <w:rsid w:val="36EA7C97"/>
    <w:rsid w:val="37020F08"/>
    <w:rsid w:val="371F3E91"/>
    <w:rsid w:val="379C6CCF"/>
    <w:rsid w:val="38733AFF"/>
    <w:rsid w:val="38DA1CC2"/>
    <w:rsid w:val="39615ED1"/>
    <w:rsid w:val="39D23BDF"/>
    <w:rsid w:val="3A3A4294"/>
    <w:rsid w:val="3AAA60BB"/>
    <w:rsid w:val="3B050B13"/>
    <w:rsid w:val="3B790CA8"/>
    <w:rsid w:val="3C3F394C"/>
    <w:rsid w:val="3CB55F19"/>
    <w:rsid w:val="3D6066C5"/>
    <w:rsid w:val="3DD56BCB"/>
    <w:rsid w:val="40375844"/>
    <w:rsid w:val="41100491"/>
    <w:rsid w:val="42161A39"/>
    <w:rsid w:val="427A3E3C"/>
    <w:rsid w:val="42F94AE0"/>
    <w:rsid w:val="432D760A"/>
    <w:rsid w:val="43312B28"/>
    <w:rsid w:val="435B30F2"/>
    <w:rsid w:val="44664C08"/>
    <w:rsid w:val="448E3D78"/>
    <w:rsid w:val="460272CE"/>
    <w:rsid w:val="46535AAA"/>
    <w:rsid w:val="46EF5C61"/>
    <w:rsid w:val="47847157"/>
    <w:rsid w:val="47ED1E97"/>
    <w:rsid w:val="483F4BB0"/>
    <w:rsid w:val="48521901"/>
    <w:rsid w:val="4875486B"/>
    <w:rsid w:val="48995CD0"/>
    <w:rsid w:val="49744D5B"/>
    <w:rsid w:val="49C300D4"/>
    <w:rsid w:val="4A2D2262"/>
    <w:rsid w:val="4A864A35"/>
    <w:rsid w:val="4B106DBB"/>
    <w:rsid w:val="4B6B4F16"/>
    <w:rsid w:val="4C4009FE"/>
    <w:rsid w:val="4C9264F8"/>
    <w:rsid w:val="4CA02E7A"/>
    <w:rsid w:val="4DAD40F0"/>
    <w:rsid w:val="4DF54045"/>
    <w:rsid w:val="4E450C27"/>
    <w:rsid w:val="4E846222"/>
    <w:rsid w:val="4EC67E86"/>
    <w:rsid w:val="4F165BDF"/>
    <w:rsid w:val="4F8E6A0F"/>
    <w:rsid w:val="4F904AF8"/>
    <w:rsid w:val="51B352E7"/>
    <w:rsid w:val="51EC090F"/>
    <w:rsid w:val="5264780E"/>
    <w:rsid w:val="52AF2D33"/>
    <w:rsid w:val="52CD1562"/>
    <w:rsid w:val="530B78AF"/>
    <w:rsid w:val="535D706B"/>
    <w:rsid w:val="538C4158"/>
    <w:rsid w:val="53A85054"/>
    <w:rsid w:val="54CC2D3C"/>
    <w:rsid w:val="55D957B1"/>
    <w:rsid w:val="55EF7254"/>
    <w:rsid w:val="55F144D2"/>
    <w:rsid w:val="5694031F"/>
    <w:rsid w:val="56A4595D"/>
    <w:rsid w:val="57346CD1"/>
    <w:rsid w:val="580114BE"/>
    <w:rsid w:val="58B35EB8"/>
    <w:rsid w:val="58E8256F"/>
    <w:rsid w:val="58FE2959"/>
    <w:rsid w:val="5A0C0763"/>
    <w:rsid w:val="5ACA17D9"/>
    <w:rsid w:val="5C1370A3"/>
    <w:rsid w:val="5C6B09CB"/>
    <w:rsid w:val="5D691B70"/>
    <w:rsid w:val="5D9D79EF"/>
    <w:rsid w:val="5E3D7F62"/>
    <w:rsid w:val="5F9165FD"/>
    <w:rsid w:val="5FCC28E5"/>
    <w:rsid w:val="6002424B"/>
    <w:rsid w:val="608A36C4"/>
    <w:rsid w:val="60B92286"/>
    <w:rsid w:val="612939C9"/>
    <w:rsid w:val="619400BC"/>
    <w:rsid w:val="61E21917"/>
    <w:rsid w:val="626A3FD8"/>
    <w:rsid w:val="63464D54"/>
    <w:rsid w:val="64382DAB"/>
    <w:rsid w:val="6467496D"/>
    <w:rsid w:val="65A90898"/>
    <w:rsid w:val="66691221"/>
    <w:rsid w:val="66DA2AB2"/>
    <w:rsid w:val="66DC4728"/>
    <w:rsid w:val="67A97C14"/>
    <w:rsid w:val="698B2553"/>
    <w:rsid w:val="699143D8"/>
    <w:rsid w:val="6A327846"/>
    <w:rsid w:val="6A353671"/>
    <w:rsid w:val="6A481109"/>
    <w:rsid w:val="6A954A04"/>
    <w:rsid w:val="6B75363C"/>
    <w:rsid w:val="6BC62B46"/>
    <w:rsid w:val="6D37635F"/>
    <w:rsid w:val="6D395B76"/>
    <w:rsid w:val="6E26506F"/>
    <w:rsid w:val="6E2C385A"/>
    <w:rsid w:val="6E376F24"/>
    <w:rsid w:val="6ED21161"/>
    <w:rsid w:val="6ED41460"/>
    <w:rsid w:val="6F115DAD"/>
    <w:rsid w:val="6F913EF2"/>
    <w:rsid w:val="70572474"/>
    <w:rsid w:val="71710DA3"/>
    <w:rsid w:val="71F710BC"/>
    <w:rsid w:val="724D0263"/>
    <w:rsid w:val="733C69A4"/>
    <w:rsid w:val="73C83182"/>
    <w:rsid w:val="74563190"/>
    <w:rsid w:val="746E388F"/>
    <w:rsid w:val="74D45B48"/>
    <w:rsid w:val="74E131DB"/>
    <w:rsid w:val="778817D1"/>
    <w:rsid w:val="781E42DF"/>
    <w:rsid w:val="784334CE"/>
    <w:rsid w:val="78E84C32"/>
    <w:rsid w:val="78FA5924"/>
    <w:rsid w:val="794F4DE7"/>
    <w:rsid w:val="797D2A7E"/>
    <w:rsid w:val="79A93522"/>
    <w:rsid w:val="79AF1984"/>
    <w:rsid w:val="79B102D4"/>
    <w:rsid w:val="7A176571"/>
    <w:rsid w:val="7A676917"/>
    <w:rsid w:val="7A6C530C"/>
    <w:rsid w:val="7B012B55"/>
    <w:rsid w:val="7C6403F6"/>
    <w:rsid w:val="7D0D7808"/>
    <w:rsid w:val="7E896DDC"/>
    <w:rsid w:val="7F8A15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62"/>
    <w:qFormat/>
    <w:uiPriority w:val="0"/>
    <w:pPr>
      <w:keepNext/>
      <w:snapToGrid w:val="0"/>
      <w:spacing w:before="120" w:after="120" w:line="360" w:lineRule="atLeast"/>
      <w:jc w:val="center"/>
      <w:outlineLvl w:val="0"/>
    </w:pPr>
    <w:rPr>
      <w:rFonts w:ascii="宋体" w:hAnsi="宋体" w:eastAsia="方正仿宋"/>
      <w:sz w:val="36"/>
    </w:rPr>
  </w:style>
  <w:style w:type="paragraph" w:styleId="4">
    <w:name w:val="heading 2"/>
    <w:basedOn w:val="1"/>
    <w:next w:val="1"/>
    <w:link w:val="63"/>
    <w:qFormat/>
    <w:uiPriority w:val="0"/>
    <w:pPr>
      <w:keepNext/>
      <w:keepLines/>
      <w:spacing w:before="260" w:after="260" w:line="413" w:lineRule="auto"/>
      <w:outlineLvl w:val="1"/>
    </w:pPr>
    <w:rPr>
      <w:rFonts w:ascii="Arial" w:hAnsi="Arial" w:eastAsia="黑体"/>
      <w:b/>
      <w:sz w:val="32"/>
      <w:lang w:val="zh-CN"/>
    </w:rPr>
  </w:style>
  <w:style w:type="paragraph" w:styleId="5">
    <w:name w:val="heading 3"/>
    <w:basedOn w:val="1"/>
    <w:next w:val="1"/>
    <w:link w:val="64"/>
    <w:qFormat/>
    <w:uiPriority w:val="0"/>
    <w:pPr>
      <w:keepNext/>
      <w:keepLines/>
      <w:spacing w:before="260" w:after="260" w:line="413" w:lineRule="auto"/>
      <w:outlineLvl w:val="2"/>
    </w:pPr>
    <w:rPr>
      <w:b/>
      <w:sz w:val="32"/>
    </w:rPr>
  </w:style>
  <w:style w:type="paragraph" w:styleId="2">
    <w:name w:val="heading 4"/>
    <w:basedOn w:val="1"/>
    <w:next w:val="1"/>
    <w:link w:val="61"/>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65"/>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66"/>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67"/>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68"/>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69"/>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List Number 2"/>
    <w:basedOn w:val="1"/>
    <w:qFormat/>
    <w:uiPriority w:val="0"/>
    <w:pPr>
      <w:numPr>
        <w:ilvl w:val="0"/>
        <w:numId w:val="1"/>
      </w:numPr>
      <w:tabs>
        <w:tab w:val="left" w:pos="780"/>
        <w:tab w:val="clear" w:pos="425"/>
      </w:tabs>
      <w:spacing w:line="360" w:lineRule="auto"/>
    </w:pPr>
    <w:rPr>
      <w:sz w:val="24"/>
    </w:rPr>
  </w:style>
  <w:style w:type="paragraph" w:styleId="13">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4">
    <w:name w:val="Normal Indent"/>
    <w:basedOn w:val="1"/>
    <w:next w:val="15"/>
    <w:qFormat/>
    <w:uiPriority w:val="0"/>
    <w:pPr>
      <w:adjustRightInd w:val="0"/>
      <w:snapToGrid w:val="0"/>
      <w:spacing w:line="360" w:lineRule="auto"/>
      <w:ind w:firstLine="420"/>
    </w:pPr>
    <w:rPr>
      <w:sz w:val="24"/>
    </w:rPr>
  </w:style>
  <w:style w:type="paragraph" w:styleId="15">
    <w:name w:val="Body Text"/>
    <w:basedOn w:val="1"/>
    <w:next w:val="1"/>
    <w:link w:val="70"/>
    <w:qFormat/>
    <w:uiPriority w:val="0"/>
    <w:rPr>
      <w:rFonts w:ascii="仿宋_GB2312" w:eastAsia="仿宋_GB2312"/>
      <w:sz w:val="32"/>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7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rFonts w:ascii="等线" w:hAnsi="等线" w:eastAsia="等线" w:cs="Times New Roman"/>
      <w:sz w:val="24"/>
      <w:szCs w:val="22"/>
    </w:rPr>
  </w:style>
  <w:style w:type="paragraph" w:styleId="20">
    <w:name w:val="Body Text 3"/>
    <w:basedOn w:val="1"/>
    <w:link w:val="73"/>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Indent"/>
    <w:basedOn w:val="1"/>
    <w:link w:val="74"/>
    <w:qFormat/>
    <w:uiPriority w:val="0"/>
    <w:pPr>
      <w:spacing w:line="700" w:lineRule="exact"/>
      <w:ind w:left="960"/>
    </w:pPr>
    <w:rPr>
      <w:rFonts w:ascii="等线" w:hAnsi="等线" w:eastAsia="等线" w:cs="Times New Roman"/>
      <w:sz w:val="44"/>
      <w:szCs w:val="22"/>
    </w:rPr>
  </w:style>
  <w:style w:type="paragraph" w:styleId="23">
    <w:name w:val="List Number 3"/>
    <w:basedOn w:val="1"/>
    <w:qFormat/>
    <w:uiPriority w:val="0"/>
    <w:pPr>
      <w:tabs>
        <w:tab w:val="left" w:pos="2120"/>
      </w:tabs>
      <w:adjustRightInd w:val="0"/>
      <w:snapToGrid w:val="0"/>
      <w:spacing w:line="360" w:lineRule="auto"/>
      <w:ind w:left="2120" w:hanging="720"/>
    </w:pPr>
    <w:rPr>
      <w:sz w:val="24"/>
    </w:rPr>
  </w:style>
  <w:style w:type="paragraph" w:styleId="24">
    <w:name w:val="List 2"/>
    <w:basedOn w:val="1"/>
    <w:qFormat/>
    <w:uiPriority w:val="0"/>
    <w:pPr>
      <w:adjustRightInd w:val="0"/>
      <w:snapToGrid w:val="0"/>
      <w:spacing w:line="360" w:lineRule="auto"/>
      <w:ind w:left="100" w:leftChars="200" w:hanging="200" w:hangingChars="200"/>
    </w:pPr>
    <w:rPr>
      <w:sz w:val="24"/>
    </w:rPr>
  </w:style>
  <w:style w:type="paragraph" w:styleId="25">
    <w:name w:val="List Continue"/>
    <w:basedOn w:val="1"/>
    <w:qFormat/>
    <w:uiPriority w:val="0"/>
    <w:pPr>
      <w:adjustRightInd w:val="0"/>
      <w:snapToGrid w:val="0"/>
      <w:spacing w:after="120" w:line="360" w:lineRule="auto"/>
      <w:ind w:left="420" w:leftChars="200"/>
    </w:pPr>
    <w:rPr>
      <w:sz w:val="24"/>
    </w:rPr>
  </w:style>
  <w:style w:type="paragraph" w:styleId="26">
    <w:name w:val="List Bullet 2"/>
    <w:basedOn w:val="1"/>
    <w:qFormat/>
    <w:uiPriority w:val="0"/>
    <w:pPr>
      <w:numPr>
        <w:ilvl w:val="0"/>
        <w:numId w:val="3"/>
      </w:numPr>
      <w:adjustRightInd w:val="0"/>
      <w:snapToGrid w:val="0"/>
      <w:spacing w:line="360" w:lineRule="auto"/>
    </w:pPr>
    <w:rPr>
      <w:sz w:val="24"/>
    </w:rPr>
  </w:style>
  <w:style w:type="paragraph" w:styleId="27">
    <w:name w:val="toc 3"/>
    <w:basedOn w:val="1"/>
    <w:next w:val="1"/>
    <w:unhideWhenUsed/>
    <w:qFormat/>
    <w:uiPriority w:val="39"/>
    <w:pPr>
      <w:ind w:left="840" w:leftChars="400"/>
    </w:pPr>
  </w:style>
  <w:style w:type="paragraph" w:styleId="28">
    <w:name w:val="Plain Text"/>
    <w:basedOn w:val="1"/>
    <w:next w:val="2"/>
    <w:link w:val="75"/>
    <w:qFormat/>
    <w:uiPriority w:val="0"/>
    <w:rPr>
      <w:rFonts w:ascii="宋体" w:hAnsi="Courier New"/>
      <w:sz w:val="21"/>
    </w:rPr>
  </w:style>
  <w:style w:type="paragraph" w:styleId="29">
    <w:name w:val="Date"/>
    <w:basedOn w:val="1"/>
    <w:next w:val="1"/>
    <w:link w:val="76"/>
    <w:qFormat/>
    <w:uiPriority w:val="0"/>
    <w:rPr>
      <w:rFonts w:ascii="等线" w:hAnsi="等线" w:eastAsia="等线" w:cs="Times New Roman"/>
      <w:szCs w:val="22"/>
    </w:rPr>
  </w:style>
  <w:style w:type="paragraph" w:styleId="30">
    <w:name w:val="Body Text Indent 2"/>
    <w:basedOn w:val="1"/>
    <w:link w:val="77"/>
    <w:qFormat/>
    <w:uiPriority w:val="0"/>
    <w:pPr>
      <w:snapToGrid w:val="0"/>
      <w:spacing w:line="560" w:lineRule="atLeast"/>
      <w:ind w:firstLine="540"/>
    </w:pPr>
    <w:rPr>
      <w:rFonts w:ascii="等线" w:hAnsi="等线" w:eastAsia="等线" w:cs="Times New Roman"/>
      <w:szCs w:val="22"/>
    </w:rPr>
  </w:style>
  <w:style w:type="paragraph" w:styleId="31">
    <w:name w:val="Balloon Text"/>
    <w:basedOn w:val="1"/>
    <w:link w:val="78"/>
    <w:qFormat/>
    <w:uiPriority w:val="0"/>
    <w:rPr>
      <w:sz w:val="18"/>
    </w:rPr>
  </w:style>
  <w:style w:type="paragraph" w:styleId="32">
    <w:name w:val="footer"/>
    <w:basedOn w:val="1"/>
    <w:link w:val="79"/>
    <w:unhideWhenUsed/>
    <w:qFormat/>
    <w:uiPriority w:val="0"/>
    <w:pPr>
      <w:tabs>
        <w:tab w:val="center" w:pos="4153"/>
        <w:tab w:val="right" w:pos="8306"/>
      </w:tabs>
      <w:snapToGrid w:val="0"/>
      <w:jc w:val="left"/>
    </w:pPr>
    <w:rPr>
      <w:sz w:val="18"/>
      <w:szCs w:val="18"/>
    </w:rPr>
  </w:style>
  <w:style w:type="paragraph" w:styleId="33">
    <w:name w:val="header"/>
    <w:basedOn w:val="1"/>
    <w:link w:val="80"/>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unhideWhenUsed/>
    <w:qFormat/>
    <w:uiPriority w:val="39"/>
  </w:style>
  <w:style w:type="paragraph" w:styleId="35">
    <w:name w:val="List Continue 4"/>
    <w:basedOn w:val="1"/>
    <w:qFormat/>
    <w:uiPriority w:val="0"/>
    <w:pPr>
      <w:adjustRightInd w:val="0"/>
      <w:snapToGrid w:val="0"/>
      <w:spacing w:after="120" w:line="360" w:lineRule="auto"/>
      <w:ind w:left="1680" w:leftChars="800"/>
    </w:pPr>
    <w:rPr>
      <w:sz w:val="24"/>
    </w:rPr>
  </w:style>
  <w:style w:type="paragraph" w:styleId="36">
    <w:name w:val="footnote text"/>
    <w:basedOn w:val="1"/>
    <w:link w:val="81"/>
    <w:qFormat/>
    <w:uiPriority w:val="0"/>
    <w:pPr>
      <w:spacing w:line="360" w:lineRule="auto"/>
    </w:pPr>
    <w:rPr>
      <w:rFonts w:ascii="等线" w:hAnsi="等线" w:eastAsia="等线" w:cs="Times New Roman"/>
      <w:sz w:val="18"/>
      <w:szCs w:val="22"/>
    </w:rPr>
  </w:style>
  <w:style w:type="paragraph" w:styleId="37">
    <w:name w:val="List 5"/>
    <w:basedOn w:val="1"/>
    <w:qFormat/>
    <w:uiPriority w:val="0"/>
    <w:pPr>
      <w:adjustRightInd w:val="0"/>
      <w:snapToGrid w:val="0"/>
      <w:spacing w:line="360" w:lineRule="auto"/>
      <w:ind w:left="100" w:leftChars="800" w:hanging="200" w:hangingChars="200"/>
    </w:pPr>
    <w:rPr>
      <w:sz w:val="24"/>
    </w:rPr>
  </w:style>
  <w:style w:type="paragraph" w:styleId="38">
    <w:name w:val="Body Text Indent 3"/>
    <w:basedOn w:val="1"/>
    <w:link w:val="82"/>
    <w:qFormat/>
    <w:uiPriority w:val="0"/>
    <w:pPr>
      <w:spacing w:line="360" w:lineRule="auto"/>
      <w:ind w:firstLine="632"/>
    </w:pPr>
    <w:rPr>
      <w:rFonts w:ascii="黑体" w:eastAsia="黑体"/>
    </w:rPr>
  </w:style>
  <w:style w:type="paragraph" w:styleId="39">
    <w:name w:val="table of figures"/>
    <w:basedOn w:val="1"/>
    <w:next w:val="1"/>
    <w:qFormat/>
    <w:uiPriority w:val="0"/>
    <w:pPr>
      <w:tabs>
        <w:tab w:val="right" w:leader="dot" w:pos="8640"/>
      </w:tabs>
      <w:spacing w:line="360" w:lineRule="auto"/>
      <w:ind w:left="400" w:hanging="400"/>
    </w:pPr>
    <w:rPr>
      <w:sz w:val="24"/>
    </w:rPr>
  </w:style>
  <w:style w:type="paragraph" w:styleId="40">
    <w:name w:val="toc 2"/>
    <w:basedOn w:val="1"/>
    <w:next w:val="1"/>
    <w:unhideWhenUsed/>
    <w:qFormat/>
    <w:uiPriority w:val="39"/>
    <w:pPr>
      <w:ind w:left="420" w:leftChars="200"/>
    </w:pPr>
  </w:style>
  <w:style w:type="paragraph" w:styleId="41">
    <w:name w:val="Body Text 2"/>
    <w:basedOn w:val="1"/>
    <w:link w:val="83"/>
    <w:qFormat/>
    <w:uiPriority w:val="0"/>
    <w:pPr>
      <w:adjustRightInd w:val="0"/>
      <w:snapToGrid w:val="0"/>
      <w:spacing w:after="120" w:line="480" w:lineRule="auto"/>
    </w:pPr>
    <w:rPr>
      <w:sz w:val="24"/>
    </w:rPr>
  </w:style>
  <w:style w:type="paragraph" w:styleId="42">
    <w:name w:val="List 4"/>
    <w:basedOn w:val="1"/>
    <w:qFormat/>
    <w:uiPriority w:val="0"/>
    <w:pPr>
      <w:adjustRightInd w:val="0"/>
      <w:snapToGrid w:val="0"/>
      <w:spacing w:line="360" w:lineRule="auto"/>
      <w:ind w:left="100" w:leftChars="600" w:hanging="200" w:hangingChars="200"/>
    </w:pPr>
    <w:rPr>
      <w:sz w:val="24"/>
    </w:rPr>
  </w:style>
  <w:style w:type="paragraph" w:styleId="43">
    <w:name w:val="List Continue 2"/>
    <w:basedOn w:val="1"/>
    <w:qFormat/>
    <w:uiPriority w:val="0"/>
    <w:pPr>
      <w:adjustRightInd w:val="0"/>
      <w:snapToGrid w:val="0"/>
      <w:spacing w:after="120" w:line="360" w:lineRule="auto"/>
      <w:ind w:left="840" w:leftChars="400"/>
    </w:pPr>
    <w:rPr>
      <w:sz w:val="24"/>
    </w:rPr>
  </w:style>
  <w:style w:type="paragraph" w:styleId="44">
    <w:name w:val="Normal (Web)"/>
    <w:basedOn w:val="1"/>
    <w:qFormat/>
    <w:uiPriority w:val="0"/>
    <w:pPr>
      <w:widowControl/>
      <w:spacing w:before="100" w:beforeAutospacing="1" w:after="100" w:afterAutospacing="1"/>
      <w:jc w:val="left"/>
    </w:pPr>
    <w:rPr>
      <w:rFonts w:ascii="宋体" w:hAnsi="宋体"/>
      <w:kern w:val="0"/>
      <w:sz w:val="24"/>
    </w:rPr>
  </w:style>
  <w:style w:type="paragraph" w:styleId="45">
    <w:name w:val="List Continue 3"/>
    <w:basedOn w:val="1"/>
    <w:qFormat/>
    <w:uiPriority w:val="0"/>
    <w:pPr>
      <w:adjustRightInd w:val="0"/>
      <w:snapToGrid w:val="0"/>
      <w:spacing w:after="120" w:line="360" w:lineRule="auto"/>
      <w:ind w:left="1260" w:leftChars="600"/>
    </w:pPr>
    <w:rPr>
      <w:sz w:val="24"/>
    </w:rPr>
  </w:style>
  <w:style w:type="paragraph" w:styleId="46">
    <w:name w:val="index 1"/>
    <w:basedOn w:val="1"/>
    <w:next w:val="1"/>
    <w:qFormat/>
    <w:uiPriority w:val="0"/>
    <w:pPr>
      <w:adjustRightInd w:val="0"/>
      <w:spacing w:line="240" w:lineRule="atLeast"/>
      <w:textAlignment w:val="baseline"/>
    </w:pPr>
    <w:rPr>
      <w:rFonts w:ascii="宋体"/>
      <w:kern w:val="0"/>
      <w:sz w:val="21"/>
    </w:rPr>
  </w:style>
  <w:style w:type="paragraph" w:styleId="47">
    <w:name w:val="Title"/>
    <w:basedOn w:val="1"/>
    <w:link w:val="84"/>
    <w:qFormat/>
    <w:uiPriority w:val="0"/>
    <w:pPr>
      <w:widowControl/>
      <w:spacing w:after="240" w:line="360" w:lineRule="auto"/>
      <w:jc w:val="center"/>
    </w:pPr>
    <w:rPr>
      <w:rFonts w:ascii="Arial" w:hAnsi="Arial"/>
      <w:b/>
      <w:smallCaps/>
      <w:kern w:val="28"/>
      <w:sz w:val="36"/>
      <w:lang w:eastAsia="en-US"/>
    </w:rPr>
  </w:style>
  <w:style w:type="paragraph" w:styleId="48">
    <w:name w:val="annotation subject"/>
    <w:basedOn w:val="19"/>
    <w:next w:val="19"/>
    <w:link w:val="85"/>
    <w:qFormat/>
    <w:uiPriority w:val="0"/>
    <w:pPr>
      <w:adjustRightInd/>
      <w:spacing w:line="240" w:lineRule="auto"/>
      <w:textAlignment w:val="auto"/>
    </w:pPr>
  </w:style>
  <w:style w:type="paragraph" w:styleId="49">
    <w:name w:val="Body Text First Indent"/>
    <w:basedOn w:val="15"/>
    <w:next w:val="1"/>
    <w:link w:val="86"/>
    <w:unhideWhenUsed/>
    <w:qFormat/>
    <w:uiPriority w:val="99"/>
    <w:pPr>
      <w:spacing w:after="120"/>
      <w:ind w:firstLine="420" w:firstLineChars="100"/>
    </w:pPr>
    <w:rPr>
      <w:rFonts w:ascii="Times New Roman" w:eastAsia="宋体"/>
      <w:sz w:val="28"/>
    </w:rPr>
  </w:style>
  <w:style w:type="paragraph" w:styleId="50">
    <w:name w:val="Body Text First Indent 2"/>
    <w:basedOn w:val="22"/>
    <w:link w:val="87"/>
    <w:unhideWhenUsed/>
    <w:qFormat/>
    <w:uiPriority w:val="0"/>
    <w:pPr>
      <w:spacing w:after="120" w:line="240" w:lineRule="auto"/>
      <w:ind w:left="420" w:leftChars="200" w:firstLine="420" w:firstLineChars="200"/>
    </w:pPr>
    <w:rPr>
      <w:rFonts w:ascii="Times New Roman" w:hAnsi="Times New Roman" w:eastAsia="宋体"/>
      <w:kern w:val="0"/>
      <w:szCs w:val="20"/>
    </w:rPr>
  </w:style>
  <w:style w:type="table" w:styleId="52">
    <w:name w:val="Table Grid"/>
    <w:basedOn w:val="5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Emphasis"/>
    <w:qFormat/>
    <w:uiPriority w:val="0"/>
    <w:rPr>
      <w:i/>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styleId="60">
    <w:name w:val="footnote reference"/>
    <w:qFormat/>
    <w:uiPriority w:val="0"/>
    <w:rPr>
      <w:position w:val="6"/>
      <w:sz w:val="14"/>
      <w:vertAlign w:val="superscript"/>
    </w:rPr>
  </w:style>
  <w:style w:type="character" w:customStyle="1" w:styleId="61">
    <w:name w:val="标题 4 字符"/>
    <w:link w:val="2"/>
    <w:qFormat/>
    <w:uiPriority w:val="0"/>
    <w:rPr>
      <w:rFonts w:ascii="Arial" w:hAnsi="Arial" w:eastAsia="黑体" w:cs="Times New Roman"/>
      <w:b/>
      <w:sz w:val="28"/>
      <w:szCs w:val="20"/>
    </w:rPr>
  </w:style>
  <w:style w:type="character" w:customStyle="1" w:styleId="62">
    <w:name w:val="标题 1 字符"/>
    <w:link w:val="3"/>
    <w:qFormat/>
    <w:uiPriority w:val="0"/>
    <w:rPr>
      <w:rFonts w:ascii="宋体" w:hAnsi="宋体" w:eastAsia="方正仿宋" w:cs="Times New Roman"/>
      <w:sz w:val="36"/>
      <w:szCs w:val="20"/>
    </w:rPr>
  </w:style>
  <w:style w:type="character" w:customStyle="1" w:styleId="63">
    <w:name w:val="标题 2 字符"/>
    <w:link w:val="4"/>
    <w:qFormat/>
    <w:uiPriority w:val="0"/>
    <w:rPr>
      <w:rFonts w:ascii="Arial" w:hAnsi="Arial" w:eastAsia="黑体" w:cs="Times New Roman"/>
      <w:b/>
      <w:sz w:val="32"/>
      <w:szCs w:val="20"/>
      <w:lang w:val="zh-CN"/>
    </w:rPr>
  </w:style>
  <w:style w:type="character" w:customStyle="1" w:styleId="64">
    <w:name w:val="标题 3 字符"/>
    <w:link w:val="5"/>
    <w:qFormat/>
    <w:uiPriority w:val="0"/>
    <w:rPr>
      <w:rFonts w:ascii="Times New Roman" w:hAnsi="Times New Roman" w:eastAsia="宋体" w:cs="Times New Roman"/>
      <w:b/>
      <w:sz w:val="32"/>
      <w:szCs w:val="20"/>
    </w:rPr>
  </w:style>
  <w:style w:type="character" w:customStyle="1" w:styleId="65">
    <w:name w:val="标题 5 字符"/>
    <w:link w:val="6"/>
    <w:qFormat/>
    <w:uiPriority w:val="0"/>
    <w:rPr>
      <w:rFonts w:ascii="Times New Roman" w:hAnsi="Times New Roman" w:eastAsia="宋体" w:cs="Times New Roman"/>
      <w:b/>
      <w:sz w:val="28"/>
      <w:szCs w:val="20"/>
    </w:rPr>
  </w:style>
  <w:style w:type="character" w:customStyle="1" w:styleId="66">
    <w:name w:val="标题 6 字符"/>
    <w:link w:val="7"/>
    <w:qFormat/>
    <w:uiPriority w:val="0"/>
    <w:rPr>
      <w:rFonts w:ascii="Arial" w:hAnsi="Arial" w:eastAsia="黑体" w:cs="Times New Roman"/>
      <w:b/>
      <w:sz w:val="24"/>
      <w:szCs w:val="20"/>
    </w:rPr>
  </w:style>
  <w:style w:type="character" w:customStyle="1" w:styleId="67">
    <w:name w:val="标题 7 字符"/>
    <w:link w:val="8"/>
    <w:qFormat/>
    <w:uiPriority w:val="0"/>
    <w:rPr>
      <w:rFonts w:ascii="Arial" w:hAnsi="Arial" w:eastAsia="黑体" w:cs="Times New Roman"/>
      <w:b/>
      <w:sz w:val="24"/>
      <w:szCs w:val="20"/>
    </w:rPr>
  </w:style>
  <w:style w:type="character" w:customStyle="1" w:styleId="68">
    <w:name w:val="标题 8 字符"/>
    <w:link w:val="9"/>
    <w:qFormat/>
    <w:uiPriority w:val="0"/>
    <w:rPr>
      <w:rFonts w:ascii="Arial" w:hAnsi="Arial" w:eastAsia="黑体" w:cs="Times New Roman"/>
      <w:b/>
      <w:sz w:val="24"/>
      <w:szCs w:val="20"/>
    </w:rPr>
  </w:style>
  <w:style w:type="character" w:customStyle="1" w:styleId="69">
    <w:name w:val="标题 9 字符"/>
    <w:link w:val="10"/>
    <w:qFormat/>
    <w:uiPriority w:val="0"/>
    <w:rPr>
      <w:rFonts w:ascii="Arial" w:hAnsi="Arial" w:eastAsia="黑体" w:cs="Times New Roman"/>
      <w:b/>
      <w:sz w:val="24"/>
      <w:szCs w:val="20"/>
    </w:rPr>
  </w:style>
  <w:style w:type="character" w:customStyle="1" w:styleId="70">
    <w:name w:val="正文文本 字符"/>
    <w:link w:val="15"/>
    <w:qFormat/>
    <w:uiPriority w:val="0"/>
    <w:rPr>
      <w:rFonts w:ascii="仿宋_GB2312" w:hAnsi="Times New Roman" w:eastAsia="仿宋_GB2312" w:cs="Times New Roman"/>
      <w:sz w:val="32"/>
      <w:szCs w:val="20"/>
    </w:rPr>
  </w:style>
  <w:style w:type="character" w:customStyle="1" w:styleId="71">
    <w:name w:val="文档结构图 字符"/>
    <w:link w:val="17"/>
    <w:qFormat/>
    <w:uiPriority w:val="0"/>
    <w:rPr>
      <w:rFonts w:ascii="Times New Roman" w:hAnsi="Times New Roman" w:eastAsia="宋体" w:cs="Times New Roman"/>
      <w:sz w:val="28"/>
      <w:szCs w:val="20"/>
      <w:shd w:val="clear" w:color="auto" w:fill="000080"/>
    </w:rPr>
  </w:style>
  <w:style w:type="character" w:customStyle="1" w:styleId="72">
    <w:name w:val="批注文字 字符"/>
    <w:link w:val="19"/>
    <w:qFormat/>
    <w:uiPriority w:val="0"/>
    <w:rPr>
      <w:sz w:val="24"/>
    </w:rPr>
  </w:style>
  <w:style w:type="character" w:customStyle="1" w:styleId="73">
    <w:name w:val="正文文本 3 字符"/>
    <w:link w:val="20"/>
    <w:qFormat/>
    <w:uiPriority w:val="0"/>
    <w:rPr>
      <w:rFonts w:ascii="Times New Roman" w:hAnsi="Times New Roman" w:eastAsia="宋体" w:cs="Times New Roman"/>
      <w:sz w:val="16"/>
      <w:szCs w:val="20"/>
    </w:rPr>
  </w:style>
  <w:style w:type="character" w:customStyle="1" w:styleId="74">
    <w:name w:val="正文文本缩进 字符"/>
    <w:link w:val="22"/>
    <w:qFormat/>
    <w:uiPriority w:val="0"/>
    <w:rPr>
      <w:sz w:val="44"/>
    </w:rPr>
  </w:style>
  <w:style w:type="character" w:customStyle="1" w:styleId="75">
    <w:name w:val="纯文本 字符"/>
    <w:link w:val="28"/>
    <w:qFormat/>
    <w:uiPriority w:val="0"/>
    <w:rPr>
      <w:rFonts w:ascii="宋体" w:hAnsi="Courier New" w:eastAsia="宋体" w:cs="Times New Roman"/>
      <w:szCs w:val="20"/>
    </w:rPr>
  </w:style>
  <w:style w:type="character" w:customStyle="1" w:styleId="76">
    <w:name w:val="日期 字符"/>
    <w:link w:val="29"/>
    <w:qFormat/>
    <w:uiPriority w:val="0"/>
    <w:rPr>
      <w:sz w:val="28"/>
    </w:rPr>
  </w:style>
  <w:style w:type="character" w:customStyle="1" w:styleId="77">
    <w:name w:val="正文文本缩进 2 字符"/>
    <w:link w:val="30"/>
    <w:qFormat/>
    <w:uiPriority w:val="0"/>
    <w:rPr>
      <w:sz w:val="28"/>
    </w:rPr>
  </w:style>
  <w:style w:type="character" w:customStyle="1" w:styleId="78">
    <w:name w:val="批注框文本 字符"/>
    <w:link w:val="31"/>
    <w:qFormat/>
    <w:uiPriority w:val="0"/>
    <w:rPr>
      <w:rFonts w:ascii="Times New Roman" w:hAnsi="Times New Roman" w:eastAsia="宋体" w:cs="Times New Roman"/>
      <w:sz w:val="18"/>
      <w:szCs w:val="20"/>
    </w:rPr>
  </w:style>
  <w:style w:type="character" w:customStyle="1" w:styleId="79">
    <w:name w:val="页脚 字符"/>
    <w:link w:val="32"/>
    <w:qFormat/>
    <w:uiPriority w:val="0"/>
    <w:rPr>
      <w:sz w:val="18"/>
      <w:szCs w:val="18"/>
    </w:rPr>
  </w:style>
  <w:style w:type="character" w:customStyle="1" w:styleId="80">
    <w:name w:val="页眉 字符"/>
    <w:link w:val="33"/>
    <w:qFormat/>
    <w:uiPriority w:val="0"/>
    <w:rPr>
      <w:sz w:val="18"/>
      <w:szCs w:val="18"/>
    </w:rPr>
  </w:style>
  <w:style w:type="character" w:customStyle="1" w:styleId="81">
    <w:name w:val="脚注文本 字符"/>
    <w:link w:val="36"/>
    <w:qFormat/>
    <w:uiPriority w:val="0"/>
    <w:rPr>
      <w:sz w:val="18"/>
    </w:rPr>
  </w:style>
  <w:style w:type="character" w:customStyle="1" w:styleId="82">
    <w:name w:val="正文文本缩进 3 字符"/>
    <w:link w:val="38"/>
    <w:qFormat/>
    <w:uiPriority w:val="0"/>
    <w:rPr>
      <w:rFonts w:ascii="黑体" w:hAnsi="Times New Roman" w:eastAsia="黑体" w:cs="Times New Roman"/>
      <w:sz w:val="28"/>
      <w:szCs w:val="20"/>
    </w:rPr>
  </w:style>
  <w:style w:type="character" w:customStyle="1" w:styleId="83">
    <w:name w:val="正文文本 2 字符"/>
    <w:link w:val="41"/>
    <w:qFormat/>
    <w:uiPriority w:val="0"/>
    <w:rPr>
      <w:rFonts w:ascii="Times New Roman" w:hAnsi="Times New Roman" w:eastAsia="宋体" w:cs="Times New Roman"/>
      <w:sz w:val="24"/>
      <w:szCs w:val="20"/>
    </w:rPr>
  </w:style>
  <w:style w:type="character" w:customStyle="1" w:styleId="84">
    <w:name w:val="标题 字符"/>
    <w:link w:val="47"/>
    <w:qFormat/>
    <w:uiPriority w:val="0"/>
    <w:rPr>
      <w:rFonts w:ascii="Arial" w:hAnsi="Arial" w:eastAsia="宋体" w:cs="Times New Roman"/>
      <w:b/>
      <w:smallCaps/>
      <w:kern w:val="28"/>
      <w:sz w:val="36"/>
      <w:szCs w:val="20"/>
      <w:lang w:eastAsia="en-US"/>
    </w:rPr>
  </w:style>
  <w:style w:type="character" w:customStyle="1" w:styleId="85">
    <w:name w:val="批注主题 字符"/>
    <w:link w:val="48"/>
    <w:qFormat/>
    <w:uiPriority w:val="0"/>
    <w:rPr>
      <w:sz w:val="24"/>
    </w:rPr>
  </w:style>
  <w:style w:type="character" w:customStyle="1" w:styleId="86">
    <w:name w:val="正文文本首行缩进 字符"/>
    <w:link w:val="49"/>
    <w:semiHidden/>
    <w:qFormat/>
    <w:uiPriority w:val="99"/>
    <w:rPr>
      <w:rFonts w:ascii="Times New Roman" w:hAnsi="Times New Roman" w:eastAsia="宋体" w:cs="Times New Roman"/>
      <w:sz w:val="28"/>
      <w:szCs w:val="20"/>
    </w:rPr>
  </w:style>
  <w:style w:type="character" w:customStyle="1" w:styleId="87">
    <w:name w:val="正文文本首行缩进 2 字符"/>
    <w:link w:val="50"/>
    <w:semiHidden/>
    <w:qFormat/>
    <w:uiPriority w:val="0"/>
    <w:rPr>
      <w:sz w:val="44"/>
    </w:rPr>
  </w:style>
  <w:style w:type="character" w:customStyle="1" w:styleId="88">
    <w:name w:val="v151"/>
    <w:qFormat/>
    <w:uiPriority w:val="0"/>
    <w:rPr>
      <w:sz w:val="18"/>
    </w:rPr>
  </w:style>
  <w:style w:type="character" w:customStyle="1" w:styleId="89">
    <w:name w:val="样式 宋体"/>
    <w:qFormat/>
    <w:uiPriority w:val="0"/>
    <w:rPr>
      <w:rFonts w:ascii="宋体" w:hAnsi="宋体" w:eastAsia="宋体"/>
      <w:sz w:val="28"/>
    </w:rPr>
  </w:style>
  <w:style w:type="character" w:customStyle="1" w:styleId="90">
    <w:name w:val="正文首行缩进 2 字符"/>
    <w:semiHidden/>
    <w:qFormat/>
    <w:uiPriority w:val="99"/>
    <w:rPr>
      <w:sz w:val="44"/>
    </w:rPr>
  </w:style>
  <w:style w:type="character" w:customStyle="1" w:styleId="91">
    <w:name w:val="Char Char7"/>
    <w:qFormat/>
    <w:uiPriority w:val="0"/>
    <w:rPr>
      <w:rFonts w:ascii="宋体" w:hAnsi="宋体" w:eastAsia="宋体"/>
      <w:kern w:val="2"/>
      <w:sz w:val="28"/>
    </w:rPr>
  </w:style>
  <w:style w:type="character" w:customStyle="1" w:styleId="92">
    <w:name w:val="Char Char3"/>
    <w:qFormat/>
    <w:uiPriority w:val="0"/>
    <w:rPr>
      <w:rFonts w:eastAsia="宋体"/>
      <w:kern w:val="2"/>
      <w:sz w:val="18"/>
      <w:lang w:val="en-US" w:eastAsia="zh-CN"/>
    </w:rPr>
  </w:style>
  <w:style w:type="character" w:customStyle="1" w:styleId="93">
    <w:name w:val="Char Char4"/>
    <w:qFormat/>
    <w:uiPriority w:val="0"/>
    <w:rPr>
      <w:rFonts w:eastAsia="宋体"/>
      <w:b/>
      <w:kern w:val="2"/>
      <w:sz w:val="21"/>
      <w:lang w:val="en-US" w:eastAsia="zh-CN"/>
    </w:rPr>
  </w:style>
  <w:style w:type="character" w:customStyle="1" w:styleId="94">
    <w:name w:val="top-det1"/>
    <w:qFormat/>
    <w:uiPriority w:val="0"/>
    <w:rPr>
      <w:b/>
      <w:color w:val="000000"/>
    </w:rPr>
  </w:style>
  <w:style w:type="character" w:customStyle="1" w:styleId="95">
    <w:name w:val="Char Char6"/>
    <w:qFormat/>
    <w:uiPriority w:val="0"/>
    <w:rPr>
      <w:rFonts w:ascii="仿宋_GB2312" w:eastAsia="仿宋_GB2312"/>
      <w:kern w:val="2"/>
      <w:sz w:val="32"/>
    </w:rPr>
  </w:style>
  <w:style w:type="character" w:customStyle="1" w:styleId="96">
    <w:name w:val="明显引用 字符"/>
    <w:link w:val="97"/>
    <w:qFormat/>
    <w:uiPriority w:val="30"/>
    <w:rPr>
      <w:rFonts w:ascii="Calibri" w:hAnsi="Calibri" w:eastAsia="宋体" w:cs="Times New Roman"/>
      <w:i/>
      <w:iCs/>
      <w:color w:val="404040"/>
      <w:kern w:val="0"/>
      <w:sz w:val="22"/>
    </w:rPr>
  </w:style>
  <w:style w:type="paragraph" w:styleId="97">
    <w:name w:val="Intense Quote"/>
    <w:basedOn w:val="1"/>
    <w:next w:val="1"/>
    <w:link w:val="96"/>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character" w:customStyle="1" w:styleId="98">
    <w:name w:val="H2 Char"/>
    <w:qFormat/>
    <w:uiPriority w:val="0"/>
    <w:rPr>
      <w:rFonts w:ascii="Arial" w:hAnsi="Arial" w:eastAsia="宋体"/>
      <w:kern w:val="2"/>
      <w:sz w:val="28"/>
      <w:lang w:val="en-US" w:eastAsia="zh-CN"/>
    </w:rPr>
  </w:style>
  <w:style w:type="character" w:customStyle="1" w:styleId="99">
    <w:name w:val="Char Char"/>
    <w:qFormat/>
    <w:uiPriority w:val="0"/>
    <w:rPr>
      <w:rFonts w:ascii="宋体" w:hAnsi="宋体" w:eastAsia="宋体"/>
      <w:kern w:val="2"/>
      <w:sz w:val="24"/>
      <w:lang w:val="en-US" w:eastAsia="zh-CN" w:bidi="ar-SA"/>
    </w:rPr>
  </w:style>
  <w:style w:type="character" w:customStyle="1" w:styleId="100">
    <w:name w:val="content-white1"/>
    <w:qFormat/>
    <w:uiPriority w:val="0"/>
    <w:rPr>
      <w:color w:val="auto"/>
      <w:sz w:val="18"/>
      <w:u w:val="none"/>
    </w:rPr>
  </w:style>
  <w:style w:type="character" w:customStyle="1" w:styleId="101">
    <w:name w:val="Char Char5"/>
    <w:qFormat/>
    <w:uiPriority w:val="0"/>
    <w:rPr>
      <w:rFonts w:ascii="Arial" w:hAnsi="Arial" w:eastAsia="宋体"/>
      <w:b/>
      <w:smallCaps/>
      <w:kern w:val="28"/>
      <w:sz w:val="36"/>
      <w:lang w:val="en-US" w:eastAsia="en-US"/>
    </w:rPr>
  </w:style>
  <w:style w:type="character" w:customStyle="1" w:styleId="102">
    <w:name w:val="Table Text Char Char Char Char"/>
    <w:link w:val="103"/>
    <w:qFormat/>
    <w:uiPriority w:val="0"/>
    <w:rPr>
      <w:rFonts w:ascii="Arial" w:hAnsi="Arial" w:eastAsia="等线"/>
      <w:kern w:val="2"/>
      <w:sz w:val="18"/>
      <w:szCs w:val="22"/>
      <w:lang w:val="en-US" w:eastAsia="zh-CN" w:bidi="ar-SA"/>
    </w:rPr>
  </w:style>
  <w:style w:type="paragraph" w:customStyle="1" w:styleId="103">
    <w:name w:val="Table Text Char Char Char"/>
    <w:link w:val="102"/>
    <w:qFormat/>
    <w:uiPriority w:val="0"/>
    <w:pPr>
      <w:snapToGrid w:val="0"/>
      <w:spacing w:before="80" w:after="80"/>
    </w:pPr>
    <w:rPr>
      <w:rFonts w:ascii="Arial" w:hAnsi="Arial" w:eastAsia="等线" w:cs="Times New Roman"/>
      <w:kern w:val="2"/>
      <w:sz w:val="18"/>
      <w:szCs w:val="22"/>
      <w:lang w:val="en-US" w:eastAsia="zh-CN" w:bidi="ar-SA"/>
    </w:rPr>
  </w:style>
  <w:style w:type="character" w:customStyle="1" w:styleId="104">
    <w:name w:val="标书正文:  0.74 厘米 Char1"/>
    <w:qFormat/>
    <w:uiPriority w:val="0"/>
    <w:rPr>
      <w:rFonts w:eastAsia="宋体"/>
      <w:kern w:val="2"/>
      <w:sz w:val="24"/>
      <w:lang w:val="en-US" w:eastAsia="zh-CN"/>
    </w:rPr>
  </w:style>
  <w:style w:type="character" w:customStyle="1" w:styleId="105">
    <w:name w:val="正文 + 三号 Char"/>
    <w:qFormat/>
    <w:uiPriority w:val="0"/>
    <w:rPr>
      <w:rFonts w:eastAsia="宋体"/>
      <w:kern w:val="2"/>
      <w:sz w:val="21"/>
      <w:lang w:val="en-US" w:eastAsia="zh-CN"/>
    </w:rPr>
  </w:style>
  <w:style w:type="character" w:customStyle="1" w:styleId="106">
    <w:name w:val="Table Text Char"/>
    <w:link w:val="107"/>
    <w:qFormat/>
    <w:uiPriority w:val="0"/>
    <w:rPr>
      <w:rFonts w:ascii="Arial" w:hAnsi="Arial" w:eastAsia="等线"/>
      <w:kern w:val="2"/>
      <w:sz w:val="18"/>
      <w:szCs w:val="22"/>
      <w:lang w:val="en-US" w:eastAsia="zh-CN" w:bidi="ar-SA"/>
    </w:rPr>
  </w:style>
  <w:style w:type="paragraph" w:customStyle="1" w:styleId="107">
    <w:name w:val="Table Text"/>
    <w:link w:val="106"/>
    <w:qFormat/>
    <w:uiPriority w:val="0"/>
    <w:pPr>
      <w:snapToGrid w:val="0"/>
      <w:spacing w:before="80" w:after="80"/>
    </w:pPr>
    <w:rPr>
      <w:rFonts w:ascii="Arial" w:hAnsi="Arial" w:eastAsia="等线" w:cs="Times New Roman"/>
      <w:kern w:val="2"/>
      <w:sz w:val="18"/>
      <w:szCs w:val="22"/>
      <w:lang w:val="en-US" w:eastAsia="zh-CN" w:bidi="ar-SA"/>
    </w:rPr>
  </w:style>
  <w:style w:type="character" w:customStyle="1" w:styleId="108">
    <w:name w:val="crowed11"/>
    <w:qFormat/>
    <w:uiPriority w:val="0"/>
    <w:rPr>
      <w:rFonts w:hint="default"/>
      <w:sz w:val="24"/>
    </w:rPr>
  </w:style>
  <w:style w:type="character" w:customStyle="1" w:styleId="109">
    <w:name w:val="Char Char11"/>
    <w:qFormat/>
    <w:uiPriority w:val="0"/>
    <w:rPr>
      <w:rFonts w:ascii="宋体"/>
      <w:kern w:val="2"/>
      <w:sz w:val="28"/>
    </w:rPr>
  </w:style>
  <w:style w:type="character" w:customStyle="1" w:styleId="110">
    <w:name w:val="title_emph1"/>
    <w:qFormat/>
    <w:uiPriority w:val="0"/>
    <w:rPr>
      <w:rFonts w:hint="default" w:ascii="Arial" w:hAnsi="Arial"/>
      <w:b/>
      <w:sz w:val="20"/>
    </w:rPr>
  </w:style>
  <w:style w:type="character" w:customStyle="1" w:styleId="111">
    <w:name w:val="未命名11"/>
    <w:qFormat/>
    <w:uiPriority w:val="0"/>
    <w:rPr>
      <w:color w:val="77FFFF"/>
      <w:sz w:val="24"/>
    </w:rPr>
  </w:style>
  <w:style w:type="character" w:customStyle="1" w:styleId="112">
    <w:name w:val="font1"/>
    <w:qFormat/>
    <w:uiPriority w:val="0"/>
    <w:rPr>
      <w:color w:val="000000"/>
      <w:sz w:val="18"/>
    </w:rPr>
  </w:style>
  <w:style w:type="character" w:customStyle="1" w:styleId="113">
    <w:name w:val="Table Heading Char Char"/>
    <w:qFormat/>
    <w:uiPriority w:val="0"/>
    <w:rPr>
      <w:rFonts w:ascii="Arial" w:hAnsi="Arial" w:eastAsia="黑体"/>
      <w:kern w:val="2"/>
      <w:sz w:val="18"/>
      <w:lang w:val="en-US" w:eastAsia="zh-CN"/>
    </w:rPr>
  </w:style>
  <w:style w:type="character" w:customStyle="1" w:styleId="114">
    <w:name w:val="Char Char2"/>
    <w:qFormat/>
    <w:uiPriority w:val="0"/>
    <w:rPr>
      <w:rFonts w:eastAsia="宋体"/>
      <w:kern w:val="2"/>
      <w:sz w:val="18"/>
      <w:lang w:val="en-US" w:eastAsia="zh-CN"/>
    </w:rPr>
  </w:style>
  <w:style w:type="character" w:customStyle="1" w:styleId="115">
    <w:name w:val="小 Char"/>
    <w:qFormat/>
    <w:uiPriority w:val="0"/>
    <w:rPr>
      <w:rFonts w:ascii="宋体" w:hAnsi="Courier New" w:eastAsia="宋体"/>
      <w:kern w:val="2"/>
      <w:sz w:val="21"/>
      <w:lang w:val="en-US" w:eastAsia="zh-CN" w:bidi="ar-SA"/>
    </w:rPr>
  </w:style>
  <w:style w:type="character" w:customStyle="1" w:styleId="116">
    <w:name w:val="文字 Char"/>
    <w:link w:val="117"/>
    <w:qFormat/>
    <w:uiPriority w:val="0"/>
    <w:rPr>
      <w:rFonts w:ascii="宋体"/>
      <w:sz w:val="28"/>
    </w:rPr>
  </w:style>
  <w:style w:type="paragraph" w:customStyle="1" w:styleId="117">
    <w:name w:val="文字"/>
    <w:basedOn w:val="1"/>
    <w:link w:val="116"/>
    <w:qFormat/>
    <w:uiPriority w:val="0"/>
    <w:pPr>
      <w:tabs>
        <w:tab w:val="left" w:pos="8520"/>
      </w:tabs>
      <w:spacing w:line="312" w:lineRule="auto"/>
      <w:ind w:right="-210" w:firstLine="556"/>
    </w:pPr>
    <w:rPr>
      <w:rFonts w:ascii="宋体"/>
      <w:kern w:val="0"/>
    </w:rPr>
  </w:style>
  <w:style w:type="character" w:customStyle="1" w:styleId="118">
    <w:name w:val="Table Text Char1 Char"/>
    <w:qFormat/>
    <w:uiPriority w:val="0"/>
    <w:rPr>
      <w:rFonts w:ascii="Arial" w:hAnsi="Arial"/>
      <w:kern w:val="2"/>
      <w:sz w:val="18"/>
      <w:lang w:val="en-US" w:eastAsia="zh-CN" w:bidi="ar-SA"/>
    </w:rPr>
  </w:style>
  <w:style w:type="paragraph" w:customStyle="1" w:styleId="119">
    <w:name w:val="摘要"/>
    <w:basedOn w:val="1"/>
    <w:next w:val="4"/>
    <w:qFormat/>
    <w:uiPriority w:val="0"/>
    <w:pPr>
      <w:spacing w:line="360" w:lineRule="auto"/>
    </w:pPr>
    <w:rPr>
      <w:rFonts w:eastAsia="黑体"/>
      <w:sz w:val="20"/>
    </w:rPr>
  </w:style>
  <w:style w:type="paragraph" w:customStyle="1" w:styleId="120">
    <w:name w:val="样式 正文首行缩进 2 + 首行缩进:  2 字符"/>
    <w:basedOn w:val="1"/>
    <w:qFormat/>
    <w:uiPriority w:val="0"/>
    <w:pPr>
      <w:numPr>
        <w:ilvl w:val="0"/>
        <w:numId w:val="4"/>
      </w:numPr>
      <w:adjustRightInd w:val="0"/>
      <w:snapToGrid w:val="0"/>
      <w:spacing w:line="360" w:lineRule="auto"/>
    </w:pPr>
    <w:rPr>
      <w:rFonts w:ascii="Arial" w:hAnsi="Arial"/>
      <w:b/>
      <w:sz w:val="24"/>
    </w:rPr>
  </w:style>
  <w:style w:type="paragraph" w:customStyle="1" w:styleId="121">
    <w:name w:val="正文表格"/>
    <w:basedOn w:val="1"/>
    <w:qFormat/>
    <w:uiPriority w:val="0"/>
    <w:pPr>
      <w:adjustRightInd w:val="0"/>
      <w:spacing w:before="40" w:after="40"/>
    </w:pPr>
    <w:rPr>
      <w:sz w:val="24"/>
    </w:rPr>
  </w:style>
  <w:style w:type="paragraph" w:customStyle="1" w:styleId="122">
    <w:name w:val="标准正文"/>
    <w:basedOn w:val="22"/>
    <w:qFormat/>
    <w:uiPriority w:val="0"/>
    <w:pPr>
      <w:spacing w:before="60" w:after="60" w:line="360" w:lineRule="auto"/>
      <w:ind w:left="0" w:firstLine="482"/>
    </w:pPr>
    <w:rPr>
      <w:rFonts w:ascii="Arial" w:hAnsi="Arial"/>
      <w:sz w:val="24"/>
    </w:rPr>
  </w:style>
  <w:style w:type="paragraph" w:customStyle="1" w:styleId="12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5">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2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2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29">
    <w:name w:val="Char Char Char Char Char Char Char1"/>
    <w:basedOn w:val="17"/>
    <w:qFormat/>
    <w:uiPriority w:val="0"/>
    <w:rPr>
      <w:rFonts w:ascii="宋体" w:hAnsi="Tahoma"/>
    </w:rPr>
  </w:style>
  <w:style w:type="paragraph" w:customStyle="1" w:styleId="13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1">
    <w:name w:val="样式 行距: 1.5 倍行距1"/>
    <w:basedOn w:val="1"/>
    <w:qFormat/>
    <w:uiPriority w:val="0"/>
    <w:pPr>
      <w:snapToGrid w:val="0"/>
    </w:pPr>
    <w:rPr>
      <w:sz w:val="21"/>
    </w:rPr>
  </w:style>
  <w:style w:type="paragraph" w:customStyle="1" w:styleId="132">
    <w:name w:val="段落正文"/>
    <w:basedOn w:val="1"/>
    <w:qFormat/>
    <w:uiPriority w:val="0"/>
    <w:pPr>
      <w:spacing w:before="156" w:beforeLines="50" w:line="360" w:lineRule="auto"/>
      <w:ind w:firstLine="200" w:firstLineChars="200"/>
    </w:pPr>
    <w:rPr>
      <w:spacing w:val="2"/>
      <w:sz w:val="24"/>
    </w:rPr>
  </w:style>
  <w:style w:type="paragraph" w:customStyle="1" w:styleId="133">
    <w:name w:val="Title - Date"/>
    <w:basedOn w:val="47"/>
    <w:next w:val="1"/>
    <w:qFormat/>
    <w:uiPriority w:val="0"/>
    <w:pPr>
      <w:spacing w:before="240" w:after="720"/>
    </w:pPr>
    <w:rPr>
      <w:sz w:val="28"/>
    </w:rPr>
  </w:style>
  <w:style w:type="paragraph" w:customStyle="1" w:styleId="13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5">
    <w:name w:val="正文字缩2字"/>
    <w:basedOn w:val="1"/>
    <w:qFormat/>
    <w:uiPriority w:val="0"/>
    <w:pPr>
      <w:spacing w:before="60" w:after="60" w:line="360" w:lineRule="auto"/>
      <w:ind w:left="200" w:leftChars="200" w:firstLine="200" w:firstLineChars="200"/>
    </w:pPr>
    <w:rPr>
      <w:sz w:val="24"/>
    </w:rPr>
  </w:style>
  <w:style w:type="paragraph" w:customStyle="1" w:styleId="13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37">
    <w:name w:val="样式 正文缩进正文（首行缩进两字）表正文正文非缩进特点标题4段1 + 首行缩进:  2 字符"/>
    <w:basedOn w:val="14"/>
    <w:qFormat/>
    <w:uiPriority w:val="0"/>
    <w:pPr>
      <w:ind w:firstLine="480" w:firstLineChars="200"/>
    </w:pPr>
  </w:style>
  <w:style w:type="paragraph" w:customStyle="1" w:styleId="138">
    <w:name w:val="Char"/>
    <w:basedOn w:val="1"/>
    <w:qFormat/>
    <w:uiPriority w:val="0"/>
    <w:pPr>
      <w:spacing w:line="240" w:lineRule="atLeast"/>
      <w:ind w:left="420" w:firstLine="420"/>
    </w:pPr>
    <w:rPr>
      <w:kern w:val="0"/>
      <w:sz w:val="21"/>
    </w:rPr>
  </w:style>
  <w:style w:type="paragraph" w:customStyle="1" w:styleId="13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af"/>
    <w:basedOn w:val="1"/>
    <w:qFormat/>
    <w:uiPriority w:val="0"/>
    <w:pPr>
      <w:widowControl/>
      <w:spacing w:line="300" w:lineRule="atLeast"/>
      <w:jc w:val="left"/>
    </w:pPr>
    <w:rPr>
      <w:rFonts w:ascii="宋体" w:hAnsi="宋体"/>
      <w:kern w:val="0"/>
      <w:sz w:val="18"/>
    </w:rPr>
  </w:style>
  <w:style w:type="paragraph" w:customStyle="1" w:styleId="141">
    <w:name w:val="正文（首行不缩进）"/>
    <w:basedOn w:val="1"/>
    <w:qFormat/>
    <w:uiPriority w:val="0"/>
    <w:pPr>
      <w:autoSpaceDE w:val="0"/>
      <w:autoSpaceDN w:val="0"/>
      <w:adjustRightInd w:val="0"/>
      <w:spacing w:line="360" w:lineRule="auto"/>
      <w:jc w:val="left"/>
    </w:pPr>
    <w:rPr>
      <w:kern w:val="0"/>
      <w:sz w:val="21"/>
    </w:rPr>
  </w:style>
  <w:style w:type="paragraph" w:customStyle="1" w:styleId="142">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43">
    <w:name w:val="Title - Revision"/>
    <w:basedOn w:val="47"/>
    <w:qFormat/>
    <w:uiPriority w:val="0"/>
    <w:pPr>
      <w:spacing w:before="720"/>
    </w:pPr>
  </w:style>
  <w:style w:type="paragraph" w:customStyle="1" w:styleId="144">
    <w:name w:val="Char Char Char"/>
    <w:basedOn w:val="1"/>
    <w:qFormat/>
    <w:uiPriority w:val="0"/>
    <w:rPr>
      <w:rFonts w:ascii="Tahoma" w:hAnsi="Tahoma"/>
      <w:sz w:val="24"/>
    </w:rPr>
  </w:style>
  <w:style w:type="paragraph" w:customStyle="1" w:styleId="145">
    <w:name w:val="样式 宋体 五号 行距: 单倍行距"/>
    <w:basedOn w:val="1"/>
    <w:qFormat/>
    <w:uiPriority w:val="0"/>
    <w:pPr>
      <w:adjustRightInd w:val="0"/>
      <w:jc w:val="left"/>
    </w:pPr>
    <w:rPr>
      <w:rFonts w:ascii="宋体" w:hAnsi="宋体"/>
      <w:kern w:val="0"/>
      <w:sz w:val="21"/>
    </w:rPr>
  </w:style>
  <w:style w:type="paragraph" w:customStyle="1" w:styleId="146">
    <w:name w:val="_Style 90"/>
    <w:basedOn w:val="1"/>
    <w:next w:val="1"/>
    <w:qFormat/>
    <w:uiPriority w:val="0"/>
    <w:pPr>
      <w:ind w:left="1260" w:leftChars="600"/>
    </w:pPr>
  </w:style>
  <w:style w:type="paragraph" w:customStyle="1" w:styleId="14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8">
    <w:name w:val="Char Char Char Char Char"/>
    <w:basedOn w:val="1"/>
    <w:qFormat/>
    <w:uiPriority w:val="0"/>
    <w:pPr>
      <w:tabs>
        <w:tab w:val="left" w:pos="425"/>
      </w:tabs>
      <w:ind w:left="1620" w:hanging="360"/>
    </w:pPr>
    <w:rPr>
      <w:rFonts w:ascii="Tahoma" w:hAnsi="Tahoma"/>
      <w:sz w:val="24"/>
    </w:rPr>
  </w:style>
  <w:style w:type="paragraph" w:customStyle="1" w:styleId="149">
    <w:name w:val="Char Char 字元 字元 字元 Char Char Char Char"/>
    <w:basedOn w:val="1"/>
    <w:qFormat/>
    <w:uiPriority w:val="0"/>
    <w:pPr>
      <w:adjustRightInd w:val="0"/>
      <w:spacing w:line="360" w:lineRule="auto"/>
    </w:pPr>
    <w:rPr>
      <w:kern w:val="0"/>
      <w:sz w:val="24"/>
    </w:rPr>
  </w:style>
  <w:style w:type="paragraph" w:customStyle="1" w:styleId="150">
    <w:name w:val="可研正文"/>
    <w:basedOn w:val="15"/>
    <w:qFormat/>
    <w:uiPriority w:val="0"/>
    <w:pPr>
      <w:adjustRightInd w:val="0"/>
      <w:snapToGrid w:val="0"/>
      <w:spacing w:line="440" w:lineRule="exact"/>
      <w:ind w:firstLine="567"/>
    </w:pPr>
    <w:rPr>
      <w:sz w:val="28"/>
    </w:rPr>
  </w:style>
  <w:style w:type="paragraph" w:customStyle="1" w:styleId="151">
    <w:name w:val="Char Char Char Char Char Char Char Char Char Char Char Char Char Char Char Char"/>
    <w:basedOn w:val="1"/>
    <w:qFormat/>
    <w:uiPriority w:val="0"/>
    <w:pPr>
      <w:tabs>
        <w:tab w:val="left" w:pos="360"/>
      </w:tabs>
    </w:pPr>
    <w:rPr>
      <w:sz w:val="24"/>
    </w:rPr>
  </w:style>
  <w:style w:type="paragraph" w:customStyle="1" w:styleId="152">
    <w:name w:val="Char Char1 Char"/>
    <w:basedOn w:val="1"/>
    <w:qFormat/>
    <w:uiPriority w:val="0"/>
    <w:rPr>
      <w:rFonts w:ascii="Tahoma" w:hAnsi="Tahoma"/>
      <w:sz w:val="24"/>
      <w:szCs w:val="24"/>
    </w:rPr>
  </w:style>
  <w:style w:type="paragraph" w:customStyle="1" w:styleId="153">
    <w:name w:val="编号正文"/>
    <w:basedOn w:val="154"/>
    <w:qFormat/>
    <w:uiPriority w:val="0"/>
    <w:pPr>
      <w:snapToGrid/>
      <w:spacing w:line="360" w:lineRule="auto"/>
      <w:ind w:left="1407" w:hanging="1047"/>
      <w:jc w:val="left"/>
    </w:pPr>
    <w:rPr>
      <w:rFonts w:eastAsia="仿宋_GB2312"/>
    </w:rPr>
  </w:style>
  <w:style w:type="paragraph" w:customStyle="1" w:styleId="15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55">
    <w:name w:val="表头样式"/>
    <w:basedOn w:val="1"/>
    <w:qFormat/>
    <w:uiPriority w:val="0"/>
    <w:pPr>
      <w:autoSpaceDE w:val="0"/>
      <w:autoSpaceDN w:val="0"/>
      <w:adjustRightInd w:val="0"/>
      <w:spacing w:line="360" w:lineRule="auto"/>
      <w:jc w:val="left"/>
    </w:pPr>
    <w:rPr>
      <w:b/>
      <w:kern w:val="0"/>
      <w:sz w:val="21"/>
    </w:rPr>
  </w:style>
  <w:style w:type="paragraph" w:customStyle="1" w:styleId="156">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rPr>
  </w:style>
  <w:style w:type="paragraph" w:customStyle="1" w:styleId="157">
    <w:name w:val="默认段落字体 Para Char Char Char Char Char Char Char Char Char1 Char Char Char Char"/>
    <w:basedOn w:val="1"/>
    <w:qFormat/>
    <w:uiPriority w:val="0"/>
    <w:rPr>
      <w:rFonts w:ascii="Tahoma" w:hAnsi="Tahoma"/>
      <w:sz w:val="24"/>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样式1xz"/>
    <w:basedOn w:val="1"/>
    <w:qFormat/>
    <w:uiPriority w:val="0"/>
    <w:pPr>
      <w:tabs>
        <w:tab w:val="left" w:pos="1050"/>
        <w:tab w:val="right" w:leader="dot" w:pos="8296"/>
      </w:tabs>
    </w:pPr>
    <w:rPr>
      <w:caps/>
      <w:spacing w:val="20"/>
      <w:sz w:val="24"/>
    </w:rPr>
  </w:style>
  <w:style w:type="paragraph" w:customStyle="1" w:styleId="16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61">
    <w:name w:val="表格文本"/>
    <w:qFormat/>
    <w:uiPriority w:val="0"/>
    <w:pPr>
      <w:tabs>
        <w:tab w:val="decimal" w:pos="0"/>
      </w:tabs>
    </w:pPr>
    <w:rPr>
      <w:rFonts w:ascii="Arial" w:hAnsi="Arial" w:eastAsia="宋体" w:cs="Times New Roman"/>
      <w:sz w:val="21"/>
      <w:lang w:val="en-US" w:eastAsia="zh-CN" w:bidi="ar-SA"/>
    </w:rPr>
  </w:style>
  <w:style w:type="paragraph" w:customStyle="1" w:styleId="162">
    <w:name w:val="简单回函地址"/>
    <w:basedOn w:val="1"/>
    <w:qFormat/>
    <w:uiPriority w:val="0"/>
    <w:pPr>
      <w:adjustRightInd w:val="0"/>
      <w:snapToGrid w:val="0"/>
      <w:spacing w:line="360" w:lineRule="auto"/>
    </w:pPr>
    <w:rPr>
      <w:sz w:val="24"/>
    </w:rPr>
  </w:style>
  <w:style w:type="paragraph" w:customStyle="1" w:styleId="163">
    <w:name w:val="章标题"/>
    <w:next w:val="1"/>
    <w:qFormat/>
    <w:uiPriority w:val="0"/>
    <w:pPr>
      <w:numPr>
        <w:ilvl w:val="1"/>
        <w:numId w:val="7"/>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68">
    <w:name w:val="Default"/>
    <w:next w:val="97"/>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9">
    <w:name w:val="默认段落字体 Para Char Char Char Char Char Char Char"/>
    <w:basedOn w:val="1"/>
    <w:qFormat/>
    <w:uiPriority w:val="0"/>
    <w:rPr>
      <w:rFonts w:ascii="Tahoma" w:hAnsi="Tahoma"/>
      <w:sz w:val="24"/>
    </w:rPr>
  </w:style>
  <w:style w:type="paragraph" w:customStyle="1" w:styleId="170">
    <w:name w:val="图片文字"/>
    <w:basedOn w:val="1"/>
    <w:qFormat/>
    <w:uiPriority w:val="0"/>
    <w:pPr>
      <w:spacing w:line="240" w:lineRule="atLeast"/>
      <w:jc w:val="center"/>
    </w:pPr>
    <w:rPr>
      <w:sz w:val="21"/>
    </w:rPr>
  </w:style>
  <w:style w:type="paragraph" w:customStyle="1" w:styleId="171">
    <w:name w:val="样式 首行缩进:  0.74 厘米"/>
    <w:basedOn w:val="1"/>
    <w:qFormat/>
    <w:uiPriority w:val="0"/>
    <w:pPr>
      <w:spacing w:line="360" w:lineRule="auto"/>
      <w:ind w:firstLine="420"/>
    </w:pPr>
    <w:rPr>
      <w:sz w:val="24"/>
    </w:rPr>
  </w:style>
  <w:style w:type="paragraph" w:customStyle="1" w:styleId="17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3">
    <w:name w:val="正文 A"/>
    <w:qFormat/>
    <w:uiPriority w:val="0"/>
    <w:pPr>
      <w:widowControl w:val="0"/>
      <w:ind w:firstLine="21"/>
    </w:pPr>
    <w:rPr>
      <w:rFonts w:ascii="Times New Roman" w:hAnsi="Times New Roman" w:eastAsia="Arial Unicode MS" w:cs="Arial Unicode MS"/>
      <w:color w:val="000000"/>
      <w:lang w:val="en-US" w:eastAsia="zh-CN" w:bidi="ar-SA"/>
    </w:rPr>
  </w:style>
  <w:style w:type="paragraph" w:customStyle="1" w:styleId="174">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5">
    <w:name w:val="表格内文字"/>
    <w:basedOn w:val="28"/>
    <w:qFormat/>
    <w:uiPriority w:val="0"/>
    <w:pPr>
      <w:adjustRightInd w:val="0"/>
    </w:pPr>
    <w:rPr>
      <w:color w:val="000000"/>
      <w:lang w:val="en-GB"/>
    </w:rPr>
  </w:style>
  <w:style w:type="paragraph" w:customStyle="1" w:styleId="176">
    <w:name w:val="文本框样式1"/>
    <w:basedOn w:val="1"/>
    <w:qFormat/>
    <w:uiPriority w:val="0"/>
    <w:pPr>
      <w:adjustRightInd w:val="0"/>
      <w:snapToGrid w:val="0"/>
      <w:spacing w:before="60" w:line="180" w:lineRule="exact"/>
      <w:jc w:val="center"/>
    </w:pPr>
    <w:rPr>
      <w:sz w:val="21"/>
    </w:rPr>
  </w:style>
  <w:style w:type="paragraph" w:customStyle="1" w:styleId="17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78">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7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1">
    <w:name w:val="IN Feature"/>
    <w:next w:val="18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8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4">
    <w:name w:val="正文文本缩进 21"/>
    <w:basedOn w:val="1"/>
    <w:qFormat/>
    <w:uiPriority w:val="0"/>
    <w:pPr>
      <w:adjustRightInd w:val="0"/>
      <w:spacing w:before="120"/>
      <w:ind w:firstLine="420"/>
      <w:textAlignment w:val="baseline"/>
    </w:pPr>
    <w:rPr>
      <w:sz w:val="24"/>
    </w:rPr>
  </w:style>
  <w:style w:type="paragraph" w:customStyle="1" w:styleId="185">
    <w:name w:val="正文首行缩进1"/>
    <w:basedOn w:val="15"/>
    <w:qFormat/>
    <w:uiPriority w:val="0"/>
    <w:pPr>
      <w:adjustRightInd w:val="0"/>
      <w:spacing w:line="275" w:lineRule="atLeast"/>
      <w:ind w:firstLine="420"/>
      <w:textAlignment w:val="baseline"/>
    </w:pPr>
    <w:rPr>
      <w:rFonts w:ascii="宋体" w:eastAsia="楷体_GB2312"/>
      <w:sz w:val="24"/>
    </w:rPr>
  </w:style>
  <w:style w:type="paragraph" w:customStyle="1" w:styleId="186">
    <w:name w:val="Table Contents"/>
    <w:basedOn w:val="15"/>
    <w:qFormat/>
    <w:uiPriority w:val="0"/>
    <w:pPr>
      <w:suppressAutoHyphens/>
      <w:jc w:val="left"/>
    </w:pPr>
    <w:rPr>
      <w:rFonts w:ascii="Times New Roman" w:eastAsia="Times New Roman"/>
      <w:kern w:val="0"/>
      <w:sz w:val="24"/>
    </w:rPr>
  </w:style>
  <w:style w:type="paragraph" w:customStyle="1" w:styleId="187">
    <w:name w:val="Char2"/>
    <w:basedOn w:val="1"/>
    <w:qFormat/>
    <w:uiPriority w:val="0"/>
    <w:pPr>
      <w:spacing w:line="240" w:lineRule="atLeast"/>
      <w:ind w:left="420" w:firstLine="420"/>
    </w:pPr>
    <w:rPr>
      <w:kern w:val="0"/>
      <w:sz w:val="21"/>
    </w:rPr>
  </w:style>
  <w:style w:type="paragraph" w:customStyle="1" w:styleId="188">
    <w:name w:val="样式1"/>
    <w:basedOn w:val="2"/>
    <w:qFormat/>
    <w:uiPriority w:val="0"/>
    <w:pPr>
      <w:tabs>
        <w:tab w:val="left" w:pos="720"/>
      </w:tabs>
      <w:spacing w:before="500" w:after="260" w:line="560" w:lineRule="atLeast"/>
      <w:ind w:left="420" w:hanging="420"/>
    </w:pPr>
  </w:style>
  <w:style w:type="paragraph" w:customStyle="1" w:styleId="189">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90">
    <w:name w:val="修订1"/>
    <w:qFormat/>
    <w:uiPriority w:val="0"/>
    <w:rPr>
      <w:rFonts w:ascii="Times New Roman" w:hAnsi="Times New Roman" w:eastAsia="宋体" w:cs="Times New Roman"/>
      <w:kern w:val="2"/>
      <w:sz w:val="21"/>
      <w:lang w:val="en-US" w:eastAsia="zh-CN" w:bidi="ar-SA"/>
    </w:rPr>
  </w:style>
  <w:style w:type="paragraph" w:customStyle="1" w:styleId="191">
    <w:name w:val="二级条标题"/>
    <w:basedOn w:val="192"/>
    <w:next w:val="183"/>
    <w:qFormat/>
    <w:uiPriority w:val="0"/>
    <w:pPr>
      <w:ind w:left="840"/>
      <w:outlineLvl w:val="3"/>
    </w:pPr>
  </w:style>
  <w:style w:type="paragraph" w:customStyle="1" w:styleId="192">
    <w:name w:val="一级条标题"/>
    <w:basedOn w:val="163"/>
    <w:next w:val="183"/>
    <w:qFormat/>
    <w:uiPriority w:val="0"/>
    <w:pPr>
      <w:numPr>
        <w:ilvl w:val="0"/>
        <w:numId w:val="0"/>
      </w:numPr>
      <w:spacing w:before="0" w:beforeLines="0" w:after="0" w:afterLines="0"/>
      <w:ind w:left="525"/>
      <w:outlineLvl w:val="2"/>
    </w:pPr>
    <w:rPr>
      <w:sz w:val="21"/>
    </w:rPr>
  </w:style>
  <w:style w:type="paragraph" w:customStyle="1" w:styleId="193">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7">
    <w:name w:val="正文1"/>
    <w:basedOn w:val="1"/>
    <w:qFormat/>
    <w:uiPriority w:val="0"/>
    <w:pPr>
      <w:spacing w:line="300" w:lineRule="auto"/>
      <w:ind w:firstLine="200" w:firstLineChars="200"/>
    </w:pPr>
    <w:rPr>
      <w:sz w:val="24"/>
    </w:rPr>
  </w:style>
  <w:style w:type="paragraph" w:customStyle="1" w:styleId="19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9">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0">
    <w:name w:val="正文4"/>
    <w:basedOn w:val="1"/>
    <w:qFormat/>
    <w:uiPriority w:val="0"/>
    <w:pPr>
      <w:tabs>
        <w:tab w:val="left" w:pos="1275"/>
      </w:tabs>
      <w:spacing w:before="60" w:after="60" w:line="360" w:lineRule="auto"/>
      <w:ind w:left="820" w:leftChars="400" w:hanging="705"/>
    </w:pPr>
    <w:rPr>
      <w:sz w:val="24"/>
    </w:rPr>
  </w:style>
  <w:style w:type="paragraph" w:customStyle="1" w:styleId="20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02">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04">
    <w:name w:val="正文文本 21"/>
    <w:basedOn w:val="1"/>
    <w:qFormat/>
    <w:uiPriority w:val="0"/>
    <w:pPr>
      <w:adjustRightInd w:val="0"/>
      <w:spacing w:before="120" w:line="360" w:lineRule="auto"/>
      <w:ind w:firstLine="480"/>
      <w:textAlignment w:val="baseline"/>
    </w:pPr>
    <w:rPr>
      <w:sz w:val="24"/>
    </w:rPr>
  </w:style>
  <w:style w:type="paragraph" w:customStyle="1" w:styleId="205">
    <w:name w:val="标题样式"/>
    <w:basedOn w:val="1"/>
    <w:next w:val="1"/>
    <w:qFormat/>
    <w:uiPriority w:val="1667"/>
    <w:pPr>
      <w:jc w:val="center"/>
    </w:pPr>
    <w:rPr>
      <w:b/>
      <w:kern w:val="0"/>
      <w:sz w:val="36"/>
    </w:rPr>
  </w:style>
  <w:style w:type="paragraph" w:customStyle="1" w:styleId="206">
    <w:name w:val="CSS1级正文 Char"/>
    <w:basedOn w:val="15"/>
    <w:qFormat/>
    <w:uiPriority w:val="0"/>
    <w:pPr>
      <w:adjustRightInd w:val="0"/>
      <w:snapToGrid w:val="0"/>
      <w:spacing w:line="360" w:lineRule="auto"/>
      <w:ind w:firstLine="480"/>
    </w:pPr>
    <w:rPr>
      <w:rFonts w:ascii="Times New Roman" w:eastAsia="宋体"/>
      <w:sz w:val="24"/>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08">
    <w:name w:val="Char Char14 Char Char"/>
    <w:basedOn w:val="1"/>
    <w:qFormat/>
    <w:uiPriority w:val="0"/>
    <w:rPr>
      <w:sz w:val="21"/>
      <w:szCs w:val="24"/>
    </w:rPr>
  </w:style>
  <w:style w:type="paragraph" w:customStyle="1" w:styleId="20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1">
    <w:name w:val="样式 标题 1 + 居中 段前: 6 磅 段后: 6 磅 行距: 1.5 倍行距"/>
    <w:basedOn w:val="3"/>
    <w:qFormat/>
    <w:uiPriority w:val="0"/>
    <w:pPr>
      <w:keepLines/>
      <w:adjustRightInd w:val="0"/>
      <w:spacing w:line="360" w:lineRule="auto"/>
    </w:pPr>
    <w:rPr>
      <w:rFonts w:ascii="Times New Roman"/>
      <w:b/>
      <w:kern w:val="44"/>
      <w:sz w:val="32"/>
    </w:rPr>
  </w:style>
  <w:style w:type="paragraph" w:customStyle="1" w:styleId="212">
    <w:name w:val="Char1"/>
    <w:basedOn w:val="1"/>
    <w:qFormat/>
    <w:uiPriority w:val="0"/>
    <w:rPr>
      <w:sz w:val="21"/>
    </w:rPr>
  </w:style>
  <w:style w:type="paragraph" w:customStyle="1" w:styleId="213">
    <w:name w:val="标题无"/>
    <w:basedOn w:val="1"/>
    <w:qFormat/>
    <w:uiPriority w:val="0"/>
    <w:pPr>
      <w:spacing w:line="360" w:lineRule="auto"/>
    </w:pPr>
    <w:rPr>
      <w:sz w:val="24"/>
    </w:rPr>
  </w:style>
  <w:style w:type="paragraph" w:customStyle="1" w:styleId="21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1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1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7">
    <w:name w:val="标题3——2"/>
    <w:basedOn w:val="5"/>
    <w:next w:val="49"/>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8">
    <w:name w:val="_Style 217"/>
    <w:unhideWhenUsed/>
    <w:qFormat/>
    <w:uiPriority w:val="99"/>
    <w:rPr>
      <w:rFonts w:ascii="Times New Roman" w:hAnsi="Times New Roman" w:eastAsia="宋体" w:cs="Times New Roman"/>
      <w:kern w:val="2"/>
      <w:sz w:val="28"/>
      <w:lang w:val="en-US" w:eastAsia="zh-CN" w:bidi="ar-SA"/>
    </w:rPr>
  </w:style>
  <w:style w:type="paragraph" w:customStyle="1" w:styleId="219">
    <w:name w:val="表文字"/>
    <w:qFormat/>
    <w:uiPriority w:val="0"/>
    <w:rPr>
      <w:rFonts w:ascii="宋体" w:hAnsi="Times New Roman" w:eastAsia="宋体" w:cs="Times New Roman"/>
      <w:kern w:val="2"/>
      <w:lang w:val="en-US" w:eastAsia="zh-CN" w:bidi="ar-SA"/>
    </w:rPr>
  </w:style>
  <w:style w:type="paragraph" w:customStyle="1" w:styleId="220">
    <w:name w:val="列表项目"/>
    <w:basedOn w:val="1"/>
    <w:qFormat/>
    <w:uiPriority w:val="0"/>
    <w:pPr>
      <w:tabs>
        <w:tab w:val="left" w:pos="420"/>
      </w:tabs>
      <w:spacing w:line="288" w:lineRule="auto"/>
      <w:ind w:left="840" w:leftChars="200" w:hanging="420" w:hangingChars="200"/>
    </w:pPr>
    <w:rPr>
      <w:sz w:val="21"/>
    </w:rPr>
  </w:style>
  <w:style w:type="paragraph" w:customStyle="1" w:styleId="221">
    <w:name w:val="Char2 Char Char Char Char Char Char"/>
    <w:basedOn w:val="1"/>
    <w:qFormat/>
    <w:uiPriority w:val="0"/>
    <w:rPr>
      <w:rFonts w:ascii="仿宋_GB2312"/>
      <w:b/>
      <w:sz w:val="30"/>
    </w:rPr>
  </w:style>
  <w:style w:type="paragraph" w:customStyle="1" w:styleId="222">
    <w:name w:val="内容标题"/>
    <w:basedOn w:val="17"/>
    <w:qFormat/>
    <w:uiPriority w:val="0"/>
    <w:rPr>
      <w:rFonts w:ascii="Tahoma" w:hAnsi="Tahoma"/>
      <w:sz w:val="24"/>
    </w:rPr>
  </w:style>
  <w:style w:type="paragraph" w:customStyle="1" w:styleId="223">
    <w:name w:val="二级列表"/>
    <w:basedOn w:val="132"/>
    <w:next w:val="132"/>
    <w:qFormat/>
    <w:uiPriority w:val="0"/>
    <w:pPr>
      <w:tabs>
        <w:tab w:val="left" w:pos="2120"/>
      </w:tabs>
      <w:ind w:firstLine="0" w:firstLineChars="0"/>
    </w:pPr>
    <w:rPr>
      <w:b/>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书正文:  0.74 厘米"/>
    <w:basedOn w:val="1"/>
    <w:qFormat/>
    <w:uiPriority w:val="0"/>
    <w:pPr>
      <w:snapToGrid w:val="0"/>
      <w:spacing w:line="360" w:lineRule="auto"/>
      <w:ind w:firstLine="420"/>
    </w:pPr>
    <w:rPr>
      <w:sz w:val="24"/>
    </w:rPr>
  </w:style>
  <w:style w:type="paragraph" w:styleId="226">
    <w:name w:val="List Paragraph"/>
    <w:basedOn w:val="1"/>
    <w:qFormat/>
    <w:uiPriority w:val="34"/>
    <w:pPr>
      <w:ind w:firstLine="420" w:firstLineChars="200"/>
    </w:pPr>
  </w:style>
  <w:style w:type="paragraph" w:customStyle="1" w:styleId="227">
    <w:name w:val="bt"/>
    <w:basedOn w:val="1"/>
    <w:next w:val="15"/>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2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9">
    <w:name w:val="表头文本"/>
    <w:qFormat/>
    <w:uiPriority w:val="0"/>
    <w:pPr>
      <w:jc w:val="center"/>
    </w:pPr>
    <w:rPr>
      <w:rFonts w:ascii="Arial" w:hAnsi="Arial" w:eastAsia="宋体" w:cs="Times New Roman"/>
      <w:b/>
      <w:sz w:val="21"/>
      <w:lang w:val="en-US" w:eastAsia="zh-CN" w:bidi="ar-SA"/>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文本1"/>
    <w:basedOn w:val="1"/>
    <w:qFormat/>
    <w:uiPriority w:val="0"/>
    <w:pPr>
      <w:adjustRightInd w:val="0"/>
      <w:spacing w:line="312" w:lineRule="atLeast"/>
      <w:jc w:val="center"/>
      <w:textAlignment w:val="baseline"/>
    </w:pPr>
    <w:rPr>
      <w:kern w:val="0"/>
      <w:sz w:val="18"/>
    </w:rPr>
  </w:style>
  <w:style w:type="paragraph" w:customStyle="1" w:styleId="23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3">
    <w:name w:val="附录3"/>
    <w:basedOn w:val="1"/>
    <w:next w:val="1"/>
    <w:qFormat/>
    <w:uiPriority w:val="0"/>
    <w:pPr>
      <w:tabs>
        <w:tab w:val="left" w:pos="851"/>
      </w:tabs>
      <w:ind w:left="425" w:hanging="425"/>
      <w:outlineLvl w:val="2"/>
    </w:pPr>
    <w:rPr>
      <w:rFonts w:eastAsia="黑体"/>
      <w:b/>
      <w:sz w:val="32"/>
    </w:rPr>
  </w:style>
  <w:style w:type="paragraph" w:customStyle="1" w:styleId="23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35">
    <w:name w:val="首行缩进 1"/>
    <w:basedOn w:val="1"/>
    <w:qFormat/>
    <w:uiPriority w:val="0"/>
    <w:pPr>
      <w:spacing w:after="120" w:line="360" w:lineRule="auto"/>
      <w:ind w:firstLine="200" w:firstLineChars="200"/>
    </w:pPr>
    <w:rPr>
      <w:sz w:val="24"/>
    </w:rPr>
  </w:style>
  <w:style w:type="paragraph" w:customStyle="1" w:styleId="23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37">
    <w:name w:val="Style Heading 3h3Heading 3 - oldLevel 3 HeadH3level_3PIM 3se..."/>
    <w:basedOn w:val="5"/>
    <w:qFormat/>
    <w:uiPriority w:val="0"/>
    <w:pPr>
      <w:numPr>
        <w:ilvl w:val="0"/>
        <w:numId w:val="10"/>
      </w:numPr>
      <w:tabs>
        <w:tab w:val="left" w:pos="709"/>
      </w:tabs>
    </w:pPr>
  </w:style>
  <w:style w:type="paragraph" w:customStyle="1" w:styleId="238">
    <w:name w:val="Note"/>
    <w:basedOn w:val="1"/>
    <w:qFormat/>
    <w:uiPriority w:val="0"/>
    <w:pPr>
      <w:pBdr>
        <w:top w:val="single" w:color="auto" w:sz="12" w:space="3"/>
        <w:bottom w:val="single" w:color="auto" w:sz="12" w:space="3"/>
      </w:pBdr>
      <w:spacing w:line="360" w:lineRule="auto"/>
    </w:pPr>
    <w:rPr>
      <w:sz w:val="24"/>
    </w:rPr>
  </w:style>
  <w:style w:type="paragraph" w:customStyle="1" w:styleId="239">
    <w:name w:val="00"/>
    <w:basedOn w:val="1"/>
    <w:qFormat/>
    <w:uiPriority w:val="0"/>
    <w:pPr>
      <w:autoSpaceDE w:val="0"/>
      <w:autoSpaceDN w:val="0"/>
      <w:adjustRightInd w:val="0"/>
      <w:jc w:val="left"/>
    </w:pPr>
    <w:rPr>
      <w:rFonts w:ascii="黑体" w:eastAsia="黑体"/>
      <w:b/>
      <w:kern w:val="0"/>
      <w:sz w:val="20"/>
    </w:rPr>
  </w:style>
  <w:style w:type="paragraph" w:customStyle="1" w:styleId="24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1">
    <w:name w:val="1.正文"/>
    <w:basedOn w:val="1"/>
    <w:qFormat/>
    <w:uiPriority w:val="0"/>
    <w:pPr>
      <w:spacing w:line="360" w:lineRule="auto"/>
      <w:ind w:left="540" w:leftChars="225" w:firstLine="540" w:firstLineChars="225"/>
    </w:pPr>
    <w:rPr>
      <w:sz w:val="24"/>
    </w:rPr>
  </w:style>
  <w:style w:type="paragraph" w:customStyle="1" w:styleId="242">
    <w:name w:val="Char1 Char Char Char"/>
    <w:basedOn w:val="1"/>
    <w:qFormat/>
    <w:uiPriority w:val="0"/>
    <w:rPr>
      <w:rFonts w:ascii="Tahoma" w:hAnsi="Tahoma"/>
      <w:sz w:val="24"/>
    </w:rPr>
  </w:style>
  <w:style w:type="paragraph" w:customStyle="1" w:styleId="243">
    <w:name w:val="样式2"/>
    <w:basedOn w:val="2"/>
    <w:qFormat/>
    <w:uiPriority w:val="0"/>
    <w:pPr>
      <w:numPr>
        <w:ilvl w:val="0"/>
        <w:numId w:val="11"/>
      </w:numPr>
      <w:spacing w:before="560" w:line="400" w:lineRule="exact"/>
      <w:jc w:val="center"/>
      <w:outlineLvl w:val="0"/>
    </w:pPr>
    <w:rPr>
      <w:b w:val="0"/>
      <w:sz w:val="44"/>
    </w:rPr>
  </w:style>
  <w:style w:type="paragraph" w:customStyle="1" w:styleId="244">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245">
    <w:name w:val="图例"/>
    <w:basedOn w:val="1"/>
    <w:qFormat/>
    <w:uiPriority w:val="0"/>
    <w:pPr>
      <w:spacing w:before="120" w:after="120" w:line="360" w:lineRule="auto"/>
      <w:jc w:val="center"/>
    </w:pPr>
    <w:rPr>
      <w:rFonts w:eastAsia="仿宋_GB2312"/>
      <w:b/>
      <w:sz w:val="24"/>
    </w:rPr>
  </w:style>
  <w:style w:type="paragraph" w:customStyle="1" w:styleId="24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47">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48">
    <w:name w:val="关键词"/>
    <w:basedOn w:val="1"/>
    <w:next w:val="1"/>
    <w:qFormat/>
    <w:uiPriority w:val="0"/>
    <w:pPr>
      <w:spacing w:line="360" w:lineRule="auto"/>
    </w:pPr>
    <w:rPr>
      <w:rFonts w:eastAsia="黑体"/>
      <w:sz w:val="20"/>
    </w:rPr>
  </w:style>
  <w:style w:type="paragraph" w:customStyle="1" w:styleId="249">
    <w:name w:val="样式4"/>
    <w:basedOn w:val="2"/>
    <w:qFormat/>
    <w:uiPriority w:val="0"/>
    <w:pPr>
      <w:adjustRightInd w:val="0"/>
      <w:snapToGrid w:val="0"/>
    </w:pPr>
  </w:style>
  <w:style w:type="paragraph" w:customStyle="1" w:styleId="25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51">
    <w:name w:val="1"/>
    <w:basedOn w:val="1"/>
    <w:next w:val="28"/>
    <w:qFormat/>
    <w:uiPriority w:val="0"/>
    <w:rPr>
      <w:rFonts w:ascii="宋体" w:hAnsi="Courier New"/>
      <w:sz w:val="21"/>
    </w:rPr>
  </w:style>
  <w:style w:type="paragraph" w:customStyle="1" w:styleId="252">
    <w:name w:val="没有缩进（为图形使用）"/>
    <w:basedOn w:val="1"/>
    <w:qFormat/>
    <w:uiPriority w:val="0"/>
    <w:pPr>
      <w:spacing w:before="120" w:after="120" w:line="360" w:lineRule="auto"/>
    </w:pPr>
    <w:rPr>
      <w:sz w:val="24"/>
    </w:rPr>
  </w:style>
  <w:style w:type="paragraph" w:customStyle="1" w:styleId="25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4">
    <w:name w:val="文章正文"/>
    <w:basedOn w:val="1"/>
    <w:qFormat/>
    <w:uiPriority w:val="0"/>
    <w:pPr>
      <w:ind w:firstLine="560" w:firstLineChars="200"/>
    </w:pPr>
    <w:rPr>
      <w:rFonts w:ascii="仿宋_GB2312" w:hAnsi="宋体" w:eastAsia="仿宋_GB2312"/>
      <w:color w:val="000000"/>
    </w:rPr>
  </w:style>
  <w:style w:type="paragraph" w:customStyle="1" w:styleId="255">
    <w:name w:val="正文 + 三号"/>
    <w:basedOn w:val="1"/>
    <w:qFormat/>
    <w:uiPriority w:val="0"/>
    <w:rPr>
      <w:sz w:val="21"/>
    </w:rPr>
  </w:style>
  <w:style w:type="paragraph" w:customStyle="1" w:styleId="256">
    <w:name w:val="首行缩进"/>
    <w:basedOn w:val="1"/>
    <w:qFormat/>
    <w:uiPriority w:val="0"/>
    <w:pPr>
      <w:numPr>
        <w:ilvl w:val="0"/>
        <w:numId w:val="12"/>
      </w:numPr>
      <w:spacing w:line="360" w:lineRule="auto"/>
    </w:pPr>
    <w:rPr>
      <w:rFonts w:eastAsia="仿宋_GB2312"/>
    </w:rPr>
  </w:style>
  <w:style w:type="paragraph" w:customStyle="1" w:styleId="257">
    <w:name w:val="Char Char Char Char Char Char Char"/>
    <w:basedOn w:val="1"/>
    <w:qFormat/>
    <w:uiPriority w:val="0"/>
    <w:rPr>
      <w:rFonts w:ascii="Tahoma" w:hAnsi="Tahoma"/>
      <w:sz w:val="24"/>
    </w:rPr>
  </w:style>
  <w:style w:type="paragraph" w:customStyle="1" w:styleId="258">
    <w:name w:val="Char1 Char Char Char1"/>
    <w:basedOn w:val="1"/>
    <w:qFormat/>
    <w:uiPriority w:val="0"/>
    <w:rPr>
      <w:rFonts w:ascii="Tahoma" w:hAnsi="Tahoma"/>
      <w:sz w:val="30"/>
    </w:rPr>
  </w:style>
  <w:style w:type="paragraph" w:customStyle="1" w:styleId="259">
    <w:name w:val="Table Paragraph"/>
    <w:basedOn w:val="1"/>
    <w:qFormat/>
    <w:uiPriority w:val="0"/>
    <w:pPr>
      <w:widowControl w:val="0"/>
      <w:autoSpaceDE w:val="0"/>
      <w:autoSpaceDN w:val="0"/>
      <w:jc w:val="left"/>
      <w:textAlignment w:val="auto"/>
    </w:pPr>
    <w:rPr>
      <w:rFonts w:ascii="宋体" w:hAnsi="宋体" w:eastAsia="等线" w:cs="宋体"/>
      <w:kern w:val="0"/>
      <w:sz w:val="22"/>
      <w:szCs w:val="22"/>
      <w:lang w:val="zh-CN" w:bidi="zh-CN"/>
    </w:rPr>
  </w:style>
  <w:style w:type="paragraph" w:customStyle="1" w:styleId="260">
    <w:name w:val="zw"/>
    <w:qFormat/>
    <w:uiPriority w:val="0"/>
    <w:pPr>
      <w:widowControl w:val="0"/>
      <w:topLinePunct/>
      <w:adjustRightInd w:val="0"/>
      <w:snapToGrid w:val="0"/>
      <w:spacing w:line="400" w:lineRule="atLeast"/>
      <w:ind w:firstLine="200" w:firstLineChars="200"/>
      <w:jc w:val="both"/>
      <w:textAlignment w:val="center"/>
    </w:pPr>
    <w:rPr>
      <w:rFonts w:ascii="Times New Roman" w:hAnsi="Times New Roman" w:eastAsia="宋体" w:cs="Times New Roman"/>
      <w:kern w:val="21"/>
      <w:sz w:val="21"/>
      <w:szCs w:val="22"/>
      <w:lang w:val="en-US" w:eastAsia="zh-CN" w:bidi="ar-SA"/>
    </w:rPr>
  </w:style>
  <w:style w:type="paragraph" w:customStyle="1" w:styleId="261">
    <w:name w:val="表格文字"/>
    <w:basedOn w:val="1"/>
    <w:qFormat/>
    <w:uiPriority w:val="0"/>
    <w:pPr>
      <w:spacing w:before="25" w:after="25" w:line="300" w:lineRule="auto"/>
    </w:pPr>
    <w:rPr>
      <w:rFonts w:ascii="宋体" w:hAnsi="宋体" w:eastAsia="宋体" w:cs="Times New Roman"/>
      <w:spacing w:val="1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14930</Words>
  <Characters>15445</Characters>
  <Lines>176</Lines>
  <Paragraphs>49</Paragraphs>
  <TotalTime>10</TotalTime>
  <ScaleCrop>false</ScaleCrop>
  <LinksUpToDate>false</LinksUpToDate>
  <CharactersWithSpaces>15623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2023-07-13T01:33:00Z</dcterms:created>
  <dc:creator>HP</dc:creator>
  <cp:lastModifiedBy>李媛媛</cp:lastModifiedBy>
  <cp:lastPrinted>2023-06-15T01:20:00Z</cp:lastPrinted>
  <dcterms:modified xsi:type="dcterms:W3CDTF">2025-07-31T07:30:18Z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D5532773DA0E4C99A13678636606F417_13</vt:lpwstr>
  </property>
  <property fmtid="{D5CDD505-2E9C-101B-9397-08002B2CF9AE}" pid="4" name="KSOTemplateDocerSaveRecord">
    <vt:lpwstr>eyJoZGlkIjoiNjAyYzMyODBiYjE1NjA1MWI1NDA1YTk3NDFhMzg3NzIiLCJ1c2VySWQiOiIxOTQzNjE1MjQifQ==</vt:lpwstr>
  </property>
</Properties>
</file>