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F449D">
      <w:pPr>
        <w:jc w:val="center"/>
        <w:rPr>
          <w:rFonts w:hint="eastAsia" w:ascii="微软雅黑" w:hAnsi="微软雅黑" w:eastAsia="微软雅黑" w:cs="微软雅黑"/>
          <w:color w:val="000000" w:themeColor="text1"/>
          <w:sz w:val="96"/>
          <w:szCs w:val="96"/>
          <w:highlight w:val="none"/>
          <w14:textFill>
            <w14:solidFill>
              <w14:schemeClr w14:val="tx1"/>
            </w14:solidFill>
          </w14:textFill>
        </w:rPr>
      </w:pPr>
      <w:bookmarkStart w:id="705" w:name="_GoBack"/>
      <w:r>
        <w:rPr>
          <w:rFonts w:hint="eastAsia" w:ascii="微软雅黑" w:hAnsi="微软雅黑" w:eastAsia="微软雅黑" w:cs="微软雅黑"/>
          <w:color w:val="000000" w:themeColor="text1"/>
          <w:sz w:val="96"/>
          <w:szCs w:val="96"/>
          <w:highlight w:val="none"/>
          <w14:textFill>
            <w14:solidFill>
              <w14:schemeClr w14:val="tx1"/>
            </w14:solidFill>
          </w14:textFill>
        </w:rPr>
        <w:t>竞争性磋商文件</w:t>
      </w:r>
    </w:p>
    <w:p w14:paraId="20C3F1A6">
      <w:pPr>
        <w:spacing w:line="700" w:lineRule="exact"/>
        <w:ind w:firstLine="640"/>
        <w:jc w:val="center"/>
        <w:rPr>
          <w:rFonts w:hint="eastAsia" w:ascii="微软雅黑" w:hAnsi="微软雅黑" w:eastAsia="微软雅黑" w:cs="微软雅黑"/>
          <w:color w:val="000000" w:themeColor="text1"/>
          <w:sz w:val="32"/>
          <w:highlight w:val="none"/>
          <w14:textFill>
            <w14:solidFill>
              <w14:schemeClr w14:val="tx1"/>
            </w14:solidFill>
          </w14:textFill>
        </w:rPr>
      </w:pPr>
    </w:p>
    <w:p w14:paraId="75C475C3">
      <w:pPr>
        <w:spacing w:line="700" w:lineRule="exact"/>
        <w:ind w:firstLine="640"/>
        <w:jc w:val="center"/>
        <w:rPr>
          <w:rFonts w:hint="eastAsia" w:ascii="微软雅黑" w:hAnsi="微软雅黑" w:eastAsia="微软雅黑" w:cs="微软雅黑"/>
          <w:color w:val="000000" w:themeColor="text1"/>
          <w:sz w:val="32"/>
          <w:highlight w:val="none"/>
          <w14:textFill>
            <w14:solidFill>
              <w14:schemeClr w14:val="tx1"/>
            </w14:solidFill>
          </w14:textFill>
        </w:rPr>
      </w:pPr>
    </w:p>
    <w:p w14:paraId="03A74DEB">
      <w:pPr>
        <w:spacing w:line="700" w:lineRule="exact"/>
        <w:ind w:firstLine="640"/>
        <w:jc w:val="center"/>
        <w:rPr>
          <w:rFonts w:hint="eastAsia" w:ascii="微软雅黑" w:hAnsi="微软雅黑" w:eastAsia="微软雅黑" w:cs="微软雅黑"/>
          <w:color w:val="000000" w:themeColor="text1"/>
          <w:sz w:val="32"/>
          <w:highlight w:val="none"/>
          <w14:textFill>
            <w14:solidFill>
              <w14:schemeClr w14:val="tx1"/>
            </w14:solidFill>
          </w14:textFill>
        </w:rPr>
      </w:pPr>
    </w:p>
    <w:p w14:paraId="1C3C0E19">
      <w:pPr>
        <w:spacing w:line="500" w:lineRule="exact"/>
        <w:ind w:firstLine="720"/>
        <w:outlineLvl w:val="0"/>
        <w:rPr>
          <w:rFonts w:hint="eastAsia" w:ascii="微软雅黑" w:hAnsi="微软雅黑" w:eastAsia="微软雅黑" w:cs="微软雅黑"/>
          <w:color w:val="000000" w:themeColor="text1"/>
          <w:sz w:val="36"/>
          <w:szCs w:val="36"/>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36"/>
          <w:szCs w:val="36"/>
          <w:highlight w:val="none"/>
          <w14:textFill>
            <w14:solidFill>
              <w14:schemeClr w14:val="tx1"/>
            </w14:solidFill>
          </w14:textFill>
        </w:rPr>
        <w:t>项目编号：</w:t>
      </w:r>
      <w:r>
        <w:rPr>
          <w:rFonts w:hint="eastAsia" w:ascii="微软雅黑" w:hAnsi="微软雅黑" w:eastAsia="微软雅黑" w:cs="微软雅黑"/>
          <w:color w:val="000000" w:themeColor="text1"/>
          <w:sz w:val="36"/>
          <w:szCs w:val="36"/>
          <w:highlight w:val="none"/>
          <w:lang w:eastAsia="zh-CN"/>
          <w14:textFill>
            <w14:solidFill>
              <w14:schemeClr w14:val="tx1"/>
            </w14:solidFill>
          </w14:textFill>
        </w:rPr>
        <w:t>ZHZFCG2505040</w:t>
      </w:r>
    </w:p>
    <w:p w14:paraId="1DEC39F1">
      <w:pPr>
        <w:spacing w:line="500" w:lineRule="exact"/>
        <w:ind w:firstLine="720"/>
        <w:outlineLvl w:val="0"/>
        <w:rPr>
          <w:rFonts w:hint="eastAsia" w:ascii="微软雅黑" w:hAnsi="微软雅黑" w:eastAsia="微软雅黑" w:cs="微软雅黑"/>
          <w:color w:val="000000" w:themeColor="text1"/>
          <w:sz w:val="36"/>
          <w:szCs w:val="36"/>
          <w:highlight w:val="none"/>
          <w:lang w:eastAsia="zh-CN"/>
          <w14:textFill>
            <w14:solidFill>
              <w14:schemeClr w14:val="tx1"/>
            </w14:solidFill>
          </w14:textFill>
        </w:rPr>
      </w:pPr>
      <w:r>
        <w:rPr>
          <w:rFonts w:hint="eastAsia" w:ascii="微软雅黑" w:hAnsi="微软雅黑" w:eastAsia="微软雅黑" w:cs="微软雅黑"/>
          <w:color w:val="000000" w:themeColor="text1"/>
          <w:sz w:val="36"/>
          <w:szCs w:val="36"/>
          <w:highlight w:val="none"/>
          <w14:textFill>
            <w14:solidFill>
              <w14:schemeClr w14:val="tx1"/>
            </w14:solidFill>
          </w14:textFill>
        </w:rPr>
        <w:t>磋商项目名称：</w:t>
      </w:r>
      <w:r>
        <w:rPr>
          <w:rFonts w:hint="eastAsia" w:ascii="微软雅黑" w:hAnsi="微软雅黑" w:eastAsia="微软雅黑" w:cs="微软雅黑"/>
          <w:color w:val="000000" w:themeColor="text1"/>
          <w:sz w:val="36"/>
          <w:szCs w:val="36"/>
          <w:highlight w:val="none"/>
          <w:lang w:eastAsia="zh-CN"/>
          <w14:textFill>
            <w14:solidFill>
              <w14:schemeClr w14:val="tx1"/>
            </w14:solidFill>
          </w14:textFill>
        </w:rPr>
        <w:t>北碚区2025年老年体育活动服务(第二次)</w:t>
      </w:r>
    </w:p>
    <w:p w14:paraId="0E9F89C4">
      <w:pPr>
        <w:spacing w:line="500" w:lineRule="exact"/>
        <w:ind w:left="4780" w:leftChars="807" w:hanging="2520" w:hangingChars="700"/>
        <w:outlineLvl w:val="0"/>
        <w:rPr>
          <w:rFonts w:hint="eastAsia" w:ascii="微软雅黑" w:hAnsi="微软雅黑" w:eastAsia="微软雅黑" w:cs="微软雅黑"/>
          <w:color w:val="000000" w:themeColor="text1"/>
          <w:sz w:val="36"/>
          <w:szCs w:val="36"/>
          <w:highlight w:val="none"/>
          <w14:textFill>
            <w14:solidFill>
              <w14:schemeClr w14:val="tx1"/>
            </w14:solidFill>
          </w14:textFill>
        </w:rPr>
      </w:pPr>
    </w:p>
    <w:p w14:paraId="3AFBDE3F">
      <w:pPr>
        <w:spacing w:line="500" w:lineRule="exact"/>
        <w:ind w:left="4780" w:leftChars="807" w:hanging="2520" w:hangingChars="700"/>
        <w:outlineLvl w:val="0"/>
        <w:rPr>
          <w:rFonts w:hint="eastAsia" w:ascii="微软雅黑" w:hAnsi="微软雅黑" w:eastAsia="微软雅黑" w:cs="微软雅黑"/>
          <w:color w:val="000000" w:themeColor="text1"/>
          <w:sz w:val="36"/>
          <w:szCs w:val="36"/>
          <w:highlight w:val="none"/>
          <w14:textFill>
            <w14:solidFill>
              <w14:schemeClr w14:val="tx1"/>
            </w14:solidFill>
          </w14:textFill>
        </w:rPr>
      </w:pPr>
    </w:p>
    <w:p w14:paraId="4F3DDD65">
      <w:pPr>
        <w:spacing w:line="500" w:lineRule="exact"/>
        <w:ind w:left="4780" w:leftChars="807" w:hanging="2520" w:hangingChars="700"/>
        <w:outlineLvl w:val="0"/>
        <w:rPr>
          <w:rFonts w:hint="eastAsia" w:ascii="微软雅黑" w:hAnsi="微软雅黑" w:eastAsia="微软雅黑" w:cs="微软雅黑"/>
          <w:color w:val="000000" w:themeColor="text1"/>
          <w:sz w:val="36"/>
          <w:szCs w:val="36"/>
          <w:highlight w:val="none"/>
          <w14:textFill>
            <w14:solidFill>
              <w14:schemeClr w14:val="tx1"/>
            </w14:solidFill>
          </w14:textFill>
        </w:rPr>
      </w:pPr>
    </w:p>
    <w:p w14:paraId="239C1632">
      <w:pPr>
        <w:spacing w:line="500" w:lineRule="exact"/>
        <w:ind w:left="4780" w:leftChars="807" w:hanging="2520" w:hangingChars="700"/>
        <w:outlineLvl w:val="0"/>
        <w:rPr>
          <w:rFonts w:hint="eastAsia" w:ascii="微软雅黑" w:hAnsi="微软雅黑" w:eastAsia="微软雅黑" w:cs="微软雅黑"/>
          <w:color w:val="000000" w:themeColor="text1"/>
          <w:sz w:val="36"/>
          <w:szCs w:val="36"/>
          <w:highlight w:val="none"/>
          <w14:textFill>
            <w14:solidFill>
              <w14:schemeClr w14:val="tx1"/>
            </w14:solidFill>
          </w14:textFill>
        </w:rPr>
      </w:pPr>
    </w:p>
    <w:p w14:paraId="7EA34CE8">
      <w:pPr>
        <w:spacing w:line="500" w:lineRule="exact"/>
        <w:ind w:left="4780" w:leftChars="807" w:hanging="2520" w:hangingChars="700"/>
        <w:outlineLvl w:val="0"/>
        <w:rPr>
          <w:rFonts w:hint="eastAsia" w:ascii="微软雅黑" w:hAnsi="微软雅黑" w:eastAsia="微软雅黑" w:cs="微软雅黑"/>
          <w:color w:val="000000" w:themeColor="text1"/>
          <w:sz w:val="36"/>
          <w:szCs w:val="36"/>
          <w:highlight w:val="none"/>
          <w14:textFill>
            <w14:solidFill>
              <w14:schemeClr w14:val="tx1"/>
            </w14:solidFill>
          </w14:textFill>
        </w:rPr>
      </w:pPr>
    </w:p>
    <w:p w14:paraId="49F2F5DB">
      <w:pPr>
        <w:spacing w:line="500" w:lineRule="exact"/>
        <w:ind w:left="4780" w:leftChars="807" w:hanging="2520" w:hangingChars="700"/>
        <w:outlineLvl w:val="0"/>
        <w:rPr>
          <w:rFonts w:hint="eastAsia" w:ascii="微软雅黑" w:hAnsi="微软雅黑" w:eastAsia="微软雅黑" w:cs="微软雅黑"/>
          <w:color w:val="000000" w:themeColor="text1"/>
          <w:sz w:val="36"/>
          <w:szCs w:val="36"/>
          <w:highlight w:val="none"/>
          <w14:textFill>
            <w14:solidFill>
              <w14:schemeClr w14:val="tx1"/>
            </w14:solidFill>
          </w14:textFill>
        </w:rPr>
      </w:pPr>
    </w:p>
    <w:p w14:paraId="618A41E8">
      <w:pPr>
        <w:spacing w:line="500" w:lineRule="exact"/>
        <w:ind w:firstLine="720"/>
        <w:outlineLvl w:val="0"/>
        <w:rPr>
          <w:rFonts w:hint="eastAsia" w:ascii="微软雅黑" w:hAnsi="微软雅黑" w:eastAsia="微软雅黑" w:cs="微软雅黑"/>
          <w:color w:val="000000" w:themeColor="text1"/>
          <w:sz w:val="36"/>
          <w:szCs w:val="36"/>
          <w:highlight w:val="none"/>
          <w:lang w:eastAsia="zh-CN"/>
          <w14:textFill>
            <w14:solidFill>
              <w14:schemeClr w14:val="tx1"/>
            </w14:solidFill>
          </w14:textFill>
        </w:rPr>
      </w:pPr>
      <w:r>
        <w:rPr>
          <w:rFonts w:hint="eastAsia" w:ascii="微软雅黑" w:hAnsi="微软雅黑" w:eastAsia="微软雅黑" w:cs="微软雅黑"/>
          <w:color w:val="000000" w:themeColor="text1"/>
          <w:sz w:val="36"/>
          <w:szCs w:val="36"/>
          <w:highlight w:val="none"/>
          <w14:textFill>
            <w14:solidFill>
              <w14:schemeClr w14:val="tx1"/>
            </w14:solidFill>
          </w14:textFill>
        </w:rPr>
        <w:t>采购人：</w:t>
      </w:r>
      <w:r>
        <w:rPr>
          <w:rFonts w:hint="eastAsia" w:ascii="微软雅黑" w:hAnsi="微软雅黑" w:eastAsia="微软雅黑" w:cs="微软雅黑"/>
          <w:color w:val="000000" w:themeColor="text1"/>
          <w:sz w:val="36"/>
          <w:szCs w:val="36"/>
          <w:highlight w:val="none"/>
          <w:lang w:eastAsia="zh-CN"/>
          <w14:textFill>
            <w14:solidFill>
              <w14:schemeClr w14:val="tx1"/>
            </w14:solidFill>
          </w14:textFill>
        </w:rPr>
        <w:t>重庆市北碚区文化和旅游发展委员会</w:t>
      </w:r>
    </w:p>
    <w:p w14:paraId="25C8BF5C">
      <w:pPr>
        <w:spacing w:line="500" w:lineRule="exact"/>
        <w:ind w:firstLine="720"/>
        <w:outlineLvl w:val="0"/>
        <w:rPr>
          <w:rFonts w:hint="eastAsia" w:ascii="微软雅黑" w:hAnsi="微软雅黑" w:eastAsia="微软雅黑" w:cs="微软雅黑"/>
          <w:color w:val="000000" w:themeColor="text1"/>
          <w:sz w:val="36"/>
          <w:szCs w:val="36"/>
          <w:highlight w:val="none"/>
          <w14:textFill>
            <w14:solidFill>
              <w14:schemeClr w14:val="tx1"/>
            </w14:solidFill>
          </w14:textFill>
        </w:rPr>
      </w:pPr>
      <w:r>
        <w:rPr>
          <w:rFonts w:hint="eastAsia" w:ascii="微软雅黑" w:hAnsi="微软雅黑" w:eastAsia="微软雅黑" w:cs="微软雅黑"/>
          <w:color w:val="000000" w:themeColor="text1"/>
          <w:sz w:val="36"/>
          <w:szCs w:val="36"/>
          <w:highlight w:val="none"/>
          <w14:textFill>
            <w14:solidFill>
              <w14:schemeClr w14:val="tx1"/>
            </w14:solidFill>
          </w14:textFill>
        </w:rPr>
        <w:t>采购代理机构：重庆众合招标代理有限公司</w:t>
      </w:r>
    </w:p>
    <w:p w14:paraId="513C1021">
      <w:pPr>
        <w:spacing w:line="500" w:lineRule="exact"/>
        <w:ind w:firstLine="2340" w:firstLineChars="650"/>
        <w:jc w:val="left"/>
        <w:outlineLvl w:val="0"/>
        <w:rPr>
          <w:rFonts w:hint="eastAsia" w:ascii="微软雅黑" w:hAnsi="微软雅黑" w:eastAsia="微软雅黑" w:cs="微软雅黑"/>
          <w:color w:val="000000" w:themeColor="text1"/>
          <w:sz w:val="36"/>
          <w:szCs w:val="36"/>
          <w:highlight w:val="none"/>
          <w14:textFill>
            <w14:solidFill>
              <w14:schemeClr w14:val="tx1"/>
            </w14:solidFill>
          </w14:textFill>
        </w:rPr>
      </w:pPr>
    </w:p>
    <w:p w14:paraId="30EC2978">
      <w:pPr>
        <w:spacing w:line="500" w:lineRule="exact"/>
        <w:ind w:firstLine="720"/>
        <w:jc w:val="center"/>
        <w:outlineLvl w:val="0"/>
        <w:rPr>
          <w:rFonts w:hint="eastAsia" w:ascii="微软雅黑" w:hAnsi="微软雅黑" w:eastAsia="微软雅黑" w:cs="微软雅黑"/>
          <w:color w:val="000000" w:themeColor="text1"/>
          <w:sz w:val="36"/>
          <w:szCs w:val="36"/>
          <w:highlight w:val="none"/>
          <w14:textFill>
            <w14:solidFill>
              <w14:schemeClr w14:val="tx1"/>
            </w14:solidFill>
          </w14:textFill>
        </w:rPr>
      </w:pPr>
      <w:r>
        <w:rPr>
          <w:rFonts w:hint="eastAsia" w:ascii="微软雅黑" w:hAnsi="微软雅黑" w:eastAsia="微软雅黑" w:cs="微软雅黑"/>
          <w:color w:val="000000" w:themeColor="text1"/>
          <w:sz w:val="36"/>
          <w:szCs w:val="36"/>
          <w:highlight w:val="none"/>
          <w14:textFill>
            <w14:solidFill>
              <w14:schemeClr w14:val="tx1"/>
            </w14:solidFill>
          </w14:textFill>
        </w:rPr>
        <w:t>二〇二五年</w:t>
      </w:r>
      <w:r>
        <w:rPr>
          <w:rFonts w:hint="eastAsia" w:ascii="微软雅黑" w:hAnsi="微软雅黑" w:eastAsia="微软雅黑" w:cs="微软雅黑"/>
          <w:color w:val="000000" w:themeColor="text1"/>
          <w:sz w:val="36"/>
          <w:szCs w:val="36"/>
          <w:highlight w:val="none"/>
          <w:lang w:val="en-US" w:eastAsia="zh-CN"/>
          <w14:textFill>
            <w14:solidFill>
              <w14:schemeClr w14:val="tx1"/>
            </w14:solidFill>
          </w14:textFill>
        </w:rPr>
        <w:t>七</w:t>
      </w:r>
      <w:r>
        <w:rPr>
          <w:rFonts w:hint="eastAsia" w:ascii="微软雅黑" w:hAnsi="微软雅黑" w:eastAsia="微软雅黑" w:cs="微软雅黑"/>
          <w:color w:val="000000" w:themeColor="text1"/>
          <w:sz w:val="36"/>
          <w:szCs w:val="36"/>
          <w:highlight w:val="none"/>
          <w14:textFill>
            <w14:solidFill>
              <w14:schemeClr w14:val="tx1"/>
            </w14:solidFill>
          </w14:textFill>
        </w:rPr>
        <w:t>月</w:t>
      </w:r>
    </w:p>
    <w:p w14:paraId="01D0AF58">
      <w:pPr>
        <w:spacing w:line="500" w:lineRule="exact"/>
        <w:ind w:firstLine="2340" w:firstLineChars="650"/>
        <w:jc w:val="center"/>
        <w:outlineLvl w:val="0"/>
        <w:rPr>
          <w:rFonts w:hint="eastAsia" w:ascii="微软雅黑" w:hAnsi="微软雅黑" w:eastAsia="微软雅黑" w:cs="微软雅黑"/>
          <w:color w:val="000000" w:themeColor="text1"/>
          <w:sz w:val="36"/>
          <w:szCs w:val="36"/>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decimal" w:start="1"/>
          <w:cols w:space="720" w:num="1"/>
          <w:titlePg/>
          <w:docGrid w:linePitch="381" w:charSpace="-5735"/>
        </w:sectPr>
      </w:pPr>
    </w:p>
    <w:p w14:paraId="46E62447">
      <w:pPr>
        <w:snapToGrid w:val="0"/>
        <w:spacing w:line="500" w:lineRule="exact"/>
        <w:jc w:val="center"/>
        <w:rPr>
          <w:rFonts w:hint="eastAsia" w:ascii="微软雅黑" w:hAnsi="微软雅黑" w:eastAsia="微软雅黑" w:cs="微软雅黑"/>
          <w:b/>
          <w:bCs/>
          <w:color w:val="000000" w:themeColor="text1"/>
          <w:szCs w:val="28"/>
          <w:highlight w:val="none"/>
          <w14:textFill>
            <w14:solidFill>
              <w14:schemeClr w14:val="tx1"/>
            </w14:solidFill>
          </w14:textFill>
        </w:rPr>
      </w:pPr>
      <w:r>
        <w:rPr>
          <w:rFonts w:hint="eastAsia" w:ascii="微软雅黑" w:hAnsi="微软雅黑" w:eastAsia="微软雅黑" w:cs="微软雅黑"/>
          <w:b/>
          <w:bCs/>
          <w:color w:val="000000" w:themeColor="text1"/>
          <w:szCs w:val="28"/>
          <w:highlight w:val="none"/>
          <w14:textFill>
            <w14:solidFill>
              <w14:schemeClr w14:val="tx1"/>
            </w14:solidFill>
          </w14:textFill>
        </w:rPr>
        <w:t>目   录</w:t>
      </w:r>
    </w:p>
    <w:p w14:paraId="6F662F72">
      <w:pPr>
        <w:pStyle w:val="15"/>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b/>
          <w:color w:val="000000" w:themeColor="text1"/>
          <w:sz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 w:val="21"/>
          <w:highlight w:val="none"/>
          <w14:textFill>
            <w14:solidFill>
              <w14:schemeClr w14:val="tx1"/>
            </w14:solidFill>
          </w14:textFill>
        </w:rPr>
        <w:instrText xml:space="preserve"> TOC \o "1-3" \h \z </w:instrText>
      </w:r>
      <w:r>
        <w:rPr>
          <w:rFonts w:hint="eastAsia" w:ascii="微软雅黑" w:hAnsi="微软雅黑" w:eastAsia="微软雅黑" w:cs="微软雅黑"/>
          <w:b/>
          <w:color w:val="000000" w:themeColor="text1"/>
          <w:sz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\l _Toc11544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bCs/>
          <w:color w:val="000000" w:themeColor="text1"/>
          <w:szCs w:val="36"/>
          <w:highlight w:val="none"/>
          <w14:textFill>
            <w14:solidFill>
              <w14:schemeClr w14:val="tx1"/>
            </w14:solidFill>
          </w14:textFill>
        </w:rPr>
        <w:t>第一篇  采购邀请书</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_Toc11544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4</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fldChar w:fldCharType="end"/>
      </w:r>
    </w:p>
    <w:p w14:paraId="6319946E">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_Toc11084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一、竞争性磋商内容</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_Toc11084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4</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553EF038">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_Toc17737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二、资金来源</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_Toc17737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4</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25FD0487">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_Toc9266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三、供应商资格条件</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_Toc9266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4</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18E2C016">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_Toc202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四、磋商有关说明</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_Toc202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4</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1C5B8F37">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_Toc16187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五、磋商保证金</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_Toc16187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5</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729513FE">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_Toc1709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六、其它有关规定</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_Toc1709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5</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4DAF1069">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_Toc27063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七、联系方式</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_Toc27063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6</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2AFC0B79">
      <w:pPr>
        <w:pStyle w:val="15"/>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_Toc3939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bCs/>
          <w:color w:val="000000" w:themeColor="text1"/>
          <w:szCs w:val="36"/>
          <w:highlight w:val="none"/>
          <w14:textFill>
            <w14:solidFill>
              <w14:schemeClr w14:val="tx1"/>
            </w14:solidFill>
          </w14:textFill>
        </w:rPr>
        <w:t>第二篇  项目</w:t>
      </w:r>
      <w:r>
        <w:rPr>
          <w:rFonts w:hint="eastAsia" w:ascii="微软雅黑" w:hAnsi="微软雅黑" w:eastAsia="微软雅黑" w:cs="微软雅黑"/>
          <w:bCs/>
          <w:color w:val="000000" w:themeColor="text1"/>
          <w:szCs w:val="36"/>
          <w:highlight w:val="none"/>
          <w:lang w:val="en-US" w:eastAsia="zh-CN"/>
          <w14:textFill>
            <w14:solidFill>
              <w14:schemeClr w14:val="tx1"/>
            </w14:solidFill>
          </w14:textFill>
        </w:rPr>
        <w:t>服务</w:t>
      </w:r>
      <w:r>
        <w:rPr>
          <w:rFonts w:hint="eastAsia" w:ascii="微软雅黑" w:hAnsi="微软雅黑" w:eastAsia="微软雅黑" w:cs="微软雅黑"/>
          <w:bCs/>
          <w:color w:val="000000" w:themeColor="text1"/>
          <w:szCs w:val="36"/>
          <w:highlight w:val="none"/>
          <w14:textFill>
            <w14:solidFill>
              <w14:schemeClr w14:val="tx1"/>
            </w14:solidFill>
          </w14:textFill>
        </w:rPr>
        <w:t>需求</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_Toc3939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67DFFA6E">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_Toc306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lang w:eastAsia="zh-CN"/>
          <w14:textFill>
            <w14:solidFill>
              <w14:schemeClr w14:val="tx1"/>
            </w14:solidFill>
          </w14:textFill>
        </w:rPr>
        <w:t>一、</w:t>
      </w:r>
      <w:r>
        <w:rPr>
          <w:rFonts w:hint="eastAsia" w:ascii="微软雅黑" w:hAnsi="微软雅黑" w:eastAsia="微软雅黑" w:cs="微软雅黑"/>
          <w:color w:val="000000" w:themeColor="text1"/>
          <w:highlight w:val="none"/>
          <w14:textFill>
            <w14:solidFill>
              <w14:schemeClr w14:val="tx1"/>
            </w14:solidFill>
          </w14:textFill>
        </w:rPr>
        <w:t>项目服务内容及要求</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_Toc306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09743078">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_Toc21950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lang w:val="en-US" w:eastAsia="zh-CN"/>
          <w14:textFill>
            <w14:solidFill>
              <w14:schemeClr w14:val="tx1"/>
            </w14:solidFill>
          </w14:textFill>
        </w:rPr>
        <w:t>二</w:t>
      </w:r>
      <w:r>
        <w:rPr>
          <w:rFonts w:hint="eastAsia" w:ascii="微软雅黑" w:hAnsi="微软雅黑" w:eastAsia="微软雅黑" w:cs="微软雅黑"/>
          <w:color w:val="000000" w:themeColor="text1"/>
          <w:highlight w:val="none"/>
          <w14:textFill>
            <w14:solidFill>
              <w14:schemeClr w14:val="tx1"/>
            </w14:solidFill>
          </w14:textFill>
        </w:rPr>
        <w:t>、其他</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_Toc21950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8</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65120CA6">
      <w:pPr>
        <w:pStyle w:val="15"/>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_Toc8923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bCs/>
          <w:color w:val="000000" w:themeColor="text1"/>
          <w:szCs w:val="36"/>
          <w:highlight w:val="none"/>
          <w14:textFill>
            <w14:solidFill>
              <w14:schemeClr w14:val="tx1"/>
            </w14:solidFill>
          </w14:textFill>
        </w:rPr>
        <w:t>第三篇  项目商务需求</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_Toc8923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9</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189EAAD2">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_Toc16690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一、实施（服务）时间、地点及验收方式</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_Toc16690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9</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3229243F">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_Toc25429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lang w:val="en-US" w:eastAsia="zh-CN"/>
          <w14:textFill>
            <w14:solidFill>
              <w14:schemeClr w14:val="tx1"/>
            </w14:solidFill>
          </w14:textFill>
        </w:rPr>
        <w:t>二、</w:t>
      </w:r>
      <w:r>
        <w:rPr>
          <w:rFonts w:hint="eastAsia" w:ascii="微软雅黑" w:hAnsi="微软雅黑" w:eastAsia="微软雅黑" w:cs="微软雅黑"/>
          <w:color w:val="000000" w:themeColor="text1"/>
          <w:highlight w:val="none"/>
          <w14:textFill>
            <w14:solidFill>
              <w14:schemeClr w14:val="tx1"/>
            </w14:solidFill>
          </w14:textFill>
        </w:rPr>
        <w:t>报价要求</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_Toc25429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9</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72A2FAA5">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_Toc6888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lang w:val="en-US" w:eastAsia="zh-CN"/>
          <w14:textFill>
            <w14:solidFill>
              <w14:schemeClr w14:val="tx1"/>
            </w14:solidFill>
          </w14:textFill>
        </w:rPr>
        <w:t>三、</w:t>
      </w:r>
      <w:r>
        <w:rPr>
          <w:rFonts w:hint="eastAsia" w:ascii="微软雅黑" w:hAnsi="微软雅黑" w:eastAsia="微软雅黑" w:cs="微软雅黑"/>
          <w:color w:val="000000" w:themeColor="text1"/>
          <w:highlight w:val="none"/>
          <w14:textFill>
            <w14:solidFill>
              <w14:schemeClr w14:val="tx1"/>
            </w14:solidFill>
          </w14:textFill>
        </w:rPr>
        <w:t>服务期及售后服务</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_Toc6888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9</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0992CF25">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_Toc6635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lang w:val="en-US" w:eastAsia="zh-CN"/>
          <w14:textFill>
            <w14:solidFill>
              <w14:schemeClr w14:val="tx1"/>
            </w14:solidFill>
          </w14:textFill>
        </w:rPr>
        <w:t>四、付款方式</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_Toc6635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9</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5E987FBF">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_Toc27808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lang w:val="en-US" w:eastAsia="zh-CN"/>
          <w14:textFill>
            <w14:solidFill>
              <w14:schemeClr w14:val="tx1"/>
            </w14:solidFill>
          </w14:textFill>
        </w:rPr>
        <w:t>五、服务质量保证</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_Toc27808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9</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1542B3DD">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_Toc24441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lang w:val="en-US" w:eastAsia="zh-CN"/>
          <w14:textFill>
            <w14:solidFill>
              <w14:schemeClr w14:val="tx1"/>
            </w14:solidFill>
          </w14:textFill>
        </w:rPr>
        <w:t>六、不可抗力</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_Toc24441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9</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42EF34D2">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_Toc21385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lang w:val="en-US" w:eastAsia="zh-CN"/>
          <w14:textFill>
            <w14:solidFill>
              <w14:schemeClr w14:val="tx1"/>
            </w14:solidFill>
          </w14:textFill>
        </w:rPr>
        <w:t>七、知识产权</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_Toc21385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9</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3F610540">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_Toc25106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lang w:val="en-US" w:eastAsia="zh-CN"/>
          <w14:textFill>
            <w14:solidFill>
              <w14:schemeClr w14:val="tx1"/>
            </w14:solidFill>
          </w14:textFill>
        </w:rPr>
        <w:t>八、其他</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_Toc25106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10</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145309BA">
      <w:pPr>
        <w:pStyle w:val="15"/>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_Toc4730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bCs/>
          <w:color w:val="000000" w:themeColor="text1"/>
          <w:szCs w:val="36"/>
          <w:highlight w:val="none"/>
          <w14:textFill>
            <w14:solidFill>
              <w14:schemeClr w14:val="tx1"/>
            </w14:solidFill>
          </w14:textFill>
        </w:rPr>
        <w:t>第四篇  磋商程序及方法、评审标准、无效响应和采购终止</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_Toc4730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11</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78A6A78A">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_Toc22695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一、磋商程序及方法</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_Toc22695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11</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0A04E1D7">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_Toc32163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二、评审标准</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_Toc32163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13</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7CD53211">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_Toc28433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三、无效响应</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_Toc28433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15</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09809BB2">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_Toc25812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四、采购终止</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_Toc25812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15</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17C848C9">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_Toc9173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一、磋商费用</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_Toc9173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16</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7A0733B1">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_Toc19110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二、竞争性磋商文件</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_Toc19110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16</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333B9DF9">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_Toc7337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三、磋商要求</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_Toc7337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16</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1F75561A">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_Toc15729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四、成交供应商的确认和变更</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_Toc15729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64974C91">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_Toc6162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五、成交通知</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_Toc6162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41DA411D">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_Toc3310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六、关于质疑和投诉</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_Toc3310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1352BA08">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_Toc11534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七、采购代理服务费</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_Toc11534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19</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38F594EE">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_Toc27073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八、签订合同</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_Toc27073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19</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28F517E2">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_Toc20707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九、项目验收</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_Toc20707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19</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5FAECEFE">
      <w:pPr>
        <w:pStyle w:val="15"/>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_Toc9858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36"/>
          <w:highlight w:val="none"/>
          <w14:textFill>
            <w14:solidFill>
              <w14:schemeClr w14:val="tx1"/>
            </w14:solidFill>
          </w14:textFill>
        </w:rPr>
        <w:t>第六篇  合同主要条款及格式</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_Toc9858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20</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00B664ED">
      <w:pPr>
        <w:pStyle w:val="15"/>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_Toc7302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36"/>
          <w:highlight w:val="none"/>
          <w14:textFill>
            <w14:solidFill>
              <w14:schemeClr w14:val="tx1"/>
            </w14:solidFill>
          </w14:textFill>
        </w:rPr>
        <w:t>第七篇  响应文件编制要求</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_Toc7302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22</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09462EDA">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_Toc19977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一、经济部分</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_Toc19977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23</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339CB3A0">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_Toc22082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二、服务部分</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_Toc22082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25</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1F49DC93">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_Toc8446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三、商务部分</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_Toc8446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28B77004">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_Toc10626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四、资格条件及其他</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_Toc10626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29</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260D2AC3">
      <w:pPr>
        <w:pStyle w:val="16"/>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_Toc23805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五、其他资料</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_Toc23805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33</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0F42E9D2">
      <w:pPr>
        <w:pStyle w:val="15"/>
        <w:tabs>
          <w:tab w:val="right" w:leader="dot" w:pos="9412"/>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Cs w:val="21"/>
          <w:highlight w:val="none"/>
          <w14:textFill>
            <w14:solidFill>
              <w14:schemeClr w14:val="tx1"/>
            </w14:solidFill>
          </w14:textFill>
        </w:rPr>
        <w:instrText xml:space="preserve"> HYPERLINK \l _Toc1510 </w:instrText>
      </w:r>
      <w:r>
        <w:rPr>
          <w:rFonts w:hint="eastAsia" w:ascii="微软雅黑" w:hAnsi="微软雅黑" w:eastAsia="微软雅黑" w:cs="微软雅黑"/>
          <w:color w:val="000000" w:themeColor="text1"/>
          <w:szCs w:val="21"/>
          <w:highlight w:val="none"/>
          <w14:textFill>
            <w14:solidFill>
              <w14:schemeClr w14:val="tx1"/>
            </w14:solidFill>
          </w14:textFill>
        </w:rPr>
        <w:fldChar w:fldCharType="separate"/>
      </w:r>
      <w:r>
        <w:rPr>
          <w:rFonts w:hint="eastAsia" w:ascii="微软雅黑" w:hAnsi="微软雅黑" w:eastAsia="微软雅黑" w:cs="微软雅黑"/>
          <w:color w:val="000000" w:themeColor="text1"/>
          <w:szCs w:val="32"/>
          <w:highlight w:val="none"/>
          <w14:textFill>
            <w14:solidFill>
              <w14:schemeClr w14:val="tx1"/>
            </w14:solidFill>
          </w14:textFill>
        </w:rPr>
        <w:t>附件：重庆众合招标代理有限公司采购文件发售登记表</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_Toc1510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34</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2A7B3749">
      <w:pPr>
        <w:pStyle w:val="16"/>
        <w:tabs>
          <w:tab w:val="right" w:leader="dot" w:pos="9402"/>
        </w:tabs>
        <w:spacing w:line="480" w:lineRule="exact"/>
        <w:jc w:val="center"/>
        <w:rPr>
          <w:rFonts w:hint="eastAsia" w:ascii="微软雅黑" w:hAnsi="微软雅黑" w:eastAsia="微软雅黑" w:cs="微软雅黑"/>
          <w:color w:val="000000" w:themeColor="text1"/>
          <w:sz w:val="18"/>
          <w:szCs w:val="22"/>
          <w:highlight w:val="none"/>
          <w14:textFill>
            <w14:solidFill>
              <w14:schemeClr w14:val="tx1"/>
            </w14:solidFill>
          </w14:textFill>
        </w:rPr>
        <w:sectPr>
          <w:pgSz w:w="11907" w:h="16840"/>
          <w:pgMar w:top="1134" w:right="1191" w:bottom="1134" w:left="1304" w:header="851" w:footer="992" w:gutter="0"/>
          <w:pgNumType w:fmt="decimal"/>
          <w:cols w:space="720" w:num="1"/>
          <w:docGrid w:linePitch="381" w:charSpace="-5735"/>
        </w:sectPr>
      </w:pPr>
      <w:r>
        <w:rPr>
          <w:rFonts w:hint="eastAsia" w:ascii="微软雅黑" w:hAnsi="微软雅黑" w:eastAsia="微软雅黑" w:cs="微软雅黑"/>
          <w:color w:val="000000" w:themeColor="text1"/>
          <w:szCs w:val="21"/>
          <w:highlight w:val="none"/>
          <w14:textFill>
            <w14:solidFill>
              <w14:schemeClr w14:val="tx1"/>
            </w14:solidFill>
          </w14:textFill>
        </w:rPr>
        <w:fldChar w:fldCharType="end"/>
      </w:r>
    </w:p>
    <w:p w14:paraId="31CF8525">
      <w:pPr>
        <w:pStyle w:val="3"/>
        <w:tabs>
          <w:tab w:val="left" w:pos="3360"/>
        </w:tabs>
        <w:ind w:firstLine="720"/>
        <w:rPr>
          <w:rFonts w:hint="eastAsia" w:ascii="微软雅黑" w:hAnsi="微软雅黑" w:eastAsia="微软雅黑" w:cs="微软雅黑"/>
          <w:bCs/>
          <w:color w:val="000000" w:themeColor="text1"/>
          <w:szCs w:val="36"/>
          <w:highlight w:val="none"/>
          <w14:textFill>
            <w14:solidFill>
              <w14:schemeClr w14:val="tx1"/>
            </w14:solidFill>
          </w14:textFill>
        </w:rPr>
      </w:pPr>
      <w:bookmarkStart w:id="0" w:name="_Toc4987"/>
      <w:bookmarkStart w:id="1" w:name="_Toc11641050"/>
      <w:bookmarkStart w:id="2" w:name="_Toc29801"/>
      <w:bookmarkStart w:id="3" w:name="_Toc25898"/>
      <w:bookmarkStart w:id="4" w:name="_Toc14209"/>
      <w:bookmarkStart w:id="5" w:name="_Toc1105"/>
      <w:bookmarkStart w:id="6" w:name="_Toc10404"/>
      <w:bookmarkStart w:id="7" w:name="_Toc1093"/>
      <w:bookmarkStart w:id="8" w:name="_Toc12789052"/>
      <w:bookmarkStart w:id="9" w:name="_Toc30212"/>
      <w:bookmarkStart w:id="10" w:name="_Toc32257"/>
      <w:bookmarkStart w:id="11" w:name="_Toc14301"/>
      <w:bookmarkStart w:id="12" w:name="_Toc76462316"/>
      <w:bookmarkStart w:id="13" w:name="_Toc18714"/>
      <w:bookmarkStart w:id="14" w:name="_Toc32565"/>
      <w:bookmarkStart w:id="15" w:name="_Toc11544"/>
      <w:bookmarkStart w:id="16" w:name="_Toc10331"/>
      <w:bookmarkStart w:id="17" w:name="_Toc10824"/>
      <w:bookmarkStart w:id="18" w:name="_Toc2132"/>
      <w:bookmarkStart w:id="19" w:name="_Toc14103"/>
      <w:r>
        <w:rPr>
          <w:rFonts w:hint="eastAsia" w:ascii="微软雅黑" w:hAnsi="微软雅黑" w:eastAsia="微软雅黑" w:cs="微软雅黑"/>
          <w:bCs/>
          <w:color w:val="000000" w:themeColor="text1"/>
          <w:szCs w:val="36"/>
          <w:highlight w:val="none"/>
          <w14:textFill>
            <w14:solidFill>
              <w14:schemeClr w14:val="tx1"/>
            </w14:solidFill>
          </w14:textFill>
        </w:rPr>
        <w:t>第一篇  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92E2D27">
      <w:pPr>
        <w:snapToGrid w:val="0"/>
        <w:spacing w:line="400" w:lineRule="exact"/>
        <w:ind w:firstLine="360" w:firstLineChars="15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重庆众合招标代理有限公司（以下简称：采购代理机构）接受</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重庆市北碚区文化和旅游发展委员会</w:t>
      </w:r>
      <w:r>
        <w:rPr>
          <w:rFonts w:hint="eastAsia" w:ascii="微软雅黑" w:hAnsi="微软雅黑" w:eastAsia="微软雅黑" w:cs="微软雅黑"/>
          <w:color w:val="000000" w:themeColor="text1"/>
          <w:sz w:val="24"/>
          <w:szCs w:val="24"/>
          <w:highlight w:val="none"/>
          <w14:textFill>
            <w14:solidFill>
              <w14:schemeClr w14:val="tx1"/>
            </w14:solidFill>
          </w14:textFill>
        </w:rPr>
        <w:t>（以下简称：采购人）的委托，对“</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北碚区2025年老年体育活动服务(第二次)</w:t>
      </w:r>
      <w:r>
        <w:rPr>
          <w:rFonts w:hint="eastAsia" w:ascii="微软雅黑" w:hAnsi="微软雅黑" w:eastAsia="微软雅黑" w:cs="微软雅黑"/>
          <w:color w:val="000000" w:themeColor="text1"/>
          <w:sz w:val="24"/>
          <w:szCs w:val="24"/>
          <w:highlight w:val="none"/>
          <w14:textFill>
            <w14:solidFill>
              <w14:schemeClr w14:val="tx1"/>
            </w14:solidFill>
          </w14:textFill>
        </w:rPr>
        <w:t>”</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项目</w:t>
      </w:r>
      <w:r>
        <w:rPr>
          <w:rFonts w:hint="eastAsia" w:ascii="微软雅黑" w:hAnsi="微软雅黑" w:eastAsia="微软雅黑" w:cs="微软雅黑"/>
          <w:color w:val="000000" w:themeColor="text1"/>
          <w:sz w:val="24"/>
          <w:szCs w:val="24"/>
          <w:highlight w:val="none"/>
          <w14:textFill>
            <w14:solidFill>
              <w14:schemeClr w14:val="tx1"/>
            </w14:solidFill>
          </w14:textFill>
        </w:rPr>
        <w:t>进行竞争性磋商采购。欢迎有资格的供应商前来参与磋商。</w:t>
      </w:r>
    </w:p>
    <w:p w14:paraId="7E083F57">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20" w:name="_Toc19218"/>
      <w:bookmarkStart w:id="21" w:name="_Toc668"/>
      <w:bookmarkStart w:id="22" w:name="_Toc12661"/>
      <w:bookmarkStart w:id="23" w:name="_Toc76462317"/>
      <w:bookmarkStart w:id="24" w:name="_Toc18535"/>
      <w:bookmarkStart w:id="25" w:name="_Toc11084"/>
      <w:bookmarkStart w:id="26" w:name="_Toc313893526"/>
      <w:bookmarkStart w:id="27" w:name="_Toc19701"/>
      <w:bookmarkStart w:id="28" w:name="_Toc20976"/>
      <w:bookmarkStart w:id="29" w:name="_Toc27587"/>
      <w:bookmarkStart w:id="30" w:name="_Toc14903"/>
      <w:bookmarkStart w:id="31" w:name="_Toc24359"/>
      <w:bookmarkStart w:id="32" w:name="_Toc23096"/>
      <w:bookmarkStart w:id="33" w:name="_Toc6059"/>
      <w:bookmarkStart w:id="34" w:name="_Toc22907"/>
      <w:bookmarkStart w:id="35" w:name="_Toc19154"/>
      <w:bookmarkStart w:id="36" w:name="_Toc13945"/>
      <w:bookmarkStart w:id="37" w:name="_Toc24034"/>
      <w:bookmarkStart w:id="38" w:name="_Toc317775175"/>
      <w:bookmarkStart w:id="39" w:name="_Toc14760"/>
      <w:r>
        <w:rPr>
          <w:rFonts w:hint="eastAsia" w:ascii="微软雅黑" w:hAnsi="微软雅黑" w:eastAsia="微软雅黑" w:cs="微软雅黑"/>
          <w:color w:val="000000" w:themeColor="text1"/>
          <w:sz w:val="24"/>
          <w:highlight w:val="none"/>
          <w14:textFill>
            <w14:solidFill>
              <w14:schemeClr w14:val="tx1"/>
            </w14:solidFill>
          </w14:textFill>
        </w:rPr>
        <w:t>一、竞争性磋商内容</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bl>
      <w:tblPr>
        <w:tblStyle w:val="20"/>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0"/>
        <w:gridCol w:w="3017"/>
        <w:gridCol w:w="2480"/>
      </w:tblGrid>
      <w:tr w14:paraId="1647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500" w:type="dxa"/>
            <w:tcBorders>
              <w:top w:val="single" w:color="auto" w:sz="4" w:space="0"/>
              <w:left w:val="single" w:color="auto" w:sz="4" w:space="0"/>
              <w:right w:val="single" w:color="auto" w:sz="4" w:space="0"/>
            </w:tcBorders>
            <w:vAlign w:val="center"/>
          </w:tcPr>
          <w:p w14:paraId="364F420D">
            <w:pPr>
              <w:widowControl/>
              <w:jc w:val="center"/>
              <w:rPr>
                <w:rFonts w:hint="eastAsia" w:ascii="微软雅黑" w:hAnsi="微软雅黑" w:eastAsia="微软雅黑" w:cs="微软雅黑"/>
                <w:b/>
                <w:bCs/>
                <w:color w:val="000000" w:themeColor="text1"/>
                <w:kern w:val="0"/>
                <w:sz w:val="21"/>
                <w:szCs w:val="24"/>
                <w:highlight w:val="none"/>
                <w14:textFill>
                  <w14:solidFill>
                    <w14:schemeClr w14:val="tx1"/>
                  </w14:solidFill>
                </w14:textFill>
              </w:rPr>
            </w:pPr>
            <w:bookmarkStart w:id="40" w:name="_Toc19968"/>
            <w:bookmarkStart w:id="41" w:name="_Toc16022"/>
            <w:bookmarkStart w:id="42" w:name="_Toc76462318"/>
            <w:bookmarkStart w:id="43" w:name="_Toc29488"/>
            <w:bookmarkStart w:id="44" w:name="_Toc8515"/>
            <w:bookmarkStart w:id="45" w:name="_Toc31191"/>
            <w:bookmarkStart w:id="46" w:name="_Toc10518"/>
            <w:bookmarkStart w:id="47" w:name="_Toc20737"/>
            <w:bookmarkStart w:id="48" w:name="_Toc32357"/>
            <w:bookmarkStart w:id="49" w:name="_Toc29850"/>
            <w:bookmarkStart w:id="50" w:name="_Toc16915"/>
            <w:bookmarkStart w:id="51" w:name="_Toc25097"/>
            <w:bookmarkStart w:id="52" w:name="_Toc19770"/>
            <w:bookmarkStart w:id="53" w:name="_Toc14168"/>
            <w:bookmarkStart w:id="54" w:name="_Toc18800"/>
            <w:bookmarkStart w:id="55" w:name="_Toc9682"/>
            <w:bookmarkStart w:id="56" w:name="_Toc28859"/>
            <w:bookmarkStart w:id="57" w:name="_Toc373860293"/>
            <w:bookmarkStart w:id="58" w:name="_Toc317775178"/>
            <w:r>
              <w:rPr>
                <w:rFonts w:hint="eastAsia" w:ascii="微软雅黑" w:hAnsi="微软雅黑" w:eastAsia="微软雅黑" w:cs="微软雅黑"/>
                <w:b/>
                <w:bCs/>
                <w:color w:val="000000" w:themeColor="text1"/>
                <w:kern w:val="0"/>
                <w:sz w:val="21"/>
                <w:szCs w:val="24"/>
                <w:highlight w:val="none"/>
                <w14:textFill>
                  <w14:solidFill>
                    <w14:schemeClr w14:val="tx1"/>
                  </w14:solidFill>
                </w14:textFill>
              </w:rPr>
              <w:t>项目名称</w:t>
            </w:r>
          </w:p>
        </w:tc>
        <w:tc>
          <w:tcPr>
            <w:tcW w:w="3017" w:type="dxa"/>
            <w:tcBorders>
              <w:top w:val="single" w:color="auto" w:sz="4" w:space="0"/>
              <w:left w:val="single" w:color="auto" w:sz="4" w:space="0"/>
              <w:right w:val="single" w:color="auto" w:sz="4" w:space="0"/>
            </w:tcBorders>
            <w:vAlign w:val="center"/>
          </w:tcPr>
          <w:p w14:paraId="0DEB2F9A">
            <w:pPr>
              <w:jc w:val="center"/>
              <w:rPr>
                <w:rFonts w:hint="eastAsia" w:ascii="微软雅黑" w:hAnsi="微软雅黑" w:eastAsia="微软雅黑" w:cs="微软雅黑"/>
                <w:b/>
                <w:bCs/>
                <w:color w:val="000000" w:themeColor="text1"/>
                <w:kern w:val="0"/>
                <w:sz w:val="21"/>
                <w:szCs w:val="24"/>
                <w:highlight w:val="none"/>
                <w14:textFill>
                  <w14:solidFill>
                    <w14:schemeClr w14:val="tx1"/>
                  </w14:solidFill>
                </w14:textFill>
              </w:rPr>
            </w:pPr>
            <w:r>
              <w:rPr>
                <w:rFonts w:hint="eastAsia" w:ascii="微软雅黑" w:hAnsi="微软雅黑" w:eastAsia="微软雅黑" w:cs="微软雅黑"/>
                <w:b/>
                <w:bCs/>
                <w:color w:val="000000" w:themeColor="text1"/>
                <w:kern w:val="0"/>
                <w:sz w:val="21"/>
                <w:szCs w:val="24"/>
                <w:highlight w:val="none"/>
                <w14:textFill>
                  <w14:solidFill>
                    <w14:schemeClr w14:val="tx1"/>
                  </w14:solidFill>
                </w14:textFill>
              </w:rPr>
              <w:t>最高限价（万元）</w:t>
            </w:r>
          </w:p>
        </w:tc>
        <w:tc>
          <w:tcPr>
            <w:tcW w:w="2480" w:type="dxa"/>
            <w:tcBorders>
              <w:top w:val="single" w:color="auto" w:sz="4" w:space="0"/>
              <w:left w:val="single" w:color="auto" w:sz="4" w:space="0"/>
              <w:right w:val="single" w:color="auto" w:sz="4" w:space="0"/>
            </w:tcBorders>
            <w:vAlign w:val="center"/>
          </w:tcPr>
          <w:p w14:paraId="7215D002">
            <w:pPr>
              <w:jc w:val="center"/>
              <w:rPr>
                <w:rFonts w:hint="eastAsia" w:ascii="微软雅黑" w:hAnsi="微软雅黑" w:eastAsia="微软雅黑" w:cs="微软雅黑"/>
                <w:b/>
                <w:bCs/>
                <w:color w:val="000000" w:themeColor="text1"/>
                <w:kern w:val="0"/>
                <w:sz w:val="21"/>
                <w:szCs w:val="24"/>
                <w:highlight w:val="none"/>
                <w14:textFill>
                  <w14:solidFill>
                    <w14:schemeClr w14:val="tx1"/>
                  </w14:solidFill>
                </w14:textFill>
              </w:rPr>
            </w:pPr>
            <w:r>
              <w:rPr>
                <w:rFonts w:hint="eastAsia" w:ascii="微软雅黑" w:hAnsi="微软雅黑" w:eastAsia="微软雅黑" w:cs="微软雅黑"/>
                <w:b/>
                <w:bCs/>
                <w:color w:val="000000" w:themeColor="text1"/>
                <w:kern w:val="0"/>
                <w:sz w:val="21"/>
                <w:szCs w:val="24"/>
                <w:highlight w:val="none"/>
                <w14:textFill>
                  <w14:solidFill>
                    <w14:schemeClr w14:val="tx1"/>
                  </w14:solidFill>
                </w14:textFill>
              </w:rPr>
              <w:t>成交供应商数量（名）</w:t>
            </w:r>
          </w:p>
        </w:tc>
      </w:tr>
      <w:tr w14:paraId="73A1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500" w:type="dxa"/>
            <w:tcBorders>
              <w:top w:val="single" w:color="auto" w:sz="4" w:space="0"/>
              <w:left w:val="single" w:color="auto" w:sz="4" w:space="0"/>
              <w:right w:val="single" w:color="auto" w:sz="4" w:space="0"/>
            </w:tcBorders>
            <w:vAlign w:val="center"/>
          </w:tcPr>
          <w:p w14:paraId="1427100D">
            <w:pPr>
              <w:widowControl/>
              <w:jc w:val="center"/>
              <w:rPr>
                <w:rFonts w:hint="eastAsia" w:ascii="微软雅黑" w:hAnsi="微软雅黑" w:eastAsia="微软雅黑" w:cs="微软雅黑"/>
                <w:color w:val="000000" w:themeColor="text1"/>
                <w:kern w:val="0"/>
                <w:sz w:val="21"/>
                <w:szCs w:val="24"/>
                <w:highlight w:val="none"/>
                <w:lang w:eastAsia="zh-CN"/>
                <w14:textFill>
                  <w14:solidFill>
                    <w14:schemeClr w14:val="tx1"/>
                  </w14:solidFill>
                </w14:textFill>
              </w:rPr>
            </w:pPr>
            <w:bookmarkStart w:id="59" w:name="_Hlk344477914"/>
            <w:r>
              <w:rPr>
                <w:rFonts w:hint="eastAsia" w:ascii="微软雅黑" w:hAnsi="微软雅黑" w:eastAsia="微软雅黑" w:cs="微软雅黑"/>
                <w:color w:val="000000" w:themeColor="text1"/>
                <w:kern w:val="0"/>
                <w:sz w:val="21"/>
                <w:szCs w:val="24"/>
                <w:highlight w:val="none"/>
                <w:lang w:eastAsia="zh-CN"/>
                <w14:textFill>
                  <w14:solidFill>
                    <w14:schemeClr w14:val="tx1"/>
                  </w14:solidFill>
                </w14:textFill>
              </w:rPr>
              <w:t>北碚区2025年老年体育活动服务(第二次)</w:t>
            </w:r>
          </w:p>
        </w:tc>
        <w:tc>
          <w:tcPr>
            <w:tcW w:w="3017" w:type="dxa"/>
            <w:tcBorders>
              <w:top w:val="single" w:color="auto" w:sz="4" w:space="0"/>
              <w:left w:val="single" w:color="auto" w:sz="4" w:space="0"/>
              <w:right w:val="single" w:color="auto" w:sz="4" w:space="0"/>
            </w:tcBorders>
            <w:vAlign w:val="center"/>
          </w:tcPr>
          <w:p w14:paraId="435D96B2">
            <w:pPr>
              <w:widowControl/>
              <w:jc w:val="center"/>
              <w:rPr>
                <w:rFonts w:hint="eastAsia" w:ascii="微软雅黑" w:hAnsi="微软雅黑" w:eastAsia="微软雅黑" w:cs="微软雅黑"/>
                <w:color w:val="000000" w:themeColor="text1"/>
                <w:kern w:val="0"/>
                <w:sz w:val="21"/>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1"/>
                <w:szCs w:val="24"/>
                <w:highlight w:val="none"/>
                <w:lang w:val="en-US" w:eastAsia="zh-CN"/>
                <w14:textFill>
                  <w14:solidFill>
                    <w14:schemeClr w14:val="tx1"/>
                  </w14:solidFill>
                </w14:textFill>
              </w:rPr>
              <w:t>49</w:t>
            </w:r>
          </w:p>
        </w:tc>
        <w:tc>
          <w:tcPr>
            <w:tcW w:w="2480" w:type="dxa"/>
            <w:tcBorders>
              <w:top w:val="single" w:color="auto" w:sz="4" w:space="0"/>
              <w:left w:val="single" w:color="auto" w:sz="4" w:space="0"/>
              <w:right w:val="single" w:color="auto" w:sz="4" w:space="0"/>
            </w:tcBorders>
            <w:vAlign w:val="center"/>
          </w:tcPr>
          <w:p w14:paraId="3A1D166A">
            <w:pPr>
              <w:widowControl/>
              <w:jc w:val="center"/>
              <w:rPr>
                <w:rFonts w:hint="eastAsia" w:ascii="微软雅黑" w:hAnsi="微软雅黑" w:eastAsia="微软雅黑" w:cs="微软雅黑"/>
                <w:color w:val="000000" w:themeColor="text1"/>
                <w:kern w:val="0"/>
                <w:sz w:val="21"/>
                <w:szCs w:val="24"/>
                <w:highlight w:val="none"/>
                <w14:textFill>
                  <w14:solidFill>
                    <w14:schemeClr w14:val="tx1"/>
                  </w14:solidFill>
                </w14:textFill>
              </w:rPr>
            </w:pPr>
            <w:r>
              <w:rPr>
                <w:rFonts w:hint="eastAsia" w:ascii="微软雅黑" w:hAnsi="微软雅黑" w:eastAsia="微软雅黑" w:cs="微软雅黑"/>
                <w:color w:val="000000" w:themeColor="text1"/>
                <w:kern w:val="0"/>
                <w:sz w:val="21"/>
                <w:szCs w:val="24"/>
                <w:highlight w:val="none"/>
                <w14:textFill>
                  <w14:solidFill>
                    <w14:schemeClr w14:val="tx1"/>
                  </w14:solidFill>
                </w14:textFill>
              </w:rPr>
              <w:t>1</w:t>
            </w:r>
          </w:p>
        </w:tc>
      </w:tr>
      <w:bookmarkEnd w:id="59"/>
    </w:tbl>
    <w:p w14:paraId="55BE1568">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60" w:name="_Toc17737"/>
      <w:r>
        <w:rPr>
          <w:rFonts w:hint="eastAsia" w:ascii="微软雅黑" w:hAnsi="微软雅黑" w:eastAsia="微软雅黑" w:cs="微软雅黑"/>
          <w:color w:val="000000" w:themeColor="text1"/>
          <w:sz w:val="24"/>
          <w:highlight w:val="none"/>
          <w14:textFill>
            <w14:solidFill>
              <w14:schemeClr w14:val="tx1"/>
            </w14:solidFill>
          </w14:textFill>
        </w:rPr>
        <w:t>二、资金来源</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60"/>
    </w:p>
    <w:p w14:paraId="4FC459E3">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财政资金。</w:t>
      </w:r>
    </w:p>
    <w:p w14:paraId="4A819054">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61" w:name="_Toc15787"/>
      <w:bookmarkStart w:id="62" w:name="_Toc29387"/>
      <w:bookmarkStart w:id="63" w:name="_Toc20573"/>
      <w:bookmarkStart w:id="64" w:name="_Toc27816"/>
      <w:bookmarkStart w:id="65" w:name="_Toc20780"/>
      <w:bookmarkStart w:id="66" w:name="_Toc14730"/>
      <w:bookmarkStart w:id="67" w:name="_Toc12919"/>
      <w:bookmarkStart w:id="68" w:name="_Toc9266"/>
      <w:bookmarkStart w:id="69" w:name="_Toc1030"/>
      <w:bookmarkStart w:id="70" w:name="_Toc8852"/>
      <w:bookmarkStart w:id="71" w:name="_Toc7598"/>
      <w:bookmarkStart w:id="72" w:name="_Toc1179"/>
      <w:bookmarkStart w:id="73" w:name="_Toc76462319"/>
      <w:bookmarkStart w:id="74" w:name="_Toc16489"/>
      <w:bookmarkStart w:id="75" w:name="_Toc9079"/>
      <w:bookmarkStart w:id="76" w:name="_Toc27605"/>
      <w:bookmarkStart w:id="77" w:name="_Toc20808"/>
      <w:bookmarkStart w:id="78" w:name="_Toc23573"/>
      <w:r>
        <w:rPr>
          <w:rFonts w:hint="eastAsia" w:ascii="微软雅黑" w:hAnsi="微软雅黑" w:eastAsia="微软雅黑" w:cs="微软雅黑"/>
          <w:color w:val="000000" w:themeColor="text1"/>
          <w:sz w:val="24"/>
          <w:highlight w:val="none"/>
          <w14:textFill>
            <w14:solidFill>
              <w14:schemeClr w14:val="tx1"/>
            </w14:solidFill>
          </w14:textFill>
        </w:rPr>
        <w:t>三、供应商资格条件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1E541B48">
      <w:pPr>
        <w:spacing w:line="400" w:lineRule="exact"/>
        <w:ind w:firstLine="480" w:firstLineChars="200"/>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pPr>
      <w:bookmarkStart w:id="79" w:name="_Toc15731"/>
      <w:bookmarkStart w:id="80" w:name="_Toc16247"/>
      <w:bookmarkStart w:id="81" w:name="_Toc14839"/>
      <w:bookmarkStart w:id="82" w:name="_Toc26038"/>
      <w:bookmarkStart w:id="83" w:name="_Toc7680"/>
      <w:bookmarkStart w:id="84" w:name="_Toc29027"/>
      <w:bookmarkStart w:id="85" w:name="_Toc6449"/>
      <w:bookmarkStart w:id="86" w:name="_Toc9243"/>
      <w:bookmarkStart w:id="87" w:name="_Toc28819"/>
      <w:bookmarkStart w:id="88" w:name="_Toc8282"/>
      <w:bookmarkStart w:id="89" w:name="_Toc6183"/>
      <w:bookmarkStart w:id="90" w:name="_Toc30707"/>
      <w:bookmarkStart w:id="91" w:name="_Toc76462320"/>
      <w:bookmarkStart w:id="92" w:name="_Toc11425"/>
      <w:bookmarkStart w:id="93" w:name="_Toc25732"/>
      <w:bookmarkStart w:id="94" w:name="_Toc18527"/>
      <w:bookmarkStart w:id="95" w:name="_Toc8419"/>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（一）满足《中华人民共和国政府采购法》第二十二条规定；</w:t>
      </w:r>
    </w:p>
    <w:p w14:paraId="5F9BA500">
      <w:pPr>
        <w:spacing w:line="400" w:lineRule="exact"/>
        <w:ind w:firstLine="480" w:firstLineChars="20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（二）落实政府采购政策需满足的资格要求</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：无。</w:t>
      </w:r>
    </w:p>
    <w:p w14:paraId="4D2B85AE">
      <w:pPr>
        <w:spacing w:line="400" w:lineRule="exact"/>
        <w:ind w:firstLine="480" w:firstLineChars="20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（三）本项目的特定资格要求：无。</w:t>
      </w:r>
    </w:p>
    <w:p w14:paraId="0718612E">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96" w:name="_Toc202"/>
      <w:r>
        <w:rPr>
          <w:rFonts w:hint="eastAsia" w:ascii="微软雅黑" w:hAnsi="微软雅黑" w:eastAsia="微软雅黑" w:cs="微软雅黑"/>
          <w:color w:val="000000" w:themeColor="text1"/>
          <w:sz w:val="24"/>
          <w:highlight w:val="none"/>
          <w14:textFill>
            <w14:solidFill>
              <w14:schemeClr w14:val="tx1"/>
            </w14:solidFill>
          </w14:textFill>
        </w:rPr>
        <w:t>四、磋商有关说明</w:t>
      </w:r>
      <w:bookmarkEnd w:id="57"/>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AC3E7D5">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（一）供应商应通过“行采家”平台（https://www.gec123.com）进行注册，成为行采家平台供应商。</w:t>
      </w:r>
    </w:p>
    <w:p w14:paraId="0B6F4281">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凡有意参加磋商的供应商，请在“行采家”平台（https://www.gec123.com）网上下载或到采购代理机构处领取本项目竞争性磋商文件以及图纸、澄清等磋商前公布的所有项目资料，无论供应商下载或领取与否，均视为已知晓所有磋商实质性要求内容。</w:t>
      </w:r>
    </w:p>
    <w:p w14:paraId="15B04450">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（三）竞争性磋商公告期限：自采购公告发布之日起三个工作日。</w:t>
      </w:r>
    </w:p>
    <w:p w14:paraId="3AB305D0">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bookmarkStart w:id="97" w:name="_Toc29569"/>
      <w:bookmarkStart w:id="98" w:name="_Toc22386"/>
      <w:bookmarkStart w:id="99" w:name="_Toc28981"/>
      <w:bookmarkStart w:id="100" w:name="_Toc8825"/>
      <w:bookmarkStart w:id="101" w:name="_Toc24014"/>
      <w:bookmarkStart w:id="102" w:name="_Toc30013"/>
      <w:bookmarkStart w:id="103" w:name="_Toc7504"/>
      <w:bookmarkStart w:id="104" w:name="_Toc10872"/>
      <w:bookmarkStart w:id="105" w:name="_Toc13195"/>
      <w:bookmarkStart w:id="106" w:name="_Toc27924"/>
      <w:bookmarkStart w:id="107" w:name="_Toc29092"/>
      <w:bookmarkStart w:id="108" w:name="_Toc76462321"/>
      <w:bookmarkStart w:id="109" w:name="_Toc18449"/>
      <w:bookmarkStart w:id="110" w:name="_Toc23097"/>
      <w:bookmarkStart w:id="111" w:name="_Toc14887"/>
      <w:bookmarkStart w:id="112" w:name="_Toc25920"/>
      <w:bookmarkStart w:id="113" w:name="_Toc2567"/>
      <w:bookmarkStart w:id="114" w:name="_Toc8618"/>
      <w:bookmarkStart w:id="115" w:name="_Toc19439"/>
      <w:bookmarkStart w:id="116" w:name="_Toc9958"/>
      <w:bookmarkStart w:id="117" w:name="_Toc28153"/>
      <w:bookmarkStart w:id="118" w:name="_Toc23651"/>
      <w:bookmarkStart w:id="119" w:name="_Toc4997"/>
      <w:bookmarkStart w:id="120" w:name="_Toc24139"/>
      <w:bookmarkStart w:id="121" w:name="_Toc373860294"/>
      <w:r>
        <w:rPr>
          <w:rFonts w:hint="eastAsia" w:ascii="微软雅黑" w:hAnsi="微软雅黑" w:eastAsia="微软雅黑" w:cs="微软雅黑"/>
          <w:color w:val="000000" w:themeColor="text1"/>
          <w:sz w:val="24"/>
          <w:szCs w:val="24"/>
          <w:highlight w:val="none"/>
          <w14:textFill>
            <w14:solidFill>
              <w14:schemeClr w14:val="tx1"/>
            </w14:solidFill>
          </w14:textFill>
        </w:rPr>
        <w:t>（四）报名及磋商文件发售</w:t>
      </w:r>
    </w:p>
    <w:p w14:paraId="7AEAF685">
      <w:pPr>
        <w:snapToGrid w:val="0"/>
        <w:spacing w:line="400" w:lineRule="exact"/>
        <w:ind w:firstLine="480" w:firstLineChars="200"/>
        <w:rPr>
          <w:rFonts w:hint="eastAsia" w:ascii="微软雅黑" w:hAnsi="微软雅黑" w:eastAsia="微软雅黑" w:cs="微软雅黑"/>
          <w:b/>
          <w:bCs/>
          <w:color w:val="000000" w:themeColor="text1"/>
          <w:sz w:val="24"/>
          <w:szCs w:val="24"/>
          <w:highlight w:val="none"/>
          <w14:textFill>
            <w14:solidFill>
              <w14:schemeClr w14:val="tx1"/>
            </w14:solidFill>
          </w14:textFill>
        </w:rPr>
      </w:pPr>
      <w:r>
        <w:rPr>
          <w:rFonts w:hint="eastAsia" w:ascii="微软雅黑" w:hAnsi="微软雅黑" w:eastAsia="微软雅黑" w:cs="微软雅黑"/>
          <w:b/>
          <w:bCs/>
          <w:color w:val="000000" w:themeColor="text1"/>
          <w:sz w:val="24"/>
          <w:szCs w:val="24"/>
          <w:highlight w:val="none"/>
          <w14:textFill>
            <w14:solidFill>
              <w14:schemeClr w14:val="tx1"/>
            </w14:solidFill>
          </w14:textFill>
        </w:rPr>
        <w:t>1.报名和磋商文件发售期：2025年</w:t>
      </w: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7</w:t>
      </w:r>
      <w:r>
        <w:rPr>
          <w:rFonts w:hint="eastAsia" w:ascii="微软雅黑" w:hAnsi="微软雅黑" w:eastAsia="微软雅黑" w:cs="微软雅黑"/>
          <w:b/>
          <w:bCs/>
          <w:color w:val="000000" w:themeColor="text1"/>
          <w:sz w:val="24"/>
          <w:szCs w:val="24"/>
          <w:highlight w:val="none"/>
          <w14:textFill>
            <w14:solidFill>
              <w14:schemeClr w14:val="tx1"/>
            </w14:solidFill>
          </w14:textFill>
        </w:rPr>
        <w:t>月</w:t>
      </w: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3</w:t>
      </w:r>
      <w:r>
        <w:rPr>
          <w:rFonts w:hint="eastAsia" w:ascii="微软雅黑" w:hAnsi="微软雅黑" w:eastAsia="微软雅黑" w:cs="微软雅黑"/>
          <w:b/>
          <w:bCs/>
          <w:color w:val="000000" w:themeColor="text1"/>
          <w:sz w:val="24"/>
          <w:szCs w:val="24"/>
          <w:highlight w:val="none"/>
          <w14:textFill>
            <w14:solidFill>
              <w14:schemeClr w14:val="tx1"/>
            </w14:solidFill>
          </w14:textFill>
        </w:rPr>
        <w:t>日09:30-2025年</w:t>
      </w: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7</w:t>
      </w:r>
      <w:r>
        <w:rPr>
          <w:rFonts w:hint="eastAsia" w:ascii="微软雅黑" w:hAnsi="微软雅黑" w:eastAsia="微软雅黑" w:cs="微软雅黑"/>
          <w:b/>
          <w:bCs/>
          <w:color w:val="000000" w:themeColor="text1"/>
          <w:sz w:val="24"/>
          <w:szCs w:val="24"/>
          <w:highlight w:val="none"/>
          <w14:textFill>
            <w14:solidFill>
              <w14:schemeClr w14:val="tx1"/>
            </w14:solidFill>
          </w14:textFill>
        </w:rPr>
        <w:t>月</w:t>
      </w: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10</w:t>
      </w:r>
      <w:r>
        <w:rPr>
          <w:rFonts w:hint="eastAsia" w:ascii="微软雅黑" w:hAnsi="微软雅黑" w:eastAsia="微软雅黑" w:cs="微软雅黑"/>
          <w:b/>
          <w:bCs/>
          <w:color w:val="000000" w:themeColor="text1"/>
          <w:sz w:val="24"/>
          <w:szCs w:val="24"/>
          <w:highlight w:val="none"/>
          <w14:textFill>
            <w14:solidFill>
              <w14:schemeClr w14:val="tx1"/>
            </w14:solidFill>
          </w14:textFill>
        </w:rPr>
        <w:t>日17:00（工作时间）</w:t>
      </w:r>
    </w:p>
    <w:p w14:paraId="145DFE93">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2.磋商文件售价：人民币300元/分包，采购文件售后不退。各竞标人须在获取竞争性磋商文件规定时间内向采购代理机构缴纳。</w:t>
      </w:r>
    </w:p>
    <w:p w14:paraId="1C5403C8">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2.1磋商文件购买方式：</w:t>
      </w:r>
    </w:p>
    <w:p w14:paraId="1A59C993">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2.1.1现场报名：</w:t>
      </w:r>
    </w:p>
    <w:p w14:paraId="271ED507">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在报名截止时间内，供应商到采购代理机构递交《重庆众合招标代理有限公司采购文件发售登记表》（加盖供应商公章）领取采购文件。</w:t>
      </w:r>
    </w:p>
    <w:p w14:paraId="249D9112">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2.1.2非现场报名：</w:t>
      </w:r>
    </w:p>
    <w:p w14:paraId="6F843B84">
      <w:pPr>
        <w:snapToGrid w:val="0"/>
        <w:spacing w:line="400" w:lineRule="exact"/>
        <w:ind w:firstLine="56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"mailto:在报名截止时间内，服务商将《重庆众合招标代理有限公司采购文件发售登记表》（加盖服务商公章）扫描后发送至1205734459@qq.com邮箱领取询比采购文件（电子档）。"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sz w:val="24"/>
          <w:szCs w:val="24"/>
          <w:highlight w:val="none"/>
          <w14:textFill>
            <w14:solidFill>
              <w14:schemeClr w14:val="tx1"/>
            </w14:solidFill>
          </w14:textFill>
        </w:rPr>
        <w:t>在报名截止时间内，供应商将磋商文件购买费用汇至以下账户，并将汇款凭证(汇款时须注明项目编号)、《重庆众合招标代理有限公司采购文件发售登记表》（加盖供应商公章）扫描后发送至1205734459@qq.com邮箱领取磋商文件（电子档）。</w:t>
      </w:r>
      <w:r>
        <w:rPr>
          <w:rFonts w:hint="eastAsia" w:ascii="微软雅黑" w:hAnsi="微软雅黑" w:eastAsia="微软雅黑" w:cs="微软雅黑"/>
          <w:color w:val="000000" w:themeColor="text1"/>
          <w:sz w:val="24"/>
          <w:szCs w:val="24"/>
          <w:highlight w:val="none"/>
          <w14:textFill>
            <w14:solidFill>
              <w14:schemeClr w14:val="tx1"/>
            </w14:solidFill>
          </w14:textFill>
        </w:rPr>
        <w:fldChar w:fldCharType="end"/>
      </w:r>
    </w:p>
    <w:p w14:paraId="024A541E">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户  名：重庆众合招标代理有限公司</w:t>
      </w:r>
    </w:p>
    <w:p w14:paraId="3008BA18">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开户行：中国工商银行重庆市高科技支行</w:t>
      </w:r>
    </w:p>
    <w:p w14:paraId="7F2106EB">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账  号：3100020409200173626</w:t>
      </w:r>
    </w:p>
    <w:p w14:paraId="56CA7824">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2.2报名及磋商文件发售地点：重庆市九龙坡区渝州路126号13-5（市委党校科技大楼13楼）重庆众合招标代理有限公司内。</w:t>
      </w:r>
    </w:p>
    <w:p w14:paraId="61C39C19">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3.在报名和磋商文件发售期内购买了磋商文件的竞标人，其报名才被接收。</w:t>
      </w:r>
    </w:p>
    <w:p w14:paraId="0E69CD29">
      <w:pPr>
        <w:snapToGrid w:val="0"/>
        <w:spacing w:line="400" w:lineRule="exact"/>
        <w:ind w:firstLine="480" w:firstLineChars="200"/>
        <w:rPr>
          <w:rFonts w:hint="eastAsia" w:ascii="微软雅黑" w:hAnsi="微软雅黑" w:eastAsia="微软雅黑" w:cs="微软雅黑"/>
          <w:b/>
          <w:bCs/>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w:t>
      </w:r>
      <w:r>
        <w:rPr>
          <w:rFonts w:hint="eastAsia" w:ascii="微软雅黑" w:hAnsi="微软雅黑" w:eastAsia="微软雅黑" w:cs="微软雅黑"/>
          <w:b/>
          <w:bCs/>
          <w:color w:val="000000" w:themeColor="text1"/>
          <w:sz w:val="24"/>
          <w:szCs w:val="24"/>
          <w:highlight w:val="none"/>
          <w14:textFill>
            <w14:solidFill>
              <w14:schemeClr w14:val="tx1"/>
            </w14:solidFill>
          </w14:textFill>
        </w:rPr>
        <w:t>五）递交响应文件时间：2025年</w:t>
      </w: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7</w:t>
      </w:r>
      <w:r>
        <w:rPr>
          <w:rFonts w:hint="eastAsia" w:ascii="微软雅黑" w:hAnsi="微软雅黑" w:eastAsia="微软雅黑" w:cs="微软雅黑"/>
          <w:b/>
          <w:bCs/>
          <w:color w:val="000000" w:themeColor="text1"/>
          <w:sz w:val="24"/>
          <w:szCs w:val="24"/>
          <w:highlight w:val="none"/>
          <w14:textFill>
            <w14:solidFill>
              <w14:schemeClr w14:val="tx1"/>
            </w14:solidFill>
          </w14:textFill>
        </w:rPr>
        <w:t>月</w:t>
      </w: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15</w:t>
      </w:r>
      <w:r>
        <w:rPr>
          <w:rFonts w:hint="eastAsia" w:ascii="微软雅黑" w:hAnsi="微软雅黑" w:eastAsia="微软雅黑" w:cs="微软雅黑"/>
          <w:b/>
          <w:bCs/>
          <w:color w:val="000000" w:themeColor="text1"/>
          <w:sz w:val="24"/>
          <w:szCs w:val="24"/>
          <w:highlight w:val="none"/>
          <w14:textFill>
            <w14:solidFill>
              <w14:schemeClr w14:val="tx1"/>
            </w14:solidFill>
          </w14:textFill>
        </w:rPr>
        <w:t>日</w:t>
      </w: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14</w:t>
      </w:r>
      <w:r>
        <w:rPr>
          <w:rFonts w:hint="eastAsia" w:ascii="微软雅黑" w:hAnsi="微软雅黑" w:eastAsia="微软雅黑" w:cs="微软雅黑"/>
          <w:b/>
          <w:bCs/>
          <w:color w:val="000000" w:themeColor="text1"/>
          <w:sz w:val="24"/>
          <w:szCs w:val="24"/>
          <w:highlight w:val="none"/>
          <w14:textFill>
            <w14:solidFill>
              <w14:schemeClr w14:val="tx1"/>
            </w14:solidFill>
          </w14:textFill>
        </w:rPr>
        <w:t>时</w:t>
      </w: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0</w:t>
      </w:r>
      <w:r>
        <w:rPr>
          <w:rFonts w:hint="eastAsia" w:ascii="微软雅黑" w:hAnsi="微软雅黑" w:eastAsia="微软雅黑" w:cs="微软雅黑"/>
          <w:b/>
          <w:bCs/>
          <w:color w:val="000000" w:themeColor="text1"/>
          <w:sz w:val="24"/>
          <w:szCs w:val="24"/>
          <w:highlight w:val="none"/>
          <w14:textFill>
            <w14:solidFill>
              <w14:schemeClr w14:val="tx1"/>
            </w14:solidFill>
          </w14:textFill>
        </w:rPr>
        <w:t>0分～</w:t>
      </w: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14</w:t>
      </w:r>
      <w:r>
        <w:rPr>
          <w:rFonts w:hint="eastAsia" w:ascii="微软雅黑" w:hAnsi="微软雅黑" w:eastAsia="微软雅黑" w:cs="微软雅黑"/>
          <w:b/>
          <w:bCs/>
          <w:color w:val="000000" w:themeColor="text1"/>
          <w:sz w:val="24"/>
          <w:szCs w:val="24"/>
          <w:highlight w:val="none"/>
          <w14:textFill>
            <w14:solidFill>
              <w14:schemeClr w14:val="tx1"/>
            </w14:solidFill>
          </w14:textFill>
        </w:rPr>
        <w:t>时</w:t>
      </w: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4</w:t>
      </w:r>
      <w:r>
        <w:rPr>
          <w:rFonts w:hint="eastAsia" w:ascii="微软雅黑" w:hAnsi="微软雅黑" w:eastAsia="微软雅黑" w:cs="微软雅黑"/>
          <w:b/>
          <w:bCs/>
          <w:color w:val="000000" w:themeColor="text1"/>
          <w:sz w:val="24"/>
          <w:szCs w:val="24"/>
          <w:highlight w:val="none"/>
          <w14:textFill>
            <w14:solidFill>
              <w14:schemeClr w14:val="tx1"/>
            </w14:solidFill>
          </w14:textFill>
        </w:rPr>
        <w:t>0分</w:t>
      </w:r>
    </w:p>
    <w:p w14:paraId="5CC637B5">
      <w:pPr>
        <w:snapToGrid w:val="0"/>
        <w:spacing w:line="400" w:lineRule="exact"/>
        <w:ind w:firstLine="480" w:firstLineChars="200"/>
        <w:rPr>
          <w:rFonts w:hint="eastAsia" w:ascii="微软雅黑" w:hAnsi="微软雅黑" w:eastAsia="微软雅黑" w:cs="微软雅黑"/>
          <w:b/>
          <w:bCs/>
          <w:color w:val="000000" w:themeColor="text1"/>
          <w:sz w:val="24"/>
          <w:szCs w:val="24"/>
          <w:highlight w:val="none"/>
          <w14:textFill>
            <w14:solidFill>
              <w14:schemeClr w14:val="tx1"/>
            </w14:solidFill>
          </w14:textFill>
        </w:rPr>
      </w:pPr>
      <w:r>
        <w:rPr>
          <w:rFonts w:hint="eastAsia" w:ascii="微软雅黑" w:hAnsi="微软雅黑" w:eastAsia="微软雅黑" w:cs="微软雅黑"/>
          <w:b/>
          <w:bCs/>
          <w:color w:val="000000" w:themeColor="text1"/>
          <w:sz w:val="24"/>
          <w:szCs w:val="24"/>
          <w:highlight w:val="none"/>
          <w14:textFill>
            <w14:solidFill>
              <w14:schemeClr w14:val="tx1"/>
            </w14:solidFill>
          </w14:textFill>
        </w:rPr>
        <w:t>（六）递交响应文件地址：</w:t>
      </w: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重庆市北碚区缙云体育中心10号梯旁区文化旅游委小会议室</w:t>
      </w:r>
      <w:r>
        <w:rPr>
          <w:rFonts w:hint="eastAsia" w:ascii="微软雅黑" w:hAnsi="微软雅黑" w:eastAsia="微软雅黑" w:cs="微软雅黑"/>
          <w:b/>
          <w:bCs/>
          <w:color w:val="000000" w:themeColor="text1"/>
          <w:sz w:val="24"/>
          <w:szCs w:val="24"/>
          <w:highlight w:val="none"/>
          <w14:textFill>
            <w14:solidFill>
              <w14:schemeClr w14:val="tx1"/>
            </w14:solidFill>
          </w14:textFill>
        </w:rPr>
        <w:t>。</w:t>
      </w:r>
    </w:p>
    <w:p w14:paraId="6F06D6A3">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（七）竞标人须满足以下两种要件，其响应文件才被接受：</w:t>
      </w:r>
    </w:p>
    <w:p w14:paraId="2021631F">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1.按时递交了响应文件；</w:t>
      </w:r>
    </w:p>
    <w:p w14:paraId="308F5B57">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2.按时报名签到。</w:t>
      </w:r>
    </w:p>
    <w:p w14:paraId="37A83484">
      <w:pPr>
        <w:snapToGrid w:val="0"/>
        <w:spacing w:line="400" w:lineRule="exact"/>
        <w:ind w:firstLine="480" w:firstLineChars="200"/>
        <w:rPr>
          <w:rFonts w:hint="eastAsia" w:ascii="微软雅黑" w:hAnsi="微软雅黑" w:eastAsia="微软雅黑" w:cs="微软雅黑"/>
          <w:b/>
          <w:bCs/>
          <w:color w:val="000000" w:themeColor="text1"/>
          <w:sz w:val="24"/>
          <w:szCs w:val="24"/>
          <w:highlight w:val="none"/>
          <w14:textFill>
            <w14:solidFill>
              <w14:schemeClr w14:val="tx1"/>
            </w14:solidFill>
          </w14:textFill>
        </w:rPr>
      </w:pPr>
      <w:r>
        <w:rPr>
          <w:rFonts w:hint="eastAsia" w:ascii="微软雅黑" w:hAnsi="微软雅黑" w:eastAsia="微软雅黑" w:cs="微软雅黑"/>
          <w:b/>
          <w:bCs/>
          <w:color w:val="000000" w:themeColor="text1"/>
          <w:sz w:val="24"/>
          <w:szCs w:val="24"/>
          <w:highlight w:val="none"/>
          <w14:textFill>
            <w14:solidFill>
              <w14:schemeClr w14:val="tx1"/>
            </w14:solidFill>
          </w14:textFill>
        </w:rPr>
        <w:t>（八）磋商开始时间：2025年</w:t>
      </w: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7</w:t>
      </w:r>
      <w:r>
        <w:rPr>
          <w:rFonts w:hint="eastAsia" w:ascii="微软雅黑" w:hAnsi="微软雅黑" w:eastAsia="微软雅黑" w:cs="微软雅黑"/>
          <w:b/>
          <w:bCs/>
          <w:color w:val="000000" w:themeColor="text1"/>
          <w:sz w:val="24"/>
          <w:szCs w:val="24"/>
          <w:highlight w:val="none"/>
          <w14:textFill>
            <w14:solidFill>
              <w14:schemeClr w14:val="tx1"/>
            </w14:solidFill>
          </w14:textFill>
        </w:rPr>
        <w:t>月</w:t>
      </w: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15</w:t>
      </w:r>
      <w:r>
        <w:rPr>
          <w:rFonts w:hint="eastAsia" w:ascii="微软雅黑" w:hAnsi="微软雅黑" w:eastAsia="微软雅黑" w:cs="微软雅黑"/>
          <w:b/>
          <w:bCs/>
          <w:color w:val="000000" w:themeColor="text1"/>
          <w:sz w:val="24"/>
          <w:szCs w:val="24"/>
          <w:highlight w:val="none"/>
          <w14:textFill>
            <w14:solidFill>
              <w14:schemeClr w14:val="tx1"/>
            </w14:solidFill>
          </w14:textFill>
        </w:rPr>
        <w:t>日1</w:t>
      </w: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4</w:t>
      </w:r>
      <w:r>
        <w:rPr>
          <w:rFonts w:hint="eastAsia" w:ascii="微软雅黑" w:hAnsi="微软雅黑" w:eastAsia="微软雅黑" w:cs="微软雅黑"/>
          <w:b/>
          <w:bCs/>
          <w:color w:val="000000" w:themeColor="text1"/>
          <w:sz w:val="24"/>
          <w:szCs w:val="24"/>
          <w:highlight w:val="none"/>
          <w14:textFill>
            <w14:solidFill>
              <w14:schemeClr w14:val="tx1"/>
            </w14:solidFill>
          </w14:textFill>
        </w:rPr>
        <w:t>时</w:t>
      </w: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3</w:t>
      </w:r>
      <w:r>
        <w:rPr>
          <w:rFonts w:hint="eastAsia" w:ascii="微软雅黑" w:hAnsi="微软雅黑" w:eastAsia="微软雅黑" w:cs="微软雅黑"/>
          <w:b/>
          <w:bCs/>
          <w:color w:val="000000" w:themeColor="text1"/>
          <w:sz w:val="24"/>
          <w:szCs w:val="24"/>
          <w:highlight w:val="none"/>
          <w14:textFill>
            <w14:solidFill>
              <w14:schemeClr w14:val="tx1"/>
            </w14:solidFill>
          </w14:textFill>
        </w:rPr>
        <w:t>0分</w:t>
      </w:r>
    </w:p>
    <w:p w14:paraId="262EF943">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（九）磋商地点：同递交响应文件地址。</w:t>
      </w:r>
    </w:p>
    <w:p w14:paraId="6E3D61C2">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122" w:name="_Toc16187"/>
      <w:r>
        <w:rPr>
          <w:rFonts w:hint="eastAsia" w:ascii="微软雅黑" w:hAnsi="微软雅黑" w:eastAsia="微软雅黑" w:cs="微软雅黑"/>
          <w:color w:val="000000" w:themeColor="text1"/>
          <w:sz w:val="24"/>
          <w:highlight w:val="none"/>
          <w14:textFill>
            <w14:solidFill>
              <w14:schemeClr w14:val="tx1"/>
            </w14:solidFill>
          </w14:textFill>
        </w:rPr>
        <w:t>五、磋商保证金</w:t>
      </w:r>
      <w:bookmarkEnd w:id="97"/>
      <w:bookmarkEnd w:id="98"/>
      <w:bookmarkEnd w:id="99"/>
      <w:bookmarkEnd w:id="100"/>
      <w:bookmarkEnd w:id="101"/>
      <w:bookmarkEnd w:id="102"/>
      <w:bookmarkEnd w:id="103"/>
      <w:bookmarkEnd w:id="122"/>
    </w:p>
    <w:p w14:paraId="2D94617D">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无。</w:t>
      </w:r>
    </w:p>
    <w:p w14:paraId="2EBD9589">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123" w:name="_Toc1709"/>
      <w:r>
        <w:rPr>
          <w:rFonts w:hint="eastAsia" w:ascii="微软雅黑" w:hAnsi="微软雅黑" w:eastAsia="微软雅黑" w:cs="微软雅黑"/>
          <w:color w:val="000000" w:themeColor="text1"/>
          <w:sz w:val="24"/>
          <w:highlight w:val="none"/>
          <w14:textFill>
            <w14:solidFill>
              <w14:schemeClr w14:val="tx1"/>
            </w14:solidFill>
          </w14:textFill>
        </w:rPr>
        <w:t>六、</w:t>
      </w:r>
      <w:bookmarkEnd w:id="5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Start w:id="124" w:name="_Toc76462322"/>
      <w:bookmarkStart w:id="125" w:name="_Toc12688"/>
      <w:bookmarkStart w:id="126" w:name="_Toc28028"/>
      <w:bookmarkStart w:id="127" w:name="_Toc18128"/>
      <w:bookmarkStart w:id="128" w:name="_Toc10761"/>
      <w:bookmarkStart w:id="129" w:name="_Toc30786"/>
      <w:bookmarkStart w:id="130" w:name="_Toc16001"/>
      <w:bookmarkStart w:id="131" w:name="_Toc480466699"/>
      <w:bookmarkStart w:id="132" w:name="_Toc25522"/>
      <w:bookmarkStart w:id="133" w:name="_Toc6873"/>
      <w:bookmarkStart w:id="134" w:name="_Toc10765"/>
      <w:bookmarkStart w:id="135" w:name="_Toc24938"/>
      <w:bookmarkStart w:id="136" w:name="_Toc29344"/>
      <w:bookmarkStart w:id="137" w:name="_Toc4481"/>
      <w:bookmarkStart w:id="138" w:name="_Toc9764"/>
      <w:bookmarkStart w:id="139" w:name="_Toc14883"/>
      <w:bookmarkStart w:id="140" w:name="_Toc28197"/>
      <w:bookmarkStart w:id="141" w:name="_Toc75"/>
      <w:r>
        <w:rPr>
          <w:rFonts w:hint="eastAsia" w:ascii="微软雅黑" w:hAnsi="微软雅黑" w:eastAsia="微软雅黑" w:cs="微软雅黑"/>
          <w:color w:val="000000" w:themeColor="text1"/>
          <w:sz w:val="24"/>
          <w:highlight w:val="none"/>
          <w14:textFill>
            <w14:solidFill>
              <w14:schemeClr w14:val="tx1"/>
            </w14:solidFill>
          </w14:textFill>
        </w:rPr>
        <w:t>其它有关规定</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33CB952">
      <w:pPr>
        <w:snapToGrid w:val="0"/>
        <w:spacing w:line="400" w:lineRule="exact"/>
        <w:ind w:firstLine="360" w:firstLineChars="15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（一）单位负责人为同一人或者存在直接控股、管理关系的不同供应商，不得参加同一合同项（包）下的政府采购活动，否则均为无效响应。</w:t>
      </w:r>
    </w:p>
    <w:p w14:paraId="6769C2F7">
      <w:pPr>
        <w:snapToGrid w:val="0"/>
        <w:spacing w:line="400" w:lineRule="exact"/>
        <w:ind w:firstLine="360" w:firstLineChars="15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（二）为采购项目提供规范编制或者项目管理、监理、检测等服务的供应商，不得再参加该采购项目的其他采购活动。</w:t>
      </w:r>
    </w:p>
    <w:p w14:paraId="35587EC8">
      <w:pPr>
        <w:snapToGrid w:val="0"/>
        <w:spacing w:line="400" w:lineRule="exact"/>
        <w:ind w:firstLine="360" w:firstLineChars="15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三）本项目的澄清文件（如果有）一律在“行采家”平台（https://www.gec123.com）上发布，请各供应商注意下载或到重庆众合招标代理有限公司领取；无论供应商下载或领取与否，均视同供应商已知晓本项目澄清文件（如果有）的内容。</w:t>
      </w:r>
    </w:p>
    <w:p w14:paraId="7F5D4A0A">
      <w:pPr>
        <w:snapToGrid w:val="0"/>
        <w:spacing w:line="400" w:lineRule="exact"/>
        <w:ind w:firstLine="360" w:firstLineChars="15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（四）超过响应文件截止时间递交的响应文件，恕不接收。</w:t>
      </w:r>
    </w:p>
    <w:p w14:paraId="6C4D22EA">
      <w:pPr>
        <w:snapToGrid w:val="0"/>
        <w:spacing w:line="400" w:lineRule="exact"/>
        <w:ind w:firstLine="360" w:firstLineChars="15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（五）磋商费用：无论磋商结果如何，供应商参与本项目磋商的所有费用均应由供应商自行承担。</w:t>
      </w:r>
    </w:p>
    <w:p w14:paraId="58169246">
      <w:pPr>
        <w:snapToGrid w:val="0"/>
        <w:spacing w:line="400" w:lineRule="exact"/>
        <w:ind w:firstLine="360" w:firstLineChars="150"/>
        <w:rPr>
          <w:rFonts w:hint="eastAsia" w:ascii="微软雅黑" w:hAnsi="微软雅黑" w:eastAsia="微软雅黑" w:cs="微软雅黑"/>
          <w:b/>
          <w:bCs/>
          <w:color w:val="000000" w:themeColor="text1"/>
          <w:sz w:val="24"/>
          <w:szCs w:val="24"/>
          <w:highlight w:val="none"/>
          <w14:textFill>
            <w14:solidFill>
              <w14:schemeClr w14:val="tx1"/>
            </w14:solidFill>
          </w14:textFill>
        </w:rPr>
      </w:pPr>
      <w:r>
        <w:rPr>
          <w:rFonts w:hint="eastAsia" w:ascii="微软雅黑" w:hAnsi="微软雅黑" w:eastAsia="微软雅黑" w:cs="微软雅黑"/>
          <w:b/>
          <w:bCs/>
          <w:color w:val="000000" w:themeColor="text1"/>
          <w:sz w:val="24"/>
          <w:szCs w:val="24"/>
          <w:highlight w:val="none"/>
          <w14:textFill>
            <w14:solidFill>
              <w14:schemeClr w14:val="tx1"/>
            </w14:solidFill>
          </w14:textFill>
        </w:rPr>
        <w:t>（六）本项目不接受联合体参与磋商，否则按无效处理。</w:t>
      </w:r>
    </w:p>
    <w:p w14:paraId="337A161B">
      <w:pPr>
        <w:snapToGrid w:val="0"/>
        <w:spacing w:line="400" w:lineRule="exact"/>
        <w:ind w:firstLine="360" w:firstLineChars="15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b/>
          <w:bCs/>
          <w:color w:val="000000" w:themeColor="text1"/>
          <w:sz w:val="24"/>
          <w:szCs w:val="24"/>
          <w:highlight w:val="none"/>
          <w14:textFill>
            <w14:solidFill>
              <w14:schemeClr w14:val="tx1"/>
            </w14:solidFill>
          </w14:textFill>
        </w:rPr>
        <w:t>（七）本项目不接受合同分包，否则按无效处理。</w:t>
      </w:r>
    </w:p>
    <w:p w14:paraId="67E101E3">
      <w:pPr>
        <w:snapToGrid w:val="0"/>
        <w:spacing w:line="400" w:lineRule="exact"/>
        <w:ind w:firstLine="360" w:firstLineChars="15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（八）</w:t>
      </w:r>
      <w:bookmarkStart w:id="142" w:name="_Toc480466700"/>
      <w:r>
        <w:rPr>
          <w:rFonts w:hint="eastAsia" w:ascii="微软雅黑" w:hAnsi="微软雅黑" w:eastAsia="微软雅黑" w:cs="微软雅黑"/>
          <w:color w:val="000000" w:themeColor="text1"/>
          <w:sz w:val="24"/>
          <w:szCs w:val="24"/>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A97EB2C">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143" w:name="_Toc27678"/>
      <w:bookmarkStart w:id="144" w:name="_Toc4145"/>
      <w:bookmarkStart w:id="145" w:name="_Toc27063"/>
      <w:bookmarkStart w:id="146" w:name="_Toc1156"/>
      <w:bookmarkStart w:id="147" w:name="_Toc13570"/>
      <w:bookmarkStart w:id="148" w:name="_Toc19395"/>
      <w:bookmarkStart w:id="149" w:name="_Toc21079"/>
      <w:bookmarkStart w:id="150" w:name="_Toc9385"/>
      <w:bookmarkStart w:id="151" w:name="_Toc31163"/>
      <w:bookmarkStart w:id="152" w:name="_Toc11014"/>
      <w:bookmarkStart w:id="153" w:name="_Toc76462323"/>
      <w:bookmarkStart w:id="154" w:name="_Toc24570"/>
      <w:bookmarkStart w:id="155" w:name="_Toc3773"/>
      <w:bookmarkStart w:id="156" w:name="_Toc11680"/>
      <w:bookmarkStart w:id="157" w:name="_Toc11457"/>
      <w:bookmarkStart w:id="158" w:name="_Toc17356"/>
      <w:bookmarkStart w:id="159" w:name="_Toc17207"/>
      <w:bookmarkStart w:id="160" w:name="_Toc4784"/>
      <w:r>
        <w:rPr>
          <w:rFonts w:hint="eastAsia" w:ascii="微软雅黑" w:hAnsi="微软雅黑" w:eastAsia="微软雅黑" w:cs="微软雅黑"/>
          <w:color w:val="000000" w:themeColor="text1"/>
          <w:sz w:val="24"/>
          <w:highlight w:val="none"/>
          <w14:textFill>
            <w14:solidFill>
              <w14:schemeClr w14:val="tx1"/>
            </w14:solidFill>
          </w14:textFill>
        </w:rPr>
        <w:t>七、联系方式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73C33FE9">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bookmarkStart w:id="161" w:name="_Toc31710"/>
      <w:bookmarkStart w:id="162" w:name="_Toc23479"/>
      <w:bookmarkStart w:id="163" w:name="_Toc18352"/>
      <w:bookmarkStart w:id="164" w:name="_Toc18192"/>
      <w:bookmarkStart w:id="165" w:name="_Toc5211"/>
      <w:bookmarkStart w:id="166" w:name="_Toc30713"/>
      <w:bookmarkStart w:id="167" w:name="_Toc4276"/>
      <w:bookmarkStart w:id="168" w:name="_Toc7398"/>
      <w:bookmarkStart w:id="169" w:name="_Toc31192"/>
      <w:bookmarkStart w:id="170" w:name="_Toc337"/>
      <w:bookmarkStart w:id="171" w:name="_Toc10603"/>
      <w:bookmarkStart w:id="172" w:name="_Toc8221"/>
      <w:bookmarkStart w:id="173" w:name="_Toc7256"/>
      <w:bookmarkStart w:id="174" w:name="_Toc21890"/>
      <w:bookmarkStart w:id="175" w:name="_Toc6801"/>
      <w:bookmarkStart w:id="176" w:name="_Toc19354"/>
      <w:bookmarkStart w:id="177" w:name="_Toc20875"/>
      <w:bookmarkStart w:id="178" w:name="_Toc671"/>
      <w:bookmarkStart w:id="179" w:name="_Toc14364"/>
      <w:bookmarkStart w:id="180" w:name="_Toc9509"/>
      <w:bookmarkStart w:id="181" w:name="_Toc30428"/>
      <w:bookmarkStart w:id="182" w:name="_Toc32229"/>
      <w:bookmarkStart w:id="183" w:name="_Toc4179"/>
      <w:bookmarkStart w:id="184" w:name="_Toc27254"/>
      <w:bookmarkStart w:id="185" w:name="_Toc13833"/>
      <w:bookmarkStart w:id="186" w:name="_Toc11868"/>
      <w:bookmarkStart w:id="187" w:name="_Toc10794"/>
      <w:bookmarkStart w:id="188" w:name="_Toc5060"/>
      <w:bookmarkStart w:id="189" w:name="_Toc2929"/>
      <w:bookmarkStart w:id="190" w:name="_Toc19283"/>
      <w:bookmarkStart w:id="191" w:name="_Toc20272"/>
      <w:bookmarkStart w:id="192" w:name="_Toc3034"/>
      <w:bookmarkStart w:id="193" w:name="_Toc76462324"/>
      <w:bookmarkStart w:id="194" w:name="_Toc27402"/>
      <w:bookmarkStart w:id="195" w:name="_Toc25352"/>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 xml:space="preserve">（一）采购人：重庆市北碚区文化和旅游发展委员会 </w:t>
      </w:r>
    </w:p>
    <w:p w14:paraId="5F797606">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联系人：都老师</w:t>
      </w:r>
    </w:p>
    <w:p w14:paraId="4C15A05E">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电  话：023-63225852</w:t>
      </w:r>
    </w:p>
    <w:p w14:paraId="3EB30A56">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地  址：重庆市北碚区文化和旅游发展委员会</w:t>
      </w:r>
    </w:p>
    <w:p w14:paraId="5323ECB7">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（二）采购代理机构：重庆众合招标代理有限公司</w:t>
      </w:r>
    </w:p>
    <w:p w14:paraId="515D093E">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联系人：薛老师</w:t>
      </w:r>
    </w:p>
    <w:p w14:paraId="18CE5C77">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电  话：023-63874175</w:t>
      </w:r>
    </w:p>
    <w:p w14:paraId="1105FFF8">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地  址：重庆市九龙坡区渝州路126号13-5（市委党校科技大楼13楼）</w:t>
      </w:r>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14:paraId="46724532">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br w:type="page"/>
      </w:r>
    </w:p>
    <w:p w14:paraId="1649D052">
      <w:pPr>
        <w:pStyle w:val="3"/>
        <w:tabs>
          <w:tab w:val="left" w:pos="3360"/>
        </w:tabs>
        <w:ind w:firstLine="720"/>
        <w:rPr>
          <w:rFonts w:hint="eastAsia" w:ascii="微软雅黑" w:hAnsi="微软雅黑" w:eastAsia="微软雅黑" w:cs="微软雅黑"/>
          <w:bCs/>
          <w:color w:val="000000" w:themeColor="text1"/>
          <w:szCs w:val="36"/>
          <w:highlight w:val="none"/>
          <w14:textFill>
            <w14:solidFill>
              <w14:schemeClr w14:val="tx1"/>
            </w14:solidFill>
          </w14:textFill>
        </w:rPr>
      </w:pPr>
      <w:bookmarkStart w:id="196" w:name="_Toc3939"/>
      <w:r>
        <w:rPr>
          <w:rFonts w:hint="eastAsia" w:ascii="微软雅黑" w:hAnsi="微软雅黑" w:eastAsia="微软雅黑" w:cs="微软雅黑"/>
          <w:bCs/>
          <w:color w:val="000000" w:themeColor="text1"/>
          <w:szCs w:val="36"/>
          <w:highlight w:val="none"/>
          <w14:textFill>
            <w14:solidFill>
              <w14:schemeClr w14:val="tx1"/>
            </w14:solidFill>
          </w14:textFill>
        </w:rPr>
        <w:t>第二篇  项目</w:t>
      </w:r>
      <w:r>
        <w:rPr>
          <w:rFonts w:hint="eastAsia" w:ascii="微软雅黑" w:hAnsi="微软雅黑" w:eastAsia="微软雅黑" w:cs="微软雅黑"/>
          <w:bCs/>
          <w:color w:val="000000" w:themeColor="text1"/>
          <w:szCs w:val="36"/>
          <w:highlight w:val="none"/>
          <w:lang w:val="en-US" w:eastAsia="zh-CN"/>
          <w14:textFill>
            <w14:solidFill>
              <w14:schemeClr w14:val="tx1"/>
            </w14:solidFill>
          </w14:textFill>
        </w:rPr>
        <w:t>服务</w:t>
      </w:r>
      <w:r>
        <w:rPr>
          <w:rFonts w:hint="eastAsia" w:ascii="微软雅黑" w:hAnsi="微软雅黑" w:eastAsia="微软雅黑" w:cs="微软雅黑"/>
          <w:bCs/>
          <w:color w:val="000000" w:themeColor="text1"/>
          <w:szCs w:val="36"/>
          <w:highlight w:val="none"/>
          <w14:textFill>
            <w14:solidFill>
              <w14:schemeClr w14:val="tx1"/>
            </w14:solidFill>
          </w14:textFill>
        </w:rPr>
        <w:t>需求</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74AECB8C">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197" w:name="_Toc306"/>
      <w:bookmarkStart w:id="198" w:name="_Toc15141"/>
      <w:bookmarkStart w:id="199" w:name="_Toc11737"/>
      <w:bookmarkStart w:id="200" w:name="_Toc14908"/>
      <w:bookmarkStart w:id="201" w:name="_Toc12789058"/>
      <w:bookmarkStart w:id="202" w:name="_Toc16401"/>
      <w:bookmarkStart w:id="203" w:name="_Toc2477"/>
      <w:bookmarkStart w:id="204" w:name="_Toc12898"/>
      <w:bookmarkStart w:id="205" w:name="_Toc6692"/>
      <w:bookmarkStart w:id="206" w:name="_Toc31792"/>
      <w:bookmarkStart w:id="207" w:name="_Toc819"/>
      <w:bookmarkStart w:id="208" w:name="_Toc31987"/>
      <w:bookmarkStart w:id="209" w:name="_Toc25336"/>
      <w:bookmarkStart w:id="210" w:name="_Toc9547"/>
      <w:bookmarkStart w:id="211" w:name="_Toc17204"/>
      <w:bookmarkStart w:id="212" w:name="_Toc26873"/>
      <w:bookmarkStart w:id="213" w:name="_Toc24768"/>
      <w:bookmarkStart w:id="214" w:name="_Toc21295"/>
      <w:bookmarkStart w:id="215" w:name="_Toc76462327"/>
      <w:bookmarkStart w:id="216" w:name="_Toc11109"/>
      <w:bookmarkStart w:id="217" w:name="_Toc21581"/>
      <w:bookmarkStart w:id="218" w:name="_Toc4737"/>
      <w:r>
        <w:rPr>
          <w:rFonts w:hint="eastAsia" w:ascii="微软雅黑" w:hAnsi="微软雅黑" w:eastAsia="微软雅黑" w:cs="微软雅黑"/>
          <w:color w:val="000000" w:themeColor="text1"/>
          <w:sz w:val="24"/>
          <w:highlight w:val="none"/>
          <w:lang w:eastAsia="zh-CN"/>
          <w14:textFill>
            <w14:solidFill>
              <w14:schemeClr w14:val="tx1"/>
            </w14:solidFill>
          </w14:textFill>
        </w:rPr>
        <w:t>一、</w:t>
      </w:r>
      <w:r>
        <w:rPr>
          <w:rFonts w:hint="eastAsia" w:ascii="微软雅黑" w:hAnsi="微软雅黑" w:eastAsia="微软雅黑" w:cs="微软雅黑"/>
          <w:color w:val="000000" w:themeColor="text1"/>
          <w:sz w:val="24"/>
          <w:highlight w:val="none"/>
          <w14:textFill>
            <w14:solidFill>
              <w14:schemeClr w14:val="tx1"/>
            </w14:solidFill>
          </w14:textFill>
        </w:rPr>
        <w:t>项目服务内容及要求</w:t>
      </w:r>
      <w:bookmarkEnd w:id="197"/>
      <w:bookmarkEnd w:id="198"/>
      <w:bookmarkEnd w:id="199"/>
      <w:bookmarkEnd w:id="200"/>
    </w:p>
    <w:p w14:paraId="27D2A478">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（一）负责北碚区老体协2025年度老体活动的区级培训、交流比赛、创评活动、市级比赛、上级培训、区直机关老体协专项运动会的整体策划及执行。</w:t>
      </w:r>
    </w:p>
    <w:p w14:paraId="360ACF87">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（二）负责各单项比赛及活动的组织管理及执行。包含所有活动的竞赛组织、报名资格审核和统计、比赛编排、各片区场地保障、执裁服务、线下执行统筹、现场管理等工作。</w:t>
      </w:r>
    </w:p>
    <w:p w14:paraId="3258B7C6">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（三）负责项目整体后勤服务及保障工作，制定后勤保障方案并配合实施。包括但不限于：医疗救护保障、安全保障及后勤接待。</w:t>
      </w:r>
    </w:p>
    <w:p w14:paraId="7DDC8092">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（四）负责项目整体应急预案方案制定并配合实施，含安全维稳保障方案、食品安全监督预案、紧急事项处预案等。</w:t>
      </w:r>
    </w:p>
    <w:p w14:paraId="52C2DA0E">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（五）承担赛事核定执行服务内容的一切费用（包含不限于：场地费，器材租赁或采购，裁判劳务，人员保险等）。</w:t>
      </w:r>
    </w:p>
    <w:p w14:paraId="3EE5CE74">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（六）采购方要求的其它工作。</w:t>
      </w:r>
    </w:p>
    <w:p w14:paraId="289FCA5D">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（七）2025年需完成的项目列表：</w:t>
      </w:r>
    </w:p>
    <w:tbl>
      <w:tblPr>
        <w:tblStyle w:val="20"/>
        <w:tblW w:w="101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06"/>
        <w:gridCol w:w="3401"/>
        <w:gridCol w:w="2125"/>
        <w:gridCol w:w="2125"/>
      </w:tblGrid>
      <w:tr w14:paraId="28D7F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2506" w:type="dxa"/>
            <w:tcBorders>
              <w:top w:val="single" w:color="000000" w:sz="4" w:space="0"/>
              <w:left w:val="single" w:color="000000" w:sz="4" w:space="0"/>
              <w:bottom w:val="single" w:color="000000" w:sz="4" w:space="0"/>
              <w:right w:val="single" w:color="000000" w:sz="4" w:space="0"/>
            </w:tcBorders>
            <w:vAlign w:val="center"/>
          </w:tcPr>
          <w:p w14:paraId="006CEFE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类别</w:t>
            </w:r>
          </w:p>
        </w:tc>
        <w:tc>
          <w:tcPr>
            <w:tcW w:w="3401" w:type="dxa"/>
            <w:tcBorders>
              <w:top w:val="single" w:color="000000" w:sz="4" w:space="0"/>
              <w:left w:val="single" w:color="000000" w:sz="4" w:space="0"/>
              <w:bottom w:val="single" w:color="000000" w:sz="4" w:space="0"/>
              <w:right w:val="single" w:color="000000" w:sz="4" w:space="0"/>
            </w:tcBorders>
            <w:vAlign w:val="center"/>
          </w:tcPr>
          <w:p w14:paraId="69CE052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项目名称</w:t>
            </w:r>
          </w:p>
        </w:tc>
        <w:tc>
          <w:tcPr>
            <w:tcW w:w="2125" w:type="dxa"/>
            <w:tcBorders>
              <w:top w:val="single" w:color="000000" w:sz="4" w:space="0"/>
              <w:left w:val="single" w:color="000000" w:sz="4" w:space="0"/>
              <w:bottom w:val="single" w:color="000000" w:sz="4" w:space="0"/>
              <w:right w:val="single" w:color="000000" w:sz="4" w:space="0"/>
            </w:tcBorders>
            <w:vAlign w:val="center"/>
          </w:tcPr>
          <w:p w14:paraId="444B202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活动</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时间</w:t>
            </w:r>
          </w:p>
        </w:tc>
        <w:tc>
          <w:tcPr>
            <w:tcW w:w="2125" w:type="dxa"/>
            <w:tcBorders>
              <w:top w:val="single" w:color="000000" w:sz="4" w:space="0"/>
              <w:left w:val="single" w:color="000000" w:sz="4" w:space="0"/>
              <w:bottom w:val="single" w:color="000000" w:sz="4" w:space="0"/>
              <w:right w:val="single" w:color="000000" w:sz="4" w:space="0"/>
            </w:tcBorders>
            <w:vAlign w:val="center"/>
          </w:tcPr>
          <w:p w14:paraId="0A2B9E9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活动规模(人数*天数)</w:t>
            </w:r>
          </w:p>
        </w:tc>
      </w:tr>
      <w:tr w14:paraId="5FCE0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restart"/>
            <w:tcBorders>
              <w:top w:val="single" w:color="000000" w:sz="4" w:space="0"/>
              <w:left w:val="single" w:color="000000" w:sz="4" w:space="0"/>
              <w:right w:val="single" w:color="000000" w:sz="4" w:space="0"/>
            </w:tcBorders>
            <w:vAlign w:val="center"/>
          </w:tcPr>
          <w:p w14:paraId="6C09DCC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区级培训</w:t>
            </w:r>
          </w:p>
        </w:tc>
        <w:tc>
          <w:tcPr>
            <w:tcW w:w="3401" w:type="dxa"/>
            <w:tcBorders>
              <w:top w:val="single" w:color="000000" w:sz="4" w:space="0"/>
              <w:left w:val="single" w:color="000000" w:sz="4" w:space="0"/>
              <w:bottom w:val="single" w:color="000000" w:sz="4" w:space="0"/>
              <w:right w:val="single" w:color="000000" w:sz="4" w:space="0"/>
            </w:tcBorders>
            <w:vAlign w:val="center"/>
          </w:tcPr>
          <w:p w14:paraId="5E4EC40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太极拳</w:t>
            </w:r>
          </w:p>
        </w:tc>
        <w:tc>
          <w:tcPr>
            <w:tcW w:w="2125" w:type="dxa"/>
            <w:tcBorders>
              <w:top w:val="single" w:color="000000" w:sz="4" w:space="0"/>
              <w:left w:val="single" w:color="000000" w:sz="4" w:space="0"/>
              <w:bottom w:val="single" w:color="000000" w:sz="4" w:space="0"/>
              <w:right w:val="single" w:color="000000" w:sz="4" w:space="0"/>
            </w:tcBorders>
            <w:vAlign w:val="center"/>
          </w:tcPr>
          <w:p w14:paraId="414AB7A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10月前</w:t>
            </w:r>
          </w:p>
        </w:tc>
        <w:tc>
          <w:tcPr>
            <w:tcW w:w="2125" w:type="dxa"/>
            <w:tcBorders>
              <w:top w:val="single" w:color="000000" w:sz="4" w:space="0"/>
              <w:left w:val="single" w:color="000000" w:sz="4" w:space="0"/>
              <w:bottom w:val="single" w:color="000000" w:sz="4" w:space="0"/>
              <w:right w:val="single" w:color="000000" w:sz="4" w:space="0"/>
            </w:tcBorders>
            <w:vAlign w:val="center"/>
          </w:tcPr>
          <w:p w14:paraId="3BC5E4A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200*2</w:t>
            </w:r>
          </w:p>
        </w:tc>
      </w:tr>
      <w:tr w14:paraId="18479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continue"/>
            <w:tcBorders>
              <w:left w:val="single" w:color="000000" w:sz="4" w:space="0"/>
              <w:right w:val="single" w:color="000000" w:sz="4" w:space="0"/>
            </w:tcBorders>
            <w:vAlign w:val="center"/>
          </w:tcPr>
          <w:p w14:paraId="50E430B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eastAsia="zh-CN"/>
                <w14:textFill>
                  <w14:solidFill>
                    <w14:schemeClr w14:val="tx1"/>
                  </w14:solidFill>
                </w14:textFill>
              </w:rPr>
            </w:pPr>
            <w:bookmarkStart w:id="219" w:name="_Toc18197"/>
          </w:p>
        </w:tc>
        <w:tc>
          <w:tcPr>
            <w:tcW w:w="3401" w:type="dxa"/>
            <w:tcBorders>
              <w:top w:val="single" w:color="000000" w:sz="4" w:space="0"/>
              <w:left w:val="single" w:color="000000" w:sz="4" w:space="0"/>
              <w:bottom w:val="single" w:color="000000" w:sz="4" w:space="0"/>
              <w:right w:val="single" w:color="000000" w:sz="4" w:space="0"/>
            </w:tcBorders>
            <w:vAlign w:val="center"/>
          </w:tcPr>
          <w:p w14:paraId="23FCCB7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广场舞</w:t>
            </w:r>
          </w:p>
        </w:tc>
        <w:tc>
          <w:tcPr>
            <w:tcW w:w="2125" w:type="dxa"/>
            <w:tcBorders>
              <w:top w:val="single" w:color="000000" w:sz="4" w:space="0"/>
              <w:left w:val="single" w:color="000000" w:sz="4" w:space="0"/>
              <w:bottom w:val="single" w:color="000000" w:sz="4" w:space="0"/>
              <w:right w:val="single" w:color="000000" w:sz="4" w:space="0"/>
            </w:tcBorders>
            <w:vAlign w:val="center"/>
          </w:tcPr>
          <w:p w14:paraId="24C3D2C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10月前</w:t>
            </w:r>
          </w:p>
        </w:tc>
        <w:tc>
          <w:tcPr>
            <w:tcW w:w="2125" w:type="dxa"/>
            <w:tcBorders>
              <w:top w:val="single" w:color="000000" w:sz="4" w:space="0"/>
              <w:left w:val="single" w:color="000000" w:sz="4" w:space="0"/>
              <w:bottom w:val="single" w:color="000000" w:sz="4" w:space="0"/>
              <w:right w:val="single" w:color="000000" w:sz="4" w:space="0"/>
            </w:tcBorders>
            <w:vAlign w:val="center"/>
          </w:tcPr>
          <w:p w14:paraId="5D8BB3F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100*1</w:t>
            </w:r>
          </w:p>
        </w:tc>
      </w:tr>
      <w:tr w14:paraId="6C565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continue"/>
            <w:tcBorders>
              <w:left w:val="single" w:color="000000" w:sz="4" w:space="0"/>
              <w:right w:val="single" w:color="000000" w:sz="4" w:space="0"/>
            </w:tcBorders>
            <w:vAlign w:val="center"/>
          </w:tcPr>
          <w:p w14:paraId="3C1D154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eastAsia="zh-CN"/>
                <w14:textFill>
                  <w14:solidFill>
                    <w14:schemeClr w14:val="tx1"/>
                  </w14:solidFill>
                </w14:textFill>
              </w:rPr>
            </w:pPr>
          </w:p>
        </w:tc>
        <w:tc>
          <w:tcPr>
            <w:tcW w:w="3401" w:type="dxa"/>
            <w:tcBorders>
              <w:top w:val="single" w:color="000000" w:sz="4" w:space="0"/>
              <w:left w:val="single" w:color="000000" w:sz="4" w:space="0"/>
              <w:bottom w:val="single" w:color="000000" w:sz="4" w:space="0"/>
              <w:right w:val="single" w:color="000000" w:sz="4" w:space="0"/>
            </w:tcBorders>
            <w:vAlign w:val="center"/>
          </w:tcPr>
          <w:p w14:paraId="3457551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柔力球</w:t>
            </w:r>
          </w:p>
        </w:tc>
        <w:tc>
          <w:tcPr>
            <w:tcW w:w="2125" w:type="dxa"/>
            <w:tcBorders>
              <w:top w:val="single" w:color="000000" w:sz="4" w:space="0"/>
              <w:left w:val="single" w:color="000000" w:sz="4" w:space="0"/>
              <w:bottom w:val="single" w:color="000000" w:sz="4" w:space="0"/>
              <w:right w:val="single" w:color="000000" w:sz="4" w:space="0"/>
            </w:tcBorders>
            <w:vAlign w:val="center"/>
          </w:tcPr>
          <w:p w14:paraId="39C8516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9月</w:t>
            </w:r>
          </w:p>
        </w:tc>
        <w:tc>
          <w:tcPr>
            <w:tcW w:w="2125" w:type="dxa"/>
            <w:tcBorders>
              <w:top w:val="single" w:color="000000" w:sz="4" w:space="0"/>
              <w:left w:val="single" w:color="000000" w:sz="4" w:space="0"/>
              <w:bottom w:val="single" w:color="000000" w:sz="4" w:space="0"/>
              <w:right w:val="single" w:color="000000" w:sz="4" w:space="0"/>
            </w:tcBorders>
            <w:vAlign w:val="center"/>
          </w:tcPr>
          <w:p w14:paraId="006E473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100*1</w:t>
            </w:r>
          </w:p>
        </w:tc>
      </w:tr>
      <w:tr w14:paraId="08264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continue"/>
            <w:tcBorders>
              <w:left w:val="single" w:color="000000" w:sz="4" w:space="0"/>
              <w:bottom w:val="single" w:color="000000" w:sz="4" w:space="0"/>
              <w:right w:val="single" w:color="000000" w:sz="4" w:space="0"/>
            </w:tcBorders>
            <w:vAlign w:val="center"/>
          </w:tcPr>
          <w:p w14:paraId="26D4D56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eastAsia="zh-CN"/>
                <w14:textFill>
                  <w14:solidFill>
                    <w14:schemeClr w14:val="tx1"/>
                  </w14:solidFill>
                </w14:textFill>
              </w:rPr>
            </w:pPr>
          </w:p>
        </w:tc>
        <w:tc>
          <w:tcPr>
            <w:tcW w:w="3401" w:type="dxa"/>
            <w:tcBorders>
              <w:top w:val="single" w:color="000000" w:sz="4" w:space="0"/>
              <w:left w:val="single" w:color="000000" w:sz="4" w:space="0"/>
              <w:bottom w:val="single" w:color="000000" w:sz="4" w:space="0"/>
              <w:right w:val="single" w:color="000000" w:sz="4" w:space="0"/>
            </w:tcBorders>
            <w:vAlign w:val="center"/>
          </w:tcPr>
          <w:p w14:paraId="56B0834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乒乓球</w:t>
            </w:r>
          </w:p>
        </w:tc>
        <w:tc>
          <w:tcPr>
            <w:tcW w:w="2125" w:type="dxa"/>
            <w:tcBorders>
              <w:top w:val="single" w:color="000000" w:sz="4" w:space="0"/>
              <w:left w:val="single" w:color="000000" w:sz="4" w:space="0"/>
              <w:bottom w:val="single" w:color="000000" w:sz="4" w:space="0"/>
              <w:right w:val="single" w:color="000000" w:sz="4" w:space="0"/>
            </w:tcBorders>
            <w:vAlign w:val="center"/>
          </w:tcPr>
          <w:p w14:paraId="7596691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11 月</w:t>
            </w:r>
          </w:p>
        </w:tc>
        <w:tc>
          <w:tcPr>
            <w:tcW w:w="2125" w:type="dxa"/>
            <w:tcBorders>
              <w:top w:val="single" w:color="000000" w:sz="4" w:space="0"/>
              <w:left w:val="single" w:color="000000" w:sz="4" w:space="0"/>
              <w:bottom w:val="single" w:color="000000" w:sz="4" w:space="0"/>
              <w:right w:val="single" w:color="000000" w:sz="4" w:space="0"/>
            </w:tcBorders>
            <w:vAlign w:val="center"/>
          </w:tcPr>
          <w:p w14:paraId="0CFAAC0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100*2</w:t>
            </w:r>
          </w:p>
        </w:tc>
      </w:tr>
      <w:tr w14:paraId="4DBBC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restart"/>
            <w:tcBorders>
              <w:top w:val="single" w:color="000000" w:sz="4" w:space="0"/>
              <w:left w:val="single" w:color="000000" w:sz="4" w:space="0"/>
              <w:right w:val="single" w:color="000000" w:sz="4" w:space="0"/>
            </w:tcBorders>
            <w:vAlign w:val="center"/>
          </w:tcPr>
          <w:p w14:paraId="50AF8C0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交流比赛</w:t>
            </w:r>
          </w:p>
        </w:tc>
        <w:tc>
          <w:tcPr>
            <w:tcW w:w="3401" w:type="dxa"/>
            <w:tcBorders>
              <w:top w:val="single" w:color="000000" w:sz="4" w:space="0"/>
              <w:left w:val="single" w:color="000000" w:sz="4" w:space="0"/>
              <w:bottom w:val="single" w:color="000000" w:sz="4" w:space="0"/>
              <w:right w:val="single" w:color="000000" w:sz="4" w:space="0"/>
            </w:tcBorders>
            <w:vAlign w:val="center"/>
          </w:tcPr>
          <w:p w14:paraId="68822FE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全民健身全国大联动(含市展示)</w:t>
            </w:r>
          </w:p>
        </w:tc>
        <w:tc>
          <w:tcPr>
            <w:tcW w:w="2125" w:type="dxa"/>
            <w:tcBorders>
              <w:top w:val="single" w:color="000000" w:sz="4" w:space="0"/>
              <w:left w:val="single" w:color="000000" w:sz="4" w:space="0"/>
              <w:bottom w:val="single" w:color="000000" w:sz="4" w:space="0"/>
              <w:right w:val="single" w:color="000000" w:sz="4" w:space="0"/>
            </w:tcBorders>
            <w:vAlign w:val="center"/>
          </w:tcPr>
          <w:p w14:paraId="4865312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10月前</w:t>
            </w:r>
          </w:p>
        </w:tc>
        <w:tc>
          <w:tcPr>
            <w:tcW w:w="2125" w:type="dxa"/>
            <w:tcBorders>
              <w:top w:val="single" w:color="000000" w:sz="4" w:space="0"/>
              <w:left w:val="single" w:color="000000" w:sz="4" w:space="0"/>
              <w:bottom w:val="single" w:color="000000" w:sz="4" w:space="0"/>
              <w:right w:val="single" w:color="000000" w:sz="4" w:space="0"/>
            </w:tcBorders>
            <w:vAlign w:val="center"/>
          </w:tcPr>
          <w:p w14:paraId="5F964B2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300*2</w:t>
            </w:r>
          </w:p>
        </w:tc>
      </w:tr>
      <w:tr w14:paraId="66756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continue"/>
            <w:tcBorders>
              <w:left w:val="single" w:color="000000" w:sz="4" w:space="0"/>
              <w:right w:val="single" w:color="000000" w:sz="4" w:space="0"/>
            </w:tcBorders>
            <w:vAlign w:val="center"/>
          </w:tcPr>
          <w:p w14:paraId="190C29D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3401" w:type="dxa"/>
            <w:tcBorders>
              <w:top w:val="single" w:color="000000" w:sz="4" w:space="0"/>
              <w:left w:val="single" w:color="000000" w:sz="4" w:space="0"/>
              <w:bottom w:val="single" w:color="000000" w:sz="4" w:space="0"/>
              <w:right w:val="single" w:color="000000" w:sz="4" w:space="0"/>
            </w:tcBorders>
            <w:vAlign w:val="center"/>
          </w:tcPr>
          <w:p w14:paraId="233F46E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区老年人春季运动会(含器材)</w:t>
            </w:r>
          </w:p>
        </w:tc>
        <w:tc>
          <w:tcPr>
            <w:tcW w:w="2125" w:type="dxa"/>
            <w:tcBorders>
              <w:top w:val="single" w:color="000000" w:sz="4" w:space="0"/>
              <w:left w:val="single" w:color="000000" w:sz="4" w:space="0"/>
              <w:bottom w:val="single" w:color="000000" w:sz="4" w:space="0"/>
              <w:right w:val="single" w:color="000000" w:sz="4" w:space="0"/>
            </w:tcBorders>
            <w:vAlign w:val="center"/>
          </w:tcPr>
          <w:p w14:paraId="20A9051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3080F35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200*1</w:t>
            </w:r>
          </w:p>
        </w:tc>
      </w:tr>
      <w:tr w14:paraId="29A27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continue"/>
            <w:tcBorders>
              <w:left w:val="single" w:color="000000" w:sz="4" w:space="0"/>
              <w:right w:val="single" w:color="000000" w:sz="4" w:space="0"/>
            </w:tcBorders>
            <w:vAlign w:val="center"/>
          </w:tcPr>
          <w:p w14:paraId="0001073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3401" w:type="dxa"/>
            <w:tcBorders>
              <w:top w:val="single" w:color="000000" w:sz="4" w:space="0"/>
              <w:left w:val="single" w:color="000000" w:sz="4" w:space="0"/>
              <w:bottom w:val="single" w:color="000000" w:sz="4" w:space="0"/>
              <w:right w:val="single" w:color="000000" w:sz="4" w:space="0"/>
            </w:tcBorders>
            <w:vAlign w:val="center"/>
          </w:tcPr>
          <w:p w14:paraId="73FC9C1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广场舞</w:t>
            </w:r>
          </w:p>
        </w:tc>
        <w:tc>
          <w:tcPr>
            <w:tcW w:w="2125" w:type="dxa"/>
            <w:tcBorders>
              <w:top w:val="single" w:color="000000" w:sz="4" w:space="0"/>
              <w:left w:val="single" w:color="000000" w:sz="4" w:space="0"/>
              <w:bottom w:val="single" w:color="000000" w:sz="4" w:space="0"/>
              <w:right w:val="single" w:color="000000" w:sz="4" w:space="0"/>
            </w:tcBorders>
            <w:vAlign w:val="center"/>
          </w:tcPr>
          <w:p w14:paraId="3115EAF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9 月</w:t>
            </w:r>
          </w:p>
        </w:tc>
        <w:tc>
          <w:tcPr>
            <w:tcW w:w="2125" w:type="dxa"/>
            <w:tcBorders>
              <w:top w:val="single" w:color="000000" w:sz="4" w:space="0"/>
              <w:left w:val="single" w:color="000000" w:sz="4" w:space="0"/>
              <w:bottom w:val="single" w:color="000000" w:sz="4" w:space="0"/>
              <w:right w:val="single" w:color="000000" w:sz="4" w:space="0"/>
            </w:tcBorders>
            <w:vAlign w:val="center"/>
          </w:tcPr>
          <w:p w14:paraId="61BBF11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300*1</w:t>
            </w:r>
          </w:p>
        </w:tc>
      </w:tr>
      <w:tr w14:paraId="083D1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continue"/>
            <w:tcBorders>
              <w:left w:val="single" w:color="000000" w:sz="4" w:space="0"/>
              <w:right w:val="single" w:color="000000" w:sz="4" w:space="0"/>
            </w:tcBorders>
            <w:vAlign w:val="center"/>
          </w:tcPr>
          <w:p w14:paraId="41B0799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3401" w:type="dxa"/>
            <w:tcBorders>
              <w:top w:val="single" w:color="000000" w:sz="4" w:space="0"/>
              <w:left w:val="single" w:color="000000" w:sz="4" w:space="0"/>
              <w:bottom w:val="single" w:color="000000" w:sz="4" w:space="0"/>
              <w:right w:val="single" w:color="000000" w:sz="4" w:space="0"/>
            </w:tcBorders>
            <w:vAlign w:val="center"/>
          </w:tcPr>
          <w:p w14:paraId="2E97BA3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乒乓球</w:t>
            </w:r>
          </w:p>
        </w:tc>
        <w:tc>
          <w:tcPr>
            <w:tcW w:w="2125" w:type="dxa"/>
            <w:tcBorders>
              <w:top w:val="single" w:color="000000" w:sz="4" w:space="0"/>
              <w:left w:val="single" w:color="000000" w:sz="4" w:space="0"/>
              <w:bottom w:val="single" w:color="000000" w:sz="4" w:space="0"/>
              <w:right w:val="single" w:color="000000" w:sz="4" w:space="0"/>
            </w:tcBorders>
            <w:vAlign w:val="center"/>
          </w:tcPr>
          <w:p w14:paraId="1F24431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11月</w:t>
            </w:r>
          </w:p>
        </w:tc>
        <w:tc>
          <w:tcPr>
            <w:tcW w:w="2125" w:type="dxa"/>
            <w:tcBorders>
              <w:top w:val="single" w:color="000000" w:sz="4" w:space="0"/>
              <w:left w:val="single" w:color="000000" w:sz="4" w:space="0"/>
              <w:bottom w:val="single" w:color="000000" w:sz="4" w:space="0"/>
              <w:right w:val="single" w:color="000000" w:sz="4" w:space="0"/>
            </w:tcBorders>
            <w:vAlign w:val="center"/>
          </w:tcPr>
          <w:p w14:paraId="3512014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100*1</w:t>
            </w:r>
          </w:p>
        </w:tc>
      </w:tr>
      <w:tr w14:paraId="7D54C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continue"/>
            <w:tcBorders>
              <w:left w:val="single" w:color="000000" w:sz="4" w:space="0"/>
              <w:bottom w:val="single" w:color="000000" w:sz="4" w:space="0"/>
              <w:right w:val="single" w:color="000000" w:sz="4" w:space="0"/>
            </w:tcBorders>
            <w:vAlign w:val="center"/>
          </w:tcPr>
          <w:p w14:paraId="56CDC74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3401" w:type="dxa"/>
            <w:tcBorders>
              <w:top w:val="single" w:color="000000" w:sz="4" w:space="0"/>
              <w:left w:val="single" w:color="000000" w:sz="4" w:space="0"/>
              <w:bottom w:val="single" w:color="000000" w:sz="4" w:space="0"/>
              <w:right w:val="single" w:color="000000" w:sz="4" w:space="0"/>
            </w:tcBorders>
            <w:vAlign w:val="center"/>
          </w:tcPr>
          <w:p w14:paraId="701DC09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全市健步走大联动</w:t>
            </w:r>
          </w:p>
        </w:tc>
        <w:tc>
          <w:tcPr>
            <w:tcW w:w="2125" w:type="dxa"/>
            <w:tcBorders>
              <w:top w:val="single" w:color="000000" w:sz="4" w:space="0"/>
              <w:left w:val="single" w:color="000000" w:sz="4" w:space="0"/>
              <w:bottom w:val="single" w:color="000000" w:sz="4" w:space="0"/>
              <w:right w:val="single" w:color="000000" w:sz="4" w:space="0"/>
            </w:tcBorders>
            <w:vAlign w:val="center"/>
          </w:tcPr>
          <w:p w14:paraId="394A230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11月</w:t>
            </w:r>
          </w:p>
        </w:tc>
        <w:tc>
          <w:tcPr>
            <w:tcW w:w="2125" w:type="dxa"/>
            <w:tcBorders>
              <w:top w:val="single" w:color="000000" w:sz="4" w:space="0"/>
              <w:left w:val="single" w:color="000000" w:sz="4" w:space="0"/>
              <w:bottom w:val="single" w:color="000000" w:sz="4" w:space="0"/>
              <w:right w:val="single" w:color="000000" w:sz="4" w:space="0"/>
            </w:tcBorders>
            <w:vAlign w:val="center"/>
          </w:tcPr>
          <w:p w14:paraId="04FCF7B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300*1</w:t>
            </w:r>
          </w:p>
        </w:tc>
      </w:tr>
      <w:tr w14:paraId="23892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2506" w:type="dxa"/>
            <w:vMerge w:val="restart"/>
            <w:tcBorders>
              <w:top w:val="single" w:color="000000" w:sz="4" w:space="0"/>
              <w:left w:val="single" w:color="000000" w:sz="4" w:space="0"/>
              <w:right w:val="single" w:color="000000" w:sz="4" w:space="0"/>
            </w:tcBorders>
            <w:vAlign w:val="center"/>
          </w:tcPr>
          <w:p w14:paraId="64C0E60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创评活动</w:t>
            </w:r>
          </w:p>
        </w:tc>
        <w:tc>
          <w:tcPr>
            <w:tcW w:w="3401" w:type="dxa"/>
            <w:tcBorders>
              <w:top w:val="single" w:color="000000" w:sz="4" w:space="0"/>
              <w:left w:val="single" w:color="000000" w:sz="4" w:space="0"/>
              <w:bottom w:val="single" w:color="000000" w:sz="4" w:space="0"/>
              <w:right w:val="single" w:color="000000" w:sz="4" w:space="0"/>
            </w:tcBorders>
            <w:vAlign w:val="center"/>
          </w:tcPr>
          <w:p w14:paraId="04B2C3E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北碚区庆重阳暨健康老人表彰活动</w:t>
            </w:r>
          </w:p>
        </w:tc>
        <w:tc>
          <w:tcPr>
            <w:tcW w:w="2125" w:type="dxa"/>
            <w:tcBorders>
              <w:top w:val="single" w:color="000000" w:sz="4" w:space="0"/>
              <w:left w:val="single" w:color="000000" w:sz="4" w:space="0"/>
              <w:bottom w:val="single" w:color="000000" w:sz="4" w:space="0"/>
              <w:right w:val="single" w:color="000000" w:sz="4" w:space="0"/>
            </w:tcBorders>
            <w:vAlign w:val="center"/>
          </w:tcPr>
          <w:p w14:paraId="005ED7B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10月</w:t>
            </w:r>
          </w:p>
        </w:tc>
        <w:tc>
          <w:tcPr>
            <w:tcW w:w="2125" w:type="dxa"/>
            <w:tcBorders>
              <w:top w:val="single" w:color="000000" w:sz="4" w:space="0"/>
              <w:left w:val="single" w:color="000000" w:sz="4" w:space="0"/>
              <w:bottom w:val="single" w:color="000000" w:sz="4" w:space="0"/>
              <w:right w:val="single" w:color="000000" w:sz="4" w:space="0"/>
            </w:tcBorders>
            <w:vAlign w:val="center"/>
          </w:tcPr>
          <w:p w14:paraId="2EB9453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500*1</w:t>
            </w:r>
          </w:p>
        </w:tc>
      </w:tr>
      <w:tr w14:paraId="0886F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continue"/>
            <w:tcBorders>
              <w:left w:val="single" w:color="000000" w:sz="4" w:space="0"/>
              <w:bottom w:val="single" w:color="000000" w:sz="4" w:space="0"/>
              <w:right w:val="single" w:color="000000" w:sz="4" w:space="0"/>
            </w:tcBorders>
            <w:vAlign w:val="center"/>
          </w:tcPr>
          <w:p w14:paraId="2CE374A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3401" w:type="dxa"/>
            <w:tcBorders>
              <w:top w:val="single" w:color="000000" w:sz="4" w:space="0"/>
              <w:left w:val="single" w:color="000000" w:sz="4" w:space="0"/>
              <w:bottom w:val="single" w:color="000000" w:sz="4" w:space="0"/>
              <w:right w:val="single" w:color="000000" w:sz="4" w:space="0"/>
            </w:tcBorders>
            <w:vAlign w:val="center"/>
          </w:tcPr>
          <w:p w14:paraId="3162D2A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“双创双评”以奖代补</w:t>
            </w:r>
          </w:p>
        </w:tc>
        <w:tc>
          <w:tcPr>
            <w:tcW w:w="2125" w:type="dxa"/>
            <w:tcBorders>
              <w:top w:val="single" w:color="000000" w:sz="4" w:space="0"/>
              <w:left w:val="single" w:color="000000" w:sz="4" w:space="0"/>
              <w:bottom w:val="single" w:color="000000" w:sz="4" w:space="0"/>
              <w:right w:val="single" w:color="000000" w:sz="4" w:space="0"/>
            </w:tcBorders>
            <w:vAlign w:val="center"/>
          </w:tcPr>
          <w:p w14:paraId="573122C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27D92E1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r>
      <w:tr w14:paraId="5A7B6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restart"/>
            <w:tcBorders>
              <w:top w:val="single" w:color="000000" w:sz="4" w:space="0"/>
              <w:left w:val="single" w:color="000000" w:sz="4" w:space="0"/>
              <w:right w:val="single" w:color="000000" w:sz="4" w:space="0"/>
            </w:tcBorders>
            <w:vAlign w:val="center"/>
          </w:tcPr>
          <w:p w14:paraId="49FB447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市级比赛</w:t>
            </w:r>
          </w:p>
        </w:tc>
        <w:tc>
          <w:tcPr>
            <w:tcW w:w="3401" w:type="dxa"/>
            <w:tcBorders>
              <w:top w:val="single" w:color="000000" w:sz="4" w:space="0"/>
              <w:left w:val="single" w:color="000000" w:sz="4" w:space="0"/>
              <w:bottom w:val="single" w:color="000000" w:sz="4" w:space="0"/>
              <w:right w:val="single" w:color="000000" w:sz="4" w:space="0"/>
            </w:tcBorders>
            <w:vAlign w:val="center"/>
          </w:tcPr>
          <w:p w14:paraId="4B2589A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市老体协羽毛球比赛</w:t>
            </w:r>
          </w:p>
        </w:tc>
        <w:tc>
          <w:tcPr>
            <w:tcW w:w="2125" w:type="dxa"/>
            <w:tcBorders>
              <w:top w:val="single" w:color="000000" w:sz="4" w:space="0"/>
              <w:left w:val="single" w:color="000000" w:sz="4" w:space="0"/>
              <w:bottom w:val="single" w:color="000000" w:sz="4" w:space="0"/>
              <w:right w:val="single" w:color="000000" w:sz="4" w:space="0"/>
            </w:tcBorders>
            <w:vAlign w:val="center"/>
          </w:tcPr>
          <w:p w14:paraId="4D94871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2E5DB8E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10*3</w:t>
            </w:r>
          </w:p>
        </w:tc>
      </w:tr>
      <w:tr w14:paraId="7AC86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continue"/>
            <w:tcBorders>
              <w:left w:val="single" w:color="000000" w:sz="4" w:space="0"/>
              <w:right w:val="single" w:color="000000" w:sz="4" w:space="0"/>
            </w:tcBorders>
            <w:vAlign w:val="center"/>
          </w:tcPr>
          <w:p w14:paraId="30065AE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3401" w:type="dxa"/>
            <w:tcBorders>
              <w:top w:val="single" w:color="000000" w:sz="4" w:space="0"/>
              <w:left w:val="single" w:color="000000" w:sz="4" w:space="0"/>
              <w:bottom w:val="single" w:color="000000" w:sz="4" w:space="0"/>
              <w:right w:val="single" w:color="000000" w:sz="4" w:space="0"/>
            </w:tcBorders>
            <w:vAlign w:val="center"/>
          </w:tcPr>
          <w:p w14:paraId="3FCFE5E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市老体协银龄健康之乡运动会</w:t>
            </w:r>
          </w:p>
        </w:tc>
        <w:tc>
          <w:tcPr>
            <w:tcW w:w="2125" w:type="dxa"/>
            <w:tcBorders>
              <w:top w:val="single" w:color="000000" w:sz="4" w:space="0"/>
              <w:left w:val="single" w:color="000000" w:sz="4" w:space="0"/>
              <w:bottom w:val="single" w:color="000000" w:sz="4" w:space="0"/>
              <w:right w:val="single" w:color="000000" w:sz="4" w:space="0"/>
            </w:tcBorders>
            <w:vAlign w:val="center"/>
          </w:tcPr>
          <w:p w14:paraId="09BA600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10月前</w:t>
            </w:r>
          </w:p>
        </w:tc>
        <w:tc>
          <w:tcPr>
            <w:tcW w:w="2125" w:type="dxa"/>
            <w:tcBorders>
              <w:top w:val="single" w:color="000000" w:sz="4" w:space="0"/>
              <w:left w:val="single" w:color="000000" w:sz="4" w:space="0"/>
              <w:bottom w:val="single" w:color="000000" w:sz="4" w:space="0"/>
              <w:right w:val="single" w:color="000000" w:sz="4" w:space="0"/>
            </w:tcBorders>
            <w:vAlign w:val="center"/>
          </w:tcPr>
          <w:p w14:paraId="4A5CCF5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20*3</w:t>
            </w:r>
          </w:p>
        </w:tc>
      </w:tr>
      <w:tr w14:paraId="0F58E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continue"/>
            <w:tcBorders>
              <w:left w:val="single" w:color="000000" w:sz="4" w:space="0"/>
              <w:right w:val="single" w:color="000000" w:sz="4" w:space="0"/>
            </w:tcBorders>
            <w:vAlign w:val="center"/>
          </w:tcPr>
          <w:p w14:paraId="0E28773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3401" w:type="dxa"/>
            <w:tcBorders>
              <w:top w:val="single" w:color="000000" w:sz="4" w:space="0"/>
              <w:left w:val="single" w:color="000000" w:sz="4" w:space="0"/>
              <w:bottom w:val="single" w:color="000000" w:sz="4" w:space="0"/>
              <w:right w:val="single" w:color="000000" w:sz="4" w:space="0"/>
            </w:tcBorders>
            <w:vAlign w:val="center"/>
          </w:tcPr>
          <w:p w14:paraId="3152B1E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市老体协广场舞比赛</w:t>
            </w:r>
          </w:p>
        </w:tc>
        <w:tc>
          <w:tcPr>
            <w:tcW w:w="2125" w:type="dxa"/>
            <w:tcBorders>
              <w:top w:val="single" w:color="000000" w:sz="4" w:space="0"/>
              <w:left w:val="single" w:color="000000" w:sz="4" w:space="0"/>
              <w:bottom w:val="single" w:color="000000" w:sz="4" w:space="0"/>
              <w:right w:val="single" w:color="000000" w:sz="4" w:space="0"/>
            </w:tcBorders>
            <w:vAlign w:val="center"/>
          </w:tcPr>
          <w:p w14:paraId="656749C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9月</w:t>
            </w:r>
          </w:p>
        </w:tc>
        <w:tc>
          <w:tcPr>
            <w:tcW w:w="2125" w:type="dxa"/>
            <w:tcBorders>
              <w:top w:val="single" w:color="000000" w:sz="4" w:space="0"/>
              <w:left w:val="single" w:color="000000" w:sz="4" w:space="0"/>
              <w:bottom w:val="single" w:color="000000" w:sz="4" w:space="0"/>
              <w:right w:val="single" w:color="000000" w:sz="4" w:space="0"/>
            </w:tcBorders>
            <w:vAlign w:val="center"/>
          </w:tcPr>
          <w:p w14:paraId="7D3E839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20*3</w:t>
            </w:r>
          </w:p>
        </w:tc>
      </w:tr>
      <w:tr w14:paraId="68713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continue"/>
            <w:tcBorders>
              <w:left w:val="single" w:color="000000" w:sz="4" w:space="0"/>
              <w:right w:val="single" w:color="000000" w:sz="4" w:space="0"/>
            </w:tcBorders>
            <w:vAlign w:val="center"/>
          </w:tcPr>
          <w:p w14:paraId="1BABC84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3401" w:type="dxa"/>
            <w:tcBorders>
              <w:top w:val="single" w:color="000000" w:sz="4" w:space="0"/>
              <w:left w:val="single" w:color="000000" w:sz="4" w:space="0"/>
              <w:bottom w:val="single" w:color="000000" w:sz="4" w:space="0"/>
              <w:right w:val="single" w:color="000000" w:sz="4" w:space="0"/>
            </w:tcBorders>
            <w:vAlign w:val="center"/>
          </w:tcPr>
          <w:p w14:paraId="410BDF9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市老体协健身秧歌比赛</w:t>
            </w:r>
          </w:p>
        </w:tc>
        <w:tc>
          <w:tcPr>
            <w:tcW w:w="2125" w:type="dxa"/>
            <w:tcBorders>
              <w:top w:val="single" w:color="000000" w:sz="4" w:space="0"/>
              <w:left w:val="single" w:color="000000" w:sz="4" w:space="0"/>
              <w:bottom w:val="single" w:color="000000" w:sz="4" w:space="0"/>
              <w:right w:val="single" w:color="000000" w:sz="4" w:space="0"/>
            </w:tcBorders>
            <w:vAlign w:val="center"/>
          </w:tcPr>
          <w:p w14:paraId="7AD9631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9月</w:t>
            </w:r>
          </w:p>
        </w:tc>
        <w:tc>
          <w:tcPr>
            <w:tcW w:w="2125" w:type="dxa"/>
            <w:tcBorders>
              <w:top w:val="single" w:color="000000" w:sz="4" w:space="0"/>
              <w:left w:val="single" w:color="000000" w:sz="4" w:space="0"/>
              <w:bottom w:val="single" w:color="000000" w:sz="4" w:space="0"/>
              <w:right w:val="single" w:color="000000" w:sz="4" w:space="0"/>
            </w:tcBorders>
            <w:vAlign w:val="center"/>
          </w:tcPr>
          <w:p w14:paraId="50F8165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20*3</w:t>
            </w:r>
          </w:p>
        </w:tc>
      </w:tr>
      <w:tr w14:paraId="5809A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continue"/>
            <w:tcBorders>
              <w:left w:val="single" w:color="000000" w:sz="4" w:space="0"/>
              <w:right w:val="single" w:color="000000" w:sz="4" w:space="0"/>
            </w:tcBorders>
            <w:vAlign w:val="center"/>
          </w:tcPr>
          <w:p w14:paraId="69FD611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3401" w:type="dxa"/>
            <w:tcBorders>
              <w:top w:val="single" w:color="000000" w:sz="4" w:space="0"/>
              <w:left w:val="single" w:color="000000" w:sz="4" w:space="0"/>
              <w:bottom w:val="single" w:color="000000" w:sz="4" w:space="0"/>
              <w:right w:val="single" w:color="000000" w:sz="4" w:space="0"/>
            </w:tcBorders>
            <w:vAlign w:val="center"/>
          </w:tcPr>
          <w:p w14:paraId="7A8DFD3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市气排球(男、女)比赛</w:t>
            </w:r>
          </w:p>
        </w:tc>
        <w:tc>
          <w:tcPr>
            <w:tcW w:w="2125" w:type="dxa"/>
            <w:tcBorders>
              <w:top w:val="single" w:color="000000" w:sz="4" w:space="0"/>
              <w:left w:val="single" w:color="000000" w:sz="4" w:space="0"/>
              <w:bottom w:val="single" w:color="000000" w:sz="4" w:space="0"/>
              <w:right w:val="single" w:color="000000" w:sz="4" w:space="0"/>
            </w:tcBorders>
            <w:vAlign w:val="center"/>
          </w:tcPr>
          <w:p w14:paraId="198D839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10月前</w:t>
            </w:r>
          </w:p>
        </w:tc>
        <w:tc>
          <w:tcPr>
            <w:tcW w:w="2125" w:type="dxa"/>
            <w:tcBorders>
              <w:top w:val="single" w:color="000000" w:sz="4" w:space="0"/>
              <w:left w:val="single" w:color="000000" w:sz="4" w:space="0"/>
              <w:bottom w:val="single" w:color="000000" w:sz="4" w:space="0"/>
              <w:right w:val="single" w:color="000000" w:sz="4" w:space="0"/>
            </w:tcBorders>
            <w:vAlign w:val="center"/>
          </w:tcPr>
          <w:p w14:paraId="19150BB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2*8*3</w:t>
            </w:r>
          </w:p>
        </w:tc>
      </w:tr>
      <w:tr w14:paraId="41EE3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continue"/>
            <w:tcBorders>
              <w:left w:val="single" w:color="000000" w:sz="4" w:space="0"/>
              <w:right w:val="single" w:color="000000" w:sz="4" w:space="0"/>
            </w:tcBorders>
            <w:vAlign w:val="center"/>
          </w:tcPr>
          <w:p w14:paraId="42B22C6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3401" w:type="dxa"/>
            <w:tcBorders>
              <w:top w:val="single" w:color="000000" w:sz="4" w:space="0"/>
              <w:left w:val="single" w:color="000000" w:sz="4" w:space="0"/>
              <w:bottom w:val="single" w:color="000000" w:sz="4" w:space="0"/>
              <w:right w:val="single" w:color="000000" w:sz="4" w:space="0"/>
            </w:tcBorders>
            <w:vAlign w:val="center"/>
          </w:tcPr>
          <w:p w14:paraId="3182DE9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市乒乓球比赛</w:t>
            </w:r>
          </w:p>
        </w:tc>
        <w:tc>
          <w:tcPr>
            <w:tcW w:w="2125" w:type="dxa"/>
            <w:tcBorders>
              <w:top w:val="single" w:color="000000" w:sz="4" w:space="0"/>
              <w:left w:val="single" w:color="000000" w:sz="4" w:space="0"/>
              <w:bottom w:val="single" w:color="000000" w:sz="4" w:space="0"/>
              <w:right w:val="single" w:color="000000" w:sz="4" w:space="0"/>
            </w:tcBorders>
            <w:vAlign w:val="center"/>
          </w:tcPr>
          <w:p w14:paraId="05EFD8A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10月前</w:t>
            </w:r>
          </w:p>
        </w:tc>
        <w:tc>
          <w:tcPr>
            <w:tcW w:w="2125" w:type="dxa"/>
            <w:tcBorders>
              <w:top w:val="single" w:color="000000" w:sz="4" w:space="0"/>
              <w:left w:val="single" w:color="000000" w:sz="4" w:space="0"/>
              <w:bottom w:val="single" w:color="000000" w:sz="4" w:space="0"/>
              <w:right w:val="single" w:color="000000" w:sz="4" w:space="0"/>
            </w:tcBorders>
            <w:vAlign w:val="center"/>
          </w:tcPr>
          <w:p w14:paraId="4D1CF73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8*3</w:t>
            </w:r>
          </w:p>
        </w:tc>
      </w:tr>
      <w:tr w14:paraId="0678A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continue"/>
            <w:tcBorders>
              <w:left w:val="single" w:color="000000" w:sz="4" w:space="0"/>
              <w:right w:val="single" w:color="000000" w:sz="4" w:space="0"/>
            </w:tcBorders>
            <w:vAlign w:val="center"/>
          </w:tcPr>
          <w:p w14:paraId="27CEEFF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3401" w:type="dxa"/>
            <w:tcBorders>
              <w:top w:val="single" w:color="000000" w:sz="4" w:space="0"/>
              <w:left w:val="single" w:color="000000" w:sz="4" w:space="0"/>
              <w:bottom w:val="single" w:color="000000" w:sz="4" w:space="0"/>
              <w:right w:val="single" w:color="000000" w:sz="4" w:space="0"/>
            </w:tcBorders>
            <w:vAlign w:val="center"/>
          </w:tcPr>
          <w:p w14:paraId="2536B80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市健身球操比赛</w:t>
            </w:r>
          </w:p>
        </w:tc>
        <w:tc>
          <w:tcPr>
            <w:tcW w:w="2125" w:type="dxa"/>
            <w:tcBorders>
              <w:top w:val="single" w:color="000000" w:sz="4" w:space="0"/>
              <w:left w:val="single" w:color="000000" w:sz="4" w:space="0"/>
              <w:bottom w:val="single" w:color="000000" w:sz="4" w:space="0"/>
              <w:right w:val="single" w:color="000000" w:sz="4" w:space="0"/>
            </w:tcBorders>
            <w:vAlign w:val="center"/>
          </w:tcPr>
          <w:p w14:paraId="5DC4628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10月</w:t>
            </w:r>
          </w:p>
        </w:tc>
        <w:tc>
          <w:tcPr>
            <w:tcW w:w="2125" w:type="dxa"/>
            <w:tcBorders>
              <w:top w:val="single" w:color="000000" w:sz="4" w:space="0"/>
              <w:left w:val="single" w:color="000000" w:sz="4" w:space="0"/>
              <w:bottom w:val="single" w:color="000000" w:sz="4" w:space="0"/>
              <w:right w:val="single" w:color="000000" w:sz="4" w:space="0"/>
            </w:tcBorders>
            <w:vAlign w:val="center"/>
          </w:tcPr>
          <w:p w14:paraId="19BBE1B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16*3</w:t>
            </w:r>
          </w:p>
        </w:tc>
      </w:tr>
      <w:tr w14:paraId="6F11F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continue"/>
            <w:tcBorders>
              <w:left w:val="single" w:color="000000" w:sz="4" w:space="0"/>
              <w:bottom w:val="single" w:color="000000" w:sz="4" w:space="0"/>
              <w:right w:val="single" w:color="000000" w:sz="4" w:space="0"/>
            </w:tcBorders>
            <w:vAlign w:val="center"/>
          </w:tcPr>
          <w:p w14:paraId="0F5E75D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3401" w:type="dxa"/>
            <w:tcBorders>
              <w:top w:val="single" w:color="000000" w:sz="4" w:space="0"/>
              <w:left w:val="single" w:color="000000" w:sz="4" w:space="0"/>
              <w:bottom w:val="single" w:color="000000" w:sz="4" w:space="0"/>
              <w:right w:val="single" w:color="000000" w:sz="4" w:space="0"/>
            </w:tcBorders>
            <w:vAlign w:val="center"/>
          </w:tcPr>
          <w:p w14:paraId="5204C5F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市柔力球比赛</w:t>
            </w:r>
          </w:p>
        </w:tc>
        <w:tc>
          <w:tcPr>
            <w:tcW w:w="2125" w:type="dxa"/>
            <w:tcBorders>
              <w:top w:val="single" w:color="000000" w:sz="4" w:space="0"/>
              <w:left w:val="single" w:color="000000" w:sz="4" w:space="0"/>
              <w:bottom w:val="single" w:color="000000" w:sz="4" w:space="0"/>
              <w:right w:val="single" w:color="000000" w:sz="4" w:space="0"/>
            </w:tcBorders>
            <w:vAlign w:val="center"/>
          </w:tcPr>
          <w:p w14:paraId="26E38A2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11月</w:t>
            </w:r>
          </w:p>
        </w:tc>
        <w:tc>
          <w:tcPr>
            <w:tcW w:w="2125" w:type="dxa"/>
            <w:tcBorders>
              <w:top w:val="single" w:color="000000" w:sz="4" w:space="0"/>
              <w:left w:val="single" w:color="000000" w:sz="4" w:space="0"/>
              <w:bottom w:val="single" w:color="000000" w:sz="4" w:space="0"/>
              <w:right w:val="single" w:color="000000" w:sz="4" w:space="0"/>
            </w:tcBorders>
            <w:vAlign w:val="center"/>
          </w:tcPr>
          <w:p w14:paraId="51FA786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16*3</w:t>
            </w:r>
          </w:p>
        </w:tc>
      </w:tr>
      <w:tr w14:paraId="2A5F4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2506" w:type="dxa"/>
            <w:tcBorders>
              <w:top w:val="single" w:color="000000" w:sz="4" w:space="0"/>
              <w:left w:val="single" w:color="000000" w:sz="4" w:space="0"/>
              <w:bottom w:val="single" w:color="000000" w:sz="4" w:space="0"/>
              <w:right w:val="single" w:color="000000" w:sz="4" w:space="0"/>
            </w:tcBorders>
            <w:vAlign w:val="center"/>
          </w:tcPr>
          <w:p w14:paraId="5BACF68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上级培训</w:t>
            </w:r>
          </w:p>
        </w:tc>
        <w:tc>
          <w:tcPr>
            <w:tcW w:w="3401" w:type="dxa"/>
            <w:tcBorders>
              <w:top w:val="single" w:color="000000" w:sz="4" w:space="0"/>
              <w:left w:val="single" w:color="000000" w:sz="4" w:space="0"/>
              <w:bottom w:val="single" w:color="000000" w:sz="4" w:space="0"/>
              <w:right w:val="single" w:color="000000" w:sz="4" w:space="0"/>
            </w:tcBorders>
            <w:vAlign w:val="center"/>
          </w:tcPr>
          <w:p w14:paraId="4297A0E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气排球、柔力球等教练员、裁判员培训</w:t>
            </w:r>
          </w:p>
        </w:tc>
        <w:tc>
          <w:tcPr>
            <w:tcW w:w="2125" w:type="dxa"/>
            <w:tcBorders>
              <w:top w:val="single" w:color="000000" w:sz="4" w:space="0"/>
              <w:left w:val="single" w:color="000000" w:sz="4" w:space="0"/>
              <w:bottom w:val="single" w:color="000000" w:sz="4" w:space="0"/>
              <w:right w:val="single" w:color="000000" w:sz="4" w:space="0"/>
            </w:tcBorders>
            <w:vAlign w:val="center"/>
          </w:tcPr>
          <w:p w14:paraId="6A27741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4E97621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20</w:t>
            </w:r>
          </w:p>
        </w:tc>
      </w:tr>
      <w:tr w14:paraId="60E8F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restart"/>
            <w:tcBorders>
              <w:top w:val="single" w:color="000000" w:sz="4" w:space="0"/>
              <w:left w:val="single" w:color="000000" w:sz="4" w:space="0"/>
              <w:right w:val="single" w:color="000000" w:sz="4" w:space="0"/>
            </w:tcBorders>
            <w:vAlign w:val="center"/>
          </w:tcPr>
          <w:p w14:paraId="615BE81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区直机关老体协专项</w:t>
            </w:r>
          </w:p>
        </w:tc>
        <w:tc>
          <w:tcPr>
            <w:tcW w:w="3401" w:type="dxa"/>
            <w:tcBorders>
              <w:top w:val="single" w:color="000000" w:sz="4" w:space="0"/>
              <w:left w:val="single" w:color="000000" w:sz="4" w:space="0"/>
              <w:bottom w:val="single" w:color="000000" w:sz="4" w:space="0"/>
              <w:right w:val="single" w:color="000000" w:sz="4" w:space="0"/>
            </w:tcBorders>
            <w:vAlign w:val="center"/>
          </w:tcPr>
          <w:p w14:paraId="417A98F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春季运动会</w:t>
            </w:r>
          </w:p>
        </w:tc>
        <w:tc>
          <w:tcPr>
            <w:tcW w:w="2125" w:type="dxa"/>
            <w:tcBorders>
              <w:top w:val="single" w:color="000000" w:sz="4" w:space="0"/>
              <w:left w:val="single" w:color="000000" w:sz="4" w:space="0"/>
              <w:bottom w:val="single" w:color="000000" w:sz="4" w:space="0"/>
              <w:right w:val="single" w:color="000000" w:sz="4" w:space="0"/>
            </w:tcBorders>
            <w:vAlign w:val="center"/>
          </w:tcPr>
          <w:p w14:paraId="103548F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7014C6C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r>
      <w:tr w14:paraId="147D5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506" w:type="dxa"/>
            <w:vMerge w:val="continue"/>
            <w:tcBorders>
              <w:left w:val="single" w:color="000000" w:sz="4" w:space="0"/>
              <w:right w:val="single" w:color="000000" w:sz="4" w:space="0"/>
            </w:tcBorders>
            <w:vAlign w:val="center"/>
          </w:tcPr>
          <w:p w14:paraId="6E4CB7F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3401" w:type="dxa"/>
            <w:tcBorders>
              <w:top w:val="single" w:color="000000" w:sz="4" w:space="0"/>
              <w:left w:val="single" w:color="000000" w:sz="4" w:space="0"/>
              <w:bottom w:val="single" w:color="000000" w:sz="4" w:space="0"/>
              <w:right w:val="single" w:color="000000" w:sz="4" w:space="0"/>
            </w:tcBorders>
            <w:vAlign w:val="center"/>
          </w:tcPr>
          <w:p w14:paraId="4F1F8E8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秋季运动会</w:t>
            </w:r>
          </w:p>
        </w:tc>
        <w:tc>
          <w:tcPr>
            <w:tcW w:w="2125" w:type="dxa"/>
            <w:tcBorders>
              <w:top w:val="single" w:color="000000" w:sz="4" w:space="0"/>
              <w:left w:val="single" w:color="000000" w:sz="4" w:space="0"/>
              <w:bottom w:val="single" w:color="000000" w:sz="4" w:space="0"/>
              <w:right w:val="single" w:color="000000" w:sz="4" w:space="0"/>
            </w:tcBorders>
            <w:vAlign w:val="center"/>
          </w:tcPr>
          <w:p w14:paraId="1C78428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1A25090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r>
      <w:tr w14:paraId="63D65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506" w:type="dxa"/>
            <w:vMerge w:val="continue"/>
            <w:tcBorders>
              <w:left w:val="single" w:color="000000" w:sz="4" w:space="0"/>
              <w:bottom w:val="single" w:color="000000" w:sz="4" w:space="0"/>
              <w:right w:val="single" w:color="000000" w:sz="4" w:space="0"/>
            </w:tcBorders>
            <w:vAlign w:val="center"/>
          </w:tcPr>
          <w:p w14:paraId="4463A56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3401" w:type="dxa"/>
            <w:tcBorders>
              <w:top w:val="single" w:color="000000" w:sz="4" w:space="0"/>
              <w:left w:val="single" w:color="000000" w:sz="4" w:space="0"/>
              <w:bottom w:val="single" w:color="000000" w:sz="4" w:space="0"/>
              <w:right w:val="single" w:color="000000" w:sz="4" w:space="0"/>
            </w:tcBorders>
            <w:vAlign w:val="center"/>
          </w:tcPr>
          <w:p w14:paraId="5F8E50D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全年参加区级交流比赛</w:t>
            </w:r>
          </w:p>
        </w:tc>
        <w:tc>
          <w:tcPr>
            <w:tcW w:w="2125" w:type="dxa"/>
            <w:tcBorders>
              <w:top w:val="single" w:color="000000" w:sz="4" w:space="0"/>
              <w:left w:val="single" w:color="000000" w:sz="4" w:space="0"/>
              <w:bottom w:val="single" w:color="000000" w:sz="4" w:space="0"/>
              <w:right w:val="single" w:color="000000" w:sz="4" w:space="0"/>
            </w:tcBorders>
            <w:vAlign w:val="center"/>
          </w:tcPr>
          <w:p w14:paraId="43F6721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3BF5056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微软雅黑" w:hAnsi="微软雅黑" w:eastAsia="微软雅黑" w:cs="微软雅黑"/>
                <w:color w:val="000000" w:themeColor="text1"/>
                <w:sz w:val="21"/>
                <w:szCs w:val="21"/>
                <w:lang w:val="en-US" w:eastAsia="zh-CN"/>
                <w14:textFill>
                  <w14:solidFill>
                    <w14:schemeClr w14:val="tx1"/>
                  </w14:solidFill>
                </w14:textFill>
              </w:rPr>
            </w:pPr>
          </w:p>
        </w:tc>
      </w:tr>
      <w:bookmarkEnd w:id="219"/>
    </w:tbl>
    <w:p w14:paraId="7C65C426">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220" w:name="_Toc6069"/>
      <w:bookmarkStart w:id="221" w:name="_Toc21950"/>
      <w:bookmarkStart w:id="222" w:name="_Toc29262"/>
      <w:bookmarkStart w:id="223" w:name="_Toc51940500"/>
      <w:bookmarkStart w:id="224" w:name="_Toc31485"/>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二</w:t>
      </w:r>
      <w:r>
        <w:rPr>
          <w:rFonts w:hint="eastAsia" w:ascii="微软雅黑" w:hAnsi="微软雅黑" w:eastAsia="微软雅黑" w:cs="微软雅黑"/>
          <w:color w:val="000000" w:themeColor="text1"/>
          <w:sz w:val="24"/>
          <w:highlight w:val="none"/>
          <w14:textFill>
            <w14:solidFill>
              <w14:schemeClr w14:val="tx1"/>
            </w14:solidFill>
          </w14:textFill>
        </w:rPr>
        <w:t>、</w:t>
      </w:r>
      <w:bookmarkStart w:id="225" w:name="_Toc344475125"/>
      <w:r>
        <w:rPr>
          <w:rFonts w:hint="eastAsia" w:ascii="微软雅黑" w:hAnsi="微软雅黑" w:eastAsia="微软雅黑" w:cs="微软雅黑"/>
          <w:color w:val="000000" w:themeColor="text1"/>
          <w:sz w:val="24"/>
          <w:highlight w:val="none"/>
          <w14:textFill>
            <w14:solidFill>
              <w14:schemeClr w14:val="tx1"/>
            </w14:solidFill>
          </w14:textFill>
        </w:rPr>
        <w:t>其他</w:t>
      </w:r>
      <w:bookmarkEnd w:id="220"/>
      <w:bookmarkEnd w:id="221"/>
      <w:bookmarkEnd w:id="222"/>
      <w:bookmarkEnd w:id="223"/>
      <w:bookmarkEnd w:id="224"/>
    </w:p>
    <w:bookmarkEnd w:id="225"/>
    <w:p w14:paraId="09565A53">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其他未尽事宜由供需双方在采购合同中详细约定。</w:t>
      </w:r>
    </w:p>
    <w:p w14:paraId="4432C7FF">
      <w:pPr>
        <w:widowControl/>
        <w:spacing w:line="400" w:lineRule="exact"/>
        <w:ind w:firstLine="420"/>
        <w:textAlignment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br w:type="page"/>
      </w:r>
    </w:p>
    <w:p w14:paraId="5E6DBC16">
      <w:pPr>
        <w:pStyle w:val="3"/>
        <w:tabs>
          <w:tab w:val="left" w:pos="3360"/>
        </w:tabs>
        <w:ind w:firstLine="720"/>
        <w:rPr>
          <w:rFonts w:hint="eastAsia" w:ascii="微软雅黑" w:hAnsi="微软雅黑" w:eastAsia="微软雅黑" w:cs="微软雅黑"/>
          <w:bCs/>
          <w:color w:val="000000" w:themeColor="text1"/>
          <w:szCs w:val="36"/>
          <w:highlight w:val="none"/>
          <w14:textFill>
            <w14:solidFill>
              <w14:schemeClr w14:val="tx1"/>
            </w14:solidFill>
          </w14:textFill>
        </w:rPr>
      </w:pPr>
      <w:bookmarkStart w:id="226" w:name="_Toc8923"/>
      <w:r>
        <w:rPr>
          <w:rFonts w:hint="eastAsia" w:ascii="微软雅黑" w:hAnsi="微软雅黑" w:eastAsia="微软雅黑" w:cs="微软雅黑"/>
          <w:bCs/>
          <w:color w:val="000000" w:themeColor="text1"/>
          <w:szCs w:val="36"/>
          <w:highlight w:val="none"/>
          <w14:textFill>
            <w14:solidFill>
              <w14:schemeClr w14:val="tx1"/>
            </w14:solidFill>
          </w14:textFill>
        </w:rPr>
        <w:t xml:space="preserve">第三篇  </w:t>
      </w:r>
      <w:bookmarkEnd w:id="201"/>
      <w:r>
        <w:rPr>
          <w:rFonts w:hint="eastAsia" w:ascii="微软雅黑" w:hAnsi="微软雅黑" w:eastAsia="微软雅黑" w:cs="微软雅黑"/>
          <w:bCs/>
          <w:color w:val="000000" w:themeColor="text1"/>
          <w:szCs w:val="36"/>
          <w:highlight w:val="none"/>
          <w14:textFill>
            <w14:solidFill>
              <w14:schemeClr w14:val="tx1"/>
            </w14:solidFill>
          </w14:textFill>
        </w:rPr>
        <w:t>项目商务需求</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26"/>
    </w:p>
    <w:p w14:paraId="26534A00">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227" w:name="_Toc32426"/>
      <w:bookmarkStart w:id="228" w:name="_Toc16690"/>
      <w:bookmarkStart w:id="229" w:name="_Toc28624"/>
      <w:bookmarkStart w:id="230" w:name="_Toc15465"/>
      <w:bookmarkStart w:id="231" w:name="_Toc3907"/>
      <w:bookmarkStart w:id="232" w:name="_Toc76462332"/>
      <w:bookmarkStart w:id="233" w:name="_Toc17261"/>
      <w:bookmarkStart w:id="234" w:name="_Toc12886"/>
      <w:bookmarkStart w:id="235" w:name="_Toc31953"/>
      <w:bookmarkStart w:id="236" w:name="_Toc1757"/>
      <w:bookmarkStart w:id="237" w:name="_Toc12375"/>
      <w:bookmarkStart w:id="238" w:name="_Toc6639"/>
      <w:bookmarkStart w:id="239" w:name="_Toc3731"/>
      <w:bookmarkStart w:id="240" w:name="_Toc19897"/>
      <w:bookmarkStart w:id="241" w:name="_Toc14622"/>
      <w:bookmarkStart w:id="242" w:name="_Toc22334"/>
      <w:bookmarkStart w:id="243" w:name="_Toc8579"/>
      <w:bookmarkStart w:id="244" w:name="_Toc25419"/>
      <w:bookmarkStart w:id="245" w:name="_Toc22701"/>
      <w:bookmarkStart w:id="246" w:name="_Toc18659"/>
      <w:r>
        <w:rPr>
          <w:rFonts w:hint="eastAsia" w:ascii="微软雅黑" w:hAnsi="微软雅黑" w:eastAsia="微软雅黑" w:cs="微软雅黑"/>
          <w:color w:val="000000" w:themeColor="text1"/>
          <w:sz w:val="24"/>
          <w:highlight w:val="none"/>
          <w14:textFill>
            <w14:solidFill>
              <w14:schemeClr w14:val="tx1"/>
            </w14:solidFill>
          </w14:textFill>
        </w:rPr>
        <w:t>一、实施（服务）时间、地点及验收方式</w:t>
      </w:r>
      <w:bookmarkEnd w:id="227"/>
      <w:bookmarkEnd w:id="228"/>
      <w:bookmarkEnd w:id="229"/>
    </w:p>
    <w:p w14:paraId="59F0434F">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（一）实施（服务）时间：自合同签订之日起至2025年12月31号。</w:t>
      </w:r>
    </w:p>
    <w:p w14:paraId="0C9E3871">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（二）实施（服务）地点：采购人指定地点。</w:t>
      </w:r>
    </w:p>
    <w:p w14:paraId="647D6A09">
      <w:pPr>
        <w:snapToGrid w:val="0"/>
        <w:spacing w:line="400" w:lineRule="exact"/>
        <w:ind w:firstLine="360" w:firstLineChars="150"/>
        <w:rPr>
          <w:rFonts w:hint="eastAsia" w:ascii="微软雅黑" w:hAnsi="微软雅黑" w:eastAsia="微软雅黑" w:cs="微软雅黑"/>
          <w:color w:val="000000" w:themeColor="text1"/>
          <w:kern w:val="2"/>
          <w:sz w:val="21"/>
          <w:szCs w:val="21"/>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（三）验收方式：由采购人对项目服务进行验收。</w:t>
      </w:r>
    </w:p>
    <w:p w14:paraId="330F52DA">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247" w:name="_Toc25429"/>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二、</w:t>
      </w:r>
      <w:bookmarkStart w:id="248" w:name="_Toc10644"/>
      <w:bookmarkStart w:id="249" w:name="_Toc22791"/>
      <w:bookmarkStart w:id="250" w:name="_Toc18804"/>
      <w:bookmarkStart w:id="251" w:name="_Toc30411"/>
      <w:bookmarkStart w:id="252" w:name="_Toc14215"/>
      <w:bookmarkStart w:id="253" w:name="_Toc76462329"/>
      <w:bookmarkStart w:id="254" w:name="_Toc344475121"/>
      <w:bookmarkStart w:id="255" w:name="_Toc23298"/>
      <w:r>
        <w:rPr>
          <w:rFonts w:hint="eastAsia" w:ascii="微软雅黑" w:hAnsi="微软雅黑" w:eastAsia="微软雅黑" w:cs="微软雅黑"/>
          <w:color w:val="000000" w:themeColor="text1"/>
          <w:sz w:val="24"/>
          <w:highlight w:val="none"/>
          <w14:textFill>
            <w14:solidFill>
              <w14:schemeClr w14:val="tx1"/>
            </w14:solidFill>
          </w14:textFill>
        </w:rPr>
        <w:t>报价要求</w:t>
      </w:r>
      <w:bookmarkEnd w:id="247"/>
      <w:bookmarkEnd w:id="248"/>
      <w:bookmarkEnd w:id="249"/>
      <w:bookmarkEnd w:id="250"/>
      <w:bookmarkEnd w:id="251"/>
    </w:p>
    <w:p w14:paraId="5E9C1AB0">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（一）报价方式：本项目报价以人民币报价。</w:t>
      </w:r>
    </w:p>
    <w:p w14:paraId="33CD02B5">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（二）费用构成：本次报价包括完成本项目所需的物料制作、赛事支持、人员支持、场地、器材、管理费、利润、奖品、执行服务、车辆、税金等其他所有费用。</w:t>
      </w:r>
    </w:p>
    <w:p w14:paraId="7A5347BD">
      <w:pPr>
        <w:snapToGrid w:val="0"/>
        <w:spacing w:line="400" w:lineRule="exact"/>
        <w:ind w:firstLine="360" w:firstLineChars="150"/>
        <w:rPr>
          <w:rFonts w:hint="eastAsia" w:ascii="微软雅黑" w:hAnsi="微软雅黑" w:eastAsia="微软雅黑" w:cs="微软雅黑"/>
          <w:color w:val="000000" w:themeColor="text1"/>
          <w:sz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三）磋商报价应由供应商根据本项目的实际情况与自身现实情况，并充分考虑不确定性因素可能导致的风险自行填报。若因供应商原因造成的漏报、错报而导致本项目无法履行的，由供应商负责，采购人不会承担任何费用。</w:t>
      </w:r>
    </w:p>
    <w:p w14:paraId="7431B2CB">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256" w:name="_Toc6888"/>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三、</w:t>
      </w:r>
      <w:bookmarkEnd w:id="252"/>
      <w:bookmarkEnd w:id="253"/>
      <w:bookmarkEnd w:id="254"/>
      <w:bookmarkEnd w:id="255"/>
      <w:bookmarkStart w:id="257" w:name="_Toc8334"/>
      <w:bookmarkStart w:id="258" w:name="_Toc344475122"/>
      <w:bookmarkStart w:id="259" w:name="_Toc18440"/>
      <w:bookmarkStart w:id="260" w:name="_Toc76462330"/>
      <w:r>
        <w:rPr>
          <w:rFonts w:hint="eastAsia" w:ascii="微软雅黑" w:hAnsi="微软雅黑" w:eastAsia="微软雅黑" w:cs="微软雅黑"/>
          <w:color w:val="000000" w:themeColor="text1"/>
          <w:sz w:val="24"/>
          <w:highlight w:val="none"/>
          <w14:textFill>
            <w14:solidFill>
              <w14:schemeClr w14:val="tx1"/>
            </w14:solidFill>
          </w14:textFill>
        </w:rPr>
        <w:t>服务期及售后服务</w:t>
      </w:r>
      <w:bookmarkEnd w:id="256"/>
    </w:p>
    <w:p w14:paraId="2A824F76">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（一）服务期：具体以合同签订时间为准。</w:t>
      </w:r>
    </w:p>
    <w:p w14:paraId="6F831675">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（二）售后服务</w:t>
      </w:r>
    </w:p>
    <w:p w14:paraId="490F1951">
      <w:pPr>
        <w:snapToGrid w:val="0"/>
        <w:spacing w:line="400" w:lineRule="exact"/>
        <w:ind w:firstLine="360" w:firstLineChars="15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成交供应商须提供服务期内热线和长期服务支持，无条件响应采购人在该项目上的时间安排，对采购人的服务通知，服务提供方在接报后1小时内响应，1个工作日内处理完毕。</w:t>
      </w:r>
    </w:p>
    <w:p w14:paraId="1E18311F">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lang w:val="en-US" w:eastAsia="zh-CN"/>
          <w14:textFill>
            <w14:solidFill>
              <w14:schemeClr w14:val="tx1"/>
            </w14:solidFill>
          </w14:textFill>
        </w:rPr>
      </w:pPr>
      <w:bookmarkStart w:id="261" w:name="_Toc6635"/>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四、付款方式</w:t>
      </w:r>
      <w:bookmarkEnd w:id="257"/>
      <w:bookmarkEnd w:id="258"/>
      <w:bookmarkEnd w:id="259"/>
      <w:bookmarkEnd w:id="260"/>
      <w:bookmarkEnd w:id="261"/>
    </w:p>
    <w:p w14:paraId="2E32E052">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（一）第一次支付：合同签订后，供应商提交的总体服务方案通过采购人认可，采购人收到发票后于7个工作日内向成交供应商支付合同金额的50%。</w:t>
      </w:r>
    </w:p>
    <w:p w14:paraId="434681A1">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（二）第二次支付：项目最终完成并通过采购人验收，采购人收到发票后于7个工作日内向成交供应商支付合同金额的50%。</w:t>
      </w:r>
    </w:p>
    <w:p w14:paraId="686C0338">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lang w:val="en-US" w:eastAsia="zh-CN"/>
          <w14:textFill>
            <w14:solidFill>
              <w14:schemeClr w14:val="tx1"/>
            </w14:solidFill>
          </w14:textFill>
        </w:rPr>
      </w:pPr>
      <w:bookmarkStart w:id="262" w:name="_Toc13506"/>
      <w:bookmarkStart w:id="263" w:name="_Toc2528"/>
      <w:bookmarkStart w:id="264" w:name="_Toc27808"/>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五、</w:t>
      </w:r>
      <w:bookmarkEnd w:id="262"/>
      <w:bookmarkEnd w:id="263"/>
      <w:bookmarkStart w:id="265" w:name="_Toc76462331"/>
      <w:bookmarkStart w:id="266" w:name="_Toc22881"/>
      <w:bookmarkStart w:id="267" w:name="_Toc344475124"/>
      <w:bookmarkStart w:id="268" w:name="_Toc810"/>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服务质量保证</w:t>
      </w:r>
      <w:bookmarkEnd w:id="264"/>
    </w:p>
    <w:p w14:paraId="6D232BF8">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（一）项目服务质量要求按采购人项目服务要求执行。</w:t>
      </w:r>
    </w:p>
    <w:p w14:paraId="26AA422C">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（二）竞标人提供的服务未达到其响应文件应答要求的，且对采购人造成损失的，由竞标人承担一切责任，并赔偿所造成的损失。</w:t>
      </w:r>
    </w:p>
    <w:p w14:paraId="2B1ADAE7">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lang w:val="en-US" w:eastAsia="zh-CN"/>
          <w14:textFill>
            <w14:solidFill>
              <w14:schemeClr w14:val="tx1"/>
            </w14:solidFill>
          </w14:textFill>
        </w:rPr>
      </w:pPr>
      <w:bookmarkStart w:id="269" w:name="_Toc24441"/>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六、</w:t>
      </w:r>
      <w:bookmarkStart w:id="270" w:name="_Toc160550832"/>
      <w:bookmarkStart w:id="271" w:name="_Toc105059461"/>
      <w:bookmarkStart w:id="272" w:name="_Toc75195030"/>
      <w:bookmarkStart w:id="273" w:name="_Toc164430169"/>
      <w:bookmarkStart w:id="274" w:name="_Toc76140628"/>
      <w:bookmarkStart w:id="275" w:name="_Toc74638457"/>
      <w:bookmarkStart w:id="276" w:name="_Toc3209"/>
      <w:bookmarkStart w:id="277" w:name="_Toc45637946"/>
      <w:bookmarkStart w:id="278" w:name="_Toc163718837"/>
      <w:bookmarkStart w:id="279" w:name="_Toc30743"/>
      <w:bookmarkStart w:id="280" w:name="_Toc75266518"/>
      <w:bookmarkStart w:id="281" w:name="_Toc9776"/>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不可抗力</w:t>
      </w:r>
      <w:bookmarkEnd w:id="269"/>
      <w:bookmarkEnd w:id="270"/>
      <w:bookmarkEnd w:id="271"/>
      <w:bookmarkEnd w:id="272"/>
      <w:bookmarkEnd w:id="273"/>
      <w:bookmarkEnd w:id="274"/>
      <w:bookmarkEnd w:id="275"/>
      <w:bookmarkEnd w:id="276"/>
      <w:bookmarkEnd w:id="277"/>
      <w:bookmarkEnd w:id="278"/>
      <w:bookmarkEnd w:id="279"/>
      <w:bookmarkEnd w:id="280"/>
    </w:p>
    <w:p w14:paraId="7FA46174">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因相关政策调整等不可抗力原因致使项目取消或延期或调整的，或因客观原因致使合同无法订立或订立后因无法履行而解除的，采购人不承担任何责任（响应文件中提供承诺函原件，承诺函格式自拟）。</w:t>
      </w:r>
    </w:p>
    <w:p w14:paraId="46D3D0A3">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lang w:val="en-US" w:eastAsia="zh-CN"/>
          <w14:textFill>
            <w14:solidFill>
              <w14:schemeClr w14:val="tx1"/>
            </w14:solidFill>
          </w14:textFill>
        </w:rPr>
      </w:pPr>
      <w:bookmarkStart w:id="282" w:name="_Toc29878"/>
      <w:bookmarkStart w:id="283" w:name="_Toc21385"/>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七、知识产权</w:t>
      </w:r>
      <w:bookmarkEnd w:id="281"/>
      <w:bookmarkEnd w:id="282"/>
      <w:bookmarkEnd w:id="283"/>
    </w:p>
    <w:p w14:paraId="33C47251">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bookmarkStart w:id="284" w:name="_Toc15522"/>
      <w:bookmarkStart w:id="285" w:name="_Toc13272"/>
      <w:bookmarkStart w:id="286" w:name="_Toc4005"/>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54CFDF3">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（二）涉及到项目知识产权的，知识产权归采购人所有。</w:t>
      </w:r>
    </w:p>
    <w:p w14:paraId="0492FD70">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lang w:val="en-US" w:eastAsia="zh-CN"/>
          <w14:textFill>
            <w14:solidFill>
              <w14:schemeClr w14:val="tx1"/>
            </w14:solidFill>
          </w14:textFill>
        </w:rPr>
      </w:pPr>
      <w:bookmarkStart w:id="287" w:name="_Toc25106"/>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八、其他</w:t>
      </w:r>
      <w:bookmarkEnd w:id="284"/>
      <w:bookmarkEnd w:id="285"/>
      <w:bookmarkEnd w:id="286"/>
      <w:bookmarkEnd w:id="287"/>
    </w:p>
    <w:bookmarkEnd w:id="265"/>
    <w:bookmarkEnd w:id="266"/>
    <w:bookmarkEnd w:id="267"/>
    <w:bookmarkEnd w:id="268"/>
    <w:p w14:paraId="52F226CC">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（一）供应商必须在竞标文件中对以上条款和服务承诺明确列出，承诺内容必须达到本篇及竞采采购文件其他条款的要求。</w:t>
      </w:r>
    </w:p>
    <w:p w14:paraId="4C872012">
      <w:pPr>
        <w:snapToGrid w:val="0"/>
        <w:spacing w:line="400" w:lineRule="exact"/>
        <w:ind w:firstLine="360" w:firstLineChars="15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（二）其他未尽事宜由供需双方在采购合同中详细约定。</w:t>
      </w:r>
    </w:p>
    <w:p w14:paraId="49A7E34A">
      <w:pPr>
        <w:rPr>
          <w:rFonts w:hint="eastAsia" w:ascii="微软雅黑" w:hAnsi="微软雅黑" w:eastAsia="微软雅黑" w:cs="微软雅黑"/>
          <w:bCs/>
          <w:color w:val="000000" w:themeColor="text1"/>
          <w:szCs w:val="36"/>
          <w:highlight w:val="none"/>
          <w14:textFill>
            <w14:solidFill>
              <w14:schemeClr w14:val="tx1"/>
            </w14:solidFill>
          </w14:textFill>
        </w:rPr>
      </w:pPr>
      <w:r>
        <w:rPr>
          <w:rFonts w:hint="eastAsia" w:ascii="微软雅黑" w:hAnsi="微软雅黑" w:eastAsia="微软雅黑" w:cs="微软雅黑"/>
          <w:bCs/>
          <w:color w:val="000000" w:themeColor="text1"/>
          <w:szCs w:val="36"/>
          <w:highlight w:val="none"/>
          <w14:textFill>
            <w14:solidFill>
              <w14:schemeClr w14:val="tx1"/>
            </w14:solidFill>
          </w14:textFill>
        </w:rPr>
        <w:br w:type="page"/>
      </w:r>
    </w:p>
    <w:p w14:paraId="3D6BBBAC">
      <w:pPr>
        <w:pStyle w:val="3"/>
        <w:tabs>
          <w:tab w:val="left" w:pos="3360"/>
        </w:tabs>
        <w:ind w:firstLine="720"/>
        <w:rPr>
          <w:rFonts w:hint="eastAsia" w:ascii="微软雅黑" w:hAnsi="微软雅黑" w:eastAsia="微软雅黑" w:cs="微软雅黑"/>
          <w:bCs/>
          <w:color w:val="000000" w:themeColor="text1"/>
          <w:szCs w:val="36"/>
          <w:highlight w:val="none"/>
          <w14:textFill>
            <w14:solidFill>
              <w14:schemeClr w14:val="tx1"/>
            </w14:solidFill>
          </w14:textFill>
        </w:rPr>
      </w:pPr>
      <w:bookmarkStart w:id="288" w:name="_Toc4730"/>
      <w:r>
        <w:rPr>
          <w:rFonts w:hint="eastAsia" w:ascii="微软雅黑" w:hAnsi="微软雅黑" w:eastAsia="微软雅黑" w:cs="微软雅黑"/>
          <w:bCs/>
          <w:color w:val="000000" w:themeColor="text1"/>
          <w:szCs w:val="36"/>
          <w:highlight w:val="none"/>
          <w14:textFill>
            <w14:solidFill>
              <w14:schemeClr w14:val="tx1"/>
            </w14:solidFill>
          </w14:textFill>
        </w:rPr>
        <w:t>第四篇  磋商程序及方法、评审标准、无效响应和采购终止</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88"/>
    </w:p>
    <w:p w14:paraId="1BB61CEA">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289" w:name="_Toc21602"/>
      <w:bookmarkStart w:id="290" w:name="_Toc17588"/>
      <w:bookmarkStart w:id="291" w:name="_Toc22695"/>
      <w:bookmarkStart w:id="292" w:name="_Toc21700"/>
      <w:bookmarkStart w:id="293" w:name="_Toc28847"/>
      <w:bookmarkStart w:id="294" w:name="_Toc28646"/>
      <w:bookmarkStart w:id="295" w:name="_Toc18303"/>
      <w:bookmarkStart w:id="296" w:name="_Toc1626"/>
      <w:bookmarkStart w:id="297" w:name="_Toc9060"/>
      <w:bookmarkStart w:id="298" w:name="_Toc9186"/>
      <w:bookmarkStart w:id="299" w:name="_Toc8399"/>
      <w:bookmarkStart w:id="300" w:name="_Toc6152"/>
      <w:bookmarkStart w:id="301" w:name="_Toc31489"/>
      <w:bookmarkStart w:id="302" w:name="_Toc29300"/>
      <w:bookmarkStart w:id="303" w:name="_Toc76462333"/>
      <w:bookmarkStart w:id="304" w:name="_Toc17660"/>
      <w:bookmarkStart w:id="305" w:name="_Toc3815"/>
      <w:bookmarkStart w:id="306" w:name="_Toc26178"/>
      <w:r>
        <w:rPr>
          <w:rFonts w:hint="eastAsia" w:ascii="微软雅黑" w:hAnsi="微软雅黑" w:eastAsia="微软雅黑" w:cs="微软雅黑"/>
          <w:color w:val="000000" w:themeColor="text1"/>
          <w:sz w:val="24"/>
          <w:highlight w:val="none"/>
          <w14:textFill>
            <w14:solidFill>
              <w14:schemeClr w14:val="tx1"/>
            </w14:solidFill>
          </w14:textFill>
        </w:rPr>
        <w:t>一、磋商程序及方法</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61CB0137">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00F12846">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（二）磋商小组对各供应商的资格条件、响应文件的有效性、完整性和响应程度进行审查。各供应商只有在完全符合要求的前提下，才能参与正式磋商。</w:t>
      </w:r>
    </w:p>
    <w:p w14:paraId="46F58372">
      <w:pPr>
        <w:snapToGrid w:val="0"/>
        <w:spacing w:line="400" w:lineRule="exact"/>
        <w:ind w:firstLine="480" w:firstLineChars="200"/>
        <w:rPr>
          <w:rFonts w:hint="eastAsia" w:ascii="微软雅黑" w:hAnsi="微软雅黑" w:eastAsia="微软雅黑" w:cs="微软雅黑"/>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资格性审查。依据法律法规和竞争性磋商文件的规定，对响应文件中的资格证明、等进行审查，以确定供应商是否具备磋商资格。资格性审查资料表如下：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30D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0F8DAC7">
            <w:pPr>
              <w:jc w:val="both"/>
              <w:rPr>
                <w:rFonts w:hint="eastAsia" w:ascii="微软雅黑" w:hAnsi="微软雅黑" w:eastAsia="微软雅黑" w:cs="微软雅黑"/>
                <w:b/>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b/>
                <w:color w:val="000000" w:themeColor="text1"/>
                <w:kern w:val="0"/>
                <w:sz w:val="21"/>
                <w:szCs w:val="21"/>
                <w:highlight w:val="none"/>
                <w14:textFill>
                  <w14:solidFill>
                    <w14:schemeClr w14:val="tx1"/>
                  </w14:solidFill>
                </w14:textFill>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2EA0DC08">
            <w:pPr>
              <w:ind w:firstLine="420"/>
              <w:jc w:val="center"/>
              <w:rPr>
                <w:rFonts w:hint="eastAsia" w:ascii="微软雅黑" w:hAnsi="微软雅黑" w:eastAsia="微软雅黑" w:cs="微软雅黑"/>
                <w:b/>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b/>
                <w:color w:val="000000" w:themeColor="text1"/>
                <w:kern w:val="0"/>
                <w:sz w:val="21"/>
                <w:szCs w:val="21"/>
                <w:highlight w:val="none"/>
                <w14:textFill>
                  <w14:solidFill>
                    <w14:schemeClr w14:val="tx1"/>
                  </w14:solidFill>
                </w14:textFill>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D61203A">
            <w:pPr>
              <w:ind w:firstLine="420"/>
              <w:jc w:val="center"/>
              <w:rPr>
                <w:rFonts w:hint="eastAsia" w:ascii="微软雅黑" w:hAnsi="微软雅黑" w:eastAsia="微软雅黑" w:cs="微软雅黑"/>
                <w:b/>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b/>
                <w:color w:val="000000" w:themeColor="text1"/>
                <w:kern w:val="0"/>
                <w:sz w:val="21"/>
                <w:szCs w:val="21"/>
                <w:highlight w:val="none"/>
                <w14:textFill>
                  <w14:solidFill>
                    <w14:schemeClr w14:val="tx1"/>
                  </w14:solidFill>
                </w14:textFill>
              </w:rPr>
              <w:t>检查内容</w:t>
            </w:r>
          </w:p>
        </w:tc>
      </w:tr>
      <w:tr w14:paraId="21BB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18A8187">
            <w:pPr>
              <w:jc w:val="both"/>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（一）</w:t>
            </w:r>
          </w:p>
        </w:tc>
        <w:tc>
          <w:tcPr>
            <w:tcW w:w="709" w:type="dxa"/>
            <w:vMerge w:val="restart"/>
            <w:vAlign w:val="center"/>
          </w:tcPr>
          <w:p w14:paraId="11B16DD9">
            <w:pPr>
              <w:ind w:firstLine="42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《中华人民共和国政府采购法》第二十二条规定</w:t>
            </w:r>
          </w:p>
        </w:tc>
        <w:tc>
          <w:tcPr>
            <w:tcW w:w="3118" w:type="dxa"/>
            <w:vAlign w:val="center"/>
          </w:tcPr>
          <w:p w14:paraId="74719633">
            <w:pPr>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1.具有独立承担民事责任的能力</w:t>
            </w:r>
          </w:p>
        </w:tc>
        <w:tc>
          <w:tcPr>
            <w:tcW w:w="4984" w:type="dxa"/>
            <w:vAlign w:val="center"/>
          </w:tcPr>
          <w:p w14:paraId="292F86BD">
            <w:pP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0EDF046A">
            <w:pP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2.供应商法定代表人身份证明和法定代表人授权代表委托书。</w:t>
            </w:r>
          </w:p>
          <w:p w14:paraId="2AD46B0E">
            <w:pPr>
              <w:pStyle w:val="15"/>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3.分支机构参与投标的，提供总公司授权。</w:t>
            </w:r>
          </w:p>
        </w:tc>
      </w:tr>
      <w:tr w14:paraId="3501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6B5C72F">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709" w:type="dxa"/>
            <w:vMerge w:val="continue"/>
            <w:vAlign w:val="center"/>
          </w:tcPr>
          <w:p w14:paraId="6436BD5C">
            <w:pPr>
              <w:ind w:firstLine="42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p>
        </w:tc>
        <w:tc>
          <w:tcPr>
            <w:tcW w:w="3118" w:type="dxa"/>
            <w:vAlign w:val="center"/>
          </w:tcPr>
          <w:p w14:paraId="6EF0F1B4">
            <w:pPr>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2.</w:t>
            </w:r>
            <w:r>
              <w:rPr>
                <w:rFonts w:hint="eastAsia" w:ascii="微软雅黑" w:hAnsi="微软雅黑" w:eastAsia="微软雅黑" w:cs="微软雅黑"/>
                <w:color w:val="000000" w:themeColor="text1"/>
                <w:sz w:val="21"/>
                <w:szCs w:val="21"/>
                <w:highlight w:val="none"/>
                <w14:textFill>
                  <w14:solidFill>
                    <w14:schemeClr w14:val="tx1"/>
                  </w14:solidFill>
                </w14:textFill>
              </w:rPr>
              <w:t>具有良好的商业信誉和健全的财务会计制度</w:t>
            </w:r>
          </w:p>
        </w:tc>
        <w:tc>
          <w:tcPr>
            <w:tcW w:w="4984" w:type="dxa"/>
            <w:vMerge w:val="restart"/>
            <w:vAlign w:val="center"/>
          </w:tcPr>
          <w:p w14:paraId="3693C52F">
            <w:pPr>
              <w:ind w:firstLine="420"/>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sz w:val="21"/>
                <w:szCs w:val="21"/>
                <w:highlight w:val="none"/>
                <w14:textFill>
                  <w14:solidFill>
                    <w14:schemeClr w14:val="tx1"/>
                  </w14:solidFill>
                </w14:textFill>
              </w:rPr>
              <w:t>供应商提供“基本资格条件承诺函”（格式详见第七篇）</w:t>
            </w:r>
          </w:p>
        </w:tc>
      </w:tr>
      <w:tr w14:paraId="7318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B1AF274">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709" w:type="dxa"/>
            <w:vMerge w:val="continue"/>
            <w:vAlign w:val="center"/>
          </w:tcPr>
          <w:p w14:paraId="363C56CE">
            <w:pPr>
              <w:ind w:firstLine="42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p>
        </w:tc>
        <w:tc>
          <w:tcPr>
            <w:tcW w:w="3118" w:type="dxa"/>
            <w:vAlign w:val="center"/>
          </w:tcPr>
          <w:p w14:paraId="3CD5229B">
            <w:pPr>
              <w:ind w:firstLine="42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3.具有履行合同所必需的设备和专业技术能力</w:t>
            </w:r>
          </w:p>
        </w:tc>
        <w:tc>
          <w:tcPr>
            <w:tcW w:w="4984" w:type="dxa"/>
            <w:vMerge w:val="continue"/>
            <w:vAlign w:val="center"/>
          </w:tcPr>
          <w:p w14:paraId="36965ACD">
            <w:pPr>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1FD2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0D00633">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709" w:type="dxa"/>
            <w:vMerge w:val="continue"/>
            <w:vAlign w:val="center"/>
          </w:tcPr>
          <w:p w14:paraId="4C2AF8C2">
            <w:pPr>
              <w:ind w:firstLine="42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p>
        </w:tc>
        <w:tc>
          <w:tcPr>
            <w:tcW w:w="3118" w:type="dxa"/>
            <w:vAlign w:val="center"/>
          </w:tcPr>
          <w:p w14:paraId="633049F2">
            <w:pPr>
              <w:ind w:firstLine="42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4.有依法缴纳税收和社会保障金的良好记录</w:t>
            </w:r>
          </w:p>
        </w:tc>
        <w:tc>
          <w:tcPr>
            <w:tcW w:w="4984" w:type="dxa"/>
            <w:vMerge w:val="continue"/>
            <w:vAlign w:val="center"/>
          </w:tcPr>
          <w:p w14:paraId="3EF7F904">
            <w:pPr>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202F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490C6A1">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709" w:type="dxa"/>
            <w:vMerge w:val="continue"/>
            <w:vAlign w:val="center"/>
          </w:tcPr>
          <w:p w14:paraId="0E2A25E0">
            <w:pPr>
              <w:ind w:firstLine="42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p>
        </w:tc>
        <w:tc>
          <w:tcPr>
            <w:tcW w:w="3118" w:type="dxa"/>
            <w:vAlign w:val="center"/>
          </w:tcPr>
          <w:p w14:paraId="60E61CC7">
            <w:pPr>
              <w:ind w:firstLine="42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5.参加政府采购活动前三年内，在经营活动中没有重大违法记录</w:t>
            </w:r>
          </w:p>
        </w:tc>
        <w:tc>
          <w:tcPr>
            <w:tcW w:w="4984" w:type="dxa"/>
            <w:vMerge w:val="continue"/>
            <w:vAlign w:val="center"/>
          </w:tcPr>
          <w:p w14:paraId="6D69A375">
            <w:pPr>
              <w:ind w:firstLine="420"/>
              <w:rPr>
                <w:rFonts w:hint="eastAsia" w:ascii="微软雅黑" w:hAnsi="微软雅黑" w:eastAsia="微软雅黑" w:cs="微软雅黑"/>
                <w:b/>
                <w:color w:val="000000" w:themeColor="text1"/>
                <w:sz w:val="21"/>
                <w:szCs w:val="21"/>
                <w:highlight w:val="none"/>
                <w14:textFill>
                  <w14:solidFill>
                    <w14:schemeClr w14:val="tx1"/>
                  </w14:solidFill>
                </w14:textFill>
              </w:rPr>
            </w:pPr>
          </w:p>
        </w:tc>
      </w:tr>
      <w:tr w14:paraId="1819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9C62293">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709" w:type="dxa"/>
            <w:vMerge w:val="continue"/>
            <w:vAlign w:val="center"/>
          </w:tcPr>
          <w:p w14:paraId="640FB8D8">
            <w:pPr>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118" w:type="dxa"/>
            <w:vAlign w:val="center"/>
          </w:tcPr>
          <w:p w14:paraId="1C139E82">
            <w:pPr>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6.法律、行政法规规定的其他条件</w:t>
            </w:r>
          </w:p>
        </w:tc>
        <w:tc>
          <w:tcPr>
            <w:tcW w:w="4984" w:type="dxa"/>
            <w:vAlign w:val="center"/>
          </w:tcPr>
          <w:p w14:paraId="5C08C66C">
            <w:pPr>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6B08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C24D56B">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709" w:type="dxa"/>
            <w:vMerge w:val="continue"/>
            <w:vAlign w:val="center"/>
          </w:tcPr>
          <w:p w14:paraId="5C62BC55">
            <w:pPr>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118" w:type="dxa"/>
            <w:vAlign w:val="center"/>
          </w:tcPr>
          <w:p w14:paraId="6D4271F9">
            <w:pPr>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7.本项目的特定资格要求</w:t>
            </w:r>
          </w:p>
        </w:tc>
        <w:tc>
          <w:tcPr>
            <w:tcW w:w="4984" w:type="dxa"/>
            <w:vAlign w:val="center"/>
          </w:tcPr>
          <w:p w14:paraId="5B9BB5C4">
            <w:pPr>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按“第一篇三、供应商资格要求（三）本项目的特定资格要求”的要求提交（如果有）。</w:t>
            </w:r>
          </w:p>
        </w:tc>
      </w:tr>
      <w:tr w14:paraId="62B0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D77C227">
            <w:pPr>
              <w:jc w:val="both"/>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（二）</w:t>
            </w:r>
          </w:p>
        </w:tc>
        <w:tc>
          <w:tcPr>
            <w:tcW w:w="3827" w:type="dxa"/>
            <w:gridSpan w:val="2"/>
            <w:vAlign w:val="center"/>
          </w:tcPr>
          <w:p w14:paraId="1D406076">
            <w:pPr>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落实政府采购政策需满足的资格要求</w:t>
            </w:r>
          </w:p>
        </w:tc>
        <w:tc>
          <w:tcPr>
            <w:tcW w:w="4984" w:type="dxa"/>
            <w:vAlign w:val="center"/>
          </w:tcPr>
          <w:p w14:paraId="7E726A18">
            <w:pPr>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按“第一篇三、供应商资格要求（二）落实政府采购政策需满足的资格要求”的要求提交（如果有）。</w:t>
            </w:r>
          </w:p>
        </w:tc>
      </w:tr>
    </w:tbl>
    <w:p w14:paraId="7C0A828D">
      <w:pPr>
        <w:snapToGrid w:val="0"/>
        <w:spacing w:line="400" w:lineRule="exact"/>
        <w:ind w:firstLine="480" w:firstLineChars="200"/>
        <w:rPr>
          <w:rFonts w:hint="eastAsia" w:ascii="微软雅黑" w:hAnsi="微软雅黑" w:eastAsia="微软雅黑" w:cs="微软雅黑"/>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14:textFill>
            <w14:solidFill>
              <w14:schemeClr w14:val="tx1"/>
            </w14:solidFill>
          </w14:textFill>
        </w:rPr>
        <w:t>注：</w:t>
      </w:r>
    </w:p>
    <w:p w14:paraId="10985055">
      <w:pPr>
        <w:snapToGrid w:val="0"/>
        <w:spacing w:line="400" w:lineRule="exact"/>
        <w:ind w:firstLine="480" w:firstLineChars="200"/>
        <w:rPr>
          <w:rFonts w:hint="eastAsia" w:ascii="微软雅黑" w:hAnsi="微软雅黑" w:eastAsia="微软雅黑" w:cs="微软雅黑"/>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14:textFill>
            <w14:solidFill>
              <w14:schemeClr w14:val="tx1"/>
            </w14:solidFill>
          </w14:textFill>
        </w:rPr>
        <w:t>（1）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3E239FA">
      <w:pPr>
        <w:snapToGrid w:val="0"/>
        <w:spacing w:line="400" w:lineRule="exact"/>
        <w:ind w:firstLine="480" w:firstLineChars="200"/>
        <w:rPr>
          <w:rFonts w:hint="eastAsia" w:ascii="微软雅黑" w:hAnsi="微软雅黑" w:eastAsia="微软雅黑" w:cs="微软雅黑"/>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14:textFill>
            <w14:solidFill>
              <w14:schemeClr w14:val="tx1"/>
            </w14:solidFill>
          </w14:textFill>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243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930ACCE">
            <w:pPr>
              <w:jc w:val="both"/>
              <w:rPr>
                <w:rFonts w:hint="eastAsia" w:ascii="微软雅黑" w:hAnsi="微软雅黑" w:eastAsia="微软雅黑" w:cs="微软雅黑"/>
                <w:b/>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b/>
                <w:color w:val="000000" w:themeColor="text1"/>
                <w:kern w:val="0"/>
                <w:sz w:val="21"/>
                <w:szCs w:val="21"/>
                <w:highlight w:val="none"/>
                <w14:textFill>
                  <w14:solidFill>
                    <w14:schemeClr w14:val="tx1"/>
                  </w14:solidFill>
                </w14:textFill>
              </w:rPr>
              <w:t>序号</w:t>
            </w:r>
          </w:p>
        </w:tc>
        <w:tc>
          <w:tcPr>
            <w:tcW w:w="3544" w:type="dxa"/>
            <w:gridSpan w:val="2"/>
            <w:vAlign w:val="center"/>
          </w:tcPr>
          <w:p w14:paraId="33A25CB8">
            <w:pPr>
              <w:ind w:firstLine="420"/>
              <w:jc w:val="center"/>
              <w:rPr>
                <w:rFonts w:hint="eastAsia" w:ascii="微软雅黑" w:hAnsi="微软雅黑" w:eastAsia="微软雅黑" w:cs="微软雅黑"/>
                <w:b/>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b/>
                <w:color w:val="000000" w:themeColor="text1"/>
                <w:kern w:val="0"/>
                <w:sz w:val="21"/>
                <w:szCs w:val="21"/>
                <w:highlight w:val="none"/>
                <w14:textFill>
                  <w14:solidFill>
                    <w14:schemeClr w14:val="tx1"/>
                  </w14:solidFill>
                </w14:textFill>
              </w:rPr>
              <w:t>评审因素</w:t>
            </w:r>
          </w:p>
        </w:tc>
        <w:tc>
          <w:tcPr>
            <w:tcW w:w="5409" w:type="dxa"/>
            <w:vAlign w:val="center"/>
          </w:tcPr>
          <w:p w14:paraId="02300E64">
            <w:pPr>
              <w:ind w:firstLine="420"/>
              <w:jc w:val="center"/>
              <w:rPr>
                <w:rFonts w:hint="eastAsia" w:ascii="微软雅黑" w:hAnsi="微软雅黑" w:eastAsia="微软雅黑" w:cs="微软雅黑"/>
                <w:b/>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b/>
                <w:color w:val="000000" w:themeColor="text1"/>
                <w:kern w:val="0"/>
                <w:sz w:val="21"/>
                <w:szCs w:val="21"/>
                <w:highlight w:val="none"/>
                <w14:textFill>
                  <w14:solidFill>
                    <w14:schemeClr w14:val="tx1"/>
                  </w14:solidFill>
                </w14:textFill>
              </w:rPr>
              <w:t>评审标准</w:t>
            </w:r>
          </w:p>
        </w:tc>
      </w:tr>
      <w:tr w14:paraId="3407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B5BBDE7">
            <w:pPr>
              <w:jc w:val="both"/>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1</w:t>
            </w:r>
          </w:p>
        </w:tc>
        <w:tc>
          <w:tcPr>
            <w:tcW w:w="1560" w:type="dxa"/>
            <w:vMerge w:val="restart"/>
            <w:vAlign w:val="center"/>
          </w:tcPr>
          <w:p w14:paraId="424A26FA">
            <w:pP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有效性审查</w:t>
            </w:r>
          </w:p>
        </w:tc>
        <w:tc>
          <w:tcPr>
            <w:tcW w:w="1984" w:type="dxa"/>
            <w:vAlign w:val="center"/>
          </w:tcPr>
          <w:p w14:paraId="6D9FD1EF">
            <w:pP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响应文件签署或盖章</w:t>
            </w:r>
          </w:p>
        </w:tc>
        <w:tc>
          <w:tcPr>
            <w:tcW w:w="5409" w:type="dxa"/>
            <w:vAlign w:val="center"/>
          </w:tcPr>
          <w:p w14:paraId="461BC887">
            <w:pPr>
              <w:ind w:firstLine="420"/>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按竞争性磋商文件“第七篇响应文件编制要求”要求签署或盖章。</w:t>
            </w:r>
          </w:p>
        </w:tc>
      </w:tr>
      <w:tr w14:paraId="492A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680C519">
            <w:pPr>
              <w:ind w:firstLine="420"/>
              <w:jc w:val="cente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1560" w:type="dxa"/>
            <w:vMerge w:val="continue"/>
            <w:vAlign w:val="center"/>
          </w:tcPr>
          <w:p w14:paraId="580A31DF">
            <w:pPr>
              <w:ind w:firstLine="420"/>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1984" w:type="dxa"/>
            <w:vAlign w:val="center"/>
          </w:tcPr>
          <w:p w14:paraId="68E20EA9">
            <w:pP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法定代表人身份证明及授权委托书</w:t>
            </w:r>
          </w:p>
        </w:tc>
        <w:tc>
          <w:tcPr>
            <w:tcW w:w="5409" w:type="dxa"/>
            <w:vAlign w:val="center"/>
          </w:tcPr>
          <w:p w14:paraId="2097A8DD">
            <w:pPr>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法定代表人身份证明及授权委托书有效，符合竞争性磋商文件规定的格式，签署或盖章齐全。</w:t>
            </w:r>
          </w:p>
        </w:tc>
      </w:tr>
      <w:tr w14:paraId="2B1D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BA48321">
            <w:pPr>
              <w:ind w:firstLine="420"/>
              <w:jc w:val="cente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1560" w:type="dxa"/>
            <w:vMerge w:val="continue"/>
            <w:vAlign w:val="center"/>
          </w:tcPr>
          <w:p w14:paraId="57895535">
            <w:pPr>
              <w:ind w:firstLine="420"/>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1984" w:type="dxa"/>
            <w:vAlign w:val="center"/>
          </w:tcPr>
          <w:p w14:paraId="1DED5E5C">
            <w:pPr>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响应</w:t>
            </w: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方案</w:t>
            </w:r>
          </w:p>
        </w:tc>
        <w:tc>
          <w:tcPr>
            <w:tcW w:w="5409" w:type="dxa"/>
            <w:vAlign w:val="center"/>
          </w:tcPr>
          <w:p w14:paraId="1A2B1E88">
            <w:pPr>
              <w:ind w:firstLine="420"/>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每个包只能有一个</w:t>
            </w:r>
            <w:r>
              <w:rPr>
                <w:rFonts w:hint="eastAsia" w:ascii="微软雅黑" w:hAnsi="微软雅黑" w:eastAsia="微软雅黑" w:cs="微软雅黑"/>
                <w:color w:val="000000" w:themeColor="text1"/>
                <w:sz w:val="21"/>
                <w:szCs w:val="21"/>
                <w:highlight w:val="none"/>
                <w14:textFill>
                  <w14:solidFill>
                    <w14:schemeClr w14:val="tx1"/>
                  </w14:solidFill>
                </w14:textFill>
              </w:rPr>
              <w:t>响应</w:t>
            </w: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方案。</w:t>
            </w:r>
          </w:p>
        </w:tc>
      </w:tr>
      <w:tr w14:paraId="76BF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20D537CB">
            <w:pPr>
              <w:ind w:firstLine="420"/>
              <w:jc w:val="cente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1560" w:type="dxa"/>
            <w:vMerge w:val="continue"/>
            <w:vAlign w:val="center"/>
          </w:tcPr>
          <w:p w14:paraId="5E3D403D">
            <w:pPr>
              <w:ind w:firstLine="420"/>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1984" w:type="dxa"/>
            <w:vAlign w:val="center"/>
          </w:tcPr>
          <w:p w14:paraId="54777998">
            <w:pPr>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报价唯一</w:t>
            </w:r>
          </w:p>
        </w:tc>
        <w:tc>
          <w:tcPr>
            <w:tcW w:w="5409" w:type="dxa"/>
            <w:vAlign w:val="center"/>
          </w:tcPr>
          <w:p w14:paraId="435DDFD2">
            <w:pPr>
              <w:ind w:firstLine="420"/>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只能有一个有效报价，不得提交选择性报价。</w:t>
            </w:r>
          </w:p>
        </w:tc>
      </w:tr>
      <w:tr w14:paraId="6105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0DE3DF9">
            <w:pPr>
              <w:jc w:val="both"/>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2</w:t>
            </w:r>
          </w:p>
        </w:tc>
        <w:tc>
          <w:tcPr>
            <w:tcW w:w="1560" w:type="dxa"/>
            <w:vAlign w:val="center"/>
          </w:tcPr>
          <w:p w14:paraId="0CF4ED11">
            <w:pP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完整性审查</w:t>
            </w:r>
          </w:p>
        </w:tc>
        <w:tc>
          <w:tcPr>
            <w:tcW w:w="1984" w:type="dxa"/>
            <w:vAlign w:val="center"/>
          </w:tcPr>
          <w:p w14:paraId="3FFB4833">
            <w:pP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响应</w:t>
            </w: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文件份数</w:t>
            </w:r>
          </w:p>
        </w:tc>
        <w:tc>
          <w:tcPr>
            <w:tcW w:w="5409" w:type="dxa"/>
            <w:vAlign w:val="center"/>
          </w:tcPr>
          <w:p w14:paraId="219D1AFD">
            <w:pPr>
              <w:ind w:firstLine="420"/>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响应</w:t>
            </w: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文件正、副本数量（含电子文档）符合</w:t>
            </w:r>
            <w:r>
              <w:rPr>
                <w:rFonts w:hint="eastAsia" w:ascii="微软雅黑" w:hAnsi="微软雅黑" w:eastAsia="微软雅黑" w:cs="微软雅黑"/>
                <w:color w:val="000000" w:themeColor="text1"/>
                <w:sz w:val="21"/>
                <w:szCs w:val="21"/>
                <w:highlight w:val="none"/>
                <w14:textFill>
                  <w14:solidFill>
                    <w14:schemeClr w14:val="tx1"/>
                  </w14:solidFill>
                </w14:textFill>
              </w:rPr>
              <w:t>竞争性磋商</w:t>
            </w: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文件要求。</w:t>
            </w:r>
          </w:p>
        </w:tc>
      </w:tr>
      <w:tr w14:paraId="3CB8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EE8B13A">
            <w:pPr>
              <w:jc w:val="both"/>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3</w:t>
            </w:r>
          </w:p>
        </w:tc>
        <w:tc>
          <w:tcPr>
            <w:tcW w:w="1560" w:type="dxa"/>
            <w:vMerge w:val="restart"/>
            <w:vAlign w:val="center"/>
          </w:tcPr>
          <w:p w14:paraId="2CC4F933">
            <w:pPr>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响应程度审查</w:t>
            </w:r>
          </w:p>
        </w:tc>
        <w:tc>
          <w:tcPr>
            <w:tcW w:w="1984" w:type="dxa"/>
            <w:vAlign w:val="center"/>
          </w:tcPr>
          <w:p w14:paraId="0DCCB7F3">
            <w:pP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实质性响应</w:t>
            </w:r>
          </w:p>
        </w:tc>
        <w:tc>
          <w:tcPr>
            <w:tcW w:w="5409" w:type="dxa"/>
            <w:vAlign w:val="center"/>
          </w:tcPr>
          <w:p w14:paraId="77BB4B52">
            <w:pPr>
              <w:pStyle w:val="10"/>
              <w:ind w:firstLine="420"/>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竞争性磋商文件第二篇、第三篇</w:t>
            </w:r>
            <w:r>
              <w:rPr>
                <w:rFonts w:hint="eastAsia" w:ascii="微软雅黑" w:hAnsi="微软雅黑" w:eastAsia="微软雅黑" w:cs="微软雅黑"/>
                <w:color w:val="000000" w:themeColor="text1"/>
                <w:kern w:val="0"/>
                <w:sz w:val="21"/>
                <w:szCs w:val="21"/>
                <w:highlight w:val="none"/>
                <w:lang w:val="en-US" w:eastAsia="zh-CN"/>
                <w14:textFill>
                  <w14:solidFill>
                    <w14:schemeClr w14:val="tx1"/>
                  </w14:solidFill>
                </w14:textFill>
              </w:rPr>
              <w:t>内容</w:t>
            </w:r>
            <w:r>
              <w:rPr>
                <w:rFonts w:hint="eastAsia" w:ascii="微软雅黑" w:hAnsi="微软雅黑" w:eastAsia="微软雅黑" w:cs="微软雅黑"/>
                <w:color w:val="000000" w:themeColor="text1"/>
                <w:kern w:val="0"/>
                <w:sz w:val="21"/>
                <w:szCs w:val="21"/>
                <w:highlight w:val="none"/>
                <w14:textFill>
                  <w14:solidFill>
                    <w14:schemeClr w14:val="tx1"/>
                  </w14:solidFill>
                </w14:textFill>
              </w:rPr>
              <w:t>。</w:t>
            </w:r>
          </w:p>
        </w:tc>
      </w:tr>
      <w:tr w14:paraId="7F62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32B9329B">
            <w:pPr>
              <w:ind w:firstLine="420"/>
              <w:jc w:val="cente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p>
        </w:tc>
        <w:tc>
          <w:tcPr>
            <w:tcW w:w="1560" w:type="dxa"/>
            <w:vMerge w:val="continue"/>
            <w:vAlign w:val="center"/>
          </w:tcPr>
          <w:p w14:paraId="4CFD2F3E">
            <w:pPr>
              <w:ind w:firstLine="420"/>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p>
        </w:tc>
        <w:tc>
          <w:tcPr>
            <w:tcW w:w="1984" w:type="dxa"/>
            <w:vAlign w:val="center"/>
          </w:tcPr>
          <w:p w14:paraId="02E774EB">
            <w:pP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磋商有效期</w:t>
            </w:r>
          </w:p>
        </w:tc>
        <w:tc>
          <w:tcPr>
            <w:tcW w:w="5409" w:type="dxa"/>
            <w:vAlign w:val="center"/>
          </w:tcPr>
          <w:p w14:paraId="5D047FA0">
            <w:pPr>
              <w:ind w:firstLine="420"/>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响应文件及有关承诺文件有效期为提交响应文件截止时间起90天。</w:t>
            </w:r>
          </w:p>
        </w:tc>
      </w:tr>
    </w:tbl>
    <w:p w14:paraId="58A41173">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ED5F0AE">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5BE4B1">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DA325CD">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（五）在磋商过程中磋商的任何一方不得向他人透露与磋商有关的服务资料、价格或其他信息。</w:t>
      </w:r>
    </w:p>
    <w:p w14:paraId="02DCFA02">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BC25950">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（七）供应商在磋商时作出的所有书面承诺须由法定代表人（或其授权代表）或自然人（供应商为自然人）签署。</w:t>
      </w:r>
    </w:p>
    <w:p w14:paraId="570B52A8">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7872DDE">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（九）磋商小组采用综合评分法对提交最后报价的供应商的响应文件和最后报价（含有效书面承诺）进行综合评分。</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微软雅黑" w:hAnsi="微软雅黑" w:eastAsia="微软雅黑" w:cs="微软雅黑"/>
          <w:color w:val="000000" w:themeColor="text1"/>
          <w:sz w:val="24"/>
          <w:szCs w:val="24"/>
          <w:highlight w:val="none"/>
          <w14:textFill>
            <w14:solidFill>
              <w14:schemeClr w14:val="tx1"/>
            </w14:solidFill>
          </w14:textFill>
        </w:rPr>
        <w:t>。</w:t>
      </w:r>
    </w:p>
    <w:p w14:paraId="0A2182FA">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（十）磋商小组各成员独立对每个有效响应（通过资格性审查、</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符合性审查的供应商</w:t>
      </w:r>
      <w:r>
        <w:rPr>
          <w:rFonts w:hint="eastAsia" w:ascii="微软雅黑" w:hAnsi="微软雅黑" w:eastAsia="微软雅黑" w:cs="微软雅黑"/>
          <w:color w:val="000000" w:themeColor="text1"/>
          <w:sz w:val="24"/>
          <w:szCs w:val="24"/>
          <w:highlight w:val="none"/>
          <w14:textFill>
            <w14:solidFill>
              <w14:schemeClr w14:val="tx1"/>
            </w14:solidFill>
          </w14:textFill>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5F584551">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307" w:name="_Toc18112"/>
      <w:bookmarkStart w:id="308" w:name="_Toc6787"/>
      <w:bookmarkStart w:id="309" w:name="_Toc31749"/>
      <w:bookmarkStart w:id="310" w:name="_Toc76462334"/>
      <w:bookmarkStart w:id="311" w:name="_Toc10548"/>
      <w:bookmarkStart w:id="312" w:name="_Toc22999"/>
      <w:bookmarkStart w:id="313" w:name="_Toc12084"/>
      <w:bookmarkStart w:id="314" w:name="_Toc11351"/>
      <w:bookmarkStart w:id="315" w:name="_Toc14050"/>
      <w:bookmarkStart w:id="316" w:name="_Toc9662"/>
      <w:bookmarkStart w:id="317" w:name="_Toc14176"/>
      <w:bookmarkStart w:id="318" w:name="_Toc7578"/>
      <w:bookmarkStart w:id="319" w:name="_Toc8143"/>
      <w:bookmarkStart w:id="320" w:name="_Toc5785"/>
      <w:bookmarkStart w:id="321" w:name="_Toc24164"/>
      <w:bookmarkStart w:id="322" w:name="_Toc32163"/>
      <w:bookmarkStart w:id="323" w:name="_Toc9588"/>
      <w:bookmarkStart w:id="324" w:name="_Toc30683"/>
      <w:r>
        <w:rPr>
          <w:rFonts w:hint="eastAsia" w:ascii="微软雅黑" w:hAnsi="微软雅黑" w:eastAsia="微软雅黑" w:cs="微软雅黑"/>
          <w:color w:val="000000" w:themeColor="text1"/>
          <w:sz w:val="24"/>
          <w:highlight w:val="none"/>
          <w14:textFill>
            <w14:solidFill>
              <w14:schemeClr w14:val="tx1"/>
            </w14:solidFill>
          </w14:textFill>
        </w:rPr>
        <w:t>二、</w:t>
      </w:r>
      <w:bookmarkStart w:id="325" w:name="_Toc342913394"/>
      <w:bookmarkStart w:id="326" w:name="_Toc102227320"/>
      <w:r>
        <w:rPr>
          <w:rFonts w:hint="eastAsia" w:ascii="微软雅黑" w:hAnsi="微软雅黑" w:eastAsia="微软雅黑" w:cs="微软雅黑"/>
          <w:color w:val="000000" w:themeColor="text1"/>
          <w:sz w:val="24"/>
          <w:highlight w:val="none"/>
          <w14:textFill>
            <w14:solidFill>
              <w14:schemeClr w14:val="tx1"/>
            </w14:solidFill>
          </w14:textFill>
        </w:rPr>
        <w:t>评审标准</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bl>
      <w:tblPr>
        <w:tblStyle w:val="20"/>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369"/>
        <w:gridCol w:w="804"/>
        <w:gridCol w:w="5056"/>
        <w:gridCol w:w="1727"/>
      </w:tblGrid>
      <w:tr w14:paraId="72EA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noWrap w:val="0"/>
            <w:vAlign w:val="center"/>
          </w:tcPr>
          <w:p w14:paraId="3DD3FAA0">
            <w:pPr>
              <w:ind w:firstLine="28"/>
              <w:jc w:val="center"/>
              <w:rPr>
                <w:rFonts w:hint="eastAsia" w:ascii="微软雅黑" w:hAnsi="微软雅黑" w:eastAsia="微软雅黑" w:cs="微软雅黑"/>
                <w:b/>
                <w:color w:val="000000" w:themeColor="text1"/>
                <w:sz w:val="20"/>
                <w:szCs w:val="20"/>
                <w:highlight w:val="none"/>
                <w14:textFill>
                  <w14:solidFill>
                    <w14:schemeClr w14:val="tx1"/>
                  </w14:solidFill>
                </w14:textFill>
              </w:rPr>
            </w:pPr>
            <w:bookmarkStart w:id="327" w:name="_Toc5816"/>
            <w:bookmarkStart w:id="328" w:name="_Toc31353"/>
            <w:bookmarkStart w:id="329" w:name="_Toc29853"/>
            <w:bookmarkStart w:id="330" w:name="_Toc18428"/>
            <w:bookmarkStart w:id="331" w:name="_Toc13099"/>
            <w:bookmarkStart w:id="332" w:name="_Toc26413"/>
            <w:bookmarkStart w:id="333" w:name="_Toc27475"/>
            <w:bookmarkStart w:id="334" w:name="_Toc14129"/>
            <w:bookmarkStart w:id="335" w:name="_Toc8959"/>
            <w:bookmarkStart w:id="336" w:name="_Toc6019"/>
            <w:bookmarkStart w:id="337" w:name="_Toc76462335"/>
            <w:bookmarkStart w:id="338" w:name="_Toc20576"/>
            <w:bookmarkStart w:id="339" w:name="_Toc29967"/>
            <w:bookmarkStart w:id="340" w:name="_Toc2023"/>
            <w:bookmarkStart w:id="341" w:name="_Toc21491"/>
            <w:bookmarkStart w:id="342" w:name="_Toc16120"/>
            <w:bookmarkStart w:id="343" w:name="_Toc5436"/>
            <w:r>
              <w:rPr>
                <w:rFonts w:hint="eastAsia" w:ascii="微软雅黑" w:hAnsi="微软雅黑" w:eastAsia="微软雅黑" w:cs="微软雅黑"/>
                <w:b/>
                <w:color w:val="000000" w:themeColor="text1"/>
                <w:sz w:val="20"/>
                <w:szCs w:val="20"/>
                <w:highlight w:val="none"/>
                <w14:textFill>
                  <w14:solidFill>
                    <w14:schemeClr w14:val="tx1"/>
                  </w14:solidFill>
                </w14:textFill>
              </w:rPr>
              <w:t>序号</w:t>
            </w:r>
          </w:p>
        </w:tc>
        <w:tc>
          <w:tcPr>
            <w:tcW w:w="712" w:type="pct"/>
            <w:noWrap w:val="0"/>
            <w:vAlign w:val="center"/>
          </w:tcPr>
          <w:p w14:paraId="42E3CCBD">
            <w:pPr>
              <w:ind w:firstLine="28"/>
              <w:jc w:val="center"/>
              <w:rPr>
                <w:rFonts w:hint="eastAsia" w:ascii="微软雅黑" w:hAnsi="微软雅黑" w:eastAsia="微软雅黑" w:cs="微软雅黑"/>
                <w:b/>
                <w:color w:val="000000" w:themeColor="text1"/>
                <w:sz w:val="20"/>
                <w:szCs w:val="20"/>
                <w:highlight w:val="none"/>
                <w14:textFill>
                  <w14:solidFill>
                    <w14:schemeClr w14:val="tx1"/>
                  </w14:solidFill>
                </w14:textFill>
              </w:rPr>
            </w:pPr>
            <w:r>
              <w:rPr>
                <w:rFonts w:hint="eastAsia" w:ascii="微软雅黑" w:hAnsi="微软雅黑" w:eastAsia="微软雅黑" w:cs="微软雅黑"/>
                <w:b/>
                <w:color w:val="000000" w:themeColor="text1"/>
                <w:sz w:val="20"/>
                <w:szCs w:val="20"/>
                <w:highlight w:val="none"/>
                <w14:textFill>
                  <w14:solidFill>
                    <w14:schemeClr w14:val="tx1"/>
                  </w14:solidFill>
                </w14:textFill>
              </w:rPr>
              <w:t>评分因素</w:t>
            </w:r>
          </w:p>
          <w:p w14:paraId="5014146C">
            <w:pPr>
              <w:ind w:firstLine="28"/>
              <w:jc w:val="center"/>
              <w:rPr>
                <w:rFonts w:hint="eastAsia" w:ascii="微软雅黑" w:hAnsi="微软雅黑" w:eastAsia="微软雅黑" w:cs="微软雅黑"/>
                <w:b/>
                <w:color w:val="000000" w:themeColor="text1"/>
                <w:sz w:val="20"/>
                <w:szCs w:val="20"/>
                <w:highlight w:val="none"/>
                <w14:textFill>
                  <w14:solidFill>
                    <w14:schemeClr w14:val="tx1"/>
                  </w14:solidFill>
                </w14:textFill>
              </w:rPr>
            </w:pPr>
            <w:r>
              <w:rPr>
                <w:rFonts w:hint="eastAsia" w:ascii="微软雅黑" w:hAnsi="微软雅黑" w:eastAsia="微软雅黑" w:cs="微软雅黑"/>
                <w:b/>
                <w:color w:val="000000" w:themeColor="text1"/>
                <w:sz w:val="20"/>
                <w:szCs w:val="20"/>
                <w:highlight w:val="none"/>
                <w14:textFill>
                  <w14:solidFill>
                    <w14:schemeClr w14:val="tx1"/>
                  </w14:solidFill>
                </w14:textFill>
              </w:rPr>
              <w:t>及权重</w:t>
            </w:r>
          </w:p>
        </w:tc>
        <w:tc>
          <w:tcPr>
            <w:tcW w:w="418" w:type="pct"/>
            <w:noWrap w:val="0"/>
            <w:vAlign w:val="center"/>
          </w:tcPr>
          <w:p w14:paraId="39842522">
            <w:pPr>
              <w:ind w:firstLine="28"/>
              <w:jc w:val="center"/>
              <w:rPr>
                <w:rFonts w:hint="eastAsia" w:ascii="微软雅黑" w:hAnsi="微软雅黑" w:eastAsia="微软雅黑" w:cs="微软雅黑"/>
                <w:b/>
                <w:color w:val="000000" w:themeColor="text1"/>
                <w:sz w:val="20"/>
                <w:szCs w:val="20"/>
                <w:highlight w:val="none"/>
                <w14:textFill>
                  <w14:solidFill>
                    <w14:schemeClr w14:val="tx1"/>
                  </w14:solidFill>
                </w14:textFill>
              </w:rPr>
            </w:pPr>
            <w:r>
              <w:rPr>
                <w:rFonts w:hint="eastAsia" w:ascii="微软雅黑" w:hAnsi="微软雅黑" w:eastAsia="微软雅黑" w:cs="微软雅黑"/>
                <w:b/>
                <w:color w:val="000000" w:themeColor="text1"/>
                <w:sz w:val="20"/>
                <w:szCs w:val="20"/>
                <w:highlight w:val="none"/>
                <w14:textFill>
                  <w14:solidFill>
                    <w14:schemeClr w14:val="tx1"/>
                  </w14:solidFill>
                </w14:textFill>
              </w:rPr>
              <w:t>分值</w:t>
            </w:r>
          </w:p>
        </w:tc>
        <w:tc>
          <w:tcPr>
            <w:tcW w:w="2629" w:type="pct"/>
            <w:noWrap w:val="0"/>
            <w:vAlign w:val="center"/>
          </w:tcPr>
          <w:p w14:paraId="3D449788">
            <w:pPr>
              <w:ind w:firstLine="28"/>
              <w:jc w:val="center"/>
              <w:rPr>
                <w:rFonts w:hint="eastAsia" w:ascii="微软雅黑" w:hAnsi="微软雅黑" w:eastAsia="微软雅黑" w:cs="微软雅黑"/>
                <w:b/>
                <w:color w:val="000000" w:themeColor="text1"/>
                <w:sz w:val="20"/>
                <w:szCs w:val="20"/>
                <w:highlight w:val="none"/>
                <w14:textFill>
                  <w14:solidFill>
                    <w14:schemeClr w14:val="tx1"/>
                  </w14:solidFill>
                </w14:textFill>
              </w:rPr>
            </w:pPr>
            <w:r>
              <w:rPr>
                <w:rFonts w:hint="eastAsia" w:ascii="微软雅黑" w:hAnsi="微软雅黑" w:eastAsia="微软雅黑" w:cs="微软雅黑"/>
                <w:b/>
                <w:color w:val="000000" w:themeColor="text1"/>
                <w:sz w:val="20"/>
                <w:szCs w:val="20"/>
                <w:highlight w:val="none"/>
                <w14:textFill>
                  <w14:solidFill>
                    <w14:schemeClr w14:val="tx1"/>
                  </w14:solidFill>
                </w14:textFill>
              </w:rPr>
              <w:t>评分标准</w:t>
            </w:r>
          </w:p>
        </w:tc>
        <w:tc>
          <w:tcPr>
            <w:tcW w:w="895" w:type="pct"/>
            <w:noWrap w:val="0"/>
            <w:vAlign w:val="center"/>
          </w:tcPr>
          <w:p w14:paraId="3760D750">
            <w:pPr>
              <w:pStyle w:val="30"/>
              <w:spacing w:before="0" w:after="0" w:line="240" w:lineRule="auto"/>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说明</w:t>
            </w:r>
          </w:p>
        </w:tc>
      </w:tr>
      <w:tr w14:paraId="093A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343" w:type="pct"/>
            <w:noWrap w:val="0"/>
            <w:vAlign w:val="center"/>
          </w:tcPr>
          <w:p w14:paraId="37470DAF">
            <w:pPr>
              <w:ind w:firstLine="28"/>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1</w:t>
            </w:r>
          </w:p>
        </w:tc>
        <w:tc>
          <w:tcPr>
            <w:tcW w:w="712" w:type="pct"/>
            <w:noWrap w:val="0"/>
            <w:vAlign w:val="center"/>
          </w:tcPr>
          <w:p w14:paraId="48904D17">
            <w:pPr>
              <w:ind w:firstLine="28"/>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磋商</w:t>
            </w:r>
          </w:p>
          <w:p w14:paraId="604B0659">
            <w:pPr>
              <w:ind w:firstLine="28"/>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报价</w:t>
            </w:r>
          </w:p>
          <w:p w14:paraId="28C055F9">
            <w:pPr>
              <w:ind w:firstLine="28" w:firstLineChars="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30</w:t>
            </w:r>
            <w:r>
              <w:rPr>
                <w:rFonts w:hint="eastAsia" w:ascii="微软雅黑" w:hAnsi="微软雅黑" w:eastAsia="微软雅黑" w:cs="微软雅黑"/>
                <w:color w:val="000000" w:themeColor="text1"/>
                <w:sz w:val="20"/>
                <w:szCs w:val="20"/>
                <w:highlight w:val="none"/>
                <w14:textFill>
                  <w14:solidFill>
                    <w14:schemeClr w14:val="tx1"/>
                  </w14:solidFill>
                </w14:textFill>
              </w:rPr>
              <w:t>%）</w:t>
            </w:r>
          </w:p>
        </w:tc>
        <w:tc>
          <w:tcPr>
            <w:tcW w:w="418" w:type="pct"/>
            <w:noWrap w:val="0"/>
            <w:vAlign w:val="center"/>
          </w:tcPr>
          <w:p w14:paraId="19F0F59D">
            <w:pPr>
              <w:ind w:firstLine="28" w:firstLineChars="0"/>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30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tc>
        <w:tc>
          <w:tcPr>
            <w:tcW w:w="2629" w:type="pct"/>
            <w:noWrap w:val="0"/>
            <w:vAlign w:val="center"/>
          </w:tcPr>
          <w:p w14:paraId="5B6E7F6C">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满足资格性、符合性要求且最后报价最低的供应商的价格为磋商基准价，其价格分为满分。其他供应商的价格分统一按照下列公式计算：</w:t>
            </w:r>
          </w:p>
          <w:p w14:paraId="45849F87">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磋商报价得分=（磋商基准价/最后磋商报价）×价格权值×100</w:t>
            </w:r>
          </w:p>
        </w:tc>
        <w:tc>
          <w:tcPr>
            <w:tcW w:w="895" w:type="pct"/>
            <w:noWrap w:val="0"/>
            <w:vAlign w:val="center"/>
          </w:tcPr>
          <w:p w14:paraId="761C0735">
            <w:pPr>
              <w:ind w:left="-38" w:leftChars="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得分保留两位小数点，第三位四舍五入。</w:t>
            </w:r>
          </w:p>
        </w:tc>
      </w:tr>
      <w:tr w14:paraId="3BF9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000" w:type="pct"/>
            <w:gridSpan w:val="5"/>
            <w:noWrap w:val="0"/>
            <w:vAlign w:val="center"/>
          </w:tcPr>
          <w:p w14:paraId="4B3C646B">
            <w:pPr>
              <w:ind w:left="-38" w:leftChars="0"/>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t>投标供应商的应答（服务响应偏离表）应满足</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磋商</w:t>
            </w:r>
            <w: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t>文件“第二篇 项目服务要求”内容， 有一条不满足要求的，整个服务部分得分为0分。</w:t>
            </w:r>
          </w:p>
        </w:tc>
      </w:tr>
      <w:tr w14:paraId="6511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3" w:type="pct"/>
            <w:vMerge w:val="restart"/>
            <w:noWrap w:val="0"/>
            <w:vAlign w:val="center"/>
          </w:tcPr>
          <w:p w14:paraId="5C0D9356">
            <w:pPr>
              <w:ind w:firstLine="28"/>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2</w:t>
            </w:r>
          </w:p>
        </w:tc>
        <w:tc>
          <w:tcPr>
            <w:tcW w:w="712" w:type="pct"/>
            <w:vMerge w:val="restart"/>
            <w:noWrap w:val="0"/>
            <w:vAlign w:val="center"/>
          </w:tcPr>
          <w:p w14:paraId="2A13FC5D">
            <w:pPr>
              <w:ind w:firstLine="28"/>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服务</w:t>
            </w:r>
          </w:p>
          <w:p w14:paraId="4FC3F39C">
            <w:pPr>
              <w:ind w:firstLine="28"/>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部分</w:t>
            </w:r>
          </w:p>
          <w:p w14:paraId="1946152F">
            <w:pPr>
              <w:ind w:firstLine="28"/>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60</w:t>
            </w:r>
            <w:r>
              <w:rPr>
                <w:rFonts w:hint="eastAsia" w:ascii="微软雅黑" w:hAnsi="微软雅黑" w:eastAsia="微软雅黑" w:cs="微软雅黑"/>
                <w:color w:val="000000" w:themeColor="text1"/>
                <w:sz w:val="20"/>
                <w:szCs w:val="20"/>
                <w:highlight w:val="none"/>
                <w14:textFill>
                  <w14:solidFill>
                    <w14:schemeClr w14:val="tx1"/>
                  </w14:solidFill>
                </w14:textFill>
              </w:rPr>
              <w:t>%）</w:t>
            </w:r>
          </w:p>
        </w:tc>
        <w:tc>
          <w:tcPr>
            <w:tcW w:w="418" w:type="pct"/>
            <w:vMerge w:val="restart"/>
            <w:noWrap w:val="0"/>
            <w:vAlign w:val="center"/>
          </w:tcPr>
          <w:p w14:paraId="6E55036E">
            <w:pPr>
              <w:jc w:val="cente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服务方案</w:t>
            </w:r>
          </w:p>
          <w:p w14:paraId="61398E9D">
            <w:pPr>
              <w:jc w:val="center"/>
              <w:rPr>
                <w:rFonts w:hint="eastAsia" w:ascii="微软雅黑" w:hAnsi="微软雅黑" w:eastAsia="微软雅黑" w:cs="微软雅黑"/>
                <w:color w:val="000000" w:themeColor="text1"/>
                <w:sz w:val="20"/>
                <w:szCs w:val="20"/>
                <w:highlight w:val="none"/>
                <w:lang w:bidi="zh-TW"/>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（60分）</w:t>
            </w:r>
          </w:p>
        </w:tc>
        <w:tc>
          <w:tcPr>
            <w:tcW w:w="2629" w:type="pct"/>
            <w:noWrap w:val="0"/>
            <w:vAlign w:val="center"/>
          </w:tcPr>
          <w:p w14:paraId="07A3B7FD">
            <w:pPr>
              <w:numPr>
                <w:ilvl w:val="0"/>
                <w:numId w:val="0"/>
              </w:numP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w:t>
            </w: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区级培训服务方案</w:t>
            </w: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2D6E0F1D">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微软雅黑" w:hAnsi="微软雅黑" w:eastAsia="微软雅黑" w:cs="微软雅黑"/>
                <w:color w:val="000000" w:themeColor="text1"/>
                <w:kern w:val="2"/>
                <w:sz w:val="20"/>
                <w:szCs w:val="20"/>
                <w:highlight w:val="none"/>
                <w:lang w:eastAsia="zh-CN"/>
                <w14:textFill>
                  <w14:solidFill>
                    <w14:schemeClr w14:val="tx1"/>
                  </w14:solidFill>
                </w14:textFill>
              </w:rPr>
            </w:pP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提供区级培训服务方案，</w:t>
            </w:r>
            <w:r>
              <w:rPr>
                <w:rFonts w:hint="eastAsia" w:ascii="微软雅黑" w:hAnsi="微软雅黑" w:eastAsia="微软雅黑" w:cs="微软雅黑"/>
                <w:color w:val="000000" w:themeColor="text1"/>
                <w:kern w:val="2"/>
                <w:sz w:val="20"/>
                <w:szCs w:val="20"/>
                <w:highlight w:val="none"/>
                <w14:textFill>
                  <w14:solidFill>
                    <w14:schemeClr w14:val="tx1"/>
                  </w14:solidFill>
                </w14:textFill>
              </w:rPr>
              <w:t>根据</w:t>
            </w: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竞标人</w:t>
            </w:r>
            <w:r>
              <w:rPr>
                <w:rFonts w:hint="eastAsia" w:ascii="微软雅黑" w:hAnsi="微软雅黑" w:eastAsia="微软雅黑" w:cs="微软雅黑"/>
                <w:color w:val="000000" w:themeColor="text1"/>
                <w:kern w:val="2"/>
                <w:sz w:val="20"/>
                <w:szCs w:val="20"/>
                <w:highlight w:val="none"/>
                <w:lang w:eastAsia="zh-CN"/>
                <w14:textFill>
                  <w14:solidFill>
                    <w14:schemeClr w14:val="tx1"/>
                  </w14:solidFill>
                </w14:textFill>
              </w:rPr>
              <w:t>提供的项目</w:t>
            </w: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服务方案</w:t>
            </w:r>
            <w:r>
              <w:rPr>
                <w:rFonts w:hint="eastAsia" w:ascii="微软雅黑" w:hAnsi="微软雅黑" w:eastAsia="微软雅黑" w:cs="微软雅黑"/>
                <w:color w:val="000000" w:themeColor="text1"/>
                <w:kern w:val="2"/>
                <w:sz w:val="20"/>
                <w:szCs w:val="20"/>
                <w:highlight w:val="none"/>
                <w:lang w:eastAsia="zh-CN"/>
                <w14:textFill>
                  <w14:solidFill>
                    <w14:schemeClr w14:val="tx1"/>
                  </w14:solidFill>
                </w14:textFill>
              </w:rPr>
              <w:t>进行综合评定。</w:t>
            </w:r>
          </w:p>
          <w:p w14:paraId="55F92AA9">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要求组织方案科学、合理、细致，明确项目设置和基本办赛办法。</w:t>
            </w: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3DF19B1F">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（1）内容不存在瑕疵得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2B78291E">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（2）内容存在1处瑕疵得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8</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73F75D53">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（3）内容存在2处瑕疵得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1CD3546F">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（4）内容存在3处瑕疵得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14F48803">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（5）内容存在</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0"/>
                <w:szCs w:val="20"/>
                <w:highlight w:val="none"/>
                <w14:textFill>
                  <w14:solidFill>
                    <w14:schemeClr w14:val="tx1"/>
                  </w14:solidFill>
                </w14:textFill>
              </w:rPr>
              <w:t>处及以上瑕疵得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2</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1BCD02B9">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0"/>
                <w:szCs w:val="20"/>
                <w:highlight w:val="none"/>
                <w14:textFill>
                  <w14:solidFill>
                    <w14:schemeClr w14:val="tx1"/>
                  </w14:solidFill>
                </w14:textFill>
              </w:rPr>
              <w:t>）无方案不得分。</w:t>
            </w:r>
          </w:p>
        </w:tc>
        <w:tc>
          <w:tcPr>
            <w:tcW w:w="895" w:type="pct"/>
            <w:vMerge w:val="restart"/>
            <w:noWrap w:val="0"/>
            <w:vAlign w:val="center"/>
          </w:tcPr>
          <w:p w14:paraId="1A0D0395">
            <w:pPr>
              <w:rPr>
                <w:rFonts w:hint="eastAsia" w:ascii="微软雅黑" w:hAnsi="微软雅黑" w:eastAsia="微软雅黑" w:cs="微软雅黑"/>
                <w:color w:val="000000" w:themeColor="text1"/>
                <w:sz w:val="20"/>
                <w:szCs w:val="20"/>
                <w:highlight w:val="none"/>
                <w:lang w:val="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zh-CN"/>
                <w14:textFill>
                  <w14:solidFill>
                    <w14:schemeClr w14:val="tx1"/>
                  </w14:solidFill>
                </w14:textFill>
              </w:rPr>
              <w:t>1.</w:t>
            </w:r>
            <w:r>
              <w:rPr>
                <w:rFonts w:hint="eastAsia" w:ascii="微软雅黑" w:hAnsi="微软雅黑" w:eastAsia="微软雅黑" w:cs="微软雅黑"/>
                <w:color w:val="000000" w:themeColor="text1"/>
                <w:sz w:val="20"/>
                <w:szCs w:val="20"/>
                <w:highlight w:val="none"/>
                <w14:textFill>
                  <w14:solidFill>
                    <w14:schemeClr w14:val="tx1"/>
                  </w14:solidFill>
                </w14:textFill>
              </w:rPr>
              <w:t>供应商</w:t>
            </w:r>
            <w:r>
              <w:rPr>
                <w:rFonts w:hint="eastAsia" w:ascii="微软雅黑" w:hAnsi="微软雅黑" w:eastAsia="微软雅黑" w:cs="微软雅黑"/>
                <w:color w:val="000000" w:themeColor="text1"/>
                <w:sz w:val="20"/>
                <w:szCs w:val="20"/>
                <w:highlight w:val="none"/>
                <w:lang w:val="zh-CN"/>
                <w14:textFill>
                  <w14:solidFill>
                    <w14:schemeClr w14:val="tx1"/>
                  </w14:solidFill>
                </w14:textFill>
              </w:rPr>
              <w:t>提供</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本项目</w:t>
            </w:r>
            <w:r>
              <w:rPr>
                <w:rFonts w:hint="eastAsia" w:ascii="微软雅黑" w:hAnsi="微软雅黑" w:eastAsia="微软雅黑" w:cs="微软雅黑"/>
                <w:color w:val="000000" w:themeColor="text1"/>
                <w:sz w:val="20"/>
                <w:szCs w:val="20"/>
                <w:highlight w:val="none"/>
                <w:lang w:val="zh-CN"/>
                <w14:textFill>
                  <w14:solidFill>
                    <w14:schemeClr w14:val="tx1"/>
                  </w14:solidFill>
                </w14:textFill>
              </w:rPr>
              <w:t>服务方案，格式自定。</w:t>
            </w:r>
          </w:p>
          <w:p w14:paraId="196A0B5C">
            <w:pPr>
              <w:rPr>
                <w:rFonts w:hint="eastAsia" w:ascii="微软雅黑" w:hAnsi="微软雅黑" w:eastAsia="微软雅黑" w:cs="微软雅黑"/>
                <w:color w:val="000000" w:themeColor="text1"/>
                <w:sz w:val="20"/>
                <w:szCs w:val="20"/>
                <w:highlight w:val="none"/>
                <w:lang w:val="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zh-CN"/>
                <w14:textFill>
                  <w14:solidFill>
                    <w14:schemeClr w14:val="tx1"/>
                  </w14:solidFill>
                </w14:textFill>
              </w:rPr>
              <w:t>2.本项内容中所称的“瑕疵”指:</w:t>
            </w:r>
          </w:p>
          <w:p w14:paraId="5F1E49BD">
            <w:pPr>
              <w:rPr>
                <w:rFonts w:hint="eastAsia" w:ascii="微软雅黑" w:hAnsi="微软雅黑" w:eastAsia="微软雅黑" w:cs="微软雅黑"/>
                <w:color w:val="000000" w:themeColor="text1"/>
                <w:sz w:val="20"/>
                <w:szCs w:val="20"/>
                <w:highlight w:val="none"/>
                <w:lang w:val="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zh-CN"/>
                <w14:textFill>
                  <w14:solidFill>
                    <w14:schemeClr w14:val="tx1"/>
                  </w14:solidFill>
                </w14:textFill>
              </w:rPr>
              <w:t>1)方案内容缺项。</w:t>
            </w:r>
          </w:p>
          <w:p w14:paraId="57F878F8">
            <w:pPr>
              <w:rPr>
                <w:rFonts w:hint="eastAsia" w:ascii="微软雅黑" w:hAnsi="微软雅黑" w:eastAsia="微软雅黑" w:cs="微软雅黑"/>
                <w:color w:val="000000" w:themeColor="text1"/>
                <w:sz w:val="20"/>
                <w:szCs w:val="20"/>
                <w:highlight w:val="none"/>
                <w:lang w:val="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zh-CN"/>
                <w14:textFill>
                  <w14:solidFill>
                    <w14:schemeClr w14:val="tx1"/>
                  </w14:solidFill>
                </w14:textFill>
              </w:rPr>
              <w:t>2)内容表述不完整，缺少任意一项内容的针对性描述分析或缺少关键分析点。</w:t>
            </w:r>
          </w:p>
          <w:p w14:paraId="21CCEC50">
            <w:pPr>
              <w:rPr>
                <w:rFonts w:hint="eastAsia" w:ascii="微软雅黑" w:hAnsi="微软雅黑" w:eastAsia="微软雅黑" w:cs="微软雅黑"/>
                <w:color w:val="000000" w:themeColor="text1"/>
                <w:sz w:val="20"/>
                <w:szCs w:val="20"/>
                <w:highlight w:val="none"/>
                <w:lang w:val="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zh-CN"/>
                <w14:textFill>
                  <w14:solidFill>
                    <w14:schemeClr w14:val="tx1"/>
                  </w14:solidFill>
                </w14:textFill>
              </w:rPr>
              <w:t>3)方案内容表述前后矛盾、无连贯性，内容存在逻辑漏洞、常识错误、科学原理错误、措施保障安排并不适用本项目特性。</w:t>
            </w:r>
          </w:p>
          <w:p w14:paraId="362636D3">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lang w:val="zh-CN"/>
                <w14:textFill>
                  <w14:solidFill>
                    <w14:schemeClr w14:val="tx1"/>
                  </w14:solidFill>
                </w14:textFill>
              </w:rPr>
              <w:t>4)非专门针对本项目制定、方案中提出的措施举措不利于本项目目标的实现、现有技术条件下不可能出现的情形</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中的</w:t>
            </w:r>
            <w:r>
              <w:rPr>
                <w:rFonts w:hint="eastAsia" w:ascii="微软雅黑" w:hAnsi="微软雅黑" w:eastAsia="微软雅黑" w:cs="微软雅黑"/>
                <w:color w:val="000000" w:themeColor="text1"/>
                <w:sz w:val="20"/>
                <w:szCs w:val="20"/>
                <w:highlight w:val="none"/>
                <w:lang w:val="zh-CN"/>
                <w14:textFill>
                  <w14:solidFill>
                    <w14:schemeClr w14:val="tx1"/>
                  </w14:solidFill>
                </w14:textFill>
              </w:rPr>
              <w:t>任意一种。</w:t>
            </w:r>
          </w:p>
        </w:tc>
      </w:tr>
      <w:tr w14:paraId="4EAE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343" w:type="pct"/>
            <w:vMerge w:val="continue"/>
            <w:noWrap w:val="0"/>
            <w:vAlign w:val="center"/>
          </w:tcPr>
          <w:p w14:paraId="11A1DAB5">
            <w:pPr>
              <w:ind w:firstLine="28"/>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712" w:type="pct"/>
            <w:vMerge w:val="continue"/>
            <w:noWrap w:val="0"/>
            <w:vAlign w:val="center"/>
          </w:tcPr>
          <w:p w14:paraId="15527979">
            <w:pPr>
              <w:ind w:firstLine="28"/>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418" w:type="pct"/>
            <w:vMerge w:val="continue"/>
            <w:noWrap w:val="0"/>
            <w:vAlign w:val="center"/>
          </w:tcPr>
          <w:p w14:paraId="298A0E3E">
            <w:pPr>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2629" w:type="pct"/>
            <w:noWrap w:val="0"/>
            <w:vAlign w:val="center"/>
          </w:tcPr>
          <w:p w14:paraId="2AB65004">
            <w:pPr>
              <w:numPr>
                <w:ilvl w:val="0"/>
                <w:numId w:val="0"/>
              </w:numP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2.交流比赛</w:t>
            </w: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服务方案</w:t>
            </w: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7A01262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微软雅黑" w:hAnsi="微软雅黑" w:eastAsia="微软雅黑" w:cs="微软雅黑"/>
                <w:color w:val="000000" w:themeColor="text1"/>
                <w:kern w:val="2"/>
                <w:sz w:val="20"/>
                <w:szCs w:val="20"/>
                <w:highlight w:val="none"/>
                <w:lang w:eastAsia="zh-CN"/>
                <w14:textFill>
                  <w14:solidFill>
                    <w14:schemeClr w14:val="tx1"/>
                  </w14:solidFill>
                </w14:textFill>
              </w:rPr>
            </w:pP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提供服务方案，</w:t>
            </w:r>
            <w:r>
              <w:rPr>
                <w:rFonts w:hint="eastAsia" w:ascii="微软雅黑" w:hAnsi="微软雅黑" w:eastAsia="微软雅黑" w:cs="微软雅黑"/>
                <w:color w:val="000000" w:themeColor="text1"/>
                <w:kern w:val="2"/>
                <w:sz w:val="20"/>
                <w:szCs w:val="20"/>
                <w:highlight w:val="none"/>
                <w14:textFill>
                  <w14:solidFill>
                    <w14:schemeClr w14:val="tx1"/>
                  </w14:solidFill>
                </w14:textFill>
              </w:rPr>
              <w:t>根据</w:t>
            </w: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竞标人</w:t>
            </w:r>
            <w:r>
              <w:rPr>
                <w:rFonts w:hint="eastAsia" w:ascii="微软雅黑" w:hAnsi="微软雅黑" w:eastAsia="微软雅黑" w:cs="微软雅黑"/>
                <w:color w:val="000000" w:themeColor="text1"/>
                <w:kern w:val="2"/>
                <w:sz w:val="20"/>
                <w:szCs w:val="20"/>
                <w:highlight w:val="none"/>
                <w:lang w:eastAsia="zh-CN"/>
                <w14:textFill>
                  <w14:solidFill>
                    <w14:schemeClr w14:val="tx1"/>
                  </w14:solidFill>
                </w14:textFill>
              </w:rPr>
              <w:t>提供的项目</w:t>
            </w: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服务方案</w:t>
            </w:r>
            <w:r>
              <w:rPr>
                <w:rFonts w:hint="eastAsia" w:ascii="微软雅黑" w:hAnsi="微软雅黑" w:eastAsia="微软雅黑" w:cs="微软雅黑"/>
                <w:color w:val="000000" w:themeColor="text1"/>
                <w:kern w:val="2"/>
                <w:sz w:val="20"/>
                <w:szCs w:val="20"/>
                <w:highlight w:val="none"/>
                <w:lang w:eastAsia="zh-CN"/>
                <w14:textFill>
                  <w14:solidFill>
                    <w14:schemeClr w14:val="tx1"/>
                  </w14:solidFill>
                </w14:textFill>
              </w:rPr>
              <w:t>进行综合评定。</w:t>
            </w:r>
          </w:p>
          <w:p w14:paraId="149A5C3F">
            <w:pPr>
              <w:jc w:val="both"/>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要求组织方案科学、合理、细致，明确项目设置和基本办赛办法。</w:t>
            </w: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470F20F5">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（1）内容不存在瑕疵得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0629971D">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（2）内容存在1处瑕疵得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8</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3D8D6AF6">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（3）内容存在2处瑕疵得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5D9474CC">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（4）内容存在3处瑕疵得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21FCAFD2">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（5）内容存在</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0"/>
                <w:szCs w:val="20"/>
                <w:highlight w:val="none"/>
                <w14:textFill>
                  <w14:solidFill>
                    <w14:schemeClr w14:val="tx1"/>
                  </w14:solidFill>
                </w14:textFill>
              </w:rPr>
              <w:t>处及以上瑕疵得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2</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275C57A6">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0"/>
                <w:szCs w:val="20"/>
                <w:highlight w:val="none"/>
                <w14:textFill>
                  <w14:solidFill>
                    <w14:schemeClr w14:val="tx1"/>
                  </w14:solidFill>
                </w14:textFill>
              </w:rPr>
              <w:t>）无方案不得分。</w:t>
            </w:r>
          </w:p>
        </w:tc>
        <w:tc>
          <w:tcPr>
            <w:tcW w:w="895" w:type="pct"/>
            <w:vMerge w:val="continue"/>
            <w:noWrap w:val="0"/>
            <w:vAlign w:val="center"/>
          </w:tcPr>
          <w:p w14:paraId="16C0D89B">
            <w:pPr>
              <w:widowControl/>
              <w:kinsoku w:val="0"/>
              <w:autoSpaceDE w:val="0"/>
              <w:autoSpaceDN w:val="0"/>
              <w:adjustRightInd w:val="0"/>
              <w:snapToGrid w:val="0"/>
              <w:jc w:val="left"/>
              <w:rPr>
                <w:rFonts w:hint="eastAsia" w:ascii="微软雅黑" w:hAnsi="微软雅黑" w:eastAsia="微软雅黑" w:cs="微软雅黑"/>
                <w:color w:val="000000" w:themeColor="text1"/>
                <w:sz w:val="20"/>
                <w:szCs w:val="20"/>
                <w:highlight w:val="none"/>
                <w14:textFill>
                  <w14:solidFill>
                    <w14:schemeClr w14:val="tx1"/>
                  </w14:solidFill>
                </w14:textFill>
              </w:rPr>
            </w:pPr>
          </w:p>
        </w:tc>
      </w:tr>
      <w:tr w14:paraId="1C41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43" w:type="pct"/>
            <w:vMerge w:val="continue"/>
            <w:noWrap w:val="0"/>
            <w:vAlign w:val="center"/>
          </w:tcPr>
          <w:p w14:paraId="5B212BE9">
            <w:pPr>
              <w:widowControl/>
              <w:kinsoku w:val="0"/>
              <w:autoSpaceDE w:val="0"/>
              <w:autoSpaceDN w:val="0"/>
              <w:adjustRightInd w:val="0"/>
              <w:snapToGrid w:val="0"/>
              <w:jc w:val="left"/>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712" w:type="pct"/>
            <w:vMerge w:val="continue"/>
            <w:noWrap w:val="0"/>
            <w:vAlign w:val="center"/>
          </w:tcPr>
          <w:p w14:paraId="0173ACA7">
            <w:pPr>
              <w:widowControl/>
              <w:kinsoku w:val="0"/>
              <w:autoSpaceDE w:val="0"/>
              <w:autoSpaceDN w:val="0"/>
              <w:adjustRightInd w:val="0"/>
              <w:snapToGrid w:val="0"/>
              <w:jc w:val="left"/>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418" w:type="pct"/>
            <w:vMerge w:val="continue"/>
            <w:noWrap w:val="0"/>
            <w:vAlign w:val="center"/>
          </w:tcPr>
          <w:p w14:paraId="5ADE8406">
            <w:pPr>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2629" w:type="pct"/>
            <w:noWrap w:val="0"/>
            <w:vAlign w:val="center"/>
          </w:tcPr>
          <w:p w14:paraId="5FC9CA1F">
            <w:pPr>
              <w:numPr>
                <w:ilvl w:val="0"/>
                <w:numId w:val="0"/>
              </w:numP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3.创评活动</w:t>
            </w: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服务方案</w:t>
            </w: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04D5F881">
            <w:pPr>
              <w:jc w:val="both"/>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要求方案科学、合理、细致，明确项目设置和基本办赛办法。</w:t>
            </w: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1F4F2457">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（1）内容不存在瑕疵得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5C0131B7">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（2）内容存在1处瑕疵得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8</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196DEE1F">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（3）内容存在2处瑕疵得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353F2E32">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（4）内容存在3处瑕疵得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77311741">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（5）内容存在</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0"/>
                <w:szCs w:val="20"/>
                <w:highlight w:val="none"/>
                <w14:textFill>
                  <w14:solidFill>
                    <w14:schemeClr w14:val="tx1"/>
                  </w14:solidFill>
                </w14:textFill>
              </w:rPr>
              <w:t>处及以上瑕疵得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2</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7B24DDDC">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0"/>
                <w:szCs w:val="20"/>
                <w:highlight w:val="none"/>
                <w14:textFill>
                  <w14:solidFill>
                    <w14:schemeClr w14:val="tx1"/>
                  </w14:solidFill>
                </w14:textFill>
              </w:rPr>
              <w:t>）无方案不得分。</w:t>
            </w:r>
          </w:p>
        </w:tc>
        <w:tc>
          <w:tcPr>
            <w:tcW w:w="895" w:type="pct"/>
            <w:vMerge w:val="continue"/>
            <w:noWrap w:val="0"/>
            <w:vAlign w:val="center"/>
          </w:tcPr>
          <w:p w14:paraId="03E0195E">
            <w:pPr>
              <w:widowControl/>
              <w:kinsoku w:val="0"/>
              <w:autoSpaceDE w:val="0"/>
              <w:autoSpaceDN w:val="0"/>
              <w:adjustRightInd w:val="0"/>
              <w:snapToGrid w:val="0"/>
              <w:jc w:val="left"/>
              <w:rPr>
                <w:rFonts w:hint="eastAsia" w:ascii="微软雅黑" w:hAnsi="微软雅黑" w:eastAsia="微软雅黑" w:cs="微软雅黑"/>
                <w:color w:val="000000" w:themeColor="text1"/>
                <w:sz w:val="20"/>
                <w:szCs w:val="20"/>
                <w:highlight w:val="none"/>
                <w14:textFill>
                  <w14:solidFill>
                    <w14:schemeClr w14:val="tx1"/>
                  </w14:solidFill>
                </w14:textFill>
              </w:rPr>
            </w:pPr>
          </w:p>
        </w:tc>
      </w:tr>
      <w:tr w14:paraId="2A26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43" w:type="pct"/>
            <w:vMerge w:val="continue"/>
            <w:noWrap w:val="0"/>
            <w:vAlign w:val="center"/>
          </w:tcPr>
          <w:p w14:paraId="18D592F4">
            <w:pPr>
              <w:widowControl/>
              <w:kinsoku w:val="0"/>
              <w:autoSpaceDE w:val="0"/>
              <w:autoSpaceDN w:val="0"/>
              <w:adjustRightInd w:val="0"/>
              <w:snapToGrid w:val="0"/>
              <w:jc w:val="left"/>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712" w:type="pct"/>
            <w:vMerge w:val="continue"/>
            <w:noWrap w:val="0"/>
            <w:vAlign w:val="center"/>
          </w:tcPr>
          <w:p w14:paraId="4F5F02DB">
            <w:pPr>
              <w:widowControl/>
              <w:kinsoku w:val="0"/>
              <w:autoSpaceDE w:val="0"/>
              <w:autoSpaceDN w:val="0"/>
              <w:adjustRightInd w:val="0"/>
              <w:snapToGrid w:val="0"/>
              <w:jc w:val="left"/>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418" w:type="pct"/>
            <w:vMerge w:val="continue"/>
            <w:noWrap w:val="0"/>
            <w:vAlign w:val="center"/>
          </w:tcPr>
          <w:p w14:paraId="02A3DE86">
            <w:pPr>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2629" w:type="pct"/>
            <w:noWrap w:val="0"/>
            <w:vAlign w:val="center"/>
          </w:tcPr>
          <w:p w14:paraId="2F149466">
            <w:pPr>
              <w:numPr>
                <w:ilvl w:val="0"/>
                <w:numId w:val="0"/>
              </w:numP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4.市级比赛</w:t>
            </w: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服务方案</w:t>
            </w: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7375C53A">
            <w:pPr>
              <w:jc w:val="both"/>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要求组织方案科学、合理、细致，明确项目设置和基本办赛办法。</w:t>
            </w: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49BA82F7">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（1）内容不存在瑕疵得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38EC4E09">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（2）内容存在1处瑕疵得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8</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72DDD62E">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（3）内容存在2处瑕疵得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03A06E01">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（4）内容存在3处瑕疵得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3EB1FA5B">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（5）内容存在</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0"/>
                <w:szCs w:val="20"/>
                <w:highlight w:val="none"/>
                <w14:textFill>
                  <w14:solidFill>
                    <w14:schemeClr w14:val="tx1"/>
                  </w14:solidFill>
                </w14:textFill>
              </w:rPr>
              <w:t>处及以上瑕疵得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2</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7957C3D6">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0"/>
                <w:szCs w:val="20"/>
                <w:highlight w:val="none"/>
                <w14:textFill>
                  <w14:solidFill>
                    <w14:schemeClr w14:val="tx1"/>
                  </w14:solidFill>
                </w14:textFill>
              </w:rPr>
              <w:t>）无方案不得分。</w:t>
            </w:r>
          </w:p>
        </w:tc>
        <w:tc>
          <w:tcPr>
            <w:tcW w:w="895" w:type="pct"/>
            <w:vMerge w:val="continue"/>
            <w:noWrap w:val="0"/>
            <w:vAlign w:val="center"/>
          </w:tcPr>
          <w:p w14:paraId="733187B9">
            <w:pPr>
              <w:widowControl/>
              <w:kinsoku w:val="0"/>
              <w:autoSpaceDE w:val="0"/>
              <w:autoSpaceDN w:val="0"/>
              <w:adjustRightInd w:val="0"/>
              <w:snapToGrid w:val="0"/>
              <w:jc w:val="left"/>
              <w:rPr>
                <w:rFonts w:hint="eastAsia" w:ascii="微软雅黑" w:hAnsi="微软雅黑" w:eastAsia="微软雅黑" w:cs="微软雅黑"/>
                <w:color w:val="000000" w:themeColor="text1"/>
                <w:sz w:val="20"/>
                <w:szCs w:val="20"/>
                <w:highlight w:val="none"/>
                <w14:textFill>
                  <w14:solidFill>
                    <w14:schemeClr w14:val="tx1"/>
                  </w14:solidFill>
                </w14:textFill>
              </w:rPr>
            </w:pPr>
          </w:p>
        </w:tc>
      </w:tr>
      <w:tr w14:paraId="4E09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3" w:type="pct"/>
            <w:vMerge w:val="continue"/>
            <w:noWrap w:val="0"/>
            <w:vAlign w:val="center"/>
          </w:tcPr>
          <w:p w14:paraId="5896965B">
            <w:pPr>
              <w:widowControl/>
              <w:kinsoku w:val="0"/>
              <w:autoSpaceDE w:val="0"/>
              <w:autoSpaceDN w:val="0"/>
              <w:adjustRightInd w:val="0"/>
              <w:snapToGrid w:val="0"/>
              <w:jc w:val="left"/>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712" w:type="pct"/>
            <w:vMerge w:val="continue"/>
            <w:noWrap w:val="0"/>
            <w:vAlign w:val="center"/>
          </w:tcPr>
          <w:p w14:paraId="45D085EA">
            <w:pPr>
              <w:widowControl/>
              <w:kinsoku w:val="0"/>
              <w:autoSpaceDE w:val="0"/>
              <w:autoSpaceDN w:val="0"/>
              <w:adjustRightInd w:val="0"/>
              <w:snapToGrid w:val="0"/>
              <w:jc w:val="left"/>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418" w:type="pct"/>
            <w:vMerge w:val="continue"/>
            <w:noWrap w:val="0"/>
            <w:vAlign w:val="center"/>
          </w:tcPr>
          <w:p w14:paraId="1A969C32">
            <w:pPr>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2629" w:type="pct"/>
            <w:noWrap w:val="0"/>
            <w:vAlign w:val="center"/>
          </w:tcPr>
          <w:p w14:paraId="2EF1CEAF">
            <w:pPr>
              <w:numPr>
                <w:ilvl w:val="0"/>
                <w:numId w:val="0"/>
              </w:numP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5.上级培训</w:t>
            </w: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服务方案</w:t>
            </w: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78C9A469">
            <w:pPr>
              <w:jc w:val="both"/>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要求组织方案科学、合理、细致，明确项目设置和基本办赛办法。</w:t>
            </w: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50F48461">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（1）内容不存在瑕疵得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006510B3">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（2）内容存在1处瑕疵得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8</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0303A823">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（3）内容存在2处瑕疵得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47CF6A7D">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（4）内容存在3处瑕疵得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25E6B755">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（5）内容存在</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0"/>
                <w:szCs w:val="20"/>
                <w:highlight w:val="none"/>
                <w14:textFill>
                  <w14:solidFill>
                    <w14:schemeClr w14:val="tx1"/>
                  </w14:solidFill>
                </w14:textFill>
              </w:rPr>
              <w:t>处及以上瑕疵得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2</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3C6E295E">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0"/>
                <w:szCs w:val="20"/>
                <w:highlight w:val="none"/>
                <w14:textFill>
                  <w14:solidFill>
                    <w14:schemeClr w14:val="tx1"/>
                  </w14:solidFill>
                </w14:textFill>
              </w:rPr>
              <w:t>）无方案不得分。</w:t>
            </w:r>
          </w:p>
        </w:tc>
        <w:tc>
          <w:tcPr>
            <w:tcW w:w="895" w:type="pct"/>
            <w:vMerge w:val="continue"/>
            <w:noWrap w:val="0"/>
            <w:vAlign w:val="center"/>
          </w:tcPr>
          <w:p w14:paraId="1F9E20C8">
            <w:pPr>
              <w:widowControl/>
              <w:kinsoku w:val="0"/>
              <w:autoSpaceDE w:val="0"/>
              <w:autoSpaceDN w:val="0"/>
              <w:adjustRightInd w:val="0"/>
              <w:snapToGrid w:val="0"/>
              <w:jc w:val="left"/>
              <w:rPr>
                <w:rFonts w:hint="eastAsia" w:ascii="微软雅黑" w:hAnsi="微软雅黑" w:eastAsia="微软雅黑" w:cs="微软雅黑"/>
                <w:color w:val="000000" w:themeColor="text1"/>
                <w:sz w:val="20"/>
                <w:szCs w:val="20"/>
                <w:highlight w:val="none"/>
                <w14:textFill>
                  <w14:solidFill>
                    <w14:schemeClr w14:val="tx1"/>
                  </w14:solidFill>
                </w14:textFill>
              </w:rPr>
            </w:pPr>
          </w:p>
        </w:tc>
      </w:tr>
      <w:tr w14:paraId="065A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3" w:type="pct"/>
            <w:vMerge w:val="continue"/>
            <w:noWrap w:val="0"/>
            <w:vAlign w:val="center"/>
          </w:tcPr>
          <w:p w14:paraId="3ADFD443">
            <w:pP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712" w:type="pct"/>
            <w:vMerge w:val="continue"/>
            <w:noWrap w:val="0"/>
            <w:vAlign w:val="center"/>
          </w:tcPr>
          <w:p w14:paraId="0C4397FF">
            <w:pP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418" w:type="pct"/>
            <w:vMerge w:val="continue"/>
            <w:noWrap w:val="0"/>
            <w:vAlign w:val="center"/>
          </w:tcPr>
          <w:p w14:paraId="0BC096B0">
            <w:pPr>
              <w:rPr>
                <w:rFonts w:hint="eastAsia" w:ascii="微软雅黑" w:hAnsi="微软雅黑" w:eastAsia="微软雅黑" w:cs="微软雅黑"/>
                <w:color w:val="000000" w:themeColor="text1"/>
                <w:sz w:val="20"/>
                <w:szCs w:val="20"/>
                <w:highlight w:val="none"/>
                <w14:textFill>
                  <w14:solidFill>
                    <w14:schemeClr w14:val="tx1"/>
                  </w14:solidFill>
                </w14:textFill>
              </w:rPr>
            </w:pPr>
          </w:p>
        </w:tc>
        <w:tc>
          <w:tcPr>
            <w:tcW w:w="2629" w:type="pct"/>
            <w:noWrap w:val="0"/>
            <w:vAlign w:val="center"/>
          </w:tcPr>
          <w:p w14:paraId="2E9FC2B9">
            <w:pPr>
              <w:numPr>
                <w:ilvl w:val="0"/>
                <w:numId w:val="0"/>
              </w:numP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6.区直机关老体协专项</w:t>
            </w: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总体服务方案</w:t>
            </w: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45AD61E1">
            <w:pPr>
              <w:jc w:val="both"/>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kern w:val="2"/>
                <w:sz w:val="20"/>
                <w:szCs w:val="20"/>
                <w:highlight w:val="none"/>
                <w:lang w:val="en-US" w:eastAsia="zh-CN"/>
                <w14:textFill>
                  <w14:solidFill>
                    <w14:schemeClr w14:val="tx1"/>
                  </w14:solidFill>
                </w14:textFill>
              </w:rPr>
              <w:t>要求组织方案科学、合理、细致，明确项目设置和基本办赛办法。</w:t>
            </w: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23B1F2B7">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（1）内容不存在瑕疵得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08D68619">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（2）内容存在1处瑕疵得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8</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20679F3B">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（3）内容存在2处瑕疵得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2C711728">
            <w:pP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（4）内容存在3处瑕疵得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275EBA54">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（5）内容存在</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0"/>
                <w:szCs w:val="20"/>
                <w:highlight w:val="none"/>
                <w14:textFill>
                  <w14:solidFill>
                    <w14:schemeClr w14:val="tx1"/>
                  </w14:solidFill>
                </w14:textFill>
              </w:rPr>
              <w:t>处及以上瑕疵得</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2</w:t>
            </w:r>
            <w:r>
              <w:rPr>
                <w:rFonts w:hint="eastAsia" w:ascii="微软雅黑" w:hAnsi="微软雅黑" w:eastAsia="微软雅黑" w:cs="微软雅黑"/>
                <w:color w:val="000000" w:themeColor="text1"/>
                <w:sz w:val="20"/>
                <w:szCs w:val="20"/>
                <w:highlight w:val="none"/>
                <w14:textFill>
                  <w14:solidFill>
                    <w14:schemeClr w14:val="tx1"/>
                  </w14:solidFill>
                </w14:textFill>
              </w:rPr>
              <w:t>分；</w:t>
            </w:r>
          </w:p>
          <w:p w14:paraId="0A71709A">
            <w:pPr>
              <w:numPr>
                <w:ilvl w:val="0"/>
                <w:numId w:val="0"/>
              </w:numP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0"/>
                <w:szCs w:val="20"/>
                <w:highlight w:val="none"/>
                <w14:textFill>
                  <w14:solidFill>
                    <w14:schemeClr w14:val="tx1"/>
                  </w14:solidFill>
                </w14:textFill>
              </w:rPr>
              <w:t>）无方案不得分。</w:t>
            </w:r>
          </w:p>
        </w:tc>
        <w:tc>
          <w:tcPr>
            <w:tcW w:w="895" w:type="pct"/>
            <w:vMerge w:val="continue"/>
            <w:noWrap w:val="0"/>
            <w:vAlign w:val="center"/>
          </w:tcPr>
          <w:p w14:paraId="19DD5907">
            <w:pP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p>
        </w:tc>
      </w:tr>
      <w:tr w14:paraId="5AA8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000" w:type="pct"/>
            <w:gridSpan w:val="5"/>
            <w:noWrap w:val="0"/>
            <w:vAlign w:val="center"/>
          </w:tcPr>
          <w:p w14:paraId="7A87BB6D">
            <w:pP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t>投标供应商的应答（商务响应偏离表）应满足</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磋商</w:t>
            </w:r>
            <w:r>
              <w:rPr>
                <w:rFonts w:hint="eastAsia" w:ascii="微软雅黑" w:hAnsi="微软雅黑" w:eastAsia="微软雅黑" w:cs="微软雅黑"/>
                <w:color w:val="000000" w:themeColor="text1"/>
                <w:sz w:val="20"/>
                <w:szCs w:val="20"/>
                <w:highlight w:val="none"/>
                <w:lang w:eastAsia="zh-CN"/>
                <w14:textFill>
                  <w14:solidFill>
                    <w14:schemeClr w14:val="tx1"/>
                  </w14:solidFill>
                </w14:textFill>
              </w:rPr>
              <w:t>文件“第三篇 项目商务要求”，有一条不满足的，商务部分得分为0分，不再进入商务部分的评审。</w:t>
            </w:r>
          </w:p>
        </w:tc>
      </w:tr>
      <w:tr w14:paraId="51E7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43" w:type="pct"/>
            <w:noWrap w:val="0"/>
            <w:vAlign w:val="center"/>
          </w:tcPr>
          <w:p w14:paraId="2663FF67">
            <w:pPr>
              <w:ind w:firstLine="28"/>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3</w:t>
            </w:r>
          </w:p>
        </w:tc>
        <w:tc>
          <w:tcPr>
            <w:tcW w:w="712" w:type="pct"/>
            <w:noWrap w:val="0"/>
            <w:vAlign w:val="center"/>
          </w:tcPr>
          <w:p w14:paraId="42810A98">
            <w:pPr>
              <w:ind w:firstLine="28"/>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商务部分</w:t>
            </w:r>
          </w:p>
          <w:p w14:paraId="52D62EB5">
            <w:pPr>
              <w:ind w:firstLine="28"/>
              <w:jc w:val="center"/>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z w:val="20"/>
                <w:szCs w:val="20"/>
                <w:highlight w:val="none"/>
                <w14:textFill>
                  <w14:solidFill>
                    <w14:schemeClr w14:val="tx1"/>
                  </w14:solidFill>
                </w14:textFill>
              </w:rPr>
              <w:t>（</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0"/>
                <w:szCs w:val="20"/>
                <w:highlight w:val="none"/>
                <w14:textFill>
                  <w14:solidFill>
                    <w14:schemeClr w14:val="tx1"/>
                  </w14:solidFill>
                </w14:textFill>
              </w:rPr>
              <w:t>%）</w:t>
            </w:r>
          </w:p>
        </w:tc>
        <w:tc>
          <w:tcPr>
            <w:tcW w:w="418" w:type="pct"/>
            <w:noWrap w:val="0"/>
            <w:vAlign w:val="center"/>
          </w:tcPr>
          <w:p w14:paraId="26010056">
            <w:pPr>
              <w:spacing w:line="360" w:lineRule="exact"/>
              <w:jc w:val="cente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业绩</w:t>
            </w:r>
          </w:p>
          <w:p w14:paraId="5AF91DE1">
            <w:pPr>
              <w:spacing w:line="360" w:lineRule="exact"/>
              <w:jc w:val="cente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（10分）</w:t>
            </w:r>
          </w:p>
        </w:tc>
        <w:tc>
          <w:tcPr>
            <w:tcW w:w="2629" w:type="pct"/>
            <w:noWrap w:val="0"/>
            <w:vAlign w:val="center"/>
          </w:tcPr>
          <w:p w14:paraId="32DA30F4">
            <w:pPr>
              <w:spacing w:line="360" w:lineRule="exact"/>
              <w:jc w:val="left"/>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投标人2021年1月1日起至今（以合同签订时间为准），具有体育活动（赛事）相关活动执行案例的，有一项得5分，最多得10分。</w:t>
            </w:r>
          </w:p>
        </w:tc>
        <w:tc>
          <w:tcPr>
            <w:tcW w:w="895" w:type="pct"/>
            <w:noWrap w:val="0"/>
            <w:vAlign w:val="center"/>
          </w:tcPr>
          <w:p w14:paraId="2593D55C">
            <w:pPr>
              <w:spacing w:line="360" w:lineRule="exact"/>
              <w:jc w:val="left"/>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提供合同（协议）复印件。</w:t>
            </w:r>
          </w:p>
        </w:tc>
      </w:tr>
    </w:tbl>
    <w:p w14:paraId="58707E76">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344" w:name="_Toc28433"/>
      <w:r>
        <w:rPr>
          <w:rFonts w:hint="eastAsia" w:ascii="微软雅黑" w:hAnsi="微软雅黑" w:eastAsia="微软雅黑" w:cs="微软雅黑"/>
          <w:color w:val="000000" w:themeColor="text1"/>
          <w:sz w:val="24"/>
          <w:highlight w:val="none"/>
          <w14:textFill>
            <w14:solidFill>
              <w14:schemeClr w14:val="tx1"/>
            </w14:solidFill>
          </w14:textFill>
        </w:rPr>
        <w:t>三、无效响应</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75CD49FC">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供应商发生以下条款情况之一者，视为无效响应，其响应文件将被拒绝：</w:t>
      </w:r>
    </w:p>
    <w:p w14:paraId="23D7AF98">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（一）供应商不符合规定的资格条件的；</w:t>
      </w:r>
    </w:p>
    <w:p w14:paraId="17E34902">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（二）供应商的法定代表人（或其授权代表）或自然人未参加磋商；</w:t>
      </w:r>
    </w:p>
    <w:p w14:paraId="52337F15">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（三）供应商所提交的响应文件不按“第七篇响应文件编制要求”要求签署或盖章；</w:t>
      </w:r>
    </w:p>
    <w:p w14:paraId="4824EEE1">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（四）供应商的最后报价超过采购预算或最高限价的；</w:t>
      </w:r>
    </w:p>
    <w:p w14:paraId="4057093F">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（五）法定代表人为同一个人的两个及两个以上法人，母公司、全资子公司及其控股公司，在同一包采购中同时参与磋商；</w:t>
      </w:r>
    </w:p>
    <w:p w14:paraId="22684523">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（六）单位负责人为同一人或者存在直接控股、管理关系的不同供应商，参加同一合同项下的政府采购活动的；</w:t>
      </w:r>
    </w:p>
    <w:p w14:paraId="30B59D1A">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（七）供应商磋商有效期不满足竞争性磋商文件要求的；</w:t>
      </w:r>
    </w:p>
    <w:p w14:paraId="5FB87040">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（八）供应商响应文件内容有与国家现行法律法规相违背的内容，或附有采购人无法接受的条件；</w:t>
      </w:r>
    </w:p>
    <w:p w14:paraId="33D51E48">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（九）法律、法规和竞争性磋商文件规定的其他无效情形。</w:t>
      </w:r>
    </w:p>
    <w:p w14:paraId="21CCD239">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345" w:name="_Toc31634"/>
      <w:bookmarkStart w:id="346" w:name="_Toc22944"/>
      <w:bookmarkStart w:id="347" w:name="_Toc7641"/>
      <w:bookmarkStart w:id="348" w:name="_Toc292"/>
      <w:bookmarkStart w:id="349" w:name="_Toc10466"/>
      <w:bookmarkStart w:id="350" w:name="_Toc12510"/>
      <w:bookmarkStart w:id="351" w:name="_Toc18545"/>
      <w:bookmarkStart w:id="352" w:name="_Toc19865"/>
      <w:bookmarkStart w:id="353" w:name="_Toc1791"/>
      <w:bookmarkStart w:id="354" w:name="_Toc4767"/>
      <w:bookmarkStart w:id="355" w:name="_Toc25812"/>
      <w:bookmarkStart w:id="356" w:name="_Toc12197"/>
      <w:bookmarkStart w:id="357" w:name="_Toc18459"/>
      <w:bookmarkStart w:id="358" w:name="_Toc11456"/>
      <w:bookmarkStart w:id="359" w:name="_Toc25586"/>
      <w:bookmarkStart w:id="360" w:name="_Toc10254"/>
      <w:bookmarkStart w:id="361" w:name="_Toc76462336"/>
      <w:bookmarkStart w:id="362" w:name="_Toc9827"/>
      <w:r>
        <w:rPr>
          <w:rFonts w:hint="eastAsia" w:ascii="微软雅黑" w:hAnsi="微软雅黑" w:eastAsia="微软雅黑" w:cs="微软雅黑"/>
          <w:color w:val="000000" w:themeColor="text1"/>
          <w:sz w:val="24"/>
          <w:highlight w:val="none"/>
          <w14:textFill>
            <w14:solidFill>
              <w14:schemeClr w14:val="tx1"/>
            </w14:solidFill>
          </w14:textFill>
        </w:rPr>
        <w:t>四、</w:t>
      </w:r>
      <w:bookmarkEnd w:id="325"/>
      <w:bookmarkEnd w:id="326"/>
      <w:r>
        <w:rPr>
          <w:rFonts w:hint="eastAsia" w:ascii="微软雅黑" w:hAnsi="微软雅黑" w:eastAsia="微软雅黑" w:cs="微软雅黑"/>
          <w:color w:val="000000" w:themeColor="text1"/>
          <w:sz w:val="24"/>
          <w:highlight w:val="none"/>
          <w14:textFill>
            <w14:solidFill>
              <w14:schemeClr w14:val="tx1"/>
            </w14:solidFill>
          </w14:textFill>
        </w:rPr>
        <w:t>采购终止</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1D6E4FB0">
      <w:pPr>
        <w:snapToGrid w:val="0"/>
        <w:spacing w:line="400" w:lineRule="exact"/>
        <w:ind w:firstLine="48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65741B6C">
      <w:pPr>
        <w:snapToGrid w:val="0"/>
        <w:spacing w:line="400" w:lineRule="exact"/>
        <w:ind w:firstLine="48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（一）因情况变化，不再符合规定的竞争性磋商采购方式适用情形的；</w:t>
      </w:r>
    </w:p>
    <w:p w14:paraId="06425BF8">
      <w:pPr>
        <w:snapToGrid w:val="0"/>
        <w:spacing w:line="400" w:lineRule="exact"/>
        <w:ind w:firstLine="48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（二）出现影响采购公正的违法、违规行为的；</w:t>
      </w:r>
    </w:p>
    <w:p w14:paraId="6491DECB">
      <w:pPr>
        <w:snapToGrid w:val="0"/>
        <w:spacing w:line="400" w:lineRule="exact"/>
        <w:ind w:firstLine="48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1751BF8E">
      <w:pPr>
        <w:rPr>
          <w:rFonts w:hint="eastAsia" w:ascii="微软雅黑" w:hAnsi="微软雅黑" w:eastAsia="微软雅黑" w:cs="微软雅黑"/>
          <w:b/>
          <w:bCs/>
          <w:color w:val="000000" w:themeColor="text1"/>
          <w:kern w:val="2"/>
          <w:sz w:val="36"/>
          <w:szCs w:val="36"/>
          <w:highlight w:val="none"/>
          <w:lang w:val="en-US" w:eastAsia="zh-CN" w:bidi="ar-SA"/>
          <w14:textFill>
            <w14:solidFill>
              <w14:schemeClr w14:val="tx1"/>
            </w14:solidFill>
          </w14:textFill>
        </w:rPr>
      </w:pPr>
      <w:bookmarkStart w:id="363" w:name="_Toc8251"/>
      <w:bookmarkStart w:id="364" w:name="_Toc16632"/>
      <w:bookmarkStart w:id="365" w:name="_Toc28660"/>
      <w:bookmarkStart w:id="366" w:name="_Toc15373"/>
      <w:bookmarkStart w:id="367" w:name="_Toc21331"/>
      <w:bookmarkStart w:id="368" w:name="_Toc706"/>
      <w:bookmarkStart w:id="369" w:name="_Toc1938"/>
      <w:bookmarkStart w:id="370" w:name="_Toc15885"/>
      <w:bookmarkStart w:id="371" w:name="_Toc8009"/>
      <w:bookmarkStart w:id="372" w:name="_Toc26130"/>
      <w:bookmarkStart w:id="373" w:name="_Toc14313"/>
      <w:bookmarkStart w:id="374" w:name="_Toc13956"/>
      <w:bookmarkStart w:id="375" w:name="_Toc20096"/>
      <w:bookmarkStart w:id="376" w:name="_Toc8196"/>
      <w:bookmarkStart w:id="377" w:name="_Toc20039"/>
      <w:bookmarkStart w:id="378" w:name="_Toc76462337"/>
      <w:bookmarkStart w:id="379" w:name="_Toc1279"/>
      <w:bookmarkStart w:id="380" w:name="_Toc102227313"/>
      <w:r>
        <w:rPr>
          <w:rFonts w:hint="eastAsia" w:ascii="微软雅黑" w:hAnsi="微软雅黑" w:eastAsia="微软雅黑" w:cs="微软雅黑"/>
          <w:b/>
          <w:bCs/>
          <w:color w:val="000000" w:themeColor="text1"/>
          <w:kern w:val="2"/>
          <w:sz w:val="36"/>
          <w:szCs w:val="36"/>
          <w:highlight w:val="none"/>
          <w:lang w:val="en-US" w:eastAsia="zh-CN" w:bidi="ar-SA"/>
          <w14:textFill>
            <w14:solidFill>
              <w14:schemeClr w14:val="tx1"/>
            </w14:solidFill>
          </w14:textFill>
        </w:rPr>
        <w:br w:type="page"/>
      </w:r>
    </w:p>
    <w:p w14:paraId="4937D930">
      <w:pPr>
        <w:jc w:val="center"/>
        <w:rPr>
          <w:rFonts w:hint="eastAsia" w:ascii="微软雅黑" w:hAnsi="微软雅黑" w:eastAsia="微软雅黑" w:cs="微软雅黑"/>
          <w:b/>
          <w:bCs/>
          <w:color w:val="000000" w:themeColor="text1"/>
          <w:kern w:val="2"/>
          <w:sz w:val="36"/>
          <w:szCs w:val="36"/>
          <w:highlight w:val="none"/>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2"/>
          <w:sz w:val="36"/>
          <w:szCs w:val="36"/>
          <w:highlight w:val="none"/>
          <w:lang w:val="en-US" w:eastAsia="zh-CN" w:bidi="ar-SA"/>
          <w14:textFill>
            <w14:solidFill>
              <w14:schemeClr w14:val="tx1"/>
            </w14:solidFill>
          </w14:textFill>
        </w:rPr>
        <w:t>第五篇  供应商须知</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28D630BD">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381" w:name="_Toc7999"/>
      <w:bookmarkStart w:id="382" w:name="_Toc23240"/>
      <w:bookmarkStart w:id="383" w:name="_Toc19124"/>
      <w:bookmarkStart w:id="384" w:name="_Toc21556"/>
      <w:bookmarkStart w:id="385" w:name="_Toc342913389"/>
      <w:bookmarkStart w:id="386" w:name="_Toc19632"/>
      <w:bookmarkStart w:id="387" w:name="_Toc16478"/>
      <w:bookmarkStart w:id="388" w:name="_Toc21252"/>
      <w:bookmarkStart w:id="389" w:name="_Toc17186"/>
      <w:bookmarkStart w:id="390" w:name="_Toc13127"/>
      <w:bookmarkStart w:id="391" w:name="_Toc11819"/>
      <w:bookmarkStart w:id="392" w:name="_Toc5692"/>
      <w:bookmarkStart w:id="393" w:name="_Toc27580"/>
      <w:bookmarkStart w:id="394" w:name="_Toc793"/>
      <w:bookmarkStart w:id="395" w:name="_Toc9173"/>
      <w:bookmarkStart w:id="396" w:name="_Toc7713"/>
      <w:bookmarkStart w:id="397" w:name="_Toc76462338"/>
      <w:bookmarkStart w:id="398" w:name="_Toc27450"/>
      <w:bookmarkStart w:id="399" w:name="_Toc12390"/>
      <w:r>
        <w:rPr>
          <w:rFonts w:hint="eastAsia" w:ascii="微软雅黑" w:hAnsi="微软雅黑" w:eastAsia="微软雅黑" w:cs="微软雅黑"/>
          <w:color w:val="000000" w:themeColor="text1"/>
          <w:sz w:val="24"/>
          <w:highlight w:val="none"/>
          <w14:textFill>
            <w14:solidFill>
              <w14:schemeClr w14:val="tx1"/>
            </w14:solidFill>
          </w14:textFill>
        </w:rPr>
        <w:t>一、磋商费用</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048D3271">
      <w:pPr>
        <w:pStyle w:val="25"/>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14:paraId="4460D75E">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400" w:name="_Toc30080"/>
      <w:bookmarkStart w:id="401" w:name="_Toc342913391"/>
      <w:bookmarkStart w:id="402" w:name="_Toc9497"/>
      <w:bookmarkStart w:id="403" w:name="_Toc18966"/>
      <w:bookmarkStart w:id="404" w:name="_Toc7754"/>
      <w:bookmarkStart w:id="405" w:name="_Toc15704"/>
      <w:bookmarkStart w:id="406" w:name="_Toc22221"/>
      <w:bookmarkStart w:id="407" w:name="_Toc8461"/>
      <w:bookmarkStart w:id="408" w:name="_Toc9045"/>
      <w:bookmarkStart w:id="409" w:name="_Toc18232"/>
      <w:bookmarkStart w:id="410" w:name="_Toc8038"/>
      <w:bookmarkStart w:id="411" w:name="_Toc8698"/>
      <w:bookmarkStart w:id="412" w:name="_Toc20922"/>
      <w:bookmarkStart w:id="413" w:name="_Toc29521"/>
      <w:bookmarkStart w:id="414" w:name="_Toc26606"/>
      <w:bookmarkStart w:id="415" w:name="_Toc76462339"/>
      <w:bookmarkStart w:id="416" w:name="_Toc4573"/>
      <w:bookmarkStart w:id="417" w:name="_Toc4199"/>
      <w:bookmarkStart w:id="418" w:name="_Toc19110"/>
      <w:r>
        <w:rPr>
          <w:rFonts w:hint="eastAsia" w:ascii="微软雅黑" w:hAnsi="微软雅黑" w:eastAsia="微软雅黑" w:cs="微软雅黑"/>
          <w:color w:val="000000" w:themeColor="text1"/>
          <w:sz w:val="24"/>
          <w:highlight w:val="none"/>
          <w14:textFill>
            <w14:solidFill>
              <w14:schemeClr w14:val="tx1"/>
            </w14:solidFill>
          </w14:textFill>
        </w:rPr>
        <w:t>二、竞争性磋商文件</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2781EC8E">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（一）竞争性磋商文件由采购邀请书、项目服务需求、供应商须知、项目商务需求、磋商程序及方法、评审标准、无效响应和采购终止、供应商须知</w:t>
      </w:r>
      <w:r>
        <w:rPr>
          <w:rFonts w:hint="eastAsia" w:ascii="微软雅黑" w:hAnsi="微软雅黑" w:eastAsia="微软雅黑" w:cs="微软雅黑"/>
          <w:b/>
          <w:color w:val="000000" w:themeColor="text1"/>
          <w:sz w:val="24"/>
          <w:szCs w:val="24"/>
          <w:highlight w:val="none"/>
          <w14:textFill>
            <w14:solidFill>
              <w14:schemeClr w14:val="tx1"/>
            </w14:solidFill>
          </w14:textFill>
        </w:rPr>
        <w:t>、</w:t>
      </w:r>
      <w:r>
        <w:rPr>
          <w:rFonts w:hint="eastAsia" w:ascii="微软雅黑" w:hAnsi="微软雅黑" w:eastAsia="微软雅黑" w:cs="微软雅黑"/>
          <w:color w:val="000000" w:themeColor="text1"/>
          <w:sz w:val="24"/>
          <w:szCs w:val="24"/>
          <w:highlight w:val="none"/>
          <w14:textFill>
            <w14:solidFill>
              <w14:schemeClr w14:val="tx1"/>
            </w14:solidFill>
          </w14:textFill>
        </w:rPr>
        <w:t>政府采购合同</w:t>
      </w:r>
      <w:r>
        <w:rPr>
          <w:rFonts w:hint="eastAsia" w:ascii="微软雅黑" w:hAnsi="微软雅黑" w:eastAsia="微软雅黑" w:cs="微软雅黑"/>
          <w:b/>
          <w:color w:val="000000" w:themeColor="text1"/>
          <w:sz w:val="24"/>
          <w:szCs w:val="24"/>
          <w:highlight w:val="none"/>
          <w14:textFill>
            <w14:solidFill>
              <w14:schemeClr w14:val="tx1"/>
            </w14:solidFill>
          </w14:textFill>
        </w:rPr>
        <w:t>、</w:t>
      </w:r>
      <w:r>
        <w:rPr>
          <w:rFonts w:hint="eastAsia" w:ascii="微软雅黑" w:hAnsi="微软雅黑" w:eastAsia="微软雅黑" w:cs="微软雅黑"/>
          <w:color w:val="000000" w:themeColor="text1"/>
          <w:sz w:val="24"/>
          <w:szCs w:val="24"/>
          <w:highlight w:val="none"/>
          <w14:textFill>
            <w14:solidFill>
              <w14:schemeClr w14:val="tx1"/>
            </w14:solidFill>
          </w14:textFill>
        </w:rPr>
        <w:t>响应文件编制要求七部分组成。</w:t>
      </w:r>
    </w:p>
    <w:p w14:paraId="21E7BB53">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（二）采购人（或采购代理机构）所作的一切有效的书面通知、修改及补充，都是竞争性磋商文件不可分割的部分。</w:t>
      </w:r>
    </w:p>
    <w:p w14:paraId="4902DCB4">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（三）竞争性磋商文件的解释</w:t>
      </w:r>
    </w:p>
    <w:p w14:paraId="77571D3C">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419" w:name="_Toc318166429"/>
      <w:bookmarkStart w:id="420" w:name="_Toc318159160"/>
      <w:bookmarkStart w:id="421" w:name="_Toc318159349"/>
      <w:bookmarkStart w:id="422" w:name="_Toc318159780"/>
    </w:p>
    <w:p w14:paraId="6D91C910">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（四）本竞争性磋商文件中，磋商小组根据与供应商进行磋商可能实质性变动的内容为竞争性磋商文件第二、三、六篇全部内容。</w:t>
      </w:r>
    </w:p>
    <w:p w14:paraId="2EF6C031">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bookmarkEnd w:id="419"/>
    <w:bookmarkEnd w:id="420"/>
    <w:bookmarkEnd w:id="421"/>
    <w:bookmarkEnd w:id="422"/>
    <w:p w14:paraId="1DE8E15F">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423" w:name="_Toc6100"/>
      <w:bookmarkStart w:id="424" w:name="_Toc20791"/>
      <w:bookmarkStart w:id="425" w:name="_Toc28796"/>
      <w:bookmarkStart w:id="426" w:name="_Toc102227318"/>
      <w:bookmarkStart w:id="427" w:name="_Toc179714297"/>
      <w:bookmarkStart w:id="428" w:name="_Toc632"/>
      <w:bookmarkStart w:id="429" w:name="_Toc7337"/>
      <w:bookmarkStart w:id="430" w:name="_Toc76462340"/>
      <w:bookmarkStart w:id="431" w:name="_Toc11189"/>
      <w:bookmarkStart w:id="432" w:name="_Toc13838"/>
      <w:bookmarkStart w:id="433" w:name="_Toc2735"/>
      <w:bookmarkStart w:id="434" w:name="_Toc342913392"/>
      <w:bookmarkStart w:id="435" w:name="_Toc23552"/>
      <w:bookmarkStart w:id="436" w:name="_Toc29340"/>
      <w:bookmarkStart w:id="437" w:name="_Toc11304"/>
      <w:bookmarkStart w:id="438" w:name="_Toc31661"/>
      <w:bookmarkStart w:id="439" w:name="_Toc20247"/>
      <w:bookmarkStart w:id="440" w:name="_Toc25054"/>
      <w:bookmarkStart w:id="441" w:name="_Toc21811"/>
      <w:bookmarkStart w:id="442" w:name="_Toc14191"/>
      <w:bookmarkStart w:id="443" w:name="_Toc9407"/>
      <w:r>
        <w:rPr>
          <w:rFonts w:hint="eastAsia" w:ascii="微软雅黑" w:hAnsi="微软雅黑" w:eastAsia="微软雅黑" w:cs="微软雅黑"/>
          <w:color w:val="000000" w:themeColor="text1"/>
          <w:sz w:val="24"/>
          <w:highlight w:val="none"/>
          <w14:textFill>
            <w14:solidFill>
              <w14:schemeClr w14:val="tx1"/>
            </w14:solidFill>
          </w14:textFill>
        </w:rPr>
        <w:t>三、磋商要求</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2298BEDD">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（一）响应文件</w:t>
      </w:r>
    </w:p>
    <w:p w14:paraId="50A1BDEF">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14:paraId="14A64B64">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2.响应文件组成</w:t>
      </w:r>
    </w:p>
    <w:p w14:paraId="1A06BF42">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733A25D">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（二）本项目不接受联合体。</w:t>
      </w:r>
    </w:p>
    <w:p w14:paraId="7DB73F4A">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（三）磋商有效期：响应文件及有关承诺文件有效期为提交响应文件截止时间起90天。</w:t>
      </w:r>
    </w:p>
    <w:p w14:paraId="31C71A9A">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（四）修正错误</w:t>
      </w:r>
    </w:p>
    <w:p w14:paraId="29F27C47">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1.若供应商所递交的响应文件或最后报价中的价格出现大写金额和小写金额不一致的错误，以大写金额修正为准。</w:t>
      </w:r>
    </w:p>
    <w:p w14:paraId="5B36BEAC">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2.磋商小组按上述修正错误的原则及方法修正供应商的报价，供应商同意并签署确认后，修正后的报价对供应商具有约束作用。如果供应商不接受修正后的价格，将失去成为成交供应商的资格。</w:t>
      </w:r>
    </w:p>
    <w:p w14:paraId="38986C1B">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（五）提交响应文件的份数和签署</w:t>
      </w:r>
    </w:p>
    <w:p w14:paraId="5C48AFC5">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响应文件一式四份，其中正本一份，副本二份，电子文档一份（电子文档内容应与纸质文件正本一致，如不一致以纸质文件正本为准。推荐采用U盘为电子文档载体）；副本可为正本的复印件，应与正本一致，如出现不一致情况以正本为准。</w:t>
      </w:r>
    </w:p>
    <w:p w14:paraId="28D2B76D">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2.</w:t>
      </w:r>
      <w:r>
        <w:rPr>
          <w:rFonts w:hint="eastAsia" w:ascii="微软雅黑" w:hAnsi="微软雅黑" w:eastAsia="微软雅黑" w:cs="微软雅黑"/>
          <w:color w:val="000000" w:themeColor="text1"/>
          <w:sz w:val="24"/>
          <w:highlight w:val="none"/>
          <w14:textFill>
            <w14:solidFill>
              <w14:schemeClr w14:val="tx1"/>
            </w14:solidFill>
          </w14:textFill>
        </w:rPr>
        <w:t>响应文件按竞争性磋商文件“第七篇响应文件编制要求”要求签署或盖章。</w:t>
      </w:r>
    </w:p>
    <w:p w14:paraId="2DAE5EF5">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（六）响应文件的递交</w:t>
      </w:r>
    </w:p>
    <w:p w14:paraId="7CB75029">
      <w:pPr>
        <w:pStyle w:val="9"/>
        <w:spacing w:line="400" w:lineRule="exact"/>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响应文件的正本、副本以及电子文档均应密封送达磋商地点，应在封套上注明磋商项目名称、供应商名称。若正本、副本以及电子文档分别进行密封的，还应在封套上注明“正本”、“副本”、“电子文档”字样。</w:t>
      </w:r>
    </w:p>
    <w:p w14:paraId="1F6246EE">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（七）供应商参与人员</w:t>
      </w:r>
    </w:p>
    <w:p w14:paraId="6B822913">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各个供应商应当派1-2名代表参与磋商，至少1人应为法定代表人（或其授权代表）或自然人（供应商为自然人）。</w:t>
      </w:r>
    </w:p>
    <w:p w14:paraId="18F62C6B">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444" w:name="_Toc13618"/>
      <w:bookmarkStart w:id="445" w:name="_Toc76462341"/>
      <w:bookmarkStart w:id="446" w:name="_Toc3211"/>
      <w:bookmarkStart w:id="447" w:name="_Toc29902"/>
      <w:bookmarkStart w:id="448" w:name="_Toc28339"/>
      <w:bookmarkStart w:id="449" w:name="_Toc1654"/>
      <w:bookmarkStart w:id="450" w:name="_Toc27253"/>
      <w:bookmarkStart w:id="451" w:name="_Toc4358"/>
      <w:bookmarkStart w:id="452" w:name="_Toc16815"/>
      <w:bookmarkStart w:id="453" w:name="_Toc4255"/>
      <w:bookmarkStart w:id="454" w:name="_Toc26891"/>
      <w:bookmarkStart w:id="455" w:name="_Toc3816"/>
      <w:bookmarkStart w:id="456" w:name="_Toc10675"/>
      <w:bookmarkStart w:id="457" w:name="_Toc2807"/>
      <w:bookmarkStart w:id="458" w:name="_Toc6975"/>
      <w:bookmarkStart w:id="459" w:name="_Toc6872"/>
      <w:bookmarkStart w:id="460" w:name="_Toc10146"/>
      <w:bookmarkStart w:id="461" w:name="_Toc15729"/>
      <w:r>
        <w:rPr>
          <w:rFonts w:hint="eastAsia" w:ascii="微软雅黑" w:hAnsi="微软雅黑" w:eastAsia="微软雅黑" w:cs="微软雅黑"/>
          <w:color w:val="000000" w:themeColor="text1"/>
          <w:sz w:val="24"/>
          <w:highlight w:val="none"/>
          <w14:textFill>
            <w14:solidFill>
              <w14:schemeClr w14:val="tx1"/>
            </w14:solidFill>
          </w14:textFill>
        </w:rPr>
        <w:t>四、成交供应商的确认和变更</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04F22893">
      <w:pPr>
        <w:snapToGrid w:val="0"/>
        <w:spacing w:line="400" w:lineRule="exact"/>
        <w:ind w:firstLine="480" w:firstLineChars="200"/>
        <w:outlineLvl w:val="2"/>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（一）成交供应商的确认</w:t>
      </w:r>
    </w:p>
    <w:p w14:paraId="74A9374A">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8411AE8">
      <w:pPr>
        <w:snapToGrid w:val="0"/>
        <w:spacing w:line="400" w:lineRule="exact"/>
        <w:ind w:firstLine="480" w:firstLineChars="200"/>
        <w:outlineLvl w:val="2"/>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（二）成交供应商的变更</w:t>
      </w:r>
    </w:p>
    <w:p w14:paraId="772E4BF9">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成交供应商拒绝与采购人签订合同的，采购人可以按照评标报告推荐的成交候选供应商顺序，确定排名下一位的候选人为成交供应商，也可以重新开展政府采购活动。</w:t>
      </w:r>
    </w:p>
    <w:p w14:paraId="74E54282">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462" w:name="_Toc1927"/>
      <w:bookmarkStart w:id="463" w:name="_Toc9305"/>
      <w:bookmarkStart w:id="464" w:name="_Toc20539"/>
      <w:bookmarkStart w:id="465" w:name="_Toc76462342"/>
      <w:bookmarkStart w:id="466" w:name="_Toc5669"/>
      <w:bookmarkStart w:id="467" w:name="_Toc17733"/>
      <w:bookmarkStart w:id="468" w:name="_Toc4036"/>
      <w:bookmarkStart w:id="469" w:name="_Toc1176"/>
      <w:bookmarkStart w:id="470" w:name="_Toc17789"/>
      <w:bookmarkStart w:id="471" w:name="_Toc102227321"/>
      <w:bookmarkStart w:id="472" w:name="_Toc13900"/>
      <w:bookmarkStart w:id="473" w:name="_Toc21706"/>
      <w:bookmarkStart w:id="474" w:name="_Toc7024"/>
      <w:bookmarkStart w:id="475" w:name="_Toc27893"/>
      <w:bookmarkStart w:id="476" w:name="_Toc16227"/>
      <w:bookmarkStart w:id="477" w:name="_Toc7139"/>
      <w:bookmarkStart w:id="478" w:name="_Toc3600"/>
      <w:bookmarkStart w:id="479" w:name="_Toc6162"/>
      <w:bookmarkStart w:id="480" w:name="_Toc9729"/>
      <w:bookmarkStart w:id="481" w:name="_Toc342913395"/>
      <w:r>
        <w:rPr>
          <w:rFonts w:hint="eastAsia" w:ascii="微软雅黑" w:hAnsi="微软雅黑" w:eastAsia="微软雅黑" w:cs="微软雅黑"/>
          <w:color w:val="000000" w:themeColor="text1"/>
          <w:sz w:val="24"/>
          <w:highlight w:val="none"/>
          <w14:textFill>
            <w14:solidFill>
              <w14:schemeClr w14:val="tx1"/>
            </w14:solidFill>
          </w14:textFill>
        </w:rPr>
        <w:t>五、成交通知</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2EB60BCB">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（一）成交供应商确定后，采购代理机构将在“行采家”平台（https://www.gec123.com）上发布成交结果公告。</w:t>
      </w:r>
    </w:p>
    <w:p w14:paraId="4005DC7B">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（二）结果公告发出同时，采购代理机构将以书面形式发出《成交通知书》。《成交通知书》一经发出即发生法律效力。</w:t>
      </w:r>
    </w:p>
    <w:p w14:paraId="1A23FC71">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（三）《成交通知书》将作为签订合同的依据。</w:t>
      </w:r>
    </w:p>
    <w:p w14:paraId="1DE0AAA5">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482" w:name="_Toc19659"/>
      <w:bookmarkStart w:id="483" w:name="_Toc15280"/>
      <w:bookmarkStart w:id="484" w:name="_Toc26027"/>
      <w:bookmarkStart w:id="485" w:name="_Toc8117"/>
      <w:bookmarkStart w:id="486" w:name="_Toc7014"/>
      <w:bookmarkStart w:id="487" w:name="_Toc5614"/>
      <w:bookmarkStart w:id="488" w:name="_Toc24378"/>
      <w:bookmarkStart w:id="489" w:name="_Toc9500"/>
      <w:bookmarkStart w:id="490" w:name="_Toc24711"/>
      <w:bookmarkStart w:id="491" w:name="_Toc76462343"/>
      <w:bookmarkStart w:id="492" w:name="_Toc3310"/>
      <w:bookmarkStart w:id="493" w:name="_Toc23273"/>
      <w:bookmarkStart w:id="494" w:name="_Toc20620"/>
      <w:bookmarkStart w:id="495" w:name="_Toc20445"/>
      <w:bookmarkStart w:id="496" w:name="_Toc27645"/>
      <w:bookmarkStart w:id="497" w:name="_Toc5629"/>
      <w:r>
        <w:rPr>
          <w:rFonts w:hint="eastAsia" w:ascii="微软雅黑" w:hAnsi="微软雅黑" w:eastAsia="微软雅黑" w:cs="微软雅黑"/>
          <w:color w:val="000000" w:themeColor="text1"/>
          <w:sz w:val="24"/>
          <w:highlight w:val="none"/>
          <w14:textFill>
            <w14:solidFill>
              <w14:schemeClr w14:val="tx1"/>
            </w14:solidFill>
          </w14:textFill>
        </w:rPr>
        <w:t>六、关于质疑和投诉</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46FEC09F">
      <w:pPr>
        <w:spacing w:line="400" w:lineRule="exact"/>
        <w:ind w:firstLine="480" w:firstLineChars="200"/>
        <w:outlineLvl w:val="2"/>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（一）质疑</w:t>
      </w:r>
    </w:p>
    <w:p w14:paraId="5A8D9DE0">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供应商认为采购文件、采购过程和成交结果使自己的权益收到伤害的，可向采购人或采购代理机构以书面形式提出质疑。</w:t>
      </w:r>
    </w:p>
    <w:p w14:paraId="738BE5D8">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 xml:space="preserve">提出质疑的应当是参与所质疑项目采购活动的供应商。 </w:t>
      </w:r>
    </w:p>
    <w:p w14:paraId="0D176502">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1.质疑时限、内容</w:t>
      </w:r>
    </w:p>
    <w:p w14:paraId="4E545336">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14:paraId="2EF4EE62">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1.2供应商提出质疑应当提交质疑函和必要的证明材料，质疑函应当包括下列内容：</w:t>
      </w:r>
    </w:p>
    <w:p w14:paraId="671A36D8">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1.2.1供应商的姓名或者名称、地址、邮编、联系人及联系电话；</w:t>
      </w:r>
    </w:p>
    <w:p w14:paraId="35FA5A0C">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1.2.2质疑项目的名称、项目号以及采购执行编号；</w:t>
      </w:r>
    </w:p>
    <w:p w14:paraId="2CA1C1CC">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1.2.3具体、明确的质疑事项和与质疑事项相关的请求；</w:t>
      </w:r>
    </w:p>
    <w:p w14:paraId="04BB2BFE">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1.2.4事实依据；</w:t>
      </w:r>
    </w:p>
    <w:p w14:paraId="73B6DD83">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1.2.5必要的法律依据；</w:t>
      </w:r>
    </w:p>
    <w:p w14:paraId="0EED1E53">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1.2.6提出质疑的日期；</w:t>
      </w:r>
    </w:p>
    <w:p w14:paraId="463A75C2">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1.2.7营业执照（或事业单位法人证书，或个体工商户营业执照或有效的自然人身份证明）复印件；</w:t>
      </w:r>
    </w:p>
    <w:p w14:paraId="18AEB446">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1.2.8法定代表人授权委托书原件、法定代表人身份证复印件和其授权代表的身份证复印件（供应商为自然人的提供自然人身份证复印件）；</w:t>
      </w:r>
    </w:p>
    <w:p w14:paraId="5F1A0021">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14:paraId="5AA8FC87">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2.质疑答复</w:t>
      </w:r>
    </w:p>
    <w:p w14:paraId="611F0792">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采购人、采购代理机构应当在收到供应商的书面质疑后七个工作日内作出答复，并以书面形式通知质疑供应商和其他有关供应商。</w:t>
      </w:r>
    </w:p>
    <w:p w14:paraId="7BB97D92">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3.其他</w:t>
      </w:r>
    </w:p>
    <w:p w14:paraId="01C64222">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3.1供应商应按照《政府采购质疑和投诉办法》（财政部令第94号）及相关法律法规要求，在法定质疑期内一次性提出针对同一采购程序环节的质疑。</w:t>
      </w:r>
    </w:p>
    <w:p w14:paraId="7BD6E5B4">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3.2质疑函范本可在财政部门户网站和中国政府采购网下载。</w:t>
      </w:r>
    </w:p>
    <w:p w14:paraId="0B4F86D8">
      <w:pPr>
        <w:spacing w:line="400" w:lineRule="exact"/>
        <w:ind w:firstLine="480" w:firstLineChars="200"/>
        <w:outlineLvl w:val="2"/>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（二）投诉</w:t>
      </w:r>
    </w:p>
    <w:p w14:paraId="504DC6DC">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1.供应商对采购人、采购代理机构的答复不满意，或者采购人、采购代理机构未在规定时间内作出答复的，可以在答复期满后15个工作日内按照相关法律法规向财政部门提起投诉。</w:t>
      </w:r>
    </w:p>
    <w:p w14:paraId="52AA6E32">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14:paraId="32D9CF8E">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7B3B389">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4.在确定受理投诉后，财政部门自受理投诉之日起30个工作日内（需要检验、检测、鉴定、专家评审以及需要投诉人补正材料的，所需时间不计算在投诉处理期限内）对投诉事项做出处理决定。</w:t>
      </w:r>
    </w:p>
    <w:p w14:paraId="6CAA8562">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498" w:name="_Toc16867"/>
      <w:bookmarkStart w:id="499" w:name="_Toc5126"/>
      <w:bookmarkStart w:id="500" w:name="_Toc29676"/>
      <w:bookmarkStart w:id="501" w:name="_Toc4053"/>
      <w:bookmarkStart w:id="502" w:name="_Toc19423"/>
      <w:bookmarkStart w:id="503" w:name="_Toc23425"/>
      <w:bookmarkStart w:id="504" w:name="_Toc7579"/>
      <w:bookmarkStart w:id="505" w:name="_Toc27516"/>
      <w:bookmarkStart w:id="506" w:name="_Toc32060"/>
      <w:bookmarkStart w:id="507" w:name="_Toc1476"/>
      <w:bookmarkStart w:id="508" w:name="_Toc371"/>
      <w:bookmarkStart w:id="509" w:name="_Toc5298"/>
      <w:bookmarkStart w:id="510" w:name="_Toc3474"/>
      <w:bookmarkStart w:id="511" w:name="_Toc11534"/>
      <w:bookmarkStart w:id="512" w:name="_Toc76462344"/>
      <w:bookmarkStart w:id="513" w:name="_Toc37"/>
      <w:bookmarkStart w:id="514" w:name="_Toc7063"/>
      <w:bookmarkStart w:id="515" w:name="_Toc17008"/>
      <w:r>
        <w:rPr>
          <w:rFonts w:hint="eastAsia" w:ascii="微软雅黑" w:hAnsi="微软雅黑" w:eastAsia="微软雅黑" w:cs="微软雅黑"/>
          <w:color w:val="000000" w:themeColor="text1"/>
          <w:sz w:val="24"/>
          <w:highlight w:val="none"/>
          <w14:textFill>
            <w14:solidFill>
              <w14:schemeClr w14:val="tx1"/>
            </w14:solidFill>
          </w14:textFill>
        </w:rPr>
        <w:t>七、采购代理服务费</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2ACB8B31">
      <w:pPr>
        <w:spacing w:line="400" w:lineRule="exact"/>
        <w:ind w:firstLine="480" w:firstLineChars="20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bookmarkStart w:id="516" w:name="_Toc14543"/>
      <w:bookmarkStart w:id="517" w:name="_Toc25781"/>
      <w:bookmarkStart w:id="518" w:name="_Toc19001"/>
      <w:bookmarkStart w:id="519" w:name="_Toc2308"/>
      <w:bookmarkStart w:id="520" w:name="_Toc27944"/>
      <w:bookmarkStart w:id="521" w:name="_Toc22546"/>
      <w:bookmarkStart w:id="522" w:name="_Toc23480"/>
      <w:bookmarkStart w:id="523" w:name="_Toc17947"/>
      <w:bookmarkStart w:id="524" w:name="_Toc11035"/>
      <w:bookmarkStart w:id="525" w:name="_Toc14850"/>
      <w:bookmarkStart w:id="526" w:name="_Toc29763"/>
      <w:bookmarkStart w:id="527" w:name="_Toc27535"/>
      <w:bookmarkStart w:id="528" w:name="_Toc76462345"/>
      <w:bookmarkStart w:id="529" w:name="_Toc29371"/>
      <w:bookmarkStart w:id="530" w:name="_Toc29668"/>
      <w:bookmarkStart w:id="531" w:name="_Toc18778"/>
      <w:bookmarkStart w:id="532" w:name="_Toc10415"/>
      <w:r>
        <w:rPr>
          <w:rFonts w:hint="eastAsia" w:ascii="微软雅黑" w:hAnsi="微软雅黑" w:eastAsia="微软雅黑" w:cs="微软雅黑"/>
          <w:color w:val="000000" w:themeColor="text1"/>
          <w:sz w:val="24"/>
          <w:szCs w:val="24"/>
          <w:highlight w:val="none"/>
          <w14:textFill>
            <w14:solidFill>
              <w14:schemeClr w14:val="tx1"/>
            </w14:solidFill>
          </w14:textFill>
        </w:rPr>
        <w:t>（一）本项目招标代理服务费按照</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4,000.00元</w:t>
      </w:r>
      <w:r>
        <w:rPr>
          <w:rFonts w:hint="eastAsia" w:ascii="微软雅黑" w:hAnsi="微软雅黑" w:eastAsia="微软雅黑" w:cs="微软雅黑"/>
          <w:color w:val="000000" w:themeColor="text1"/>
          <w:sz w:val="24"/>
          <w:szCs w:val="24"/>
          <w:highlight w:val="none"/>
          <w14:textFill>
            <w14:solidFill>
              <w14:schemeClr w14:val="tx1"/>
            </w14:solidFill>
          </w14:textFill>
        </w:rPr>
        <w:t>收费标准向成交供应商收取，由成交供应商在领取成交通知书时一次性支付给代理机构。</w:t>
      </w:r>
    </w:p>
    <w:p w14:paraId="0D0D286C">
      <w:pPr>
        <w:spacing w:line="400" w:lineRule="exact"/>
        <w:ind w:firstLine="480" w:firstLineChars="20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（二）代理服务费缴纳账户</w:t>
      </w:r>
    </w:p>
    <w:p w14:paraId="4CB3BB57">
      <w:pPr>
        <w:spacing w:line="400" w:lineRule="exact"/>
        <w:ind w:firstLine="480" w:firstLineChars="20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户  名：重庆众合招标代理有限公司</w:t>
      </w:r>
    </w:p>
    <w:p w14:paraId="44E8343D">
      <w:pPr>
        <w:spacing w:line="400" w:lineRule="exact"/>
        <w:ind w:firstLine="480" w:firstLineChars="20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开户行：中国工商银行重庆市高科技支行</w:t>
      </w:r>
    </w:p>
    <w:p w14:paraId="639F3FA6">
      <w:pPr>
        <w:spacing w:line="400" w:lineRule="exact"/>
        <w:ind w:firstLine="480" w:firstLineChars="20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账  号：3100020409200173626</w:t>
      </w:r>
    </w:p>
    <w:p w14:paraId="704C751A">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533" w:name="_Toc27073"/>
      <w:r>
        <w:rPr>
          <w:rFonts w:hint="eastAsia" w:ascii="微软雅黑" w:hAnsi="微软雅黑" w:eastAsia="微软雅黑" w:cs="微软雅黑"/>
          <w:color w:val="000000" w:themeColor="text1"/>
          <w:sz w:val="24"/>
          <w:highlight w:val="none"/>
          <w14:textFill>
            <w14:solidFill>
              <w14:schemeClr w14:val="tx1"/>
            </w14:solidFill>
          </w14:textFill>
        </w:rPr>
        <w:t>八、</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Start w:id="534" w:name="_Toc102227322"/>
      <w:bookmarkStart w:id="535" w:name="_Toc26629"/>
      <w:bookmarkStart w:id="536" w:name="_Toc8595"/>
      <w:bookmarkStart w:id="537" w:name="_Toc17728"/>
      <w:bookmarkStart w:id="538" w:name="_Toc8704"/>
      <w:bookmarkStart w:id="539" w:name="_Toc24303"/>
      <w:bookmarkStart w:id="540" w:name="_Toc76462346"/>
      <w:bookmarkStart w:id="541" w:name="_Toc17651"/>
      <w:bookmarkStart w:id="542" w:name="_Toc2209"/>
      <w:bookmarkStart w:id="543" w:name="_Toc24713"/>
      <w:bookmarkStart w:id="544" w:name="_Toc7501"/>
      <w:bookmarkStart w:id="545" w:name="_Toc342913396"/>
      <w:bookmarkStart w:id="546" w:name="_Toc20308"/>
      <w:bookmarkStart w:id="547" w:name="_Toc16077"/>
      <w:bookmarkStart w:id="548" w:name="_Toc26372"/>
      <w:bookmarkStart w:id="549" w:name="_Toc11278"/>
      <w:bookmarkStart w:id="550" w:name="_Toc3327"/>
      <w:bookmarkStart w:id="551" w:name="_Toc18211"/>
      <w:bookmarkStart w:id="552" w:name="_Toc31502"/>
      <w:bookmarkStart w:id="553" w:name="_Toc11641055"/>
      <w:bookmarkStart w:id="554" w:name="_Toc12789059"/>
      <w:r>
        <w:rPr>
          <w:rFonts w:hint="eastAsia" w:ascii="微软雅黑" w:hAnsi="微软雅黑" w:eastAsia="微软雅黑" w:cs="微软雅黑"/>
          <w:color w:val="000000" w:themeColor="text1"/>
          <w:sz w:val="24"/>
          <w:highlight w:val="none"/>
          <w14:textFill>
            <w14:solidFill>
              <w14:schemeClr w14:val="tx1"/>
            </w14:solidFill>
          </w14:textFill>
        </w:rPr>
        <w:t>签订</w:t>
      </w:r>
      <w:bookmarkEnd w:id="534"/>
      <w:r>
        <w:rPr>
          <w:rFonts w:hint="eastAsia" w:ascii="微软雅黑" w:hAnsi="微软雅黑" w:eastAsia="微软雅黑" w:cs="微软雅黑"/>
          <w:color w:val="000000" w:themeColor="text1"/>
          <w:sz w:val="24"/>
          <w:highlight w:val="none"/>
          <w14:textFill>
            <w14:solidFill>
              <w14:schemeClr w14:val="tx1"/>
            </w14:solidFill>
          </w14:textFill>
        </w:rPr>
        <w:t>合同</w:t>
      </w:r>
      <w:bookmarkEnd w:id="533"/>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2A1E4E14">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2A8B0BBC">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（二）竞争性磋商文件、供应商的响应文件及澄清文件等，均为签订政府采购合同的依据。</w:t>
      </w:r>
    </w:p>
    <w:p w14:paraId="0E11423A">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（三）合同生效条款由供需双方约定，法律、行政法规规定应当办理批准、登记等手续后生效的合同，依照其规定。</w:t>
      </w:r>
    </w:p>
    <w:p w14:paraId="67C32603">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（四）合同原则上应按照《重庆市政府采购合同》签订，相关单位要求适用合同通用格式版本的，应按其要求另行签订其他合同。</w:t>
      </w:r>
    </w:p>
    <w:p w14:paraId="57CFAEE0">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（五）采购人要求成交供应商提供履约保证金的，应当在竞争性磋商文件中予以约定。成交供应商履约完毕后，采购人根据采购文件规定无息退还其履约保证金。</w:t>
      </w:r>
    </w:p>
    <w:p w14:paraId="728DFD93">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555" w:name="_Toc30471"/>
      <w:bookmarkStart w:id="556" w:name="_Toc20707"/>
      <w:r>
        <w:rPr>
          <w:rFonts w:hint="eastAsia" w:ascii="微软雅黑" w:hAnsi="微软雅黑" w:eastAsia="微软雅黑" w:cs="微软雅黑"/>
          <w:color w:val="000000" w:themeColor="text1"/>
          <w:sz w:val="24"/>
          <w:highlight w:val="none"/>
          <w14:textFill>
            <w14:solidFill>
              <w14:schemeClr w14:val="tx1"/>
            </w14:solidFill>
          </w14:textFill>
        </w:rPr>
        <w:t>九、</w:t>
      </w:r>
      <w:bookmarkEnd w:id="555"/>
      <w:r>
        <w:rPr>
          <w:rFonts w:hint="eastAsia" w:ascii="微软雅黑" w:hAnsi="微软雅黑" w:eastAsia="微软雅黑" w:cs="微软雅黑"/>
          <w:color w:val="000000" w:themeColor="text1"/>
          <w:sz w:val="24"/>
          <w:highlight w:val="none"/>
          <w14:textFill>
            <w14:solidFill>
              <w14:schemeClr w14:val="tx1"/>
            </w14:solidFill>
          </w14:textFill>
        </w:rPr>
        <w:t>项目验收</w:t>
      </w:r>
      <w:bookmarkEnd w:id="556"/>
    </w:p>
    <w:p w14:paraId="3298FD6E">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合同执行完毕，采购人或采购代理机构原则上应在7个工作日内组织履约情况验收，不得无故拖延或附加额外条件。</w:t>
      </w:r>
    </w:p>
    <w:p w14:paraId="5A031742">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p>
    <w:p w14:paraId="516B6559">
      <w:pPr>
        <w:pStyle w:val="3"/>
        <w:tabs>
          <w:tab w:val="left" w:pos="3360"/>
        </w:tabs>
        <w:rPr>
          <w:rFonts w:hint="eastAsia" w:ascii="微软雅黑" w:hAnsi="微软雅黑" w:eastAsia="微软雅黑" w:cs="微软雅黑"/>
          <w:color w:val="000000" w:themeColor="text1"/>
          <w:szCs w:val="36"/>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br w:type="page"/>
      </w:r>
      <w:bookmarkStart w:id="557" w:name="_Toc1411"/>
      <w:bookmarkStart w:id="558" w:name="_Toc18101"/>
      <w:bookmarkStart w:id="559" w:name="_Toc28948"/>
      <w:bookmarkStart w:id="560" w:name="_Toc84"/>
      <w:bookmarkStart w:id="561" w:name="_Toc20965"/>
      <w:bookmarkStart w:id="562" w:name="_Toc18910"/>
      <w:bookmarkStart w:id="563" w:name="_Toc76462348"/>
      <w:bookmarkStart w:id="564" w:name="_Toc18306"/>
      <w:bookmarkStart w:id="565" w:name="_Toc1505"/>
      <w:bookmarkStart w:id="566" w:name="_Toc27280"/>
      <w:bookmarkStart w:id="567" w:name="_Toc229"/>
      <w:bookmarkStart w:id="568" w:name="_Toc130"/>
      <w:bookmarkStart w:id="569" w:name="_Toc6967"/>
      <w:bookmarkStart w:id="570" w:name="_Toc18187"/>
      <w:bookmarkStart w:id="571" w:name="_Toc424"/>
      <w:bookmarkStart w:id="572" w:name="_Toc23229"/>
      <w:bookmarkStart w:id="573" w:name="_Toc17453"/>
      <w:bookmarkStart w:id="574" w:name="_Toc9858"/>
      <w:r>
        <w:rPr>
          <w:rFonts w:hint="eastAsia" w:ascii="微软雅黑" w:hAnsi="微软雅黑" w:eastAsia="微软雅黑" w:cs="微软雅黑"/>
          <w:color w:val="000000" w:themeColor="text1"/>
          <w:szCs w:val="36"/>
          <w:highlight w:val="none"/>
          <w14:textFill>
            <w14:solidFill>
              <w14:schemeClr w14:val="tx1"/>
            </w14:solidFill>
          </w14:textFill>
        </w:rPr>
        <w:t xml:space="preserve">第六篇  </w:t>
      </w:r>
      <w:bookmarkEnd w:id="553"/>
      <w:bookmarkEnd w:id="554"/>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Pr>
          <w:rFonts w:hint="eastAsia" w:ascii="微软雅黑" w:hAnsi="微软雅黑" w:eastAsia="微软雅黑" w:cs="微软雅黑"/>
          <w:color w:val="000000" w:themeColor="text1"/>
          <w:szCs w:val="36"/>
          <w:highlight w:val="none"/>
          <w14:textFill>
            <w14:solidFill>
              <w14:schemeClr w14:val="tx1"/>
            </w14:solidFill>
          </w14:textFill>
        </w:rPr>
        <w:t>合同主要条款及格式</w:t>
      </w:r>
      <w:bookmarkEnd w:id="574"/>
    </w:p>
    <w:p w14:paraId="0E057C00">
      <w:pPr>
        <w:spacing w:line="500" w:lineRule="exact"/>
        <w:ind w:firstLine="440"/>
        <w:jc w:val="left"/>
        <w:rPr>
          <w:rFonts w:hint="eastAsia" w:ascii="微软雅黑" w:hAnsi="微软雅黑" w:eastAsia="微软雅黑" w:cs="微软雅黑"/>
          <w:bCs/>
          <w:color w:val="000000" w:themeColor="text1"/>
          <w:sz w:val="22"/>
          <w:szCs w:val="10"/>
          <w:highlight w:val="none"/>
          <w14:textFill>
            <w14:solidFill>
              <w14:schemeClr w14:val="tx1"/>
            </w14:solidFill>
          </w14:textFill>
        </w:rPr>
      </w:pPr>
      <w:r>
        <w:rPr>
          <w:rFonts w:hint="eastAsia" w:ascii="微软雅黑" w:hAnsi="微软雅黑" w:eastAsia="微软雅黑" w:cs="微软雅黑"/>
          <w:bCs/>
          <w:color w:val="000000" w:themeColor="text1"/>
          <w:sz w:val="22"/>
          <w:szCs w:val="10"/>
          <w:highlight w:val="none"/>
          <w14:textFill>
            <w14:solidFill>
              <w14:schemeClr w14:val="tx1"/>
            </w14:solidFill>
          </w14:textFill>
        </w:rPr>
        <w:t>附页：合同格式（可根据项目具体情况调整）</w:t>
      </w:r>
    </w:p>
    <w:p w14:paraId="09220117">
      <w:pPr>
        <w:spacing w:line="500" w:lineRule="exact"/>
        <w:ind w:firstLine="800"/>
        <w:jc w:val="center"/>
        <w:rPr>
          <w:rFonts w:hint="eastAsia" w:ascii="微软雅黑" w:hAnsi="微软雅黑" w:eastAsia="微软雅黑" w:cs="微软雅黑"/>
          <w:b/>
          <w:color w:val="000000" w:themeColor="text1"/>
          <w:sz w:val="40"/>
          <w:szCs w:val="18"/>
          <w:highlight w:val="none"/>
          <w14:textFill>
            <w14:solidFill>
              <w14:schemeClr w14:val="tx1"/>
            </w14:solidFill>
          </w14:textFill>
        </w:rPr>
      </w:pPr>
    </w:p>
    <w:p w14:paraId="5D956B5A">
      <w:pPr>
        <w:spacing w:line="500" w:lineRule="exact"/>
        <w:ind w:firstLine="800"/>
        <w:jc w:val="center"/>
        <w:rPr>
          <w:rFonts w:hint="eastAsia" w:ascii="微软雅黑" w:hAnsi="微软雅黑" w:eastAsia="微软雅黑" w:cs="微软雅黑"/>
          <w:b/>
          <w:color w:val="000000" w:themeColor="text1"/>
          <w:sz w:val="40"/>
          <w:szCs w:val="18"/>
          <w:highlight w:val="none"/>
          <w14:textFill>
            <w14:solidFill>
              <w14:schemeClr w14:val="tx1"/>
            </w14:solidFill>
          </w14:textFill>
        </w:rPr>
      </w:pPr>
      <w:r>
        <w:rPr>
          <w:rFonts w:hint="eastAsia" w:ascii="微软雅黑" w:hAnsi="微软雅黑" w:eastAsia="微软雅黑" w:cs="微软雅黑"/>
          <w:b/>
          <w:color w:val="000000" w:themeColor="text1"/>
          <w:sz w:val="40"/>
          <w:szCs w:val="18"/>
          <w:highlight w:val="none"/>
          <w14:textFill>
            <w14:solidFill>
              <w14:schemeClr w14:val="tx1"/>
            </w14:solidFill>
          </w14:textFill>
        </w:rPr>
        <w:t>重庆市采购合同</w:t>
      </w:r>
    </w:p>
    <w:p w14:paraId="4FB07422">
      <w:pPr>
        <w:spacing w:line="500" w:lineRule="exact"/>
        <w:ind w:firstLine="880"/>
        <w:jc w:val="center"/>
        <w:rPr>
          <w:rFonts w:hint="eastAsia" w:ascii="微软雅黑" w:hAnsi="微软雅黑" w:eastAsia="微软雅黑" w:cs="微软雅黑"/>
          <w:b/>
          <w:color w:val="000000" w:themeColor="text1"/>
          <w:sz w:val="44"/>
          <w:highlight w:val="none"/>
          <w14:textFill>
            <w14:solidFill>
              <w14:schemeClr w14:val="tx1"/>
            </w14:solidFill>
          </w14:textFill>
        </w:rPr>
      </w:pPr>
    </w:p>
    <w:p w14:paraId="551563F9">
      <w:pPr>
        <w:spacing w:line="500" w:lineRule="exact"/>
        <w:jc w:val="center"/>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（项目号：     ）</w:t>
      </w:r>
    </w:p>
    <w:p w14:paraId="585A3878">
      <w:pPr>
        <w:spacing w:line="500" w:lineRule="exac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甲方（需方）：___________________________      计价单位：____________</w:t>
      </w:r>
    </w:p>
    <w:p w14:paraId="2E8700A6">
      <w:pPr>
        <w:spacing w:line="500" w:lineRule="exac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乙方（供方）：___________________________      计量单位：_____________</w:t>
      </w:r>
    </w:p>
    <w:p w14:paraId="6563972B">
      <w:pPr>
        <w:spacing w:line="500" w:lineRule="exact"/>
        <w:rPr>
          <w:rFonts w:hint="eastAsia" w:ascii="微软雅黑" w:hAnsi="微软雅黑" w:eastAsia="微软雅黑" w:cs="微软雅黑"/>
          <w:color w:val="000000" w:themeColor="text1"/>
          <w:sz w:val="24"/>
          <w:highlight w:val="none"/>
          <w14:textFill>
            <w14:solidFill>
              <w14:schemeClr w14:val="tx1"/>
            </w14:solidFill>
          </w14:textFill>
        </w:rPr>
      </w:pPr>
    </w:p>
    <w:p w14:paraId="59FC7B8A">
      <w:pPr>
        <w:spacing w:line="500" w:lineRule="exac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经双方协商一致，达成以下购销合同：</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006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E2B38CB">
            <w:pPr>
              <w:spacing w:line="240" w:lineRule="atLeast"/>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磋商项目名称</w:t>
            </w:r>
          </w:p>
        </w:tc>
        <w:tc>
          <w:tcPr>
            <w:tcW w:w="984" w:type="dxa"/>
            <w:vAlign w:val="center"/>
          </w:tcPr>
          <w:p w14:paraId="4F45134A">
            <w:pPr>
              <w:spacing w:line="240" w:lineRule="atLeast"/>
              <w:jc w:val="both"/>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数量</w:t>
            </w:r>
          </w:p>
        </w:tc>
        <w:tc>
          <w:tcPr>
            <w:tcW w:w="1298" w:type="dxa"/>
            <w:gridSpan w:val="2"/>
            <w:vAlign w:val="center"/>
          </w:tcPr>
          <w:p w14:paraId="1B0D7F76">
            <w:pPr>
              <w:spacing w:line="240" w:lineRule="atLeast"/>
              <w:jc w:val="both"/>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综合单价</w:t>
            </w:r>
          </w:p>
        </w:tc>
        <w:tc>
          <w:tcPr>
            <w:tcW w:w="1134" w:type="dxa"/>
            <w:vAlign w:val="center"/>
          </w:tcPr>
          <w:p w14:paraId="4DCA6CBD">
            <w:pPr>
              <w:spacing w:line="240" w:lineRule="atLeast"/>
              <w:jc w:val="both"/>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总价</w:t>
            </w:r>
          </w:p>
        </w:tc>
        <w:tc>
          <w:tcPr>
            <w:tcW w:w="1559" w:type="dxa"/>
            <w:vAlign w:val="center"/>
          </w:tcPr>
          <w:p w14:paraId="2BC930DB">
            <w:pPr>
              <w:spacing w:line="240" w:lineRule="atLeast"/>
              <w:jc w:val="both"/>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服务时间</w:t>
            </w:r>
          </w:p>
        </w:tc>
        <w:tc>
          <w:tcPr>
            <w:tcW w:w="1567" w:type="dxa"/>
            <w:vAlign w:val="center"/>
          </w:tcPr>
          <w:p w14:paraId="2C57A63F">
            <w:pPr>
              <w:spacing w:line="240" w:lineRule="atLeast"/>
              <w:jc w:val="both"/>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服务地点</w:t>
            </w:r>
          </w:p>
        </w:tc>
      </w:tr>
      <w:tr w14:paraId="4219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2478416">
            <w:pPr>
              <w:spacing w:line="240" w:lineRule="atLeast"/>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984" w:type="dxa"/>
            <w:vAlign w:val="center"/>
          </w:tcPr>
          <w:p w14:paraId="725BF4AD">
            <w:pPr>
              <w:spacing w:line="240" w:lineRule="atLeast"/>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98" w:type="dxa"/>
            <w:gridSpan w:val="2"/>
            <w:vAlign w:val="center"/>
          </w:tcPr>
          <w:p w14:paraId="7032CD7E">
            <w:pPr>
              <w:spacing w:line="240" w:lineRule="atLeast"/>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134" w:type="dxa"/>
            <w:vAlign w:val="center"/>
          </w:tcPr>
          <w:p w14:paraId="128C9EED">
            <w:pPr>
              <w:spacing w:line="240" w:lineRule="atLeast"/>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559" w:type="dxa"/>
            <w:vAlign w:val="center"/>
          </w:tcPr>
          <w:p w14:paraId="451C833C">
            <w:pPr>
              <w:spacing w:line="240" w:lineRule="atLeast"/>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567" w:type="dxa"/>
            <w:vAlign w:val="center"/>
          </w:tcPr>
          <w:p w14:paraId="202AA233">
            <w:pPr>
              <w:spacing w:line="240" w:lineRule="atLeast"/>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30D6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3E843AD">
            <w:pPr>
              <w:spacing w:line="240" w:lineRule="atLeast"/>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984" w:type="dxa"/>
            <w:vAlign w:val="center"/>
          </w:tcPr>
          <w:p w14:paraId="5ED40952">
            <w:pPr>
              <w:spacing w:line="240" w:lineRule="atLeast"/>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98" w:type="dxa"/>
            <w:gridSpan w:val="2"/>
            <w:vAlign w:val="center"/>
          </w:tcPr>
          <w:p w14:paraId="6CBE677A">
            <w:pPr>
              <w:spacing w:line="240" w:lineRule="atLeast"/>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134" w:type="dxa"/>
            <w:vAlign w:val="center"/>
          </w:tcPr>
          <w:p w14:paraId="1ED536A0">
            <w:pPr>
              <w:spacing w:line="240" w:lineRule="atLeast"/>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559" w:type="dxa"/>
            <w:vAlign w:val="center"/>
          </w:tcPr>
          <w:p w14:paraId="075C9EB5">
            <w:pPr>
              <w:spacing w:line="240" w:lineRule="atLeast"/>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567" w:type="dxa"/>
            <w:vAlign w:val="center"/>
          </w:tcPr>
          <w:p w14:paraId="69DA41E7">
            <w:pPr>
              <w:spacing w:line="240" w:lineRule="atLeast"/>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0BFE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E927E2F">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合计人民币（小写）：</w:t>
            </w:r>
          </w:p>
        </w:tc>
      </w:tr>
      <w:tr w14:paraId="3AB4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469DC26">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合计人民币（大写）：</w:t>
            </w:r>
          </w:p>
        </w:tc>
      </w:tr>
      <w:tr w14:paraId="4153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6F0BD322">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一、服务要求</w:t>
            </w:r>
          </w:p>
        </w:tc>
      </w:tr>
      <w:tr w14:paraId="13AB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544191F2">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二、考核方式</w:t>
            </w:r>
          </w:p>
        </w:tc>
      </w:tr>
      <w:tr w14:paraId="02A6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B6AE478">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三、付款方式：</w:t>
            </w:r>
          </w:p>
          <w:p w14:paraId="50A250F0">
            <w:pPr>
              <w:pStyle w:val="10"/>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0DB9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4DCCAEC">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四、履约保证金：</w:t>
            </w:r>
          </w:p>
          <w:p w14:paraId="295414EE">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0BF1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06210B3">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五、违约责任：</w:t>
            </w:r>
          </w:p>
          <w:p w14:paraId="4CF68AFC">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按《中华人民共和国民法典》、《中华人民共和国政府采购法》执行，或按双方约定。</w:t>
            </w:r>
          </w:p>
        </w:tc>
      </w:tr>
      <w:tr w14:paraId="7B8D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CFC64BD">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六、其他约定事项：</w:t>
            </w:r>
          </w:p>
          <w:p w14:paraId="1404D4BE">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1.采购文件及其澄清文件、响应文件和承诺是本合同不可分割的部分。</w:t>
            </w:r>
          </w:p>
          <w:p w14:paraId="612508B6">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2.本合同如发生争议由双方协商解决，协商不成向需方所在人民法院提请诉讼。</w:t>
            </w:r>
          </w:p>
          <w:p w14:paraId="4105FE46">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3.本合同一式__份， 需方__份，供方__份，具同等法律效力。</w:t>
            </w:r>
          </w:p>
          <w:p w14:paraId="05C54CDE">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4.其他：</w:t>
            </w:r>
          </w:p>
        </w:tc>
      </w:tr>
      <w:tr w14:paraId="0FC5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2A6B2149">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需方：</w:t>
            </w:r>
          </w:p>
          <w:p w14:paraId="6C0873A6">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地址：</w:t>
            </w:r>
          </w:p>
          <w:p w14:paraId="451C3DCC">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联系电话：</w:t>
            </w:r>
          </w:p>
          <w:p w14:paraId="7E5F9312">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授权代表：</w:t>
            </w:r>
          </w:p>
        </w:tc>
        <w:tc>
          <w:tcPr>
            <w:tcW w:w="4984" w:type="dxa"/>
            <w:gridSpan w:val="5"/>
          </w:tcPr>
          <w:p w14:paraId="7FECCB92">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供方：</w:t>
            </w:r>
          </w:p>
          <w:p w14:paraId="0C29E023">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地址：</w:t>
            </w:r>
          </w:p>
          <w:p w14:paraId="4F5AEB28">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电话：</w:t>
            </w:r>
          </w:p>
          <w:p w14:paraId="2E251C35">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传真：</w:t>
            </w:r>
          </w:p>
          <w:p w14:paraId="4482E29C">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开户银行：</w:t>
            </w:r>
          </w:p>
          <w:p w14:paraId="149AAFA8">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账号：</w:t>
            </w:r>
          </w:p>
          <w:p w14:paraId="6ABDFA23">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授权代表：</w:t>
            </w:r>
          </w:p>
          <w:p w14:paraId="2916696B">
            <w:pPr>
              <w:widowControl/>
              <w:spacing w:line="240" w:lineRule="atLeast"/>
              <w:ind w:firstLine="420"/>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（本栏请用计算机打印以便于准确付款）</w:t>
            </w:r>
          </w:p>
        </w:tc>
      </w:tr>
      <w:tr w14:paraId="5511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64776CC">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备注：</w:t>
            </w:r>
          </w:p>
          <w:p w14:paraId="07110845">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p>
          <w:p w14:paraId="7A9BB11F">
            <w:pPr>
              <w:spacing w:line="240" w:lineRule="atLeast"/>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bl>
    <w:p w14:paraId="1830B867">
      <w:pP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签约时间：           年   月   日      签约地点：</w:t>
      </w:r>
    </w:p>
    <w:p w14:paraId="010EA861">
      <w:pPr>
        <w:rPr>
          <w:rFonts w:hint="eastAsia" w:ascii="微软雅黑" w:hAnsi="微软雅黑" w:eastAsia="微软雅黑" w:cs="微软雅黑"/>
          <w:color w:val="000000" w:themeColor="text1"/>
          <w:sz w:val="24"/>
          <w:highlight w:val="none"/>
          <w14:textFill>
            <w14:solidFill>
              <w14:schemeClr w14:val="tx1"/>
            </w14:solidFill>
          </w14:textFill>
        </w:rPr>
      </w:pPr>
    </w:p>
    <w:p w14:paraId="1982F8DC">
      <w:pPr>
        <w:rPr>
          <w:rFonts w:hint="eastAsia" w:ascii="微软雅黑" w:hAnsi="微软雅黑" w:eastAsia="微软雅黑" w:cs="微软雅黑"/>
          <w:color w:val="000000" w:themeColor="text1"/>
          <w:sz w:val="24"/>
          <w:highlight w:val="none"/>
          <w14:textFill>
            <w14:solidFill>
              <w14:schemeClr w14:val="tx1"/>
            </w14:solidFill>
          </w14:textFill>
        </w:rPr>
      </w:pPr>
    </w:p>
    <w:p w14:paraId="01FCBA71">
      <w:pPr>
        <w:rPr>
          <w:rFonts w:hint="eastAsia" w:ascii="微软雅黑" w:hAnsi="微软雅黑" w:eastAsia="微软雅黑" w:cs="微软雅黑"/>
          <w:color w:val="000000" w:themeColor="text1"/>
          <w:sz w:val="24"/>
          <w:highlight w:val="none"/>
          <w14:textFill>
            <w14:solidFill>
              <w14:schemeClr w14:val="tx1"/>
            </w14:solidFill>
          </w14:textFill>
        </w:rPr>
      </w:pPr>
    </w:p>
    <w:p w14:paraId="514A60AD">
      <w:pPr>
        <w:pStyle w:val="3"/>
        <w:tabs>
          <w:tab w:val="left" w:pos="3360"/>
        </w:tabs>
        <w:rPr>
          <w:rFonts w:hint="eastAsia" w:ascii="微软雅黑" w:hAnsi="微软雅黑" w:eastAsia="微软雅黑" w:cs="微软雅黑"/>
          <w:color w:val="000000" w:themeColor="text1"/>
          <w:szCs w:val="36"/>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br w:type="page"/>
      </w:r>
      <w:bookmarkStart w:id="575" w:name="_Hlt41879464"/>
      <w:bookmarkEnd w:id="575"/>
      <w:bookmarkStart w:id="576" w:name="_Toc17879"/>
      <w:bookmarkStart w:id="577" w:name="_Toc19195"/>
      <w:bookmarkStart w:id="578" w:name="_Toc27521"/>
      <w:bookmarkStart w:id="579" w:name="_Toc15809"/>
      <w:bookmarkStart w:id="580" w:name="_Toc76462349"/>
      <w:bookmarkStart w:id="581" w:name="_Toc23433"/>
      <w:bookmarkStart w:id="582" w:name="_Toc6342"/>
      <w:bookmarkStart w:id="583" w:name="_Toc7302"/>
      <w:bookmarkStart w:id="584" w:name="_Toc16351"/>
      <w:bookmarkStart w:id="585" w:name="_Toc7605"/>
      <w:bookmarkStart w:id="586" w:name="_Toc29379"/>
      <w:bookmarkStart w:id="587" w:name="_Toc23212"/>
      <w:bookmarkStart w:id="588" w:name="_Toc9338"/>
      <w:bookmarkStart w:id="589" w:name="_Toc11195"/>
      <w:bookmarkStart w:id="590" w:name="_Toc2705"/>
      <w:bookmarkStart w:id="591" w:name="_Toc2393"/>
      <w:bookmarkStart w:id="592" w:name="_Toc429"/>
      <w:bookmarkStart w:id="593" w:name="_Toc5150"/>
      <w:r>
        <w:rPr>
          <w:rFonts w:hint="eastAsia" w:ascii="微软雅黑" w:hAnsi="微软雅黑" w:eastAsia="微软雅黑" w:cs="微软雅黑"/>
          <w:color w:val="000000" w:themeColor="text1"/>
          <w:szCs w:val="36"/>
          <w:highlight w:val="none"/>
          <w14:textFill>
            <w14:solidFill>
              <w14:schemeClr w14:val="tx1"/>
            </w14:solidFill>
          </w14:textFill>
        </w:rPr>
        <w:t>第七篇  响应文件编制要求</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14E508A8">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一、经济部分</w:t>
      </w:r>
    </w:p>
    <w:p w14:paraId="63153A76">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（一）竞争性磋商报价函</w:t>
      </w:r>
    </w:p>
    <w:p w14:paraId="1A5B99CE">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（二）明细报价表</w:t>
      </w:r>
    </w:p>
    <w:p w14:paraId="669C4895">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二、服务部分</w:t>
      </w:r>
    </w:p>
    <w:p w14:paraId="2855DAF3">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（一）服务响应偏离表</w:t>
      </w:r>
    </w:p>
    <w:p w14:paraId="148971CC">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（二）其他资料（格式自定）</w:t>
      </w:r>
    </w:p>
    <w:p w14:paraId="7736AE7F">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三、商务部分</w:t>
      </w:r>
    </w:p>
    <w:p w14:paraId="1ADF2FCA">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（一）商务响应偏离表</w:t>
      </w:r>
    </w:p>
    <w:p w14:paraId="1040F693">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（二）其他优惠承诺（格式自定）</w:t>
      </w:r>
    </w:p>
    <w:p w14:paraId="5AEE80C8">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四、资格条件及其他</w:t>
      </w:r>
    </w:p>
    <w:p w14:paraId="19B4671E">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326CDA60">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（二）法定代表人身份证明书（格式）</w:t>
      </w:r>
    </w:p>
    <w:p w14:paraId="0FB4E889">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（三）法定代表人授权委托书（格式）</w:t>
      </w:r>
    </w:p>
    <w:p w14:paraId="24B8AE64">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（四）基本资格条件承诺函</w:t>
      </w:r>
    </w:p>
    <w:p w14:paraId="056C7239">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五、其他资料</w:t>
      </w:r>
    </w:p>
    <w:p w14:paraId="27758086">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（一）其他与项目有关的资料</w:t>
      </w:r>
    </w:p>
    <w:p w14:paraId="73F68E4C">
      <w:pPr>
        <w:snapToGrid w:val="0"/>
        <w:spacing w:line="360" w:lineRule="auto"/>
        <w:rPr>
          <w:rFonts w:hint="eastAsia" w:ascii="微软雅黑" w:hAnsi="微软雅黑" w:eastAsia="微软雅黑" w:cs="微软雅黑"/>
          <w:color w:val="000000" w:themeColor="text1"/>
          <w:sz w:val="24"/>
          <w:szCs w:val="24"/>
          <w:highlight w:val="none"/>
          <w:bdr w:val="single" w:color="auto" w:sz="4" w:space="0"/>
          <w14:textFill>
            <w14:solidFill>
              <w14:schemeClr w14:val="tx1"/>
            </w14:solidFill>
          </w14:textFill>
        </w:rPr>
        <w:sectPr>
          <w:footerReference r:id="rId8" w:type="default"/>
          <w:pgSz w:w="11907" w:h="16840"/>
          <w:pgMar w:top="1134" w:right="1191" w:bottom="1134" w:left="1304" w:header="851" w:footer="992" w:gutter="0"/>
          <w:pgNumType w:fmt="decimal"/>
          <w:cols w:space="720" w:num="1"/>
          <w:docGrid w:linePitch="380" w:charSpace="-5735"/>
        </w:sectPr>
      </w:pPr>
    </w:p>
    <w:p w14:paraId="5CEC1C3E">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594" w:name="_Toc313008356"/>
      <w:bookmarkStart w:id="595" w:name="_Toc14916"/>
      <w:bookmarkStart w:id="596" w:name="_Toc21652"/>
      <w:bookmarkStart w:id="597" w:name="_Toc342913419"/>
      <w:bookmarkStart w:id="598" w:name="_Toc76462350"/>
      <w:bookmarkStart w:id="599" w:name="_Toc31455"/>
      <w:bookmarkStart w:id="600" w:name="_Toc18885"/>
      <w:bookmarkStart w:id="601" w:name="_Toc13366"/>
      <w:bookmarkStart w:id="602" w:name="_Toc16224"/>
      <w:bookmarkStart w:id="603" w:name="_Toc32301"/>
      <w:bookmarkStart w:id="604" w:name="_Toc32046"/>
      <w:bookmarkStart w:id="605" w:name="_Toc12292"/>
      <w:bookmarkStart w:id="606" w:name="_Toc27684"/>
      <w:bookmarkStart w:id="607" w:name="_Toc13221"/>
      <w:bookmarkStart w:id="608" w:name="_Toc15773"/>
      <w:bookmarkStart w:id="609" w:name="_Toc19977"/>
      <w:bookmarkStart w:id="610" w:name="_Toc313888360"/>
      <w:bookmarkStart w:id="611" w:name="_Toc19492"/>
      <w:bookmarkStart w:id="612" w:name="_Toc5655"/>
      <w:bookmarkStart w:id="613" w:name="_Toc30801"/>
      <w:bookmarkStart w:id="614" w:name="_Toc17915"/>
      <w:bookmarkStart w:id="615" w:name="_Toc12789073"/>
      <w:bookmarkStart w:id="616" w:name="_Toc283382454"/>
      <w:r>
        <w:rPr>
          <w:rFonts w:hint="eastAsia" w:ascii="微软雅黑" w:hAnsi="微软雅黑" w:eastAsia="微软雅黑" w:cs="微软雅黑"/>
          <w:color w:val="000000" w:themeColor="text1"/>
          <w:sz w:val="24"/>
          <w:highlight w:val="none"/>
          <w14:textFill>
            <w14:solidFill>
              <w14:schemeClr w14:val="tx1"/>
            </w14:solidFill>
          </w14:textFill>
        </w:rPr>
        <w:t>一、经济部分</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bookmarkEnd w:id="615"/>
    <w:bookmarkEnd w:id="616"/>
    <w:p w14:paraId="5FA2AD60">
      <w:pPr>
        <w:tabs>
          <w:tab w:val="left" w:pos="6300"/>
        </w:tabs>
        <w:snapToGrid w:val="0"/>
        <w:spacing w:line="312" w:lineRule="auto"/>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（一）竞争性磋商报价函</w:t>
      </w:r>
    </w:p>
    <w:p w14:paraId="3599608B">
      <w:pPr>
        <w:jc w:val="center"/>
        <w:rPr>
          <w:rFonts w:hint="eastAsia" w:ascii="微软雅黑" w:hAnsi="微软雅黑" w:eastAsia="微软雅黑" w:cs="微软雅黑"/>
          <w:b/>
          <w:color w:val="000000" w:themeColor="text1"/>
          <w:szCs w:val="28"/>
          <w:highlight w:val="none"/>
          <w14:textFill>
            <w14:solidFill>
              <w14:schemeClr w14:val="tx1"/>
            </w14:solidFill>
          </w14:textFill>
        </w:rPr>
      </w:pPr>
      <w:r>
        <w:rPr>
          <w:rFonts w:hint="eastAsia" w:ascii="微软雅黑" w:hAnsi="微软雅黑" w:eastAsia="微软雅黑" w:cs="微软雅黑"/>
          <w:b/>
          <w:color w:val="000000" w:themeColor="text1"/>
          <w:szCs w:val="28"/>
          <w:highlight w:val="none"/>
          <w14:textFill>
            <w14:solidFill>
              <w14:schemeClr w14:val="tx1"/>
            </w14:solidFill>
          </w14:textFill>
        </w:rPr>
        <w:t>竞争性磋商报价函</w:t>
      </w:r>
    </w:p>
    <w:p w14:paraId="0B54B76C">
      <w:pPr>
        <w:tabs>
          <w:tab w:val="left" w:pos="6300"/>
        </w:tabs>
        <w:snapToGrid w:val="0"/>
        <w:spacing w:line="312" w:lineRule="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（采购代理机构名称）</w:t>
      </w:r>
      <w:r>
        <w:rPr>
          <w:rFonts w:hint="eastAsia" w:ascii="微软雅黑" w:hAnsi="微软雅黑" w:eastAsia="微软雅黑" w:cs="微软雅黑"/>
          <w:color w:val="000000" w:themeColor="text1"/>
          <w:sz w:val="24"/>
          <w:szCs w:val="24"/>
          <w:highlight w:val="none"/>
          <w14:textFill>
            <w14:solidFill>
              <w14:schemeClr w14:val="tx1"/>
            </w14:solidFill>
          </w14:textFill>
        </w:rPr>
        <w:t>：</w:t>
      </w:r>
    </w:p>
    <w:p w14:paraId="3F5F041A">
      <w:pPr>
        <w:tabs>
          <w:tab w:val="left" w:pos="6300"/>
        </w:tabs>
        <w:snapToGrid w:val="0"/>
        <w:spacing w:line="312" w:lineRule="auto"/>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我方收到____________________________（磋商项目名称）的竞争性磋商文件，经详细研究，决定参加该项目的磋商。</w:t>
      </w:r>
    </w:p>
    <w:p w14:paraId="335837BC">
      <w:pPr>
        <w:tabs>
          <w:tab w:val="left" w:pos="6300"/>
        </w:tabs>
        <w:snapToGrid w:val="0"/>
        <w:spacing w:line="312" w:lineRule="auto"/>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1.愿意按照竞争性磋商文件中的一切要求，提供本项目的服务，初始报价为人民币大写：</w:t>
      </w: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14:textFill>
            <w14:solidFill>
              <w14:schemeClr w14:val="tx1"/>
            </w14:solidFill>
          </w14:textFill>
        </w:rPr>
        <w:t>；人民币小写：</w:t>
      </w: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14:textFill>
            <w14:solidFill>
              <w14:schemeClr w14:val="tx1"/>
            </w14:solidFill>
          </w14:textFill>
        </w:rPr>
        <w:t>元。以我公司最后报价为准。</w:t>
      </w:r>
    </w:p>
    <w:p w14:paraId="4A182EC5">
      <w:pPr>
        <w:tabs>
          <w:tab w:val="left" w:pos="6300"/>
        </w:tabs>
        <w:snapToGrid w:val="0"/>
        <w:spacing w:line="312" w:lineRule="auto"/>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2.我方现提交的响应文件为：响应文件正本</w:t>
      </w: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14:textFill>
            <w14:solidFill>
              <w14:schemeClr w14:val="tx1"/>
            </w14:solidFill>
          </w14:textFill>
        </w:rPr>
        <w:t>份，副本</w:t>
      </w: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14:textFill>
            <w14:solidFill>
              <w14:schemeClr w14:val="tx1"/>
            </w14:solidFill>
          </w14:textFill>
        </w:rPr>
        <w:t>份，电子文档</w:t>
      </w: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14:textFill>
            <w14:solidFill>
              <w14:schemeClr w14:val="tx1"/>
            </w14:solidFill>
          </w14:textFill>
        </w:rPr>
        <w:t>份。</w:t>
      </w:r>
    </w:p>
    <w:p w14:paraId="348CA512">
      <w:pPr>
        <w:tabs>
          <w:tab w:val="left" w:pos="6300"/>
        </w:tabs>
        <w:snapToGrid w:val="0"/>
        <w:spacing w:line="312" w:lineRule="auto"/>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3.我方承诺：本次磋商的有效期为提交响应文件截止时间起90天。</w:t>
      </w:r>
    </w:p>
    <w:p w14:paraId="79A2F7B8">
      <w:pPr>
        <w:tabs>
          <w:tab w:val="left" w:pos="6300"/>
        </w:tabs>
        <w:snapToGrid w:val="0"/>
        <w:spacing w:line="312" w:lineRule="auto"/>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4.我方完全理解和接受贵方竞争性磋商文件的一切规定和要求及评审办法。</w:t>
      </w:r>
    </w:p>
    <w:p w14:paraId="6D0FBEFF">
      <w:pPr>
        <w:tabs>
          <w:tab w:val="left" w:pos="6300"/>
        </w:tabs>
        <w:snapToGrid w:val="0"/>
        <w:spacing w:line="312" w:lineRule="auto"/>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5.在整个竞争性磋商过程中，我方若有违规行为，接受按照《中华人民共和国政府采购法》和《竞争性磋商文件》之规定给予惩罚。</w:t>
      </w:r>
    </w:p>
    <w:p w14:paraId="200C06C1">
      <w:pPr>
        <w:tabs>
          <w:tab w:val="left" w:pos="6300"/>
        </w:tabs>
        <w:snapToGrid w:val="0"/>
        <w:spacing w:line="312" w:lineRule="auto"/>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0DDB12C9">
      <w:pPr>
        <w:tabs>
          <w:tab w:val="left" w:pos="6300"/>
        </w:tabs>
        <w:snapToGrid w:val="0"/>
        <w:spacing w:line="312" w:lineRule="auto"/>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7.如果我方成为成交供应商，保证在接到成交通知书后，向采购代理机构</w:t>
      </w:r>
      <w:r>
        <w:rPr>
          <w:rFonts w:hint="eastAsia" w:ascii="微软雅黑" w:hAnsi="微软雅黑" w:eastAsia="微软雅黑" w:cs="微软雅黑"/>
          <w:color w:val="000000" w:themeColor="text1"/>
          <w:sz w:val="24"/>
          <w:highlight w:val="none"/>
          <w14:textFill>
            <w14:solidFill>
              <w14:schemeClr w14:val="tx1"/>
            </w14:solidFill>
          </w14:textFill>
        </w:rPr>
        <w:t>缴纳</w:t>
      </w:r>
      <w:r>
        <w:rPr>
          <w:rFonts w:hint="eastAsia" w:ascii="微软雅黑" w:hAnsi="微软雅黑" w:eastAsia="微软雅黑" w:cs="微软雅黑"/>
          <w:color w:val="000000" w:themeColor="text1"/>
          <w:sz w:val="24"/>
          <w:szCs w:val="24"/>
          <w:highlight w:val="none"/>
          <w14:textFill>
            <w14:solidFill>
              <w14:schemeClr w14:val="tx1"/>
            </w14:solidFill>
          </w14:textFill>
        </w:rPr>
        <w:t>竞争性磋商文件规定的采购代理服务费。</w:t>
      </w:r>
    </w:p>
    <w:p w14:paraId="5E7CF26E">
      <w:pPr>
        <w:tabs>
          <w:tab w:val="left" w:pos="6300"/>
        </w:tabs>
        <w:snapToGrid w:val="0"/>
        <w:spacing w:line="312" w:lineRule="auto"/>
        <w:ind w:firstLine="48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供应商（公章）或自然人签署：</w:t>
      </w:r>
    </w:p>
    <w:p w14:paraId="3C916903">
      <w:pPr>
        <w:tabs>
          <w:tab w:val="left" w:pos="6300"/>
        </w:tabs>
        <w:snapToGrid w:val="0"/>
        <w:spacing w:line="312" w:lineRule="auto"/>
        <w:ind w:firstLine="48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 xml:space="preserve">地址：  </w:t>
      </w:r>
    </w:p>
    <w:p w14:paraId="420857BD">
      <w:pPr>
        <w:tabs>
          <w:tab w:val="left" w:pos="6300"/>
        </w:tabs>
        <w:snapToGrid w:val="0"/>
        <w:spacing w:line="312" w:lineRule="auto"/>
        <w:ind w:firstLine="48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电话：                                             传真：</w:t>
      </w:r>
    </w:p>
    <w:p w14:paraId="3C4E0157">
      <w:pPr>
        <w:tabs>
          <w:tab w:val="left" w:pos="6300"/>
        </w:tabs>
        <w:snapToGrid w:val="0"/>
        <w:spacing w:line="312" w:lineRule="auto"/>
        <w:ind w:firstLine="48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网址：                                             邮编：</w:t>
      </w:r>
    </w:p>
    <w:p w14:paraId="643FB3AD">
      <w:pPr>
        <w:tabs>
          <w:tab w:val="left" w:pos="6300"/>
        </w:tabs>
        <w:snapToGrid w:val="0"/>
        <w:spacing w:line="312" w:lineRule="auto"/>
        <w:ind w:firstLine="48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联系人：</w:t>
      </w:r>
    </w:p>
    <w:p w14:paraId="301055A2">
      <w:pPr>
        <w:snapToGrid w:val="0"/>
        <w:spacing w:line="312" w:lineRule="auto"/>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sectPr>
          <w:pgSz w:w="11907" w:h="16840"/>
          <w:pgMar w:top="1134" w:right="1191" w:bottom="1134" w:left="1304" w:header="851" w:footer="992" w:gutter="0"/>
          <w:pgNumType w:fmt="decimal"/>
          <w:cols w:space="720" w:num="1"/>
          <w:docGrid w:linePitch="380" w:charSpace="-5735"/>
        </w:sectPr>
      </w:pPr>
      <w:r>
        <w:rPr>
          <w:rFonts w:hint="eastAsia" w:ascii="微软雅黑" w:hAnsi="微软雅黑" w:eastAsia="微软雅黑" w:cs="微软雅黑"/>
          <w:color w:val="000000" w:themeColor="text1"/>
          <w:sz w:val="24"/>
          <w:szCs w:val="24"/>
          <w:highlight w:val="none"/>
          <w14:textFill>
            <w14:solidFill>
              <w14:schemeClr w14:val="tx1"/>
            </w14:solidFill>
          </w14:textFill>
        </w:rPr>
        <w:t xml:space="preserve">                                                  年   月   日</w:t>
      </w:r>
    </w:p>
    <w:p w14:paraId="3E14044C">
      <w:pPr>
        <w:tabs>
          <w:tab w:val="left" w:pos="2895"/>
        </w:tabs>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（二）明细报价表</w:t>
      </w:r>
    </w:p>
    <w:p w14:paraId="70A18345">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 xml:space="preserve">项目号：                              </w:t>
      </w:r>
    </w:p>
    <w:p w14:paraId="55AD233B">
      <w:pPr>
        <w:spacing w:line="400" w:lineRule="exact"/>
        <w:ind w:firstLine="480" w:firstLineChars="200"/>
        <w:rPr>
          <w:rFonts w:hint="eastAsia" w:ascii="微软雅黑" w:hAnsi="微软雅黑" w:eastAsia="微软雅黑" w:cs="微软雅黑"/>
          <w:color w:val="000000" w:themeColor="text1"/>
          <w:sz w:val="24"/>
          <w:szCs w:val="24"/>
          <w:highlight w:val="none"/>
          <w:u w:val="singl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 xml:space="preserve">磋商项目名称： </w:t>
      </w:r>
    </w:p>
    <w:tbl>
      <w:tblPr>
        <w:tblStyle w:val="20"/>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5E14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1F8DF550">
            <w:pPr>
              <w:jc w:val="both"/>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sz w:val="21"/>
                <w:szCs w:val="21"/>
                <w:highlight w:val="none"/>
                <w14:textFill>
                  <w14:solidFill>
                    <w14:schemeClr w14:val="tx1"/>
                  </w14:solidFill>
                </w14:textFill>
              </w:rPr>
              <w:t>序号</w:t>
            </w:r>
          </w:p>
        </w:tc>
        <w:tc>
          <w:tcPr>
            <w:tcW w:w="1557" w:type="dxa"/>
            <w:vAlign w:val="center"/>
          </w:tcPr>
          <w:p w14:paraId="48FD4923">
            <w:pPr>
              <w:ind w:firstLine="420"/>
              <w:jc w:val="center"/>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sz w:val="21"/>
                <w:szCs w:val="21"/>
                <w:highlight w:val="none"/>
                <w14:textFill>
                  <w14:solidFill>
                    <w14:schemeClr w14:val="tx1"/>
                  </w14:solidFill>
                </w14:textFill>
              </w:rPr>
              <w:t>名称</w:t>
            </w:r>
          </w:p>
        </w:tc>
        <w:tc>
          <w:tcPr>
            <w:tcW w:w="3127" w:type="dxa"/>
            <w:vAlign w:val="center"/>
          </w:tcPr>
          <w:p w14:paraId="20E6AD57">
            <w:pPr>
              <w:ind w:firstLine="420"/>
              <w:jc w:val="center"/>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sz w:val="21"/>
                <w:szCs w:val="21"/>
                <w:highlight w:val="none"/>
                <w14:textFill>
                  <w14:solidFill>
                    <w14:schemeClr w14:val="tx1"/>
                  </w14:solidFill>
                </w14:textFill>
              </w:rPr>
              <w:t>相关信息</w:t>
            </w:r>
          </w:p>
        </w:tc>
        <w:tc>
          <w:tcPr>
            <w:tcW w:w="1235" w:type="dxa"/>
            <w:vAlign w:val="center"/>
          </w:tcPr>
          <w:p w14:paraId="39C12EB6">
            <w:pPr>
              <w:ind w:firstLine="420"/>
              <w:jc w:val="center"/>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sz w:val="21"/>
                <w:szCs w:val="21"/>
                <w:highlight w:val="none"/>
                <w14:textFill>
                  <w14:solidFill>
                    <w14:schemeClr w14:val="tx1"/>
                  </w14:solidFill>
                </w14:textFill>
              </w:rPr>
              <w:t>数量</w:t>
            </w:r>
          </w:p>
        </w:tc>
        <w:tc>
          <w:tcPr>
            <w:tcW w:w="1235" w:type="dxa"/>
            <w:vAlign w:val="center"/>
          </w:tcPr>
          <w:p w14:paraId="7E07B979">
            <w:pPr>
              <w:ind w:firstLine="420"/>
              <w:jc w:val="center"/>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sz w:val="21"/>
                <w:szCs w:val="21"/>
                <w:highlight w:val="none"/>
                <w14:textFill>
                  <w14:solidFill>
                    <w14:schemeClr w14:val="tx1"/>
                  </w14:solidFill>
                </w14:textFill>
              </w:rPr>
              <w:t>单价</w:t>
            </w:r>
          </w:p>
        </w:tc>
        <w:tc>
          <w:tcPr>
            <w:tcW w:w="1235" w:type="dxa"/>
            <w:vAlign w:val="center"/>
          </w:tcPr>
          <w:p w14:paraId="09EE0C11">
            <w:pPr>
              <w:ind w:firstLine="420"/>
              <w:jc w:val="center"/>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sz w:val="21"/>
                <w:szCs w:val="21"/>
                <w:highlight w:val="none"/>
                <w14:textFill>
                  <w14:solidFill>
                    <w14:schemeClr w14:val="tx1"/>
                  </w14:solidFill>
                </w14:textFill>
              </w:rPr>
              <w:t>合计</w:t>
            </w:r>
          </w:p>
        </w:tc>
      </w:tr>
      <w:tr w14:paraId="4C59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E321CDA">
            <w:pPr>
              <w:pStyle w:val="8"/>
              <w:spacing w:line="240" w:lineRule="atLeast"/>
              <w:ind w:left="3920"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1</w:t>
            </w:r>
          </w:p>
        </w:tc>
        <w:tc>
          <w:tcPr>
            <w:tcW w:w="1557" w:type="dxa"/>
            <w:vAlign w:val="center"/>
          </w:tcPr>
          <w:p w14:paraId="10C51DC4">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127" w:type="dxa"/>
          </w:tcPr>
          <w:p w14:paraId="1F107871">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vAlign w:val="center"/>
          </w:tcPr>
          <w:p w14:paraId="555894B5">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5A9F492F">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40E21B7A">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665A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B05721F">
            <w:pPr>
              <w:pStyle w:val="8"/>
              <w:spacing w:line="240" w:lineRule="atLeast"/>
              <w:ind w:left="3920"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2</w:t>
            </w:r>
          </w:p>
        </w:tc>
        <w:tc>
          <w:tcPr>
            <w:tcW w:w="1557" w:type="dxa"/>
            <w:vAlign w:val="center"/>
          </w:tcPr>
          <w:p w14:paraId="302E8715">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127" w:type="dxa"/>
          </w:tcPr>
          <w:p w14:paraId="4E2FD095">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vAlign w:val="center"/>
          </w:tcPr>
          <w:p w14:paraId="157DD705">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13A546FD">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35548286">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6FCD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66D0BBF">
            <w:pPr>
              <w:pStyle w:val="8"/>
              <w:spacing w:line="240" w:lineRule="atLeast"/>
              <w:ind w:left="3920"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3</w:t>
            </w:r>
          </w:p>
        </w:tc>
        <w:tc>
          <w:tcPr>
            <w:tcW w:w="1557" w:type="dxa"/>
            <w:vAlign w:val="center"/>
          </w:tcPr>
          <w:p w14:paraId="5BB4A1C6">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127" w:type="dxa"/>
          </w:tcPr>
          <w:p w14:paraId="5F387368">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vAlign w:val="center"/>
          </w:tcPr>
          <w:p w14:paraId="57EF44D7">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78A7A8EC">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05B0FB59">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4348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30758E3">
            <w:pPr>
              <w:pStyle w:val="8"/>
              <w:spacing w:line="240" w:lineRule="atLeast"/>
              <w:ind w:left="3920"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4</w:t>
            </w:r>
          </w:p>
        </w:tc>
        <w:tc>
          <w:tcPr>
            <w:tcW w:w="1557" w:type="dxa"/>
            <w:vAlign w:val="center"/>
          </w:tcPr>
          <w:p w14:paraId="4FC04CE3">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127" w:type="dxa"/>
          </w:tcPr>
          <w:p w14:paraId="3F3388E2">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vAlign w:val="center"/>
          </w:tcPr>
          <w:p w14:paraId="30E93083">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7923F807">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0F7EE2C8">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035E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3863A62">
            <w:pPr>
              <w:pStyle w:val="8"/>
              <w:spacing w:line="240" w:lineRule="atLeast"/>
              <w:ind w:left="3920"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5</w:t>
            </w:r>
          </w:p>
        </w:tc>
        <w:tc>
          <w:tcPr>
            <w:tcW w:w="1557" w:type="dxa"/>
            <w:vAlign w:val="center"/>
          </w:tcPr>
          <w:p w14:paraId="7C380E01">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127" w:type="dxa"/>
          </w:tcPr>
          <w:p w14:paraId="7E9F3CDB">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vAlign w:val="center"/>
          </w:tcPr>
          <w:p w14:paraId="37810950">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4167ECA1">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20B23323">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5F36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DC3B08A">
            <w:pPr>
              <w:pStyle w:val="8"/>
              <w:spacing w:line="240" w:lineRule="atLeast"/>
              <w:ind w:left="3920"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6</w:t>
            </w:r>
          </w:p>
        </w:tc>
        <w:tc>
          <w:tcPr>
            <w:tcW w:w="1557" w:type="dxa"/>
            <w:vAlign w:val="center"/>
          </w:tcPr>
          <w:p w14:paraId="4CB22EBC">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127" w:type="dxa"/>
          </w:tcPr>
          <w:p w14:paraId="31CC18F0">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vAlign w:val="center"/>
          </w:tcPr>
          <w:p w14:paraId="61B687D7">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057D291E">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5A3C9304">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0665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1922385">
            <w:pPr>
              <w:pStyle w:val="8"/>
              <w:spacing w:line="240" w:lineRule="atLeast"/>
              <w:ind w:left="3920"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7</w:t>
            </w:r>
          </w:p>
        </w:tc>
        <w:tc>
          <w:tcPr>
            <w:tcW w:w="1557" w:type="dxa"/>
            <w:vAlign w:val="center"/>
          </w:tcPr>
          <w:p w14:paraId="36C48F90">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127" w:type="dxa"/>
          </w:tcPr>
          <w:p w14:paraId="4A544C86">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vAlign w:val="center"/>
          </w:tcPr>
          <w:p w14:paraId="2B2AEDE9">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598C9279">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0E587459">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4064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DE3022B">
            <w:pPr>
              <w:pStyle w:val="8"/>
              <w:spacing w:line="240" w:lineRule="atLeast"/>
              <w:ind w:left="3920"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8</w:t>
            </w:r>
          </w:p>
        </w:tc>
        <w:tc>
          <w:tcPr>
            <w:tcW w:w="1557" w:type="dxa"/>
            <w:vAlign w:val="center"/>
          </w:tcPr>
          <w:p w14:paraId="23B6C9B4">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127" w:type="dxa"/>
          </w:tcPr>
          <w:p w14:paraId="07C092B5">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vAlign w:val="center"/>
          </w:tcPr>
          <w:p w14:paraId="583DF91C">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4EAE16F1">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32425B49">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64F7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82FF832">
            <w:pPr>
              <w:pStyle w:val="8"/>
              <w:spacing w:line="240" w:lineRule="atLeast"/>
              <w:ind w:left="3920"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9</w:t>
            </w:r>
          </w:p>
        </w:tc>
        <w:tc>
          <w:tcPr>
            <w:tcW w:w="1557" w:type="dxa"/>
            <w:vAlign w:val="center"/>
          </w:tcPr>
          <w:p w14:paraId="37D07532">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127" w:type="dxa"/>
          </w:tcPr>
          <w:p w14:paraId="4C8D9EAB">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vAlign w:val="center"/>
          </w:tcPr>
          <w:p w14:paraId="15F1A788">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0CB01B08">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0A25ABBE">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4BFF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0D4F171">
            <w:pPr>
              <w:pStyle w:val="8"/>
              <w:spacing w:line="240" w:lineRule="atLeast"/>
              <w:ind w:left="3920"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10</w:t>
            </w:r>
          </w:p>
        </w:tc>
        <w:tc>
          <w:tcPr>
            <w:tcW w:w="1557" w:type="dxa"/>
            <w:vAlign w:val="center"/>
          </w:tcPr>
          <w:p w14:paraId="5335E47B">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127" w:type="dxa"/>
          </w:tcPr>
          <w:p w14:paraId="57F53A51">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vAlign w:val="center"/>
          </w:tcPr>
          <w:p w14:paraId="49DD3E3C">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4224B968">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6981AF75">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2F09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83CC968">
            <w:pPr>
              <w:pStyle w:val="8"/>
              <w:spacing w:line="240" w:lineRule="atLeast"/>
              <w:ind w:left="3920"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11</w:t>
            </w:r>
          </w:p>
        </w:tc>
        <w:tc>
          <w:tcPr>
            <w:tcW w:w="1557" w:type="dxa"/>
            <w:vAlign w:val="center"/>
          </w:tcPr>
          <w:p w14:paraId="3790A787">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w:t>
            </w:r>
          </w:p>
        </w:tc>
        <w:tc>
          <w:tcPr>
            <w:tcW w:w="3127" w:type="dxa"/>
          </w:tcPr>
          <w:p w14:paraId="0227B3AA">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vAlign w:val="center"/>
          </w:tcPr>
          <w:p w14:paraId="56A27FC2">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35F69C75">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1235" w:type="dxa"/>
          </w:tcPr>
          <w:p w14:paraId="39A8AD7C">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0C19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C057F62">
            <w:pPr>
              <w:pStyle w:val="8"/>
              <w:spacing w:line="240" w:lineRule="atLeast"/>
              <w:ind w:left="3920"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12</w:t>
            </w:r>
          </w:p>
        </w:tc>
        <w:tc>
          <w:tcPr>
            <w:tcW w:w="1557" w:type="dxa"/>
            <w:vAlign w:val="center"/>
          </w:tcPr>
          <w:p w14:paraId="3C4CAF88">
            <w:pPr>
              <w:ind w:firstLine="42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总计</w:t>
            </w:r>
          </w:p>
        </w:tc>
        <w:tc>
          <w:tcPr>
            <w:tcW w:w="6832" w:type="dxa"/>
            <w:gridSpan w:val="4"/>
          </w:tcPr>
          <w:p w14:paraId="08F9B607">
            <w:pPr>
              <w:ind w:firstLine="42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bl>
    <w:p w14:paraId="12B50D91">
      <w:pPr>
        <w:snapToGrid w:val="0"/>
        <w:spacing w:line="500" w:lineRule="exact"/>
        <w:ind w:firstLine="480" w:firstLineChars="200"/>
        <w:rPr>
          <w:rFonts w:hint="eastAsia" w:ascii="微软雅黑" w:hAnsi="微软雅黑" w:eastAsia="微软雅黑" w:cs="微软雅黑"/>
          <w:color w:val="000000" w:themeColor="text1"/>
          <w:sz w:val="24"/>
          <w:szCs w:val="28"/>
          <w:highlight w:val="none"/>
          <w14:textFill>
            <w14:solidFill>
              <w14:schemeClr w14:val="tx1"/>
            </w14:solidFill>
          </w14:textFill>
        </w:rPr>
      </w:pPr>
    </w:p>
    <w:p w14:paraId="5BF1A990">
      <w:pPr>
        <w:snapToGrid w:val="0"/>
        <w:spacing w:line="500" w:lineRule="exact"/>
        <w:ind w:firstLine="480" w:firstLineChars="200"/>
        <w:rPr>
          <w:rFonts w:hint="eastAsia" w:ascii="微软雅黑" w:hAnsi="微软雅黑" w:eastAsia="微软雅黑" w:cs="微软雅黑"/>
          <w:color w:val="000000" w:themeColor="text1"/>
          <w:sz w:val="24"/>
          <w:szCs w:val="28"/>
          <w:highlight w:val="none"/>
          <w14:textFill>
            <w14:solidFill>
              <w14:schemeClr w14:val="tx1"/>
            </w14:solidFill>
          </w14:textFill>
        </w:rPr>
      </w:pPr>
      <w:r>
        <w:rPr>
          <w:rFonts w:hint="eastAsia" w:ascii="微软雅黑" w:hAnsi="微软雅黑" w:eastAsia="微软雅黑" w:cs="微软雅黑"/>
          <w:color w:val="000000" w:themeColor="text1"/>
          <w:sz w:val="24"/>
          <w:szCs w:val="28"/>
          <w:highlight w:val="none"/>
          <w14:textFill>
            <w14:solidFill>
              <w14:schemeClr w14:val="tx1"/>
            </w14:solidFill>
          </w14:textFill>
        </w:rPr>
        <w:t>注：1.供应商应完整填写本表。</w:t>
      </w:r>
    </w:p>
    <w:p w14:paraId="33D07DDD">
      <w:pPr>
        <w:snapToGrid w:val="0"/>
        <w:spacing w:line="500" w:lineRule="exact"/>
        <w:rPr>
          <w:rFonts w:hint="eastAsia" w:ascii="微软雅黑" w:hAnsi="微软雅黑" w:eastAsia="微软雅黑" w:cs="微软雅黑"/>
          <w:color w:val="000000" w:themeColor="text1"/>
          <w:sz w:val="24"/>
          <w:szCs w:val="28"/>
          <w:highlight w:val="none"/>
          <w14:textFill>
            <w14:solidFill>
              <w14:schemeClr w14:val="tx1"/>
            </w14:solidFill>
          </w14:textFill>
        </w:rPr>
      </w:pPr>
      <w:r>
        <w:rPr>
          <w:rFonts w:hint="eastAsia" w:ascii="微软雅黑" w:hAnsi="微软雅黑" w:eastAsia="微软雅黑" w:cs="微软雅黑"/>
          <w:color w:val="000000" w:themeColor="text1"/>
          <w:sz w:val="24"/>
          <w:szCs w:val="28"/>
          <w:highlight w:val="none"/>
          <w14:textFill>
            <w14:solidFill>
              <w14:schemeClr w14:val="tx1"/>
            </w14:solidFill>
          </w14:textFill>
        </w:rPr>
        <w:t xml:space="preserve">        2.该表可扩展</w:t>
      </w:r>
      <w:bookmarkStart w:id="617" w:name="OLE_LINK1"/>
      <w:bookmarkStart w:id="618" w:name="OLE_LINK2"/>
      <w:r>
        <w:rPr>
          <w:rFonts w:hint="eastAsia" w:ascii="微软雅黑" w:hAnsi="微软雅黑" w:eastAsia="微软雅黑" w:cs="微软雅黑"/>
          <w:color w:val="000000" w:themeColor="text1"/>
          <w:sz w:val="24"/>
          <w:szCs w:val="28"/>
          <w:highlight w:val="none"/>
          <w14:textFill>
            <w14:solidFill>
              <w14:schemeClr w14:val="tx1"/>
            </w14:solidFill>
          </w14:textFill>
        </w:rPr>
        <w:t>。</w:t>
      </w:r>
      <w:bookmarkEnd w:id="617"/>
      <w:bookmarkEnd w:id="618"/>
    </w:p>
    <w:p w14:paraId="4235627F">
      <w:pPr>
        <w:pStyle w:val="15"/>
        <w:rPr>
          <w:rFonts w:hint="eastAsia" w:ascii="微软雅黑" w:hAnsi="微软雅黑" w:eastAsia="微软雅黑" w:cs="微软雅黑"/>
          <w:color w:val="000000" w:themeColor="text1"/>
          <w:highlight w:val="none"/>
          <w14:textFill>
            <w14:solidFill>
              <w14:schemeClr w14:val="tx1"/>
            </w14:solidFill>
          </w14:textFill>
        </w:rPr>
      </w:pPr>
    </w:p>
    <w:p w14:paraId="6C34DA9F">
      <w:pPr>
        <w:pStyle w:val="15"/>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 xml:space="preserve">            </w:t>
      </w:r>
    </w:p>
    <w:p w14:paraId="6624F937">
      <w:pPr>
        <w:rPr>
          <w:rFonts w:hint="eastAsia" w:ascii="微软雅黑" w:hAnsi="微软雅黑" w:eastAsia="微软雅黑" w:cs="微软雅黑"/>
          <w:color w:val="000000" w:themeColor="text1"/>
          <w:highlight w:val="none"/>
          <w14:textFill>
            <w14:solidFill>
              <w14:schemeClr w14:val="tx1"/>
            </w14:solidFill>
          </w14:textFill>
        </w:rPr>
      </w:pPr>
    </w:p>
    <w:p w14:paraId="2381CE5C">
      <w:pPr>
        <w:rPr>
          <w:rFonts w:hint="eastAsia" w:ascii="微软雅黑" w:hAnsi="微软雅黑" w:eastAsia="微软雅黑" w:cs="微软雅黑"/>
          <w:color w:val="000000" w:themeColor="text1"/>
          <w:highlight w:val="none"/>
          <w14:textFill>
            <w14:solidFill>
              <w14:schemeClr w14:val="tx1"/>
            </w14:solidFill>
          </w14:textFill>
        </w:rPr>
      </w:pPr>
    </w:p>
    <w:p w14:paraId="1BC6EC33">
      <w:pPr>
        <w:spacing w:line="360" w:lineRule="auto"/>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 xml:space="preserve">                                             供应商名称（公章）或自然人签署：</w:t>
      </w:r>
    </w:p>
    <w:p w14:paraId="68C61942">
      <w:pPr>
        <w:spacing w:line="360" w:lineRule="auto"/>
        <w:ind w:right="480" w:firstLine="6480" w:firstLineChars="27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年     月    日</w:t>
      </w:r>
    </w:p>
    <w:p w14:paraId="5F8A798C">
      <w:pPr>
        <w:snapToGrid w:val="0"/>
        <w:spacing w:line="360" w:lineRule="auto"/>
        <w:ind w:firstLine="480" w:firstLineChars="200"/>
        <w:rPr>
          <w:rFonts w:hint="eastAsia" w:ascii="微软雅黑" w:hAnsi="微软雅黑" w:eastAsia="微软雅黑" w:cs="微软雅黑"/>
          <w:color w:val="000000" w:themeColor="text1"/>
          <w:sz w:val="24"/>
          <w:szCs w:val="24"/>
          <w:highlight w:val="none"/>
          <w:bdr w:val="single" w:color="auto" w:sz="4" w:space="0"/>
          <w14:textFill>
            <w14:solidFill>
              <w14:schemeClr w14:val="tx1"/>
            </w14:solidFill>
          </w14:textFill>
        </w:rPr>
        <w:sectPr>
          <w:headerReference r:id="rId9" w:type="default"/>
          <w:pgSz w:w="11907" w:h="16840"/>
          <w:pgMar w:top="1134" w:right="1191" w:bottom="1134" w:left="1304" w:header="851" w:footer="992" w:gutter="0"/>
          <w:pgNumType w:fmt="decimal"/>
          <w:cols w:space="720" w:num="1"/>
          <w:docGrid w:linePitch="380" w:charSpace="-5735"/>
        </w:sectPr>
      </w:pPr>
    </w:p>
    <w:p w14:paraId="10AF76FB">
      <w:pPr>
        <w:pStyle w:val="2"/>
        <w:adjustRightInd w:val="0"/>
        <w:snapToGrid w:val="0"/>
        <w:spacing w:before="0" w:after="0" w:line="240"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619" w:name="_Toc11754"/>
      <w:bookmarkStart w:id="620" w:name="_Toc4111"/>
      <w:bookmarkStart w:id="621" w:name="_Toc31255"/>
      <w:bookmarkStart w:id="622" w:name="_Toc313008357"/>
      <w:bookmarkStart w:id="623" w:name="_Toc7071"/>
      <w:bookmarkStart w:id="624" w:name="_Toc22082"/>
      <w:bookmarkStart w:id="625" w:name="_Toc28779"/>
      <w:bookmarkStart w:id="626" w:name="_Toc32746"/>
      <w:bookmarkStart w:id="627" w:name="_Toc19994"/>
      <w:bookmarkStart w:id="628" w:name="_Toc23625"/>
      <w:bookmarkStart w:id="629" w:name="_Toc18490"/>
      <w:bookmarkStart w:id="630" w:name="_Toc25411"/>
      <w:bookmarkStart w:id="631" w:name="_Toc342913420"/>
      <w:bookmarkStart w:id="632" w:name="_Toc29582"/>
      <w:bookmarkStart w:id="633" w:name="_Toc16376"/>
      <w:bookmarkStart w:id="634" w:name="_Toc12788"/>
      <w:bookmarkStart w:id="635" w:name="_Toc26593"/>
      <w:bookmarkStart w:id="636" w:name="_Toc25494"/>
      <w:bookmarkStart w:id="637" w:name="_Toc76462351"/>
      <w:bookmarkStart w:id="638" w:name="_Toc313888361"/>
      <w:bookmarkStart w:id="639" w:name="_Toc22313"/>
      <w:r>
        <w:rPr>
          <w:rFonts w:hint="eastAsia" w:ascii="微软雅黑" w:hAnsi="微软雅黑" w:eastAsia="微软雅黑" w:cs="微软雅黑"/>
          <w:color w:val="000000" w:themeColor="text1"/>
          <w:sz w:val="24"/>
          <w:highlight w:val="none"/>
          <w14:textFill>
            <w14:solidFill>
              <w14:schemeClr w14:val="tx1"/>
            </w14:solidFill>
          </w14:textFill>
        </w:rPr>
        <w:t>二、服务部分</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5B77C022">
      <w:pPr>
        <w:tabs>
          <w:tab w:val="left" w:pos="6300"/>
        </w:tabs>
        <w:snapToGrid w:val="0"/>
        <w:spacing w:line="400" w:lineRule="exact"/>
        <w:ind w:firstLine="480" w:firstLineChars="200"/>
        <w:rPr>
          <w:rFonts w:hint="eastAsia" w:ascii="微软雅黑" w:hAnsi="微软雅黑" w:eastAsia="微软雅黑" w:cs="微软雅黑"/>
          <w:color w:val="000000" w:themeColor="text1"/>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（一）服务响应偏离表</w:t>
      </w:r>
    </w:p>
    <w:p w14:paraId="7FCAF2E8">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 xml:space="preserve">项目号：                                </w:t>
      </w:r>
    </w:p>
    <w:p w14:paraId="0713CD71">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磋商项目名称：</w:t>
      </w:r>
    </w:p>
    <w:tbl>
      <w:tblPr>
        <w:tblStyle w:val="2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6FA4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02AE791C">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序号</w:t>
            </w:r>
          </w:p>
        </w:tc>
        <w:tc>
          <w:tcPr>
            <w:tcW w:w="2967" w:type="dxa"/>
            <w:vAlign w:val="center"/>
          </w:tcPr>
          <w:p w14:paraId="5E6EE25D">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项目服务需求</w:t>
            </w:r>
          </w:p>
        </w:tc>
        <w:tc>
          <w:tcPr>
            <w:tcW w:w="3081" w:type="dxa"/>
            <w:vAlign w:val="center"/>
          </w:tcPr>
          <w:p w14:paraId="199EC8C1">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响应情况</w:t>
            </w:r>
          </w:p>
        </w:tc>
        <w:tc>
          <w:tcPr>
            <w:tcW w:w="2309" w:type="dxa"/>
            <w:vAlign w:val="center"/>
          </w:tcPr>
          <w:p w14:paraId="5B70C542">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差异说明</w:t>
            </w:r>
          </w:p>
        </w:tc>
      </w:tr>
      <w:tr w14:paraId="14ED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DF999F3">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967" w:type="dxa"/>
            <w:vAlign w:val="center"/>
          </w:tcPr>
          <w:p w14:paraId="127B4F77">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081" w:type="dxa"/>
            <w:vAlign w:val="center"/>
          </w:tcPr>
          <w:p w14:paraId="12206304">
            <w:pPr>
              <w:tabs>
                <w:tab w:val="left" w:pos="6300"/>
              </w:tabs>
              <w:snapToGrid w:val="0"/>
              <w:spacing w:line="500" w:lineRule="exact"/>
              <w:ind w:firstLine="420"/>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提醒：请注明具体内容以及响应文件中具体内容的位置（页码）</w:t>
            </w:r>
          </w:p>
        </w:tc>
        <w:tc>
          <w:tcPr>
            <w:tcW w:w="2309" w:type="dxa"/>
            <w:vAlign w:val="center"/>
          </w:tcPr>
          <w:p w14:paraId="30111615">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7FF0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E2A28A">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967" w:type="dxa"/>
            <w:vAlign w:val="center"/>
          </w:tcPr>
          <w:p w14:paraId="6B7B6E8E">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081" w:type="dxa"/>
            <w:vAlign w:val="center"/>
          </w:tcPr>
          <w:p w14:paraId="368AF69A">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309" w:type="dxa"/>
            <w:vAlign w:val="center"/>
          </w:tcPr>
          <w:p w14:paraId="7FA25ACD">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582B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B52E9D1">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967" w:type="dxa"/>
            <w:vAlign w:val="center"/>
          </w:tcPr>
          <w:p w14:paraId="1914901C">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081" w:type="dxa"/>
            <w:vAlign w:val="center"/>
          </w:tcPr>
          <w:p w14:paraId="40CDA5D2">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309" w:type="dxa"/>
            <w:vAlign w:val="center"/>
          </w:tcPr>
          <w:p w14:paraId="4FE9F2C6">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4D1D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A907CC5">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967" w:type="dxa"/>
            <w:vAlign w:val="center"/>
          </w:tcPr>
          <w:p w14:paraId="14DD791B">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081" w:type="dxa"/>
            <w:vAlign w:val="center"/>
          </w:tcPr>
          <w:p w14:paraId="33415DDE">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309" w:type="dxa"/>
            <w:vAlign w:val="center"/>
          </w:tcPr>
          <w:p w14:paraId="394874B2">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0D88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52EA9AE">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967" w:type="dxa"/>
            <w:vAlign w:val="center"/>
          </w:tcPr>
          <w:p w14:paraId="5C753289">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081" w:type="dxa"/>
            <w:vAlign w:val="center"/>
          </w:tcPr>
          <w:p w14:paraId="0E3C6E86">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309" w:type="dxa"/>
            <w:vAlign w:val="center"/>
          </w:tcPr>
          <w:p w14:paraId="7B526568">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58E7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48D6256">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967" w:type="dxa"/>
            <w:vAlign w:val="center"/>
          </w:tcPr>
          <w:p w14:paraId="3A954C3F">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081" w:type="dxa"/>
            <w:vAlign w:val="center"/>
          </w:tcPr>
          <w:p w14:paraId="0F796A8C">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309" w:type="dxa"/>
            <w:vAlign w:val="center"/>
          </w:tcPr>
          <w:p w14:paraId="791A1C6A">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592E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9C11297">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967" w:type="dxa"/>
            <w:vAlign w:val="center"/>
          </w:tcPr>
          <w:p w14:paraId="62995D09">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081" w:type="dxa"/>
            <w:vAlign w:val="center"/>
          </w:tcPr>
          <w:p w14:paraId="33C81632">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309" w:type="dxa"/>
            <w:vAlign w:val="center"/>
          </w:tcPr>
          <w:p w14:paraId="367F84FA">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0073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614CB31">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967" w:type="dxa"/>
            <w:vAlign w:val="center"/>
          </w:tcPr>
          <w:p w14:paraId="4FA37005">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081" w:type="dxa"/>
            <w:vAlign w:val="center"/>
          </w:tcPr>
          <w:p w14:paraId="5DC50895">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309" w:type="dxa"/>
            <w:vAlign w:val="center"/>
          </w:tcPr>
          <w:p w14:paraId="2C764940">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2E25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A055C20">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967" w:type="dxa"/>
            <w:vAlign w:val="center"/>
          </w:tcPr>
          <w:p w14:paraId="05519C53">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081" w:type="dxa"/>
            <w:vAlign w:val="center"/>
          </w:tcPr>
          <w:p w14:paraId="550D450A">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309" w:type="dxa"/>
            <w:vAlign w:val="center"/>
          </w:tcPr>
          <w:p w14:paraId="3B6CB9CE">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31AA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1DCF3EA">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967" w:type="dxa"/>
            <w:vAlign w:val="center"/>
          </w:tcPr>
          <w:p w14:paraId="173826D5">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3081" w:type="dxa"/>
            <w:vAlign w:val="center"/>
          </w:tcPr>
          <w:p w14:paraId="7C2F5D4E">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2309" w:type="dxa"/>
            <w:vAlign w:val="center"/>
          </w:tcPr>
          <w:p w14:paraId="13966D1C">
            <w:pPr>
              <w:tabs>
                <w:tab w:val="left" w:pos="6300"/>
              </w:tabs>
              <w:snapToGrid w:val="0"/>
              <w:spacing w:line="500" w:lineRule="exact"/>
              <w:ind w:firstLine="420"/>
              <w:jc w:val="center"/>
              <w:outlineLvl w:val="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bl>
    <w:p w14:paraId="70A6B037">
      <w:pPr>
        <w:tabs>
          <w:tab w:val="left" w:pos="6300"/>
        </w:tabs>
        <w:snapToGrid w:val="0"/>
        <w:spacing w:line="40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p>
    <w:p w14:paraId="720D4247">
      <w:pPr>
        <w:tabs>
          <w:tab w:val="left" w:pos="6300"/>
        </w:tabs>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注：</w:t>
      </w:r>
    </w:p>
    <w:p w14:paraId="70B59A9E">
      <w:pPr>
        <w:snapToGrid w:val="0"/>
        <w:spacing w:line="360" w:lineRule="auto"/>
        <w:ind w:firstLine="480" w:firstLineChars="200"/>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1.本表即为对本项目“</w:t>
      </w:r>
      <w:r>
        <w:rPr>
          <w:rFonts w:hint="eastAsia" w:ascii="微软雅黑" w:hAnsi="微软雅黑" w:eastAsia="微软雅黑" w:cs="微软雅黑"/>
          <w:b/>
          <w:color w:val="000000" w:themeColor="text1"/>
          <w:sz w:val="24"/>
          <w:szCs w:val="24"/>
          <w14:textFill>
            <w14:solidFill>
              <w14:schemeClr w14:val="tx1"/>
            </w14:solidFill>
          </w14:textFill>
        </w:rPr>
        <w:t>第二篇 项目服务需求</w:t>
      </w:r>
      <w:r>
        <w:rPr>
          <w:rFonts w:hint="eastAsia" w:ascii="微软雅黑" w:hAnsi="微软雅黑" w:eastAsia="微软雅黑" w:cs="微软雅黑"/>
          <w:color w:val="000000" w:themeColor="text1"/>
          <w:sz w:val="24"/>
          <w:szCs w:val="24"/>
          <w14:textFill>
            <w14:solidFill>
              <w14:schemeClr w14:val="tx1"/>
            </w14:solidFill>
          </w14:textFill>
        </w:rPr>
        <w:t>”中所列条款进行比较和响应，应逐条如实</w:t>
      </w:r>
      <w:r>
        <w:rPr>
          <w:rFonts w:hint="eastAsia" w:ascii="微软雅黑" w:hAnsi="微软雅黑" w:eastAsia="微软雅黑" w:cs="微软雅黑"/>
          <w:color w:val="000000" w:themeColor="text1"/>
          <w:sz w:val="24"/>
          <w:szCs w:val="24"/>
          <w:lang w:eastAsia="zh-CN"/>
          <w14:textFill>
            <w14:solidFill>
              <w14:schemeClr w14:val="tx1"/>
            </w14:solidFill>
          </w14:textFill>
        </w:rPr>
        <w:t>填写，“响应情况”中必须列出具体数值或内容。在“差异说明”项填写正偏离或负偏离，完全符合的填写“无差异”。</w:t>
      </w:r>
    </w:p>
    <w:p w14:paraId="713BA4F5">
      <w:pPr>
        <w:snapToGrid w:val="0"/>
        <w:spacing w:line="360" w:lineRule="auto"/>
        <w:ind w:firstLine="480" w:firstLineChars="200"/>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lang w:eastAsia="zh-CN"/>
          <w14:textFill>
            <w14:solidFill>
              <w14:schemeClr w14:val="tx1"/>
            </w14:solidFill>
          </w14:textFill>
        </w:rPr>
        <w:t>2.本表应该根据项目实际情况调整，并逐页盖章。</w:t>
      </w:r>
    </w:p>
    <w:p w14:paraId="0DAD7403">
      <w:pPr>
        <w:snapToGrid w:val="0"/>
        <w:spacing w:line="360" w:lineRule="auto"/>
        <w:ind w:firstLine="480" w:firstLineChars="200"/>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lang w:eastAsia="zh-CN"/>
          <w14:textFill>
            <w14:solidFill>
              <w14:schemeClr w14:val="tx1"/>
            </w14:solidFill>
          </w14:textFill>
        </w:rPr>
        <w:t>本表可扩展。</w:t>
      </w:r>
    </w:p>
    <w:p w14:paraId="71B36648">
      <w:pPr>
        <w:spacing w:line="312" w:lineRule="auto"/>
        <w:jc w:val="right"/>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 xml:space="preserve">                                           供应商名称（公章）：</w:t>
      </w:r>
    </w:p>
    <w:p w14:paraId="2F9130B7">
      <w:pPr>
        <w:spacing w:line="312" w:lineRule="auto"/>
        <w:ind w:right="480" w:firstLine="6480" w:firstLineChars="2700"/>
        <w:jc w:val="righ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年   月  日</w:t>
      </w:r>
    </w:p>
    <w:p w14:paraId="41F1B89F">
      <w:pPr>
        <w:tabs>
          <w:tab w:val="left" w:pos="6300"/>
        </w:tabs>
        <w:snapToGrid w:val="0"/>
        <w:spacing w:line="400" w:lineRule="exact"/>
        <w:ind w:firstLine="560" w:firstLineChars="200"/>
        <w:rPr>
          <w:rFonts w:hint="eastAsia" w:ascii="微软雅黑" w:hAnsi="微软雅黑" w:eastAsia="微软雅黑" w:cs="微软雅黑"/>
          <w:color w:val="000000" w:themeColor="text1"/>
          <w:szCs w:val="24"/>
          <w:highlight w:val="none"/>
          <w14:textFill>
            <w14:solidFill>
              <w14:schemeClr w14:val="tx1"/>
            </w14:solidFill>
          </w14:textFill>
        </w:rPr>
      </w:pPr>
      <w:r>
        <w:rPr>
          <w:rFonts w:hint="eastAsia" w:ascii="微软雅黑" w:hAnsi="微软雅黑" w:eastAsia="微软雅黑" w:cs="微软雅黑"/>
          <w:color w:val="000000" w:themeColor="text1"/>
          <w:szCs w:val="24"/>
          <w:highlight w:val="none"/>
          <w14:textFill>
            <w14:solidFill>
              <w14:schemeClr w14:val="tx1"/>
            </w14:solidFill>
          </w14:textFill>
        </w:rPr>
        <w:br w:type="page"/>
      </w:r>
      <w:r>
        <w:rPr>
          <w:rFonts w:hint="eastAsia" w:ascii="微软雅黑" w:hAnsi="微软雅黑" w:eastAsia="微软雅黑" w:cs="微软雅黑"/>
          <w:color w:val="000000" w:themeColor="text1"/>
          <w:sz w:val="24"/>
          <w:szCs w:val="24"/>
          <w:highlight w:val="none"/>
          <w14:textFill>
            <w14:solidFill>
              <w14:schemeClr w14:val="tx1"/>
            </w14:solidFill>
          </w14:textFill>
        </w:rPr>
        <w:t>（二）其他资料（格式自定）</w:t>
      </w:r>
    </w:p>
    <w:p w14:paraId="0C859B55">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p>
    <w:p w14:paraId="2E4C3712">
      <w:pPr>
        <w:pStyle w:val="2"/>
        <w:adjustRightInd w:val="0"/>
        <w:snapToGrid w:val="0"/>
        <w:spacing w:before="0" w:after="0" w:line="400" w:lineRule="exact"/>
        <w:ind w:firstLine="640" w:firstLineChars="200"/>
        <w:jc w:val="lef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b w:val="0"/>
          <w:color w:val="000000" w:themeColor="text1"/>
          <w:highlight w:val="none"/>
          <w14:textFill>
            <w14:solidFill>
              <w14:schemeClr w14:val="tx1"/>
            </w14:solidFill>
          </w14:textFill>
        </w:rPr>
        <w:br w:type="page"/>
      </w:r>
      <w:bookmarkStart w:id="640" w:name="_Toc19297"/>
      <w:bookmarkStart w:id="641" w:name="_Toc21538"/>
      <w:bookmarkStart w:id="642" w:name="_Toc6238"/>
      <w:bookmarkStart w:id="643" w:name="_Toc8446"/>
      <w:bookmarkStart w:id="644" w:name="_Toc76462352"/>
      <w:bookmarkStart w:id="645" w:name="_Toc21216"/>
      <w:bookmarkStart w:id="646" w:name="_Toc29761"/>
      <w:bookmarkStart w:id="647" w:name="_Toc313008358"/>
      <w:bookmarkStart w:id="648" w:name="_Toc313888362"/>
      <w:bookmarkStart w:id="649" w:name="_Toc29841"/>
      <w:bookmarkStart w:id="650" w:name="_Toc9936"/>
      <w:bookmarkStart w:id="651" w:name="_Toc28099"/>
      <w:bookmarkStart w:id="652" w:name="_Toc26398"/>
      <w:bookmarkStart w:id="653" w:name="_Toc573"/>
      <w:bookmarkStart w:id="654" w:name="_Toc26647"/>
      <w:bookmarkStart w:id="655" w:name="_Toc28240"/>
      <w:bookmarkStart w:id="656" w:name="_Toc520"/>
      <w:bookmarkStart w:id="657" w:name="_Toc22505"/>
      <w:bookmarkStart w:id="658" w:name="_Toc2576"/>
      <w:bookmarkStart w:id="659" w:name="_Toc9093"/>
      <w:bookmarkStart w:id="660" w:name="_Toc342913421"/>
      <w:r>
        <w:rPr>
          <w:rFonts w:hint="eastAsia" w:ascii="微软雅黑" w:hAnsi="微软雅黑" w:eastAsia="微软雅黑" w:cs="微软雅黑"/>
          <w:color w:val="000000" w:themeColor="text1"/>
          <w:sz w:val="24"/>
          <w:highlight w:val="none"/>
          <w14:textFill>
            <w14:solidFill>
              <w14:schemeClr w14:val="tx1"/>
            </w14:solidFill>
          </w14:textFill>
        </w:rPr>
        <w:t>三、商务部分</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570F0AED">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（一）商务响应偏离表</w:t>
      </w:r>
    </w:p>
    <w:p w14:paraId="3AC37249">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 xml:space="preserve">项目号：                                </w:t>
      </w:r>
    </w:p>
    <w:p w14:paraId="2A107F16">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 xml:space="preserve">磋商项目名称： </w:t>
      </w:r>
    </w:p>
    <w:tbl>
      <w:tblPr>
        <w:tblStyle w:val="20"/>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84A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0725A275">
            <w:pPr>
              <w:snapToGrid w:val="0"/>
              <w:spacing w:line="360" w:lineRule="auto"/>
              <w:ind w:firstLine="420"/>
              <w:rPr>
                <w:rFonts w:hint="eastAsia" w:ascii="微软雅黑" w:hAnsi="微软雅黑" w:eastAsia="微软雅黑" w:cs="微软雅黑"/>
                <w:color w:val="000000" w:themeColor="text1"/>
                <w:sz w:val="21"/>
                <w:szCs w:val="24"/>
                <w:highlight w:val="none"/>
                <w14:textFill>
                  <w14:solidFill>
                    <w14:schemeClr w14:val="tx1"/>
                  </w14:solidFill>
                </w14:textFill>
              </w:rPr>
            </w:pPr>
            <w:r>
              <w:rPr>
                <w:rFonts w:hint="eastAsia" w:ascii="微软雅黑" w:hAnsi="微软雅黑" w:eastAsia="微软雅黑" w:cs="微软雅黑"/>
                <w:color w:val="000000" w:themeColor="text1"/>
                <w:sz w:val="21"/>
                <w:szCs w:val="24"/>
                <w:highlight w:val="none"/>
                <w14:textFill>
                  <w14:solidFill>
                    <w14:schemeClr w14:val="tx1"/>
                  </w14:solidFill>
                </w14:textFill>
              </w:rPr>
              <w:t>序号</w:t>
            </w:r>
          </w:p>
        </w:tc>
        <w:tc>
          <w:tcPr>
            <w:tcW w:w="3179" w:type="dxa"/>
            <w:vAlign w:val="center"/>
          </w:tcPr>
          <w:p w14:paraId="75943DF5">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r>
              <w:rPr>
                <w:rFonts w:hint="eastAsia" w:ascii="微软雅黑" w:hAnsi="微软雅黑" w:eastAsia="微软雅黑" w:cs="微软雅黑"/>
                <w:color w:val="000000" w:themeColor="text1"/>
                <w:sz w:val="21"/>
                <w:szCs w:val="24"/>
                <w:highlight w:val="none"/>
                <w14:textFill>
                  <w14:solidFill>
                    <w14:schemeClr w14:val="tx1"/>
                  </w14:solidFill>
                </w14:textFill>
              </w:rPr>
              <w:t>项目商务需求</w:t>
            </w:r>
          </w:p>
        </w:tc>
        <w:tc>
          <w:tcPr>
            <w:tcW w:w="2434" w:type="dxa"/>
            <w:vAlign w:val="center"/>
          </w:tcPr>
          <w:p w14:paraId="44A16BC5">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r>
              <w:rPr>
                <w:rFonts w:hint="eastAsia" w:ascii="微软雅黑" w:hAnsi="微软雅黑" w:eastAsia="微软雅黑" w:cs="微软雅黑"/>
                <w:color w:val="000000" w:themeColor="text1"/>
                <w:sz w:val="21"/>
                <w:szCs w:val="24"/>
                <w:highlight w:val="none"/>
                <w14:textFill>
                  <w14:solidFill>
                    <w14:schemeClr w14:val="tx1"/>
                  </w14:solidFill>
                </w14:textFill>
              </w:rPr>
              <w:t>响应情况</w:t>
            </w:r>
          </w:p>
        </w:tc>
        <w:tc>
          <w:tcPr>
            <w:tcW w:w="2355" w:type="dxa"/>
            <w:vAlign w:val="center"/>
          </w:tcPr>
          <w:p w14:paraId="70D51DAA">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r>
              <w:rPr>
                <w:rFonts w:hint="eastAsia" w:ascii="微软雅黑" w:hAnsi="微软雅黑" w:eastAsia="微软雅黑" w:cs="微软雅黑"/>
                <w:color w:val="000000" w:themeColor="text1"/>
                <w:sz w:val="21"/>
                <w:szCs w:val="24"/>
                <w:highlight w:val="none"/>
                <w14:textFill>
                  <w14:solidFill>
                    <w14:schemeClr w14:val="tx1"/>
                  </w14:solidFill>
                </w14:textFill>
              </w:rPr>
              <w:t>偏离说明</w:t>
            </w:r>
          </w:p>
        </w:tc>
      </w:tr>
      <w:tr w14:paraId="3F70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C7CB0F7">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c>
          <w:tcPr>
            <w:tcW w:w="3179" w:type="dxa"/>
            <w:vAlign w:val="center"/>
          </w:tcPr>
          <w:p w14:paraId="0D9C148E">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c>
          <w:tcPr>
            <w:tcW w:w="2434" w:type="dxa"/>
            <w:vAlign w:val="center"/>
          </w:tcPr>
          <w:p w14:paraId="141FE483">
            <w:pPr>
              <w:tabs>
                <w:tab w:val="left" w:pos="6300"/>
              </w:tabs>
              <w:snapToGrid w:val="0"/>
              <w:spacing w:line="360" w:lineRule="auto"/>
              <w:ind w:firstLine="420"/>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提醒：请注明具体内容以及响应文件中具体内容的位置（页码）</w:t>
            </w:r>
          </w:p>
        </w:tc>
        <w:tc>
          <w:tcPr>
            <w:tcW w:w="2355" w:type="dxa"/>
            <w:vAlign w:val="center"/>
          </w:tcPr>
          <w:p w14:paraId="62A6C0A4">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r>
      <w:tr w14:paraId="7E4C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8E386D">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c>
          <w:tcPr>
            <w:tcW w:w="3179" w:type="dxa"/>
            <w:vAlign w:val="center"/>
          </w:tcPr>
          <w:p w14:paraId="7BAEE293">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c>
          <w:tcPr>
            <w:tcW w:w="2434" w:type="dxa"/>
            <w:vAlign w:val="center"/>
          </w:tcPr>
          <w:p w14:paraId="3D2405D6">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c>
          <w:tcPr>
            <w:tcW w:w="2355" w:type="dxa"/>
            <w:vAlign w:val="center"/>
          </w:tcPr>
          <w:p w14:paraId="3E462996">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r>
      <w:tr w14:paraId="3DB2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CAE5B59">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c>
          <w:tcPr>
            <w:tcW w:w="3179" w:type="dxa"/>
            <w:vAlign w:val="center"/>
          </w:tcPr>
          <w:p w14:paraId="6C95924B">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c>
          <w:tcPr>
            <w:tcW w:w="2434" w:type="dxa"/>
            <w:vAlign w:val="center"/>
          </w:tcPr>
          <w:p w14:paraId="365A58A1">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c>
          <w:tcPr>
            <w:tcW w:w="2355" w:type="dxa"/>
            <w:vAlign w:val="center"/>
          </w:tcPr>
          <w:p w14:paraId="249E1640">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r>
      <w:tr w14:paraId="7ECE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318E450">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c>
          <w:tcPr>
            <w:tcW w:w="3179" w:type="dxa"/>
            <w:vAlign w:val="center"/>
          </w:tcPr>
          <w:p w14:paraId="362BEB43">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c>
          <w:tcPr>
            <w:tcW w:w="2434" w:type="dxa"/>
            <w:vAlign w:val="center"/>
          </w:tcPr>
          <w:p w14:paraId="36F7C2D0">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c>
          <w:tcPr>
            <w:tcW w:w="2355" w:type="dxa"/>
            <w:vAlign w:val="center"/>
          </w:tcPr>
          <w:p w14:paraId="6473A760">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r>
      <w:tr w14:paraId="3D61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F6D357">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c>
          <w:tcPr>
            <w:tcW w:w="3179" w:type="dxa"/>
            <w:vAlign w:val="center"/>
          </w:tcPr>
          <w:p w14:paraId="18EF1C97">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c>
          <w:tcPr>
            <w:tcW w:w="2434" w:type="dxa"/>
            <w:vAlign w:val="center"/>
          </w:tcPr>
          <w:p w14:paraId="3783C7D5">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c>
          <w:tcPr>
            <w:tcW w:w="2355" w:type="dxa"/>
            <w:vAlign w:val="center"/>
          </w:tcPr>
          <w:p w14:paraId="2C89B3DB">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r>
      <w:tr w14:paraId="5B23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790C32">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c>
          <w:tcPr>
            <w:tcW w:w="3179" w:type="dxa"/>
            <w:vAlign w:val="center"/>
          </w:tcPr>
          <w:p w14:paraId="05A0DF2F">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c>
          <w:tcPr>
            <w:tcW w:w="2434" w:type="dxa"/>
            <w:vAlign w:val="center"/>
          </w:tcPr>
          <w:p w14:paraId="79AB0A2A">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c>
          <w:tcPr>
            <w:tcW w:w="2355" w:type="dxa"/>
            <w:vAlign w:val="center"/>
          </w:tcPr>
          <w:p w14:paraId="21E444F6">
            <w:pPr>
              <w:tabs>
                <w:tab w:val="left" w:pos="6300"/>
              </w:tabs>
              <w:snapToGrid w:val="0"/>
              <w:spacing w:line="360" w:lineRule="auto"/>
              <w:ind w:firstLine="420"/>
              <w:jc w:val="center"/>
              <w:outlineLvl w:val="0"/>
              <w:rPr>
                <w:rFonts w:hint="eastAsia" w:ascii="微软雅黑" w:hAnsi="微软雅黑" w:eastAsia="微软雅黑" w:cs="微软雅黑"/>
                <w:color w:val="000000" w:themeColor="text1"/>
                <w:sz w:val="21"/>
                <w:szCs w:val="24"/>
                <w:highlight w:val="none"/>
                <w14:textFill>
                  <w14:solidFill>
                    <w14:schemeClr w14:val="tx1"/>
                  </w14:solidFill>
                </w14:textFill>
              </w:rPr>
            </w:pPr>
          </w:p>
        </w:tc>
      </w:tr>
    </w:tbl>
    <w:p w14:paraId="202A3382">
      <w:pPr>
        <w:tabs>
          <w:tab w:val="left" w:pos="6300"/>
        </w:tabs>
        <w:snapToGrid w:val="0"/>
        <w:spacing w:line="400" w:lineRule="exact"/>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p>
    <w:p w14:paraId="0FC2E590">
      <w:pPr>
        <w:tabs>
          <w:tab w:val="left" w:pos="6300"/>
        </w:tabs>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bookmarkStart w:id="661" w:name="_Toc283382459"/>
      <w:r>
        <w:rPr>
          <w:rFonts w:hint="eastAsia" w:ascii="微软雅黑" w:hAnsi="微软雅黑" w:eastAsia="微软雅黑" w:cs="微软雅黑"/>
          <w:color w:val="000000" w:themeColor="text1"/>
          <w:sz w:val="24"/>
          <w:szCs w:val="24"/>
          <w14:textFill>
            <w14:solidFill>
              <w14:schemeClr w14:val="tx1"/>
            </w14:solidFill>
          </w14:textFill>
        </w:rPr>
        <w:t>注：</w:t>
      </w:r>
    </w:p>
    <w:p w14:paraId="3D04B673">
      <w:pPr>
        <w:tabs>
          <w:tab w:val="left" w:pos="6300"/>
        </w:tabs>
        <w:snapToGrid w:val="0"/>
        <w:spacing w:line="400" w:lineRule="exact"/>
        <w:ind w:firstLine="480" w:firstLineChars="200"/>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1.本表即为对本项目“</w:t>
      </w:r>
      <w:r>
        <w:rPr>
          <w:rFonts w:hint="eastAsia" w:ascii="微软雅黑" w:hAnsi="微软雅黑" w:eastAsia="微软雅黑" w:cs="微软雅黑"/>
          <w:b/>
          <w:color w:val="000000" w:themeColor="text1"/>
          <w:sz w:val="24"/>
          <w:szCs w:val="24"/>
          <w14:textFill>
            <w14:solidFill>
              <w14:schemeClr w14:val="tx1"/>
            </w14:solidFill>
          </w14:textFill>
        </w:rPr>
        <w:t>第</w:t>
      </w:r>
      <w:r>
        <w:rPr>
          <w:rFonts w:hint="eastAsia" w:ascii="微软雅黑" w:hAnsi="微软雅黑" w:eastAsia="微软雅黑" w:cs="微软雅黑"/>
          <w:b/>
          <w:color w:val="000000" w:themeColor="text1"/>
          <w:sz w:val="24"/>
          <w:szCs w:val="24"/>
          <w:lang w:val="en-US" w:eastAsia="zh-CN"/>
          <w14:textFill>
            <w14:solidFill>
              <w14:schemeClr w14:val="tx1"/>
            </w14:solidFill>
          </w14:textFill>
        </w:rPr>
        <w:t>三</w:t>
      </w:r>
      <w:r>
        <w:rPr>
          <w:rFonts w:hint="eastAsia" w:ascii="微软雅黑" w:hAnsi="微软雅黑" w:eastAsia="微软雅黑" w:cs="微软雅黑"/>
          <w:b/>
          <w:color w:val="000000" w:themeColor="text1"/>
          <w:sz w:val="24"/>
          <w:szCs w:val="24"/>
          <w14:textFill>
            <w14:solidFill>
              <w14:schemeClr w14:val="tx1"/>
            </w14:solidFill>
          </w14:textFill>
        </w:rPr>
        <w:t>篇 项目</w:t>
      </w:r>
      <w:r>
        <w:rPr>
          <w:rFonts w:hint="eastAsia" w:ascii="微软雅黑" w:hAnsi="微软雅黑" w:eastAsia="微软雅黑" w:cs="微软雅黑"/>
          <w:b/>
          <w:color w:val="000000" w:themeColor="text1"/>
          <w:sz w:val="24"/>
          <w:szCs w:val="24"/>
          <w:lang w:val="en-US" w:eastAsia="zh-CN"/>
          <w14:textFill>
            <w14:solidFill>
              <w14:schemeClr w14:val="tx1"/>
            </w14:solidFill>
          </w14:textFill>
        </w:rPr>
        <w:t>商务</w:t>
      </w:r>
      <w:r>
        <w:rPr>
          <w:rFonts w:hint="eastAsia" w:ascii="微软雅黑" w:hAnsi="微软雅黑" w:eastAsia="微软雅黑" w:cs="微软雅黑"/>
          <w:b/>
          <w:color w:val="000000" w:themeColor="text1"/>
          <w:sz w:val="24"/>
          <w:szCs w:val="24"/>
          <w14:textFill>
            <w14:solidFill>
              <w14:schemeClr w14:val="tx1"/>
            </w14:solidFill>
          </w14:textFill>
        </w:rPr>
        <w:t>需求</w:t>
      </w:r>
      <w:r>
        <w:rPr>
          <w:rFonts w:hint="eastAsia" w:ascii="微软雅黑" w:hAnsi="微软雅黑" w:eastAsia="微软雅黑" w:cs="微软雅黑"/>
          <w:color w:val="000000" w:themeColor="text1"/>
          <w:sz w:val="24"/>
          <w:szCs w:val="24"/>
          <w14:textFill>
            <w14:solidFill>
              <w14:schemeClr w14:val="tx1"/>
            </w14:solidFill>
          </w14:textFill>
        </w:rPr>
        <w:t>”中所列条款进行比较和响应，应逐条如实填写，“响应情况”中必须列出具体数值或内容。在“差异说明”项填写正偏离或负偏离，完全符合的填写“无差异”。</w:t>
      </w:r>
    </w:p>
    <w:p w14:paraId="11AEC22F">
      <w:pPr>
        <w:tabs>
          <w:tab w:val="left" w:pos="6300"/>
        </w:tabs>
        <w:snapToGrid w:val="0"/>
        <w:spacing w:line="36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w:t>
      </w:r>
      <w:r>
        <w:rPr>
          <w:rFonts w:hint="eastAsia" w:ascii="微软雅黑" w:hAnsi="微软雅黑" w:eastAsia="微软雅黑" w:cs="微软雅黑"/>
          <w:color w:val="000000" w:themeColor="text1"/>
          <w:sz w:val="24"/>
          <w:szCs w:val="24"/>
          <w:highlight w:val="none"/>
          <w14:textFill>
            <w14:solidFill>
              <w14:schemeClr w14:val="tx1"/>
            </w14:solidFill>
          </w14:textFill>
        </w:rPr>
        <w:t>本表应该根据项目实际情况调整，并逐页盖章</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w:t>
      </w:r>
    </w:p>
    <w:p w14:paraId="3F497A5A">
      <w:pPr>
        <w:tabs>
          <w:tab w:val="left" w:pos="2895"/>
        </w:tabs>
        <w:spacing w:line="312" w:lineRule="auto"/>
        <w:ind w:firstLine="480" w:firstLineChars="200"/>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14:textFill>
            <w14:solidFill>
              <w14:schemeClr w14:val="tx1"/>
            </w14:solidFill>
          </w14:textFill>
        </w:rPr>
        <w:t>本表可扩展。</w:t>
      </w:r>
    </w:p>
    <w:p w14:paraId="551D8C4C">
      <w:pPr>
        <w:spacing w:line="312" w:lineRule="auto"/>
        <w:jc w:val="right"/>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 xml:space="preserve">                                           供应商名称（公章）：</w:t>
      </w:r>
    </w:p>
    <w:p w14:paraId="36E4DAF3">
      <w:pPr>
        <w:spacing w:line="312" w:lineRule="auto"/>
        <w:ind w:right="480" w:firstLine="6480" w:firstLineChars="2700"/>
        <w:jc w:val="righ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年   月  日</w:t>
      </w:r>
    </w:p>
    <w:p w14:paraId="62BBB30B">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p>
    <w:p w14:paraId="389755F0">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p>
    <w:p w14:paraId="5B9BFAC3">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p>
    <w:p w14:paraId="34EC774C">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p>
    <w:p w14:paraId="06E11B46">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p>
    <w:p w14:paraId="2A1ADBA4">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p>
    <w:p w14:paraId="5EB73045">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p>
    <w:p w14:paraId="16CC2DA6">
      <w:pPr>
        <w:snapToGrid w:val="0"/>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（二）其他优惠承诺（格式自定）</w:t>
      </w:r>
    </w:p>
    <w:p w14:paraId="132E676E">
      <w:pPr>
        <w:pStyle w:val="2"/>
        <w:adjustRightInd w:val="0"/>
        <w:snapToGrid w:val="0"/>
        <w:spacing w:before="0" w:after="0" w:line="400" w:lineRule="exact"/>
        <w:ind w:firstLine="480" w:firstLineChars="200"/>
        <w:jc w:val="lef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br w:type="page"/>
      </w:r>
      <w:bookmarkEnd w:id="661"/>
      <w:bookmarkStart w:id="662" w:name="_Toc10729"/>
      <w:bookmarkStart w:id="663" w:name="_Toc25332"/>
      <w:bookmarkStart w:id="664" w:name="_Toc190"/>
      <w:bookmarkStart w:id="665" w:name="_Toc6268"/>
      <w:bookmarkStart w:id="666" w:name="_Toc1742"/>
      <w:bookmarkStart w:id="667" w:name="_Toc22916"/>
      <w:bookmarkStart w:id="668" w:name="_Toc76462353"/>
      <w:bookmarkStart w:id="669" w:name="_Toc23426"/>
      <w:bookmarkStart w:id="670" w:name="_Toc12319"/>
      <w:bookmarkStart w:id="671" w:name="_Toc6829"/>
      <w:bookmarkStart w:id="672" w:name="_Toc342913422"/>
      <w:bookmarkStart w:id="673" w:name="_Toc4499"/>
      <w:bookmarkStart w:id="674" w:name="_Toc21368"/>
      <w:bookmarkStart w:id="675" w:name="_Toc313008359"/>
      <w:bookmarkStart w:id="676" w:name="_Toc10514"/>
      <w:bookmarkStart w:id="677" w:name="_Toc9472"/>
      <w:bookmarkStart w:id="678" w:name="_Toc19652"/>
      <w:bookmarkStart w:id="679" w:name="_Toc313888363"/>
      <w:bookmarkStart w:id="680" w:name="_Toc20384"/>
      <w:bookmarkStart w:id="681" w:name="_Toc28090"/>
      <w:bookmarkStart w:id="682" w:name="_Toc10626"/>
      <w:r>
        <w:rPr>
          <w:rFonts w:hint="eastAsia" w:ascii="微软雅黑" w:hAnsi="微软雅黑" w:eastAsia="微软雅黑" w:cs="微软雅黑"/>
          <w:color w:val="000000" w:themeColor="text1"/>
          <w:sz w:val="24"/>
          <w:highlight w:val="none"/>
          <w14:textFill>
            <w14:solidFill>
              <w14:schemeClr w14:val="tx1"/>
            </w14:solidFill>
          </w14:textFill>
        </w:rPr>
        <w:t>四、资格条件</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rFonts w:hint="eastAsia" w:ascii="微软雅黑" w:hAnsi="微软雅黑" w:eastAsia="微软雅黑" w:cs="微软雅黑"/>
          <w:color w:val="000000" w:themeColor="text1"/>
          <w:sz w:val="24"/>
          <w:highlight w:val="none"/>
          <w14:textFill>
            <w14:solidFill>
              <w14:schemeClr w14:val="tx1"/>
            </w14:solidFill>
          </w14:textFill>
        </w:rPr>
        <w:t>及其他</w:t>
      </w:r>
      <w:bookmarkEnd w:id="681"/>
      <w:bookmarkEnd w:id="682"/>
    </w:p>
    <w:p w14:paraId="0E497708">
      <w:pPr>
        <w:tabs>
          <w:tab w:val="left" w:pos="6300"/>
        </w:tabs>
        <w:snapToGrid w:val="0"/>
        <w:spacing w:line="400" w:lineRule="exact"/>
        <w:ind w:firstLine="48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02B2BBE1">
      <w:pPr>
        <w:tabs>
          <w:tab w:val="left" w:pos="6300"/>
        </w:tabs>
        <w:snapToGrid w:val="0"/>
        <w:spacing w:line="400" w:lineRule="exact"/>
        <w:ind w:firstLine="480"/>
        <w:rPr>
          <w:rFonts w:hint="eastAsia" w:ascii="微软雅黑" w:hAnsi="微软雅黑" w:eastAsia="微软雅黑" w:cs="微软雅黑"/>
          <w:color w:val="000000" w:themeColor="text1"/>
          <w:highlight w:val="none"/>
          <w14:textFill>
            <w14:solidFill>
              <w14:schemeClr w14:val="tx1"/>
            </w14:solidFill>
          </w14:textFill>
        </w:rPr>
      </w:pPr>
    </w:p>
    <w:p w14:paraId="60D175A2">
      <w:pPr>
        <w:tabs>
          <w:tab w:val="left" w:pos="6300"/>
        </w:tabs>
        <w:snapToGrid w:val="0"/>
        <w:spacing w:line="500" w:lineRule="exact"/>
        <w:ind w:firstLine="480"/>
        <w:rPr>
          <w:rFonts w:hint="eastAsia" w:ascii="微软雅黑" w:hAnsi="微软雅黑" w:eastAsia="微软雅黑" w:cs="微软雅黑"/>
          <w:color w:val="000000" w:themeColor="text1"/>
          <w:highlight w:val="none"/>
          <w14:textFill>
            <w14:solidFill>
              <w14:schemeClr w14:val="tx1"/>
            </w14:solidFill>
          </w14:textFill>
        </w:rPr>
      </w:pPr>
    </w:p>
    <w:p w14:paraId="643221C5">
      <w:pPr>
        <w:tabs>
          <w:tab w:val="left" w:pos="6300"/>
        </w:tabs>
        <w:snapToGrid w:val="0"/>
        <w:spacing w:line="500" w:lineRule="exact"/>
        <w:ind w:firstLine="480"/>
        <w:rPr>
          <w:rFonts w:hint="eastAsia" w:ascii="微软雅黑" w:hAnsi="微软雅黑" w:eastAsia="微软雅黑" w:cs="微软雅黑"/>
          <w:color w:val="000000" w:themeColor="text1"/>
          <w:highlight w:val="none"/>
          <w14:textFill>
            <w14:solidFill>
              <w14:schemeClr w14:val="tx1"/>
            </w14:solidFill>
          </w14:textFill>
        </w:rPr>
      </w:pPr>
    </w:p>
    <w:p w14:paraId="632AD6FF">
      <w:pPr>
        <w:tabs>
          <w:tab w:val="left" w:pos="6300"/>
        </w:tabs>
        <w:snapToGrid w:val="0"/>
        <w:spacing w:line="500" w:lineRule="exact"/>
        <w:ind w:firstLine="480"/>
        <w:rPr>
          <w:rFonts w:hint="eastAsia" w:ascii="微软雅黑" w:hAnsi="微软雅黑" w:eastAsia="微软雅黑" w:cs="微软雅黑"/>
          <w:color w:val="000000" w:themeColor="text1"/>
          <w:highlight w:val="none"/>
          <w14:textFill>
            <w14:solidFill>
              <w14:schemeClr w14:val="tx1"/>
            </w14:solidFill>
          </w14:textFill>
        </w:rPr>
      </w:pPr>
    </w:p>
    <w:p w14:paraId="28158D39">
      <w:pPr>
        <w:tabs>
          <w:tab w:val="left" w:pos="6300"/>
        </w:tabs>
        <w:snapToGrid w:val="0"/>
        <w:spacing w:line="500" w:lineRule="exact"/>
        <w:ind w:firstLine="480"/>
        <w:rPr>
          <w:rFonts w:hint="eastAsia" w:ascii="微软雅黑" w:hAnsi="微软雅黑" w:eastAsia="微软雅黑" w:cs="微软雅黑"/>
          <w:color w:val="000000" w:themeColor="text1"/>
          <w:highlight w:val="none"/>
          <w14:textFill>
            <w14:solidFill>
              <w14:schemeClr w14:val="tx1"/>
            </w14:solidFill>
          </w14:textFill>
        </w:rPr>
      </w:pPr>
    </w:p>
    <w:p w14:paraId="46E60DAC">
      <w:pPr>
        <w:snapToGrid w:val="0"/>
        <w:spacing w:line="400" w:lineRule="exact"/>
        <w:ind w:firstLine="56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br w:type="page"/>
      </w:r>
      <w:r>
        <w:rPr>
          <w:rFonts w:hint="eastAsia" w:ascii="微软雅黑" w:hAnsi="微软雅黑" w:eastAsia="微软雅黑" w:cs="微软雅黑"/>
          <w:color w:val="000000" w:themeColor="text1"/>
          <w:sz w:val="24"/>
          <w:szCs w:val="24"/>
          <w:highlight w:val="none"/>
          <w14:textFill>
            <w14:solidFill>
              <w14:schemeClr w14:val="tx1"/>
            </w14:solidFill>
          </w14:textFill>
        </w:rPr>
        <w:t>（二）法定代表人身份证明书（格式）</w:t>
      </w:r>
    </w:p>
    <w:p w14:paraId="2751AFAC">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5DF32333">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磋商项目名称：</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p>
    <w:p w14:paraId="5B8E6D0D">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7C5ECEF9">
      <w:pPr>
        <w:tabs>
          <w:tab w:val="left" w:pos="6300"/>
        </w:tabs>
        <w:snapToGrid w:val="0"/>
        <w:spacing w:line="500" w:lineRule="exac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致：</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（采购代理机构名称）：</w:t>
      </w:r>
    </w:p>
    <w:p w14:paraId="4C719F38">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（法定代表人姓名）在</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（供应商名称）任</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（职务名称）职务，是（供应商名称）</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的法定代表人。</w:t>
      </w:r>
    </w:p>
    <w:p w14:paraId="2D59E095">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3F874FC3">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特此证明。</w:t>
      </w:r>
    </w:p>
    <w:p w14:paraId="36AD7A02">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28BADCA0">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67B0BDC3">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217A95D8">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 xml:space="preserve">                                             （供应商公章）</w:t>
      </w:r>
    </w:p>
    <w:p w14:paraId="4955FE45">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39F252C0">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 xml:space="preserve">                                             年   月   日</w:t>
      </w:r>
    </w:p>
    <w:p w14:paraId="364F1138">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法定代表人电话：XXXXXXX      电子邮箱：XXXXXX@XXXXX（若授权他人办理并签署响应文件的可不填写）</w:t>
      </w:r>
    </w:p>
    <w:p w14:paraId="72AEE110">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（附：法定代表人身份证正反面复印件）</w:t>
      </w:r>
    </w:p>
    <w:p w14:paraId="225B47BA">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0CB43128">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4514B6EE">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428F50A7">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4DA781D6">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637264FC">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75D71AA7">
      <w:pPr>
        <w:snapToGrid w:val="0"/>
        <w:spacing w:line="400" w:lineRule="exact"/>
        <w:ind w:firstLine="56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br w:type="column"/>
      </w:r>
      <w:r>
        <w:rPr>
          <w:rFonts w:hint="eastAsia" w:ascii="微软雅黑" w:hAnsi="微软雅黑" w:eastAsia="微软雅黑" w:cs="微软雅黑"/>
          <w:color w:val="000000" w:themeColor="text1"/>
          <w:sz w:val="24"/>
          <w:szCs w:val="24"/>
          <w:highlight w:val="none"/>
          <w14:textFill>
            <w14:solidFill>
              <w14:schemeClr w14:val="tx1"/>
            </w14:solidFill>
          </w14:textFill>
        </w:rPr>
        <w:t>（三）法定代表人授权委托书（格式）</w:t>
      </w:r>
    </w:p>
    <w:p w14:paraId="45C04E40">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 xml:space="preserve">    </w:t>
      </w:r>
    </w:p>
    <w:p w14:paraId="05C1C604">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szCs w:val="28"/>
          <w:highlight w:val="none"/>
          <w14:textFill>
            <w14:solidFill>
              <w14:schemeClr w14:val="tx1"/>
            </w14:solidFill>
          </w14:textFill>
        </w:rPr>
        <w:t>磋商项目名称</w:t>
      </w:r>
      <w:r>
        <w:rPr>
          <w:rFonts w:hint="eastAsia" w:ascii="微软雅黑" w:hAnsi="微软雅黑" w:eastAsia="微软雅黑" w:cs="微软雅黑"/>
          <w:color w:val="000000" w:themeColor="text1"/>
          <w:sz w:val="24"/>
          <w:highlight w:val="none"/>
          <w14:textFill>
            <w14:solidFill>
              <w14:schemeClr w14:val="tx1"/>
            </w14:solidFill>
          </w14:textFill>
        </w:rPr>
        <w:t>：</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p>
    <w:p w14:paraId="6BFAA5D8">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27773162">
      <w:pPr>
        <w:tabs>
          <w:tab w:val="left" w:pos="6300"/>
        </w:tabs>
        <w:snapToGrid w:val="0"/>
        <w:spacing w:line="500" w:lineRule="exac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致：</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（采购代理机构名称）：</w:t>
      </w:r>
    </w:p>
    <w:p w14:paraId="4C03E5C4">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（供应商法定代表人名称）是</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（供应商名称）的法定代表人，特授权</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（被授权人姓名及身份证代码）代表我单位全权办理上述项目的磋商、签约等具体工作，并签署全部有关文件、协议及合同。</w:t>
      </w:r>
    </w:p>
    <w:p w14:paraId="260FCE61">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我单位对被授权人的</w:t>
      </w:r>
      <w:r>
        <w:rPr>
          <w:rFonts w:hint="eastAsia" w:ascii="微软雅黑" w:hAnsi="微软雅黑" w:eastAsia="微软雅黑" w:cs="微软雅黑"/>
          <w:color w:val="000000" w:themeColor="text1"/>
          <w:sz w:val="24"/>
          <w:szCs w:val="28"/>
          <w:highlight w:val="none"/>
          <w14:textFill>
            <w14:solidFill>
              <w14:schemeClr w14:val="tx1"/>
            </w14:solidFill>
          </w14:textFill>
        </w:rPr>
        <w:t>签署</w:t>
      </w:r>
      <w:r>
        <w:rPr>
          <w:rFonts w:hint="eastAsia" w:ascii="微软雅黑" w:hAnsi="微软雅黑" w:eastAsia="微软雅黑" w:cs="微软雅黑"/>
          <w:color w:val="000000" w:themeColor="text1"/>
          <w:sz w:val="24"/>
          <w:highlight w:val="none"/>
          <w14:textFill>
            <w14:solidFill>
              <w14:schemeClr w14:val="tx1"/>
            </w14:solidFill>
          </w14:textFill>
        </w:rPr>
        <w:t>负全部责任。</w:t>
      </w:r>
    </w:p>
    <w:p w14:paraId="247EDD38">
      <w:pPr>
        <w:tabs>
          <w:tab w:val="left" w:pos="6300"/>
        </w:tabs>
        <w:snapToGrid w:val="0"/>
        <w:spacing w:line="500" w:lineRule="exact"/>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在撤销授权的书面通知以前，本授权书一直有效。被授权人在授权书有效期内签署的所有文件不因授权的撤销而失效。</w:t>
      </w:r>
    </w:p>
    <w:p w14:paraId="3027FC3E">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316478E7">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39523582">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被授权人：                                 供应商法定代表人：</w:t>
      </w:r>
    </w:p>
    <w:p w14:paraId="5C168074">
      <w:pPr>
        <w:tabs>
          <w:tab w:val="left" w:pos="6300"/>
        </w:tabs>
        <w:snapToGrid w:val="0"/>
        <w:spacing w:line="500" w:lineRule="exact"/>
        <w:ind w:firstLine="480"/>
        <w:rPr>
          <w:rFonts w:hint="eastAsia" w:ascii="微软雅黑" w:hAnsi="微软雅黑" w:eastAsia="微软雅黑" w:cs="微软雅黑"/>
          <w:color w:val="000000" w:themeColor="text1"/>
          <w:sz w:val="24"/>
          <w:szCs w:val="28"/>
          <w:highlight w:val="none"/>
          <w14:textFill>
            <w14:solidFill>
              <w14:schemeClr w14:val="tx1"/>
            </w14:solidFill>
          </w14:textFill>
        </w:rPr>
      </w:pPr>
      <w:r>
        <w:rPr>
          <w:rFonts w:hint="eastAsia" w:ascii="微软雅黑" w:hAnsi="微软雅黑" w:eastAsia="微软雅黑" w:cs="微软雅黑"/>
          <w:color w:val="000000" w:themeColor="text1"/>
          <w:sz w:val="24"/>
          <w:szCs w:val="28"/>
          <w:highlight w:val="none"/>
          <w14:textFill>
            <w14:solidFill>
              <w14:schemeClr w14:val="tx1"/>
            </w14:solidFill>
          </w14:textFill>
        </w:rPr>
        <w:t>（签署或盖章）                                （签署或盖章）</w:t>
      </w:r>
    </w:p>
    <w:p w14:paraId="502765BD">
      <w:pPr>
        <w:tabs>
          <w:tab w:val="left" w:pos="6300"/>
        </w:tabs>
        <w:snapToGrid w:val="0"/>
        <w:spacing w:line="500" w:lineRule="exact"/>
        <w:ind w:firstLine="480"/>
        <w:rPr>
          <w:rFonts w:hint="eastAsia" w:ascii="微软雅黑" w:hAnsi="微软雅黑" w:eastAsia="微软雅黑" w:cs="微软雅黑"/>
          <w:color w:val="000000" w:themeColor="text1"/>
          <w:sz w:val="24"/>
          <w:szCs w:val="28"/>
          <w:highlight w:val="none"/>
          <w14:textFill>
            <w14:solidFill>
              <w14:schemeClr w14:val="tx1"/>
            </w14:solidFill>
          </w14:textFill>
        </w:rPr>
      </w:pPr>
    </w:p>
    <w:p w14:paraId="4916C580">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6354F64B">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（附：被授权人身份证正反面复印件）</w:t>
      </w:r>
    </w:p>
    <w:p w14:paraId="26945B8E">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 xml:space="preserve">                                          </w:t>
      </w:r>
    </w:p>
    <w:p w14:paraId="0F357F7A">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6D40C71E">
      <w:pPr>
        <w:tabs>
          <w:tab w:val="left" w:pos="6300"/>
        </w:tabs>
        <w:snapToGrid w:val="0"/>
        <w:spacing w:line="500" w:lineRule="exact"/>
        <w:ind w:firstLine="480"/>
        <w:rPr>
          <w:rFonts w:hint="eastAsia" w:ascii="微软雅黑" w:hAnsi="微软雅黑" w:eastAsia="微软雅黑" w:cs="微软雅黑"/>
          <w:color w:val="000000" w:themeColor="text1"/>
          <w:sz w:val="24"/>
          <w:highlight w:val="none"/>
          <w14:textFill>
            <w14:solidFill>
              <w14:schemeClr w14:val="tx1"/>
            </w14:solidFill>
          </w14:textFill>
        </w:rPr>
      </w:pPr>
    </w:p>
    <w:p w14:paraId="7424917C">
      <w:pPr>
        <w:tabs>
          <w:tab w:val="left" w:pos="6300"/>
        </w:tabs>
        <w:snapToGrid w:val="0"/>
        <w:spacing w:line="500" w:lineRule="exact"/>
        <w:ind w:right="480" w:firstLine="480"/>
        <w:jc w:val="righ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（供应商公章）</w:t>
      </w:r>
    </w:p>
    <w:p w14:paraId="237850DD">
      <w:pPr>
        <w:tabs>
          <w:tab w:val="left" w:pos="6300"/>
        </w:tabs>
        <w:snapToGrid w:val="0"/>
        <w:spacing w:line="500" w:lineRule="exact"/>
        <w:ind w:right="480" w:firstLine="480"/>
        <w:jc w:val="righ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年   月   日</w:t>
      </w:r>
    </w:p>
    <w:p w14:paraId="08958597">
      <w:pPr>
        <w:tabs>
          <w:tab w:val="left" w:pos="6300"/>
        </w:tabs>
        <w:snapToGrid w:val="0"/>
        <w:spacing w:line="500" w:lineRule="exact"/>
        <w:ind w:right="480" w:firstLine="480"/>
        <w:jc w:val="lef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被授权人电话：XXXXXXX     电子邮箱：XXXXXX@XXXXX（若法定代表人办理并签署响应文件的可不填写）</w:t>
      </w:r>
    </w:p>
    <w:p w14:paraId="438F25B9">
      <w:pPr>
        <w:tabs>
          <w:tab w:val="left" w:pos="6300"/>
        </w:tabs>
        <w:snapToGrid w:val="0"/>
        <w:spacing w:line="500" w:lineRule="exact"/>
        <w:ind w:right="480" w:firstLine="480"/>
        <w:jc w:val="lef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注：</w:t>
      </w:r>
    </w:p>
    <w:p w14:paraId="76FE7723">
      <w:pPr>
        <w:tabs>
          <w:tab w:val="left" w:pos="6300"/>
        </w:tabs>
        <w:snapToGrid w:val="0"/>
        <w:spacing w:line="500" w:lineRule="exact"/>
        <w:ind w:right="480" w:firstLine="480"/>
        <w:jc w:val="lef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1.若为法定代表人办理并签署响应文件的，不提供此文件。</w:t>
      </w:r>
    </w:p>
    <w:p w14:paraId="39BF3741">
      <w:pPr>
        <w:tabs>
          <w:tab w:val="left" w:pos="6300"/>
        </w:tabs>
        <w:snapToGrid w:val="0"/>
        <w:spacing w:line="500" w:lineRule="exact"/>
        <w:ind w:firstLine="48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br w:type="column"/>
      </w:r>
      <w:r>
        <w:rPr>
          <w:rFonts w:hint="eastAsia" w:ascii="微软雅黑" w:hAnsi="微软雅黑" w:eastAsia="微软雅黑" w:cs="微软雅黑"/>
          <w:color w:val="000000" w:themeColor="text1"/>
          <w:sz w:val="24"/>
          <w:szCs w:val="24"/>
          <w:highlight w:val="none"/>
          <w14:textFill>
            <w14:solidFill>
              <w14:schemeClr w14:val="tx1"/>
            </w14:solidFill>
          </w14:textFill>
        </w:rPr>
        <w:t>（四）基本资格条件承诺函</w:t>
      </w:r>
    </w:p>
    <w:p w14:paraId="656E9B93">
      <w:pPr>
        <w:tabs>
          <w:tab w:val="left" w:pos="6300"/>
        </w:tabs>
        <w:snapToGrid w:val="0"/>
        <w:spacing w:line="500" w:lineRule="exact"/>
        <w:ind w:firstLine="600"/>
        <w:jc w:val="center"/>
        <w:rPr>
          <w:rFonts w:hint="eastAsia" w:ascii="微软雅黑" w:hAnsi="微软雅黑" w:eastAsia="微软雅黑" w:cs="微软雅黑"/>
          <w:b/>
          <w:bCs/>
          <w:color w:val="000000" w:themeColor="text1"/>
          <w:sz w:val="30"/>
          <w:szCs w:val="30"/>
          <w:highlight w:val="none"/>
          <w14:textFill>
            <w14:solidFill>
              <w14:schemeClr w14:val="tx1"/>
            </w14:solidFill>
          </w14:textFill>
        </w:rPr>
      </w:pPr>
      <w:r>
        <w:rPr>
          <w:rFonts w:hint="eastAsia" w:ascii="微软雅黑" w:hAnsi="微软雅黑" w:eastAsia="微软雅黑" w:cs="微软雅黑"/>
          <w:b/>
          <w:bCs/>
          <w:color w:val="000000" w:themeColor="text1"/>
          <w:sz w:val="30"/>
          <w:szCs w:val="30"/>
          <w:highlight w:val="none"/>
          <w14:textFill>
            <w14:solidFill>
              <w14:schemeClr w14:val="tx1"/>
            </w14:solidFill>
          </w14:textFill>
        </w:rPr>
        <w:t>基本资格条件承诺函</w:t>
      </w:r>
    </w:p>
    <w:p w14:paraId="1E670C98">
      <w:pPr>
        <w:tabs>
          <w:tab w:val="left" w:pos="6300"/>
        </w:tabs>
        <w:snapToGrid w:val="0"/>
        <w:spacing w:line="530" w:lineRule="exact"/>
        <w:rPr>
          <w:rFonts w:hint="eastAsia" w:ascii="微软雅黑" w:hAnsi="微软雅黑" w:eastAsia="微软雅黑" w:cs="微软雅黑"/>
          <w:color w:val="000000" w:themeColor="text1"/>
          <w:sz w:val="24"/>
          <w:highlight w:val="none"/>
          <w14:textFill>
            <w14:solidFill>
              <w14:schemeClr w14:val="tx1"/>
            </w14:solidFill>
          </w14:textFill>
        </w:rPr>
      </w:pPr>
    </w:p>
    <w:p w14:paraId="28598121">
      <w:pPr>
        <w:tabs>
          <w:tab w:val="left" w:pos="6300"/>
        </w:tabs>
        <w:snapToGrid w:val="0"/>
        <w:spacing w:line="530" w:lineRule="exact"/>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致</w:t>
      </w: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14:textFill>
            <w14:solidFill>
              <w14:schemeClr w14:val="tx1"/>
            </w14:solidFill>
          </w14:textFill>
        </w:rPr>
        <w:t>（采购代理机构名称）：</w:t>
      </w:r>
    </w:p>
    <w:p w14:paraId="1FDCC52B">
      <w:pPr>
        <w:tabs>
          <w:tab w:val="left" w:pos="6300"/>
        </w:tabs>
        <w:snapToGrid w:val="0"/>
        <w:spacing w:line="53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14:textFill>
            <w14:solidFill>
              <w14:schemeClr w14:val="tx1"/>
            </w14:solidFill>
          </w14:textFill>
        </w:rPr>
        <w:t>（供应商名称）郑重承诺：</w:t>
      </w:r>
    </w:p>
    <w:p w14:paraId="70D22AB4">
      <w:pPr>
        <w:spacing w:line="53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1.我方具有良好的商业信誉和健全的财务会计制度，具有履行合同所必需的设备和专业技术能力，具</w:t>
      </w:r>
      <w:r>
        <w:rPr>
          <w:rFonts w:hint="eastAsia" w:ascii="微软雅黑" w:hAnsi="微软雅黑" w:eastAsia="微软雅黑" w:cs="微软雅黑"/>
          <w:color w:val="000000" w:themeColor="text1"/>
          <w:sz w:val="24"/>
          <w:szCs w:val="24"/>
          <w:highlight w:val="none"/>
          <w:lang w:val="zh-CN"/>
          <w14:textFill>
            <w14:solidFill>
              <w14:schemeClr w14:val="tx1"/>
            </w14:solidFill>
          </w14:textFill>
        </w:rPr>
        <w:t>有依法缴纳税收和社会保障金的良好记录</w:t>
      </w:r>
      <w:r>
        <w:rPr>
          <w:rFonts w:hint="eastAsia" w:ascii="微软雅黑" w:hAnsi="微软雅黑" w:eastAsia="微软雅黑" w:cs="微软雅黑"/>
          <w:color w:val="000000" w:themeColor="text1"/>
          <w:sz w:val="24"/>
          <w:szCs w:val="24"/>
          <w:highlight w:val="none"/>
          <w14:textFill>
            <w14:solidFill>
              <w14:schemeClr w14:val="tx1"/>
            </w14:solidFill>
          </w14:textFill>
        </w:rPr>
        <w:t>，参加本项目采购活动前三年内无重大违法活动记录。</w:t>
      </w:r>
    </w:p>
    <w:p w14:paraId="03CC58D4">
      <w:pPr>
        <w:spacing w:line="53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48C56823">
      <w:pPr>
        <w:spacing w:line="53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5996CCE8">
      <w:pPr>
        <w:tabs>
          <w:tab w:val="left" w:pos="6300"/>
        </w:tabs>
        <w:snapToGrid w:val="0"/>
        <w:spacing w:line="53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我方对以上承诺负全部法律责任。</w:t>
      </w:r>
    </w:p>
    <w:p w14:paraId="461E02AD">
      <w:pPr>
        <w:tabs>
          <w:tab w:val="left" w:pos="6300"/>
        </w:tabs>
        <w:snapToGrid w:val="0"/>
        <w:spacing w:line="53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特此承诺。</w:t>
      </w:r>
    </w:p>
    <w:p w14:paraId="609A4EFB">
      <w:pPr>
        <w:tabs>
          <w:tab w:val="left" w:pos="6300"/>
        </w:tabs>
        <w:snapToGrid w:val="0"/>
        <w:spacing w:line="530" w:lineRule="exact"/>
        <w:rPr>
          <w:rFonts w:hint="eastAsia" w:ascii="微软雅黑" w:hAnsi="微软雅黑" w:eastAsia="微软雅黑" w:cs="微软雅黑"/>
          <w:color w:val="000000" w:themeColor="text1"/>
          <w:sz w:val="24"/>
          <w:szCs w:val="24"/>
          <w:highlight w:val="none"/>
          <w14:textFill>
            <w14:solidFill>
              <w14:schemeClr w14:val="tx1"/>
            </w14:solidFill>
          </w14:textFill>
        </w:rPr>
      </w:pPr>
    </w:p>
    <w:p w14:paraId="4CDD5DAB">
      <w:pPr>
        <w:tabs>
          <w:tab w:val="left" w:pos="6300"/>
        </w:tabs>
        <w:snapToGrid w:val="0"/>
        <w:spacing w:line="530" w:lineRule="exact"/>
        <w:ind w:right="424" w:firstLine="480"/>
        <w:jc w:val="right"/>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（供应商公章）</w:t>
      </w:r>
    </w:p>
    <w:p w14:paraId="131E411F">
      <w:pPr>
        <w:tabs>
          <w:tab w:val="left" w:pos="6300"/>
        </w:tabs>
        <w:snapToGrid w:val="0"/>
        <w:spacing w:line="500" w:lineRule="exact"/>
        <w:ind w:firstLine="7442" w:firstLineChars="3101"/>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年   月   日</w:t>
      </w:r>
    </w:p>
    <w:p w14:paraId="736AB7BA">
      <w:pPr>
        <w:snapToGrid w:val="0"/>
        <w:spacing w:line="400" w:lineRule="exact"/>
        <w:ind w:firstLine="56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br w:type="page"/>
      </w:r>
    </w:p>
    <w:p w14:paraId="729A1394">
      <w:pPr>
        <w:pStyle w:val="2"/>
        <w:adjustRightInd w:val="0"/>
        <w:snapToGrid w:val="0"/>
        <w:spacing w:before="0" w:after="0" w:line="400" w:lineRule="exact"/>
        <w:ind w:firstLine="480" w:firstLineChars="200"/>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683" w:name="_Toc20423"/>
      <w:bookmarkStart w:id="684" w:name="_Toc20899"/>
      <w:bookmarkStart w:id="685" w:name="_Toc5287"/>
      <w:bookmarkStart w:id="686" w:name="_Toc14422"/>
      <w:bookmarkStart w:id="687" w:name="_Toc4342"/>
      <w:bookmarkStart w:id="688" w:name="_Toc29174"/>
      <w:bookmarkStart w:id="689" w:name="_Toc2044"/>
      <w:bookmarkStart w:id="690" w:name="_Toc6349"/>
      <w:bookmarkStart w:id="691" w:name="_Toc23805"/>
      <w:bookmarkStart w:id="692" w:name="_Toc3994"/>
      <w:bookmarkStart w:id="693" w:name="_Toc12029"/>
      <w:bookmarkStart w:id="694" w:name="_Toc6831"/>
      <w:bookmarkStart w:id="695" w:name="_Toc20080"/>
      <w:bookmarkStart w:id="696" w:name="_Toc16255"/>
      <w:bookmarkStart w:id="697" w:name="_Toc76462354"/>
      <w:bookmarkStart w:id="698" w:name="_Toc3613"/>
      <w:bookmarkStart w:id="699" w:name="_Toc7266"/>
      <w:bookmarkStart w:id="700" w:name="_Toc19623"/>
      <w:bookmarkStart w:id="701" w:name="_Toc15507"/>
      <w:r>
        <w:rPr>
          <w:rFonts w:hint="eastAsia" w:ascii="微软雅黑" w:hAnsi="微软雅黑" w:eastAsia="微软雅黑" w:cs="微软雅黑"/>
          <w:color w:val="000000" w:themeColor="text1"/>
          <w:sz w:val="24"/>
          <w:highlight w:val="none"/>
          <w14:textFill>
            <w14:solidFill>
              <w14:schemeClr w14:val="tx1"/>
            </w14:solidFill>
          </w14:textFill>
        </w:rPr>
        <w:t>五、其他资料</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582A17BC">
      <w:pPr>
        <w:spacing w:line="400" w:lineRule="exact"/>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其他与项目有关的资料（自附）：供应商总体情况介绍、其他与本项目有关的资料等。</w:t>
      </w:r>
    </w:p>
    <w:p w14:paraId="24F5E2D7">
      <w:pPr>
        <w:spacing w:line="360" w:lineRule="auto"/>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p>
    <w:p w14:paraId="1940E636">
      <w:pPr>
        <w:pStyle w:val="26"/>
        <w:jc w:val="both"/>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br w:type="page"/>
      </w:r>
      <w:bookmarkStart w:id="702" w:name="_Toc32706"/>
      <w:bookmarkStart w:id="703" w:name="_Toc16063"/>
    </w:p>
    <w:p w14:paraId="6FA8499D">
      <w:pPr>
        <w:pStyle w:val="26"/>
        <w:rPr>
          <w:rFonts w:hint="eastAsia" w:ascii="微软雅黑" w:hAnsi="微软雅黑" w:eastAsia="微软雅黑" w:cs="微软雅黑"/>
          <w:color w:val="000000" w:themeColor="text1"/>
          <w:sz w:val="32"/>
          <w:szCs w:val="32"/>
          <w:highlight w:val="none"/>
          <w14:textFill>
            <w14:solidFill>
              <w14:schemeClr w14:val="tx1"/>
            </w14:solidFill>
          </w14:textFill>
        </w:rPr>
      </w:pPr>
      <w:bookmarkStart w:id="704" w:name="_Toc1510"/>
      <w:r>
        <w:rPr>
          <w:rFonts w:hint="eastAsia" w:ascii="微软雅黑" w:hAnsi="微软雅黑" w:eastAsia="微软雅黑" w:cs="微软雅黑"/>
          <w:color w:val="000000" w:themeColor="text1"/>
          <w:sz w:val="32"/>
          <w:szCs w:val="32"/>
          <w:highlight w:val="none"/>
          <w14:textFill>
            <w14:solidFill>
              <w14:schemeClr w14:val="tx1"/>
            </w14:solidFill>
          </w14:textFill>
        </w:rPr>
        <w:t>附件：重庆众合招标代理有限公司采购文件发售登记表</w:t>
      </w:r>
      <w:bookmarkEnd w:id="702"/>
      <w:bookmarkEnd w:id="703"/>
      <w:bookmarkEnd w:id="704"/>
    </w:p>
    <w:p w14:paraId="58C83714">
      <w:pPr>
        <w:rPr>
          <w:rFonts w:hint="eastAsia" w:ascii="微软雅黑" w:hAnsi="微软雅黑" w:eastAsia="微软雅黑" w:cs="微软雅黑"/>
          <w:color w:val="000000" w:themeColor="text1"/>
          <w:sz w:val="24"/>
          <w:szCs w:val="18"/>
          <w:highlight w:val="none"/>
          <w14:textFill>
            <w14:solidFill>
              <w14:schemeClr w14:val="tx1"/>
            </w14:solidFill>
          </w14:textFill>
        </w:rPr>
      </w:pPr>
    </w:p>
    <w:tbl>
      <w:tblPr>
        <w:tblStyle w:val="20"/>
        <w:tblW w:w="92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227"/>
        <w:gridCol w:w="1972"/>
        <w:gridCol w:w="3044"/>
      </w:tblGrid>
      <w:tr w14:paraId="36C624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1996" w:type="dxa"/>
            <w:vAlign w:val="center"/>
          </w:tcPr>
          <w:p w14:paraId="63E80328">
            <w:pPr>
              <w:jc w:val="left"/>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供应商名称</w:t>
            </w:r>
          </w:p>
        </w:tc>
        <w:tc>
          <w:tcPr>
            <w:tcW w:w="7243" w:type="dxa"/>
            <w:gridSpan w:val="3"/>
            <w:vAlign w:val="center"/>
          </w:tcPr>
          <w:p w14:paraId="7BC0D75C">
            <w:pPr>
              <w:ind w:firstLine="480"/>
              <w:jc w:val="center"/>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（供应商公章）</w:t>
            </w:r>
          </w:p>
        </w:tc>
      </w:tr>
      <w:tr w14:paraId="6BA6CA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96" w:type="dxa"/>
            <w:vAlign w:val="center"/>
          </w:tcPr>
          <w:p w14:paraId="1EA9F1ED">
            <w:pPr>
              <w:jc w:val="left"/>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项目编号</w:t>
            </w:r>
          </w:p>
        </w:tc>
        <w:tc>
          <w:tcPr>
            <w:tcW w:w="7243" w:type="dxa"/>
            <w:gridSpan w:val="3"/>
            <w:vAlign w:val="center"/>
          </w:tcPr>
          <w:p w14:paraId="31C8F34B">
            <w:pPr>
              <w:jc w:val="center"/>
              <w:rPr>
                <w:rFonts w:hint="eastAsia" w:ascii="微软雅黑" w:hAnsi="微软雅黑" w:eastAsia="微软雅黑" w:cs="微软雅黑"/>
                <w:color w:val="000000" w:themeColor="text1"/>
                <w:highlight w:val="none"/>
                <w14:textFill>
                  <w14:solidFill>
                    <w14:schemeClr w14:val="tx1"/>
                  </w14:solidFill>
                </w14:textFill>
              </w:rPr>
            </w:pPr>
          </w:p>
        </w:tc>
      </w:tr>
      <w:tr w14:paraId="7497CC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996" w:type="dxa"/>
            <w:vAlign w:val="center"/>
          </w:tcPr>
          <w:p w14:paraId="66810CD7">
            <w:pPr>
              <w:jc w:val="left"/>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项目名称</w:t>
            </w:r>
          </w:p>
        </w:tc>
        <w:tc>
          <w:tcPr>
            <w:tcW w:w="7243" w:type="dxa"/>
            <w:gridSpan w:val="3"/>
            <w:vAlign w:val="center"/>
          </w:tcPr>
          <w:p w14:paraId="34F9DF59">
            <w:pPr>
              <w:jc w:val="center"/>
              <w:rPr>
                <w:rFonts w:hint="eastAsia" w:ascii="微软雅黑" w:hAnsi="微软雅黑" w:eastAsia="微软雅黑" w:cs="微软雅黑"/>
                <w:color w:val="000000" w:themeColor="text1"/>
                <w:highlight w:val="none"/>
                <w14:textFill>
                  <w14:solidFill>
                    <w14:schemeClr w14:val="tx1"/>
                  </w14:solidFill>
                </w14:textFill>
              </w:rPr>
            </w:pPr>
          </w:p>
        </w:tc>
      </w:tr>
      <w:tr w14:paraId="602977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96" w:type="dxa"/>
            <w:vAlign w:val="center"/>
          </w:tcPr>
          <w:p w14:paraId="65A57081">
            <w:pPr>
              <w:jc w:val="left"/>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联系人</w:t>
            </w:r>
          </w:p>
        </w:tc>
        <w:tc>
          <w:tcPr>
            <w:tcW w:w="2227" w:type="dxa"/>
            <w:vAlign w:val="center"/>
          </w:tcPr>
          <w:p w14:paraId="2777E4A1">
            <w:pPr>
              <w:jc w:val="center"/>
              <w:rPr>
                <w:rFonts w:hint="eastAsia" w:ascii="微软雅黑" w:hAnsi="微软雅黑" w:eastAsia="微软雅黑" w:cs="微软雅黑"/>
                <w:color w:val="000000" w:themeColor="text1"/>
                <w:highlight w:val="none"/>
                <w14:textFill>
                  <w14:solidFill>
                    <w14:schemeClr w14:val="tx1"/>
                  </w14:solidFill>
                </w14:textFill>
              </w:rPr>
            </w:pPr>
          </w:p>
        </w:tc>
        <w:tc>
          <w:tcPr>
            <w:tcW w:w="1972" w:type="dxa"/>
            <w:vAlign w:val="center"/>
          </w:tcPr>
          <w:p w14:paraId="789D7CCD">
            <w:pPr>
              <w:jc w:val="both"/>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手机</w:t>
            </w:r>
          </w:p>
        </w:tc>
        <w:tc>
          <w:tcPr>
            <w:tcW w:w="3044" w:type="dxa"/>
            <w:vAlign w:val="center"/>
          </w:tcPr>
          <w:p w14:paraId="7A7129D6">
            <w:pPr>
              <w:jc w:val="center"/>
              <w:rPr>
                <w:rFonts w:hint="eastAsia" w:ascii="微软雅黑" w:hAnsi="微软雅黑" w:eastAsia="微软雅黑" w:cs="微软雅黑"/>
                <w:color w:val="000000" w:themeColor="text1"/>
                <w:highlight w:val="none"/>
                <w14:textFill>
                  <w14:solidFill>
                    <w14:schemeClr w14:val="tx1"/>
                  </w14:solidFill>
                </w14:textFill>
              </w:rPr>
            </w:pPr>
          </w:p>
        </w:tc>
      </w:tr>
      <w:tr w14:paraId="043C4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96" w:type="dxa"/>
            <w:vAlign w:val="center"/>
          </w:tcPr>
          <w:p w14:paraId="3E5C7031">
            <w:pPr>
              <w:jc w:val="both"/>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办公电话</w:t>
            </w:r>
          </w:p>
        </w:tc>
        <w:tc>
          <w:tcPr>
            <w:tcW w:w="2227" w:type="dxa"/>
            <w:vAlign w:val="center"/>
          </w:tcPr>
          <w:p w14:paraId="53E00447">
            <w:pPr>
              <w:jc w:val="center"/>
              <w:rPr>
                <w:rFonts w:hint="eastAsia" w:ascii="微软雅黑" w:hAnsi="微软雅黑" w:eastAsia="微软雅黑" w:cs="微软雅黑"/>
                <w:color w:val="000000" w:themeColor="text1"/>
                <w:highlight w:val="none"/>
                <w14:textFill>
                  <w14:solidFill>
                    <w14:schemeClr w14:val="tx1"/>
                  </w14:solidFill>
                </w14:textFill>
              </w:rPr>
            </w:pPr>
          </w:p>
        </w:tc>
        <w:tc>
          <w:tcPr>
            <w:tcW w:w="1972" w:type="dxa"/>
            <w:vAlign w:val="center"/>
          </w:tcPr>
          <w:p w14:paraId="26B22F1B">
            <w:pPr>
              <w:jc w:val="both"/>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发票收取邮箱</w:t>
            </w:r>
          </w:p>
          <w:p w14:paraId="6DED6EF0">
            <w:pPr>
              <w:jc w:val="both"/>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sz w:val="20"/>
                <w:szCs w:val="15"/>
                <w:highlight w:val="none"/>
                <w14:textFill>
                  <w14:solidFill>
                    <w14:schemeClr w14:val="tx1"/>
                  </w14:solidFill>
                </w14:textFill>
              </w:rPr>
              <w:t>（请准确填写）</w:t>
            </w:r>
          </w:p>
        </w:tc>
        <w:tc>
          <w:tcPr>
            <w:tcW w:w="3044" w:type="dxa"/>
            <w:vAlign w:val="center"/>
          </w:tcPr>
          <w:p w14:paraId="37D68ADD">
            <w:pPr>
              <w:jc w:val="center"/>
              <w:rPr>
                <w:rFonts w:hint="eastAsia" w:ascii="微软雅黑" w:hAnsi="微软雅黑" w:eastAsia="微软雅黑" w:cs="微软雅黑"/>
                <w:color w:val="000000" w:themeColor="text1"/>
                <w:highlight w:val="none"/>
                <w14:textFill>
                  <w14:solidFill>
                    <w14:schemeClr w14:val="tx1"/>
                  </w14:solidFill>
                </w14:textFill>
              </w:rPr>
            </w:pPr>
          </w:p>
        </w:tc>
      </w:tr>
      <w:tr w14:paraId="251731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996" w:type="dxa"/>
            <w:vAlign w:val="center"/>
          </w:tcPr>
          <w:p w14:paraId="4D402DEA">
            <w:pPr>
              <w:jc w:val="both"/>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收件地址</w:t>
            </w:r>
          </w:p>
          <w:p w14:paraId="330B6400">
            <w:pPr>
              <w:jc w:val="both"/>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sz w:val="20"/>
                <w:szCs w:val="15"/>
                <w:highlight w:val="none"/>
                <w14:textFill>
                  <w14:solidFill>
                    <w14:schemeClr w14:val="tx1"/>
                  </w14:solidFill>
                </w14:textFill>
              </w:rPr>
              <w:t>（请准确填写）</w:t>
            </w:r>
          </w:p>
        </w:tc>
        <w:tc>
          <w:tcPr>
            <w:tcW w:w="7243" w:type="dxa"/>
            <w:gridSpan w:val="3"/>
            <w:vAlign w:val="center"/>
          </w:tcPr>
          <w:p w14:paraId="7C01CBC0">
            <w:pPr>
              <w:jc w:val="center"/>
              <w:rPr>
                <w:rFonts w:hint="eastAsia" w:ascii="微软雅黑" w:hAnsi="微软雅黑" w:eastAsia="微软雅黑" w:cs="微软雅黑"/>
                <w:color w:val="000000" w:themeColor="text1"/>
                <w:highlight w:val="none"/>
                <w14:textFill>
                  <w14:solidFill>
                    <w14:schemeClr w14:val="tx1"/>
                  </w14:solidFill>
                </w14:textFill>
              </w:rPr>
            </w:pPr>
          </w:p>
        </w:tc>
      </w:tr>
      <w:tr w14:paraId="705216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jc w:val="center"/>
        </w:trPr>
        <w:tc>
          <w:tcPr>
            <w:tcW w:w="1996" w:type="dxa"/>
            <w:vAlign w:val="center"/>
          </w:tcPr>
          <w:p w14:paraId="3058F298">
            <w:pPr>
              <w:jc w:val="both"/>
              <w:rPr>
                <w:rFonts w:hint="eastAsia" w:ascii="微软雅黑" w:hAnsi="微软雅黑" w:eastAsia="微软雅黑" w:cs="微软雅黑"/>
                <w:color w:val="000000" w:themeColor="text1"/>
                <w:sz w:val="20"/>
                <w:szCs w:val="15"/>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代理服务费开票信息</w:t>
            </w:r>
          </w:p>
        </w:tc>
        <w:tc>
          <w:tcPr>
            <w:tcW w:w="2227" w:type="dxa"/>
            <w:vAlign w:val="center"/>
          </w:tcPr>
          <w:p w14:paraId="5C0DB390">
            <w:pPr>
              <w:ind w:firstLine="480"/>
              <w:jc w:val="both"/>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sym w:font="Wingdings 2" w:char="0052"/>
            </w:r>
            <w:r>
              <w:rPr>
                <w:rFonts w:hint="eastAsia" w:ascii="微软雅黑" w:hAnsi="微软雅黑" w:eastAsia="微软雅黑" w:cs="微软雅黑"/>
                <w:color w:val="000000" w:themeColor="text1"/>
                <w:highlight w:val="none"/>
                <w14:textFill>
                  <w14:solidFill>
                    <w14:schemeClr w14:val="tx1"/>
                  </w14:solidFill>
                </w14:textFill>
              </w:rPr>
              <w:t xml:space="preserve">普票  </w:t>
            </w:r>
          </w:p>
        </w:tc>
        <w:tc>
          <w:tcPr>
            <w:tcW w:w="5016" w:type="dxa"/>
            <w:gridSpan w:val="2"/>
            <w:vAlign w:val="center"/>
          </w:tcPr>
          <w:p w14:paraId="19D11C2F">
            <w:pPr>
              <w:widowControl/>
              <w:spacing w:line="600" w:lineRule="exact"/>
              <w:ind w:firstLine="400"/>
              <w:rPr>
                <w:rFonts w:hint="eastAsia" w:ascii="微软雅黑" w:hAnsi="微软雅黑" w:eastAsia="微软雅黑" w:cs="微软雅黑"/>
                <w:color w:val="000000" w:themeColor="text1"/>
                <w:sz w:val="20"/>
                <w:szCs w:val="15"/>
                <w:highlight w:val="none"/>
                <w14:textFill>
                  <w14:solidFill>
                    <w14:schemeClr w14:val="tx1"/>
                  </w14:solidFill>
                </w14:textFill>
              </w:rPr>
            </w:pPr>
          </w:p>
          <w:p w14:paraId="66651B22">
            <w:pPr>
              <w:widowControl/>
              <w:spacing w:line="600" w:lineRule="exact"/>
              <w:ind w:firstLine="400"/>
              <w:rPr>
                <w:rFonts w:hint="eastAsia" w:ascii="微软雅黑" w:hAnsi="微软雅黑" w:eastAsia="微软雅黑" w:cs="微软雅黑"/>
                <w:color w:val="000000" w:themeColor="text1"/>
                <w:sz w:val="20"/>
                <w:szCs w:val="15"/>
                <w:highlight w:val="none"/>
                <w14:textFill>
                  <w14:solidFill>
                    <w14:schemeClr w14:val="tx1"/>
                  </w14:solidFill>
                </w14:textFill>
              </w:rPr>
            </w:pPr>
          </w:p>
          <w:p w14:paraId="5E8E0A43">
            <w:pPr>
              <w:widowControl/>
              <w:spacing w:line="600" w:lineRule="exact"/>
              <w:ind w:firstLine="400"/>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sz w:val="20"/>
                <w:szCs w:val="15"/>
                <w:highlight w:val="none"/>
                <w14:textFill>
                  <w14:solidFill>
                    <w14:schemeClr w14:val="tx1"/>
                  </w14:solidFill>
                </w14:textFill>
              </w:rPr>
              <w:t>注：为加快后续进度，提前收集开票信息。</w:t>
            </w:r>
          </w:p>
        </w:tc>
      </w:tr>
    </w:tbl>
    <w:p w14:paraId="25EAF43E">
      <w:pPr>
        <w:widowControl/>
        <w:spacing w:line="600" w:lineRule="exact"/>
        <w:jc w:val="cente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发售人：重庆众合招标代理有限公司         日期： 年  月  日</w:t>
      </w:r>
    </w:p>
    <w:p w14:paraId="7D0FEC38">
      <w:pPr>
        <w:spacing w:line="360" w:lineRule="auto"/>
        <w:ind w:firstLine="480" w:firstLineChars="200"/>
        <w:jc w:val="center"/>
        <w:rPr>
          <w:rFonts w:hint="eastAsia" w:ascii="微软雅黑" w:hAnsi="微软雅黑" w:eastAsia="微软雅黑" w:cs="微软雅黑"/>
          <w:color w:val="000000" w:themeColor="text1"/>
          <w:sz w:val="24"/>
          <w:szCs w:val="24"/>
          <w:highlight w:val="none"/>
          <w14:textFill>
            <w14:solidFill>
              <w14:schemeClr w14:val="tx1"/>
            </w14:solidFill>
          </w14:textFill>
        </w:rPr>
      </w:pPr>
    </w:p>
    <w:p w14:paraId="26587CC2">
      <w:pPr>
        <w:spacing w:line="360" w:lineRule="auto"/>
        <w:ind w:firstLine="480" w:firstLineChars="200"/>
        <w:jc w:val="center"/>
        <w:rPr>
          <w:rFonts w:hint="eastAsia" w:ascii="微软雅黑" w:hAnsi="微软雅黑" w:eastAsia="微软雅黑" w:cs="微软雅黑"/>
          <w:color w:val="000000" w:themeColor="text1"/>
          <w:sz w:val="24"/>
          <w:szCs w:val="24"/>
          <w:highlight w:val="none"/>
          <w14:textFill>
            <w14:solidFill>
              <w14:schemeClr w14:val="tx1"/>
            </w14:solidFill>
          </w14:textFill>
        </w:rPr>
      </w:pPr>
    </w:p>
    <w:p w14:paraId="76B0BFAA">
      <w:pPr>
        <w:spacing w:line="360" w:lineRule="auto"/>
        <w:ind w:firstLine="480" w:firstLineChars="200"/>
        <w:jc w:val="center"/>
        <w:rPr>
          <w:rFonts w:hint="eastAsia" w:ascii="微软雅黑" w:hAnsi="微软雅黑" w:eastAsia="微软雅黑" w:cs="微软雅黑"/>
          <w:color w:val="000000" w:themeColor="text1"/>
          <w:sz w:val="24"/>
          <w:szCs w:val="24"/>
          <w:highlight w:val="none"/>
          <w14:textFill>
            <w14:solidFill>
              <w14:schemeClr w14:val="tx1"/>
            </w14:solidFill>
          </w14:textFill>
        </w:rPr>
      </w:pPr>
    </w:p>
    <w:p w14:paraId="1C0DE2E8">
      <w:pPr>
        <w:spacing w:line="360" w:lineRule="auto"/>
        <w:ind w:firstLine="480" w:firstLineChars="200"/>
        <w:jc w:val="center"/>
        <w:outlineLvl w:val="0"/>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（结束）</w:t>
      </w:r>
    </w:p>
    <w:bookmarkEnd w:id="705"/>
    <w:sectPr>
      <w:headerReference r:id="rId10"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公众号犬神志"/>
    <w:panose1 w:val="00000000000000000000"/>
    <w:charset w:val="00"/>
    <w:family w:val="auto"/>
    <w:pitch w:val="default"/>
    <w:sig w:usb0="00000000" w:usb1="00000000" w:usb2="00000000" w:usb3="00000000" w:csb0="00000000" w:csb1="00000000"/>
  </w:font>
  <w:font w:name="公众号犬神志">
    <w:panose1 w:val="02000500000000000000"/>
    <w:charset w:val="80"/>
    <w:family w:val="auto"/>
    <w:pitch w:val="default"/>
    <w:sig w:usb0="800002C7" w:usb1="3ACF1D11" w:usb2="00000017" w:usb3="00000000" w:csb0="60020101" w:csb1="C0D6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C7921">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A8749">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AA8749">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A8E24">
    <w:pPr>
      <w:pStyle w:val="12"/>
      <w:framePr w:wrap="around" w:vAnchor="text" w:hAnchor="margin" w:xAlign="center" w:y="1"/>
      <w:rPr>
        <w:rStyle w:val="23"/>
      </w:rPr>
    </w:pPr>
    <w:r>
      <w:fldChar w:fldCharType="begin"/>
    </w:r>
    <w:r>
      <w:rPr>
        <w:rStyle w:val="23"/>
      </w:rPr>
      <w:instrText xml:space="preserve">PAGE  </w:instrText>
    </w:r>
    <w:r>
      <w:fldChar w:fldCharType="separate"/>
    </w:r>
    <w:r>
      <w:fldChar w:fldCharType="end"/>
    </w:r>
  </w:p>
  <w:p w14:paraId="4736785A">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8792D">
    <w:pPr>
      <w:pStyle w:val="12"/>
      <w:rPr>
        <w:rFonts w:hint="eastAsia" w:ascii="宋体" w:hAns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11291">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511291">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72C96">
    <w:pPr>
      <w:pStyle w:val="12"/>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8F1B9">
                          <w:pPr>
                            <w:pStyle w:val="1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168F1B9">
                    <w:pPr>
                      <w:pStyle w:val="1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FB28B">
    <w:pPr>
      <w:pStyle w:val="14"/>
      <w:jc w:val="both"/>
      <w:rPr>
        <w:rFonts w:hint="eastAsia" w:ascii="微软雅黑" w:hAnsi="微软雅黑" w:eastAsia="微软雅黑" w:cs="微软雅黑"/>
        <w:sz w:val="21"/>
        <w:szCs w:val="21"/>
      </w:rPr>
    </w:pPr>
    <w:r>
      <w:rPr>
        <w:rFonts w:hint="eastAsia" w:ascii="微软雅黑" w:hAnsi="微软雅黑" w:eastAsia="微软雅黑" w:cs="微软雅黑"/>
        <w:sz w:val="21"/>
        <w:szCs w:val="24"/>
      </w:rPr>
      <w:t xml:space="preserve">  重庆众合招标代理有限公司</w:t>
    </w:r>
    <w:r>
      <w:rPr>
        <w:rFonts w:hint="eastAsia" w:ascii="微软雅黑" w:hAnsi="微软雅黑" w:eastAsia="微软雅黑" w:cs="微软雅黑"/>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34A1">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095E5">
    <w:pPr>
      <w:pStyle w:val="14"/>
      <w:jc w:val="both"/>
      <w:rPr>
        <w:rFonts w:ascii="方正仿宋_GBK" w:eastAsia="方正仿宋_GBK"/>
        <w:sz w:val="21"/>
        <w:szCs w:val="21"/>
      </w:rPr>
    </w:pPr>
    <w:r>
      <w:rPr>
        <w:rFonts w:hint="eastAsia" w:ascii="方正仿宋_GBK" w:eastAsia="方正仿宋_GBK"/>
        <w:sz w:val="21"/>
        <w:szCs w:val="21"/>
      </w:rPr>
      <w:t>重庆众合招标代理有限公司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C8106">
    <w:pPr>
      <w:pStyle w:val="14"/>
      <w:jc w:val="both"/>
      <w:rPr>
        <w:rFonts w:ascii="方正仿宋_GBK" w:eastAsia="方正仿宋_GBK"/>
        <w:sz w:val="21"/>
        <w:szCs w:val="21"/>
      </w:rPr>
    </w:pPr>
    <w:r>
      <w:rPr>
        <w:rFonts w:hint="eastAsia" w:ascii="方正仿宋_GBK" w:eastAsia="方正仿宋_GBK"/>
        <w:sz w:val="21"/>
        <w:szCs w:val="21"/>
      </w:rPr>
      <w:t>重庆众合招标代理有限公司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MmExMzExNWQ0MzQyNjIxYTU5NDc0YThlMTU0MWMifQ=="/>
  </w:docVars>
  <w:rsids>
    <w:rsidRoot w:val="09C174C2"/>
    <w:rsid w:val="00124A0B"/>
    <w:rsid w:val="001E44E3"/>
    <w:rsid w:val="00226D3E"/>
    <w:rsid w:val="002E05CC"/>
    <w:rsid w:val="004E0F3A"/>
    <w:rsid w:val="004F5041"/>
    <w:rsid w:val="006B7610"/>
    <w:rsid w:val="0075693E"/>
    <w:rsid w:val="00797A4C"/>
    <w:rsid w:val="00802555"/>
    <w:rsid w:val="008A34A7"/>
    <w:rsid w:val="009124DF"/>
    <w:rsid w:val="00A346A5"/>
    <w:rsid w:val="00AA451A"/>
    <w:rsid w:val="00B56690"/>
    <w:rsid w:val="00CE6EA8"/>
    <w:rsid w:val="00DA04F1"/>
    <w:rsid w:val="00DB3A29"/>
    <w:rsid w:val="00E6734F"/>
    <w:rsid w:val="02080853"/>
    <w:rsid w:val="022E26FA"/>
    <w:rsid w:val="02A50F64"/>
    <w:rsid w:val="02F70D3E"/>
    <w:rsid w:val="036839EA"/>
    <w:rsid w:val="0385459C"/>
    <w:rsid w:val="03944A50"/>
    <w:rsid w:val="044E75F2"/>
    <w:rsid w:val="049F168E"/>
    <w:rsid w:val="04A84FC6"/>
    <w:rsid w:val="04AE18D1"/>
    <w:rsid w:val="050C4E56"/>
    <w:rsid w:val="057425D2"/>
    <w:rsid w:val="05C46E9C"/>
    <w:rsid w:val="05DE1521"/>
    <w:rsid w:val="05F15F19"/>
    <w:rsid w:val="05FC1E6A"/>
    <w:rsid w:val="067601CC"/>
    <w:rsid w:val="06F757B1"/>
    <w:rsid w:val="07350087"/>
    <w:rsid w:val="073A744C"/>
    <w:rsid w:val="07D8264A"/>
    <w:rsid w:val="09412D13"/>
    <w:rsid w:val="09BC204C"/>
    <w:rsid w:val="09C174C2"/>
    <w:rsid w:val="09D45935"/>
    <w:rsid w:val="0A9450C5"/>
    <w:rsid w:val="0B1306DF"/>
    <w:rsid w:val="0B38042F"/>
    <w:rsid w:val="0B65570E"/>
    <w:rsid w:val="0C7618AF"/>
    <w:rsid w:val="0CC86361"/>
    <w:rsid w:val="0D2B527E"/>
    <w:rsid w:val="0E24775C"/>
    <w:rsid w:val="0E7C733B"/>
    <w:rsid w:val="0EC8358F"/>
    <w:rsid w:val="0F0E7F94"/>
    <w:rsid w:val="0F803E6A"/>
    <w:rsid w:val="0F997970"/>
    <w:rsid w:val="102313C5"/>
    <w:rsid w:val="103510F8"/>
    <w:rsid w:val="10393A3D"/>
    <w:rsid w:val="10525806"/>
    <w:rsid w:val="106F2B18"/>
    <w:rsid w:val="107919A8"/>
    <w:rsid w:val="10A10629"/>
    <w:rsid w:val="10C6528C"/>
    <w:rsid w:val="11C866C2"/>
    <w:rsid w:val="125330D7"/>
    <w:rsid w:val="12D05CB2"/>
    <w:rsid w:val="13A445CA"/>
    <w:rsid w:val="1474536A"/>
    <w:rsid w:val="149A3063"/>
    <w:rsid w:val="150F4F54"/>
    <w:rsid w:val="15932B49"/>
    <w:rsid w:val="16157BAC"/>
    <w:rsid w:val="161F618A"/>
    <w:rsid w:val="16500A3A"/>
    <w:rsid w:val="16E66CA8"/>
    <w:rsid w:val="17147CB9"/>
    <w:rsid w:val="188C6944"/>
    <w:rsid w:val="18D55226"/>
    <w:rsid w:val="1B1262BE"/>
    <w:rsid w:val="1B4346C9"/>
    <w:rsid w:val="1B56433C"/>
    <w:rsid w:val="1BAD21B2"/>
    <w:rsid w:val="1D631052"/>
    <w:rsid w:val="1E0C62FD"/>
    <w:rsid w:val="207035BF"/>
    <w:rsid w:val="20FB77F4"/>
    <w:rsid w:val="211A0DC1"/>
    <w:rsid w:val="226F4BA6"/>
    <w:rsid w:val="239C4C3D"/>
    <w:rsid w:val="24EB64BC"/>
    <w:rsid w:val="25072C0B"/>
    <w:rsid w:val="251F7F55"/>
    <w:rsid w:val="25AE61AD"/>
    <w:rsid w:val="25C4690B"/>
    <w:rsid w:val="260C1637"/>
    <w:rsid w:val="268D5392"/>
    <w:rsid w:val="272D5168"/>
    <w:rsid w:val="295B3526"/>
    <w:rsid w:val="299B7DC6"/>
    <w:rsid w:val="2B5459F6"/>
    <w:rsid w:val="2B7152B5"/>
    <w:rsid w:val="2BC96E6C"/>
    <w:rsid w:val="2C574CD7"/>
    <w:rsid w:val="2C9049A5"/>
    <w:rsid w:val="2CB723E6"/>
    <w:rsid w:val="2CD26A89"/>
    <w:rsid w:val="2D55028C"/>
    <w:rsid w:val="2DE77816"/>
    <w:rsid w:val="2F3300A1"/>
    <w:rsid w:val="2F6117D7"/>
    <w:rsid w:val="2FFF47D6"/>
    <w:rsid w:val="30BC19C5"/>
    <w:rsid w:val="31AC0DC2"/>
    <w:rsid w:val="31F938DC"/>
    <w:rsid w:val="321626E0"/>
    <w:rsid w:val="323B32CD"/>
    <w:rsid w:val="32454D73"/>
    <w:rsid w:val="32470AEB"/>
    <w:rsid w:val="327C4B93"/>
    <w:rsid w:val="32BF4E5A"/>
    <w:rsid w:val="335D2FEF"/>
    <w:rsid w:val="336E0B2E"/>
    <w:rsid w:val="33D04B10"/>
    <w:rsid w:val="36CE3589"/>
    <w:rsid w:val="36E44B5A"/>
    <w:rsid w:val="375021F0"/>
    <w:rsid w:val="37FF063F"/>
    <w:rsid w:val="380F2090"/>
    <w:rsid w:val="382811B0"/>
    <w:rsid w:val="39261A80"/>
    <w:rsid w:val="3A9E79D2"/>
    <w:rsid w:val="3B1F2193"/>
    <w:rsid w:val="3B2E2848"/>
    <w:rsid w:val="3B691AD2"/>
    <w:rsid w:val="3D962926"/>
    <w:rsid w:val="3DDF42CD"/>
    <w:rsid w:val="3E815385"/>
    <w:rsid w:val="3F593C0C"/>
    <w:rsid w:val="3FC55447"/>
    <w:rsid w:val="408355A9"/>
    <w:rsid w:val="40AB493B"/>
    <w:rsid w:val="41197AF6"/>
    <w:rsid w:val="42031883"/>
    <w:rsid w:val="42975177"/>
    <w:rsid w:val="43234C5C"/>
    <w:rsid w:val="44CE4801"/>
    <w:rsid w:val="44F404AD"/>
    <w:rsid w:val="44FD2D14"/>
    <w:rsid w:val="459373D1"/>
    <w:rsid w:val="45C75D73"/>
    <w:rsid w:val="466C691A"/>
    <w:rsid w:val="46BD2CD2"/>
    <w:rsid w:val="474433F3"/>
    <w:rsid w:val="48A931DA"/>
    <w:rsid w:val="48AA1192"/>
    <w:rsid w:val="491E30F7"/>
    <w:rsid w:val="49D56720"/>
    <w:rsid w:val="4B0E08AA"/>
    <w:rsid w:val="4B5D2CD5"/>
    <w:rsid w:val="4BF00F43"/>
    <w:rsid w:val="4BF97C6A"/>
    <w:rsid w:val="4C0F5D7E"/>
    <w:rsid w:val="4C312198"/>
    <w:rsid w:val="4CB4055C"/>
    <w:rsid w:val="4CCA7316"/>
    <w:rsid w:val="4D88228C"/>
    <w:rsid w:val="4E157897"/>
    <w:rsid w:val="4E165AE9"/>
    <w:rsid w:val="4EC6216E"/>
    <w:rsid w:val="4F1044A3"/>
    <w:rsid w:val="4F5F701C"/>
    <w:rsid w:val="4FB530E0"/>
    <w:rsid w:val="502618E8"/>
    <w:rsid w:val="507B60D8"/>
    <w:rsid w:val="50BF5962"/>
    <w:rsid w:val="514F4E6E"/>
    <w:rsid w:val="51962A9D"/>
    <w:rsid w:val="51C55131"/>
    <w:rsid w:val="525E180D"/>
    <w:rsid w:val="53193986"/>
    <w:rsid w:val="533B2A24"/>
    <w:rsid w:val="53991A18"/>
    <w:rsid w:val="53B42BD3"/>
    <w:rsid w:val="543071D9"/>
    <w:rsid w:val="54462559"/>
    <w:rsid w:val="54494464"/>
    <w:rsid w:val="54714353"/>
    <w:rsid w:val="5479292E"/>
    <w:rsid w:val="549E2C8E"/>
    <w:rsid w:val="558465DA"/>
    <w:rsid w:val="55C66752"/>
    <w:rsid w:val="584B45E2"/>
    <w:rsid w:val="58B303D9"/>
    <w:rsid w:val="59761383"/>
    <w:rsid w:val="59FB3DE5"/>
    <w:rsid w:val="5A0C327A"/>
    <w:rsid w:val="5A625C12"/>
    <w:rsid w:val="5A9A37B2"/>
    <w:rsid w:val="5AF97DCE"/>
    <w:rsid w:val="5B8F47E5"/>
    <w:rsid w:val="5BEF4C6F"/>
    <w:rsid w:val="5C0B48E6"/>
    <w:rsid w:val="5CE21CE2"/>
    <w:rsid w:val="5D59154F"/>
    <w:rsid w:val="5D852344"/>
    <w:rsid w:val="5DD31646"/>
    <w:rsid w:val="5E9F7435"/>
    <w:rsid w:val="5FDF2529"/>
    <w:rsid w:val="5FFE7AC8"/>
    <w:rsid w:val="60B828DC"/>
    <w:rsid w:val="613C1835"/>
    <w:rsid w:val="615553C3"/>
    <w:rsid w:val="61B9080E"/>
    <w:rsid w:val="628244F1"/>
    <w:rsid w:val="62B11A87"/>
    <w:rsid w:val="63131DDA"/>
    <w:rsid w:val="63387D73"/>
    <w:rsid w:val="634E142A"/>
    <w:rsid w:val="65775194"/>
    <w:rsid w:val="65AB4911"/>
    <w:rsid w:val="65E41976"/>
    <w:rsid w:val="660B6023"/>
    <w:rsid w:val="660E67D5"/>
    <w:rsid w:val="664A412A"/>
    <w:rsid w:val="671D539B"/>
    <w:rsid w:val="67A94E81"/>
    <w:rsid w:val="68774F7F"/>
    <w:rsid w:val="68BD7383"/>
    <w:rsid w:val="690A7BA1"/>
    <w:rsid w:val="695452C0"/>
    <w:rsid w:val="696A0640"/>
    <w:rsid w:val="6AA061B5"/>
    <w:rsid w:val="6ABB7FEE"/>
    <w:rsid w:val="6AD246EE"/>
    <w:rsid w:val="6BA31044"/>
    <w:rsid w:val="6BBD0EFB"/>
    <w:rsid w:val="6C037DFF"/>
    <w:rsid w:val="6C9E6F7E"/>
    <w:rsid w:val="6CE37021"/>
    <w:rsid w:val="6CF833C1"/>
    <w:rsid w:val="6D965EA7"/>
    <w:rsid w:val="6DDC442F"/>
    <w:rsid w:val="6DE210EC"/>
    <w:rsid w:val="6E036E9A"/>
    <w:rsid w:val="6EA33803"/>
    <w:rsid w:val="6F5778B8"/>
    <w:rsid w:val="6F613B06"/>
    <w:rsid w:val="6F696A5A"/>
    <w:rsid w:val="6FF01446"/>
    <w:rsid w:val="7016644C"/>
    <w:rsid w:val="706F478E"/>
    <w:rsid w:val="71FB4B45"/>
    <w:rsid w:val="72127AC6"/>
    <w:rsid w:val="723A53F1"/>
    <w:rsid w:val="723B701D"/>
    <w:rsid w:val="72A03324"/>
    <w:rsid w:val="737C09CA"/>
    <w:rsid w:val="73BA391A"/>
    <w:rsid w:val="73E82E50"/>
    <w:rsid w:val="745231BC"/>
    <w:rsid w:val="746A3BCE"/>
    <w:rsid w:val="747D391D"/>
    <w:rsid w:val="74B54B5C"/>
    <w:rsid w:val="75B724CA"/>
    <w:rsid w:val="75EB60A2"/>
    <w:rsid w:val="760F1EDD"/>
    <w:rsid w:val="76216307"/>
    <w:rsid w:val="76433EAC"/>
    <w:rsid w:val="780B61C3"/>
    <w:rsid w:val="7A262361"/>
    <w:rsid w:val="7A2B38E0"/>
    <w:rsid w:val="7A4647B1"/>
    <w:rsid w:val="7AB61937"/>
    <w:rsid w:val="7ADC75E7"/>
    <w:rsid w:val="7BC90CD0"/>
    <w:rsid w:val="7C700F8A"/>
    <w:rsid w:val="7DD95AB9"/>
    <w:rsid w:val="7DE93B5C"/>
    <w:rsid w:val="7E2272E3"/>
    <w:rsid w:val="7E5919C5"/>
    <w:rsid w:val="7E6D2CB1"/>
    <w:rsid w:val="7E9E2E0E"/>
    <w:rsid w:val="7F8F09A8"/>
    <w:rsid w:val="7F985AAF"/>
    <w:rsid w:val="7FC815F0"/>
    <w:rsid w:val="A7C727D3"/>
    <w:rsid w:val="DFDFB7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autoRedefine/>
    <w:qFormat/>
    <w:uiPriority w:val="0"/>
    <w:pPr>
      <w:keepNext/>
      <w:snapToGrid w:val="0"/>
      <w:spacing w:line="360" w:lineRule="atLeast"/>
      <w:jc w:val="center"/>
      <w:outlineLvl w:val="0"/>
    </w:pPr>
    <w:rPr>
      <w:rFonts w:ascii="宋体" w:hAnsi="宋体"/>
      <w:b/>
      <w:sz w:val="36"/>
    </w:rPr>
  </w:style>
  <w:style w:type="paragraph" w:styleId="2">
    <w:name w:val="heading 2"/>
    <w:basedOn w:val="1"/>
    <w:next w:val="1"/>
    <w:autoRedefine/>
    <w:qFormat/>
    <w:uiPriority w:val="0"/>
    <w:pPr>
      <w:keepNext/>
      <w:keepLines/>
      <w:spacing w:before="260" w:after="260" w:line="413" w:lineRule="auto"/>
      <w:jc w:val="center"/>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Body Text"/>
    <w:basedOn w:val="1"/>
    <w:next w:val="7"/>
    <w:autoRedefine/>
    <w:qFormat/>
    <w:uiPriority w:val="0"/>
    <w:pPr>
      <w:spacing w:line="640" w:lineRule="exact"/>
      <w:ind w:firstLine="642" w:firstLineChars="200"/>
    </w:pPr>
    <w:rPr>
      <w:rFonts w:eastAsia="方正仿宋_GBK"/>
      <w:sz w:val="36"/>
    </w:rPr>
  </w:style>
  <w:style w:type="paragraph" w:customStyle="1" w:styleId="7">
    <w:name w:val="默认"/>
    <w:qFormat/>
    <w:uiPriority w:val="0"/>
    <w:rPr>
      <w:rFonts w:ascii="Helvetica" w:hAnsi="Helvetica" w:eastAsia="Helvetica" w:cs="Helvetica"/>
      <w:color w:val="000000"/>
      <w:sz w:val="22"/>
      <w:szCs w:val="22"/>
      <w:lang w:val="en-US" w:eastAsia="zh-CN" w:bidi="ar-SA"/>
    </w:rPr>
  </w:style>
  <w:style w:type="paragraph" w:styleId="8">
    <w:name w:val="Body Text Indent"/>
    <w:basedOn w:val="1"/>
    <w:autoRedefine/>
    <w:qFormat/>
    <w:uiPriority w:val="0"/>
    <w:pPr>
      <w:spacing w:line="700" w:lineRule="exact"/>
      <w:ind w:left="960"/>
    </w:pPr>
    <w:rPr>
      <w:sz w:val="44"/>
    </w:rPr>
  </w:style>
  <w:style w:type="paragraph" w:styleId="9">
    <w:name w:val="Plain Text"/>
    <w:basedOn w:val="1"/>
    <w:autoRedefine/>
    <w:qFormat/>
    <w:uiPriority w:val="0"/>
    <w:rPr>
      <w:rFonts w:ascii="宋体" w:hAnsi="Courier New"/>
      <w:sz w:val="21"/>
    </w:rPr>
  </w:style>
  <w:style w:type="paragraph" w:styleId="10">
    <w:name w:val="Date"/>
    <w:basedOn w:val="1"/>
    <w:next w:val="1"/>
    <w:autoRedefine/>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next w:val="13"/>
    <w:autoRedefine/>
    <w:qFormat/>
    <w:uiPriority w:val="0"/>
    <w:pPr>
      <w:tabs>
        <w:tab w:val="center" w:pos="4153"/>
        <w:tab w:val="right" w:pos="8306"/>
      </w:tabs>
      <w:snapToGrid w:val="0"/>
      <w:jc w:val="left"/>
    </w:pPr>
    <w:rPr>
      <w:sz w:val="18"/>
    </w:rPr>
  </w:style>
  <w:style w:type="paragraph" w:customStyle="1" w:styleId="13">
    <w:name w:val="索引 51"/>
    <w:basedOn w:val="1"/>
    <w:next w:val="1"/>
    <w:qFormat/>
    <w:uiPriority w:val="0"/>
    <w:pPr>
      <w:ind w:left="1680"/>
    </w:p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0"/>
    <w:pPr>
      <w:spacing w:line="360" w:lineRule="auto"/>
      <w:jc w:val="left"/>
    </w:pPr>
    <w:rPr>
      <w:bCs/>
      <w:color w:val="FF0000"/>
      <w:sz w:val="24"/>
    </w:rPr>
  </w:style>
  <w:style w:type="paragraph" w:styleId="16">
    <w:name w:val="toc 2"/>
    <w:basedOn w:val="1"/>
    <w:next w:val="1"/>
    <w:autoRedefine/>
    <w:qFormat/>
    <w:uiPriority w:val="39"/>
    <w:pPr>
      <w:spacing w:line="360" w:lineRule="auto"/>
      <w:ind w:left="560" w:leftChars="200"/>
      <w:jc w:val="left"/>
    </w:pPr>
    <w:rPr>
      <w:sz w:val="24"/>
    </w:r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szCs w:val="32"/>
    </w:rPr>
  </w:style>
  <w:style w:type="paragraph" w:styleId="18">
    <w:name w:val="Body Text First Indent"/>
    <w:basedOn w:val="6"/>
    <w:next w:val="1"/>
    <w:autoRedefine/>
    <w:qFormat/>
    <w:uiPriority w:val="0"/>
    <w:pPr>
      <w:spacing w:line="360" w:lineRule="auto"/>
      <w:ind w:firstLine="420"/>
    </w:pPr>
    <w:rPr>
      <w:rFonts w:ascii="宋体" w:hAnsi="宋体"/>
      <w:sz w:val="24"/>
    </w:rPr>
  </w:style>
  <w:style w:type="paragraph" w:styleId="19">
    <w:name w:val="Body Text First Indent 2"/>
    <w:basedOn w:val="8"/>
    <w:qFormat/>
    <w:uiPriority w:val="0"/>
    <w:pPr>
      <w:spacing w:after="120" w:afterLines="0" w:line="240" w:lineRule="auto"/>
      <w:ind w:left="420" w:leftChars="200"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autoRedefine/>
    <w:qFormat/>
    <w:uiPriority w:val="0"/>
  </w:style>
  <w:style w:type="paragraph" w:styleId="24">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5">
    <w:name w:val="1"/>
    <w:basedOn w:val="1"/>
    <w:next w:val="9"/>
    <w:autoRedefine/>
    <w:qFormat/>
    <w:uiPriority w:val="0"/>
    <w:rPr>
      <w:rFonts w:ascii="宋体" w:hAnsi="Courier New"/>
      <w:sz w:val="21"/>
    </w:rPr>
  </w:style>
  <w:style w:type="paragraph" w:customStyle="1" w:styleId="26">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27">
    <w:name w:val="BodyTextIndent"/>
    <w:basedOn w:val="1"/>
    <w:autoRedefine/>
    <w:qFormat/>
    <w:uiPriority w:val="0"/>
    <w:pPr>
      <w:spacing w:line="700" w:lineRule="exact"/>
      <w:ind w:left="960"/>
    </w:pPr>
    <w:rPr>
      <w:sz w:val="44"/>
    </w:rPr>
  </w:style>
  <w:style w:type="character" w:customStyle="1" w:styleId="28">
    <w:name w:val="NormalCharacter"/>
    <w:autoRedefine/>
    <w:qFormat/>
    <w:uiPriority w:val="0"/>
  </w:style>
  <w:style w:type="paragraph" w:customStyle="1" w:styleId="29">
    <w:name w:val="NormalIndent"/>
    <w:basedOn w:val="1"/>
    <w:next w:val="1"/>
    <w:autoRedefine/>
    <w:qFormat/>
    <w:uiPriority w:val="0"/>
    <w:pPr>
      <w:snapToGrid w:val="0"/>
      <w:spacing w:line="360" w:lineRule="auto"/>
      <w:ind w:firstLine="420"/>
    </w:pPr>
    <w:rPr>
      <w:sz w:val="24"/>
    </w:rPr>
  </w:style>
  <w:style w:type="paragraph" w:customStyle="1" w:styleId="30">
    <w:name w:val="图例"/>
    <w:basedOn w:val="1"/>
    <w:autoRedefine/>
    <w:qFormat/>
    <w:uiPriority w:val="0"/>
    <w:pPr>
      <w:spacing w:before="120" w:after="120" w:line="360" w:lineRule="auto"/>
      <w:jc w:val="center"/>
    </w:pPr>
    <w:rPr>
      <w:rFonts w:eastAsia="仿宋_GB2312"/>
      <w:b/>
      <w:sz w:val="24"/>
    </w:rPr>
  </w:style>
  <w:style w:type="paragraph" w:customStyle="1" w:styleId="31">
    <w:name w:val="常用样式（方正仿宋简）"/>
    <w:basedOn w:val="1"/>
    <w:next w:val="1"/>
    <w:autoRedefine/>
    <w:qFormat/>
    <w:uiPriority w:val="0"/>
    <w:pPr>
      <w:spacing w:line="560" w:lineRule="exact"/>
      <w:ind w:firstLine="640" w:firstLineChars="200"/>
    </w:pPr>
    <w:rPr>
      <w:rFonts w:eastAsia="方正仿宋简体"/>
      <w:sz w:val="32"/>
    </w:rPr>
  </w:style>
  <w:style w:type="character" w:customStyle="1" w:styleId="32">
    <w:name w:val="UserStyle_5"/>
    <w:qFormat/>
    <w:uiPriority w:val="0"/>
  </w:style>
  <w:style w:type="paragraph" w:styleId="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D59B8A-4264-4C6D-AB8B-749385411BAA}">
  <ds:schemaRefs/>
</ds:datastoreItem>
</file>

<file path=docProps/app.xml><?xml version="1.0" encoding="utf-8"?>
<Properties xmlns="http://schemas.openxmlformats.org/officeDocument/2006/extended-properties" xmlns:vt="http://schemas.openxmlformats.org/officeDocument/2006/docPropsVTypes">
  <Template>Normal.dotm</Template>
  <Company>区文化委</Company>
  <Pages>34</Pages>
  <Words>6236</Words>
  <Characters>6629</Characters>
  <Lines>145</Lines>
  <Paragraphs>40</Paragraphs>
  <TotalTime>8</TotalTime>
  <ScaleCrop>false</ScaleCrop>
  <LinksUpToDate>false</LinksUpToDate>
  <CharactersWithSpaces>6712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2023-12-29T10:13:00Z</dcterms:created>
  <dc:creator>Administrator</dc:creator>
  <cp:lastModifiedBy>ZHZB</cp:lastModifiedBy>
  <cp:lastPrinted>2024-01-03T10:05:00Z</cp:lastPrinted>
  <dcterms:modified xsi:type="dcterms:W3CDTF">2025-07-03T09:17:47Z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D66AF0AFAD9A427A864D8CA24AD2B891_13</vt:lpwstr>
  </property>
  <property fmtid="{D5CDD505-2E9C-101B-9397-08002B2CF9AE}" pid="4" name="KSOTemplateDocerSaveRecord">
    <vt:lpwstr>eyJoZGlkIjoiNTQyY2EyODhlYjk4MmZkZTZhMjNlYTEyY2Q0MDczOTEiLCJ1c2VySWQiOiIxMjAzMTU1MTY0In0=</vt:lpwstr>
  </property>
</Properties>
</file>