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89BB7">
      <w:pPr>
        <w:spacing w:line="360" w:lineRule="auto"/>
        <w:ind w:firstLine="0" w:firstLineChars="0"/>
        <w:outlineLvl w:val="0"/>
        <w:rPr>
          <w:rFonts w:hint="eastAsia" w:ascii="宋体" w:hAnsi="宋体" w:eastAsia="宋体" w:cs="宋体"/>
          <w:color w:val="auto"/>
          <w:spacing w:val="80"/>
          <w:sz w:val="18"/>
          <w:szCs w:val="18"/>
          <w:highlight w:val="none"/>
        </w:rPr>
      </w:pPr>
    </w:p>
    <w:p w14:paraId="5CE0E9AC">
      <w:pPr>
        <w:spacing w:line="360" w:lineRule="auto"/>
        <w:ind w:firstLine="0" w:firstLineChars="0"/>
        <w:jc w:val="center"/>
        <w:outlineLvl w:val="0"/>
        <w:rPr>
          <w:rFonts w:hint="eastAsia" w:ascii="宋体" w:hAnsi="宋体" w:eastAsia="宋体" w:cs="宋体"/>
          <w:color w:val="auto"/>
          <w:spacing w:val="80"/>
          <w:sz w:val="4"/>
          <w:szCs w:val="4"/>
          <w:highlight w:val="none"/>
        </w:rPr>
      </w:pPr>
      <w:r>
        <w:rPr>
          <w:rFonts w:hint="eastAsia" w:ascii="宋体" w:hAnsi="宋体" w:eastAsia="宋体" w:cs="宋体"/>
          <w:color w:val="auto"/>
          <w:spacing w:val="80"/>
          <w:sz w:val="44"/>
          <w:szCs w:val="44"/>
          <w:highlight w:val="none"/>
        </w:rPr>
        <w:t xml:space="preserve"> </w:t>
      </w:r>
    </w:p>
    <w:p w14:paraId="7E8672D8">
      <w:pPr>
        <w:spacing w:line="240" w:lineRule="auto"/>
        <w:ind w:firstLine="0" w:firstLineChars="0"/>
        <w:jc w:val="center"/>
        <w:outlineLvl w:val="0"/>
        <w:rPr>
          <w:rFonts w:hint="eastAsia" w:ascii="宋体" w:hAnsi="宋体" w:eastAsia="宋体" w:cs="宋体"/>
          <w:color w:val="auto"/>
          <w:sz w:val="6"/>
          <w:szCs w:val="6"/>
          <w:highlight w:val="none"/>
        </w:rPr>
      </w:pPr>
    </w:p>
    <w:p w14:paraId="67B37B26">
      <w:pPr>
        <w:spacing w:line="240" w:lineRule="auto"/>
        <w:ind w:firstLine="0" w:firstLineChars="0"/>
        <w:jc w:val="center"/>
        <w:outlineLvl w:val="0"/>
        <w:rPr>
          <w:rFonts w:hint="eastAsia" w:ascii="宋体" w:hAnsi="宋体" w:eastAsia="宋体" w:cs="宋体"/>
          <w:color w:val="auto"/>
          <w:spacing w:val="-20"/>
          <w:sz w:val="52"/>
          <w:szCs w:val="52"/>
          <w:highlight w:val="none"/>
          <w:lang w:eastAsia="zh-CN"/>
        </w:rPr>
      </w:pPr>
    </w:p>
    <w:p w14:paraId="0EBE5FE4">
      <w:pPr>
        <w:spacing w:line="240" w:lineRule="auto"/>
        <w:ind w:firstLine="0" w:firstLineChars="0"/>
        <w:jc w:val="center"/>
        <w:outlineLvl w:val="0"/>
        <w:rPr>
          <w:rFonts w:hint="eastAsia" w:ascii="宋体" w:hAnsi="宋体" w:eastAsia="宋体" w:cs="宋体"/>
          <w:b/>
          <w:bCs/>
          <w:color w:val="auto"/>
          <w:sz w:val="124"/>
          <w:szCs w:val="124"/>
          <w:highlight w:val="none"/>
          <w:lang w:eastAsia="zh-CN"/>
        </w:rPr>
      </w:pPr>
      <w:r>
        <w:rPr>
          <w:rFonts w:hint="eastAsia" w:ascii="宋体" w:hAnsi="宋体" w:eastAsia="宋体" w:cs="宋体"/>
          <w:b/>
          <w:bCs/>
          <w:color w:val="auto"/>
          <w:spacing w:val="-20"/>
          <w:sz w:val="124"/>
          <w:szCs w:val="124"/>
          <w:highlight w:val="none"/>
          <w:lang w:eastAsia="zh-CN"/>
        </w:rPr>
        <w:t>网上竞采文件</w:t>
      </w:r>
    </w:p>
    <w:p w14:paraId="6F56930D">
      <w:pPr>
        <w:spacing w:line="360" w:lineRule="auto"/>
        <w:ind w:firstLine="0" w:firstLineChars="0"/>
        <w:jc w:val="center"/>
        <w:outlineLvl w:val="0"/>
        <w:rPr>
          <w:rFonts w:hint="eastAsia" w:ascii="宋体" w:hAnsi="宋体" w:eastAsia="宋体" w:cs="宋体"/>
          <w:b/>
          <w:bCs/>
          <w:color w:val="auto"/>
          <w:spacing w:val="80"/>
          <w:highlight w:val="none"/>
        </w:rPr>
      </w:pPr>
    </w:p>
    <w:p w14:paraId="6B099ADA">
      <w:pPr>
        <w:pStyle w:val="8"/>
        <w:ind w:left="0" w:leftChars="0" w:firstLine="0" w:firstLineChars="0"/>
        <w:rPr>
          <w:rFonts w:hint="eastAsia" w:ascii="宋体" w:hAnsi="宋体" w:eastAsia="宋体" w:cs="宋体"/>
          <w:b/>
          <w:bCs/>
          <w:color w:val="auto"/>
          <w:highlight w:val="none"/>
        </w:rPr>
      </w:pPr>
    </w:p>
    <w:p w14:paraId="4AAE731B">
      <w:pPr>
        <w:spacing w:line="360" w:lineRule="auto"/>
        <w:ind w:firstLine="0" w:firstLineChars="0"/>
        <w:jc w:val="center"/>
        <w:outlineLvl w:val="0"/>
        <w:rPr>
          <w:rFonts w:hint="eastAsia" w:ascii="宋体" w:hAnsi="宋体" w:eastAsia="宋体" w:cs="宋体"/>
          <w:b/>
          <w:bCs/>
          <w:color w:val="auto"/>
          <w:spacing w:val="80"/>
          <w:sz w:val="44"/>
          <w:szCs w:val="44"/>
          <w:highlight w:val="none"/>
        </w:rPr>
      </w:pPr>
      <w:r>
        <w:rPr>
          <w:rFonts w:hint="eastAsia" w:ascii="宋体" w:hAnsi="宋体" w:eastAsia="宋体" w:cs="宋体"/>
          <w:b/>
          <w:bCs/>
          <w:color w:val="auto"/>
          <w:spacing w:val="80"/>
          <w:sz w:val="44"/>
          <w:szCs w:val="44"/>
          <w:highlight w:val="none"/>
        </w:rPr>
        <w:t>（最低评标价法）</w:t>
      </w:r>
    </w:p>
    <w:p w14:paraId="38023676">
      <w:pPr>
        <w:spacing w:line="360" w:lineRule="auto"/>
        <w:ind w:firstLine="720"/>
        <w:rPr>
          <w:rFonts w:hint="eastAsia" w:ascii="宋体" w:hAnsi="宋体" w:eastAsia="宋体" w:cs="宋体"/>
          <w:b/>
          <w:bCs/>
          <w:color w:val="auto"/>
          <w:sz w:val="36"/>
          <w:szCs w:val="30"/>
          <w:highlight w:val="none"/>
        </w:rPr>
      </w:pPr>
    </w:p>
    <w:p w14:paraId="0EC417F3">
      <w:pPr>
        <w:pStyle w:val="19"/>
        <w:ind w:left="480" w:firstLine="360"/>
        <w:rPr>
          <w:rFonts w:hint="eastAsia" w:ascii="宋体" w:hAnsi="宋体" w:eastAsia="宋体" w:cs="宋体"/>
          <w:b/>
          <w:bCs/>
          <w:color w:val="auto"/>
          <w:highlight w:val="none"/>
          <w:lang w:eastAsia="zh-CN"/>
        </w:rPr>
      </w:pPr>
    </w:p>
    <w:p w14:paraId="38C0614A">
      <w:pPr>
        <w:ind w:firstLine="1124" w:firstLineChars="400"/>
        <w:rPr>
          <w:rFonts w:hint="default" w:ascii="宋体" w:hAnsi="宋体" w:eastAsia="宋体" w:cs="宋体"/>
          <w:b/>
          <w:bCs/>
          <w:sz w:val="28"/>
          <w:szCs w:val="28"/>
          <w:lang w:val="en-US" w:eastAsia="zh-CN"/>
        </w:rPr>
      </w:pPr>
      <w:r>
        <w:rPr>
          <w:rFonts w:hint="eastAsia" w:ascii="宋体" w:hAnsi="宋体" w:eastAsia="宋体" w:cs="宋体"/>
          <w:b/>
          <w:bCs/>
          <w:sz w:val="28"/>
          <w:szCs w:val="28"/>
        </w:rPr>
        <w:t>项目名称：</w:t>
      </w:r>
      <w:r>
        <w:rPr>
          <w:rFonts w:hint="eastAsia" w:ascii="宋体" w:hAnsi="宋体" w:eastAsia="宋体" w:cs="宋体"/>
          <w:b/>
          <w:bCs/>
          <w:color w:val="auto"/>
          <w:sz w:val="28"/>
          <w:szCs w:val="28"/>
          <w:highlight w:val="none"/>
          <w:lang w:val="en-US" w:eastAsia="zh-CN"/>
        </w:rPr>
        <w:t>供应室、内镜室、血透室水处理机维保采购</w:t>
      </w:r>
    </w:p>
    <w:p w14:paraId="37579D83">
      <w:pP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p>
    <w:p w14:paraId="0846FE6A">
      <w:pPr>
        <w:ind w:firstLine="1124" w:firstLineChars="400"/>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采购编号：DZQDERMYY202516</w:t>
      </w:r>
    </w:p>
    <w:p w14:paraId="203B506F">
      <w:pPr>
        <w:pStyle w:val="4"/>
        <w:spacing w:before="48" w:after="48" w:line="360" w:lineRule="auto"/>
        <w:ind w:left="0" w:leftChars="0" w:firstLine="0" w:firstLineChars="0"/>
        <w:rPr>
          <w:rFonts w:hint="eastAsia" w:ascii="宋体" w:hAnsi="宋体" w:eastAsia="宋体" w:cs="宋体"/>
          <w:b/>
          <w:bCs/>
          <w:color w:val="auto"/>
          <w:highlight w:val="none"/>
        </w:rPr>
      </w:pPr>
    </w:p>
    <w:p w14:paraId="10682DDC">
      <w:pPr>
        <w:ind w:firstLine="480"/>
        <w:rPr>
          <w:rFonts w:hint="eastAsia" w:ascii="宋体" w:hAnsi="宋体" w:eastAsia="宋体" w:cs="宋体"/>
          <w:b/>
          <w:bCs/>
          <w:color w:val="auto"/>
          <w:highlight w:val="none"/>
        </w:rPr>
      </w:pPr>
    </w:p>
    <w:p w14:paraId="282DE278">
      <w:pPr>
        <w:spacing w:line="240" w:lineRule="auto"/>
        <w:ind w:firstLine="480"/>
        <w:rPr>
          <w:rFonts w:hint="eastAsia" w:ascii="宋体" w:hAnsi="宋体" w:eastAsia="宋体" w:cs="宋体"/>
          <w:b/>
          <w:bCs/>
          <w:color w:val="auto"/>
          <w:highlight w:val="none"/>
        </w:rPr>
      </w:pPr>
    </w:p>
    <w:p w14:paraId="05E28F59">
      <w:pPr>
        <w:spacing w:line="360" w:lineRule="auto"/>
        <w:ind w:firstLine="720"/>
        <w:rPr>
          <w:rFonts w:hint="eastAsia" w:ascii="宋体" w:hAnsi="宋体" w:eastAsia="宋体" w:cs="宋体"/>
          <w:b/>
          <w:bCs/>
          <w:color w:val="auto"/>
          <w:sz w:val="36"/>
          <w:szCs w:val="30"/>
          <w:highlight w:val="none"/>
          <w:lang w:eastAsia="zh-CN"/>
        </w:rPr>
      </w:pPr>
      <w:r>
        <w:rPr>
          <w:rFonts w:hint="eastAsia" w:ascii="宋体" w:hAnsi="宋体" w:eastAsia="宋体" w:cs="宋体"/>
          <w:b/>
          <w:bCs/>
          <w:color w:val="auto"/>
          <w:sz w:val="36"/>
          <w:szCs w:val="30"/>
          <w:highlight w:val="none"/>
        </w:rPr>
        <w:t>采 购 人：</w:t>
      </w:r>
      <w:r>
        <w:rPr>
          <w:rFonts w:hint="eastAsia" w:ascii="宋体" w:hAnsi="宋体" w:eastAsia="宋体" w:cs="宋体"/>
          <w:b/>
          <w:bCs/>
          <w:color w:val="auto"/>
          <w:sz w:val="36"/>
          <w:szCs w:val="30"/>
          <w:highlight w:val="none"/>
          <w:lang w:eastAsia="zh-CN"/>
        </w:rPr>
        <w:t>重庆市大足区第二人民医院</w:t>
      </w:r>
    </w:p>
    <w:p w14:paraId="2D82ABE7">
      <w:pPr>
        <w:spacing w:line="360" w:lineRule="auto"/>
        <w:ind w:firstLine="720"/>
        <w:rPr>
          <w:rFonts w:hint="eastAsia" w:ascii="宋体" w:hAnsi="宋体" w:eastAsia="宋体" w:cs="宋体"/>
          <w:b/>
          <w:bCs/>
          <w:color w:val="auto"/>
          <w:sz w:val="36"/>
          <w:szCs w:val="30"/>
          <w:highlight w:val="none"/>
        </w:rPr>
        <w:sectPr>
          <w:headerReference r:id="rId7" w:type="first"/>
          <w:headerReference r:id="rId5" w:type="default"/>
          <w:footerReference r:id="rId8" w:type="default"/>
          <w:headerReference r:id="rId6" w:type="even"/>
          <w:footerReference r:id="rId9" w:type="even"/>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0" w:charSpace="-5735"/>
        </w:sectPr>
      </w:pPr>
      <w:r>
        <w:rPr>
          <w:rFonts w:hint="eastAsia" w:ascii="宋体" w:hAnsi="宋体" w:eastAsia="宋体" w:cs="宋体"/>
          <w:b/>
          <w:bCs/>
          <w:color w:val="auto"/>
          <w:sz w:val="36"/>
          <w:szCs w:val="30"/>
          <w:highlight w:val="none"/>
        </w:rPr>
        <w:t>编制时间：</w:t>
      </w:r>
      <w:r>
        <w:rPr>
          <w:rFonts w:hint="eastAsia" w:ascii="宋体" w:hAnsi="宋体" w:eastAsia="宋体" w:cs="宋体"/>
          <w:b/>
          <w:bCs/>
          <w:color w:val="auto"/>
          <w:sz w:val="36"/>
          <w:szCs w:val="30"/>
          <w:highlight w:val="none"/>
          <w:lang w:val="en-US" w:eastAsia="zh-CN"/>
        </w:rPr>
        <w:t>2025</w:t>
      </w:r>
      <w:r>
        <w:rPr>
          <w:rFonts w:hint="eastAsia" w:ascii="宋体" w:hAnsi="宋体" w:eastAsia="宋体" w:cs="宋体"/>
          <w:b/>
          <w:bCs/>
          <w:color w:val="auto"/>
          <w:sz w:val="36"/>
          <w:szCs w:val="30"/>
          <w:highlight w:val="none"/>
        </w:rPr>
        <w:t>年</w:t>
      </w:r>
      <w:r>
        <w:rPr>
          <w:rFonts w:hint="eastAsia" w:ascii="宋体" w:hAnsi="宋体" w:eastAsia="宋体" w:cs="宋体"/>
          <w:b/>
          <w:bCs/>
          <w:color w:val="auto"/>
          <w:sz w:val="36"/>
          <w:szCs w:val="30"/>
          <w:highlight w:val="none"/>
          <w:lang w:val="en-US" w:eastAsia="zh-CN"/>
        </w:rPr>
        <w:t>7</w:t>
      </w:r>
      <w:r>
        <w:rPr>
          <w:rFonts w:hint="eastAsia" w:ascii="宋体" w:hAnsi="宋体" w:eastAsia="宋体" w:cs="宋体"/>
          <w:b/>
          <w:bCs/>
          <w:color w:val="auto"/>
          <w:sz w:val="36"/>
          <w:szCs w:val="30"/>
          <w:highlight w:val="none"/>
        </w:rPr>
        <w:t>月</w:t>
      </w:r>
    </w:p>
    <w:p w14:paraId="36D40A84">
      <w:pPr>
        <w:wordWrap w:val="0"/>
        <w:spacing w:line="400" w:lineRule="exact"/>
        <w:ind w:left="0" w:leftChars="0" w:firstLine="643" w:firstLineChars="200"/>
        <w:jc w:val="center"/>
        <w:rPr>
          <w:rFonts w:hint="eastAsia" w:ascii="宋体" w:hAnsi="宋体" w:eastAsia="宋体" w:cs="宋体"/>
          <w:color w:val="auto"/>
          <w:highlight w:val="none"/>
        </w:rPr>
      </w:pPr>
      <w:bookmarkStart w:id="0" w:name="_Toc29373"/>
      <w:r>
        <w:rPr>
          <w:rFonts w:hint="eastAsia" w:ascii="宋体" w:hAnsi="宋体" w:eastAsia="宋体" w:cs="宋体"/>
          <w:b/>
          <w:bCs/>
          <w:color w:val="auto"/>
          <w:sz w:val="32"/>
          <w:szCs w:val="32"/>
          <w:highlight w:val="none"/>
        </w:rPr>
        <w:t>采购邀请书</w:t>
      </w:r>
    </w:p>
    <w:p w14:paraId="6F66E330">
      <w:pPr>
        <w:pageBreakBefore w:val="0"/>
        <w:widowControl/>
        <w:kinsoku/>
        <w:wordWrap w:val="0"/>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重庆市大足区第二人民医院</w:t>
      </w:r>
      <w:r>
        <w:rPr>
          <w:rFonts w:hint="eastAsia" w:ascii="宋体" w:hAnsi="宋体" w:eastAsia="宋体" w:cs="宋体"/>
          <w:color w:val="auto"/>
          <w:highlight w:val="none"/>
          <w:lang w:val="en-US" w:eastAsia="zh-CN"/>
        </w:rPr>
        <w:t>根据相关管理要求，拟采购</w:t>
      </w:r>
      <w:r>
        <w:rPr>
          <w:rFonts w:hint="eastAsia" w:ascii="宋体" w:hAnsi="宋体" w:eastAsia="宋体" w:cs="宋体"/>
          <w:b w:val="0"/>
          <w:bCs w:val="0"/>
          <w:color w:val="auto"/>
          <w:sz w:val="24"/>
          <w:szCs w:val="24"/>
          <w:highlight w:val="none"/>
          <w:lang w:val="en-US" w:eastAsia="zh-CN"/>
        </w:rPr>
        <w:t>水处理机维保</w:t>
      </w:r>
      <w:r>
        <w:rPr>
          <w:rFonts w:hint="eastAsia" w:ascii="宋体" w:hAnsi="宋体" w:eastAsia="宋体" w:cs="宋体"/>
          <w:b w:val="0"/>
          <w:bCs/>
          <w:sz w:val="24"/>
          <w:lang w:val="en-US" w:eastAsia="zh-CN"/>
        </w:rPr>
        <w:t>服务</w:t>
      </w:r>
      <w:r>
        <w:rPr>
          <w:rFonts w:hint="eastAsia" w:ascii="宋体" w:hAnsi="宋体" w:eastAsia="宋体" w:cs="宋体"/>
          <w:color w:val="auto"/>
          <w:highlight w:val="none"/>
        </w:rPr>
        <w:t>。欢迎有资格的供应商前来参与竞标</w:t>
      </w:r>
      <w:r>
        <w:rPr>
          <w:rFonts w:hint="eastAsia" w:ascii="宋体" w:hAnsi="宋体" w:eastAsia="宋体" w:cs="宋体"/>
          <w:color w:val="auto"/>
          <w:highlight w:val="none"/>
          <w:lang w:eastAsia="zh-CN"/>
        </w:rPr>
        <w:t>。</w:t>
      </w:r>
    </w:p>
    <w:p w14:paraId="32E7EEA5">
      <w:pPr>
        <w:pStyle w:val="2"/>
        <w:pageBreakBefore w:val="0"/>
        <w:widowControl/>
        <w:kinsoku/>
        <w:overflowPunct/>
        <w:topLinePunct w:val="0"/>
        <w:autoSpaceDE/>
        <w:autoSpaceDN/>
        <w:bidi w:val="0"/>
        <w:adjustRightInd/>
        <w:snapToGrid/>
        <w:spacing w:beforeLines="0" w:afterLines="0" w:line="400" w:lineRule="exact"/>
        <w:ind w:firstLine="562"/>
        <w:jc w:val="left"/>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 xml:space="preserve"> </w:t>
      </w:r>
      <w:bookmarkStart w:id="1" w:name="_Toc27576"/>
      <w:r>
        <w:rPr>
          <w:rFonts w:hint="eastAsia" w:ascii="宋体" w:hAnsi="宋体" w:eastAsia="宋体" w:cs="宋体"/>
          <w:color w:val="auto"/>
          <w:kern w:val="2"/>
          <w:sz w:val="28"/>
          <w:szCs w:val="28"/>
          <w:highlight w:val="none"/>
        </w:rPr>
        <w:t>一、项目内容</w:t>
      </w:r>
      <w:bookmarkEnd w:id="1"/>
    </w:p>
    <w:tbl>
      <w:tblPr>
        <w:tblStyle w:val="20"/>
        <w:tblW w:w="9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2076"/>
        <w:gridCol w:w="845"/>
        <w:gridCol w:w="1145"/>
        <w:gridCol w:w="1738"/>
        <w:gridCol w:w="1462"/>
        <w:gridCol w:w="1675"/>
      </w:tblGrid>
      <w:tr w14:paraId="60019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40" w:type="dxa"/>
            <w:vAlign w:val="center"/>
          </w:tcPr>
          <w:p w14:paraId="420B0BC4">
            <w:pPr>
              <w:ind w:firstLine="0" w:firstLineChars="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序号</w:t>
            </w:r>
          </w:p>
        </w:tc>
        <w:tc>
          <w:tcPr>
            <w:tcW w:w="2076" w:type="dxa"/>
            <w:vAlign w:val="center"/>
          </w:tcPr>
          <w:p w14:paraId="72407C28">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845" w:type="dxa"/>
            <w:vAlign w:val="center"/>
          </w:tcPr>
          <w:p w14:paraId="3B18FDDE">
            <w:pPr>
              <w:ind w:firstLine="0" w:firstLineChars="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单位</w:t>
            </w:r>
          </w:p>
        </w:tc>
        <w:tc>
          <w:tcPr>
            <w:tcW w:w="1145" w:type="dxa"/>
            <w:vAlign w:val="center"/>
          </w:tcPr>
          <w:p w14:paraId="6C653FD3">
            <w:pPr>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数量</w:t>
            </w:r>
          </w:p>
        </w:tc>
        <w:tc>
          <w:tcPr>
            <w:tcW w:w="1738" w:type="dxa"/>
            <w:vAlign w:val="center"/>
          </w:tcPr>
          <w:p w14:paraId="456586EF">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采购</w:t>
            </w:r>
            <w:r>
              <w:rPr>
                <w:rFonts w:hint="eastAsia" w:ascii="宋体" w:hAnsi="宋体" w:eastAsia="宋体" w:cs="宋体"/>
                <w:color w:val="auto"/>
                <w:highlight w:val="none"/>
                <w:lang w:val="en-US" w:eastAsia="zh-CN"/>
              </w:rPr>
              <w:t>总</w:t>
            </w:r>
            <w:r>
              <w:rPr>
                <w:rFonts w:hint="eastAsia" w:ascii="宋体" w:hAnsi="宋体" w:eastAsia="宋体" w:cs="宋体"/>
                <w:color w:val="auto"/>
                <w:highlight w:val="none"/>
              </w:rPr>
              <w:t>限价</w:t>
            </w:r>
          </w:p>
          <w:p w14:paraId="1CEAB16F">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万</w:t>
            </w:r>
            <w:r>
              <w:rPr>
                <w:rFonts w:hint="eastAsia" w:ascii="宋体" w:hAnsi="宋体" w:eastAsia="宋体" w:cs="宋体"/>
                <w:color w:val="auto"/>
                <w:highlight w:val="none"/>
              </w:rPr>
              <w:t>元）</w:t>
            </w:r>
          </w:p>
        </w:tc>
        <w:tc>
          <w:tcPr>
            <w:tcW w:w="1462" w:type="dxa"/>
            <w:vAlign w:val="center"/>
          </w:tcPr>
          <w:p w14:paraId="47202842">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资金来源</w:t>
            </w:r>
          </w:p>
        </w:tc>
        <w:tc>
          <w:tcPr>
            <w:tcW w:w="1675" w:type="dxa"/>
            <w:vAlign w:val="center"/>
          </w:tcPr>
          <w:p w14:paraId="5C358A36">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449E7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040" w:type="dxa"/>
            <w:vAlign w:val="center"/>
          </w:tcPr>
          <w:p w14:paraId="60A9D054">
            <w:pPr>
              <w:ind w:firstLine="0" w:firstLineChars="0"/>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包1</w:t>
            </w:r>
          </w:p>
        </w:tc>
        <w:tc>
          <w:tcPr>
            <w:tcW w:w="2076" w:type="dxa"/>
            <w:vAlign w:val="center"/>
          </w:tcPr>
          <w:p w14:paraId="178D468F">
            <w:pPr>
              <w:ind w:firstLine="0" w:firstLineChars="0"/>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8"/>
                <w:szCs w:val="28"/>
                <w:highlight w:val="none"/>
                <w:lang w:val="en-US" w:eastAsia="zh-CN"/>
              </w:rPr>
              <w:t>水处理机维保</w:t>
            </w:r>
          </w:p>
        </w:tc>
        <w:tc>
          <w:tcPr>
            <w:tcW w:w="845" w:type="dxa"/>
            <w:vAlign w:val="center"/>
          </w:tcPr>
          <w:p w14:paraId="0CD29067">
            <w:pPr>
              <w:ind w:firstLine="0" w:firstLineChars="0"/>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年</w:t>
            </w:r>
          </w:p>
        </w:tc>
        <w:tc>
          <w:tcPr>
            <w:tcW w:w="1145" w:type="dxa"/>
            <w:vAlign w:val="center"/>
          </w:tcPr>
          <w:p w14:paraId="08625E32">
            <w:pPr>
              <w:ind w:firstLine="0" w:firstLineChars="0"/>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738" w:type="dxa"/>
            <w:vAlign w:val="center"/>
          </w:tcPr>
          <w:p w14:paraId="56E9E521">
            <w:pPr>
              <w:ind w:firstLine="0" w:firstLineChars="0"/>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18.7</w:t>
            </w:r>
          </w:p>
        </w:tc>
        <w:tc>
          <w:tcPr>
            <w:tcW w:w="1462" w:type="dxa"/>
            <w:vAlign w:val="center"/>
          </w:tcPr>
          <w:p w14:paraId="2037E7CA">
            <w:pPr>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自筹</w:t>
            </w:r>
            <w:r>
              <w:rPr>
                <w:rFonts w:hint="eastAsia" w:ascii="宋体" w:hAnsi="宋体" w:eastAsia="宋体" w:cs="宋体"/>
                <w:b w:val="0"/>
                <w:bCs w:val="0"/>
                <w:color w:val="auto"/>
                <w:sz w:val="24"/>
                <w:szCs w:val="24"/>
                <w:highlight w:val="none"/>
              </w:rPr>
              <w:t>资金</w:t>
            </w:r>
          </w:p>
        </w:tc>
        <w:tc>
          <w:tcPr>
            <w:tcW w:w="1675" w:type="dxa"/>
            <w:vAlign w:val="center"/>
          </w:tcPr>
          <w:p w14:paraId="743EC490">
            <w:pPr>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不接受联合体投标</w:t>
            </w:r>
          </w:p>
        </w:tc>
      </w:tr>
    </w:tbl>
    <w:p w14:paraId="539FE170">
      <w:pPr>
        <w:pStyle w:val="3"/>
        <w:pageBreakBefore w:val="0"/>
        <w:kinsoku/>
        <w:wordWrap/>
        <w:overflowPunct/>
        <w:topLinePunct w:val="0"/>
        <w:autoSpaceDE/>
        <w:autoSpaceDN/>
        <w:bidi w:val="0"/>
        <w:spacing w:beforeLines="0" w:afterLines="0" w:line="4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二、资格条件</w:t>
      </w:r>
      <w:bookmarkEnd w:id="0"/>
    </w:p>
    <w:p w14:paraId="50AD693E">
      <w:pPr>
        <w:pStyle w:val="2"/>
        <w:pageBreakBefore w:val="0"/>
        <w:kinsoku/>
        <w:wordWrap/>
        <w:overflowPunct/>
        <w:topLinePunct w:val="0"/>
        <w:autoSpaceDE/>
        <w:autoSpaceDN/>
        <w:bidi w:val="0"/>
        <w:spacing w:beforeLines="0" w:afterLines="0" w:line="400" w:lineRule="exact"/>
        <w:jc w:val="both"/>
        <w:textAlignment w:val="auto"/>
        <w:rPr>
          <w:rFonts w:hint="eastAsia" w:ascii="宋体" w:hAnsi="宋体" w:eastAsia="宋体" w:cs="宋体"/>
          <w:b w:val="0"/>
          <w:bCs w:val="0"/>
          <w:color w:val="auto"/>
          <w:sz w:val="24"/>
          <w:szCs w:val="24"/>
        </w:rPr>
      </w:pPr>
      <w:bookmarkStart w:id="2" w:name="_Toc7640"/>
      <w:bookmarkStart w:id="3" w:name="_Toc26782"/>
      <w:bookmarkStart w:id="4" w:name="_Toc21936"/>
      <w:r>
        <w:rPr>
          <w:rFonts w:hint="eastAsia" w:ascii="宋体" w:hAnsi="宋体" w:eastAsia="宋体" w:cs="宋体"/>
          <w:b w:val="0"/>
          <w:bCs w:val="0"/>
          <w:color w:val="auto"/>
          <w:sz w:val="24"/>
          <w:szCs w:val="24"/>
        </w:rPr>
        <w:t>（一）一般资格条件</w:t>
      </w:r>
      <w:bookmarkEnd w:id="2"/>
    </w:p>
    <w:p w14:paraId="12F90D4D">
      <w:pPr>
        <w:pageBreakBefore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1.具有独立承担民事责任的能力；</w:t>
      </w:r>
    </w:p>
    <w:p w14:paraId="2EC072A9">
      <w:pPr>
        <w:pageBreakBefore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2.具有良好的商业信誉和健全的财务会计制度；</w:t>
      </w:r>
    </w:p>
    <w:p w14:paraId="6BD5CD40">
      <w:pPr>
        <w:pageBreakBefore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3.具有履行合同所必需的设备和专业技术能力；</w:t>
      </w:r>
    </w:p>
    <w:p w14:paraId="68D96625">
      <w:pPr>
        <w:pageBreakBefore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4.有依法缴纳税收和社会保障资金的良好记录；</w:t>
      </w:r>
    </w:p>
    <w:p w14:paraId="3775C44D">
      <w:pPr>
        <w:pageBreakBefore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5.参加政府采购活动前三年内，在经营活动中没有重大违法记录；</w:t>
      </w:r>
    </w:p>
    <w:p w14:paraId="5CB4111A">
      <w:pPr>
        <w:pageBreakBefore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6.法律、行政法规规定的其他条件。</w:t>
      </w:r>
      <w:bookmarkStart w:id="5" w:name="_Toc32624"/>
    </w:p>
    <w:p w14:paraId="29F3DD7B">
      <w:pPr>
        <w:pStyle w:val="7"/>
        <w:pageBreakBefore w:val="0"/>
        <w:kinsoku/>
        <w:wordWrap/>
        <w:overflowPunct/>
        <w:topLinePunct w:val="0"/>
        <w:autoSpaceDE/>
        <w:autoSpaceDN/>
        <w:bidi w:val="0"/>
        <w:spacing w:after="0" w:line="4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以上2-6条投标人提供“基本资格条件承诺函”替代（详见格式）</w:t>
      </w:r>
    </w:p>
    <w:p w14:paraId="21DF668F">
      <w:pPr>
        <w:pageBreakBefore w:val="0"/>
        <w:numPr>
          <w:ilvl w:val="0"/>
          <w:numId w:val="1"/>
        </w:numPr>
        <w:kinsoku/>
        <w:wordWrap/>
        <w:overflowPunct/>
        <w:topLinePunct w:val="0"/>
        <w:autoSpaceDE/>
        <w:autoSpaceDN/>
        <w:bidi w:val="0"/>
        <w:snapToGrid w:val="0"/>
        <w:spacing w:line="40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特定资格条件</w:t>
      </w:r>
      <w:bookmarkEnd w:id="5"/>
      <w:bookmarkStart w:id="6" w:name="_Toc22048"/>
      <w:bookmarkStart w:id="7" w:name="_Toc11356"/>
      <w:bookmarkStart w:id="8" w:name="_Toc8512"/>
    </w:p>
    <w:p w14:paraId="5EBB0CE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lang w:val="en-US" w:eastAsia="zh-CN"/>
        </w:rPr>
        <w:t xml:space="preserve">符合市场局相关管理规定。 </w:t>
      </w:r>
    </w:p>
    <w:p w14:paraId="208B2E78">
      <w:pPr>
        <w:pStyle w:val="2"/>
        <w:pageBreakBefore w:val="0"/>
        <w:numPr>
          <w:ilvl w:val="0"/>
          <w:numId w:val="2"/>
        </w:numPr>
        <w:kinsoku/>
        <w:wordWrap/>
        <w:overflowPunct/>
        <w:topLinePunct w:val="0"/>
        <w:autoSpaceDE/>
        <w:autoSpaceDN/>
        <w:bidi w:val="0"/>
        <w:spacing w:beforeLines="0" w:afterLines="0" w:line="400" w:lineRule="exact"/>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项目技术</w:t>
      </w:r>
      <w:bookmarkEnd w:id="6"/>
      <w:bookmarkEnd w:id="7"/>
      <w:bookmarkEnd w:id="8"/>
      <w:r>
        <w:rPr>
          <w:rFonts w:hint="eastAsia" w:ascii="宋体" w:hAnsi="宋体" w:eastAsia="宋体" w:cs="宋体"/>
          <w:b/>
          <w:bCs/>
          <w:color w:val="auto"/>
          <w:sz w:val="28"/>
          <w:szCs w:val="28"/>
        </w:rPr>
        <w:t>（质量）服务及需求</w:t>
      </w:r>
    </w:p>
    <w:p w14:paraId="6682063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（一）血透室水处理净化设备维保服务要求</w:t>
      </w:r>
    </w:p>
    <w:tbl>
      <w:tblPr>
        <w:tblStyle w:val="21"/>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115"/>
        <w:gridCol w:w="2272"/>
        <w:gridCol w:w="2111"/>
      </w:tblGrid>
      <w:tr w14:paraId="0F18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903" w:type="dxa"/>
            <w:gridSpan w:val="4"/>
            <w:vAlign w:val="center"/>
          </w:tcPr>
          <w:p w14:paraId="609F9BDD">
            <w:pPr>
              <w:pStyle w:val="7"/>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血透室水机设备信息</w:t>
            </w:r>
          </w:p>
        </w:tc>
      </w:tr>
      <w:tr w14:paraId="7498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405" w:type="dxa"/>
            <w:vAlign w:val="center"/>
          </w:tcPr>
          <w:p w14:paraId="7C4B831D">
            <w:pPr>
              <w:pStyle w:val="7"/>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设备名称</w:t>
            </w:r>
          </w:p>
        </w:tc>
        <w:tc>
          <w:tcPr>
            <w:tcW w:w="2115" w:type="dxa"/>
            <w:vAlign w:val="center"/>
          </w:tcPr>
          <w:p w14:paraId="43CBBE40">
            <w:pPr>
              <w:pStyle w:val="7"/>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规格型号</w:t>
            </w:r>
          </w:p>
        </w:tc>
        <w:tc>
          <w:tcPr>
            <w:tcW w:w="2272" w:type="dxa"/>
            <w:vAlign w:val="center"/>
          </w:tcPr>
          <w:p w14:paraId="271B64EF">
            <w:pPr>
              <w:pStyle w:val="7"/>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制造商</w:t>
            </w:r>
          </w:p>
        </w:tc>
        <w:tc>
          <w:tcPr>
            <w:tcW w:w="2111" w:type="dxa"/>
            <w:vAlign w:val="center"/>
          </w:tcPr>
          <w:p w14:paraId="616F36B9">
            <w:pPr>
              <w:pStyle w:val="7"/>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生产日期</w:t>
            </w:r>
          </w:p>
        </w:tc>
      </w:tr>
      <w:tr w14:paraId="5096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405" w:type="dxa"/>
            <w:vAlign w:val="center"/>
          </w:tcPr>
          <w:p w14:paraId="575A15F5">
            <w:pPr>
              <w:pStyle w:val="7"/>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血液透析用制水设备</w:t>
            </w:r>
          </w:p>
        </w:tc>
        <w:tc>
          <w:tcPr>
            <w:tcW w:w="2115" w:type="dxa"/>
            <w:vAlign w:val="center"/>
          </w:tcPr>
          <w:p w14:paraId="76F19063">
            <w:pPr>
              <w:pStyle w:val="7"/>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CJ-ROII-2500</w:t>
            </w:r>
          </w:p>
        </w:tc>
        <w:tc>
          <w:tcPr>
            <w:tcW w:w="2272" w:type="dxa"/>
            <w:vAlign w:val="center"/>
          </w:tcPr>
          <w:p w14:paraId="77774876">
            <w:pPr>
              <w:pStyle w:val="7"/>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四川纯洁</w:t>
            </w:r>
          </w:p>
        </w:tc>
        <w:tc>
          <w:tcPr>
            <w:tcW w:w="2111" w:type="dxa"/>
            <w:vAlign w:val="center"/>
          </w:tcPr>
          <w:p w14:paraId="02D5D50E">
            <w:pPr>
              <w:pStyle w:val="7"/>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2022年12月6日</w:t>
            </w:r>
          </w:p>
        </w:tc>
      </w:tr>
    </w:tbl>
    <w:p w14:paraId="3F4A18E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1、合同期间预处理设备及主机设备所有部件的维修和更换，提供整机设备零件及软件的检测诊断和保养。合同期间乙方人员的人工工时费，差旅费，用于解决该故障的硬件及软件费用由乙方自理。</w:t>
      </w:r>
    </w:p>
    <w:p w14:paraId="78524D2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2、每年提供四次预防性巡检。具体内容包括：（1）所有压力检测；（2）产水电导及进水电导检测；（3）产水流量及废水流量检测；（4）主机系统时间校对（5）系统升级修复。</w:t>
      </w:r>
    </w:p>
    <w:p w14:paraId="41E13C6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3、维保期间保证该设备制水应达到如下标准：单台水处理机纯水产水量不小于1200L/H，水质电导&lt;10us/cm，预处理总氯检测&lt;0.1ppm，软水硬度检测&lt;17ppm，透析用水内毒素检测&lt;0.25EU/ml，透析用水细菌培养&lt;100CFU/ml，管路和主机消毒（消毒液残余量）&lt;0.1mg/L。透析用水化学污染物监测由供应商免费提供，每年提供一次。监测方法和结果符合国家行业标准《血液透析及相关治疗用水》（YY0572-2015）的要求。如果检测结果未达标，必须查明原因和处理，并于7天内复查该项指标，直至监测结果达标。检测结果未达标7天后，从第8天开始，至监测结果达标当日结束，按期间产生的天数计算，</w:t>
      </w:r>
      <w:r>
        <w:rPr>
          <w:rFonts w:hint="eastAsia" w:ascii="宋体" w:hAnsi="宋体" w:eastAsia="宋体" w:cs="宋体"/>
          <w:color w:val="auto"/>
          <w:kern w:val="2"/>
          <w:sz w:val="24"/>
          <w:szCs w:val="22"/>
          <w:lang w:val="en-US" w:eastAsia="zh-CN" w:bidi="ar-SA"/>
        </w:rPr>
        <w:t>维保合同期限顺延</w:t>
      </w:r>
      <w:r>
        <w:rPr>
          <w:rFonts w:hint="eastAsia" w:ascii="宋体" w:hAnsi="宋体" w:eastAsia="宋体" w:cs="宋体"/>
          <w:kern w:val="2"/>
          <w:sz w:val="24"/>
          <w:szCs w:val="22"/>
          <w:lang w:val="en-US" w:eastAsia="zh-CN" w:bidi="ar-SA"/>
        </w:rPr>
        <w:t>。</w:t>
      </w:r>
    </w:p>
    <w:p w14:paraId="586F512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4、维保公司提供每年2人次以上，每次时长不少于1周的水处理机维护的培训机会，培训费用由维保公司负责。维保公司通过现场和在线远程两种方式，协助</w:t>
      </w:r>
      <w:r>
        <w:rPr>
          <w:rFonts w:hint="eastAsia" w:ascii="宋体" w:hAnsi="宋体" w:eastAsia="宋体" w:cs="宋体"/>
          <w:color w:val="auto"/>
          <w:kern w:val="2"/>
          <w:sz w:val="24"/>
          <w:szCs w:val="22"/>
          <w:lang w:val="en-US" w:eastAsia="zh-CN" w:bidi="ar-SA"/>
        </w:rPr>
        <w:t>我院相关科室完</w:t>
      </w:r>
      <w:r>
        <w:rPr>
          <w:rFonts w:hint="eastAsia" w:ascii="宋体" w:hAnsi="宋体" w:eastAsia="宋体" w:cs="宋体"/>
          <w:kern w:val="2"/>
          <w:sz w:val="24"/>
          <w:szCs w:val="22"/>
          <w:lang w:val="en-US" w:eastAsia="zh-CN" w:bidi="ar-SA"/>
        </w:rPr>
        <w:t>成透析水处理机热消毒和化学消毒。</w:t>
      </w:r>
    </w:p>
    <w:p w14:paraId="6E14871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5、三年期合同结束前提供一次高级保养，具体内容包括：（1）预处理所有罐体内填料更换（包含但不限于石英砂、锰砂、活性炭、阳树脂、布水器、消毒液泵等）；（2）主机内所有反渗膜更换（更换的反渗膜必须是原厂件）；保养中需更换的损耗件由维保公司免费提供。</w:t>
      </w:r>
    </w:p>
    <w:p w14:paraId="020CF33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6、保修服务期内，维保公司必须接受医院无限次报修及维修服务。包括所有软硬件故障排查维修及升级服务。</w:t>
      </w:r>
    </w:p>
    <w:p w14:paraId="6E5F85B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7、提供24小时畅通电话在线响应，如乙方通讯不畅不能及时联系，应从甲方第一次联系乙方时开始计算响应时间。甲方报修后，乙方维修响应时间≤2小时，到达现场时间≤4小时，现场确认故障原因≤12小时，并在12小时内完成故障原因清除，保证正常使用。</w:t>
      </w:r>
      <w:r>
        <w:rPr>
          <w:rFonts w:hint="eastAsia" w:ascii="宋体" w:hAnsi="宋体" w:eastAsia="宋体" w:cs="宋体"/>
          <w:b w:val="0"/>
          <w:bCs w:val="0"/>
          <w:color w:val="auto"/>
          <w:sz w:val="24"/>
          <w:szCs w:val="24"/>
          <w:lang w:val="en-US" w:eastAsia="zh-CN"/>
        </w:rPr>
        <w:t>整改期间，影响血透患者治疗时，供应商协助转运患者至其他医院治疗，并承担相应费用。</w:t>
      </w:r>
      <w:r>
        <w:rPr>
          <w:rFonts w:hint="eastAsia" w:ascii="宋体" w:hAnsi="宋体" w:eastAsia="宋体" w:cs="宋体"/>
          <w:kern w:val="2"/>
          <w:sz w:val="24"/>
          <w:szCs w:val="22"/>
          <w:lang w:val="en-US" w:eastAsia="zh-CN" w:bidi="ar-SA"/>
        </w:rPr>
        <w:t>如超过响应时间，每发生一次减少维保费用500元。发生两次以上，医院有权拒绝该工程师的服务。</w:t>
      </w:r>
    </w:p>
    <w:p w14:paraId="199D169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8、维保期内每一自然年确保整机可正常开机率≥99%（按全年365天计算）,在此基础上开机率每降低一个百分点，合同期限相应延长3个日历天，同时每超过一天维保费用减少500元。</w:t>
      </w:r>
    </w:p>
    <w:p w14:paraId="0A52176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9、供应商必须在国内设有易损零备件的备件仓库，确保每天24小时供应零配件。</w:t>
      </w:r>
    </w:p>
    <w:p w14:paraId="505F30A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10、更换的配件必须</w:t>
      </w:r>
      <w:r>
        <w:rPr>
          <w:rFonts w:hint="eastAsia" w:ascii="宋体" w:hAnsi="宋体" w:eastAsia="宋体" w:cs="宋体"/>
          <w:color w:val="auto"/>
          <w:kern w:val="2"/>
          <w:sz w:val="24"/>
          <w:szCs w:val="22"/>
          <w:lang w:val="en-US" w:eastAsia="zh-CN" w:bidi="ar-SA"/>
        </w:rPr>
        <w:t>为生产厂家同一设备型号一致</w:t>
      </w:r>
      <w:r>
        <w:rPr>
          <w:rFonts w:hint="eastAsia" w:ascii="宋体" w:hAnsi="宋体" w:eastAsia="宋体" w:cs="宋体"/>
          <w:kern w:val="2"/>
          <w:sz w:val="24"/>
          <w:szCs w:val="22"/>
          <w:lang w:val="en-US" w:eastAsia="zh-CN" w:bidi="ar-SA"/>
        </w:rPr>
        <w:t>的原厂配件，安装完毕后达到设备运行标准。保证备件供应100%保障。</w:t>
      </w:r>
    </w:p>
    <w:p w14:paraId="0362945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11、委派专职工程师≥1名，须具有在相关医疗设备厂家或</w:t>
      </w:r>
      <w:r>
        <w:rPr>
          <w:rFonts w:hint="eastAsia" w:ascii="宋体" w:hAnsi="宋体" w:eastAsia="宋体" w:cs="宋体"/>
          <w:kern w:val="2"/>
          <w:sz w:val="24"/>
          <w:szCs w:val="22"/>
          <w:lang w:val="en-US" w:eastAsia="zh-CN" w:bidi="ar-SA"/>
        </w:rPr>
        <w:fldChar w:fldCharType="begin"/>
      </w:r>
      <w:r>
        <w:rPr>
          <w:rFonts w:hint="eastAsia" w:ascii="宋体" w:hAnsi="宋体" w:eastAsia="宋体" w:cs="宋体"/>
          <w:kern w:val="2"/>
          <w:sz w:val="24"/>
          <w:szCs w:val="22"/>
          <w:lang w:val="en-US" w:eastAsia="zh-CN" w:bidi="ar-SA"/>
        </w:rPr>
        <w:instrText xml:space="preserve"> HYPERLINK "https://www.120bid.com/tag/1_3923_yiyongshuichuli.html" \t "https://www.120bid.com/view/3386/_blank" </w:instrText>
      </w:r>
      <w:r>
        <w:rPr>
          <w:rFonts w:hint="eastAsia" w:ascii="宋体" w:hAnsi="宋体" w:eastAsia="宋体" w:cs="宋体"/>
          <w:kern w:val="2"/>
          <w:sz w:val="24"/>
          <w:szCs w:val="22"/>
          <w:lang w:val="en-US" w:eastAsia="zh-CN" w:bidi="ar-SA"/>
        </w:rPr>
        <w:fldChar w:fldCharType="separate"/>
      </w:r>
      <w:r>
        <w:rPr>
          <w:rFonts w:hint="eastAsia" w:ascii="宋体" w:hAnsi="宋体" w:eastAsia="宋体" w:cs="宋体"/>
          <w:kern w:val="2"/>
          <w:sz w:val="24"/>
          <w:szCs w:val="22"/>
          <w:lang w:val="en-US" w:eastAsia="zh-CN" w:bidi="ar-SA"/>
        </w:rPr>
        <w:t>医用水处理</w:t>
      </w:r>
      <w:r>
        <w:rPr>
          <w:rFonts w:hint="eastAsia" w:ascii="宋体" w:hAnsi="宋体" w:eastAsia="宋体" w:cs="宋体"/>
          <w:kern w:val="2"/>
          <w:sz w:val="24"/>
          <w:szCs w:val="22"/>
          <w:lang w:val="en-US" w:eastAsia="zh-CN" w:bidi="ar-SA"/>
        </w:rPr>
        <w:fldChar w:fldCharType="end"/>
      </w:r>
      <w:r>
        <w:rPr>
          <w:rFonts w:hint="eastAsia" w:ascii="宋体" w:hAnsi="宋体" w:eastAsia="宋体" w:cs="宋体"/>
          <w:kern w:val="2"/>
          <w:sz w:val="24"/>
          <w:szCs w:val="22"/>
          <w:lang w:val="en-US" w:eastAsia="zh-CN" w:bidi="ar-SA"/>
        </w:rPr>
        <w:t>系统专业机构培训经历。</w:t>
      </w:r>
    </w:p>
    <w:p w14:paraId="5DAA1FA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方正仿宋_GBK" w:hAnsi="宋体" w:eastAsia="方正仿宋_GBK" w:cstheme="minorBidi"/>
          <w:b/>
          <w:bCs/>
          <w:kern w:val="2"/>
          <w:sz w:val="32"/>
          <w:szCs w:val="28"/>
          <w:lang w:val="en-US" w:eastAsia="zh-CN" w:bidi="ar-SA"/>
        </w:rPr>
      </w:pPr>
      <w:r>
        <w:rPr>
          <w:rFonts w:hint="eastAsia" w:ascii="宋体" w:hAnsi="宋体" w:eastAsia="宋体" w:cs="宋体"/>
          <w:kern w:val="2"/>
          <w:sz w:val="24"/>
          <w:szCs w:val="22"/>
          <w:lang w:val="en-US" w:eastAsia="zh-CN" w:bidi="ar-SA"/>
        </w:rPr>
        <w:t>12、在维保期限内，每年出具一份合格的血透理化指标水质报告。</w:t>
      </w:r>
    </w:p>
    <w:p w14:paraId="6D69C43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（二）供应室水处理净化设备维保服务要求</w:t>
      </w:r>
    </w:p>
    <w:tbl>
      <w:tblPr>
        <w:tblStyle w:val="21"/>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1620"/>
        <w:gridCol w:w="3432"/>
        <w:gridCol w:w="2355"/>
      </w:tblGrid>
      <w:tr w14:paraId="05AC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252" w:type="dxa"/>
            <w:gridSpan w:val="4"/>
            <w:vAlign w:val="center"/>
          </w:tcPr>
          <w:p w14:paraId="6183F1AF">
            <w:pPr>
              <w:pStyle w:val="7"/>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供应室水机设备信息</w:t>
            </w:r>
          </w:p>
        </w:tc>
      </w:tr>
      <w:tr w14:paraId="7B85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45" w:type="dxa"/>
            <w:vAlign w:val="center"/>
          </w:tcPr>
          <w:p w14:paraId="6D9AF419">
            <w:pPr>
              <w:pStyle w:val="7"/>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设备名称</w:t>
            </w:r>
          </w:p>
        </w:tc>
        <w:tc>
          <w:tcPr>
            <w:tcW w:w="1620" w:type="dxa"/>
            <w:vAlign w:val="center"/>
          </w:tcPr>
          <w:p w14:paraId="61CBD6F4">
            <w:pPr>
              <w:pStyle w:val="7"/>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规格型号</w:t>
            </w:r>
          </w:p>
        </w:tc>
        <w:tc>
          <w:tcPr>
            <w:tcW w:w="3432" w:type="dxa"/>
            <w:vAlign w:val="center"/>
          </w:tcPr>
          <w:p w14:paraId="37B9C096">
            <w:pPr>
              <w:pStyle w:val="7"/>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生产厂家</w:t>
            </w:r>
          </w:p>
        </w:tc>
        <w:tc>
          <w:tcPr>
            <w:tcW w:w="2355" w:type="dxa"/>
            <w:vAlign w:val="center"/>
          </w:tcPr>
          <w:p w14:paraId="0C1200AF">
            <w:pPr>
              <w:pStyle w:val="7"/>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生产日期</w:t>
            </w:r>
          </w:p>
        </w:tc>
      </w:tr>
      <w:tr w14:paraId="3E58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45" w:type="dxa"/>
            <w:vAlign w:val="center"/>
          </w:tcPr>
          <w:p w14:paraId="7E788B99">
            <w:pPr>
              <w:pStyle w:val="7"/>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纯水处理系统</w:t>
            </w:r>
          </w:p>
        </w:tc>
        <w:tc>
          <w:tcPr>
            <w:tcW w:w="1620" w:type="dxa"/>
            <w:vAlign w:val="center"/>
          </w:tcPr>
          <w:p w14:paraId="60AE22FE">
            <w:pPr>
              <w:pStyle w:val="7"/>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ZYQX-1500L</w:t>
            </w:r>
          </w:p>
        </w:tc>
        <w:tc>
          <w:tcPr>
            <w:tcW w:w="3432" w:type="dxa"/>
            <w:vAlign w:val="center"/>
          </w:tcPr>
          <w:p w14:paraId="328D7E0D">
            <w:pPr>
              <w:pStyle w:val="7"/>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四川卓越水处理设备有限公司</w:t>
            </w:r>
          </w:p>
        </w:tc>
        <w:tc>
          <w:tcPr>
            <w:tcW w:w="2355" w:type="dxa"/>
            <w:vAlign w:val="center"/>
          </w:tcPr>
          <w:p w14:paraId="2CAB712C">
            <w:pPr>
              <w:pStyle w:val="7"/>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2022年11月3日</w:t>
            </w:r>
          </w:p>
        </w:tc>
      </w:tr>
    </w:tbl>
    <w:p w14:paraId="4BB9776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1、合同期间供应室纯水设备全保维护。提供整机设备零件及软件的检测诊断和保养。合同期间乙方人员的人工工时费、差旅费、用于解决该故障的硬件及软件费用由乙方自理。</w:t>
      </w:r>
    </w:p>
    <w:p w14:paraId="541B961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2、水质要求：电导率（25℃） ≤15uS/cm。</w:t>
      </w:r>
    </w:p>
    <w:p w14:paraId="6D3AD49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3、系统设备维保包含：耗材更换,设备检修,安全隐患排查,系统升级方案。</w:t>
      </w:r>
    </w:p>
    <w:p w14:paraId="6F86541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4、技术支持工作包含：每</w:t>
      </w:r>
      <w:r>
        <w:rPr>
          <w:rFonts w:hint="eastAsia" w:ascii="宋体" w:hAnsi="宋体" w:eastAsia="宋体" w:cs="宋体"/>
          <w:kern w:val="2"/>
          <w:sz w:val="24"/>
          <w:szCs w:val="24"/>
          <w:lang w:val="en-US" w:eastAsia="zh" w:bidi="ar-SA"/>
        </w:rPr>
        <w:t>月</w:t>
      </w:r>
      <w:r>
        <w:rPr>
          <w:rFonts w:hint="eastAsia" w:ascii="宋体" w:hAnsi="宋体" w:eastAsia="宋体" w:cs="宋体"/>
          <w:kern w:val="2"/>
          <w:sz w:val="24"/>
          <w:szCs w:val="24"/>
          <w:lang w:val="en-US" w:eastAsia="zh-CN" w:bidi="ar-SA"/>
        </w:rPr>
        <w:t>安排资深工程师巡检壹次，巡检内容包括设备点检、水质抽检、设备及管网巡查、设备控制检查、设备产水量巡查、设备运行状况检查。</w:t>
      </w:r>
    </w:p>
    <w:p w14:paraId="2A83E1D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5、设备维修保养包含：水泵、手动阀、电磁阀、电动阀、多路</w:t>
      </w:r>
      <w:r>
        <w:rPr>
          <w:rFonts w:hint="eastAsia" w:ascii="宋体" w:hAnsi="宋体" w:eastAsia="宋体" w:cs="宋体"/>
          <w:color w:val="auto"/>
          <w:kern w:val="2"/>
          <w:sz w:val="24"/>
          <w:szCs w:val="24"/>
          <w:lang w:val="en-US" w:eastAsia="zh-CN" w:bidi="ar-SA"/>
        </w:rPr>
        <w:t>阀的</w:t>
      </w:r>
      <w:r>
        <w:rPr>
          <w:rFonts w:hint="eastAsia" w:ascii="宋体" w:hAnsi="宋体" w:eastAsia="宋体" w:cs="宋体"/>
          <w:kern w:val="2"/>
          <w:sz w:val="24"/>
          <w:szCs w:val="24"/>
          <w:lang w:val="en-US" w:eastAsia="zh-CN" w:bidi="ar-SA"/>
        </w:rPr>
        <w:t>维修更换;</w:t>
      </w:r>
    </w:p>
    <w:p w14:paraId="6844482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6、仪器、仪表维修保养包含：压力变送器、压力表、压力开关、流量计、电导率、电阻率表维修更换;</w:t>
      </w:r>
    </w:p>
    <w:p w14:paraId="42BD005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7、电控维修保养包含：PLC、空气开关、漏电开关、交流接触器、热继电器、中间继电器、开关电源、隔离模块、更换和编程，电源线路老化更换等;</w:t>
      </w:r>
    </w:p>
    <w:p w14:paraId="5725619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8、水箱、管网、罐子维修保养包含：加固、漏水维修、更换等</w:t>
      </w:r>
      <w:r>
        <w:rPr>
          <w:rFonts w:hint="eastAsia" w:ascii="宋体" w:hAnsi="宋体" w:eastAsia="宋体" w:cs="宋体"/>
          <w:kern w:val="2"/>
          <w:sz w:val="24"/>
          <w:szCs w:val="24"/>
          <w:lang w:val="en-US" w:eastAsia="zh-CN" w:bidi="ar-SA"/>
        </w:rPr>
        <w:drawing>
          <wp:inline distT="0" distB="0" distL="0" distR="0">
            <wp:extent cx="40640" cy="41275"/>
            <wp:effectExtent l="0" t="0" r="16510" b="15875"/>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7"/>
                    <a:stretch>
                      <a:fillRect/>
                    </a:stretch>
                  </pic:blipFill>
                  <pic:spPr>
                    <a:xfrm>
                      <a:off x="0" y="0"/>
                      <a:ext cx="41104" cy="41865"/>
                    </a:xfrm>
                    <a:prstGeom prst="rect">
                      <a:avLst/>
                    </a:prstGeom>
                  </pic:spPr>
                </pic:pic>
              </a:graphicData>
            </a:graphic>
          </wp:inline>
        </w:drawing>
      </w:r>
    </w:p>
    <w:p w14:paraId="50D3745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9、保修服务期内，维保公司必须接受医院无限次报修及维修服务。包括所有软硬件故障排查维修及升级服务。</w:t>
      </w:r>
    </w:p>
    <w:p w14:paraId="6E6EA2B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提供24小时畅通电话在线响应，如乙方通讯不畅不能及时联系，应从甲方第一次联系乙方时开始计算响应时间。甲方报修后，乙方维修响应时间≤1小时，到达现场时间≤4小时，现场确认故障原因≤12小时，12h内恢复运行。如超过约定时间，每发生一次减少维保费用500元，合同期限相应延长3个日历天。发生两次以上，医院有权拒绝该工程师的服务。</w:t>
      </w:r>
    </w:p>
    <w:p w14:paraId="1B031BD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11、供应商必须在国内设有易损零备件的备件仓库，确保每天24小时供应零配件。</w:t>
      </w:r>
    </w:p>
    <w:p w14:paraId="7801E28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12、更换的备件必须为生产厂家同一设备型号一致的原厂备件</w:t>
      </w:r>
      <w:r>
        <w:rPr>
          <w:rFonts w:hint="eastAsia" w:ascii="宋体" w:hAnsi="宋体" w:eastAsia="宋体" w:cs="宋体"/>
          <w:kern w:val="2"/>
          <w:sz w:val="24"/>
          <w:szCs w:val="24"/>
          <w:lang w:val="en-US" w:eastAsia="zh" w:bidi="ar-SA"/>
        </w:rPr>
        <w:t>或性能更优的升级备件</w:t>
      </w:r>
      <w:r>
        <w:rPr>
          <w:rFonts w:hint="eastAsia" w:ascii="宋体" w:hAnsi="宋体" w:eastAsia="宋体" w:cs="宋体"/>
          <w:kern w:val="2"/>
          <w:sz w:val="24"/>
          <w:szCs w:val="24"/>
          <w:lang w:val="en-US" w:eastAsia="zh-CN" w:bidi="ar-SA"/>
        </w:rPr>
        <w:t>，安装完毕后达到设备运行标准。保证备件供应100%保障。</w:t>
      </w:r>
    </w:p>
    <w:p w14:paraId="20B3B9C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13、委派专职工程师≥1名，须具有在相关医疗设备厂家或</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"https://www.120bid.com/tag/1_3923_yiyongshuichuli.html" \t "https://www.120bid.com/view/3386/_blank"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医用水处理</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系统专业机构培训经历。</w:t>
      </w:r>
    </w:p>
    <w:p w14:paraId="25AC1FB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（三）内镜室纯水设备维保服务要求</w:t>
      </w:r>
    </w:p>
    <w:tbl>
      <w:tblPr>
        <w:tblStyle w:val="21"/>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2115"/>
        <w:gridCol w:w="3161"/>
        <w:gridCol w:w="2145"/>
      </w:tblGrid>
      <w:tr w14:paraId="25D34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365" w:type="dxa"/>
            <w:gridSpan w:val="4"/>
            <w:vAlign w:val="center"/>
          </w:tcPr>
          <w:p w14:paraId="1B2F4ABB">
            <w:pPr>
              <w:pStyle w:val="7"/>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胃镜室水机设备信息</w:t>
            </w:r>
          </w:p>
        </w:tc>
      </w:tr>
      <w:tr w14:paraId="5C7E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44" w:type="dxa"/>
            <w:vAlign w:val="center"/>
          </w:tcPr>
          <w:p w14:paraId="68093DA8">
            <w:pPr>
              <w:pStyle w:val="7"/>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设备名称</w:t>
            </w:r>
          </w:p>
        </w:tc>
        <w:tc>
          <w:tcPr>
            <w:tcW w:w="2115" w:type="dxa"/>
            <w:vAlign w:val="center"/>
          </w:tcPr>
          <w:p w14:paraId="7CD81060">
            <w:pPr>
              <w:pStyle w:val="7"/>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规格型号</w:t>
            </w:r>
          </w:p>
        </w:tc>
        <w:tc>
          <w:tcPr>
            <w:tcW w:w="3161" w:type="dxa"/>
            <w:vAlign w:val="center"/>
          </w:tcPr>
          <w:p w14:paraId="4B816C3B">
            <w:pPr>
              <w:pStyle w:val="7"/>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生产厂家</w:t>
            </w:r>
          </w:p>
        </w:tc>
        <w:tc>
          <w:tcPr>
            <w:tcW w:w="2145" w:type="dxa"/>
            <w:vAlign w:val="center"/>
          </w:tcPr>
          <w:p w14:paraId="37B95586">
            <w:pPr>
              <w:pStyle w:val="7"/>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生产日期</w:t>
            </w:r>
          </w:p>
        </w:tc>
      </w:tr>
      <w:tr w14:paraId="5921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4" w:type="dxa"/>
            <w:vAlign w:val="center"/>
          </w:tcPr>
          <w:p w14:paraId="4B4B4E8B">
            <w:pPr>
              <w:pStyle w:val="7"/>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内镜室纯水系统</w:t>
            </w:r>
          </w:p>
        </w:tc>
        <w:tc>
          <w:tcPr>
            <w:tcW w:w="2115" w:type="dxa"/>
            <w:vAlign w:val="center"/>
          </w:tcPr>
          <w:p w14:paraId="008A41A5">
            <w:pPr>
              <w:pStyle w:val="7"/>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BJM-NJCSJ-500型</w:t>
            </w:r>
          </w:p>
        </w:tc>
        <w:tc>
          <w:tcPr>
            <w:tcW w:w="3161" w:type="dxa"/>
            <w:vAlign w:val="center"/>
          </w:tcPr>
          <w:p w14:paraId="7B04FC68">
            <w:pPr>
              <w:pStyle w:val="7"/>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山东洁美医疗科技有限公司</w:t>
            </w:r>
          </w:p>
        </w:tc>
        <w:tc>
          <w:tcPr>
            <w:tcW w:w="2145" w:type="dxa"/>
            <w:vAlign w:val="center"/>
          </w:tcPr>
          <w:p w14:paraId="18F5B8C1">
            <w:pPr>
              <w:pStyle w:val="7"/>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2023年1月10日</w:t>
            </w:r>
          </w:p>
        </w:tc>
      </w:tr>
    </w:tbl>
    <w:p w14:paraId="0748850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1、合同期间内镜室纯水设备全保维护。含设备所有部件的维修和更换，提供整机设备零件及软件的检测诊断和保养。合同期间乙方人员的人工工时费、差旅费、用于解决该故障的硬件及软件费用由乙方自理。</w:t>
      </w:r>
    </w:p>
    <w:p w14:paraId="11E6C6B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2、水质要求：电导率（25℃） ≤15uS/c</w:t>
      </w:r>
      <w:bookmarkStart w:id="46" w:name="_GoBack"/>
      <w:bookmarkEnd w:id="46"/>
      <w:r>
        <w:rPr>
          <w:rFonts w:hint="eastAsia" w:ascii="宋体" w:hAnsi="宋体" w:eastAsia="宋体" w:cs="宋体"/>
          <w:kern w:val="2"/>
          <w:sz w:val="24"/>
          <w:szCs w:val="24"/>
          <w:lang w:val="en-US" w:eastAsia="zh-CN" w:bidi="ar-SA"/>
        </w:rPr>
        <w:t>m。</w:t>
      </w:r>
    </w:p>
    <w:p w14:paraId="1D35FF1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3、系统设备维保包含:耗材更换,设备检修,安全隐患排查,系统升级方案。</w:t>
      </w:r>
    </w:p>
    <w:p w14:paraId="19D33B9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4、技术支持工作包含:每月安排资深工程师巡检壹次,巡检内容包括设备点检、水质抽检、设备及管网巡查、设备控制检查、设备产水量巡查、设备运行状况检查。</w:t>
      </w:r>
    </w:p>
    <w:p w14:paraId="13DCD31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5、设备维修保养包含:水泵、手动阀、电磁阀、电动阀、多路阀、维修更换;</w:t>
      </w:r>
    </w:p>
    <w:p w14:paraId="1DA4777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6、仪器、仪表维修保养包含:压力变送器、压力表、压力开关、流量计、电导率、电阻率表维修更换;</w:t>
      </w:r>
    </w:p>
    <w:p w14:paraId="75A09C9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7、电控维修保养包含:PLC、空气开关、漏电开关、交流接触器、热继电器、中间继电器、开关电源、隔离模块、更换和编程,电源线路老化更换等;</w:t>
      </w:r>
    </w:p>
    <w:p w14:paraId="76903FB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8、水箱、管网、罐子维修保养包含:加固、漏水维修、更换等</w:t>
      </w:r>
      <w:r>
        <w:rPr>
          <w:rFonts w:hint="eastAsia" w:ascii="宋体" w:hAnsi="宋体" w:eastAsia="宋体" w:cs="宋体"/>
          <w:kern w:val="2"/>
          <w:sz w:val="24"/>
          <w:szCs w:val="24"/>
          <w:lang w:val="en-US" w:eastAsia="zh-CN" w:bidi="ar-SA"/>
        </w:rPr>
        <w:drawing>
          <wp:inline distT="0" distB="0" distL="0" distR="0">
            <wp:extent cx="40640" cy="41275"/>
            <wp:effectExtent l="0" t="0" r="16510" b="15875"/>
            <wp:docPr id="2" name="IM 10"/>
            <wp:cNvGraphicFramePr/>
            <a:graphic xmlns:a="http://schemas.openxmlformats.org/drawingml/2006/main">
              <a:graphicData uri="http://schemas.openxmlformats.org/drawingml/2006/picture">
                <pic:pic xmlns:pic="http://schemas.openxmlformats.org/drawingml/2006/picture">
                  <pic:nvPicPr>
                    <pic:cNvPr id="2" name="IM 10"/>
                    <pic:cNvPicPr/>
                  </pic:nvPicPr>
                  <pic:blipFill>
                    <a:blip r:embed="rId17"/>
                    <a:stretch>
                      <a:fillRect/>
                    </a:stretch>
                  </pic:blipFill>
                  <pic:spPr>
                    <a:xfrm>
                      <a:off x="0" y="0"/>
                      <a:ext cx="41104" cy="41865"/>
                    </a:xfrm>
                    <a:prstGeom prst="rect">
                      <a:avLst/>
                    </a:prstGeom>
                  </pic:spPr>
                </pic:pic>
              </a:graphicData>
            </a:graphic>
          </wp:inline>
        </w:drawing>
      </w:r>
    </w:p>
    <w:p w14:paraId="7718702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9、保修服务期内，维保公司必须接受医院无限次报修及维修服务。包括所有软硬件故障排查维修及升级服务。</w:t>
      </w:r>
    </w:p>
    <w:p w14:paraId="3B12B8C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提供24小时畅通电话在线响应，如乙方通讯不畅不能及时联系，应从甲方第一次联系乙方时开始计算响应时间。甲方报修后，乙方维修响应时间≤1小时，到达现场时间≤4小时，现场确认故障原因≤8小时，12h内恢复运行。如超过约定时间，每发生一次减少维保费用500元，合同期限相应延长3个日历天。发生两次以上，医院有权拒绝该工程师的服务。</w:t>
      </w:r>
    </w:p>
    <w:p w14:paraId="74F1713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11、供应商必须在国内设有易损零备件的备件仓库，确保每天24小时供应零配件。</w:t>
      </w:r>
    </w:p>
    <w:p w14:paraId="48D5D1A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12、更换的备件必须为生产厂家同一设备型号一致的原厂备件或性能更优的升级备件，安装完毕后达到设备运行标准。保证备件供应100%保障。</w:t>
      </w:r>
    </w:p>
    <w:p w14:paraId="6C239B6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13、委派专职工程师≥1名，须具有在相关医疗设备厂家或</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"https://www.120bid.com/tag/1_3923_yiyongshuichuli.html" \t "https://www.120bid.com/view/3386/_blank"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医用水处理</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系统专业机构培训经历。</w:t>
      </w:r>
    </w:p>
    <w:p w14:paraId="213C3D3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（四）※以上水机维保服务条款均为实质性要求，必须逐条响应，否则视为无效投标。</w:t>
      </w:r>
    </w:p>
    <w:p w14:paraId="1EA0ACB7">
      <w:pPr>
        <w:pageBreakBefore w:val="0"/>
        <w:kinsoku/>
        <w:wordWrap w:val="0"/>
        <w:overflowPunct/>
        <w:topLinePunct w:val="0"/>
        <w:autoSpaceDE/>
        <w:autoSpaceDN/>
        <w:bidi w:val="0"/>
        <w:spacing w:line="400" w:lineRule="exact"/>
        <w:ind w:firstLine="48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四、项目商务要求</w:t>
      </w:r>
      <w:bookmarkEnd w:id="3"/>
    </w:p>
    <w:p w14:paraId="2A3F431E">
      <w:pPr>
        <w:pageBreakBefore w:val="0"/>
        <w:kinsoku/>
        <w:overflowPunct/>
        <w:topLinePunct w:val="0"/>
        <w:autoSpaceDE/>
        <w:autoSpaceDN/>
        <w:bidi w:val="0"/>
        <w:snapToGrid w:val="0"/>
        <w:spacing w:line="400" w:lineRule="exac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（一）服务时间、地点、验收方式及报价方式</w:t>
      </w:r>
    </w:p>
    <w:p w14:paraId="08FCAB0B">
      <w:pPr>
        <w:pageBreakBefore w:val="0"/>
        <w:kinsoku/>
        <w:overflowPunct/>
        <w:topLinePunct w:val="0"/>
        <w:autoSpaceDE/>
        <w:autoSpaceDN/>
        <w:bidi w:val="0"/>
        <w:snapToGrid w:val="0"/>
        <w:spacing w:line="400" w:lineRule="exact"/>
        <w:ind w:firstLine="480" w:firstLineChars="200"/>
        <w:textAlignment w:val="auto"/>
        <w:rPr>
          <w:rFonts w:hint="default" w:ascii="宋体" w:hAnsi="宋体" w:eastAsia="宋体" w:cs="宋体"/>
          <w:b w:val="0"/>
          <w:bCs w:val="0"/>
          <w:color w:val="000000"/>
          <w:sz w:val="24"/>
          <w:szCs w:val="24"/>
          <w:lang w:val="en-US" w:eastAsia="zh-CN"/>
        </w:rPr>
      </w:pPr>
      <w:bookmarkStart w:id="9" w:name="_Toc18277"/>
      <w:r>
        <w:rPr>
          <w:rFonts w:hint="eastAsia" w:ascii="宋体" w:hAnsi="宋体" w:eastAsia="宋体" w:cs="宋体"/>
          <w:b w:val="0"/>
          <w:bCs w:val="0"/>
          <w:color w:val="000000" w:themeColor="text1"/>
          <w:sz w:val="24"/>
          <w:szCs w:val="24"/>
          <w14:textFill>
            <w14:solidFill>
              <w14:schemeClr w14:val="tx1"/>
            </w14:solidFill>
          </w14:textFill>
        </w:rPr>
        <w:t>1.</w:t>
      </w:r>
      <w:bookmarkEnd w:id="9"/>
      <w:r>
        <w:rPr>
          <w:rFonts w:hint="eastAsia" w:ascii="宋体" w:hAnsi="宋体" w:eastAsia="宋体" w:cs="宋体"/>
          <w:b w:val="0"/>
          <w:bCs w:val="0"/>
          <w:color w:val="000000" w:themeColor="text1"/>
          <w:sz w:val="24"/>
          <w:szCs w:val="24"/>
          <w14:textFill>
            <w14:solidFill>
              <w14:schemeClr w14:val="tx1"/>
            </w14:solidFill>
          </w14:textFill>
        </w:rPr>
        <w:t>服务时间</w:t>
      </w:r>
      <w:bookmarkStart w:id="10" w:name="_Toc3816"/>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sz w:val="24"/>
          <w:szCs w:val="24"/>
          <w:lang w:val="en-US" w:eastAsia="zh-CN"/>
        </w:rPr>
        <w:t>3年。</w:t>
      </w:r>
    </w:p>
    <w:p w14:paraId="495D0314">
      <w:pPr>
        <w:pageBreakBefore w:val="0"/>
        <w:kinsoku/>
        <w:overflowPunct/>
        <w:topLinePunct w:val="0"/>
        <w:autoSpaceDE/>
        <w:autoSpaceDN/>
        <w:bidi w:val="0"/>
        <w:snapToGrid w:val="0"/>
        <w:spacing w:line="40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2.服务地点</w:t>
      </w:r>
      <w:bookmarkEnd w:id="10"/>
      <w:bookmarkStart w:id="11" w:name="_Toc506192852"/>
      <w:bookmarkStart w:id="12" w:name="_Toc24209"/>
      <w:bookmarkStart w:id="13" w:name="_Toc30218"/>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重庆市大足区第二人民医院</w:t>
      </w:r>
      <w:r>
        <w:rPr>
          <w:rFonts w:hint="eastAsia" w:ascii="宋体" w:hAnsi="宋体" w:eastAsia="宋体" w:cs="宋体"/>
          <w:b w:val="0"/>
          <w:bCs w:val="0"/>
          <w:color w:val="000000" w:themeColor="text1"/>
          <w:sz w:val="24"/>
          <w:szCs w:val="24"/>
          <w14:textFill>
            <w14:solidFill>
              <w14:schemeClr w14:val="tx1"/>
            </w14:solidFill>
          </w14:textFill>
        </w:rPr>
        <w:t>。</w:t>
      </w:r>
    </w:p>
    <w:p w14:paraId="5EB2095A">
      <w:pPr>
        <w:pageBreakBefore w:val="0"/>
        <w:numPr>
          <w:ilvl w:val="0"/>
          <w:numId w:val="3"/>
        </w:numPr>
        <w:kinsoku/>
        <w:overflowPunct/>
        <w:topLinePunct w:val="0"/>
        <w:autoSpaceDE/>
        <w:autoSpaceDN/>
        <w:bidi w:val="0"/>
        <w:snapToGrid w:val="0"/>
        <w:spacing w:line="400" w:lineRule="exact"/>
        <w:ind w:firstLine="480" w:firstLineChars="200"/>
        <w:textAlignment w:val="auto"/>
        <w:rPr>
          <w:rFonts w:hint="eastAsia" w:ascii="宋体" w:hAnsi="宋体" w:eastAsia="宋体" w:cs="宋体"/>
          <w:b w:val="0"/>
          <w:bCs w:val="0"/>
          <w:sz w:val="24"/>
          <w:szCs w:val="24"/>
        </w:rPr>
      </w:pPr>
      <w:bookmarkStart w:id="14" w:name="_Toc30224"/>
      <w:r>
        <w:rPr>
          <w:rFonts w:hint="eastAsia" w:ascii="宋体" w:hAnsi="宋体" w:eastAsia="宋体" w:cs="宋体"/>
          <w:b w:val="0"/>
          <w:bCs w:val="0"/>
          <w:color w:val="000000" w:themeColor="text1"/>
          <w:sz w:val="24"/>
          <w:szCs w:val="24"/>
          <w14:textFill>
            <w14:solidFill>
              <w14:schemeClr w14:val="tx1"/>
            </w14:solidFill>
          </w14:textFill>
        </w:rPr>
        <w:t>验收方式</w:t>
      </w:r>
      <w:bookmarkEnd w:id="14"/>
      <w:bookmarkStart w:id="15" w:name="_Toc32272"/>
      <w:bookmarkStart w:id="16" w:name="_Toc9651"/>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sz w:val="24"/>
          <w:szCs w:val="24"/>
        </w:rPr>
        <w:t>采购人按服务要求自行验收。</w:t>
      </w:r>
      <w:bookmarkEnd w:id="15"/>
    </w:p>
    <w:p w14:paraId="343C2C72">
      <w:pPr>
        <w:pageBreakBefore w:val="0"/>
        <w:kinsoku/>
        <w:overflowPunct/>
        <w:topLinePunct w:val="0"/>
        <w:autoSpaceDE/>
        <w:autoSpaceDN/>
        <w:bidi w:val="0"/>
        <w:snapToGrid w:val="0"/>
        <w:spacing w:line="400" w:lineRule="exact"/>
        <w:ind w:firstLine="480" w:firstLineChars="200"/>
        <w:textAlignment w:val="auto"/>
        <w:rPr>
          <w:rFonts w:hint="eastAsia" w:ascii="宋体" w:hAnsi="宋体" w:eastAsia="宋体" w:cs="宋体"/>
          <w:b w:val="0"/>
          <w:bCs w:val="0"/>
          <w:kern w:val="0"/>
          <w:sz w:val="24"/>
          <w:szCs w:val="24"/>
          <w:lang w:eastAsia="zh-CN"/>
        </w:rPr>
      </w:pPr>
      <w:r>
        <w:rPr>
          <w:rFonts w:hint="eastAsia" w:ascii="宋体" w:hAnsi="宋体" w:eastAsia="宋体" w:cs="宋体"/>
          <w:b w:val="0"/>
          <w:bCs w:val="0"/>
          <w:color w:val="000000" w:themeColor="text1"/>
          <w:sz w:val="24"/>
          <w:szCs w:val="24"/>
          <w14:textFill>
            <w14:solidFill>
              <w14:schemeClr w14:val="tx1"/>
            </w14:solidFill>
          </w14:textFill>
        </w:rPr>
        <w:t>4.报价方式</w:t>
      </w:r>
      <w:bookmarkEnd w:id="11"/>
      <w:bookmarkEnd w:id="12"/>
      <w:bookmarkEnd w:id="13"/>
      <w:bookmarkEnd w:id="16"/>
      <w:bookmarkStart w:id="17" w:name="_Toc9908"/>
      <w:bookmarkStart w:id="18" w:name="_Toc17555"/>
      <w:bookmarkStart w:id="19" w:name="_Toc414610283"/>
      <w:bookmarkStart w:id="20" w:name="_Toc16472"/>
      <w:bookmarkStart w:id="21" w:name="_Toc506192854"/>
      <w:bookmarkStart w:id="22" w:name="_Toc24069"/>
      <w:bookmarkStart w:id="23" w:name="_Toc344475123"/>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kern w:val="0"/>
          <w:sz w:val="24"/>
          <w:szCs w:val="24"/>
        </w:rPr>
        <w:t>本次报价须为人民币报价</w:t>
      </w:r>
      <w:r>
        <w:rPr>
          <w:rFonts w:hint="eastAsia" w:ascii="宋体" w:hAnsi="宋体" w:eastAsia="宋体" w:cs="宋体"/>
          <w:b w:val="0"/>
          <w:bCs w:val="0"/>
          <w:kern w:val="0"/>
          <w:sz w:val="24"/>
          <w:szCs w:val="24"/>
          <w:lang w:eastAsia="zh-CN"/>
        </w:rPr>
        <w:t>。</w:t>
      </w:r>
    </w:p>
    <w:p w14:paraId="24D1D05B">
      <w:pPr>
        <w:pageBreakBefore w:val="0"/>
        <w:kinsoku/>
        <w:overflowPunct/>
        <w:topLinePunct w:val="0"/>
        <w:autoSpaceDE/>
        <w:autoSpaceDN/>
        <w:bidi w:val="0"/>
        <w:snapToGrid w:val="0"/>
        <w:spacing w:line="400" w:lineRule="exac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（二）付款方式</w:t>
      </w:r>
      <w:bookmarkEnd w:id="17"/>
      <w:bookmarkEnd w:id="18"/>
    </w:p>
    <w:p w14:paraId="296812DD">
      <w:pPr>
        <w:pageBreakBefore w:val="0"/>
        <w:kinsoku/>
        <w:overflowPunct/>
        <w:topLinePunct w:val="0"/>
        <w:autoSpaceDE/>
        <w:autoSpaceDN/>
        <w:bidi w:val="0"/>
        <w:snapToGrid w:val="0"/>
        <w:spacing w:line="400" w:lineRule="exact"/>
        <w:ind w:firstLine="480" w:firstLineChars="200"/>
        <w:textAlignment w:val="auto"/>
        <w:rPr>
          <w:rFonts w:hint="eastAsia" w:ascii="宋体" w:hAnsi="宋体" w:eastAsia="宋体" w:cs="宋体"/>
          <w:b w:val="0"/>
          <w:bCs w:val="0"/>
          <w:color w:val="auto"/>
          <w:kern w:val="0"/>
          <w:sz w:val="24"/>
          <w:szCs w:val="24"/>
        </w:rPr>
      </w:pPr>
      <w:bookmarkStart w:id="24" w:name="_Toc32379"/>
      <w:bookmarkStart w:id="25" w:name="_Toc9883"/>
      <w:r>
        <w:rPr>
          <w:rFonts w:hint="eastAsia" w:ascii="宋体" w:hAnsi="宋体" w:eastAsia="宋体" w:cs="宋体"/>
          <w:b w:val="0"/>
          <w:bCs w:val="0"/>
          <w:color w:val="auto"/>
          <w:kern w:val="0"/>
          <w:sz w:val="24"/>
          <w:szCs w:val="24"/>
          <w:lang w:val="en-US" w:eastAsia="zh-CN"/>
        </w:rPr>
        <w:t>验收合格，收到等额发票后，每3个月付一次服务费</w:t>
      </w:r>
      <w:r>
        <w:rPr>
          <w:rFonts w:hint="eastAsia" w:ascii="宋体" w:hAnsi="宋体" w:eastAsia="宋体" w:cs="宋体"/>
          <w:b w:val="0"/>
          <w:bCs w:val="0"/>
          <w:color w:val="auto"/>
          <w:kern w:val="0"/>
          <w:sz w:val="24"/>
          <w:szCs w:val="24"/>
        </w:rPr>
        <w:t>。</w:t>
      </w:r>
    </w:p>
    <w:p w14:paraId="040540E8">
      <w:pPr>
        <w:pageBreakBefore w:val="0"/>
        <w:kinsoku/>
        <w:overflowPunct/>
        <w:topLinePunct w:val="0"/>
        <w:autoSpaceDE/>
        <w:autoSpaceDN/>
        <w:bidi w:val="0"/>
        <w:snapToGrid w:val="0"/>
        <w:spacing w:line="40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（三）</w:t>
      </w:r>
      <w:bookmarkEnd w:id="19"/>
      <w:bookmarkEnd w:id="20"/>
      <w:bookmarkEnd w:id="21"/>
      <w:bookmarkEnd w:id="22"/>
      <w:bookmarkEnd w:id="23"/>
      <w:bookmarkEnd w:id="24"/>
      <w:bookmarkEnd w:id="25"/>
      <w:bookmarkStart w:id="26" w:name="_Toc12973"/>
      <w:bookmarkStart w:id="27" w:name="_Toc27796"/>
      <w:bookmarkStart w:id="28" w:name="_Toc344475125"/>
      <w:r>
        <w:rPr>
          <w:rFonts w:hint="eastAsia" w:ascii="宋体" w:hAnsi="宋体" w:eastAsia="宋体" w:cs="宋体"/>
          <w:b w:val="0"/>
          <w:bCs w:val="0"/>
          <w:color w:val="000000" w:themeColor="text1"/>
          <w:sz w:val="24"/>
          <w:szCs w:val="24"/>
          <w14:textFill>
            <w14:solidFill>
              <w14:schemeClr w14:val="tx1"/>
            </w14:solidFill>
          </w14:textFill>
        </w:rPr>
        <w:t>其他</w:t>
      </w:r>
      <w:bookmarkEnd w:id="26"/>
      <w:bookmarkEnd w:id="27"/>
    </w:p>
    <w:bookmarkEnd w:id="28"/>
    <w:p w14:paraId="0AD48219">
      <w:pPr>
        <w:pageBreakBefore w:val="0"/>
        <w:kinsoku/>
        <w:overflowPunct/>
        <w:topLinePunct w:val="0"/>
        <w:autoSpaceDE/>
        <w:autoSpaceDN/>
        <w:bidi w:val="0"/>
        <w:snapToGrid w:val="0"/>
        <w:spacing w:line="400" w:lineRule="exact"/>
        <w:ind w:firstLine="480" w:firstLineChars="200"/>
        <w:textAlignment w:val="auto"/>
        <w:rPr>
          <w:rFonts w:hint="default" w:ascii="宋体" w:hAnsi="宋体" w:eastAsia="宋体" w:cs="宋体"/>
          <w:b w:val="0"/>
          <w:bCs w:val="0"/>
          <w:color w:val="auto"/>
          <w:sz w:val="24"/>
          <w:szCs w:val="24"/>
          <w:lang w:val="en-US" w:eastAsia="zh-CN"/>
        </w:rPr>
      </w:pPr>
      <w:bookmarkStart w:id="29" w:name="_Toc4197"/>
      <w:r>
        <w:rPr>
          <w:rFonts w:hint="eastAsia" w:ascii="宋体" w:hAnsi="宋体" w:eastAsia="宋体" w:cs="宋体"/>
          <w:b w:val="0"/>
          <w:bCs w:val="0"/>
          <w:color w:val="auto"/>
          <w:sz w:val="24"/>
          <w:szCs w:val="24"/>
          <w:lang w:val="en-US" w:eastAsia="zh-CN"/>
        </w:rPr>
        <w:t>1、供应商承担因水处理不达标所造成的一切后果，包括但不限于上级管理部门处罚、患者赔偿、民事责任、刑事责任等，并责令限期3个工作日内整改完成，整改3次不达标，采购人无条件终止本合同。终止合同后，采购人自行采购维修材料、聘请整改工程师的费用由供应商承担。</w:t>
      </w:r>
    </w:p>
    <w:p w14:paraId="6B7A43BC">
      <w:pPr>
        <w:pageBreakBefore w:val="0"/>
        <w:kinsoku/>
        <w:overflowPunct/>
        <w:topLinePunct w:val="0"/>
        <w:autoSpaceDE/>
        <w:autoSpaceDN/>
        <w:bidi w:val="0"/>
        <w:snapToGrid w:val="0"/>
        <w:spacing w:line="40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其他未尽事宜由供需双方在采购合同中详细约定。</w:t>
      </w:r>
      <w:bookmarkEnd w:id="29"/>
    </w:p>
    <w:p w14:paraId="51371D5E">
      <w:pPr>
        <w:pageBreakBefore w:val="0"/>
        <w:kinsoku/>
        <w:wordWrap w:val="0"/>
        <w:overflowPunct/>
        <w:topLinePunct w:val="0"/>
        <w:autoSpaceDE/>
        <w:autoSpaceDN/>
        <w:bidi w:val="0"/>
        <w:spacing w:line="400" w:lineRule="exact"/>
        <w:ind w:firstLine="562"/>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rPr>
        <w:t>、报名</w:t>
      </w:r>
      <w:r>
        <w:rPr>
          <w:rFonts w:hint="eastAsia" w:ascii="宋体" w:hAnsi="宋体" w:eastAsia="宋体" w:cs="宋体"/>
          <w:b/>
          <w:bCs/>
          <w:color w:val="auto"/>
          <w:sz w:val="28"/>
          <w:szCs w:val="28"/>
          <w:highlight w:val="none"/>
          <w:lang w:val="en-US" w:eastAsia="zh-CN"/>
        </w:rPr>
        <w:t>要求</w:t>
      </w:r>
      <w:r>
        <w:rPr>
          <w:rFonts w:hint="eastAsia" w:ascii="宋体" w:hAnsi="宋体" w:eastAsia="宋体" w:cs="宋体"/>
          <w:b/>
          <w:bCs/>
          <w:color w:val="auto"/>
          <w:sz w:val="28"/>
          <w:szCs w:val="28"/>
          <w:highlight w:val="none"/>
        </w:rPr>
        <w:t>及投标程序</w:t>
      </w:r>
    </w:p>
    <w:bookmarkEnd w:id="4"/>
    <w:p w14:paraId="5B6C4E31">
      <w:pPr>
        <w:pageBreakBefore w:val="0"/>
        <w:kinsoku/>
        <w:wordWrap w:val="0"/>
        <w:overflowPunct/>
        <w:topLinePunct w:val="0"/>
        <w:autoSpaceDE/>
        <w:autoSpaceDN/>
        <w:bidi w:val="0"/>
        <w:spacing w:line="400" w:lineRule="exact"/>
        <w:ind w:firstLine="482"/>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bookmarkStart w:id="30" w:name="_Toc18616"/>
      <w:bookmarkStart w:id="31" w:name="_Toc11641053"/>
      <w:bookmarkStart w:id="32" w:name="_Toc12789054"/>
      <w:r>
        <w:rPr>
          <w:rFonts w:hint="eastAsia" w:ascii="宋体" w:hAnsi="宋体" w:eastAsia="宋体" w:cs="宋体"/>
          <w:b w:val="0"/>
          <w:bCs w:val="0"/>
          <w:color w:val="000000" w:themeColor="text1"/>
          <w:sz w:val="24"/>
          <w:szCs w:val="24"/>
          <w:highlight w:val="none"/>
          <w14:textFill>
            <w14:solidFill>
              <w14:schemeClr w14:val="tx1"/>
            </w14:solidFill>
          </w14:textFill>
        </w:rPr>
        <w:t>（一）报名</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要求</w:t>
      </w:r>
    </w:p>
    <w:p w14:paraId="200E28E3">
      <w:pPr>
        <w:pageBreakBefore w:val="0"/>
        <w:kinsoku/>
        <w:overflowPunct/>
        <w:topLinePunct w:val="0"/>
        <w:autoSpaceDE/>
        <w:autoSpaceDN/>
        <w:bidi w:val="0"/>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1.报名时间：发布竞采公告后即可报名。</w:t>
      </w:r>
    </w:p>
    <w:p w14:paraId="3F451CD0">
      <w:pPr>
        <w:pageBreakBefore w:val="0"/>
        <w:kinsoku/>
        <w:overflowPunct/>
        <w:topLinePunct w:val="0"/>
        <w:autoSpaceDE/>
        <w:autoSpaceDN/>
        <w:bidi w:val="0"/>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2.采购文件售价：0元/份。</w:t>
      </w:r>
    </w:p>
    <w:p w14:paraId="42825CE4">
      <w:pPr>
        <w:pageBreakBefore w:val="0"/>
        <w:kinsoku/>
        <w:wordWrap w:val="0"/>
        <w:overflowPunct/>
        <w:topLinePunct w:val="0"/>
        <w:autoSpaceDE/>
        <w:autoSpaceDN/>
        <w:bidi w:val="0"/>
        <w:spacing w:line="400" w:lineRule="exact"/>
        <w:ind w:firstLine="48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（二）投标</w:t>
      </w:r>
      <w:r>
        <w:rPr>
          <w:rFonts w:hint="eastAsia" w:ascii="宋体" w:hAnsi="宋体" w:eastAsia="宋体" w:cs="宋体"/>
          <w:b w:val="0"/>
          <w:bCs w:val="0"/>
          <w:color w:val="auto"/>
          <w:sz w:val="24"/>
          <w:szCs w:val="24"/>
          <w:highlight w:val="none"/>
          <w:lang w:eastAsia="zh-CN"/>
        </w:rPr>
        <w:t>程序</w:t>
      </w:r>
    </w:p>
    <w:p w14:paraId="2B48AF8C">
      <w:pPr>
        <w:pageBreakBefore w:val="0"/>
        <w:kinsoku/>
        <w:wordWrap w:val="0"/>
        <w:overflowPunct/>
        <w:topLinePunct w:val="0"/>
        <w:autoSpaceDE/>
        <w:autoSpaceDN/>
        <w:bidi w:val="0"/>
        <w:spacing w:line="400" w:lineRule="exact"/>
        <w:ind w:firstLine="48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1.本项目采用</w:t>
      </w:r>
      <w:r>
        <w:rPr>
          <w:rFonts w:hint="eastAsia" w:ascii="宋体" w:hAnsi="宋体" w:eastAsia="宋体" w:cs="宋体"/>
          <w:b w:val="0"/>
          <w:bCs w:val="0"/>
          <w:color w:val="auto"/>
          <w:sz w:val="24"/>
          <w:szCs w:val="24"/>
          <w:highlight w:val="none"/>
        </w:rPr>
        <w:t>线上报价</w:t>
      </w:r>
      <w:r>
        <w:rPr>
          <w:rFonts w:hint="eastAsia" w:ascii="宋体" w:hAnsi="宋体" w:eastAsia="宋体" w:cs="宋体"/>
          <w:b w:val="0"/>
          <w:bCs w:val="0"/>
          <w:color w:val="auto"/>
          <w:sz w:val="24"/>
          <w:szCs w:val="24"/>
          <w:highlight w:val="none"/>
          <w:lang w:eastAsia="zh-CN"/>
        </w:rPr>
        <w:t>及投标的方式</w:t>
      </w:r>
      <w:r>
        <w:rPr>
          <w:rFonts w:hint="eastAsia" w:ascii="宋体" w:hAnsi="宋体" w:eastAsia="宋体" w:cs="宋体"/>
          <w:b w:val="0"/>
          <w:bCs w:val="0"/>
          <w:color w:val="auto"/>
          <w:sz w:val="24"/>
          <w:szCs w:val="24"/>
          <w:highlight w:val="none"/>
        </w:rPr>
        <w:t>：供应商应按规定的时间在行采家</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电子竞采平台（</w:t>
      </w:r>
      <w:r>
        <w:rPr>
          <w:rFonts w:hint="eastAsia" w:ascii="宋体" w:hAnsi="宋体" w:eastAsia="宋体" w:cs="宋体"/>
          <w:b w:val="0"/>
          <w:bCs w:val="0"/>
          <w:color w:val="auto"/>
          <w:sz w:val="24"/>
          <w:szCs w:val="24"/>
          <w:highlight w:val="none"/>
          <w:lang w:eastAsia="zh-CN"/>
        </w:rPr>
        <w:t>https://www.gec123.com/xe/</w:t>
      </w:r>
      <w:r>
        <w:rPr>
          <w:rFonts w:hint="eastAsia" w:ascii="宋体" w:hAnsi="宋体" w:eastAsia="宋体" w:cs="宋体"/>
          <w:b w:val="0"/>
          <w:bCs w:val="0"/>
          <w:color w:val="auto"/>
          <w:sz w:val="24"/>
          <w:szCs w:val="24"/>
          <w:highlight w:val="none"/>
        </w:rPr>
        <w:t>）进行网上报价，并上传签字盖章后的</w:t>
      </w:r>
      <w:r>
        <w:rPr>
          <w:rFonts w:hint="eastAsia" w:ascii="宋体" w:hAnsi="宋体" w:eastAsia="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电子文档PDF格式一份</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未在规定时间内进行线上报价的</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其投标无效。</w:t>
      </w:r>
    </w:p>
    <w:p w14:paraId="1F9E7FB6">
      <w:pPr>
        <w:pStyle w:val="3"/>
        <w:pageBreakBefore w:val="0"/>
        <w:kinsoku/>
        <w:overflowPunct/>
        <w:topLinePunct w:val="0"/>
        <w:autoSpaceDE/>
        <w:autoSpaceDN/>
        <w:bidi w:val="0"/>
        <w:spacing w:beforeLines="0" w:afterLines="0" w:line="4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rPr>
        <w:t>、联系方式</w:t>
      </w:r>
      <w:bookmarkEnd w:id="30"/>
    </w:p>
    <w:p w14:paraId="7A255C52">
      <w:pPr>
        <w:pageBreakBefore w:val="0"/>
        <w:kinsoku/>
        <w:wordWrap w:val="0"/>
        <w:overflowPunct/>
        <w:topLinePunct w:val="0"/>
        <w:autoSpaceDE/>
        <w:autoSpaceDN/>
        <w:bidi w:val="0"/>
        <w:spacing w:line="400" w:lineRule="exact"/>
        <w:ind w:firstLine="48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采购人：</w:t>
      </w:r>
      <w:r>
        <w:rPr>
          <w:rFonts w:hint="eastAsia" w:ascii="宋体" w:hAnsi="宋体" w:eastAsia="宋体" w:cs="宋体"/>
          <w:b w:val="0"/>
          <w:bCs w:val="0"/>
          <w:color w:val="auto"/>
          <w:sz w:val="24"/>
          <w:szCs w:val="24"/>
          <w:highlight w:val="none"/>
          <w:lang w:eastAsia="zh-CN"/>
        </w:rPr>
        <w:t>重庆市大足区第二人民医院</w:t>
      </w:r>
    </w:p>
    <w:p w14:paraId="5BE0A973">
      <w:pPr>
        <w:pageBreakBefore w:val="0"/>
        <w:kinsoku/>
        <w:overflowPunct/>
        <w:topLinePunct w:val="0"/>
        <w:autoSpaceDE/>
        <w:autoSpaceDN/>
        <w:bidi w:val="0"/>
        <w:spacing w:line="400" w:lineRule="exact"/>
        <w:ind w:firstLine="709"/>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联系人：</w:t>
      </w:r>
      <w:r>
        <w:rPr>
          <w:rStyle w:val="34"/>
          <w:rFonts w:hint="eastAsia" w:ascii="宋体" w:hAnsi="宋体" w:eastAsia="宋体" w:cs="宋体"/>
          <w:b w:val="0"/>
          <w:bCs w:val="0"/>
          <w:color w:val="000000" w:themeColor="text1"/>
          <w:sz w:val="24"/>
          <w:szCs w:val="24"/>
          <w:lang w:val="en-US" w:eastAsia="zh-CN"/>
          <w14:textFill>
            <w14:solidFill>
              <w14:schemeClr w14:val="tx1"/>
            </w14:solidFill>
          </w14:textFill>
        </w:rPr>
        <w:t>汪</w:t>
      </w:r>
      <w:r>
        <w:rPr>
          <w:rStyle w:val="34"/>
          <w:rFonts w:hint="eastAsia" w:ascii="宋体" w:hAnsi="宋体" w:eastAsia="宋体" w:cs="宋体"/>
          <w:b w:val="0"/>
          <w:bCs w:val="0"/>
          <w:color w:val="000000" w:themeColor="text1"/>
          <w:sz w:val="24"/>
          <w:szCs w:val="24"/>
          <w14:textFill>
            <w14:solidFill>
              <w14:schemeClr w14:val="tx1"/>
            </w14:solidFill>
          </w14:textFill>
        </w:rPr>
        <w:t>老师</w:t>
      </w:r>
    </w:p>
    <w:p w14:paraId="3D6AEF7D">
      <w:pPr>
        <w:pageBreakBefore w:val="0"/>
        <w:kinsoku/>
        <w:overflowPunct/>
        <w:topLinePunct w:val="0"/>
        <w:autoSpaceDE/>
        <w:autoSpaceDN/>
        <w:bidi w:val="0"/>
        <w:spacing w:line="400" w:lineRule="exact"/>
        <w:ind w:firstLine="709"/>
        <w:textAlignment w:val="auto"/>
        <w:rPr>
          <w:rStyle w:val="34"/>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电  话：</w:t>
      </w:r>
      <w:r>
        <w:rPr>
          <w:rStyle w:val="34"/>
          <w:rFonts w:hint="eastAsia" w:ascii="宋体" w:hAnsi="宋体" w:eastAsia="宋体" w:cs="宋体"/>
          <w:b w:val="0"/>
          <w:bCs w:val="0"/>
          <w:color w:val="000000" w:themeColor="text1"/>
          <w:sz w:val="24"/>
          <w:szCs w:val="24"/>
          <w:lang w:val="en-US" w:eastAsia="zh-CN"/>
          <w14:textFill>
            <w14:solidFill>
              <w14:schemeClr w14:val="tx1"/>
            </w14:solidFill>
          </w14:textFill>
        </w:rPr>
        <w:t>13637856317</w:t>
      </w:r>
    </w:p>
    <w:p w14:paraId="69B15C54">
      <w:pPr>
        <w:pageBreakBefore w:val="0"/>
        <w:kinsoku/>
        <w:wordWrap w:val="0"/>
        <w:overflowPunct/>
        <w:topLinePunct w:val="0"/>
        <w:autoSpaceDE/>
        <w:autoSpaceDN/>
        <w:bidi w:val="0"/>
        <w:spacing w:line="400" w:lineRule="exact"/>
        <w:ind w:firstLine="48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地  址：</w:t>
      </w:r>
      <w:r>
        <w:rPr>
          <w:rFonts w:hint="eastAsia" w:ascii="宋体" w:hAnsi="宋体" w:eastAsia="宋体" w:cs="宋体"/>
          <w:b w:val="0"/>
          <w:bCs w:val="0"/>
          <w:color w:val="auto"/>
          <w:sz w:val="24"/>
          <w:szCs w:val="24"/>
          <w:highlight w:val="none"/>
          <w:lang w:eastAsia="zh-CN"/>
        </w:rPr>
        <w:t>重庆市大足区龙水镇龙湖路382号</w:t>
      </w:r>
    </w:p>
    <w:p w14:paraId="5A890A13">
      <w:pPr>
        <w:pStyle w:val="3"/>
        <w:pageBreakBefore w:val="0"/>
        <w:kinsoku/>
        <w:overflowPunct/>
        <w:topLinePunct w:val="0"/>
        <w:autoSpaceDE/>
        <w:autoSpaceDN/>
        <w:bidi w:val="0"/>
        <w:spacing w:beforeLines="0" w:afterLines="0" w:line="400" w:lineRule="exact"/>
        <w:ind w:firstLine="562" w:firstLineChars="200"/>
        <w:textAlignment w:val="auto"/>
        <w:rPr>
          <w:rFonts w:hint="eastAsia" w:ascii="宋体" w:hAnsi="宋体" w:eastAsia="宋体" w:cs="宋体"/>
          <w:b/>
          <w:bCs/>
          <w:color w:val="auto"/>
          <w:sz w:val="28"/>
          <w:szCs w:val="28"/>
          <w:highlight w:val="none"/>
        </w:rPr>
      </w:pPr>
      <w:bookmarkStart w:id="33" w:name="_Toc14616"/>
      <w:r>
        <w:rPr>
          <w:rFonts w:hint="eastAsia" w:ascii="宋体" w:hAnsi="宋体" w:eastAsia="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rPr>
        <w:t>、其它有关规定</w:t>
      </w:r>
      <w:bookmarkEnd w:id="33"/>
    </w:p>
    <w:p w14:paraId="3C971009">
      <w:pPr>
        <w:pageBreakBefore w:val="0"/>
        <w:kinsoku/>
        <w:wordWrap w:val="0"/>
        <w:overflowPunct/>
        <w:topLinePunct w:val="0"/>
        <w:autoSpaceDE/>
        <w:autoSpaceDN/>
        <w:bidi w:val="0"/>
        <w:spacing w:line="400" w:lineRule="exact"/>
        <w:ind w:firstLine="48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凡有意参加投标的供应商，请于公告发布之日起至报名截止时间之前，在</w:t>
      </w:r>
      <w:r>
        <w:rPr>
          <w:rFonts w:hint="eastAsia" w:ascii="宋体" w:hAnsi="宋体" w:eastAsia="宋体" w:cs="宋体"/>
          <w:b w:val="0"/>
          <w:bCs w:val="0"/>
          <w:color w:val="auto"/>
          <w:sz w:val="24"/>
          <w:szCs w:val="24"/>
          <w:highlight w:val="none"/>
          <w:lang w:eastAsia="zh-CN"/>
        </w:rPr>
        <w:t>行采家</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eastAsia="zh-CN"/>
        </w:rPr>
        <w:t>电子竞采平台</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https://www.gec123.com/xe/</w:t>
      </w:r>
      <w:r>
        <w:rPr>
          <w:rFonts w:hint="eastAsia" w:ascii="宋体" w:hAnsi="宋体" w:eastAsia="宋体" w:cs="宋体"/>
          <w:b w:val="0"/>
          <w:bCs w:val="0"/>
          <w:color w:val="auto"/>
          <w:sz w:val="24"/>
          <w:szCs w:val="24"/>
          <w:highlight w:val="none"/>
        </w:rPr>
        <w:t>）上下载查看本项目需求文件以及变更公告等开标前公布的所有项目资料，无论供应商下载查看与否，均视为已知晓所有采购实质性要求内容。</w:t>
      </w:r>
    </w:p>
    <w:p w14:paraId="6C5D5314">
      <w:pPr>
        <w:pageBreakBefore w:val="0"/>
        <w:kinsoku/>
        <w:wordWrap w:val="0"/>
        <w:overflowPunct/>
        <w:topLinePunct w:val="0"/>
        <w:autoSpaceDE/>
        <w:autoSpaceDN/>
        <w:bidi w:val="0"/>
        <w:spacing w:line="400" w:lineRule="exact"/>
        <w:ind w:firstLine="48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单位负责人为同一人或者存在直接控股、管理关系的不同供应商，不得参加同一合同项下的政府采购活动，否则均为无效响应。</w:t>
      </w:r>
    </w:p>
    <w:p w14:paraId="680ACED9">
      <w:pPr>
        <w:pageBreakBefore w:val="0"/>
        <w:kinsoku/>
        <w:wordWrap w:val="0"/>
        <w:overflowPunct/>
        <w:topLinePunct w:val="0"/>
        <w:autoSpaceDE/>
        <w:autoSpaceDN/>
        <w:bidi w:val="0"/>
        <w:spacing w:line="400" w:lineRule="exact"/>
        <w:ind w:firstLine="48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无论</w:t>
      </w:r>
      <w:r>
        <w:rPr>
          <w:rFonts w:hint="eastAsia" w:ascii="宋体" w:hAnsi="宋体" w:eastAsia="宋体" w:cs="宋体"/>
          <w:b w:val="0"/>
          <w:bCs w:val="0"/>
          <w:color w:val="auto"/>
          <w:sz w:val="24"/>
          <w:szCs w:val="24"/>
          <w:highlight w:val="none"/>
          <w:lang w:eastAsia="zh-CN"/>
        </w:rPr>
        <w:t>竞采</w:t>
      </w:r>
      <w:r>
        <w:rPr>
          <w:rFonts w:hint="eastAsia" w:ascii="宋体" w:hAnsi="宋体" w:eastAsia="宋体" w:cs="宋体"/>
          <w:b w:val="0"/>
          <w:bCs w:val="0"/>
          <w:color w:val="auto"/>
          <w:sz w:val="24"/>
          <w:szCs w:val="24"/>
          <w:highlight w:val="none"/>
        </w:rPr>
        <w:t>结果如何，供应商参与本项目的所有费用均自行承担。</w:t>
      </w:r>
    </w:p>
    <w:p w14:paraId="60884D52">
      <w:pPr>
        <w:pStyle w:val="3"/>
        <w:pageBreakBefore w:val="0"/>
        <w:kinsoku/>
        <w:overflowPunct/>
        <w:topLinePunct w:val="0"/>
        <w:autoSpaceDE/>
        <w:autoSpaceDN/>
        <w:bidi w:val="0"/>
        <w:spacing w:beforeLines="0" w:afterLines="0" w:line="400" w:lineRule="exact"/>
        <w:ind w:firstLine="562" w:firstLineChars="200"/>
        <w:textAlignment w:val="auto"/>
        <w:rPr>
          <w:rFonts w:hint="eastAsia" w:ascii="宋体" w:hAnsi="宋体" w:eastAsia="宋体" w:cs="宋体"/>
          <w:b/>
          <w:bCs/>
          <w:color w:val="auto"/>
          <w:sz w:val="28"/>
          <w:szCs w:val="28"/>
          <w:highlight w:val="none"/>
        </w:rPr>
      </w:pPr>
      <w:bookmarkStart w:id="34" w:name="_Toc28771"/>
      <w:bookmarkStart w:id="35" w:name="_Toc7238"/>
      <w:r>
        <w:rPr>
          <w:rFonts w:hint="eastAsia" w:ascii="宋体" w:hAnsi="宋体" w:eastAsia="宋体" w:cs="宋体"/>
          <w:b/>
          <w:bCs/>
          <w:color w:val="auto"/>
          <w:sz w:val="28"/>
          <w:szCs w:val="28"/>
          <w:highlight w:val="none"/>
          <w:lang w:val="en-US" w:eastAsia="zh-CN"/>
        </w:rPr>
        <w:t>八</w:t>
      </w:r>
      <w:r>
        <w:rPr>
          <w:rFonts w:hint="eastAsia" w:ascii="宋体" w:hAnsi="宋体" w:eastAsia="宋体" w:cs="宋体"/>
          <w:b/>
          <w:bCs/>
          <w:color w:val="auto"/>
          <w:sz w:val="28"/>
          <w:szCs w:val="28"/>
          <w:highlight w:val="none"/>
        </w:rPr>
        <w:t>、知识产权</w:t>
      </w:r>
      <w:bookmarkEnd w:id="34"/>
    </w:p>
    <w:p w14:paraId="569881EC">
      <w:pPr>
        <w:pageBreakBefore w:val="0"/>
        <w:kinsoku/>
        <w:overflowPunct/>
        <w:topLinePunct w:val="0"/>
        <w:autoSpaceDE/>
        <w:autoSpaceDN/>
        <w:bidi w:val="0"/>
        <w:snapToGrid w:val="0"/>
        <w:spacing w:line="40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bookmarkStart w:id="36" w:name="_Toc16877"/>
      <w:r>
        <w:rPr>
          <w:rFonts w:hint="eastAsia" w:ascii="宋体" w:hAnsi="宋体" w:eastAsia="宋体" w:cs="宋体"/>
          <w:b w:val="0"/>
          <w:bCs w:val="0"/>
          <w:color w:val="000000" w:themeColor="text1"/>
          <w:sz w:val="24"/>
          <w:szCs w:val="24"/>
          <w14:textFill>
            <w14:solidFill>
              <w14:schemeClr w14:val="tx1"/>
            </w14:solidFill>
          </w14:textFill>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14:paraId="7338A475">
      <w:pPr>
        <w:pStyle w:val="3"/>
        <w:pageBreakBefore w:val="0"/>
        <w:kinsoku/>
        <w:overflowPunct/>
        <w:topLinePunct w:val="0"/>
        <w:autoSpaceDE/>
        <w:autoSpaceDN/>
        <w:bidi w:val="0"/>
        <w:spacing w:beforeLines="0" w:afterLines="0" w:line="40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（注：若涉及软件开发等服务类项目知识产权的，知识产权归采购人所有）。</w:t>
      </w:r>
    </w:p>
    <w:p w14:paraId="1CE19F23">
      <w:pPr>
        <w:pStyle w:val="3"/>
        <w:pageBreakBefore w:val="0"/>
        <w:kinsoku/>
        <w:overflowPunct/>
        <w:topLinePunct w:val="0"/>
        <w:autoSpaceDE/>
        <w:autoSpaceDN/>
        <w:bidi w:val="0"/>
        <w:spacing w:beforeLines="0" w:afterLines="0" w:line="4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九</w:t>
      </w:r>
      <w:r>
        <w:rPr>
          <w:rFonts w:hint="eastAsia" w:ascii="宋体" w:hAnsi="宋体" w:eastAsia="宋体" w:cs="宋体"/>
          <w:b/>
          <w:bCs/>
          <w:color w:val="auto"/>
          <w:sz w:val="28"/>
          <w:szCs w:val="28"/>
          <w:highlight w:val="none"/>
        </w:rPr>
        <w:t>、报价要求</w:t>
      </w:r>
      <w:bookmarkEnd w:id="35"/>
      <w:bookmarkEnd w:id="36"/>
    </w:p>
    <w:p w14:paraId="36F59713">
      <w:pPr>
        <w:pageBreakBefore w:val="0"/>
        <w:kinsoku/>
        <w:overflowPunct/>
        <w:topLinePunct w:val="0"/>
        <w:autoSpaceDE/>
        <w:autoSpaceDN/>
        <w:bidi w:val="0"/>
        <w:snapToGrid w:val="0"/>
        <w:spacing w:line="40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本次报价须为人民币报价，本项目投标人的报价包含但不限于</w:t>
      </w:r>
      <w:r>
        <w:rPr>
          <w:rFonts w:hint="eastAsia" w:ascii="宋体" w:hAnsi="宋体" w:eastAsia="宋体" w:cs="宋体"/>
          <w:b w:val="0"/>
          <w:bCs w:val="0"/>
          <w:sz w:val="24"/>
          <w:szCs w:val="24"/>
        </w:rPr>
        <w:t>人工费、</w:t>
      </w:r>
      <w:r>
        <w:rPr>
          <w:rFonts w:hint="eastAsia" w:ascii="宋体" w:hAnsi="宋体" w:eastAsia="宋体" w:cs="宋体"/>
          <w:b w:val="0"/>
          <w:bCs w:val="0"/>
          <w:kern w:val="0"/>
          <w:sz w:val="24"/>
          <w:szCs w:val="24"/>
        </w:rPr>
        <w:t>差旅费、通讯费、场地费、外聘人员费、材料费</w:t>
      </w:r>
      <w:r>
        <w:rPr>
          <w:rFonts w:hint="eastAsia" w:ascii="宋体" w:hAnsi="宋体" w:eastAsia="宋体" w:cs="宋体"/>
          <w:b w:val="0"/>
          <w:bCs w:val="0"/>
          <w:kern w:val="0"/>
          <w:sz w:val="24"/>
          <w:szCs w:val="24"/>
          <w:lang w:eastAsia="zh-CN"/>
        </w:rPr>
        <w:t>、</w:t>
      </w:r>
      <w:r>
        <w:rPr>
          <w:rFonts w:hint="eastAsia" w:asciiTheme="minorEastAsia" w:hAnsiTheme="minorEastAsia" w:eastAsiaTheme="minorEastAsia" w:cstheme="minorEastAsia"/>
          <w:sz w:val="24"/>
          <w:szCs w:val="24"/>
          <w:lang w:val="en-US" w:eastAsia="zh-CN"/>
        </w:rPr>
        <w:t>血透水机刷机费、供应室水机改造费</w:t>
      </w:r>
      <w:r>
        <w:rPr>
          <w:rFonts w:hint="eastAsia" w:ascii="宋体" w:hAnsi="宋体" w:eastAsia="宋体" w:cs="宋体"/>
          <w:b w:val="0"/>
          <w:bCs w:val="0"/>
          <w:kern w:val="0"/>
          <w:sz w:val="24"/>
          <w:szCs w:val="24"/>
        </w:rPr>
        <w:t>等一切能完成本项目服务工作的所有费用。投标人根据本项目的实际情况与自身现实情况，并充分考虑不确定因素可能导致的风险自行填报。若因投标人原因造成的漏报、错报而导致本项目无法履行的，由投标人负责，采购人不会再承担任何费用。</w:t>
      </w:r>
    </w:p>
    <w:p w14:paraId="61F810BA">
      <w:pPr>
        <w:pStyle w:val="3"/>
        <w:pageBreakBefore w:val="0"/>
        <w:kinsoku/>
        <w:wordWrap/>
        <w:overflowPunct/>
        <w:topLinePunct w:val="0"/>
        <w:autoSpaceDE/>
        <w:autoSpaceDN/>
        <w:bidi w:val="0"/>
        <w:spacing w:beforeLines="0" w:afterLines="0" w:line="400" w:lineRule="exact"/>
        <w:ind w:left="0" w:leftChars="0" w:firstLine="562" w:firstLineChars="200"/>
        <w:textAlignment w:val="auto"/>
        <w:rPr>
          <w:rFonts w:hint="eastAsia" w:ascii="宋体" w:hAnsi="宋体" w:eastAsia="宋体" w:cs="宋体"/>
          <w:b/>
          <w:bCs/>
          <w:color w:val="auto"/>
          <w:sz w:val="28"/>
          <w:szCs w:val="28"/>
          <w:highlight w:val="none"/>
        </w:rPr>
      </w:pPr>
      <w:bookmarkStart w:id="37" w:name="_Toc29951"/>
      <w:r>
        <w:rPr>
          <w:rFonts w:hint="eastAsia" w:ascii="宋体" w:hAnsi="宋体" w:eastAsia="宋体" w:cs="宋体"/>
          <w:b/>
          <w:bCs/>
          <w:color w:val="auto"/>
          <w:sz w:val="28"/>
          <w:szCs w:val="28"/>
          <w:highlight w:val="none"/>
          <w:lang w:val="en-US" w:eastAsia="zh-CN"/>
        </w:rPr>
        <w:t>十、</w:t>
      </w:r>
      <w:r>
        <w:rPr>
          <w:rFonts w:hint="eastAsia" w:ascii="宋体" w:hAnsi="宋体" w:eastAsia="宋体" w:cs="宋体"/>
          <w:b/>
          <w:bCs/>
          <w:color w:val="auto"/>
          <w:sz w:val="28"/>
          <w:szCs w:val="28"/>
          <w:highlight w:val="none"/>
        </w:rPr>
        <w:t>评选程序及方法</w:t>
      </w:r>
      <w:bookmarkEnd w:id="37"/>
    </w:p>
    <w:p w14:paraId="6B465048">
      <w:pPr>
        <w:pageBreakBefore w:val="0"/>
        <w:kinsoku/>
        <w:wordWrap w:val="0"/>
        <w:overflowPunct/>
        <w:topLinePunct w:val="0"/>
        <w:autoSpaceDE/>
        <w:autoSpaceDN/>
        <w:bidi w:val="0"/>
        <w:spacing w:line="400" w:lineRule="exact"/>
        <w:ind w:firstLine="48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1.资格性检查。依据法律法规和</w:t>
      </w:r>
      <w:r>
        <w:rPr>
          <w:rFonts w:hint="eastAsia" w:ascii="宋体" w:hAnsi="宋体" w:eastAsia="宋体" w:cs="宋体"/>
          <w:b w:val="0"/>
          <w:bCs w:val="0"/>
          <w:color w:val="auto"/>
          <w:sz w:val="24"/>
          <w:szCs w:val="24"/>
          <w:highlight w:val="none"/>
          <w:lang w:eastAsia="zh-CN"/>
        </w:rPr>
        <w:t>竞采文件</w:t>
      </w:r>
      <w:r>
        <w:rPr>
          <w:rFonts w:hint="eastAsia" w:ascii="宋体" w:hAnsi="宋体" w:eastAsia="宋体" w:cs="宋体"/>
          <w:b w:val="0"/>
          <w:bCs w:val="0"/>
          <w:color w:val="auto"/>
          <w:sz w:val="24"/>
          <w:szCs w:val="24"/>
          <w:highlight w:val="none"/>
        </w:rPr>
        <w:t>的规定，对响应文件中的资格证明等进行审查，以确定供应商是否具备资格。资格性检查资料表如下：</w:t>
      </w:r>
    </w:p>
    <w:tbl>
      <w:tblPr>
        <w:tblStyle w:val="20"/>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705"/>
        <w:gridCol w:w="4656"/>
        <w:gridCol w:w="3546"/>
      </w:tblGrid>
      <w:tr w14:paraId="63D2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672" w:type="dxa"/>
            <w:vAlign w:val="center"/>
          </w:tcPr>
          <w:p w14:paraId="1160F56C">
            <w:pPr>
              <w:pageBreakBefore w:val="0"/>
              <w:kinsoku/>
              <w:overflowPunct/>
              <w:topLinePunct w:val="0"/>
              <w:autoSpaceDE/>
              <w:autoSpaceDN/>
              <w:bidi w:val="0"/>
              <w:spacing w:line="400" w:lineRule="exact"/>
              <w:ind w:firstLine="0" w:firstLine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序号</w:t>
            </w:r>
          </w:p>
        </w:tc>
        <w:tc>
          <w:tcPr>
            <w:tcW w:w="5361" w:type="dxa"/>
            <w:gridSpan w:val="2"/>
            <w:vAlign w:val="center"/>
          </w:tcPr>
          <w:p w14:paraId="1A614B9A">
            <w:pPr>
              <w:pageBreakBefore w:val="0"/>
              <w:kinsoku/>
              <w:overflowPunct/>
              <w:topLinePunct w:val="0"/>
              <w:autoSpaceDE/>
              <w:autoSpaceDN/>
              <w:bidi w:val="0"/>
              <w:spacing w:line="400" w:lineRule="exact"/>
              <w:ind w:firstLine="0" w:firstLine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检查因素</w:t>
            </w:r>
          </w:p>
        </w:tc>
        <w:tc>
          <w:tcPr>
            <w:tcW w:w="3546" w:type="dxa"/>
            <w:vAlign w:val="center"/>
          </w:tcPr>
          <w:p w14:paraId="2B6BA1F3">
            <w:pPr>
              <w:pageBreakBefore w:val="0"/>
              <w:kinsoku/>
              <w:overflowPunct/>
              <w:topLinePunct w:val="0"/>
              <w:autoSpaceDE/>
              <w:autoSpaceDN/>
              <w:bidi w:val="0"/>
              <w:spacing w:line="400" w:lineRule="exact"/>
              <w:ind w:firstLine="0" w:firstLine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检查内容</w:t>
            </w:r>
          </w:p>
        </w:tc>
      </w:tr>
      <w:tr w14:paraId="27E7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jc w:val="center"/>
        </w:trPr>
        <w:tc>
          <w:tcPr>
            <w:tcW w:w="672" w:type="dxa"/>
            <w:vMerge w:val="restart"/>
            <w:vAlign w:val="center"/>
          </w:tcPr>
          <w:p w14:paraId="3BA59BCA">
            <w:pPr>
              <w:pageBreakBefore w:val="0"/>
              <w:kinsoku/>
              <w:overflowPunct/>
              <w:topLinePunct w:val="0"/>
              <w:autoSpaceDE/>
              <w:autoSpaceDN/>
              <w:bidi w:val="0"/>
              <w:spacing w:line="400" w:lineRule="exact"/>
              <w:ind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705" w:type="dxa"/>
            <w:vMerge w:val="restart"/>
            <w:vAlign w:val="center"/>
          </w:tcPr>
          <w:p w14:paraId="726E13B1">
            <w:pPr>
              <w:pageBreakBefore w:val="0"/>
              <w:kinsoku/>
              <w:overflowPunct/>
              <w:topLinePunct w:val="0"/>
              <w:autoSpaceDE/>
              <w:autoSpaceDN/>
              <w:bidi w:val="0"/>
              <w:spacing w:line="400" w:lineRule="exact"/>
              <w:ind w:firstLine="0" w:firstLineChars="0"/>
              <w:jc w:val="both"/>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rPr>
              <w:t>供应商</w:t>
            </w:r>
            <w:r>
              <w:rPr>
                <w:rFonts w:hint="eastAsia" w:ascii="宋体" w:hAnsi="宋体" w:eastAsia="宋体" w:cs="宋体"/>
                <w:b w:val="0"/>
                <w:bCs w:val="0"/>
                <w:color w:val="auto"/>
                <w:sz w:val="24"/>
                <w:szCs w:val="24"/>
                <w:highlight w:val="none"/>
                <w:lang w:val="zh-CN"/>
              </w:rPr>
              <w:t>应符合的基本资格条件</w:t>
            </w:r>
          </w:p>
        </w:tc>
        <w:tc>
          <w:tcPr>
            <w:tcW w:w="4656" w:type="dxa"/>
            <w:vAlign w:val="center"/>
          </w:tcPr>
          <w:p w14:paraId="37FA7B53">
            <w:pPr>
              <w:pageBreakBefore w:val="0"/>
              <w:kinsoku/>
              <w:overflowPunct/>
              <w:topLinePunct w:val="0"/>
              <w:autoSpaceDE/>
              <w:autoSpaceDN/>
              <w:bidi w:val="0"/>
              <w:spacing w:line="400" w:lineRule="exact"/>
              <w:ind w:firstLine="0" w:firstLine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（1）具有独立承担民事责任的能力</w:t>
            </w:r>
          </w:p>
        </w:tc>
        <w:tc>
          <w:tcPr>
            <w:tcW w:w="3546" w:type="dxa"/>
            <w:vAlign w:val="center"/>
          </w:tcPr>
          <w:p w14:paraId="04DBC7E1">
            <w:pPr>
              <w:pageBreakBefore w:val="0"/>
              <w:kinsoku/>
              <w:overflowPunct/>
              <w:topLinePunct w:val="0"/>
              <w:autoSpaceDE/>
              <w:autoSpaceDN/>
              <w:bidi w:val="0"/>
              <w:spacing w:line="400" w:lineRule="exact"/>
              <w:ind w:firstLine="0" w:firstLine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供应商法人营业执照（副本）或事业单位法人证书（副本）或个体工商户营业执照或有效的自然人身份证明、组织机构代码证复印件；</w:t>
            </w:r>
          </w:p>
          <w:p w14:paraId="279985E1">
            <w:pPr>
              <w:pageBreakBefore w:val="0"/>
              <w:kinsoku/>
              <w:overflowPunct/>
              <w:topLinePunct w:val="0"/>
              <w:autoSpaceDE/>
              <w:autoSpaceDN/>
              <w:bidi w:val="0"/>
              <w:spacing w:line="400" w:lineRule="exact"/>
              <w:ind w:firstLine="0" w:firstLine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供应商法定代表人身份证明和法定代表人授权代表委托书。</w:t>
            </w:r>
          </w:p>
        </w:tc>
      </w:tr>
      <w:tr w14:paraId="2106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672" w:type="dxa"/>
            <w:vMerge w:val="continue"/>
            <w:vAlign w:val="center"/>
          </w:tcPr>
          <w:p w14:paraId="4E6E26A6">
            <w:pPr>
              <w:pageBreakBefore w:val="0"/>
              <w:kinsoku/>
              <w:overflowPunct/>
              <w:topLinePunct w:val="0"/>
              <w:autoSpaceDE/>
              <w:autoSpaceDN/>
              <w:bidi w:val="0"/>
              <w:spacing w:line="400" w:lineRule="exact"/>
              <w:ind w:firstLine="480"/>
              <w:jc w:val="center"/>
              <w:textAlignment w:val="auto"/>
              <w:rPr>
                <w:rFonts w:hint="eastAsia" w:ascii="宋体" w:hAnsi="宋体" w:eastAsia="宋体" w:cs="宋体"/>
                <w:b w:val="0"/>
                <w:bCs w:val="0"/>
                <w:color w:val="auto"/>
                <w:sz w:val="24"/>
                <w:szCs w:val="24"/>
                <w:highlight w:val="none"/>
              </w:rPr>
            </w:pPr>
          </w:p>
        </w:tc>
        <w:tc>
          <w:tcPr>
            <w:tcW w:w="705" w:type="dxa"/>
            <w:vMerge w:val="continue"/>
            <w:vAlign w:val="center"/>
          </w:tcPr>
          <w:p w14:paraId="28B62EBD">
            <w:pPr>
              <w:pageBreakBefore w:val="0"/>
              <w:kinsoku/>
              <w:overflowPunct/>
              <w:topLinePunct w:val="0"/>
              <w:autoSpaceDE/>
              <w:autoSpaceDN/>
              <w:bidi w:val="0"/>
              <w:spacing w:line="400" w:lineRule="exact"/>
              <w:ind w:firstLine="480"/>
              <w:textAlignment w:val="auto"/>
              <w:rPr>
                <w:rFonts w:hint="eastAsia" w:ascii="宋体" w:hAnsi="宋体" w:eastAsia="宋体" w:cs="宋体"/>
                <w:b w:val="0"/>
                <w:bCs w:val="0"/>
                <w:color w:val="auto"/>
                <w:sz w:val="24"/>
                <w:szCs w:val="24"/>
                <w:highlight w:val="none"/>
                <w:lang w:val="zh-CN"/>
              </w:rPr>
            </w:pPr>
          </w:p>
        </w:tc>
        <w:tc>
          <w:tcPr>
            <w:tcW w:w="4656" w:type="dxa"/>
            <w:vAlign w:val="center"/>
          </w:tcPr>
          <w:p w14:paraId="56424DF5">
            <w:pPr>
              <w:pageBreakBefore w:val="0"/>
              <w:kinsoku/>
              <w:overflowPunct/>
              <w:topLinePunct w:val="0"/>
              <w:autoSpaceDE/>
              <w:autoSpaceDN/>
              <w:bidi w:val="0"/>
              <w:spacing w:line="400" w:lineRule="exact"/>
              <w:ind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zh-CN"/>
              </w:rPr>
              <w:t>（2）</w:t>
            </w:r>
            <w:r>
              <w:rPr>
                <w:rFonts w:hint="eastAsia" w:ascii="宋体" w:hAnsi="宋体" w:eastAsia="宋体" w:cs="宋体"/>
                <w:b w:val="0"/>
                <w:bCs w:val="0"/>
                <w:color w:val="auto"/>
                <w:sz w:val="24"/>
                <w:szCs w:val="24"/>
                <w:highlight w:val="none"/>
              </w:rPr>
              <w:t>具有良好的商业信誉和健全的财务会计制度</w:t>
            </w:r>
          </w:p>
        </w:tc>
        <w:tc>
          <w:tcPr>
            <w:tcW w:w="3546" w:type="dxa"/>
            <w:vMerge w:val="restart"/>
            <w:vAlign w:val="center"/>
          </w:tcPr>
          <w:p w14:paraId="4ABA8557">
            <w:pPr>
              <w:pageBreakBefore w:val="0"/>
              <w:kinsoku/>
              <w:overflowPunct/>
              <w:topLinePunct w:val="0"/>
              <w:autoSpaceDE/>
              <w:autoSpaceDN/>
              <w:bidi w:val="0"/>
              <w:spacing w:line="400" w:lineRule="exact"/>
              <w:ind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zh-CN"/>
              </w:rPr>
              <w:t>供应商提供基本资格条件承诺函或相关证明材料（详见格式文件）</w:t>
            </w:r>
          </w:p>
        </w:tc>
      </w:tr>
      <w:tr w14:paraId="4BC3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672" w:type="dxa"/>
            <w:vMerge w:val="continue"/>
            <w:vAlign w:val="center"/>
          </w:tcPr>
          <w:p w14:paraId="051751E6">
            <w:pPr>
              <w:pageBreakBefore w:val="0"/>
              <w:kinsoku/>
              <w:overflowPunct/>
              <w:topLinePunct w:val="0"/>
              <w:autoSpaceDE/>
              <w:autoSpaceDN/>
              <w:bidi w:val="0"/>
              <w:spacing w:line="400" w:lineRule="exact"/>
              <w:ind w:firstLine="480"/>
              <w:jc w:val="center"/>
              <w:textAlignment w:val="auto"/>
              <w:rPr>
                <w:rFonts w:hint="eastAsia" w:ascii="宋体" w:hAnsi="宋体" w:eastAsia="宋体" w:cs="宋体"/>
                <w:b w:val="0"/>
                <w:bCs w:val="0"/>
                <w:color w:val="auto"/>
                <w:sz w:val="24"/>
                <w:szCs w:val="24"/>
                <w:highlight w:val="none"/>
              </w:rPr>
            </w:pPr>
          </w:p>
        </w:tc>
        <w:tc>
          <w:tcPr>
            <w:tcW w:w="705" w:type="dxa"/>
            <w:vMerge w:val="continue"/>
            <w:vAlign w:val="center"/>
          </w:tcPr>
          <w:p w14:paraId="50D27916">
            <w:pPr>
              <w:pageBreakBefore w:val="0"/>
              <w:kinsoku/>
              <w:overflowPunct/>
              <w:topLinePunct w:val="0"/>
              <w:autoSpaceDE/>
              <w:autoSpaceDN/>
              <w:bidi w:val="0"/>
              <w:spacing w:line="400" w:lineRule="exact"/>
              <w:ind w:firstLine="480"/>
              <w:textAlignment w:val="auto"/>
              <w:rPr>
                <w:rFonts w:hint="eastAsia" w:ascii="宋体" w:hAnsi="宋体" w:eastAsia="宋体" w:cs="宋体"/>
                <w:b w:val="0"/>
                <w:bCs w:val="0"/>
                <w:color w:val="auto"/>
                <w:sz w:val="24"/>
                <w:szCs w:val="24"/>
                <w:highlight w:val="none"/>
                <w:lang w:val="zh-CN"/>
              </w:rPr>
            </w:pPr>
          </w:p>
        </w:tc>
        <w:tc>
          <w:tcPr>
            <w:tcW w:w="4656" w:type="dxa"/>
            <w:vAlign w:val="center"/>
          </w:tcPr>
          <w:p w14:paraId="0B5806B6">
            <w:pPr>
              <w:pageBreakBefore w:val="0"/>
              <w:kinsoku/>
              <w:overflowPunct/>
              <w:topLinePunct w:val="0"/>
              <w:autoSpaceDE/>
              <w:autoSpaceDN/>
              <w:bidi w:val="0"/>
              <w:spacing w:line="400" w:lineRule="exact"/>
              <w:ind w:firstLine="0" w:firstLineChars="0"/>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（3）具有履行合同所必需的设备和专业技术能力</w:t>
            </w:r>
          </w:p>
        </w:tc>
        <w:tc>
          <w:tcPr>
            <w:tcW w:w="3546" w:type="dxa"/>
            <w:vMerge w:val="continue"/>
            <w:vAlign w:val="center"/>
          </w:tcPr>
          <w:p w14:paraId="1B7AA063">
            <w:pPr>
              <w:pageBreakBefore w:val="0"/>
              <w:kinsoku/>
              <w:overflowPunct/>
              <w:topLinePunct w:val="0"/>
              <w:autoSpaceDE/>
              <w:autoSpaceDN/>
              <w:bidi w:val="0"/>
              <w:spacing w:line="400" w:lineRule="exact"/>
              <w:ind w:firstLine="0" w:firstLineChars="0"/>
              <w:textAlignment w:val="auto"/>
              <w:rPr>
                <w:rFonts w:hint="eastAsia" w:ascii="宋体" w:hAnsi="宋体" w:eastAsia="宋体" w:cs="宋体"/>
                <w:b w:val="0"/>
                <w:bCs w:val="0"/>
                <w:color w:val="auto"/>
                <w:sz w:val="24"/>
                <w:szCs w:val="24"/>
                <w:highlight w:val="none"/>
              </w:rPr>
            </w:pPr>
          </w:p>
        </w:tc>
      </w:tr>
      <w:tr w14:paraId="7EEA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672" w:type="dxa"/>
            <w:vMerge w:val="continue"/>
            <w:vAlign w:val="center"/>
          </w:tcPr>
          <w:p w14:paraId="53364047">
            <w:pPr>
              <w:pageBreakBefore w:val="0"/>
              <w:kinsoku/>
              <w:overflowPunct/>
              <w:topLinePunct w:val="0"/>
              <w:autoSpaceDE/>
              <w:autoSpaceDN/>
              <w:bidi w:val="0"/>
              <w:spacing w:line="400" w:lineRule="exact"/>
              <w:ind w:firstLine="480"/>
              <w:jc w:val="center"/>
              <w:textAlignment w:val="auto"/>
              <w:rPr>
                <w:rFonts w:hint="eastAsia" w:ascii="宋体" w:hAnsi="宋体" w:eastAsia="宋体" w:cs="宋体"/>
                <w:b w:val="0"/>
                <w:bCs w:val="0"/>
                <w:color w:val="auto"/>
                <w:sz w:val="24"/>
                <w:szCs w:val="24"/>
                <w:highlight w:val="none"/>
              </w:rPr>
            </w:pPr>
          </w:p>
        </w:tc>
        <w:tc>
          <w:tcPr>
            <w:tcW w:w="705" w:type="dxa"/>
            <w:vMerge w:val="continue"/>
            <w:vAlign w:val="center"/>
          </w:tcPr>
          <w:p w14:paraId="7FA979A9">
            <w:pPr>
              <w:pageBreakBefore w:val="0"/>
              <w:kinsoku/>
              <w:overflowPunct/>
              <w:topLinePunct w:val="0"/>
              <w:autoSpaceDE/>
              <w:autoSpaceDN/>
              <w:bidi w:val="0"/>
              <w:spacing w:line="400" w:lineRule="exact"/>
              <w:ind w:firstLine="480"/>
              <w:textAlignment w:val="auto"/>
              <w:rPr>
                <w:rFonts w:hint="eastAsia" w:ascii="宋体" w:hAnsi="宋体" w:eastAsia="宋体" w:cs="宋体"/>
                <w:b w:val="0"/>
                <w:bCs w:val="0"/>
                <w:color w:val="auto"/>
                <w:sz w:val="24"/>
                <w:szCs w:val="24"/>
                <w:highlight w:val="none"/>
                <w:lang w:val="zh-CN"/>
              </w:rPr>
            </w:pPr>
          </w:p>
        </w:tc>
        <w:tc>
          <w:tcPr>
            <w:tcW w:w="4656" w:type="dxa"/>
            <w:vAlign w:val="center"/>
          </w:tcPr>
          <w:p w14:paraId="054716BF">
            <w:pPr>
              <w:pageBreakBefore w:val="0"/>
              <w:kinsoku/>
              <w:overflowPunct/>
              <w:topLinePunct w:val="0"/>
              <w:autoSpaceDE/>
              <w:autoSpaceDN/>
              <w:bidi w:val="0"/>
              <w:spacing w:line="400" w:lineRule="exact"/>
              <w:ind w:firstLine="0" w:firstLineChars="0"/>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（4）有依法缴纳税收和社会保障金的良好记录</w:t>
            </w:r>
          </w:p>
        </w:tc>
        <w:tc>
          <w:tcPr>
            <w:tcW w:w="3546" w:type="dxa"/>
            <w:vMerge w:val="continue"/>
            <w:vAlign w:val="center"/>
          </w:tcPr>
          <w:p w14:paraId="0200C6B2">
            <w:pPr>
              <w:pageBreakBefore w:val="0"/>
              <w:kinsoku/>
              <w:overflowPunct/>
              <w:topLinePunct w:val="0"/>
              <w:autoSpaceDE/>
              <w:autoSpaceDN/>
              <w:bidi w:val="0"/>
              <w:spacing w:line="400" w:lineRule="exact"/>
              <w:ind w:firstLine="0" w:firstLineChars="0"/>
              <w:textAlignment w:val="auto"/>
              <w:rPr>
                <w:rFonts w:hint="eastAsia" w:ascii="宋体" w:hAnsi="宋体" w:eastAsia="宋体" w:cs="宋体"/>
                <w:b w:val="0"/>
                <w:bCs w:val="0"/>
                <w:color w:val="auto"/>
                <w:sz w:val="24"/>
                <w:szCs w:val="24"/>
                <w:highlight w:val="none"/>
              </w:rPr>
            </w:pPr>
          </w:p>
        </w:tc>
      </w:tr>
      <w:tr w14:paraId="5BED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672" w:type="dxa"/>
            <w:vMerge w:val="continue"/>
            <w:vAlign w:val="center"/>
          </w:tcPr>
          <w:p w14:paraId="586D4D1A">
            <w:pPr>
              <w:pageBreakBefore w:val="0"/>
              <w:kinsoku/>
              <w:overflowPunct/>
              <w:topLinePunct w:val="0"/>
              <w:autoSpaceDE/>
              <w:autoSpaceDN/>
              <w:bidi w:val="0"/>
              <w:spacing w:line="400" w:lineRule="exact"/>
              <w:ind w:firstLine="480"/>
              <w:jc w:val="center"/>
              <w:textAlignment w:val="auto"/>
              <w:rPr>
                <w:rFonts w:hint="eastAsia" w:ascii="宋体" w:hAnsi="宋体" w:eastAsia="宋体" w:cs="宋体"/>
                <w:b w:val="0"/>
                <w:bCs w:val="0"/>
                <w:color w:val="auto"/>
                <w:sz w:val="24"/>
                <w:szCs w:val="24"/>
                <w:highlight w:val="none"/>
              </w:rPr>
            </w:pPr>
          </w:p>
        </w:tc>
        <w:tc>
          <w:tcPr>
            <w:tcW w:w="705" w:type="dxa"/>
            <w:vMerge w:val="continue"/>
            <w:vAlign w:val="center"/>
          </w:tcPr>
          <w:p w14:paraId="1ADDDB41">
            <w:pPr>
              <w:pageBreakBefore w:val="0"/>
              <w:kinsoku/>
              <w:overflowPunct/>
              <w:topLinePunct w:val="0"/>
              <w:autoSpaceDE/>
              <w:autoSpaceDN/>
              <w:bidi w:val="0"/>
              <w:spacing w:line="400" w:lineRule="exact"/>
              <w:ind w:firstLine="480"/>
              <w:textAlignment w:val="auto"/>
              <w:rPr>
                <w:rFonts w:hint="eastAsia" w:ascii="宋体" w:hAnsi="宋体" w:eastAsia="宋体" w:cs="宋体"/>
                <w:b w:val="0"/>
                <w:bCs w:val="0"/>
                <w:color w:val="auto"/>
                <w:sz w:val="24"/>
                <w:szCs w:val="24"/>
                <w:highlight w:val="none"/>
                <w:lang w:val="zh-CN"/>
              </w:rPr>
            </w:pPr>
          </w:p>
        </w:tc>
        <w:tc>
          <w:tcPr>
            <w:tcW w:w="4656" w:type="dxa"/>
            <w:vAlign w:val="center"/>
          </w:tcPr>
          <w:p w14:paraId="792F1F4E">
            <w:pPr>
              <w:pageBreakBefore w:val="0"/>
              <w:kinsoku/>
              <w:overflowPunct/>
              <w:topLinePunct w:val="0"/>
              <w:autoSpaceDE/>
              <w:autoSpaceDN/>
              <w:bidi w:val="0"/>
              <w:spacing w:line="400" w:lineRule="exact"/>
              <w:ind w:firstLine="0" w:firstLineChars="0"/>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rPr>
              <w:t>（5）参加政府采购活动前三年内，在经营活动中没有重大违法记录</w:t>
            </w:r>
          </w:p>
        </w:tc>
        <w:tc>
          <w:tcPr>
            <w:tcW w:w="3546" w:type="dxa"/>
            <w:vMerge w:val="continue"/>
            <w:vAlign w:val="center"/>
          </w:tcPr>
          <w:p w14:paraId="6DA65F27">
            <w:pPr>
              <w:pageBreakBefore w:val="0"/>
              <w:kinsoku/>
              <w:overflowPunct/>
              <w:topLinePunct w:val="0"/>
              <w:autoSpaceDE/>
              <w:autoSpaceDN/>
              <w:bidi w:val="0"/>
              <w:spacing w:line="400" w:lineRule="exact"/>
              <w:ind w:firstLine="0" w:firstLineChars="0"/>
              <w:textAlignment w:val="auto"/>
              <w:rPr>
                <w:rFonts w:hint="eastAsia" w:ascii="宋体" w:hAnsi="宋体" w:eastAsia="宋体" w:cs="宋体"/>
                <w:b w:val="0"/>
                <w:bCs w:val="0"/>
                <w:color w:val="auto"/>
                <w:sz w:val="24"/>
                <w:szCs w:val="24"/>
                <w:highlight w:val="none"/>
              </w:rPr>
            </w:pPr>
          </w:p>
        </w:tc>
      </w:tr>
      <w:tr w14:paraId="0C59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72" w:type="dxa"/>
            <w:vMerge w:val="continue"/>
            <w:vAlign w:val="center"/>
          </w:tcPr>
          <w:p w14:paraId="0DB3C529">
            <w:pPr>
              <w:pageBreakBefore w:val="0"/>
              <w:kinsoku/>
              <w:overflowPunct/>
              <w:topLinePunct w:val="0"/>
              <w:autoSpaceDE/>
              <w:autoSpaceDN/>
              <w:bidi w:val="0"/>
              <w:spacing w:line="400" w:lineRule="exact"/>
              <w:ind w:firstLine="480"/>
              <w:jc w:val="center"/>
              <w:textAlignment w:val="auto"/>
              <w:rPr>
                <w:rFonts w:hint="eastAsia" w:ascii="宋体" w:hAnsi="宋体" w:eastAsia="宋体" w:cs="宋体"/>
                <w:b w:val="0"/>
                <w:bCs w:val="0"/>
                <w:color w:val="auto"/>
                <w:sz w:val="24"/>
                <w:szCs w:val="24"/>
                <w:highlight w:val="none"/>
              </w:rPr>
            </w:pPr>
          </w:p>
        </w:tc>
        <w:tc>
          <w:tcPr>
            <w:tcW w:w="705" w:type="dxa"/>
            <w:vMerge w:val="continue"/>
            <w:vAlign w:val="center"/>
          </w:tcPr>
          <w:p w14:paraId="6F46B861">
            <w:pPr>
              <w:pageBreakBefore w:val="0"/>
              <w:kinsoku/>
              <w:overflowPunct/>
              <w:topLinePunct w:val="0"/>
              <w:autoSpaceDE/>
              <w:autoSpaceDN/>
              <w:bidi w:val="0"/>
              <w:spacing w:line="400" w:lineRule="exact"/>
              <w:ind w:firstLine="480"/>
              <w:textAlignment w:val="auto"/>
              <w:rPr>
                <w:rFonts w:hint="eastAsia" w:ascii="宋体" w:hAnsi="宋体" w:eastAsia="宋体" w:cs="宋体"/>
                <w:b w:val="0"/>
                <w:bCs w:val="0"/>
                <w:color w:val="auto"/>
                <w:sz w:val="24"/>
                <w:szCs w:val="24"/>
                <w:highlight w:val="none"/>
                <w:lang w:val="zh-CN"/>
              </w:rPr>
            </w:pPr>
          </w:p>
        </w:tc>
        <w:tc>
          <w:tcPr>
            <w:tcW w:w="4656" w:type="dxa"/>
            <w:vAlign w:val="center"/>
          </w:tcPr>
          <w:p w14:paraId="19596C6C">
            <w:pPr>
              <w:pageBreakBefore w:val="0"/>
              <w:kinsoku/>
              <w:overflowPunct/>
              <w:topLinePunct w:val="0"/>
              <w:autoSpaceDE/>
              <w:autoSpaceDN/>
              <w:bidi w:val="0"/>
              <w:spacing w:line="400" w:lineRule="exact"/>
              <w:ind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（6）法律、行政法规规定的其他条件</w:t>
            </w:r>
          </w:p>
        </w:tc>
        <w:tc>
          <w:tcPr>
            <w:tcW w:w="3546" w:type="dxa"/>
            <w:vAlign w:val="center"/>
          </w:tcPr>
          <w:p w14:paraId="1A11924A">
            <w:pPr>
              <w:pageBreakBefore w:val="0"/>
              <w:kinsoku/>
              <w:overflowPunct/>
              <w:topLinePunct w:val="0"/>
              <w:autoSpaceDE/>
              <w:autoSpaceDN/>
              <w:bidi w:val="0"/>
              <w:spacing w:line="400" w:lineRule="exact"/>
              <w:ind w:firstLine="480"/>
              <w:textAlignment w:val="auto"/>
              <w:rPr>
                <w:rFonts w:hint="eastAsia" w:ascii="宋体" w:hAnsi="宋体" w:eastAsia="宋体" w:cs="宋体"/>
                <w:b w:val="0"/>
                <w:bCs w:val="0"/>
                <w:color w:val="auto"/>
                <w:sz w:val="24"/>
                <w:szCs w:val="24"/>
                <w:highlight w:val="none"/>
              </w:rPr>
            </w:pPr>
          </w:p>
        </w:tc>
      </w:tr>
      <w:tr w14:paraId="7ACC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72" w:type="dxa"/>
            <w:vAlign w:val="center"/>
          </w:tcPr>
          <w:p w14:paraId="6709ECCD">
            <w:pPr>
              <w:pageBreakBefore w:val="0"/>
              <w:kinsoku/>
              <w:overflowPunct/>
              <w:topLinePunct w:val="0"/>
              <w:autoSpaceDE/>
              <w:autoSpaceDN/>
              <w:bidi w:val="0"/>
              <w:spacing w:line="400" w:lineRule="exact"/>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5361" w:type="dxa"/>
            <w:gridSpan w:val="2"/>
            <w:vAlign w:val="center"/>
          </w:tcPr>
          <w:p w14:paraId="3E24ABD6">
            <w:pPr>
              <w:pageBreakBefore w:val="0"/>
              <w:kinsoku/>
              <w:overflowPunct/>
              <w:topLinePunct w:val="0"/>
              <w:autoSpaceDE/>
              <w:autoSpaceDN/>
              <w:bidi w:val="0"/>
              <w:spacing w:line="400" w:lineRule="exact"/>
              <w:ind w:firstLine="0" w:firstLineChars="0"/>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本项目的特定资格要求</w:t>
            </w:r>
          </w:p>
        </w:tc>
        <w:tc>
          <w:tcPr>
            <w:tcW w:w="3546" w:type="dxa"/>
            <w:vAlign w:val="center"/>
          </w:tcPr>
          <w:p w14:paraId="767ED764">
            <w:pPr>
              <w:pageBreakBefore w:val="0"/>
              <w:kinsoku/>
              <w:overflowPunct/>
              <w:topLinePunct w:val="0"/>
              <w:autoSpaceDE/>
              <w:autoSpaceDN/>
              <w:bidi w:val="0"/>
              <w:snapToGrid w:val="0"/>
              <w:spacing w:line="400" w:lineRule="exact"/>
              <w:ind w:firstLine="480" w:firstLineChars="200"/>
              <w:textAlignment w:val="auto"/>
              <w:rPr>
                <w:rFonts w:hint="default" w:ascii="宋体" w:hAnsi="宋体" w:eastAsia="宋体" w:cs="宋体"/>
                <w:b w:val="0"/>
                <w:bCs w:val="0"/>
                <w:color w:val="auto"/>
                <w:sz w:val="24"/>
                <w:szCs w:val="24"/>
                <w:highlight w:val="none"/>
                <w:lang w:val="en-US"/>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符合市场局管理规定</w:t>
            </w:r>
          </w:p>
        </w:tc>
      </w:tr>
    </w:tbl>
    <w:p w14:paraId="7319CAF5">
      <w:pPr>
        <w:pageBreakBefore w:val="0"/>
        <w:kinsoku/>
        <w:wordWrap w:val="0"/>
        <w:overflowPunct/>
        <w:topLinePunct w:val="0"/>
        <w:autoSpaceDE/>
        <w:autoSpaceDN/>
        <w:bidi w:val="0"/>
        <w:spacing w:line="400" w:lineRule="exact"/>
        <w:ind w:firstLine="48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注：供应商按“三证合一”登记制度办理营业执照的，组织机构代码证和税务登记证（副本）以供应商所提供的营业执照（副本）复印件为准。</w:t>
      </w:r>
    </w:p>
    <w:p w14:paraId="61E62ED3">
      <w:pPr>
        <w:pageBreakBefore w:val="0"/>
        <w:kinsoku/>
        <w:wordWrap w:val="0"/>
        <w:overflowPunct/>
        <w:topLinePunct w:val="0"/>
        <w:autoSpaceDE/>
        <w:autoSpaceDN/>
        <w:bidi w:val="0"/>
        <w:spacing w:line="400" w:lineRule="exact"/>
        <w:ind w:firstLine="48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2.符合性检查。依据</w:t>
      </w:r>
      <w:r>
        <w:rPr>
          <w:rFonts w:hint="eastAsia" w:ascii="宋体" w:hAnsi="宋体" w:eastAsia="宋体" w:cs="宋体"/>
          <w:b w:val="0"/>
          <w:bCs w:val="0"/>
          <w:color w:val="auto"/>
          <w:sz w:val="24"/>
          <w:szCs w:val="24"/>
          <w:highlight w:val="none"/>
          <w:lang w:eastAsia="zh-CN"/>
        </w:rPr>
        <w:t>竞采文件</w:t>
      </w:r>
      <w:r>
        <w:rPr>
          <w:rFonts w:hint="eastAsia" w:ascii="宋体" w:hAnsi="宋体" w:eastAsia="宋体" w:cs="宋体"/>
          <w:b w:val="0"/>
          <w:bCs w:val="0"/>
          <w:color w:val="auto"/>
          <w:sz w:val="24"/>
          <w:szCs w:val="24"/>
          <w:highlight w:val="none"/>
        </w:rPr>
        <w:t>的规定，从响应文件的有效性、完整性和对</w:t>
      </w:r>
      <w:r>
        <w:rPr>
          <w:rFonts w:hint="eastAsia" w:ascii="宋体" w:hAnsi="宋体" w:eastAsia="宋体" w:cs="宋体"/>
          <w:b w:val="0"/>
          <w:bCs w:val="0"/>
          <w:color w:val="auto"/>
          <w:sz w:val="24"/>
          <w:szCs w:val="24"/>
          <w:highlight w:val="none"/>
          <w:lang w:eastAsia="zh-CN"/>
        </w:rPr>
        <w:t>竞采文件</w:t>
      </w:r>
      <w:r>
        <w:rPr>
          <w:rFonts w:hint="eastAsia" w:ascii="宋体" w:hAnsi="宋体" w:eastAsia="宋体" w:cs="宋体"/>
          <w:b w:val="0"/>
          <w:bCs w:val="0"/>
          <w:color w:val="auto"/>
          <w:sz w:val="24"/>
          <w:szCs w:val="24"/>
          <w:highlight w:val="none"/>
        </w:rPr>
        <w:t>的响应程度进行审查，以确定是否对</w:t>
      </w:r>
      <w:r>
        <w:rPr>
          <w:rFonts w:hint="eastAsia" w:ascii="宋体" w:hAnsi="宋体" w:eastAsia="宋体" w:cs="宋体"/>
          <w:b w:val="0"/>
          <w:bCs w:val="0"/>
          <w:color w:val="auto"/>
          <w:sz w:val="24"/>
          <w:szCs w:val="24"/>
          <w:highlight w:val="none"/>
          <w:lang w:eastAsia="zh-CN"/>
        </w:rPr>
        <w:t>竞采文件</w:t>
      </w:r>
      <w:r>
        <w:rPr>
          <w:rFonts w:hint="eastAsia" w:ascii="宋体" w:hAnsi="宋体" w:eastAsia="宋体" w:cs="宋体"/>
          <w:b w:val="0"/>
          <w:bCs w:val="0"/>
          <w:color w:val="auto"/>
          <w:sz w:val="24"/>
          <w:szCs w:val="24"/>
          <w:highlight w:val="none"/>
        </w:rPr>
        <w:t>的实质性要求作出响应。符合性检查资料表如下：</w:t>
      </w:r>
    </w:p>
    <w:tbl>
      <w:tblPr>
        <w:tblStyle w:val="20"/>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532"/>
        <w:gridCol w:w="1949"/>
        <w:gridCol w:w="5315"/>
      </w:tblGrid>
      <w:tr w14:paraId="08E0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663" w:type="dxa"/>
            <w:vAlign w:val="center"/>
          </w:tcPr>
          <w:p w14:paraId="7A29F910">
            <w:pPr>
              <w:pageBreakBefore w:val="0"/>
              <w:kinsoku/>
              <w:overflowPunct/>
              <w:topLinePunct w:val="0"/>
              <w:autoSpaceDE/>
              <w:autoSpaceDN/>
              <w:bidi w:val="0"/>
              <w:spacing w:line="400" w:lineRule="exact"/>
              <w:ind w:firstLine="0" w:firstLine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序号</w:t>
            </w:r>
          </w:p>
        </w:tc>
        <w:tc>
          <w:tcPr>
            <w:tcW w:w="3481" w:type="dxa"/>
            <w:gridSpan w:val="2"/>
            <w:vAlign w:val="center"/>
          </w:tcPr>
          <w:p w14:paraId="5EB2D5CB">
            <w:pPr>
              <w:pageBreakBefore w:val="0"/>
              <w:kinsoku/>
              <w:overflowPunct/>
              <w:topLinePunct w:val="0"/>
              <w:autoSpaceDE/>
              <w:autoSpaceDN/>
              <w:bidi w:val="0"/>
              <w:spacing w:line="400" w:lineRule="exact"/>
              <w:ind w:firstLine="0" w:firstLine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评审因素</w:t>
            </w:r>
          </w:p>
        </w:tc>
        <w:tc>
          <w:tcPr>
            <w:tcW w:w="5315" w:type="dxa"/>
            <w:vAlign w:val="center"/>
          </w:tcPr>
          <w:p w14:paraId="5C2A4200">
            <w:pPr>
              <w:pageBreakBefore w:val="0"/>
              <w:kinsoku/>
              <w:overflowPunct/>
              <w:topLinePunct w:val="0"/>
              <w:autoSpaceDE/>
              <w:autoSpaceDN/>
              <w:bidi w:val="0"/>
              <w:spacing w:line="400" w:lineRule="exact"/>
              <w:ind w:firstLine="0" w:firstLine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评审标准</w:t>
            </w:r>
          </w:p>
        </w:tc>
      </w:tr>
      <w:tr w14:paraId="6AB1D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63" w:type="dxa"/>
            <w:vMerge w:val="restart"/>
            <w:vAlign w:val="center"/>
          </w:tcPr>
          <w:p w14:paraId="0DA01CB5">
            <w:pPr>
              <w:pageBreakBefore w:val="0"/>
              <w:kinsoku/>
              <w:overflowPunct/>
              <w:topLinePunct w:val="0"/>
              <w:autoSpaceDE/>
              <w:autoSpaceDN/>
              <w:bidi w:val="0"/>
              <w:spacing w:line="400" w:lineRule="exact"/>
              <w:ind w:firstLine="0" w:firstLine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c>
          <w:tcPr>
            <w:tcW w:w="1532" w:type="dxa"/>
            <w:vMerge w:val="restart"/>
            <w:vAlign w:val="center"/>
          </w:tcPr>
          <w:p w14:paraId="43510A80">
            <w:pPr>
              <w:pageBreakBefore w:val="0"/>
              <w:kinsoku/>
              <w:overflowPunct/>
              <w:topLinePunct w:val="0"/>
              <w:autoSpaceDE/>
              <w:autoSpaceDN/>
              <w:bidi w:val="0"/>
              <w:spacing w:line="400" w:lineRule="exact"/>
              <w:ind w:firstLine="0" w:firstLineChars="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有效性审查</w:t>
            </w:r>
          </w:p>
        </w:tc>
        <w:tc>
          <w:tcPr>
            <w:tcW w:w="1949" w:type="dxa"/>
            <w:vAlign w:val="center"/>
          </w:tcPr>
          <w:p w14:paraId="08FA8ED1">
            <w:pPr>
              <w:pageBreakBefore w:val="0"/>
              <w:kinsoku/>
              <w:overflowPunct/>
              <w:topLinePunct w:val="0"/>
              <w:autoSpaceDE/>
              <w:autoSpaceDN/>
              <w:bidi w:val="0"/>
              <w:spacing w:line="400" w:lineRule="exact"/>
              <w:ind w:firstLine="0" w:firstLineChars="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响应文件签署</w:t>
            </w:r>
          </w:p>
        </w:tc>
        <w:tc>
          <w:tcPr>
            <w:tcW w:w="5315" w:type="dxa"/>
            <w:vAlign w:val="center"/>
          </w:tcPr>
          <w:p w14:paraId="5A617EB6">
            <w:pPr>
              <w:pageBreakBefore w:val="0"/>
              <w:kinsoku/>
              <w:overflowPunct/>
              <w:topLinePunct w:val="0"/>
              <w:autoSpaceDE/>
              <w:autoSpaceDN/>
              <w:bidi w:val="0"/>
              <w:spacing w:line="400" w:lineRule="exact"/>
              <w:ind w:firstLine="0" w:firstLineChars="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响应文件上法定代表人或其授权代表人的签字齐全。</w:t>
            </w:r>
          </w:p>
        </w:tc>
      </w:tr>
      <w:tr w14:paraId="7C7CB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63" w:type="dxa"/>
            <w:vMerge w:val="continue"/>
            <w:vAlign w:val="center"/>
          </w:tcPr>
          <w:p w14:paraId="7AB9BEDD">
            <w:pPr>
              <w:pageBreakBefore w:val="0"/>
              <w:kinsoku/>
              <w:overflowPunct/>
              <w:topLinePunct w:val="0"/>
              <w:autoSpaceDE/>
              <w:autoSpaceDN/>
              <w:bidi w:val="0"/>
              <w:spacing w:line="400" w:lineRule="exact"/>
              <w:ind w:firstLine="480"/>
              <w:jc w:val="center"/>
              <w:textAlignment w:val="auto"/>
              <w:rPr>
                <w:rFonts w:hint="eastAsia" w:ascii="宋体" w:hAnsi="宋体" w:eastAsia="宋体" w:cs="宋体"/>
                <w:b w:val="0"/>
                <w:bCs w:val="0"/>
                <w:color w:val="auto"/>
                <w:kern w:val="0"/>
                <w:sz w:val="24"/>
                <w:szCs w:val="24"/>
                <w:highlight w:val="none"/>
              </w:rPr>
            </w:pPr>
          </w:p>
        </w:tc>
        <w:tc>
          <w:tcPr>
            <w:tcW w:w="1532" w:type="dxa"/>
            <w:vMerge w:val="continue"/>
            <w:vAlign w:val="center"/>
          </w:tcPr>
          <w:p w14:paraId="05601573">
            <w:pPr>
              <w:pageBreakBefore w:val="0"/>
              <w:kinsoku/>
              <w:overflowPunct/>
              <w:topLinePunct w:val="0"/>
              <w:autoSpaceDE/>
              <w:autoSpaceDN/>
              <w:bidi w:val="0"/>
              <w:spacing w:line="400" w:lineRule="exact"/>
              <w:ind w:firstLine="480"/>
              <w:textAlignment w:val="auto"/>
              <w:rPr>
                <w:rFonts w:hint="eastAsia" w:ascii="宋体" w:hAnsi="宋体" w:eastAsia="宋体" w:cs="宋体"/>
                <w:b w:val="0"/>
                <w:bCs w:val="0"/>
                <w:color w:val="auto"/>
                <w:kern w:val="0"/>
                <w:sz w:val="24"/>
                <w:szCs w:val="24"/>
                <w:highlight w:val="none"/>
              </w:rPr>
            </w:pPr>
          </w:p>
        </w:tc>
        <w:tc>
          <w:tcPr>
            <w:tcW w:w="1949" w:type="dxa"/>
            <w:vAlign w:val="center"/>
          </w:tcPr>
          <w:p w14:paraId="5BE9F65C">
            <w:pPr>
              <w:pageBreakBefore w:val="0"/>
              <w:kinsoku/>
              <w:overflowPunct/>
              <w:topLinePunct w:val="0"/>
              <w:autoSpaceDE/>
              <w:autoSpaceDN/>
              <w:bidi w:val="0"/>
              <w:spacing w:line="400" w:lineRule="exact"/>
              <w:ind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法定代表人身份证明及授权委托书</w:t>
            </w:r>
          </w:p>
        </w:tc>
        <w:tc>
          <w:tcPr>
            <w:tcW w:w="5315" w:type="dxa"/>
            <w:vAlign w:val="center"/>
          </w:tcPr>
          <w:p w14:paraId="2C878EAA">
            <w:pPr>
              <w:pageBreakBefore w:val="0"/>
              <w:kinsoku/>
              <w:overflowPunct/>
              <w:topLinePunct w:val="0"/>
              <w:autoSpaceDE/>
              <w:autoSpaceDN/>
              <w:bidi w:val="0"/>
              <w:spacing w:line="400" w:lineRule="exact"/>
              <w:ind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法定代表人身份证明及授权委托书有效，符合</w:t>
            </w:r>
            <w:r>
              <w:rPr>
                <w:rFonts w:hint="eastAsia" w:ascii="宋体" w:hAnsi="宋体" w:eastAsia="宋体" w:cs="宋体"/>
                <w:b w:val="0"/>
                <w:bCs w:val="0"/>
                <w:color w:val="auto"/>
                <w:sz w:val="24"/>
                <w:szCs w:val="24"/>
                <w:highlight w:val="none"/>
                <w:lang w:eastAsia="zh-CN"/>
              </w:rPr>
              <w:t>竞采文件</w:t>
            </w:r>
            <w:r>
              <w:rPr>
                <w:rFonts w:hint="eastAsia" w:ascii="宋体" w:hAnsi="宋体" w:eastAsia="宋体" w:cs="宋体"/>
                <w:b w:val="0"/>
                <w:bCs w:val="0"/>
                <w:color w:val="auto"/>
                <w:sz w:val="24"/>
                <w:szCs w:val="24"/>
                <w:highlight w:val="none"/>
              </w:rPr>
              <w:t>规定的格式，签字或盖章齐全。</w:t>
            </w:r>
          </w:p>
        </w:tc>
      </w:tr>
      <w:tr w14:paraId="4E18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63" w:type="dxa"/>
            <w:vMerge w:val="continue"/>
            <w:vAlign w:val="center"/>
          </w:tcPr>
          <w:p w14:paraId="1DD76F2B">
            <w:pPr>
              <w:pageBreakBefore w:val="0"/>
              <w:kinsoku/>
              <w:overflowPunct/>
              <w:topLinePunct w:val="0"/>
              <w:autoSpaceDE/>
              <w:autoSpaceDN/>
              <w:bidi w:val="0"/>
              <w:spacing w:line="400" w:lineRule="exact"/>
              <w:ind w:firstLine="480"/>
              <w:jc w:val="center"/>
              <w:textAlignment w:val="auto"/>
              <w:rPr>
                <w:rFonts w:hint="eastAsia" w:ascii="宋体" w:hAnsi="宋体" w:eastAsia="宋体" w:cs="宋体"/>
                <w:b w:val="0"/>
                <w:bCs w:val="0"/>
                <w:color w:val="auto"/>
                <w:kern w:val="0"/>
                <w:sz w:val="24"/>
                <w:szCs w:val="24"/>
                <w:highlight w:val="none"/>
              </w:rPr>
            </w:pPr>
          </w:p>
        </w:tc>
        <w:tc>
          <w:tcPr>
            <w:tcW w:w="1532" w:type="dxa"/>
            <w:vMerge w:val="continue"/>
            <w:vAlign w:val="center"/>
          </w:tcPr>
          <w:p w14:paraId="60931A12">
            <w:pPr>
              <w:pageBreakBefore w:val="0"/>
              <w:kinsoku/>
              <w:overflowPunct/>
              <w:topLinePunct w:val="0"/>
              <w:autoSpaceDE/>
              <w:autoSpaceDN/>
              <w:bidi w:val="0"/>
              <w:spacing w:line="400" w:lineRule="exact"/>
              <w:ind w:firstLine="480"/>
              <w:textAlignment w:val="auto"/>
              <w:rPr>
                <w:rFonts w:hint="eastAsia" w:ascii="宋体" w:hAnsi="宋体" w:eastAsia="宋体" w:cs="宋体"/>
                <w:b w:val="0"/>
                <w:bCs w:val="0"/>
                <w:color w:val="auto"/>
                <w:kern w:val="0"/>
                <w:sz w:val="24"/>
                <w:szCs w:val="24"/>
                <w:highlight w:val="none"/>
              </w:rPr>
            </w:pPr>
          </w:p>
        </w:tc>
        <w:tc>
          <w:tcPr>
            <w:tcW w:w="1949" w:type="dxa"/>
            <w:vAlign w:val="center"/>
          </w:tcPr>
          <w:p w14:paraId="402AB9F2">
            <w:pPr>
              <w:pageBreakBefore w:val="0"/>
              <w:kinsoku/>
              <w:overflowPunct/>
              <w:topLinePunct w:val="0"/>
              <w:autoSpaceDE/>
              <w:autoSpaceDN/>
              <w:bidi w:val="0"/>
              <w:spacing w:line="400" w:lineRule="exact"/>
              <w:ind w:firstLine="0" w:firstLineChars="0"/>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rPr>
              <w:t>响应</w:t>
            </w:r>
            <w:r>
              <w:rPr>
                <w:rFonts w:hint="eastAsia" w:ascii="宋体" w:hAnsi="宋体" w:eastAsia="宋体" w:cs="宋体"/>
                <w:b w:val="0"/>
                <w:bCs w:val="0"/>
                <w:color w:val="auto"/>
                <w:sz w:val="24"/>
                <w:szCs w:val="24"/>
                <w:highlight w:val="none"/>
                <w:lang w:val="zh-CN"/>
              </w:rPr>
              <w:t>方案</w:t>
            </w:r>
          </w:p>
        </w:tc>
        <w:tc>
          <w:tcPr>
            <w:tcW w:w="5315" w:type="dxa"/>
            <w:vAlign w:val="center"/>
          </w:tcPr>
          <w:p w14:paraId="2C18DF52">
            <w:pPr>
              <w:pageBreakBefore w:val="0"/>
              <w:kinsoku/>
              <w:overflowPunct/>
              <w:topLinePunct w:val="0"/>
              <w:autoSpaceDE/>
              <w:autoSpaceDN/>
              <w:bidi w:val="0"/>
              <w:spacing w:line="400" w:lineRule="exact"/>
              <w:ind w:firstLine="0" w:firstLineChars="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lang w:val="zh-CN"/>
              </w:rPr>
              <w:t>每个分包只能有一个</w:t>
            </w:r>
            <w:r>
              <w:rPr>
                <w:rFonts w:hint="eastAsia" w:ascii="宋体" w:hAnsi="宋体" w:eastAsia="宋体" w:cs="宋体"/>
                <w:b w:val="0"/>
                <w:bCs w:val="0"/>
                <w:color w:val="auto"/>
                <w:sz w:val="24"/>
                <w:szCs w:val="24"/>
                <w:highlight w:val="none"/>
              </w:rPr>
              <w:t>响应</w:t>
            </w:r>
            <w:r>
              <w:rPr>
                <w:rFonts w:hint="eastAsia" w:ascii="宋体" w:hAnsi="宋体" w:eastAsia="宋体" w:cs="宋体"/>
                <w:b w:val="0"/>
                <w:bCs w:val="0"/>
                <w:color w:val="auto"/>
                <w:sz w:val="24"/>
                <w:szCs w:val="24"/>
                <w:highlight w:val="none"/>
                <w:lang w:val="zh-CN"/>
              </w:rPr>
              <w:t>方案。</w:t>
            </w:r>
          </w:p>
        </w:tc>
      </w:tr>
      <w:tr w14:paraId="4EB7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63" w:type="dxa"/>
            <w:vMerge w:val="continue"/>
            <w:vAlign w:val="center"/>
          </w:tcPr>
          <w:p w14:paraId="487E9E55">
            <w:pPr>
              <w:pageBreakBefore w:val="0"/>
              <w:kinsoku/>
              <w:overflowPunct/>
              <w:topLinePunct w:val="0"/>
              <w:autoSpaceDE/>
              <w:autoSpaceDN/>
              <w:bidi w:val="0"/>
              <w:spacing w:line="400" w:lineRule="exact"/>
              <w:ind w:firstLine="480"/>
              <w:jc w:val="center"/>
              <w:textAlignment w:val="auto"/>
              <w:rPr>
                <w:rFonts w:hint="eastAsia" w:ascii="宋体" w:hAnsi="宋体" w:eastAsia="宋体" w:cs="宋体"/>
                <w:b w:val="0"/>
                <w:bCs w:val="0"/>
                <w:color w:val="auto"/>
                <w:kern w:val="0"/>
                <w:sz w:val="24"/>
                <w:szCs w:val="24"/>
                <w:highlight w:val="none"/>
              </w:rPr>
            </w:pPr>
          </w:p>
        </w:tc>
        <w:tc>
          <w:tcPr>
            <w:tcW w:w="1532" w:type="dxa"/>
            <w:vMerge w:val="continue"/>
            <w:vAlign w:val="center"/>
          </w:tcPr>
          <w:p w14:paraId="2DF15C45">
            <w:pPr>
              <w:pageBreakBefore w:val="0"/>
              <w:kinsoku/>
              <w:overflowPunct/>
              <w:topLinePunct w:val="0"/>
              <w:autoSpaceDE/>
              <w:autoSpaceDN/>
              <w:bidi w:val="0"/>
              <w:spacing w:line="400" w:lineRule="exact"/>
              <w:ind w:firstLine="480"/>
              <w:textAlignment w:val="auto"/>
              <w:rPr>
                <w:rFonts w:hint="eastAsia" w:ascii="宋体" w:hAnsi="宋体" w:eastAsia="宋体" w:cs="宋体"/>
                <w:b w:val="0"/>
                <w:bCs w:val="0"/>
                <w:color w:val="auto"/>
                <w:kern w:val="0"/>
                <w:sz w:val="24"/>
                <w:szCs w:val="24"/>
                <w:highlight w:val="none"/>
              </w:rPr>
            </w:pPr>
          </w:p>
        </w:tc>
        <w:tc>
          <w:tcPr>
            <w:tcW w:w="1949" w:type="dxa"/>
            <w:vAlign w:val="center"/>
          </w:tcPr>
          <w:p w14:paraId="4049F2E9">
            <w:pPr>
              <w:pageBreakBefore w:val="0"/>
              <w:kinsoku/>
              <w:overflowPunct/>
              <w:topLinePunct w:val="0"/>
              <w:autoSpaceDE/>
              <w:autoSpaceDN/>
              <w:bidi w:val="0"/>
              <w:spacing w:line="400" w:lineRule="exact"/>
              <w:ind w:firstLine="0" w:firstLineChars="0"/>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rPr>
              <w:t>报价唯一</w:t>
            </w:r>
          </w:p>
        </w:tc>
        <w:tc>
          <w:tcPr>
            <w:tcW w:w="5315" w:type="dxa"/>
            <w:vAlign w:val="center"/>
          </w:tcPr>
          <w:p w14:paraId="26F9B7C6">
            <w:pPr>
              <w:pageBreakBefore w:val="0"/>
              <w:kinsoku/>
              <w:overflowPunct/>
              <w:topLinePunct w:val="0"/>
              <w:autoSpaceDE/>
              <w:autoSpaceDN/>
              <w:bidi w:val="0"/>
              <w:spacing w:line="400" w:lineRule="exact"/>
              <w:ind w:firstLine="0" w:firstLineChars="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lang w:val="zh-CN"/>
              </w:rPr>
              <w:t>只能在采购预算范围内报价，</w:t>
            </w:r>
            <w:r>
              <w:rPr>
                <w:rFonts w:hint="eastAsia" w:ascii="宋体" w:hAnsi="宋体" w:eastAsia="宋体" w:cs="宋体"/>
                <w:b w:val="0"/>
                <w:bCs w:val="0"/>
                <w:color w:val="auto"/>
                <w:sz w:val="24"/>
                <w:szCs w:val="24"/>
                <w:highlight w:val="none"/>
              </w:rPr>
              <w:t>只能有一个有效报价，不得提交选择性报价。</w:t>
            </w:r>
          </w:p>
        </w:tc>
      </w:tr>
      <w:tr w14:paraId="5091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63" w:type="dxa"/>
            <w:vMerge w:val="restart"/>
            <w:vAlign w:val="center"/>
          </w:tcPr>
          <w:p w14:paraId="5E7F9370">
            <w:pPr>
              <w:pageBreakBefore w:val="0"/>
              <w:kinsoku/>
              <w:overflowPunct/>
              <w:topLinePunct w:val="0"/>
              <w:autoSpaceDE/>
              <w:autoSpaceDN/>
              <w:bidi w:val="0"/>
              <w:spacing w:line="400" w:lineRule="exact"/>
              <w:ind w:firstLine="0" w:firstLine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w:t>
            </w:r>
          </w:p>
        </w:tc>
        <w:tc>
          <w:tcPr>
            <w:tcW w:w="1532" w:type="dxa"/>
            <w:vMerge w:val="restart"/>
            <w:vAlign w:val="center"/>
          </w:tcPr>
          <w:p w14:paraId="21BDB6BA">
            <w:pPr>
              <w:pageBreakBefore w:val="0"/>
              <w:kinsoku/>
              <w:overflowPunct/>
              <w:topLinePunct w:val="0"/>
              <w:autoSpaceDE/>
              <w:autoSpaceDN/>
              <w:bidi w:val="0"/>
              <w:spacing w:line="400" w:lineRule="exact"/>
              <w:ind w:firstLine="0" w:firstLineChars="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完整性审查</w:t>
            </w:r>
          </w:p>
        </w:tc>
        <w:tc>
          <w:tcPr>
            <w:tcW w:w="1949" w:type="dxa"/>
            <w:vAlign w:val="center"/>
          </w:tcPr>
          <w:p w14:paraId="5B1AE9B2">
            <w:pPr>
              <w:pageBreakBefore w:val="0"/>
              <w:kinsoku/>
              <w:overflowPunct/>
              <w:topLinePunct w:val="0"/>
              <w:autoSpaceDE/>
              <w:autoSpaceDN/>
              <w:bidi w:val="0"/>
              <w:spacing w:line="400" w:lineRule="exact"/>
              <w:ind w:firstLine="0" w:firstLineChars="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响应</w:t>
            </w:r>
            <w:r>
              <w:rPr>
                <w:rFonts w:hint="eastAsia" w:ascii="宋体" w:hAnsi="宋体" w:eastAsia="宋体" w:cs="宋体"/>
                <w:b w:val="0"/>
                <w:bCs w:val="0"/>
                <w:color w:val="auto"/>
                <w:sz w:val="24"/>
                <w:szCs w:val="24"/>
                <w:highlight w:val="none"/>
                <w:lang w:val="zh-CN"/>
              </w:rPr>
              <w:t>文件份数</w:t>
            </w:r>
          </w:p>
        </w:tc>
        <w:tc>
          <w:tcPr>
            <w:tcW w:w="5315" w:type="dxa"/>
            <w:vAlign w:val="center"/>
          </w:tcPr>
          <w:p w14:paraId="67FD3FBC">
            <w:pPr>
              <w:pageBreakBefore w:val="0"/>
              <w:kinsoku/>
              <w:overflowPunct/>
              <w:topLinePunct w:val="0"/>
              <w:autoSpaceDE/>
              <w:autoSpaceDN/>
              <w:bidi w:val="0"/>
              <w:spacing w:line="400" w:lineRule="exact"/>
              <w:ind w:firstLine="0" w:firstLineChars="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数量齐全（</w:t>
            </w:r>
            <w:r>
              <w:rPr>
                <w:rFonts w:hint="eastAsia" w:ascii="宋体" w:hAnsi="宋体" w:eastAsia="宋体" w:cs="宋体"/>
                <w:b w:val="0"/>
                <w:bCs w:val="0"/>
                <w:color w:val="auto"/>
                <w:sz w:val="24"/>
                <w:szCs w:val="24"/>
                <w:highlight w:val="none"/>
                <w:lang w:eastAsia="zh-CN"/>
              </w:rPr>
              <w:t>含上传的</w:t>
            </w:r>
            <w:r>
              <w:rPr>
                <w:rFonts w:hint="eastAsia" w:ascii="宋体" w:hAnsi="宋体" w:eastAsia="宋体" w:cs="宋体"/>
                <w:b w:val="0"/>
                <w:bCs w:val="0"/>
                <w:color w:val="auto"/>
                <w:sz w:val="24"/>
                <w:szCs w:val="24"/>
                <w:highlight w:val="none"/>
              </w:rPr>
              <w:t>电子文档）</w:t>
            </w:r>
          </w:p>
        </w:tc>
      </w:tr>
      <w:tr w14:paraId="5719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63" w:type="dxa"/>
            <w:vMerge w:val="continue"/>
            <w:vAlign w:val="center"/>
          </w:tcPr>
          <w:p w14:paraId="10AF54BD">
            <w:pPr>
              <w:pageBreakBefore w:val="0"/>
              <w:kinsoku/>
              <w:overflowPunct/>
              <w:topLinePunct w:val="0"/>
              <w:autoSpaceDE/>
              <w:autoSpaceDN/>
              <w:bidi w:val="0"/>
              <w:spacing w:line="400" w:lineRule="exact"/>
              <w:ind w:firstLine="480"/>
              <w:jc w:val="center"/>
              <w:textAlignment w:val="auto"/>
              <w:rPr>
                <w:rFonts w:hint="eastAsia" w:ascii="宋体" w:hAnsi="宋体" w:eastAsia="宋体" w:cs="宋体"/>
                <w:b w:val="0"/>
                <w:bCs w:val="0"/>
                <w:color w:val="auto"/>
                <w:kern w:val="0"/>
                <w:sz w:val="24"/>
                <w:szCs w:val="24"/>
                <w:highlight w:val="none"/>
              </w:rPr>
            </w:pPr>
          </w:p>
        </w:tc>
        <w:tc>
          <w:tcPr>
            <w:tcW w:w="1532" w:type="dxa"/>
            <w:vMerge w:val="continue"/>
            <w:vAlign w:val="center"/>
          </w:tcPr>
          <w:p w14:paraId="32704D29">
            <w:pPr>
              <w:pageBreakBefore w:val="0"/>
              <w:kinsoku/>
              <w:overflowPunct/>
              <w:topLinePunct w:val="0"/>
              <w:autoSpaceDE/>
              <w:autoSpaceDN/>
              <w:bidi w:val="0"/>
              <w:spacing w:line="400" w:lineRule="exact"/>
              <w:ind w:firstLine="480"/>
              <w:textAlignment w:val="auto"/>
              <w:rPr>
                <w:rFonts w:hint="eastAsia" w:ascii="宋体" w:hAnsi="宋体" w:eastAsia="宋体" w:cs="宋体"/>
                <w:b w:val="0"/>
                <w:bCs w:val="0"/>
                <w:color w:val="auto"/>
                <w:kern w:val="0"/>
                <w:sz w:val="24"/>
                <w:szCs w:val="24"/>
                <w:highlight w:val="none"/>
              </w:rPr>
            </w:pPr>
          </w:p>
        </w:tc>
        <w:tc>
          <w:tcPr>
            <w:tcW w:w="1949" w:type="dxa"/>
            <w:vAlign w:val="center"/>
          </w:tcPr>
          <w:p w14:paraId="340698CC">
            <w:pPr>
              <w:pageBreakBefore w:val="0"/>
              <w:kinsoku/>
              <w:overflowPunct/>
              <w:topLinePunct w:val="0"/>
              <w:autoSpaceDE/>
              <w:autoSpaceDN/>
              <w:bidi w:val="0"/>
              <w:spacing w:line="400" w:lineRule="exact"/>
              <w:ind w:firstLine="0" w:firstLineChars="0"/>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rPr>
              <w:t>响应</w:t>
            </w:r>
            <w:r>
              <w:rPr>
                <w:rFonts w:hint="eastAsia" w:ascii="宋体" w:hAnsi="宋体" w:eastAsia="宋体" w:cs="宋体"/>
                <w:b w:val="0"/>
                <w:bCs w:val="0"/>
                <w:color w:val="auto"/>
                <w:sz w:val="24"/>
                <w:szCs w:val="24"/>
                <w:highlight w:val="none"/>
                <w:lang w:val="zh-CN"/>
              </w:rPr>
              <w:t>文件内容</w:t>
            </w:r>
          </w:p>
        </w:tc>
        <w:tc>
          <w:tcPr>
            <w:tcW w:w="5315" w:type="dxa"/>
            <w:vAlign w:val="center"/>
          </w:tcPr>
          <w:p w14:paraId="0A4B48B9">
            <w:pPr>
              <w:pageBreakBefore w:val="0"/>
              <w:kinsoku/>
              <w:overflowPunct/>
              <w:topLinePunct w:val="0"/>
              <w:autoSpaceDE/>
              <w:autoSpaceDN/>
              <w:bidi w:val="0"/>
              <w:spacing w:line="400" w:lineRule="exact"/>
              <w:ind w:firstLine="0" w:firstLineChars="0"/>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rPr>
              <w:t>响应</w:t>
            </w:r>
            <w:r>
              <w:rPr>
                <w:rFonts w:hint="eastAsia" w:ascii="宋体" w:hAnsi="宋体" w:eastAsia="宋体" w:cs="宋体"/>
                <w:b w:val="0"/>
                <w:bCs w:val="0"/>
                <w:color w:val="auto"/>
                <w:sz w:val="24"/>
                <w:szCs w:val="24"/>
                <w:highlight w:val="none"/>
                <w:lang w:val="zh-CN"/>
              </w:rPr>
              <w:t>文件内容齐全、无遗漏。</w:t>
            </w:r>
          </w:p>
        </w:tc>
      </w:tr>
      <w:tr w14:paraId="05E39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63" w:type="dxa"/>
            <w:vMerge w:val="restart"/>
            <w:vAlign w:val="center"/>
          </w:tcPr>
          <w:p w14:paraId="668C1CFB">
            <w:pPr>
              <w:pageBreakBefore w:val="0"/>
              <w:kinsoku/>
              <w:overflowPunct/>
              <w:topLinePunct w:val="0"/>
              <w:autoSpaceDE/>
              <w:autoSpaceDN/>
              <w:bidi w:val="0"/>
              <w:spacing w:line="400" w:lineRule="exact"/>
              <w:ind w:firstLine="0" w:firstLine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3</w:t>
            </w:r>
          </w:p>
        </w:tc>
        <w:tc>
          <w:tcPr>
            <w:tcW w:w="1532" w:type="dxa"/>
            <w:vMerge w:val="restart"/>
            <w:vAlign w:val="center"/>
          </w:tcPr>
          <w:p w14:paraId="74EB5CD6">
            <w:pPr>
              <w:pageBreakBefore w:val="0"/>
              <w:kinsoku/>
              <w:overflowPunct/>
              <w:topLinePunct w:val="0"/>
              <w:autoSpaceDE/>
              <w:autoSpaceDN/>
              <w:bidi w:val="0"/>
              <w:spacing w:line="400" w:lineRule="exact"/>
              <w:ind w:firstLine="0" w:firstLineChars="0"/>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eastAsia="zh-CN"/>
              </w:rPr>
              <w:t>竞采文件</w:t>
            </w:r>
            <w:r>
              <w:rPr>
                <w:rFonts w:hint="eastAsia" w:ascii="宋体" w:hAnsi="宋体" w:eastAsia="宋体" w:cs="宋体"/>
                <w:b w:val="0"/>
                <w:bCs w:val="0"/>
                <w:color w:val="auto"/>
                <w:kern w:val="0"/>
                <w:sz w:val="24"/>
                <w:szCs w:val="24"/>
                <w:highlight w:val="none"/>
              </w:rPr>
              <w:t>的响应程度审查</w:t>
            </w:r>
          </w:p>
        </w:tc>
        <w:tc>
          <w:tcPr>
            <w:tcW w:w="1949" w:type="dxa"/>
            <w:vAlign w:val="center"/>
          </w:tcPr>
          <w:p w14:paraId="487B321B">
            <w:pPr>
              <w:pageBreakBefore w:val="0"/>
              <w:kinsoku/>
              <w:overflowPunct/>
              <w:topLinePunct w:val="0"/>
              <w:autoSpaceDE/>
              <w:autoSpaceDN/>
              <w:bidi w:val="0"/>
              <w:spacing w:line="400" w:lineRule="exact"/>
              <w:ind w:firstLine="0" w:firstLineChars="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响应文件内容</w:t>
            </w:r>
          </w:p>
        </w:tc>
        <w:tc>
          <w:tcPr>
            <w:tcW w:w="5315" w:type="dxa"/>
            <w:vAlign w:val="center"/>
          </w:tcPr>
          <w:p w14:paraId="2BFAF985">
            <w:pPr>
              <w:pageBreakBefore w:val="0"/>
              <w:kinsoku/>
              <w:overflowPunct/>
              <w:topLinePunct w:val="0"/>
              <w:autoSpaceDE/>
              <w:autoSpaceDN/>
              <w:bidi w:val="0"/>
              <w:spacing w:line="400" w:lineRule="exact"/>
              <w:ind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对</w:t>
            </w:r>
            <w:r>
              <w:rPr>
                <w:rFonts w:hint="eastAsia" w:ascii="宋体" w:hAnsi="宋体" w:eastAsia="宋体" w:cs="宋体"/>
                <w:b w:val="0"/>
                <w:bCs w:val="0"/>
                <w:color w:val="auto"/>
                <w:sz w:val="24"/>
                <w:szCs w:val="24"/>
                <w:highlight w:val="none"/>
                <w:lang w:eastAsia="zh-CN"/>
              </w:rPr>
              <w:t>竞采文件</w:t>
            </w:r>
            <w:r>
              <w:rPr>
                <w:rFonts w:hint="eastAsia" w:ascii="宋体" w:hAnsi="宋体" w:eastAsia="宋体" w:cs="宋体"/>
                <w:b w:val="0"/>
                <w:bCs w:val="0"/>
                <w:color w:val="auto"/>
                <w:sz w:val="24"/>
                <w:szCs w:val="24"/>
                <w:highlight w:val="none"/>
              </w:rPr>
              <w:t>“三、项目技术要求”以及“四、项目商务要求”所有内容作出响应。</w:t>
            </w:r>
          </w:p>
        </w:tc>
      </w:tr>
      <w:tr w14:paraId="3279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63" w:type="dxa"/>
            <w:vMerge w:val="continue"/>
            <w:vAlign w:val="center"/>
          </w:tcPr>
          <w:p w14:paraId="04A07B0C">
            <w:pPr>
              <w:pageBreakBefore w:val="0"/>
              <w:kinsoku/>
              <w:overflowPunct/>
              <w:topLinePunct w:val="0"/>
              <w:autoSpaceDE/>
              <w:autoSpaceDN/>
              <w:bidi w:val="0"/>
              <w:spacing w:line="400" w:lineRule="exact"/>
              <w:ind w:firstLine="480"/>
              <w:jc w:val="center"/>
              <w:textAlignment w:val="auto"/>
              <w:rPr>
                <w:rFonts w:hint="eastAsia" w:ascii="宋体" w:hAnsi="宋体" w:eastAsia="宋体" w:cs="宋体"/>
                <w:b w:val="0"/>
                <w:bCs w:val="0"/>
                <w:color w:val="auto"/>
                <w:kern w:val="0"/>
                <w:sz w:val="24"/>
                <w:szCs w:val="24"/>
                <w:highlight w:val="none"/>
              </w:rPr>
            </w:pPr>
          </w:p>
        </w:tc>
        <w:tc>
          <w:tcPr>
            <w:tcW w:w="1532" w:type="dxa"/>
            <w:vMerge w:val="continue"/>
            <w:vAlign w:val="center"/>
          </w:tcPr>
          <w:p w14:paraId="0C5785BC">
            <w:pPr>
              <w:pageBreakBefore w:val="0"/>
              <w:kinsoku/>
              <w:overflowPunct/>
              <w:topLinePunct w:val="0"/>
              <w:autoSpaceDE/>
              <w:autoSpaceDN/>
              <w:bidi w:val="0"/>
              <w:spacing w:line="400" w:lineRule="exact"/>
              <w:ind w:firstLine="480"/>
              <w:textAlignment w:val="auto"/>
              <w:rPr>
                <w:rFonts w:hint="eastAsia" w:ascii="宋体" w:hAnsi="宋体" w:eastAsia="宋体" w:cs="宋体"/>
                <w:b w:val="0"/>
                <w:bCs w:val="0"/>
                <w:color w:val="auto"/>
                <w:sz w:val="24"/>
                <w:szCs w:val="24"/>
                <w:highlight w:val="none"/>
                <w:lang w:val="zh-CN"/>
              </w:rPr>
            </w:pPr>
          </w:p>
        </w:tc>
        <w:tc>
          <w:tcPr>
            <w:tcW w:w="1949" w:type="dxa"/>
            <w:vAlign w:val="center"/>
          </w:tcPr>
          <w:p w14:paraId="3D24420C">
            <w:pPr>
              <w:pageBreakBefore w:val="0"/>
              <w:kinsoku/>
              <w:overflowPunct/>
              <w:topLinePunct w:val="0"/>
              <w:autoSpaceDE/>
              <w:autoSpaceDN/>
              <w:bidi w:val="0"/>
              <w:spacing w:line="400" w:lineRule="exact"/>
              <w:ind w:firstLine="0" w:firstLineChars="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投标有效期</w:t>
            </w:r>
          </w:p>
        </w:tc>
        <w:tc>
          <w:tcPr>
            <w:tcW w:w="5315" w:type="dxa"/>
            <w:vAlign w:val="center"/>
          </w:tcPr>
          <w:p w14:paraId="2A3600B2">
            <w:pPr>
              <w:pageBreakBefore w:val="0"/>
              <w:kinsoku/>
              <w:overflowPunct/>
              <w:topLinePunct w:val="0"/>
              <w:autoSpaceDE/>
              <w:autoSpaceDN/>
              <w:bidi w:val="0"/>
              <w:spacing w:line="400" w:lineRule="exact"/>
              <w:ind w:firstLine="0" w:firstLineChars="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满足</w:t>
            </w:r>
            <w:r>
              <w:rPr>
                <w:rFonts w:hint="eastAsia" w:ascii="宋体" w:hAnsi="宋体" w:eastAsia="宋体" w:cs="宋体"/>
                <w:b w:val="0"/>
                <w:bCs w:val="0"/>
                <w:color w:val="auto"/>
                <w:sz w:val="24"/>
                <w:szCs w:val="24"/>
                <w:highlight w:val="none"/>
                <w:lang w:eastAsia="zh-CN"/>
              </w:rPr>
              <w:t>竞采文件</w:t>
            </w:r>
            <w:r>
              <w:rPr>
                <w:rFonts w:hint="eastAsia" w:ascii="宋体" w:hAnsi="宋体" w:eastAsia="宋体" w:cs="宋体"/>
                <w:b w:val="0"/>
                <w:bCs w:val="0"/>
                <w:color w:val="auto"/>
                <w:sz w:val="24"/>
                <w:szCs w:val="24"/>
                <w:highlight w:val="none"/>
                <w:lang w:val="zh-CN"/>
              </w:rPr>
              <w:t>规定。</w:t>
            </w:r>
          </w:p>
        </w:tc>
      </w:tr>
    </w:tbl>
    <w:p w14:paraId="1C2B0A44">
      <w:pPr>
        <w:pageBreakBefore w:val="0"/>
        <w:widowControl/>
        <w:numPr>
          <w:ilvl w:val="0"/>
          <w:numId w:val="0"/>
        </w:numPr>
        <w:kinsoku/>
        <w:wordWrap w:val="0"/>
        <w:overflowPunct/>
        <w:topLinePunct w:val="0"/>
        <w:autoSpaceDE/>
        <w:autoSpaceDN/>
        <w:bidi w:val="0"/>
        <w:spacing w:line="400" w:lineRule="exact"/>
        <w:ind w:firstLine="480" w:firstLineChars="200"/>
        <w:textAlignment w:val="auto"/>
        <w:rPr>
          <w:rFonts w:hint="eastAsia" w:ascii="宋体" w:hAnsi="宋体" w:eastAsia="宋体" w:cs="宋体"/>
          <w:b w:val="0"/>
          <w:bCs w:val="0"/>
          <w:color w:val="auto"/>
          <w:sz w:val="24"/>
          <w:szCs w:val="24"/>
          <w:highlight w:val="none"/>
        </w:rPr>
      </w:pPr>
      <w:bookmarkStart w:id="38" w:name="_Toc31464"/>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评审方法：</w:t>
      </w:r>
      <w:r>
        <w:rPr>
          <w:rFonts w:hint="eastAsia" w:ascii="宋体" w:hAnsi="宋体" w:eastAsia="宋体" w:cs="宋体"/>
          <w:b w:val="0"/>
          <w:bCs w:val="0"/>
          <w:color w:val="auto"/>
          <w:sz w:val="24"/>
          <w:szCs w:val="24"/>
          <w:highlight w:val="none"/>
        </w:rPr>
        <w:t>最低</w:t>
      </w:r>
      <w:r>
        <w:rPr>
          <w:rFonts w:hint="eastAsia" w:ascii="宋体" w:hAnsi="宋体" w:eastAsia="宋体" w:cs="宋体"/>
          <w:b w:val="0"/>
          <w:bCs w:val="0"/>
          <w:color w:val="auto"/>
          <w:sz w:val="24"/>
          <w:szCs w:val="24"/>
          <w:highlight w:val="none"/>
          <w:lang w:val="en-US" w:eastAsia="zh-CN"/>
        </w:rPr>
        <w:t>评标</w:t>
      </w:r>
      <w:r>
        <w:rPr>
          <w:rFonts w:hint="eastAsia" w:ascii="宋体" w:hAnsi="宋体" w:eastAsia="宋体" w:cs="宋体"/>
          <w:b w:val="0"/>
          <w:bCs w:val="0"/>
          <w:color w:val="auto"/>
          <w:sz w:val="24"/>
          <w:szCs w:val="24"/>
          <w:highlight w:val="none"/>
        </w:rPr>
        <w:t>价法</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已入围的报价供应商，选择报价最低的成为成交供应商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报价相同的，响应时间短的中标；报价及响应时间均相同的，以在平台上传资料时间先后确定成交供应商）</w:t>
      </w:r>
      <w:r>
        <w:rPr>
          <w:rFonts w:hint="eastAsia" w:ascii="宋体" w:hAnsi="宋体" w:eastAsia="宋体" w:cs="宋体"/>
          <w:b w:val="0"/>
          <w:bCs w:val="0"/>
          <w:color w:val="auto"/>
          <w:sz w:val="24"/>
          <w:szCs w:val="24"/>
          <w:highlight w:val="none"/>
        </w:rPr>
        <w:t>。</w:t>
      </w:r>
    </w:p>
    <w:p w14:paraId="6C8E81AA">
      <w:pPr>
        <w:pStyle w:val="3"/>
        <w:pageBreakBefore w:val="0"/>
        <w:kinsoku/>
        <w:overflowPunct/>
        <w:topLinePunct w:val="0"/>
        <w:autoSpaceDE/>
        <w:autoSpaceDN/>
        <w:bidi w:val="0"/>
        <w:spacing w:beforeLines="0" w:afterLines="0" w:line="400" w:lineRule="exact"/>
        <w:ind w:left="0" w:leftChars="0"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十</w:t>
      </w:r>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rPr>
        <w:t>、其他</w:t>
      </w:r>
      <w:bookmarkEnd w:id="38"/>
    </w:p>
    <w:p w14:paraId="5B119884">
      <w:pPr>
        <w:pageBreakBefore w:val="0"/>
        <w:kinsoku/>
        <w:wordWrap w:val="0"/>
        <w:overflowPunct/>
        <w:topLinePunct w:val="0"/>
        <w:autoSpaceDE/>
        <w:autoSpaceDN/>
        <w:bidi w:val="0"/>
        <w:spacing w:line="400" w:lineRule="exact"/>
        <w:ind w:firstLine="48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其他未尽事宜由供需双方在采购合同中详细约定</w:t>
      </w:r>
      <w:r>
        <w:rPr>
          <w:rFonts w:hint="eastAsia" w:ascii="宋体" w:hAnsi="宋体" w:eastAsia="宋体" w:cs="宋体"/>
          <w:b w:val="0"/>
          <w:bCs w:val="0"/>
          <w:color w:val="auto"/>
          <w:sz w:val="24"/>
          <w:szCs w:val="24"/>
          <w:highlight w:val="none"/>
          <w:lang w:eastAsia="zh-CN"/>
        </w:rPr>
        <w:t>；如需供应商提供相关原件或证明材料的，供应商应配合提供</w:t>
      </w:r>
      <w:r>
        <w:rPr>
          <w:rFonts w:hint="eastAsia" w:ascii="宋体" w:hAnsi="宋体" w:eastAsia="宋体" w:cs="宋体"/>
          <w:b w:val="0"/>
          <w:bCs w:val="0"/>
          <w:color w:val="auto"/>
          <w:sz w:val="24"/>
          <w:szCs w:val="24"/>
          <w:highlight w:val="none"/>
        </w:rPr>
        <w:t>。</w:t>
      </w:r>
    </w:p>
    <w:p w14:paraId="797BBDEB">
      <w:pPr>
        <w:pStyle w:val="3"/>
        <w:pageBreakBefore w:val="0"/>
        <w:kinsoku/>
        <w:overflowPunct/>
        <w:topLinePunct w:val="0"/>
        <w:autoSpaceDE/>
        <w:autoSpaceDN/>
        <w:bidi w:val="0"/>
        <w:spacing w:beforeLines="0" w:afterLines="0" w:line="400" w:lineRule="exact"/>
        <w:ind w:firstLine="562" w:firstLineChars="200"/>
        <w:textAlignment w:val="auto"/>
        <w:rPr>
          <w:rFonts w:hint="eastAsia" w:ascii="宋体" w:hAnsi="宋体" w:eastAsia="宋体" w:cs="宋体"/>
          <w:b/>
          <w:bCs/>
          <w:color w:val="auto"/>
          <w:sz w:val="28"/>
          <w:szCs w:val="28"/>
          <w:highlight w:val="none"/>
        </w:rPr>
      </w:pPr>
      <w:bookmarkStart w:id="39" w:name="_Toc2365"/>
      <w:r>
        <w:rPr>
          <w:rFonts w:hint="eastAsia" w:ascii="宋体" w:hAnsi="宋体" w:eastAsia="宋体" w:cs="宋体"/>
          <w:b/>
          <w:bCs/>
          <w:color w:val="auto"/>
          <w:sz w:val="28"/>
          <w:szCs w:val="28"/>
          <w:highlight w:val="none"/>
        </w:rPr>
        <w:t>十</w:t>
      </w: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rPr>
        <w:t>、供应商提交响应文件</w:t>
      </w:r>
      <w:bookmarkEnd w:id="39"/>
    </w:p>
    <w:bookmarkEnd w:id="31"/>
    <w:bookmarkEnd w:id="32"/>
    <w:p w14:paraId="3C82692B">
      <w:pPr>
        <w:pageBreakBefore w:val="0"/>
        <w:kinsoku/>
        <w:wordWrap w:val="0"/>
        <w:overflowPunct/>
        <w:topLinePunct w:val="0"/>
        <w:autoSpaceDE/>
        <w:autoSpaceDN/>
        <w:bidi w:val="0"/>
        <w:spacing w:line="400" w:lineRule="exact"/>
        <w:ind w:firstLine="480"/>
        <w:textAlignment w:val="auto"/>
        <w:rPr>
          <w:rFonts w:hint="eastAsia" w:ascii="宋体" w:hAnsi="宋体" w:eastAsia="宋体" w:cs="宋体"/>
          <w:b w:val="0"/>
          <w:bCs w:val="0"/>
          <w:color w:val="auto"/>
          <w:sz w:val="24"/>
          <w:szCs w:val="24"/>
          <w:highlight w:val="none"/>
          <w:lang w:val="en-US" w:eastAsia="zh-CN"/>
        </w:rPr>
      </w:pPr>
      <w:bookmarkStart w:id="40" w:name="_Toc4152"/>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供应商需在报价时上传</w:t>
      </w:r>
      <w:r>
        <w:rPr>
          <w:rFonts w:hint="eastAsia" w:ascii="宋体" w:hAnsi="宋体" w:eastAsia="宋体" w:cs="宋体"/>
          <w:b w:val="0"/>
          <w:bCs w:val="0"/>
          <w:color w:val="auto"/>
          <w:sz w:val="24"/>
          <w:szCs w:val="24"/>
          <w:highlight w:val="none"/>
        </w:rPr>
        <w:t>签字盖章后的响应文件</w:t>
      </w:r>
      <w:r>
        <w:rPr>
          <w:rFonts w:hint="eastAsia" w:ascii="宋体" w:hAnsi="宋体" w:eastAsia="宋体" w:cs="宋体"/>
          <w:b w:val="0"/>
          <w:bCs w:val="0"/>
          <w:color w:val="auto"/>
          <w:sz w:val="24"/>
          <w:szCs w:val="24"/>
          <w:highlight w:val="none"/>
          <w:lang w:eastAsia="zh-CN"/>
        </w:rPr>
        <w:t>正本</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份，</w:t>
      </w:r>
      <w:r>
        <w:rPr>
          <w:rFonts w:hint="eastAsia" w:ascii="宋体" w:hAnsi="宋体" w:eastAsia="宋体" w:cs="宋体"/>
          <w:b w:val="0"/>
          <w:bCs w:val="0"/>
          <w:color w:val="auto"/>
          <w:sz w:val="24"/>
          <w:szCs w:val="24"/>
          <w:highlight w:val="none"/>
        </w:rPr>
        <w:t>电子文档</w:t>
      </w:r>
      <w:r>
        <w:rPr>
          <w:rFonts w:hint="eastAsia" w:ascii="宋体" w:hAnsi="宋体" w:eastAsia="宋体" w:cs="宋体"/>
          <w:b w:val="0"/>
          <w:bCs w:val="0"/>
          <w:color w:val="auto"/>
          <w:sz w:val="24"/>
          <w:szCs w:val="24"/>
          <w:highlight w:val="none"/>
          <w:lang w:eastAsia="zh-CN"/>
        </w:rPr>
        <w:t>为</w:t>
      </w:r>
      <w:r>
        <w:rPr>
          <w:rFonts w:hint="eastAsia" w:ascii="宋体" w:hAnsi="宋体" w:eastAsia="宋体" w:cs="宋体"/>
          <w:b w:val="0"/>
          <w:bCs w:val="0"/>
          <w:color w:val="auto"/>
          <w:sz w:val="24"/>
          <w:szCs w:val="24"/>
          <w:highlight w:val="none"/>
        </w:rPr>
        <w:t>PDF格式</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成交供应商的纸质响应文件可以快递、邮寄或自行送达我院招采办查验（重庆市大足区龙水镇龙湖路382号727室）。</w:t>
      </w:r>
    </w:p>
    <w:p w14:paraId="7D3D6A19">
      <w:pPr>
        <w:pageBreakBefore w:val="0"/>
        <w:kinsoku/>
        <w:wordWrap w:val="0"/>
        <w:overflowPunct/>
        <w:topLinePunct w:val="0"/>
        <w:autoSpaceDE/>
        <w:autoSpaceDN/>
        <w:bidi w:val="0"/>
        <w:spacing w:line="400" w:lineRule="exact"/>
        <w:ind w:firstLine="480"/>
        <w:textAlignment w:val="auto"/>
        <w:rPr>
          <w:rFonts w:hint="eastAsia" w:ascii="宋体" w:hAnsi="宋体" w:eastAsia="宋体" w:cs="宋体"/>
          <w:b/>
          <w:bCs/>
          <w:color w:val="auto"/>
          <w:sz w:val="28"/>
          <w:szCs w:val="28"/>
          <w:highlight w:val="none"/>
        </w:rPr>
      </w:pPr>
      <w:bookmarkStart w:id="41" w:name="_Toc17038"/>
      <w:bookmarkStart w:id="42" w:name="_Toc25242"/>
      <w:bookmarkStart w:id="43" w:name="_Toc474603958"/>
      <w:bookmarkStart w:id="44" w:name="_Toc499495121"/>
      <w:r>
        <w:rPr>
          <w:rFonts w:hint="eastAsia" w:ascii="宋体" w:hAnsi="宋体" w:eastAsia="宋体" w:cs="宋体"/>
          <w:b/>
          <w:bCs/>
          <w:color w:val="auto"/>
          <w:kern w:val="2"/>
          <w:sz w:val="28"/>
          <w:szCs w:val="28"/>
          <w:highlight w:val="none"/>
          <w:lang w:val="en-US" w:eastAsia="zh-CN" w:bidi="ar-SA"/>
        </w:rPr>
        <w:t>十三、供应商编制响应文件要求</w:t>
      </w:r>
      <w:bookmarkEnd w:id="41"/>
      <w:bookmarkEnd w:id="42"/>
    </w:p>
    <w:p w14:paraId="3EDFDAEC">
      <w:pPr>
        <w:ind w:firstLine="480"/>
        <w:rPr>
          <w:rFonts w:hint="eastAsia" w:ascii="宋体" w:hAnsi="宋体" w:eastAsia="宋体" w:cs="宋体"/>
          <w:color w:val="auto"/>
          <w:highlight w:val="none"/>
        </w:rPr>
      </w:pPr>
    </w:p>
    <w:bookmarkEnd w:id="43"/>
    <w:bookmarkEnd w:id="44"/>
    <w:p w14:paraId="46E3D25F">
      <w:pPr>
        <w:spacing w:line="600" w:lineRule="auto"/>
        <w:ind w:firstLine="0" w:firstLineChars="0"/>
        <w:jc w:val="right"/>
        <w:rPr>
          <w:rFonts w:hint="eastAsia" w:ascii="宋体" w:hAnsi="宋体" w:eastAsia="宋体" w:cs="宋体"/>
          <w:b/>
          <w:bCs/>
          <w:color w:val="auto"/>
          <w:sz w:val="50"/>
          <w:szCs w:val="50"/>
          <w:highlight w:val="none"/>
        </w:rPr>
      </w:pPr>
      <w:bookmarkStart w:id="45" w:name="_Toc17074"/>
    </w:p>
    <w:p w14:paraId="1B19F882">
      <w:pPr>
        <w:spacing w:line="600" w:lineRule="auto"/>
        <w:ind w:firstLine="0" w:firstLineChars="0"/>
        <w:jc w:val="right"/>
        <w:rPr>
          <w:rFonts w:hint="eastAsia" w:ascii="宋体" w:hAnsi="宋体" w:eastAsia="宋体" w:cs="宋体"/>
          <w:b/>
          <w:bCs/>
          <w:color w:val="auto"/>
          <w:sz w:val="50"/>
          <w:szCs w:val="50"/>
          <w:highlight w:val="none"/>
        </w:rPr>
      </w:pPr>
    </w:p>
    <w:p w14:paraId="21AD56C2">
      <w:pPr>
        <w:spacing w:line="600" w:lineRule="auto"/>
        <w:ind w:firstLine="0" w:firstLineChars="0"/>
        <w:jc w:val="right"/>
        <w:rPr>
          <w:rFonts w:hint="eastAsia" w:ascii="宋体" w:hAnsi="宋体" w:eastAsia="宋体" w:cs="宋体"/>
          <w:b/>
          <w:bCs/>
          <w:color w:val="auto"/>
          <w:sz w:val="50"/>
          <w:szCs w:val="50"/>
          <w:highlight w:val="none"/>
        </w:rPr>
      </w:pPr>
    </w:p>
    <w:p w14:paraId="0D992110">
      <w:pPr>
        <w:spacing w:line="600" w:lineRule="auto"/>
        <w:ind w:firstLine="0" w:firstLineChars="0"/>
        <w:jc w:val="right"/>
        <w:rPr>
          <w:rFonts w:hint="eastAsia" w:ascii="宋体" w:hAnsi="宋体" w:eastAsia="宋体" w:cs="宋体"/>
          <w:b/>
          <w:bCs/>
          <w:color w:val="auto"/>
          <w:sz w:val="50"/>
          <w:szCs w:val="50"/>
          <w:highlight w:val="none"/>
        </w:rPr>
      </w:pPr>
    </w:p>
    <w:p w14:paraId="5A31F4AC">
      <w:pPr>
        <w:spacing w:line="600" w:lineRule="auto"/>
        <w:ind w:firstLine="0" w:firstLineChars="0"/>
        <w:jc w:val="center"/>
        <w:rPr>
          <w:rFonts w:hint="eastAsia" w:ascii="宋体" w:hAnsi="宋体" w:eastAsia="宋体" w:cs="宋体"/>
          <w:b/>
          <w:bCs/>
          <w:color w:val="auto"/>
          <w:sz w:val="50"/>
          <w:szCs w:val="50"/>
          <w:highlight w:val="none"/>
        </w:rPr>
      </w:pPr>
      <w:r>
        <w:rPr>
          <w:rFonts w:hint="eastAsia" w:ascii="宋体" w:hAnsi="宋体" w:eastAsia="宋体" w:cs="宋体"/>
          <w:b/>
          <w:bCs/>
          <w:color w:val="auto"/>
          <w:sz w:val="50"/>
          <w:szCs w:val="50"/>
          <w:highlight w:val="none"/>
        </w:rPr>
        <w:t>正本/副本</w:t>
      </w:r>
    </w:p>
    <w:p w14:paraId="325E0FCE">
      <w:pPr>
        <w:spacing w:line="360" w:lineRule="auto"/>
        <w:ind w:left="480" w:leftChars="200" w:firstLine="562"/>
        <w:jc w:val="right"/>
        <w:rPr>
          <w:rFonts w:hint="eastAsia" w:ascii="宋体" w:hAnsi="宋体" w:eastAsia="宋体" w:cs="宋体"/>
          <w:b/>
          <w:bCs/>
          <w:color w:val="auto"/>
          <w:sz w:val="28"/>
          <w:szCs w:val="28"/>
          <w:highlight w:val="none"/>
        </w:rPr>
      </w:pPr>
    </w:p>
    <w:p w14:paraId="217ACD7A">
      <w:pPr>
        <w:spacing w:line="360" w:lineRule="auto"/>
        <w:ind w:left="480" w:leftChars="200" w:firstLine="56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项目名称：</w:t>
      </w:r>
    </w:p>
    <w:p w14:paraId="2DE7692E">
      <w:pPr>
        <w:spacing w:line="360" w:lineRule="auto"/>
        <w:ind w:left="480" w:leftChars="200" w:firstLine="56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项目编号：</w:t>
      </w:r>
    </w:p>
    <w:p w14:paraId="570A2151">
      <w:pPr>
        <w:spacing w:line="360" w:lineRule="auto"/>
        <w:ind w:firstLine="480"/>
        <w:rPr>
          <w:rFonts w:hint="eastAsia" w:ascii="宋体" w:hAnsi="宋体" w:eastAsia="宋体" w:cs="宋体"/>
          <w:color w:val="auto"/>
          <w:highlight w:val="none"/>
        </w:rPr>
      </w:pPr>
    </w:p>
    <w:p w14:paraId="7A2E0682">
      <w:pPr>
        <w:spacing w:line="240" w:lineRule="auto"/>
        <w:ind w:firstLine="0" w:firstLineChars="0"/>
        <w:jc w:val="center"/>
        <w:rPr>
          <w:rFonts w:hint="eastAsia" w:ascii="宋体" w:hAnsi="宋体" w:eastAsia="宋体" w:cs="宋体"/>
          <w:b/>
          <w:bCs/>
          <w:color w:val="auto"/>
          <w:sz w:val="96"/>
          <w:szCs w:val="96"/>
          <w:highlight w:val="none"/>
        </w:rPr>
      </w:pPr>
    </w:p>
    <w:p w14:paraId="42947E9A">
      <w:pPr>
        <w:spacing w:line="240" w:lineRule="auto"/>
        <w:ind w:firstLine="0" w:firstLineChars="0"/>
        <w:jc w:val="center"/>
        <w:rPr>
          <w:rFonts w:hint="eastAsia" w:ascii="宋体" w:hAnsi="宋体" w:eastAsia="宋体" w:cs="宋体"/>
          <w:b/>
          <w:bCs/>
          <w:color w:val="auto"/>
          <w:sz w:val="96"/>
          <w:szCs w:val="96"/>
          <w:highlight w:val="none"/>
        </w:rPr>
      </w:pPr>
    </w:p>
    <w:p w14:paraId="124BE9C5">
      <w:pPr>
        <w:spacing w:line="240" w:lineRule="auto"/>
        <w:ind w:firstLine="0" w:firstLineChars="0"/>
        <w:jc w:val="center"/>
        <w:rPr>
          <w:rFonts w:hint="eastAsia" w:ascii="宋体" w:hAnsi="宋体" w:eastAsia="宋体" w:cs="宋体"/>
          <w:b/>
          <w:bCs/>
          <w:color w:val="auto"/>
          <w:sz w:val="96"/>
          <w:szCs w:val="96"/>
          <w:highlight w:val="none"/>
        </w:rPr>
      </w:pPr>
      <w:r>
        <w:rPr>
          <w:rFonts w:hint="eastAsia" w:ascii="宋体" w:hAnsi="宋体" w:eastAsia="宋体" w:cs="宋体"/>
          <w:b/>
          <w:bCs/>
          <w:color w:val="auto"/>
          <w:sz w:val="96"/>
          <w:szCs w:val="96"/>
          <w:highlight w:val="none"/>
        </w:rPr>
        <w:t>响应文件</w:t>
      </w:r>
    </w:p>
    <w:p w14:paraId="0FFAAC75">
      <w:pPr>
        <w:spacing w:line="360" w:lineRule="auto"/>
        <w:ind w:firstLine="0" w:firstLineChars="0"/>
        <w:jc w:val="both"/>
        <w:rPr>
          <w:rFonts w:hint="eastAsia" w:ascii="宋体" w:hAnsi="宋体" w:eastAsia="宋体" w:cs="宋体"/>
          <w:b/>
          <w:bCs/>
          <w:color w:val="auto"/>
          <w:sz w:val="28"/>
          <w:szCs w:val="28"/>
          <w:highlight w:val="none"/>
        </w:rPr>
      </w:pPr>
    </w:p>
    <w:p w14:paraId="4FCA2C1E">
      <w:pPr>
        <w:spacing w:line="360" w:lineRule="auto"/>
        <w:ind w:firstLine="0" w:firstLineChars="0"/>
        <w:jc w:val="both"/>
        <w:rPr>
          <w:rFonts w:hint="eastAsia" w:ascii="宋体" w:hAnsi="宋体" w:eastAsia="宋体" w:cs="宋体"/>
          <w:b/>
          <w:bCs/>
          <w:color w:val="auto"/>
          <w:sz w:val="28"/>
          <w:szCs w:val="28"/>
          <w:highlight w:val="none"/>
        </w:rPr>
      </w:pPr>
    </w:p>
    <w:p w14:paraId="23376858">
      <w:pPr>
        <w:spacing w:line="360" w:lineRule="auto"/>
        <w:ind w:left="1200" w:leftChars="500" w:firstLine="0" w:firstLineChars="0"/>
        <w:jc w:val="both"/>
        <w:rPr>
          <w:rFonts w:hint="eastAsia" w:ascii="宋体" w:hAnsi="宋体" w:eastAsia="宋体" w:cs="宋体"/>
          <w:b/>
          <w:bCs/>
          <w:color w:val="auto"/>
          <w:sz w:val="28"/>
          <w:szCs w:val="28"/>
          <w:highlight w:val="none"/>
        </w:rPr>
      </w:pPr>
    </w:p>
    <w:p w14:paraId="350BFC54">
      <w:pPr>
        <w:spacing w:line="360" w:lineRule="auto"/>
        <w:ind w:left="1200" w:leftChars="500" w:firstLine="0" w:firstLineChars="0"/>
        <w:jc w:val="both"/>
        <w:rPr>
          <w:rFonts w:hint="eastAsia" w:ascii="宋体" w:hAnsi="宋体" w:eastAsia="宋体" w:cs="宋体"/>
          <w:b/>
          <w:bCs/>
          <w:color w:val="auto"/>
          <w:sz w:val="28"/>
          <w:szCs w:val="28"/>
          <w:highlight w:val="none"/>
        </w:rPr>
      </w:pPr>
    </w:p>
    <w:p w14:paraId="2C7EA092">
      <w:pPr>
        <w:spacing w:line="360" w:lineRule="auto"/>
        <w:ind w:left="1200" w:leftChars="500" w:firstLine="0" w:firstLineChars="0"/>
        <w:jc w:val="both"/>
        <w:rPr>
          <w:rFonts w:hint="eastAsia" w:ascii="宋体" w:hAnsi="宋体" w:eastAsia="宋体" w:cs="宋体"/>
          <w:b/>
          <w:bCs/>
          <w:color w:val="auto"/>
          <w:sz w:val="28"/>
          <w:szCs w:val="28"/>
          <w:highlight w:val="none"/>
        </w:rPr>
      </w:pPr>
    </w:p>
    <w:p w14:paraId="0318C7FF">
      <w:pPr>
        <w:spacing w:line="360" w:lineRule="auto"/>
        <w:ind w:left="1200" w:leftChars="500" w:firstLine="0" w:firstLineChars="0"/>
        <w:jc w:val="both"/>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供应商名称：</w:t>
      </w:r>
    </w:p>
    <w:p w14:paraId="6811D457">
      <w:pPr>
        <w:spacing w:line="360" w:lineRule="auto"/>
        <w:ind w:left="1200" w:leftChars="500" w:firstLine="0" w:firstLineChars="0"/>
        <w:jc w:val="both"/>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供应商地址：</w:t>
      </w:r>
    </w:p>
    <w:p w14:paraId="5FF66F01">
      <w:pPr>
        <w:spacing w:line="360" w:lineRule="auto"/>
        <w:ind w:left="1200" w:leftChars="500" w:firstLine="0" w:firstLineChars="0"/>
        <w:jc w:val="both"/>
        <w:rPr>
          <w:rFonts w:hint="eastAsia" w:ascii="宋体" w:hAnsi="宋体" w:eastAsia="宋体" w:cs="宋体"/>
          <w:b/>
          <w:color w:val="auto"/>
          <w:szCs w:val="28"/>
          <w:highlight w:val="none"/>
        </w:rPr>
      </w:pPr>
      <w:r>
        <w:rPr>
          <w:rFonts w:hint="eastAsia" w:ascii="宋体" w:hAnsi="宋体" w:eastAsia="宋体" w:cs="宋体"/>
          <w:b/>
          <w:bCs/>
          <w:color w:val="auto"/>
          <w:sz w:val="28"/>
          <w:szCs w:val="28"/>
          <w:highlight w:val="none"/>
        </w:rPr>
        <w:t>投标日期：</w:t>
      </w:r>
    </w:p>
    <w:p w14:paraId="7014E067">
      <w:pPr>
        <w:spacing w:line="312" w:lineRule="auto"/>
        <w:ind w:firstLine="0" w:firstLineChars="0"/>
        <w:rPr>
          <w:rFonts w:hint="eastAsia" w:ascii="宋体" w:hAnsi="宋体" w:eastAsia="宋体" w:cs="宋体"/>
          <w:b/>
          <w:color w:val="auto"/>
          <w:highlight w:val="none"/>
        </w:rPr>
      </w:pPr>
      <w:r>
        <w:rPr>
          <w:rFonts w:hint="eastAsia" w:ascii="宋体" w:hAnsi="宋体" w:eastAsia="宋体" w:cs="宋体"/>
          <w:color w:val="auto"/>
          <w:highlight w:val="none"/>
        </w:rPr>
        <w:br w:type="page"/>
      </w:r>
      <w:r>
        <w:rPr>
          <w:rFonts w:hint="eastAsia" w:ascii="宋体" w:hAnsi="宋体" w:eastAsia="宋体" w:cs="宋体"/>
          <w:b/>
          <w:color w:val="auto"/>
          <w:highlight w:val="none"/>
        </w:rPr>
        <w:t>一、报价</w:t>
      </w:r>
    </w:p>
    <w:p w14:paraId="2AF0E4FC">
      <w:pPr>
        <w:tabs>
          <w:tab w:val="left" w:pos="6300"/>
        </w:tabs>
        <w:snapToGrid w:val="0"/>
        <w:spacing w:line="312" w:lineRule="auto"/>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（一）报价函</w:t>
      </w:r>
    </w:p>
    <w:p w14:paraId="4D52C6AA">
      <w:pPr>
        <w:tabs>
          <w:tab w:val="left" w:pos="6300"/>
        </w:tabs>
        <w:snapToGrid w:val="0"/>
        <w:spacing w:line="360" w:lineRule="auto"/>
        <w:ind w:firstLine="482"/>
        <w:jc w:val="center"/>
        <w:outlineLvl w:val="0"/>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报价函</w:t>
      </w:r>
    </w:p>
    <w:p w14:paraId="599FB8A8">
      <w:pPr>
        <w:tabs>
          <w:tab w:val="left" w:pos="6300"/>
        </w:tabs>
        <w:snapToGrid w:val="0"/>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（采购人名称）：</w:t>
      </w:r>
    </w:p>
    <w:p w14:paraId="630D9507">
      <w:pPr>
        <w:tabs>
          <w:tab w:val="left" w:pos="6300"/>
        </w:tabs>
        <w:snapToGrid w:val="0"/>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我方收到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（项目名称）的</w:t>
      </w:r>
      <w:r>
        <w:rPr>
          <w:rFonts w:hint="eastAsia" w:ascii="宋体" w:hAnsi="宋体" w:eastAsia="宋体" w:cs="宋体"/>
          <w:color w:val="auto"/>
          <w:highlight w:val="none"/>
          <w:lang w:eastAsia="zh-CN"/>
        </w:rPr>
        <w:t>竞采</w:t>
      </w:r>
      <w:r>
        <w:rPr>
          <w:rFonts w:hint="eastAsia" w:ascii="宋体" w:hAnsi="宋体" w:eastAsia="宋体" w:cs="宋体"/>
          <w:color w:val="auto"/>
          <w:highlight w:val="none"/>
        </w:rPr>
        <w:t>文件，经详细研究，决定参加该项目的</w:t>
      </w:r>
      <w:r>
        <w:rPr>
          <w:rFonts w:hint="eastAsia" w:ascii="宋体" w:hAnsi="宋体" w:eastAsia="宋体" w:cs="宋体"/>
          <w:color w:val="auto"/>
          <w:highlight w:val="none"/>
          <w:lang w:eastAsia="zh-CN"/>
        </w:rPr>
        <w:t>竞采</w:t>
      </w:r>
      <w:r>
        <w:rPr>
          <w:rFonts w:hint="eastAsia" w:ascii="宋体" w:hAnsi="宋体" w:eastAsia="宋体" w:cs="宋体"/>
          <w:color w:val="auto"/>
          <w:highlight w:val="none"/>
        </w:rPr>
        <w:t>。</w:t>
      </w:r>
    </w:p>
    <w:p w14:paraId="22F9EF0B">
      <w:pPr>
        <w:tabs>
          <w:tab w:val="left" w:pos="6300"/>
        </w:tabs>
        <w:snapToGrid w:val="0"/>
        <w:spacing w:line="520" w:lineRule="exact"/>
        <w:ind w:left="470" w:leftChars="196"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1、愿意按照</w:t>
      </w:r>
      <w:r>
        <w:rPr>
          <w:rFonts w:hint="eastAsia" w:ascii="宋体" w:hAnsi="宋体" w:eastAsia="宋体" w:cs="宋体"/>
          <w:color w:val="auto"/>
          <w:highlight w:val="none"/>
          <w:lang w:eastAsia="zh-CN"/>
        </w:rPr>
        <w:t>竞采</w:t>
      </w:r>
      <w:r>
        <w:rPr>
          <w:rFonts w:hint="eastAsia" w:ascii="宋体" w:hAnsi="宋体" w:eastAsia="宋体" w:cs="宋体"/>
          <w:color w:val="auto"/>
          <w:highlight w:val="none"/>
        </w:rPr>
        <w:t>文件中的一切要求，提供本项目的技术服务，报价为人民币</w:t>
      </w:r>
    </w:p>
    <w:p w14:paraId="0353381C">
      <w:pPr>
        <w:tabs>
          <w:tab w:val="left" w:pos="6300"/>
        </w:tabs>
        <w:snapToGrid w:val="0"/>
        <w:spacing w:line="520" w:lineRule="exact"/>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u w:val="single"/>
        </w:rPr>
        <w:t>大写：        元整</w:t>
      </w:r>
      <w:r>
        <w:rPr>
          <w:rFonts w:hint="eastAsia" w:ascii="宋体" w:hAnsi="宋体" w:eastAsia="宋体" w:cs="宋体"/>
          <w:color w:val="auto"/>
          <w:highlight w:val="none"/>
        </w:rPr>
        <w:t>；人民币</w:t>
      </w:r>
      <w:r>
        <w:rPr>
          <w:rFonts w:hint="eastAsia" w:ascii="宋体" w:hAnsi="宋体" w:eastAsia="宋体" w:cs="宋体"/>
          <w:color w:val="auto"/>
          <w:highlight w:val="none"/>
          <w:u w:val="single"/>
        </w:rPr>
        <w:t>小写：         元</w:t>
      </w:r>
      <w:r>
        <w:rPr>
          <w:rFonts w:hint="eastAsia" w:ascii="宋体" w:hAnsi="宋体" w:eastAsia="宋体" w:cs="宋体"/>
          <w:color w:val="auto"/>
          <w:highlight w:val="none"/>
        </w:rPr>
        <w:t>。</w:t>
      </w:r>
    </w:p>
    <w:p w14:paraId="4F85E7C2">
      <w:pPr>
        <w:tabs>
          <w:tab w:val="left" w:pos="6300"/>
        </w:tabs>
        <w:snapToGrid w:val="0"/>
        <w:spacing w:line="520" w:lineRule="exact"/>
        <w:ind w:firstLine="480"/>
        <w:rPr>
          <w:rFonts w:hint="eastAsia" w:ascii="宋体" w:hAnsi="宋体" w:eastAsia="宋体" w:cs="宋体"/>
          <w:color w:val="auto"/>
          <w:szCs w:val="28"/>
          <w:highlight w:val="none"/>
        </w:rPr>
      </w:pPr>
      <w:r>
        <w:rPr>
          <w:rFonts w:hint="eastAsia" w:ascii="宋体" w:hAnsi="宋体" w:eastAsia="宋体" w:cs="宋体"/>
          <w:color w:val="auto"/>
          <w:szCs w:val="28"/>
          <w:highlight w:val="none"/>
        </w:rPr>
        <w:t>2、我方现提交的响应文件为：电子文档一份。</w:t>
      </w:r>
    </w:p>
    <w:p w14:paraId="06A3183E">
      <w:pPr>
        <w:tabs>
          <w:tab w:val="left" w:pos="6300"/>
        </w:tabs>
        <w:snapToGrid w:val="0"/>
        <w:spacing w:line="520" w:lineRule="exact"/>
        <w:ind w:firstLine="480"/>
        <w:rPr>
          <w:rFonts w:hint="eastAsia" w:ascii="宋体" w:hAnsi="宋体" w:eastAsia="宋体" w:cs="宋体"/>
          <w:color w:val="auto"/>
          <w:szCs w:val="28"/>
          <w:highlight w:val="none"/>
        </w:rPr>
      </w:pPr>
      <w:r>
        <w:rPr>
          <w:rFonts w:hint="eastAsia" w:ascii="宋体" w:hAnsi="宋体" w:eastAsia="宋体" w:cs="宋体"/>
          <w:color w:val="auto"/>
          <w:szCs w:val="28"/>
          <w:highlight w:val="none"/>
        </w:rPr>
        <w:t>3、我方承诺：本次</w:t>
      </w:r>
      <w:r>
        <w:rPr>
          <w:rFonts w:hint="eastAsia" w:ascii="宋体" w:hAnsi="宋体" w:eastAsia="宋体" w:cs="宋体"/>
          <w:color w:val="auto"/>
          <w:highlight w:val="none"/>
          <w:lang w:eastAsia="zh-CN"/>
        </w:rPr>
        <w:t>竞采</w:t>
      </w:r>
      <w:r>
        <w:rPr>
          <w:rFonts w:hint="eastAsia" w:ascii="宋体" w:hAnsi="宋体" w:eastAsia="宋体" w:cs="宋体"/>
          <w:color w:val="auto"/>
          <w:szCs w:val="28"/>
          <w:highlight w:val="none"/>
        </w:rPr>
        <w:t>的有效期为</w:t>
      </w:r>
      <w:r>
        <w:rPr>
          <w:rFonts w:hint="eastAsia" w:ascii="宋体" w:hAnsi="宋体" w:eastAsia="宋体" w:cs="宋体"/>
          <w:color w:val="auto"/>
          <w:szCs w:val="28"/>
          <w:highlight w:val="none"/>
          <w:lang w:val="en-US" w:eastAsia="zh-CN"/>
        </w:rPr>
        <w:t>90</w:t>
      </w:r>
      <w:r>
        <w:rPr>
          <w:rFonts w:hint="eastAsia" w:ascii="宋体" w:hAnsi="宋体" w:eastAsia="宋体" w:cs="宋体"/>
          <w:color w:val="auto"/>
          <w:szCs w:val="28"/>
          <w:highlight w:val="none"/>
        </w:rPr>
        <w:t>天。</w:t>
      </w:r>
    </w:p>
    <w:p w14:paraId="3EE8885B">
      <w:pPr>
        <w:tabs>
          <w:tab w:val="left" w:pos="6300"/>
        </w:tabs>
        <w:snapToGrid w:val="0"/>
        <w:spacing w:line="520" w:lineRule="exact"/>
        <w:ind w:firstLine="480"/>
        <w:rPr>
          <w:rFonts w:hint="eastAsia" w:ascii="宋体" w:hAnsi="宋体" w:eastAsia="宋体" w:cs="宋体"/>
          <w:color w:val="auto"/>
          <w:szCs w:val="28"/>
          <w:highlight w:val="none"/>
        </w:rPr>
      </w:pPr>
      <w:r>
        <w:rPr>
          <w:rFonts w:hint="eastAsia" w:ascii="宋体" w:hAnsi="宋体" w:eastAsia="宋体" w:cs="宋体"/>
          <w:color w:val="auto"/>
          <w:szCs w:val="28"/>
          <w:highlight w:val="none"/>
        </w:rPr>
        <w:t>4、我方完全理解和接受贵方</w:t>
      </w:r>
      <w:r>
        <w:rPr>
          <w:rFonts w:hint="eastAsia" w:ascii="宋体" w:hAnsi="宋体" w:eastAsia="宋体" w:cs="宋体"/>
          <w:color w:val="auto"/>
          <w:highlight w:val="none"/>
          <w:lang w:eastAsia="zh-CN"/>
        </w:rPr>
        <w:t>竞采</w:t>
      </w:r>
      <w:r>
        <w:rPr>
          <w:rFonts w:hint="eastAsia" w:ascii="宋体" w:hAnsi="宋体" w:eastAsia="宋体" w:cs="宋体"/>
          <w:color w:val="auto"/>
          <w:highlight w:val="none"/>
        </w:rPr>
        <w:t>文件</w:t>
      </w:r>
      <w:r>
        <w:rPr>
          <w:rFonts w:hint="eastAsia" w:ascii="宋体" w:hAnsi="宋体" w:eastAsia="宋体" w:cs="宋体"/>
          <w:color w:val="auto"/>
          <w:szCs w:val="28"/>
          <w:highlight w:val="none"/>
        </w:rPr>
        <w:t>的一切规定和要求及评审办法。</w:t>
      </w:r>
    </w:p>
    <w:p w14:paraId="3938B4B5">
      <w:pPr>
        <w:tabs>
          <w:tab w:val="left" w:pos="6300"/>
        </w:tabs>
        <w:snapToGrid w:val="0"/>
        <w:spacing w:line="520" w:lineRule="exact"/>
        <w:ind w:firstLine="480"/>
        <w:rPr>
          <w:rFonts w:hint="eastAsia" w:ascii="宋体" w:hAnsi="宋体" w:eastAsia="宋体" w:cs="宋体"/>
          <w:color w:val="auto"/>
          <w:szCs w:val="28"/>
          <w:highlight w:val="none"/>
        </w:rPr>
      </w:pPr>
      <w:r>
        <w:rPr>
          <w:rFonts w:hint="eastAsia" w:ascii="宋体" w:hAnsi="宋体" w:eastAsia="宋体" w:cs="宋体"/>
          <w:color w:val="auto"/>
          <w:szCs w:val="28"/>
          <w:highlight w:val="none"/>
        </w:rPr>
        <w:t>5、在整个</w:t>
      </w:r>
      <w:r>
        <w:rPr>
          <w:rFonts w:hint="eastAsia" w:ascii="宋体" w:hAnsi="宋体" w:eastAsia="宋体" w:cs="宋体"/>
          <w:color w:val="auto"/>
          <w:highlight w:val="none"/>
          <w:lang w:eastAsia="zh-CN"/>
        </w:rPr>
        <w:t>竞采</w:t>
      </w:r>
      <w:r>
        <w:rPr>
          <w:rFonts w:hint="eastAsia" w:ascii="宋体" w:hAnsi="宋体" w:eastAsia="宋体" w:cs="宋体"/>
          <w:color w:val="auto"/>
          <w:szCs w:val="28"/>
          <w:highlight w:val="none"/>
        </w:rPr>
        <w:t>采购过程中，我方若有违规行为，接受相关处罚。</w:t>
      </w:r>
    </w:p>
    <w:p w14:paraId="2EBBAC12">
      <w:pPr>
        <w:tabs>
          <w:tab w:val="left" w:pos="6300"/>
        </w:tabs>
        <w:snapToGrid w:val="0"/>
        <w:spacing w:line="520" w:lineRule="exact"/>
        <w:ind w:firstLine="480"/>
        <w:rPr>
          <w:rFonts w:hint="eastAsia" w:ascii="宋体" w:hAnsi="宋体" w:eastAsia="宋体" w:cs="宋体"/>
          <w:color w:val="auto"/>
          <w:szCs w:val="28"/>
          <w:highlight w:val="none"/>
        </w:rPr>
      </w:pPr>
      <w:r>
        <w:rPr>
          <w:rFonts w:hint="eastAsia" w:ascii="宋体" w:hAnsi="宋体" w:eastAsia="宋体" w:cs="宋体"/>
          <w:color w:val="auto"/>
          <w:szCs w:val="28"/>
          <w:highlight w:val="none"/>
        </w:rPr>
        <w:t>6、我方若中选，将按照</w:t>
      </w:r>
      <w:r>
        <w:rPr>
          <w:rFonts w:hint="eastAsia" w:ascii="宋体" w:hAnsi="宋体" w:eastAsia="宋体" w:cs="宋体"/>
          <w:color w:val="auto"/>
          <w:highlight w:val="none"/>
          <w:lang w:eastAsia="zh-CN"/>
        </w:rPr>
        <w:t>竞采</w:t>
      </w:r>
      <w:r>
        <w:rPr>
          <w:rFonts w:hint="eastAsia" w:ascii="宋体" w:hAnsi="宋体" w:eastAsia="宋体" w:cs="宋体"/>
          <w:color w:val="auto"/>
          <w:szCs w:val="28"/>
          <w:highlight w:val="none"/>
        </w:rPr>
        <w:t>结果签订合同，并且严格履行合同义务。本承诺函将成为合同不可分割的一部分，与合同具有同等的法律效力。</w:t>
      </w:r>
    </w:p>
    <w:p w14:paraId="5ED9B472">
      <w:pPr>
        <w:tabs>
          <w:tab w:val="left" w:pos="6300"/>
        </w:tabs>
        <w:snapToGrid w:val="0"/>
        <w:spacing w:line="520" w:lineRule="exact"/>
        <w:ind w:firstLine="480"/>
        <w:rPr>
          <w:rFonts w:hint="eastAsia" w:ascii="宋体" w:hAnsi="宋体" w:eastAsia="宋体" w:cs="宋体"/>
          <w:color w:val="auto"/>
          <w:highlight w:val="none"/>
        </w:rPr>
      </w:pPr>
      <w:r>
        <w:rPr>
          <w:rFonts w:hint="eastAsia" w:ascii="宋体" w:hAnsi="宋体" w:eastAsia="宋体" w:cs="宋体"/>
          <w:color w:val="auto"/>
          <w:szCs w:val="28"/>
          <w:highlight w:val="none"/>
        </w:rPr>
        <w:t>7、我方理解，最低报价不是成交的唯一条件。</w:t>
      </w:r>
    </w:p>
    <w:p w14:paraId="7CE2E13F">
      <w:pPr>
        <w:tabs>
          <w:tab w:val="left" w:pos="6300"/>
        </w:tabs>
        <w:snapToGrid w:val="0"/>
        <w:spacing w:line="520" w:lineRule="exact"/>
        <w:ind w:firstLine="480"/>
        <w:rPr>
          <w:rFonts w:hint="eastAsia" w:ascii="宋体" w:hAnsi="宋体" w:eastAsia="宋体" w:cs="宋体"/>
          <w:color w:val="auto"/>
          <w:highlight w:val="none"/>
        </w:rPr>
      </w:pPr>
    </w:p>
    <w:p w14:paraId="3293356D">
      <w:pPr>
        <w:tabs>
          <w:tab w:val="left" w:pos="6300"/>
        </w:tabs>
        <w:snapToGrid w:val="0"/>
        <w:spacing w:line="360" w:lineRule="auto"/>
        <w:ind w:firstLine="480"/>
        <w:rPr>
          <w:rFonts w:hint="eastAsia" w:ascii="宋体" w:hAnsi="宋体" w:eastAsia="宋体" w:cs="宋体"/>
          <w:color w:val="auto"/>
          <w:highlight w:val="none"/>
        </w:rPr>
      </w:pPr>
    </w:p>
    <w:p w14:paraId="52CC36AE">
      <w:pPr>
        <w:tabs>
          <w:tab w:val="left" w:pos="6300"/>
        </w:tabs>
        <w:snapToGrid w:val="0"/>
        <w:spacing w:line="360" w:lineRule="auto"/>
        <w:ind w:firstLine="480"/>
        <w:rPr>
          <w:rFonts w:hint="eastAsia" w:ascii="宋体" w:hAnsi="宋体" w:eastAsia="宋体" w:cs="宋体"/>
          <w:color w:val="auto"/>
          <w:highlight w:val="none"/>
        </w:rPr>
      </w:pPr>
    </w:p>
    <w:p w14:paraId="44F77BAE">
      <w:pPr>
        <w:tabs>
          <w:tab w:val="left" w:pos="6300"/>
        </w:tabs>
        <w:snapToGrid w:val="0"/>
        <w:spacing w:line="360" w:lineRule="auto"/>
        <w:ind w:firstLine="480"/>
        <w:rPr>
          <w:rFonts w:hint="eastAsia" w:ascii="宋体" w:hAnsi="宋体" w:eastAsia="宋体" w:cs="宋体"/>
          <w:color w:val="auto"/>
          <w:highlight w:val="none"/>
        </w:rPr>
      </w:pPr>
    </w:p>
    <w:p w14:paraId="1FC55686">
      <w:pPr>
        <w:tabs>
          <w:tab w:val="left" w:pos="6300"/>
        </w:tabs>
        <w:snapToGrid w:val="0"/>
        <w:spacing w:line="360" w:lineRule="auto"/>
        <w:ind w:firstLine="480"/>
        <w:rPr>
          <w:rFonts w:hint="eastAsia" w:ascii="宋体" w:hAnsi="宋体" w:eastAsia="宋体" w:cs="宋体"/>
          <w:color w:val="auto"/>
          <w:highlight w:val="none"/>
        </w:rPr>
      </w:pPr>
    </w:p>
    <w:p w14:paraId="1B1EE8CF">
      <w:pPr>
        <w:tabs>
          <w:tab w:val="left" w:pos="6300"/>
        </w:tabs>
        <w:snapToGrid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供应商（公章）：</w:t>
      </w:r>
    </w:p>
    <w:p w14:paraId="6CA18302">
      <w:pPr>
        <w:snapToGrid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年   月   日</w:t>
      </w:r>
    </w:p>
    <w:p w14:paraId="1EC870EB">
      <w:pPr>
        <w:spacing w:line="240" w:lineRule="auto"/>
        <w:ind w:firstLine="0" w:firstLineChars="0"/>
        <w:textAlignment w:val="center"/>
        <w:rPr>
          <w:rFonts w:hint="eastAsia" w:ascii="宋体" w:hAnsi="宋体" w:eastAsia="宋体" w:cs="宋体"/>
          <w:color w:val="auto"/>
          <w:kern w:val="0"/>
          <w:highlight w:val="none"/>
        </w:rPr>
      </w:pPr>
      <w:r>
        <w:rPr>
          <w:rFonts w:hint="eastAsia" w:ascii="宋体" w:hAnsi="宋体" w:eastAsia="宋体" w:cs="宋体"/>
          <w:color w:val="auto"/>
          <w:highlight w:val="none"/>
        </w:rPr>
        <w:br w:type="page"/>
      </w:r>
      <w:r>
        <w:rPr>
          <w:rFonts w:hint="eastAsia" w:ascii="宋体" w:hAnsi="宋体" w:eastAsia="宋体" w:cs="宋体"/>
          <w:color w:val="auto"/>
          <w:kern w:val="0"/>
          <w:highlight w:val="none"/>
        </w:rPr>
        <w:t>（二）明细报价表</w:t>
      </w:r>
    </w:p>
    <w:p w14:paraId="647CCC0A">
      <w:pPr>
        <w:widowControl w:val="0"/>
        <w:spacing w:line="240" w:lineRule="auto"/>
        <w:ind w:firstLine="0" w:firstLineChars="0"/>
        <w:jc w:val="both"/>
        <w:rPr>
          <w:rFonts w:hint="eastAsia" w:ascii="宋体" w:hAnsi="宋体" w:eastAsia="宋体" w:cs="宋体"/>
          <w:color w:val="auto"/>
          <w:highlight w:val="none"/>
        </w:rPr>
      </w:pPr>
    </w:p>
    <w:tbl>
      <w:tblPr>
        <w:tblStyle w:val="20"/>
        <w:tblW w:w="10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202"/>
        <w:gridCol w:w="1827"/>
        <w:gridCol w:w="1341"/>
        <w:gridCol w:w="1040"/>
        <w:gridCol w:w="797"/>
        <w:gridCol w:w="797"/>
        <w:gridCol w:w="1498"/>
        <w:gridCol w:w="1334"/>
      </w:tblGrid>
      <w:tr w14:paraId="1E496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jc w:val="center"/>
        </w:trPr>
        <w:tc>
          <w:tcPr>
            <w:tcW w:w="799" w:type="dxa"/>
            <w:noWrap w:val="0"/>
            <w:vAlign w:val="center"/>
          </w:tcPr>
          <w:p w14:paraId="35693FB7">
            <w:pPr>
              <w:widowControl w:val="0"/>
              <w:spacing w:line="300" w:lineRule="exact"/>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02" w:type="dxa"/>
            <w:noWrap w:val="0"/>
            <w:vAlign w:val="center"/>
          </w:tcPr>
          <w:p w14:paraId="6E5F836A">
            <w:pPr>
              <w:widowControl w:val="0"/>
              <w:spacing w:line="300" w:lineRule="exact"/>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827" w:type="dxa"/>
            <w:noWrap w:val="0"/>
            <w:vAlign w:val="center"/>
          </w:tcPr>
          <w:p w14:paraId="2C0C07F2">
            <w:pPr>
              <w:widowControl w:val="0"/>
              <w:spacing w:line="300" w:lineRule="exact"/>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规格或型号</w:t>
            </w:r>
          </w:p>
        </w:tc>
        <w:tc>
          <w:tcPr>
            <w:tcW w:w="1341" w:type="dxa"/>
            <w:noWrap w:val="0"/>
            <w:vAlign w:val="center"/>
          </w:tcPr>
          <w:p w14:paraId="041B7AB6">
            <w:pPr>
              <w:widowControl w:val="0"/>
              <w:spacing w:line="300" w:lineRule="exact"/>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制造商</w:t>
            </w:r>
          </w:p>
        </w:tc>
        <w:tc>
          <w:tcPr>
            <w:tcW w:w="1040" w:type="dxa"/>
            <w:noWrap w:val="0"/>
            <w:vAlign w:val="center"/>
          </w:tcPr>
          <w:p w14:paraId="113BD960">
            <w:pPr>
              <w:widowControl w:val="0"/>
              <w:spacing w:line="300" w:lineRule="exact"/>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质保期</w:t>
            </w:r>
          </w:p>
        </w:tc>
        <w:tc>
          <w:tcPr>
            <w:tcW w:w="797" w:type="dxa"/>
            <w:noWrap w:val="0"/>
            <w:vAlign w:val="center"/>
          </w:tcPr>
          <w:p w14:paraId="43D48655">
            <w:pPr>
              <w:widowControl w:val="0"/>
              <w:spacing w:line="300" w:lineRule="exact"/>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97" w:type="dxa"/>
            <w:noWrap w:val="0"/>
            <w:vAlign w:val="center"/>
          </w:tcPr>
          <w:p w14:paraId="01F2E8C6">
            <w:pPr>
              <w:widowControl w:val="0"/>
              <w:spacing w:line="300" w:lineRule="exact"/>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498" w:type="dxa"/>
            <w:noWrap w:val="0"/>
            <w:vAlign w:val="center"/>
          </w:tcPr>
          <w:p w14:paraId="442DDE73">
            <w:pPr>
              <w:widowControl w:val="0"/>
              <w:spacing w:line="300" w:lineRule="exact"/>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单价（元）</w:t>
            </w:r>
          </w:p>
        </w:tc>
        <w:tc>
          <w:tcPr>
            <w:tcW w:w="1334" w:type="dxa"/>
            <w:noWrap w:val="0"/>
            <w:vAlign w:val="center"/>
          </w:tcPr>
          <w:p w14:paraId="55E1E966">
            <w:pPr>
              <w:widowControl w:val="0"/>
              <w:spacing w:line="300" w:lineRule="exact"/>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合计（元）</w:t>
            </w:r>
          </w:p>
        </w:tc>
      </w:tr>
      <w:tr w14:paraId="715F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799" w:type="dxa"/>
            <w:noWrap w:val="0"/>
            <w:vAlign w:val="center"/>
          </w:tcPr>
          <w:p w14:paraId="3526F8A3">
            <w:pPr>
              <w:widowControl w:val="0"/>
              <w:spacing w:line="24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1202" w:type="dxa"/>
            <w:noWrap w:val="0"/>
            <w:vAlign w:val="center"/>
          </w:tcPr>
          <w:p w14:paraId="636DA221">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1827" w:type="dxa"/>
            <w:noWrap w:val="0"/>
            <w:vAlign w:val="center"/>
          </w:tcPr>
          <w:p w14:paraId="5517762F">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1341" w:type="dxa"/>
            <w:noWrap w:val="0"/>
            <w:vAlign w:val="center"/>
          </w:tcPr>
          <w:p w14:paraId="6D100F49">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1040" w:type="dxa"/>
            <w:noWrap w:val="0"/>
            <w:vAlign w:val="center"/>
          </w:tcPr>
          <w:p w14:paraId="7F44B352">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797" w:type="dxa"/>
            <w:noWrap w:val="0"/>
            <w:vAlign w:val="center"/>
          </w:tcPr>
          <w:p w14:paraId="48A47F60">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797" w:type="dxa"/>
            <w:noWrap w:val="0"/>
            <w:vAlign w:val="center"/>
          </w:tcPr>
          <w:p w14:paraId="177E82E1">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1498" w:type="dxa"/>
            <w:noWrap w:val="0"/>
            <w:vAlign w:val="center"/>
          </w:tcPr>
          <w:p w14:paraId="28E23722">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1334" w:type="dxa"/>
            <w:noWrap w:val="0"/>
            <w:vAlign w:val="center"/>
          </w:tcPr>
          <w:p w14:paraId="32AABEB3">
            <w:pPr>
              <w:widowControl w:val="0"/>
              <w:spacing w:line="240" w:lineRule="auto"/>
              <w:ind w:firstLine="0" w:firstLineChars="0"/>
              <w:jc w:val="center"/>
              <w:rPr>
                <w:rFonts w:hint="eastAsia" w:ascii="宋体" w:hAnsi="宋体" w:eastAsia="宋体" w:cs="宋体"/>
                <w:b/>
                <w:color w:val="auto"/>
                <w:sz w:val="21"/>
                <w:szCs w:val="21"/>
                <w:highlight w:val="none"/>
              </w:rPr>
            </w:pPr>
          </w:p>
        </w:tc>
      </w:tr>
      <w:tr w14:paraId="5D41C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799" w:type="dxa"/>
            <w:noWrap w:val="0"/>
            <w:vAlign w:val="center"/>
          </w:tcPr>
          <w:p w14:paraId="5A1254D3">
            <w:pPr>
              <w:widowControl w:val="0"/>
              <w:spacing w:line="24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1202" w:type="dxa"/>
            <w:noWrap w:val="0"/>
            <w:vAlign w:val="center"/>
          </w:tcPr>
          <w:p w14:paraId="2869B7A6">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1827" w:type="dxa"/>
            <w:noWrap w:val="0"/>
            <w:vAlign w:val="center"/>
          </w:tcPr>
          <w:p w14:paraId="660AE57B">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1341" w:type="dxa"/>
            <w:noWrap w:val="0"/>
            <w:vAlign w:val="center"/>
          </w:tcPr>
          <w:p w14:paraId="5ED3794A">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1040" w:type="dxa"/>
            <w:noWrap w:val="0"/>
            <w:vAlign w:val="center"/>
          </w:tcPr>
          <w:p w14:paraId="6F5EC3A6">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797" w:type="dxa"/>
            <w:noWrap w:val="0"/>
            <w:vAlign w:val="center"/>
          </w:tcPr>
          <w:p w14:paraId="68296A27">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797" w:type="dxa"/>
            <w:noWrap w:val="0"/>
            <w:vAlign w:val="center"/>
          </w:tcPr>
          <w:p w14:paraId="1DF97377">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1498" w:type="dxa"/>
            <w:noWrap w:val="0"/>
            <w:vAlign w:val="center"/>
          </w:tcPr>
          <w:p w14:paraId="63B2316D">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1334" w:type="dxa"/>
            <w:noWrap w:val="0"/>
            <w:vAlign w:val="center"/>
          </w:tcPr>
          <w:p w14:paraId="62BEA0CF">
            <w:pPr>
              <w:widowControl w:val="0"/>
              <w:spacing w:line="240" w:lineRule="auto"/>
              <w:ind w:firstLine="0" w:firstLineChars="0"/>
              <w:jc w:val="center"/>
              <w:rPr>
                <w:rFonts w:hint="eastAsia" w:ascii="宋体" w:hAnsi="宋体" w:eastAsia="宋体" w:cs="宋体"/>
                <w:b/>
                <w:color w:val="auto"/>
                <w:sz w:val="21"/>
                <w:szCs w:val="21"/>
                <w:highlight w:val="none"/>
              </w:rPr>
            </w:pPr>
          </w:p>
        </w:tc>
      </w:tr>
      <w:tr w14:paraId="2773F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799" w:type="dxa"/>
            <w:noWrap w:val="0"/>
            <w:vAlign w:val="center"/>
          </w:tcPr>
          <w:p w14:paraId="1DF4BDCB">
            <w:pPr>
              <w:widowControl w:val="0"/>
              <w:spacing w:line="24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p>
        </w:tc>
        <w:tc>
          <w:tcPr>
            <w:tcW w:w="1202" w:type="dxa"/>
            <w:noWrap w:val="0"/>
            <w:vAlign w:val="center"/>
          </w:tcPr>
          <w:p w14:paraId="1EC2704B">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1827" w:type="dxa"/>
            <w:noWrap w:val="0"/>
            <w:vAlign w:val="center"/>
          </w:tcPr>
          <w:p w14:paraId="45F0D56B">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1341" w:type="dxa"/>
            <w:noWrap w:val="0"/>
            <w:vAlign w:val="center"/>
          </w:tcPr>
          <w:p w14:paraId="4258940F">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1040" w:type="dxa"/>
            <w:noWrap w:val="0"/>
            <w:vAlign w:val="center"/>
          </w:tcPr>
          <w:p w14:paraId="2CA7923C">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797" w:type="dxa"/>
            <w:noWrap w:val="0"/>
            <w:vAlign w:val="center"/>
          </w:tcPr>
          <w:p w14:paraId="4EFCECD1">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797" w:type="dxa"/>
            <w:noWrap w:val="0"/>
            <w:vAlign w:val="center"/>
          </w:tcPr>
          <w:p w14:paraId="6B9C6862">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1498" w:type="dxa"/>
            <w:noWrap w:val="0"/>
            <w:vAlign w:val="center"/>
          </w:tcPr>
          <w:p w14:paraId="1F8849AF">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1334" w:type="dxa"/>
            <w:noWrap w:val="0"/>
            <w:vAlign w:val="center"/>
          </w:tcPr>
          <w:p w14:paraId="420B6A10">
            <w:pPr>
              <w:widowControl w:val="0"/>
              <w:spacing w:line="240" w:lineRule="auto"/>
              <w:ind w:firstLine="0" w:firstLineChars="0"/>
              <w:jc w:val="center"/>
              <w:rPr>
                <w:rFonts w:hint="eastAsia" w:ascii="宋体" w:hAnsi="宋体" w:eastAsia="宋体" w:cs="宋体"/>
                <w:b/>
                <w:color w:val="auto"/>
                <w:sz w:val="21"/>
                <w:szCs w:val="21"/>
                <w:highlight w:val="none"/>
              </w:rPr>
            </w:pPr>
          </w:p>
        </w:tc>
      </w:tr>
      <w:tr w14:paraId="35093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799" w:type="dxa"/>
            <w:noWrap w:val="0"/>
            <w:vAlign w:val="center"/>
          </w:tcPr>
          <w:p w14:paraId="2E711833">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1202" w:type="dxa"/>
            <w:noWrap w:val="0"/>
            <w:vAlign w:val="center"/>
          </w:tcPr>
          <w:p w14:paraId="5F0D6565">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1827" w:type="dxa"/>
            <w:noWrap w:val="0"/>
            <w:vAlign w:val="center"/>
          </w:tcPr>
          <w:p w14:paraId="5527DD41">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1341" w:type="dxa"/>
            <w:noWrap w:val="0"/>
            <w:vAlign w:val="center"/>
          </w:tcPr>
          <w:p w14:paraId="6FC28B47">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1040" w:type="dxa"/>
            <w:noWrap w:val="0"/>
            <w:vAlign w:val="center"/>
          </w:tcPr>
          <w:p w14:paraId="1159F561">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797" w:type="dxa"/>
            <w:noWrap w:val="0"/>
            <w:vAlign w:val="center"/>
          </w:tcPr>
          <w:p w14:paraId="7EB4B99A">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797" w:type="dxa"/>
            <w:noWrap w:val="0"/>
            <w:vAlign w:val="center"/>
          </w:tcPr>
          <w:p w14:paraId="61C4050F">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1498" w:type="dxa"/>
            <w:noWrap w:val="0"/>
            <w:vAlign w:val="center"/>
          </w:tcPr>
          <w:p w14:paraId="4D814650">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1334" w:type="dxa"/>
            <w:noWrap w:val="0"/>
            <w:vAlign w:val="center"/>
          </w:tcPr>
          <w:p w14:paraId="14E8444B">
            <w:pPr>
              <w:widowControl w:val="0"/>
              <w:spacing w:line="240" w:lineRule="auto"/>
              <w:ind w:firstLine="0" w:firstLineChars="0"/>
              <w:jc w:val="center"/>
              <w:rPr>
                <w:rFonts w:hint="eastAsia" w:ascii="宋体" w:hAnsi="宋体" w:eastAsia="宋体" w:cs="宋体"/>
                <w:b/>
                <w:color w:val="auto"/>
                <w:sz w:val="21"/>
                <w:szCs w:val="21"/>
                <w:highlight w:val="none"/>
              </w:rPr>
            </w:pPr>
          </w:p>
        </w:tc>
      </w:tr>
      <w:tr w14:paraId="07B46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799" w:type="dxa"/>
            <w:noWrap w:val="0"/>
            <w:vAlign w:val="center"/>
          </w:tcPr>
          <w:p w14:paraId="13DE5882">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1202" w:type="dxa"/>
            <w:noWrap w:val="0"/>
            <w:vAlign w:val="center"/>
          </w:tcPr>
          <w:p w14:paraId="59910DB6">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1827" w:type="dxa"/>
            <w:noWrap w:val="0"/>
            <w:vAlign w:val="center"/>
          </w:tcPr>
          <w:p w14:paraId="29377D77">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1341" w:type="dxa"/>
            <w:noWrap w:val="0"/>
            <w:vAlign w:val="center"/>
          </w:tcPr>
          <w:p w14:paraId="17F3267D">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1040" w:type="dxa"/>
            <w:noWrap w:val="0"/>
            <w:vAlign w:val="center"/>
          </w:tcPr>
          <w:p w14:paraId="4FCA9B43">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797" w:type="dxa"/>
            <w:noWrap w:val="0"/>
            <w:vAlign w:val="center"/>
          </w:tcPr>
          <w:p w14:paraId="355AC811">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797" w:type="dxa"/>
            <w:noWrap w:val="0"/>
            <w:vAlign w:val="center"/>
          </w:tcPr>
          <w:p w14:paraId="463AEF7F">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1498" w:type="dxa"/>
            <w:noWrap w:val="0"/>
            <w:vAlign w:val="center"/>
          </w:tcPr>
          <w:p w14:paraId="3345EE7C">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1334" w:type="dxa"/>
            <w:noWrap w:val="0"/>
            <w:vAlign w:val="center"/>
          </w:tcPr>
          <w:p w14:paraId="0D6F4423">
            <w:pPr>
              <w:widowControl w:val="0"/>
              <w:spacing w:line="240" w:lineRule="auto"/>
              <w:ind w:firstLine="0" w:firstLineChars="0"/>
              <w:jc w:val="center"/>
              <w:rPr>
                <w:rFonts w:hint="eastAsia" w:ascii="宋体" w:hAnsi="宋体" w:eastAsia="宋体" w:cs="宋体"/>
                <w:b/>
                <w:color w:val="auto"/>
                <w:sz w:val="21"/>
                <w:szCs w:val="21"/>
                <w:highlight w:val="none"/>
              </w:rPr>
            </w:pPr>
          </w:p>
        </w:tc>
      </w:tr>
      <w:tr w14:paraId="7F5C7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799" w:type="dxa"/>
            <w:noWrap w:val="0"/>
            <w:vAlign w:val="center"/>
          </w:tcPr>
          <w:p w14:paraId="67E77A9A">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1202" w:type="dxa"/>
            <w:noWrap w:val="0"/>
            <w:vAlign w:val="center"/>
          </w:tcPr>
          <w:p w14:paraId="0EA2683F">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1827" w:type="dxa"/>
            <w:noWrap w:val="0"/>
            <w:vAlign w:val="center"/>
          </w:tcPr>
          <w:p w14:paraId="73808D8F">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1341" w:type="dxa"/>
            <w:noWrap w:val="0"/>
            <w:vAlign w:val="center"/>
          </w:tcPr>
          <w:p w14:paraId="1106E2DC">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1040" w:type="dxa"/>
            <w:noWrap w:val="0"/>
            <w:vAlign w:val="center"/>
          </w:tcPr>
          <w:p w14:paraId="65DE5830">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797" w:type="dxa"/>
            <w:noWrap w:val="0"/>
            <w:vAlign w:val="center"/>
          </w:tcPr>
          <w:p w14:paraId="7219686F">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797" w:type="dxa"/>
            <w:noWrap w:val="0"/>
            <w:vAlign w:val="center"/>
          </w:tcPr>
          <w:p w14:paraId="3BFA4CCD">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1498" w:type="dxa"/>
            <w:noWrap w:val="0"/>
            <w:vAlign w:val="center"/>
          </w:tcPr>
          <w:p w14:paraId="2D4E1CDE">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1334" w:type="dxa"/>
            <w:noWrap w:val="0"/>
            <w:vAlign w:val="center"/>
          </w:tcPr>
          <w:p w14:paraId="044B06FE">
            <w:pPr>
              <w:widowControl w:val="0"/>
              <w:spacing w:line="240" w:lineRule="auto"/>
              <w:ind w:firstLine="0" w:firstLineChars="0"/>
              <w:jc w:val="center"/>
              <w:rPr>
                <w:rFonts w:hint="eastAsia" w:ascii="宋体" w:hAnsi="宋体" w:eastAsia="宋体" w:cs="宋体"/>
                <w:b/>
                <w:color w:val="auto"/>
                <w:sz w:val="21"/>
                <w:szCs w:val="21"/>
                <w:highlight w:val="none"/>
              </w:rPr>
            </w:pPr>
          </w:p>
        </w:tc>
      </w:tr>
      <w:tr w14:paraId="7D1E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799" w:type="dxa"/>
            <w:noWrap w:val="0"/>
            <w:vAlign w:val="center"/>
          </w:tcPr>
          <w:p w14:paraId="6F523370">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1202" w:type="dxa"/>
            <w:noWrap w:val="0"/>
            <w:vAlign w:val="center"/>
          </w:tcPr>
          <w:p w14:paraId="30207F4E">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1827" w:type="dxa"/>
            <w:noWrap w:val="0"/>
            <w:vAlign w:val="center"/>
          </w:tcPr>
          <w:p w14:paraId="3C2E482E">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1341" w:type="dxa"/>
            <w:noWrap w:val="0"/>
            <w:vAlign w:val="center"/>
          </w:tcPr>
          <w:p w14:paraId="04263384">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1040" w:type="dxa"/>
            <w:noWrap w:val="0"/>
            <w:vAlign w:val="center"/>
          </w:tcPr>
          <w:p w14:paraId="3F22A5FF">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797" w:type="dxa"/>
            <w:noWrap w:val="0"/>
            <w:vAlign w:val="center"/>
          </w:tcPr>
          <w:p w14:paraId="3E94D478">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797" w:type="dxa"/>
            <w:noWrap w:val="0"/>
            <w:vAlign w:val="center"/>
          </w:tcPr>
          <w:p w14:paraId="7D60C109">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1498" w:type="dxa"/>
            <w:noWrap w:val="0"/>
            <w:vAlign w:val="center"/>
          </w:tcPr>
          <w:p w14:paraId="5F825AF5">
            <w:pPr>
              <w:widowControl w:val="0"/>
              <w:spacing w:line="240" w:lineRule="auto"/>
              <w:ind w:firstLine="0" w:firstLineChars="0"/>
              <w:jc w:val="center"/>
              <w:rPr>
                <w:rFonts w:hint="eastAsia" w:ascii="宋体" w:hAnsi="宋体" w:eastAsia="宋体" w:cs="宋体"/>
                <w:b/>
                <w:color w:val="auto"/>
                <w:sz w:val="21"/>
                <w:szCs w:val="21"/>
                <w:highlight w:val="none"/>
              </w:rPr>
            </w:pPr>
          </w:p>
        </w:tc>
        <w:tc>
          <w:tcPr>
            <w:tcW w:w="1334" w:type="dxa"/>
            <w:noWrap w:val="0"/>
            <w:vAlign w:val="center"/>
          </w:tcPr>
          <w:p w14:paraId="05BD968F">
            <w:pPr>
              <w:widowControl w:val="0"/>
              <w:spacing w:line="240" w:lineRule="auto"/>
              <w:ind w:firstLine="0" w:firstLineChars="0"/>
              <w:jc w:val="center"/>
              <w:rPr>
                <w:rFonts w:hint="eastAsia" w:ascii="宋体" w:hAnsi="宋体" w:eastAsia="宋体" w:cs="宋体"/>
                <w:b/>
                <w:color w:val="auto"/>
                <w:sz w:val="21"/>
                <w:szCs w:val="21"/>
                <w:highlight w:val="none"/>
              </w:rPr>
            </w:pPr>
          </w:p>
        </w:tc>
      </w:tr>
      <w:tr w14:paraId="0863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9301" w:type="dxa"/>
            <w:gridSpan w:val="8"/>
            <w:noWrap w:val="0"/>
            <w:vAlign w:val="center"/>
          </w:tcPr>
          <w:p w14:paraId="756587E5">
            <w:pPr>
              <w:widowControl w:val="0"/>
              <w:spacing w:line="240" w:lineRule="auto"/>
              <w:ind w:firstLine="0" w:firstLineChars="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总计（元）</w:t>
            </w:r>
          </w:p>
        </w:tc>
        <w:tc>
          <w:tcPr>
            <w:tcW w:w="1334" w:type="dxa"/>
            <w:noWrap w:val="0"/>
            <w:vAlign w:val="center"/>
          </w:tcPr>
          <w:p w14:paraId="21ADDBCD">
            <w:pPr>
              <w:widowControl w:val="0"/>
              <w:spacing w:line="240" w:lineRule="auto"/>
              <w:ind w:firstLine="0" w:firstLineChars="0"/>
              <w:jc w:val="center"/>
              <w:rPr>
                <w:rFonts w:hint="eastAsia" w:ascii="宋体" w:hAnsi="宋体" w:eastAsia="宋体" w:cs="宋体"/>
                <w:b/>
                <w:color w:val="auto"/>
                <w:sz w:val="21"/>
                <w:szCs w:val="21"/>
                <w:highlight w:val="none"/>
              </w:rPr>
            </w:pPr>
          </w:p>
        </w:tc>
      </w:tr>
    </w:tbl>
    <w:p w14:paraId="5F71063B">
      <w:pPr>
        <w:pStyle w:val="6"/>
        <w:ind w:left="480" w:firstLine="480"/>
        <w:rPr>
          <w:rFonts w:hint="eastAsia" w:ascii="宋体" w:hAnsi="宋体" w:eastAsia="宋体" w:cs="宋体"/>
          <w:color w:val="auto"/>
          <w:highlight w:val="none"/>
        </w:rPr>
      </w:pPr>
    </w:p>
    <w:p w14:paraId="3232653B">
      <w:pPr>
        <w:widowControl w:val="0"/>
        <w:spacing w:line="240" w:lineRule="auto"/>
        <w:ind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注：本表可根据项目实际情况调整，并逐页盖章。</w:t>
      </w:r>
    </w:p>
    <w:p w14:paraId="6AE0119B">
      <w:pPr>
        <w:pStyle w:val="18"/>
        <w:ind w:firstLine="480"/>
        <w:rPr>
          <w:rFonts w:hint="eastAsia" w:ascii="宋体" w:hAnsi="宋体" w:eastAsia="宋体" w:cs="宋体"/>
          <w:bCs/>
          <w:color w:val="auto"/>
          <w:highlight w:val="none"/>
        </w:rPr>
      </w:pPr>
    </w:p>
    <w:p w14:paraId="749506AD">
      <w:pPr>
        <w:ind w:firstLine="480"/>
        <w:rPr>
          <w:rFonts w:hint="eastAsia" w:ascii="宋体" w:hAnsi="宋体" w:eastAsia="宋体" w:cs="宋体"/>
          <w:color w:val="auto"/>
          <w:highlight w:val="none"/>
        </w:rPr>
      </w:pPr>
    </w:p>
    <w:p w14:paraId="4C36E91C">
      <w:pPr>
        <w:pStyle w:val="17"/>
        <w:ind w:firstLine="643"/>
        <w:rPr>
          <w:rFonts w:hint="eastAsia" w:ascii="宋体" w:hAnsi="宋体" w:eastAsia="宋体" w:cs="宋体"/>
          <w:color w:val="auto"/>
          <w:highlight w:val="none"/>
        </w:rPr>
      </w:pPr>
    </w:p>
    <w:p w14:paraId="36B5A814">
      <w:pPr>
        <w:ind w:firstLine="480"/>
        <w:rPr>
          <w:rFonts w:hint="eastAsia" w:ascii="宋体" w:hAnsi="宋体" w:eastAsia="宋体" w:cs="宋体"/>
          <w:color w:val="auto"/>
          <w:highlight w:val="none"/>
        </w:rPr>
      </w:pPr>
    </w:p>
    <w:p w14:paraId="1E0D4968">
      <w:pPr>
        <w:tabs>
          <w:tab w:val="left" w:pos="6300"/>
        </w:tabs>
        <w:snapToGrid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供应商名称（公章）：</w:t>
      </w:r>
    </w:p>
    <w:p w14:paraId="23F609A4">
      <w:pPr>
        <w:snapToGrid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年   月   日</w:t>
      </w:r>
    </w:p>
    <w:p w14:paraId="7DD30FB4">
      <w:pPr>
        <w:pStyle w:val="4"/>
        <w:spacing w:before="65" w:after="65"/>
        <w:ind w:firstLine="182"/>
        <w:rPr>
          <w:rFonts w:hint="eastAsia" w:ascii="宋体" w:hAnsi="宋体" w:eastAsia="宋体" w:cs="宋体"/>
          <w:color w:val="auto"/>
          <w:highlight w:val="none"/>
        </w:rPr>
      </w:pPr>
    </w:p>
    <w:p w14:paraId="6D68F04C">
      <w:pPr>
        <w:ind w:firstLine="480"/>
        <w:rPr>
          <w:rFonts w:hint="eastAsia" w:ascii="宋体" w:hAnsi="宋体" w:eastAsia="宋体" w:cs="宋体"/>
          <w:color w:val="auto"/>
          <w:highlight w:val="none"/>
        </w:rPr>
      </w:pPr>
    </w:p>
    <w:p w14:paraId="196FACC9">
      <w:pPr>
        <w:pStyle w:val="4"/>
        <w:spacing w:before="65" w:after="65"/>
        <w:ind w:firstLine="182"/>
        <w:rPr>
          <w:rFonts w:hint="eastAsia" w:ascii="宋体" w:hAnsi="宋体" w:eastAsia="宋体" w:cs="宋体"/>
          <w:color w:val="auto"/>
          <w:highlight w:val="none"/>
        </w:rPr>
      </w:pPr>
    </w:p>
    <w:p w14:paraId="4B9E74A3">
      <w:pPr>
        <w:spacing w:line="312" w:lineRule="auto"/>
        <w:ind w:firstLine="0" w:firstLineChars="0"/>
        <w:rPr>
          <w:rFonts w:hint="eastAsia" w:ascii="宋体" w:hAnsi="宋体" w:eastAsia="宋体" w:cs="宋体"/>
          <w:b/>
          <w:color w:val="auto"/>
          <w:highlight w:val="none"/>
        </w:rPr>
      </w:pPr>
      <w:r>
        <w:rPr>
          <w:rFonts w:hint="eastAsia" w:ascii="宋体" w:hAnsi="宋体" w:eastAsia="宋体" w:cs="宋体"/>
          <w:color w:val="auto"/>
          <w:highlight w:val="none"/>
        </w:rPr>
        <w:br w:type="page"/>
      </w:r>
      <w:r>
        <w:rPr>
          <w:rFonts w:hint="eastAsia" w:ascii="宋体" w:hAnsi="宋体" w:eastAsia="宋体" w:cs="宋体"/>
          <w:b/>
          <w:color w:val="auto"/>
          <w:highlight w:val="none"/>
        </w:rPr>
        <w:t>二、资格条件及其他</w:t>
      </w:r>
    </w:p>
    <w:p w14:paraId="11F06113">
      <w:pPr>
        <w:widowControl w:val="0"/>
        <w:spacing w:line="312" w:lineRule="auto"/>
        <w:ind w:firstLine="0" w:firstLineChars="0"/>
        <w:jc w:val="center"/>
        <w:rPr>
          <w:rFonts w:hint="eastAsia" w:ascii="宋体" w:hAnsi="宋体" w:eastAsia="宋体" w:cs="宋体"/>
          <w:color w:val="auto"/>
          <w:highlight w:val="none"/>
          <w:u w:val="single"/>
        </w:rPr>
      </w:pPr>
      <w:r>
        <w:rPr>
          <w:rFonts w:hint="eastAsia" w:ascii="宋体" w:hAnsi="宋体" w:eastAsia="宋体" w:cs="宋体"/>
          <w:color w:val="auto"/>
          <w:highlight w:val="none"/>
          <w:u w:val="single"/>
        </w:rPr>
        <w:t>按照</w:t>
      </w:r>
      <w:r>
        <w:rPr>
          <w:rFonts w:hint="eastAsia" w:ascii="宋体" w:hAnsi="宋体" w:eastAsia="宋体" w:cs="宋体"/>
          <w:color w:val="auto"/>
          <w:highlight w:val="none"/>
          <w:u w:val="single"/>
          <w:lang w:eastAsia="zh-CN"/>
        </w:rPr>
        <w:t>竞采文件</w:t>
      </w:r>
      <w:r>
        <w:rPr>
          <w:rFonts w:hint="eastAsia" w:ascii="宋体" w:hAnsi="宋体" w:eastAsia="宋体" w:cs="宋体"/>
          <w:color w:val="auto"/>
          <w:highlight w:val="none"/>
          <w:u w:val="single"/>
        </w:rPr>
        <w:t>要求提供复印件加盖供应商公章</w:t>
      </w:r>
    </w:p>
    <w:p w14:paraId="447E297F">
      <w:pPr>
        <w:widowControl w:val="0"/>
        <w:spacing w:line="240" w:lineRule="auto"/>
        <w:ind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38CFB1F">
      <w:pPr>
        <w:widowControl w:val="0"/>
        <w:spacing w:line="240" w:lineRule="auto"/>
        <w:ind w:firstLine="0" w:firstLineChars="0"/>
        <w:jc w:val="both"/>
        <w:rPr>
          <w:rFonts w:hint="eastAsia" w:ascii="宋体" w:hAnsi="宋体" w:eastAsia="宋体" w:cs="宋体"/>
          <w:b/>
          <w:color w:val="auto"/>
          <w:highlight w:val="none"/>
        </w:rPr>
      </w:pPr>
      <w:r>
        <w:rPr>
          <w:rFonts w:hint="eastAsia" w:ascii="宋体" w:hAnsi="宋体" w:eastAsia="宋体" w:cs="宋体"/>
          <w:b/>
          <w:color w:val="auto"/>
          <w:highlight w:val="none"/>
        </w:rPr>
        <w:t>三、法定代表人身份证明书</w:t>
      </w:r>
    </w:p>
    <w:p w14:paraId="7B965FBE">
      <w:pPr>
        <w:keepNext/>
        <w:keepLines/>
        <w:widowControl w:val="0"/>
        <w:spacing w:before="260" w:after="260" w:line="240" w:lineRule="auto"/>
        <w:ind w:firstLine="40"/>
        <w:jc w:val="both"/>
        <w:outlineLvl w:val="2"/>
        <w:rPr>
          <w:rFonts w:hint="eastAsia" w:ascii="宋体" w:hAnsi="宋体" w:eastAsia="宋体" w:cs="宋体"/>
          <w:b/>
          <w:color w:val="auto"/>
          <w:sz w:val="2"/>
          <w:szCs w:val="2"/>
          <w:highlight w:val="none"/>
        </w:rPr>
      </w:pPr>
    </w:p>
    <w:p w14:paraId="469EC778">
      <w:pPr>
        <w:widowControl w:val="0"/>
        <w:tabs>
          <w:tab w:val="left" w:pos="6300"/>
        </w:tabs>
        <w:snapToGrid w:val="0"/>
        <w:spacing w:line="500" w:lineRule="exact"/>
        <w:ind w:firstLine="480" w:firstLineChars="0"/>
        <w:jc w:val="center"/>
        <w:rPr>
          <w:rFonts w:hint="eastAsia" w:ascii="宋体" w:hAnsi="宋体" w:eastAsia="宋体" w:cs="宋体"/>
          <w:color w:val="auto"/>
          <w:sz w:val="28"/>
          <w:szCs w:val="20"/>
          <w:highlight w:val="none"/>
        </w:rPr>
      </w:pPr>
      <w:r>
        <w:rPr>
          <w:rFonts w:hint="eastAsia" w:ascii="宋体" w:hAnsi="宋体" w:eastAsia="宋体" w:cs="宋体"/>
          <w:b/>
          <w:bCs/>
          <w:color w:val="auto"/>
          <w:highlight w:val="none"/>
        </w:rPr>
        <w:t>法定代表人身份证明书</w:t>
      </w:r>
    </w:p>
    <w:p w14:paraId="6FA038DE">
      <w:pPr>
        <w:widowControl w:val="0"/>
        <w:tabs>
          <w:tab w:val="left" w:pos="6300"/>
        </w:tabs>
        <w:snapToGrid w:val="0"/>
        <w:spacing w:line="312" w:lineRule="auto"/>
        <w:ind w:firstLine="480"/>
        <w:jc w:val="both"/>
        <w:rPr>
          <w:rFonts w:hint="eastAsia" w:ascii="宋体" w:hAnsi="宋体" w:eastAsia="宋体" w:cs="宋体"/>
          <w:color w:val="auto"/>
          <w:highlight w:val="none"/>
        </w:rPr>
      </w:pPr>
    </w:p>
    <w:p w14:paraId="4ABB33CB">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采购项目名称：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3BF928DD">
      <w:pPr>
        <w:pStyle w:val="26"/>
        <w:ind w:firstLine="480"/>
        <w:rPr>
          <w:rFonts w:hint="eastAsia" w:ascii="宋体" w:hAnsi="宋体" w:eastAsia="宋体" w:cs="宋体"/>
          <w:color w:val="auto"/>
          <w:highlight w:val="none"/>
        </w:rPr>
      </w:pPr>
    </w:p>
    <w:p w14:paraId="451A1413">
      <w:pPr>
        <w:pStyle w:val="27"/>
        <w:ind w:firstLine="480"/>
        <w:rPr>
          <w:rFonts w:hint="eastAsia" w:ascii="宋体" w:hAnsi="宋体" w:eastAsia="宋体" w:cs="宋体"/>
          <w:color w:val="auto"/>
          <w:highlight w:val="none"/>
        </w:rPr>
      </w:pPr>
      <w:r>
        <w:rPr>
          <w:rFonts w:hint="eastAsia" w:ascii="宋体" w:hAnsi="宋体" w:eastAsia="宋体" w:cs="宋体"/>
          <w:color w:val="auto"/>
          <w:highlight w:val="none"/>
        </w:rPr>
        <w:t>致：_________________（采购人名称）：</w:t>
      </w:r>
    </w:p>
    <w:p w14:paraId="6BEE87C2">
      <w:pPr>
        <w:pStyle w:val="26"/>
        <w:ind w:firstLine="48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（法定代表人姓名）在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（供应商名称）任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（职务名称）职务，是（供应商名称）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的法定代表人。</w:t>
      </w:r>
    </w:p>
    <w:p w14:paraId="556B183F">
      <w:pPr>
        <w:pStyle w:val="26"/>
        <w:ind w:firstLine="480"/>
        <w:rPr>
          <w:rFonts w:hint="eastAsia" w:ascii="宋体" w:hAnsi="宋体" w:eastAsia="宋体" w:cs="宋体"/>
          <w:color w:val="auto"/>
          <w:highlight w:val="none"/>
        </w:rPr>
      </w:pPr>
    </w:p>
    <w:p w14:paraId="782D24BE">
      <w:pPr>
        <w:ind w:firstLine="480"/>
        <w:rPr>
          <w:rFonts w:hint="eastAsia" w:ascii="宋体" w:hAnsi="宋体" w:eastAsia="宋体" w:cs="宋体"/>
          <w:color w:val="auto"/>
          <w:highlight w:val="none"/>
        </w:rPr>
      </w:pPr>
      <w:r>
        <w:rPr>
          <w:rFonts w:hint="eastAsia" w:ascii="宋体" w:hAnsi="宋体" w:eastAsia="宋体" w:cs="宋体"/>
          <w:color w:val="auto"/>
          <w:highlight w:val="none"/>
        </w:rPr>
        <w:t>特此证明。</w:t>
      </w:r>
    </w:p>
    <w:p w14:paraId="43949D14">
      <w:pPr>
        <w:ind w:firstLine="480"/>
        <w:rPr>
          <w:rFonts w:hint="eastAsia" w:ascii="宋体" w:hAnsi="宋体" w:eastAsia="宋体" w:cs="宋体"/>
          <w:color w:val="auto"/>
          <w:highlight w:val="none"/>
        </w:rPr>
      </w:pPr>
    </w:p>
    <w:p w14:paraId="683C3D80">
      <w:pPr>
        <w:ind w:firstLine="480"/>
        <w:rPr>
          <w:rFonts w:hint="eastAsia" w:ascii="宋体" w:hAnsi="宋体" w:eastAsia="宋体" w:cs="宋体"/>
          <w:color w:val="auto"/>
          <w:highlight w:val="none"/>
        </w:rPr>
      </w:pPr>
    </w:p>
    <w:p w14:paraId="392B0626">
      <w:pPr>
        <w:ind w:firstLine="480"/>
        <w:rPr>
          <w:rFonts w:hint="eastAsia" w:ascii="宋体" w:hAnsi="宋体" w:eastAsia="宋体" w:cs="宋体"/>
          <w:color w:val="auto"/>
          <w:highlight w:val="none"/>
        </w:rPr>
      </w:pPr>
    </w:p>
    <w:p w14:paraId="3D768CC7">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（供应商公章）</w:t>
      </w:r>
    </w:p>
    <w:p w14:paraId="276D5054">
      <w:pPr>
        <w:ind w:firstLine="480"/>
        <w:rPr>
          <w:rFonts w:hint="eastAsia" w:ascii="宋体" w:hAnsi="宋体" w:eastAsia="宋体" w:cs="宋体"/>
          <w:color w:val="auto"/>
          <w:highlight w:val="none"/>
        </w:rPr>
      </w:pPr>
    </w:p>
    <w:p w14:paraId="138305FB">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年   月   日</w:t>
      </w:r>
    </w:p>
    <w:p w14:paraId="66BC8D8F">
      <w:pPr>
        <w:tabs>
          <w:tab w:val="left" w:pos="6300"/>
        </w:tabs>
        <w:snapToGrid w:val="0"/>
        <w:spacing w:line="500" w:lineRule="exact"/>
        <w:ind w:firstLine="480"/>
        <w:rPr>
          <w:rFonts w:hint="eastAsia" w:ascii="宋体" w:hAnsi="宋体" w:eastAsia="宋体" w:cs="宋体"/>
          <w:color w:val="auto"/>
          <w:highlight w:val="none"/>
        </w:rPr>
      </w:pPr>
    </w:p>
    <w:p w14:paraId="4C3A79FF">
      <w:pPr>
        <w:ind w:firstLine="480"/>
        <w:rPr>
          <w:rFonts w:hint="eastAsia" w:ascii="宋体" w:hAnsi="宋体" w:eastAsia="宋体" w:cs="宋体"/>
          <w:color w:val="auto"/>
          <w:highlight w:val="none"/>
        </w:rPr>
      </w:pPr>
      <w:r>
        <w:rPr>
          <w:rFonts w:hint="eastAsia" w:ascii="宋体" w:hAnsi="宋体" w:eastAsia="宋体" w:cs="宋体"/>
          <w:color w:val="auto"/>
          <w:highlight w:val="none"/>
        </w:rPr>
        <w:t>（附：法定代表人身份证正反面复印件）</w:t>
      </w:r>
    </w:p>
    <w:p w14:paraId="50473D5F">
      <w:pPr>
        <w:widowControl w:val="0"/>
        <w:spacing w:line="240" w:lineRule="auto"/>
        <w:ind w:firstLine="0" w:firstLineChars="0"/>
        <w:jc w:val="both"/>
        <w:rPr>
          <w:rFonts w:hint="eastAsia" w:ascii="宋体" w:hAnsi="宋体" w:eastAsia="宋体" w:cs="宋体"/>
          <w:b/>
          <w:bCs/>
          <w:color w:val="auto"/>
          <w:highlight w:val="none"/>
        </w:rPr>
      </w:pPr>
      <w:r>
        <w:rPr>
          <w:rFonts w:hint="eastAsia" w:ascii="宋体" w:hAnsi="宋体" w:eastAsia="宋体" w:cs="宋体"/>
          <w:b/>
          <w:bCs/>
          <w:color w:val="auto"/>
          <w:highlight w:val="none"/>
        </w:rPr>
        <w:br w:type="page"/>
      </w:r>
    </w:p>
    <w:p w14:paraId="31CE4D39">
      <w:pPr>
        <w:spacing w:line="312"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四、法定代表人授权委托书</w:t>
      </w:r>
    </w:p>
    <w:p w14:paraId="34B5AD42">
      <w:pPr>
        <w:widowControl w:val="0"/>
        <w:tabs>
          <w:tab w:val="left" w:pos="6300"/>
        </w:tabs>
        <w:snapToGrid w:val="0"/>
        <w:spacing w:line="312" w:lineRule="auto"/>
        <w:ind w:firstLine="0" w:firstLineChars="0"/>
        <w:jc w:val="center"/>
        <w:rPr>
          <w:rFonts w:hint="eastAsia" w:ascii="宋体" w:hAnsi="宋体" w:eastAsia="宋体" w:cs="宋体"/>
          <w:color w:val="auto"/>
          <w:highlight w:val="none"/>
        </w:rPr>
      </w:pPr>
    </w:p>
    <w:p w14:paraId="46C1C450">
      <w:pPr>
        <w:pStyle w:val="5"/>
        <w:spacing w:before="32" w:after="32"/>
        <w:ind w:firstLine="527"/>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法定代表人授权委托书</w:t>
      </w:r>
    </w:p>
    <w:p w14:paraId="64B1A5C2">
      <w:pPr>
        <w:snapToGrid w:val="0"/>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14:paraId="33A1DA7A">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采购项目名称：</w:t>
      </w:r>
      <w:r>
        <w:rPr>
          <w:rFonts w:hint="eastAsia" w:ascii="宋体" w:hAnsi="宋体" w:eastAsia="宋体" w:cs="宋体"/>
          <w:color w:val="auto"/>
          <w:highlight w:val="none"/>
          <w:u w:val="single"/>
        </w:rPr>
        <w:t xml:space="preserve">                                         </w:t>
      </w:r>
    </w:p>
    <w:p w14:paraId="0E306231">
      <w:pPr>
        <w:ind w:firstLine="480"/>
        <w:rPr>
          <w:rFonts w:hint="eastAsia" w:ascii="宋体" w:hAnsi="宋体" w:eastAsia="宋体" w:cs="宋体"/>
          <w:color w:val="auto"/>
          <w:highlight w:val="none"/>
        </w:rPr>
      </w:pPr>
    </w:p>
    <w:p w14:paraId="41880B59">
      <w:pPr>
        <w:pStyle w:val="27"/>
        <w:ind w:firstLine="48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（采购人名称）：</w:t>
      </w:r>
    </w:p>
    <w:p w14:paraId="2BD942EE">
      <w:pPr>
        <w:pStyle w:val="27"/>
        <w:ind w:firstLine="48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（供应商法定代表人名称）是</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（供应商名称）的法定代表人，特授权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（被授权人姓名及身份证代码）电话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代表我单位全权办理上述项目的投标、谈判、签约等具体工作，并签署全部有关文件、协议及合同。</w:t>
      </w:r>
    </w:p>
    <w:p w14:paraId="23B62058">
      <w:pPr>
        <w:pStyle w:val="27"/>
        <w:ind w:firstLine="480"/>
        <w:rPr>
          <w:rFonts w:hint="eastAsia" w:ascii="宋体" w:hAnsi="宋体" w:eastAsia="宋体" w:cs="宋体"/>
          <w:color w:val="auto"/>
          <w:highlight w:val="none"/>
        </w:rPr>
      </w:pPr>
      <w:r>
        <w:rPr>
          <w:rFonts w:hint="eastAsia" w:ascii="宋体" w:hAnsi="宋体" w:eastAsia="宋体" w:cs="宋体"/>
          <w:color w:val="auto"/>
          <w:highlight w:val="none"/>
        </w:rPr>
        <w:t>我单位对被授权人的签名负全部责任。</w:t>
      </w:r>
    </w:p>
    <w:p w14:paraId="02D6A514">
      <w:pPr>
        <w:pStyle w:val="27"/>
        <w:ind w:firstLine="480"/>
        <w:rPr>
          <w:rFonts w:hint="eastAsia" w:ascii="宋体" w:hAnsi="宋体" w:eastAsia="宋体" w:cs="宋体"/>
          <w:color w:val="auto"/>
          <w:highlight w:val="none"/>
        </w:rPr>
      </w:pPr>
      <w:r>
        <w:rPr>
          <w:rFonts w:hint="eastAsia" w:ascii="宋体" w:hAnsi="宋体" w:eastAsia="宋体" w:cs="宋体"/>
          <w:color w:val="auto"/>
          <w:highlight w:val="none"/>
        </w:rPr>
        <w:t>在撤销授权的书面通知以前，本授权书一直有效。被授权人在授权书有效期内签署的所有文件不因授权的撤销而失效。</w:t>
      </w:r>
    </w:p>
    <w:p w14:paraId="4E6FB48E">
      <w:pPr>
        <w:pStyle w:val="27"/>
        <w:ind w:left="480" w:hanging="480"/>
        <w:rPr>
          <w:rFonts w:hint="eastAsia" w:ascii="宋体" w:hAnsi="宋体" w:eastAsia="宋体" w:cs="宋体"/>
          <w:color w:val="auto"/>
          <w:highlight w:val="none"/>
        </w:rPr>
      </w:pPr>
    </w:p>
    <w:p w14:paraId="5911D11B">
      <w:pPr>
        <w:pStyle w:val="27"/>
        <w:ind w:left="480" w:leftChars="200"/>
        <w:rPr>
          <w:rFonts w:hint="eastAsia" w:ascii="宋体" w:hAnsi="宋体" w:eastAsia="宋体" w:cs="宋体"/>
          <w:color w:val="auto"/>
          <w:highlight w:val="none"/>
        </w:rPr>
      </w:pPr>
      <w:r>
        <w:rPr>
          <w:rFonts w:hint="eastAsia" w:ascii="宋体" w:hAnsi="宋体" w:eastAsia="宋体" w:cs="宋体"/>
          <w:color w:val="auto"/>
          <w:highlight w:val="none"/>
        </w:rPr>
        <w:t>被授权人：                                 供应商法定代表人：</w:t>
      </w:r>
    </w:p>
    <w:p w14:paraId="4798A470">
      <w:pPr>
        <w:pStyle w:val="27"/>
        <w:ind w:left="480" w:hanging="480"/>
        <w:rPr>
          <w:rFonts w:hint="eastAsia" w:ascii="宋体" w:hAnsi="宋体" w:eastAsia="宋体" w:cs="宋体"/>
          <w:color w:val="auto"/>
          <w:szCs w:val="28"/>
          <w:highlight w:val="none"/>
        </w:rPr>
      </w:pPr>
      <w:r>
        <w:rPr>
          <w:rFonts w:hint="eastAsia" w:ascii="宋体" w:hAnsi="宋体" w:eastAsia="宋体" w:cs="宋体"/>
          <w:color w:val="auto"/>
          <w:szCs w:val="28"/>
          <w:highlight w:val="none"/>
        </w:rPr>
        <w:t xml:space="preserve">     （签字或盖章）                                （签字或盖章）</w:t>
      </w:r>
    </w:p>
    <w:p w14:paraId="3BBE367C">
      <w:pPr>
        <w:ind w:firstLine="480"/>
        <w:rPr>
          <w:rFonts w:hint="eastAsia" w:ascii="宋体" w:hAnsi="宋体" w:eastAsia="宋体" w:cs="宋体"/>
          <w:color w:val="auto"/>
          <w:highlight w:val="none"/>
        </w:rPr>
      </w:pPr>
    </w:p>
    <w:p w14:paraId="11B390A5">
      <w:pPr>
        <w:ind w:firstLine="480"/>
        <w:rPr>
          <w:rFonts w:hint="eastAsia" w:ascii="宋体" w:hAnsi="宋体" w:eastAsia="宋体" w:cs="宋体"/>
          <w:color w:val="auto"/>
          <w:szCs w:val="28"/>
          <w:highlight w:val="none"/>
        </w:rPr>
      </w:pPr>
      <w:r>
        <w:rPr>
          <w:rFonts w:hint="eastAsia" w:ascii="宋体" w:hAnsi="宋体" w:eastAsia="宋体" w:cs="宋体"/>
          <w:color w:val="auto"/>
          <w:szCs w:val="28"/>
          <w:highlight w:val="none"/>
        </w:rPr>
        <w:t>（附：被授权人身份证正反面复印件）</w:t>
      </w:r>
    </w:p>
    <w:p w14:paraId="673BE50E">
      <w:pPr>
        <w:ind w:firstLine="480"/>
        <w:rPr>
          <w:rFonts w:hint="eastAsia" w:ascii="宋体" w:hAnsi="宋体" w:eastAsia="宋体" w:cs="宋体"/>
          <w:color w:val="auto"/>
          <w:highlight w:val="none"/>
        </w:rPr>
      </w:pPr>
    </w:p>
    <w:p w14:paraId="385B4FC9">
      <w:pPr>
        <w:ind w:firstLine="480"/>
        <w:rPr>
          <w:rFonts w:hint="eastAsia" w:ascii="宋体" w:hAnsi="宋体" w:eastAsia="宋体" w:cs="宋体"/>
          <w:color w:val="auto"/>
          <w:highlight w:val="none"/>
        </w:rPr>
      </w:pPr>
    </w:p>
    <w:p w14:paraId="2413CA6B">
      <w:pPr>
        <w:ind w:firstLine="480"/>
        <w:rPr>
          <w:rFonts w:hint="eastAsia" w:ascii="宋体" w:hAnsi="宋体" w:eastAsia="宋体" w:cs="宋体"/>
          <w:color w:val="auto"/>
          <w:highlight w:val="none"/>
        </w:rPr>
      </w:pPr>
    </w:p>
    <w:p w14:paraId="1BBC9B47">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1C3D2081">
      <w:pPr>
        <w:ind w:firstLine="480"/>
        <w:rPr>
          <w:rFonts w:hint="eastAsia" w:ascii="宋体" w:hAnsi="宋体" w:eastAsia="宋体" w:cs="宋体"/>
          <w:color w:val="auto"/>
          <w:highlight w:val="none"/>
        </w:rPr>
      </w:pPr>
    </w:p>
    <w:p w14:paraId="3CA94BA9">
      <w:pPr>
        <w:ind w:firstLine="480"/>
        <w:rPr>
          <w:rFonts w:hint="eastAsia" w:ascii="宋体" w:hAnsi="宋体" w:eastAsia="宋体" w:cs="宋体"/>
          <w:color w:val="auto"/>
          <w:highlight w:val="none"/>
        </w:rPr>
      </w:pPr>
    </w:p>
    <w:p w14:paraId="38909DA9">
      <w:pPr>
        <w:ind w:firstLine="480"/>
        <w:rPr>
          <w:rFonts w:hint="eastAsia" w:ascii="宋体" w:hAnsi="宋体" w:eastAsia="宋体" w:cs="宋体"/>
          <w:color w:val="auto"/>
          <w:highlight w:val="none"/>
        </w:rPr>
      </w:pPr>
    </w:p>
    <w:p w14:paraId="387E4ACA">
      <w:pPr>
        <w:ind w:firstLine="480"/>
        <w:rPr>
          <w:rFonts w:hint="eastAsia" w:ascii="宋体" w:hAnsi="宋体" w:eastAsia="宋体" w:cs="宋体"/>
          <w:color w:val="auto"/>
          <w:highlight w:val="none"/>
        </w:rPr>
      </w:pPr>
    </w:p>
    <w:p w14:paraId="101C1BCD">
      <w:pPr>
        <w:ind w:firstLine="480"/>
        <w:rPr>
          <w:rFonts w:hint="eastAsia" w:ascii="宋体" w:hAnsi="宋体" w:eastAsia="宋体" w:cs="宋体"/>
          <w:color w:val="auto"/>
          <w:highlight w:val="none"/>
        </w:rPr>
      </w:pPr>
    </w:p>
    <w:p w14:paraId="551E4D4F">
      <w:pPr>
        <w:ind w:firstLine="480"/>
        <w:rPr>
          <w:rFonts w:hint="eastAsia" w:ascii="宋体" w:hAnsi="宋体" w:eastAsia="宋体" w:cs="宋体"/>
          <w:color w:val="auto"/>
          <w:highlight w:val="none"/>
        </w:rPr>
      </w:pPr>
    </w:p>
    <w:p w14:paraId="34ED3F12">
      <w:pPr>
        <w:ind w:firstLine="480"/>
        <w:rPr>
          <w:rFonts w:hint="eastAsia" w:ascii="宋体" w:hAnsi="宋体" w:eastAsia="宋体" w:cs="宋体"/>
          <w:color w:val="auto"/>
          <w:highlight w:val="none"/>
        </w:rPr>
      </w:pPr>
    </w:p>
    <w:p w14:paraId="640D66FE">
      <w:pPr>
        <w:ind w:firstLine="6120" w:firstLineChars="2550"/>
        <w:rPr>
          <w:rFonts w:hint="eastAsia" w:ascii="宋体" w:hAnsi="宋体" w:eastAsia="宋体" w:cs="宋体"/>
          <w:color w:val="auto"/>
          <w:highlight w:val="none"/>
        </w:rPr>
      </w:pPr>
      <w:r>
        <w:rPr>
          <w:rFonts w:hint="eastAsia" w:ascii="宋体" w:hAnsi="宋体" w:eastAsia="宋体" w:cs="宋体"/>
          <w:color w:val="auto"/>
          <w:highlight w:val="none"/>
        </w:rPr>
        <w:t>（供应商公章）</w:t>
      </w:r>
    </w:p>
    <w:p w14:paraId="57E45355">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年   月   日</w:t>
      </w:r>
    </w:p>
    <w:p w14:paraId="6BF0271B">
      <w:pPr>
        <w:widowControl w:val="0"/>
        <w:tabs>
          <w:tab w:val="left" w:pos="6300"/>
        </w:tabs>
        <w:snapToGrid w:val="0"/>
        <w:spacing w:line="312" w:lineRule="auto"/>
        <w:ind w:right="480" w:firstLine="570" w:firstLineChars="0"/>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130EC455">
      <w:pPr>
        <w:widowControl w:val="0"/>
        <w:tabs>
          <w:tab w:val="left" w:pos="6300"/>
        </w:tabs>
        <w:snapToGrid w:val="0"/>
        <w:spacing w:line="312" w:lineRule="auto"/>
        <w:ind w:right="480" w:firstLine="570" w:firstLineChars="0"/>
        <w:jc w:val="right"/>
        <w:rPr>
          <w:rFonts w:hint="eastAsia" w:ascii="宋体" w:hAnsi="宋体" w:eastAsia="宋体" w:cs="宋体"/>
          <w:color w:val="auto"/>
          <w:highlight w:val="none"/>
        </w:rPr>
      </w:pPr>
    </w:p>
    <w:p w14:paraId="0DA65469">
      <w:pPr>
        <w:widowControl w:val="0"/>
        <w:tabs>
          <w:tab w:val="left" w:pos="6300"/>
        </w:tabs>
        <w:snapToGrid w:val="0"/>
        <w:spacing w:line="312" w:lineRule="auto"/>
        <w:ind w:right="480" w:firstLine="570" w:firstLineChars="0"/>
        <w:jc w:val="right"/>
        <w:rPr>
          <w:rFonts w:hint="eastAsia" w:ascii="宋体" w:hAnsi="宋体" w:eastAsia="宋体" w:cs="宋体"/>
          <w:color w:val="auto"/>
          <w:highlight w:val="none"/>
        </w:rPr>
      </w:pPr>
    </w:p>
    <w:p w14:paraId="0EB0E21E">
      <w:pPr>
        <w:spacing w:line="312"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2FE06A51">
      <w:pPr>
        <w:spacing w:line="312"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五、基本资格条件承诺函</w:t>
      </w:r>
    </w:p>
    <w:p w14:paraId="31294014">
      <w:pPr>
        <w:tabs>
          <w:tab w:val="left" w:pos="6300"/>
        </w:tabs>
        <w:snapToGrid w:val="0"/>
        <w:spacing w:line="500" w:lineRule="exact"/>
        <w:ind w:firstLine="480"/>
        <w:rPr>
          <w:rFonts w:hint="eastAsia" w:ascii="宋体" w:hAnsi="宋体" w:eastAsia="宋体" w:cs="宋体"/>
          <w:color w:val="auto"/>
          <w:highlight w:val="none"/>
        </w:rPr>
      </w:pPr>
    </w:p>
    <w:p w14:paraId="4262ACA6">
      <w:pPr>
        <w:pStyle w:val="26"/>
        <w:ind w:firstLine="480"/>
        <w:rPr>
          <w:rFonts w:hint="eastAsia" w:ascii="宋体" w:hAnsi="宋体" w:eastAsia="宋体" w:cs="宋体"/>
          <w:color w:val="auto"/>
          <w:highlight w:val="none"/>
          <w:u w:val="single"/>
        </w:rPr>
      </w:pPr>
      <w:r>
        <w:rPr>
          <w:rFonts w:hint="eastAsia" w:ascii="宋体" w:hAnsi="宋体" w:eastAsia="宋体" w:cs="宋体"/>
          <w:color w:val="auto"/>
          <w:szCs w:val="28"/>
          <w:highlight w:val="none"/>
        </w:rPr>
        <w:t>招标项目名称</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p>
    <w:p w14:paraId="57E47F43">
      <w:pPr>
        <w:pStyle w:val="26"/>
        <w:ind w:firstLine="480"/>
        <w:rPr>
          <w:rFonts w:hint="eastAsia" w:ascii="宋体" w:hAnsi="宋体" w:eastAsia="宋体" w:cs="宋体"/>
          <w:color w:val="auto"/>
          <w:highlight w:val="none"/>
        </w:rPr>
      </w:pPr>
    </w:p>
    <w:p w14:paraId="0A8A4524">
      <w:pPr>
        <w:tabs>
          <w:tab w:val="left" w:pos="6300"/>
        </w:tabs>
        <w:snapToGrid w:val="0"/>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（采购人名称）：</w:t>
      </w:r>
    </w:p>
    <w:p w14:paraId="0E8DC535">
      <w:pPr>
        <w:tabs>
          <w:tab w:val="left" w:pos="6300"/>
        </w:tabs>
        <w:snapToGrid w:val="0"/>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（供应商名称）郑重承诺：</w:t>
      </w:r>
    </w:p>
    <w:p w14:paraId="683FDDC7">
      <w:pPr>
        <w:tabs>
          <w:tab w:val="left" w:pos="6300"/>
        </w:tabs>
        <w:snapToGrid w:val="0"/>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1.我方具有良好的商业信誉和健全的财务会计制度，具有履行合同所必需的设备和专业技术能力，具</w:t>
      </w:r>
      <w:r>
        <w:rPr>
          <w:rFonts w:hint="eastAsia" w:ascii="宋体" w:hAnsi="宋体" w:eastAsia="宋体" w:cs="宋体"/>
          <w:color w:val="auto"/>
          <w:highlight w:val="none"/>
          <w:lang w:val="zh-CN"/>
        </w:rPr>
        <w:t>有依法缴纳税收和社会保障金的良好记录</w:t>
      </w:r>
      <w:r>
        <w:rPr>
          <w:rFonts w:hint="eastAsia" w:ascii="宋体" w:hAnsi="宋体" w:eastAsia="宋体" w:cs="宋体"/>
          <w:color w:val="auto"/>
          <w:highlight w:val="none"/>
        </w:rPr>
        <w:t>，参加本项目采购活动前三年内无重大违法活动记录。</w:t>
      </w:r>
    </w:p>
    <w:p w14:paraId="7D4BFF75">
      <w:pPr>
        <w:tabs>
          <w:tab w:val="left" w:pos="6300"/>
        </w:tabs>
        <w:snapToGrid w:val="0"/>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2.我方未列入在信用中国网站（www.creditchina.gov.cn）“失信被执行人”、“重大税收违法案件当事人名单”中，也未列入中国政府采购网（www.ccgp.gov.cn）“政府采购严重违法失信行为记录名单”中。</w:t>
      </w:r>
    </w:p>
    <w:p w14:paraId="0A0EBE8B">
      <w:pPr>
        <w:tabs>
          <w:tab w:val="left" w:pos="6300"/>
        </w:tabs>
        <w:snapToGrid w:val="0"/>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3.我方在采购项目评审（评标）环节结束后，随时接受采购人、采购代理机构的检查验证，配合提供相关证明材料，证明符合</w:t>
      </w:r>
      <w:r>
        <w:rPr>
          <w:rFonts w:hint="eastAsia" w:ascii="宋体" w:hAnsi="宋体" w:eastAsia="宋体" w:cs="宋体"/>
          <w:color w:val="auto"/>
          <w:highlight w:val="none"/>
          <w:lang w:eastAsia="zh-CN"/>
        </w:rPr>
        <w:t>竞采</w:t>
      </w:r>
      <w:r>
        <w:rPr>
          <w:rFonts w:hint="eastAsia" w:ascii="宋体" w:hAnsi="宋体" w:eastAsia="宋体" w:cs="宋体"/>
          <w:color w:val="auto"/>
          <w:highlight w:val="none"/>
        </w:rPr>
        <w:t>文件规定的供应商基本资格条件。</w:t>
      </w:r>
    </w:p>
    <w:p w14:paraId="11D61EE5">
      <w:pPr>
        <w:spacing w:line="300" w:lineRule="auto"/>
        <w:ind w:firstLine="480" w:firstLineChars="200"/>
        <w:rPr>
          <w:rFonts w:hint="eastAsia" w:ascii="宋体" w:hAnsi="宋体" w:eastAsia="宋体" w:cs="宋体"/>
          <w:color w:val="auto"/>
          <w:highlight w:val="none"/>
        </w:rPr>
      </w:pPr>
      <w:r>
        <w:rPr>
          <w:rFonts w:hint="eastAsia" w:ascii="宋体" w:hAnsi="宋体" w:cs="方正仿宋_GBK"/>
          <w:color w:val="FF0000"/>
          <w:szCs w:val="32"/>
        </w:rPr>
        <w:t>4.我方同意按采购人的规定使用电梯数字化服务系统，严格服从</w:t>
      </w:r>
      <w:r>
        <w:rPr>
          <w:rFonts w:hint="eastAsia" w:ascii="宋体" w:hAnsi="宋体" w:cs="方正仿宋_GBK"/>
          <w:color w:val="FF0000"/>
          <w:szCs w:val="32"/>
          <w:lang w:val="en-US" w:eastAsia="zh-CN"/>
        </w:rPr>
        <w:t>并</w:t>
      </w:r>
      <w:r>
        <w:rPr>
          <w:rFonts w:hint="eastAsia" w:ascii="宋体" w:hAnsi="宋体" w:cs="方正仿宋_GBK"/>
          <w:color w:val="FF0000"/>
          <w:szCs w:val="32"/>
        </w:rPr>
        <w:t>执行平台监管，按照监管要求进行维护保养事宜，接受维保无纸化管理，进行线上平台交易。</w:t>
      </w:r>
    </w:p>
    <w:p w14:paraId="74478686">
      <w:pPr>
        <w:tabs>
          <w:tab w:val="left" w:pos="6300"/>
        </w:tabs>
        <w:snapToGrid w:val="0"/>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我方对以上承诺负全部法律责任。</w:t>
      </w:r>
    </w:p>
    <w:p w14:paraId="580518D9">
      <w:pPr>
        <w:tabs>
          <w:tab w:val="left" w:pos="6300"/>
        </w:tabs>
        <w:snapToGrid w:val="0"/>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特此承诺。</w:t>
      </w:r>
    </w:p>
    <w:p w14:paraId="2555B10D">
      <w:pPr>
        <w:tabs>
          <w:tab w:val="left" w:pos="6300"/>
        </w:tabs>
        <w:snapToGrid w:val="0"/>
        <w:spacing w:line="530" w:lineRule="exact"/>
        <w:ind w:firstLine="480"/>
        <w:rPr>
          <w:rFonts w:hint="eastAsia" w:ascii="宋体" w:hAnsi="宋体" w:eastAsia="宋体" w:cs="宋体"/>
          <w:color w:val="auto"/>
          <w:szCs w:val="32"/>
          <w:highlight w:val="none"/>
        </w:rPr>
      </w:pPr>
    </w:p>
    <w:p w14:paraId="5DF86B93">
      <w:pPr>
        <w:tabs>
          <w:tab w:val="left" w:pos="6300"/>
        </w:tabs>
        <w:snapToGrid w:val="0"/>
        <w:spacing w:line="500" w:lineRule="exact"/>
        <w:ind w:firstLine="480"/>
        <w:rPr>
          <w:rFonts w:hint="eastAsia" w:ascii="宋体" w:hAnsi="宋体" w:eastAsia="宋体" w:cs="宋体"/>
          <w:color w:val="auto"/>
          <w:highlight w:val="none"/>
        </w:rPr>
      </w:pPr>
    </w:p>
    <w:p w14:paraId="5043609E">
      <w:pPr>
        <w:tabs>
          <w:tab w:val="left" w:pos="6300"/>
        </w:tabs>
        <w:snapToGrid w:val="0"/>
        <w:spacing w:line="500" w:lineRule="exact"/>
        <w:ind w:firstLine="480"/>
        <w:rPr>
          <w:rFonts w:hint="eastAsia" w:ascii="宋体" w:hAnsi="宋体" w:eastAsia="宋体" w:cs="宋体"/>
          <w:color w:val="auto"/>
          <w:highlight w:val="none"/>
        </w:rPr>
      </w:pPr>
    </w:p>
    <w:p w14:paraId="403502D0">
      <w:pPr>
        <w:tabs>
          <w:tab w:val="left" w:pos="6300"/>
        </w:tabs>
        <w:snapToGrid w:val="0"/>
        <w:spacing w:line="500" w:lineRule="exact"/>
        <w:ind w:firstLine="480"/>
        <w:rPr>
          <w:rFonts w:hint="eastAsia" w:ascii="宋体" w:hAnsi="宋体" w:eastAsia="宋体" w:cs="宋体"/>
          <w:color w:val="auto"/>
          <w:highlight w:val="none"/>
        </w:rPr>
      </w:pPr>
    </w:p>
    <w:p w14:paraId="768DEF42">
      <w:pPr>
        <w:pStyle w:val="26"/>
        <w:ind w:firstLine="480"/>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（供应商公章）</w:t>
      </w:r>
    </w:p>
    <w:p w14:paraId="56C5930B">
      <w:pPr>
        <w:pStyle w:val="26"/>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年   月   日</w:t>
      </w:r>
    </w:p>
    <w:p w14:paraId="0E03B6AC">
      <w:pPr>
        <w:widowControl w:val="0"/>
        <w:tabs>
          <w:tab w:val="left" w:pos="6300"/>
        </w:tabs>
        <w:snapToGrid w:val="0"/>
        <w:spacing w:line="312" w:lineRule="auto"/>
        <w:ind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6AA00E">
      <w:pPr>
        <w:widowControl w:val="0"/>
        <w:tabs>
          <w:tab w:val="left" w:pos="6300"/>
        </w:tabs>
        <w:snapToGrid w:val="0"/>
        <w:spacing w:line="312" w:lineRule="auto"/>
        <w:ind w:firstLine="0" w:firstLineChars="0"/>
        <w:jc w:val="both"/>
        <w:rPr>
          <w:rFonts w:hint="eastAsia" w:ascii="宋体" w:hAnsi="宋体" w:eastAsia="宋体" w:cs="宋体"/>
          <w:b/>
          <w:color w:val="auto"/>
          <w:highlight w:val="none"/>
        </w:rPr>
      </w:pPr>
      <w:r>
        <w:rPr>
          <w:rFonts w:hint="eastAsia" w:ascii="宋体" w:hAnsi="宋体" w:eastAsia="宋体" w:cs="宋体"/>
          <w:b/>
          <w:color w:val="auto"/>
          <w:highlight w:val="none"/>
        </w:rPr>
        <w:t>六、技术条款差异表</w:t>
      </w:r>
    </w:p>
    <w:p w14:paraId="5586ADF3">
      <w:pPr>
        <w:pStyle w:val="5"/>
        <w:spacing w:before="32" w:after="32"/>
        <w:ind w:firstLine="527"/>
        <w:jc w:val="center"/>
        <w:rPr>
          <w:rFonts w:hint="eastAsia" w:ascii="宋体" w:hAnsi="宋体" w:eastAsia="宋体" w:cs="宋体"/>
          <w:color w:val="auto"/>
          <w:highlight w:val="none"/>
        </w:rPr>
      </w:pPr>
      <w:r>
        <w:rPr>
          <w:rFonts w:hint="eastAsia" w:ascii="宋体" w:hAnsi="宋体" w:eastAsia="宋体" w:cs="宋体"/>
          <w:color w:val="auto"/>
          <w:highlight w:val="none"/>
        </w:rPr>
        <w:t>技术条款差异表</w:t>
      </w:r>
    </w:p>
    <w:p w14:paraId="477DC14F">
      <w:pPr>
        <w:ind w:firstLine="480"/>
        <w:rPr>
          <w:rFonts w:hint="eastAsia" w:ascii="宋体" w:hAnsi="宋体" w:eastAsia="宋体" w:cs="宋体"/>
          <w:color w:val="auto"/>
          <w:highlight w:val="none"/>
        </w:rPr>
      </w:pPr>
      <w:r>
        <w:rPr>
          <w:rFonts w:hint="eastAsia" w:ascii="宋体" w:hAnsi="宋体" w:eastAsia="宋体" w:cs="宋体"/>
          <w:color w:val="auto"/>
          <w:highlight w:val="none"/>
        </w:rPr>
        <w:t>采购项目名称：</w:t>
      </w:r>
    </w:p>
    <w:tbl>
      <w:tblPr>
        <w:tblStyle w:val="20"/>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289"/>
        <w:gridCol w:w="2840"/>
        <w:gridCol w:w="1646"/>
        <w:gridCol w:w="1646"/>
      </w:tblGrid>
      <w:tr w14:paraId="18906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90" w:type="dxa"/>
            <w:vAlign w:val="center"/>
          </w:tcPr>
          <w:p w14:paraId="762C07B9">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289" w:type="dxa"/>
            <w:vAlign w:val="center"/>
          </w:tcPr>
          <w:p w14:paraId="606D26E7">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采购技术要求</w:t>
            </w:r>
          </w:p>
        </w:tc>
        <w:tc>
          <w:tcPr>
            <w:tcW w:w="2840" w:type="dxa"/>
            <w:vAlign w:val="center"/>
          </w:tcPr>
          <w:p w14:paraId="2D778D32">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响应技术应答</w:t>
            </w:r>
          </w:p>
        </w:tc>
        <w:tc>
          <w:tcPr>
            <w:tcW w:w="1646" w:type="dxa"/>
            <w:vAlign w:val="center"/>
          </w:tcPr>
          <w:p w14:paraId="62012617">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正负偏离情况</w:t>
            </w:r>
          </w:p>
        </w:tc>
        <w:tc>
          <w:tcPr>
            <w:tcW w:w="1646" w:type="dxa"/>
            <w:vAlign w:val="center"/>
          </w:tcPr>
          <w:p w14:paraId="5E2D4EF4">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差异说明</w:t>
            </w:r>
          </w:p>
        </w:tc>
      </w:tr>
      <w:tr w14:paraId="30C1F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2C80AB39">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89" w:type="dxa"/>
            <w:vAlign w:val="center"/>
          </w:tcPr>
          <w:p w14:paraId="4F003337">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840" w:type="dxa"/>
            <w:vAlign w:val="center"/>
          </w:tcPr>
          <w:p w14:paraId="609FAA94">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vAlign w:val="center"/>
          </w:tcPr>
          <w:p w14:paraId="51BD15F7">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vAlign w:val="center"/>
          </w:tcPr>
          <w:p w14:paraId="4854D0EE">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74D6E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0B828554">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89" w:type="dxa"/>
            <w:vAlign w:val="center"/>
          </w:tcPr>
          <w:p w14:paraId="37176ECC">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840" w:type="dxa"/>
            <w:vAlign w:val="center"/>
          </w:tcPr>
          <w:p w14:paraId="1CA2A43C">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vAlign w:val="center"/>
          </w:tcPr>
          <w:p w14:paraId="1FDAF182">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vAlign w:val="center"/>
          </w:tcPr>
          <w:p w14:paraId="1C1AEF91">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401D5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5E09A0CF">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89" w:type="dxa"/>
            <w:vAlign w:val="center"/>
          </w:tcPr>
          <w:p w14:paraId="21FC90F6">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840" w:type="dxa"/>
            <w:vAlign w:val="center"/>
          </w:tcPr>
          <w:p w14:paraId="2CE8C0C1">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vAlign w:val="center"/>
          </w:tcPr>
          <w:p w14:paraId="1AE7EB42">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vAlign w:val="center"/>
          </w:tcPr>
          <w:p w14:paraId="6F4CFF9B">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0DF8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2F2C2FF7">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89" w:type="dxa"/>
            <w:vAlign w:val="center"/>
          </w:tcPr>
          <w:p w14:paraId="4D57DD3B">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840" w:type="dxa"/>
            <w:vAlign w:val="center"/>
          </w:tcPr>
          <w:p w14:paraId="5FDBD411">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vAlign w:val="center"/>
          </w:tcPr>
          <w:p w14:paraId="04B0E319">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vAlign w:val="center"/>
          </w:tcPr>
          <w:p w14:paraId="3BEFF00E">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11F4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22D40BDC">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89" w:type="dxa"/>
            <w:vAlign w:val="center"/>
          </w:tcPr>
          <w:p w14:paraId="18D26AA8">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840" w:type="dxa"/>
            <w:vAlign w:val="center"/>
          </w:tcPr>
          <w:p w14:paraId="7C44F91C">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vAlign w:val="center"/>
          </w:tcPr>
          <w:p w14:paraId="52A4335A">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vAlign w:val="center"/>
          </w:tcPr>
          <w:p w14:paraId="08A91C24">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57C0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63072D42">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89" w:type="dxa"/>
            <w:vAlign w:val="center"/>
          </w:tcPr>
          <w:p w14:paraId="4B6DFCE3">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840" w:type="dxa"/>
            <w:vAlign w:val="center"/>
          </w:tcPr>
          <w:p w14:paraId="22A633B7">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vAlign w:val="center"/>
          </w:tcPr>
          <w:p w14:paraId="4A965B84">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vAlign w:val="center"/>
          </w:tcPr>
          <w:p w14:paraId="31D7E763">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10AFF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01627F31">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89" w:type="dxa"/>
            <w:vAlign w:val="center"/>
          </w:tcPr>
          <w:p w14:paraId="4C1D5843">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840" w:type="dxa"/>
            <w:vAlign w:val="center"/>
          </w:tcPr>
          <w:p w14:paraId="05C9F5F4">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vAlign w:val="center"/>
          </w:tcPr>
          <w:p w14:paraId="17B28C6B">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vAlign w:val="center"/>
          </w:tcPr>
          <w:p w14:paraId="4C4F84FF">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49D0A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380F1312">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89" w:type="dxa"/>
            <w:vAlign w:val="center"/>
          </w:tcPr>
          <w:p w14:paraId="7CA6D3A4">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840" w:type="dxa"/>
            <w:vAlign w:val="center"/>
          </w:tcPr>
          <w:p w14:paraId="6E5ADB29">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vAlign w:val="center"/>
          </w:tcPr>
          <w:p w14:paraId="675115D6">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vAlign w:val="center"/>
          </w:tcPr>
          <w:p w14:paraId="675B90A7">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576D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08791ACD">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89" w:type="dxa"/>
            <w:vAlign w:val="center"/>
          </w:tcPr>
          <w:p w14:paraId="3C897634">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840" w:type="dxa"/>
            <w:vAlign w:val="center"/>
          </w:tcPr>
          <w:p w14:paraId="448851BA">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vAlign w:val="center"/>
          </w:tcPr>
          <w:p w14:paraId="0EB3C8D8">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vAlign w:val="center"/>
          </w:tcPr>
          <w:p w14:paraId="3F0B674F">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1C2E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3AB58CBA">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89" w:type="dxa"/>
            <w:vAlign w:val="center"/>
          </w:tcPr>
          <w:p w14:paraId="3405CB5A">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840" w:type="dxa"/>
            <w:vAlign w:val="center"/>
          </w:tcPr>
          <w:p w14:paraId="02DC072B">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vAlign w:val="center"/>
          </w:tcPr>
          <w:p w14:paraId="3E9A7CA5">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vAlign w:val="center"/>
          </w:tcPr>
          <w:p w14:paraId="5CBA7F16">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02CCE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77EF73DA">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89" w:type="dxa"/>
            <w:vAlign w:val="center"/>
          </w:tcPr>
          <w:p w14:paraId="3AE7DFCA">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840" w:type="dxa"/>
            <w:vAlign w:val="center"/>
          </w:tcPr>
          <w:p w14:paraId="550617D4">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vAlign w:val="center"/>
          </w:tcPr>
          <w:p w14:paraId="3AD937EB">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vAlign w:val="center"/>
          </w:tcPr>
          <w:p w14:paraId="1C2C5108">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bl>
    <w:p w14:paraId="4067D4AE">
      <w:pPr>
        <w:pStyle w:val="27"/>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 xml:space="preserve">供应商：                                      法定代表人或授权代表： </w:t>
      </w:r>
    </w:p>
    <w:p w14:paraId="5D1D1401">
      <w:pPr>
        <w:pStyle w:val="27"/>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（供应商公章）                                      （签字或盖章）</w:t>
      </w:r>
    </w:p>
    <w:p w14:paraId="447C039E">
      <w:pPr>
        <w:pStyle w:val="27"/>
        <w:ind w:left="480" w:hanging="480"/>
        <w:rPr>
          <w:rFonts w:hint="eastAsia" w:ascii="宋体" w:hAnsi="宋体" w:eastAsia="宋体" w:cs="宋体"/>
          <w:color w:val="auto"/>
          <w:highlight w:val="none"/>
        </w:rPr>
      </w:pPr>
      <w:r>
        <w:rPr>
          <w:rFonts w:hint="eastAsia" w:ascii="宋体" w:hAnsi="宋体" w:eastAsia="宋体" w:cs="宋体"/>
          <w:color w:val="auto"/>
          <w:highlight w:val="none"/>
        </w:rPr>
        <w:t xml:space="preserve">                                                    年     月     日</w:t>
      </w:r>
    </w:p>
    <w:p w14:paraId="18084D43">
      <w:pPr>
        <w:pStyle w:val="27"/>
        <w:ind w:left="480" w:leftChars="200"/>
        <w:rPr>
          <w:rFonts w:hint="eastAsia" w:ascii="宋体" w:hAnsi="宋体" w:eastAsia="宋体" w:cs="宋体"/>
          <w:color w:val="auto"/>
          <w:highlight w:val="none"/>
        </w:rPr>
      </w:pPr>
      <w:r>
        <w:rPr>
          <w:rFonts w:hint="eastAsia" w:ascii="宋体" w:hAnsi="宋体" w:eastAsia="宋体" w:cs="宋体"/>
          <w:color w:val="auto"/>
          <w:highlight w:val="none"/>
        </w:rPr>
        <w:t>注：</w:t>
      </w:r>
    </w:p>
    <w:p w14:paraId="4F76AF47">
      <w:pPr>
        <w:ind w:firstLine="480"/>
        <w:rPr>
          <w:rFonts w:hint="eastAsia" w:ascii="宋体" w:hAnsi="宋体" w:eastAsia="宋体" w:cs="宋体"/>
          <w:color w:val="auto"/>
          <w:highlight w:val="none"/>
        </w:rPr>
      </w:pPr>
      <w:r>
        <w:rPr>
          <w:rFonts w:hint="eastAsia" w:ascii="宋体" w:hAnsi="宋体" w:eastAsia="宋体" w:cs="宋体"/>
          <w:color w:val="auto"/>
          <w:highlight w:val="none"/>
        </w:rPr>
        <w:t>1、本表即为对本项目“三、项目技术要求”所列技术要求进行比较和响应；</w:t>
      </w:r>
    </w:p>
    <w:p w14:paraId="47B3B58C">
      <w:pPr>
        <w:pStyle w:val="28"/>
        <w:ind w:firstLine="480"/>
        <w:rPr>
          <w:rFonts w:hint="eastAsia" w:ascii="宋体" w:hAnsi="宋体" w:eastAsia="宋体" w:cs="宋体"/>
          <w:b w:val="0"/>
          <w:color w:val="auto"/>
          <w:highlight w:val="none"/>
        </w:rPr>
      </w:pPr>
      <w:r>
        <w:rPr>
          <w:rFonts w:hint="eastAsia" w:ascii="宋体" w:hAnsi="宋体" w:eastAsia="宋体" w:cs="宋体"/>
          <w:b w:val="0"/>
          <w:color w:val="auto"/>
          <w:highlight w:val="none"/>
        </w:rPr>
        <w:t>2、该表必须按照招标文件要求如实填写，根据投标情况在“正负偏离情况”项填写“无差异”、“正偏离”或“负偏离”，在“差异说明”项填写“无差异”或正负偏离说明；</w:t>
      </w:r>
    </w:p>
    <w:p w14:paraId="09BE0FBE">
      <w:pPr>
        <w:ind w:firstLine="480"/>
        <w:rPr>
          <w:rFonts w:hint="eastAsia" w:ascii="宋体" w:hAnsi="宋体" w:eastAsia="宋体" w:cs="宋体"/>
          <w:color w:val="auto"/>
          <w:highlight w:val="none"/>
        </w:rPr>
      </w:pPr>
      <w:r>
        <w:rPr>
          <w:rFonts w:hint="eastAsia" w:ascii="宋体" w:hAnsi="宋体" w:eastAsia="宋体" w:cs="宋体"/>
          <w:color w:val="auto"/>
          <w:highlight w:val="none"/>
        </w:rPr>
        <w:t>3、该表可扩展，并逐页签字或盖章</w:t>
      </w:r>
    </w:p>
    <w:p w14:paraId="339105FA">
      <w:pPr>
        <w:ind w:firstLine="480"/>
        <w:rPr>
          <w:rFonts w:hint="eastAsia" w:ascii="宋体" w:hAnsi="宋体" w:eastAsia="宋体" w:cs="宋体"/>
          <w:color w:val="auto"/>
          <w:highlight w:val="none"/>
        </w:rPr>
      </w:pPr>
      <w:r>
        <w:rPr>
          <w:rFonts w:hint="eastAsia" w:ascii="宋体" w:hAnsi="宋体" w:eastAsia="宋体" w:cs="宋体"/>
          <w:color w:val="auto"/>
          <w:highlight w:val="none"/>
        </w:rPr>
        <w:t>4、可附相关技术支撑材料。（格式自定）</w:t>
      </w:r>
    </w:p>
    <w:p w14:paraId="3AE5D60F">
      <w:pPr>
        <w:ind w:firstLine="480"/>
        <w:rPr>
          <w:rFonts w:hint="eastAsia" w:ascii="宋体" w:hAnsi="宋体" w:eastAsia="宋体" w:cs="宋体"/>
          <w:color w:val="auto"/>
          <w:highlight w:val="none"/>
        </w:rPr>
      </w:pPr>
      <w:r>
        <w:rPr>
          <w:rFonts w:hint="eastAsia" w:ascii="宋体" w:hAnsi="宋体" w:eastAsia="宋体" w:cs="宋体"/>
          <w:color w:val="auto"/>
          <w:highlight w:val="none"/>
        </w:rPr>
        <w:t>5、若“响应情况”栏中仅填写“无偏离”或“有偏离”等内容而未作实质性参数描述，该供应商将失去成为中标人的资格，仅保留其合格供应商的身份。</w:t>
      </w:r>
    </w:p>
    <w:p w14:paraId="0744C09E">
      <w:pPr>
        <w:pStyle w:val="4"/>
        <w:spacing w:before="65" w:after="65"/>
        <w:ind w:firstLine="182"/>
        <w:rPr>
          <w:rFonts w:hint="eastAsia" w:ascii="宋体" w:hAnsi="宋体" w:eastAsia="宋体" w:cs="宋体"/>
          <w:color w:val="auto"/>
          <w:highlight w:val="none"/>
        </w:rPr>
      </w:pPr>
    </w:p>
    <w:p w14:paraId="35A30DFC">
      <w:pPr>
        <w:pStyle w:val="4"/>
        <w:spacing w:before="65" w:after="65"/>
        <w:ind w:firstLine="182"/>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4E37DCC">
      <w:pPr>
        <w:pStyle w:val="4"/>
        <w:spacing w:before="65" w:after="65"/>
        <w:ind w:firstLine="16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七、商务条款差异表</w:t>
      </w:r>
    </w:p>
    <w:p w14:paraId="17845453">
      <w:pPr>
        <w:pStyle w:val="5"/>
        <w:spacing w:before="32" w:after="32"/>
        <w:ind w:firstLine="527"/>
        <w:jc w:val="center"/>
        <w:rPr>
          <w:rFonts w:hint="eastAsia" w:ascii="宋体" w:hAnsi="宋体" w:eastAsia="宋体" w:cs="宋体"/>
          <w:color w:val="auto"/>
          <w:highlight w:val="none"/>
        </w:rPr>
      </w:pPr>
      <w:r>
        <w:rPr>
          <w:rFonts w:hint="eastAsia" w:ascii="宋体" w:hAnsi="宋体" w:eastAsia="宋体" w:cs="宋体"/>
          <w:color w:val="auto"/>
          <w:highlight w:val="none"/>
        </w:rPr>
        <w:t>商务条款差异表</w:t>
      </w:r>
    </w:p>
    <w:p w14:paraId="3D383B58">
      <w:pPr>
        <w:ind w:firstLine="480"/>
        <w:rPr>
          <w:rFonts w:hint="eastAsia" w:ascii="宋体" w:hAnsi="宋体" w:eastAsia="宋体" w:cs="宋体"/>
          <w:color w:val="auto"/>
          <w:highlight w:val="none"/>
        </w:rPr>
      </w:pPr>
      <w:r>
        <w:rPr>
          <w:rFonts w:hint="eastAsia" w:ascii="宋体" w:hAnsi="宋体" w:eastAsia="宋体" w:cs="宋体"/>
          <w:color w:val="auto"/>
          <w:highlight w:val="none"/>
        </w:rPr>
        <w:t>采购项目名称：</w:t>
      </w:r>
    </w:p>
    <w:tbl>
      <w:tblPr>
        <w:tblStyle w:val="20"/>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338"/>
        <w:gridCol w:w="2902"/>
        <w:gridCol w:w="1680"/>
        <w:gridCol w:w="1680"/>
      </w:tblGrid>
      <w:tr w14:paraId="01E97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7" w:type="dxa"/>
            <w:vAlign w:val="center"/>
          </w:tcPr>
          <w:p w14:paraId="2DF4CE93">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338" w:type="dxa"/>
            <w:vAlign w:val="center"/>
          </w:tcPr>
          <w:p w14:paraId="2D6EB386">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采购商务要求</w:t>
            </w:r>
          </w:p>
        </w:tc>
        <w:tc>
          <w:tcPr>
            <w:tcW w:w="2902" w:type="dxa"/>
            <w:vAlign w:val="center"/>
          </w:tcPr>
          <w:p w14:paraId="2C12D920">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响应商务应答</w:t>
            </w:r>
          </w:p>
        </w:tc>
        <w:tc>
          <w:tcPr>
            <w:tcW w:w="1680" w:type="dxa"/>
            <w:vAlign w:val="center"/>
          </w:tcPr>
          <w:p w14:paraId="36C6272F">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正负偏离情况</w:t>
            </w:r>
          </w:p>
        </w:tc>
        <w:tc>
          <w:tcPr>
            <w:tcW w:w="1680" w:type="dxa"/>
            <w:vAlign w:val="center"/>
          </w:tcPr>
          <w:p w14:paraId="710EA656">
            <w:pPr>
              <w:widowControl w:val="0"/>
              <w:tabs>
                <w:tab w:val="left" w:pos="6300"/>
              </w:tabs>
              <w:spacing w:line="280" w:lineRule="exact"/>
              <w:ind w:firstLine="21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差异说明</w:t>
            </w:r>
          </w:p>
        </w:tc>
      </w:tr>
      <w:tr w14:paraId="6406F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62866DB0">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338" w:type="dxa"/>
            <w:vAlign w:val="center"/>
          </w:tcPr>
          <w:p w14:paraId="050CF69F">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902" w:type="dxa"/>
            <w:vAlign w:val="center"/>
          </w:tcPr>
          <w:p w14:paraId="0E3B05CB">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1680" w:type="dxa"/>
            <w:vAlign w:val="center"/>
          </w:tcPr>
          <w:p w14:paraId="62EE3EC8">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1680" w:type="dxa"/>
            <w:vAlign w:val="center"/>
          </w:tcPr>
          <w:p w14:paraId="37DE6A37">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r>
      <w:tr w14:paraId="41D4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0FA40BA2">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338" w:type="dxa"/>
            <w:vAlign w:val="center"/>
          </w:tcPr>
          <w:p w14:paraId="30F9FD6E">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902" w:type="dxa"/>
            <w:vAlign w:val="center"/>
          </w:tcPr>
          <w:p w14:paraId="09837916">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1680" w:type="dxa"/>
            <w:vAlign w:val="center"/>
          </w:tcPr>
          <w:p w14:paraId="5FFE9005">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1680" w:type="dxa"/>
            <w:vAlign w:val="center"/>
          </w:tcPr>
          <w:p w14:paraId="218E5F08">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r>
      <w:tr w14:paraId="5AD4A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6ADB367E">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338" w:type="dxa"/>
            <w:vAlign w:val="center"/>
          </w:tcPr>
          <w:p w14:paraId="445C0FAC">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902" w:type="dxa"/>
            <w:vAlign w:val="center"/>
          </w:tcPr>
          <w:p w14:paraId="155FC50A">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1680" w:type="dxa"/>
            <w:vAlign w:val="center"/>
          </w:tcPr>
          <w:p w14:paraId="089C706B">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1680" w:type="dxa"/>
            <w:vAlign w:val="center"/>
          </w:tcPr>
          <w:p w14:paraId="6D545071">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r>
      <w:tr w14:paraId="639E0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048E1B26">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338" w:type="dxa"/>
            <w:vAlign w:val="center"/>
          </w:tcPr>
          <w:p w14:paraId="29C4B73A">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902" w:type="dxa"/>
            <w:vAlign w:val="center"/>
          </w:tcPr>
          <w:p w14:paraId="06B10198">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1680" w:type="dxa"/>
            <w:vAlign w:val="center"/>
          </w:tcPr>
          <w:p w14:paraId="649852EB">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1680" w:type="dxa"/>
            <w:vAlign w:val="center"/>
          </w:tcPr>
          <w:p w14:paraId="5AE6A198">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r>
      <w:tr w14:paraId="2A4E7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03DBA773">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338" w:type="dxa"/>
            <w:vAlign w:val="center"/>
          </w:tcPr>
          <w:p w14:paraId="2D7D0555">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902" w:type="dxa"/>
            <w:vAlign w:val="center"/>
          </w:tcPr>
          <w:p w14:paraId="44A29F0D">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1680" w:type="dxa"/>
            <w:vAlign w:val="center"/>
          </w:tcPr>
          <w:p w14:paraId="78A8E73D">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1680" w:type="dxa"/>
            <w:vAlign w:val="center"/>
          </w:tcPr>
          <w:p w14:paraId="01F7A838">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r>
      <w:tr w14:paraId="3A82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1137BCBE">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338" w:type="dxa"/>
            <w:vAlign w:val="center"/>
          </w:tcPr>
          <w:p w14:paraId="425918E5">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902" w:type="dxa"/>
            <w:vAlign w:val="center"/>
          </w:tcPr>
          <w:p w14:paraId="50E29DE9">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1680" w:type="dxa"/>
            <w:vAlign w:val="center"/>
          </w:tcPr>
          <w:p w14:paraId="76937381">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1680" w:type="dxa"/>
            <w:vAlign w:val="center"/>
          </w:tcPr>
          <w:p w14:paraId="0F38A9AA">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r>
      <w:tr w14:paraId="35C0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34120DD6">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338" w:type="dxa"/>
            <w:vAlign w:val="center"/>
          </w:tcPr>
          <w:p w14:paraId="2E30848A">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902" w:type="dxa"/>
            <w:vAlign w:val="center"/>
          </w:tcPr>
          <w:p w14:paraId="4A5418F8">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1680" w:type="dxa"/>
            <w:vAlign w:val="center"/>
          </w:tcPr>
          <w:p w14:paraId="31479D5C">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1680" w:type="dxa"/>
            <w:vAlign w:val="center"/>
          </w:tcPr>
          <w:p w14:paraId="7C7A95AE">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r>
      <w:tr w14:paraId="74733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58752283">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338" w:type="dxa"/>
            <w:vAlign w:val="center"/>
          </w:tcPr>
          <w:p w14:paraId="7E6B2DCE">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902" w:type="dxa"/>
            <w:vAlign w:val="center"/>
          </w:tcPr>
          <w:p w14:paraId="69B753EB">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80" w:type="dxa"/>
            <w:vAlign w:val="center"/>
          </w:tcPr>
          <w:p w14:paraId="59592986">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80" w:type="dxa"/>
            <w:vAlign w:val="center"/>
          </w:tcPr>
          <w:p w14:paraId="17E62A59">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0837A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47E6B7C2">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338" w:type="dxa"/>
            <w:vAlign w:val="center"/>
          </w:tcPr>
          <w:p w14:paraId="2D6211E0">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902" w:type="dxa"/>
            <w:vAlign w:val="center"/>
          </w:tcPr>
          <w:p w14:paraId="0F1E5340">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80" w:type="dxa"/>
            <w:vAlign w:val="center"/>
          </w:tcPr>
          <w:p w14:paraId="1D5E0946">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80" w:type="dxa"/>
            <w:vAlign w:val="center"/>
          </w:tcPr>
          <w:p w14:paraId="467E214E">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68EC5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0F7D9BB6">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338" w:type="dxa"/>
            <w:vAlign w:val="center"/>
          </w:tcPr>
          <w:p w14:paraId="0FB4AB71">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902" w:type="dxa"/>
            <w:vAlign w:val="center"/>
          </w:tcPr>
          <w:p w14:paraId="4573B1E7">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80" w:type="dxa"/>
            <w:vAlign w:val="center"/>
          </w:tcPr>
          <w:p w14:paraId="5ACB7215">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80" w:type="dxa"/>
            <w:vAlign w:val="center"/>
          </w:tcPr>
          <w:p w14:paraId="33561330">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2AC1B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5BFCEAF6">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338" w:type="dxa"/>
            <w:vAlign w:val="center"/>
          </w:tcPr>
          <w:p w14:paraId="65181BF0">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902" w:type="dxa"/>
            <w:vAlign w:val="center"/>
          </w:tcPr>
          <w:p w14:paraId="05F51266">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80" w:type="dxa"/>
            <w:vAlign w:val="center"/>
          </w:tcPr>
          <w:p w14:paraId="46A55CCB">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80" w:type="dxa"/>
            <w:vAlign w:val="center"/>
          </w:tcPr>
          <w:p w14:paraId="1FB80355">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bl>
    <w:p w14:paraId="0CB616CF">
      <w:pPr>
        <w:pStyle w:val="27"/>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供应商：                                  法定代表人或授权代表： </w:t>
      </w:r>
    </w:p>
    <w:p w14:paraId="4341AC5C">
      <w:pPr>
        <w:pStyle w:val="27"/>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（供应商公章）                                  （签字或盖章）</w:t>
      </w:r>
    </w:p>
    <w:p w14:paraId="1FBCD79C">
      <w:pPr>
        <w:pStyle w:val="27"/>
        <w:ind w:left="480" w:hanging="480"/>
        <w:rPr>
          <w:rFonts w:hint="eastAsia" w:ascii="宋体" w:hAnsi="宋体" w:eastAsia="宋体" w:cs="宋体"/>
          <w:color w:val="auto"/>
          <w:highlight w:val="none"/>
        </w:rPr>
      </w:pPr>
      <w:r>
        <w:rPr>
          <w:rFonts w:hint="eastAsia" w:ascii="宋体" w:hAnsi="宋体" w:eastAsia="宋体" w:cs="宋体"/>
          <w:color w:val="auto"/>
          <w:highlight w:val="none"/>
        </w:rPr>
        <w:t xml:space="preserve">                                                年     月     日</w:t>
      </w:r>
    </w:p>
    <w:p w14:paraId="6216C546">
      <w:pPr>
        <w:pStyle w:val="27"/>
        <w:ind w:left="480" w:leftChars="200"/>
        <w:rPr>
          <w:rFonts w:hint="eastAsia" w:ascii="宋体" w:hAnsi="宋体" w:eastAsia="宋体" w:cs="宋体"/>
          <w:color w:val="auto"/>
          <w:highlight w:val="none"/>
        </w:rPr>
      </w:pPr>
      <w:r>
        <w:rPr>
          <w:rFonts w:hint="eastAsia" w:ascii="宋体" w:hAnsi="宋体" w:eastAsia="宋体" w:cs="宋体"/>
          <w:color w:val="auto"/>
          <w:highlight w:val="none"/>
        </w:rPr>
        <w:t>注：</w:t>
      </w:r>
    </w:p>
    <w:p w14:paraId="3C28A041">
      <w:pPr>
        <w:ind w:firstLine="480"/>
        <w:rPr>
          <w:rFonts w:hint="eastAsia" w:ascii="宋体" w:hAnsi="宋体" w:eastAsia="宋体" w:cs="宋体"/>
          <w:color w:val="auto"/>
          <w:highlight w:val="none"/>
        </w:rPr>
      </w:pPr>
      <w:r>
        <w:rPr>
          <w:rFonts w:hint="eastAsia" w:ascii="宋体" w:hAnsi="宋体" w:eastAsia="宋体" w:cs="宋体"/>
          <w:color w:val="auto"/>
          <w:highlight w:val="none"/>
        </w:rPr>
        <w:t>1、本表即为对本项目“四、项目商务要求”所列商务要求进行比较和响应；</w:t>
      </w:r>
    </w:p>
    <w:p w14:paraId="601A8D5D">
      <w:pPr>
        <w:ind w:firstLine="480"/>
        <w:rPr>
          <w:rFonts w:hint="eastAsia" w:ascii="宋体" w:hAnsi="宋体" w:eastAsia="宋体" w:cs="宋体"/>
          <w:color w:val="auto"/>
          <w:highlight w:val="none"/>
        </w:rPr>
      </w:pPr>
      <w:r>
        <w:rPr>
          <w:rFonts w:hint="eastAsia" w:ascii="宋体" w:hAnsi="宋体" w:eastAsia="宋体" w:cs="宋体"/>
          <w:color w:val="auto"/>
          <w:highlight w:val="none"/>
        </w:rPr>
        <w:t>2、该表必须按照招标文件要求如实填写，根据投标情况在“正负偏离情况”项填写“无差异”、“正偏离”或“负偏离”，在“差异说明”项填写“无差异”或正负偏离说明。</w:t>
      </w:r>
    </w:p>
    <w:p w14:paraId="0AE440B0">
      <w:pPr>
        <w:ind w:firstLine="480"/>
        <w:rPr>
          <w:rFonts w:hint="eastAsia" w:ascii="宋体" w:hAnsi="宋体" w:eastAsia="宋体" w:cs="宋体"/>
          <w:color w:val="auto"/>
          <w:highlight w:val="none"/>
        </w:rPr>
      </w:pPr>
      <w:r>
        <w:rPr>
          <w:rFonts w:hint="eastAsia" w:ascii="宋体" w:hAnsi="宋体" w:eastAsia="宋体" w:cs="宋体"/>
          <w:color w:val="auto"/>
          <w:highlight w:val="none"/>
        </w:rPr>
        <w:t>3、该表可扩展，并逐页签字或盖章</w:t>
      </w:r>
    </w:p>
    <w:p w14:paraId="44DA6F3D">
      <w:pPr>
        <w:ind w:firstLine="480"/>
        <w:rPr>
          <w:rFonts w:hint="eastAsia" w:ascii="宋体" w:hAnsi="宋体" w:eastAsia="宋体" w:cs="宋体"/>
          <w:color w:val="auto"/>
          <w:highlight w:val="none"/>
        </w:rPr>
      </w:pPr>
      <w:r>
        <w:rPr>
          <w:rFonts w:hint="eastAsia" w:ascii="宋体" w:hAnsi="宋体" w:eastAsia="宋体" w:cs="宋体"/>
          <w:color w:val="auto"/>
          <w:highlight w:val="none"/>
        </w:rPr>
        <w:t>4.可附相关支撑材料。（格式自定）</w:t>
      </w:r>
    </w:p>
    <w:p w14:paraId="46C3769C">
      <w:pPr>
        <w:ind w:firstLine="480"/>
        <w:rPr>
          <w:rFonts w:hint="eastAsia" w:ascii="宋体" w:hAnsi="宋体" w:eastAsia="宋体" w:cs="宋体"/>
          <w:color w:val="auto"/>
          <w:highlight w:val="none"/>
        </w:rPr>
      </w:pPr>
      <w:r>
        <w:rPr>
          <w:rFonts w:hint="eastAsia" w:ascii="宋体" w:hAnsi="宋体" w:eastAsia="宋体" w:cs="宋体"/>
          <w:color w:val="auto"/>
          <w:highlight w:val="none"/>
        </w:rPr>
        <w:t>5.若“响应情况”栏中仅填写“无偏离”或“有偏离”等内容而未作实质性描述，该供应商将失去成为中标人的资格，仅保留其合格供应商的身份。</w:t>
      </w:r>
    </w:p>
    <w:p w14:paraId="49C1AEF0">
      <w:pPr>
        <w:widowControl w:val="0"/>
        <w:spacing w:line="312" w:lineRule="auto"/>
        <w:ind w:firstLine="0" w:firstLineChars="0"/>
        <w:jc w:val="both"/>
        <w:rPr>
          <w:rFonts w:hint="eastAsia" w:ascii="宋体" w:hAnsi="宋体" w:eastAsia="宋体" w:cs="宋体"/>
          <w:color w:val="auto"/>
          <w:highlight w:val="none"/>
        </w:rPr>
      </w:pPr>
    </w:p>
    <w:p w14:paraId="2BC8F90E">
      <w:pPr>
        <w:keepNext/>
        <w:keepLines/>
        <w:widowControl w:val="0"/>
        <w:spacing w:line="312" w:lineRule="auto"/>
        <w:ind w:firstLine="0" w:firstLineChars="0"/>
        <w:jc w:val="both"/>
        <w:outlineLvl w:val="2"/>
        <w:rPr>
          <w:rFonts w:hint="eastAsia" w:ascii="宋体" w:hAnsi="宋体" w:eastAsia="宋体" w:cs="宋体"/>
          <w:b/>
          <w:color w:val="auto"/>
          <w:highlight w:val="none"/>
        </w:rPr>
      </w:pPr>
      <w:r>
        <w:rPr>
          <w:rFonts w:hint="eastAsia" w:ascii="宋体" w:hAnsi="宋体" w:eastAsia="宋体" w:cs="宋体"/>
          <w:b/>
          <w:color w:val="auto"/>
          <w:highlight w:val="none"/>
        </w:rPr>
        <w:br w:type="page"/>
      </w:r>
      <w:r>
        <w:rPr>
          <w:rFonts w:hint="eastAsia" w:ascii="宋体" w:hAnsi="宋体" w:eastAsia="宋体" w:cs="宋体"/>
          <w:b/>
          <w:color w:val="auto"/>
          <w:highlight w:val="none"/>
          <w:lang w:val="en-US" w:eastAsia="zh-CN"/>
        </w:rPr>
        <w:t>八</w:t>
      </w:r>
      <w:r>
        <w:rPr>
          <w:rFonts w:hint="eastAsia" w:ascii="宋体" w:hAnsi="宋体" w:eastAsia="宋体" w:cs="宋体"/>
          <w:b/>
          <w:color w:val="auto"/>
          <w:highlight w:val="none"/>
        </w:rPr>
        <w:t>、其他应提供的资料</w:t>
      </w:r>
    </w:p>
    <w:bookmarkEnd w:id="40"/>
    <w:bookmarkEnd w:id="45"/>
    <w:p w14:paraId="1B79D746">
      <w:pPr>
        <w:ind w:left="0" w:leftChars="0" w:firstLine="0" w:firstLineChars="0"/>
        <w:jc w:val="left"/>
        <w:rPr>
          <w:rFonts w:hint="eastAsia" w:ascii="宋体" w:hAnsi="宋体" w:eastAsia="宋体" w:cs="宋体"/>
          <w:color w:val="auto"/>
          <w:highlight w:val="none"/>
        </w:rPr>
      </w:pPr>
    </w:p>
    <w:sectPr>
      <w:headerReference r:id="rId12" w:type="first"/>
      <w:footerReference r:id="rId15" w:type="first"/>
      <w:headerReference r:id="rId10" w:type="default"/>
      <w:footerReference r:id="rId13" w:type="default"/>
      <w:headerReference r:id="rId11" w:type="even"/>
      <w:footerReference r:id="rId14" w:type="even"/>
      <w:pgSz w:w="11906" w:h="16838"/>
      <w:pgMar w:top="1134" w:right="1134" w:bottom="1134" w:left="1134" w:header="851" w:footer="851" w:gutter="0"/>
      <w:pgBorders>
        <w:top w:val="none" w:sz="0" w:space="0"/>
        <w:left w:val="none" w:sz="0" w:space="0"/>
        <w:bottom w:val="none" w:sz="0" w:space="0"/>
        <w:right w:val="none" w:sz="0" w:space="0"/>
      </w:pgBorders>
      <w:pgNumType w:fmt="numberInDash"/>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EF6BE">
    <w:pPr>
      <w:pStyle w:val="12"/>
      <w:tabs>
        <w:tab w:val="center" w:pos="4153"/>
        <w:tab w:val="right" w:pos="8306"/>
        <w:tab w:val="clear" w:pos="4140"/>
        <w:tab w:val="clear" w:pos="8300"/>
      </w:tabs>
      <w:ind w:firstLine="4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5FE7C">
    <w:pPr>
      <w:pStyle w:val="12"/>
      <w:tabs>
        <w:tab w:val="center" w:pos="4153"/>
        <w:tab w:val="right" w:pos="8306"/>
        <w:tab w:val="clear" w:pos="4140"/>
        <w:tab w:val="clear" w:pos="8300"/>
      </w:tabs>
      <w:ind w:firstLine="4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7F2E6">
    <w:pPr>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E7F4AF3">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- 8 -</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6E7F4AF3">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- 8 -</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D027A">
    <w:pPr>
      <w:pStyle w:val="12"/>
      <w:framePr w:wrap="around" w:vAnchor="text" w:hAnchor="margin" w:xAlign="center" w:y="1"/>
      <w:tabs>
        <w:tab w:val="center" w:pos="4153"/>
        <w:tab w:val="right" w:pos="8306"/>
        <w:tab w:val="clear" w:pos="4140"/>
        <w:tab w:val="clear" w:pos="8300"/>
      </w:tabs>
      <w:ind w:firstLine="422"/>
      <w:rPr>
        <w:rStyle w:val="23"/>
      </w:rPr>
    </w:pPr>
    <w:r>
      <w:fldChar w:fldCharType="begin"/>
    </w:r>
    <w:r>
      <w:rPr>
        <w:rStyle w:val="23"/>
      </w:rPr>
      <w:instrText xml:space="preserve">PAGE  </w:instrText>
    </w:r>
    <w:r>
      <w:fldChar w:fldCharType="separate"/>
    </w:r>
    <w:r>
      <w:rPr>
        <w:rStyle w:val="23"/>
      </w:rPr>
      <w:t>16</w:t>
    </w:r>
    <w:r>
      <w:fldChar w:fldCharType="end"/>
    </w:r>
  </w:p>
  <w:p w14:paraId="71ECB72C">
    <w:pPr>
      <w:pStyle w:val="12"/>
      <w:tabs>
        <w:tab w:val="center" w:pos="4153"/>
        <w:tab w:val="right" w:pos="8306"/>
        <w:tab w:val="clear" w:pos="4140"/>
        <w:tab w:val="clear" w:pos="8300"/>
      </w:tabs>
      <w:ind w:right="360" w:firstLine="422"/>
    </w:pPr>
  </w:p>
  <w:p w14:paraId="45C9B5D7">
    <w:pPr>
      <w:ind w:firstLine="480"/>
    </w:pPr>
  </w:p>
  <w:p w14:paraId="75B8FF02">
    <w:pPr>
      <w:ind w:firstLine="4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3C039">
    <w:pPr>
      <w:pStyle w:val="12"/>
      <w:tabs>
        <w:tab w:val="center" w:pos="4153"/>
        <w:tab w:val="right" w:pos="8306"/>
        <w:tab w:val="clear" w:pos="4140"/>
        <w:tab w:val="clear" w:pos="8300"/>
      </w:tabs>
      <w:ind w:firstLine="4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70582">
    <w:pPr>
      <w:pStyle w:val="13"/>
      <w:pBdr>
        <w:bottom w:val="none" w:color="auto" w:sz="0" w:space="1"/>
      </w:pBdr>
      <w:tabs>
        <w:tab w:val="center" w:pos="4153"/>
        <w:tab w:val="right" w:pos="8306"/>
        <w:tab w:val="clear" w:pos="4140"/>
        <w:tab w:val="clear" w:pos="8300"/>
      </w:tabs>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10455">
    <w:pPr>
      <w:pStyle w:val="13"/>
      <w:tabs>
        <w:tab w:val="center" w:pos="4153"/>
        <w:tab w:val="right" w:pos="8306"/>
        <w:tab w:val="clear" w:pos="4140"/>
        <w:tab w:val="clear" w:pos="8300"/>
      </w:tabs>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A1A06">
    <w:pPr>
      <w:pStyle w:val="13"/>
      <w:tabs>
        <w:tab w:val="center" w:pos="4153"/>
        <w:tab w:val="right" w:pos="8306"/>
        <w:tab w:val="clear" w:pos="4140"/>
        <w:tab w:val="clear" w:pos="8300"/>
      </w:tabs>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E5D52">
    <w:pPr>
      <w:pStyle w:val="13"/>
      <w:pBdr>
        <w:bottom w:val="none" w:color="auto" w:sz="0" w:space="0"/>
      </w:pBdr>
      <w:tabs>
        <w:tab w:val="center" w:pos="4153"/>
        <w:tab w:val="right" w:pos="8306"/>
        <w:tab w:val="clear" w:pos="4140"/>
        <w:tab w:val="clear" w:pos="8300"/>
      </w:tabs>
      <w:ind w:firstLineChars="0"/>
      <w:rPr>
        <w:rFonts w:ascii="楷体_GB2312" w:eastAsia="楷体_GB2312"/>
        <w:b/>
        <w:sz w:val="24"/>
        <w:szCs w:val="24"/>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6493B">
    <w:pPr>
      <w:ind w:firstLine="0" w:firstLineChars="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D80E3">
    <w:pPr>
      <w:ind w:left="480" w:firstLine="0" w:firstLineChars="0"/>
      <w:rPr>
        <w:rFonts w:ascii="Verdana" w:hAnsi="Verdana"/>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9F28B4"/>
    <w:multiLevelType w:val="singleLevel"/>
    <w:tmpl w:val="DF9F28B4"/>
    <w:lvl w:ilvl="0" w:tentative="0">
      <w:start w:val="3"/>
      <w:numFmt w:val="decimal"/>
      <w:lvlText w:val="%1."/>
      <w:lvlJc w:val="left"/>
      <w:pPr>
        <w:tabs>
          <w:tab w:val="left" w:pos="312"/>
        </w:tabs>
      </w:pPr>
    </w:lvl>
  </w:abstractNum>
  <w:abstractNum w:abstractNumId="1">
    <w:nsid w:val="2B3E2B4D"/>
    <w:multiLevelType w:val="singleLevel"/>
    <w:tmpl w:val="2B3E2B4D"/>
    <w:lvl w:ilvl="0" w:tentative="0">
      <w:start w:val="3"/>
      <w:numFmt w:val="chineseCounting"/>
      <w:suff w:val="nothing"/>
      <w:lvlText w:val="%1、"/>
      <w:lvlJc w:val="left"/>
      <w:rPr>
        <w:rFonts w:hint="eastAsia"/>
      </w:rPr>
    </w:lvl>
  </w:abstractNum>
  <w:abstractNum w:abstractNumId="2">
    <w:nsid w:val="55777014"/>
    <w:multiLevelType w:val="singleLevel"/>
    <w:tmpl w:val="55777014"/>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mYjAxNTI4YTQ2ZGYyYmJkZGI4NjJhOTg2MTUwMDUifQ=="/>
  </w:docVars>
  <w:rsids>
    <w:rsidRoot w:val="4A0069D3"/>
    <w:rsid w:val="000529C7"/>
    <w:rsid w:val="000E4BC9"/>
    <w:rsid w:val="00151B3B"/>
    <w:rsid w:val="004D2B61"/>
    <w:rsid w:val="0060485E"/>
    <w:rsid w:val="00644685"/>
    <w:rsid w:val="006C7826"/>
    <w:rsid w:val="00A4442E"/>
    <w:rsid w:val="00AF4E58"/>
    <w:rsid w:val="00B44825"/>
    <w:rsid w:val="00BA6758"/>
    <w:rsid w:val="00C16535"/>
    <w:rsid w:val="00E14AC5"/>
    <w:rsid w:val="00E50396"/>
    <w:rsid w:val="00E966FD"/>
    <w:rsid w:val="00F55096"/>
    <w:rsid w:val="01EA5F30"/>
    <w:rsid w:val="02EB7DDE"/>
    <w:rsid w:val="03227BCF"/>
    <w:rsid w:val="032E5549"/>
    <w:rsid w:val="0342279F"/>
    <w:rsid w:val="03CC6BFC"/>
    <w:rsid w:val="050D2A9B"/>
    <w:rsid w:val="054F6C10"/>
    <w:rsid w:val="05DC228D"/>
    <w:rsid w:val="06262C6B"/>
    <w:rsid w:val="06361B7E"/>
    <w:rsid w:val="06E16ABC"/>
    <w:rsid w:val="06E8731C"/>
    <w:rsid w:val="07832BA1"/>
    <w:rsid w:val="07901E52"/>
    <w:rsid w:val="0854453D"/>
    <w:rsid w:val="09A432A2"/>
    <w:rsid w:val="0A0D0E47"/>
    <w:rsid w:val="0A473C4F"/>
    <w:rsid w:val="0A870BFA"/>
    <w:rsid w:val="0A9A6B7F"/>
    <w:rsid w:val="0AAC4E4A"/>
    <w:rsid w:val="0B30303F"/>
    <w:rsid w:val="0B5D4C16"/>
    <w:rsid w:val="0B7042D9"/>
    <w:rsid w:val="0B795223"/>
    <w:rsid w:val="0B903ADE"/>
    <w:rsid w:val="0BAF665A"/>
    <w:rsid w:val="0C236700"/>
    <w:rsid w:val="0C743400"/>
    <w:rsid w:val="0D2E35AF"/>
    <w:rsid w:val="0D7F321E"/>
    <w:rsid w:val="0E42734D"/>
    <w:rsid w:val="0E666E2E"/>
    <w:rsid w:val="0F8F60D8"/>
    <w:rsid w:val="0FDB6B57"/>
    <w:rsid w:val="0FDF54F1"/>
    <w:rsid w:val="0FED14FF"/>
    <w:rsid w:val="0FFC38EF"/>
    <w:rsid w:val="101C1DE4"/>
    <w:rsid w:val="10A65B52"/>
    <w:rsid w:val="113E3FDC"/>
    <w:rsid w:val="117E44E7"/>
    <w:rsid w:val="11D010D8"/>
    <w:rsid w:val="11EC1474"/>
    <w:rsid w:val="11F70F68"/>
    <w:rsid w:val="122D6674"/>
    <w:rsid w:val="12411FD6"/>
    <w:rsid w:val="12492C39"/>
    <w:rsid w:val="12681311"/>
    <w:rsid w:val="14346601"/>
    <w:rsid w:val="145A112D"/>
    <w:rsid w:val="14690923"/>
    <w:rsid w:val="14A01627"/>
    <w:rsid w:val="14DE2AC5"/>
    <w:rsid w:val="159266A5"/>
    <w:rsid w:val="15F26094"/>
    <w:rsid w:val="1651030E"/>
    <w:rsid w:val="16541DF1"/>
    <w:rsid w:val="175654AF"/>
    <w:rsid w:val="179606CE"/>
    <w:rsid w:val="17E23611"/>
    <w:rsid w:val="18891FE1"/>
    <w:rsid w:val="18B352B0"/>
    <w:rsid w:val="18B80D98"/>
    <w:rsid w:val="18BA5D47"/>
    <w:rsid w:val="19781AAE"/>
    <w:rsid w:val="197D4314"/>
    <w:rsid w:val="19BD0194"/>
    <w:rsid w:val="1A03571E"/>
    <w:rsid w:val="1BAA299A"/>
    <w:rsid w:val="1C0A2E22"/>
    <w:rsid w:val="1C966EAD"/>
    <w:rsid w:val="1CF45934"/>
    <w:rsid w:val="1DC023B1"/>
    <w:rsid w:val="1E0A5972"/>
    <w:rsid w:val="1E7D7504"/>
    <w:rsid w:val="1E7E27F1"/>
    <w:rsid w:val="1F4F7E42"/>
    <w:rsid w:val="202F7912"/>
    <w:rsid w:val="21075FBA"/>
    <w:rsid w:val="2129610F"/>
    <w:rsid w:val="21CF36B3"/>
    <w:rsid w:val="21D97192"/>
    <w:rsid w:val="228D26CE"/>
    <w:rsid w:val="22C75BE0"/>
    <w:rsid w:val="22CD32CF"/>
    <w:rsid w:val="233F2C9B"/>
    <w:rsid w:val="2378466F"/>
    <w:rsid w:val="23D866D9"/>
    <w:rsid w:val="23F849DC"/>
    <w:rsid w:val="23FC321F"/>
    <w:rsid w:val="24494B22"/>
    <w:rsid w:val="24953FFC"/>
    <w:rsid w:val="25787665"/>
    <w:rsid w:val="27252BF1"/>
    <w:rsid w:val="277E4BC6"/>
    <w:rsid w:val="27B02DD9"/>
    <w:rsid w:val="27DC6A74"/>
    <w:rsid w:val="27EE3C0E"/>
    <w:rsid w:val="285F68BA"/>
    <w:rsid w:val="28996270"/>
    <w:rsid w:val="29C97958"/>
    <w:rsid w:val="29DF4157"/>
    <w:rsid w:val="29F11D12"/>
    <w:rsid w:val="29F33AFA"/>
    <w:rsid w:val="2A0879DA"/>
    <w:rsid w:val="2A1469E9"/>
    <w:rsid w:val="2A442505"/>
    <w:rsid w:val="2A5F0DF4"/>
    <w:rsid w:val="2AFC20A8"/>
    <w:rsid w:val="2B404781"/>
    <w:rsid w:val="2B597F39"/>
    <w:rsid w:val="2BCF1FA9"/>
    <w:rsid w:val="2CB14D7A"/>
    <w:rsid w:val="2D1759B5"/>
    <w:rsid w:val="2DB5036C"/>
    <w:rsid w:val="2E8452CD"/>
    <w:rsid w:val="2EA24EF7"/>
    <w:rsid w:val="2ED25D7E"/>
    <w:rsid w:val="2ED3590C"/>
    <w:rsid w:val="2F652D7D"/>
    <w:rsid w:val="2F867A13"/>
    <w:rsid w:val="2FAA4E4D"/>
    <w:rsid w:val="2FC846E0"/>
    <w:rsid w:val="311666D6"/>
    <w:rsid w:val="311A23F0"/>
    <w:rsid w:val="32F1451E"/>
    <w:rsid w:val="330A68F0"/>
    <w:rsid w:val="331C244D"/>
    <w:rsid w:val="34C24459"/>
    <w:rsid w:val="35FD615D"/>
    <w:rsid w:val="362949F9"/>
    <w:rsid w:val="363650FE"/>
    <w:rsid w:val="372A574B"/>
    <w:rsid w:val="37A442EA"/>
    <w:rsid w:val="38892351"/>
    <w:rsid w:val="38B04A49"/>
    <w:rsid w:val="38D96215"/>
    <w:rsid w:val="39A8533F"/>
    <w:rsid w:val="3A0F327E"/>
    <w:rsid w:val="3AC4463F"/>
    <w:rsid w:val="3AD05FE7"/>
    <w:rsid w:val="3AFD61EB"/>
    <w:rsid w:val="3B5870FE"/>
    <w:rsid w:val="3B806862"/>
    <w:rsid w:val="3B8F6E75"/>
    <w:rsid w:val="3C3F2833"/>
    <w:rsid w:val="3C5E543E"/>
    <w:rsid w:val="3C850FA7"/>
    <w:rsid w:val="3CE8623F"/>
    <w:rsid w:val="3D283CDF"/>
    <w:rsid w:val="3DFA4DE5"/>
    <w:rsid w:val="3E702A22"/>
    <w:rsid w:val="3EB5502E"/>
    <w:rsid w:val="40A105ED"/>
    <w:rsid w:val="414A4154"/>
    <w:rsid w:val="41C7615C"/>
    <w:rsid w:val="423933D1"/>
    <w:rsid w:val="4283291D"/>
    <w:rsid w:val="42835182"/>
    <w:rsid w:val="432377D5"/>
    <w:rsid w:val="43D45DBC"/>
    <w:rsid w:val="44E62E66"/>
    <w:rsid w:val="44FE300A"/>
    <w:rsid w:val="450B3ACA"/>
    <w:rsid w:val="452B1BA6"/>
    <w:rsid w:val="454A01B8"/>
    <w:rsid w:val="45B61DB8"/>
    <w:rsid w:val="45F06817"/>
    <w:rsid w:val="45F14B9E"/>
    <w:rsid w:val="461019AD"/>
    <w:rsid w:val="466510E8"/>
    <w:rsid w:val="4668759E"/>
    <w:rsid w:val="46FC1A4C"/>
    <w:rsid w:val="47322C01"/>
    <w:rsid w:val="47B10B40"/>
    <w:rsid w:val="48025062"/>
    <w:rsid w:val="4876582E"/>
    <w:rsid w:val="49BF6D61"/>
    <w:rsid w:val="4A0069D3"/>
    <w:rsid w:val="4A274F5D"/>
    <w:rsid w:val="4A2D3660"/>
    <w:rsid w:val="4A4776B8"/>
    <w:rsid w:val="4AF64B7C"/>
    <w:rsid w:val="4B1C090F"/>
    <w:rsid w:val="4C20200F"/>
    <w:rsid w:val="4C716A38"/>
    <w:rsid w:val="4DB47625"/>
    <w:rsid w:val="4DCE6992"/>
    <w:rsid w:val="4E452EA6"/>
    <w:rsid w:val="4E724CEA"/>
    <w:rsid w:val="4ED37863"/>
    <w:rsid w:val="4EDE3549"/>
    <w:rsid w:val="4F072625"/>
    <w:rsid w:val="4FAC485F"/>
    <w:rsid w:val="501716A5"/>
    <w:rsid w:val="502D7210"/>
    <w:rsid w:val="512C73D2"/>
    <w:rsid w:val="51646B6C"/>
    <w:rsid w:val="51EE0D81"/>
    <w:rsid w:val="52ED0DE3"/>
    <w:rsid w:val="530F2B07"/>
    <w:rsid w:val="53713364"/>
    <w:rsid w:val="53EC71FB"/>
    <w:rsid w:val="541423BD"/>
    <w:rsid w:val="542E3461"/>
    <w:rsid w:val="54674016"/>
    <w:rsid w:val="5491614B"/>
    <w:rsid w:val="54A908F7"/>
    <w:rsid w:val="54AD25D8"/>
    <w:rsid w:val="54B24B86"/>
    <w:rsid w:val="54C0055D"/>
    <w:rsid w:val="54C22202"/>
    <w:rsid w:val="557373B5"/>
    <w:rsid w:val="56645B35"/>
    <w:rsid w:val="568D0A3E"/>
    <w:rsid w:val="56C95C95"/>
    <w:rsid w:val="56F66DA2"/>
    <w:rsid w:val="56FB1D20"/>
    <w:rsid w:val="575907F5"/>
    <w:rsid w:val="57913BB1"/>
    <w:rsid w:val="57CD296A"/>
    <w:rsid w:val="58120247"/>
    <w:rsid w:val="58564D34"/>
    <w:rsid w:val="585815D4"/>
    <w:rsid w:val="58CB5722"/>
    <w:rsid w:val="593A2342"/>
    <w:rsid w:val="59A0270B"/>
    <w:rsid w:val="59DA4DB4"/>
    <w:rsid w:val="5A6951F3"/>
    <w:rsid w:val="5BD40422"/>
    <w:rsid w:val="5C166CB5"/>
    <w:rsid w:val="5C3B31D9"/>
    <w:rsid w:val="5C3D6937"/>
    <w:rsid w:val="5C8B55D1"/>
    <w:rsid w:val="5CD10E2D"/>
    <w:rsid w:val="5D0A3036"/>
    <w:rsid w:val="5DAA7FFC"/>
    <w:rsid w:val="5DFB0858"/>
    <w:rsid w:val="5FC929D5"/>
    <w:rsid w:val="5FEB0458"/>
    <w:rsid w:val="61221496"/>
    <w:rsid w:val="61AC22AE"/>
    <w:rsid w:val="61EB6306"/>
    <w:rsid w:val="621C24CF"/>
    <w:rsid w:val="629537A9"/>
    <w:rsid w:val="63400ABB"/>
    <w:rsid w:val="648F1CFA"/>
    <w:rsid w:val="652C3D2D"/>
    <w:rsid w:val="656F0C4F"/>
    <w:rsid w:val="65AD68DC"/>
    <w:rsid w:val="65B65064"/>
    <w:rsid w:val="65EE79A8"/>
    <w:rsid w:val="669265A4"/>
    <w:rsid w:val="6692787F"/>
    <w:rsid w:val="66BE2423"/>
    <w:rsid w:val="673F449B"/>
    <w:rsid w:val="67F57F70"/>
    <w:rsid w:val="68067009"/>
    <w:rsid w:val="680D21FC"/>
    <w:rsid w:val="68103152"/>
    <w:rsid w:val="68800E6F"/>
    <w:rsid w:val="68B12FED"/>
    <w:rsid w:val="68DE07FF"/>
    <w:rsid w:val="697300C4"/>
    <w:rsid w:val="6AA240B7"/>
    <w:rsid w:val="6AAD5ED2"/>
    <w:rsid w:val="6AC36259"/>
    <w:rsid w:val="6B3934FF"/>
    <w:rsid w:val="6C1B2989"/>
    <w:rsid w:val="6C7B12DF"/>
    <w:rsid w:val="6C7D68DC"/>
    <w:rsid w:val="6CC30793"/>
    <w:rsid w:val="6CE02580"/>
    <w:rsid w:val="6CF06601"/>
    <w:rsid w:val="6DA67533"/>
    <w:rsid w:val="6E245921"/>
    <w:rsid w:val="6E5207AF"/>
    <w:rsid w:val="6E5B7E37"/>
    <w:rsid w:val="6E895A0C"/>
    <w:rsid w:val="6F2713D7"/>
    <w:rsid w:val="700D1CF9"/>
    <w:rsid w:val="707149AA"/>
    <w:rsid w:val="707B75D6"/>
    <w:rsid w:val="70B7060E"/>
    <w:rsid w:val="710E4022"/>
    <w:rsid w:val="711275B2"/>
    <w:rsid w:val="7130216F"/>
    <w:rsid w:val="719420FC"/>
    <w:rsid w:val="71EC5176"/>
    <w:rsid w:val="71F4319C"/>
    <w:rsid w:val="72062ED0"/>
    <w:rsid w:val="731A57E5"/>
    <w:rsid w:val="73BC02E3"/>
    <w:rsid w:val="73F751C6"/>
    <w:rsid w:val="747D56CB"/>
    <w:rsid w:val="748466C1"/>
    <w:rsid w:val="74A83BD6"/>
    <w:rsid w:val="74BE72D0"/>
    <w:rsid w:val="7530273D"/>
    <w:rsid w:val="7544268D"/>
    <w:rsid w:val="7576754E"/>
    <w:rsid w:val="76185950"/>
    <w:rsid w:val="76342701"/>
    <w:rsid w:val="764F7158"/>
    <w:rsid w:val="7662101C"/>
    <w:rsid w:val="769F174E"/>
    <w:rsid w:val="76A553AD"/>
    <w:rsid w:val="76F260A2"/>
    <w:rsid w:val="77157438"/>
    <w:rsid w:val="77217C6E"/>
    <w:rsid w:val="7750678B"/>
    <w:rsid w:val="77562203"/>
    <w:rsid w:val="77FA34D6"/>
    <w:rsid w:val="786D1EFA"/>
    <w:rsid w:val="789D1B03"/>
    <w:rsid w:val="78F04D55"/>
    <w:rsid w:val="78F468D6"/>
    <w:rsid w:val="790F5EA7"/>
    <w:rsid w:val="792A3948"/>
    <w:rsid w:val="79C66526"/>
    <w:rsid w:val="79F279F5"/>
    <w:rsid w:val="79F77CCE"/>
    <w:rsid w:val="7A340F22"/>
    <w:rsid w:val="7A952034"/>
    <w:rsid w:val="7ADC59D4"/>
    <w:rsid w:val="7AEA338E"/>
    <w:rsid w:val="7AEA47CC"/>
    <w:rsid w:val="7B2A738A"/>
    <w:rsid w:val="7C594639"/>
    <w:rsid w:val="7C792C1C"/>
    <w:rsid w:val="7CD64C01"/>
    <w:rsid w:val="7E8C10F9"/>
    <w:rsid w:val="7E9006F1"/>
    <w:rsid w:val="7FDD34C2"/>
    <w:rsid w:val="7FDF3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20" w:lineRule="exact"/>
      <w:ind w:firstLine="200" w:firstLineChars="200"/>
    </w:pPr>
    <w:rPr>
      <w:rFonts w:ascii="Times New Roman" w:hAnsi="Times New Roman" w:eastAsia="仿宋_GB2312" w:cs="Times New Roman"/>
      <w:kern w:val="2"/>
      <w:sz w:val="24"/>
      <w:szCs w:val="24"/>
      <w:lang w:val="en-US" w:eastAsia="zh-CN" w:bidi="ar-SA"/>
    </w:rPr>
  </w:style>
  <w:style w:type="paragraph" w:styleId="2">
    <w:name w:val="heading 1"/>
    <w:basedOn w:val="1"/>
    <w:next w:val="1"/>
    <w:qFormat/>
    <w:uiPriority w:val="0"/>
    <w:pPr>
      <w:keepNext/>
      <w:keepLines/>
      <w:spacing w:beforeLines="50" w:afterLines="50" w:line="380" w:lineRule="exact"/>
      <w:jc w:val="center"/>
      <w:outlineLvl w:val="0"/>
    </w:pPr>
    <w:rPr>
      <w:rFonts w:eastAsia="黑体"/>
      <w:b/>
      <w:bCs/>
      <w:kern w:val="44"/>
      <w:sz w:val="32"/>
      <w:szCs w:val="44"/>
    </w:rPr>
  </w:style>
  <w:style w:type="paragraph" w:styleId="3">
    <w:name w:val="heading 2"/>
    <w:basedOn w:val="1"/>
    <w:next w:val="1"/>
    <w:link w:val="40"/>
    <w:qFormat/>
    <w:uiPriority w:val="0"/>
    <w:pPr>
      <w:keepNext/>
      <w:keepLines/>
      <w:widowControl w:val="0"/>
      <w:adjustRightInd w:val="0"/>
      <w:snapToGrid w:val="0"/>
      <w:spacing w:beforeLines="20" w:afterLines="20" w:line="380" w:lineRule="atLeast"/>
      <w:ind w:firstLine="140" w:firstLineChars="140"/>
      <w:outlineLvl w:val="1"/>
    </w:pPr>
    <w:rPr>
      <w:rFonts w:ascii="宋体" w:hAnsi="宋体" w:eastAsia="黑体"/>
      <w:b/>
      <w:bCs/>
      <w:sz w:val="30"/>
    </w:rPr>
  </w:style>
  <w:style w:type="paragraph" w:styleId="4">
    <w:name w:val="heading 3"/>
    <w:basedOn w:val="1"/>
    <w:next w:val="1"/>
    <w:qFormat/>
    <w:uiPriority w:val="0"/>
    <w:pPr>
      <w:keepNext/>
      <w:keepLines/>
      <w:widowControl w:val="0"/>
      <w:spacing w:beforeLines="20" w:afterLines="20" w:line="380" w:lineRule="atLeast"/>
      <w:ind w:firstLine="60" w:firstLineChars="67"/>
      <w:outlineLvl w:val="2"/>
    </w:pPr>
    <w:rPr>
      <w:rFonts w:ascii="Verdana" w:hAnsi="Verdana" w:eastAsia="黑体"/>
      <w:b/>
      <w:bCs/>
      <w:sz w:val="27"/>
      <w:szCs w:val="32"/>
    </w:rPr>
  </w:style>
  <w:style w:type="paragraph" w:styleId="5">
    <w:name w:val="heading 4"/>
    <w:basedOn w:val="1"/>
    <w:next w:val="1"/>
    <w:qFormat/>
    <w:uiPriority w:val="0"/>
    <w:pPr>
      <w:keepNext/>
      <w:keepLines/>
      <w:widowControl w:val="0"/>
      <w:tabs>
        <w:tab w:val="left" w:pos="720"/>
      </w:tabs>
      <w:spacing w:beforeLines="10" w:afterLines="10" w:line="380" w:lineRule="atLeast"/>
      <w:ind w:firstLine="210" w:firstLineChars="210"/>
      <w:outlineLvl w:val="3"/>
    </w:pPr>
    <w:rPr>
      <w:rFonts w:ascii="Arial" w:hAnsi="Arial" w:eastAsia="黑体"/>
      <w:b/>
      <w:bCs/>
      <w:sz w:val="25"/>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ind w:left="420" w:leftChars="200" w:firstLine="0"/>
    </w:pPr>
    <w:rPr>
      <w:rFonts w:eastAsia="宋体"/>
    </w:rPr>
  </w:style>
  <w:style w:type="paragraph" w:styleId="7">
    <w:name w:val="Body Text"/>
    <w:basedOn w:val="1"/>
    <w:next w:val="1"/>
    <w:qFormat/>
    <w:uiPriority w:val="0"/>
    <w:pPr>
      <w:widowControl w:val="0"/>
      <w:spacing w:after="120"/>
    </w:pPr>
    <w:rPr>
      <w:rFonts w:ascii="宋体" w:hAnsi="宋体" w:eastAsia="宋体"/>
      <w:sz w:val="28"/>
      <w:szCs w:val="20"/>
      <w:lang w:eastAsia="en-US"/>
    </w:rPr>
  </w:style>
  <w:style w:type="paragraph" w:styleId="8">
    <w:name w:val="Body Text Indent"/>
    <w:basedOn w:val="1"/>
    <w:next w:val="9"/>
    <w:qFormat/>
    <w:uiPriority w:val="0"/>
    <w:pPr>
      <w:widowControl w:val="0"/>
      <w:spacing w:after="120" w:line="320" w:lineRule="atLeast"/>
      <w:ind w:left="420" w:leftChars="200"/>
    </w:pPr>
    <w:rPr>
      <w:rFonts w:ascii="Arial" w:hAnsi="Arial" w:eastAsia="宋体"/>
      <w:b/>
      <w:bCs/>
      <w:smallCaps/>
      <w:kern w:val="28"/>
      <w:sz w:val="36"/>
      <w:szCs w:val="20"/>
      <w:lang w:eastAsia="en-US"/>
    </w:rPr>
  </w:style>
  <w:style w:type="paragraph" w:styleId="9">
    <w:name w:val="envelope return"/>
    <w:basedOn w:val="1"/>
    <w:qFormat/>
    <w:uiPriority w:val="0"/>
    <w:pPr>
      <w:snapToGrid w:val="0"/>
    </w:pPr>
    <w:rPr>
      <w:rFonts w:ascii="Arial" w:hAnsi="Arial" w:eastAsia="宋体" w:cs="Arial"/>
    </w:rPr>
  </w:style>
  <w:style w:type="paragraph" w:styleId="10">
    <w:name w:val="Plain Text"/>
    <w:basedOn w:val="1"/>
    <w:qFormat/>
    <w:uiPriority w:val="0"/>
    <w:rPr>
      <w:rFonts w:ascii="宋体" w:hAnsi="Courier New"/>
      <w:sz w:val="21"/>
    </w:rPr>
  </w:style>
  <w:style w:type="paragraph" w:styleId="11">
    <w:name w:val="Body Text Indent 2"/>
    <w:basedOn w:val="1"/>
    <w:qFormat/>
    <w:uiPriority w:val="0"/>
    <w:pPr>
      <w:snapToGrid w:val="0"/>
      <w:spacing w:line="560" w:lineRule="atLeast"/>
      <w:ind w:firstLine="540"/>
    </w:pPr>
  </w:style>
  <w:style w:type="paragraph" w:styleId="12">
    <w:name w:val="footer"/>
    <w:basedOn w:val="1"/>
    <w:qFormat/>
    <w:uiPriority w:val="0"/>
    <w:pPr>
      <w:tabs>
        <w:tab w:val="center" w:pos="4140"/>
        <w:tab w:val="right" w:pos="8300"/>
      </w:tabs>
      <w:snapToGrid w:val="0"/>
      <w:spacing w:line="320" w:lineRule="atLeast"/>
    </w:pPr>
    <w:rPr>
      <w:rFonts w:eastAsia="宋体"/>
      <w:b/>
      <w:bCs/>
      <w:sz w:val="21"/>
      <w:szCs w:val="20"/>
    </w:rPr>
  </w:style>
  <w:style w:type="paragraph" w:styleId="13">
    <w:name w:val="header"/>
    <w:basedOn w:val="1"/>
    <w:qFormat/>
    <w:uiPriority w:val="0"/>
    <w:pPr>
      <w:pBdr>
        <w:bottom w:val="single" w:color="auto" w:sz="6" w:space="1"/>
      </w:pBdr>
      <w:tabs>
        <w:tab w:val="center" w:pos="4140"/>
        <w:tab w:val="right" w:pos="8300"/>
      </w:tabs>
      <w:snapToGrid w:val="0"/>
      <w:spacing w:line="320" w:lineRule="atLeast"/>
      <w:jc w:val="center"/>
    </w:pPr>
    <w:rPr>
      <w:rFonts w:ascii="仿宋_GB2312"/>
      <w:sz w:val="32"/>
      <w:szCs w:val="20"/>
    </w:rPr>
  </w:style>
  <w:style w:type="paragraph" w:styleId="14">
    <w:name w:val="toc 1"/>
    <w:basedOn w:val="1"/>
    <w:next w:val="1"/>
    <w:qFormat/>
    <w:uiPriority w:val="0"/>
    <w:pPr>
      <w:tabs>
        <w:tab w:val="right" w:leader="dot" w:pos="9120"/>
      </w:tabs>
      <w:spacing w:before="24" w:after="24"/>
      <w:ind w:firstLine="120" w:firstLineChars="50"/>
    </w:pPr>
    <w:rPr>
      <w:rFonts w:eastAsia="方正黑体_GBK"/>
      <w:b/>
    </w:rPr>
  </w:style>
  <w:style w:type="paragraph" w:styleId="15">
    <w:name w:val="Subtitle"/>
    <w:basedOn w:val="1"/>
    <w:next w:val="1"/>
    <w:qFormat/>
    <w:uiPriority w:val="0"/>
    <w:pPr>
      <w:spacing w:before="240" w:after="60" w:line="312" w:lineRule="auto"/>
      <w:jc w:val="center"/>
      <w:outlineLvl w:val="1"/>
    </w:pPr>
    <w:rPr>
      <w:rFonts w:ascii="Arial" w:hAnsi="Arial"/>
      <w:b/>
      <w:bCs/>
      <w:kern w:val="28"/>
      <w:sz w:val="32"/>
      <w:szCs w:val="32"/>
    </w:rPr>
  </w:style>
  <w:style w:type="paragraph" w:styleId="16">
    <w:name w:val="toc 2"/>
    <w:basedOn w:val="1"/>
    <w:next w:val="1"/>
    <w:qFormat/>
    <w:uiPriority w:val="0"/>
    <w:pPr>
      <w:tabs>
        <w:tab w:val="right" w:leader="dot" w:pos="9120"/>
      </w:tabs>
      <w:ind w:left="100" w:leftChars="100" w:firstLine="100" w:firstLineChars="100"/>
    </w:pPr>
    <w:rPr>
      <w:smallCaps/>
    </w:rPr>
  </w:style>
  <w:style w:type="paragraph" w:styleId="17">
    <w:name w:val="Title"/>
    <w:basedOn w:val="1"/>
    <w:next w:val="1"/>
    <w:qFormat/>
    <w:uiPriority w:val="0"/>
    <w:pPr>
      <w:spacing w:before="240" w:after="60"/>
      <w:jc w:val="center"/>
      <w:outlineLvl w:val="0"/>
    </w:pPr>
    <w:rPr>
      <w:rFonts w:ascii="Arial" w:hAnsi="Arial" w:eastAsia="宋体" w:cs="Arial"/>
      <w:b/>
      <w:bCs/>
      <w:sz w:val="32"/>
      <w:szCs w:val="32"/>
    </w:rPr>
  </w:style>
  <w:style w:type="paragraph" w:styleId="18">
    <w:name w:val="Body Text First Indent"/>
    <w:basedOn w:val="7"/>
    <w:next w:val="1"/>
    <w:qFormat/>
    <w:uiPriority w:val="0"/>
    <w:pPr>
      <w:spacing w:after="0" w:line="360" w:lineRule="auto"/>
      <w:ind w:firstLine="420"/>
    </w:pPr>
    <w:rPr>
      <w:rFonts w:eastAsia="仿宋_GB2312"/>
      <w:sz w:val="24"/>
      <w:szCs w:val="24"/>
      <w:lang w:eastAsia="zh-CN"/>
    </w:rPr>
  </w:style>
  <w:style w:type="paragraph" w:styleId="19">
    <w:name w:val="Body Text First Indent 2"/>
    <w:basedOn w:val="8"/>
    <w:qFormat/>
    <w:uiPriority w:val="0"/>
    <w:pPr>
      <w:ind w:firstLine="420"/>
    </w:pPr>
    <w:rPr>
      <w:sz w:val="18"/>
      <w:szCs w:val="18"/>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rPr>
      <w:rFonts w:ascii="Times New Roman" w:hAnsi="Times New Roman" w:eastAsia="宋体" w:cs="Times New Roman"/>
      <w:lang w:val="en-US" w:eastAsia="en-US" w:bidi="ar-SA"/>
    </w:rPr>
  </w:style>
  <w:style w:type="paragraph" w:customStyle="1" w:styleId="2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
    <w:name w:val="图例"/>
    <w:basedOn w:val="1"/>
    <w:qFormat/>
    <w:uiPriority w:val="0"/>
    <w:pPr>
      <w:spacing w:before="120" w:after="120" w:line="360" w:lineRule="auto"/>
      <w:jc w:val="center"/>
    </w:pPr>
    <w:rPr>
      <w:rFonts w:eastAsia="宋体"/>
      <w:b/>
    </w:rPr>
  </w:style>
  <w:style w:type="paragraph" w:customStyle="1" w:styleId="26">
    <w:name w:val="身份证明授权委托投标函等行距"/>
    <w:qFormat/>
    <w:uiPriority w:val="0"/>
    <w:pPr>
      <w:spacing w:line="560" w:lineRule="exact"/>
      <w:ind w:firstLine="200" w:firstLineChars="200"/>
    </w:pPr>
    <w:rPr>
      <w:rFonts w:ascii="Times New Roman" w:hAnsi="Times New Roman" w:eastAsia="仿宋_GB2312" w:cs="Times New Roman"/>
      <w:kern w:val="2"/>
      <w:sz w:val="24"/>
      <w:szCs w:val="24"/>
      <w:lang w:val="en-US" w:eastAsia="zh-CN" w:bidi="ar-SA"/>
    </w:rPr>
  </w:style>
  <w:style w:type="paragraph" w:customStyle="1" w:styleId="27">
    <w:name w:val="授权书和信息卡行距"/>
    <w:qFormat/>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28">
    <w:name w:val="正文（GB2312加粗）"/>
    <w:qFormat/>
    <w:uiPriority w:val="0"/>
    <w:pPr>
      <w:ind w:firstLine="200" w:firstLineChars="200"/>
    </w:pPr>
    <w:rPr>
      <w:rFonts w:ascii="Times New Roman" w:hAnsi="Times New Roman" w:eastAsia="仿宋_GB2312" w:cs="Times New Roman"/>
      <w:b/>
      <w:kern w:val="2"/>
      <w:sz w:val="24"/>
      <w:szCs w:val="24"/>
      <w:lang w:val="en-US" w:eastAsia="zh-CN" w:bidi="ar-SA"/>
    </w:rPr>
  </w:style>
  <w:style w:type="paragraph" w:customStyle="1" w:styleId="29">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30">
    <w:name w:val="保证金信息卡行距及首行不空格"/>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31">
    <w:name w:val="Table Paragraph"/>
    <w:basedOn w:val="1"/>
    <w:qFormat/>
    <w:uiPriority w:val="1"/>
    <w:pPr>
      <w:adjustRightInd w:val="0"/>
      <w:snapToGrid w:val="0"/>
      <w:spacing w:after="200"/>
    </w:pPr>
    <w:rPr>
      <w:rFonts w:ascii="仿宋" w:hAnsi="仿宋" w:eastAsia="仿宋" w:cs="仿宋"/>
      <w:kern w:val="0"/>
      <w:sz w:val="22"/>
      <w:szCs w:val="22"/>
      <w:lang w:val="zh-CN" w:bidi="zh-CN"/>
    </w:rPr>
  </w:style>
  <w:style w:type="character" w:customStyle="1" w:styleId="32">
    <w:name w:val="font11"/>
    <w:basedOn w:val="22"/>
    <w:qFormat/>
    <w:uiPriority w:val="0"/>
    <w:rPr>
      <w:rFonts w:ascii="方正仿宋_GBK" w:hAnsi="方正仿宋_GBK" w:eastAsia="方正仿宋_GBK" w:cs="方正仿宋_GBK"/>
      <w:color w:val="000000"/>
      <w:sz w:val="22"/>
      <w:szCs w:val="22"/>
      <w:u w:val="none"/>
    </w:rPr>
  </w:style>
  <w:style w:type="character" w:customStyle="1" w:styleId="33">
    <w:name w:val="font21"/>
    <w:basedOn w:val="22"/>
    <w:qFormat/>
    <w:uiPriority w:val="0"/>
    <w:rPr>
      <w:rFonts w:hint="default" w:ascii="Times New Roman" w:hAnsi="Times New Roman" w:cs="Times New Roman"/>
      <w:color w:val="000000"/>
      <w:sz w:val="22"/>
      <w:szCs w:val="22"/>
      <w:u w:val="none"/>
    </w:rPr>
  </w:style>
  <w:style w:type="character" w:customStyle="1" w:styleId="34">
    <w:name w:val="NormalCharacter"/>
    <w:semiHidden/>
    <w:qFormat/>
    <w:uiPriority w:val="0"/>
    <w:rPr>
      <w:rFonts w:ascii="Verdana" w:hAnsi="Verdana" w:eastAsia="仿宋_GB2312"/>
      <w:sz w:val="24"/>
      <w:lang w:val="en-US" w:eastAsia="en-US" w:bidi="ar-SA"/>
    </w:rPr>
  </w:style>
  <w:style w:type="paragraph" w:customStyle="1" w:styleId="35">
    <w:name w:val="列表段落1"/>
    <w:basedOn w:val="1"/>
    <w:qFormat/>
    <w:uiPriority w:val="34"/>
    <w:pPr>
      <w:ind w:firstLine="420" w:firstLineChars="200"/>
    </w:pPr>
  </w:style>
  <w:style w:type="paragraph" w:customStyle="1" w:styleId="36">
    <w:name w:val="List Paragraph"/>
    <w:basedOn w:val="1"/>
    <w:qFormat/>
    <w:uiPriority w:val="34"/>
    <w:pPr>
      <w:ind w:firstLine="420" w:firstLineChars="200"/>
    </w:pPr>
  </w:style>
  <w:style w:type="table" w:customStyle="1" w:styleId="37">
    <w:name w:val="Table Normal"/>
    <w:unhideWhenUsed/>
    <w:qFormat/>
    <w:uiPriority w:val="0"/>
    <w:tblPr>
      <w:tblCellMar>
        <w:top w:w="0" w:type="dxa"/>
        <w:left w:w="0" w:type="dxa"/>
        <w:bottom w:w="0" w:type="dxa"/>
        <w:right w:w="0" w:type="dxa"/>
      </w:tblCellMar>
    </w:tblPr>
  </w:style>
  <w:style w:type="paragraph" w:customStyle="1" w:styleId="38">
    <w:name w:val="表中字小于正文（居中）"/>
    <w:semiHidden/>
    <w:qFormat/>
    <w:uiPriority w:val="0"/>
    <w:pPr>
      <w:spacing w:line="280" w:lineRule="exact"/>
      <w:jc w:val="center"/>
    </w:pPr>
    <w:rPr>
      <w:rFonts w:ascii="黑体" w:hAnsi="宋体" w:eastAsia="仿宋_GB2312" w:cs="Times New Roman"/>
      <w:kern w:val="2"/>
      <w:sz w:val="21"/>
      <w:szCs w:val="90"/>
      <w:lang w:val="en-US" w:eastAsia="zh-CN" w:bidi="ar-SA"/>
    </w:rPr>
  </w:style>
  <w:style w:type="character" w:customStyle="1" w:styleId="39">
    <w:name w:val="font31"/>
    <w:qFormat/>
    <w:uiPriority w:val="0"/>
    <w:rPr>
      <w:rFonts w:hint="eastAsia" w:ascii="宋体" w:hAnsi="宋体" w:eastAsia="宋体" w:cs="宋体"/>
      <w:color w:val="000000"/>
      <w:sz w:val="24"/>
      <w:szCs w:val="24"/>
      <w:u w:val="none"/>
    </w:rPr>
  </w:style>
  <w:style w:type="character" w:customStyle="1" w:styleId="40">
    <w:name w:val="标题 2 Char"/>
    <w:link w:val="3"/>
    <w:qFormat/>
    <w:locked/>
    <w:uiPriority w:val="99"/>
    <w:rPr>
      <w:rFonts w:ascii="宋体" w:hAnsi="宋体" w:eastAsia="黑体"/>
      <w:b/>
      <w:bCs/>
      <w:sz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footer" Target="footer3.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7153</Words>
  <Characters>7488</Characters>
  <Lines>93</Lines>
  <Paragraphs>26</Paragraphs>
  <TotalTime>64</TotalTime>
  <ScaleCrop>false</ScaleCrop>
  <LinksUpToDate>false</LinksUpToDate>
  <CharactersWithSpaces>8813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2023-02-17T07:17:00Z</dcterms:created>
  <dc:creator>低吟，孤独港＠</dc:creator>
  <cp:lastModifiedBy>一笑而过</cp:lastModifiedBy>
  <dcterms:modified xsi:type="dcterms:W3CDTF">2025-07-17T07:59:03Z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E528B365063B43F184A90B63C571F2C5_13</vt:lpwstr>
  </property>
  <property fmtid="{D5CDD505-2E9C-101B-9397-08002B2CF9AE}" pid="4" name="KSOTemplateDocerSaveRecord">
    <vt:lpwstr>eyJoZGlkIjoiMTVjNzE1Yjc0M2EwN2EyOWIyNmQwM2RkYmMxZDMxMTQiLCJ1c2VySWQiOiI4MjM5OTQ3MjUifQ==</vt:lpwstr>
  </property>
</Properties>
</file>