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A83C6">
      <w:pPr>
        <w:jc w:val="center"/>
        <w:rPr>
          <w:rFonts w:hint="eastAsia" w:ascii="宋体" w:hAnsi="宋体"/>
          <w:color w:val="auto"/>
          <w:highlight w:val="none"/>
        </w:rPr>
      </w:pPr>
    </w:p>
    <w:p w14:paraId="515536F0">
      <w:pPr>
        <w:spacing w:line="1600" w:lineRule="exact"/>
        <w:jc w:val="center"/>
        <w:rPr>
          <w:rFonts w:hint="eastAsia" w:ascii="方正黑体_GBK" w:eastAsia="方正黑体_GBK"/>
          <w:color w:val="auto"/>
          <w:sz w:val="100"/>
          <w:highlight w:val="none"/>
        </w:rPr>
      </w:pPr>
    </w:p>
    <w:p w14:paraId="08F725E3">
      <w:pPr>
        <w:spacing w:line="1600" w:lineRule="exact"/>
        <w:jc w:val="center"/>
        <w:rPr>
          <w:rFonts w:hint="eastAsia" w:ascii="方正黑体_GBK" w:eastAsia="方正黑体_GBK"/>
          <w:color w:val="auto"/>
          <w:sz w:val="100"/>
          <w:highlight w:val="none"/>
        </w:rPr>
      </w:pPr>
      <w:bookmarkStart w:id="260" w:name="_GoBack"/>
      <w:bookmarkEnd w:id="260"/>
    </w:p>
    <w:p w14:paraId="30D5DCEE">
      <w:pPr>
        <w:spacing w:line="1600" w:lineRule="exact"/>
        <w:jc w:val="center"/>
        <w:rPr>
          <w:rFonts w:hint="eastAsia"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询价通知书</w:t>
      </w:r>
    </w:p>
    <w:p w14:paraId="4049CA69">
      <w:pPr>
        <w:spacing w:line="700" w:lineRule="exact"/>
        <w:jc w:val="center"/>
        <w:rPr>
          <w:rFonts w:hint="eastAsia" w:ascii="黑体" w:eastAsia="黑体"/>
          <w:color w:val="auto"/>
          <w:sz w:val="32"/>
          <w:highlight w:val="none"/>
        </w:rPr>
      </w:pPr>
    </w:p>
    <w:p w14:paraId="1F9E9B02">
      <w:pPr>
        <w:spacing w:line="700" w:lineRule="exact"/>
        <w:jc w:val="center"/>
        <w:rPr>
          <w:rFonts w:hint="eastAsia" w:ascii="黑体" w:eastAsia="黑体"/>
          <w:color w:val="auto"/>
          <w:sz w:val="32"/>
          <w:highlight w:val="none"/>
        </w:rPr>
      </w:pPr>
    </w:p>
    <w:p w14:paraId="59192A06">
      <w:pPr>
        <w:spacing w:line="700" w:lineRule="exact"/>
        <w:jc w:val="center"/>
        <w:rPr>
          <w:rFonts w:hint="eastAsia" w:ascii="黑体" w:eastAsia="黑体"/>
          <w:color w:val="auto"/>
          <w:sz w:val="32"/>
          <w:highlight w:val="none"/>
        </w:rPr>
      </w:pPr>
    </w:p>
    <w:p w14:paraId="530FA5DE">
      <w:pPr>
        <w:spacing w:line="700" w:lineRule="exact"/>
        <w:jc w:val="center"/>
        <w:rPr>
          <w:rFonts w:hint="eastAsia" w:ascii="黑体" w:eastAsia="黑体"/>
          <w:color w:val="auto"/>
          <w:sz w:val="32"/>
          <w:highlight w:val="none"/>
        </w:rPr>
      </w:pPr>
    </w:p>
    <w:p w14:paraId="7A8D8580">
      <w:pPr>
        <w:spacing w:line="500" w:lineRule="exact"/>
        <w:rPr>
          <w:rFonts w:hint="default" w:ascii="方正小标宋_GBK" w:hAnsi="宋体" w:eastAsia="方正小标宋_GBK"/>
          <w:color w:val="auto"/>
          <w:sz w:val="32"/>
          <w:szCs w:val="32"/>
          <w:highlight w:val="none"/>
          <w:lang w:val="en-US"/>
        </w:rPr>
      </w:pPr>
      <w:r>
        <w:rPr>
          <w:rFonts w:hint="eastAsia" w:ascii="方正小标宋_GBK" w:hAnsi="宋体" w:eastAsia="方正小标宋_GBK"/>
          <w:color w:val="auto"/>
          <w:sz w:val="32"/>
          <w:szCs w:val="32"/>
          <w:highlight w:val="none"/>
        </w:rPr>
        <w:t>项目编号：</w:t>
      </w:r>
      <w:r>
        <w:rPr>
          <w:rFonts w:hint="eastAsia" w:ascii="宋体" w:hAnsi="宋体" w:eastAsia="宋体" w:cs="宋体"/>
          <w:b/>
          <w:color w:val="auto"/>
          <w:sz w:val="36"/>
          <w:szCs w:val="30"/>
          <w:highlight w:val="none"/>
        </w:rPr>
        <w:t>CQDZZC-20250</w:t>
      </w:r>
      <w:r>
        <w:rPr>
          <w:rFonts w:hint="eastAsia" w:ascii="宋体" w:hAnsi="宋体" w:eastAsia="宋体" w:cs="宋体"/>
          <w:b/>
          <w:color w:val="auto"/>
          <w:sz w:val="36"/>
          <w:szCs w:val="30"/>
          <w:highlight w:val="none"/>
          <w:lang w:val="en-US" w:eastAsia="zh-CN"/>
        </w:rPr>
        <w:t>41</w:t>
      </w:r>
      <w:r>
        <w:rPr>
          <w:rFonts w:hint="eastAsia" w:ascii="宋体" w:hAnsi="宋体" w:cs="宋体"/>
          <w:b/>
          <w:color w:val="auto"/>
          <w:sz w:val="36"/>
          <w:szCs w:val="30"/>
          <w:highlight w:val="none"/>
          <w:lang w:val="en-US" w:eastAsia="zh-CN"/>
        </w:rPr>
        <w:t>6</w:t>
      </w:r>
    </w:p>
    <w:p w14:paraId="7D851FD8">
      <w:pPr>
        <w:spacing w:line="500" w:lineRule="exact"/>
        <w:rPr>
          <w:rFonts w:hint="eastAsia" w:ascii="方正小标宋_GBK" w:hAnsi="宋体" w:eastAsia="方正小标宋_GBK"/>
          <w:color w:val="auto"/>
          <w:sz w:val="32"/>
          <w:szCs w:val="32"/>
          <w:highlight w:val="none"/>
          <w:lang w:eastAsia="zh-CN"/>
        </w:rPr>
      </w:pPr>
      <w:r>
        <w:rPr>
          <w:rFonts w:hint="eastAsia" w:ascii="方正小标宋_GBK" w:hAnsi="宋体" w:eastAsia="方正小标宋_GBK"/>
          <w:color w:val="auto"/>
          <w:sz w:val="32"/>
          <w:szCs w:val="32"/>
          <w:highlight w:val="none"/>
        </w:rPr>
        <w:t>询价项目名称：</w:t>
      </w:r>
      <w:r>
        <w:rPr>
          <w:rFonts w:hint="eastAsia" w:ascii="微软雅黑" w:hAnsi="微软雅黑" w:eastAsia="微软雅黑" w:cs="微软雅黑"/>
          <w:b/>
          <w:snapToGrid w:val="0"/>
          <w:color w:val="auto"/>
          <w:kern w:val="0"/>
          <w:sz w:val="32"/>
          <w:szCs w:val="32"/>
          <w:highlight w:val="none"/>
          <w:u w:val="none"/>
          <w:lang w:val="en-US" w:eastAsia="zh-CN"/>
        </w:rPr>
        <w:t>重庆皇冠实验中学文印室外包综合服务</w:t>
      </w:r>
    </w:p>
    <w:p w14:paraId="0175B41D">
      <w:pPr>
        <w:spacing w:line="700" w:lineRule="exact"/>
        <w:jc w:val="center"/>
        <w:rPr>
          <w:rFonts w:hint="eastAsia" w:ascii="方正小标宋_GBK" w:hAnsi="宋体" w:eastAsia="方正小标宋_GBK"/>
          <w:b/>
          <w:color w:val="auto"/>
          <w:sz w:val="36"/>
          <w:szCs w:val="36"/>
          <w:highlight w:val="none"/>
        </w:rPr>
      </w:pPr>
    </w:p>
    <w:p w14:paraId="080A72EA">
      <w:pPr>
        <w:spacing w:line="700" w:lineRule="exact"/>
        <w:jc w:val="center"/>
        <w:rPr>
          <w:rFonts w:hint="eastAsia" w:ascii="方正小标宋_GBK" w:hAnsi="宋体" w:eastAsia="方正小标宋_GBK"/>
          <w:b/>
          <w:color w:val="auto"/>
          <w:sz w:val="36"/>
          <w:szCs w:val="36"/>
          <w:highlight w:val="none"/>
        </w:rPr>
      </w:pPr>
    </w:p>
    <w:p w14:paraId="1AD46D33">
      <w:pPr>
        <w:spacing w:line="700" w:lineRule="exact"/>
        <w:jc w:val="center"/>
        <w:rPr>
          <w:rFonts w:hint="eastAsia" w:ascii="方正小标宋_GBK" w:hAnsi="宋体" w:eastAsia="方正小标宋_GBK"/>
          <w:b/>
          <w:color w:val="auto"/>
          <w:sz w:val="36"/>
          <w:szCs w:val="36"/>
          <w:highlight w:val="none"/>
        </w:rPr>
      </w:pPr>
    </w:p>
    <w:p w14:paraId="18CF718E">
      <w:pPr>
        <w:spacing w:line="700" w:lineRule="exact"/>
        <w:rPr>
          <w:rFonts w:hint="eastAsia" w:ascii="方正小标宋_GBK" w:hAnsi="宋体" w:eastAsia="方正小标宋_GBK"/>
          <w:b/>
          <w:color w:val="auto"/>
          <w:sz w:val="36"/>
          <w:szCs w:val="36"/>
          <w:highlight w:val="none"/>
        </w:rPr>
      </w:pPr>
    </w:p>
    <w:p w14:paraId="43C7A113">
      <w:pPr>
        <w:spacing w:line="700" w:lineRule="exact"/>
        <w:rPr>
          <w:rFonts w:hint="eastAsia" w:ascii="方正小标宋_GBK" w:hAnsi="宋体" w:eastAsia="方正小标宋_GBK"/>
          <w:b/>
          <w:color w:val="auto"/>
          <w:sz w:val="36"/>
          <w:szCs w:val="36"/>
          <w:highlight w:val="none"/>
        </w:rPr>
      </w:pPr>
    </w:p>
    <w:p w14:paraId="6C0F178E">
      <w:pPr>
        <w:spacing w:line="500" w:lineRule="exact"/>
        <w:jc w:val="center"/>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rPr>
        <w:t>采购人：</w:t>
      </w:r>
      <w:r>
        <w:rPr>
          <w:rFonts w:hint="eastAsia" w:ascii="方正小标宋_GBK" w:eastAsia="方正小标宋_GBK"/>
          <w:color w:val="auto"/>
          <w:sz w:val="36"/>
          <w:szCs w:val="36"/>
          <w:highlight w:val="none"/>
          <w:lang w:eastAsia="zh-CN"/>
        </w:rPr>
        <w:t>重庆皇冠实验中学</w:t>
      </w:r>
    </w:p>
    <w:p w14:paraId="0FB26602">
      <w:pPr>
        <w:spacing w:line="500" w:lineRule="exact"/>
        <w:jc w:val="center"/>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rPr>
        <w:t>采购代理机构：</w:t>
      </w:r>
      <w:r>
        <w:rPr>
          <w:rFonts w:hint="eastAsia" w:ascii="方正小标宋_GBK" w:eastAsia="方正小标宋_GBK"/>
          <w:color w:val="auto"/>
          <w:sz w:val="36"/>
          <w:szCs w:val="36"/>
          <w:highlight w:val="none"/>
          <w:lang w:eastAsia="zh-CN"/>
        </w:rPr>
        <w:t>重庆大正建设工程经济技术有限公司</w:t>
      </w:r>
    </w:p>
    <w:p w14:paraId="3493BF31">
      <w:pPr>
        <w:spacing w:line="720" w:lineRule="exact"/>
        <w:jc w:val="center"/>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二〇二五年</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月</w:t>
      </w:r>
    </w:p>
    <w:p w14:paraId="38F03D27">
      <w:pPr>
        <w:spacing w:line="480" w:lineRule="exact"/>
        <w:outlineLvl w:val="0"/>
        <w:rPr>
          <w:rFonts w:ascii="方正黑体_GBK" w:eastAsia="方正黑体_GBK"/>
          <w:color w:val="auto"/>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16319D1">
      <w:pPr>
        <w:spacing w:line="480" w:lineRule="exact"/>
        <w:jc w:val="center"/>
        <w:outlineLvl w:val="0"/>
        <w:rPr>
          <w:rFonts w:hint="eastAsia"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16AE03D9">
      <w:pPr>
        <w:pStyle w:val="12"/>
        <w:tabs>
          <w:tab w:val="right" w:leader="dot" w:pos="9412"/>
        </w:tabs>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_Toc20594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 xml:space="preserve">第一篇  </w:t>
      </w:r>
      <w:r>
        <w:rPr>
          <w:rFonts w:hint="eastAsia" w:ascii="方正小标宋_GBK" w:eastAsia="方正小标宋_GBK" w:cs="Arial"/>
          <w:highlight w:val="none"/>
        </w:rPr>
        <w:t>询价采购邀请书</w:t>
      </w:r>
      <w:r>
        <w:tab/>
      </w:r>
      <w:r>
        <w:fldChar w:fldCharType="begin"/>
      </w:r>
      <w:r>
        <w:instrText xml:space="preserve"> PAGEREF _Toc20594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506A9E2B">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_Toc19906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一、询价内容</w:t>
      </w:r>
      <w:r>
        <w:tab/>
      </w:r>
      <w:r>
        <w:fldChar w:fldCharType="begin"/>
      </w:r>
      <w:r>
        <w:instrText xml:space="preserve"> PAGEREF _Toc19906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48DC3C73">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_Toc18536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二、资金来源</w:t>
      </w:r>
      <w:r>
        <w:tab/>
      </w:r>
      <w:r>
        <w:fldChar w:fldCharType="begin"/>
      </w:r>
      <w:r>
        <w:instrText xml:space="preserve"> PAGEREF _Toc18536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34FA7874">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_Toc27423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三、供应商资格条件</w:t>
      </w:r>
      <w:r>
        <w:tab/>
      </w:r>
      <w:r>
        <w:fldChar w:fldCharType="begin"/>
      </w:r>
      <w:r>
        <w:instrText xml:space="preserve"> PAGEREF _Toc27423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5205A6C6">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_Toc19377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四、询价有关说明</w:t>
      </w:r>
      <w:r>
        <w:tab/>
      </w:r>
      <w:r>
        <w:fldChar w:fldCharType="begin"/>
      </w:r>
      <w:r>
        <w:instrText xml:space="preserve"> PAGEREF _Toc19377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0DD63CAB">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_Toc3527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lang w:eastAsia="zh-CN"/>
        </w:rPr>
        <w:t>五</w:t>
      </w:r>
      <w:r>
        <w:rPr>
          <w:rFonts w:hint="eastAsia" w:ascii="方正仿宋_GBK" w:hAnsi="宋体" w:eastAsia="方正仿宋_GBK"/>
          <w:highlight w:val="none"/>
        </w:rPr>
        <w:t>、其它有关规定</w:t>
      </w:r>
      <w:r>
        <w:tab/>
      </w:r>
      <w:r>
        <w:fldChar w:fldCharType="begin"/>
      </w:r>
      <w:r>
        <w:instrText xml:space="preserve"> PAGEREF _Toc3527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30D83E7F">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_Toc8786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lang w:eastAsia="zh-CN"/>
        </w:rPr>
        <w:t>六</w:t>
      </w:r>
      <w:r>
        <w:rPr>
          <w:rFonts w:hint="eastAsia" w:ascii="方正仿宋_GBK" w:hAnsi="宋体" w:eastAsia="方正仿宋_GBK"/>
          <w:highlight w:val="none"/>
        </w:rPr>
        <w:t>、联系方式</w:t>
      </w:r>
      <w:r>
        <w:tab/>
      </w:r>
      <w:r>
        <w:fldChar w:fldCharType="begin"/>
      </w:r>
      <w:r>
        <w:instrText xml:space="preserve"> PAGEREF _Toc8786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4A116E58">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_Toc442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第二篇   询价项目技术（质量）需求</w:t>
      </w:r>
      <w:r>
        <w:tab/>
      </w:r>
      <w:r>
        <w:fldChar w:fldCharType="begin"/>
      </w:r>
      <w:r>
        <w:instrText xml:space="preserve"> PAGEREF _Toc442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3969C312">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_Toc17429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一、采购项目一览表</w:t>
      </w:r>
      <w:r>
        <w:tab/>
      </w:r>
      <w:r>
        <w:fldChar w:fldCharType="begin"/>
      </w:r>
      <w:r>
        <w:instrText xml:space="preserve"> PAGEREF _Toc17429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18CDA285">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_Toc29760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lang w:eastAsia="zh-CN"/>
        </w:rPr>
        <w:t>二、服务所需设备数量</w:t>
      </w:r>
      <w:r>
        <w:tab/>
      </w:r>
      <w:r>
        <w:fldChar w:fldCharType="begin"/>
      </w:r>
      <w:r>
        <w:instrText xml:space="preserve"> PAGEREF _Toc29760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2A268056">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_Toc29499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三</w:t>
      </w:r>
      <w:r>
        <w:rPr>
          <w:rFonts w:hint="eastAsia" w:ascii="方正仿宋_GBK" w:hAnsi="宋体" w:eastAsia="方正仿宋_GBK"/>
        </w:rPr>
        <w:t>、</w:t>
      </w:r>
      <w:r>
        <w:rPr>
          <w:rFonts w:hint="eastAsia" w:ascii="方正仿宋_GBK" w:hAnsi="宋体" w:eastAsia="方正仿宋_GBK"/>
          <w:lang w:eastAsia="zh-CN"/>
        </w:rPr>
        <w:t>具体设备及配件、耗材参数要求</w:t>
      </w:r>
      <w:r>
        <w:tab/>
      </w:r>
      <w:r>
        <w:fldChar w:fldCharType="begin"/>
      </w:r>
      <w:r>
        <w:instrText xml:space="preserve"> PAGEREF _Toc29499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29D1608C">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_Toc10307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highlight w:val="none"/>
          <w:lang w:val="en-US" w:eastAsia="zh-CN"/>
        </w:rPr>
        <w:t>四、其他要求</w:t>
      </w:r>
      <w:r>
        <w:tab/>
      </w:r>
      <w:r>
        <w:fldChar w:fldCharType="begin"/>
      </w:r>
      <w:r>
        <w:instrText xml:space="preserve"> PAGEREF _Toc10307 \h </w:instrText>
      </w:r>
      <w:r>
        <w:fldChar w:fldCharType="separate"/>
      </w:r>
      <w:r>
        <w:t>- 8 -</w:t>
      </w:r>
      <w:r>
        <w:fldChar w:fldCharType="end"/>
      </w:r>
      <w:r>
        <w:rPr>
          <w:rFonts w:hint="eastAsia" w:ascii="方正仿宋_GBK" w:hAnsi="宋体" w:eastAsia="方正仿宋_GBK"/>
          <w:color w:val="auto"/>
          <w:szCs w:val="21"/>
          <w:highlight w:val="none"/>
        </w:rPr>
        <w:fldChar w:fldCharType="end"/>
      </w:r>
    </w:p>
    <w:p w14:paraId="4173DF8C">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_Toc4594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lang w:val="en-US" w:eastAsia="zh-CN"/>
        </w:rPr>
        <w:t>第三篇  询价项目服务需求</w:t>
      </w:r>
      <w:r>
        <w:tab/>
      </w:r>
      <w:r>
        <w:fldChar w:fldCharType="begin"/>
      </w:r>
      <w:r>
        <w:instrText xml:space="preserve"> PAGEREF _Toc4594 \h </w:instrText>
      </w:r>
      <w:r>
        <w:fldChar w:fldCharType="separate"/>
      </w:r>
      <w:r>
        <w:t>- 8 -</w:t>
      </w:r>
      <w:r>
        <w:fldChar w:fldCharType="end"/>
      </w:r>
      <w:r>
        <w:rPr>
          <w:rFonts w:hint="eastAsia" w:ascii="方正仿宋_GBK" w:hAnsi="宋体" w:eastAsia="方正仿宋_GBK"/>
          <w:color w:val="auto"/>
          <w:szCs w:val="21"/>
          <w:highlight w:val="none"/>
        </w:rPr>
        <w:fldChar w:fldCharType="end"/>
      </w:r>
    </w:p>
    <w:p w14:paraId="1F03EC31">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_Toc7807 </w:instrText>
      </w:r>
      <w:r>
        <w:rPr>
          <w:rFonts w:hint="eastAsia" w:ascii="方正仿宋_GBK" w:hAnsi="宋体" w:eastAsia="方正仿宋_GBK"/>
          <w:szCs w:val="21"/>
          <w:highlight w:val="none"/>
        </w:rPr>
        <w:fldChar w:fldCharType="separate"/>
      </w:r>
      <w:r>
        <w:rPr>
          <w:rFonts w:hint="eastAsia" w:ascii="方正仿宋_GBK" w:hAnsi="宋体" w:eastAsia="方正仿宋_GBK"/>
        </w:rPr>
        <w:t>一、服务期、地点及验收方式</w:t>
      </w:r>
      <w:r>
        <w:tab/>
      </w:r>
      <w:r>
        <w:fldChar w:fldCharType="begin"/>
      </w:r>
      <w:r>
        <w:instrText xml:space="preserve"> PAGEREF _Toc7807 \h </w:instrText>
      </w:r>
      <w:r>
        <w:fldChar w:fldCharType="separate"/>
      </w:r>
      <w:r>
        <w:t>- 9 -</w:t>
      </w:r>
      <w:r>
        <w:fldChar w:fldCharType="end"/>
      </w:r>
      <w:r>
        <w:rPr>
          <w:rFonts w:hint="eastAsia" w:ascii="方正仿宋_GBK" w:hAnsi="宋体" w:eastAsia="方正仿宋_GBK"/>
          <w:color w:val="auto"/>
          <w:szCs w:val="21"/>
          <w:highlight w:val="none"/>
        </w:rPr>
        <w:fldChar w:fldCharType="end"/>
      </w:r>
    </w:p>
    <w:p w14:paraId="79CB99D2">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_Toc12353 </w:instrText>
      </w:r>
      <w:r>
        <w:rPr>
          <w:rFonts w:hint="eastAsia" w:ascii="方正仿宋_GBK" w:hAnsi="宋体" w:eastAsia="方正仿宋_GBK"/>
          <w:szCs w:val="21"/>
          <w:highlight w:val="none"/>
        </w:rPr>
        <w:fldChar w:fldCharType="separate"/>
      </w:r>
      <w:r>
        <w:rPr>
          <w:rFonts w:hint="eastAsia" w:ascii="方正仿宋_GBK" w:hAnsi="宋体" w:eastAsia="方正仿宋_GBK"/>
        </w:rPr>
        <w:t>二、服务范围、要求及标准</w:t>
      </w:r>
      <w:r>
        <w:tab/>
      </w:r>
      <w:r>
        <w:fldChar w:fldCharType="begin"/>
      </w:r>
      <w:r>
        <w:instrText xml:space="preserve"> PAGEREF _Toc12353 \h </w:instrText>
      </w:r>
      <w:r>
        <w:fldChar w:fldCharType="separate"/>
      </w:r>
      <w:r>
        <w:t>- 9 -</w:t>
      </w:r>
      <w:r>
        <w:fldChar w:fldCharType="end"/>
      </w:r>
      <w:r>
        <w:rPr>
          <w:rFonts w:hint="eastAsia" w:ascii="方正仿宋_GBK" w:hAnsi="宋体" w:eastAsia="方正仿宋_GBK"/>
          <w:color w:val="auto"/>
          <w:szCs w:val="21"/>
          <w:highlight w:val="none"/>
        </w:rPr>
        <w:fldChar w:fldCharType="end"/>
      </w:r>
    </w:p>
    <w:p w14:paraId="16131B75">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_Toc22572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三、</w:t>
      </w:r>
      <w:r>
        <w:rPr>
          <w:rFonts w:hint="eastAsia" w:ascii="方正仿宋_GBK" w:hAnsi="宋体" w:eastAsia="方正仿宋_GBK"/>
        </w:rPr>
        <w:t>售后服务</w:t>
      </w:r>
      <w:r>
        <w:tab/>
      </w:r>
      <w:r>
        <w:fldChar w:fldCharType="begin"/>
      </w:r>
      <w:r>
        <w:instrText xml:space="preserve"> PAGEREF _Toc22572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55BE51B5">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_Toc32391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四、报价要求</w:t>
      </w:r>
      <w:r>
        <w:tab/>
      </w:r>
      <w:r>
        <w:fldChar w:fldCharType="begin"/>
      </w:r>
      <w:r>
        <w:instrText xml:space="preserve"> PAGEREF _Toc32391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0BD11B76">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_Toc20499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五、付款方式</w:t>
      </w:r>
      <w:r>
        <w:tab/>
      </w:r>
      <w:r>
        <w:fldChar w:fldCharType="begin"/>
      </w:r>
      <w:r>
        <w:instrText xml:space="preserve"> PAGEREF _Toc20499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48CA2CA3">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_Toc28866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六、知识产权</w:t>
      </w:r>
      <w:r>
        <w:tab/>
      </w:r>
      <w:r>
        <w:fldChar w:fldCharType="begin"/>
      </w:r>
      <w:r>
        <w:instrText xml:space="preserve"> PAGEREF _Toc28866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17FCA0CC">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_Toc25902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七、设备产权</w:t>
      </w:r>
      <w:r>
        <w:tab/>
      </w:r>
      <w:r>
        <w:fldChar w:fldCharType="begin"/>
      </w:r>
      <w:r>
        <w:instrText xml:space="preserve"> PAGEREF _Toc25902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46E4A9CF">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_Toc308 </w:instrText>
      </w:r>
      <w:r>
        <w:rPr>
          <w:rFonts w:hint="eastAsia" w:ascii="方正仿宋_GBK" w:hAnsi="宋体" w:eastAsia="方正仿宋_GBK"/>
          <w:szCs w:val="21"/>
          <w:highlight w:val="none"/>
        </w:rPr>
        <w:fldChar w:fldCharType="separate"/>
      </w:r>
      <w:r>
        <w:rPr>
          <w:rFonts w:hint="eastAsia" w:ascii="方正仿宋_GBK" w:hAnsi="宋体" w:eastAsia="方正仿宋_GBK"/>
          <w:lang w:eastAsia="zh-CN"/>
        </w:rPr>
        <w:t>八、其他</w:t>
      </w:r>
      <w:r>
        <w:tab/>
      </w:r>
      <w:r>
        <w:fldChar w:fldCharType="begin"/>
      </w:r>
      <w:r>
        <w:instrText xml:space="preserve"> PAGEREF _Toc308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114E72C5">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_Toc2869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第四篇  采购程序、评定成交的标准、无效报价及采购终止</w:t>
      </w:r>
      <w:r>
        <w:tab/>
      </w:r>
      <w:r>
        <w:fldChar w:fldCharType="begin"/>
      </w:r>
      <w:r>
        <w:instrText xml:space="preserve"> PAGEREF _Toc2869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006599AB">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_Toc13609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一、采购程序</w:t>
      </w:r>
      <w:r>
        <w:tab/>
      </w:r>
      <w:r>
        <w:fldChar w:fldCharType="begin"/>
      </w:r>
      <w:r>
        <w:instrText xml:space="preserve"> PAGEREF _Toc13609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29E129D9">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_Toc30933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二、评定成交的标准</w:t>
      </w:r>
      <w:r>
        <w:tab/>
      </w:r>
      <w:r>
        <w:fldChar w:fldCharType="begin"/>
      </w:r>
      <w:r>
        <w:instrText xml:space="preserve"> PAGEREF _Toc30933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48AEBEF0">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_Toc23783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三、无效报价</w:t>
      </w:r>
      <w:r>
        <w:tab/>
      </w:r>
      <w:r>
        <w:fldChar w:fldCharType="begin"/>
      </w:r>
      <w:r>
        <w:instrText xml:space="preserve"> PAGEREF _Toc23783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31DD72FF">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_Toc2147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四、采购终止</w:t>
      </w:r>
      <w:r>
        <w:tab/>
      </w:r>
      <w:r>
        <w:fldChar w:fldCharType="begin"/>
      </w:r>
      <w:r>
        <w:instrText xml:space="preserve"> PAGEREF _Toc2147 \h </w:instrText>
      </w:r>
      <w:r>
        <w:fldChar w:fldCharType="separate"/>
      </w:r>
      <w:r>
        <w:t>- 15 -</w:t>
      </w:r>
      <w:r>
        <w:fldChar w:fldCharType="end"/>
      </w:r>
      <w:r>
        <w:rPr>
          <w:rFonts w:hint="eastAsia" w:ascii="方正仿宋_GBK" w:hAnsi="宋体" w:eastAsia="方正仿宋_GBK"/>
          <w:color w:val="auto"/>
          <w:szCs w:val="21"/>
          <w:highlight w:val="none"/>
        </w:rPr>
        <w:fldChar w:fldCharType="end"/>
      </w:r>
    </w:p>
    <w:p w14:paraId="02DFB05D">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_Toc4104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第五篇  供应商须知</w:t>
      </w:r>
      <w:r>
        <w:tab/>
      </w:r>
      <w:r>
        <w:fldChar w:fldCharType="begin"/>
      </w:r>
      <w:r>
        <w:instrText xml:space="preserve"> PAGEREF _Toc4104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70C0FE91">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_Toc26430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一、询价费用</w:t>
      </w:r>
      <w:r>
        <w:tab/>
      </w:r>
      <w:r>
        <w:fldChar w:fldCharType="begin"/>
      </w:r>
      <w:r>
        <w:instrText xml:space="preserve"> PAGEREF _Toc26430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1100362A">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_Toc12760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二、询价通知书</w:t>
      </w:r>
      <w:r>
        <w:tab/>
      </w:r>
      <w:r>
        <w:fldChar w:fldCharType="begin"/>
      </w:r>
      <w:r>
        <w:instrText xml:space="preserve"> PAGEREF _Toc12760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31F38B25">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_Toc20810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三、报价要求</w:t>
      </w:r>
      <w:r>
        <w:tab/>
      </w:r>
      <w:r>
        <w:fldChar w:fldCharType="begin"/>
      </w:r>
      <w:r>
        <w:instrText xml:space="preserve"> PAGEREF _Toc20810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4AF7BD8D">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_Toc25960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四、成交供应商的确定和变更</w:t>
      </w:r>
      <w:r>
        <w:tab/>
      </w:r>
      <w:r>
        <w:fldChar w:fldCharType="begin"/>
      </w:r>
      <w:r>
        <w:instrText xml:space="preserve"> PAGEREF _Toc25960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60F11CAE">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_Toc16672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五、成交通知</w:t>
      </w:r>
      <w:r>
        <w:tab/>
      </w:r>
      <w:r>
        <w:fldChar w:fldCharType="begin"/>
      </w:r>
      <w:r>
        <w:instrText xml:space="preserve"> PAGEREF _Toc16672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1123585A">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_Toc22390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六、关于质疑和投诉</w:t>
      </w:r>
      <w:r>
        <w:tab/>
      </w:r>
      <w:r>
        <w:fldChar w:fldCharType="begin"/>
      </w:r>
      <w:r>
        <w:instrText xml:space="preserve"> PAGEREF _Toc22390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3BBE6C62">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_Toc745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七、签订合同</w:t>
      </w:r>
      <w:r>
        <w:tab/>
      </w:r>
      <w:r>
        <w:fldChar w:fldCharType="begin"/>
      </w:r>
      <w:r>
        <w:instrText xml:space="preserve"> PAGEREF _Toc745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16B19321">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_Toc13405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八、项目验收</w:t>
      </w:r>
      <w:r>
        <w:tab/>
      </w:r>
      <w:r>
        <w:fldChar w:fldCharType="begin"/>
      </w:r>
      <w:r>
        <w:instrText xml:space="preserve"> PAGEREF _Toc13405 \h </w:instrText>
      </w:r>
      <w:r>
        <w:fldChar w:fldCharType="separate"/>
      </w:r>
      <w:r>
        <w:t>- 18 -</w:t>
      </w:r>
      <w:r>
        <w:fldChar w:fldCharType="end"/>
      </w:r>
      <w:r>
        <w:rPr>
          <w:rFonts w:hint="eastAsia" w:ascii="方正仿宋_GBK" w:hAnsi="宋体" w:eastAsia="方正仿宋_GBK"/>
          <w:color w:val="auto"/>
          <w:szCs w:val="21"/>
          <w:highlight w:val="none"/>
        </w:rPr>
        <w:fldChar w:fldCharType="end"/>
      </w:r>
    </w:p>
    <w:p w14:paraId="764FF966">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_Toc18185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九、采购代理服务费</w:t>
      </w:r>
      <w:r>
        <w:tab/>
      </w:r>
      <w:r>
        <w:fldChar w:fldCharType="begin"/>
      </w:r>
      <w:r>
        <w:instrText xml:space="preserve"> PAGEREF _Toc18185 \h </w:instrText>
      </w:r>
      <w:r>
        <w:fldChar w:fldCharType="separate"/>
      </w:r>
      <w:r>
        <w:t>- 18 -</w:t>
      </w:r>
      <w:r>
        <w:fldChar w:fldCharType="end"/>
      </w:r>
      <w:r>
        <w:rPr>
          <w:rFonts w:hint="eastAsia" w:ascii="方正仿宋_GBK" w:hAnsi="宋体" w:eastAsia="方正仿宋_GBK"/>
          <w:color w:val="auto"/>
          <w:szCs w:val="21"/>
          <w:highlight w:val="none"/>
        </w:rPr>
        <w:fldChar w:fldCharType="end"/>
      </w:r>
    </w:p>
    <w:p w14:paraId="01CB80DD">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_Toc4768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第六篇  合同草案条款</w:t>
      </w:r>
      <w:r>
        <w:tab/>
      </w:r>
      <w:r>
        <w:fldChar w:fldCharType="begin"/>
      </w:r>
      <w:r>
        <w:instrText xml:space="preserve"> PAGEREF _Toc4768 \h </w:instrText>
      </w:r>
      <w:r>
        <w:fldChar w:fldCharType="separate"/>
      </w:r>
      <w:r>
        <w:t>- 19 -</w:t>
      </w:r>
      <w:r>
        <w:fldChar w:fldCharType="end"/>
      </w:r>
      <w:r>
        <w:rPr>
          <w:rFonts w:hint="eastAsia" w:ascii="方正仿宋_GBK" w:hAnsi="宋体" w:eastAsia="方正仿宋_GBK"/>
          <w:color w:val="auto"/>
          <w:szCs w:val="21"/>
          <w:highlight w:val="none"/>
        </w:rPr>
        <w:fldChar w:fldCharType="end"/>
      </w:r>
    </w:p>
    <w:p w14:paraId="019A5500">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_Toc31476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第七篇  响应文件格式要求</w:t>
      </w:r>
      <w:r>
        <w:tab/>
      </w:r>
      <w:r>
        <w:fldChar w:fldCharType="begin"/>
      </w:r>
      <w:r>
        <w:instrText xml:space="preserve"> PAGEREF _Toc31476 \h </w:instrText>
      </w:r>
      <w:r>
        <w:fldChar w:fldCharType="separate"/>
      </w:r>
      <w:r>
        <w:t>- 22 -</w:t>
      </w:r>
      <w:r>
        <w:fldChar w:fldCharType="end"/>
      </w:r>
      <w:r>
        <w:rPr>
          <w:rFonts w:hint="eastAsia" w:ascii="方正仿宋_GBK" w:hAnsi="宋体" w:eastAsia="方正仿宋_GBK"/>
          <w:color w:val="auto"/>
          <w:szCs w:val="21"/>
          <w:highlight w:val="none"/>
        </w:rPr>
        <w:fldChar w:fldCharType="end"/>
      </w:r>
    </w:p>
    <w:p w14:paraId="4D34B3D3">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_Toc7901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一、经济部分</w:t>
      </w:r>
      <w:r>
        <w:tab/>
      </w:r>
      <w:r>
        <w:fldChar w:fldCharType="begin"/>
      </w:r>
      <w:r>
        <w:instrText xml:space="preserve"> PAGEREF _Toc7901 \h </w:instrText>
      </w:r>
      <w:r>
        <w:fldChar w:fldCharType="separate"/>
      </w:r>
      <w:r>
        <w:t>- 23 -</w:t>
      </w:r>
      <w:r>
        <w:fldChar w:fldCharType="end"/>
      </w:r>
      <w:r>
        <w:rPr>
          <w:rFonts w:hint="eastAsia" w:ascii="方正仿宋_GBK" w:hAnsi="宋体" w:eastAsia="方正仿宋_GBK"/>
          <w:color w:val="auto"/>
          <w:szCs w:val="21"/>
          <w:highlight w:val="none"/>
        </w:rPr>
        <w:fldChar w:fldCharType="end"/>
      </w:r>
    </w:p>
    <w:p w14:paraId="1BC7D6C5">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_Toc8682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二、技术（质量）部分</w:t>
      </w:r>
      <w:r>
        <w:tab/>
      </w:r>
      <w:r>
        <w:fldChar w:fldCharType="begin"/>
      </w:r>
      <w:r>
        <w:instrText xml:space="preserve"> PAGEREF _Toc8682 \h </w:instrText>
      </w:r>
      <w:r>
        <w:fldChar w:fldCharType="separate"/>
      </w:r>
      <w:r>
        <w:t>- 25 -</w:t>
      </w:r>
      <w:r>
        <w:fldChar w:fldCharType="end"/>
      </w:r>
      <w:r>
        <w:rPr>
          <w:rFonts w:hint="eastAsia" w:ascii="方正仿宋_GBK" w:hAnsi="宋体" w:eastAsia="方正仿宋_GBK"/>
          <w:color w:val="auto"/>
          <w:szCs w:val="21"/>
          <w:highlight w:val="none"/>
        </w:rPr>
        <w:fldChar w:fldCharType="end"/>
      </w:r>
    </w:p>
    <w:p w14:paraId="5DBBC8D8">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_Toc31769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三、服务部分</w:t>
      </w:r>
      <w:r>
        <w:tab/>
      </w:r>
      <w:r>
        <w:fldChar w:fldCharType="begin"/>
      </w:r>
      <w:r>
        <w:instrText xml:space="preserve"> PAGEREF _Toc31769 \h </w:instrText>
      </w:r>
      <w:r>
        <w:fldChar w:fldCharType="separate"/>
      </w:r>
      <w:r>
        <w:t>- 27 -</w:t>
      </w:r>
      <w:r>
        <w:fldChar w:fldCharType="end"/>
      </w:r>
      <w:r>
        <w:rPr>
          <w:rFonts w:hint="eastAsia" w:ascii="方正仿宋_GBK" w:hAnsi="宋体" w:eastAsia="方正仿宋_GBK"/>
          <w:color w:val="auto"/>
          <w:szCs w:val="21"/>
          <w:highlight w:val="none"/>
        </w:rPr>
        <w:fldChar w:fldCharType="end"/>
      </w:r>
    </w:p>
    <w:p w14:paraId="3B3B802F">
      <w:pPr>
        <w:pStyle w:val="12"/>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_Toc29814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四、资格条件及其他</w:t>
      </w:r>
      <w:r>
        <w:tab/>
      </w:r>
      <w:r>
        <w:fldChar w:fldCharType="begin"/>
      </w:r>
      <w:r>
        <w:instrText xml:space="preserve"> PAGEREF _Toc29814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2A874DB9">
      <w:pPr>
        <w:pStyle w:val="12"/>
        <w:tabs>
          <w:tab w:val="right" w:leader="dot" w:pos="9402"/>
        </w:tabs>
        <w:spacing w:line="480" w:lineRule="exact"/>
        <w:ind w:left="560"/>
        <w:rPr>
          <w:rFonts w:ascii="方正仿宋_GBK" w:hAnsi="Calibri" w:eastAsia="方正仿宋_GBK"/>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highlight w:val="none"/>
        </w:rPr>
        <w:fldChar w:fldCharType="end"/>
      </w:r>
    </w:p>
    <w:p w14:paraId="4F6718DA">
      <w:pPr>
        <w:pStyle w:val="3"/>
        <w:spacing w:before="0" w:after="0" w:line="360" w:lineRule="auto"/>
        <w:jc w:val="center"/>
        <w:rPr>
          <w:rFonts w:hint="eastAsia" w:ascii="方正小标宋_GBK" w:eastAsia="方正小标宋_GBK"/>
          <w:b w:val="0"/>
          <w:color w:val="auto"/>
          <w:sz w:val="36"/>
          <w:szCs w:val="30"/>
          <w:highlight w:val="none"/>
        </w:rPr>
      </w:pPr>
      <w:bookmarkStart w:id="0" w:name="_Toc24173"/>
      <w:bookmarkStart w:id="1" w:name="_Toc12789052"/>
      <w:bookmarkStart w:id="2" w:name="_Toc65660329"/>
      <w:bookmarkStart w:id="3" w:name="_Toc15726"/>
      <w:bookmarkStart w:id="4" w:name="_Toc11641050"/>
      <w:bookmarkStart w:id="5" w:name="_Toc20594"/>
      <w:bookmarkStart w:id="6" w:name="_Toc24817"/>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询价采购邀请书</w:t>
      </w:r>
      <w:bookmarkEnd w:id="0"/>
      <w:bookmarkEnd w:id="1"/>
      <w:bookmarkEnd w:id="2"/>
      <w:bookmarkEnd w:id="3"/>
      <w:bookmarkEnd w:id="4"/>
      <w:bookmarkEnd w:id="5"/>
      <w:bookmarkEnd w:id="6"/>
    </w:p>
    <w:p w14:paraId="5355EB8C">
      <w:pPr>
        <w:snapToGrid w:val="0"/>
        <w:spacing w:line="400" w:lineRule="exact"/>
        <w:ind w:firstLine="720" w:firstLineChars="3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lang w:eastAsia="zh-CN"/>
        </w:rPr>
        <w:t>重庆大正建设工程经济技术有限公司</w:t>
      </w:r>
      <w:r>
        <w:rPr>
          <w:rFonts w:hint="eastAsia" w:ascii="方正仿宋_GBK" w:hAnsi="宋体" w:eastAsia="方正仿宋_GBK"/>
          <w:color w:val="auto"/>
          <w:sz w:val="24"/>
          <w:szCs w:val="24"/>
          <w:highlight w:val="none"/>
        </w:rPr>
        <w:t>（以下简称：采购代理机构）接受</w:t>
      </w:r>
      <w:r>
        <w:rPr>
          <w:rFonts w:hint="eastAsia" w:ascii="方正仿宋_GBK" w:hAnsi="宋体" w:eastAsia="方正仿宋_GBK"/>
          <w:color w:val="auto"/>
          <w:sz w:val="24"/>
          <w:szCs w:val="24"/>
          <w:highlight w:val="none"/>
          <w:u w:val="single"/>
          <w:lang w:eastAsia="zh-CN"/>
        </w:rPr>
        <w:t>重庆皇冠实验中学</w:t>
      </w:r>
      <w:r>
        <w:rPr>
          <w:rFonts w:hint="eastAsia" w:ascii="方正仿宋_GBK" w:hAnsi="宋体" w:eastAsia="方正仿宋_GBK"/>
          <w:color w:val="auto"/>
          <w:sz w:val="24"/>
          <w:szCs w:val="24"/>
          <w:highlight w:val="none"/>
        </w:rPr>
        <w:t>（以下简称：采购人）的委托，对</w:t>
      </w:r>
      <w:r>
        <w:rPr>
          <w:rFonts w:hint="eastAsia" w:ascii="方正仿宋_GBK" w:hAnsi="宋体" w:eastAsia="方正仿宋_GBK" w:cs="Times New Roman"/>
          <w:color w:val="auto"/>
          <w:sz w:val="24"/>
          <w:szCs w:val="24"/>
          <w:highlight w:val="none"/>
          <w:u w:val="single"/>
          <w:lang w:eastAsia="zh-CN"/>
        </w:rPr>
        <w:t>重庆皇冠实验中学文印室外包综合服务</w:t>
      </w:r>
      <w:r>
        <w:rPr>
          <w:rFonts w:hint="eastAsia" w:ascii="方正仿宋_GBK" w:hAnsi="宋体" w:eastAsia="方正仿宋_GBK"/>
          <w:color w:val="auto"/>
          <w:sz w:val="24"/>
          <w:szCs w:val="24"/>
          <w:highlight w:val="none"/>
        </w:rPr>
        <w:t>。欢迎有资格的供应商前来参加报价。</w:t>
      </w:r>
    </w:p>
    <w:p w14:paraId="2D559BCF">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313893526"/>
      <w:bookmarkStart w:id="8" w:name="_Toc65660330"/>
      <w:bookmarkStart w:id="9" w:name="_Toc19906"/>
      <w:bookmarkStart w:id="10" w:name="_Toc18246"/>
      <w:bookmarkStart w:id="11" w:name="_Toc317775175"/>
      <w:bookmarkStart w:id="12" w:name="_Toc7758"/>
      <w:bookmarkStart w:id="13" w:name="_Toc26091"/>
      <w:r>
        <w:rPr>
          <w:rFonts w:hint="eastAsia" w:ascii="方正仿宋_GBK" w:hAnsi="宋体" w:eastAsia="方正仿宋_GBK"/>
          <w:color w:val="auto"/>
          <w:sz w:val="24"/>
          <w:highlight w:val="none"/>
        </w:rPr>
        <w:t>一、询价内容</w:t>
      </w:r>
      <w:bookmarkEnd w:id="7"/>
      <w:bookmarkEnd w:id="8"/>
      <w:bookmarkEnd w:id="9"/>
      <w:bookmarkEnd w:id="10"/>
      <w:bookmarkEnd w:id="11"/>
      <w:bookmarkEnd w:id="12"/>
      <w:bookmarkEnd w:id="13"/>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2054"/>
        <w:gridCol w:w="1942"/>
        <w:gridCol w:w="2781"/>
      </w:tblGrid>
      <w:tr w14:paraId="259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48" w:type="pct"/>
            <w:tcBorders>
              <w:top w:val="single" w:color="auto" w:sz="4" w:space="0"/>
              <w:left w:val="single" w:color="auto" w:sz="4" w:space="0"/>
              <w:right w:val="single" w:color="auto" w:sz="4" w:space="0"/>
            </w:tcBorders>
            <w:noWrap w:val="0"/>
            <w:vAlign w:val="center"/>
          </w:tcPr>
          <w:p w14:paraId="5CD94E1D">
            <w:pPr>
              <w:widowControl/>
              <w:jc w:val="center"/>
              <w:rPr>
                <w:rFonts w:hint="default" w:ascii="方正仿宋_GBK" w:hAnsi="宋体" w:eastAsia="方正仿宋_GBK" w:cs="宋体"/>
                <w:b/>
                <w:bCs/>
                <w:color w:val="auto"/>
                <w:kern w:val="0"/>
                <w:sz w:val="21"/>
                <w:szCs w:val="24"/>
                <w:highlight w:val="none"/>
                <w:lang w:val="en-US" w:eastAsia="zh-CN"/>
              </w:rPr>
            </w:pPr>
            <w:r>
              <w:rPr>
                <w:rFonts w:hint="eastAsia" w:ascii="方正仿宋_GBK" w:hAnsi="宋体" w:eastAsia="方正仿宋_GBK" w:cs="宋体"/>
                <w:b/>
                <w:bCs/>
                <w:color w:val="auto"/>
                <w:kern w:val="0"/>
                <w:sz w:val="21"/>
                <w:szCs w:val="24"/>
                <w:highlight w:val="none"/>
                <w:lang w:val="en-US" w:eastAsia="zh-CN"/>
              </w:rPr>
              <w:t>项目名称</w:t>
            </w:r>
          </w:p>
        </w:tc>
        <w:tc>
          <w:tcPr>
            <w:tcW w:w="1106" w:type="pct"/>
            <w:tcBorders>
              <w:top w:val="single" w:color="auto" w:sz="4" w:space="0"/>
              <w:left w:val="single" w:color="auto" w:sz="4" w:space="0"/>
              <w:right w:val="single" w:color="auto" w:sz="4" w:space="0"/>
            </w:tcBorders>
            <w:noWrap w:val="0"/>
            <w:vAlign w:val="center"/>
          </w:tcPr>
          <w:p w14:paraId="5B364E4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最高限价（元）</w:t>
            </w:r>
          </w:p>
        </w:tc>
        <w:tc>
          <w:tcPr>
            <w:tcW w:w="1046" w:type="pct"/>
            <w:tcBorders>
              <w:top w:val="single" w:color="auto" w:sz="4" w:space="0"/>
              <w:left w:val="single" w:color="auto" w:sz="4" w:space="0"/>
              <w:right w:val="single" w:color="auto" w:sz="4" w:space="0"/>
            </w:tcBorders>
            <w:noWrap w:val="0"/>
            <w:vAlign w:val="center"/>
          </w:tcPr>
          <w:p w14:paraId="45B17041">
            <w:pPr>
              <w:widowControl/>
              <w:jc w:val="center"/>
              <w:rPr>
                <w:rFonts w:hint="default" w:ascii="方正仿宋_GBK" w:hAnsi="宋体" w:eastAsia="方正仿宋_GBK" w:cs="宋体"/>
                <w:b/>
                <w:bCs/>
                <w:color w:val="auto"/>
                <w:kern w:val="0"/>
                <w:sz w:val="21"/>
                <w:szCs w:val="24"/>
                <w:highlight w:val="none"/>
                <w:lang w:val="en-US" w:eastAsia="zh-CN"/>
              </w:rPr>
            </w:pPr>
            <w:r>
              <w:rPr>
                <w:rFonts w:hint="default" w:ascii="方正仿宋_GBK" w:hAnsi="宋体" w:eastAsia="方正仿宋_GBK" w:cs="宋体"/>
                <w:b/>
                <w:bCs/>
                <w:color w:val="auto"/>
                <w:kern w:val="0"/>
                <w:sz w:val="21"/>
                <w:szCs w:val="24"/>
                <w:highlight w:val="none"/>
                <w:lang w:val="en-US" w:eastAsia="zh-CN"/>
              </w:rPr>
              <w:t>保证金（元）</w:t>
            </w:r>
          </w:p>
        </w:tc>
        <w:tc>
          <w:tcPr>
            <w:tcW w:w="1498" w:type="pct"/>
            <w:tcBorders>
              <w:top w:val="single" w:color="auto" w:sz="4" w:space="0"/>
              <w:left w:val="single" w:color="auto" w:sz="4" w:space="0"/>
              <w:right w:val="single" w:color="auto" w:sz="4" w:space="0"/>
            </w:tcBorders>
            <w:noWrap w:val="0"/>
            <w:vAlign w:val="center"/>
          </w:tcPr>
          <w:p w14:paraId="54FD0BCB">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r>
      <w:tr w14:paraId="54ED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48" w:type="pct"/>
            <w:tcBorders>
              <w:top w:val="single" w:color="auto" w:sz="4" w:space="0"/>
              <w:left w:val="single" w:color="auto" w:sz="4" w:space="0"/>
              <w:bottom w:val="single" w:color="auto" w:sz="4" w:space="0"/>
              <w:right w:val="single" w:color="auto" w:sz="4" w:space="0"/>
            </w:tcBorders>
            <w:noWrap w:val="0"/>
            <w:vAlign w:val="center"/>
          </w:tcPr>
          <w:p w14:paraId="1D7A8FBF">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Times New Roman"/>
                <w:color w:val="auto"/>
                <w:sz w:val="24"/>
                <w:szCs w:val="24"/>
                <w:highlight w:val="none"/>
                <w:u w:val="none"/>
                <w:lang w:eastAsia="zh-CN"/>
              </w:rPr>
              <w:t>重庆皇冠实验中学文印室外包综合服务</w:t>
            </w:r>
          </w:p>
        </w:tc>
        <w:tc>
          <w:tcPr>
            <w:tcW w:w="1106" w:type="pct"/>
            <w:tcBorders>
              <w:top w:val="single" w:color="auto" w:sz="4" w:space="0"/>
              <w:left w:val="single" w:color="auto" w:sz="4" w:space="0"/>
              <w:bottom w:val="single" w:color="auto" w:sz="4" w:space="0"/>
              <w:right w:val="single" w:color="auto" w:sz="4" w:space="0"/>
            </w:tcBorders>
            <w:noWrap w:val="0"/>
            <w:vAlign w:val="center"/>
          </w:tcPr>
          <w:p w14:paraId="5111D315">
            <w:pPr>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350000</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5F52C2D0">
            <w:pPr>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无</w:t>
            </w:r>
          </w:p>
        </w:tc>
        <w:tc>
          <w:tcPr>
            <w:tcW w:w="1498" w:type="pct"/>
            <w:tcBorders>
              <w:top w:val="single" w:color="auto" w:sz="4" w:space="0"/>
              <w:left w:val="single" w:color="auto" w:sz="4" w:space="0"/>
              <w:bottom w:val="single" w:color="auto" w:sz="4" w:space="0"/>
              <w:right w:val="single" w:color="auto" w:sz="4" w:space="0"/>
            </w:tcBorders>
            <w:noWrap w:val="0"/>
            <w:vAlign w:val="center"/>
          </w:tcPr>
          <w:p w14:paraId="6288C4FF">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r>
      <w:bookmarkEnd w:id="14"/>
    </w:tbl>
    <w:p w14:paraId="75CACEB4">
      <w:pPr>
        <w:pStyle w:val="3"/>
        <w:adjustRightInd w:val="0"/>
        <w:snapToGrid w:val="0"/>
        <w:spacing w:before="0" w:after="0" w:line="430" w:lineRule="exact"/>
        <w:ind w:firstLine="482" w:firstLineChars="200"/>
        <w:rPr>
          <w:rFonts w:hint="eastAsia" w:ascii="方正仿宋_GBK" w:hAnsi="宋体" w:eastAsia="方正仿宋_GBK"/>
          <w:color w:val="auto"/>
          <w:sz w:val="24"/>
          <w:highlight w:val="none"/>
        </w:rPr>
      </w:pPr>
      <w:bookmarkStart w:id="15" w:name="_Toc27028"/>
      <w:bookmarkStart w:id="16" w:name="_Toc65660331"/>
      <w:bookmarkStart w:id="17" w:name="_Toc18536"/>
      <w:bookmarkStart w:id="18" w:name="_Toc4424"/>
      <w:bookmarkStart w:id="19" w:name="_Toc3256"/>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A27822D">
      <w:pPr>
        <w:spacing w:line="43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w:t>
      </w:r>
    </w:p>
    <w:p w14:paraId="0AEC3FEF">
      <w:pPr>
        <w:pStyle w:val="3"/>
        <w:adjustRightInd w:val="0"/>
        <w:snapToGrid w:val="0"/>
        <w:spacing w:before="0" w:after="0" w:line="430" w:lineRule="exact"/>
        <w:ind w:firstLine="482" w:firstLineChars="200"/>
        <w:rPr>
          <w:rFonts w:hint="eastAsia" w:ascii="方正仿宋_GBK" w:hAnsi="宋体" w:eastAsia="方正仿宋_GBK"/>
          <w:color w:val="auto"/>
          <w:sz w:val="24"/>
          <w:highlight w:val="none"/>
        </w:rPr>
      </w:pPr>
      <w:bookmarkStart w:id="22" w:name="_Toc13541"/>
      <w:bookmarkStart w:id="23" w:name="_Toc65660332"/>
      <w:bookmarkStart w:id="24" w:name="_Toc27423"/>
      <w:bookmarkStart w:id="25" w:name="_Toc64731996"/>
      <w:bookmarkStart w:id="26" w:name="_Toc20867"/>
      <w:bookmarkStart w:id="27" w:name="_Toc18548"/>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7ACF6465">
      <w:pPr>
        <w:spacing w:line="43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10257F38">
      <w:pPr>
        <w:spacing w:line="430" w:lineRule="exact"/>
        <w:ind w:firstLine="480" w:firstLineChars="200"/>
        <w:rPr>
          <w:rFonts w:ascii="微软雅黑" w:hAnsi="微软雅黑" w:eastAsia="微软雅黑" w:cs="微软雅黑"/>
          <w:color w:val="auto"/>
          <w:sz w:val="27"/>
          <w:szCs w:val="27"/>
          <w:highlight w:val="none"/>
        </w:rPr>
      </w:pPr>
      <w:r>
        <w:rPr>
          <w:rFonts w:hint="eastAsia" w:ascii="方正仿宋_GBK" w:hAnsi="宋体" w:eastAsia="方正仿宋_GBK"/>
          <w:color w:val="auto"/>
          <w:sz w:val="24"/>
          <w:szCs w:val="24"/>
          <w:highlight w:val="none"/>
        </w:rPr>
        <w:t>（二）落实政府采购政策需满足的资格要求：无</w:t>
      </w:r>
      <w:r>
        <w:rPr>
          <w:rFonts w:ascii="微软雅黑" w:hAnsi="微软雅黑" w:eastAsia="微软雅黑" w:cs="微软雅黑"/>
          <w:color w:val="auto"/>
          <w:sz w:val="27"/>
          <w:szCs w:val="27"/>
          <w:highlight w:val="none"/>
        </w:rPr>
        <w:t>。</w:t>
      </w:r>
    </w:p>
    <w:p w14:paraId="05A1B1AC">
      <w:pPr>
        <w:spacing w:line="43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（三）本项目的特定资格要求：无</w:t>
      </w:r>
    </w:p>
    <w:p w14:paraId="13D37005">
      <w:pPr>
        <w:spacing w:line="43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（四）本项目不接受联合体投标。</w:t>
      </w:r>
    </w:p>
    <w:p w14:paraId="3DAFE0A6">
      <w:pPr>
        <w:pStyle w:val="3"/>
        <w:adjustRightInd w:val="0"/>
        <w:snapToGrid w:val="0"/>
        <w:spacing w:before="0" w:after="0" w:line="430" w:lineRule="exact"/>
        <w:ind w:firstLine="482" w:firstLineChars="200"/>
        <w:rPr>
          <w:rFonts w:hint="eastAsia" w:ascii="方正仿宋_GBK" w:hAnsi="宋体" w:eastAsia="方正仿宋_GBK"/>
          <w:color w:val="auto"/>
          <w:sz w:val="24"/>
          <w:highlight w:val="none"/>
        </w:rPr>
      </w:pPr>
      <w:bookmarkStart w:id="28" w:name="_Toc1386"/>
      <w:bookmarkStart w:id="29" w:name="_Toc65660333"/>
      <w:bookmarkStart w:id="30" w:name="_Toc13903"/>
      <w:bookmarkStart w:id="31" w:name="_Toc11908"/>
      <w:bookmarkStart w:id="32" w:name="_Toc19377"/>
      <w:r>
        <w:rPr>
          <w:rFonts w:hint="eastAsia" w:ascii="方正仿宋_GBK" w:hAnsi="宋体" w:eastAsia="方正仿宋_GBK"/>
          <w:color w:val="auto"/>
          <w:sz w:val="24"/>
          <w:highlight w:val="none"/>
        </w:rPr>
        <w:t>四、询价有关说明</w:t>
      </w:r>
      <w:bookmarkEnd w:id="20"/>
      <w:bookmarkEnd w:id="28"/>
      <w:bookmarkEnd w:id="29"/>
      <w:bookmarkEnd w:id="30"/>
      <w:bookmarkEnd w:id="31"/>
      <w:bookmarkEnd w:id="32"/>
    </w:p>
    <w:bookmarkEnd w:id="21"/>
    <w:p w14:paraId="6974659A">
      <w:pPr>
        <w:snapToGrid w:val="0"/>
        <w:spacing w:line="430" w:lineRule="exact"/>
        <w:ind w:firstLine="360" w:firstLineChars="150"/>
        <w:rPr>
          <w:rFonts w:hint="eastAsia" w:ascii="方正仿宋_GBK" w:hAnsi="宋体" w:eastAsia="方正仿宋_GBK"/>
          <w:color w:val="auto"/>
          <w:sz w:val="24"/>
          <w:szCs w:val="24"/>
          <w:highlight w:val="none"/>
        </w:rPr>
      </w:pPr>
      <w:bookmarkStart w:id="33" w:name="_Toc12296"/>
      <w:bookmarkStart w:id="34" w:name="_Toc525047162"/>
      <w:bookmarkStart w:id="35" w:name="_Toc479668114"/>
      <w:bookmarkStart w:id="36" w:name="_Toc2945"/>
      <w:bookmarkStart w:id="37" w:name="_Toc521053054"/>
      <w:bookmarkStart w:id="38" w:name="_Toc4355"/>
      <w:bookmarkStart w:id="39" w:name="_Toc65660335"/>
      <w:r>
        <w:rPr>
          <w:rFonts w:hint="eastAsia" w:ascii="方正仿宋_GBK" w:hAnsi="宋体" w:eastAsia="方正仿宋_GBK"/>
          <w:color w:val="auto"/>
          <w:sz w:val="24"/>
          <w:szCs w:val="24"/>
          <w:highlight w:val="none"/>
        </w:rPr>
        <w:t>（一）供应商应通过</w:t>
      </w:r>
      <w:r>
        <w:rPr>
          <w:rFonts w:hint="eastAsia" w:ascii="方正仿宋_GBK" w:hAnsi="宋体" w:eastAsia="方正仿宋_GBK"/>
          <w:color w:val="auto"/>
          <w:sz w:val="24"/>
          <w:szCs w:val="24"/>
          <w:highlight w:val="none"/>
          <w:lang w:val="en-US" w:eastAsia="zh-CN"/>
        </w:rPr>
        <w:t>行采家</w:t>
      </w:r>
      <w:r>
        <w:rPr>
          <w:rFonts w:hint="eastAsia" w:ascii="方正仿宋_GBK" w:hAnsi="宋体" w:eastAsia="方正仿宋_GBK"/>
          <w:color w:val="auto"/>
          <w:sz w:val="24"/>
          <w:szCs w:val="24"/>
          <w:highlight w:val="none"/>
        </w:rPr>
        <w:t>（https://www.gec123.com/）登记加入“行采家应商库”</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供应商通过行采家</w:t>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 w:val="24"/>
          <w:szCs w:val="24"/>
          <w:highlight w:val="none"/>
          <w:lang w:val="en-US" w:eastAsia="zh-CN"/>
        </w:rPr>
        <w:t>下载获取询价文件、更正（如果）等询价前公布的所有资料</w:t>
      </w:r>
      <w:r>
        <w:rPr>
          <w:rFonts w:hint="eastAsia" w:ascii="方正仿宋_GBK" w:hAnsi="宋体" w:eastAsia="方正仿宋_GBK"/>
          <w:color w:val="auto"/>
          <w:sz w:val="24"/>
          <w:szCs w:val="24"/>
          <w:highlight w:val="none"/>
        </w:rPr>
        <w:t>。</w:t>
      </w:r>
    </w:p>
    <w:p w14:paraId="7DC32A74">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（二）报名及询价通知书发售</w:t>
      </w:r>
    </w:p>
    <w:p w14:paraId="6E4BB821">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1、报名和询价通知书发售期：2025年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22</w:t>
      </w:r>
      <w:r>
        <w:rPr>
          <w:rFonts w:hint="eastAsia" w:ascii="方正仿宋_GBK" w:hAnsi="宋体" w:eastAsia="方正仿宋_GBK"/>
          <w:color w:val="auto"/>
          <w:sz w:val="24"/>
          <w:szCs w:val="24"/>
          <w:highlight w:val="none"/>
        </w:rPr>
        <w:t>日至2025年</w:t>
      </w:r>
      <w:r>
        <w:rPr>
          <w:rFonts w:hint="eastAsia" w:ascii="方正仿宋_GBK" w:hAnsi="宋体" w:eastAsia="方正仿宋_GBK"/>
          <w:color w:val="auto"/>
          <w:sz w:val="24"/>
          <w:szCs w:val="24"/>
          <w:highlight w:val="none"/>
          <w:lang w:val="en-US" w:eastAsia="zh-CN"/>
        </w:rPr>
        <w:t>4月25</w:t>
      </w:r>
      <w:r>
        <w:rPr>
          <w:rFonts w:hint="eastAsia" w:ascii="方正仿宋_GBK" w:hAnsi="宋体" w:eastAsia="方正仿宋_GBK"/>
          <w:color w:val="auto"/>
          <w:sz w:val="24"/>
          <w:szCs w:val="24"/>
          <w:highlight w:val="none"/>
        </w:rPr>
        <w:t>日</w:t>
      </w:r>
    </w:p>
    <w:p w14:paraId="60C4E8FC">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2、询价通知书售价：人民币500元/包（售后不退）</w:t>
      </w:r>
    </w:p>
    <w:p w14:paraId="012756FA">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3、报名方式</w:t>
      </w:r>
    </w:p>
    <w:p w14:paraId="683375F8">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3.1报名方式：在报名及询价通知书发售期内，供应商到</w:t>
      </w:r>
      <w:r>
        <w:rPr>
          <w:rFonts w:hint="eastAsia" w:ascii="方正仿宋_GBK" w:hAnsi="宋体" w:eastAsia="方正仿宋_GBK"/>
          <w:color w:val="auto"/>
          <w:sz w:val="24"/>
          <w:szCs w:val="24"/>
          <w:highlight w:val="none"/>
          <w:lang w:eastAsia="zh-CN"/>
        </w:rPr>
        <w:t>重庆市渝中区邹容路131号世贸大厦4101室</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重庆大正建设工程经济技术有限公司</w:t>
      </w:r>
      <w:r>
        <w:rPr>
          <w:rFonts w:hint="eastAsia" w:ascii="方正仿宋_GBK" w:hAnsi="宋体" w:eastAsia="方正仿宋_GBK"/>
          <w:color w:val="auto"/>
          <w:sz w:val="24"/>
          <w:szCs w:val="24"/>
          <w:highlight w:val="none"/>
        </w:rPr>
        <w:t>）递交《询价通知书发售登记表》（加盖供应商公章）并以现金方式购买询价通知书。</w:t>
      </w:r>
    </w:p>
    <w:p w14:paraId="487BFC15">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3.2非现场报名及购买询价通知书</w:t>
      </w:r>
    </w:p>
    <w:p w14:paraId="5C93CB24">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mailto:在竞争性比选文件发售期内，供应商通过扫描下方二维码转账缴纳竞争性比选文件购买费用，并将竞争性比选文件费转账截图（转账时注明项目号）、《竞争性比选文件发售登记表》（加盖供应商公章）扫描后发送至1332404540@qq.com报名。"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在询价通知书发售期内，供应商通过扫描二维码转账缴纳询价通知书购买费用，并将询价通知书费转账截图（转账时注明项目编号）、《询价通知书发售登记表》（加盖供应商公章）扫描后发送至</w:t>
      </w:r>
      <w:r>
        <w:rPr>
          <w:rFonts w:hint="eastAsia" w:ascii="方正仿宋_GBK" w:hAnsi="宋体" w:eastAsia="方正仿宋_GBK"/>
          <w:color w:val="auto"/>
          <w:sz w:val="24"/>
          <w:szCs w:val="24"/>
          <w:highlight w:val="none"/>
          <w:lang w:eastAsia="zh-CN"/>
        </w:rPr>
        <w:t>497987199</w:t>
      </w:r>
      <w:r>
        <w:rPr>
          <w:rFonts w:hint="eastAsia" w:ascii="方正仿宋_GBK" w:hAnsi="宋体" w:eastAsia="方正仿宋_GBK"/>
          <w:color w:val="auto"/>
          <w:sz w:val="24"/>
          <w:szCs w:val="24"/>
          <w:highlight w:val="none"/>
        </w:rPr>
        <w:t>@qq.com报名。</w:t>
      </w:r>
      <w:r>
        <w:rPr>
          <w:rFonts w:hint="eastAsia" w:ascii="方正仿宋_GBK" w:hAnsi="宋体" w:eastAsia="方正仿宋_GBK"/>
          <w:color w:val="auto"/>
          <w:sz w:val="24"/>
          <w:szCs w:val="24"/>
          <w:highlight w:val="none"/>
        </w:rPr>
        <w:fldChar w:fldCharType="end"/>
      </w:r>
    </w:p>
    <w:p w14:paraId="72CA7A17">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rPr>
        <w:t>3.3在报名和询价通知书发售期内购买了询价通知书的供应商，</w:t>
      </w:r>
      <w:r>
        <w:rPr>
          <w:rFonts w:hint="eastAsia" w:ascii="方正仿宋_GBK" w:hAnsi="宋体" w:eastAsia="方正仿宋_GBK" w:cs="Times New Roman"/>
          <w:color w:val="auto"/>
          <w:sz w:val="24"/>
          <w:szCs w:val="24"/>
          <w:highlight w:val="none"/>
        </w:rPr>
        <w:t>其响应文件才会被接收。</w:t>
      </w:r>
    </w:p>
    <w:p w14:paraId="3C7D5D2E">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）询价地点：</w:t>
      </w:r>
      <w:r>
        <w:rPr>
          <w:rFonts w:hint="eastAsia" w:ascii="方正仿宋_GBK" w:hAnsi="宋体" w:eastAsia="方正仿宋_GBK"/>
          <w:color w:val="auto"/>
          <w:sz w:val="24"/>
          <w:szCs w:val="24"/>
          <w:highlight w:val="none"/>
          <w:lang w:eastAsia="zh-CN"/>
        </w:rPr>
        <w:t>重庆大正建设工程经济技术有限公司</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重庆市渝中区邹容路131号世贸大厦410</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lang w:eastAsia="zh-CN"/>
        </w:rPr>
        <w:t>室</w:t>
      </w:r>
      <w:r>
        <w:rPr>
          <w:rFonts w:hint="eastAsia" w:ascii="方正仿宋_GBK" w:hAnsi="宋体" w:eastAsia="方正仿宋_GBK"/>
          <w:color w:val="auto"/>
          <w:sz w:val="24"/>
          <w:szCs w:val="24"/>
          <w:highlight w:val="none"/>
        </w:rPr>
        <w:t>）。</w:t>
      </w:r>
    </w:p>
    <w:p w14:paraId="12FC6DC6">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（四）询价公告发布的媒介和期限：本询价公告在《行采家网》发布。</w:t>
      </w:r>
    </w:p>
    <w:p w14:paraId="627ECDA8">
      <w:pPr>
        <w:snapToGrid w:val="0"/>
        <w:spacing w:line="430" w:lineRule="exact"/>
        <w:ind w:firstLine="360" w:firstLineChars="15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（五）提交响应文件截止时间：2025年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27</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30</w:t>
      </w:r>
    </w:p>
    <w:p w14:paraId="483D21C8">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（六）评审开始时间：2025年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27</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w:t>
      </w:r>
    </w:p>
    <w:bookmarkEnd w:id="33"/>
    <w:bookmarkEnd w:id="34"/>
    <w:bookmarkEnd w:id="35"/>
    <w:bookmarkEnd w:id="36"/>
    <w:bookmarkEnd w:id="37"/>
    <w:bookmarkEnd w:id="38"/>
    <w:bookmarkEnd w:id="39"/>
    <w:p w14:paraId="3E93B9E2">
      <w:pPr>
        <w:pStyle w:val="3"/>
        <w:adjustRightInd w:val="0"/>
        <w:snapToGrid w:val="0"/>
        <w:spacing w:before="0" w:after="0" w:line="430" w:lineRule="exact"/>
        <w:ind w:firstLine="482" w:firstLineChars="200"/>
        <w:rPr>
          <w:rFonts w:hint="eastAsia" w:ascii="方正仿宋_GBK" w:hAnsi="宋体" w:eastAsia="方正仿宋_GBK"/>
          <w:color w:val="auto"/>
          <w:sz w:val="24"/>
          <w:highlight w:val="none"/>
        </w:rPr>
      </w:pPr>
      <w:bookmarkStart w:id="40" w:name="_Toc4728"/>
      <w:bookmarkStart w:id="41" w:name="_Toc521053055"/>
      <w:bookmarkStart w:id="42" w:name="_Toc65660336"/>
      <w:bookmarkStart w:id="43" w:name="_Toc6563"/>
      <w:bookmarkStart w:id="44" w:name="_Toc3527"/>
      <w:bookmarkStart w:id="45" w:name="_Toc525047163"/>
      <w:bookmarkStart w:id="46" w:name="_Toc16269"/>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、其它有关规定</w:t>
      </w:r>
      <w:bookmarkEnd w:id="40"/>
      <w:bookmarkEnd w:id="41"/>
      <w:bookmarkEnd w:id="42"/>
      <w:bookmarkEnd w:id="43"/>
      <w:bookmarkEnd w:id="44"/>
      <w:bookmarkEnd w:id="45"/>
      <w:bookmarkEnd w:id="46"/>
    </w:p>
    <w:p w14:paraId="64542DAF">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08605401">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7B3BDD0">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（三）同一合同项（包）下的货物，制造商参与报价的，不得再委托代理商参与报价。</w:t>
      </w:r>
    </w:p>
    <w:p w14:paraId="1BE4B8A3">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（四）本项目的澄清文件（如果有）一律由代理机构以电子邮件的形式进行通知，请各供应商注意下载；无论供应商下载或领取与否，均视同供应商已知晓本项目澄清文件（如果有）的内容。</w:t>
      </w:r>
    </w:p>
    <w:p w14:paraId="69AFE5BA">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（五）超过响应文件截止时间递交的响应文件，恕不接收。</w:t>
      </w:r>
    </w:p>
    <w:p w14:paraId="0721DE6F">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（六）询价费用：无论询价结果如何，供应商参与本项目询价的所有费用均应由供应商自行承担。</w:t>
      </w:r>
    </w:p>
    <w:p w14:paraId="62D9DD77">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（七）本项目不接受联合体参与报价，否则按无效处理。</w:t>
      </w:r>
    </w:p>
    <w:p w14:paraId="49901421">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（八）本项目不接受合同分包，否则按无效处理。</w:t>
      </w:r>
    </w:p>
    <w:p w14:paraId="414D0BFA">
      <w:pPr>
        <w:snapToGrid w:val="0"/>
        <w:spacing w:line="43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bCs/>
          <w:color w:val="auto"/>
          <w:sz w:val="24"/>
          <w:szCs w:val="24"/>
          <w:highlight w:val="none"/>
        </w:rPr>
        <w:t>（九）</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税收违法黑名单、政府采购严重违法失信行为记录名单及其他不符合《中华人民共和国政府采购法》第二十二条规定条件的供应商，将拒绝其参与政府采购活动。</w:t>
      </w:r>
    </w:p>
    <w:p w14:paraId="06254A21">
      <w:pPr>
        <w:pStyle w:val="3"/>
        <w:adjustRightInd w:val="0"/>
        <w:snapToGrid w:val="0"/>
        <w:spacing w:before="0" w:after="0" w:line="430" w:lineRule="exact"/>
        <w:ind w:firstLine="482" w:firstLineChars="200"/>
        <w:rPr>
          <w:rFonts w:hint="eastAsia" w:ascii="方正仿宋_GBK" w:hAnsi="宋体" w:eastAsia="方正仿宋_GBK"/>
          <w:color w:val="auto"/>
          <w:sz w:val="24"/>
          <w:highlight w:val="none"/>
        </w:rPr>
      </w:pPr>
      <w:bookmarkStart w:id="47" w:name="_Toc10415"/>
      <w:bookmarkStart w:id="48" w:name="_Toc1733"/>
      <w:bookmarkStart w:id="49" w:name="_Toc525047164"/>
      <w:bookmarkStart w:id="50" w:name="_Toc8786"/>
      <w:bookmarkStart w:id="51" w:name="_Toc1552"/>
      <w:bookmarkStart w:id="52" w:name="_Toc521053056"/>
      <w:bookmarkStart w:id="53" w:name="_Toc65660337"/>
      <w:r>
        <w:rPr>
          <w:rFonts w:hint="eastAsia" w:ascii="方正仿宋_GBK" w:hAnsi="宋体" w:eastAsia="方正仿宋_GBK"/>
          <w:color w:val="auto"/>
          <w:sz w:val="24"/>
          <w:highlight w:val="none"/>
          <w:lang w:eastAsia="zh-CN"/>
        </w:rPr>
        <w:t>六</w:t>
      </w:r>
      <w:r>
        <w:rPr>
          <w:rFonts w:hint="eastAsia" w:ascii="方正仿宋_GBK" w:hAnsi="宋体" w:eastAsia="方正仿宋_GBK"/>
          <w:color w:val="auto"/>
          <w:sz w:val="24"/>
          <w:highlight w:val="none"/>
        </w:rPr>
        <w:t>、联系方式</w:t>
      </w:r>
      <w:bookmarkEnd w:id="47"/>
      <w:bookmarkEnd w:id="48"/>
      <w:bookmarkEnd w:id="49"/>
      <w:bookmarkEnd w:id="50"/>
      <w:bookmarkEnd w:id="51"/>
      <w:bookmarkEnd w:id="52"/>
      <w:bookmarkEnd w:id="53"/>
    </w:p>
    <w:p w14:paraId="6BF21706">
      <w:pPr>
        <w:snapToGrid w:val="0"/>
        <w:spacing w:line="430" w:lineRule="exact"/>
        <w:ind w:firstLine="480" w:firstLineChars="20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（一）采购人：</w:t>
      </w:r>
      <w:r>
        <w:rPr>
          <w:rFonts w:hint="eastAsia" w:ascii="方正仿宋_GBK" w:hAnsi="宋体" w:eastAsia="方正仿宋_GBK"/>
          <w:color w:val="auto"/>
          <w:sz w:val="24"/>
          <w:szCs w:val="24"/>
          <w:highlight w:val="none"/>
          <w:lang w:eastAsia="zh-CN"/>
        </w:rPr>
        <w:t>重庆皇冠实验中学</w:t>
      </w:r>
    </w:p>
    <w:p w14:paraId="2A431253">
      <w:pPr>
        <w:snapToGrid w:val="0"/>
        <w:spacing w:line="43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赵老师</w:t>
      </w:r>
    </w:p>
    <w:p w14:paraId="6A6B571D">
      <w:pPr>
        <w:snapToGrid w:val="0"/>
        <w:spacing w:line="43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15025398394</w:t>
      </w:r>
    </w:p>
    <w:p w14:paraId="4A28ECB6">
      <w:pPr>
        <w:snapToGrid w:val="0"/>
        <w:spacing w:line="43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w:t>
      </w:r>
      <w:r>
        <w:rPr>
          <w:rFonts w:hint="eastAsia" w:ascii="方正仿宋_GBK" w:hAnsi="宋体" w:eastAsia="方正仿宋_GBK"/>
          <w:color w:val="auto"/>
          <w:sz w:val="24"/>
          <w:szCs w:val="24"/>
          <w:highlight w:val="none"/>
          <w:lang w:eastAsia="zh-CN"/>
        </w:rPr>
        <w:t>市渝北区黄泥磅红黄路</w:t>
      </w:r>
      <w:r>
        <w:rPr>
          <w:rFonts w:hint="eastAsia" w:ascii="方正仿宋_GBK" w:hAnsi="宋体" w:eastAsia="方正仿宋_GBK"/>
          <w:color w:val="auto"/>
          <w:sz w:val="24"/>
          <w:szCs w:val="24"/>
          <w:highlight w:val="none"/>
          <w:lang w:val="en-US" w:eastAsia="zh-CN"/>
        </w:rPr>
        <w:t>99号</w:t>
      </w:r>
    </w:p>
    <w:p w14:paraId="1A942B85">
      <w:pPr>
        <w:snapToGrid w:val="0"/>
        <w:spacing w:line="430" w:lineRule="exact"/>
        <w:ind w:firstLine="480" w:firstLineChars="200"/>
        <w:rPr>
          <w:rFonts w:hint="eastAsia" w:ascii="方正仿宋_GBK" w:hAnsi="宋体" w:eastAsia="方正仿宋_GBK"/>
          <w:color w:val="auto"/>
          <w:sz w:val="24"/>
          <w:szCs w:val="24"/>
          <w:highlight w:val="none"/>
        </w:rPr>
      </w:pPr>
    </w:p>
    <w:p w14:paraId="6AC262BE">
      <w:pPr>
        <w:snapToGrid w:val="0"/>
        <w:spacing w:line="430" w:lineRule="exact"/>
        <w:ind w:firstLine="480" w:firstLineChars="20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（二）采购代理机构：</w:t>
      </w:r>
      <w:r>
        <w:rPr>
          <w:rFonts w:hint="eastAsia" w:ascii="方正仿宋_GBK" w:hAnsi="宋体" w:eastAsia="方正仿宋_GBK"/>
          <w:color w:val="auto"/>
          <w:sz w:val="24"/>
          <w:szCs w:val="24"/>
          <w:highlight w:val="none"/>
          <w:lang w:eastAsia="zh-CN"/>
        </w:rPr>
        <w:t>重庆大正建设工程经济技术有限公司</w:t>
      </w:r>
    </w:p>
    <w:p w14:paraId="41AEDF6F">
      <w:pPr>
        <w:snapToGrid w:val="0"/>
        <w:spacing w:line="43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吴老师</w:t>
      </w:r>
    </w:p>
    <w:p w14:paraId="18FEBF8C">
      <w:pPr>
        <w:snapToGrid w:val="0"/>
        <w:spacing w:line="43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话：023-</w:t>
      </w:r>
      <w:r>
        <w:rPr>
          <w:rFonts w:hint="eastAsia" w:ascii="方正仿宋_GBK" w:hAnsi="宋体" w:eastAsia="方正仿宋_GBK"/>
          <w:color w:val="auto"/>
          <w:sz w:val="24"/>
          <w:szCs w:val="24"/>
          <w:highlight w:val="none"/>
          <w:lang w:val="en-US" w:eastAsia="zh-CN"/>
        </w:rPr>
        <w:t>63867077</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13635426122</w:t>
      </w:r>
    </w:p>
    <w:p w14:paraId="49E9AE4B">
      <w:pPr>
        <w:snapToGrid w:val="0"/>
        <w:spacing w:line="43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地  址：</w:t>
      </w:r>
      <w:r>
        <w:rPr>
          <w:rFonts w:hint="eastAsia" w:ascii="方正仿宋_GBK" w:hAnsi="宋体" w:eastAsia="方正仿宋_GBK"/>
          <w:color w:val="auto"/>
          <w:sz w:val="24"/>
          <w:szCs w:val="24"/>
          <w:highlight w:val="none"/>
          <w:lang w:eastAsia="zh-CN"/>
        </w:rPr>
        <w:t>重庆市渝中区邹容路131号世贸大厦4101室</w:t>
      </w:r>
    </w:p>
    <w:p w14:paraId="5ABDEECA">
      <w:pPr>
        <w:snapToGrid w:val="0"/>
        <w:spacing w:line="380" w:lineRule="exact"/>
        <w:rPr>
          <w:rFonts w:hint="eastAsia" w:ascii="方正仿宋_GBK" w:hAnsi="宋体" w:eastAsia="方正仿宋_GBK"/>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5200CF53">
      <w:pPr>
        <w:pStyle w:val="3"/>
        <w:spacing w:before="0" w:after="0" w:line="360" w:lineRule="auto"/>
        <w:jc w:val="center"/>
        <w:rPr>
          <w:rFonts w:hint="eastAsia" w:ascii="方正小标宋_GBK" w:eastAsia="方正小标宋_GBK"/>
          <w:b w:val="0"/>
          <w:color w:val="auto"/>
          <w:sz w:val="36"/>
          <w:szCs w:val="30"/>
          <w:highlight w:val="none"/>
        </w:rPr>
      </w:pPr>
      <w:bookmarkStart w:id="54" w:name="_Toc14516"/>
      <w:bookmarkStart w:id="55" w:name="_Toc65660338"/>
      <w:bookmarkStart w:id="56" w:name="_Toc11327"/>
      <w:bookmarkStart w:id="57" w:name="_Toc1292"/>
      <w:bookmarkStart w:id="58" w:name="_Toc442"/>
      <w:bookmarkStart w:id="59" w:name="_Toc102227313"/>
      <w:r>
        <w:rPr>
          <w:rFonts w:hint="eastAsia" w:ascii="方正小标宋_GBK" w:eastAsia="方正小标宋_GBK"/>
          <w:b w:val="0"/>
          <w:color w:val="auto"/>
          <w:sz w:val="36"/>
          <w:szCs w:val="30"/>
          <w:highlight w:val="none"/>
        </w:rPr>
        <w:t xml:space="preserve">第二篇  </w:t>
      </w:r>
      <w:bookmarkEnd w:id="54"/>
      <w:bookmarkEnd w:id="55"/>
      <w:bookmarkEnd w:id="56"/>
      <w:bookmarkEnd w:id="57"/>
      <w:r>
        <w:rPr>
          <w:rFonts w:hint="eastAsia" w:ascii="方正小标宋_GBK" w:eastAsia="方正小标宋_GBK"/>
          <w:b w:val="0"/>
          <w:color w:val="auto"/>
          <w:sz w:val="36"/>
          <w:szCs w:val="30"/>
          <w:highlight w:val="none"/>
        </w:rPr>
        <w:t xml:space="preserve"> 询价项目技术（质量）需求</w:t>
      </w:r>
      <w:bookmarkEnd w:id="58"/>
    </w:p>
    <w:p w14:paraId="2761BBE1">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0" w:name="_Toc26971"/>
      <w:bookmarkStart w:id="61" w:name="_Toc24129"/>
      <w:bookmarkStart w:id="62" w:name="_Toc446"/>
      <w:bookmarkStart w:id="63" w:name="_Toc65660339"/>
      <w:bookmarkStart w:id="64" w:name="_Toc17429"/>
      <w:r>
        <w:rPr>
          <w:rFonts w:hint="eastAsia" w:ascii="方正仿宋_GBK" w:hAnsi="宋体" w:eastAsia="方正仿宋_GBK"/>
          <w:color w:val="auto"/>
          <w:sz w:val="24"/>
          <w:highlight w:val="none"/>
        </w:rPr>
        <w:t>一、</w:t>
      </w:r>
      <w:bookmarkEnd w:id="60"/>
      <w:bookmarkEnd w:id="61"/>
      <w:bookmarkEnd w:id="62"/>
      <w:bookmarkEnd w:id="63"/>
      <w:r>
        <w:rPr>
          <w:rFonts w:hint="eastAsia" w:ascii="方正仿宋_GBK" w:hAnsi="宋体" w:eastAsia="方正仿宋_GBK"/>
          <w:color w:val="auto"/>
          <w:sz w:val="24"/>
          <w:highlight w:val="none"/>
        </w:rPr>
        <w:t>采购项目一览表</w:t>
      </w:r>
      <w:bookmarkEnd w:id="64"/>
    </w:p>
    <w:tbl>
      <w:tblPr>
        <w:tblStyle w:val="13"/>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595"/>
        <w:gridCol w:w="1266"/>
        <w:gridCol w:w="780"/>
        <w:gridCol w:w="1541"/>
      </w:tblGrid>
      <w:tr w14:paraId="2870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72" w:type="dxa"/>
            <w:noWrap w:val="0"/>
            <w:vAlign w:val="center"/>
          </w:tcPr>
          <w:p w14:paraId="319ADE93">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4595" w:type="dxa"/>
            <w:noWrap w:val="0"/>
            <w:vAlign w:val="center"/>
          </w:tcPr>
          <w:p w14:paraId="64ECE1D0">
            <w:pPr>
              <w:jc w:val="center"/>
              <w:rPr>
                <w:rFonts w:hint="eastAsia" w:ascii="方正仿宋_GBK" w:hAnsi="宋体" w:eastAsia="方正仿宋_GBK"/>
                <w:b/>
                <w:sz w:val="21"/>
                <w:szCs w:val="21"/>
              </w:rPr>
            </w:pPr>
            <w:r>
              <w:rPr>
                <w:rFonts w:hint="eastAsia" w:ascii="方正仿宋_GBK" w:hAnsi="宋体" w:eastAsia="方正仿宋_GBK"/>
                <w:b/>
                <w:sz w:val="21"/>
                <w:szCs w:val="21"/>
              </w:rPr>
              <w:t>产品名称（设备名称）</w:t>
            </w:r>
          </w:p>
        </w:tc>
        <w:tc>
          <w:tcPr>
            <w:tcW w:w="1266" w:type="dxa"/>
            <w:noWrap w:val="0"/>
            <w:vAlign w:val="center"/>
          </w:tcPr>
          <w:p w14:paraId="6D8FD4DD">
            <w:pPr>
              <w:jc w:val="center"/>
              <w:rPr>
                <w:rFonts w:hint="eastAsia" w:ascii="方正仿宋_GBK" w:hAnsi="宋体" w:eastAsia="方正仿宋_GBK"/>
                <w:b/>
                <w:sz w:val="21"/>
                <w:szCs w:val="21"/>
              </w:rPr>
            </w:pPr>
            <w:r>
              <w:rPr>
                <w:rFonts w:hint="eastAsia" w:ascii="方正仿宋_GBK" w:hAnsi="宋体" w:eastAsia="方正仿宋_GBK"/>
                <w:b/>
                <w:sz w:val="21"/>
                <w:szCs w:val="21"/>
              </w:rPr>
              <w:t>数量/单位</w:t>
            </w:r>
          </w:p>
        </w:tc>
        <w:tc>
          <w:tcPr>
            <w:tcW w:w="780" w:type="dxa"/>
            <w:noWrap w:val="0"/>
            <w:vAlign w:val="center"/>
          </w:tcPr>
          <w:p w14:paraId="1BCD8DFF">
            <w:pPr>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eastAsia="zh-CN"/>
              </w:rPr>
              <w:t>单位</w:t>
            </w:r>
          </w:p>
        </w:tc>
        <w:tc>
          <w:tcPr>
            <w:tcW w:w="1541" w:type="dxa"/>
            <w:noWrap w:val="0"/>
            <w:vAlign w:val="center"/>
          </w:tcPr>
          <w:p w14:paraId="32C35600">
            <w:pPr>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eastAsia="zh-CN"/>
              </w:rPr>
              <w:t>备注</w:t>
            </w:r>
          </w:p>
        </w:tc>
      </w:tr>
      <w:tr w14:paraId="46E3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2" w:type="dxa"/>
            <w:noWrap w:val="0"/>
            <w:vAlign w:val="center"/>
          </w:tcPr>
          <w:p w14:paraId="495BE5FE">
            <w:pPr>
              <w:pStyle w:val="5"/>
              <w:spacing w:line="240" w:lineRule="auto"/>
              <w:ind w:left="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4595" w:type="dxa"/>
            <w:noWrap w:val="0"/>
            <w:vAlign w:val="center"/>
          </w:tcPr>
          <w:p w14:paraId="2B2D69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sz w:val="24"/>
                <w:szCs w:val="24"/>
                <w:highlight w:val="none"/>
                <w:lang w:eastAsia="zh-CN"/>
              </w:rPr>
              <w:t>重庆皇冠实验中学文印室外包综合服务</w:t>
            </w:r>
          </w:p>
        </w:tc>
        <w:tc>
          <w:tcPr>
            <w:tcW w:w="1266" w:type="dxa"/>
            <w:noWrap w:val="0"/>
            <w:vAlign w:val="center"/>
          </w:tcPr>
          <w:p w14:paraId="47C897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sz w:val="24"/>
                <w:szCs w:val="24"/>
                <w:highlight w:val="none"/>
                <w:lang w:val="en-US" w:eastAsia="zh-CN"/>
              </w:rPr>
              <w:t>1</w:t>
            </w:r>
          </w:p>
        </w:tc>
        <w:tc>
          <w:tcPr>
            <w:tcW w:w="780" w:type="dxa"/>
            <w:noWrap w:val="0"/>
            <w:vAlign w:val="center"/>
          </w:tcPr>
          <w:p w14:paraId="52C43E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年</w:t>
            </w:r>
          </w:p>
        </w:tc>
        <w:tc>
          <w:tcPr>
            <w:tcW w:w="1541" w:type="dxa"/>
            <w:noWrap w:val="0"/>
            <w:vAlign w:val="center"/>
          </w:tcPr>
          <w:p w14:paraId="399CC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sz w:val="24"/>
                <w:szCs w:val="24"/>
                <w:highlight w:val="none"/>
                <w:lang w:eastAsia="zh-CN"/>
              </w:rPr>
              <w:t>具体内容详见下文</w:t>
            </w:r>
          </w:p>
        </w:tc>
      </w:tr>
    </w:tbl>
    <w:p w14:paraId="3271AF52">
      <w:pPr>
        <w:rPr>
          <w:rFonts w:hint="eastAsia"/>
        </w:rPr>
      </w:pPr>
    </w:p>
    <w:p w14:paraId="4E25633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5" w:name="_Toc29760"/>
      <w:r>
        <w:rPr>
          <w:rFonts w:hint="eastAsia" w:ascii="方正仿宋_GBK" w:hAnsi="宋体" w:eastAsia="方正仿宋_GBK"/>
          <w:color w:val="auto"/>
          <w:sz w:val="24"/>
          <w:highlight w:val="none"/>
          <w:lang w:eastAsia="zh-CN"/>
        </w:rPr>
        <w:t>二、服务所需设备数量</w:t>
      </w:r>
      <w:bookmarkEnd w:id="65"/>
    </w:p>
    <w:tbl>
      <w:tblPr>
        <w:tblStyle w:val="1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829"/>
        <w:gridCol w:w="2093"/>
        <w:gridCol w:w="1962"/>
      </w:tblGrid>
      <w:tr w14:paraId="5707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noWrap w:val="0"/>
            <w:vAlign w:val="center"/>
          </w:tcPr>
          <w:p w14:paraId="3A6D6973">
            <w:pPr>
              <w:pStyle w:val="16"/>
              <w:kinsoku/>
              <w:wordWrap/>
              <w:overflowPunct/>
              <w:topLinePunct w:val="0"/>
              <w:autoSpaceDE/>
              <w:autoSpaceDN/>
              <w:bidi w:val="0"/>
              <w:spacing w:line="400" w:lineRule="exact"/>
              <w:jc w:val="center"/>
              <w:rPr>
                <w:rFonts w:ascii="仿宋" w:hAnsi="仿宋" w:eastAsia="仿宋"/>
                <w:b/>
              </w:rPr>
            </w:pPr>
            <w:r>
              <w:rPr>
                <w:rFonts w:hint="eastAsia" w:ascii="仿宋" w:hAnsi="仿宋" w:eastAsia="仿宋"/>
                <w:b/>
              </w:rPr>
              <w:t>序号</w:t>
            </w:r>
          </w:p>
        </w:tc>
        <w:tc>
          <w:tcPr>
            <w:tcW w:w="3829" w:type="dxa"/>
            <w:noWrap w:val="0"/>
            <w:vAlign w:val="center"/>
          </w:tcPr>
          <w:p w14:paraId="7E2F83E5">
            <w:pPr>
              <w:pStyle w:val="16"/>
              <w:kinsoku/>
              <w:wordWrap/>
              <w:overflowPunct/>
              <w:topLinePunct w:val="0"/>
              <w:autoSpaceDE/>
              <w:autoSpaceDN/>
              <w:bidi w:val="0"/>
              <w:spacing w:line="400" w:lineRule="exact"/>
              <w:jc w:val="center"/>
              <w:rPr>
                <w:rFonts w:ascii="仿宋" w:hAnsi="仿宋" w:eastAsia="仿宋"/>
                <w:b/>
              </w:rPr>
            </w:pPr>
            <w:r>
              <w:rPr>
                <w:rFonts w:hint="eastAsia" w:ascii="仿宋" w:hAnsi="仿宋" w:eastAsia="仿宋"/>
                <w:b/>
              </w:rPr>
              <w:t>设备名称</w:t>
            </w:r>
          </w:p>
        </w:tc>
        <w:tc>
          <w:tcPr>
            <w:tcW w:w="2093" w:type="dxa"/>
            <w:noWrap w:val="0"/>
            <w:vAlign w:val="center"/>
          </w:tcPr>
          <w:p w14:paraId="099672E9">
            <w:pPr>
              <w:pStyle w:val="16"/>
              <w:kinsoku/>
              <w:wordWrap/>
              <w:overflowPunct/>
              <w:topLinePunct w:val="0"/>
              <w:autoSpaceDE/>
              <w:autoSpaceDN/>
              <w:bidi w:val="0"/>
              <w:spacing w:line="400" w:lineRule="exact"/>
              <w:jc w:val="center"/>
              <w:rPr>
                <w:rFonts w:ascii="仿宋" w:hAnsi="仿宋" w:eastAsia="仿宋"/>
                <w:b/>
              </w:rPr>
            </w:pPr>
            <w:r>
              <w:rPr>
                <w:rFonts w:hint="eastAsia" w:ascii="仿宋" w:hAnsi="仿宋" w:eastAsia="仿宋"/>
                <w:b/>
              </w:rPr>
              <w:t>单位</w:t>
            </w:r>
          </w:p>
        </w:tc>
        <w:tc>
          <w:tcPr>
            <w:tcW w:w="1962" w:type="dxa"/>
            <w:noWrap w:val="0"/>
            <w:vAlign w:val="center"/>
          </w:tcPr>
          <w:p w14:paraId="52B110E4">
            <w:pPr>
              <w:pStyle w:val="16"/>
              <w:kinsoku/>
              <w:wordWrap/>
              <w:overflowPunct/>
              <w:topLinePunct w:val="0"/>
              <w:autoSpaceDE/>
              <w:autoSpaceDN/>
              <w:bidi w:val="0"/>
              <w:spacing w:line="400" w:lineRule="exact"/>
              <w:jc w:val="center"/>
              <w:rPr>
                <w:rFonts w:ascii="仿宋" w:hAnsi="仿宋" w:eastAsia="仿宋"/>
                <w:b/>
              </w:rPr>
            </w:pPr>
            <w:r>
              <w:rPr>
                <w:rFonts w:hint="eastAsia" w:ascii="仿宋" w:hAnsi="仿宋" w:eastAsia="仿宋"/>
                <w:b/>
              </w:rPr>
              <w:t>数量</w:t>
            </w:r>
          </w:p>
        </w:tc>
      </w:tr>
      <w:tr w14:paraId="3E27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203576B9">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c>
          <w:tcPr>
            <w:tcW w:w="3829" w:type="dxa"/>
            <w:tcBorders>
              <w:top w:val="single" w:color="auto" w:sz="4" w:space="0"/>
              <w:left w:val="nil"/>
              <w:bottom w:val="single" w:color="auto" w:sz="4" w:space="0"/>
              <w:right w:val="single" w:color="auto" w:sz="4" w:space="0"/>
            </w:tcBorders>
            <w:noWrap w:val="0"/>
            <w:vAlign w:val="center"/>
          </w:tcPr>
          <w:p w14:paraId="6B2D3D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B4幅面速印机</w:t>
            </w:r>
          </w:p>
        </w:tc>
        <w:tc>
          <w:tcPr>
            <w:tcW w:w="2093" w:type="dxa"/>
            <w:tcBorders>
              <w:top w:val="single" w:color="auto" w:sz="4" w:space="0"/>
              <w:left w:val="nil"/>
              <w:bottom w:val="single" w:color="auto" w:sz="4" w:space="0"/>
              <w:right w:val="single" w:color="auto" w:sz="4" w:space="0"/>
            </w:tcBorders>
            <w:noWrap w:val="0"/>
            <w:vAlign w:val="center"/>
          </w:tcPr>
          <w:p w14:paraId="7D1CDDD9">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single" w:color="auto" w:sz="4" w:space="0"/>
              <w:left w:val="nil"/>
              <w:bottom w:val="single" w:color="auto" w:sz="4" w:space="0"/>
              <w:right w:val="single" w:color="auto" w:sz="4" w:space="0"/>
            </w:tcBorders>
            <w:noWrap w:val="0"/>
            <w:vAlign w:val="center"/>
          </w:tcPr>
          <w:p w14:paraId="58B54309">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24B3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11B086D2">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2</w:t>
            </w:r>
          </w:p>
        </w:tc>
        <w:tc>
          <w:tcPr>
            <w:tcW w:w="3829" w:type="dxa"/>
            <w:tcBorders>
              <w:top w:val="nil"/>
              <w:left w:val="nil"/>
              <w:bottom w:val="single" w:color="auto" w:sz="4" w:space="0"/>
              <w:right w:val="single" w:color="auto" w:sz="4" w:space="0"/>
            </w:tcBorders>
            <w:noWrap w:val="0"/>
            <w:vAlign w:val="center"/>
          </w:tcPr>
          <w:p w14:paraId="585FC4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A3幅面彩色复印机</w:t>
            </w:r>
          </w:p>
        </w:tc>
        <w:tc>
          <w:tcPr>
            <w:tcW w:w="2093" w:type="dxa"/>
            <w:tcBorders>
              <w:top w:val="nil"/>
              <w:left w:val="nil"/>
              <w:bottom w:val="single" w:color="auto" w:sz="4" w:space="0"/>
              <w:right w:val="single" w:color="auto" w:sz="4" w:space="0"/>
            </w:tcBorders>
            <w:noWrap w:val="0"/>
            <w:vAlign w:val="center"/>
          </w:tcPr>
          <w:p w14:paraId="5DBC3A45">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nil"/>
              <w:left w:val="nil"/>
              <w:bottom w:val="single" w:color="auto" w:sz="4" w:space="0"/>
              <w:right w:val="single" w:color="auto" w:sz="4" w:space="0"/>
            </w:tcBorders>
            <w:noWrap w:val="0"/>
            <w:vAlign w:val="center"/>
          </w:tcPr>
          <w:p w14:paraId="2C87404D">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6A75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0647C8D8">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3</w:t>
            </w:r>
          </w:p>
        </w:tc>
        <w:tc>
          <w:tcPr>
            <w:tcW w:w="3829" w:type="dxa"/>
            <w:tcBorders>
              <w:top w:val="nil"/>
              <w:left w:val="nil"/>
              <w:bottom w:val="single" w:color="auto" w:sz="4" w:space="0"/>
              <w:right w:val="single" w:color="auto" w:sz="4" w:space="0"/>
            </w:tcBorders>
            <w:noWrap w:val="0"/>
            <w:vAlign w:val="center"/>
          </w:tcPr>
          <w:p w14:paraId="554F74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A4打印机</w:t>
            </w:r>
          </w:p>
        </w:tc>
        <w:tc>
          <w:tcPr>
            <w:tcW w:w="2093" w:type="dxa"/>
            <w:tcBorders>
              <w:top w:val="nil"/>
              <w:left w:val="nil"/>
              <w:bottom w:val="single" w:color="auto" w:sz="4" w:space="0"/>
              <w:right w:val="single" w:color="auto" w:sz="4" w:space="0"/>
            </w:tcBorders>
            <w:noWrap w:val="0"/>
            <w:vAlign w:val="center"/>
          </w:tcPr>
          <w:p w14:paraId="26E99422">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nil"/>
              <w:left w:val="nil"/>
              <w:bottom w:val="single" w:color="auto" w:sz="4" w:space="0"/>
              <w:right w:val="single" w:color="auto" w:sz="4" w:space="0"/>
            </w:tcBorders>
            <w:noWrap w:val="0"/>
            <w:vAlign w:val="center"/>
          </w:tcPr>
          <w:p w14:paraId="4856F9D7">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2679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00696E7D">
            <w:pPr>
              <w:kinsoku/>
              <w:wordWrap/>
              <w:overflowPunct/>
              <w:topLinePunct w:val="0"/>
              <w:autoSpaceDE/>
              <w:autoSpaceDN/>
              <w:bidi w:val="0"/>
              <w:snapToGrid w:val="0"/>
              <w:spacing w:line="400" w:lineRule="exact"/>
              <w:jc w:val="center"/>
              <w:rPr>
                <w:rFonts w:hint="eastAsia" w:ascii="仿宋" w:hAnsi="仿宋" w:eastAsia="仿宋" w:cs="方正仿宋_GBK"/>
                <w:kern w:val="0"/>
                <w:sz w:val="24"/>
                <w:szCs w:val="24"/>
                <w:highlight w:val="none"/>
                <w:lang w:val="en-US" w:eastAsia="zh-CN"/>
              </w:rPr>
            </w:pPr>
            <w:r>
              <w:rPr>
                <w:rFonts w:hint="eastAsia" w:ascii="仿宋" w:hAnsi="仿宋" w:eastAsia="仿宋" w:cs="方正仿宋_GBK"/>
                <w:kern w:val="0"/>
                <w:sz w:val="24"/>
                <w:szCs w:val="24"/>
                <w:highlight w:val="none"/>
                <w:lang w:val="en-US" w:eastAsia="zh-CN"/>
              </w:rPr>
              <w:t>4</w:t>
            </w:r>
          </w:p>
        </w:tc>
        <w:tc>
          <w:tcPr>
            <w:tcW w:w="3829" w:type="dxa"/>
            <w:tcBorders>
              <w:top w:val="nil"/>
              <w:left w:val="nil"/>
              <w:bottom w:val="single" w:color="auto" w:sz="4" w:space="0"/>
              <w:right w:val="single" w:color="auto" w:sz="4" w:space="0"/>
            </w:tcBorders>
            <w:noWrap w:val="0"/>
            <w:vAlign w:val="center"/>
          </w:tcPr>
          <w:p w14:paraId="1E9A29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排版设备</w:t>
            </w:r>
          </w:p>
        </w:tc>
        <w:tc>
          <w:tcPr>
            <w:tcW w:w="2093" w:type="dxa"/>
            <w:tcBorders>
              <w:top w:val="nil"/>
              <w:left w:val="nil"/>
              <w:bottom w:val="single" w:color="auto" w:sz="4" w:space="0"/>
              <w:right w:val="single" w:color="auto" w:sz="4" w:space="0"/>
            </w:tcBorders>
            <w:noWrap w:val="0"/>
            <w:vAlign w:val="center"/>
          </w:tcPr>
          <w:p w14:paraId="5280DAD6">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nil"/>
              <w:left w:val="nil"/>
              <w:bottom w:val="single" w:color="auto" w:sz="4" w:space="0"/>
              <w:right w:val="single" w:color="auto" w:sz="4" w:space="0"/>
            </w:tcBorders>
            <w:noWrap w:val="0"/>
            <w:vAlign w:val="center"/>
          </w:tcPr>
          <w:p w14:paraId="12C8033D">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26C0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4E54D6C2">
            <w:pPr>
              <w:kinsoku/>
              <w:wordWrap/>
              <w:overflowPunct/>
              <w:topLinePunct w:val="0"/>
              <w:autoSpaceDE/>
              <w:autoSpaceDN/>
              <w:bidi w:val="0"/>
              <w:snapToGrid w:val="0"/>
              <w:spacing w:line="400" w:lineRule="exact"/>
              <w:jc w:val="center"/>
              <w:rPr>
                <w:rFonts w:hint="eastAsia" w:ascii="仿宋" w:hAnsi="仿宋" w:eastAsia="仿宋" w:cs="方正仿宋_GBK"/>
                <w:kern w:val="0"/>
                <w:sz w:val="24"/>
                <w:szCs w:val="24"/>
                <w:highlight w:val="none"/>
                <w:lang w:val="en-US" w:eastAsia="zh-CN" w:bidi="ar-SA"/>
              </w:rPr>
            </w:pPr>
            <w:r>
              <w:rPr>
                <w:rFonts w:hint="eastAsia" w:ascii="仿宋" w:hAnsi="仿宋" w:eastAsia="仿宋" w:cs="方正仿宋_GBK"/>
                <w:kern w:val="0"/>
                <w:sz w:val="24"/>
                <w:szCs w:val="24"/>
                <w:highlight w:val="none"/>
                <w:lang w:val="en-US" w:eastAsia="zh-CN"/>
              </w:rPr>
              <w:t>5</w:t>
            </w:r>
          </w:p>
        </w:tc>
        <w:tc>
          <w:tcPr>
            <w:tcW w:w="3829" w:type="dxa"/>
            <w:tcBorders>
              <w:top w:val="nil"/>
              <w:left w:val="nil"/>
              <w:bottom w:val="single" w:color="auto" w:sz="4" w:space="0"/>
              <w:right w:val="single" w:color="auto" w:sz="4" w:space="0"/>
            </w:tcBorders>
            <w:noWrap w:val="0"/>
            <w:vAlign w:val="center"/>
          </w:tcPr>
          <w:p w14:paraId="4D5362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保密设备</w:t>
            </w:r>
          </w:p>
        </w:tc>
        <w:tc>
          <w:tcPr>
            <w:tcW w:w="2093" w:type="dxa"/>
            <w:tcBorders>
              <w:top w:val="nil"/>
              <w:left w:val="nil"/>
              <w:bottom w:val="single" w:color="auto" w:sz="4" w:space="0"/>
              <w:right w:val="single" w:color="auto" w:sz="4" w:space="0"/>
            </w:tcBorders>
            <w:noWrap w:val="0"/>
            <w:vAlign w:val="center"/>
          </w:tcPr>
          <w:p w14:paraId="697D0F17">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nil"/>
              <w:left w:val="nil"/>
              <w:bottom w:val="single" w:color="auto" w:sz="4" w:space="0"/>
              <w:right w:val="single" w:color="auto" w:sz="4" w:space="0"/>
            </w:tcBorders>
            <w:noWrap w:val="0"/>
            <w:vAlign w:val="center"/>
          </w:tcPr>
          <w:p w14:paraId="34EC12F4">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5E0E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73FF6110">
            <w:pPr>
              <w:kinsoku/>
              <w:wordWrap/>
              <w:overflowPunct/>
              <w:topLinePunct w:val="0"/>
              <w:autoSpaceDE/>
              <w:autoSpaceDN/>
              <w:bidi w:val="0"/>
              <w:snapToGrid w:val="0"/>
              <w:spacing w:line="400" w:lineRule="exact"/>
              <w:jc w:val="center"/>
              <w:rPr>
                <w:rFonts w:hint="eastAsia" w:ascii="仿宋" w:hAnsi="仿宋" w:eastAsia="仿宋" w:cs="方正仿宋_GBK"/>
                <w:kern w:val="0"/>
                <w:sz w:val="24"/>
                <w:szCs w:val="24"/>
                <w:highlight w:val="none"/>
                <w:lang w:val="en-US" w:eastAsia="zh-CN" w:bidi="ar-SA"/>
              </w:rPr>
            </w:pPr>
            <w:r>
              <w:rPr>
                <w:rFonts w:hint="eastAsia" w:ascii="仿宋" w:hAnsi="仿宋" w:eastAsia="仿宋" w:cs="方正仿宋_GBK"/>
                <w:kern w:val="0"/>
                <w:sz w:val="24"/>
                <w:szCs w:val="24"/>
                <w:highlight w:val="none"/>
                <w:lang w:val="en-US" w:eastAsia="zh-CN"/>
              </w:rPr>
              <w:t>6</w:t>
            </w:r>
          </w:p>
        </w:tc>
        <w:tc>
          <w:tcPr>
            <w:tcW w:w="3829" w:type="dxa"/>
            <w:tcBorders>
              <w:top w:val="nil"/>
              <w:left w:val="nil"/>
              <w:bottom w:val="single" w:color="auto" w:sz="4" w:space="0"/>
              <w:right w:val="single" w:color="auto" w:sz="4" w:space="0"/>
            </w:tcBorders>
            <w:noWrap w:val="0"/>
            <w:vAlign w:val="center"/>
          </w:tcPr>
          <w:p w14:paraId="0F16B3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数卷设备</w:t>
            </w:r>
          </w:p>
        </w:tc>
        <w:tc>
          <w:tcPr>
            <w:tcW w:w="2093" w:type="dxa"/>
            <w:tcBorders>
              <w:top w:val="nil"/>
              <w:left w:val="nil"/>
              <w:bottom w:val="single" w:color="auto" w:sz="4" w:space="0"/>
              <w:right w:val="single" w:color="auto" w:sz="4" w:space="0"/>
            </w:tcBorders>
            <w:noWrap w:val="0"/>
            <w:vAlign w:val="center"/>
          </w:tcPr>
          <w:p w14:paraId="56875604">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nil"/>
              <w:left w:val="nil"/>
              <w:bottom w:val="single" w:color="auto" w:sz="4" w:space="0"/>
              <w:right w:val="single" w:color="auto" w:sz="4" w:space="0"/>
            </w:tcBorders>
            <w:noWrap w:val="0"/>
            <w:vAlign w:val="center"/>
          </w:tcPr>
          <w:p w14:paraId="762D6A09">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7680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3CC46416">
            <w:pPr>
              <w:kinsoku/>
              <w:wordWrap/>
              <w:overflowPunct/>
              <w:topLinePunct w:val="0"/>
              <w:autoSpaceDE/>
              <w:autoSpaceDN/>
              <w:bidi w:val="0"/>
              <w:snapToGrid w:val="0"/>
              <w:spacing w:line="400" w:lineRule="exact"/>
              <w:jc w:val="center"/>
              <w:rPr>
                <w:rFonts w:hint="eastAsia" w:ascii="仿宋" w:hAnsi="仿宋" w:eastAsia="仿宋" w:cs="方正仿宋_GBK"/>
                <w:kern w:val="0"/>
                <w:sz w:val="24"/>
                <w:szCs w:val="24"/>
                <w:highlight w:val="none"/>
                <w:lang w:val="en-US" w:eastAsia="zh-CN" w:bidi="ar-SA"/>
              </w:rPr>
            </w:pPr>
            <w:r>
              <w:rPr>
                <w:rFonts w:hint="eastAsia" w:ascii="仿宋" w:hAnsi="仿宋" w:eastAsia="仿宋" w:cs="方正仿宋_GBK"/>
                <w:kern w:val="0"/>
                <w:sz w:val="24"/>
                <w:szCs w:val="24"/>
                <w:highlight w:val="none"/>
                <w:lang w:val="en-US" w:eastAsia="zh-CN"/>
              </w:rPr>
              <w:t>7</w:t>
            </w:r>
          </w:p>
        </w:tc>
        <w:tc>
          <w:tcPr>
            <w:tcW w:w="3829" w:type="dxa"/>
            <w:tcBorders>
              <w:top w:val="nil"/>
              <w:left w:val="nil"/>
              <w:bottom w:val="single" w:color="auto" w:sz="4" w:space="0"/>
              <w:right w:val="single" w:color="auto" w:sz="4" w:space="0"/>
            </w:tcBorders>
            <w:noWrap w:val="0"/>
            <w:vAlign w:val="center"/>
          </w:tcPr>
          <w:p w14:paraId="5C42D1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摄像机</w:t>
            </w:r>
          </w:p>
        </w:tc>
        <w:tc>
          <w:tcPr>
            <w:tcW w:w="2093" w:type="dxa"/>
            <w:tcBorders>
              <w:top w:val="nil"/>
              <w:left w:val="nil"/>
              <w:bottom w:val="single" w:color="auto" w:sz="4" w:space="0"/>
              <w:right w:val="single" w:color="auto" w:sz="4" w:space="0"/>
            </w:tcBorders>
            <w:noWrap w:val="0"/>
            <w:vAlign w:val="center"/>
          </w:tcPr>
          <w:p w14:paraId="17E56012">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台</w:t>
            </w:r>
          </w:p>
        </w:tc>
        <w:tc>
          <w:tcPr>
            <w:tcW w:w="1962" w:type="dxa"/>
            <w:tcBorders>
              <w:top w:val="nil"/>
              <w:left w:val="nil"/>
              <w:bottom w:val="single" w:color="auto" w:sz="4" w:space="0"/>
              <w:right w:val="single" w:color="auto" w:sz="4" w:space="0"/>
            </w:tcBorders>
            <w:noWrap w:val="0"/>
            <w:vAlign w:val="center"/>
          </w:tcPr>
          <w:p w14:paraId="2622C698">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433D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29509584">
            <w:pPr>
              <w:kinsoku/>
              <w:wordWrap/>
              <w:overflowPunct/>
              <w:topLinePunct w:val="0"/>
              <w:autoSpaceDE/>
              <w:autoSpaceDN/>
              <w:bidi w:val="0"/>
              <w:snapToGrid w:val="0"/>
              <w:spacing w:line="400" w:lineRule="exact"/>
              <w:jc w:val="center"/>
              <w:rPr>
                <w:rFonts w:hint="eastAsia" w:ascii="仿宋" w:hAnsi="仿宋" w:eastAsia="仿宋" w:cs="方正仿宋_GBK"/>
                <w:kern w:val="0"/>
                <w:sz w:val="24"/>
                <w:szCs w:val="24"/>
                <w:highlight w:val="none"/>
                <w:lang w:val="en-US" w:eastAsia="zh-CN" w:bidi="ar-SA"/>
              </w:rPr>
            </w:pPr>
            <w:r>
              <w:rPr>
                <w:rFonts w:hint="eastAsia" w:ascii="仿宋" w:hAnsi="仿宋" w:eastAsia="仿宋" w:cs="方正仿宋_GBK"/>
                <w:kern w:val="0"/>
                <w:sz w:val="24"/>
                <w:szCs w:val="24"/>
                <w:highlight w:val="none"/>
                <w:lang w:val="en-US" w:eastAsia="zh-CN"/>
              </w:rPr>
              <w:t>8</w:t>
            </w:r>
          </w:p>
        </w:tc>
        <w:tc>
          <w:tcPr>
            <w:tcW w:w="3829" w:type="dxa"/>
            <w:tcBorders>
              <w:top w:val="nil"/>
              <w:left w:val="nil"/>
              <w:bottom w:val="single" w:color="auto" w:sz="4" w:space="0"/>
              <w:right w:val="single" w:color="auto" w:sz="4" w:space="0"/>
            </w:tcBorders>
            <w:noWrap w:val="0"/>
            <w:vAlign w:val="center"/>
          </w:tcPr>
          <w:p w14:paraId="5C355E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国产正版办公软件</w:t>
            </w:r>
          </w:p>
        </w:tc>
        <w:tc>
          <w:tcPr>
            <w:tcW w:w="2093" w:type="dxa"/>
            <w:tcBorders>
              <w:top w:val="nil"/>
              <w:left w:val="nil"/>
              <w:bottom w:val="single" w:color="auto" w:sz="4" w:space="0"/>
              <w:right w:val="single" w:color="auto" w:sz="4" w:space="0"/>
            </w:tcBorders>
            <w:noWrap w:val="0"/>
            <w:vAlign w:val="center"/>
          </w:tcPr>
          <w:p w14:paraId="4602982E">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套</w:t>
            </w:r>
          </w:p>
        </w:tc>
        <w:tc>
          <w:tcPr>
            <w:tcW w:w="1962" w:type="dxa"/>
            <w:tcBorders>
              <w:top w:val="nil"/>
              <w:left w:val="nil"/>
              <w:bottom w:val="single" w:color="auto" w:sz="4" w:space="0"/>
              <w:right w:val="single" w:color="auto" w:sz="4" w:space="0"/>
            </w:tcBorders>
            <w:noWrap w:val="0"/>
            <w:vAlign w:val="center"/>
          </w:tcPr>
          <w:p w14:paraId="347E81A3">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4381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6" w:type="dxa"/>
            <w:tcBorders>
              <w:top w:val="nil"/>
              <w:left w:val="single" w:color="auto" w:sz="4" w:space="0"/>
              <w:bottom w:val="single" w:color="auto" w:sz="4" w:space="0"/>
              <w:right w:val="single" w:color="auto" w:sz="4" w:space="0"/>
            </w:tcBorders>
            <w:noWrap w:val="0"/>
            <w:vAlign w:val="center"/>
          </w:tcPr>
          <w:p w14:paraId="08514F0D">
            <w:pPr>
              <w:kinsoku/>
              <w:wordWrap/>
              <w:overflowPunct/>
              <w:topLinePunct w:val="0"/>
              <w:autoSpaceDE/>
              <w:autoSpaceDN/>
              <w:bidi w:val="0"/>
              <w:snapToGrid w:val="0"/>
              <w:spacing w:line="400" w:lineRule="exact"/>
              <w:jc w:val="center"/>
              <w:rPr>
                <w:rFonts w:hint="default" w:ascii="仿宋" w:hAnsi="仿宋" w:eastAsia="仿宋" w:cs="方正仿宋_GBK"/>
                <w:kern w:val="0"/>
                <w:sz w:val="24"/>
                <w:szCs w:val="24"/>
                <w:highlight w:val="none"/>
                <w:lang w:val="en-US" w:eastAsia="zh-CN"/>
              </w:rPr>
            </w:pPr>
            <w:r>
              <w:rPr>
                <w:rFonts w:hint="eastAsia" w:ascii="仿宋" w:hAnsi="仿宋" w:eastAsia="仿宋" w:cs="方正仿宋_GBK"/>
                <w:kern w:val="0"/>
                <w:sz w:val="24"/>
                <w:szCs w:val="24"/>
                <w:highlight w:val="none"/>
                <w:lang w:val="en-US" w:eastAsia="zh-CN"/>
              </w:rPr>
              <w:t>9</w:t>
            </w:r>
          </w:p>
        </w:tc>
        <w:tc>
          <w:tcPr>
            <w:tcW w:w="3829" w:type="dxa"/>
            <w:tcBorders>
              <w:top w:val="nil"/>
              <w:left w:val="nil"/>
              <w:bottom w:val="single" w:color="auto" w:sz="4" w:space="0"/>
              <w:right w:val="single" w:color="auto" w:sz="4" w:space="0"/>
            </w:tcBorders>
            <w:noWrap w:val="0"/>
            <w:vAlign w:val="center"/>
          </w:tcPr>
          <w:p w14:paraId="17A164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sz w:val="24"/>
                <w:szCs w:val="24"/>
                <w:highlight w:val="none"/>
                <w:lang w:eastAsia="zh-CN"/>
              </w:rPr>
              <w:t>安全防泄密软件</w:t>
            </w:r>
          </w:p>
        </w:tc>
        <w:tc>
          <w:tcPr>
            <w:tcW w:w="2093" w:type="dxa"/>
            <w:tcBorders>
              <w:top w:val="nil"/>
              <w:left w:val="nil"/>
              <w:bottom w:val="single" w:color="auto" w:sz="4" w:space="0"/>
              <w:right w:val="single" w:color="auto" w:sz="4" w:space="0"/>
            </w:tcBorders>
            <w:noWrap w:val="0"/>
            <w:vAlign w:val="center"/>
          </w:tcPr>
          <w:p w14:paraId="396C5E29">
            <w:pPr>
              <w:kinsoku/>
              <w:wordWrap/>
              <w:overflowPunct/>
              <w:topLinePunct w:val="0"/>
              <w:autoSpaceDE/>
              <w:autoSpaceDN/>
              <w:bidi w:val="0"/>
              <w:snapToGrid w:val="0"/>
              <w:spacing w:line="40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套</w:t>
            </w:r>
          </w:p>
        </w:tc>
        <w:tc>
          <w:tcPr>
            <w:tcW w:w="1962" w:type="dxa"/>
            <w:tcBorders>
              <w:top w:val="nil"/>
              <w:left w:val="nil"/>
              <w:bottom w:val="single" w:color="auto" w:sz="4" w:space="0"/>
              <w:right w:val="single" w:color="auto" w:sz="4" w:space="0"/>
            </w:tcBorders>
            <w:noWrap w:val="0"/>
            <w:vAlign w:val="center"/>
          </w:tcPr>
          <w:p w14:paraId="6F7EAAA4">
            <w:pPr>
              <w:kinsoku/>
              <w:wordWrap/>
              <w:overflowPunct/>
              <w:topLinePunct w:val="0"/>
              <w:autoSpaceDE/>
              <w:autoSpaceDN/>
              <w:bidi w:val="0"/>
              <w:snapToGrid w:val="0"/>
              <w:spacing w:line="40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1</w:t>
            </w:r>
          </w:p>
        </w:tc>
      </w:tr>
      <w:tr w14:paraId="5F5D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90" w:type="dxa"/>
            <w:gridSpan w:val="4"/>
            <w:noWrap w:val="0"/>
            <w:vAlign w:val="center"/>
          </w:tcPr>
          <w:p w14:paraId="60A0A1F1">
            <w:pPr>
              <w:kinsoku/>
              <w:wordWrap/>
              <w:overflowPunct/>
              <w:topLinePunct w:val="0"/>
              <w:autoSpaceDE/>
              <w:autoSpaceDN/>
              <w:bidi w:val="0"/>
              <w:snapToGrid w:val="0"/>
              <w:spacing w:line="400" w:lineRule="exact"/>
              <w:rPr>
                <w:rFonts w:ascii="方正仿宋_GBK" w:hAnsi="方正仿宋_GBK" w:eastAsia="方正仿宋_GBK" w:cs="方正仿宋_GBK"/>
                <w:kern w:val="0"/>
                <w:sz w:val="24"/>
                <w:szCs w:val="24"/>
                <w:lang w:val="zh-CN"/>
              </w:rPr>
            </w:pPr>
            <w:r>
              <w:rPr>
                <w:rFonts w:hint="eastAsia" w:ascii="方正仿宋_GBK" w:hAnsi="宋体" w:eastAsia="方正仿宋_GBK" w:cs="Times New Roman"/>
                <w:sz w:val="24"/>
                <w:szCs w:val="24"/>
                <w:highlight w:val="none"/>
                <w:lang w:eastAsia="zh-CN"/>
              </w:rPr>
              <w:t>注：</w:t>
            </w:r>
            <w:r>
              <w:rPr>
                <w:rFonts w:hint="eastAsia" w:ascii="方正仿宋_GBK" w:hAnsi="宋体" w:eastAsia="方正仿宋_GBK" w:cs="Times New Roman"/>
                <w:b/>
                <w:bCs/>
                <w:sz w:val="24"/>
                <w:szCs w:val="24"/>
                <w:highlight w:val="none"/>
                <w:lang w:eastAsia="zh-CN"/>
              </w:rPr>
              <w:t>以上设备需求数量均为最低要求数量，</w:t>
            </w:r>
            <w:r>
              <w:rPr>
                <w:rFonts w:hint="eastAsia" w:ascii="方正仿宋_GBK" w:hAnsi="宋体" w:eastAsia="方正仿宋_GBK" w:cs="Times New Roman"/>
                <w:sz w:val="24"/>
                <w:szCs w:val="24"/>
                <w:highlight w:val="none"/>
                <w:lang w:eastAsia="zh-CN"/>
              </w:rPr>
              <w:t>中标供应商须提供一年内设备购买发票复印件，发票与响应供应商名称一致。</w:t>
            </w:r>
          </w:p>
        </w:tc>
      </w:tr>
    </w:tbl>
    <w:p w14:paraId="3D1EA876">
      <w:pPr>
        <w:pStyle w:val="3"/>
        <w:adjustRightInd w:val="0"/>
        <w:snapToGrid w:val="0"/>
        <w:spacing w:before="0" w:after="0" w:line="400" w:lineRule="exact"/>
        <w:ind w:firstLine="482" w:firstLineChars="200"/>
        <w:rPr>
          <w:rFonts w:hint="eastAsia" w:ascii="方正仿宋_GBK" w:hAnsi="宋体" w:eastAsia="方正仿宋_GBK"/>
          <w:sz w:val="24"/>
        </w:rPr>
      </w:pPr>
      <w:bookmarkStart w:id="66" w:name="_Toc29499"/>
      <w:bookmarkStart w:id="67" w:name="_Toc1310"/>
      <w:r>
        <w:rPr>
          <w:rFonts w:hint="eastAsia" w:ascii="方正仿宋_GBK" w:hAnsi="宋体" w:eastAsia="方正仿宋_GBK"/>
          <w:sz w:val="24"/>
          <w:lang w:eastAsia="zh-CN"/>
        </w:rPr>
        <w:t>三</w:t>
      </w:r>
      <w:r>
        <w:rPr>
          <w:rFonts w:hint="eastAsia" w:ascii="方正仿宋_GBK" w:hAnsi="宋体" w:eastAsia="方正仿宋_GBK"/>
          <w:sz w:val="24"/>
        </w:rPr>
        <w:t>、</w:t>
      </w:r>
      <w:r>
        <w:rPr>
          <w:rFonts w:hint="eastAsia" w:ascii="方正仿宋_GBK" w:hAnsi="宋体" w:eastAsia="方正仿宋_GBK"/>
          <w:sz w:val="24"/>
          <w:lang w:eastAsia="zh-CN"/>
        </w:rPr>
        <w:t>具体设备及配件、耗材参数要求</w:t>
      </w:r>
      <w:bookmarkEnd w:id="66"/>
      <w:bookmarkEnd w:id="67"/>
    </w:p>
    <w:tbl>
      <w:tblPr>
        <w:tblStyle w:val="1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72"/>
        <w:gridCol w:w="7107"/>
      </w:tblGrid>
      <w:tr w14:paraId="50A8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8" w:type="dxa"/>
            <w:noWrap w:val="0"/>
            <w:vAlign w:val="top"/>
          </w:tcPr>
          <w:p w14:paraId="3900B151">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序号</w:t>
            </w:r>
          </w:p>
        </w:tc>
        <w:tc>
          <w:tcPr>
            <w:tcW w:w="1372" w:type="dxa"/>
            <w:noWrap w:val="0"/>
            <w:vAlign w:val="top"/>
          </w:tcPr>
          <w:p w14:paraId="52C05A73">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设备名称</w:t>
            </w:r>
          </w:p>
        </w:tc>
        <w:tc>
          <w:tcPr>
            <w:tcW w:w="7107" w:type="dxa"/>
            <w:noWrap w:val="0"/>
            <w:vAlign w:val="top"/>
          </w:tcPr>
          <w:p w14:paraId="7ED41CD5">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技术参数要求</w:t>
            </w:r>
          </w:p>
        </w:tc>
      </w:tr>
      <w:tr w14:paraId="19BE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8" w:type="dxa"/>
            <w:noWrap w:val="0"/>
            <w:vAlign w:val="center"/>
          </w:tcPr>
          <w:p w14:paraId="7A75BE19">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w:t>
            </w:r>
          </w:p>
        </w:tc>
        <w:tc>
          <w:tcPr>
            <w:tcW w:w="1372" w:type="dxa"/>
            <w:tcBorders>
              <w:top w:val="single" w:color="auto" w:sz="4" w:space="0"/>
              <w:left w:val="nil"/>
              <w:bottom w:val="single" w:color="auto" w:sz="4" w:space="0"/>
              <w:right w:val="single" w:color="auto" w:sz="4" w:space="0"/>
            </w:tcBorders>
            <w:noWrap w:val="0"/>
            <w:vAlign w:val="center"/>
          </w:tcPr>
          <w:p w14:paraId="61C9DFB0">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B4幅面速印机</w:t>
            </w:r>
          </w:p>
        </w:tc>
        <w:tc>
          <w:tcPr>
            <w:tcW w:w="7107" w:type="dxa"/>
            <w:tcBorders>
              <w:top w:val="single" w:color="auto" w:sz="4" w:space="0"/>
              <w:left w:val="single" w:color="auto" w:sz="4" w:space="0"/>
              <w:bottom w:val="single" w:color="auto" w:sz="4" w:space="0"/>
              <w:right w:val="single" w:color="auto" w:sz="4" w:space="0"/>
            </w:tcBorders>
            <w:noWrap w:val="0"/>
            <w:vAlign w:val="center"/>
          </w:tcPr>
          <w:p w14:paraId="3BB852CB">
            <w:pPr>
              <w:widowControl/>
              <w:numPr>
                <w:ilvl w:val="0"/>
                <w:numId w:val="1"/>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工作方式：高速数码制版</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2、原稿类型：书刊／单页</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3、原稿尺寸：使用原稿台50mm＊90mm至310mm＊432mm</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4、最大印刷区域：</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251mm＊357mm</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5、印刷分辨率：</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300dpi＊600dpi</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6、制版时间：快速制版</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14秒（A4，长边进纸）</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7、印刷速度：</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6档，每分钟</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60张</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8、印刷缩放比率：50%至200%</w:t>
            </w:r>
            <w:r>
              <w:rPr>
                <w:rFonts w:hint="eastAsia" w:ascii="方正仿宋_GBK" w:hAnsi="方正仿宋_GBK" w:eastAsia="方正仿宋_GBK" w:cs="方正仿宋_GBK"/>
                <w:kern w:val="0"/>
                <w:sz w:val="24"/>
                <w:szCs w:val="24"/>
                <w:lang w:eastAsia="zh-CN"/>
              </w:rPr>
              <w:t>；</w:t>
            </w:r>
          </w:p>
          <w:p w14:paraId="4CA109C0">
            <w:pPr>
              <w:widowControl/>
              <w:numPr>
                <w:ilvl w:val="0"/>
                <w:numId w:val="0"/>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rPr>
              <w:t>油墨类型：环保型油墨</w:t>
            </w:r>
            <w:r>
              <w:rPr>
                <w:rFonts w:hint="eastAsia" w:ascii="方正仿宋_GBK" w:hAnsi="方正仿宋_GBK" w:eastAsia="方正仿宋_GBK" w:cs="方正仿宋_GBK"/>
                <w:kern w:val="0"/>
                <w:sz w:val="24"/>
                <w:szCs w:val="24"/>
                <w:lang w:eastAsia="zh-CN"/>
              </w:rPr>
              <w:t>。</w:t>
            </w:r>
          </w:p>
        </w:tc>
      </w:tr>
      <w:tr w14:paraId="1534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4F958CF1">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w:t>
            </w:r>
          </w:p>
        </w:tc>
        <w:tc>
          <w:tcPr>
            <w:tcW w:w="1372" w:type="dxa"/>
            <w:tcBorders>
              <w:top w:val="nil"/>
              <w:left w:val="nil"/>
              <w:bottom w:val="single" w:color="auto" w:sz="4" w:space="0"/>
              <w:right w:val="single" w:color="auto" w:sz="4" w:space="0"/>
            </w:tcBorders>
            <w:noWrap w:val="0"/>
            <w:vAlign w:val="center"/>
          </w:tcPr>
          <w:p w14:paraId="7E5CBB70">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A3幅面彩色复印机</w:t>
            </w:r>
          </w:p>
        </w:tc>
        <w:tc>
          <w:tcPr>
            <w:tcW w:w="7107" w:type="dxa"/>
            <w:tcBorders>
              <w:top w:val="nil"/>
              <w:left w:val="single" w:color="auto" w:sz="4" w:space="0"/>
              <w:bottom w:val="single" w:color="auto" w:sz="4" w:space="0"/>
              <w:right w:val="single" w:color="auto" w:sz="4" w:space="0"/>
            </w:tcBorders>
            <w:noWrap w:val="0"/>
            <w:vAlign w:val="center"/>
          </w:tcPr>
          <w:p w14:paraId="1ACD9E5B">
            <w:pPr>
              <w:widowControl/>
              <w:numPr>
                <w:ilvl w:val="0"/>
                <w:numId w:val="2"/>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A3复印、网络打印、网络扫描一体机；</w:t>
            </w:r>
          </w:p>
          <w:p w14:paraId="462E0FCD">
            <w:pPr>
              <w:widowControl/>
              <w:numPr>
                <w:ilvl w:val="0"/>
                <w:numId w:val="2"/>
              </w:numPr>
              <w:kinsoku/>
              <w:wordWrap/>
              <w:overflowPunct/>
              <w:topLinePunct w:val="0"/>
              <w:autoSpaceDE/>
              <w:autoSpaceDN/>
              <w:bidi w:val="0"/>
              <w:spacing w:line="400" w:lineRule="exact"/>
              <w:ind w:left="0" w:leftChars="0" w:firstLine="0" w:firstLineChars="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复印速度：</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28张/分钟；打印速度：</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28张/分钟；</w:t>
            </w:r>
          </w:p>
          <w:p w14:paraId="2D3CCFDD">
            <w:pPr>
              <w:widowControl/>
              <w:numPr>
                <w:ilvl w:val="0"/>
                <w:numId w:val="0"/>
              </w:numPr>
              <w:kinsoku/>
              <w:wordWrap/>
              <w:overflowPunct/>
              <w:topLinePunct w:val="0"/>
              <w:autoSpaceDE/>
              <w:autoSpaceDN/>
              <w:bidi w:val="0"/>
              <w:spacing w:line="400" w:lineRule="exact"/>
              <w:ind w:leftChars="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预热时间：20秒以下；首页复印速度：黑白</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8.4秒，彩色</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6.8秒；连续复印：1-9999页</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3、打印分辨率：</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1800*600dpi;复印、扫描分辨率：（黑白/彩色）</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600*600；扫描方式：自动彩色、全彩、灰度扫描、黑白；</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4、扫描速度：</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55页/分钟；</w:t>
            </w:r>
          </w:p>
          <w:p w14:paraId="6DFE1AFB">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rPr>
              <w:t>、支持：打印预览，U盘打印、手机打印、云打印、分份打印、合并打印、安全打印,打印机器显示的页面或链接文件</w:t>
            </w:r>
            <w:r>
              <w:rPr>
                <w:rFonts w:hint="eastAsia" w:ascii="方正仿宋_GBK" w:hAnsi="方正仿宋_GBK" w:eastAsia="方正仿宋_GBK" w:cs="方正仿宋_GBK"/>
                <w:kern w:val="0"/>
                <w:sz w:val="24"/>
                <w:szCs w:val="24"/>
                <w:lang w:eastAsia="zh-CN"/>
              </w:rPr>
              <w:t>等。</w:t>
            </w:r>
          </w:p>
        </w:tc>
      </w:tr>
      <w:tr w14:paraId="296A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38" w:type="dxa"/>
            <w:noWrap w:val="0"/>
            <w:vAlign w:val="center"/>
          </w:tcPr>
          <w:p w14:paraId="6154E0C6">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3</w:t>
            </w:r>
          </w:p>
        </w:tc>
        <w:tc>
          <w:tcPr>
            <w:tcW w:w="1372" w:type="dxa"/>
            <w:tcBorders>
              <w:top w:val="nil"/>
              <w:left w:val="nil"/>
              <w:bottom w:val="single" w:color="auto" w:sz="4" w:space="0"/>
              <w:right w:val="single" w:color="auto" w:sz="4" w:space="0"/>
            </w:tcBorders>
            <w:noWrap w:val="0"/>
            <w:vAlign w:val="center"/>
          </w:tcPr>
          <w:p w14:paraId="6B001596">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A4打印机</w:t>
            </w:r>
          </w:p>
        </w:tc>
        <w:tc>
          <w:tcPr>
            <w:tcW w:w="7107" w:type="dxa"/>
            <w:tcBorders>
              <w:top w:val="nil"/>
              <w:left w:val="single" w:color="auto" w:sz="4" w:space="0"/>
              <w:bottom w:val="single" w:color="auto" w:sz="4" w:space="0"/>
              <w:right w:val="single" w:color="auto" w:sz="4" w:space="0"/>
            </w:tcBorders>
            <w:noWrap w:val="0"/>
            <w:vAlign w:val="center"/>
          </w:tcPr>
          <w:p w14:paraId="1EE4FFCB">
            <w:pPr>
              <w:widowControl/>
              <w:numPr>
                <w:ilvl w:val="0"/>
                <w:numId w:val="3"/>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最大打印幅面</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 xml:space="preserve">A4，最高分辨率 </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1200×1200dpi，黑白打印速度A4：</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22ppm，Letter：</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23ppm</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2、介质类型</w:t>
            </w:r>
            <w:r>
              <w:rPr>
                <w:rFonts w:hint="eastAsia" w:ascii="方正仿宋_GBK" w:hAnsi="方正仿宋_GBK" w:eastAsia="方正仿宋_GBK" w:cs="方正仿宋_GBK"/>
                <w:kern w:val="0"/>
                <w:sz w:val="24"/>
                <w:szCs w:val="24"/>
                <w:lang w:eastAsia="zh-CN"/>
              </w:rPr>
              <w:t>：包括但不限于</w:t>
            </w:r>
            <w:r>
              <w:rPr>
                <w:rFonts w:hint="eastAsia" w:ascii="方正仿宋_GBK" w:hAnsi="方正仿宋_GBK" w:eastAsia="方正仿宋_GBK" w:cs="方正仿宋_GBK"/>
                <w:kern w:val="0"/>
                <w:sz w:val="24"/>
                <w:szCs w:val="24"/>
              </w:rPr>
              <w:t>普通纸，厚纸，透明胶片，卡片纸，标签纸，信封、薄纸</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rPr>
              <w:t>、介质重量</w:t>
            </w:r>
            <w:r>
              <w:rPr>
                <w:rFonts w:hint="eastAsia" w:ascii="方正仿宋_GBK" w:hAnsi="方正仿宋_GBK" w:eastAsia="方正仿宋_GBK" w:cs="方正仿宋_GBK"/>
                <w:kern w:val="0"/>
                <w:sz w:val="24"/>
                <w:szCs w:val="24"/>
                <w:lang w:eastAsia="zh-CN"/>
              </w:rPr>
              <w:t>：供应商根据场地面积配备。</w:t>
            </w:r>
          </w:p>
        </w:tc>
      </w:tr>
      <w:tr w14:paraId="0230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38" w:type="dxa"/>
            <w:noWrap w:val="0"/>
            <w:vAlign w:val="center"/>
          </w:tcPr>
          <w:p w14:paraId="178919B7">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4</w:t>
            </w:r>
          </w:p>
        </w:tc>
        <w:tc>
          <w:tcPr>
            <w:tcW w:w="1372" w:type="dxa"/>
            <w:tcBorders>
              <w:top w:val="nil"/>
              <w:left w:val="nil"/>
              <w:bottom w:val="single" w:color="auto" w:sz="4" w:space="0"/>
              <w:right w:val="single" w:color="auto" w:sz="4" w:space="0"/>
            </w:tcBorders>
            <w:noWrap w:val="0"/>
            <w:vAlign w:val="center"/>
          </w:tcPr>
          <w:p w14:paraId="418F8C19">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排版设备</w:t>
            </w:r>
          </w:p>
        </w:tc>
        <w:tc>
          <w:tcPr>
            <w:tcW w:w="7107" w:type="dxa"/>
            <w:tcBorders>
              <w:top w:val="nil"/>
              <w:left w:val="single" w:color="auto" w:sz="4" w:space="0"/>
              <w:bottom w:val="single" w:color="auto" w:sz="4" w:space="0"/>
              <w:right w:val="single" w:color="auto" w:sz="4" w:space="0"/>
            </w:tcBorders>
            <w:noWrap w:val="0"/>
            <w:vAlign w:val="center"/>
          </w:tcPr>
          <w:p w14:paraId="0694EBE8">
            <w:pPr>
              <w:widowControl/>
              <w:numPr>
                <w:ilvl w:val="0"/>
                <w:numId w:val="4"/>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硬盘：</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512G 固态硬盘</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rPr>
              <w:t>、显卡：高性能显卡</w:t>
            </w:r>
            <w:r>
              <w:rPr>
                <w:rFonts w:hint="eastAsia" w:ascii="方正仿宋_GBK" w:hAnsi="方正仿宋_GBK" w:eastAsia="方正仿宋_GBK" w:cs="方正仿宋_GBK"/>
                <w:kern w:val="0"/>
                <w:sz w:val="24"/>
                <w:szCs w:val="24"/>
                <w:lang w:eastAsia="zh-CN"/>
              </w:rPr>
              <w:t>；</w:t>
            </w:r>
          </w:p>
          <w:p w14:paraId="540E2BB7">
            <w:pPr>
              <w:widowControl/>
              <w:numPr>
                <w:ilvl w:val="0"/>
                <w:numId w:val="0"/>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rPr>
              <w:t>USB接口要求：不低于8个USB接口</w:t>
            </w:r>
            <w:r>
              <w:rPr>
                <w:rFonts w:hint="eastAsia" w:ascii="方正仿宋_GBK" w:hAnsi="方正仿宋_GBK" w:eastAsia="方正仿宋_GBK" w:cs="方正仿宋_GBK"/>
                <w:kern w:val="0"/>
                <w:sz w:val="24"/>
                <w:szCs w:val="24"/>
                <w:lang w:eastAsia="zh-CN"/>
              </w:rPr>
              <w:t>；</w:t>
            </w:r>
          </w:p>
          <w:p w14:paraId="602C1633">
            <w:pPr>
              <w:widowControl/>
              <w:numPr>
                <w:ilvl w:val="0"/>
                <w:numId w:val="0"/>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rPr>
              <w:t>、网络接口：千兆网卡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rPr>
              <w:t>机箱电源：≥300W电源</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6</w:t>
            </w:r>
            <w:r>
              <w:rPr>
                <w:rFonts w:hint="eastAsia" w:ascii="方正仿宋_GBK" w:hAnsi="方正仿宋_GBK" w:eastAsia="方正仿宋_GBK" w:cs="方正仿宋_GBK"/>
                <w:kern w:val="0"/>
                <w:sz w:val="24"/>
                <w:szCs w:val="24"/>
              </w:rPr>
              <w:t>、机箱：立式机箱，</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 xml:space="preserve">27L,便于扩展和升级 </w:t>
            </w:r>
            <w:r>
              <w:rPr>
                <w:rFonts w:hint="eastAsia" w:ascii="方正仿宋_GBK" w:hAnsi="方正仿宋_GBK" w:eastAsia="方正仿宋_GBK" w:cs="方正仿宋_GBK"/>
                <w:kern w:val="0"/>
                <w:sz w:val="24"/>
                <w:szCs w:val="24"/>
                <w:lang w:eastAsia="zh-CN"/>
              </w:rPr>
              <w:t>。</w:t>
            </w:r>
          </w:p>
        </w:tc>
      </w:tr>
      <w:tr w14:paraId="12E9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38" w:type="dxa"/>
            <w:noWrap w:val="0"/>
            <w:vAlign w:val="center"/>
          </w:tcPr>
          <w:p w14:paraId="1BD57096">
            <w:pPr>
              <w:widowControl/>
              <w:kinsoku/>
              <w:wordWrap/>
              <w:overflowPunct/>
              <w:topLinePunct w:val="0"/>
              <w:autoSpaceDE/>
              <w:autoSpaceDN/>
              <w:bidi w:val="0"/>
              <w:spacing w:line="400" w:lineRule="exact"/>
              <w:jc w:val="center"/>
              <w:textAlignment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5</w:t>
            </w:r>
          </w:p>
        </w:tc>
        <w:tc>
          <w:tcPr>
            <w:tcW w:w="1372" w:type="dxa"/>
            <w:tcBorders>
              <w:top w:val="nil"/>
              <w:left w:val="nil"/>
              <w:bottom w:val="single" w:color="auto" w:sz="4" w:space="0"/>
              <w:right w:val="single" w:color="auto" w:sz="4" w:space="0"/>
            </w:tcBorders>
            <w:noWrap w:val="0"/>
            <w:vAlign w:val="center"/>
          </w:tcPr>
          <w:p w14:paraId="5B0AC042">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保密设备</w:t>
            </w:r>
          </w:p>
        </w:tc>
        <w:tc>
          <w:tcPr>
            <w:tcW w:w="7107" w:type="dxa"/>
            <w:tcBorders>
              <w:top w:val="nil"/>
              <w:left w:val="single" w:color="auto" w:sz="4" w:space="0"/>
              <w:bottom w:val="single" w:color="auto" w:sz="4" w:space="0"/>
              <w:right w:val="single" w:color="auto" w:sz="4" w:space="0"/>
            </w:tcBorders>
            <w:noWrap w:val="0"/>
            <w:vAlign w:val="center"/>
          </w:tcPr>
          <w:p w14:paraId="0B544AF5">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rPr>
              <w:t>1、手动碎纸张数:</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10P</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2、碎纸速度:</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2m/min</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3、保密等级:</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5</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4、碎纸效果:</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2*6mm</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5、连续工作时间:</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60min</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6、碎光盘/卡:可碎卡/碎盘/带钉碎纸</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7、碎屑桶升容量:</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23L</w:t>
            </w:r>
            <w:r>
              <w:rPr>
                <w:rFonts w:hint="eastAsia" w:ascii="方正仿宋_GBK" w:hAnsi="方正仿宋_GBK" w:eastAsia="方正仿宋_GBK" w:cs="方正仿宋_GBK"/>
                <w:kern w:val="0"/>
                <w:sz w:val="24"/>
                <w:szCs w:val="24"/>
                <w:lang w:eastAsia="zh-CN"/>
              </w:rPr>
              <w:t>。</w:t>
            </w:r>
          </w:p>
        </w:tc>
      </w:tr>
      <w:tr w14:paraId="3A02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8" w:type="dxa"/>
            <w:noWrap w:val="0"/>
            <w:vAlign w:val="center"/>
          </w:tcPr>
          <w:p w14:paraId="43584E9E">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6</w:t>
            </w:r>
          </w:p>
        </w:tc>
        <w:tc>
          <w:tcPr>
            <w:tcW w:w="1372" w:type="dxa"/>
            <w:tcBorders>
              <w:top w:val="nil"/>
              <w:left w:val="nil"/>
              <w:bottom w:val="single" w:color="auto" w:sz="4" w:space="0"/>
              <w:right w:val="single" w:color="auto" w:sz="4" w:space="0"/>
            </w:tcBorders>
            <w:noWrap w:val="0"/>
            <w:vAlign w:val="center"/>
          </w:tcPr>
          <w:p w14:paraId="608855D7">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数卷设备</w:t>
            </w:r>
          </w:p>
        </w:tc>
        <w:tc>
          <w:tcPr>
            <w:tcW w:w="7107" w:type="dxa"/>
            <w:tcBorders>
              <w:top w:val="nil"/>
              <w:left w:val="single" w:color="auto" w:sz="4" w:space="0"/>
              <w:bottom w:val="single" w:color="auto" w:sz="4" w:space="0"/>
              <w:right w:val="single" w:color="auto" w:sz="4" w:space="0"/>
            </w:tcBorders>
            <w:noWrap w:val="0"/>
            <w:vAlign w:val="center"/>
          </w:tcPr>
          <w:p w14:paraId="5FDFDF11">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1、数纸速度</w:t>
            </w:r>
            <w:r>
              <w:rPr>
                <w:rFonts w:hint="eastAsia" w:ascii="方正仿宋_GBK" w:hAnsi="方正仿宋_GBK" w:eastAsia="方正仿宋_GBK" w:cs="方正仿宋_GBK"/>
                <w:kern w:val="0"/>
                <w:sz w:val="24"/>
                <w:szCs w:val="24"/>
                <w:lang w:eastAsia="zh-CN"/>
              </w:rPr>
              <w:t>：不低于</w:t>
            </w:r>
            <w:r>
              <w:rPr>
                <w:rFonts w:hint="eastAsia" w:ascii="方正仿宋_GBK" w:hAnsi="方正仿宋_GBK" w:eastAsia="方正仿宋_GBK" w:cs="方正仿宋_GBK"/>
                <w:kern w:val="0"/>
                <w:sz w:val="24"/>
                <w:szCs w:val="24"/>
              </w:rPr>
              <w:t>1500 张/分钟</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2、适应纸张范围</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25g/</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-150g/</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3、适合纸张尺</w:t>
            </w:r>
            <w:r>
              <w:rPr>
                <w:rFonts w:hint="eastAsia" w:ascii="方正仿宋_GBK" w:hAnsi="方正仿宋_GBK" w:eastAsia="方正仿宋_GBK" w:cs="方正仿宋_GBK"/>
                <w:kern w:val="0"/>
                <w:sz w:val="24"/>
                <w:szCs w:val="24"/>
                <w:lang w:eastAsia="zh-CN"/>
              </w:rPr>
              <w:t>寸：</w:t>
            </w:r>
            <w:r>
              <w:rPr>
                <w:rFonts w:hint="eastAsia" w:ascii="方正仿宋_GBK" w:hAnsi="方正仿宋_GBK" w:eastAsia="方正仿宋_GBK" w:cs="方正仿宋_GBK"/>
                <w:kern w:val="0"/>
                <w:sz w:val="24"/>
                <w:szCs w:val="24"/>
              </w:rPr>
              <w:t>450</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长)x330(宽)mm</w:t>
            </w:r>
            <w:r>
              <w:rPr>
                <w:rFonts w:hint="eastAsia" w:ascii="方正仿宋_GBK" w:hAnsi="方正仿宋_GBK" w:eastAsia="方正仿宋_GBK" w:cs="方正仿宋_GBK"/>
                <w:kern w:val="0"/>
                <w:sz w:val="24"/>
                <w:szCs w:val="24"/>
                <w:lang w:val="en-US" w:eastAsia="zh-CN"/>
              </w:rPr>
              <w:t>至</w:t>
            </w:r>
            <w:r>
              <w:rPr>
                <w:rFonts w:hint="eastAsia" w:ascii="方正仿宋_GBK" w:hAnsi="方正仿宋_GBK" w:eastAsia="方正仿宋_GBK" w:cs="方正仿宋_GBK"/>
                <w:kern w:val="0"/>
                <w:sz w:val="24"/>
                <w:szCs w:val="24"/>
              </w:rPr>
              <w:t>100(长)x150(宽)mm</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rPr>
              <w:t>、插签</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每2张-1000 张</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 xml:space="preserve"> </w:t>
            </w:r>
          </w:p>
        </w:tc>
      </w:tr>
      <w:tr w14:paraId="5277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8" w:type="dxa"/>
            <w:noWrap w:val="0"/>
            <w:vAlign w:val="center"/>
          </w:tcPr>
          <w:p w14:paraId="75EE01F3">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7</w:t>
            </w:r>
          </w:p>
        </w:tc>
        <w:tc>
          <w:tcPr>
            <w:tcW w:w="1372" w:type="dxa"/>
            <w:tcBorders>
              <w:top w:val="nil"/>
              <w:left w:val="nil"/>
              <w:bottom w:val="single" w:color="auto" w:sz="4" w:space="0"/>
              <w:right w:val="single" w:color="auto" w:sz="4" w:space="0"/>
            </w:tcBorders>
            <w:noWrap w:val="0"/>
            <w:vAlign w:val="center"/>
          </w:tcPr>
          <w:p w14:paraId="4FDA7549">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rPr>
              <w:t>摄像</w:t>
            </w:r>
            <w:r>
              <w:rPr>
                <w:rFonts w:hint="eastAsia" w:ascii="方正仿宋_GBK" w:hAnsi="方正仿宋_GBK" w:eastAsia="方正仿宋_GBK" w:cs="方正仿宋_GBK"/>
                <w:kern w:val="0"/>
                <w:sz w:val="24"/>
                <w:szCs w:val="24"/>
                <w:lang w:eastAsia="zh-CN"/>
              </w:rPr>
              <w:t>头</w:t>
            </w:r>
          </w:p>
        </w:tc>
        <w:tc>
          <w:tcPr>
            <w:tcW w:w="7107" w:type="dxa"/>
            <w:tcBorders>
              <w:top w:val="nil"/>
              <w:left w:val="single" w:color="auto" w:sz="4" w:space="0"/>
              <w:bottom w:val="single" w:color="auto" w:sz="4" w:space="0"/>
              <w:right w:val="single" w:color="auto" w:sz="4" w:space="0"/>
            </w:tcBorders>
            <w:noWrap w:val="0"/>
            <w:vAlign w:val="center"/>
          </w:tcPr>
          <w:p w14:paraId="674329EE">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1、摄像</w:t>
            </w:r>
            <w:r>
              <w:rPr>
                <w:rFonts w:hint="eastAsia" w:ascii="方正仿宋_GBK" w:hAnsi="方正仿宋_GBK" w:eastAsia="方正仿宋_GBK" w:cs="方正仿宋_GBK"/>
                <w:kern w:val="0"/>
                <w:sz w:val="24"/>
                <w:szCs w:val="24"/>
                <w:highlight w:val="none"/>
                <w:lang w:eastAsia="zh-CN"/>
              </w:rPr>
              <w:t>头</w:t>
            </w:r>
            <w:r>
              <w:rPr>
                <w:rFonts w:hint="eastAsia" w:ascii="方正仿宋_GBK" w:hAnsi="方正仿宋_GBK" w:eastAsia="方正仿宋_GBK" w:cs="方正仿宋_GBK"/>
                <w:kern w:val="0"/>
                <w:sz w:val="24"/>
                <w:szCs w:val="24"/>
                <w:highlight w:val="none"/>
              </w:rPr>
              <w:t>，有效像素≥</w:t>
            </w: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rPr>
              <w:t>00万，靶面尺寸不低于1/2.7CMOS传感器，内置GPU芯片，可选焦距2.8mm/4mm/6mm/8mm</w:t>
            </w:r>
            <w:r>
              <w:rPr>
                <w:rFonts w:hint="eastAsia" w:ascii="方正仿宋_GBK" w:hAnsi="方正仿宋_GBK" w:eastAsia="方正仿宋_GBK" w:cs="方正仿宋_GBK"/>
                <w:kern w:val="0"/>
                <w:sz w:val="24"/>
                <w:szCs w:val="24"/>
                <w:highlight w:val="none"/>
                <w:lang w:eastAsia="zh-CN"/>
              </w:rPr>
              <w:t>；</w:t>
            </w:r>
          </w:p>
          <w:p w14:paraId="2ECF2399">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2、红外灯补光，补光距离≥30米</w:t>
            </w:r>
            <w:r>
              <w:rPr>
                <w:rFonts w:hint="eastAsia" w:ascii="方正仿宋_GBK" w:hAnsi="方正仿宋_GBK" w:eastAsia="方正仿宋_GBK" w:cs="方正仿宋_GBK"/>
                <w:kern w:val="0"/>
                <w:sz w:val="24"/>
                <w:szCs w:val="24"/>
                <w:highlight w:val="none"/>
                <w:lang w:eastAsia="zh-CN"/>
              </w:rPr>
              <w:t>；</w:t>
            </w:r>
          </w:p>
          <w:p w14:paraId="3A8F367A">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highlight w:val="none"/>
              </w:rPr>
              <w:t>3、</w:t>
            </w:r>
            <w:r>
              <w:rPr>
                <w:rFonts w:hint="eastAsia" w:ascii="方正仿宋_GBK" w:hAnsi="方正仿宋_GBK" w:eastAsia="方正仿宋_GBK" w:cs="方正仿宋_GBK"/>
                <w:kern w:val="0"/>
                <w:sz w:val="24"/>
                <w:szCs w:val="24"/>
                <w:highlight w:val="none"/>
                <w:lang w:eastAsia="zh-CN"/>
              </w:rPr>
              <w:t>保存记录不低于</w:t>
            </w:r>
            <w:r>
              <w:rPr>
                <w:rFonts w:hint="eastAsia" w:ascii="方正仿宋_GBK" w:hAnsi="方正仿宋_GBK" w:eastAsia="方正仿宋_GBK" w:cs="方正仿宋_GBK"/>
                <w:kern w:val="0"/>
                <w:sz w:val="24"/>
                <w:szCs w:val="24"/>
                <w:highlight w:val="none"/>
                <w:lang w:val="en-US" w:eastAsia="zh-CN"/>
              </w:rPr>
              <w:t>1个月</w:t>
            </w:r>
            <w:r>
              <w:rPr>
                <w:rFonts w:hint="eastAsia" w:ascii="方正仿宋_GBK" w:hAnsi="方正仿宋_GBK" w:eastAsia="方正仿宋_GBK" w:cs="方正仿宋_GBK"/>
                <w:kern w:val="0"/>
                <w:sz w:val="24"/>
                <w:szCs w:val="24"/>
                <w:highlight w:val="none"/>
                <w:lang w:eastAsia="zh-CN"/>
              </w:rPr>
              <w:t>。</w:t>
            </w:r>
          </w:p>
        </w:tc>
      </w:tr>
      <w:tr w14:paraId="07D5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8" w:type="dxa"/>
            <w:noWrap w:val="0"/>
            <w:vAlign w:val="center"/>
          </w:tcPr>
          <w:p w14:paraId="49D9CC0E">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8</w:t>
            </w:r>
          </w:p>
        </w:tc>
        <w:tc>
          <w:tcPr>
            <w:tcW w:w="1372" w:type="dxa"/>
            <w:tcBorders>
              <w:top w:val="nil"/>
              <w:left w:val="nil"/>
              <w:bottom w:val="single" w:color="auto" w:sz="4" w:space="0"/>
              <w:right w:val="single" w:color="auto" w:sz="4" w:space="0"/>
            </w:tcBorders>
            <w:noWrap w:val="0"/>
            <w:vAlign w:val="center"/>
          </w:tcPr>
          <w:p w14:paraId="513703C2">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国产正版办公软件</w:t>
            </w:r>
          </w:p>
        </w:tc>
        <w:tc>
          <w:tcPr>
            <w:tcW w:w="7107" w:type="dxa"/>
            <w:tcBorders>
              <w:top w:val="nil"/>
              <w:left w:val="single" w:color="auto" w:sz="4" w:space="0"/>
              <w:bottom w:val="single" w:color="auto" w:sz="4" w:space="0"/>
              <w:right w:val="single" w:color="auto" w:sz="4" w:space="0"/>
            </w:tcBorders>
            <w:noWrap w:val="0"/>
            <w:vAlign w:val="center"/>
          </w:tcPr>
          <w:p w14:paraId="51A787B6">
            <w:pPr>
              <w:widowControl/>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1、文件集成：支持多个文字处理、电子表格、简报制作的文档集成为一个文件,拥有统一的文件格式。可通过导航面板对文档进行集中管理，通过右击鼠标的方式快速实现文件导入、导出、新建、删除、重命名等操作，高效地满足日常办公需求</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2、素材管理：提供如数学、化学、物理、地理等的科教素材管理器，可以导入导出素材、设置素材属性，并支持存放自定义图片素材；使用科教编辑器，可以编辑数学公式、绘制几何图形、电路图、化学方程式、物理及化学实验装置图，还可以绘制生物结构图、地理天体图等</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rPr>
              <w:t>、函数图像：文字处理、电子表格、演示文稿三大应用模块均支持函数图像功能，可直接在文档中插入直角坐标系、一次函数、三角函数、指数对数函数等8种类型的函数图像，无需手动输入函数解析式，调整参数值即可生成所需的函数图像</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rPr>
              <w:t>、即时预览：文字处理、电子表格、演示文稿三大应用模块均支持图形、图片对象各类属性的即时预览</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rPr>
              <w:t>、多媒体：支持文字处理、电子表格单元格中插入音频视频文件后在本应用中即可播放多媒体文件，无需调用其他播放软件，并且提供多种播放模式供选择</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6</w:t>
            </w:r>
            <w:r>
              <w:rPr>
                <w:rFonts w:hint="eastAsia" w:ascii="方正仿宋_GBK" w:hAnsi="方正仿宋_GBK" w:eastAsia="方正仿宋_GBK" w:cs="方正仿宋_GBK"/>
                <w:kern w:val="0"/>
                <w:sz w:val="24"/>
                <w:szCs w:val="24"/>
              </w:rPr>
              <w:t>、邮件合并：实现多条记录的不同内容相同格式的一次性显示或打印，并且支持合并打印到信封功能，实现一键信封批量制作</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rPr>
              <w:t>、文字处理支持页眉页脚显示/隐藏文档正文的文字</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8</w:t>
            </w:r>
            <w:r>
              <w:rPr>
                <w:rFonts w:hint="eastAsia" w:ascii="方正仿宋_GBK" w:hAnsi="方正仿宋_GBK" w:eastAsia="方正仿宋_GBK" w:cs="方正仿宋_GBK"/>
                <w:kern w:val="0"/>
                <w:sz w:val="24"/>
                <w:szCs w:val="24"/>
              </w:rPr>
              <w:t>、表格预览：在文字处理、演示文稿应用模块中执行表格插入操作时，支持即时预览插入效果</w:t>
            </w:r>
            <w:r>
              <w:rPr>
                <w:rFonts w:hint="eastAsia" w:ascii="方正仿宋_GBK" w:hAnsi="方正仿宋_GBK" w:eastAsia="方正仿宋_GBK" w:cs="方正仿宋_GBK"/>
                <w:kern w:val="0"/>
                <w:sz w:val="24"/>
                <w:szCs w:val="24"/>
                <w:lang w:eastAsia="zh-CN"/>
              </w:rPr>
              <w:t>。</w:t>
            </w:r>
          </w:p>
        </w:tc>
      </w:tr>
      <w:tr w14:paraId="6D1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8" w:type="dxa"/>
            <w:noWrap w:val="0"/>
            <w:vAlign w:val="center"/>
          </w:tcPr>
          <w:p w14:paraId="7E4E0E28">
            <w:pPr>
              <w:widowControl/>
              <w:kinsoku/>
              <w:wordWrap/>
              <w:overflowPunct/>
              <w:topLinePunct w:val="0"/>
              <w:autoSpaceDE/>
              <w:autoSpaceDN/>
              <w:bidi w:val="0"/>
              <w:spacing w:line="400" w:lineRule="exact"/>
              <w:jc w:val="center"/>
              <w:textAlignment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1372" w:type="dxa"/>
            <w:tcBorders>
              <w:top w:val="nil"/>
              <w:left w:val="nil"/>
              <w:bottom w:val="single" w:color="auto" w:sz="4" w:space="0"/>
              <w:right w:val="single" w:color="auto" w:sz="4" w:space="0"/>
            </w:tcBorders>
            <w:noWrap w:val="0"/>
            <w:vAlign w:val="center"/>
          </w:tcPr>
          <w:p w14:paraId="65A16F3B">
            <w:pPr>
              <w:widowControl/>
              <w:kinsoku/>
              <w:wordWrap/>
              <w:overflowPunct/>
              <w:topLinePunct w:val="0"/>
              <w:autoSpaceDE/>
              <w:autoSpaceDN/>
              <w:bidi w:val="0"/>
              <w:spacing w:line="400" w:lineRule="exact"/>
              <w:jc w:val="center"/>
              <w:textAlignment w:val="center"/>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rPr>
              <w:t>安全防泄密软件</w:t>
            </w:r>
          </w:p>
        </w:tc>
        <w:tc>
          <w:tcPr>
            <w:tcW w:w="7107" w:type="dxa"/>
            <w:tcBorders>
              <w:top w:val="nil"/>
              <w:left w:val="single" w:color="auto" w:sz="4" w:space="0"/>
              <w:bottom w:val="single" w:color="auto" w:sz="4" w:space="0"/>
              <w:right w:val="single" w:color="auto" w:sz="4" w:space="0"/>
            </w:tcBorders>
            <w:noWrap w:val="0"/>
            <w:vAlign w:val="bottom"/>
          </w:tcPr>
          <w:p w14:paraId="38EC2B92">
            <w:pPr>
              <w:widowControl/>
              <w:numPr>
                <w:ilvl w:val="0"/>
                <w:numId w:val="5"/>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支持数据库按天分库技术，高效便捷地实现日志数据备份和恢复；</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rPr>
              <w:t>、文档透明加密功能、文档操作审计和控制、网络通讯控制、屏幕审计、网页浏览管控、水印及文档追溯</w:t>
            </w:r>
            <w:r>
              <w:rPr>
                <w:rFonts w:hint="eastAsia" w:ascii="方正仿宋_GBK" w:hAnsi="方正仿宋_GBK" w:eastAsia="方正仿宋_GBK" w:cs="方正仿宋_GBK"/>
                <w:kern w:val="0"/>
                <w:sz w:val="24"/>
                <w:szCs w:val="24"/>
                <w:lang w:eastAsia="zh-CN"/>
              </w:rPr>
              <w:t>；</w:t>
            </w:r>
          </w:p>
          <w:p w14:paraId="6E1B2E61">
            <w:pPr>
              <w:widowControl/>
              <w:numPr>
                <w:ilvl w:val="0"/>
                <w:numId w:val="0"/>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rPr>
              <w:t>系统管理平台同时支持中文简体繁体，英文，日文，俄文，韩文等多种语言</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rPr>
              <w:t>、支持对计算机进行安全检测，检测内容包括：是否安装/运行杀毒软件，是否安装/运行特定应用程序、是否开启/禁止系统服务、是否安装特定补丁及其他特定文件、注册表项等</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可查看计算机安全检测状态，当检测条件不满足时，可对计算机进行告警提示</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可对安全检测进行日志记录，并可按时间、范围及检测结果等进行查询 支持对计算机的硬件变化、设备的插入拔出、存储设备变化、通讯设备变化、软件变化、系统服务变化、启动项变化、系统时钟变化、计算机名称变化、网络配置变化、磁盘空间不足等进行报警并形成日志</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rPr>
              <w:t>、可将移动存储设备格式化成加密盘，只能在内部装有客户端的计算机上使用，在外网无法使用该加密盘</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6</w:t>
            </w:r>
            <w:r>
              <w:rPr>
                <w:rFonts w:hint="eastAsia" w:ascii="方正仿宋_GBK" w:hAnsi="方正仿宋_GBK" w:eastAsia="方正仿宋_GBK" w:cs="方正仿宋_GBK"/>
                <w:kern w:val="0"/>
                <w:sz w:val="24"/>
                <w:szCs w:val="24"/>
              </w:rPr>
              <w:t>、支持文档拷贝到移动存储时自动加密，移动存储文档拷贝到授权客户端计算机上自动解密，移动存储文档拷贝到非授权计算机上不解密</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rPr>
              <w:t>、当客户端有设备被禁止时，客户端可以通过提交申请，请求在一定时间内，放开对某设备的控制 支持审批权限委托，可将审批权限委托给代理管理员，并可设定委托有效时间，支持委托人在线时自动取消委托设定</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8</w:t>
            </w:r>
            <w:r>
              <w:rPr>
                <w:rFonts w:hint="eastAsia" w:ascii="方正仿宋_GBK" w:hAnsi="方正仿宋_GBK" w:eastAsia="方正仿宋_GBK" w:cs="方正仿宋_GBK"/>
                <w:kern w:val="0"/>
                <w:sz w:val="24"/>
                <w:szCs w:val="24"/>
              </w:rPr>
              <w:t>、支持用户私拆硬盘时，能自动发送邮件或弹窗想管理员提醒或报警</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lang w:val="en-US" w:eastAsia="zh-CN"/>
              </w:rPr>
              <w:t>9</w:t>
            </w:r>
            <w:r>
              <w:rPr>
                <w:rFonts w:hint="eastAsia" w:ascii="方正仿宋_GBK" w:hAnsi="方正仿宋_GBK" w:eastAsia="方正仿宋_GBK" w:cs="方正仿宋_GBK"/>
                <w:kern w:val="0"/>
                <w:sz w:val="24"/>
                <w:szCs w:val="24"/>
              </w:rPr>
              <w:t>、可自定义打印浮水印功能</w:t>
            </w:r>
            <w:r>
              <w:rPr>
                <w:rFonts w:hint="eastAsia" w:ascii="方正仿宋_GBK" w:hAnsi="方正仿宋_GBK" w:eastAsia="方正仿宋_GBK" w:cs="方正仿宋_GBK"/>
                <w:kern w:val="0"/>
                <w:sz w:val="24"/>
                <w:szCs w:val="24"/>
                <w:lang w:eastAsia="zh-CN"/>
              </w:rPr>
              <w:t>；</w:t>
            </w:r>
          </w:p>
          <w:p w14:paraId="05049D3D">
            <w:pPr>
              <w:widowControl/>
              <w:numPr>
                <w:ilvl w:val="0"/>
                <w:numId w:val="0"/>
              </w:numPr>
              <w:kinsoku/>
              <w:wordWrap/>
              <w:overflowPunct/>
              <w:topLinePunct w:val="0"/>
              <w:autoSpaceDE/>
              <w:autoSpaceDN/>
              <w:bidi w:val="0"/>
              <w:spacing w:line="400" w:lineRule="exact"/>
              <w:jc w:val="lef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rPr>
              <w:t>、系统需支持丰富的聊天软件，可对如下聊天工具的聊天内容进行审计：QQ、TIM、微信、企业微信、钉钉、MSN、SKYPE、YAHOO、TM、Fetion、UC、ICQ、RTX、LSC、ALI、Google Talk、百度Hi、飞秋、263EM、msn Lite、营销QQ、企业QQ、imo班聊等</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rPr>
              <w:t>、支持只读加密：只能正常打开、读取加密文档，但没有编辑权限</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lang w:val="en-US" w:eastAsia="zh-CN"/>
              </w:rPr>
              <w:t xml:space="preserve">2 </w:t>
            </w:r>
            <w:r>
              <w:rPr>
                <w:rFonts w:hint="eastAsia" w:ascii="方正仿宋_GBK" w:hAnsi="方正仿宋_GBK" w:eastAsia="方正仿宋_GBK" w:cs="方正仿宋_GBK"/>
                <w:kern w:val="0"/>
                <w:sz w:val="24"/>
                <w:szCs w:val="24"/>
              </w:rPr>
              <w:t>、可对各类型的加密文档操作（加密文件、解密文件、生成外发文档、修改文档安全属性、申请解密文件、申请生成外发文档、申请修改文档安全属性等）、文档备份操作、加密系统登录、注销等进行日志记录，支持解密文档配额禁止及提醒，支持自定义解密后的文件达到时间后自动重新加密，加密服务器需支持双机热备，防止因故障导致系统功能中断</w:t>
            </w:r>
            <w:r>
              <w:rPr>
                <w:rFonts w:hint="eastAsia" w:ascii="方正仿宋_GBK" w:hAnsi="方正仿宋_GBK" w:eastAsia="方正仿宋_GBK" w:cs="方正仿宋_GBK"/>
                <w:kern w:val="0"/>
                <w:sz w:val="24"/>
                <w:szCs w:val="24"/>
                <w:lang w:eastAsia="zh-CN"/>
              </w:rPr>
              <w:t>。</w:t>
            </w:r>
          </w:p>
        </w:tc>
      </w:tr>
    </w:tbl>
    <w:p w14:paraId="1B8D7886">
      <w:pPr>
        <w:pStyle w:val="3"/>
        <w:adjustRightInd w:val="0"/>
        <w:snapToGrid w:val="0"/>
        <w:spacing w:before="0" w:after="0" w:line="400" w:lineRule="exact"/>
        <w:ind w:firstLine="482" w:firstLineChars="200"/>
        <w:rPr>
          <w:rFonts w:hint="eastAsia" w:ascii="方正仿宋_GBK" w:hAnsi="宋体" w:eastAsia="方正仿宋_GBK" w:cs="Times New Roman"/>
          <w:b w:val="0"/>
          <w:color w:val="auto"/>
          <w:kern w:val="2"/>
          <w:sz w:val="24"/>
          <w:szCs w:val="24"/>
          <w:highlight w:val="none"/>
          <w:lang w:val="en-US" w:eastAsia="zh-CN" w:bidi="ar-SA"/>
        </w:rPr>
      </w:pPr>
      <w:bookmarkStart w:id="68" w:name="_Toc19856"/>
      <w:bookmarkStart w:id="69" w:name="_Toc1399"/>
      <w:bookmarkStart w:id="70" w:name="_Toc10307"/>
      <w:r>
        <w:rPr>
          <w:rFonts w:hint="eastAsia" w:ascii="方正仿宋_GBK" w:hAnsi="宋体" w:eastAsia="方正仿宋_GBK" w:cs="Times New Roman"/>
          <w:color w:val="auto"/>
          <w:sz w:val="24"/>
          <w:highlight w:val="none"/>
          <w:lang w:val="en-US" w:eastAsia="zh-CN"/>
        </w:rPr>
        <w:t>四、</w:t>
      </w:r>
      <w:bookmarkStart w:id="71" w:name="_Toc31566"/>
      <w:bookmarkStart w:id="72" w:name="_Toc32572"/>
      <w:bookmarkStart w:id="73" w:name="_Toc25735"/>
      <w:r>
        <w:rPr>
          <w:rFonts w:hint="eastAsia" w:ascii="方正仿宋_GBK" w:hAnsi="宋体" w:eastAsia="方正仿宋_GBK" w:cs="Times New Roman"/>
          <w:color w:val="auto"/>
          <w:sz w:val="24"/>
          <w:highlight w:val="none"/>
          <w:lang w:val="en-US" w:eastAsia="zh-CN"/>
        </w:rPr>
        <w:t>其他要求</w:t>
      </w:r>
      <w:bookmarkEnd w:id="68"/>
      <w:bookmarkEnd w:id="69"/>
      <w:bookmarkEnd w:id="70"/>
      <w:bookmarkEnd w:id="71"/>
      <w:bookmarkEnd w:id="72"/>
      <w:bookmarkEnd w:id="73"/>
      <w:r>
        <w:rPr>
          <w:rFonts w:hint="eastAsia" w:ascii="方正仿宋_GBK" w:hAnsi="宋体" w:eastAsia="方正仿宋_GBK" w:cs="Times New Roman"/>
          <w:b w:val="0"/>
          <w:color w:val="auto"/>
          <w:kern w:val="2"/>
          <w:sz w:val="24"/>
          <w:szCs w:val="24"/>
          <w:highlight w:val="none"/>
          <w:lang w:val="en-US" w:eastAsia="zh-CN" w:bidi="ar-SA"/>
        </w:rPr>
        <w:t xml:space="preserve"> </w:t>
      </w:r>
    </w:p>
    <w:p w14:paraId="661EA4B7">
      <w:pPr>
        <w:pStyle w:val="3"/>
        <w:bidi w:val="0"/>
        <w:jc w:val="center"/>
        <w:rPr>
          <w:rStyle w:val="18"/>
          <w:rFonts w:hint="eastAsia"/>
          <w:b/>
          <w:lang w:val="en-US" w:eastAsia="zh-CN"/>
        </w:rPr>
      </w:pPr>
      <w:bookmarkStart w:id="74" w:name="_Toc4594"/>
      <w:r>
        <w:rPr>
          <w:rFonts w:hint="eastAsia" w:ascii="方正仿宋_GBK" w:hAnsi="宋体" w:eastAsia="方正仿宋_GBK" w:cs="Times New Roman"/>
          <w:b w:val="0"/>
          <w:color w:val="auto"/>
          <w:kern w:val="2"/>
          <w:sz w:val="24"/>
          <w:szCs w:val="24"/>
          <w:highlight w:val="none"/>
          <w:lang w:val="en-US" w:eastAsia="zh-CN" w:bidi="ar-SA"/>
        </w:rPr>
        <w:t>其他未尽事宜由供需双方在采购合同中详细约定。</w:t>
      </w:r>
      <w:r>
        <w:rPr>
          <w:rFonts w:hint="eastAsia" w:ascii="方正仿宋_GBK" w:hAnsi="宋体" w:eastAsia="方正仿宋_GBK" w:cs="Times New Roman"/>
          <w:b w:val="0"/>
          <w:color w:val="auto"/>
          <w:kern w:val="2"/>
          <w:sz w:val="24"/>
          <w:szCs w:val="24"/>
          <w:highlight w:val="none"/>
          <w:lang w:val="en-US" w:eastAsia="zh-CN" w:bidi="ar-SA"/>
        </w:rPr>
        <w:br w:type="page"/>
      </w:r>
      <w:bookmarkStart w:id="75" w:name="_Toc13356"/>
      <w:bookmarkStart w:id="76" w:name="_Toc65660341"/>
      <w:bookmarkStart w:id="77" w:name="_Toc523"/>
      <w:bookmarkStart w:id="78" w:name="_Toc15492"/>
      <w:r>
        <w:rPr>
          <w:rFonts w:hint="eastAsia" w:ascii="方正小标宋_GBK" w:eastAsia="方正小标宋_GBK"/>
          <w:b w:val="0"/>
          <w:color w:val="auto"/>
          <w:sz w:val="36"/>
          <w:szCs w:val="30"/>
          <w:highlight w:val="none"/>
          <w:lang w:val="en-US" w:eastAsia="zh-CN"/>
        </w:rPr>
        <w:t xml:space="preserve">第三篇  </w:t>
      </w:r>
      <w:bookmarkEnd w:id="59"/>
      <w:r>
        <w:rPr>
          <w:rFonts w:hint="eastAsia" w:ascii="方正小标宋_GBK" w:eastAsia="方正小标宋_GBK"/>
          <w:b w:val="0"/>
          <w:color w:val="auto"/>
          <w:sz w:val="36"/>
          <w:szCs w:val="30"/>
          <w:highlight w:val="none"/>
          <w:lang w:val="en-US" w:eastAsia="zh-CN"/>
        </w:rPr>
        <w:t>询价项目服务</w:t>
      </w:r>
      <w:bookmarkEnd w:id="75"/>
      <w:bookmarkEnd w:id="76"/>
      <w:bookmarkEnd w:id="77"/>
      <w:bookmarkEnd w:id="78"/>
      <w:r>
        <w:rPr>
          <w:rFonts w:hint="eastAsia" w:ascii="方正小标宋_GBK" w:eastAsia="方正小标宋_GBK"/>
          <w:b w:val="0"/>
          <w:color w:val="auto"/>
          <w:sz w:val="36"/>
          <w:szCs w:val="30"/>
          <w:highlight w:val="none"/>
          <w:lang w:val="en-US" w:eastAsia="zh-CN"/>
        </w:rPr>
        <w:t>需求</w:t>
      </w:r>
      <w:bookmarkEnd w:id="74"/>
    </w:p>
    <w:p w14:paraId="3E4CEAEC">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ascii="方正仿宋_GBK" w:hAnsi="宋体" w:eastAsia="方正仿宋_GBK"/>
          <w:sz w:val="24"/>
        </w:rPr>
      </w:pPr>
      <w:bookmarkStart w:id="79" w:name="_Toc65660342"/>
      <w:bookmarkStart w:id="80" w:name="_Toc12935"/>
      <w:bookmarkStart w:id="81" w:name="_Toc17750"/>
      <w:bookmarkStart w:id="82" w:name="_Toc13555"/>
      <w:bookmarkStart w:id="83" w:name="_Toc7807"/>
      <w:bookmarkStart w:id="84" w:name="_Toc27504"/>
      <w:bookmarkStart w:id="85" w:name="_Toc65660349"/>
      <w:bookmarkStart w:id="86" w:name="_Toc16123"/>
      <w:bookmarkStart w:id="87" w:name="_Toc31282"/>
      <w:bookmarkStart w:id="88" w:name="_Toc24195"/>
      <w:bookmarkStart w:id="89" w:name="_Toc342913389"/>
      <w:r>
        <w:rPr>
          <w:rFonts w:hint="eastAsia" w:ascii="方正仿宋_GBK" w:hAnsi="宋体" w:eastAsia="方正仿宋_GBK"/>
          <w:sz w:val="24"/>
        </w:rPr>
        <w:t>一、</w:t>
      </w:r>
      <w:bookmarkEnd w:id="79"/>
      <w:bookmarkEnd w:id="80"/>
      <w:bookmarkEnd w:id="81"/>
      <w:bookmarkEnd w:id="82"/>
      <w:r>
        <w:rPr>
          <w:rFonts w:hint="eastAsia" w:ascii="方正仿宋_GBK" w:hAnsi="宋体" w:eastAsia="方正仿宋_GBK"/>
          <w:sz w:val="24"/>
        </w:rPr>
        <w:t>服务期、地点及验收方式</w:t>
      </w:r>
      <w:bookmarkEnd w:id="83"/>
      <w:bookmarkEnd w:id="84"/>
    </w:p>
    <w:p w14:paraId="1A39109D">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bookmarkStart w:id="90" w:name="_Toc8103"/>
      <w:bookmarkStart w:id="91" w:name="_Toc24110"/>
      <w:bookmarkStart w:id="92" w:name="_Toc1838"/>
      <w:bookmarkStart w:id="93" w:name="_Toc65660343"/>
      <w:r>
        <w:rPr>
          <w:rFonts w:hint="eastAsia" w:ascii="方正仿宋_GBK" w:hAnsi="宋体" w:eastAsia="方正仿宋_GBK" w:cs="Times New Roman"/>
          <w:color w:val="auto"/>
          <w:sz w:val="24"/>
          <w:szCs w:val="24"/>
          <w:highlight w:val="none"/>
        </w:rPr>
        <w:t>（一）服务期：本项目服务期限为合同签订后</w:t>
      </w:r>
      <w:r>
        <w:rPr>
          <w:rFonts w:hint="eastAsia" w:ascii="方正仿宋_GBK" w:hAnsi="宋体" w:eastAsia="方正仿宋_GBK" w:cs="Times New Roman"/>
          <w:color w:val="auto"/>
          <w:sz w:val="24"/>
          <w:szCs w:val="24"/>
          <w:highlight w:val="none"/>
          <w:lang w:val="en-US" w:eastAsia="zh-CN"/>
        </w:rPr>
        <w:t>1</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1</w:t>
      </w:r>
      <w:r>
        <w:rPr>
          <w:rFonts w:hint="eastAsia" w:ascii="方正仿宋_GBK" w:hAnsi="宋体" w:eastAsia="方正仿宋_GBK" w:cs="Times New Roman"/>
          <w:color w:val="auto"/>
          <w:sz w:val="24"/>
          <w:szCs w:val="24"/>
          <w:highlight w:val="none"/>
        </w:rPr>
        <w:t xml:space="preserve">年内服务标准和价格保持不变。 </w:t>
      </w:r>
      <w:r>
        <w:rPr>
          <w:rFonts w:hint="eastAsia" w:ascii="方正仿宋_GBK" w:hAnsi="宋体" w:eastAsia="方正仿宋_GBK" w:cs="Times New Roman"/>
          <w:color w:val="auto"/>
          <w:sz w:val="24"/>
          <w:szCs w:val="24"/>
          <w:highlight w:val="none"/>
          <w:lang w:eastAsia="zh-CN"/>
        </w:rPr>
        <w:t>若因国家政策调整等，导致合同无法继续执行，将自动解除服务。</w:t>
      </w:r>
    </w:p>
    <w:p w14:paraId="1891EECD">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rPr>
        <w:t>（二）服务地点：</w:t>
      </w:r>
      <w:r>
        <w:rPr>
          <w:rFonts w:hint="eastAsia" w:ascii="方正仿宋_GBK" w:hAnsi="宋体" w:eastAsia="方正仿宋_GBK" w:cs="Times New Roman"/>
          <w:color w:val="auto"/>
          <w:sz w:val="24"/>
          <w:szCs w:val="24"/>
          <w:highlight w:val="none"/>
          <w:lang w:eastAsia="zh-CN"/>
        </w:rPr>
        <w:t>重庆皇冠实验中学</w:t>
      </w:r>
    </w:p>
    <w:p w14:paraId="6EB6AAAE">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（三）验收方式：</w:t>
      </w:r>
    </w:p>
    <w:p w14:paraId="46FE1F58">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val="en-US" w:eastAsia="zh-CN"/>
        </w:rPr>
        <w:t>1.</w:t>
      </w:r>
      <w:r>
        <w:rPr>
          <w:rFonts w:hint="eastAsia" w:ascii="方正仿宋_GBK" w:hAnsi="宋体" w:eastAsia="方正仿宋_GBK" w:cs="Times New Roman"/>
          <w:color w:val="auto"/>
          <w:sz w:val="24"/>
          <w:szCs w:val="24"/>
          <w:highlight w:val="none"/>
          <w:lang w:eastAsia="zh-CN"/>
        </w:rPr>
        <w:t>设备验收：</w:t>
      </w:r>
    </w:p>
    <w:p w14:paraId="6206F71C">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1</w:t>
      </w:r>
      <w:r>
        <w:rPr>
          <w:rFonts w:hint="eastAsia" w:ascii="方正仿宋_GBK" w:hAnsi="宋体" w:eastAsia="方正仿宋_GBK" w:cs="Times New Roman"/>
          <w:color w:val="auto"/>
          <w:sz w:val="24"/>
          <w:szCs w:val="24"/>
          <w:highlight w:val="none"/>
          <w:lang w:eastAsia="zh-CN"/>
        </w:rPr>
        <w:t>）设备</w:t>
      </w:r>
      <w:r>
        <w:rPr>
          <w:rFonts w:hint="eastAsia" w:ascii="方正仿宋_GBK" w:hAnsi="宋体" w:eastAsia="方正仿宋_GBK" w:cs="Times New Roman"/>
          <w:color w:val="auto"/>
          <w:sz w:val="24"/>
          <w:szCs w:val="24"/>
          <w:highlight w:val="none"/>
        </w:rPr>
        <w:t>到达现场后，</w:t>
      </w:r>
      <w:r>
        <w:rPr>
          <w:rFonts w:hint="eastAsia" w:ascii="方正仿宋_GBK" w:hAnsi="宋体" w:eastAsia="方正仿宋_GBK" w:cs="Times New Roman"/>
          <w:color w:val="auto"/>
          <w:sz w:val="24"/>
          <w:szCs w:val="24"/>
          <w:highlight w:val="none"/>
          <w:lang w:eastAsia="zh-CN"/>
        </w:rPr>
        <w:t>供应商</w:t>
      </w:r>
      <w:r>
        <w:rPr>
          <w:rFonts w:hint="eastAsia" w:ascii="方正仿宋_GBK" w:hAnsi="宋体" w:eastAsia="方正仿宋_GBK" w:cs="Times New Roman"/>
          <w:color w:val="auto"/>
          <w:sz w:val="24"/>
          <w:szCs w:val="24"/>
          <w:highlight w:val="none"/>
        </w:rPr>
        <w:t>应在</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在场情况下当面开箱，共同清点</w:t>
      </w:r>
      <w:r>
        <w:rPr>
          <w:rFonts w:hint="eastAsia" w:ascii="方正仿宋_GBK" w:hAnsi="宋体" w:eastAsia="方正仿宋_GBK" w:cs="Times New Roman"/>
          <w:color w:val="auto"/>
          <w:sz w:val="24"/>
          <w:szCs w:val="24"/>
          <w:highlight w:val="none"/>
          <w:lang w:eastAsia="zh-CN"/>
        </w:rPr>
        <w:t>数量</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eastAsia="zh-CN"/>
        </w:rPr>
        <w:t>验证发票</w:t>
      </w:r>
      <w:r>
        <w:rPr>
          <w:rFonts w:hint="eastAsia" w:ascii="方正仿宋_GBK" w:hAnsi="宋体" w:eastAsia="方正仿宋_GBK" w:cs="Times New Roman"/>
          <w:color w:val="auto"/>
          <w:sz w:val="24"/>
          <w:szCs w:val="24"/>
          <w:highlight w:val="none"/>
        </w:rPr>
        <w:t>。</w:t>
      </w:r>
    </w:p>
    <w:p w14:paraId="1EF1BD4B">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2.印刷品验收:</w:t>
      </w:r>
    </w:p>
    <w:p w14:paraId="7714689B">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（1）印刷品外观应当完整无损，无刮痕、折痕或其他明显瑕疵。</w:t>
      </w:r>
    </w:p>
    <w:p w14:paraId="6FAE52E7">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（2）印刷品的图像应当清晰、准确、色彩饱满，不存在模糊、缺失或混乱的问题。</w:t>
      </w:r>
    </w:p>
    <w:p w14:paraId="5B5008CC">
      <w:pPr>
        <w:snapToGrid w:val="0"/>
        <w:spacing w:line="43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（3）印刷品的版面排版必须符合要求，保持良好的视觉效果。</w:t>
      </w:r>
    </w:p>
    <w:p w14:paraId="7FE3E9DD">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3.</w:t>
      </w:r>
      <w:r>
        <w:rPr>
          <w:rFonts w:hint="eastAsia" w:ascii="方正仿宋_GBK" w:hAnsi="宋体" w:eastAsia="方正仿宋_GBK" w:cs="Times New Roman"/>
          <w:color w:val="auto"/>
          <w:sz w:val="24"/>
          <w:szCs w:val="24"/>
          <w:highlight w:val="none"/>
        </w:rPr>
        <w:t>供应商提供的</w:t>
      </w:r>
      <w:r>
        <w:rPr>
          <w:rFonts w:hint="eastAsia" w:ascii="方正仿宋_GBK" w:hAnsi="宋体" w:eastAsia="方正仿宋_GBK" w:cs="Times New Roman"/>
          <w:color w:val="auto"/>
          <w:sz w:val="24"/>
          <w:szCs w:val="24"/>
          <w:highlight w:val="none"/>
          <w:lang w:eastAsia="zh-CN"/>
        </w:rPr>
        <w:t>设备和印刷品</w:t>
      </w:r>
      <w:r>
        <w:rPr>
          <w:rFonts w:hint="eastAsia" w:ascii="方正仿宋_GBK" w:hAnsi="宋体" w:eastAsia="方正仿宋_GBK" w:cs="Times New Roman"/>
          <w:color w:val="auto"/>
          <w:sz w:val="24"/>
          <w:szCs w:val="24"/>
          <w:highlight w:val="none"/>
        </w:rPr>
        <w:t>未达到</w:t>
      </w:r>
      <w:r>
        <w:rPr>
          <w:rFonts w:hint="eastAsia" w:ascii="方正仿宋_GBK" w:hAnsi="宋体" w:eastAsia="方正仿宋_GBK" w:cs="Times New Roman"/>
          <w:color w:val="auto"/>
          <w:sz w:val="24"/>
          <w:szCs w:val="24"/>
          <w:highlight w:val="none"/>
          <w:lang w:eastAsia="zh-CN"/>
        </w:rPr>
        <w:t>磋商</w:t>
      </w:r>
      <w:r>
        <w:rPr>
          <w:rFonts w:hint="eastAsia" w:ascii="方正仿宋_GBK" w:hAnsi="宋体" w:eastAsia="方正仿宋_GBK" w:cs="Times New Roman"/>
          <w:color w:val="auto"/>
          <w:sz w:val="24"/>
          <w:szCs w:val="24"/>
          <w:highlight w:val="none"/>
        </w:rPr>
        <w:t>文件规定要求，且对采购人造成损失的，由供应商承担一切责任，并赔偿所造成的损失。</w:t>
      </w:r>
    </w:p>
    <w:p w14:paraId="579A61C1">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采购人需要制造商对中标人交付的产品（包括质量、技术参数等）进行确认的，</w:t>
      </w:r>
      <w:r>
        <w:rPr>
          <w:rFonts w:hint="eastAsia" w:ascii="方正仿宋_GBK" w:hAnsi="宋体" w:eastAsia="方正仿宋_GBK" w:cs="Times New Roman"/>
          <w:color w:val="auto"/>
          <w:sz w:val="24"/>
          <w:szCs w:val="24"/>
          <w:highlight w:val="none"/>
          <w:lang w:eastAsia="zh-CN"/>
        </w:rPr>
        <w:t>供应商应</w:t>
      </w:r>
      <w:r>
        <w:rPr>
          <w:rFonts w:hint="eastAsia" w:ascii="方正仿宋_GBK" w:hAnsi="宋体" w:eastAsia="方正仿宋_GBK" w:cs="Times New Roman"/>
          <w:color w:val="auto"/>
          <w:sz w:val="24"/>
          <w:szCs w:val="24"/>
          <w:highlight w:val="none"/>
        </w:rPr>
        <w:t>予以配合，并出具书面意见。</w:t>
      </w:r>
    </w:p>
    <w:p w14:paraId="4EA0C7C9">
      <w:pPr>
        <w:snapToGrid w:val="0"/>
        <w:spacing w:line="43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lang w:val="zh-CN"/>
        </w:rPr>
        <w:t>供应商自行提供承诺，若每个季度满意度调查达不到</w:t>
      </w:r>
      <w:r>
        <w:rPr>
          <w:rFonts w:hint="eastAsia" w:ascii="方正仿宋_GBK" w:hAnsi="宋体" w:eastAsia="方正仿宋_GBK" w:cs="Times New Roman"/>
          <w:color w:val="auto"/>
          <w:sz w:val="24"/>
          <w:szCs w:val="24"/>
          <w:highlight w:val="none"/>
          <w:lang w:val="en-US" w:eastAsia="zh-CN"/>
        </w:rPr>
        <w:t>80%以上，采购人有权要求扣除部分履约保证金</w:t>
      </w:r>
      <w:r>
        <w:rPr>
          <w:rFonts w:hint="eastAsia" w:ascii="方正仿宋_GBK" w:hAnsi="宋体" w:eastAsia="方正仿宋_GBK" w:cs="Times New Roman"/>
          <w:color w:val="auto"/>
          <w:sz w:val="24"/>
          <w:szCs w:val="24"/>
          <w:highlight w:val="none"/>
          <w:lang w:val="zh-CN"/>
        </w:rPr>
        <w:t>。</w:t>
      </w:r>
    </w:p>
    <w:p w14:paraId="2D3D591B">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rPr>
      </w:pPr>
      <w:bookmarkStart w:id="94" w:name="_Toc25321"/>
      <w:bookmarkStart w:id="95" w:name="_Toc12353"/>
      <w:r>
        <w:rPr>
          <w:rFonts w:hint="eastAsia" w:ascii="方正仿宋_GBK" w:hAnsi="宋体" w:eastAsia="方正仿宋_GBK"/>
          <w:sz w:val="24"/>
        </w:rPr>
        <w:t>二、服务范围、要求及标准</w:t>
      </w:r>
      <w:bookmarkEnd w:id="94"/>
      <w:bookmarkEnd w:id="95"/>
    </w:p>
    <w:p w14:paraId="5F40D481">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（一）人员配置：</w:t>
      </w:r>
      <w:r>
        <w:rPr>
          <w:rFonts w:hint="eastAsia" w:ascii="方正仿宋_GBK" w:hAnsi="宋体" w:eastAsia="方正仿宋_GBK" w:cs="Times New Roman"/>
          <w:color w:val="auto"/>
          <w:sz w:val="24"/>
          <w:szCs w:val="24"/>
          <w:highlight w:val="none"/>
          <w:lang w:eastAsia="zh-CN"/>
        </w:rPr>
        <w:t>供应商</w:t>
      </w:r>
      <w:r>
        <w:rPr>
          <w:rFonts w:hint="eastAsia" w:ascii="方正仿宋_GBK" w:hAnsi="宋体" w:eastAsia="方正仿宋_GBK" w:cs="Times New Roman"/>
          <w:color w:val="auto"/>
          <w:sz w:val="24"/>
          <w:szCs w:val="24"/>
          <w:highlight w:val="none"/>
        </w:rPr>
        <w:t>针对本项目</w:t>
      </w:r>
      <w:r>
        <w:rPr>
          <w:rFonts w:hint="eastAsia" w:ascii="方正仿宋_GBK" w:hAnsi="宋体" w:eastAsia="方正仿宋_GBK" w:cs="Times New Roman"/>
          <w:color w:val="auto"/>
          <w:sz w:val="24"/>
          <w:szCs w:val="24"/>
          <w:highlight w:val="none"/>
          <w:lang w:eastAsia="zh-CN"/>
        </w:rPr>
        <w:t>必须</w:t>
      </w:r>
      <w:r>
        <w:rPr>
          <w:rFonts w:hint="eastAsia" w:ascii="方正仿宋_GBK" w:hAnsi="宋体" w:eastAsia="方正仿宋_GBK" w:cs="Times New Roman"/>
          <w:color w:val="auto"/>
          <w:sz w:val="24"/>
          <w:szCs w:val="24"/>
          <w:highlight w:val="none"/>
        </w:rPr>
        <w:t>配备1人常驻学校</w:t>
      </w:r>
      <w:r>
        <w:rPr>
          <w:rFonts w:hint="eastAsia" w:ascii="方正仿宋_GBK" w:hAnsi="宋体" w:eastAsia="方正仿宋_GBK" w:cs="Times New Roman"/>
          <w:color w:val="auto"/>
          <w:sz w:val="24"/>
          <w:szCs w:val="24"/>
          <w:highlight w:val="none"/>
          <w:lang w:eastAsia="zh-CN"/>
        </w:rPr>
        <w:t>（常驻人员的工作时间需配合学校工作安排），至少</w:t>
      </w:r>
      <w:r>
        <w:rPr>
          <w:rFonts w:hint="eastAsia" w:ascii="方正仿宋_GBK" w:hAnsi="宋体" w:eastAsia="方正仿宋_GBK" w:cs="Times New Roman"/>
          <w:color w:val="auto"/>
          <w:sz w:val="24"/>
          <w:szCs w:val="24"/>
          <w:highlight w:val="none"/>
          <w:lang w:val="en-US" w:eastAsia="zh-CN"/>
        </w:rPr>
        <w:t>1</w:t>
      </w:r>
      <w:r>
        <w:rPr>
          <w:rFonts w:hint="eastAsia" w:ascii="方正仿宋_GBK" w:hAnsi="宋体" w:eastAsia="方正仿宋_GBK" w:cs="Times New Roman"/>
          <w:color w:val="auto"/>
          <w:sz w:val="24"/>
          <w:szCs w:val="24"/>
          <w:highlight w:val="none"/>
        </w:rPr>
        <w:t>名后备流动人员。其中：技术员1名（须持有速印机厂家颁发的技术员资格证书）、文印人员1名，身体健康，工作认真负责并定期接受培训，</w:t>
      </w:r>
      <w:r>
        <w:rPr>
          <w:rFonts w:hint="eastAsia" w:ascii="方正仿宋_GBK" w:hAnsi="宋体" w:eastAsia="方正仿宋_GBK" w:cs="Times New Roman"/>
          <w:color w:val="auto"/>
          <w:sz w:val="24"/>
          <w:szCs w:val="24"/>
          <w:highlight w:val="none"/>
          <w:lang w:eastAsia="zh-CN"/>
        </w:rPr>
        <w:t>常驻人员必须</w:t>
      </w:r>
      <w:r>
        <w:rPr>
          <w:rFonts w:hint="eastAsia" w:ascii="方正仿宋_GBK" w:hAnsi="宋体" w:eastAsia="方正仿宋_GBK" w:cs="Times New Roman"/>
          <w:color w:val="auto"/>
          <w:sz w:val="24"/>
          <w:szCs w:val="24"/>
          <w:highlight w:val="none"/>
        </w:rPr>
        <w:t>接受校方查岗监督。</w:t>
      </w:r>
    </w:p>
    <w:p w14:paraId="5B7F3A77">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rPr>
        <w:t>（二）</w:t>
      </w:r>
      <w:r>
        <w:rPr>
          <w:rFonts w:hint="eastAsia" w:ascii="方正仿宋_GBK" w:hAnsi="宋体" w:eastAsia="方正仿宋_GBK" w:cs="Times New Roman"/>
          <w:color w:val="auto"/>
          <w:sz w:val="24"/>
          <w:szCs w:val="24"/>
          <w:highlight w:val="none"/>
          <w:lang w:eastAsia="zh-CN"/>
        </w:rPr>
        <w:t>印刷人员保密要求：所有与印刷资料有关的员工都有保密责任，必须严守保密要求并承担保密责任；任何未经采购人授权的个人严禁获取、披露或复印资料。</w:t>
      </w:r>
    </w:p>
    <w:p w14:paraId="57C043A4">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三</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rPr>
        <w:t>维修服务要求：免费提供维修服务，包含配件及人工费；故障排查时限10分钟；解决故障</w:t>
      </w:r>
      <w:r>
        <w:rPr>
          <w:rFonts w:hint="eastAsia" w:ascii="方正仿宋_GBK" w:hAnsi="宋体" w:eastAsia="方正仿宋_GBK" w:cs="Times New Roman"/>
          <w:color w:val="auto"/>
          <w:sz w:val="24"/>
          <w:szCs w:val="24"/>
          <w:highlight w:val="none"/>
          <w:lang w:eastAsia="zh-CN"/>
        </w:rPr>
        <w:t>时限</w:t>
      </w:r>
      <w:r>
        <w:rPr>
          <w:rFonts w:hint="eastAsia" w:ascii="方正仿宋_GBK" w:hAnsi="宋体" w:eastAsia="方正仿宋_GBK" w:cs="Times New Roman"/>
          <w:color w:val="auto"/>
          <w:sz w:val="24"/>
          <w:szCs w:val="24"/>
          <w:highlight w:val="none"/>
        </w:rPr>
        <w:t>1小时；</w:t>
      </w:r>
      <w:r>
        <w:rPr>
          <w:rFonts w:hint="eastAsia" w:ascii="方正仿宋_GBK" w:hAnsi="宋体" w:eastAsia="方正仿宋_GBK" w:cs="Times New Roman"/>
          <w:color w:val="auto"/>
          <w:sz w:val="24"/>
          <w:szCs w:val="24"/>
          <w:highlight w:val="none"/>
          <w:lang w:eastAsia="zh-CN"/>
        </w:rPr>
        <w:t>无法解决故障时</w:t>
      </w:r>
      <w:r>
        <w:rPr>
          <w:rFonts w:hint="eastAsia" w:ascii="方正仿宋_GBK" w:hAnsi="宋体" w:eastAsia="方正仿宋_GBK" w:cs="Times New Roman"/>
          <w:color w:val="auto"/>
          <w:sz w:val="24"/>
          <w:szCs w:val="24"/>
          <w:highlight w:val="none"/>
          <w:lang w:val="en-US" w:eastAsia="zh-CN"/>
        </w:rPr>
        <w:t>24小时内免费</w:t>
      </w:r>
      <w:r>
        <w:rPr>
          <w:rFonts w:hint="eastAsia" w:ascii="方正仿宋_GBK" w:hAnsi="宋体" w:eastAsia="方正仿宋_GBK" w:cs="Times New Roman"/>
          <w:color w:val="auto"/>
          <w:sz w:val="24"/>
          <w:szCs w:val="24"/>
          <w:highlight w:val="none"/>
        </w:rPr>
        <w:t>提供备用设备。</w:t>
      </w:r>
    </w:p>
    <w:p w14:paraId="4D2752B0">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四</w:t>
      </w:r>
      <w:r>
        <w:rPr>
          <w:rFonts w:hint="eastAsia" w:ascii="方正仿宋_GBK" w:hAnsi="宋体" w:eastAsia="方正仿宋_GBK" w:cs="Times New Roman"/>
          <w:color w:val="auto"/>
          <w:sz w:val="24"/>
          <w:szCs w:val="24"/>
          <w:highlight w:val="none"/>
        </w:rPr>
        <w:t>）印刷要求</w:t>
      </w:r>
    </w:p>
    <w:p w14:paraId="6CEB2056">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sz w:val="24"/>
          <w:szCs w:val="24"/>
          <w:highlight w:val="none"/>
          <w:lang w:eastAsia="zh-CN"/>
        </w:rPr>
        <w:t>印刷</w:t>
      </w:r>
      <w:r>
        <w:rPr>
          <w:rFonts w:hint="eastAsia" w:ascii="方正仿宋_GBK" w:hAnsi="宋体" w:eastAsia="方正仿宋_GBK" w:cs="Times New Roman"/>
          <w:color w:val="auto"/>
          <w:sz w:val="24"/>
          <w:szCs w:val="24"/>
          <w:highlight w:val="none"/>
        </w:rPr>
        <w:t>时间：以所提供的产品8开纸型单面印刷为标准，每小时生产成品不少于8</w:t>
      </w:r>
      <w:r>
        <w:rPr>
          <w:rFonts w:hint="eastAsia" w:ascii="方正仿宋_GBK" w:hAnsi="宋体" w:eastAsia="方正仿宋_GBK" w:cs="Times New Roman"/>
          <w:color w:val="auto"/>
          <w:sz w:val="24"/>
          <w:szCs w:val="24"/>
          <w:highlight w:val="none"/>
          <w:lang w:val="en-US" w:eastAsia="zh-CN"/>
        </w:rPr>
        <w:t>000</w:t>
      </w:r>
      <w:r>
        <w:rPr>
          <w:rFonts w:hint="eastAsia" w:ascii="方正仿宋_GBK" w:hAnsi="宋体" w:eastAsia="方正仿宋_GBK" w:cs="Times New Roman"/>
          <w:color w:val="auto"/>
          <w:sz w:val="24"/>
          <w:szCs w:val="24"/>
          <w:highlight w:val="none"/>
        </w:rPr>
        <w:t>张。</w:t>
      </w:r>
    </w:p>
    <w:p w14:paraId="5442DF24">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2</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sz w:val="24"/>
          <w:szCs w:val="24"/>
          <w:highlight w:val="none"/>
        </w:rPr>
        <w:t>提供长试卷印刷服务。</w:t>
      </w:r>
    </w:p>
    <w:p w14:paraId="63AE1BCB">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3.</w:t>
      </w:r>
      <w:r>
        <w:rPr>
          <w:rFonts w:hint="eastAsia" w:ascii="方正仿宋_GBK" w:hAnsi="宋体" w:eastAsia="方正仿宋_GBK" w:cs="Times New Roman"/>
          <w:color w:val="auto"/>
          <w:sz w:val="24"/>
          <w:szCs w:val="24"/>
          <w:highlight w:val="none"/>
        </w:rPr>
        <w:t>提供机读卡印刷服务。</w:t>
      </w:r>
    </w:p>
    <w:p w14:paraId="70D28D79">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4.印刷品外观应当完整无损，无刮痕、折痕或其他明显瑕疵；印刷品的图像应当清晰、准确、色彩饱满，不存在模糊、缺失或混乱的问题；印刷品的版面排版必须符合要求，保持良好的视觉效果。</w:t>
      </w:r>
    </w:p>
    <w:p w14:paraId="75A81D62">
      <w:pPr>
        <w:snapToGrid w:val="0"/>
        <w:spacing w:line="43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5.其他印刷服务</w:t>
      </w:r>
    </w:p>
    <w:p w14:paraId="61563B1B">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五</w:t>
      </w:r>
      <w:r>
        <w:rPr>
          <w:rFonts w:hint="eastAsia" w:ascii="方正仿宋_GBK" w:hAnsi="宋体" w:eastAsia="方正仿宋_GBK" w:cs="Times New Roman"/>
          <w:color w:val="auto"/>
          <w:sz w:val="24"/>
          <w:szCs w:val="24"/>
          <w:highlight w:val="none"/>
        </w:rPr>
        <w:t>）印刷介质要求</w:t>
      </w:r>
      <w:r>
        <w:rPr>
          <w:rFonts w:hint="eastAsia" w:ascii="方正仿宋_GBK" w:hAnsi="宋体" w:eastAsia="方正仿宋_GBK" w:cs="Times New Roman"/>
          <w:color w:val="auto"/>
          <w:sz w:val="24"/>
          <w:szCs w:val="24"/>
          <w:highlight w:val="none"/>
          <w:lang w:eastAsia="zh-CN"/>
        </w:rPr>
        <w:t>：根据采购人要求提供相应印刷介质，包括但不限于：</w:t>
      </w:r>
    </w:p>
    <w:p w14:paraId="5704A82C">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sz w:val="24"/>
          <w:szCs w:val="24"/>
          <w:highlight w:val="none"/>
        </w:rPr>
        <w:t>提供70g</w:t>
      </w:r>
      <w:r>
        <w:rPr>
          <w:rFonts w:hint="eastAsia" w:ascii="方正仿宋_GBK" w:hAnsi="宋体" w:eastAsia="方正仿宋_GBK" w:cs="Times New Roman"/>
          <w:color w:val="auto"/>
          <w:sz w:val="24"/>
          <w:szCs w:val="24"/>
          <w:highlight w:val="none"/>
          <w:lang w:eastAsia="zh-CN"/>
        </w:rPr>
        <w:t>速</w:t>
      </w:r>
      <w:r>
        <w:rPr>
          <w:rFonts w:hint="eastAsia" w:ascii="方正仿宋_GBK" w:hAnsi="宋体" w:eastAsia="方正仿宋_GBK" w:cs="Times New Roman"/>
          <w:color w:val="auto"/>
          <w:sz w:val="24"/>
          <w:szCs w:val="24"/>
          <w:highlight w:val="none"/>
        </w:rPr>
        <w:t>印纸。</w:t>
      </w:r>
    </w:p>
    <w:p w14:paraId="00A136A2">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2</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sz w:val="24"/>
          <w:szCs w:val="24"/>
          <w:highlight w:val="none"/>
        </w:rPr>
        <w:t>提供70g</w:t>
      </w:r>
      <w:r>
        <w:rPr>
          <w:rFonts w:hint="eastAsia" w:ascii="方正仿宋_GBK" w:hAnsi="宋体" w:eastAsia="方正仿宋_GBK" w:cs="Times New Roman"/>
          <w:color w:val="auto"/>
          <w:sz w:val="24"/>
          <w:szCs w:val="24"/>
          <w:highlight w:val="none"/>
          <w:lang w:eastAsia="zh-CN"/>
        </w:rPr>
        <w:t>复</w:t>
      </w:r>
      <w:r>
        <w:rPr>
          <w:rFonts w:hint="eastAsia" w:ascii="方正仿宋_GBK" w:hAnsi="宋体" w:eastAsia="方正仿宋_GBK" w:cs="Times New Roman"/>
          <w:color w:val="auto"/>
          <w:sz w:val="24"/>
          <w:szCs w:val="24"/>
          <w:highlight w:val="none"/>
        </w:rPr>
        <w:t>印纸。</w:t>
      </w:r>
    </w:p>
    <w:p w14:paraId="3B141807">
      <w:pPr>
        <w:snapToGrid w:val="0"/>
        <w:spacing w:line="43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rPr>
        <w:t>3</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sz w:val="24"/>
          <w:szCs w:val="24"/>
          <w:highlight w:val="none"/>
        </w:rPr>
        <w:t>提供80g复印纸。</w:t>
      </w:r>
    </w:p>
    <w:p w14:paraId="170272C1">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w:t>
      </w:r>
    </w:p>
    <w:p w14:paraId="05160C62">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1.上述人员配置为采购人最低要求，</w:t>
      </w:r>
      <w:r>
        <w:rPr>
          <w:rFonts w:hint="eastAsia" w:ascii="方正仿宋_GBK" w:hAnsi="宋体" w:eastAsia="方正仿宋_GBK" w:cs="Times New Roman"/>
          <w:color w:val="auto"/>
          <w:sz w:val="24"/>
          <w:szCs w:val="24"/>
          <w:highlight w:val="none"/>
          <w:lang w:eastAsia="zh-CN"/>
        </w:rPr>
        <w:t>供应商</w:t>
      </w:r>
      <w:r>
        <w:rPr>
          <w:rFonts w:hint="eastAsia" w:ascii="方正仿宋_GBK" w:hAnsi="宋体" w:eastAsia="方正仿宋_GBK" w:cs="Times New Roman"/>
          <w:color w:val="auto"/>
          <w:sz w:val="24"/>
          <w:szCs w:val="24"/>
          <w:highlight w:val="none"/>
        </w:rPr>
        <w:t>的人员配置不得低于该要求，若低于该人员配置要求，则按无效响应处理。</w:t>
      </w:r>
    </w:p>
    <w:p w14:paraId="6A77F9A2">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2.</w:t>
      </w:r>
      <w:r>
        <w:rPr>
          <w:rFonts w:hint="eastAsia" w:ascii="方正仿宋_GBK" w:hAnsi="宋体" w:eastAsia="方正仿宋_GBK" w:cs="Times New Roman"/>
          <w:color w:val="auto"/>
          <w:sz w:val="24"/>
          <w:szCs w:val="24"/>
          <w:highlight w:val="none"/>
          <w:lang w:eastAsia="zh-CN"/>
        </w:rPr>
        <w:t>常驻人员</w:t>
      </w:r>
      <w:r>
        <w:rPr>
          <w:rFonts w:hint="eastAsia" w:ascii="方正仿宋_GBK" w:hAnsi="宋体" w:eastAsia="方正仿宋_GBK" w:cs="Times New Roman"/>
          <w:color w:val="auto"/>
          <w:sz w:val="24"/>
          <w:szCs w:val="24"/>
          <w:highlight w:val="none"/>
        </w:rPr>
        <w:t>上岗须经采购人审核同意，</w:t>
      </w:r>
      <w:r>
        <w:rPr>
          <w:rFonts w:hint="eastAsia" w:ascii="方正仿宋_GBK" w:hAnsi="宋体" w:eastAsia="方正仿宋_GBK" w:cs="Times New Roman"/>
          <w:color w:val="auto"/>
          <w:sz w:val="24"/>
          <w:szCs w:val="24"/>
          <w:highlight w:val="none"/>
          <w:lang w:eastAsia="zh-CN"/>
        </w:rPr>
        <w:t>供应商</w:t>
      </w:r>
      <w:r>
        <w:rPr>
          <w:rFonts w:hint="eastAsia" w:ascii="方正仿宋_GBK" w:hAnsi="宋体" w:eastAsia="方正仿宋_GBK" w:cs="Times New Roman"/>
          <w:color w:val="auto"/>
          <w:sz w:val="24"/>
          <w:szCs w:val="24"/>
          <w:highlight w:val="none"/>
        </w:rPr>
        <w:t>不得随意调整，如有调整或更换</w:t>
      </w:r>
      <w:r>
        <w:rPr>
          <w:rFonts w:hint="eastAsia" w:ascii="方正仿宋_GBK" w:hAnsi="宋体" w:eastAsia="方正仿宋_GBK" w:cs="Times New Roman"/>
          <w:color w:val="auto"/>
          <w:sz w:val="24"/>
          <w:szCs w:val="24"/>
          <w:highlight w:val="none"/>
          <w:lang w:eastAsia="zh-CN"/>
        </w:rPr>
        <w:t>一年内不得超过两次，并</w:t>
      </w:r>
      <w:r>
        <w:rPr>
          <w:rFonts w:hint="eastAsia" w:ascii="方正仿宋_GBK" w:hAnsi="宋体" w:eastAsia="方正仿宋_GBK" w:cs="Times New Roman"/>
          <w:color w:val="auto"/>
          <w:sz w:val="24"/>
          <w:szCs w:val="24"/>
          <w:highlight w:val="none"/>
        </w:rPr>
        <w:t>提前</w:t>
      </w:r>
      <w:r>
        <w:rPr>
          <w:rFonts w:hint="eastAsia" w:ascii="方正仿宋_GBK" w:hAnsi="宋体" w:eastAsia="方正仿宋_GBK" w:cs="Times New Roman"/>
          <w:color w:val="auto"/>
          <w:sz w:val="24"/>
          <w:szCs w:val="24"/>
          <w:highlight w:val="none"/>
          <w:lang w:val="en-US" w:eastAsia="zh-CN"/>
        </w:rPr>
        <w:t>1周</w:t>
      </w:r>
      <w:r>
        <w:rPr>
          <w:rFonts w:hint="eastAsia" w:ascii="方正仿宋_GBK" w:hAnsi="宋体" w:eastAsia="方正仿宋_GBK" w:cs="Times New Roman"/>
          <w:color w:val="auto"/>
          <w:sz w:val="24"/>
          <w:szCs w:val="24"/>
          <w:highlight w:val="none"/>
        </w:rPr>
        <w:t>告知采购人。</w:t>
      </w:r>
    </w:p>
    <w:p w14:paraId="7F5DC3DA">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3.采购人有权对成交供应商不定期进行巡查、抽查。</w:t>
      </w:r>
    </w:p>
    <w:p w14:paraId="27F43B27">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rPr>
      </w:pPr>
      <w:bookmarkStart w:id="96" w:name="_Toc22572"/>
      <w:bookmarkStart w:id="97" w:name="_Toc9473"/>
      <w:r>
        <w:rPr>
          <w:rFonts w:hint="eastAsia" w:ascii="方正仿宋_GBK" w:hAnsi="宋体" w:eastAsia="方正仿宋_GBK"/>
          <w:sz w:val="24"/>
          <w:lang w:eastAsia="zh-CN"/>
        </w:rPr>
        <w:t>三、</w:t>
      </w:r>
      <w:r>
        <w:rPr>
          <w:rFonts w:hint="eastAsia" w:ascii="方正仿宋_GBK" w:hAnsi="宋体" w:eastAsia="方正仿宋_GBK"/>
          <w:sz w:val="24"/>
        </w:rPr>
        <w:t>售后服务</w:t>
      </w:r>
      <w:bookmarkEnd w:id="90"/>
      <w:bookmarkEnd w:id="91"/>
      <w:bookmarkEnd w:id="92"/>
      <w:bookmarkEnd w:id="93"/>
      <w:bookmarkEnd w:id="96"/>
      <w:bookmarkEnd w:id="97"/>
    </w:p>
    <w:p w14:paraId="1619ED0C">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（一）售后服务内容</w:t>
      </w:r>
    </w:p>
    <w:p w14:paraId="694AE37C">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供应商在</w:t>
      </w:r>
      <w:r>
        <w:rPr>
          <w:rFonts w:hint="eastAsia" w:ascii="方正仿宋_GBK" w:hAnsi="宋体" w:eastAsia="方正仿宋_GBK" w:cs="Times New Roman"/>
          <w:color w:val="auto"/>
          <w:sz w:val="24"/>
          <w:szCs w:val="24"/>
          <w:highlight w:val="none"/>
          <w:lang w:eastAsia="zh-CN"/>
        </w:rPr>
        <w:t>合同服务期</w:t>
      </w:r>
      <w:r>
        <w:rPr>
          <w:rFonts w:hint="eastAsia" w:ascii="方正仿宋_GBK" w:hAnsi="宋体" w:eastAsia="方正仿宋_GBK" w:cs="Times New Roman"/>
          <w:color w:val="auto"/>
          <w:sz w:val="24"/>
          <w:szCs w:val="24"/>
          <w:highlight w:val="none"/>
        </w:rPr>
        <w:t>内应当为采购人提供以下技术支持服务：</w:t>
      </w:r>
    </w:p>
    <w:p w14:paraId="27DC6F2A">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1.电话咨询</w:t>
      </w:r>
    </w:p>
    <w:p w14:paraId="09B6A341">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成交供应商应当为用户提供</w:t>
      </w:r>
      <w:r>
        <w:rPr>
          <w:rFonts w:hint="eastAsia" w:ascii="方正仿宋_GBK" w:hAnsi="宋体" w:eastAsia="方正仿宋_GBK" w:cs="Times New Roman"/>
          <w:color w:val="auto"/>
          <w:sz w:val="24"/>
          <w:szCs w:val="24"/>
          <w:highlight w:val="none"/>
          <w:lang w:eastAsia="zh-CN"/>
        </w:rPr>
        <w:t>设备</w:t>
      </w:r>
      <w:r>
        <w:rPr>
          <w:rFonts w:hint="eastAsia" w:ascii="方正仿宋_GBK" w:hAnsi="宋体" w:eastAsia="方正仿宋_GBK" w:cs="Times New Roman"/>
          <w:color w:val="auto"/>
          <w:sz w:val="24"/>
          <w:szCs w:val="24"/>
          <w:highlight w:val="none"/>
        </w:rPr>
        <w:t>技术援助电话，解答用户在使用中遇到的问题，及时为用户提出解决问题的建议。</w:t>
      </w:r>
    </w:p>
    <w:p w14:paraId="642C555A">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s="Times New Roman"/>
          <w:color w:val="auto"/>
          <w:sz w:val="24"/>
          <w:szCs w:val="24"/>
          <w:highlight w:val="none"/>
        </w:rPr>
        <w:t>现场响应</w:t>
      </w:r>
    </w:p>
    <w:p w14:paraId="49270345">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用户遇到</w:t>
      </w:r>
      <w:r>
        <w:rPr>
          <w:rFonts w:hint="eastAsia" w:ascii="方正仿宋_GBK" w:hAnsi="宋体" w:eastAsia="方正仿宋_GBK" w:cs="Times New Roman"/>
          <w:color w:val="auto"/>
          <w:sz w:val="24"/>
          <w:szCs w:val="24"/>
          <w:highlight w:val="none"/>
          <w:lang w:eastAsia="zh-CN"/>
        </w:rPr>
        <w:t>设备</w:t>
      </w:r>
      <w:r>
        <w:rPr>
          <w:rFonts w:hint="eastAsia" w:ascii="方正仿宋_GBK" w:hAnsi="宋体" w:eastAsia="方正仿宋_GBK" w:cs="Times New Roman"/>
          <w:color w:val="auto"/>
          <w:sz w:val="24"/>
          <w:szCs w:val="24"/>
          <w:highlight w:val="none"/>
        </w:rPr>
        <w:t>使用及技术问题，电话咨询不能解决的，成交供应商应在</w:t>
      </w:r>
      <w:r>
        <w:rPr>
          <w:rFonts w:hint="eastAsia" w:ascii="方正仿宋_GBK" w:hAnsi="宋体" w:eastAsia="方正仿宋_GBK" w:cs="Times New Roman"/>
          <w:color w:val="auto"/>
          <w:sz w:val="24"/>
          <w:szCs w:val="24"/>
          <w:highlight w:val="none"/>
          <w:lang w:val="en-US" w:eastAsia="zh-CN"/>
        </w:rPr>
        <w:t>8</w:t>
      </w:r>
      <w:r>
        <w:rPr>
          <w:rFonts w:hint="eastAsia" w:ascii="方正仿宋_GBK" w:hAnsi="宋体" w:eastAsia="方正仿宋_GBK" w:cs="Times New Roman"/>
          <w:color w:val="auto"/>
          <w:sz w:val="24"/>
          <w:szCs w:val="24"/>
          <w:highlight w:val="none"/>
        </w:rPr>
        <w:t>小时内采取相应响应措施；无法在</w:t>
      </w:r>
      <w:r>
        <w:rPr>
          <w:rFonts w:hint="eastAsia" w:ascii="方正仿宋_GBK" w:hAnsi="宋体" w:eastAsia="方正仿宋_GBK" w:cs="Times New Roman"/>
          <w:color w:val="auto"/>
          <w:sz w:val="24"/>
          <w:szCs w:val="24"/>
          <w:highlight w:val="none"/>
          <w:lang w:val="en-US" w:eastAsia="zh-CN"/>
        </w:rPr>
        <w:t>8</w:t>
      </w:r>
      <w:r>
        <w:rPr>
          <w:rFonts w:hint="eastAsia" w:ascii="方正仿宋_GBK" w:hAnsi="宋体" w:eastAsia="方正仿宋_GBK" w:cs="Times New Roman"/>
          <w:color w:val="auto"/>
          <w:sz w:val="24"/>
          <w:szCs w:val="24"/>
          <w:highlight w:val="none"/>
        </w:rPr>
        <w:t>小时内解决的，应在</w:t>
      </w:r>
      <w:r>
        <w:rPr>
          <w:rFonts w:hint="eastAsia" w:ascii="方正仿宋_GBK" w:hAnsi="宋体" w:eastAsia="方正仿宋_GBK" w:cs="Times New Roman"/>
          <w:color w:val="auto"/>
          <w:sz w:val="24"/>
          <w:szCs w:val="24"/>
          <w:highlight w:val="none"/>
          <w:lang w:val="en-US" w:eastAsia="zh-CN"/>
        </w:rPr>
        <w:t>24</w:t>
      </w:r>
      <w:r>
        <w:rPr>
          <w:rFonts w:hint="eastAsia" w:ascii="方正仿宋_GBK" w:hAnsi="宋体" w:eastAsia="方正仿宋_GBK" w:cs="Times New Roman"/>
          <w:color w:val="auto"/>
          <w:sz w:val="24"/>
          <w:szCs w:val="24"/>
          <w:highlight w:val="none"/>
        </w:rPr>
        <w:t>小时内派出专业人员进行技术支持。</w:t>
      </w:r>
    </w:p>
    <w:p w14:paraId="35DA1E87">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3.</w:t>
      </w:r>
      <w:r>
        <w:rPr>
          <w:rFonts w:hint="eastAsia" w:ascii="方正仿宋_GBK" w:hAnsi="宋体" w:eastAsia="方正仿宋_GBK" w:cs="Times New Roman"/>
          <w:color w:val="auto"/>
          <w:sz w:val="24"/>
          <w:szCs w:val="24"/>
          <w:highlight w:val="none"/>
        </w:rPr>
        <w:t>技术升级</w:t>
      </w:r>
    </w:p>
    <w:p w14:paraId="4A64C736">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在</w:t>
      </w:r>
      <w:r>
        <w:rPr>
          <w:rFonts w:hint="eastAsia" w:ascii="方正仿宋_GBK" w:hAnsi="宋体" w:eastAsia="方正仿宋_GBK" w:cs="Times New Roman"/>
          <w:color w:val="auto"/>
          <w:sz w:val="24"/>
          <w:szCs w:val="24"/>
          <w:highlight w:val="none"/>
          <w:lang w:eastAsia="zh-CN"/>
        </w:rPr>
        <w:t>合同服务期内</w:t>
      </w:r>
      <w:r>
        <w:rPr>
          <w:rFonts w:hint="eastAsia" w:ascii="方正仿宋_GBK" w:hAnsi="宋体" w:eastAsia="方正仿宋_GBK" w:cs="Times New Roman"/>
          <w:color w:val="auto"/>
          <w:sz w:val="24"/>
          <w:szCs w:val="24"/>
          <w:highlight w:val="none"/>
        </w:rPr>
        <w:t>，如果成交供应商的产品技术升级，成交供应商应及时通知采购人，如采购人有相应要求，成交供应商应对采购人进行升级服务。</w:t>
      </w:r>
    </w:p>
    <w:p w14:paraId="7D3D4030">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eastAsia="zh-CN"/>
        </w:rPr>
        <w:t>二</w:t>
      </w:r>
      <w:r>
        <w:rPr>
          <w:rFonts w:hint="eastAsia" w:ascii="方正仿宋_GBK" w:hAnsi="宋体" w:eastAsia="方正仿宋_GBK" w:cs="Times New Roman"/>
          <w:color w:val="auto"/>
          <w:sz w:val="24"/>
          <w:szCs w:val="24"/>
          <w:highlight w:val="none"/>
        </w:rPr>
        <w:t>）备品备件及易损件</w:t>
      </w:r>
    </w:p>
    <w:p w14:paraId="070D09E9">
      <w:pPr>
        <w:snapToGrid w:val="0"/>
        <w:spacing w:line="43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供应商售后服务中，维修使用的备品备件及易损件应为原厂配件，未经采购人同意不得使用非原厂配件。</w:t>
      </w:r>
    </w:p>
    <w:p w14:paraId="603A45F7">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lang w:eastAsia="zh-CN"/>
        </w:rPr>
      </w:pPr>
      <w:bookmarkStart w:id="98" w:name="_Toc21981"/>
      <w:bookmarkStart w:id="99" w:name="_Toc122"/>
      <w:bookmarkStart w:id="100" w:name="_Toc16974"/>
      <w:bookmarkStart w:id="101" w:name="_Toc32391"/>
      <w:bookmarkStart w:id="102" w:name="_Toc65660344"/>
      <w:bookmarkStart w:id="103" w:name="_Toc12184"/>
      <w:r>
        <w:rPr>
          <w:rFonts w:hint="eastAsia" w:ascii="方正仿宋_GBK" w:hAnsi="宋体" w:eastAsia="方正仿宋_GBK"/>
          <w:sz w:val="24"/>
          <w:lang w:eastAsia="zh-CN"/>
        </w:rPr>
        <w:t>四、报价要求</w:t>
      </w:r>
      <w:bookmarkEnd w:id="98"/>
      <w:bookmarkEnd w:id="99"/>
      <w:bookmarkEnd w:id="100"/>
      <w:bookmarkEnd w:id="101"/>
      <w:bookmarkEnd w:id="102"/>
      <w:bookmarkEnd w:id="103"/>
    </w:p>
    <w:p w14:paraId="196E2F5C">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一）报价须为人民币报价，包括但不限于完成本项目所需的服务人员的工资（含基本工资和补贴、劳动保护费、社会保险费等）、福利费（含伙食费和其他福利等）、投入本项目设备费、易耗品（文印耗材）、加班费、固定资产折旧费、服务人员意外保险费、管理费、税费、合理利润以及服务过程可能发生的不可预见的一切费用。因成交供应商自身原因造成漏报、少报皆由其自行承担责任，采购人不再补偿。</w:t>
      </w:r>
    </w:p>
    <w:p w14:paraId="053E0EBF">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（二）</w:t>
      </w:r>
      <w:r>
        <w:rPr>
          <w:rFonts w:hint="eastAsia" w:ascii="方正仿宋_GBK" w:hAnsi="宋体" w:eastAsia="方正仿宋_GBK" w:cs="Times New Roman"/>
          <w:b/>
          <w:bCs/>
          <w:color w:val="auto"/>
          <w:sz w:val="24"/>
          <w:szCs w:val="24"/>
          <w:highlight w:val="none"/>
          <w:lang w:eastAsia="zh-CN"/>
        </w:rPr>
        <w:t>成交价就是包干价</w:t>
      </w:r>
      <w:r>
        <w:rPr>
          <w:rFonts w:hint="eastAsia" w:ascii="方正仿宋_GBK" w:hAnsi="宋体" w:eastAsia="方正仿宋_GBK" w:cs="Times New Roman"/>
          <w:color w:val="auto"/>
          <w:sz w:val="24"/>
          <w:szCs w:val="24"/>
          <w:highlight w:val="none"/>
          <w:lang w:eastAsia="zh-CN"/>
        </w:rPr>
        <w:t>，响应供应商应充分考虑所有因素，在履约服务期限内，因成交供应商自身原因造成漏报、少报皆由其自行承担责任，采购人不再补偿。</w:t>
      </w:r>
    </w:p>
    <w:p w14:paraId="5C843A40">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（三）报价时按照：</w:t>
      </w:r>
    </w:p>
    <w:tbl>
      <w:tblPr>
        <w:tblStyle w:val="13"/>
        <w:tblW w:w="0" w:type="auto"/>
        <w:tblInd w:w="108" w:type="dxa"/>
        <w:tblLayout w:type="fixed"/>
        <w:tblCellMar>
          <w:top w:w="0" w:type="dxa"/>
          <w:left w:w="108" w:type="dxa"/>
          <w:bottom w:w="0" w:type="dxa"/>
          <w:right w:w="108" w:type="dxa"/>
        </w:tblCellMar>
      </w:tblPr>
      <w:tblGrid>
        <w:gridCol w:w="1701"/>
        <w:gridCol w:w="2410"/>
        <w:gridCol w:w="2268"/>
        <w:gridCol w:w="2126"/>
      </w:tblGrid>
      <w:tr w14:paraId="65F3AA48">
        <w:tblPrEx>
          <w:tblCellMar>
            <w:top w:w="0" w:type="dxa"/>
            <w:left w:w="108" w:type="dxa"/>
            <w:bottom w:w="0" w:type="dxa"/>
            <w:right w:w="108" w:type="dxa"/>
          </w:tblCellMar>
        </w:tblPrEx>
        <w:trPr>
          <w:trHeight w:val="397"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4B56DA">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序号</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3C30A1B3">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名称</w:t>
            </w:r>
          </w:p>
        </w:tc>
        <w:tc>
          <w:tcPr>
            <w:tcW w:w="2268"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0A12DF77">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数量/万张</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B4100D">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单价限价（元）</w:t>
            </w:r>
          </w:p>
        </w:tc>
      </w:tr>
      <w:tr w14:paraId="40334D9D">
        <w:tblPrEx>
          <w:tblCellMar>
            <w:top w:w="0" w:type="dxa"/>
            <w:left w:w="108" w:type="dxa"/>
            <w:bottom w:w="0" w:type="dxa"/>
            <w:right w:w="108" w:type="dxa"/>
          </w:tblCellMar>
        </w:tblPrEx>
        <w:trPr>
          <w:trHeight w:val="380"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A7A6D7">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1</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4C0ED12E">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A3\8K双面</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28419">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10</w:t>
            </w:r>
            <w:r>
              <w:rPr>
                <w:rFonts w:hint="eastAsia" w:ascii="方正仿宋_GBK" w:hAnsi="宋体" w:eastAsia="方正仿宋_GBK" w:cs="Times New Roman"/>
                <w:color w:val="auto"/>
                <w:sz w:val="24"/>
                <w:szCs w:val="24"/>
                <w:highlight w:val="none"/>
                <w:lang w:val="en-US" w:eastAsia="zh-CN"/>
              </w:rPr>
              <w:t>1</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5ADFAB">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0.25</w:t>
            </w:r>
          </w:p>
        </w:tc>
      </w:tr>
      <w:tr w14:paraId="34E74C4F">
        <w:tblPrEx>
          <w:tblCellMar>
            <w:top w:w="0" w:type="dxa"/>
            <w:left w:w="108" w:type="dxa"/>
            <w:bottom w:w="0" w:type="dxa"/>
            <w:right w:w="108" w:type="dxa"/>
          </w:tblCellMar>
        </w:tblPrEx>
        <w:trPr>
          <w:trHeight w:val="400"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88A686">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2</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1EB1FC75">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A3\8K单面</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F3B96">
            <w:pPr>
              <w:snapToGrid w:val="0"/>
              <w:spacing w:line="43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36</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7D089B">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0.15</w:t>
            </w:r>
          </w:p>
        </w:tc>
      </w:tr>
      <w:tr w14:paraId="4B0C91D7">
        <w:tblPrEx>
          <w:tblCellMar>
            <w:top w:w="0" w:type="dxa"/>
            <w:left w:w="108" w:type="dxa"/>
            <w:bottom w:w="0" w:type="dxa"/>
            <w:right w:w="108" w:type="dxa"/>
          </w:tblCellMar>
        </w:tblPrEx>
        <w:trPr>
          <w:trHeight w:val="421"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E8B54C">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3</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521AF1B2">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A4\16</w:t>
            </w:r>
            <w:r>
              <w:rPr>
                <w:rFonts w:hint="eastAsia" w:ascii="方正仿宋_GBK" w:hAnsi="宋体" w:eastAsia="方正仿宋_GBK" w:cs="Times New Roman"/>
                <w:color w:val="auto"/>
                <w:sz w:val="24"/>
                <w:szCs w:val="24"/>
                <w:highlight w:val="none"/>
                <w:lang w:val="en-US" w:eastAsia="zh-CN"/>
              </w:rPr>
              <w:t>K</w:t>
            </w:r>
            <w:r>
              <w:rPr>
                <w:rFonts w:hint="eastAsia" w:ascii="方正仿宋_GBK" w:hAnsi="宋体" w:eastAsia="方正仿宋_GBK" w:cs="Times New Roman"/>
                <w:color w:val="auto"/>
                <w:sz w:val="24"/>
                <w:szCs w:val="24"/>
                <w:highlight w:val="none"/>
                <w:lang w:eastAsia="zh-CN"/>
              </w:rPr>
              <w:t>双面</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309701">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6</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F7EBDA">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0.13</w:t>
            </w:r>
          </w:p>
        </w:tc>
      </w:tr>
      <w:tr w14:paraId="09B1FEEF">
        <w:tblPrEx>
          <w:tblCellMar>
            <w:top w:w="0" w:type="dxa"/>
            <w:left w:w="108" w:type="dxa"/>
            <w:bottom w:w="0" w:type="dxa"/>
            <w:right w:w="108" w:type="dxa"/>
          </w:tblCellMar>
        </w:tblPrEx>
        <w:trPr>
          <w:trHeight w:val="284"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270026">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4</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1BAD73A9">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A4\16K单面</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CD10D4">
            <w:pPr>
              <w:snapToGrid w:val="0"/>
              <w:spacing w:line="43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27</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600BA6">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0.075</w:t>
            </w:r>
          </w:p>
        </w:tc>
      </w:tr>
      <w:tr w14:paraId="05E54BEA">
        <w:tblPrEx>
          <w:tblCellMar>
            <w:top w:w="0" w:type="dxa"/>
            <w:left w:w="108" w:type="dxa"/>
            <w:bottom w:w="0" w:type="dxa"/>
            <w:right w:w="108" w:type="dxa"/>
          </w:tblCellMar>
        </w:tblPrEx>
        <w:trPr>
          <w:trHeight w:val="446"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7D677B">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5</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3B956072">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A4\16</w:t>
            </w:r>
            <w:r>
              <w:rPr>
                <w:rFonts w:hint="eastAsia" w:ascii="方正仿宋_GBK" w:hAnsi="宋体" w:eastAsia="方正仿宋_GBK" w:cs="Times New Roman"/>
                <w:color w:val="auto"/>
                <w:sz w:val="24"/>
                <w:szCs w:val="24"/>
                <w:highlight w:val="none"/>
                <w:lang w:val="en-US" w:eastAsia="zh-CN"/>
              </w:rPr>
              <w:t>K</w:t>
            </w:r>
            <w:r>
              <w:rPr>
                <w:rFonts w:hint="eastAsia" w:ascii="方正仿宋_GBK" w:hAnsi="宋体" w:eastAsia="方正仿宋_GBK" w:cs="Times New Roman"/>
                <w:color w:val="auto"/>
                <w:sz w:val="24"/>
                <w:szCs w:val="24"/>
                <w:highlight w:val="none"/>
                <w:lang w:eastAsia="zh-CN"/>
              </w:rPr>
              <w:t>彩色双面</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51B564">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2</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9E4A56">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0.98</w:t>
            </w:r>
          </w:p>
        </w:tc>
      </w:tr>
      <w:tr w14:paraId="61F74935">
        <w:tblPrEx>
          <w:tblCellMar>
            <w:top w:w="0" w:type="dxa"/>
            <w:left w:w="108" w:type="dxa"/>
            <w:bottom w:w="0" w:type="dxa"/>
            <w:right w:w="108" w:type="dxa"/>
          </w:tblCellMar>
        </w:tblPrEx>
        <w:trPr>
          <w:trHeight w:val="424"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881CFD">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6</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59B450DE">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A4\16K彩色单面</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0CDC0B">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2</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85C4FB">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0.6</w:t>
            </w:r>
          </w:p>
        </w:tc>
      </w:tr>
      <w:tr w14:paraId="6C8CE707">
        <w:tblPrEx>
          <w:tblCellMar>
            <w:top w:w="0" w:type="dxa"/>
            <w:left w:w="108" w:type="dxa"/>
            <w:bottom w:w="0" w:type="dxa"/>
            <w:right w:w="108" w:type="dxa"/>
          </w:tblCellMar>
        </w:tblPrEx>
        <w:trPr>
          <w:trHeight w:val="424" w:hRule="atLeast"/>
        </w:trPr>
        <w:tc>
          <w:tcPr>
            <w:tcW w:w="170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73CE24">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7</w:t>
            </w:r>
          </w:p>
        </w:tc>
        <w:tc>
          <w:tcPr>
            <w:tcW w:w="2410"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4A68C846">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条四开</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39DB67">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1</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3801AD">
            <w:pPr>
              <w:snapToGrid w:val="0"/>
              <w:spacing w:line="43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0.6</w:t>
            </w:r>
          </w:p>
        </w:tc>
      </w:tr>
    </w:tbl>
    <w:p w14:paraId="3B81AC6B">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以上标准分别报出上述型号单价。</w:t>
      </w:r>
    </w:p>
    <w:p w14:paraId="2CD58AC5">
      <w:pPr>
        <w:snapToGrid w:val="0"/>
        <w:spacing w:line="430" w:lineRule="exact"/>
        <w:ind w:firstLine="360" w:firstLineChars="15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s="Times New Roman"/>
          <w:color w:val="auto"/>
          <w:sz w:val="24"/>
          <w:szCs w:val="24"/>
          <w:highlight w:val="none"/>
          <w:lang w:eastAsia="zh-CN"/>
        </w:rPr>
        <w:t>备注：本项目数量为预估数量，最终结算金额根据中标单价结合实际文印数量进行据实结算。</w:t>
      </w:r>
    </w:p>
    <w:p w14:paraId="1BF4AA0E">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lang w:eastAsia="zh-CN"/>
        </w:rPr>
      </w:pPr>
      <w:bookmarkStart w:id="104" w:name="_Toc11000"/>
      <w:bookmarkStart w:id="105" w:name="_Toc19409"/>
      <w:bookmarkStart w:id="106" w:name="_Toc9192"/>
      <w:bookmarkStart w:id="107" w:name="_Toc65660345"/>
      <w:bookmarkStart w:id="108" w:name="_Toc20499"/>
      <w:bookmarkStart w:id="109" w:name="_Toc7562"/>
      <w:r>
        <w:rPr>
          <w:rFonts w:hint="eastAsia" w:ascii="方正仿宋_GBK" w:hAnsi="宋体" w:eastAsia="方正仿宋_GBK"/>
          <w:sz w:val="24"/>
          <w:lang w:eastAsia="zh-CN"/>
        </w:rPr>
        <w:t>五、付款方式</w:t>
      </w:r>
      <w:bookmarkEnd w:id="104"/>
      <w:bookmarkEnd w:id="105"/>
      <w:bookmarkEnd w:id="106"/>
      <w:bookmarkEnd w:id="107"/>
      <w:bookmarkEnd w:id="108"/>
      <w:bookmarkEnd w:id="109"/>
    </w:p>
    <w:p w14:paraId="64C1D01C">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（一）</w:t>
      </w:r>
      <w:bookmarkStart w:id="110" w:name="OLE_LINK3"/>
      <w:bookmarkStart w:id="111" w:name="OLE_LINK4"/>
      <w:r>
        <w:rPr>
          <w:rFonts w:hint="eastAsia" w:ascii="方正仿宋_GBK" w:hAnsi="宋体" w:eastAsia="方正仿宋_GBK" w:cs="Times New Roman"/>
          <w:color w:val="auto"/>
          <w:sz w:val="24"/>
          <w:szCs w:val="24"/>
          <w:highlight w:val="none"/>
          <w:lang w:val="zh-CN" w:eastAsia="zh-CN"/>
        </w:rPr>
        <w:t>合同签订时成交供应商向采购人缴纳合同金额</w:t>
      </w:r>
      <w:r>
        <w:rPr>
          <w:rFonts w:hint="eastAsia" w:ascii="方正仿宋_GBK" w:hAnsi="宋体" w:eastAsia="方正仿宋_GBK" w:cs="Times New Roman"/>
          <w:color w:val="auto"/>
          <w:sz w:val="24"/>
          <w:szCs w:val="24"/>
          <w:highlight w:val="none"/>
          <w:lang w:val="en-US" w:eastAsia="zh-CN"/>
        </w:rPr>
        <w:t>10</w:t>
      </w:r>
      <w:r>
        <w:rPr>
          <w:rFonts w:hint="eastAsia" w:ascii="方正仿宋_GBK" w:hAnsi="宋体" w:eastAsia="方正仿宋_GBK" w:cs="Times New Roman"/>
          <w:color w:val="auto"/>
          <w:sz w:val="24"/>
          <w:szCs w:val="24"/>
          <w:highlight w:val="none"/>
          <w:lang w:val="zh-CN" w:eastAsia="zh-CN"/>
        </w:rPr>
        <w:t>%的履约保证金（以支票、汇票、本票或者金融机构、担保机构出具的保函等非现金形式提交</w:t>
      </w:r>
      <w:bookmarkEnd w:id="110"/>
      <w:bookmarkEnd w:id="111"/>
      <w:r>
        <w:rPr>
          <w:rFonts w:hint="eastAsia" w:ascii="方正仿宋_GBK" w:hAnsi="宋体" w:eastAsia="方正仿宋_GBK" w:cs="Times New Roman"/>
          <w:color w:val="auto"/>
          <w:sz w:val="24"/>
          <w:szCs w:val="24"/>
          <w:highlight w:val="none"/>
          <w:lang w:val="zh-CN" w:eastAsia="zh-CN"/>
        </w:rPr>
        <w:t>至重庆皇冠实验中学账户。）；若中标人未按时缴纳履约保证金，视为中标人自动放弃中标资格，采购人将按相关规定重新确定中标人。</w:t>
      </w:r>
    </w:p>
    <w:p w14:paraId="3C0CCB2C">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（二）合同生效后，文印服务费按每月统计数量进行核算（印张数*印张单价）。于收到对方发票后</w:t>
      </w:r>
      <w:r>
        <w:rPr>
          <w:rFonts w:hint="eastAsia" w:ascii="方正仿宋_GBK" w:hAnsi="宋体" w:eastAsia="方正仿宋_GBK" w:cs="Times New Roman"/>
          <w:color w:val="auto"/>
          <w:sz w:val="24"/>
          <w:szCs w:val="24"/>
          <w:highlight w:val="none"/>
          <w:lang w:val="en-US" w:eastAsia="zh-CN"/>
        </w:rPr>
        <w:t>30个工作日内，</w:t>
      </w:r>
      <w:r>
        <w:rPr>
          <w:rFonts w:hint="eastAsia" w:ascii="方正仿宋_GBK" w:hAnsi="宋体" w:eastAsia="方正仿宋_GBK" w:cs="Times New Roman"/>
          <w:color w:val="auto"/>
          <w:sz w:val="24"/>
          <w:szCs w:val="24"/>
          <w:highlight w:val="none"/>
          <w:lang w:val="zh-CN" w:eastAsia="zh-CN"/>
        </w:rPr>
        <w:t>支付供应商上月文印服务费用；</w:t>
      </w:r>
    </w:p>
    <w:p w14:paraId="1E849C75">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（三）文印服务费按每月统计数量进行核算（印张数*印张单价）；</w:t>
      </w:r>
    </w:p>
    <w:p w14:paraId="5F1290C8">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（四）成交供应商向采购人开具发票，采购人以转账方式向成交供应商支付；</w:t>
      </w:r>
    </w:p>
    <w:p w14:paraId="0E8DED7E">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（五）履约保证金无息退还时间：服务期满后，中标人按采购人要求提交相关资料，采购人在收到相关资料和正规等额发票后</w:t>
      </w:r>
      <w:r>
        <w:rPr>
          <w:rFonts w:hint="eastAsia" w:ascii="方正仿宋_GBK" w:hAnsi="宋体" w:eastAsia="方正仿宋_GBK" w:cs="Times New Roman"/>
          <w:color w:val="auto"/>
          <w:sz w:val="24"/>
          <w:szCs w:val="24"/>
          <w:highlight w:val="none"/>
          <w:lang w:val="en-US" w:eastAsia="zh-CN"/>
        </w:rPr>
        <w:t>30</w:t>
      </w:r>
      <w:r>
        <w:rPr>
          <w:rFonts w:hint="eastAsia" w:ascii="方正仿宋_GBK" w:hAnsi="宋体" w:eastAsia="方正仿宋_GBK" w:cs="Times New Roman"/>
          <w:color w:val="auto"/>
          <w:sz w:val="24"/>
          <w:szCs w:val="24"/>
          <w:highlight w:val="none"/>
          <w:lang w:val="zh-CN" w:eastAsia="zh-CN"/>
        </w:rPr>
        <w:t>个工作日内，无息退还履约保证金。</w:t>
      </w:r>
    </w:p>
    <w:p w14:paraId="5235B9CC">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提示：</w:t>
      </w:r>
    </w:p>
    <w:p w14:paraId="3E63B14C">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1.采购人根据实际情况需要支付预付款时，原则上支付比例不低于30%，中小企业不低于50%。</w:t>
      </w:r>
    </w:p>
    <w:p w14:paraId="08353412">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2.对满足合同约定支付条件的，采购人原则上应在收到发票后5个工作日内按程序办理支付手续。</w:t>
      </w:r>
    </w:p>
    <w:p w14:paraId="06935422">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r>
        <w:rPr>
          <w:rFonts w:hint="eastAsia" w:ascii="方正仿宋_GBK" w:hAnsi="宋体" w:eastAsia="方正仿宋_GBK" w:cs="Times New Roman"/>
          <w:color w:val="auto"/>
          <w:sz w:val="24"/>
          <w:szCs w:val="24"/>
          <w:highlight w:val="none"/>
          <w:lang w:val="zh-CN" w:eastAsia="zh-CN"/>
        </w:rPr>
        <w:t>3.验收合格的政府采购项目，采购人应当按照合同约定的退还方式在3个工作日内按程序办理退还手续。</w:t>
      </w:r>
    </w:p>
    <w:p w14:paraId="295AF9C7">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lang w:eastAsia="zh-CN"/>
        </w:rPr>
      </w:pPr>
      <w:bookmarkStart w:id="112" w:name="_Toc3786"/>
      <w:bookmarkStart w:id="113" w:name="_Toc18062"/>
      <w:bookmarkStart w:id="114" w:name="_Toc28866"/>
      <w:bookmarkStart w:id="115" w:name="_Toc7228"/>
      <w:bookmarkStart w:id="116" w:name="_Toc24751"/>
      <w:bookmarkStart w:id="117" w:name="_Toc65660346"/>
      <w:r>
        <w:rPr>
          <w:rFonts w:hint="eastAsia" w:ascii="方正仿宋_GBK" w:hAnsi="宋体" w:eastAsia="方正仿宋_GBK"/>
          <w:sz w:val="24"/>
          <w:lang w:eastAsia="zh-CN"/>
        </w:rPr>
        <w:t>六、知识产权</w:t>
      </w:r>
      <w:bookmarkEnd w:id="112"/>
      <w:bookmarkEnd w:id="113"/>
      <w:bookmarkEnd w:id="114"/>
      <w:bookmarkEnd w:id="115"/>
      <w:bookmarkEnd w:id="116"/>
      <w:bookmarkEnd w:id="117"/>
    </w:p>
    <w:p w14:paraId="1B80A9C4">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D27847F">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lang w:eastAsia="zh-CN"/>
        </w:rPr>
      </w:pPr>
      <w:bookmarkStart w:id="118" w:name="_Toc5555"/>
      <w:bookmarkStart w:id="119" w:name="_Toc65660347"/>
      <w:bookmarkStart w:id="120" w:name="_Toc6565"/>
      <w:bookmarkStart w:id="121" w:name="_Toc6869"/>
      <w:bookmarkStart w:id="122" w:name="_Toc25902"/>
      <w:bookmarkStart w:id="123" w:name="_Toc7676"/>
      <w:r>
        <w:rPr>
          <w:rFonts w:hint="eastAsia" w:ascii="方正仿宋_GBK" w:hAnsi="宋体" w:eastAsia="方正仿宋_GBK"/>
          <w:sz w:val="24"/>
          <w:lang w:eastAsia="zh-CN"/>
        </w:rPr>
        <w:t>七、</w:t>
      </w:r>
      <w:bookmarkEnd w:id="118"/>
      <w:bookmarkEnd w:id="119"/>
      <w:bookmarkEnd w:id="120"/>
      <w:bookmarkEnd w:id="121"/>
      <w:r>
        <w:rPr>
          <w:rFonts w:hint="eastAsia" w:ascii="方正仿宋_GBK" w:hAnsi="宋体" w:eastAsia="方正仿宋_GBK"/>
          <w:sz w:val="24"/>
          <w:lang w:eastAsia="zh-CN"/>
        </w:rPr>
        <w:t>设备产权</w:t>
      </w:r>
      <w:bookmarkEnd w:id="122"/>
      <w:bookmarkEnd w:id="123"/>
    </w:p>
    <w:p w14:paraId="7DE836CB">
      <w:pPr>
        <w:snapToGrid w:val="0"/>
        <w:spacing w:line="430" w:lineRule="exact"/>
        <w:ind w:firstLine="360" w:firstLineChars="150"/>
        <w:rPr>
          <w:rFonts w:hint="eastAsia" w:ascii="方正仿宋_GBK" w:hAnsi="宋体" w:eastAsia="方正仿宋_GBK" w:cs="Times New Roman"/>
          <w:color w:val="auto"/>
          <w:sz w:val="24"/>
          <w:szCs w:val="24"/>
          <w:highlight w:val="none"/>
          <w:lang w:val="zh-CN" w:eastAsia="zh-CN"/>
        </w:rPr>
      </w:pPr>
      <w:bookmarkStart w:id="124" w:name="_Toc23902"/>
      <w:bookmarkStart w:id="125" w:name="_Toc21248"/>
      <w:bookmarkStart w:id="126" w:name="_Toc65660348"/>
      <w:bookmarkStart w:id="127" w:name="_Toc31659"/>
      <w:r>
        <w:rPr>
          <w:rFonts w:hint="eastAsia" w:ascii="方正仿宋_GBK" w:hAnsi="宋体" w:eastAsia="方正仿宋_GBK" w:cs="Times New Roman"/>
          <w:color w:val="auto"/>
          <w:sz w:val="24"/>
          <w:szCs w:val="24"/>
          <w:highlight w:val="none"/>
          <w:lang w:val="zh-CN" w:eastAsia="zh-CN"/>
        </w:rPr>
        <w:t>成交供应商提供的设备产权明晰，不存在纠纷，如果第三方提出侵权指控，成交供应商应承担由此而引起的一切法律责任和费用。</w:t>
      </w:r>
    </w:p>
    <w:p w14:paraId="0EB846B0">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宋体" w:eastAsia="方正仿宋_GBK"/>
          <w:sz w:val="24"/>
          <w:lang w:eastAsia="zh-CN"/>
        </w:rPr>
      </w:pPr>
      <w:bookmarkStart w:id="128" w:name="_Toc308"/>
      <w:bookmarkStart w:id="129" w:name="_Toc26736"/>
      <w:r>
        <w:rPr>
          <w:rFonts w:hint="eastAsia" w:ascii="方正仿宋_GBK" w:hAnsi="宋体" w:eastAsia="方正仿宋_GBK"/>
          <w:sz w:val="24"/>
          <w:lang w:eastAsia="zh-CN"/>
        </w:rPr>
        <w:t>八、其他</w:t>
      </w:r>
      <w:bookmarkEnd w:id="124"/>
      <w:bookmarkEnd w:id="125"/>
      <w:bookmarkEnd w:id="126"/>
      <w:bookmarkEnd w:id="127"/>
      <w:bookmarkEnd w:id="128"/>
      <w:bookmarkEnd w:id="129"/>
    </w:p>
    <w:p w14:paraId="5E341592">
      <w:pPr>
        <w:snapToGrid w:val="0"/>
        <w:spacing w:line="400" w:lineRule="exact"/>
        <w:ind w:firstLine="54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一</w:t>
      </w:r>
      <w:r>
        <w:rPr>
          <w:rFonts w:hint="eastAsia" w:ascii="方正仿宋_GBK" w:hAnsi="宋体" w:eastAsia="方正仿宋_GBK" w:cs="Times New Roman"/>
          <w:sz w:val="24"/>
          <w:szCs w:val="24"/>
        </w:rPr>
        <w:t>）供应商必须在</w:t>
      </w:r>
      <w:r>
        <w:rPr>
          <w:rFonts w:hint="eastAsia" w:ascii="方正仿宋_GBK" w:hAnsi="宋体" w:eastAsia="方正仿宋_GBK" w:cs="Times New Roman"/>
          <w:sz w:val="24"/>
          <w:szCs w:val="24"/>
          <w:lang w:eastAsia="zh-CN"/>
        </w:rPr>
        <w:t>响应文件</w:t>
      </w:r>
      <w:r>
        <w:rPr>
          <w:rFonts w:hint="eastAsia" w:ascii="方正仿宋_GBK" w:hAnsi="宋体" w:eastAsia="方正仿宋_GBK" w:cs="Times New Roman"/>
          <w:sz w:val="24"/>
          <w:szCs w:val="24"/>
        </w:rPr>
        <w:t>中对以上条款和服务承诺明确列出，承诺内容必须达到本篇及</w:t>
      </w:r>
      <w:r>
        <w:rPr>
          <w:rFonts w:hint="eastAsia" w:ascii="方正仿宋_GBK" w:hAnsi="宋体" w:eastAsia="方正仿宋_GBK" w:cs="Times New Roman"/>
          <w:sz w:val="24"/>
          <w:szCs w:val="24"/>
          <w:lang w:eastAsia="zh-CN"/>
        </w:rPr>
        <w:t>磋商</w:t>
      </w:r>
      <w:r>
        <w:rPr>
          <w:rFonts w:hint="eastAsia" w:ascii="方正仿宋_GBK" w:hAnsi="宋体" w:eastAsia="方正仿宋_GBK" w:cs="Times New Roman"/>
          <w:sz w:val="24"/>
          <w:szCs w:val="24"/>
        </w:rPr>
        <w:t>文件其他条款的要求。</w:t>
      </w:r>
    </w:p>
    <w:p w14:paraId="569AB779">
      <w:pPr>
        <w:snapToGrid w:val="0"/>
        <w:spacing w:line="400" w:lineRule="exact"/>
        <w:ind w:firstLine="540"/>
        <w:rPr>
          <w:rFonts w:hint="eastAsia" w:ascii="方正仿宋_GBK" w:hAnsi="宋体" w:eastAsia="方正仿宋_GBK" w:cs="Times New Roman"/>
          <w:sz w:val="24"/>
          <w:szCs w:val="24"/>
          <w:lang w:val="zh-CN" w:eastAsia="zh-CN"/>
        </w:rPr>
      </w:pPr>
      <w:r>
        <w:rPr>
          <w:rFonts w:hint="eastAsia" w:ascii="方正仿宋_GBK" w:hAnsi="宋体" w:eastAsia="方正仿宋_GBK" w:cs="Times New Roman"/>
          <w:sz w:val="24"/>
          <w:szCs w:val="24"/>
          <w:lang w:val="en-US" w:eastAsia="zh-CN"/>
        </w:rPr>
        <w:t xml:space="preserve"> (二</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zh-CN" w:eastAsia="zh-CN"/>
        </w:rPr>
        <w:t>供应商按照采购人要求签订保密协议。</w:t>
      </w:r>
    </w:p>
    <w:p w14:paraId="459C4108">
      <w:pPr>
        <w:snapToGrid w:val="0"/>
        <w:spacing w:line="400" w:lineRule="exact"/>
        <w:ind w:firstLine="540"/>
        <w:rPr>
          <w:rFonts w:hint="eastAsia" w:ascii="方正仿宋_GBK" w:hAnsi="宋体" w:eastAsia="方正仿宋_GBK" w:cs="Times New Roman"/>
          <w:sz w:val="24"/>
          <w:szCs w:val="24"/>
          <w:lang w:val="zh-CN" w:eastAsia="zh-CN"/>
        </w:rPr>
      </w:pPr>
      <w:r>
        <w:rPr>
          <w:rFonts w:hint="eastAsia" w:ascii="方正仿宋_GBK" w:hAnsi="宋体" w:eastAsia="方正仿宋_GBK" w:cs="Times New Roman"/>
          <w:sz w:val="24"/>
          <w:szCs w:val="24"/>
          <w:lang w:val="zh-CN" w:eastAsia="zh-CN"/>
        </w:rPr>
        <w:t>为确保采购人印刷文件资料的安全保密，投标人需在提供设备上，安装国产正版操作系统和国产正版办公软件。供应商应该向学校承诺并遵守保密协议，校方提供给供应商印刷的所有文件材料（包括书面介质和非书面介质）都具有确保安全保密的要求。供应商应该承诺对校方交付印刷的所有文件资料承担保密义务，供应商未经校方书面同意，不得以泄露、告知、公布、发布、出版、传授转载、展示、转让或者其他任何方式使任何第三方知悉校方交付印刷的文件资料内容，也不得在合作过程中不正当使用或者在合作过程之外使用或许可、帮助他人使用校方交付的印刷资料。如有泄露须承担相应的法律责任。</w:t>
      </w:r>
    </w:p>
    <w:p w14:paraId="559E62B4">
      <w:pPr>
        <w:snapToGrid w:val="0"/>
        <w:spacing w:line="400" w:lineRule="exact"/>
        <w:ind w:firstLine="54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三</w:t>
      </w:r>
      <w:r>
        <w:rPr>
          <w:rFonts w:hint="eastAsia" w:ascii="方正仿宋_GBK" w:hAnsi="宋体" w:eastAsia="方正仿宋_GBK" w:cs="Times New Roman"/>
          <w:sz w:val="24"/>
          <w:szCs w:val="24"/>
        </w:rPr>
        <w:t>）其他未尽事宜由供需双方在合同中详细约定。</w:t>
      </w:r>
    </w:p>
    <w:p w14:paraId="65AA55B6">
      <w:pPr>
        <w:snapToGrid w:val="0"/>
        <w:spacing w:line="400" w:lineRule="exact"/>
        <w:ind w:firstLine="540"/>
        <w:rPr>
          <w:rFonts w:hint="eastAsia" w:ascii="方正仿宋_GBK" w:hAnsi="宋体" w:eastAsia="方正仿宋_GBK" w:cs="Times New Roman"/>
          <w:sz w:val="24"/>
          <w:szCs w:val="24"/>
        </w:rPr>
      </w:pPr>
    </w:p>
    <w:p w14:paraId="7EC061BF">
      <w:pPr>
        <w:pStyle w:val="3"/>
        <w:spacing w:before="0" w:after="0" w:line="360" w:lineRule="auto"/>
        <w:jc w:val="center"/>
        <w:rPr>
          <w:rFonts w:hint="eastAsia" w:ascii="方正小标宋_GBK" w:eastAsia="方正小标宋_GBK"/>
          <w:b w:val="0"/>
          <w:color w:val="auto"/>
          <w:sz w:val="36"/>
          <w:szCs w:val="30"/>
          <w:highlight w:val="none"/>
        </w:rPr>
      </w:pPr>
    </w:p>
    <w:p w14:paraId="59CA781C">
      <w:pP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br w:type="page"/>
      </w:r>
    </w:p>
    <w:p w14:paraId="5FE3F392">
      <w:pPr>
        <w:pStyle w:val="3"/>
        <w:spacing w:before="0" w:after="0" w:line="360" w:lineRule="auto"/>
        <w:jc w:val="center"/>
        <w:rPr>
          <w:rFonts w:hint="eastAsia" w:ascii="方正小标宋_GBK" w:eastAsia="方正小标宋_GBK"/>
          <w:b w:val="0"/>
          <w:color w:val="auto"/>
          <w:sz w:val="36"/>
          <w:szCs w:val="30"/>
          <w:highlight w:val="none"/>
        </w:rPr>
      </w:pPr>
      <w:bookmarkStart w:id="130" w:name="_Toc2869"/>
      <w:r>
        <w:rPr>
          <w:rFonts w:hint="eastAsia" w:ascii="方正小标宋_GBK" w:eastAsia="方正小标宋_GBK"/>
          <w:b w:val="0"/>
          <w:color w:val="auto"/>
          <w:sz w:val="36"/>
          <w:szCs w:val="30"/>
          <w:highlight w:val="none"/>
        </w:rPr>
        <w:t>第四篇  采购程序、评定成交的标准、无效报价及采购终止</w:t>
      </w:r>
      <w:bookmarkEnd w:id="85"/>
      <w:bookmarkEnd w:id="86"/>
      <w:bookmarkEnd w:id="87"/>
      <w:bookmarkEnd w:id="88"/>
      <w:bookmarkEnd w:id="130"/>
    </w:p>
    <w:p w14:paraId="67BBDFFA">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64732012"/>
      <w:bookmarkStart w:id="132" w:name="_Toc27932"/>
      <w:bookmarkStart w:id="133" w:name="_Toc13609"/>
      <w:bookmarkStart w:id="134" w:name="_Toc9361"/>
      <w:bookmarkStart w:id="135" w:name="_Toc5167"/>
      <w:bookmarkStart w:id="136" w:name="_Toc65660350"/>
      <w:r>
        <w:rPr>
          <w:rFonts w:hint="eastAsia" w:ascii="方正仿宋_GBK" w:hAnsi="宋体" w:eastAsia="方正仿宋_GBK"/>
          <w:color w:val="auto"/>
          <w:sz w:val="24"/>
          <w:highlight w:val="none"/>
        </w:rPr>
        <w:t>一、采购程序</w:t>
      </w:r>
      <w:bookmarkEnd w:id="131"/>
      <w:bookmarkEnd w:id="132"/>
      <w:bookmarkEnd w:id="133"/>
      <w:bookmarkEnd w:id="134"/>
      <w:bookmarkEnd w:id="135"/>
      <w:bookmarkEnd w:id="136"/>
    </w:p>
    <w:p w14:paraId="5A3D0CD2">
      <w:pPr>
        <w:pStyle w:val="8"/>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rPr>
        <w:t>（一）询价按询价通知书规定的时间和地点进行。</w:t>
      </w:r>
      <w:r>
        <w:rPr>
          <w:rFonts w:hint="eastAsia" w:ascii="方正仿宋_GBK" w:hAnsi="宋体" w:eastAsia="方正仿宋_GBK" w:cs="Times New Roman"/>
          <w:color w:val="auto"/>
          <w:sz w:val="24"/>
          <w:szCs w:val="24"/>
          <w:highlight w:val="none"/>
        </w:rPr>
        <w:t>供应商须有法定代表人（或其授权代表）或自然人参加并签到。</w:t>
      </w:r>
    </w:p>
    <w:p w14:paraId="3BDCED4D">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（二）由本项目询价小组对各供应商的资格条件、实质性响应等进行审查。 </w:t>
      </w:r>
    </w:p>
    <w:p w14:paraId="4E61A316">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1.资格性审查。依据法律法规和询价通知书的规定，对响应文件中的资格证明材料等进行审查。资格性审查内容如下：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69D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3B8DD10">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3CE095D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3FD81987">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1D4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F71BE05">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6C65CE52">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0C0A43F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5BD4814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DFB13B4">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5A4E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257F11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0B266A2">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442149BF">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1C33C71C">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0C29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0FDC07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29A8612">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FC2458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2339E4B1">
            <w:pPr>
              <w:rPr>
                <w:rFonts w:hint="eastAsia" w:ascii="方正仿宋_GBK" w:hAnsi="仿宋" w:eastAsia="方正仿宋_GBK"/>
                <w:color w:val="auto"/>
                <w:sz w:val="21"/>
                <w:szCs w:val="21"/>
                <w:highlight w:val="none"/>
              </w:rPr>
            </w:pPr>
          </w:p>
        </w:tc>
      </w:tr>
      <w:tr w14:paraId="79E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C04BC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8B4BC52">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2403435">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506C69FA">
            <w:pPr>
              <w:rPr>
                <w:rFonts w:hint="eastAsia" w:ascii="方正仿宋_GBK" w:hAnsi="仿宋" w:eastAsia="方正仿宋_GBK"/>
                <w:color w:val="auto"/>
                <w:sz w:val="21"/>
                <w:szCs w:val="21"/>
                <w:highlight w:val="none"/>
              </w:rPr>
            </w:pPr>
          </w:p>
        </w:tc>
      </w:tr>
      <w:tr w14:paraId="45B7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E1AAF50">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15743BA">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49B9D69">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59C1DCE6">
            <w:pPr>
              <w:rPr>
                <w:rFonts w:hint="eastAsia" w:ascii="方正仿宋_GBK" w:hAnsi="仿宋" w:eastAsia="方正仿宋_GBK"/>
                <w:b/>
                <w:color w:val="auto"/>
                <w:sz w:val="21"/>
                <w:szCs w:val="21"/>
                <w:highlight w:val="none"/>
              </w:rPr>
            </w:pPr>
          </w:p>
        </w:tc>
      </w:tr>
      <w:tr w14:paraId="2FED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B44D8AC">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6A473E4">
            <w:pPr>
              <w:rPr>
                <w:rFonts w:hint="eastAsia" w:ascii="方正仿宋_GBK" w:hAnsi="仿宋" w:eastAsia="方正仿宋_GBK" w:cs="仿宋_GB2312"/>
                <w:color w:val="auto"/>
                <w:sz w:val="21"/>
                <w:szCs w:val="21"/>
                <w:highlight w:val="none"/>
              </w:rPr>
            </w:pPr>
          </w:p>
        </w:tc>
        <w:tc>
          <w:tcPr>
            <w:tcW w:w="2835" w:type="dxa"/>
            <w:noWrap w:val="0"/>
            <w:vAlign w:val="center"/>
          </w:tcPr>
          <w:p w14:paraId="1707B1BE">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05C93048">
            <w:pPr>
              <w:snapToGrid w:val="0"/>
              <w:spacing w:line="400" w:lineRule="exact"/>
              <w:ind w:firstLine="420" w:firstLineChars="20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供应商于响应文件递交截止时间前通过“信用中国”网站(www.creditchina.gov.cn)、"中国政府采购网"(www.ccgp.gov.cn)等渠道查询信用记录。查询内容为：</w:t>
            </w:r>
          </w:p>
          <w:p w14:paraId="6C9CA333">
            <w:pPr>
              <w:snapToGrid w:val="0"/>
              <w:spacing w:line="400" w:lineRule="exact"/>
              <w:ind w:firstLine="420" w:firstLineChars="20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1、信用中国网站“信用信息”：包括“失信被执行人”及“重大税收违法失信主体”查询结果，“失信被执行人名单查询”还需提供其法定代表人的查询结果；</w:t>
            </w:r>
          </w:p>
          <w:p w14:paraId="62BA0B4E">
            <w:pPr>
              <w:snapToGrid w:val="0"/>
              <w:spacing w:line="400" w:lineRule="exact"/>
              <w:ind w:firstLine="420" w:firstLineChars="20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2、信用中国网站“行政管理”查询处罚结果；</w:t>
            </w:r>
          </w:p>
          <w:p w14:paraId="1C57ADC4">
            <w:pPr>
              <w:snapToGrid w:val="0"/>
              <w:spacing w:line="400" w:lineRule="exact"/>
              <w:ind w:firstLine="420" w:firstLineChars="20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3、中国政府采购网“政府采购严重违法失信行为记录名单”查询结果。</w:t>
            </w:r>
          </w:p>
          <w:p w14:paraId="3AAC2381">
            <w:pPr>
              <w:snapToGrid w:val="0"/>
              <w:spacing w:line="400" w:lineRule="exact"/>
              <w:ind w:firstLine="420" w:firstLineChars="20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注：以上查询时间为本项目采购公告发布之日起至投标截止时间前。网页打印件应显示查询时间；若网页打印件未显示查询时间，供应商应自行标注查询时间。</w:t>
            </w:r>
          </w:p>
        </w:tc>
      </w:tr>
      <w:tr w14:paraId="1FF8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EE306EA">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DA3D92B">
            <w:pPr>
              <w:rPr>
                <w:rFonts w:hint="eastAsia" w:ascii="方正仿宋_GBK" w:hAnsi="仿宋" w:eastAsia="方正仿宋_GBK" w:cs="仿宋_GB2312"/>
                <w:color w:val="auto"/>
                <w:sz w:val="21"/>
                <w:szCs w:val="21"/>
                <w:highlight w:val="none"/>
              </w:rPr>
            </w:pPr>
          </w:p>
        </w:tc>
        <w:tc>
          <w:tcPr>
            <w:tcW w:w="2835" w:type="dxa"/>
            <w:noWrap w:val="0"/>
            <w:vAlign w:val="center"/>
          </w:tcPr>
          <w:p w14:paraId="2E0FACB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2E06ACE7">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按“第一篇询价采购邀请书三、供应商资格条件（三）本项目的特定资格要求”的要求提交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6658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FB4E4EC">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（二）</w:t>
            </w:r>
          </w:p>
        </w:tc>
        <w:tc>
          <w:tcPr>
            <w:tcW w:w="3544" w:type="dxa"/>
            <w:gridSpan w:val="2"/>
            <w:noWrap w:val="0"/>
            <w:vAlign w:val="center"/>
          </w:tcPr>
          <w:p w14:paraId="4E2C2F5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落实政府采购政策需满足的资格要求</w:t>
            </w:r>
          </w:p>
        </w:tc>
        <w:tc>
          <w:tcPr>
            <w:tcW w:w="5267" w:type="dxa"/>
            <w:noWrap w:val="0"/>
            <w:vAlign w:val="center"/>
          </w:tcPr>
          <w:p w14:paraId="382F8C9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按“第一篇询价采购邀请书六、采购项目需落实的政府采购政策”的要求提交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01B46342">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4A94118E">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（财库〔2022〕3号）”执行</w:t>
      </w:r>
    </w:p>
    <w:p w14:paraId="4CD950EF">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360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0A7932C">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6FFCB8AC">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103D42B7">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1D6A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5D3D865">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50B8638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5F4D0B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08D5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ED1138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52844807">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49CE82AD">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法定代表人身份证明及授权委托书有效，符合询价通知书规定的格式，签署或盖章齐全。</w:t>
            </w:r>
          </w:p>
        </w:tc>
      </w:tr>
      <w:tr w14:paraId="3A4F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1E540E6">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B309F9">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013D78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1E62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7BBCB72">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2C8D241">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534BA63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07D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82E5FBF">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4283503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67B1FC34">
            <w:pPr>
              <w:pStyle w:val="7"/>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对询价通知书第二篇、第三篇规定的询价内容进行实质性响应。</w:t>
            </w:r>
          </w:p>
        </w:tc>
      </w:tr>
      <w:tr w14:paraId="31A1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645212C6">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0AE5D5C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询价有效期</w:t>
            </w:r>
          </w:p>
        </w:tc>
        <w:tc>
          <w:tcPr>
            <w:tcW w:w="6259" w:type="dxa"/>
            <w:noWrap w:val="0"/>
            <w:vAlign w:val="center"/>
          </w:tcPr>
          <w:p w14:paraId="015C8E5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199A53F2">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F7CA70">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5D5A802">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（四）评审的依据为询价通知书和响应文件（含有效的补充文件）。询价小组判断响应文件对询价通知书的响应，仅基于响应文件本身而不靠外部证据。</w:t>
      </w:r>
    </w:p>
    <w:p w14:paraId="6A5BF662">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7" w:name="_Toc30639"/>
      <w:bookmarkStart w:id="138" w:name="_Toc30933"/>
      <w:bookmarkStart w:id="139" w:name="_Toc11713"/>
      <w:bookmarkStart w:id="140" w:name="_Toc64732013"/>
      <w:bookmarkStart w:id="141" w:name="_Toc5149"/>
      <w:bookmarkStart w:id="142" w:name="_Toc65660351"/>
      <w:r>
        <w:rPr>
          <w:rFonts w:hint="eastAsia" w:ascii="方正仿宋_GBK" w:hAnsi="宋体" w:eastAsia="方正仿宋_GBK"/>
          <w:color w:val="auto"/>
          <w:sz w:val="24"/>
          <w:highlight w:val="none"/>
        </w:rPr>
        <w:t>二、评定成交的标准</w:t>
      </w:r>
      <w:bookmarkEnd w:id="137"/>
      <w:bookmarkEnd w:id="138"/>
      <w:bookmarkEnd w:id="139"/>
      <w:bookmarkEnd w:id="140"/>
      <w:bookmarkEnd w:id="141"/>
      <w:bookmarkEnd w:id="142"/>
    </w:p>
    <w:p w14:paraId="6395CF95">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（一）询价小组将依照本询价通知书相关规定对技术（质量）和服务均能满足实质性响应要求的供应商所提交的价格按照由低到高的顺序提出3名以上成交候选人，并编写评审报告。</w:t>
      </w:r>
    </w:p>
    <w:p w14:paraId="38352D02">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3" w:name="_Toc29113"/>
      <w:bookmarkStart w:id="144" w:name="_Toc12644"/>
      <w:bookmarkStart w:id="145" w:name="_Toc65660352"/>
      <w:bookmarkStart w:id="146" w:name="_Toc19473"/>
      <w:bookmarkStart w:id="147" w:name="_Toc23783"/>
      <w:r>
        <w:rPr>
          <w:rFonts w:hint="eastAsia" w:ascii="方正仿宋_GBK" w:hAnsi="宋体" w:eastAsia="方正仿宋_GBK"/>
          <w:color w:val="auto"/>
          <w:sz w:val="24"/>
          <w:highlight w:val="none"/>
        </w:rPr>
        <w:t>三、无效</w:t>
      </w:r>
      <w:bookmarkEnd w:id="143"/>
      <w:bookmarkEnd w:id="144"/>
      <w:bookmarkEnd w:id="145"/>
      <w:r>
        <w:rPr>
          <w:rFonts w:hint="eastAsia" w:ascii="方正仿宋_GBK" w:hAnsi="宋体" w:eastAsia="方正仿宋_GBK"/>
          <w:color w:val="auto"/>
          <w:sz w:val="24"/>
          <w:highlight w:val="none"/>
        </w:rPr>
        <w:t>报价</w:t>
      </w:r>
      <w:bookmarkEnd w:id="146"/>
      <w:bookmarkEnd w:id="147"/>
    </w:p>
    <w:p w14:paraId="415E194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0D775365">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3E88E7CB">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（二）供应商未通过实质性响应审查的；</w:t>
      </w:r>
    </w:p>
    <w:p w14:paraId="4A924DEE">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（三）供应商所提交的响应文件未按“第七篇响应文件格式要求”要求签署或盖章的；</w:t>
      </w:r>
    </w:p>
    <w:p w14:paraId="003D6926">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（四）供应商的报价超过采购预算或最高限价的；</w:t>
      </w:r>
    </w:p>
    <w:p w14:paraId="08E63E26">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（五）供应商不接受询价小组修正后的价格的；</w:t>
      </w:r>
    </w:p>
    <w:p w14:paraId="13528373">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3A0D0A3">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（七）为采购项目提供整体设计、规范编制或者项目管理、监理、检测等服务的供应商再参加该采购项目的其他采购活动的；</w:t>
      </w:r>
    </w:p>
    <w:p w14:paraId="302B3628">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4D8CCCB1">
      <w:pPr>
        <w:pStyle w:val="8"/>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（九）供应商响应文件内容有与国家现行法律法规相违背的内容，或附有采购人无法接受条件的；</w:t>
      </w:r>
    </w:p>
    <w:p w14:paraId="671EFF94">
      <w:pPr>
        <w:pStyle w:val="8"/>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（十）法律、法规和询价通知书规定的其他无效情形。</w:t>
      </w:r>
    </w:p>
    <w:p w14:paraId="01634362">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8" w:name="_Toc2147"/>
      <w:bookmarkStart w:id="149" w:name="_Toc29298"/>
      <w:bookmarkStart w:id="150" w:name="_Toc22716"/>
      <w:bookmarkStart w:id="151" w:name="_Toc28422"/>
      <w:bookmarkStart w:id="152" w:name="_Toc65660353"/>
      <w:r>
        <w:rPr>
          <w:rFonts w:hint="eastAsia" w:ascii="方正仿宋_GBK" w:hAnsi="宋体" w:eastAsia="方正仿宋_GBK"/>
          <w:color w:val="auto"/>
          <w:sz w:val="24"/>
          <w:highlight w:val="none"/>
        </w:rPr>
        <w:t>四、采购终止</w:t>
      </w:r>
      <w:bookmarkEnd w:id="148"/>
      <w:bookmarkEnd w:id="149"/>
      <w:bookmarkEnd w:id="150"/>
      <w:bookmarkEnd w:id="151"/>
      <w:bookmarkEnd w:id="152"/>
    </w:p>
    <w:p w14:paraId="3526591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出现下列情形之一的，采购人或者采购代理机构应当终止询价采购活动，发布项目终止公告并说明原因，重新开展采购活动：</w:t>
      </w:r>
    </w:p>
    <w:p w14:paraId="6617028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（一）因情况变化，不再符合规定的询价采购方式适用情形的；</w:t>
      </w:r>
    </w:p>
    <w:p w14:paraId="6E79C1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D457EA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（三）在采购过程中符合竞争要求的供应商或者报价未超过采购预算的供应商不足3家的。</w:t>
      </w:r>
    </w:p>
    <w:p w14:paraId="64D60F3D">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53" w:name="_Toc20055"/>
      <w:bookmarkStart w:id="154" w:name="_Toc4104"/>
      <w:bookmarkStart w:id="155" w:name="_Toc8916"/>
      <w:bookmarkStart w:id="156" w:name="_Toc65660354"/>
      <w:bookmarkStart w:id="157" w:name="_Toc10768"/>
      <w:r>
        <w:rPr>
          <w:rFonts w:hint="eastAsia" w:ascii="方正小标宋_GBK" w:eastAsia="方正小标宋_GBK"/>
          <w:b w:val="0"/>
          <w:color w:val="auto"/>
          <w:sz w:val="36"/>
          <w:szCs w:val="30"/>
          <w:highlight w:val="none"/>
        </w:rPr>
        <w:t>第五篇  供应商须知</w:t>
      </w:r>
      <w:bookmarkEnd w:id="153"/>
      <w:bookmarkEnd w:id="154"/>
      <w:bookmarkEnd w:id="155"/>
      <w:bookmarkEnd w:id="156"/>
      <w:bookmarkEnd w:id="157"/>
    </w:p>
    <w:p w14:paraId="1AD8CA0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8" w:name="_Toc5290"/>
      <w:bookmarkStart w:id="159" w:name="_Toc16524"/>
      <w:bookmarkStart w:id="160" w:name="_Toc2864"/>
      <w:bookmarkStart w:id="161" w:name="_Toc65660355"/>
      <w:bookmarkStart w:id="162" w:name="_Toc26430"/>
      <w:r>
        <w:rPr>
          <w:rFonts w:hint="eastAsia" w:ascii="方正仿宋_GBK" w:hAnsi="宋体" w:eastAsia="方正仿宋_GBK"/>
          <w:color w:val="auto"/>
          <w:sz w:val="24"/>
          <w:highlight w:val="none"/>
        </w:rPr>
        <w:t>一、询价费用</w:t>
      </w:r>
      <w:bookmarkEnd w:id="158"/>
      <w:bookmarkEnd w:id="159"/>
      <w:bookmarkEnd w:id="160"/>
      <w:bookmarkEnd w:id="161"/>
      <w:bookmarkEnd w:id="162"/>
    </w:p>
    <w:p w14:paraId="74A87695">
      <w:pPr>
        <w:pStyle w:val="16"/>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0EF7402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3" w:name="_Toc5915"/>
      <w:bookmarkStart w:id="164" w:name="_Toc31070"/>
      <w:bookmarkStart w:id="165" w:name="_Toc65660356"/>
      <w:bookmarkStart w:id="166" w:name="_Toc31739"/>
      <w:bookmarkStart w:id="167" w:name="_Toc12760"/>
      <w:r>
        <w:rPr>
          <w:rFonts w:hint="eastAsia" w:ascii="方正仿宋_GBK" w:hAnsi="宋体" w:eastAsia="方正仿宋_GBK"/>
          <w:color w:val="auto"/>
          <w:sz w:val="24"/>
          <w:highlight w:val="none"/>
        </w:rPr>
        <w:t>二、询价通知书</w:t>
      </w:r>
      <w:bookmarkEnd w:id="163"/>
      <w:bookmarkEnd w:id="164"/>
      <w:bookmarkEnd w:id="165"/>
      <w:bookmarkEnd w:id="166"/>
      <w:bookmarkEnd w:id="167"/>
      <w:r>
        <w:rPr>
          <w:rFonts w:ascii="方正仿宋_GBK" w:hAnsi="宋体" w:eastAsia="方正仿宋_GBK"/>
          <w:color w:val="auto"/>
          <w:sz w:val="24"/>
          <w:highlight w:val="none"/>
        </w:rPr>
        <w:tab/>
      </w:r>
    </w:p>
    <w:p w14:paraId="6B10F53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1141E278">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（二）采购人（或采购代理机构）所作的一切有效的书面通知、修改及补充，都是询价通知书不可分割的部分。</w:t>
      </w:r>
    </w:p>
    <w:p w14:paraId="4204B451">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8" w:name="_Toc9532"/>
      <w:bookmarkStart w:id="169" w:name="_Toc20810"/>
      <w:bookmarkStart w:id="170" w:name="_Toc1922"/>
      <w:bookmarkStart w:id="171" w:name="_Toc65660357"/>
      <w:bookmarkStart w:id="172" w:name="_Toc3061"/>
      <w:r>
        <w:rPr>
          <w:rFonts w:hint="eastAsia" w:ascii="方正仿宋_GBK" w:hAnsi="宋体" w:eastAsia="方正仿宋_GBK"/>
          <w:color w:val="auto"/>
          <w:sz w:val="24"/>
          <w:highlight w:val="none"/>
        </w:rPr>
        <w:t>三、报价要求</w:t>
      </w:r>
      <w:bookmarkEnd w:id="168"/>
      <w:bookmarkEnd w:id="169"/>
      <w:bookmarkEnd w:id="170"/>
      <w:bookmarkEnd w:id="171"/>
      <w:bookmarkEnd w:id="172"/>
    </w:p>
    <w:p w14:paraId="17465F9C">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00DFC94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供应商应当按照询价通知书的要求编制响应文件，并对询价通知书提出的要求和条件作出实质性响应，响应文件原则上采用软面订本。</w:t>
      </w:r>
    </w:p>
    <w:p w14:paraId="6ED09C4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032E079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458824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22CD3DC0">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4C2F6E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6BC9B19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682BE5B3">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1A701A82">
      <w:pPr>
        <w:snapToGrid w:val="0"/>
        <w:spacing w:line="400" w:lineRule="exact"/>
        <w:ind w:firstLine="600" w:firstLineChars="2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1.在响应文件中，询价通知书第七篇响应文件格式中规定签署、盖章的地方必须按其规定签署、盖章。</w:t>
      </w:r>
    </w:p>
    <w:p w14:paraId="5302788E">
      <w:pPr>
        <w:snapToGrid w:val="0"/>
        <w:spacing w:line="400" w:lineRule="exact"/>
        <w:ind w:firstLine="600" w:firstLineChars="2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2.若供应商对响应文件的错处作必要修改，则应在修改处加盖供应商公章或由法定代表人（或其授权代表）或自然人（供应商为自然人）签署确认。</w:t>
      </w:r>
    </w:p>
    <w:p w14:paraId="6E1FEECE">
      <w:pPr>
        <w:snapToGrid w:val="0"/>
        <w:spacing w:line="400" w:lineRule="exact"/>
        <w:ind w:firstLine="600" w:firstLineChars="2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3.电报、电话、传真形式的响应文件概不接受。</w:t>
      </w:r>
    </w:p>
    <w:p w14:paraId="5744CDA2">
      <w:pPr>
        <w:snapToGrid w:val="0"/>
        <w:spacing w:line="400" w:lineRule="exact"/>
        <w:ind w:firstLine="600" w:firstLineChars="2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4.响应文件一式四份，其中正本一份，副本三份。每套纸质响应文件须在封面清楚地标明“正本”或“副本”，副本应为正本的完整复印件，副本与正本不一致时以正本为准。</w:t>
      </w:r>
    </w:p>
    <w:p w14:paraId="0F310FFA">
      <w:pPr>
        <w:snapToGrid w:val="0"/>
        <w:spacing w:line="400" w:lineRule="exact"/>
        <w:ind w:firstLine="360" w:firstLineChars="150"/>
        <w:outlineLvl w:val="2"/>
        <w:rPr>
          <w:rFonts w:hint="eastAsia" w:ascii="方正仿宋_GBK" w:hAnsi="宋体" w:eastAsia="方正仿宋_GBK"/>
          <w:color w:val="auto"/>
          <w:sz w:val="24"/>
          <w:szCs w:val="24"/>
          <w:highlight w:val="none"/>
        </w:rPr>
      </w:pPr>
    </w:p>
    <w:p w14:paraId="62F430CD">
      <w:pPr>
        <w:numPr>
          <w:ilvl w:val="0"/>
          <w:numId w:val="6"/>
        </w:num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响应文件语言：简体中文</w:t>
      </w:r>
    </w:p>
    <w:p w14:paraId="751A7CEF">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14:paraId="48F602C9">
      <w:pPr>
        <w:pStyle w:val="6"/>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sz w:val="24"/>
          <w:szCs w:val="24"/>
        </w:rPr>
        <w:t>响应文件的正本、副本均应密封送达报价地点，应在封套上注明询价项目名称、供应商名称。若正本、副本分别进行密封的，还应在封套上注明“正本”、“副本”字样。</w:t>
      </w:r>
    </w:p>
    <w:p w14:paraId="2D3447CB">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3" w:name="_Toc65660358"/>
      <w:bookmarkStart w:id="174" w:name="_Toc6242"/>
      <w:bookmarkStart w:id="175" w:name="_Toc25960"/>
      <w:bookmarkStart w:id="176" w:name="_Toc10172"/>
      <w:bookmarkStart w:id="177" w:name="_Toc14702"/>
      <w:r>
        <w:rPr>
          <w:rFonts w:hint="eastAsia" w:ascii="方正仿宋_GBK" w:hAnsi="宋体" w:eastAsia="方正仿宋_GBK"/>
          <w:color w:val="auto"/>
          <w:sz w:val="24"/>
          <w:highlight w:val="none"/>
        </w:rPr>
        <w:t>四、成交供应商的确定和变更</w:t>
      </w:r>
      <w:bookmarkEnd w:id="173"/>
      <w:bookmarkEnd w:id="174"/>
      <w:bookmarkEnd w:id="175"/>
      <w:bookmarkEnd w:id="176"/>
      <w:bookmarkEnd w:id="177"/>
    </w:p>
    <w:p w14:paraId="1226006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585ECE2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1AB15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D87A73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2.成交供应商无充分理由放弃成交的，采购人将向同级财政部门报告，财政部门将根据相关法律法规的规定进行处理。</w:t>
      </w:r>
    </w:p>
    <w:p w14:paraId="0C93050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8" w:name="_Toc29821"/>
      <w:bookmarkStart w:id="179" w:name="_Toc65660359"/>
      <w:bookmarkStart w:id="180" w:name="_Toc1092"/>
      <w:bookmarkStart w:id="181" w:name="_Toc10504"/>
      <w:bookmarkStart w:id="182" w:name="_Toc16672"/>
      <w:r>
        <w:rPr>
          <w:rFonts w:hint="eastAsia" w:ascii="方正仿宋_GBK" w:hAnsi="宋体" w:eastAsia="方正仿宋_GBK"/>
          <w:color w:val="auto"/>
          <w:sz w:val="24"/>
          <w:highlight w:val="none"/>
        </w:rPr>
        <w:t>五、成交通知</w:t>
      </w:r>
      <w:bookmarkEnd w:id="178"/>
      <w:bookmarkEnd w:id="179"/>
      <w:bookmarkEnd w:id="180"/>
      <w:bookmarkEnd w:id="181"/>
      <w:bookmarkEnd w:id="182"/>
    </w:p>
    <w:p w14:paraId="055D722C">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（一）成交供应商确定后，采购代理机构将在《行采家网》上发布成交结果公告。</w:t>
      </w:r>
    </w:p>
    <w:p w14:paraId="40D79DED">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（二）结果公告发出同时，采购代理机构将以书面形式发出《成交通知书》。《成交通知书》一经发出即发生法律效力。</w:t>
      </w:r>
    </w:p>
    <w:p w14:paraId="331D794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706CCEB2">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83" w:name="_Toc1010"/>
      <w:bookmarkStart w:id="184" w:name="_Toc31082"/>
      <w:bookmarkStart w:id="185" w:name="_Toc30909"/>
      <w:bookmarkStart w:id="186" w:name="_Toc22390"/>
      <w:bookmarkStart w:id="187" w:name="_Toc65660360"/>
      <w:r>
        <w:rPr>
          <w:rFonts w:hint="eastAsia" w:ascii="方正仿宋_GBK" w:hAnsi="宋体" w:eastAsia="方正仿宋_GBK"/>
          <w:color w:val="auto"/>
          <w:sz w:val="24"/>
          <w:highlight w:val="none"/>
        </w:rPr>
        <w:t>六、关于质疑和投诉</w:t>
      </w:r>
      <w:bookmarkEnd w:id="183"/>
      <w:bookmarkEnd w:id="184"/>
      <w:bookmarkEnd w:id="185"/>
      <w:bookmarkEnd w:id="186"/>
      <w:bookmarkEnd w:id="187"/>
    </w:p>
    <w:p w14:paraId="1AFA3F61">
      <w:pPr>
        <w:spacing w:line="400" w:lineRule="exact"/>
        <w:ind w:firstLine="480" w:firstLineChars="200"/>
        <w:rPr>
          <w:rFonts w:ascii="方正仿宋_GBK" w:hAnsi="仿宋" w:eastAsia="方正仿宋_GBK" w:cs="仿宋"/>
          <w:color w:val="auto"/>
          <w:sz w:val="24"/>
          <w:highlight w:val="none"/>
        </w:rPr>
      </w:pPr>
      <w:bookmarkStart w:id="188" w:name="_Toc16648"/>
      <w:bookmarkStart w:id="189" w:name="_Toc3127"/>
      <w:bookmarkStart w:id="190" w:name="_Toc23778"/>
      <w:bookmarkStart w:id="191" w:name="_Toc65660361"/>
      <w:r>
        <w:rPr>
          <w:rFonts w:hint="eastAsia" w:ascii="方正仿宋_GBK" w:hAnsi="仿宋" w:eastAsia="方正仿宋_GBK" w:cs="仿宋"/>
          <w:color w:val="auto"/>
          <w:sz w:val="24"/>
          <w:highlight w:val="none"/>
        </w:rPr>
        <w:t>供应商若对</w:t>
      </w:r>
      <w:r>
        <w:rPr>
          <w:rFonts w:hint="eastAsia" w:ascii="方正仿宋_GBK" w:hAnsi="仿宋" w:eastAsia="方正仿宋_GBK" w:cs="仿宋"/>
          <w:color w:val="auto"/>
          <w:sz w:val="24"/>
          <w:highlight w:val="none"/>
          <w:lang w:eastAsia="zh-CN"/>
        </w:rPr>
        <w:t>询价文件</w:t>
      </w:r>
      <w:r>
        <w:rPr>
          <w:rFonts w:hint="eastAsia" w:ascii="方正仿宋_GBK" w:hAnsi="仿宋" w:eastAsia="方正仿宋_GBK" w:cs="仿宋"/>
          <w:color w:val="auto"/>
          <w:sz w:val="24"/>
          <w:highlight w:val="none"/>
        </w:rPr>
        <w:t>有异议的，可在</w:t>
      </w:r>
      <w:r>
        <w:rPr>
          <w:rFonts w:hint="eastAsia" w:ascii="方正仿宋_GBK" w:hAnsi="仿宋" w:eastAsia="方正仿宋_GBK" w:cs="仿宋"/>
          <w:color w:val="auto"/>
          <w:sz w:val="24"/>
          <w:highlight w:val="none"/>
          <w:lang w:eastAsia="zh-CN"/>
        </w:rPr>
        <w:t>询价文件</w:t>
      </w:r>
      <w:r>
        <w:rPr>
          <w:rFonts w:hint="eastAsia" w:ascii="方正仿宋_GBK" w:hAnsi="仿宋" w:eastAsia="方正仿宋_GBK" w:cs="仿宋"/>
          <w:color w:val="auto"/>
          <w:sz w:val="24"/>
          <w:highlight w:val="none"/>
        </w:rPr>
        <w:t>发售期内向采购人或采购代理机构书面提出，采购收到异议后7个工作日内回复，对回复有异议的可向采购人主管部门进行书面投诉（书面投诉时须提供事实依据及法律依据）。</w:t>
      </w:r>
    </w:p>
    <w:p w14:paraId="36DE5A5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92" w:name="_Toc745"/>
      <w:r>
        <w:rPr>
          <w:rFonts w:hint="eastAsia" w:ascii="方正仿宋_GBK" w:hAnsi="宋体" w:eastAsia="方正仿宋_GBK"/>
          <w:color w:val="auto"/>
          <w:sz w:val="24"/>
          <w:highlight w:val="none"/>
        </w:rPr>
        <w:t>七、签订合同</w:t>
      </w:r>
      <w:bookmarkEnd w:id="188"/>
      <w:bookmarkEnd w:id="189"/>
      <w:bookmarkEnd w:id="190"/>
      <w:bookmarkEnd w:id="191"/>
      <w:bookmarkEnd w:id="192"/>
    </w:p>
    <w:p w14:paraId="502D066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。所签订的合同不得对询价通知书和供应商的响应文件作实质性修改。其他未尽事宜由采购人和成交供应商在采购合同中详细约定。</w:t>
      </w:r>
    </w:p>
    <w:p w14:paraId="18BF8EF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（二）询价通知书、供应商的响应文件及澄清文件等，均为签订政府采购合同的依据。</w:t>
      </w:r>
    </w:p>
    <w:p w14:paraId="4F00DEDC">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1922BF0F">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（四）合同原则上应按照《重庆市政府采购合同》签订，相关单位要求适用合同通用格式版本的，应按其要求另行签订其他合同。</w:t>
      </w:r>
    </w:p>
    <w:p w14:paraId="4CA5F8D3">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93" w:name="_Toc77"/>
      <w:bookmarkStart w:id="194" w:name="_Toc13405"/>
      <w:r>
        <w:rPr>
          <w:rFonts w:hint="eastAsia" w:ascii="方正仿宋_GBK" w:hAnsi="宋体" w:eastAsia="方正仿宋_GBK"/>
          <w:color w:val="auto"/>
          <w:sz w:val="24"/>
          <w:highlight w:val="none"/>
        </w:rPr>
        <w:t>八、项目验收</w:t>
      </w:r>
      <w:bookmarkEnd w:id="193"/>
      <w:bookmarkEnd w:id="194"/>
    </w:p>
    <w:p w14:paraId="1BE43C7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合同执行完毕，采购人或采购代理机构原则上应在7个工作日内组织履约情况验收，不得无故拖延或附加额外条件。</w:t>
      </w:r>
    </w:p>
    <w:p w14:paraId="22CD364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95" w:name="_Toc65660362"/>
      <w:bookmarkStart w:id="196" w:name="_Toc29513"/>
      <w:bookmarkStart w:id="197" w:name="_Toc2438"/>
      <w:bookmarkStart w:id="198" w:name="_Toc18185"/>
      <w:bookmarkStart w:id="199" w:name="_Toc32594"/>
      <w:r>
        <w:rPr>
          <w:rFonts w:hint="eastAsia" w:ascii="方正仿宋_GBK" w:hAnsi="宋体" w:eastAsia="方正仿宋_GBK"/>
          <w:color w:val="auto"/>
          <w:sz w:val="24"/>
          <w:highlight w:val="none"/>
        </w:rPr>
        <w:t>九、采购代理服务费</w:t>
      </w:r>
      <w:bookmarkEnd w:id="195"/>
      <w:bookmarkEnd w:id="196"/>
      <w:bookmarkEnd w:id="197"/>
      <w:bookmarkEnd w:id="198"/>
      <w:bookmarkEnd w:id="199"/>
    </w:p>
    <w:p w14:paraId="1BC56D6E">
      <w:pPr>
        <w:spacing w:line="400" w:lineRule="exact"/>
        <w:ind w:firstLine="480" w:firstLineChars="200"/>
        <w:rPr>
          <w:rFonts w:hint="eastAsia" w:ascii="方正仿宋_GBK" w:hAnsi="宋体" w:eastAsia="方正仿宋_GBK"/>
          <w:color w:val="auto"/>
          <w:sz w:val="24"/>
          <w:highlight w:val="none"/>
        </w:rPr>
      </w:pPr>
      <w:bookmarkStart w:id="200" w:name="_Toc4867"/>
      <w:bookmarkStart w:id="201" w:name="_Toc15521"/>
      <w:bookmarkStart w:id="202" w:name="_Toc65660363"/>
      <w:bookmarkStart w:id="203" w:name="_Toc9730"/>
      <w:r>
        <w:rPr>
          <w:rFonts w:hint="eastAsia" w:ascii="方正仿宋_GBK" w:hAnsi="宋体" w:eastAsia="方正仿宋_GBK"/>
          <w:color w:val="auto"/>
          <w:sz w:val="24"/>
          <w:highlight w:val="none"/>
        </w:rPr>
        <w:t>（一）供应商成交后向采购代理机构缴纳</w:t>
      </w:r>
      <w:r>
        <w:rPr>
          <w:rFonts w:hint="eastAsia" w:ascii="方正仿宋_GBK" w:hAnsi="宋体" w:eastAsia="方正仿宋_GBK"/>
          <w:color w:val="auto"/>
          <w:sz w:val="24"/>
          <w:szCs w:val="24"/>
          <w:highlight w:val="none"/>
        </w:rPr>
        <w:t>采购</w:t>
      </w:r>
      <w:r>
        <w:rPr>
          <w:rFonts w:hint="eastAsia" w:ascii="方正仿宋_GBK" w:hAnsi="宋体" w:eastAsia="方正仿宋_GBK"/>
          <w:color w:val="auto"/>
          <w:sz w:val="24"/>
          <w:highlight w:val="none"/>
        </w:rPr>
        <w:t>代理服务费，</w:t>
      </w:r>
      <w:r>
        <w:rPr>
          <w:rFonts w:hint="eastAsia" w:ascii="方正仿宋_GBK" w:hAnsi="宋体" w:eastAsia="方正仿宋_GBK"/>
          <w:color w:val="auto"/>
          <w:sz w:val="24"/>
          <w:szCs w:val="24"/>
          <w:highlight w:val="none"/>
        </w:rPr>
        <w:t>采购</w:t>
      </w:r>
      <w:r>
        <w:rPr>
          <w:rFonts w:hint="eastAsia" w:ascii="方正仿宋_GBK" w:hAnsi="宋体" w:eastAsia="方正仿宋_GBK"/>
          <w:color w:val="auto"/>
          <w:sz w:val="24"/>
          <w:highlight w:val="none"/>
        </w:rPr>
        <w:t>代理服务费为包干价</w:t>
      </w:r>
      <w:r>
        <w:rPr>
          <w:rFonts w:hint="eastAsia" w:ascii="方正仿宋_GBK" w:hAnsi="宋体" w:eastAsia="方正仿宋_GBK"/>
          <w:color w:val="auto"/>
          <w:sz w:val="24"/>
          <w:highlight w:val="none"/>
          <w:lang w:val="en-US" w:eastAsia="zh-CN"/>
        </w:rPr>
        <w:t>5000</w:t>
      </w:r>
      <w:r>
        <w:rPr>
          <w:rFonts w:hint="eastAsia" w:ascii="方正仿宋_GBK" w:hAnsi="宋体" w:eastAsia="方正仿宋_GBK"/>
          <w:color w:val="auto"/>
          <w:sz w:val="24"/>
          <w:highlight w:val="none"/>
        </w:rPr>
        <w:t>元。</w:t>
      </w:r>
    </w:p>
    <w:p w14:paraId="7DD2BAB8">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仿宋_GBK" w:hAnsi="宋体" w:eastAsia="方正仿宋_GBK"/>
          <w:color w:val="auto"/>
          <w:sz w:val="24"/>
          <w:highlight w:val="none"/>
        </w:rPr>
        <w:br w:type="page"/>
      </w:r>
      <w:bookmarkEnd w:id="89"/>
      <w:bookmarkEnd w:id="200"/>
      <w:bookmarkEnd w:id="201"/>
      <w:bookmarkEnd w:id="202"/>
      <w:bookmarkEnd w:id="203"/>
      <w:bookmarkStart w:id="204" w:name="_Toc11641055"/>
      <w:bookmarkStart w:id="205" w:name="_Toc12789059"/>
      <w:bookmarkStart w:id="206" w:name="_Toc4768"/>
      <w:bookmarkStart w:id="207" w:name="_Toc14861"/>
      <w:bookmarkStart w:id="208" w:name="_Toc10599"/>
      <w:bookmarkStart w:id="209" w:name="_Toc28162"/>
      <w:bookmarkStart w:id="210" w:name="_Toc65660365"/>
      <w:r>
        <w:rPr>
          <w:rFonts w:hint="eastAsia" w:ascii="方正小标宋_GBK" w:eastAsia="方正小标宋_GBK"/>
          <w:b w:val="0"/>
          <w:color w:val="auto"/>
          <w:sz w:val="36"/>
          <w:szCs w:val="30"/>
          <w:highlight w:val="none"/>
        </w:rPr>
        <w:t xml:space="preserve">第六篇  </w:t>
      </w:r>
      <w:bookmarkEnd w:id="204"/>
      <w:bookmarkEnd w:id="205"/>
      <w:r>
        <w:rPr>
          <w:rFonts w:hint="eastAsia" w:ascii="方正小标宋_GBK" w:eastAsia="方正小标宋_GBK"/>
          <w:b w:val="0"/>
          <w:color w:val="auto"/>
          <w:sz w:val="36"/>
          <w:szCs w:val="30"/>
          <w:highlight w:val="none"/>
        </w:rPr>
        <w:t>合同草案条款</w:t>
      </w:r>
      <w:bookmarkEnd w:id="206"/>
      <w:bookmarkEnd w:id="207"/>
      <w:bookmarkEnd w:id="208"/>
      <w:bookmarkEnd w:id="209"/>
      <w:bookmarkEnd w:id="210"/>
    </w:p>
    <w:p w14:paraId="7FBA3018">
      <w:pPr>
        <w:spacing w:line="400" w:lineRule="exact"/>
        <w:ind w:right="12" w:firstLine="480"/>
        <w:rPr>
          <w:rFonts w:hint="eastAsia" w:ascii="方正仿宋_GBK" w:hAnsi="仿宋" w:eastAsia="方正仿宋_GBK" w:cs="仿宋"/>
          <w:color w:val="auto"/>
          <w:sz w:val="24"/>
          <w:highlight w:val="none"/>
        </w:rPr>
      </w:pPr>
    </w:p>
    <w:p w14:paraId="50B52D70">
      <w:pPr>
        <w:spacing w:line="400" w:lineRule="exact"/>
        <w:ind w:right="12" w:firstLine="480"/>
        <w:rPr>
          <w:rFonts w:ascii="方正仿宋_GBK" w:hAnsi="仿宋" w:eastAsia="方正仿宋_GBK" w:cs="仿宋"/>
          <w:color w:val="auto"/>
          <w:sz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63BA35D5">
      <w:pPr>
        <w:rPr>
          <w:rFonts w:hint="eastAsia" w:ascii="方正仿宋_GBK" w:eastAsia="方正仿宋_GBK"/>
          <w:color w:val="auto"/>
          <w:sz w:val="24"/>
          <w:highlight w:val="none"/>
        </w:rPr>
      </w:pPr>
      <w:bookmarkStart w:id="211" w:name="_Toc303945820"/>
      <w:bookmarkStart w:id="212" w:name="_Toc148265480"/>
      <w:r>
        <w:rPr>
          <w:rFonts w:hint="eastAsia" w:ascii="方正仿宋_GBK" w:eastAsia="方正仿宋_GBK"/>
          <w:color w:val="auto"/>
          <w:sz w:val="24"/>
          <w:highlight w:val="none"/>
        </w:rPr>
        <w:t>附页：合同格式</w:t>
      </w:r>
      <w:bookmarkEnd w:id="211"/>
      <w:bookmarkEnd w:id="212"/>
    </w:p>
    <w:p w14:paraId="279125E1">
      <w:pPr>
        <w:tabs>
          <w:tab w:val="left" w:pos="9000"/>
        </w:tabs>
        <w:spacing w:line="276" w:lineRule="auto"/>
        <w:jc w:val="center"/>
        <w:rPr>
          <w:color w:val="auto"/>
          <w:highlight w:val="none"/>
        </w:rPr>
      </w:pPr>
    </w:p>
    <w:p w14:paraId="2789DD94">
      <w:pPr>
        <w:tabs>
          <w:tab w:val="left" w:pos="9000"/>
        </w:tabs>
        <w:spacing w:line="276" w:lineRule="auto"/>
        <w:jc w:val="center"/>
        <w:rPr>
          <w:color w:val="auto"/>
          <w:highlight w:val="none"/>
        </w:rPr>
      </w:pPr>
    </w:p>
    <w:p w14:paraId="3F1A7CCD">
      <w:pPr>
        <w:spacing w:line="500" w:lineRule="exact"/>
        <w:jc w:val="center"/>
        <w:outlineLvl w:val="1"/>
        <w:rPr>
          <w:rFonts w:ascii="方正仿宋_GBK" w:eastAsia="方正仿宋_GBK"/>
          <w:b/>
          <w:color w:val="auto"/>
          <w:sz w:val="44"/>
          <w:highlight w:val="none"/>
        </w:rPr>
      </w:pPr>
      <w:r>
        <w:rPr>
          <w:rFonts w:hint="eastAsia" w:ascii="方正仿宋_GBK" w:eastAsia="方正仿宋_GBK"/>
          <w:b/>
          <w:color w:val="auto"/>
          <w:sz w:val="44"/>
          <w:highlight w:val="none"/>
        </w:rPr>
        <w:t>重庆市政府采购购销合同</w:t>
      </w:r>
    </w:p>
    <w:p w14:paraId="725E4208">
      <w:pPr>
        <w:spacing w:line="500" w:lineRule="exact"/>
        <w:jc w:val="center"/>
        <w:outlineLvl w:val="1"/>
        <w:rPr>
          <w:rFonts w:ascii="方正仿宋_GBK" w:eastAsia="方正仿宋_GBK"/>
          <w:color w:val="auto"/>
          <w:sz w:val="36"/>
          <w:szCs w:val="36"/>
          <w:highlight w:val="none"/>
        </w:rPr>
      </w:pPr>
      <w:r>
        <w:rPr>
          <w:rFonts w:hint="eastAsia" w:ascii="方正仿宋_GBK" w:eastAsia="方正仿宋_GBK"/>
          <w:color w:val="auto"/>
          <w:sz w:val="36"/>
          <w:szCs w:val="36"/>
          <w:highlight w:val="none"/>
        </w:rPr>
        <w:t>（询价）</w:t>
      </w:r>
    </w:p>
    <w:p w14:paraId="301186F4">
      <w:pPr>
        <w:jc w:val="center"/>
        <w:rPr>
          <w:color w:val="auto"/>
          <w:highlight w:val="none"/>
        </w:rPr>
      </w:pPr>
      <w:r>
        <w:rPr>
          <w:rFonts w:hint="eastAsia"/>
          <w:color w:val="auto"/>
          <w:highlight w:val="none"/>
        </w:rPr>
        <w:t>（项目编号：     ）</w:t>
      </w:r>
    </w:p>
    <w:p w14:paraId="17774D6E">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9B84F10">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242F334">
      <w:pPr>
        <w:spacing w:line="500" w:lineRule="exact"/>
        <w:rPr>
          <w:rFonts w:ascii="方正仿宋_GBK" w:eastAsia="方正仿宋_GBK"/>
          <w:color w:val="auto"/>
          <w:sz w:val="24"/>
          <w:highlight w:val="none"/>
        </w:rPr>
      </w:pPr>
    </w:p>
    <w:p w14:paraId="6C0FAD7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3765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08550807">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noWrap w:val="0"/>
            <w:vAlign w:val="center"/>
          </w:tcPr>
          <w:p w14:paraId="2232FD33">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noWrap w:val="0"/>
            <w:vAlign w:val="center"/>
          </w:tcPr>
          <w:p w14:paraId="7803360F">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noWrap w:val="0"/>
            <w:vAlign w:val="center"/>
          </w:tcPr>
          <w:p w14:paraId="22212BCE">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noWrap w:val="0"/>
            <w:vAlign w:val="center"/>
          </w:tcPr>
          <w:p w14:paraId="292AA547">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noWrap w:val="0"/>
            <w:vAlign w:val="center"/>
          </w:tcPr>
          <w:p w14:paraId="35A77155">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noWrap w:val="0"/>
            <w:vAlign w:val="center"/>
          </w:tcPr>
          <w:p w14:paraId="28BB4F55">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3828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938D3FD">
            <w:pPr>
              <w:spacing w:line="500" w:lineRule="exact"/>
              <w:jc w:val="center"/>
              <w:rPr>
                <w:rFonts w:ascii="方正仿宋_GBK" w:eastAsia="方正仿宋_GBK"/>
                <w:color w:val="auto"/>
                <w:sz w:val="24"/>
                <w:highlight w:val="none"/>
              </w:rPr>
            </w:pPr>
          </w:p>
        </w:tc>
        <w:tc>
          <w:tcPr>
            <w:tcW w:w="1741" w:type="dxa"/>
            <w:noWrap w:val="0"/>
            <w:vAlign w:val="center"/>
          </w:tcPr>
          <w:p w14:paraId="05937C0F">
            <w:pPr>
              <w:spacing w:line="500" w:lineRule="exact"/>
              <w:jc w:val="center"/>
              <w:rPr>
                <w:rFonts w:ascii="方正仿宋_GBK" w:eastAsia="方正仿宋_GBK"/>
                <w:color w:val="auto"/>
                <w:sz w:val="24"/>
                <w:highlight w:val="none"/>
              </w:rPr>
            </w:pPr>
          </w:p>
        </w:tc>
        <w:tc>
          <w:tcPr>
            <w:tcW w:w="984" w:type="dxa"/>
            <w:noWrap w:val="0"/>
            <w:vAlign w:val="center"/>
          </w:tcPr>
          <w:p w14:paraId="6362457C">
            <w:pPr>
              <w:spacing w:line="500" w:lineRule="exact"/>
              <w:jc w:val="center"/>
              <w:rPr>
                <w:rFonts w:ascii="方正仿宋_GBK" w:eastAsia="方正仿宋_GBK"/>
                <w:color w:val="auto"/>
                <w:sz w:val="24"/>
                <w:highlight w:val="none"/>
              </w:rPr>
            </w:pPr>
          </w:p>
        </w:tc>
        <w:tc>
          <w:tcPr>
            <w:tcW w:w="873" w:type="dxa"/>
            <w:noWrap w:val="0"/>
            <w:vAlign w:val="center"/>
          </w:tcPr>
          <w:p w14:paraId="1676F351">
            <w:pPr>
              <w:spacing w:line="500" w:lineRule="exact"/>
              <w:jc w:val="center"/>
              <w:rPr>
                <w:rFonts w:ascii="方正仿宋_GBK" w:eastAsia="方正仿宋_GBK"/>
                <w:color w:val="auto"/>
                <w:sz w:val="24"/>
                <w:highlight w:val="none"/>
              </w:rPr>
            </w:pPr>
          </w:p>
        </w:tc>
        <w:tc>
          <w:tcPr>
            <w:tcW w:w="899" w:type="dxa"/>
            <w:noWrap w:val="0"/>
            <w:vAlign w:val="center"/>
          </w:tcPr>
          <w:p w14:paraId="0D077058">
            <w:pPr>
              <w:spacing w:line="500" w:lineRule="exact"/>
              <w:jc w:val="center"/>
              <w:rPr>
                <w:rFonts w:ascii="方正仿宋_GBK" w:eastAsia="方正仿宋_GBK"/>
                <w:color w:val="auto"/>
                <w:sz w:val="24"/>
                <w:highlight w:val="none"/>
              </w:rPr>
            </w:pPr>
          </w:p>
        </w:tc>
        <w:tc>
          <w:tcPr>
            <w:tcW w:w="1575" w:type="dxa"/>
            <w:noWrap w:val="0"/>
            <w:vAlign w:val="center"/>
          </w:tcPr>
          <w:p w14:paraId="1BAD1C60">
            <w:pPr>
              <w:spacing w:line="500" w:lineRule="exact"/>
              <w:jc w:val="center"/>
              <w:rPr>
                <w:rFonts w:ascii="方正仿宋_GBK" w:eastAsia="方正仿宋_GBK"/>
                <w:color w:val="auto"/>
                <w:sz w:val="24"/>
                <w:highlight w:val="none"/>
              </w:rPr>
            </w:pPr>
          </w:p>
        </w:tc>
        <w:tc>
          <w:tcPr>
            <w:tcW w:w="2211" w:type="dxa"/>
            <w:noWrap w:val="0"/>
            <w:vAlign w:val="center"/>
          </w:tcPr>
          <w:p w14:paraId="2E2E650B">
            <w:pPr>
              <w:spacing w:line="500" w:lineRule="exact"/>
              <w:jc w:val="center"/>
              <w:rPr>
                <w:rFonts w:ascii="方正仿宋_GBK" w:eastAsia="方正仿宋_GBK"/>
                <w:color w:val="auto"/>
                <w:sz w:val="24"/>
                <w:highlight w:val="none"/>
              </w:rPr>
            </w:pPr>
          </w:p>
        </w:tc>
      </w:tr>
      <w:tr w14:paraId="3FF6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D2B6114">
            <w:pPr>
              <w:spacing w:line="500" w:lineRule="exact"/>
              <w:jc w:val="center"/>
              <w:rPr>
                <w:rFonts w:ascii="方正仿宋_GBK" w:eastAsia="方正仿宋_GBK"/>
                <w:color w:val="auto"/>
                <w:sz w:val="24"/>
                <w:highlight w:val="none"/>
              </w:rPr>
            </w:pPr>
          </w:p>
        </w:tc>
        <w:tc>
          <w:tcPr>
            <w:tcW w:w="1741" w:type="dxa"/>
            <w:noWrap w:val="0"/>
            <w:vAlign w:val="center"/>
          </w:tcPr>
          <w:p w14:paraId="6E98A1A0">
            <w:pPr>
              <w:spacing w:line="500" w:lineRule="exact"/>
              <w:jc w:val="center"/>
              <w:rPr>
                <w:rFonts w:ascii="方正仿宋_GBK" w:eastAsia="方正仿宋_GBK"/>
                <w:color w:val="auto"/>
                <w:sz w:val="24"/>
                <w:highlight w:val="none"/>
              </w:rPr>
            </w:pPr>
          </w:p>
        </w:tc>
        <w:tc>
          <w:tcPr>
            <w:tcW w:w="984" w:type="dxa"/>
            <w:noWrap w:val="0"/>
            <w:vAlign w:val="center"/>
          </w:tcPr>
          <w:p w14:paraId="17F8588E">
            <w:pPr>
              <w:spacing w:line="500" w:lineRule="exact"/>
              <w:jc w:val="center"/>
              <w:rPr>
                <w:rFonts w:ascii="方正仿宋_GBK" w:eastAsia="方正仿宋_GBK"/>
                <w:color w:val="auto"/>
                <w:sz w:val="24"/>
                <w:highlight w:val="none"/>
              </w:rPr>
            </w:pPr>
          </w:p>
        </w:tc>
        <w:tc>
          <w:tcPr>
            <w:tcW w:w="873" w:type="dxa"/>
            <w:noWrap w:val="0"/>
            <w:vAlign w:val="center"/>
          </w:tcPr>
          <w:p w14:paraId="52CD6CA9">
            <w:pPr>
              <w:spacing w:line="500" w:lineRule="exact"/>
              <w:jc w:val="center"/>
              <w:rPr>
                <w:rFonts w:ascii="方正仿宋_GBK" w:eastAsia="方正仿宋_GBK"/>
                <w:color w:val="auto"/>
                <w:sz w:val="24"/>
                <w:highlight w:val="none"/>
              </w:rPr>
            </w:pPr>
          </w:p>
        </w:tc>
        <w:tc>
          <w:tcPr>
            <w:tcW w:w="899" w:type="dxa"/>
            <w:noWrap w:val="0"/>
            <w:vAlign w:val="center"/>
          </w:tcPr>
          <w:p w14:paraId="37303D3F">
            <w:pPr>
              <w:spacing w:line="500" w:lineRule="exact"/>
              <w:jc w:val="center"/>
              <w:rPr>
                <w:rFonts w:ascii="方正仿宋_GBK" w:eastAsia="方正仿宋_GBK"/>
                <w:color w:val="auto"/>
                <w:sz w:val="24"/>
                <w:highlight w:val="none"/>
              </w:rPr>
            </w:pPr>
          </w:p>
        </w:tc>
        <w:tc>
          <w:tcPr>
            <w:tcW w:w="1575" w:type="dxa"/>
            <w:noWrap w:val="0"/>
            <w:vAlign w:val="center"/>
          </w:tcPr>
          <w:p w14:paraId="03F53CF0">
            <w:pPr>
              <w:spacing w:line="500" w:lineRule="exact"/>
              <w:jc w:val="center"/>
              <w:rPr>
                <w:rFonts w:ascii="方正仿宋_GBK" w:eastAsia="方正仿宋_GBK"/>
                <w:color w:val="auto"/>
                <w:sz w:val="24"/>
                <w:highlight w:val="none"/>
              </w:rPr>
            </w:pPr>
          </w:p>
        </w:tc>
        <w:tc>
          <w:tcPr>
            <w:tcW w:w="2211" w:type="dxa"/>
            <w:noWrap w:val="0"/>
            <w:vAlign w:val="center"/>
          </w:tcPr>
          <w:p w14:paraId="7C80B71A">
            <w:pPr>
              <w:spacing w:line="500" w:lineRule="exact"/>
              <w:jc w:val="center"/>
              <w:rPr>
                <w:rFonts w:ascii="方正仿宋_GBK" w:eastAsia="方正仿宋_GBK"/>
                <w:color w:val="auto"/>
                <w:sz w:val="24"/>
                <w:highlight w:val="none"/>
              </w:rPr>
            </w:pPr>
          </w:p>
        </w:tc>
      </w:tr>
      <w:tr w14:paraId="1BB3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0BD45FC">
            <w:pPr>
              <w:spacing w:line="500" w:lineRule="exact"/>
              <w:jc w:val="center"/>
              <w:rPr>
                <w:rFonts w:ascii="方正仿宋_GBK" w:eastAsia="方正仿宋_GBK"/>
                <w:color w:val="auto"/>
                <w:sz w:val="24"/>
                <w:highlight w:val="none"/>
              </w:rPr>
            </w:pPr>
          </w:p>
        </w:tc>
        <w:tc>
          <w:tcPr>
            <w:tcW w:w="1741" w:type="dxa"/>
            <w:noWrap w:val="0"/>
            <w:vAlign w:val="center"/>
          </w:tcPr>
          <w:p w14:paraId="4BC85257">
            <w:pPr>
              <w:spacing w:line="500" w:lineRule="exact"/>
              <w:jc w:val="center"/>
              <w:rPr>
                <w:rFonts w:ascii="方正仿宋_GBK" w:eastAsia="方正仿宋_GBK"/>
                <w:color w:val="auto"/>
                <w:sz w:val="24"/>
                <w:highlight w:val="none"/>
              </w:rPr>
            </w:pPr>
          </w:p>
        </w:tc>
        <w:tc>
          <w:tcPr>
            <w:tcW w:w="984" w:type="dxa"/>
            <w:noWrap w:val="0"/>
            <w:vAlign w:val="center"/>
          </w:tcPr>
          <w:p w14:paraId="6BAE7D63">
            <w:pPr>
              <w:spacing w:line="500" w:lineRule="exact"/>
              <w:jc w:val="center"/>
              <w:rPr>
                <w:rFonts w:ascii="方正仿宋_GBK" w:eastAsia="方正仿宋_GBK"/>
                <w:color w:val="auto"/>
                <w:sz w:val="24"/>
                <w:highlight w:val="none"/>
              </w:rPr>
            </w:pPr>
          </w:p>
        </w:tc>
        <w:tc>
          <w:tcPr>
            <w:tcW w:w="873" w:type="dxa"/>
            <w:noWrap w:val="0"/>
            <w:vAlign w:val="center"/>
          </w:tcPr>
          <w:p w14:paraId="51AD20E0">
            <w:pPr>
              <w:spacing w:line="500" w:lineRule="exact"/>
              <w:jc w:val="center"/>
              <w:rPr>
                <w:rFonts w:ascii="方正仿宋_GBK" w:eastAsia="方正仿宋_GBK"/>
                <w:color w:val="auto"/>
                <w:sz w:val="24"/>
                <w:highlight w:val="none"/>
              </w:rPr>
            </w:pPr>
          </w:p>
        </w:tc>
        <w:tc>
          <w:tcPr>
            <w:tcW w:w="899" w:type="dxa"/>
            <w:noWrap w:val="0"/>
            <w:vAlign w:val="center"/>
          </w:tcPr>
          <w:p w14:paraId="5599C17B">
            <w:pPr>
              <w:spacing w:line="500" w:lineRule="exact"/>
              <w:jc w:val="center"/>
              <w:rPr>
                <w:rFonts w:ascii="方正仿宋_GBK" w:eastAsia="方正仿宋_GBK"/>
                <w:color w:val="auto"/>
                <w:sz w:val="24"/>
                <w:highlight w:val="none"/>
              </w:rPr>
            </w:pPr>
          </w:p>
        </w:tc>
        <w:tc>
          <w:tcPr>
            <w:tcW w:w="1575" w:type="dxa"/>
            <w:noWrap w:val="0"/>
            <w:vAlign w:val="center"/>
          </w:tcPr>
          <w:p w14:paraId="2CC746B2">
            <w:pPr>
              <w:spacing w:line="500" w:lineRule="exact"/>
              <w:jc w:val="center"/>
              <w:rPr>
                <w:rFonts w:ascii="方正仿宋_GBK" w:eastAsia="方正仿宋_GBK"/>
                <w:color w:val="auto"/>
                <w:sz w:val="24"/>
                <w:highlight w:val="none"/>
              </w:rPr>
            </w:pPr>
          </w:p>
        </w:tc>
        <w:tc>
          <w:tcPr>
            <w:tcW w:w="2211" w:type="dxa"/>
            <w:noWrap w:val="0"/>
            <w:vAlign w:val="center"/>
          </w:tcPr>
          <w:p w14:paraId="62A7EF1D">
            <w:pPr>
              <w:spacing w:line="500" w:lineRule="exact"/>
              <w:jc w:val="center"/>
              <w:rPr>
                <w:rFonts w:ascii="方正仿宋_GBK" w:eastAsia="方正仿宋_GBK"/>
                <w:color w:val="auto"/>
                <w:sz w:val="24"/>
                <w:highlight w:val="none"/>
              </w:rPr>
            </w:pPr>
          </w:p>
        </w:tc>
      </w:tr>
      <w:tr w14:paraId="21B1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B2693B5">
            <w:pPr>
              <w:spacing w:line="500" w:lineRule="exact"/>
              <w:jc w:val="center"/>
              <w:rPr>
                <w:rFonts w:ascii="方正仿宋_GBK" w:eastAsia="方正仿宋_GBK"/>
                <w:color w:val="auto"/>
                <w:sz w:val="24"/>
                <w:highlight w:val="none"/>
              </w:rPr>
            </w:pPr>
          </w:p>
        </w:tc>
        <w:tc>
          <w:tcPr>
            <w:tcW w:w="1741" w:type="dxa"/>
            <w:noWrap w:val="0"/>
            <w:vAlign w:val="center"/>
          </w:tcPr>
          <w:p w14:paraId="591CB427">
            <w:pPr>
              <w:spacing w:line="500" w:lineRule="exact"/>
              <w:jc w:val="center"/>
              <w:rPr>
                <w:rFonts w:ascii="方正仿宋_GBK" w:eastAsia="方正仿宋_GBK"/>
                <w:color w:val="auto"/>
                <w:sz w:val="24"/>
                <w:highlight w:val="none"/>
              </w:rPr>
            </w:pPr>
          </w:p>
        </w:tc>
        <w:tc>
          <w:tcPr>
            <w:tcW w:w="984" w:type="dxa"/>
            <w:noWrap w:val="0"/>
            <w:vAlign w:val="center"/>
          </w:tcPr>
          <w:p w14:paraId="71A2EEC8">
            <w:pPr>
              <w:spacing w:line="500" w:lineRule="exact"/>
              <w:jc w:val="center"/>
              <w:rPr>
                <w:rFonts w:ascii="方正仿宋_GBK" w:eastAsia="方正仿宋_GBK"/>
                <w:color w:val="auto"/>
                <w:sz w:val="24"/>
                <w:highlight w:val="none"/>
              </w:rPr>
            </w:pPr>
          </w:p>
        </w:tc>
        <w:tc>
          <w:tcPr>
            <w:tcW w:w="873" w:type="dxa"/>
            <w:noWrap w:val="0"/>
            <w:vAlign w:val="center"/>
          </w:tcPr>
          <w:p w14:paraId="4096F4B5">
            <w:pPr>
              <w:spacing w:line="500" w:lineRule="exact"/>
              <w:jc w:val="center"/>
              <w:rPr>
                <w:rFonts w:ascii="方正仿宋_GBK" w:eastAsia="方正仿宋_GBK"/>
                <w:color w:val="auto"/>
                <w:sz w:val="24"/>
                <w:highlight w:val="none"/>
              </w:rPr>
            </w:pPr>
          </w:p>
        </w:tc>
        <w:tc>
          <w:tcPr>
            <w:tcW w:w="899" w:type="dxa"/>
            <w:noWrap w:val="0"/>
            <w:vAlign w:val="center"/>
          </w:tcPr>
          <w:p w14:paraId="28A6D4C3">
            <w:pPr>
              <w:spacing w:line="500" w:lineRule="exact"/>
              <w:jc w:val="center"/>
              <w:rPr>
                <w:rFonts w:ascii="方正仿宋_GBK" w:eastAsia="方正仿宋_GBK"/>
                <w:color w:val="auto"/>
                <w:sz w:val="24"/>
                <w:highlight w:val="none"/>
              </w:rPr>
            </w:pPr>
          </w:p>
        </w:tc>
        <w:tc>
          <w:tcPr>
            <w:tcW w:w="1575" w:type="dxa"/>
            <w:noWrap w:val="0"/>
            <w:vAlign w:val="center"/>
          </w:tcPr>
          <w:p w14:paraId="0EB96A4B">
            <w:pPr>
              <w:spacing w:line="500" w:lineRule="exact"/>
              <w:jc w:val="center"/>
              <w:rPr>
                <w:rFonts w:ascii="方正仿宋_GBK" w:eastAsia="方正仿宋_GBK"/>
                <w:color w:val="auto"/>
                <w:sz w:val="24"/>
                <w:highlight w:val="none"/>
              </w:rPr>
            </w:pPr>
          </w:p>
        </w:tc>
        <w:tc>
          <w:tcPr>
            <w:tcW w:w="2211" w:type="dxa"/>
            <w:noWrap w:val="0"/>
            <w:vAlign w:val="center"/>
          </w:tcPr>
          <w:p w14:paraId="5B08481A">
            <w:pPr>
              <w:spacing w:line="500" w:lineRule="exact"/>
              <w:jc w:val="center"/>
              <w:rPr>
                <w:rFonts w:ascii="方正仿宋_GBK" w:eastAsia="方正仿宋_GBK"/>
                <w:color w:val="auto"/>
                <w:sz w:val="24"/>
                <w:highlight w:val="none"/>
              </w:rPr>
            </w:pPr>
          </w:p>
        </w:tc>
      </w:tr>
      <w:tr w14:paraId="2E5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C395FAE">
            <w:pPr>
              <w:spacing w:line="500" w:lineRule="exact"/>
              <w:jc w:val="center"/>
              <w:rPr>
                <w:rFonts w:ascii="方正仿宋_GBK" w:eastAsia="方正仿宋_GBK"/>
                <w:color w:val="auto"/>
                <w:sz w:val="24"/>
                <w:highlight w:val="none"/>
              </w:rPr>
            </w:pPr>
          </w:p>
        </w:tc>
        <w:tc>
          <w:tcPr>
            <w:tcW w:w="1741" w:type="dxa"/>
            <w:noWrap w:val="0"/>
            <w:vAlign w:val="center"/>
          </w:tcPr>
          <w:p w14:paraId="30461DDD">
            <w:pPr>
              <w:spacing w:line="500" w:lineRule="exact"/>
              <w:jc w:val="center"/>
              <w:rPr>
                <w:rFonts w:ascii="方正仿宋_GBK" w:eastAsia="方正仿宋_GBK"/>
                <w:color w:val="auto"/>
                <w:sz w:val="24"/>
                <w:highlight w:val="none"/>
              </w:rPr>
            </w:pPr>
          </w:p>
        </w:tc>
        <w:tc>
          <w:tcPr>
            <w:tcW w:w="984" w:type="dxa"/>
            <w:noWrap w:val="0"/>
            <w:vAlign w:val="center"/>
          </w:tcPr>
          <w:p w14:paraId="15D124FF">
            <w:pPr>
              <w:spacing w:line="500" w:lineRule="exact"/>
              <w:jc w:val="center"/>
              <w:rPr>
                <w:rFonts w:ascii="方正仿宋_GBK" w:eastAsia="方正仿宋_GBK"/>
                <w:color w:val="auto"/>
                <w:sz w:val="24"/>
                <w:highlight w:val="none"/>
              </w:rPr>
            </w:pPr>
          </w:p>
        </w:tc>
        <w:tc>
          <w:tcPr>
            <w:tcW w:w="873" w:type="dxa"/>
            <w:noWrap w:val="0"/>
            <w:vAlign w:val="center"/>
          </w:tcPr>
          <w:p w14:paraId="35757741">
            <w:pPr>
              <w:spacing w:line="500" w:lineRule="exact"/>
              <w:jc w:val="center"/>
              <w:rPr>
                <w:rFonts w:ascii="方正仿宋_GBK" w:eastAsia="方正仿宋_GBK"/>
                <w:color w:val="auto"/>
                <w:sz w:val="24"/>
                <w:highlight w:val="none"/>
              </w:rPr>
            </w:pPr>
          </w:p>
        </w:tc>
        <w:tc>
          <w:tcPr>
            <w:tcW w:w="899" w:type="dxa"/>
            <w:noWrap w:val="0"/>
            <w:vAlign w:val="center"/>
          </w:tcPr>
          <w:p w14:paraId="0E296361">
            <w:pPr>
              <w:spacing w:line="500" w:lineRule="exact"/>
              <w:jc w:val="center"/>
              <w:rPr>
                <w:rFonts w:ascii="方正仿宋_GBK" w:eastAsia="方正仿宋_GBK"/>
                <w:color w:val="auto"/>
                <w:sz w:val="24"/>
                <w:highlight w:val="none"/>
              </w:rPr>
            </w:pPr>
          </w:p>
        </w:tc>
        <w:tc>
          <w:tcPr>
            <w:tcW w:w="1575" w:type="dxa"/>
            <w:noWrap w:val="0"/>
            <w:vAlign w:val="center"/>
          </w:tcPr>
          <w:p w14:paraId="3F826C10">
            <w:pPr>
              <w:spacing w:line="500" w:lineRule="exact"/>
              <w:jc w:val="center"/>
              <w:rPr>
                <w:rFonts w:ascii="方正仿宋_GBK" w:eastAsia="方正仿宋_GBK"/>
                <w:color w:val="auto"/>
                <w:sz w:val="24"/>
                <w:highlight w:val="none"/>
              </w:rPr>
            </w:pPr>
          </w:p>
        </w:tc>
        <w:tc>
          <w:tcPr>
            <w:tcW w:w="2211" w:type="dxa"/>
            <w:noWrap w:val="0"/>
            <w:vAlign w:val="center"/>
          </w:tcPr>
          <w:p w14:paraId="5B0B9E3D">
            <w:pPr>
              <w:spacing w:line="500" w:lineRule="exact"/>
              <w:jc w:val="center"/>
              <w:rPr>
                <w:rFonts w:ascii="方正仿宋_GBK" w:eastAsia="方正仿宋_GBK"/>
                <w:color w:val="auto"/>
                <w:sz w:val="24"/>
                <w:highlight w:val="none"/>
              </w:rPr>
            </w:pPr>
          </w:p>
        </w:tc>
      </w:tr>
      <w:tr w14:paraId="589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CE1B879">
            <w:pPr>
              <w:spacing w:line="500" w:lineRule="exact"/>
              <w:jc w:val="center"/>
              <w:rPr>
                <w:rFonts w:ascii="方正仿宋_GBK" w:eastAsia="方正仿宋_GBK"/>
                <w:color w:val="auto"/>
                <w:sz w:val="24"/>
                <w:highlight w:val="none"/>
              </w:rPr>
            </w:pPr>
          </w:p>
        </w:tc>
        <w:tc>
          <w:tcPr>
            <w:tcW w:w="1741" w:type="dxa"/>
            <w:noWrap w:val="0"/>
            <w:vAlign w:val="center"/>
          </w:tcPr>
          <w:p w14:paraId="2C841E38">
            <w:pPr>
              <w:spacing w:line="500" w:lineRule="exact"/>
              <w:jc w:val="center"/>
              <w:rPr>
                <w:rFonts w:ascii="方正仿宋_GBK" w:eastAsia="方正仿宋_GBK"/>
                <w:color w:val="auto"/>
                <w:sz w:val="24"/>
                <w:highlight w:val="none"/>
              </w:rPr>
            </w:pPr>
          </w:p>
        </w:tc>
        <w:tc>
          <w:tcPr>
            <w:tcW w:w="984" w:type="dxa"/>
            <w:noWrap w:val="0"/>
            <w:vAlign w:val="center"/>
          </w:tcPr>
          <w:p w14:paraId="57C0D144">
            <w:pPr>
              <w:spacing w:line="500" w:lineRule="exact"/>
              <w:jc w:val="center"/>
              <w:rPr>
                <w:rFonts w:ascii="方正仿宋_GBK" w:eastAsia="方正仿宋_GBK"/>
                <w:color w:val="auto"/>
                <w:sz w:val="24"/>
                <w:highlight w:val="none"/>
              </w:rPr>
            </w:pPr>
          </w:p>
        </w:tc>
        <w:tc>
          <w:tcPr>
            <w:tcW w:w="873" w:type="dxa"/>
            <w:noWrap w:val="0"/>
            <w:vAlign w:val="center"/>
          </w:tcPr>
          <w:p w14:paraId="4B7E5855">
            <w:pPr>
              <w:spacing w:line="500" w:lineRule="exact"/>
              <w:jc w:val="center"/>
              <w:rPr>
                <w:rFonts w:ascii="方正仿宋_GBK" w:eastAsia="方正仿宋_GBK"/>
                <w:color w:val="auto"/>
                <w:sz w:val="24"/>
                <w:highlight w:val="none"/>
              </w:rPr>
            </w:pPr>
          </w:p>
        </w:tc>
        <w:tc>
          <w:tcPr>
            <w:tcW w:w="899" w:type="dxa"/>
            <w:noWrap w:val="0"/>
            <w:vAlign w:val="center"/>
          </w:tcPr>
          <w:p w14:paraId="34578978">
            <w:pPr>
              <w:spacing w:line="500" w:lineRule="exact"/>
              <w:jc w:val="center"/>
              <w:rPr>
                <w:rFonts w:ascii="方正仿宋_GBK" w:eastAsia="方正仿宋_GBK"/>
                <w:color w:val="auto"/>
                <w:sz w:val="24"/>
                <w:highlight w:val="none"/>
              </w:rPr>
            </w:pPr>
          </w:p>
        </w:tc>
        <w:tc>
          <w:tcPr>
            <w:tcW w:w="1575" w:type="dxa"/>
            <w:noWrap w:val="0"/>
            <w:vAlign w:val="center"/>
          </w:tcPr>
          <w:p w14:paraId="50D104B8">
            <w:pPr>
              <w:spacing w:line="500" w:lineRule="exact"/>
              <w:jc w:val="center"/>
              <w:rPr>
                <w:rFonts w:ascii="方正仿宋_GBK" w:eastAsia="方正仿宋_GBK"/>
                <w:color w:val="auto"/>
                <w:sz w:val="24"/>
                <w:highlight w:val="none"/>
              </w:rPr>
            </w:pPr>
          </w:p>
        </w:tc>
        <w:tc>
          <w:tcPr>
            <w:tcW w:w="2211" w:type="dxa"/>
            <w:noWrap w:val="0"/>
            <w:vAlign w:val="center"/>
          </w:tcPr>
          <w:p w14:paraId="23E2F27E">
            <w:pPr>
              <w:spacing w:line="500" w:lineRule="exact"/>
              <w:jc w:val="center"/>
              <w:rPr>
                <w:rFonts w:ascii="方正仿宋_GBK" w:eastAsia="方正仿宋_GBK"/>
                <w:color w:val="auto"/>
                <w:sz w:val="24"/>
                <w:highlight w:val="none"/>
              </w:rPr>
            </w:pPr>
          </w:p>
        </w:tc>
      </w:tr>
      <w:tr w14:paraId="4FDD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12A30668">
            <w:pPr>
              <w:spacing w:line="500" w:lineRule="exact"/>
              <w:jc w:val="center"/>
              <w:rPr>
                <w:rFonts w:ascii="方正仿宋_GBK" w:eastAsia="方正仿宋_GBK"/>
                <w:color w:val="auto"/>
                <w:sz w:val="24"/>
                <w:highlight w:val="none"/>
              </w:rPr>
            </w:pPr>
          </w:p>
        </w:tc>
        <w:tc>
          <w:tcPr>
            <w:tcW w:w="1741" w:type="dxa"/>
            <w:tcBorders>
              <w:bottom w:val="single" w:color="auto" w:sz="4" w:space="0"/>
            </w:tcBorders>
            <w:noWrap w:val="0"/>
            <w:vAlign w:val="center"/>
          </w:tcPr>
          <w:p w14:paraId="19AF2420">
            <w:pPr>
              <w:spacing w:line="500" w:lineRule="exact"/>
              <w:jc w:val="center"/>
              <w:rPr>
                <w:rFonts w:ascii="方正仿宋_GBK" w:eastAsia="方正仿宋_GBK"/>
                <w:color w:val="auto"/>
                <w:sz w:val="24"/>
                <w:highlight w:val="none"/>
              </w:rPr>
            </w:pPr>
          </w:p>
        </w:tc>
        <w:tc>
          <w:tcPr>
            <w:tcW w:w="984" w:type="dxa"/>
            <w:tcBorders>
              <w:bottom w:val="single" w:color="auto" w:sz="4" w:space="0"/>
            </w:tcBorders>
            <w:noWrap w:val="0"/>
            <w:vAlign w:val="center"/>
          </w:tcPr>
          <w:p w14:paraId="3AFF40C5">
            <w:pPr>
              <w:spacing w:line="500" w:lineRule="exact"/>
              <w:jc w:val="center"/>
              <w:rPr>
                <w:rFonts w:ascii="方正仿宋_GBK" w:eastAsia="方正仿宋_GBK"/>
                <w:color w:val="auto"/>
                <w:sz w:val="24"/>
                <w:highlight w:val="none"/>
              </w:rPr>
            </w:pPr>
          </w:p>
        </w:tc>
        <w:tc>
          <w:tcPr>
            <w:tcW w:w="873" w:type="dxa"/>
            <w:tcBorders>
              <w:bottom w:val="single" w:color="auto" w:sz="4" w:space="0"/>
            </w:tcBorders>
            <w:noWrap w:val="0"/>
            <w:vAlign w:val="center"/>
          </w:tcPr>
          <w:p w14:paraId="755BB56B">
            <w:pPr>
              <w:spacing w:line="500" w:lineRule="exact"/>
              <w:jc w:val="center"/>
              <w:rPr>
                <w:rFonts w:ascii="方正仿宋_GBK" w:eastAsia="方正仿宋_GBK"/>
                <w:color w:val="auto"/>
                <w:sz w:val="24"/>
                <w:highlight w:val="none"/>
              </w:rPr>
            </w:pPr>
          </w:p>
        </w:tc>
        <w:tc>
          <w:tcPr>
            <w:tcW w:w="899" w:type="dxa"/>
            <w:tcBorders>
              <w:bottom w:val="single" w:color="auto" w:sz="4" w:space="0"/>
            </w:tcBorders>
            <w:noWrap w:val="0"/>
            <w:vAlign w:val="center"/>
          </w:tcPr>
          <w:p w14:paraId="2301453B">
            <w:pPr>
              <w:spacing w:line="500" w:lineRule="exact"/>
              <w:jc w:val="center"/>
              <w:rPr>
                <w:rFonts w:ascii="方正仿宋_GBK" w:eastAsia="方正仿宋_GBK"/>
                <w:color w:val="auto"/>
                <w:sz w:val="24"/>
                <w:highlight w:val="none"/>
              </w:rPr>
            </w:pPr>
          </w:p>
        </w:tc>
        <w:tc>
          <w:tcPr>
            <w:tcW w:w="1575" w:type="dxa"/>
            <w:tcBorders>
              <w:bottom w:val="single" w:color="auto" w:sz="4" w:space="0"/>
            </w:tcBorders>
            <w:noWrap w:val="0"/>
            <w:vAlign w:val="center"/>
          </w:tcPr>
          <w:p w14:paraId="52BDE1C8">
            <w:pPr>
              <w:spacing w:line="500" w:lineRule="exact"/>
              <w:jc w:val="center"/>
              <w:rPr>
                <w:rFonts w:ascii="方正仿宋_GBK" w:eastAsia="方正仿宋_GBK"/>
                <w:color w:val="auto"/>
                <w:sz w:val="24"/>
                <w:highlight w:val="none"/>
              </w:rPr>
            </w:pPr>
          </w:p>
        </w:tc>
        <w:tc>
          <w:tcPr>
            <w:tcW w:w="2211" w:type="dxa"/>
            <w:tcBorders>
              <w:bottom w:val="single" w:color="auto" w:sz="4" w:space="0"/>
            </w:tcBorders>
            <w:noWrap w:val="0"/>
            <w:vAlign w:val="center"/>
          </w:tcPr>
          <w:p w14:paraId="39877067">
            <w:pPr>
              <w:spacing w:line="500" w:lineRule="exact"/>
              <w:jc w:val="center"/>
              <w:rPr>
                <w:rFonts w:ascii="方正仿宋_GBK" w:eastAsia="方正仿宋_GBK"/>
                <w:color w:val="auto"/>
                <w:sz w:val="24"/>
                <w:highlight w:val="none"/>
              </w:rPr>
            </w:pPr>
          </w:p>
        </w:tc>
      </w:tr>
      <w:tr w14:paraId="3AE8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1B19C5C">
            <w:pPr>
              <w:spacing w:line="500" w:lineRule="exact"/>
              <w:jc w:val="center"/>
              <w:rPr>
                <w:rFonts w:ascii="方正仿宋_GBK" w:eastAsia="方正仿宋_GBK"/>
                <w:color w:val="auto"/>
                <w:sz w:val="24"/>
                <w:highlight w:val="none"/>
              </w:rPr>
            </w:pPr>
          </w:p>
        </w:tc>
        <w:tc>
          <w:tcPr>
            <w:tcW w:w="1741" w:type="dxa"/>
            <w:noWrap w:val="0"/>
            <w:vAlign w:val="center"/>
          </w:tcPr>
          <w:p w14:paraId="0E3F4C40">
            <w:pPr>
              <w:spacing w:line="500" w:lineRule="exact"/>
              <w:jc w:val="center"/>
              <w:rPr>
                <w:rFonts w:ascii="方正仿宋_GBK" w:eastAsia="方正仿宋_GBK"/>
                <w:color w:val="auto"/>
                <w:sz w:val="24"/>
                <w:highlight w:val="none"/>
              </w:rPr>
            </w:pPr>
          </w:p>
        </w:tc>
        <w:tc>
          <w:tcPr>
            <w:tcW w:w="984" w:type="dxa"/>
            <w:noWrap w:val="0"/>
            <w:vAlign w:val="center"/>
          </w:tcPr>
          <w:p w14:paraId="0228B874">
            <w:pPr>
              <w:spacing w:line="500" w:lineRule="exact"/>
              <w:jc w:val="center"/>
              <w:rPr>
                <w:rFonts w:ascii="方正仿宋_GBK" w:eastAsia="方正仿宋_GBK"/>
                <w:color w:val="auto"/>
                <w:sz w:val="24"/>
                <w:highlight w:val="none"/>
              </w:rPr>
            </w:pPr>
          </w:p>
        </w:tc>
        <w:tc>
          <w:tcPr>
            <w:tcW w:w="873" w:type="dxa"/>
            <w:noWrap w:val="0"/>
            <w:vAlign w:val="center"/>
          </w:tcPr>
          <w:p w14:paraId="768B42FC">
            <w:pPr>
              <w:spacing w:line="500" w:lineRule="exact"/>
              <w:jc w:val="center"/>
              <w:rPr>
                <w:rFonts w:ascii="方正仿宋_GBK" w:eastAsia="方正仿宋_GBK"/>
                <w:color w:val="auto"/>
                <w:sz w:val="24"/>
                <w:highlight w:val="none"/>
              </w:rPr>
            </w:pPr>
          </w:p>
        </w:tc>
        <w:tc>
          <w:tcPr>
            <w:tcW w:w="899" w:type="dxa"/>
            <w:noWrap w:val="0"/>
            <w:vAlign w:val="center"/>
          </w:tcPr>
          <w:p w14:paraId="187F136C">
            <w:pPr>
              <w:spacing w:line="500" w:lineRule="exact"/>
              <w:jc w:val="center"/>
              <w:rPr>
                <w:rFonts w:ascii="方正仿宋_GBK" w:eastAsia="方正仿宋_GBK"/>
                <w:color w:val="auto"/>
                <w:sz w:val="24"/>
                <w:highlight w:val="none"/>
              </w:rPr>
            </w:pPr>
          </w:p>
        </w:tc>
        <w:tc>
          <w:tcPr>
            <w:tcW w:w="1575" w:type="dxa"/>
            <w:noWrap w:val="0"/>
            <w:vAlign w:val="center"/>
          </w:tcPr>
          <w:p w14:paraId="45C40854">
            <w:pPr>
              <w:spacing w:line="500" w:lineRule="exact"/>
              <w:jc w:val="center"/>
              <w:rPr>
                <w:rFonts w:ascii="方正仿宋_GBK" w:eastAsia="方正仿宋_GBK"/>
                <w:color w:val="auto"/>
                <w:sz w:val="24"/>
                <w:highlight w:val="none"/>
              </w:rPr>
            </w:pPr>
          </w:p>
        </w:tc>
        <w:tc>
          <w:tcPr>
            <w:tcW w:w="2211" w:type="dxa"/>
            <w:noWrap w:val="0"/>
            <w:vAlign w:val="center"/>
          </w:tcPr>
          <w:p w14:paraId="6C30B359">
            <w:pPr>
              <w:spacing w:line="500" w:lineRule="exact"/>
              <w:jc w:val="center"/>
              <w:rPr>
                <w:rFonts w:ascii="方正仿宋_GBK" w:eastAsia="方正仿宋_GBK"/>
                <w:color w:val="auto"/>
                <w:sz w:val="24"/>
                <w:highlight w:val="none"/>
              </w:rPr>
            </w:pPr>
          </w:p>
        </w:tc>
      </w:tr>
      <w:tr w14:paraId="0FC5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7B4AC10">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640C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DBD1FF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B2C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6348E854">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23E78AE3">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1.质保期限：</w:t>
            </w:r>
          </w:p>
          <w:p w14:paraId="73D9E98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2.保修范围：</w:t>
            </w:r>
          </w:p>
          <w:p w14:paraId="2ABD6900">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3.服务措施：</w:t>
            </w:r>
          </w:p>
          <w:p w14:paraId="655A568B">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694F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2F1EC901">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39EC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45888BBA">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2CD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6B902192">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3C50DB03">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51AD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D382187">
            <w:pPr>
              <w:pStyle w:val="7"/>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五、履约保证金：不要求</w:t>
            </w:r>
          </w:p>
        </w:tc>
      </w:tr>
      <w:tr w14:paraId="2EB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827974F">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六、付款方式：</w:t>
            </w:r>
          </w:p>
          <w:p w14:paraId="59DB8D75">
            <w:pPr>
              <w:pStyle w:val="7"/>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（按财政支付、采购人支付及支付方式等分别填列）</w:t>
            </w:r>
          </w:p>
        </w:tc>
      </w:tr>
      <w:tr w14:paraId="5AB8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8FA1920">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七、违约责任：</w:t>
            </w:r>
          </w:p>
          <w:p w14:paraId="2942AA2A">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按《中华人民共和国民法典》、《中华人民共和国政府采购法》执行，或按双方约定。</w:t>
            </w:r>
          </w:p>
        </w:tc>
      </w:tr>
      <w:tr w14:paraId="3FD0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03D4B6C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八、其他约定事项：</w:t>
            </w:r>
          </w:p>
          <w:p w14:paraId="7732D1EF">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1.询价通知书及其澄清文件、响应文件和承诺是本合同不可分割的部分。</w:t>
            </w:r>
          </w:p>
          <w:p w14:paraId="07702C01">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2.本合同如发生争议由双方协商解决，协商不成向需方所在地仲裁机构提请仲裁。</w:t>
            </w:r>
          </w:p>
          <w:p w14:paraId="18739575">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48E02822">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4.其他：</w:t>
            </w:r>
          </w:p>
        </w:tc>
      </w:tr>
      <w:tr w14:paraId="3BC2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523C38D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需方：</w:t>
            </w:r>
          </w:p>
          <w:p w14:paraId="0B551C90">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地址：</w:t>
            </w:r>
          </w:p>
          <w:p w14:paraId="107EA867">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联系电话：</w:t>
            </w:r>
          </w:p>
          <w:p w14:paraId="5A27F558">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w:t>
            </w:r>
          </w:p>
        </w:tc>
        <w:tc>
          <w:tcPr>
            <w:tcW w:w="4700" w:type="dxa"/>
            <w:gridSpan w:val="4"/>
            <w:noWrap w:val="0"/>
            <w:vAlign w:val="top"/>
          </w:tcPr>
          <w:p w14:paraId="58B80AAB">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供方：</w:t>
            </w:r>
          </w:p>
          <w:p w14:paraId="5A3CC6A3">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地址：</w:t>
            </w:r>
          </w:p>
          <w:p w14:paraId="73F764B2">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电话：</w:t>
            </w:r>
          </w:p>
          <w:p w14:paraId="0D594B3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传真：</w:t>
            </w:r>
          </w:p>
          <w:p w14:paraId="21A238D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开户银行：</w:t>
            </w:r>
          </w:p>
          <w:p w14:paraId="24FB1BD3">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账号：</w:t>
            </w:r>
          </w:p>
          <w:p w14:paraId="08CB891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w:t>
            </w:r>
          </w:p>
          <w:p w14:paraId="3B371BA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10A5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36E25926">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备注：</w:t>
            </w:r>
          </w:p>
          <w:p w14:paraId="2BAAE130">
            <w:pPr>
              <w:spacing w:line="500" w:lineRule="exact"/>
              <w:rPr>
                <w:rFonts w:ascii="方正仿宋_GBK" w:eastAsia="方正仿宋_GBK"/>
                <w:color w:val="auto"/>
                <w:sz w:val="24"/>
                <w:highlight w:val="none"/>
              </w:rPr>
            </w:pPr>
          </w:p>
          <w:p w14:paraId="6E8B39AE">
            <w:pPr>
              <w:spacing w:line="500" w:lineRule="exact"/>
              <w:rPr>
                <w:rFonts w:ascii="方正仿宋_GBK" w:eastAsia="方正仿宋_GBK"/>
                <w:color w:val="auto"/>
                <w:sz w:val="24"/>
                <w:highlight w:val="none"/>
              </w:rPr>
            </w:pPr>
          </w:p>
        </w:tc>
      </w:tr>
    </w:tbl>
    <w:p w14:paraId="21C8C7A1">
      <w:pPr>
        <w:tabs>
          <w:tab w:val="left" w:pos="9000"/>
        </w:tabs>
        <w:spacing w:line="276" w:lineRule="auto"/>
        <w:jc w:val="center"/>
        <w:rPr>
          <w:rFonts w:hint="eastAsia" w:ascii="方正仿宋_GBK" w:eastAsia="方正仿宋_GBK"/>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p>
    <w:p w14:paraId="58916EA2">
      <w:pPr>
        <w:pStyle w:val="3"/>
        <w:spacing w:before="0" w:after="0" w:line="360" w:lineRule="auto"/>
        <w:jc w:val="center"/>
        <w:rPr>
          <w:rFonts w:hint="eastAsia" w:ascii="方正小标宋_GBK" w:eastAsia="方正小标宋_GBK"/>
          <w:b w:val="0"/>
          <w:color w:val="auto"/>
          <w:sz w:val="36"/>
          <w:szCs w:val="30"/>
          <w:highlight w:val="none"/>
        </w:rPr>
      </w:pPr>
      <w:bookmarkStart w:id="213" w:name="_Hlt41879464"/>
      <w:bookmarkEnd w:id="213"/>
      <w:bookmarkStart w:id="214" w:name="_Toc12789072"/>
      <w:bookmarkStart w:id="215" w:name="_Toc9538"/>
      <w:bookmarkStart w:id="216" w:name="_Toc18521"/>
      <w:bookmarkStart w:id="217" w:name="_Toc6968"/>
      <w:bookmarkStart w:id="218" w:name="_Toc65660378"/>
      <w:bookmarkStart w:id="219" w:name="_Toc31476"/>
      <w:r>
        <w:rPr>
          <w:rFonts w:hint="eastAsia" w:ascii="方正小标宋_GBK" w:eastAsia="方正小标宋_GBK"/>
          <w:b w:val="0"/>
          <w:color w:val="auto"/>
          <w:sz w:val="36"/>
          <w:szCs w:val="30"/>
          <w:highlight w:val="none"/>
        </w:rPr>
        <w:t>第七篇  响应文件格式要求</w:t>
      </w:r>
      <w:bookmarkEnd w:id="214"/>
      <w:bookmarkEnd w:id="215"/>
      <w:bookmarkEnd w:id="216"/>
      <w:bookmarkEnd w:id="217"/>
      <w:bookmarkEnd w:id="218"/>
      <w:bookmarkEnd w:id="219"/>
    </w:p>
    <w:p w14:paraId="512C01A2">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6F3BC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7201937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7E854721">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6335D03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18B6BCC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FDABFE4">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12F41D4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6773391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6025CAB6">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0B4F199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0BD4B6D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33E74B0C">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7A6C778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08255B1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4324DAF6">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01F011E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（一）其他与项目有关的资料（自附）</w:t>
      </w:r>
    </w:p>
    <w:p w14:paraId="37FDAEEF">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7E79CE33">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0" w:name="_Toc26343"/>
      <w:bookmarkStart w:id="221" w:name="_Toc30982"/>
      <w:bookmarkStart w:id="222" w:name="_Toc14244"/>
      <w:bookmarkStart w:id="223" w:name="_Toc313008356"/>
      <w:bookmarkStart w:id="224" w:name="_Toc7901"/>
      <w:bookmarkStart w:id="225" w:name="_Toc313888360"/>
      <w:bookmarkStart w:id="226" w:name="_Toc342913419"/>
      <w:bookmarkStart w:id="227" w:name="_Toc65660379"/>
      <w:bookmarkStart w:id="228" w:name="_Toc12789073"/>
      <w:bookmarkStart w:id="229" w:name="_Toc283382454"/>
      <w:r>
        <w:rPr>
          <w:rFonts w:hint="eastAsia" w:ascii="方正仿宋_GBK" w:hAnsi="宋体" w:eastAsia="方正仿宋_GBK"/>
          <w:color w:val="auto"/>
          <w:sz w:val="24"/>
          <w:highlight w:val="none"/>
        </w:rPr>
        <w:t>一、经济部分</w:t>
      </w:r>
      <w:bookmarkEnd w:id="220"/>
      <w:bookmarkEnd w:id="221"/>
      <w:bookmarkEnd w:id="222"/>
      <w:bookmarkEnd w:id="223"/>
      <w:bookmarkEnd w:id="224"/>
      <w:bookmarkEnd w:id="225"/>
      <w:bookmarkEnd w:id="226"/>
      <w:bookmarkEnd w:id="227"/>
    </w:p>
    <w:bookmarkEnd w:id="228"/>
    <w:bookmarkEnd w:id="229"/>
    <w:p w14:paraId="307E3E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7403F211">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74DF9FE5">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（采购代理机构名称）</w:t>
      </w:r>
      <w:r>
        <w:rPr>
          <w:rFonts w:hint="eastAsia" w:ascii="方正仿宋_GBK" w:hAnsi="宋体" w:eastAsia="方正仿宋_GBK"/>
          <w:color w:val="auto"/>
          <w:sz w:val="24"/>
          <w:szCs w:val="24"/>
          <w:highlight w:val="none"/>
        </w:rPr>
        <w:t>：</w:t>
      </w:r>
    </w:p>
    <w:p w14:paraId="4EFC040F">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我方收到____________________________（询价项目名称）的询价通知书，经详细研究，决定参加该询价项目的报价。</w:t>
      </w:r>
    </w:p>
    <w:p w14:paraId="4C8F4D17">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1.愿意按照询价通知书中的一切要求，提供本项目的交货及技术服务，项目报价（总价）为人民币大写：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w:t>
      </w:r>
    </w:p>
    <w:p w14:paraId="69ED2D5C">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2.我方承诺：本次报价的有效期为提交响应文件截止时间起90天。</w:t>
      </w:r>
    </w:p>
    <w:p w14:paraId="6A46E9F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3.我方完全理解和接受贵方询价通知书的一切规定和要求及评审办法。</w:t>
      </w:r>
    </w:p>
    <w:p w14:paraId="5A79650D">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4.在整个询价过程中，我方若有违规行为，接受按照《中华人民共和国政府采购法》和《询价通知书》之规定给予惩罚。</w:t>
      </w:r>
    </w:p>
    <w:p w14:paraId="3BD5929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5.我方若成为成交供应商，将按照投标报价结果签订合同，并且严格履行合同义务。本承诺函将成为合同不可分割的一部分，与合同具有同等的法律效力。</w:t>
      </w:r>
    </w:p>
    <w:p w14:paraId="36E7BFD7">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6.如果我方成为成交供应商，保证在接到成交通知书后，向采购代理机构缴纳询价通知书规定的采购代理服务费。</w:t>
      </w:r>
    </w:p>
    <w:p w14:paraId="205B8CC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D3A5153">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77EAF355">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7AFED6B8">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48F0EDCA">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1F8F74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73F124C3">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343E8B7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06F6EE0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项目编号：                           </w:t>
      </w:r>
    </w:p>
    <w:p w14:paraId="615BBDC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18B6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5BD166D6">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产品名称</w:t>
            </w:r>
          </w:p>
        </w:tc>
        <w:tc>
          <w:tcPr>
            <w:tcW w:w="1721" w:type="dxa"/>
            <w:noWrap w:val="0"/>
            <w:vAlign w:val="center"/>
          </w:tcPr>
          <w:p w14:paraId="0880FB94">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品牌及产地</w:t>
            </w:r>
          </w:p>
        </w:tc>
        <w:tc>
          <w:tcPr>
            <w:tcW w:w="1417" w:type="dxa"/>
            <w:noWrap w:val="0"/>
            <w:vAlign w:val="center"/>
          </w:tcPr>
          <w:p w14:paraId="4EF5ECC9">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制造商名称</w:t>
            </w:r>
          </w:p>
        </w:tc>
        <w:tc>
          <w:tcPr>
            <w:tcW w:w="1250" w:type="dxa"/>
            <w:noWrap w:val="0"/>
            <w:vAlign w:val="center"/>
          </w:tcPr>
          <w:p w14:paraId="3FB72925">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规格型号</w:t>
            </w:r>
          </w:p>
        </w:tc>
        <w:tc>
          <w:tcPr>
            <w:tcW w:w="867" w:type="dxa"/>
            <w:noWrap w:val="0"/>
            <w:vAlign w:val="center"/>
          </w:tcPr>
          <w:p w14:paraId="498C2D31">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数量</w:t>
            </w:r>
          </w:p>
        </w:tc>
        <w:tc>
          <w:tcPr>
            <w:tcW w:w="1186" w:type="dxa"/>
            <w:noWrap w:val="0"/>
            <w:vAlign w:val="center"/>
          </w:tcPr>
          <w:p w14:paraId="22E4979C">
            <w:pPr>
              <w:pStyle w:val="7"/>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单价</w:t>
            </w:r>
          </w:p>
          <w:p w14:paraId="31D94AD3">
            <w:pPr>
              <w:pStyle w:val="7"/>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w:t>
            </w:r>
          </w:p>
        </w:tc>
        <w:tc>
          <w:tcPr>
            <w:tcW w:w="1233" w:type="dxa"/>
            <w:noWrap w:val="0"/>
            <w:vAlign w:val="center"/>
          </w:tcPr>
          <w:p w14:paraId="5BD03C7D">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合计</w:t>
            </w:r>
          </w:p>
          <w:p w14:paraId="36BC63C5">
            <w:pPr>
              <w:jc w:val="center"/>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w:t>
            </w:r>
          </w:p>
        </w:tc>
      </w:tr>
      <w:tr w14:paraId="43FD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21F3AC1F">
            <w:pPr>
              <w:jc w:val="center"/>
              <w:rPr>
                <w:rFonts w:hint="eastAsia" w:ascii="方正仿宋_GBK" w:hAnsi="宋体" w:eastAsia="方正仿宋_GBK"/>
                <w:color w:val="auto"/>
                <w:sz w:val="24"/>
                <w:szCs w:val="28"/>
                <w:highlight w:val="none"/>
              </w:rPr>
            </w:pPr>
          </w:p>
        </w:tc>
        <w:tc>
          <w:tcPr>
            <w:tcW w:w="1721" w:type="dxa"/>
            <w:tcBorders>
              <w:bottom w:val="single" w:color="auto" w:sz="4" w:space="0"/>
            </w:tcBorders>
            <w:noWrap w:val="0"/>
            <w:vAlign w:val="center"/>
          </w:tcPr>
          <w:p w14:paraId="30D45234">
            <w:pPr>
              <w:jc w:val="center"/>
              <w:rPr>
                <w:rFonts w:hint="eastAsia" w:ascii="方正仿宋_GBK" w:hAnsi="宋体" w:eastAsia="方正仿宋_GBK"/>
                <w:color w:val="auto"/>
                <w:sz w:val="24"/>
                <w:szCs w:val="28"/>
                <w:highlight w:val="none"/>
              </w:rPr>
            </w:pPr>
          </w:p>
        </w:tc>
        <w:tc>
          <w:tcPr>
            <w:tcW w:w="1417" w:type="dxa"/>
            <w:tcBorders>
              <w:bottom w:val="single" w:color="auto" w:sz="4" w:space="0"/>
            </w:tcBorders>
            <w:noWrap w:val="0"/>
            <w:vAlign w:val="center"/>
          </w:tcPr>
          <w:p w14:paraId="2795276C">
            <w:pPr>
              <w:jc w:val="center"/>
              <w:rPr>
                <w:rFonts w:hint="eastAsia" w:ascii="方正仿宋_GBK" w:hAnsi="宋体" w:eastAsia="方正仿宋_GBK"/>
                <w:color w:val="auto"/>
                <w:sz w:val="24"/>
                <w:szCs w:val="28"/>
                <w:highlight w:val="none"/>
              </w:rPr>
            </w:pPr>
          </w:p>
        </w:tc>
        <w:tc>
          <w:tcPr>
            <w:tcW w:w="1250" w:type="dxa"/>
            <w:tcBorders>
              <w:bottom w:val="single" w:color="auto" w:sz="4" w:space="0"/>
            </w:tcBorders>
            <w:noWrap w:val="0"/>
            <w:vAlign w:val="center"/>
          </w:tcPr>
          <w:p w14:paraId="0F872E62">
            <w:pPr>
              <w:jc w:val="center"/>
              <w:rPr>
                <w:rFonts w:hint="eastAsia" w:ascii="方正仿宋_GBK" w:hAnsi="宋体" w:eastAsia="方正仿宋_GBK"/>
                <w:color w:val="auto"/>
                <w:sz w:val="24"/>
                <w:szCs w:val="28"/>
                <w:highlight w:val="none"/>
              </w:rPr>
            </w:pPr>
          </w:p>
        </w:tc>
        <w:tc>
          <w:tcPr>
            <w:tcW w:w="867" w:type="dxa"/>
            <w:tcBorders>
              <w:bottom w:val="single" w:color="auto" w:sz="4" w:space="0"/>
            </w:tcBorders>
            <w:noWrap w:val="0"/>
            <w:vAlign w:val="center"/>
          </w:tcPr>
          <w:p w14:paraId="5AD37368">
            <w:pPr>
              <w:jc w:val="center"/>
              <w:rPr>
                <w:rFonts w:hint="eastAsia" w:ascii="方正仿宋_GBK" w:hAnsi="宋体" w:eastAsia="方正仿宋_GBK"/>
                <w:color w:val="auto"/>
                <w:sz w:val="24"/>
                <w:szCs w:val="28"/>
                <w:highlight w:val="none"/>
              </w:rPr>
            </w:pPr>
          </w:p>
        </w:tc>
        <w:tc>
          <w:tcPr>
            <w:tcW w:w="1186" w:type="dxa"/>
            <w:tcBorders>
              <w:bottom w:val="single" w:color="auto" w:sz="4" w:space="0"/>
            </w:tcBorders>
            <w:noWrap w:val="0"/>
            <w:vAlign w:val="center"/>
          </w:tcPr>
          <w:p w14:paraId="266D5A1E">
            <w:pPr>
              <w:jc w:val="center"/>
              <w:rPr>
                <w:rFonts w:hint="eastAsia" w:ascii="方正仿宋_GBK" w:hAnsi="宋体" w:eastAsia="方正仿宋_GBK"/>
                <w:color w:val="auto"/>
                <w:sz w:val="24"/>
                <w:szCs w:val="28"/>
                <w:highlight w:val="none"/>
              </w:rPr>
            </w:pPr>
          </w:p>
        </w:tc>
        <w:tc>
          <w:tcPr>
            <w:tcW w:w="1233" w:type="dxa"/>
            <w:tcBorders>
              <w:bottom w:val="single" w:color="auto" w:sz="4" w:space="0"/>
            </w:tcBorders>
            <w:noWrap w:val="0"/>
            <w:vAlign w:val="center"/>
          </w:tcPr>
          <w:p w14:paraId="2209CDAD">
            <w:pPr>
              <w:jc w:val="center"/>
              <w:rPr>
                <w:rFonts w:hint="eastAsia" w:ascii="方正仿宋_GBK" w:hAnsi="宋体" w:eastAsia="方正仿宋_GBK"/>
                <w:color w:val="auto"/>
                <w:sz w:val="24"/>
                <w:szCs w:val="28"/>
                <w:highlight w:val="none"/>
              </w:rPr>
            </w:pPr>
          </w:p>
        </w:tc>
      </w:tr>
      <w:tr w14:paraId="190B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1F19037A">
            <w:pPr>
              <w:jc w:val="center"/>
              <w:rPr>
                <w:rFonts w:hint="eastAsia" w:ascii="方正仿宋_GBK" w:hAnsi="宋体" w:eastAsia="方正仿宋_GBK"/>
                <w:color w:val="auto"/>
                <w:sz w:val="24"/>
                <w:szCs w:val="28"/>
                <w:highlight w:val="none"/>
              </w:rPr>
            </w:pPr>
          </w:p>
        </w:tc>
        <w:tc>
          <w:tcPr>
            <w:tcW w:w="1721" w:type="dxa"/>
            <w:noWrap w:val="0"/>
            <w:vAlign w:val="center"/>
          </w:tcPr>
          <w:p w14:paraId="3CD64D0D">
            <w:pPr>
              <w:jc w:val="center"/>
              <w:rPr>
                <w:rFonts w:hint="eastAsia" w:ascii="方正仿宋_GBK" w:hAnsi="宋体" w:eastAsia="方正仿宋_GBK"/>
                <w:color w:val="auto"/>
                <w:sz w:val="24"/>
                <w:szCs w:val="28"/>
                <w:highlight w:val="none"/>
              </w:rPr>
            </w:pPr>
          </w:p>
        </w:tc>
        <w:tc>
          <w:tcPr>
            <w:tcW w:w="1417" w:type="dxa"/>
            <w:noWrap w:val="0"/>
            <w:vAlign w:val="center"/>
          </w:tcPr>
          <w:p w14:paraId="03889EE5">
            <w:pPr>
              <w:jc w:val="center"/>
              <w:rPr>
                <w:rFonts w:hint="eastAsia" w:ascii="方正仿宋_GBK" w:hAnsi="宋体" w:eastAsia="方正仿宋_GBK"/>
                <w:color w:val="auto"/>
                <w:sz w:val="24"/>
                <w:szCs w:val="28"/>
                <w:highlight w:val="none"/>
              </w:rPr>
            </w:pPr>
          </w:p>
        </w:tc>
        <w:tc>
          <w:tcPr>
            <w:tcW w:w="1250" w:type="dxa"/>
            <w:noWrap w:val="0"/>
            <w:vAlign w:val="center"/>
          </w:tcPr>
          <w:p w14:paraId="1CE14EE8">
            <w:pPr>
              <w:jc w:val="center"/>
              <w:rPr>
                <w:rFonts w:hint="eastAsia" w:ascii="方正仿宋_GBK" w:hAnsi="宋体" w:eastAsia="方正仿宋_GBK"/>
                <w:color w:val="auto"/>
                <w:sz w:val="24"/>
                <w:szCs w:val="28"/>
                <w:highlight w:val="none"/>
              </w:rPr>
            </w:pPr>
          </w:p>
        </w:tc>
        <w:tc>
          <w:tcPr>
            <w:tcW w:w="867" w:type="dxa"/>
            <w:noWrap w:val="0"/>
            <w:vAlign w:val="center"/>
          </w:tcPr>
          <w:p w14:paraId="2222748C">
            <w:pPr>
              <w:jc w:val="center"/>
              <w:rPr>
                <w:rFonts w:hint="eastAsia" w:ascii="方正仿宋_GBK" w:hAnsi="宋体" w:eastAsia="方正仿宋_GBK"/>
                <w:color w:val="auto"/>
                <w:sz w:val="24"/>
                <w:szCs w:val="28"/>
                <w:highlight w:val="none"/>
              </w:rPr>
            </w:pPr>
          </w:p>
        </w:tc>
        <w:tc>
          <w:tcPr>
            <w:tcW w:w="1186" w:type="dxa"/>
            <w:noWrap w:val="0"/>
            <w:vAlign w:val="center"/>
          </w:tcPr>
          <w:p w14:paraId="2DB7CEE1">
            <w:pPr>
              <w:jc w:val="center"/>
              <w:rPr>
                <w:rFonts w:hint="eastAsia" w:ascii="方正仿宋_GBK" w:hAnsi="宋体" w:eastAsia="方正仿宋_GBK"/>
                <w:color w:val="auto"/>
                <w:sz w:val="24"/>
                <w:szCs w:val="28"/>
                <w:highlight w:val="none"/>
              </w:rPr>
            </w:pPr>
          </w:p>
        </w:tc>
        <w:tc>
          <w:tcPr>
            <w:tcW w:w="1233" w:type="dxa"/>
            <w:noWrap w:val="0"/>
            <w:vAlign w:val="center"/>
          </w:tcPr>
          <w:p w14:paraId="3FF822AE">
            <w:pPr>
              <w:jc w:val="center"/>
              <w:rPr>
                <w:rFonts w:hint="eastAsia" w:ascii="方正仿宋_GBK" w:hAnsi="宋体" w:eastAsia="方正仿宋_GBK"/>
                <w:color w:val="auto"/>
                <w:sz w:val="24"/>
                <w:szCs w:val="28"/>
                <w:highlight w:val="none"/>
              </w:rPr>
            </w:pPr>
          </w:p>
        </w:tc>
      </w:tr>
      <w:tr w14:paraId="6289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13F8EF13">
            <w:pPr>
              <w:jc w:val="center"/>
              <w:rPr>
                <w:rFonts w:hint="eastAsia" w:ascii="方正仿宋_GBK" w:hAnsi="宋体" w:eastAsia="方正仿宋_GBK"/>
                <w:color w:val="auto"/>
                <w:sz w:val="24"/>
                <w:szCs w:val="28"/>
                <w:highlight w:val="none"/>
              </w:rPr>
            </w:pPr>
          </w:p>
        </w:tc>
        <w:tc>
          <w:tcPr>
            <w:tcW w:w="1721" w:type="dxa"/>
            <w:noWrap w:val="0"/>
            <w:vAlign w:val="center"/>
          </w:tcPr>
          <w:p w14:paraId="5506F388">
            <w:pPr>
              <w:jc w:val="center"/>
              <w:rPr>
                <w:rFonts w:hint="eastAsia" w:ascii="方正仿宋_GBK" w:hAnsi="宋体" w:eastAsia="方正仿宋_GBK"/>
                <w:color w:val="auto"/>
                <w:sz w:val="24"/>
                <w:szCs w:val="28"/>
                <w:highlight w:val="none"/>
              </w:rPr>
            </w:pPr>
          </w:p>
        </w:tc>
        <w:tc>
          <w:tcPr>
            <w:tcW w:w="1417" w:type="dxa"/>
            <w:noWrap w:val="0"/>
            <w:vAlign w:val="center"/>
          </w:tcPr>
          <w:p w14:paraId="1F5D3AB3">
            <w:pPr>
              <w:jc w:val="center"/>
              <w:rPr>
                <w:rFonts w:hint="eastAsia" w:ascii="方正仿宋_GBK" w:hAnsi="宋体" w:eastAsia="方正仿宋_GBK"/>
                <w:color w:val="auto"/>
                <w:sz w:val="24"/>
                <w:szCs w:val="28"/>
                <w:highlight w:val="none"/>
              </w:rPr>
            </w:pPr>
          </w:p>
        </w:tc>
        <w:tc>
          <w:tcPr>
            <w:tcW w:w="1250" w:type="dxa"/>
            <w:noWrap w:val="0"/>
            <w:vAlign w:val="center"/>
          </w:tcPr>
          <w:p w14:paraId="11FFC237">
            <w:pPr>
              <w:jc w:val="center"/>
              <w:rPr>
                <w:rFonts w:hint="eastAsia" w:ascii="方正仿宋_GBK" w:hAnsi="宋体" w:eastAsia="方正仿宋_GBK"/>
                <w:color w:val="auto"/>
                <w:sz w:val="24"/>
                <w:szCs w:val="28"/>
                <w:highlight w:val="none"/>
              </w:rPr>
            </w:pPr>
          </w:p>
        </w:tc>
        <w:tc>
          <w:tcPr>
            <w:tcW w:w="867" w:type="dxa"/>
            <w:noWrap w:val="0"/>
            <w:vAlign w:val="center"/>
          </w:tcPr>
          <w:p w14:paraId="22EF0254">
            <w:pPr>
              <w:jc w:val="center"/>
              <w:rPr>
                <w:rFonts w:hint="eastAsia" w:ascii="方正仿宋_GBK" w:hAnsi="宋体" w:eastAsia="方正仿宋_GBK"/>
                <w:color w:val="auto"/>
                <w:sz w:val="24"/>
                <w:szCs w:val="28"/>
                <w:highlight w:val="none"/>
              </w:rPr>
            </w:pPr>
          </w:p>
        </w:tc>
        <w:tc>
          <w:tcPr>
            <w:tcW w:w="1186" w:type="dxa"/>
            <w:noWrap w:val="0"/>
            <w:vAlign w:val="center"/>
          </w:tcPr>
          <w:p w14:paraId="435B0B36">
            <w:pPr>
              <w:jc w:val="center"/>
              <w:rPr>
                <w:rFonts w:hint="eastAsia" w:ascii="方正仿宋_GBK" w:hAnsi="宋体" w:eastAsia="方正仿宋_GBK"/>
                <w:color w:val="auto"/>
                <w:sz w:val="24"/>
                <w:szCs w:val="28"/>
                <w:highlight w:val="none"/>
              </w:rPr>
            </w:pPr>
          </w:p>
        </w:tc>
        <w:tc>
          <w:tcPr>
            <w:tcW w:w="1233" w:type="dxa"/>
            <w:noWrap w:val="0"/>
            <w:vAlign w:val="center"/>
          </w:tcPr>
          <w:p w14:paraId="2AC16A6F">
            <w:pPr>
              <w:jc w:val="center"/>
              <w:rPr>
                <w:rFonts w:hint="eastAsia" w:ascii="方正仿宋_GBK" w:hAnsi="宋体" w:eastAsia="方正仿宋_GBK"/>
                <w:color w:val="auto"/>
                <w:sz w:val="24"/>
                <w:szCs w:val="28"/>
                <w:highlight w:val="none"/>
              </w:rPr>
            </w:pPr>
          </w:p>
        </w:tc>
      </w:tr>
      <w:tr w14:paraId="217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33069B67">
            <w:pPr>
              <w:jc w:val="center"/>
              <w:rPr>
                <w:rFonts w:hint="eastAsia" w:ascii="方正仿宋_GBK" w:hAnsi="宋体" w:eastAsia="方正仿宋_GBK"/>
                <w:color w:val="auto"/>
                <w:sz w:val="24"/>
                <w:szCs w:val="28"/>
                <w:highlight w:val="none"/>
              </w:rPr>
            </w:pPr>
          </w:p>
        </w:tc>
        <w:tc>
          <w:tcPr>
            <w:tcW w:w="1721" w:type="dxa"/>
            <w:tcBorders>
              <w:bottom w:val="single" w:color="auto" w:sz="4" w:space="0"/>
            </w:tcBorders>
            <w:noWrap w:val="0"/>
            <w:vAlign w:val="center"/>
          </w:tcPr>
          <w:p w14:paraId="3A50AD6A">
            <w:pPr>
              <w:jc w:val="center"/>
              <w:rPr>
                <w:rFonts w:hint="eastAsia" w:ascii="方正仿宋_GBK" w:hAnsi="宋体" w:eastAsia="方正仿宋_GBK"/>
                <w:color w:val="auto"/>
                <w:sz w:val="24"/>
                <w:szCs w:val="28"/>
                <w:highlight w:val="none"/>
              </w:rPr>
            </w:pPr>
          </w:p>
        </w:tc>
        <w:tc>
          <w:tcPr>
            <w:tcW w:w="1417" w:type="dxa"/>
            <w:tcBorders>
              <w:bottom w:val="single" w:color="auto" w:sz="4" w:space="0"/>
            </w:tcBorders>
            <w:noWrap w:val="0"/>
            <w:vAlign w:val="center"/>
          </w:tcPr>
          <w:p w14:paraId="34ACFF1F">
            <w:pPr>
              <w:jc w:val="center"/>
              <w:rPr>
                <w:rFonts w:hint="eastAsia" w:ascii="方正仿宋_GBK" w:hAnsi="宋体" w:eastAsia="方正仿宋_GBK"/>
                <w:color w:val="auto"/>
                <w:sz w:val="24"/>
                <w:szCs w:val="28"/>
                <w:highlight w:val="none"/>
              </w:rPr>
            </w:pPr>
          </w:p>
        </w:tc>
        <w:tc>
          <w:tcPr>
            <w:tcW w:w="1250" w:type="dxa"/>
            <w:tcBorders>
              <w:bottom w:val="single" w:color="auto" w:sz="4" w:space="0"/>
            </w:tcBorders>
            <w:noWrap w:val="0"/>
            <w:vAlign w:val="center"/>
          </w:tcPr>
          <w:p w14:paraId="03A92286">
            <w:pPr>
              <w:jc w:val="center"/>
              <w:rPr>
                <w:rFonts w:hint="eastAsia" w:ascii="方正仿宋_GBK" w:hAnsi="宋体" w:eastAsia="方正仿宋_GBK"/>
                <w:color w:val="auto"/>
                <w:sz w:val="24"/>
                <w:szCs w:val="28"/>
                <w:highlight w:val="none"/>
              </w:rPr>
            </w:pPr>
          </w:p>
        </w:tc>
        <w:tc>
          <w:tcPr>
            <w:tcW w:w="867" w:type="dxa"/>
            <w:tcBorders>
              <w:bottom w:val="single" w:color="auto" w:sz="4" w:space="0"/>
            </w:tcBorders>
            <w:noWrap w:val="0"/>
            <w:vAlign w:val="center"/>
          </w:tcPr>
          <w:p w14:paraId="19523437">
            <w:pPr>
              <w:jc w:val="center"/>
              <w:rPr>
                <w:rFonts w:hint="eastAsia" w:ascii="方正仿宋_GBK" w:hAnsi="宋体" w:eastAsia="方正仿宋_GBK"/>
                <w:color w:val="auto"/>
                <w:sz w:val="24"/>
                <w:szCs w:val="28"/>
                <w:highlight w:val="none"/>
              </w:rPr>
            </w:pPr>
          </w:p>
        </w:tc>
        <w:tc>
          <w:tcPr>
            <w:tcW w:w="1186" w:type="dxa"/>
            <w:tcBorders>
              <w:bottom w:val="single" w:color="auto" w:sz="4" w:space="0"/>
            </w:tcBorders>
            <w:noWrap w:val="0"/>
            <w:vAlign w:val="center"/>
          </w:tcPr>
          <w:p w14:paraId="77C7F352">
            <w:pPr>
              <w:jc w:val="center"/>
              <w:rPr>
                <w:rFonts w:hint="eastAsia" w:ascii="方正仿宋_GBK" w:hAnsi="宋体" w:eastAsia="方正仿宋_GBK"/>
                <w:color w:val="auto"/>
                <w:sz w:val="24"/>
                <w:szCs w:val="28"/>
                <w:highlight w:val="none"/>
              </w:rPr>
            </w:pPr>
          </w:p>
        </w:tc>
        <w:tc>
          <w:tcPr>
            <w:tcW w:w="1233" w:type="dxa"/>
            <w:tcBorders>
              <w:bottom w:val="single" w:color="auto" w:sz="4" w:space="0"/>
            </w:tcBorders>
            <w:noWrap w:val="0"/>
            <w:vAlign w:val="center"/>
          </w:tcPr>
          <w:p w14:paraId="1519D8EA">
            <w:pPr>
              <w:jc w:val="center"/>
              <w:rPr>
                <w:rFonts w:hint="eastAsia" w:ascii="方正仿宋_GBK" w:hAnsi="宋体" w:eastAsia="方正仿宋_GBK"/>
                <w:color w:val="auto"/>
                <w:sz w:val="24"/>
                <w:szCs w:val="28"/>
                <w:highlight w:val="none"/>
              </w:rPr>
            </w:pPr>
          </w:p>
        </w:tc>
      </w:tr>
      <w:tr w14:paraId="73C4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5C3FD446">
            <w:pPr>
              <w:jc w:val="center"/>
              <w:rPr>
                <w:rFonts w:hint="eastAsia" w:ascii="方正仿宋_GBK" w:hAnsi="宋体" w:eastAsia="方正仿宋_GBK"/>
                <w:color w:val="auto"/>
                <w:sz w:val="24"/>
                <w:szCs w:val="28"/>
                <w:highlight w:val="none"/>
              </w:rPr>
            </w:pPr>
          </w:p>
          <w:p w14:paraId="4364D021">
            <w:pPr>
              <w:jc w:val="center"/>
              <w:rPr>
                <w:rFonts w:hint="eastAsia" w:ascii="方正仿宋_GBK" w:hAnsi="宋体" w:eastAsia="方正仿宋_GBK"/>
                <w:color w:val="auto"/>
                <w:sz w:val="24"/>
                <w:szCs w:val="28"/>
                <w:highlight w:val="none"/>
              </w:rPr>
            </w:pPr>
          </w:p>
        </w:tc>
        <w:tc>
          <w:tcPr>
            <w:tcW w:w="1721" w:type="dxa"/>
            <w:noWrap w:val="0"/>
            <w:vAlign w:val="center"/>
          </w:tcPr>
          <w:p w14:paraId="63E62E62">
            <w:pPr>
              <w:jc w:val="center"/>
              <w:rPr>
                <w:rFonts w:hint="eastAsia" w:ascii="方正仿宋_GBK" w:hAnsi="宋体" w:eastAsia="方正仿宋_GBK"/>
                <w:color w:val="auto"/>
                <w:sz w:val="24"/>
                <w:szCs w:val="28"/>
                <w:highlight w:val="none"/>
              </w:rPr>
            </w:pPr>
          </w:p>
        </w:tc>
        <w:tc>
          <w:tcPr>
            <w:tcW w:w="1417" w:type="dxa"/>
            <w:noWrap w:val="0"/>
            <w:vAlign w:val="center"/>
          </w:tcPr>
          <w:p w14:paraId="03245184">
            <w:pPr>
              <w:jc w:val="center"/>
              <w:rPr>
                <w:rFonts w:hint="eastAsia" w:ascii="方正仿宋_GBK" w:hAnsi="宋体" w:eastAsia="方正仿宋_GBK"/>
                <w:color w:val="auto"/>
                <w:sz w:val="24"/>
                <w:szCs w:val="28"/>
                <w:highlight w:val="none"/>
              </w:rPr>
            </w:pPr>
          </w:p>
        </w:tc>
        <w:tc>
          <w:tcPr>
            <w:tcW w:w="1250" w:type="dxa"/>
            <w:noWrap w:val="0"/>
            <w:vAlign w:val="center"/>
          </w:tcPr>
          <w:p w14:paraId="33587A14">
            <w:pPr>
              <w:jc w:val="center"/>
              <w:rPr>
                <w:rFonts w:hint="eastAsia" w:ascii="方正仿宋_GBK" w:hAnsi="宋体" w:eastAsia="方正仿宋_GBK"/>
                <w:color w:val="auto"/>
                <w:sz w:val="24"/>
                <w:szCs w:val="28"/>
                <w:highlight w:val="none"/>
              </w:rPr>
            </w:pPr>
          </w:p>
        </w:tc>
        <w:tc>
          <w:tcPr>
            <w:tcW w:w="867" w:type="dxa"/>
            <w:noWrap w:val="0"/>
            <w:vAlign w:val="center"/>
          </w:tcPr>
          <w:p w14:paraId="7578CDA3">
            <w:pPr>
              <w:jc w:val="center"/>
              <w:rPr>
                <w:rFonts w:hint="eastAsia" w:ascii="方正仿宋_GBK" w:hAnsi="宋体" w:eastAsia="方正仿宋_GBK"/>
                <w:color w:val="auto"/>
                <w:sz w:val="24"/>
                <w:szCs w:val="28"/>
                <w:highlight w:val="none"/>
              </w:rPr>
            </w:pPr>
          </w:p>
        </w:tc>
        <w:tc>
          <w:tcPr>
            <w:tcW w:w="1186" w:type="dxa"/>
            <w:noWrap w:val="0"/>
            <w:vAlign w:val="center"/>
          </w:tcPr>
          <w:p w14:paraId="6628E5AE">
            <w:pPr>
              <w:jc w:val="center"/>
              <w:rPr>
                <w:rFonts w:hint="eastAsia" w:ascii="方正仿宋_GBK" w:hAnsi="宋体" w:eastAsia="方正仿宋_GBK"/>
                <w:color w:val="auto"/>
                <w:sz w:val="24"/>
                <w:szCs w:val="28"/>
                <w:highlight w:val="none"/>
              </w:rPr>
            </w:pPr>
          </w:p>
        </w:tc>
        <w:tc>
          <w:tcPr>
            <w:tcW w:w="1233" w:type="dxa"/>
            <w:noWrap w:val="0"/>
            <w:vAlign w:val="center"/>
          </w:tcPr>
          <w:p w14:paraId="6C972384">
            <w:pPr>
              <w:jc w:val="center"/>
              <w:rPr>
                <w:rFonts w:hint="eastAsia" w:ascii="方正仿宋_GBK" w:hAnsi="宋体" w:eastAsia="方正仿宋_GBK"/>
                <w:color w:val="auto"/>
                <w:sz w:val="24"/>
                <w:szCs w:val="28"/>
                <w:highlight w:val="none"/>
              </w:rPr>
            </w:pPr>
          </w:p>
        </w:tc>
      </w:tr>
      <w:tr w14:paraId="34EA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4D4DE475">
            <w:pPr>
              <w:jc w:val="center"/>
              <w:rPr>
                <w:rFonts w:hint="eastAsia" w:ascii="方正仿宋_GBK" w:hAnsi="宋体" w:eastAsia="方正仿宋_GBK"/>
                <w:color w:val="auto"/>
                <w:sz w:val="24"/>
                <w:szCs w:val="28"/>
                <w:highlight w:val="none"/>
              </w:rPr>
            </w:pPr>
          </w:p>
        </w:tc>
        <w:tc>
          <w:tcPr>
            <w:tcW w:w="1721" w:type="dxa"/>
            <w:noWrap w:val="0"/>
            <w:vAlign w:val="center"/>
          </w:tcPr>
          <w:p w14:paraId="5A83847A">
            <w:pPr>
              <w:jc w:val="center"/>
              <w:rPr>
                <w:rFonts w:hint="eastAsia" w:ascii="方正仿宋_GBK" w:hAnsi="宋体" w:eastAsia="方正仿宋_GBK"/>
                <w:color w:val="auto"/>
                <w:sz w:val="24"/>
                <w:szCs w:val="28"/>
                <w:highlight w:val="none"/>
              </w:rPr>
            </w:pPr>
          </w:p>
        </w:tc>
        <w:tc>
          <w:tcPr>
            <w:tcW w:w="1417" w:type="dxa"/>
            <w:noWrap w:val="0"/>
            <w:vAlign w:val="center"/>
          </w:tcPr>
          <w:p w14:paraId="5952EB92">
            <w:pPr>
              <w:jc w:val="center"/>
              <w:rPr>
                <w:rFonts w:hint="eastAsia" w:ascii="方正仿宋_GBK" w:hAnsi="宋体" w:eastAsia="方正仿宋_GBK"/>
                <w:color w:val="auto"/>
                <w:sz w:val="24"/>
                <w:szCs w:val="28"/>
                <w:highlight w:val="none"/>
              </w:rPr>
            </w:pPr>
          </w:p>
        </w:tc>
        <w:tc>
          <w:tcPr>
            <w:tcW w:w="1250" w:type="dxa"/>
            <w:noWrap w:val="0"/>
            <w:vAlign w:val="center"/>
          </w:tcPr>
          <w:p w14:paraId="6362626A">
            <w:pPr>
              <w:jc w:val="center"/>
              <w:rPr>
                <w:rFonts w:hint="eastAsia" w:ascii="方正仿宋_GBK" w:hAnsi="宋体" w:eastAsia="方正仿宋_GBK"/>
                <w:color w:val="auto"/>
                <w:sz w:val="24"/>
                <w:szCs w:val="28"/>
                <w:highlight w:val="none"/>
              </w:rPr>
            </w:pPr>
          </w:p>
        </w:tc>
        <w:tc>
          <w:tcPr>
            <w:tcW w:w="867" w:type="dxa"/>
            <w:noWrap w:val="0"/>
            <w:vAlign w:val="center"/>
          </w:tcPr>
          <w:p w14:paraId="78077332">
            <w:pPr>
              <w:jc w:val="center"/>
              <w:rPr>
                <w:rFonts w:hint="eastAsia" w:ascii="方正仿宋_GBK" w:hAnsi="宋体" w:eastAsia="方正仿宋_GBK"/>
                <w:color w:val="auto"/>
                <w:sz w:val="24"/>
                <w:szCs w:val="28"/>
                <w:highlight w:val="none"/>
              </w:rPr>
            </w:pPr>
          </w:p>
        </w:tc>
        <w:tc>
          <w:tcPr>
            <w:tcW w:w="1186" w:type="dxa"/>
            <w:noWrap w:val="0"/>
            <w:vAlign w:val="center"/>
          </w:tcPr>
          <w:p w14:paraId="5347F7ED">
            <w:pPr>
              <w:jc w:val="center"/>
              <w:rPr>
                <w:rFonts w:hint="eastAsia" w:ascii="方正仿宋_GBK" w:hAnsi="宋体" w:eastAsia="方正仿宋_GBK"/>
                <w:color w:val="auto"/>
                <w:sz w:val="24"/>
                <w:szCs w:val="28"/>
                <w:highlight w:val="none"/>
              </w:rPr>
            </w:pPr>
          </w:p>
        </w:tc>
        <w:tc>
          <w:tcPr>
            <w:tcW w:w="1233" w:type="dxa"/>
            <w:noWrap w:val="0"/>
            <w:vAlign w:val="center"/>
          </w:tcPr>
          <w:p w14:paraId="5BB2D1AA">
            <w:pPr>
              <w:jc w:val="center"/>
              <w:rPr>
                <w:rFonts w:hint="eastAsia" w:ascii="方正仿宋_GBK" w:hAnsi="宋体" w:eastAsia="方正仿宋_GBK"/>
                <w:color w:val="auto"/>
                <w:sz w:val="24"/>
                <w:szCs w:val="28"/>
                <w:highlight w:val="none"/>
              </w:rPr>
            </w:pPr>
          </w:p>
        </w:tc>
      </w:tr>
      <w:tr w14:paraId="2786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4759C3CE">
            <w:pPr>
              <w:jc w:val="center"/>
              <w:rPr>
                <w:rFonts w:hint="eastAsia" w:ascii="方正仿宋_GBK" w:hAnsi="宋体" w:eastAsia="方正仿宋_GBK"/>
                <w:color w:val="auto"/>
                <w:sz w:val="24"/>
                <w:szCs w:val="28"/>
                <w:highlight w:val="none"/>
              </w:rPr>
            </w:pPr>
          </w:p>
        </w:tc>
        <w:tc>
          <w:tcPr>
            <w:tcW w:w="1721" w:type="dxa"/>
            <w:noWrap w:val="0"/>
            <w:vAlign w:val="center"/>
          </w:tcPr>
          <w:p w14:paraId="752345A0">
            <w:pPr>
              <w:jc w:val="center"/>
              <w:rPr>
                <w:rFonts w:hint="eastAsia" w:ascii="方正仿宋_GBK" w:hAnsi="宋体" w:eastAsia="方正仿宋_GBK"/>
                <w:color w:val="auto"/>
                <w:sz w:val="24"/>
                <w:szCs w:val="28"/>
                <w:highlight w:val="none"/>
              </w:rPr>
            </w:pPr>
          </w:p>
        </w:tc>
        <w:tc>
          <w:tcPr>
            <w:tcW w:w="1417" w:type="dxa"/>
            <w:noWrap w:val="0"/>
            <w:vAlign w:val="center"/>
          </w:tcPr>
          <w:p w14:paraId="1C7CCA89">
            <w:pPr>
              <w:jc w:val="center"/>
              <w:rPr>
                <w:rFonts w:hint="eastAsia" w:ascii="方正仿宋_GBK" w:hAnsi="宋体" w:eastAsia="方正仿宋_GBK"/>
                <w:color w:val="auto"/>
                <w:sz w:val="24"/>
                <w:szCs w:val="28"/>
                <w:highlight w:val="none"/>
              </w:rPr>
            </w:pPr>
          </w:p>
        </w:tc>
        <w:tc>
          <w:tcPr>
            <w:tcW w:w="1250" w:type="dxa"/>
            <w:noWrap w:val="0"/>
            <w:vAlign w:val="center"/>
          </w:tcPr>
          <w:p w14:paraId="032757EA">
            <w:pPr>
              <w:jc w:val="center"/>
              <w:rPr>
                <w:rFonts w:hint="eastAsia" w:ascii="方正仿宋_GBK" w:hAnsi="宋体" w:eastAsia="方正仿宋_GBK"/>
                <w:color w:val="auto"/>
                <w:sz w:val="24"/>
                <w:szCs w:val="28"/>
                <w:highlight w:val="none"/>
              </w:rPr>
            </w:pPr>
          </w:p>
        </w:tc>
        <w:tc>
          <w:tcPr>
            <w:tcW w:w="867" w:type="dxa"/>
            <w:noWrap w:val="0"/>
            <w:vAlign w:val="center"/>
          </w:tcPr>
          <w:p w14:paraId="5AEBDDE2">
            <w:pPr>
              <w:jc w:val="center"/>
              <w:rPr>
                <w:rFonts w:hint="eastAsia" w:ascii="方正仿宋_GBK" w:hAnsi="宋体" w:eastAsia="方正仿宋_GBK"/>
                <w:color w:val="auto"/>
                <w:sz w:val="24"/>
                <w:szCs w:val="28"/>
                <w:highlight w:val="none"/>
              </w:rPr>
            </w:pPr>
          </w:p>
        </w:tc>
        <w:tc>
          <w:tcPr>
            <w:tcW w:w="1186" w:type="dxa"/>
            <w:noWrap w:val="0"/>
            <w:vAlign w:val="center"/>
          </w:tcPr>
          <w:p w14:paraId="670847D1">
            <w:pPr>
              <w:jc w:val="center"/>
              <w:rPr>
                <w:rFonts w:hint="eastAsia" w:ascii="方正仿宋_GBK" w:hAnsi="宋体" w:eastAsia="方正仿宋_GBK"/>
                <w:color w:val="auto"/>
                <w:sz w:val="24"/>
                <w:szCs w:val="28"/>
                <w:highlight w:val="none"/>
              </w:rPr>
            </w:pPr>
          </w:p>
        </w:tc>
        <w:tc>
          <w:tcPr>
            <w:tcW w:w="1233" w:type="dxa"/>
            <w:noWrap w:val="0"/>
            <w:vAlign w:val="center"/>
          </w:tcPr>
          <w:p w14:paraId="27F05B8E">
            <w:pPr>
              <w:jc w:val="center"/>
              <w:rPr>
                <w:rFonts w:hint="eastAsia" w:ascii="方正仿宋_GBK" w:hAnsi="宋体" w:eastAsia="方正仿宋_GBK"/>
                <w:color w:val="auto"/>
                <w:sz w:val="24"/>
                <w:szCs w:val="28"/>
                <w:highlight w:val="none"/>
              </w:rPr>
            </w:pPr>
          </w:p>
        </w:tc>
      </w:tr>
      <w:tr w14:paraId="0531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7E0CB052">
            <w:pPr>
              <w:jc w:val="center"/>
              <w:rPr>
                <w:rFonts w:hint="eastAsia" w:ascii="方正仿宋_GBK" w:hAnsi="宋体" w:eastAsia="方正仿宋_GBK"/>
                <w:color w:val="auto"/>
                <w:sz w:val="24"/>
                <w:szCs w:val="28"/>
                <w:highlight w:val="none"/>
              </w:rPr>
            </w:pPr>
          </w:p>
        </w:tc>
        <w:tc>
          <w:tcPr>
            <w:tcW w:w="1721" w:type="dxa"/>
            <w:noWrap w:val="0"/>
            <w:vAlign w:val="center"/>
          </w:tcPr>
          <w:p w14:paraId="119A69CA">
            <w:pPr>
              <w:jc w:val="center"/>
              <w:rPr>
                <w:rFonts w:hint="eastAsia" w:ascii="方正仿宋_GBK" w:hAnsi="宋体" w:eastAsia="方正仿宋_GBK"/>
                <w:color w:val="auto"/>
                <w:sz w:val="24"/>
                <w:szCs w:val="28"/>
                <w:highlight w:val="none"/>
              </w:rPr>
            </w:pPr>
          </w:p>
        </w:tc>
        <w:tc>
          <w:tcPr>
            <w:tcW w:w="1417" w:type="dxa"/>
            <w:noWrap w:val="0"/>
            <w:vAlign w:val="center"/>
          </w:tcPr>
          <w:p w14:paraId="03F2D188">
            <w:pPr>
              <w:jc w:val="center"/>
              <w:rPr>
                <w:rFonts w:hint="eastAsia" w:ascii="方正仿宋_GBK" w:hAnsi="宋体" w:eastAsia="方正仿宋_GBK"/>
                <w:color w:val="auto"/>
                <w:sz w:val="24"/>
                <w:szCs w:val="28"/>
                <w:highlight w:val="none"/>
              </w:rPr>
            </w:pPr>
          </w:p>
        </w:tc>
        <w:tc>
          <w:tcPr>
            <w:tcW w:w="1250" w:type="dxa"/>
            <w:noWrap w:val="0"/>
            <w:vAlign w:val="center"/>
          </w:tcPr>
          <w:p w14:paraId="5ED3CA60">
            <w:pPr>
              <w:jc w:val="center"/>
              <w:rPr>
                <w:rFonts w:hint="eastAsia" w:ascii="方正仿宋_GBK" w:hAnsi="宋体" w:eastAsia="方正仿宋_GBK"/>
                <w:color w:val="auto"/>
                <w:sz w:val="24"/>
                <w:szCs w:val="28"/>
                <w:highlight w:val="none"/>
              </w:rPr>
            </w:pPr>
          </w:p>
        </w:tc>
        <w:tc>
          <w:tcPr>
            <w:tcW w:w="867" w:type="dxa"/>
            <w:noWrap w:val="0"/>
            <w:vAlign w:val="center"/>
          </w:tcPr>
          <w:p w14:paraId="75A66726">
            <w:pPr>
              <w:jc w:val="center"/>
              <w:rPr>
                <w:rFonts w:hint="eastAsia" w:ascii="方正仿宋_GBK" w:hAnsi="宋体" w:eastAsia="方正仿宋_GBK"/>
                <w:color w:val="auto"/>
                <w:sz w:val="24"/>
                <w:szCs w:val="28"/>
                <w:highlight w:val="none"/>
              </w:rPr>
            </w:pPr>
          </w:p>
        </w:tc>
        <w:tc>
          <w:tcPr>
            <w:tcW w:w="1186" w:type="dxa"/>
            <w:noWrap w:val="0"/>
            <w:vAlign w:val="center"/>
          </w:tcPr>
          <w:p w14:paraId="19889AF3">
            <w:pPr>
              <w:jc w:val="center"/>
              <w:rPr>
                <w:rFonts w:hint="eastAsia" w:ascii="方正仿宋_GBK" w:hAnsi="宋体" w:eastAsia="方正仿宋_GBK"/>
                <w:color w:val="auto"/>
                <w:sz w:val="24"/>
                <w:szCs w:val="28"/>
                <w:highlight w:val="none"/>
              </w:rPr>
            </w:pPr>
          </w:p>
        </w:tc>
        <w:tc>
          <w:tcPr>
            <w:tcW w:w="1233" w:type="dxa"/>
            <w:noWrap w:val="0"/>
            <w:vAlign w:val="center"/>
          </w:tcPr>
          <w:p w14:paraId="68738E70">
            <w:pPr>
              <w:jc w:val="center"/>
              <w:rPr>
                <w:rFonts w:hint="eastAsia" w:ascii="方正仿宋_GBK" w:hAnsi="宋体" w:eastAsia="方正仿宋_GBK"/>
                <w:color w:val="auto"/>
                <w:sz w:val="24"/>
                <w:szCs w:val="28"/>
                <w:highlight w:val="none"/>
              </w:rPr>
            </w:pPr>
          </w:p>
        </w:tc>
      </w:tr>
      <w:tr w14:paraId="432E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0D6D64AA">
            <w:pPr>
              <w:jc w:val="center"/>
              <w:rPr>
                <w:rFonts w:hint="eastAsia" w:ascii="方正仿宋_GBK" w:hAnsi="宋体" w:eastAsia="方正仿宋_GBK"/>
                <w:color w:val="auto"/>
                <w:sz w:val="24"/>
                <w:szCs w:val="28"/>
                <w:highlight w:val="none"/>
              </w:rPr>
            </w:pPr>
          </w:p>
        </w:tc>
        <w:tc>
          <w:tcPr>
            <w:tcW w:w="1721" w:type="dxa"/>
            <w:noWrap w:val="0"/>
            <w:vAlign w:val="center"/>
          </w:tcPr>
          <w:p w14:paraId="76C97B9A">
            <w:pPr>
              <w:jc w:val="center"/>
              <w:rPr>
                <w:rFonts w:hint="eastAsia" w:ascii="方正仿宋_GBK" w:hAnsi="宋体" w:eastAsia="方正仿宋_GBK"/>
                <w:color w:val="auto"/>
                <w:sz w:val="24"/>
                <w:szCs w:val="28"/>
                <w:highlight w:val="none"/>
              </w:rPr>
            </w:pPr>
          </w:p>
        </w:tc>
        <w:tc>
          <w:tcPr>
            <w:tcW w:w="1417" w:type="dxa"/>
            <w:noWrap w:val="0"/>
            <w:vAlign w:val="center"/>
          </w:tcPr>
          <w:p w14:paraId="25D57DA8">
            <w:pPr>
              <w:jc w:val="center"/>
              <w:rPr>
                <w:rFonts w:hint="eastAsia" w:ascii="方正仿宋_GBK" w:hAnsi="宋体" w:eastAsia="方正仿宋_GBK"/>
                <w:color w:val="auto"/>
                <w:sz w:val="24"/>
                <w:szCs w:val="28"/>
                <w:highlight w:val="none"/>
              </w:rPr>
            </w:pPr>
          </w:p>
        </w:tc>
        <w:tc>
          <w:tcPr>
            <w:tcW w:w="1250" w:type="dxa"/>
            <w:noWrap w:val="0"/>
            <w:vAlign w:val="center"/>
          </w:tcPr>
          <w:p w14:paraId="3A4A2ECE">
            <w:pPr>
              <w:jc w:val="center"/>
              <w:rPr>
                <w:rFonts w:hint="eastAsia" w:ascii="方正仿宋_GBK" w:hAnsi="宋体" w:eastAsia="方正仿宋_GBK"/>
                <w:color w:val="auto"/>
                <w:sz w:val="24"/>
                <w:szCs w:val="28"/>
                <w:highlight w:val="none"/>
              </w:rPr>
            </w:pPr>
          </w:p>
        </w:tc>
        <w:tc>
          <w:tcPr>
            <w:tcW w:w="867" w:type="dxa"/>
            <w:noWrap w:val="0"/>
            <w:vAlign w:val="center"/>
          </w:tcPr>
          <w:p w14:paraId="3CF3EDDB">
            <w:pPr>
              <w:jc w:val="center"/>
              <w:rPr>
                <w:rFonts w:hint="eastAsia" w:ascii="方正仿宋_GBK" w:hAnsi="宋体" w:eastAsia="方正仿宋_GBK"/>
                <w:color w:val="auto"/>
                <w:sz w:val="24"/>
                <w:szCs w:val="28"/>
                <w:highlight w:val="none"/>
              </w:rPr>
            </w:pPr>
          </w:p>
        </w:tc>
        <w:tc>
          <w:tcPr>
            <w:tcW w:w="1186" w:type="dxa"/>
            <w:noWrap w:val="0"/>
            <w:vAlign w:val="center"/>
          </w:tcPr>
          <w:p w14:paraId="39D562D9">
            <w:pPr>
              <w:jc w:val="center"/>
              <w:rPr>
                <w:rFonts w:hint="eastAsia" w:ascii="方正仿宋_GBK" w:hAnsi="宋体" w:eastAsia="方正仿宋_GBK"/>
                <w:color w:val="auto"/>
                <w:sz w:val="24"/>
                <w:szCs w:val="28"/>
                <w:highlight w:val="none"/>
              </w:rPr>
            </w:pPr>
          </w:p>
        </w:tc>
        <w:tc>
          <w:tcPr>
            <w:tcW w:w="1233" w:type="dxa"/>
            <w:noWrap w:val="0"/>
            <w:vAlign w:val="center"/>
          </w:tcPr>
          <w:p w14:paraId="6F28786B">
            <w:pPr>
              <w:jc w:val="center"/>
              <w:rPr>
                <w:rFonts w:hint="eastAsia" w:ascii="方正仿宋_GBK" w:hAnsi="宋体" w:eastAsia="方正仿宋_GBK"/>
                <w:color w:val="auto"/>
                <w:sz w:val="24"/>
                <w:szCs w:val="28"/>
                <w:highlight w:val="none"/>
              </w:rPr>
            </w:pPr>
          </w:p>
        </w:tc>
      </w:tr>
    </w:tbl>
    <w:p w14:paraId="1A9334B3">
      <w:pPr>
        <w:snapToGrid w:val="0"/>
        <w:spacing w:line="500" w:lineRule="exact"/>
        <w:rPr>
          <w:rFonts w:hint="eastAsia" w:ascii="方正仿宋_GBK" w:hAnsi="宋体" w:eastAsia="方正仿宋_GBK"/>
          <w:color w:val="auto"/>
          <w:sz w:val="24"/>
          <w:szCs w:val="28"/>
          <w:highlight w:val="none"/>
        </w:rPr>
      </w:pPr>
    </w:p>
    <w:p w14:paraId="419EBF43">
      <w:pPr>
        <w:snapToGrid w:val="0"/>
        <w:spacing w:line="5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注：1.供应商应完整填写本表。</w:t>
      </w:r>
    </w:p>
    <w:p w14:paraId="283C945F">
      <w:pPr>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2.该表可扩展</w:t>
      </w:r>
      <w:bookmarkStart w:id="230" w:name="OLE_LINK2"/>
      <w:bookmarkStart w:id="231" w:name="OLE_LINK1"/>
      <w:r>
        <w:rPr>
          <w:rFonts w:hint="eastAsia" w:ascii="方正仿宋_GBK" w:hAnsi="宋体" w:eastAsia="方正仿宋_GBK"/>
          <w:color w:val="auto"/>
          <w:sz w:val="24"/>
          <w:szCs w:val="28"/>
          <w:highlight w:val="none"/>
        </w:rPr>
        <w:t>。</w:t>
      </w:r>
      <w:bookmarkEnd w:id="230"/>
      <w:bookmarkEnd w:id="231"/>
    </w:p>
    <w:p w14:paraId="69D6F3B3">
      <w:pPr>
        <w:pStyle w:val="11"/>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6E00EA44">
      <w:pPr>
        <w:spacing w:line="360" w:lineRule="auto"/>
        <w:rPr>
          <w:rFonts w:hint="eastAsia"/>
          <w:color w:val="auto"/>
          <w:highlight w:val="none"/>
        </w:rPr>
      </w:pPr>
      <w:r>
        <w:rPr>
          <w:rFonts w:hint="eastAsia" w:ascii="方正仿宋_GBK" w:hAnsi="宋体" w:eastAsia="方正仿宋_GBK"/>
          <w:color w:val="auto"/>
          <w:sz w:val="24"/>
          <w:szCs w:val="24"/>
          <w:highlight w:val="none"/>
        </w:rPr>
        <w:t xml:space="preserve">                                          供应商名称（公章）或自然人签署：</w:t>
      </w:r>
    </w:p>
    <w:p w14:paraId="0B5290E9">
      <w:pPr>
        <w:spacing w:line="360" w:lineRule="auto"/>
        <w:ind w:right="480" w:firstLine="6480" w:firstLineChars="27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167787FA">
      <w:pPr>
        <w:snapToGrid w:val="0"/>
        <w:spacing w:line="360" w:lineRule="auto"/>
        <w:ind w:firstLine="480" w:firstLineChars="200"/>
        <w:rPr>
          <w:rFonts w:hint="eastAsia" w:ascii="方正仿宋_GBK" w:hAnsi="宋体" w:eastAsia="方正仿宋_GBK"/>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2D61ED08">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32" w:name="_Toc8682"/>
      <w:bookmarkStart w:id="233" w:name="_Toc65660380"/>
      <w:bookmarkStart w:id="234" w:name="_Toc22655"/>
      <w:bookmarkStart w:id="235" w:name="_Toc313008357"/>
      <w:bookmarkStart w:id="236" w:name="_Toc342913420"/>
      <w:bookmarkStart w:id="237" w:name="_Toc313888361"/>
      <w:bookmarkStart w:id="238" w:name="_Toc26085"/>
      <w:bookmarkStart w:id="239" w:name="_Toc14073"/>
      <w:r>
        <w:rPr>
          <w:rFonts w:hint="eastAsia" w:ascii="方正仿宋_GBK" w:hAnsi="宋体" w:eastAsia="方正仿宋_GBK"/>
          <w:color w:val="auto"/>
          <w:sz w:val="24"/>
          <w:highlight w:val="none"/>
        </w:rPr>
        <w:t>二、技术（质量）部分</w:t>
      </w:r>
      <w:bookmarkEnd w:id="232"/>
      <w:bookmarkEnd w:id="233"/>
      <w:bookmarkEnd w:id="234"/>
      <w:bookmarkEnd w:id="235"/>
      <w:bookmarkEnd w:id="236"/>
      <w:bookmarkEnd w:id="237"/>
      <w:bookmarkEnd w:id="238"/>
      <w:bookmarkEnd w:id="239"/>
    </w:p>
    <w:p w14:paraId="5EC848A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3AD3BB5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项目编号：                               </w:t>
      </w:r>
    </w:p>
    <w:p w14:paraId="26E6749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F7D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16009557">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77ED970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A15F1F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1A74761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02CE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46AABE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F1884FF">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14BCA2">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0A424953">
            <w:pPr>
              <w:tabs>
                <w:tab w:val="left" w:pos="6300"/>
              </w:tabs>
              <w:snapToGrid w:val="0"/>
              <w:jc w:val="center"/>
              <w:outlineLvl w:val="0"/>
              <w:rPr>
                <w:rFonts w:hint="eastAsia" w:ascii="方正仿宋_GBK" w:hAnsi="宋体" w:eastAsia="方正仿宋_GBK"/>
                <w:color w:val="auto"/>
                <w:sz w:val="21"/>
                <w:szCs w:val="21"/>
                <w:highlight w:val="none"/>
              </w:rPr>
            </w:pPr>
          </w:p>
        </w:tc>
      </w:tr>
      <w:tr w14:paraId="7A73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221B5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32C4C93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0035BEF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479AE45">
            <w:pPr>
              <w:tabs>
                <w:tab w:val="left" w:pos="6300"/>
              </w:tabs>
              <w:snapToGrid w:val="0"/>
              <w:jc w:val="center"/>
              <w:outlineLvl w:val="0"/>
              <w:rPr>
                <w:rFonts w:hint="eastAsia" w:ascii="方正仿宋_GBK" w:hAnsi="宋体" w:eastAsia="方正仿宋_GBK"/>
                <w:color w:val="auto"/>
                <w:sz w:val="21"/>
                <w:szCs w:val="21"/>
                <w:highlight w:val="none"/>
              </w:rPr>
            </w:pPr>
          </w:p>
        </w:tc>
      </w:tr>
      <w:tr w14:paraId="730D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56BAF7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1F97CF5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2F44B87">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D5F12FE">
            <w:pPr>
              <w:tabs>
                <w:tab w:val="left" w:pos="6300"/>
              </w:tabs>
              <w:snapToGrid w:val="0"/>
              <w:jc w:val="center"/>
              <w:outlineLvl w:val="0"/>
              <w:rPr>
                <w:rFonts w:hint="eastAsia" w:ascii="方正仿宋_GBK" w:hAnsi="宋体" w:eastAsia="方正仿宋_GBK"/>
                <w:color w:val="auto"/>
                <w:sz w:val="21"/>
                <w:szCs w:val="21"/>
                <w:highlight w:val="none"/>
              </w:rPr>
            </w:pPr>
          </w:p>
        </w:tc>
      </w:tr>
      <w:tr w14:paraId="2CF2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EF5029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95908B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0185BD">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C1D965F">
            <w:pPr>
              <w:tabs>
                <w:tab w:val="left" w:pos="6300"/>
              </w:tabs>
              <w:snapToGrid w:val="0"/>
              <w:jc w:val="center"/>
              <w:outlineLvl w:val="0"/>
              <w:rPr>
                <w:rFonts w:hint="eastAsia" w:ascii="方正仿宋_GBK" w:hAnsi="宋体" w:eastAsia="方正仿宋_GBK"/>
                <w:color w:val="auto"/>
                <w:sz w:val="21"/>
                <w:szCs w:val="21"/>
                <w:highlight w:val="none"/>
              </w:rPr>
            </w:pPr>
          </w:p>
        </w:tc>
      </w:tr>
      <w:tr w14:paraId="50FA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9DE164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BD0CE3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10238D7">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0BD803CE">
            <w:pPr>
              <w:tabs>
                <w:tab w:val="left" w:pos="6300"/>
              </w:tabs>
              <w:snapToGrid w:val="0"/>
              <w:jc w:val="center"/>
              <w:outlineLvl w:val="0"/>
              <w:rPr>
                <w:rFonts w:hint="eastAsia" w:ascii="方正仿宋_GBK" w:hAnsi="宋体" w:eastAsia="方正仿宋_GBK"/>
                <w:color w:val="auto"/>
                <w:sz w:val="21"/>
                <w:szCs w:val="21"/>
                <w:highlight w:val="none"/>
              </w:rPr>
            </w:pPr>
          </w:p>
        </w:tc>
      </w:tr>
      <w:tr w14:paraId="6CDD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0899D3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771553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3F680DC">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9FE66BE">
            <w:pPr>
              <w:tabs>
                <w:tab w:val="left" w:pos="6300"/>
              </w:tabs>
              <w:snapToGrid w:val="0"/>
              <w:jc w:val="center"/>
              <w:outlineLvl w:val="0"/>
              <w:rPr>
                <w:rFonts w:hint="eastAsia" w:ascii="方正仿宋_GBK" w:hAnsi="宋体" w:eastAsia="方正仿宋_GBK"/>
                <w:color w:val="auto"/>
                <w:sz w:val="21"/>
                <w:szCs w:val="21"/>
                <w:highlight w:val="none"/>
              </w:rPr>
            </w:pPr>
          </w:p>
        </w:tc>
      </w:tr>
      <w:tr w14:paraId="3A3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D6663F">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1CD3912">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6F300AD9">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0EE18A8E">
            <w:pPr>
              <w:tabs>
                <w:tab w:val="left" w:pos="6300"/>
              </w:tabs>
              <w:snapToGrid w:val="0"/>
              <w:jc w:val="center"/>
              <w:outlineLvl w:val="0"/>
              <w:rPr>
                <w:rFonts w:hint="eastAsia" w:ascii="方正仿宋_GBK" w:hAnsi="宋体" w:eastAsia="方正仿宋_GBK"/>
                <w:color w:val="auto"/>
                <w:sz w:val="21"/>
                <w:szCs w:val="21"/>
                <w:highlight w:val="none"/>
              </w:rPr>
            </w:pPr>
          </w:p>
        </w:tc>
      </w:tr>
      <w:tr w14:paraId="6920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666135B">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309F75F">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61C39BE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5A8B37C">
            <w:pPr>
              <w:tabs>
                <w:tab w:val="left" w:pos="6300"/>
              </w:tabs>
              <w:snapToGrid w:val="0"/>
              <w:jc w:val="center"/>
              <w:outlineLvl w:val="0"/>
              <w:rPr>
                <w:rFonts w:hint="eastAsia" w:ascii="方正仿宋_GBK" w:hAnsi="宋体" w:eastAsia="方正仿宋_GBK"/>
                <w:color w:val="auto"/>
                <w:sz w:val="21"/>
                <w:szCs w:val="21"/>
                <w:highlight w:val="none"/>
              </w:rPr>
            </w:pPr>
          </w:p>
        </w:tc>
      </w:tr>
      <w:tr w14:paraId="2780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3EB74D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1FC9DB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B48E47">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8B2C409">
            <w:pPr>
              <w:tabs>
                <w:tab w:val="left" w:pos="6300"/>
              </w:tabs>
              <w:snapToGrid w:val="0"/>
              <w:jc w:val="center"/>
              <w:outlineLvl w:val="0"/>
              <w:rPr>
                <w:rFonts w:hint="eastAsia" w:ascii="方正仿宋_GBK" w:hAnsi="宋体" w:eastAsia="方正仿宋_GBK"/>
                <w:color w:val="auto"/>
                <w:sz w:val="21"/>
                <w:szCs w:val="21"/>
                <w:highlight w:val="none"/>
              </w:rPr>
            </w:pPr>
          </w:p>
        </w:tc>
      </w:tr>
      <w:tr w14:paraId="69DC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82AE94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B15FDA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0CA6E59">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EF5FBBE">
            <w:pPr>
              <w:tabs>
                <w:tab w:val="left" w:pos="6300"/>
              </w:tabs>
              <w:snapToGrid w:val="0"/>
              <w:jc w:val="center"/>
              <w:outlineLvl w:val="0"/>
              <w:rPr>
                <w:rFonts w:hint="eastAsia" w:ascii="方正仿宋_GBK" w:hAnsi="宋体" w:eastAsia="方正仿宋_GBK"/>
                <w:color w:val="auto"/>
                <w:sz w:val="21"/>
                <w:szCs w:val="21"/>
                <w:highlight w:val="none"/>
              </w:rPr>
            </w:pPr>
          </w:p>
        </w:tc>
      </w:tr>
    </w:tbl>
    <w:p w14:paraId="54190DCE">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069A9E40">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41549390">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18E3EA1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4F77CA1E">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11393751">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询价项目技术（质量）需求”中所列条款进行比较和响应；</w:t>
      </w:r>
    </w:p>
    <w:p w14:paraId="0EEBF216">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62B349CA">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4B8CC852">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7A5558ED">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40" w:name="_Toc65660381"/>
      <w:bookmarkStart w:id="241" w:name="_Toc32158"/>
      <w:bookmarkStart w:id="242" w:name="_Toc32339"/>
      <w:bookmarkStart w:id="243" w:name="_Toc31769"/>
      <w:bookmarkStart w:id="244" w:name="_Toc27717"/>
      <w:bookmarkStart w:id="245" w:name="_Toc313888362"/>
      <w:bookmarkStart w:id="246" w:name="_Toc342913421"/>
      <w:bookmarkStart w:id="247" w:name="_Toc313008358"/>
      <w:r>
        <w:rPr>
          <w:rFonts w:hint="eastAsia" w:ascii="方正仿宋_GBK" w:hAnsi="宋体" w:eastAsia="方正仿宋_GBK"/>
          <w:color w:val="auto"/>
          <w:sz w:val="24"/>
          <w:highlight w:val="none"/>
        </w:rPr>
        <w:t>三、服务部分</w:t>
      </w:r>
      <w:bookmarkEnd w:id="240"/>
      <w:bookmarkEnd w:id="241"/>
      <w:bookmarkEnd w:id="242"/>
      <w:bookmarkEnd w:id="243"/>
      <w:bookmarkEnd w:id="244"/>
    </w:p>
    <w:p w14:paraId="48F7090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3B8D6AD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项目编号：                               </w:t>
      </w:r>
    </w:p>
    <w:p w14:paraId="10355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28F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6B8B6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1EFDC0AE">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采购需求</w:t>
            </w:r>
          </w:p>
        </w:tc>
        <w:tc>
          <w:tcPr>
            <w:tcW w:w="2438" w:type="dxa"/>
            <w:noWrap w:val="0"/>
            <w:vAlign w:val="center"/>
          </w:tcPr>
          <w:p w14:paraId="53307937">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4B92FA01">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7E92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EA53D86">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37BDC7E6">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7E038F4D">
            <w:pPr>
              <w:tabs>
                <w:tab w:val="left" w:pos="6300"/>
              </w:tabs>
              <w:snapToGrid w:val="0"/>
              <w:outlineLvl w:val="0"/>
              <w:rPr>
                <w:rFonts w:hint="eastAsia" w:ascii="方正仿宋_GBK" w:hAnsi="宋体" w:eastAsia="方正仿宋_GBK"/>
                <w:color w:val="auto"/>
                <w:sz w:val="21"/>
                <w:szCs w:val="24"/>
                <w:highlight w:val="none"/>
              </w:rPr>
            </w:pPr>
          </w:p>
        </w:tc>
        <w:tc>
          <w:tcPr>
            <w:tcW w:w="2359" w:type="dxa"/>
            <w:noWrap w:val="0"/>
            <w:vAlign w:val="center"/>
          </w:tcPr>
          <w:p w14:paraId="0AD4825C">
            <w:pPr>
              <w:tabs>
                <w:tab w:val="left" w:pos="6300"/>
              </w:tabs>
              <w:snapToGrid w:val="0"/>
              <w:jc w:val="center"/>
              <w:outlineLvl w:val="0"/>
              <w:rPr>
                <w:rFonts w:hint="eastAsia" w:ascii="方正仿宋_GBK" w:hAnsi="宋体" w:eastAsia="方正仿宋_GBK"/>
                <w:color w:val="auto"/>
                <w:sz w:val="21"/>
                <w:szCs w:val="24"/>
                <w:highlight w:val="none"/>
              </w:rPr>
            </w:pPr>
          </w:p>
        </w:tc>
      </w:tr>
      <w:tr w14:paraId="0591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B41DF8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13F3396">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794F4AF7">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7B103E2">
            <w:pPr>
              <w:tabs>
                <w:tab w:val="left" w:pos="6300"/>
              </w:tabs>
              <w:snapToGrid w:val="0"/>
              <w:jc w:val="center"/>
              <w:outlineLvl w:val="0"/>
              <w:rPr>
                <w:rFonts w:hint="eastAsia" w:ascii="方正仿宋_GBK" w:hAnsi="宋体" w:eastAsia="方正仿宋_GBK"/>
                <w:color w:val="auto"/>
                <w:sz w:val="21"/>
                <w:szCs w:val="24"/>
                <w:highlight w:val="none"/>
              </w:rPr>
            </w:pPr>
          </w:p>
        </w:tc>
      </w:tr>
      <w:tr w14:paraId="7BBA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ACAC5C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21C8A20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51BE41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6A20D072">
            <w:pPr>
              <w:tabs>
                <w:tab w:val="left" w:pos="6300"/>
              </w:tabs>
              <w:snapToGrid w:val="0"/>
              <w:jc w:val="center"/>
              <w:outlineLvl w:val="0"/>
              <w:rPr>
                <w:rFonts w:hint="eastAsia" w:ascii="方正仿宋_GBK" w:hAnsi="宋体" w:eastAsia="方正仿宋_GBK"/>
                <w:color w:val="auto"/>
                <w:sz w:val="21"/>
                <w:szCs w:val="24"/>
                <w:highlight w:val="none"/>
              </w:rPr>
            </w:pPr>
          </w:p>
        </w:tc>
      </w:tr>
      <w:tr w14:paraId="1204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4407334">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D31659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726EC7B">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345BC793">
            <w:pPr>
              <w:tabs>
                <w:tab w:val="left" w:pos="6300"/>
              </w:tabs>
              <w:snapToGrid w:val="0"/>
              <w:jc w:val="center"/>
              <w:outlineLvl w:val="0"/>
              <w:rPr>
                <w:rFonts w:hint="eastAsia" w:ascii="方正仿宋_GBK" w:hAnsi="宋体" w:eastAsia="方正仿宋_GBK"/>
                <w:color w:val="auto"/>
                <w:sz w:val="21"/>
                <w:szCs w:val="24"/>
                <w:highlight w:val="none"/>
              </w:rPr>
            </w:pPr>
          </w:p>
        </w:tc>
      </w:tr>
      <w:tr w14:paraId="5E23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9CD8E4F">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1BB1C951">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2932F16F">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CF2C52E">
            <w:pPr>
              <w:tabs>
                <w:tab w:val="left" w:pos="6300"/>
              </w:tabs>
              <w:snapToGrid w:val="0"/>
              <w:jc w:val="center"/>
              <w:outlineLvl w:val="0"/>
              <w:rPr>
                <w:rFonts w:hint="eastAsia" w:ascii="方正仿宋_GBK" w:hAnsi="宋体" w:eastAsia="方正仿宋_GBK"/>
                <w:color w:val="auto"/>
                <w:sz w:val="21"/>
                <w:szCs w:val="24"/>
                <w:highlight w:val="none"/>
              </w:rPr>
            </w:pPr>
          </w:p>
        </w:tc>
      </w:tr>
      <w:tr w14:paraId="1205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DB45EB8">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E19AF1">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4BC6C3B">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0D5802F7">
            <w:pPr>
              <w:tabs>
                <w:tab w:val="left" w:pos="6300"/>
              </w:tabs>
              <w:snapToGrid w:val="0"/>
              <w:jc w:val="center"/>
              <w:outlineLvl w:val="0"/>
              <w:rPr>
                <w:rFonts w:hint="eastAsia" w:ascii="方正仿宋_GBK" w:hAnsi="宋体" w:eastAsia="方正仿宋_GBK"/>
                <w:color w:val="auto"/>
                <w:sz w:val="21"/>
                <w:szCs w:val="24"/>
                <w:highlight w:val="none"/>
              </w:rPr>
            </w:pPr>
          </w:p>
        </w:tc>
      </w:tr>
    </w:tbl>
    <w:p w14:paraId="5BCDE196">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11D05CD3">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6CAFF682">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26B406B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22F1AD72">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5457BD54">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询价项目服务需求”中所列条款进行比较和响应；</w:t>
      </w:r>
    </w:p>
    <w:p w14:paraId="603A7C93">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F1C0F25">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20F542C3">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28E6A69E">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487784B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48" w:name="_Toc29814"/>
      <w:bookmarkStart w:id="249" w:name="_Toc21793"/>
      <w:bookmarkStart w:id="250" w:name="_Toc20162"/>
      <w:bookmarkStart w:id="251" w:name="_Toc65660382"/>
      <w:bookmarkStart w:id="252" w:name="_Toc2082"/>
      <w:r>
        <w:rPr>
          <w:rFonts w:hint="eastAsia" w:ascii="方正仿宋_GBK" w:hAnsi="宋体" w:eastAsia="方正仿宋_GBK"/>
          <w:color w:val="auto"/>
          <w:sz w:val="24"/>
          <w:highlight w:val="none"/>
        </w:rPr>
        <w:t>四、</w:t>
      </w:r>
      <w:bookmarkEnd w:id="245"/>
      <w:bookmarkEnd w:id="246"/>
      <w:bookmarkEnd w:id="247"/>
      <w:r>
        <w:rPr>
          <w:rFonts w:hint="eastAsia" w:ascii="方正仿宋_GBK" w:hAnsi="宋体" w:eastAsia="方正仿宋_GBK"/>
          <w:color w:val="auto"/>
          <w:sz w:val="24"/>
          <w:highlight w:val="none"/>
        </w:rPr>
        <w:t>资格条件及其他</w:t>
      </w:r>
      <w:bookmarkEnd w:id="248"/>
      <w:bookmarkEnd w:id="249"/>
      <w:bookmarkEnd w:id="250"/>
      <w:bookmarkEnd w:id="251"/>
      <w:bookmarkEnd w:id="252"/>
      <w:bookmarkStart w:id="253" w:name="_Toc313008359"/>
      <w:bookmarkStart w:id="254" w:name="_Toc342913422"/>
      <w:bookmarkStart w:id="255" w:name="_Toc313888363"/>
    </w:p>
    <w:p w14:paraId="7C8832C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ADACA07">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2A57A7FF">
      <w:pPr>
        <w:tabs>
          <w:tab w:val="left" w:pos="6300"/>
        </w:tabs>
        <w:snapToGrid w:val="0"/>
        <w:spacing w:line="500" w:lineRule="exact"/>
        <w:ind w:firstLine="570"/>
        <w:rPr>
          <w:rFonts w:hint="eastAsia" w:ascii="方正仿宋_GBK" w:hAnsi="宋体" w:eastAsia="方正仿宋_GBK"/>
          <w:color w:val="auto"/>
          <w:highlight w:val="none"/>
        </w:rPr>
      </w:pPr>
    </w:p>
    <w:p w14:paraId="37C4DC8F">
      <w:pPr>
        <w:tabs>
          <w:tab w:val="left" w:pos="6300"/>
        </w:tabs>
        <w:snapToGrid w:val="0"/>
        <w:spacing w:line="500" w:lineRule="exact"/>
        <w:ind w:firstLine="570"/>
        <w:rPr>
          <w:rFonts w:hint="eastAsia" w:ascii="方正仿宋_GBK" w:hAnsi="宋体" w:eastAsia="方正仿宋_GBK"/>
          <w:color w:val="auto"/>
          <w:highlight w:val="none"/>
        </w:rPr>
      </w:pPr>
    </w:p>
    <w:p w14:paraId="154D3CAC">
      <w:pPr>
        <w:tabs>
          <w:tab w:val="left" w:pos="6300"/>
        </w:tabs>
        <w:snapToGrid w:val="0"/>
        <w:spacing w:line="500" w:lineRule="exact"/>
        <w:ind w:firstLine="570"/>
        <w:rPr>
          <w:rFonts w:hint="eastAsia" w:ascii="方正仿宋_GBK" w:hAnsi="宋体" w:eastAsia="方正仿宋_GBK"/>
          <w:color w:val="auto"/>
          <w:highlight w:val="none"/>
        </w:rPr>
      </w:pPr>
    </w:p>
    <w:p w14:paraId="47B57371">
      <w:pPr>
        <w:tabs>
          <w:tab w:val="left" w:pos="6300"/>
        </w:tabs>
        <w:snapToGrid w:val="0"/>
        <w:spacing w:line="500" w:lineRule="exact"/>
        <w:ind w:firstLine="570"/>
        <w:rPr>
          <w:rFonts w:hint="eastAsia" w:ascii="方正仿宋_GBK" w:hAnsi="宋体" w:eastAsia="方正仿宋_GBK"/>
          <w:color w:val="auto"/>
          <w:highlight w:val="none"/>
        </w:rPr>
      </w:pPr>
    </w:p>
    <w:p w14:paraId="244C62FC">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051FC47C">
      <w:pPr>
        <w:tabs>
          <w:tab w:val="left" w:pos="6300"/>
        </w:tabs>
        <w:snapToGrid w:val="0"/>
        <w:spacing w:line="500" w:lineRule="exact"/>
        <w:ind w:firstLine="570"/>
        <w:rPr>
          <w:rFonts w:hint="eastAsia" w:ascii="方正仿宋_GBK" w:hAnsi="宋体" w:eastAsia="方正仿宋_GBK"/>
          <w:color w:val="auto"/>
          <w:sz w:val="24"/>
          <w:highlight w:val="none"/>
        </w:rPr>
      </w:pPr>
    </w:p>
    <w:p w14:paraId="49E0103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询价项目名称：</w:t>
      </w:r>
      <w:r>
        <w:rPr>
          <w:rFonts w:hint="eastAsia" w:ascii="方正仿宋_GBK" w:hAnsi="宋体" w:eastAsia="方正仿宋_GBK"/>
          <w:color w:val="auto"/>
          <w:sz w:val="24"/>
          <w:highlight w:val="none"/>
          <w:u w:val="single"/>
        </w:rPr>
        <w:t xml:space="preserve">                                                </w:t>
      </w:r>
    </w:p>
    <w:p w14:paraId="5CA434EB">
      <w:pPr>
        <w:tabs>
          <w:tab w:val="left" w:pos="6300"/>
        </w:tabs>
        <w:snapToGrid w:val="0"/>
        <w:spacing w:line="500" w:lineRule="exact"/>
        <w:ind w:firstLine="570"/>
        <w:rPr>
          <w:rFonts w:hint="eastAsia" w:ascii="方正仿宋_GBK" w:hAnsi="宋体" w:eastAsia="方正仿宋_GBK"/>
          <w:color w:val="auto"/>
          <w:sz w:val="24"/>
          <w:highlight w:val="none"/>
        </w:rPr>
      </w:pPr>
    </w:p>
    <w:p w14:paraId="624C0CEC">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486046A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48122D9D">
      <w:pPr>
        <w:tabs>
          <w:tab w:val="left" w:pos="6300"/>
        </w:tabs>
        <w:snapToGrid w:val="0"/>
        <w:spacing w:line="500" w:lineRule="exact"/>
        <w:ind w:firstLine="570"/>
        <w:rPr>
          <w:rFonts w:hint="eastAsia" w:ascii="方正仿宋_GBK" w:hAnsi="宋体" w:eastAsia="方正仿宋_GBK"/>
          <w:color w:val="auto"/>
          <w:sz w:val="24"/>
          <w:highlight w:val="none"/>
        </w:rPr>
      </w:pPr>
    </w:p>
    <w:p w14:paraId="1693EEE8">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4BAF3581">
      <w:pPr>
        <w:tabs>
          <w:tab w:val="left" w:pos="6300"/>
        </w:tabs>
        <w:snapToGrid w:val="0"/>
        <w:spacing w:line="500" w:lineRule="exact"/>
        <w:ind w:firstLine="570"/>
        <w:rPr>
          <w:rFonts w:hint="eastAsia" w:ascii="方正仿宋_GBK" w:hAnsi="宋体" w:eastAsia="方正仿宋_GBK"/>
          <w:color w:val="auto"/>
          <w:sz w:val="24"/>
          <w:highlight w:val="none"/>
        </w:rPr>
      </w:pPr>
    </w:p>
    <w:p w14:paraId="4901375A">
      <w:pPr>
        <w:tabs>
          <w:tab w:val="left" w:pos="6300"/>
        </w:tabs>
        <w:snapToGrid w:val="0"/>
        <w:spacing w:line="500" w:lineRule="exact"/>
        <w:ind w:firstLine="570"/>
        <w:rPr>
          <w:rFonts w:hint="eastAsia" w:ascii="方正仿宋_GBK" w:hAnsi="宋体" w:eastAsia="方正仿宋_GBK"/>
          <w:color w:val="auto"/>
          <w:sz w:val="24"/>
          <w:highlight w:val="none"/>
        </w:rPr>
      </w:pPr>
    </w:p>
    <w:p w14:paraId="70CFB380">
      <w:pPr>
        <w:tabs>
          <w:tab w:val="left" w:pos="6300"/>
        </w:tabs>
        <w:snapToGrid w:val="0"/>
        <w:spacing w:line="500" w:lineRule="exact"/>
        <w:ind w:firstLine="570"/>
        <w:rPr>
          <w:rFonts w:hint="eastAsia" w:ascii="方正仿宋_GBK" w:hAnsi="宋体" w:eastAsia="方正仿宋_GBK"/>
          <w:color w:val="auto"/>
          <w:sz w:val="24"/>
          <w:highlight w:val="none"/>
        </w:rPr>
      </w:pPr>
    </w:p>
    <w:p w14:paraId="791004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2C1B5D17">
      <w:pPr>
        <w:tabs>
          <w:tab w:val="left" w:pos="6300"/>
        </w:tabs>
        <w:snapToGrid w:val="0"/>
        <w:spacing w:line="500" w:lineRule="exact"/>
        <w:ind w:firstLine="570"/>
        <w:rPr>
          <w:rFonts w:hint="eastAsia" w:ascii="方正仿宋_GBK" w:hAnsi="宋体" w:eastAsia="方正仿宋_GBK"/>
          <w:color w:val="auto"/>
          <w:sz w:val="24"/>
          <w:highlight w:val="none"/>
        </w:rPr>
      </w:pPr>
    </w:p>
    <w:p w14:paraId="52632B31">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60D475D1">
      <w:pPr>
        <w:tabs>
          <w:tab w:val="left" w:pos="6300"/>
        </w:tabs>
        <w:snapToGrid w:val="0"/>
        <w:spacing w:line="500" w:lineRule="exact"/>
        <w:ind w:firstLine="570"/>
        <w:rPr>
          <w:rFonts w:hint="eastAsia" w:ascii="方正仿宋_GBK" w:hAnsi="宋体" w:eastAsia="方正仿宋_GBK"/>
          <w:color w:val="auto"/>
          <w:sz w:val="24"/>
          <w:highlight w:val="none"/>
        </w:rPr>
      </w:pPr>
    </w:p>
    <w:p w14:paraId="6E310100">
      <w:pPr>
        <w:tabs>
          <w:tab w:val="left" w:pos="6300"/>
        </w:tabs>
        <w:snapToGrid w:val="0"/>
        <w:spacing w:line="500" w:lineRule="exact"/>
        <w:ind w:firstLine="570"/>
        <w:rPr>
          <w:rFonts w:hint="eastAsia" w:ascii="方正仿宋_GBK" w:hAnsi="宋体" w:eastAsia="方正仿宋_GBK"/>
          <w:color w:val="auto"/>
          <w:sz w:val="24"/>
          <w:highlight w:val="none"/>
        </w:rPr>
      </w:pPr>
    </w:p>
    <w:p w14:paraId="3A04E854">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036DFB">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（附：法定代表人身份证双面复印件）</w:t>
      </w:r>
    </w:p>
    <w:p w14:paraId="546C03E4">
      <w:pPr>
        <w:tabs>
          <w:tab w:val="left" w:pos="6300"/>
        </w:tabs>
        <w:snapToGrid w:val="0"/>
        <w:spacing w:line="500" w:lineRule="exact"/>
        <w:ind w:firstLine="570"/>
        <w:rPr>
          <w:rFonts w:hint="eastAsia" w:ascii="方正仿宋_GBK" w:hAnsi="宋体" w:eastAsia="方正仿宋_GBK"/>
          <w:color w:val="auto"/>
          <w:sz w:val="24"/>
          <w:highlight w:val="none"/>
        </w:rPr>
      </w:pPr>
    </w:p>
    <w:p w14:paraId="6C0275FD">
      <w:pPr>
        <w:tabs>
          <w:tab w:val="left" w:pos="6300"/>
        </w:tabs>
        <w:snapToGrid w:val="0"/>
        <w:spacing w:line="500" w:lineRule="exact"/>
        <w:ind w:firstLine="570"/>
        <w:rPr>
          <w:rFonts w:hint="eastAsia" w:ascii="方正仿宋_GBK" w:hAnsi="宋体" w:eastAsia="方正仿宋_GBK"/>
          <w:color w:val="auto"/>
          <w:sz w:val="24"/>
          <w:highlight w:val="none"/>
        </w:rPr>
      </w:pPr>
    </w:p>
    <w:p w14:paraId="2F4B0B86">
      <w:pPr>
        <w:tabs>
          <w:tab w:val="left" w:pos="6300"/>
        </w:tabs>
        <w:snapToGrid w:val="0"/>
        <w:spacing w:line="500" w:lineRule="exact"/>
        <w:ind w:firstLine="570"/>
        <w:rPr>
          <w:rFonts w:hint="eastAsia" w:ascii="方正仿宋_GBK" w:hAnsi="宋体" w:eastAsia="方正仿宋_GBK"/>
          <w:color w:val="auto"/>
          <w:sz w:val="24"/>
          <w:highlight w:val="none"/>
        </w:rPr>
      </w:pPr>
    </w:p>
    <w:p w14:paraId="5D34CD90">
      <w:pPr>
        <w:tabs>
          <w:tab w:val="left" w:pos="6300"/>
        </w:tabs>
        <w:snapToGrid w:val="0"/>
        <w:spacing w:line="500" w:lineRule="exact"/>
        <w:ind w:firstLine="570"/>
        <w:rPr>
          <w:rFonts w:hint="eastAsia" w:ascii="方正仿宋_GBK" w:hAnsi="宋体" w:eastAsia="方正仿宋_GBK"/>
          <w:color w:val="auto"/>
          <w:sz w:val="24"/>
          <w:highlight w:val="none"/>
        </w:rPr>
      </w:pPr>
    </w:p>
    <w:p w14:paraId="70BD3E42">
      <w:pPr>
        <w:tabs>
          <w:tab w:val="left" w:pos="6300"/>
        </w:tabs>
        <w:snapToGrid w:val="0"/>
        <w:spacing w:line="500" w:lineRule="exact"/>
        <w:ind w:firstLine="570"/>
        <w:rPr>
          <w:rFonts w:hint="eastAsia" w:ascii="方正仿宋_GBK" w:hAnsi="宋体" w:eastAsia="方正仿宋_GBK"/>
          <w:color w:val="auto"/>
          <w:sz w:val="24"/>
          <w:highlight w:val="none"/>
        </w:rPr>
      </w:pPr>
    </w:p>
    <w:p w14:paraId="6E8A2168">
      <w:pPr>
        <w:tabs>
          <w:tab w:val="left" w:pos="6300"/>
        </w:tabs>
        <w:snapToGrid w:val="0"/>
        <w:spacing w:line="500" w:lineRule="exact"/>
        <w:ind w:firstLine="570"/>
        <w:rPr>
          <w:rFonts w:hint="eastAsia" w:ascii="方正仿宋_GBK" w:hAnsi="宋体" w:eastAsia="方正仿宋_GBK"/>
          <w:color w:val="auto"/>
          <w:sz w:val="24"/>
          <w:highlight w:val="none"/>
        </w:rPr>
      </w:pPr>
    </w:p>
    <w:p w14:paraId="6B9493B4">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7C8DDB5D">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5F5BDF6">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询价项目名称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833D1B3">
      <w:pPr>
        <w:tabs>
          <w:tab w:val="left" w:pos="6300"/>
        </w:tabs>
        <w:snapToGrid w:val="0"/>
        <w:spacing w:line="500" w:lineRule="exact"/>
        <w:ind w:firstLine="570"/>
        <w:rPr>
          <w:rFonts w:hint="eastAsia" w:ascii="方正仿宋_GBK" w:hAnsi="宋体" w:eastAsia="方正仿宋_GBK"/>
          <w:color w:val="auto"/>
          <w:sz w:val="24"/>
          <w:highlight w:val="none"/>
        </w:rPr>
      </w:pPr>
    </w:p>
    <w:p w14:paraId="61AE087A">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60C7E9DB">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10614F4E">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2F2A2FA5">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68EA0ED4">
      <w:pPr>
        <w:tabs>
          <w:tab w:val="left" w:pos="6300"/>
        </w:tabs>
        <w:snapToGrid w:val="0"/>
        <w:spacing w:line="500" w:lineRule="exact"/>
        <w:ind w:firstLine="570"/>
        <w:rPr>
          <w:rFonts w:hint="eastAsia" w:ascii="方正仿宋_GBK" w:hAnsi="宋体" w:eastAsia="方正仿宋_GBK"/>
          <w:color w:val="auto"/>
          <w:sz w:val="24"/>
          <w:highlight w:val="none"/>
        </w:rPr>
      </w:pPr>
    </w:p>
    <w:p w14:paraId="11BCAD54">
      <w:pPr>
        <w:tabs>
          <w:tab w:val="left" w:pos="6300"/>
        </w:tabs>
        <w:snapToGrid w:val="0"/>
        <w:spacing w:line="500" w:lineRule="exact"/>
        <w:ind w:firstLine="570"/>
        <w:rPr>
          <w:rFonts w:hint="eastAsia" w:ascii="方正仿宋_GBK" w:hAnsi="宋体" w:eastAsia="方正仿宋_GBK"/>
          <w:color w:val="auto"/>
          <w:sz w:val="24"/>
          <w:highlight w:val="none"/>
        </w:rPr>
      </w:pPr>
    </w:p>
    <w:p w14:paraId="3CEDEC9D">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17037ABD">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48E31FFD">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4B05ADFB">
      <w:pPr>
        <w:tabs>
          <w:tab w:val="left" w:pos="6300"/>
        </w:tabs>
        <w:snapToGrid w:val="0"/>
        <w:spacing w:line="500" w:lineRule="exact"/>
        <w:ind w:firstLine="570"/>
        <w:rPr>
          <w:rFonts w:hint="eastAsia" w:ascii="方正仿宋_GBK" w:hAnsi="宋体" w:eastAsia="方正仿宋_GBK"/>
          <w:color w:val="auto"/>
          <w:sz w:val="24"/>
          <w:highlight w:val="none"/>
        </w:rPr>
      </w:pPr>
    </w:p>
    <w:p w14:paraId="14A542B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（附：被授权人身份证双面复印件）</w:t>
      </w:r>
    </w:p>
    <w:p w14:paraId="2ED7667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8695FEB">
      <w:pPr>
        <w:tabs>
          <w:tab w:val="left" w:pos="6300"/>
        </w:tabs>
        <w:snapToGrid w:val="0"/>
        <w:spacing w:line="500" w:lineRule="exact"/>
        <w:ind w:firstLine="570"/>
        <w:rPr>
          <w:rFonts w:hint="eastAsia" w:ascii="方正仿宋_GBK" w:hAnsi="宋体" w:eastAsia="方正仿宋_GBK"/>
          <w:color w:val="auto"/>
          <w:sz w:val="24"/>
          <w:highlight w:val="none"/>
        </w:rPr>
      </w:pPr>
    </w:p>
    <w:p w14:paraId="5DAD29E0">
      <w:pPr>
        <w:tabs>
          <w:tab w:val="left" w:pos="6300"/>
        </w:tabs>
        <w:snapToGrid w:val="0"/>
        <w:spacing w:line="500" w:lineRule="exact"/>
        <w:ind w:firstLine="570"/>
        <w:rPr>
          <w:rFonts w:hint="eastAsia" w:ascii="方正仿宋_GBK" w:hAnsi="宋体" w:eastAsia="方正仿宋_GBK"/>
          <w:color w:val="auto"/>
          <w:sz w:val="24"/>
          <w:highlight w:val="none"/>
        </w:rPr>
      </w:pPr>
    </w:p>
    <w:p w14:paraId="65B7F32B">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3249CD9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157F8667">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16D63891">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74DBBCC9">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7EB1E040">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35E223C8">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519547CB">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2025F424">
      <w:pPr>
        <w:tabs>
          <w:tab w:val="left" w:pos="6300"/>
        </w:tabs>
        <w:snapToGrid w:val="0"/>
        <w:spacing w:line="530" w:lineRule="exact"/>
        <w:rPr>
          <w:color w:val="auto"/>
          <w:sz w:val="24"/>
          <w:highlight w:val="none"/>
        </w:rPr>
      </w:pPr>
    </w:p>
    <w:p w14:paraId="50C0C7DD">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（采购代理机构名称）：</w:t>
      </w:r>
    </w:p>
    <w:p w14:paraId="7239B8C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56E9440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5012BFB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2.我方未列入在信用中国网站（www.creditchina.gov.cn）“失信被执行人”、“税收违法黑名单”中，也未列入中国政府采购网（www.ccgp.gov.cn）“政府采购严重违法失信行为记录名单”中。</w:t>
      </w:r>
    </w:p>
    <w:p w14:paraId="3FE9F82E">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64C364AD">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46AA336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55CF0065">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0A777B79">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1AF75FC3">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1115B498">
      <w:pPr>
        <w:widowControl/>
        <w:spacing w:line="400" w:lineRule="exact"/>
        <w:jc w:val="left"/>
        <w:rPr>
          <w:rFonts w:hint="eastAsia" w:ascii="方正仿宋_GBK" w:hAnsi="仿宋" w:eastAsia="方正仿宋_GBK"/>
          <w:color w:val="auto"/>
          <w:highlight w:val="none"/>
        </w:rPr>
      </w:pPr>
      <w:r>
        <w:rPr>
          <w:rFonts w:ascii="方正仿宋_GBK" w:hAnsi="宋体" w:eastAsia="方正仿宋_GBK"/>
          <w:color w:val="auto"/>
          <w:sz w:val="24"/>
          <w:szCs w:val="24"/>
          <w:highlight w:val="none"/>
        </w:rPr>
        <w:br w:type="page"/>
      </w:r>
      <w:bookmarkStart w:id="256" w:name="_Toc17010"/>
      <w:bookmarkStart w:id="257" w:name="_Toc2080"/>
      <w:bookmarkStart w:id="258" w:name="_Toc65660383"/>
      <w:bookmarkStart w:id="259" w:name="_Toc15815"/>
      <w:r>
        <w:rPr>
          <w:rFonts w:hint="eastAsia" w:ascii="方正仿宋_GBK" w:hAnsi="宋体" w:eastAsia="方正仿宋_GBK"/>
          <w:color w:val="auto"/>
          <w:sz w:val="24"/>
          <w:highlight w:val="none"/>
        </w:rPr>
        <w:t>五、</w:t>
      </w:r>
      <w:bookmarkEnd w:id="253"/>
      <w:bookmarkEnd w:id="254"/>
      <w:bookmarkEnd w:id="255"/>
      <w:r>
        <w:rPr>
          <w:rFonts w:hint="eastAsia" w:ascii="方正仿宋_GBK" w:hAnsi="宋体" w:eastAsia="方正仿宋_GBK"/>
          <w:color w:val="auto"/>
          <w:sz w:val="24"/>
          <w:highlight w:val="none"/>
        </w:rPr>
        <w:t>其他资料</w:t>
      </w:r>
      <w:bookmarkEnd w:id="256"/>
      <w:bookmarkEnd w:id="257"/>
      <w:bookmarkEnd w:id="258"/>
      <w:bookmarkEnd w:id="259"/>
    </w:p>
    <w:p w14:paraId="43BF0E56">
      <w:pPr>
        <w:spacing w:line="400" w:lineRule="exact"/>
        <w:ind w:firstLine="480" w:firstLineChars="200"/>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（一）其他与项目有关的资料（自附）</w:t>
      </w:r>
    </w:p>
    <w:p w14:paraId="10835153">
      <w:pPr>
        <w:spacing w:line="360" w:lineRule="auto"/>
        <w:rPr>
          <w:rFonts w:hint="eastAsia" w:ascii="方正仿宋_GBK" w:hAnsi="宋体" w:eastAsia="方正仿宋_GBK"/>
          <w:color w:val="auto"/>
          <w:sz w:val="24"/>
          <w:szCs w:val="24"/>
          <w:highlight w:val="none"/>
        </w:rPr>
      </w:pPr>
    </w:p>
    <w:p w14:paraId="5B6A925B">
      <w:pPr>
        <w:spacing w:line="360" w:lineRule="auto"/>
        <w:ind w:firstLine="480" w:firstLineChars="200"/>
        <w:jc w:val="center"/>
        <w:rPr>
          <w:rFonts w:hint="eastAsia" w:ascii="方正仿宋_GBK" w:hAnsi="宋体" w:eastAsia="方正仿宋_GBK"/>
          <w:color w:val="auto"/>
          <w:sz w:val="24"/>
          <w:szCs w:val="24"/>
          <w:highlight w:val="none"/>
        </w:rPr>
      </w:pPr>
    </w:p>
    <w:p w14:paraId="1309C663">
      <w:pPr>
        <w:spacing w:line="360" w:lineRule="auto"/>
        <w:ind w:firstLine="480" w:firstLineChars="200"/>
        <w:jc w:val="center"/>
        <w:rPr>
          <w:rFonts w:hint="eastAsia" w:ascii="方正仿宋_GBK" w:hAnsi="宋体" w:eastAsia="方正仿宋_GBK"/>
          <w:color w:val="auto"/>
          <w:sz w:val="24"/>
          <w:szCs w:val="24"/>
          <w:highlight w:val="none"/>
        </w:rPr>
      </w:pPr>
    </w:p>
    <w:p w14:paraId="7F585611">
      <w:pPr>
        <w:spacing w:line="360" w:lineRule="auto"/>
        <w:ind w:firstLine="480" w:firstLineChars="200"/>
        <w:jc w:val="center"/>
        <w:rPr>
          <w:rFonts w:hint="eastAsia" w:ascii="方正仿宋_GBK" w:hAnsi="宋体" w:eastAsia="方正仿宋_GBK"/>
          <w:color w:val="auto"/>
          <w:sz w:val="24"/>
          <w:szCs w:val="24"/>
          <w:highlight w:val="none"/>
        </w:rPr>
      </w:pPr>
    </w:p>
    <w:p w14:paraId="56D19F45">
      <w:pPr>
        <w:spacing w:line="360" w:lineRule="auto"/>
        <w:ind w:firstLine="480" w:firstLineChars="200"/>
        <w:jc w:val="center"/>
        <w:rPr>
          <w:rFonts w:hint="eastAsia" w:ascii="方正仿宋_GBK" w:hAnsi="宋体" w:eastAsia="方正仿宋_GBK"/>
          <w:color w:val="auto"/>
          <w:sz w:val="24"/>
          <w:szCs w:val="24"/>
          <w:highlight w:val="none"/>
        </w:rPr>
      </w:pPr>
    </w:p>
    <w:p w14:paraId="37EB22DE">
      <w:pPr>
        <w:spacing w:line="360" w:lineRule="auto"/>
        <w:ind w:firstLine="480" w:firstLineChars="200"/>
        <w:jc w:val="center"/>
        <w:rPr>
          <w:rFonts w:hint="eastAsia" w:ascii="方正仿宋_GBK" w:hAnsi="宋体" w:eastAsia="方正仿宋_GBK"/>
          <w:color w:val="auto"/>
          <w:sz w:val="24"/>
          <w:szCs w:val="24"/>
          <w:highlight w:val="none"/>
        </w:rPr>
      </w:pPr>
    </w:p>
    <w:p w14:paraId="20888CE3">
      <w:pPr>
        <w:spacing w:line="360" w:lineRule="auto"/>
        <w:ind w:firstLine="480" w:firstLineChars="200"/>
        <w:jc w:val="center"/>
        <w:rPr>
          <w:rFonts w:hint="eastAsia" w:ascii="方正仿宋_GBK" w:hAnsi="宋体" w:eastAsia="方正仿宋_GBK"/>
          <w:color w:val="auto"/>
          <w:sz w:val="24"/>
          <w:szCs w:val="24"/>
          <w:highlight w:val="none"/>
        </w:rPr>
      </w:pPr>
    </w:p>
    <w:p w14:paraId="3AE5C809">
      <w:pPr>
        <w:spacing w:line="360" w:lineRule="auto"/>
        <w:ind w:firstLine="480" w:firstLineChars="200"/>
        <w:jc w:val="center"/>
        <w:rPr>
          <w:rFonts w:hint="eastAsia" w:ascii="方正仿宋_GBK" w:hAnsi="宋体" w:eastAsia="方正仿宋_GBK"/>
          <w:color w:val="auto"/>
          <w:sz w:val="24"/>
          <w:szCs w:val="24"/>
          <w:highlight w:val="none"/>
        </w:rPr>
      </w:pPr>
    </w:p>
    <w:p w14:paraId="4829A856">
      <w:pPr>
        <w:spacing w:line="360" w:lineRule="auto"/>
        <w:ind w:firstLine="480" w:firstLineChars="200"/>
        <w:jc w:val="center"/>
        <w:rPr>
          <w:rFonts w:hint="eastAsia" w:ascii="方正仿宋_GBK" w:hAnsi="宋体" w:eastAsia="方正仿宋_GBK"/>
          <w:color w:val="auto"/>
          <w:sz w:val="24"/>
          <w:szCs w:val="24"/>
          <w:highlight w:val="none"/>
        </w:rPr>
      </w:pPr>
    </w:p>
    <w:p w14:paraId="124CDEBC">
      <w:pPr>
        <w:spacing w:line="360" w:lineRule="auto"/>
        <w:ind w:firstLine="480" w:firstLineChars="200"/>
        <w:jc w:val="center"/>
        <w:rPr>
          <w:rFonts w:hint="eastAsia" w:ascii="方正仿宋_GBK" w:hAnsi="宋体" w:eastAsia="方正仿宋_GBK"/>
          <w:color w:val="auto"/>
          <w:sz w:val="24"/>
          <w:szCs w:val="24"/>
          <w:highlight w:val="none"/>
        </w:rPr>
      </w:pPr>
    </w:p>
    <w:p w14:paraId="3F80EF71">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69F53206">
      <w:pPr>
        <w:rPr>
          <w:color w:val="auto"/>
          <w:highlight w:val="none"/>
        </w:rPr>
      </w:pPr>
    </w:p>
    <w:p w14:paraId="4019EA4F"/>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E0AC58-82AB-4869-84F4-155A1D768337}"/>
  </w:font>
  <w:font w:name="黑体">
    <w:panose1 w:val="02010609060101010101"/>
    <w:charset w:val="86"/>
    <w:family w:val="auto"/>
    <w:pitch w:val="default"/>
    <w:sig w:usb0="800002BF" w:usb1="38CF7CFA" w:usb2="00000016" w:usb3="00000000" w:csb0="00040001" w:csb1="00000000"/>
    <w:embedRegular r:id="rId2" w:fontKey="{B5A0C5CD-B511-444D-B57F-7461887F34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52FD604-7D07-4473-AD76-660F7A2A560E}"/>
  </w:font>
  <w:font w:name="仿宋_GB2312">
    <w:altName w:val="仿宋"/>
    <w:panose1 w:val="02010609030101010101"/>
    <w:charset w:val="86"/>
    <w:family w:val="modern"/>
    <w:pitch w:val="default"/>
    <w:sig w:usb0="00000000" w:usb1="00000000" w:usb2="00000000" w:usb3="00000000" w:csb0="00040000" w:csb1="00000000"/>
    <w:embedRegular r:id="rId4" w:fontKey="{314D4DC8-F9E1-49B5-BE6A-0DF4009FB65A}"/>
  </w:font>
  <w:font w:name="仿宋">
    <w:panose1 w:val="02010609060101010101"/>
    <w:charset w:val="86"/>
    <w:family w:val="modern"/>
    <w:pitch w:val="default"/>
    <w:sig w:usb0="800002BF" w:usb1="38CF7CFA" w:usb2="00000016" w:usb3="00000000" w:csb0="00040001" w:csb1="00000000"/>
    <w:embedRegular r:id="rId5" w:fontKey="{61B57D3C-B771-49E9-93DC-CB1E73B29F5E}"/>
  </w:font>
  <w:font w:name="方正黑体_GBK">
    <w:panose1 w:val="03000509000000000000"/>
    <w:charset w:val="86"/>
    <w:family w:val="script"/>
    <w:pitch w:val="default"/>
    <w:sig w:usb0="00000001" w:usb1="080E0000" w:usb2="00000000" w:usb3="00000000" w:csb0="00040000" w:csb1="00000000"/>
    <w:embedRegular r:id="rId6" w:fontKey="{8336CC44-EBDD-45AF-8F37-5386D0B99007}"/>
  </w:font>
  <w:font w:name="方正小标宋_GBK">
    <w:panose1 w:val="02000000000000000000"/>
    <w:charset w:val="86"/>
    <w:family w:val="script"/>
    <w:pitch w:val="default"/>
    <w:sig w:usb0="A00002BF" w:usb1="38CF7CFA" w:usb2="00082016" w:usb3="00000000" w:csb0="00040001" w:csb1="00000000"/>
    <w:embedRegular r:id="rId7" w:fontKey="{E20812E1-86C9-4758-9E12-E7C06B212710}"/>
  </w:font>
  <w:font w:name="微软雅黑">
    <w:panose1 w:val="020B0503020204020204"/>
    <w:charset w:val="86"/>
    <w:family w:val="swiss"/>
    <w:pitch w:val="default"/>
    <w:sig w:usb0="80000287" w:usb1="2ACF3C50" w:usb2="00000016" w:usb3="00000000" w:csb0="0004001F" w:csb1="00000000"/>
    <w:embedRegular r:id="rId8" w:fontKey="{14B75B8A-587E-4B71-AB6E-3938AD037CAC}"/>
  </w:font>
  <w:font w:name="方正仿宋_GBK">
    <w:panose1 w:val="03000509000000000000"/>
    <w:charset w:val="86"/>
    <w:family w:val="script"/>
    <w:pitch w:val="default"/>
    <w:sig w:usb0="00000001" w:usb1="080E0000" w:usb2="00000000" w:usb3="00000000" w:csb0="00040000" w:csb1="00000000"/>
    <w:embedRegular r:id="rId9" w:fontKey="{D60DD432-7828-4BC8-807E-0DC2D39465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590B">
    <w:pPr>
      <w:pStyle w:val="9"/>
      <w:framePr w:wrap="around" w:vAnchor="text" w:hAnchor="margin" w:xAlign="center" w:y="1"/>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14:paraId="1BF813D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79B6">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493F4D8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89F4">
    <w:pPr>
      <w:pStyle w:val="9"/>
      <w:framePr w:wrap="around" w:vAnchor="text" w:hAnchor="margin" w:xAlign="center" w:y="1"/>
      <w:rPr>
        <w:rStyle w:val="15"/>
      </w:rPr>
    </w:pPr>
  </w:p>
  <w:p w14:paraId="35C9B9AB">
    <w:pPr>
      <w:pStyle w:val="9"/>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8C99">
    <w:pPr>
      <w:pStyle w:val="9"/>
      <w:jc w:val="center"/>
      <w:rPr>
        <w:rFonts w:hint="eastAsia"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51A12">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15CE6C59">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F4F6">
    <w:pPr>
      <w:pStyle w:val="10"/>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EBB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F8A95"/>
    <w:multiLevelType w:val="singleLevel"/>
    <w:tmpl w:val="903F8A95"/>
    <w:lvl w:ilvl="0" w:tentative="0">
      <w:start w:val="1"/>
      <w:numFmt w:val="decimal"/>
      <w:suff w:val="nothing"/>
      <w:lvlText w:val="%1、"/>
      <w:lvlJc w:val="left"/>
    </w:lvl>
  </w:abstractNum>
  <w:abstractNum w:abstractNumId="1">
    <w:nsid w:val="BE59CAD8"/>
    <w:multiLevelType w:val="singleLevel"/>
    <w:tmpl w:val="BE59CAD8"/>
    <w:lvl w:ilvl="0" w:tentative="0">
      <w:start w:val="1"/>
      <w:numFmt w:val="decimal"/>
      <w:suff w:val="nothing"/>
      <w:lvlText w:val="%1、"/>
      <w:lvlJc w:val="left"/>
    </w:lvl>
  </w:abstractNum>
  <w:abstractNum w:abstractNumId="2">
    <w:nsid w:val="E7E3D755"/>
    <w:multiLevelType w:val="singleLevel"/>
    <w:tmpl w:val="E7E3D755"/>
    <w:lvl w:ilvl="0" w:tentative="0">
      <w:start w:val="4"/>
      <w:numFmt w:val="chineseCounting"/>
      <w:suff w:val="nothing"/>
      <w:lvlText w:val="（%1）"/>
      <w:lvlJc w:val="left"/>
      <w:rPr>
        <w:rFonts w:hint="eastAsia"/>
      </w:rPr>
    </w:lvl>
  </w:abstractNum>
  <w:abstractNum w:abstractNumId="3">
    <w:nsid w:val="27B09887"/>
    <w:multiLevelType w:val="singleLevel"/>
    <w:tmpl w:val="27B09887"/>
    <w:lvl w:ilvl="0" w:tentative="0">
      <w:start w:val="1"/>
      <w:numFmt w:val="decimal"/>
      <w:suff w:val="nothing"/>
      <w:lvlText w:val="%1、"/>
      <w:lvlJc w:val="left"/>
    </w:lvl>
  </w:abstractNum>
  <w:abstractNum w:abstractNumId="4">
    <w:nsid w:val="6AE5803A"/>
    <w:multiLevelType w:val="singleLevel"/>
    <w:tmpl w:val="6AE5803A"/>
    <w:lvl w:ilvl="0" w:tentative="0">
      <w:start w:val="1"/>
      <w:numFmt w:val="decimal"/>
      <w:suff w:val="nothing"/>
      <w:lvlText w:val="%1、"/>
      <w:lvlJc w:val="left"/>
    </w:lvl>
  </w:abstractNum>
  <w:abstractNum w:abstractNumId="5">
    <w:nsid w:val="7D183B65"/>
    <w:multiLevelType w:val="singleLevel"/>
    <w:tmpl w:val="7D183B65"/>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zcwNTM0NTgyNmFiOWUwYzk1MWNhNWFlNTEzZTgifQ=="/>
  </w:docVars>
  <w:rsids>
    <w:rsidRoot w:val="46A0008C"/>
    <w:rsid w:val="11963E18"/>
    <w:rsid w:val="1450731E"/>
    <w:rsid w:val="19566367"/>
    <w:rsid w:val="20057BD1"/>
    <w:rsid w:val="20A91472"/>
    <w:rsid w:val="22AC524A"/>
    <w:rsid w:val="25186BC6"/>
    <w:rsid w:val="2A720B27"/>
    <w:rsid w:val="2DDA23E8"/>
    <w:rsid w:val="303A3EAC"/>
    <w:rsid w:val="3B635D2E"/>
    <w:rsid w:val="3C5207B8"/>
    <w:rsid w:val="4008709B"/>
    <w:rsid w:val="46A0008C"/>
    <w:rsid w:val="4E4D6006"/>
    <w:rsid w:val="570B1E2F"/>
    <w:rsid w:val="5B635F7D"/>
    <w:rsid w:val="67783020"/>
    <w:rsid w:val="6CA976D1"/>
    <w:rsid w:val="72A33E82"/>
    <w:rsid w:val="785A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line="180" w:lineRule="auto"/>
      <w:jc w:val="center"/>
    </w:pPr>
    <w:rPr>
      <w:sz w:val="30"/>
    </w:rPr>
  </w:style>
  <w:style w:type="paragraph" w:styleId="12">
    <w:name w:val="toc 2"/>
    <w:basedOn w:val="1"/>
    <w:next w:val="1"/>
    <w:qFormat/>
    <w:uiPriority w:val="39"/>
    <w:pPr>
      <w:ind w:left="420" w:leftChars="200"/>
    </w:pPr>
  </w:style>
  <w:style w:type="character" w:styleId="15">
    <w:name w:val="page number"/>
    <w:qFormat/>
    <w:uiPriority w:val="0"/>
  </w:style>
  <w:style w:type="paragraph" w:customStyle="1" w:styleId="16">
    <w:name w:val="1"/>
    <w:basedOn w:val="1"/>
    <w:next w:val="6"/>
    <w:qFormat/>
    <w:uiPriority w:val="0"/>
    <w:rPr>
      <w:rFonts w:ascii="宋体" w:hAnsi="Courier New"/>
      <w:sz w:val="21"/>
    </w:rPr>
  </w:style>
  <w:style w:type="character" w:customStyle="1" w:styleId="17">
    <w:name w:val="标题 1 Char"/>
    <w:link w:val="2"/>
    <w:qFormat/>
    <w:uiPriority w:val="0"/>
    <w:rPr>
      <w:b/>
      <w:kern w:val="44"/>
      <w:sz w:val="44"/>
    </w:rPr>
  </w:style>
  <w:style w:type="character" w:customStyle="1" w:styleId="18">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5985</Words>
  <Characters>6450</Characters>
  <Lines>0</Lines>
  <Paragraphs>0</Paragraphs>
  <TotalTime>2</TotalTime>
  <ScaleCrop>false</ScaleCrop>
  <LinksUpToDate>false</LinksUpToDate>
  <CharactersWithSpaces>6624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2025-04-16T00:07:00Z</dcterms:created>
  <dc:creator>WPS_1557795293</dc:creator>
  <cp:lastModifiedBy>WPS_1557795293</cp:lastModifiedBy>
  <dcterms:modified xsi:type="dcterms:W3CDTF">2025-04-22T12:25:17Z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E6F4E173F3184E8899766718BD4BDD41_13</vt:lpwstr>
  </property>
  <property fmtid="{D5CDD505-2E9C-101B-9397-08002B2CF9AE}" pid="4" name="KSOTemplateDocerSaveRecord">
    <vt:lpwstr>eyJoZGlkIjoiYmQ0MzAwZGRhZWNhNDBiY2U5NTg0ZTdhYzliZjY0OGIiLCJ1c2VySWQiOiI1NTM3MDc4MzgifQ==</vt:lpwstr>
  </property>
</Properties>
</file>