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C31BF">
      <w:pPr>
        <w:spacing w:line="360" w:lineRule="auto"/>
        <w:ind w:firstLine="0" w:firstLineChars="0"/>
        <w:outlineLvl w:val="0"/>
        <w:rPr>
          <w:rFonts w:hint="eastAsia" w:ascii="宋体" w:hAnsi="宋体" w:eastAsia="宋体" w:cs="宋体"/>
          <w:color w:val="auto"/>
          <w:spacing w:val="80"/>
          <w:sz w:val="18"/>
          <w:szCs w:val="18"/>
          <w:highlight w:val="none"/>
        </w:rPr>
      </w:pPr>
    </w:p>
    <w:p w14:paraId="43213174">
      <w:pPr>
        <w:spacing w:line="360" w:lineRule="auto"/>
        <w:ind w:firstLine="0" w:firstLineChars="0"/>
        <w:jc w:val="center"/>
        <w:outlineLvl w:val="0"/>
        <w:rPr>
          <w:rFonts w:hint="eastAsia" w:ascii="宋体" w:hAnsi="宋体" w:eastAsia="宋体" w:cs="宋体"/>
          <w:color w:val="auto"/>
          <w:spacing w:val="80"/>
          <w:sz w:val="4"/>
          <w:szCs w:val="4"/>
          <w:highlight w:val="none"/>
        </w:rPr>
      </w:pPr>
      <w:r>
        <w:rPr>
          <w:rFonts w:hint="eastAsia" w:ascii="宋体" w:hAnsi="宋体" w:eastAsia="宋体" w:cs="宋体"/>
          <w:color w:val="auto"/>
          <w:spacing w:val="80"/>
          <w:sz w:val="44"/>
          <w:szCs w:val="44"/>
          <w:highlight w:val="none"/>
        </w:rPr>
        <w:t xml:space="preserve"> </w:t>
      </w:r>
    </w:p>
    <w:p w14:paraId="5A0D7A41">
      <w:pPr>
        <w:spacing w:line="240" w:lineRule="auto"/>
        <w:ind w:firstLine="0" w:firstLineChars="0"/>
        <w:jc w:val="center"/>
        <w:outlineLvl w:val="0"/>
        <w:rPr>
          <w:rFonts w:hint="eastAsia" w:ascii="宋体" w:hAnsi="宋体" w:eastAsia="宋体" w:cs="宋体"/>
          <w:color w:val="auto"/>
          <w:sz w:val="6"/>
          <w:szCs w:val="6"/>
          <w:highlight w:val="none"/>
        </w:rPr>
      </w:pPr>
    </w:p>
    <w:p w14:paraId="38A84F28">
      <w:pPr>
        <w:spacing w:line="360" w:lineRule="auto"/>
        <w:ind w:left="0" w:leftChars="0" w:firstLine="0" w:firstLineChars="0"/>
        <w:jc w:val="center"/>
        <w:outlineLvl w:val="0"/>
        <w:rPr>
          <w:rFonts w:hint="eastAsia" w:ascii="黑体" w:hAnsi="黑体" w:eastAsia="黑体" w:cs="黑体"/>
          <w:b/>
          <w:bCs/>
          <w:color w:val="auto"/>
          <w:spacing w:val="80"/>
          <w:sz w:val="96"/>
          <w:szCs w:val="96"/>
          <w:highlight w:val="none"/>
          <w:lang w:eastAsia="zh-CN"/>
        </w:rPr>
      </w:pPr>
    </w:p>
    <w:p w14:paraId="1500CCE4">
      <w:pPr>
        <w:spacing w:line="360" w:lineRule="auto"/>
        <w:ind w:left="0" w:leftChars="0" w:firstLine="0" w:firstLineChars="0"/>
        <w:jc w:val="center"/>
        <w:outlineLvl w:val="0"/>
        <w:rPr>
          <w:rFonts w:hint="eastAsia" w:ascii="黑体" w:hAnsi="黑体" w:eastAsia="黑体" w:cs="黑体"/>
          <w:b/>
          <w:bCs/>
          <w:color w:val="auto"/>
          <w:spacing w:val="80"/>
          <w:sz w:val="96"/>
          <w:szCs w:val="96"/>
          <w:highlight w:val="none"/>
        </w:rPr>
      </w:pPr>
      <w:r>
        <w:rPr>
          <w:rFonts w:hint="eastAsia" w:ascii="黑体" w:hAnsi="黑体" w:eastAsia="黑体" w:cs="黑体"/>
          <w:b/>
          <w:bCs/>
          <w:color w:val="auto"/>
          <w:spacing w:val="80"/>
          <w:sz w:val="96"/>
          <w:szCs w:val="96"/>
          <w:highlight w:val="none"/>
          <w:lang w:val="en-US" w:eastAsia="zh-CN"/>
        </w:rPr>
        <w:t>采购</w:t>
      </w:r>
      <w:r>
        <w:rPr>
          <w:rFonts w:hint="eastAsia" w:ascii="黑体" w:hAnsi="黑体" w:eastAsia="黑体" w:cs="黑体"/>
          <w:b/>
          <w:bCs/>
          <w:color w:val="auto"/>
          <w:spacing w:val="80"/>
          <w:sz w:val="96"/>
          <w:szCs w:val="96"/>
          <w:highlight w:val="none"/>
        </w:rPr>
        <w:t>文件</w:t>
      </w:r>
    </w:p>
    <w:p w14:paraId="0C0F1F85">
      <w:pPr>
        <w:spacing w:line="360" w:lineRule="auto"/>
        <w:ind w:left="0" w:leftChars="0" w:firstLine="0" w:firstLineChars="0"/>
        <w:jc w:val="center"/>
        <w:outlineLvl w:val="0"/>
        <w:rPr>
          <w:rFonts w:hint="eastAsia" w:ascii="黑体" w:hAnsi="黑体" w:eastAsia="黑体" w:cs="黑体"/>
          <w:b/>
          <w:bCs/>
          <w:color w:val="auto"/>
          <w:spacing w:val="80"/>
          <w:sz w:val="32"/>
          <w:szCs w:val="32"/>
          <w:highlight w:val="none"/>
          <w:lang w:eastAsia="zh-CN"/>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经评审最低价法</w:t>
      </w:r>
      <w:r>
        <w:rPr>
          <w:rFonts w:hint="eastAsia" w:ascii="仿宋" w:hAnsi="仿宋" w:eastAsia="仿宋" w:cs="仿宋"/>
          <w:b/>
          <w:bCs/>
          <w:color w:val="auto"/>
          <w:sz w:val="32"/>
          <w:szCs w:val="32"/>
          <w:lang w:eastAsia="zh-CN"/>
        </w:rPr>
        <w:t>）</w:t>
      </w:r>
    </w:p>
    <w:p w14:paraId="005CFE3F">
      <w:pPr>
        <w:spacing w:line="240" w:lineRule="auto"/>
        <w:ind w:firstLine="0" w:firstLineChars="0"/>
        <w:jc w:val="center"/>
        <w:outlineLvl w:val="0"/>
        <w:rPr>
          <w:rFonts w:hint="eastAsia" w:ascii="宋体" w:hAnsi="宋体" w:eastAsia="宋体" w:cs="宋体"/>
          <w:color w:val="auto"/>
          <w:highlight w:val="none"/>
          <w:lang w:eastAsia="zh-CN"/>
        </w:rPr>
      </w:pPr>
    </w:p>
    <w:p w14:paraId="093134CD">
      <w:pPr>
        <w:spacing w:line="360" w:lineRule="auto"/>
        <w:ind w:firstLine="0" w:firstLineChars="0"/>
        <w:jc w:val="center"/>
        <w:outlineLvl w:val="0"/>
        <w:rPr>
          <w:rFonts w:hint="eastAsia" w:ascii="宋体" w:hAnsi="宋体" w:eastAsia="宋体" w:cs="宋体"/>
          <w:color w:val="auto"/>
          <w:spacing w:val="80"/>
          <w:sz w:val="44"/>
          <w:szCs w:val="44"/>
          <w:highlight w:val="none"/>
        </w:rPr>
      </w:pPr>
    </w:p>
    <w:p w14:paraId="7C21C4B2">
      <w:pPr>
        <w:spacing w:line="360" w:lineRule="auto"/>
        <w:ind w:firstLine="3600" w:firstLineChars="1000"/>
        <w:jc w:val="both"/>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t xml:space="preserve">            </w:t>
      </w:r>
    </w:p>
    <w:p w14:paraId="18EB48E7">
      <w:pPr>
        <w:ind w:left="0" w:leftChars="0" w:firstLine="0" w:firstLineChars="0"/>
        <w:jc w:val="both"/>
        <w:outlineLvl w:val="0"/>
        <w:rPr>
          <w:rFonts w:hint="eastAsia" w:ascii="仿宋" w:hAnsi="仿宋" w:eastAsia="仿宋" w:cs="仿宋"/>
          <w:b/>
          <w:bCs/>
          <w:color w:val="auto"/>
          <w:sz w:val="36"/>
          <w:szCs w:val="36"/>
        </w:rPr>
      </w:pPr>
    </w:p>
    <w:p w14:paraId="6EEC345D">
      <w:pPr>
        <w:ind w:firstLine="723" w:firstLineChars="200"/>
        <w:jc w:val="both"/>
        <w:outlineLvl w:val="0"/>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 xml:space="preserve">            </w:t>
      </w:r>
    </w:p>
    <w:p w14:paraId="43E61853">
      <w:pPr>
        <w:widowControl/>
        <w:ind w:left="319" w:leftChars="133"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lang w:eastAsia="zh-CN"/>
        </w:rPr>
        <w:t>重庆市大足职业教育中心海棠校区大门改造</w:t>
      </w:r>
    </w:p>
    <w:p w14:paraId="2689A851">
      <w:pPr>
        <w:widowControl/>
        <w:ind w:left="319" w:leftChars="133" w:firstLine="1928" w:firstLineChars="6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工程（第二次）</w:t>
      </w:r>
    </w:p>
    <w:p w14:paraId="50A67F1C">
      <w:pPr>
        <w:widowControl/>
        <w:ind w:left="319" w:leftChars="133" w:firstLine="321" w:firstLineChars="100"/>
        <w:jc w:val="both"/>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项 目 号：25JS034</w:t>
      </w:r>
    </w:p>
    <w:p w14:paraId="583C4901">
      <w:pPr>
        <w:widowControl/>
        <w:ind w:firstLine="964" w:firstLineChars="300"/>
        <w:jc w:val="both"/>
        <w:rPr>
          <w:rFonts w:hint="eastAsia" w:ascii="仿宋" w:hAnsi="仿宋" w:eastAsia="仿宋" w:cs="仿宋"/>
          <w:b/>
          <w:bCs/>
          <w:color w:val="auto"/>
          <w:sz w:val="32"/>
          <w:szCs w:val="32"/>
        </w:rPr>
      </w:pPr>
    </w:p>
    <w:p w14:paraId="7E98278E">
      <w:pPr>
        <w:spacing w:line="700" w:lineRule="exact"/>
        <w:rPr>
          <w:rFonts w:ascii="黑体" w:hAnsi="黑体" w:eastAsia="黑体"/>
          <w:b/>
          <w:color w:val="auto"/>
          <w:sz w:val="30"/>
          <w:szCs w:val="30"/>
        </w:rPr>
      </w:pPr>
    </w:p>
    <w:p w14:paraId="58E114AE">
      <w:pPr>
        <w:widowControl/>
        <w:ind w:firstLine="1807" w:firstLineChars="500"/>
        <w:jc w:val="both"/>
        <w:rPr>
          <w:rFonts w:hint="eastAsia" w:ascii="仿宋" w:hAnsi="仿宋" w:eastAsia="仿宋" w:cs="仿宋"/>
          <w:b/>
          <w:bCs/>
          <w:color w:val="auto"/>
          <w:sz w:val="36"/>
          <w:szCs w:val="30"/>
        </w:rPr>
      </w:pPr>
    </w:p>
    <w:p w14:paraId="2DC20BCE">
      <w:pPr>
        <w:widowControl/>
        <w:ind w:firstLine="1807" w:firstLineChars="500"/>
        <w:jc w:val="both"/>
        <w:rPr>
          <w:rFonts w:hint="eastAsia" w:ascii="仿宋" w:hAnsi="仿宋" w:eastAsia="仿宋" w:cs="仿宋"/>
          <w:b/>
          <w:bCs/>
          <w:color w:val="auto"/>
          <w:sz w:val="36"/>
          <w:szCs w:val="30"/>
        </w:rPr>
      </w:pPr>
    </w:p>
    <w:p w14:paraId="5B45C687">
      <w:pPr>
        <w:pStyle w:val="27"/>
        <w:ind w:left="0" w:leftChars="0" w:firstLine="0" w:firstLineChars="0"/>
        <w:rPr>
          <w:rFonts w:hint="eastAsia" w:ascii="仿宋" w:hAnsi="仿宋" w:eastAsia="仿宋" w:cs="仿宋"/>
          <w:b/>
          <w:bCs/>
          <w:color w:val="auto"/>
          <w:sz w:val="36"/>
          <w:szCs w:val="30"/>
        </w:rPr>
      </w:pPr>
    </w:p>
    <w:p w14:paraId="2C88CF24">
      <w:pPr>
        <w:pStyle w:val="27"/>
        <w:rPr>
          <w:rFonts w:hint="eastAsia" w:ascii="仿宋" w:hAnsi="仿宋" w:eastAsia="仿宋" w:cs="仿宋"/>
          <w:b/>
          <w:bCs/>
          <w:color w:val="auto"/>
          <w:sz w:val="36"/>
          <w:szCs w:val="30"/>
        </w:rPr>
      </w:pPr>
    </w:p>
    <w:p w14:paraId="25E7A739">
      <w:pPr>
        <w:widowControl/>
        <w:ind w:left="0" w:leftChars="0" w:firstLine="0" w:firstLineChars="0"/>
        <w:jc w:val="both"/>
        <w:rPr>
          <w:rFonts w:hint="eastAsia" w:ascii="仿宋" w:hAnsi="仿宋" w:eastAsia="仿宋" w:cs="仿宋"/>
          <w:b/>
          <w:bCs/>
          <w:color w:val="auto"/>
          <w:sz w:val="36"/>
          <w:szCs w:val="30"/>
        </w:rPr>
      </w:pPr>
    </w:p>
    <w:p w14:paraId="376C3DA4">
      <w:pPr>
        <w:widowControl/>
        <w:ind w:firstLine="964" w:firstLineChars="3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采购人：</w:t>
      </w:r>
      <w:bookmarkStart w:id="0" w:name="采购人"/>
      <w:r>
        <w:rPr>
          <w:rFonts w:hint="eastAsia" w:ascii="仿宋" w:hAnsi="仿宋" w:eastAsia="仿宋" w:cs="仿宋"/>
          <w:b/>
          <w:bCs/>
          <w:color w:val="auto"/>
          <w:sz w:val="32"/>
          <w:szCs w:val="32"/>
        </w:rPr>
        <w:tab/>
      </w:r>
      <w:bookmarkEnd w:id="0"/>
      <w:r>
        <w:rPr>
          <w:rFonts w:hint="eastAsia" w:ascii="仿宋" w:hAnsi="仿宋" w:eastAsia="仿宋" w:cs="仿宋"/>
          <w:b/>
          <w:bCs/>
          <w:color w:val="auto"/>
          <w:sz w:val="32"/>
          <w:szCs w:val="32"/>
          <w:lang w:eastAsia="zh-CN"/>
        </w:rPr>
        <w:t>重庆市大足职业教育中心</w:t>
      </w:r>
    </w:p>
    <w:p w14:paraId="58FCAD82">
      <w:pPr>
        <w:ind w:firstLine="964" w:firstLineChars="300"/>
        <w:jc w:val="both"/>
        <w:outlineLvl w:val="0"/>
        <w:rPr>
          <w:rFonts w:hint="eastAsia" w:ascii="仿宋" w:hAnsi="仿宋" w:eastAsia="仿宋" w:cs="仿宋"/>
          <w:b/>
          <w:bCs/>
          <w:color w:val="auto"/>
          <w:kern w:val="0"/>
          <w:sz w:val="32"/>
          <w:szCs w:val="32"/>
        </w:rPr>
      </w:pPr>
      <w:r>
        <w:rPr>
          <w:rFonts w:hint="eastAsia" w:ascii="仿宋" w:hAnsi="仿宋" w:eastAsia="仿宋" w:cs="仿宋"/>
          <w:b/>
          <w:bCs/>
          <w:color w:val="auto"/>
          <w:sz w:val="32"/>
          <w:szCs w:val="32"/>
          <w:lang w:eastAsia="zh-CN"/>
        </w:rPr>
        <w:t>代理机构：重庆市捷晟工程项目管理有限公司</w:t>
      </w:r>
    </w:p>
    <w:p w14:paraId="64442AE1">
      <w:pPr>
        <w:ind w:firstLine="964" w:firstLineChars="300"/>
        <w:jc w:val="both"/>
        <w:outlineLvl w:val="0"/>
        <w:rPr>
          <w:rFonts w:hint="eastAsia" w:ascii="宋体" w:hAnsi="宋体" w:eastAsia="宋体" w:cs="宋体"/>
          <w:color w:val="auto"/>
          <w:sz w:val="44"/>
          <w:highlight w:val="none"/>
        </w:rPr>
      </w:pPr>
      <w:r>
        <w:rPr>
          <w:rFonts w:hint="eastAsia" w:ascii="仿宋" w:hAnsi="仿宋" w:eastAsia="仿宋" w:cs="仿宋"/>
          <w:b/>
          <w:bCs/>
          <w:color w:val="auto"/>
          <w:kern w:val="0"/>
          <w:sz w:val="32"/>
          <w:szCs w:val="32"/>
          <w:lang w:eastAsia="zh-CN"/>
        </w:rPr>
        <w:t>编制时间：</w:t>
      </w:r>
      <w:r>
        <w:rPr>
          <w:rFonts w:hint="eastAsia" w:ascii="仿宋" w:hAnsi="仿宋" w:eastAsia="仿宋" w:cs="仿宋"/>
          <w:b/>
          <w:bCs/>
          <w:color w:val="auto"/>
          <w:kern w:val="0"/>
          <w:sz w:val="32"/>
          <w:szCs w:val="32"/>
        </w:rPr>
        <w:t>二〇</w:t>
      </w:r>
      <w:r>
        <w:rPr>
          <w:rFonts w:hint="eastAsia" w:ascii="仿宋" w:hAnsi="仿宋" w:eastAsia="仿宋" w:cs="仿宋"/>
          <w:b/>
          <w:bCs/>
          <w:color w:val="auto"/>
          <w:kern w:val="0"/>
          <w:sz w:val="32"/>
          <w:szCs w:val="32"/>
          <w:lang w:eastAsia="zh-CN"/>
        </w:rPr>
        <w:t>二</w:t>
      </w:r>
      <w:r>
        <w:rPr>
          <w:rFonts w:hint="eastAsia" w:ascii="仿宋" w:hAnsi="仿宋" w:eastAsia="仿宋" w:cs="仿宋"/>
          <w:b/>
          <w:bCs/>
          <w:color w:val="auto"/>
          <w:kern w:val="0"/>
          <w:sz w:val="32"/>
          <w:szCs w:val="32"/>
          <w:lang w:val="en-US" w:eastAsia="zh-CN"/>
        </w:rPr>
        <w:t>五</w:t>
      </w:r>
      <w:r>
        <w:rPr>
          <w:rFonts w:hint="eastAsia" w:ascii="仿宋" w:hAnsi="仿宋" w:eastAsia="仿宋" w:cs="仿宋"/>
          <w:b/>
          <w:bCs/>
          <w:color w:val="auto"/>
          <w:kern w:val="0"/>
          <w:sz w:val="32"/>
          <w:szCs w:val="32"/>
        </w:rPr>
        <w:t>年</w:t>
      </w:r>
      <w:r>
        <w:rPr>
          <w:rFonts w:hint="eastAsia" w:ascii="仿宋" w:hAnsi="仿宋" w:eastAsia="仿宋" w:cs="仿宋"/>
          <w:b/>
          <w:bCs/>
          <w:color w:val="auto"/>
          <w:kern w:val="0"/>
          <w:sz w:val="32"/>
          <w:szCs w:val="32"/>
          <w:lang w:val="en-US" w:eastAsia="zh-CN"/>
        </w:rPr>
        <w:t>八</w:t>
      </w:r>
      <w:r>
        <w:rPr>
          <w:rFonts w:hint="eastAsia" w:ascii="仿宋" w:hAnsi="仿宋" w:eastAsia="仿宋" w:cs="仿宋"/>
          <w:b/>
          <w:bCs/>
          <w:color w:val="auto"/>
          <w:kern w:val="0"/>
          <w:sz w:val="32"/>
          <w:szCs w:val="32"/>
        </w:rPr>
        <w:t>月</w:t>
      </w:r>
    </w:p>
    <w:p w14:paraId="6633F589">
      <w:pPr>
        <w:pStyle w:val="27"/>
        <w:ind w:left="0" w:leftChars="0" w:firstLine="0" w:firstLineChars="0"/>
        <w:rPr>
          <w:rFonts w:hint="eastAsia" w:ascii="宋体" w:hAnsi="宋体" w:eastAsia="宋体" w:cs="宋体"/>
          <w:color w:val="auto"/>
          <w:sz w:val="44"/>
          <w:highlight w:val="none"/>
        </w:rPr>
      </w:pPr>
    </w:p>
    <w:p w14:paraId="2CB96B8B">
      <w:pPr>
        <w:pStyle w:val="27"/>
        <w:ind w:left="0" w:leftChars="0" w:firstLine="0" w:firstLineChars="0"/>
        <w:rPr>
          <w:rFonts w:hint="eastAsia" w:ascii="宋体" w:hAnsi="宋体" w:eastAsia="宋体" w:cs="宋体"/>
          <w:color w:val="auto"/>
          <w:sz w:val="44"/>
          <w:highlight w:val="none"/>
        </w:rPr>
      </w:pPr>
    </w:p>
    <w:p w14:paraId="4EB09AFE">
      <w:pPr>
        <w:pStyle w:val="27"/>
        <w:ind w:left="0" w:leftChars="0" w:firstLine="0" w:firstLineChars="0"/>
        <w:rPr>
          <w:rFonts w:hint="eastAsia" w:ascii="宋体" w:hAnsi="宋体" w:eastAsia="宋体" w:cs="宋体"/>
          <w:color w:val="auto"/>
          <w:sz w:val="44"/>
          <w:highlight w:val="none"/>
        </w:rPr>
      </w:pPr>
    </w:p>
    <w:p w14:paraId="4E4F37AB">
      <w:pPr>
        <w:pStyle w:val="27"/>
        <w:ind w:left="0" w:leftChars="0" w:firstLine="0" w:firstLineChars="0"/>
        <w:rPr>
          <w:rFonts w:hint="eastAsia" w:ascii="宋体" w:hAnsi="宋体" w:eastAsia="宋体" w:cs="宋体"/>
          <w:color w:val="auto"/>
          <w:sz w:val="44"/>
          <w:highlight w:val="none"/>
        </w:rPr>
      </w:pPr>
    </w:p>
    <w:p w14:paraId="356D73FD">
      <w:pPr>
        <w:pStyle w:val="27"/>
        <w:ind w:left="0" w:leftChars="0" w:firstLine="0" w:firstLineChars="0"/>
        <w:rPr>
          <w:rFonts w:hint="eastAsia" w:ascii="宋体" w:hAnsi="宋体" w:eastAsia="宋体" w:cs="宋体"/>
          <w:color w:val="auto"/>
          <w:sz w:val="44"/>
          <w:highlight w:val="none"/>
        </w:rPr>
      </w:pPr>
    </w:p>
    <w:p w14:paraId="28F0675A">
      <w:pPr>
        <w:pStyle w:val="27"/>
        <w:ind w:left="0" w:leftChars="0" w:firstLine="0" w:firstLineChars="0"/>
        <w:rPr>
          <w:rFonts w:hint="eastAsia" w:ascii="宋体" w:hAnsi="宋体" w:eastAsia="宋体" w:cs="宋体"/>
          <w:color w:val="auto"/>
          <w:sz w:val="44"/>
          <w:highlight w:val="none"/>
        </w:rPr>
      </w:pPr>
    </w:p>
    <w:p w14:paraId="28DC0E71">
      <w:pPr>
        <w:pStyle w:val="27"/>
        <w:rPr>
          <w:rFonts w:hint="eastAsia" w:ascii="宋体" w:hAnsi="宋体" w:eastAsia="宋体" w:cs="宋体"/>
          <w:color w:val="auto"/>
          <w:sz w:val="44"/>
          <w:highlight w:val="none"/>
        </w:rPr>
      </w:pPr>
    </w:p>
    <w:p w14:paraId="47889E8A">
      <w:pPr>
        <w:snapToGrid w:val="0"/>
        <w:spacing w:line="500" w:lineRule="exact"/>
        <w:ind w:firstLine="880"/>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目  录</w:t>
      </w:r>
    </w:p>
    <w:p w14:paraId="0A1325E6">
      <w:pPr>
        <w:spacing w:before="0" w:beforeLines="0" w:after="0" w:afterLines="0" w:line="360" w:lineRule="auto"/>
        <w:ind w:left="0" w:leftChars="0" w:right="0" w:rightChars="0" w:firstLine="0" w:firstLineChars="0"/>
        <w:jc w:val="center"/>
        <w:rPr>
          <w:rFonts w:hint="eastAsia" w:ascii="仿宋" w:hAnsi="仿宋" w:eastAsia="仿宋" w:cs="仿宋"/>
          <w:b/>
          <w:bCs/>
          <w:sz w:val="24"/>
          <w:szCs w:val="24"/>
          <w:highlight w:val="none"/>
        </w:rPr>
      </w:pPr>
      <w:bookmarkStart w:id="1" w:name="_Toc4502"/>
      <w:bookmarkStart w:id="2" w:name="_Toc5896"/>
      <w:bookmarkStart w:id="3" w:name="_Toc1386"/>
      <w:bookmarkStart w:id="4" w:name="_Toc19468"/>
      <w:bookmarkStart w:id="5" w:name="_Toc6967"/>
      <w:bookmarkStart w:id="6" w:name="_Toc31300"/>
      <w:bookmarkStart w:id="7" w:name="_Toc75793495"/>
      <w:bookmarkStart w:id="8" w:name="_Toc21468"/>
      <w:bookmarkStart w:id="9" w:name="_Toc25832"/>
      <w:bookmarkStart w:id="10" w:name="_Toc21631"/>
      <w:bookmarkStart w:id="11" w:name="_Toc5284"/>
      <w:bookmarkStart w:id="12" w:name="_Toc119949862"/>
      <w:bookmarkStart w:id="13" w:name="_Toc2977"/>
      <w:bookmarkStart w:id="14" w:name="_Toc14366"/>
      <w:bookmarkStart w:id="15" w:name="_Toc16178"/>
      <w:bookmarkStart w:id="16" w:name="_Toc21693"/>
      <w:bookmarkStart w:id="17" w:name="_Toc119579763"/>
      <w:bookmarkStart w:id="18" w:name="_Toc19185"/>
      <w:bookmarkStart w:id="19" w:name="_Toc20357"/>
      <w:bookmarkStart w:id="20" w:name="_Toc27576"/>
    </w:p>
    <w:p w14:paraId="69044CB0">
      <w:pPr>
        <w:pStyle w:val="15"/>
        <w:tabs>
          <w:tab w:val="right" w:leader="dot" w:pos="9639"/>
          <w:tab w:val="clear" w:pos="9120"/>
        </w:tabs>
        <w:spacing w:line="360" w:lineRule="auto"/>
        <w:rPr>
          <w:rFonts w:hint="default" w:eastAsia="仿宋"/>
          <w:b w:val="0"/>
          <w:bCs/>
          <w:highlight w:val="none"/>
          <w:lang w:val="en-US" w:eastAsia="zh-CN"/>
        </w:rPr>
      </w:pPr>
      <w:r>
        <w:rPr>
          <w:rFonts w:hint="eastAsia" w:ascii="仿宋" w:hAnsi="仿宋" w:eastAsia="仿宋" w:cs="仿宋"/>
          <w:b w:val="0"/>
          <w:bCs/>
          <w:sz w:val="24"/>
          <w:szCs w:val="24"/>
          <w:highlight w:val="none"/>
        </w:rPr>
        <w:fldChar w:fldCharType="begin"/>
      </w:r>
      <w:r>
        <w:rPr>
          <w:rFonts w:hint="eastAsia" w:ascii="仿宋" w:hAnsi="仿宋" w:eastAsia="仿宋" w:cs="仿宋"/>
          <w:b w:val="0"/>
          <w:bCs/>
          <w:sz w:val="24"/>
          <w:szCs w:val="24"/>
          <w:highlight w:val="none"/>
        </w:rPr>
        <w:instrText xml:space="preserve">TOC \o "1-1" \h \u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_Toc19185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 xml:space="preserve">第一篇  </w:t>
      </w:r>
      <w:r>
        <w:rPr>
          <w:rFonts w:hint="eastAsia" w:ascii="仿宋" w:hAnsi="仿宋" w:eastAsia="仿宋" w:cs="仿宋"/>
          <w:b w:val="0"/>
          <w:bCs/>
          <w:szCs w:val="36"/>
          <w:highlight w:val="none"/>
          <w:lang w:eastAsia="zh-CN"/>
        </w:rPr>
        <w:t>采购公告</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65FEF8B8">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_Toc9042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一、采购内容</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3036722F">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_Toc28467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二、资金来源</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3FB547C8">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_Toc7285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三、资格条件</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3907DE77">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_Toc29229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四、</w:t>
      </w:r>
      <w:r>
        <w:rPr>
          <w:rFonts w:hint="eastAsia" w:ascii="仿宋" w:hAnsi="仿宋" w:eastAsia="仿宋" w:cs="仿宋"/>
          <w:b w:val="0"/>
          <w:bCs/>
          <w:szCs w:val="24"/>
          <w:highlight w:val="none"/>
          <w:lang w:eastAsia="zh-CN"/>
        </w:rPr>
        <w:t>采购</w:t>
      </w:r>
      <w:r>
        <w:rPr>
          <w:rFonts w:hint="eastAsia" w:ascii="仿宋" w:hAnsi="仿宋" w:eastAsia="仿宋" w:cs="仿宋"/>
          <w:b w:val="0"/>
          <w:bCs/>
          <w:szCs w:val="24"/>
          <w:highlight w:val="none"/>
        </w:rPr>
        <w:t>相关说明</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p>
    <w:p w14:paraId="609D9367">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_Toc26621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五、保证金</w:t>
      </w:r>
      <w:r>
        <w:rPr>
          <w:b w:val="0"/>
          <w:bCs/>
          <w:highlight w:val="none"/>
        </w:rPr>
        <w:tab/>
      </w:r>
      <w:r>
        <w:rPr>
          <w:rFonts w:hint="eastAsia"/>
          <w:b w:val="0"/>
          <w:bCs/>
          <w:highlight w:val="none"/>
          <w:lang w:val="en-US" w:eastAsia="zh-CN"/>
        </w:rPr>
        <w:t>2</w:t>
      </w:r>
      <w:r>
        <w:rPr>
          <w:rFonts w:hint="eastAsia" w:ascii="仿宋" w:hAnsi="仿宋" w:eastAsia="仿宋" w:cs="仿宋"/>
          <w:b w:val="0"/>
          <w:bCs/>
          <w:szCs w:val="24"/>
          <w:highlight w:val="none"/>
        </w:rPr>
        <w:fldChar w:fldCharType="end"/>
      </w:r>
    </w:p>
    <w:p w14:paraId="00FB93AC">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_Toc13139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六、其它有关规定</w:t>
      </w:r>
      <w:r>
        <w:rPr>
          <w:b w:val="0"/>
          <w:bCs/>
          <w:highlight w:val="none"/>
        </w:rPr>
        <w:tab/>
      </w:r>
      <w:r>
        <w:rPr>
          <w:rFonts w:hint="eastAsia"/>
          <w:b w:val="0"/>
          <w:bCs/>
          <w:highlight w:val="none"/>
          <w:lang w:val="en-US" w:eastAsia="zh-CN"/>
        </w:rPr>
        <w:t>3</w:t>
      </w:r>
      <w:r>
        <w:rPr>
          <w:rFonts w:hint="eastAsia" w:ascii="仿宋" w:hAnsi="仿宋" w:eastAsia="仿宋" w:cs="仿宋"/>
          <w:b w:val="0"/>
          <w:bCs/>
          <w:szCs w:val="24"/>
          <w:highlight w:val="none"/>
        </w:rPr>
        <w:fldChar w:fldCharType="end"/>
      </w:r>
    </w:p>
    <w:p w14:paraId="49989760">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_Toc22000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rPr>
        <w:t>七、联系方式</w:t>
      </w:r>
      <w:r>
        <w:rPr>
          <w:b w:val="0"/>
          <w:bCs/>
          <w:highlight w:val="none"/>
        </w:rPr>
        <w:tab/>
      </w:r>
      <w:r>
        <w:rPr>
          <w:rFonts w:hint="eastAsia"/>
          <w:b w:val="0"/>
          <w:bCs/>
          <w:highlight w:val="none"/>
          <w:lang w:val="en-US" w:eastAsia="zh-CN"/>
        </w:rPr>
        <w:t>4</w:t>
      </w:r>
      <w:r>
        <w:rPr>
          <w:rFonts w:hint="eastAsia" w:ascii="仿宋" w:hAnsi="仿宋" w:eastAsia="仿宋" w:cs="仿宋"/>
          <w:b w:val="0"/>
          <w:bCs/>
          <w:szCs w:val="24"/>
          <w:highlight w:val="none"/>
        </w:rPr>
        <w:fldChar w:fldCharType="end"/>
      </w:r>
    </w:p>
    <w:p w14:paraId="29285ED4">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_Toc32622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第二篇  项目技术（质量）需求</w:t>
      </w:r>
      <w:r>
        <w:rPr>
          <w:b w:val="0"/>
          <w:bCs/>
          <w:highlight w:val="none"/>
        </w:rPr>
        <w:tab/>
      </w:r>
      <w:r>
        <w:rPr>
          <w:rFonts w:hint="eastAsia"/>
          <w:b w:val="0"/>
          <w:bCs/>
          <w:highlight w:val="none"/>
          <w:lang w:val="en-US" w:eastAsia="zh-CN"/>
        </w:rPr>
        <w:t>5</w:t>
      </w:r>
      <w:r>
        <w:rPr>
          <w:rFonts w:hint="eastAsia" w:ascii="仿宋" w:hAnsi="仿宋" w:eastAsia="仿宋" w:cs="仿宋"/>
          <w:b w:val="0"/>
          <w:bCs/>
          <w:szCs w:val="24"/>
          <w:highlight w:val="none"/>
        </w:rPr>
        <w:fldChar w:fldCharType="end"/>
      </w:r>
    </w:p>
    <w:p w14:paraId="76736A07">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_Toc12642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一、项目一览表</w:t>
      </w:r>
      <w:r>
        <w:rPr>
          <w:b w:val="0"/>
          <w:bCs/>
          <w:highlight w:val="none"/>
        </w:rPr>
        <w:tab/>
      </w:r>
      <w:r>
        <w:rPr>
          <w:rFonts w:hint="eastAsia"/>
          <w:b w:val="0"/>
          <w:bCs/>
          <w:highlight w:val="none"/>
          <w:lang w:val="en-US" w:eastAsia="zh-CN"/>
        </w:rPr>
        <w:t>5</w:t>
      </w:r>
      <w:r>
        <w:rPr>
          <w:rFonts w:hint="eastAsia" w:ascii="仿宋" w:hAnsi="仿宋" w:eastAsia="仿宋" w:cs="仿宋"/>
          <w:b w:val="0"/>
          <w:bCs/>
          <w:szCs w:val="24"/>
          <w:highlight w:val="none"/>
        </w:rPr>
        <w:fldChar w:fldCharType="end"/>
      </w:r>
    </w:p>
    <w:p w14:paraId="6A53865F">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_Toc10474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eastAsia="zh-CN"/>
        </w:rPr>
        <w:t>二</w:t>
      </w:r>
      <w:r>
        <w:rPr>
          <w:rFonts w:hint="eastAsia" w:ascii="仿宋" w:hAnsi="仿宋" w:eastAsia="仿宋" w:cs="仿宋"/>
          <w:b w:val="0"/>
          <w:bCs/>
          <w:highlight w:val="none"/>
        </w:rPr>
        <w:t>、</w:t>
      </w:r>
      <w:r>
        <w:rPr>
          <w:rFonts w:hint="eastAsia" w:ascii="仿宋" w:hAnsi="仿宋" w:eastAsia="仿宋" w:cs="仿宋"/>
          <w:b w:val="0"/>
          <w:bCs/>
          <w:highlight w:val="none"/>
          <w:lang w:eastAsia="zh-CN"/>
        </w:rPr>
        <w:t>项目概况</w:t>
      </w:r>
      <w:r>
        <w:rPr>
          <w:b w:val="0"/>
          <w:bCs/>
          <w:highlight w:val="none"/>
        </w:rPr>
        <w:tab/>
      </w:r>
      <w:r>
        <w:rPr>
          <w:rFonts w:hint="eastAsia"/>
          <w:b w:val="0"/>
          <w:bCs/>
          <w:highlight w:val="none"/>
          <w:lang w:val="en-US" w:eastAsia="zh-CN"/>
        </w:rPr>
        <w:t>5</w:t>
      </w:r>
      <w:r>
        <w:rPr>
          <w:rFonts w:hint="eastAsia" w:ascii="仿宋" w:hAnsi="仿宋" w:eastAsia="仿宋" w:cs="仿宋"/>
          <w:b w:val="0"/>
          <w:bCs/>
          <w:szCs w:val="24"/>
          <w:highlight w:val="none"/>
        </w:rPr>
        <w:fldChar w:fldCharType="end"/>
      </w:r>
    </w:p>
    <w:p w14:paraId="582DCB39">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_Toc4116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val="en-US" w:eastAsia="zh-CN"/>
        </w:rPr>
        <w:t>三、项目要求</w:t>
      </w:r>
      <w:r>
        <w:rPr>
          <w:b w:val="0"/>
          <w:bCs/>
          <w:highlight w:val="none"/>
        </w:rPr>
        <w:tab/>
      </w:r>
      <w:r>
        <w:rPr>
          <w:rFonts w:hint="eastAsia"/>
          <w:b w:val="0"/>
          <w:bCs/>
          <w:highlight w:val="none"/>
          <w:lang w:val="en-US" w:eastAsia="zh-CN"/>
        </w:rPr>
        <w:t>5</w:t>
      </w:r>
      <w:r>
        <w:rPr>
          <w:rFonts w:hint="eastAsia" w:ascii="仿宋" w:hAnsi="仿宋" w:eastAsia="仿宋" w:cs="仿宋"/>
          <w:b w:val="0"/>
          <w:bCs/>
          <w:szCs w:val="24"/>
          <w:highlight w:val="none"/>
        </w:rPr>
        <w:fldChar w:fldCharType="end"/>
      </w:r>
    </w:p>
    <w:p w14:paraId="0DDDE5C9">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_Toc28966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val="en-US" w:eastAsia="zh-CN"/>
        </w:rPr>
        <w:t>四、人员要求</w:t>
      </w:r>
      <w:r>
        <w:rPr>
          <w:b w:val="0"/>
          <w:bCs/>
          <w:highlight w:val="none"/>
        </w:rPr>
        <w:tab/>
      </w:r>
      <w:r>
        <w:rPr>
          <w:rFonts w:hint="eastAsia"/>
          <w:b w:val="0"/>
          <w:bCs/>
          <w:highlight w:val="none"/>
          <w:lang w:val="en-US" w:eastAsia="zh-CN"/>
        </w:rPr>
        <w:t>6</w:t>
      </w:r>
      <w:r>
        <w:rPr>
          <w:rFonts w:hint="eastAsia" w:ascii="仿宋" w:hAnsi="仿宋" w:eastAsia="仿宋" w:cs="仿宋"/>
          <w:b w:val="0"/>
          <w:bCs/>
          <w:szCs w:val="24"/>
          <w:highlight w:val="none"/>
        </w:rPr>
        <w:fldChar w:fldCharType="end"/>
      </w:r>
    </w:p>
    <w:p w14:paraId="2CAB9370">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_Toc32682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第三篇  项目商务需求</w:t>
      </w:r>
      <w:r>
        <w:rPr>
          <w:b w:val="0"/>
          <w:bCs/>
          <w:highlight w:val="none"/>
        </w:rPr>
        <w:tab/>
      </w:r>
      <w:r>
        <w:rPr>
          <w:rFonts w:hint="eastAsia"/>
          <w:b w:val="0"/>
          <w:bCs/>
          <w:highlight w:val="none"/>
          <w:lang w:val="en-US" w:eastAsia="zh-CN"/>
        </w:rPr>
        <w:t>7</w:t>
      </w:r>
      <w:r>
        <w:rPr>
          <w:rFonts w:hint="eastAsia" w:ascii="仿宋" w:hAnsi="仿宋" w:eastAsia="仿宋" w:cs="仿宋"/>
          <w:b w:val="0"/>
          <w:bCs/>
          <w:szCs w:val="24"/>
          <w:highlight w:val="none"/>
        </w:rPr>
        <w:fldChar w:fldCharType="end"/>
      </w:r>
    </w:p>
    <w:p w14:paraId="1B4AC3C9">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_Toc5019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一、工期、建设地点、质量要求及验收方式</w:t>
      </w:r>
      <w:r>
        <w:rPr>
          <w:b w:val="0"/>
          <w:bCs/>
          <w:highlight w:val="none"/>
        </w:rPr>
        <w:tab/>
      </w:r>
      <w:r>
        <w:rPr>
          <w:rFonts w:hint="eastAsia"/>
          <w:b w:val="0"/>
          <w:bCs/>
          <w:highlight w:val="none"/>
          <w:lang w:val="en-US" w:eastAsia="zh-CN"/>
        </w:rPr>
        <w:t>7</w:t>
      </w:r>
      <w:r>
        <w:rPr>
          <w:rFonts w:hint="eastAsia" w:ascii="仿宋" w:hAnsi="仿宋" w:eastAsia="仿宋" w:cs="仿宋"/>
          <w:b w:val="0"/>
          <w:bCs/>
          <w:szCs w:val="24"/>
          <w:highlight w:val="none"/>
        </w:rPr>
        <w:fldChar w:fldCharType="end"/>
      </w:r>
    </w:p>
    <w:p w14:paraId="2A77DDB5">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_Toc20476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二、报价要求、结算方式的规定</w:t>
      </w:r>
      <w:r>
        <w:rPr>
          <w:b w:val="0"/>
          <w:bCs/>
          <w:highlight w:val="none"/>
        </w:rPr>
        <w:tab/>
      </w:r>
      <w:r>
        <w:rPr>
          <w:rFonts w:hint="eastAsia"/>
          <w:b w:val="0"/>
          <w:bCs/>
          <w:highlight w:val="none"/>
          <w:lang w:val="en-US" w:eastAsia="zh-CN"/>
        </w:rPr>
        <w:t>7</w:t>
      </w:r>
      <w:r>
        <w:rPr>
          <w:rFonts w:hint="eastAsia" w:ascii="仿宋" w:hAnsi="仿宋" w:eastAsia="仿宋" w:cs="仿宋"/>
          <w:b w:val="0"/>
          <w:bCs/>
          <w:szCs w:val="24"/>
          <w:highlight w:val="none"/>
        </w:rPr>
        <w:fldChar w:fldCharType="end"/>
      </w:r>
    </w:p>
    <w:p w14:paraId="51824BBF">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_Toc20007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三、质量保证及售后服务</w:t>
      </w:r>
      <w:r>
        <w:rPr>
          <w:b w:val="0"/>
          <w:bCs/>
          <w:highlight w:val="none"/>
        </w:rPr>
        <w:tab/>
      </w:r>
      <w:r>
        <w:rPr>
          <w:rFonts w:hint="eastAsia"/>
          <w:b w:val="0"/>
          <w:bCs/>
          <w:highlight w:val="none"/>
          <w:lang w:val="en-US" w:eastAsia="zh-CN"/>
        </w:rPr>
        <w:t>7</w:t>
      </w:r>
      <w:r>
        <w:rPr>
          <w:rFonts w:hint="eastAsia" w:ascii="仿宋" w:hAnsi="仿宋" w:eastAsia="仿宋" w:cs="仿宋"/>
          <w:b w:val="0"/>
          <w:bCs/>
          <w:szCs w:val="24"/>
          <w:highlight w:val="none"/>
        </w:rPr>
        <w:fldChar w:fldCharType="end"/>
      </w:r>
    </w:p>
    <w:p w14:paraId="36342F4A">
      <w:pPr>
        <w:pStyle w:val="15"/>
        <w:tabs>
          <w:tab w:val="right" w:leader="dot" w:pos="9639"/>
          <w:tab w:val="clear" w:pos="9120"/>
        </w:tabs>
        <w:spacing w:line="360" w:lineRule="auto"/>
        <w:rPr>
          <w:b w:val="0"/>
          <w:bCs/>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_Toc9712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四、付款方式</w:t>
      </w:r>
      <w:r>
        <w:rPr>
          <w:b w:val="0"/>
          <w:bCs/>
          <w:highlight w:val="none"/>
        </w:rPr>
        <w:tab/>
      </w:r>
      <w:r>
        <w:rPr>
          <w:rFonts w:hint="eastAsia"/>
          <w:b w:val="0"/>
          <w:bCs/>
          <w:highlight w:val="none"/>
          <w:lang w:val="en-US" w:eastAsia="zh-CN"/>
        </w:rPr>
        <w:t>9</w:t>
      </w:r>
      <w:r>
        <w:rPr>
          <w:rFonts w:hint="eastAsia" w:ascii="仿宋" w:hAnsi="仿宋" w:eastAsia="仿宋" w:cs="仿宋"/>
          <w:b w:val="0"/>
          <w:bCs/>
          <w:szCs w:val="24"/>
          <w:highlight w:val="none"/>
        </w:rPr>
        <w:fldChar w:fldCharType="end"/>
      </w:r>
    </w:p>
    <w:p w14:paraId="1F87016A">
      <w:pPr>
        <w:pStyle w:val="15"/>
        <w:tabs>
          <w:tab w:val="right" w:leader="dot" w:pos="9639"/>
          <w:tab w:val="clear" w:pos="9120"/>
        </w:tabs>
        <w:spacing w:line="360" w:lineRule="auto"/>
        <w:rPr>
          <w:rFonts w:hint="eastAsia" w:ascii="仿宋" w:hAnsi="仿宋" w:eastAsia="仿宋" w:cs="仿宋"/>
          <w:b w:val="0"/>
          <w:bCs/>
          <w:szCs w:val="24"/>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_Toc9712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五、履约担保</w:t>
      </w:r>
      <w:r>
        <w:rPr>
          <w:b w:val="0"/>
          <w:bCs/>
          <w:highlight w:val="none"/>
        </w:rPr>
        <w:tab/>
      </w:r>
      <w:r>
        <w:rPr>
          <w:rFonts w:hint="eastAsia"/>
          <w:b w:val="0"/>
          <w:bCs/>
          <w:highlight w:val="none"/>
          <w:lang w:val="en-US" w:eastAsia="zh-CN"/>
        </w:rPr>
        <w:t>9</w:t>
      </w:r>
      <w:r>
        <w:rPr>
          <w:rFonts w:hint="eastAsia" w:ascii="仿宋" w:hAnsi="仿宋" w:eastAsia="仿宋" w:cs="仿宋"/>
          <w:b w:val="0"/>
          <w:bCs/>
          <w:szCs w:val="24"/>
          <w:highlight w:val="none"/>
        </w:rPr>
        <w:fldChar w:fldCharType="end"/>
      </w:r>
    </w:p>
    <w:p w14:paraId="59BA6DD8">
      <w:pPr>
        <w:pStyle w:val="15"/>
        <w:tabs>
          <w:tab w:val="right" w:leader="dot" w:pos="9639"/>
          <w:tab w:val="clear" w:pos="9120"/>
        </w:tabs>
        <w:spacing w:line="360" w:lineRule="auto"/>
        <w:rPr>
          <w:rFonts w:hint="eastAsia" w:ascii="仿宋" w:hAnsi="仿宋" w:eastAsia="仿宋" w:cs="仿宋"/>
          <w:b w:val="0"/>
          <w:bCs/>
          <w:szCs w:val="24"/>
          <w:highlight w:val="none"/>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_Toc9712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六、低价风险担保</w:t>
      </w:r>
      <w:r>
        <w:rPr>
          <w:b w:val="0"/>
          <w:bCs/>
          <w:highlight w:val="none"/>
        </w:rPr>
        <w:tab/>
      </w:r>
      <w:r>
        <w:rPr>
          <w:rFonts w:hint="eastAsia"/>
          <w:b w:val="0"/>
          <w:bCs/>
          <w:highlight w:val="none"/>
          <w:lang w:val="en-US" w:eastAsia="zh-CN"/>
        </w:rPr>
        <w:t>9</w:t>
      </w:r>
      <w:r>
        <w:rPr>
          <w:rFonts w:hint="eastAsia" w:ascii="仿宋" w:hAnsi="仿宋" w:eastAsia="仿宋" w:cs="仿宋"/>
          <w:b w:val="0"/>
          <w:bCs/>
          <w:szCs w:val="24"/>
          <w:highlight w:val="none"/>
        </w:rPr>
        <w:fldChar w:fldCharType="end"/>
      </w:r>
    </w:p>
    <w:p w14:paraId="4805AACE">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_Toc9004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七、知识产权</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0</w:t>
      </w:r>
    </w:p>
    <w:p w14:paraId="5A524DF5">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_Toc27488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24"/>
          <w:highlight w:val="none"/>
          <w:lang w:val="en-US" w:eastAsia="zh-CN"/>
        </w:rPr>
        <w:t>八、其他</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0</w:t>
      </w:r>
    </w:p>
    <w:p w14:paraId="29AFCC58">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_Toc10747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lang w:val="en-US" w:eastAsia="zh-CN"/>
        </w:rPr>
        <w:t>第四篇  采购程序、评定成交的标准、无效报价及采购终止</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1</w:t>
      </w:r>
    </w:p>
    <w:p w14:paraId="52996D10">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_Toc25530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一、采购程序</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1</w:t>
      </w:r>
    </w:p>
    <w:p w14:paraId="319E7E67">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_Toc25657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二、成交</w:t>
      </w:r>
      <w:r>
        <w:rPr>
          <w:rFonts w:hint="eastAsia" w:ascii="仿宋" w:hAnsi="仿宋" w:eastAsia="仿宋" w:cs="仿宋"/>
          <w:b w:val="0"/>
          <w:bCs/>
          <w:highlight w:val="none"/>
          <w:lang w:val="en-US" w:eastAsia="zh-CN"/>
        </w:rPr>
        <w:t>原则</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5</w:t>
      </w:r>
    </w:p>
    <w:p w14:paraId="17764810">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_Toc28213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三、无效报价</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5</w:t>
      </w:r>
    </w:p>
    <w:p w14:paraId="3F4B9210">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_Toc12234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四、采购终止</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5</w:t>
      </w:r>
    </w:p>
    <w:p w14:paraId="1475EFC1">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_Toc1696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第五篇  供应商须知</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6</w:t>
      </w:r>
    </w:p>
    <w:p w14:paraId="07EE5921">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_Toc16590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一、</w:t>
      </w:r>
      <w:r>
        <w:rPr>
          <w:rFonts w:hint="eastAsia" w:ascii="仿宋" w:hAnsi="仿宋" w:eastAsia="仿宋" w:cs="仿宋"/>
          <w:b w:val="0"/>
          <w:bCs/>
          <w:highlight w:val="none"/>
          <w:lang w:eastAsia="zh-CN"/>
        </w:rPr>
        <w:t>采购</w:t>
      </w:r>
      <w:r>
        <w:rPr>
          <w:rFonts w:hint="eastAsia" w:ascii="仿宋" w:hAnsi="仿宋" w:eastAsia="仿宋" w:cs="仿宋"/>
          <w:b w:val="0"/>
          <w:bCs/>
          <w:highlight w:val="none"/>
        </w:rPr>
        <w:t>费用</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6</w:t>
      </w:r>
    </w:p>
    <w:p w14:paraId="3BDA9F8B">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_Toc25062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二、</w:t>
      </w:r>
      <w:r>
        <w:rPr>
          <w:rFonts w:hint="eastAsia" w:ascii="仿宋" w:hAnsi="仿宋" w:eastAsia="仿宋" w:cs="仿宋"/>
          <w:b w:val="0"/>
          <w:bCs/>
          <w:highlight w:val="none"/>
          <w:lang w:val="en-US" w:eastAsia="zh-CN"/>
        </w:rPr>
        <w:t>采购文件</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6</w:t>
      </w:r>
    </w:p>
    <w:p w14:paraId="414F5F51">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_Toc11431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三、</w:t>
      </w:r>
      <w:r>
        <w:rPr>
          <w:rFonts w:hint="eastAsia" w:ascii="仿宋" w:hAnsi="仿宋" w:eastAsia="仿宋" w:cs="仿宋"/>
          <w:b w:val="0"/>
          <w:bCs/>
          <w:highlight w:val="none"/>
          <w:lang w:eastAsia="zh-CN"/>
        </w:rPr>
        <w:t>采购</w:t>
      </w:r>
      <w:r>
        <w:rPr>
          <w:rFonts w:hint="eastAsia" w:ascii="仿宋" w:hAnsi="仿宋" w:eastAsia="仿宋" w:cs="仿宋"/>
          <w:b w:val="0"/>
          <w:bCs/>
          <w:highlight w:val="none"/>
        </w:rPr>
        <w:t>要求</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6</w:t>
      </w:r>
    </w:p>
    <w:p w14:paraId="4C0E45D4">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_Toc11131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四、成交供应商的确定和变更</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7</w:t>
      </w:r>
    </w:p>
    <w:p w14:paraId="28ADCF2F">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_Toc5675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五、成交通知</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8</w:t>
      </w:r>
    </w:p>
    <w:p w14:paraId="4C6F900B">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_Toc21315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六、关于质疑和投诉</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8</w:t>
      </w:r>
    </w:p>
    <w:p w14:paraId="554CC817">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_Toc19567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eastAsia="zh-CN"/>
        </w:rPr>
        <w:t>七、采购代理服务费</w:t>
      </w:r>
      <w:r>
        <w:rPr>
          <w:b w:val="0"/>
          <w:bCs/>
          <w:highlight w:val="none"/>
        </w:rPr>
        <w:tab/>
      </w:r>
      <w:r>
        <w:rPr>
          <w:rFonts w:hint="eastAsia"/>
          <w:b w:val="0"/>
          <w:bCs/>
          <w:highlight w:val="none"/>
          <w:lang w:val="en-US" w:eastAsia="zh-CN"/>
        </w:rPr>
        <w:t>1</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9</w:t>
      </w:r>
    </w:p>
    <w:p w14:paraId="5476705F">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_Toc30920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lang w:eastAsia="zh-CN"/>
        </w:rPr>
        <w:t>八</w:t>
      </w:r>
      <w:r>
        <w:rPr>
          <w:rFonts w:hint="eastAsia" w:ascii="仿宋" w:hAnsi="仿宋" w:eastAsia="仿宋" w:cs="仿宋"/>
          <w:b w:val="0"/>
          <w:bCs/>
          <w:highlight w:val="none"/>
        </w:rPr>
        <w:t>、签订合同</w:t>
      </w:r>
      <w:r>
        <w:rPr>
          <w:b w:val="0"/>
          <w:bCs/>
          <w:highlight w:val="none"/>
        </w:rPr>
        <w:tab/>
      </w:r>
      <w:r>
        <w:rPr>
          <w:rFonts w:hint="eastAsia"/>
          <w:b w:val="0"/>
          <w:bCs/>
          <w:highlight w:val="none"/>
          <w:lang w:val="en-US" w:eastAsia="zh-CN"/>
        </w:rPr>
        <w:t>20</w:t>
      </w:r>
      <w:r>
        <w:rPr>
          <w:rFonts w:hint="eastAsia" w:ascii="仿宋" w:hAnsi="仿宋" w:eastAsia="仿宋" w:cs="仿宋"/>
          <w:b w:val="0"/>
          <w:bCs/>
          <w:szCs w:val="24"/>
          <w:highlight w:val="none"/>
        </w:rPr>
        <w:fldChar w:fldCharType="end"/>
      </w:r>
    </w:p>
    <w:p w14:paraId="6593851C">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_Toc5752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第六篇  合同草案条款</w:t>
      </w:r>
      <w:r>
        <w:rPr>
          <w:b w:val="0"/>
          <w:bCs/>
          <w:highlight w:val="none"/>
        </w:rPr>
        <w:tab/>
      </w:r>
      <w:r>
        <w:rPr>
          <w:rFonts w:hint="eastAsia"/>
          <w:b w:val="0"/>
          <w:bCs/>
          <w:highlight w:val="none"/>
          <w:lang w:val="en-US" w:eastAsia="zh-CN"/>
        </w:rPr>
        <w:t>21</w:t>
      </w:r>
      <w:r>
        <w:rPr>
          <w:rFonts w:hint="eastAsia" w:ascii="仿宋" w:hAnsi="仿宋" w:eastAsia="仿宋" w:cs="仿宋"/>
          <w:b w:val="0"/>
          <w:bCs/>
          <w:szCs w:val="24"/>
          <w:highlight w:val="none"/>
        </w:rPr>
        <w:fldChar w:fldCharType="end"/>
      </w:r>
    </w:p>
    <w:p w14:paraId="147A06E8">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_Toc7668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36"/>
          <w:highlight w:val="none"/>
        </w:rPr>
        <w:t>第七篇  响应文件格式要求</w:t>
      </w:r>
      <w:r>
        <w:rPr>
          <w:b w:val="0"/>
          <w:bCs/>
          <w:highlight w:val="none"/>
        </w:rPr>
        <w:tab/>
      </w:r>
      <w:r>
        <w:rPr>
          <w:rFonts w:hint="eastAsia"/>
          <w:b w:val="0"/>
          <w:bCs/>
          <w:highlight w:val="none"/>
          <w:lang w:val="en-US" w:eastAsia="zh-CN"/>
        </w:rPr>
        <w:t>32</w:t>
      </w:r>
      <w:r>
        <w:rPr>
          <w:rFonts w:hint="eastAsia" w:ascii="仿宋" w:hAnsi="仿宋" w:eastAsia="仿宋" w:cs="仿宋"/>
          <w:b w:val="0"/>
          <w:bCs/>
          <w:szCs w:val="24"/>
          <w:highlight w:val="none"/>
        </w:rPr>
        <w:fldChar w:fldCharType="end"/>
      </w:r>
    </w:p>
    <w:p w14:paraId="76EB4D2F">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_Toc6474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一、经济部分</w:t>
      </w:r>
      <w:r>
        <w:rPr>
          <w:b w:val="0"/>
          <w:bCs/>
          <w:highlight w:val="none"/>
        </w:rPr>
        <w:tab/>
      </w:r>
      <w:r>
        <w:rPr>
          <w:rFonts w:hint="eastAsia"/>
          <w:b w:val="0"/>
          <w:bCs/>
          <w:highlight w:val="none"/>
          <w:lang w:val="en-US" w:eastAsia="zh-CN"/>
        </w:rPr>
        <w:t>34</w:t>
      </w:r>
      <w:r>
        <w:rPr>
          <w:rFonts w:hint="eastAsia" w:ascii="仿宋" w:hAnsi="仿宋" w:eastAsia="仿宋" w:cs="仿宋"/>
          <w:b w:val="0"/>
          <w:bCs/>
          <w:szCs w:val="24"/>
          <w:highlight w:val="none"/>
        </w:rPr>
        <w:fldChar w:fldCharType="end"/>
      </w:r>
    </w:p>
    <w:p w14:paraId="1B71C0F6">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_Toc27587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二、技术（质量）部分</w:t>
      </w:r>
      <w:r>
        <w:rPr>
          <w:b w:val="0"/>
          <w:bCs/>
          <w:highlight w:val="none"/>
        </w:rPr>
        <w:tab/>
      </w:r>
      <w:r>
        <w:rPr>
          <w:rFonts w:hint="eastAsia"/>
          <w:b w:val="0"/>
          <w:bCs/>
          <w:highlight w:val="none"/>
          <w:lang w:val="en-US" w:eastAsia="zh-CN"/>
        </w:rPr>
        <w:t>37</w:t>
      </w:r>
      <w:r>
        <w:rPr>
          <w:rFonts w:hint="eastAsia" w:ascii="仿宋" w:hAnsi="仿宋" w:eastAsia="仿宋" w:cs="仿宋"/>
          <w:b w:val="0"/>
          <w:bCs/>
          <w:szCs w:val="24"/>
          <w:highlight w:val="none"/>
        </w:rPr>
        <w:fldChar w:fldCharType="end"/>
      </w:r>
    </w:p>
    <w:p w14:paraId="7A2EE1BA">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_Toc29514 </w:instrText>
      </w:r>
      <w:r>
        <w:rPr>
          <w:rFonts w:hint="eastAsia" w:ascii="仿宋" w:hAnsi="仿宋" w:eastAsia="仿宋" w:cs="仿宋"/>
          <w:b w:val="0"/>
          <w:bCs/>
          <w:szCs w:val="24"/>
          <w:highlight w:val="none"/>
        </w:rPr>
        <w:fldChar w:fldCharType="separate"/>
      </w:r>
      <w:r>
        <w:rPr>
          <w:rFonts w:hint="eastAsia" w:ascii="仿宋" w:hAnsi="仿宋" w:eastAsia="仿宋" w:cs="仿宋"/>
          <w:b w:val="0"/>
          <w:bCs/>
          <w:szCs w:val="18"/>
          <w:highlight w:val="none"/>
          <w:lang w:val="en-US" w:eastAsia="zh-CN"/>
        </w:rPr>
        <w:t>三、商务部分</w:t>
      </w:r>
      <w:r>
        <w:rPr>
          <w:b w:val="0"/>
          <w:bCs/>
          <w:highlight w:val="none"/>
        </w:rPr>
        <w:tab/>
      </w:r>
      <w:r>
        <w:rPr>
          <w:rFonts w:hint="eastAsia"/>
          <w:b w:val="0"/>
          <w:bCs/>
          <w:highlight w:val="none"/>
          <w:lang w:val="en-US" w:eastAsia="zh-CN"/>
        </w:rPr>
        <w:t>41</w:t>
      </w:r>
      <w:r>
        <w:rPr>
          <w:rFonts w:hint="eastAsia" w:ascii="仿宋" w:hAnsi="仿宋" w:eastAsia="仿宋" w:cs="仿宋"/>
          <w:b w:val="0"/>
          <w:bCs/>
          <w:szCs w:val="24"/>
          <w:highlight w:val="none"/>
        </w:rPr>
        <w:fldChar w:fldCharType="end"/>
      </w:r>
    </w:p>
    <w:p w14:paraId="762E757B">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_Toc4178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四、资格条件及其他</w:t>
      </w:r>
      <w:r>
        <w:rPr>
          <w:b w:val="0"/>
          <w:bCs/>
          <w:highlight w:val="none"/>
        </w:rPr>
        <w:tab/>
      </w:r>
      <w:r>
        <w:rPr>
          <w:rFonts w:hint="eastAsia"/>
          <w:b w:val="0"/>
          <w:bCs/>
          <w:highlight w:val="none"/>
          <w:lang w:val="en-US" w:eastAsia="zh-CN"/>
        </w:rPr>
        <w:t>43</w:t>
      </w:r>
      <w:r>
        <w:rPr>
          <w:rFonts w:hint="eastAsia" w:ascii="仿宋" w:hAnsi="仿宋" w:eastAsia="仿宋" w:cs="仿宋"/>
          <w:b w:val="0"/>
          <w:bCs/>
          <w:szCs w:val="24"/>
          <w:highlight w:val="none"/>
        </w:rPr>
        <w:fldChar w:fldCharType="end"/>
      </w:r>
    </w:p>
    <w:p w14:paraId="373AC8F2">
      <w:pPr>
        <w:pStyle w:val="15"/>
        <w:tabs>
          <w:tab w:val="right" w:leader="dot" w:pos="9639"/>
          <w:tab w:val="clear" w:pos="9120"/>
        </w:tabs>
        <w:spacing w:line="360" w:lineRule="auto"/>
        <w:rPr>
          <w:rFonts w:hint="eastAsia" w:eastAsia="仿宋"/>
          <w:b w:val="0"/>
          <w:bCs/>
          <w:highlight w:val="none"/>
          <w:lang w:val="en-US" w:eastAsia="zh-CN"/>
        </w:rPr>
      </w:pPr>
      <w:r>
        <w:rPr>
          <w:rFonts w:hint="eastAsia" w:ascii="仿宋" w:hAnsi="仿宋" w:eastAsia="仿宋" w:cs="仿宋"/>
          <w:b w:val="0"/>
          <w:bCs/>
          <w:szCs w:val="24"/>
          <w:highlight w:val="none"/>
        </w:rPr>
        <w:fldChar w:fldCharType="begin"/>
      </w:r>
      <w:r>
        <w:rPr>
          <w:rFonts w:hint="eastAsia" w:ascii="仿宋" w:hAnsi="仿宋" w:eastAsia="仿宋" w:cs="仿宋"/>
          <w:b w:val="0"/>
          <w:bCs/>
          <w:szCs w:val="24"/>
          <w:highlight w:val="none"/>
        </w:rPr>
        <w:instrText xml:space="preserve"> HYPERLINK \l _Toc19733 </w:instrText>
      </w:r>
      <w:r>
        <w:rPr>
          <w:rFonts w:hint="eastAsia" w:ascii="仿宋" w:hAnsi="仿宋" w:eastAsia="仿宋" w:cs="仿宋"/>
          <w:b w:val="0"/>
          <w:bCs/>
          <w:szCs w:val="24"/>
          <w:highlight w:val="none"/>
        </w:rPr>
        <w:fldChar w:fldCharType="separate"/>
      </w:r>
      <w:r>
        <w:rPr>
          <w:rFonts w:hint="eastAsia" w:ascii="仿宋" w:hAnsi="仿宋" w:eastAsia="仿宋" w:cs="仿宋"/>
          <w:b w:val="0"/>
          <w:bCs/>
          <w:highlight w:val="none"/>
        </w:rPr>
        <w:t>五、其他资料</w:t>
      </w:r>
      <w:r>
        <w:rPr>
          <w:b w:val="0"/>
          <w:bCs/>
          <w:highlight w:val="none"/>
        </w:rPr>
        <w:tab/>
      </w:r>
      <w:r>
        <w:rPr>
          <w:rFonts w:hint="eastAsia"/>
          <w:b w:val="0"/>
          <w:bCs/>
          <w:highlight w:val="none"/>
          <w:lang w:val="en-US" w:eastAsia="zh-CN"/>
        </w:rPr>
        <w:t>4</w:t>
      </w:r>
      <w:r>
        <w:rPr>
          <w:rFonts w:hint="eastAsia" w:ascii="仿宋" w:hAnsi="仿宋" w:eastAsia="仿宋" w:cs="仿宋"/>
          <w:b w:val="0"/>
          <w:bCs/>
          <w:szCs w:val="24"/>
          <w:highlight w:val="none"/>
        </w:rPr>
        <w:fldChar w:fldCharType="end"/>
      </w:r>
      <w:r>
        <w:rPr>
          <w:rFonts w:hint="eastAsia" w:ascii="仿宋" w:hAnsi="仿宋" w:eastAsia="仿宋" w:cs="仿宋"/>
          <w:b w:val="0"/>
          <w:bCs/>
          <w:szCs w:val="24"/>
          <w:highlight w:val="none"/>
          <w:lang w:val="en-US" w:eastAsia="zh-CN"/>
        </w:rPr>
        <w:t>8</w:t>
      </w:r>
    </w:p>
    <w:p w14:paraId="2122476C">
      <w:pPr>
        <w:pStyle w:val="15"/>
        <w:tabs>
          <w:tab w:val="right" w:leader="dot" w:pos="9639"/>
          <w:tab w:val="clear" w:pos="9120"/>
        </w:tabs>
        <w:spacing w:line="360" w:lineRule="auto"/>
        <w:rPr>
          <w:rFonts w:hint="default" w:ascii="仿宋" w:hAnsi="仿宋" w:eastAsia="方正黑体_GBK" w:cs="仿宋"/>
          <w:b w:val="0"/>
          <w:bCs/>
          <w:szCs w:val="24"/>
          <w:highlight w:val="none"/>
          <w:lang w:val="en-US" w:eastAsia="zh-CN"/>
        </w:rPr>
      </w:pPr>
      <w:r>
        <w:rPr>
          <w:rFonts w:hint="eastAsia" w:ascii="仿宋" w:hAnsi="仿宋" w:eastAsia="仿宋" w:cs="仿宋"/>
          <w:b w:val="0"/>
          <w:bCs/>
          <w:szCs w:val="24"/>
          <w:highlight w:val="none"/>
          <w:lang w:val="en-US" w:eastAsia="zh-CN"/>
        </w:rPr>
        <w:t>附件一：</w:t>
      </w:r>
      <w:r>
        <w:rPr>
          <w:rFonts w:hint="eastAsia" w:ascii="仿宋" w:hAnsi="仿宋" w:eastAsia="仿宋" w:cs="仿宋"/>
          <w:b w:val="0"/>
          <w:bCs/>
          <w:highlight w:val="none"/>
          <w:lang w:val="en-US" w:eastAsia="zh-CN"/>
        </w:rPr>
        <w:t>报名表</w:t>
      </w:r>
      <w:r>
        <w:rPr>
          <w:b w:val="0"/>
          <w:bCs/>
          <w:highlight w:val="none"/>
        </w:rPr>
        <w:tab/>
      </w:r>
      <w:r>
        <w:rPr>
          <w:rFonts w:hint="eastAsia"/>
          <w:b w:val="0"/>
          <w:bCs/>
          <w:highlight w:val="none"/>
          <w:lang w:val="en-US" w:eastAsia="zh-CN"/>
        </w:rPr>
        <w:t>49</w:t>
      </w:r>
    </w:p>
    <w:p w14:paraId="24C6FCFD">
      <w:pPr>
        <w:pStyle w:val="15"/>
        <w:tabs>
          <w:tab w:val="right" w:leader="dot" w:pos="9639"/>
          <w:tab w:val="clear" w:pos="9120"/>
        </w:tabs>
        <w:spacing w:line="360" w:lineRule="auto"/>
        <w:rPr>
          <w:rFonts w:hint="eastAsia" w:eastAsia="仿宋"/>
          <w:b w:val="0"/>
          <w:bCs/>
          <w:highlight w:val="none"/>
          <w:lang w:val="en-US" w:eastAsia="zh-CN"/>
        </w:rPr>
      </w:pPr>
    </w:p>
    <w:p w14:paraId="617AE063">
      <w:pPr>
        <w:pStyle w:val="2"/>
        <w:tabs>
          <w:tab w:val="left" w:pos="3360"/>
        </w:tabs>
        <w:spacing w:before="0" w:beforeLines="0" w:after="0" w:afterLines="0" w:line="360" w:lineRule="auto"/>
        <w:rPr>
          <w:rFonts w:hint="eastAsia" w:ascii="仿宋" w:hAnsi="仿宋" w:eastAsia="仿宋" w:cs="仿宋"/>
          <w:szCs w:val="24"/>
          <w:highlight w:val="none"/>
        </w:rPr>
      </w:pPr>
      <w:r>
        <w:rPr>
          <w:rFonts w:hint="eastAsia" w:ascii="仿宋" w:hAnsi="仿宋" w:eastAsia="仿宋" w:cs="仿宋"/>
          <w:b w:val="0"/>
          <w:bCs/>
          <w:szCs w:val="24"/>
          <w:highlight w:val="none"/>
        </w:rPr>
        <w:fldChar w:fldCharType="end"/>
      </w:r>
    </w:p>
    <w:p w14:paraId="481875BB">
      <w:pPr>
        <w:pStyle w:val="2"/>
        <w:tabs>
          <w:tab w:val="left" w:pos="3360"/>
        </w:tabs>
        <w:spacing w:before="0" w:beforeLines="0" w:after="0" w:afterLines="0" w:line="360" w:lineRule="auto"/>
        <w:rPr>
          <w:rFonts w:hint="eastAsia" w:ascii="仿宋" w:hAnsi="仿宋" w:eastAsia="仿宋" w:cs="仿宋"/>
          <w:szCs w:val="24"/>
          <w:highlight w:val="none"/>
        </w:rPr>
      </w:pPr>
    </w:p>
    <w:p w14:paraId="064B10BC">
      <w:pPr>
        <w:pStyle w:val="2"/>
        <w:tabs>
          <w:tab w:val="left" w:pos="3360"/>
        </w:tabs>
        <w:spacing w:before="0" w:beforeLines="0" w:after="0" w:afterLines="0" w:line="360" w:lineRule="auto"/>
        <w:rPr>
          <w:rFonts w:hint="eastAsia" w:ascii="仿宋" w:hAnsi="仿宋" w:eastAsia="仿宋" w:cs="仿宋"/>
          <w:szCs w:val="24"/>
          <w:highlight w:val="none"/>
        </w:rPr>
      </w:pPr>
    </w:p>
    <w:p w14:paraId="2F75A822">
      <w:pPr>
        <w:pStyle w:val="2"/>
        <w:tabs>
          <w:tab w:val="left" w:pos="3360"/>
        </w:tabs>
        <w:spacing w:before="0" w:beforeLines="0" w:after="0" w:afterLines="0" w:line="360" w:lineRule="auto"/>
        <w:rPr>
          <w:rFonts w:hint="eastAsia" w:ascii="仿宋" w:hAnsi="仿宋" w:eastAsia="仿宋" w:cs="仿宋"/>
          <w:szCs w:val="24"/>
          <w:highlight w:val="none"/>
        </w:rPr>
      </w:pPr>
    </w:p>
    <w:p w14:paraId="39369FF9">
      <w:pPr>
        <w:pStyle w:val="2"/>
        <w:tabs>
          <w:tab w:val="left" w:pos="3360"/>
        </w:tabs>
        <w:spacing w:before="0" w:beforeLines="0" w:after="0" w:afterLines="0" w:line="360" w:lineRule="auto"/>
        <w:rPr>
          <w:rFonts w:hint="eastAsia" w:ascii="仿宋" w:hAnsi="仿宋" w:eastAsia="仿宋" w:cs="仿宋"/>
          <w:szCs w:val="24"/>
          <w:highlight w:val="none"/>
        </w:rPr>
      </w:pPr>
    </w:p>
    <w:p w14:paraId="6EB1E79A">
      <w:pPr>
        <w:pStyle w:val="2"/>
        <w:tabs>
          <w:tab w:val="left" w:pos="3360"/>
        </w:tabs>
        <w:spacing w:before="0" w:beforeLines="0" w:after="0" w:afterLines="0" w:line="360" w:lineRule="auto"/>
        <w:ind w:left="0" w:leftChars="0" w:firstLine="0" w:firstLineChars="0"/>
        <w:jc w:val="both"/>
        <w:rPr>
          <w:rFonts w:hint="eastAsia" w:ascii="仿宋" w:hAnsi="仿宋" w:eastAsia="仿宋" w:cs="仿宋"/>
          <w:b/>
          <w:bCs/>
          <w:sz w:val="36"/>
          <w:szCs w:val="36"/>
          <w:highlight w:val="none"/>
        </w:rPr>
      </w:pPr>
    </w:p>
    <w:p w14:paraId="61CDEC57">
      <w:pPr>
        <w:rPr>
          <w:rFonts w:hint="eastAsia"/>
        </w:rPr>
      </w:pPr>
    </w:p>
    <w:p w14:paraId="1ED72C80">
      <w:pPr>
        <w:pStyle w:val="2"/>
        <w:tabs>
          <w:tab w:val="left" w:pos="3360"/>
        </w:tabs>
        <w:spacing w:before="0" w:beforeLines="0" w:after="0" w:afterLines="0" w:line="360" w:lineRule="auto"/>
        <w:rPr>
          <w:rFonts w:hint="eastAsia" w:ascii="仿宋" w:hAnsi="仿宋" w:eastAsia="仿宋" w:cs="仿宋"/>
          <w:b/>
          <w:bCs/>
          <w:sz w:val="36"/>
          <w:szCs w:val="36"/>
          <w:highlight w:val="none"/>
        </w:rPr>
        <w:sectPr>
          <w:headerReference r:id="rId5" w:type="default"/>
          <w:footerReference r:id="rId6" w:type="default"/>
          <w:footerReference r:id="rId7" w:type="even"/>
          <w:pgSz w:w="11907" w:h="16840"/>
          <w:pgMar w:top="1134" w:right="1134" w:bottom="1134" w:left="1134" w:header="851" w:footer="992" w:gutter="0"/>
          <w:pgNumType w:fmt="numberInDash" w:start="1"/>
          <w:cols w:space="720" w:num="1"/>
          <w:docGrid w:linePitch="380" w:charSpace="-5735"/>
        </w:sectPr>
      </w:pPr>
    </w:p>
    <w:p w14:paraId="3351A667">
      <w:pPr>
        <w:pStyle w:val="2"/>
        <w:tabs>
          <w:tab w:val="left" w:pos="3360"/>
        </w:tabs>
        <w:spacing w:before="0" w:beforeLines="0" w:after="0" w:afterLines="0" w:line="360" w:lineRule="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rPr>
        <w:t xml:space="preserve">第一篇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ascii="仿宋" w:hAnsi="仿宋" w:eastAsia="仿宋" w:cs="仿宋"/>
          <w:b/>
          <w:bCs/>
          <w:sz w:val="36"/>
          <w:szCs w:val="36"/>
          <w:highlight w:val="none"/>
          <w:lang w:eastAsia="zh-CN"/>
        </w:rPr>
        <w:t>采购公告</w:t>
      </w:r>
      <w:bookmarkEnd w:id="18"/>
      <w:bookmarkEnd w:id="19"/>
    </w:p>
    <w:p w14:paraId="09D55E8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重庆市捷晟工程项目管理有限公司</w:t>
      </w:r>
      <w:r>
        <w:rPr>
          <w:rFonts w:hint="eastAsia" w:ascii="仿宋" w:hAnsi="仿宋" w:eastAsia="仿宋" w:cs="仿宋"/>
          <w:sz w:val="24"/>
          <w:szCs w:val="24"/>
          <w:highlight w:val="none"/>
        </w:rPr>
        <w:t>（以下简称：代理机构）接受</w:t>
      </w:r>
      <w:r>
        <w:rPr>
          <w:rFonts w:hint="eastAsia" w:ascii="仿宋" w:hAnsi="仿宋" w:eastAsia="仿宋" w:cs="仿宋"/>
          <w:sz w:val="24"/>
          <w:szCs w:val="24"/>
          <w:highlight w:val="none"/>
          <w:u w:val="single"/>
          <w:lang w:eastAsia="zh-CN"/>
        </w:rPr>
        <w:t>重庆市大足职业教育中心</w:t>
      </w:r>
      <w:r>
        <w:rPr>
          <w:rFonts w:hint="eastAsia" w:ascii="仿宋" w:hAnsi="仿宋" w:eastAsia="仿宋" w:cs="仿宋"/>
          <w:sz w:val="24"/>
          <w:szCs w:val="24"/>
          <w:highlight w:val="none"/>
        </w:rPr>
        <w:t>的委托，对</w:t>
      </w:r>
      <w:r>
        <w:rPr>
          <w:rFonts w:hint="eastAsia" w:ascii="仿宋" w:hAnsi="仿宋" w:eastAsia="仿宋" w:cs="仿宋"/>
          <w:sz w:val="24"/>
          <w:szCs w:val="24"/>
          <w:highlight w:val="none"/>
          <w:u w:val="single"/>
          <w:lang w:eastAsia="zh-CN"/>
        </w:rPr>
        <w:t>重庆市大足职业教育中心海棠校区大门改造工程（第二次）</w:t>
      </w:r>
      <w:r>
        <w:rPr>
          <w:rFonts w:hint="eastAsia" w:ascii="仿宋" w:hAnsi="仿宋" w:eastAsia="仿宋" w:cs="仿宋"/>
          <w:sz w:val="24"/>
          <w:szCs w:val="24"/>
          <w:highlight w:val="none"/>
        </w:rPr>
        <w:t>进行采购，欢迎有资格的供应商前来参加。</w:t>
      </w:r>
    </w:p>
    <w:p w14:paraId="290B869B">
      <w:pPr>
        <w:pStyle w:val="3"/>
        <w:numPr>
          <w:ilvl w:val="0"/>
          <w:numId w:val="0"/>
        </w:numPr>
        <w:spacing w:before="65" w:after="65"/>
        <w:ind w:left="602" w:leftChars="0"/>
        <w:rPr>
          <w:rFonts w:hint="eastAsia" w:ascii="仿宋" w:hAnsi="仿宋" w:eastAsia="仿宋" w:cs="仿宋"/>
          <w:color w:val="auto"/>
          <w:sz w:val="28"/>
          <w:szCs w:val="22"/>
          <w:highlight w:val="none"/>
        </w:rPr>
      </w:pPr>
    </w:p>
    <w:p w14:paraId="7159E7DF">
      <w:pPr>
        <w:pStyle w:val="3"/>
        <w:numPr>
          <w:ilvl w:val="0"/>
          <w:numId w:val="1"/>
        </w:numPr>
        <w:spacing w:before="65" w:after="65"/>
        <w:ind w:left="602" w:leftChars="0" w:firstLine="0" w:firstLineChars="0"/>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rPr>
        <w:t>项目内容</w:t>
      </w:r>
      <w:bookmarkEnd w:id="20"/>
    </w:p>
    <w:p w14:paraId="2F079729">
      <w:pPr>
        <w:numPr>
          <w:ilvl w:val="0"/>
          <w:numId w:val="0"/>
        </w:numPr>
        <w:ind w:left="602" w:leftChars="0"/>
        <w:rPr>
          <w:rFonts w:hint="eastAsia"/>
        </w:rPr>
      </w:pPr>
    </w:p>
    <w:tbl>
      <w:tblPr>
        <w:tblStyle w:val="22"/>
        <w:tblW w:w="10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1501"/>
        <w:gridCol w:w="1683"/>
        <w:gridCol w:w="1351"/>
        <w:gridCol w:w="1235"/>
        <w:gridCol w:w="1442"/>
      </w:tblGrid>
      <w:tr w14:paraId="0691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909" w:type="dxa"/>
            <w:vAlign w:val="center"/>
          </w:tcPr>
          <w:p w14:paraId="78C7CFE7">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1501" w:type="dxa"/>
            <w:vAlign w:val="center"/>
          </w:tcPr>
          <w:p w14:paraId="2A9D1DE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招标</w:t>
            </w:r>
            <w:r>
              <w:rPr>
                <w:rFonts w:hint="eastAsia" w:ascii="仿宋" w:hAnsi="仿宋" w:eastAsia="仿宋" w:cs="仿宋"/>
                <w:color w:val="auto"/>
                <w:highlight w:val="none"/>
              </w:rPr>
              <w:t>限价</w:t>
            </w:r>
          </w:p>
          <w:p w14:paraId="09A4639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（元）</w:t>
            </w:r>
          </w:p>
        </w:tc>
        <w:tc>
          <w:tcPr>
            <w:tcW w:w="1683" w:type="dxa"/>
            <w:vAlign w:val="center"/>
          </w:tcPr>
          <w:p w14:paraId="0342CB99">
            <w:pPr>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保证金（</w:t>
            </w:r>
            <w:r>
              <w:rPr>
                <w:rFonts w:hint="eastAsia" w:ascii="仿宋" w:hAnsi="仿宋" w:eastAsia="仿宋" w:cs="仿宋"/>
                <w:color w:val="auto"/>
                <w:highlight w:val="none"/>
                <w:lang w:val="en-US" w:eastAsia="zh-CN"/>
              </w:rPr>
              <w:t>万</w:t>
            </w:r>
            <w:r>
              <w:rPr>
                <w:rFonts w:hint="eastAsia" w:ascii="仿宋" w:hAnsi="仿宋" w:eastAsia="仿宋" w:cs="仿宋"/>
                <w:color w:val="auto"/>
                <w:highlight w:val="none"/>
                <w:lang w:eastAsia="zh-CN"/>
              </w:rPr>
              <w:t>元）</w:t>
            </w:r>
          </w:p>
        </w:tc>
        <w:tc>
          <w:tcPr>
            <w:tcW w:w="1351" w:type="dxa"/>
            <w:vAlign w:val="center"/>
          </w:tcPr>
          <w:p w14:paraId="5F987BA8">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资金来源</w:t>
            </w:r>
          </w:p>
        </w:tc>
        <w:tc>
          <w:tcPr>
            <w:tcW w:w="1235" w:type="dxa"/>
            <w:vAlign w:val="center"/>
          </w:tcPr>
          <w:p w14:paraId="42B9D5CA">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成交供应商数量</w:t>
            </w:r>
          </w:p>
        </w:tc>
        <w:tc>
          <w:tcPr>
            <w:tcW w:w="1442" w:type="dxa"/>
            <w:vAlign w:val="center"/>
          </w:tcPr>
          <w:p w14:paraId="4759772F">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0602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2909" w:type="dxa"/>
            <w:vAlign w:val="center"/>
          </w:tcPr>
          <w:p w14:paraId="2ABFC7CB">
            <w:pPr>
              <w:ind w:firstLine="0" w:firstLineChar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重庆市大足职业教育中心海棠校区大门改造工程（第二次）</w:t>
            </w:r>
          </w:p>
        </w:tc>
        <w:tc>
          <w:tcPr>
            <w:tcW w:w="1501" w:type="dxa"/>
            <w:vAlign w:val="center"/>
          </w:tcPr>
          <w:p w14:paraId="029F3F2E">
            <w:pPr>
              <w:ind w:left="0" w:leftChars="0" w:firstLine="0" w:firstLineChars="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228169.17</w:t>
            </w:r>
          </w:p>
        </w:tc>
        <w:tc>
          <w:tcPr>
            <w:tcW w:w="1683" w:type="dxa"/>
            <w:vAlign w:val="center"/>
          </w:tcPr>
          <w:p w14:paraId="556C60DB">
            <w:pPr>
              <w:ind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0.4</w:t>
            </w:r>
          </w:p>
        </w:tc>
        <w:tc>
          <w:tcPr>
            <w:tcW w:w="1351" w:type="dxa"/>
            <w:vAlign w:val="center"/>
          </w:tcPr>
          <w:p w14:paraId="33E015CB">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财政</w:t>
            </w:r>
            <w:r>
              <w:rPr>
                <w:rFonts w:hint="eastAsia" w:ascii="仿宋" w:hAnsi="仿宋" w:eastAsia="仿宋" w:cs="仿宋"/>
                <w:color w:val="auto"/>
                <w:highlight w:val="none"/>
              </w:rPr>
              <w:t>资金</w:t>
            </w:r>
          </w:p>
        </w:tc>
        <w:tc>
          <w:tcPr>
            <w:tcW w:w="1235" w:type="dxa"/>
            <w:vAlign w:val="center"/>
          </w:tcPr>
          <w:p w14:paraId="16D03A17">
            <w:pPr>
              <w:ind w:firstLine="0" w:firstLineChars="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442" w:type="dxa"/>
            <w:vAlign w:val="center"/>
          </w:tcPr>
          <w:p w14:paraId="2924890E">
            <w:pPr>
              <w:ind w:firstLine="0" w:firstLineChars="0"/>
              <w:jc w:val="center"/>
              <w:rPr>
                <w:rFonts w:hint="eastAsia" w:ascii="仿宋" w:hAnsi="仿宋" w:eastAsia="仿宋" w:cs="仿宋"/>
                <w:color w:val="auto"/>
                <w:highlight w:val="none"/>
              </w:rPr>
            </w:pPr>
            <w:r>
              <w:rPr>
                <w:rFonts w:hint="eastAsia" w:ascii="仿宋" w:hAnsi="仿宋" w:eastAsia="仿宋" w:cs="仿宋"/>
                <w:color w:val="auto"/>
                <w:highlight w:val="none"/>
              </w:rPr>
              <w:t>不接受联合体投标</w:t>
            </w:r>
          </w:p>
        </w:tc>
      </w:tr>
    </w:tbl>
    <w:p w14:paraId="011EC610">
      <w:pPr>
        <w:pStyle w:val="3"/>
        <w:spacing w:beforeLines="0" w:afterLines="0" w:line="400" w:lineRule="exact"/>
        <w:ind w:firstLine="562" w:firstLineChars="200"/>
        <w:rPr>
          <w:rFonts w:hint="eastAsia" w:ascii="仿宋" w:hAnsi="仿宋" w:eastAsia="仿宋" w:cs="仿宋"/>
          <w:color w:val="auto"/>
          <w:sz w:val="28"/>
          <w:szCs w:val="22"/>
          <w:highlight w:val="none"/>
        </w:rPr>
      </w:pPr>
      <w:bookmarkStart w:id="21" w:name="_Toc29373"/>
    </w:p>
    <w:p w14:paraId="3C9AC333">
      <w:pPr>
        <w:pStyle w:val="3"/>
        <w:spacing w:beforeLines="0" w:afterLines="0" w:line="400" w:lineRule="exact"/>
        <w:ind w:firstLine="562" w:firstLineChars="200"/>
        <w:rPr>
          <w:rFonts w:hint="eastAsia" w:ascii="仿宋" w:hAnsi="仿宋" w:eastAsia="仿宋" w:cs="仿宋"/>
          <w:color w:val="auto"/>
          <w:sz w:val="28"/>
          <w:szCs w:val="22"/>
          <w:highlight w:val="none"/>
        </w:rPr>
      </w:pPr>
      <w:r>
        <w:rPr>
          <w:rFonts w:hint="eastAsia" w:ascii="仿宋" w:hAnsi="仿宋" w:eastAsia="仿宋" w:cs="仿宋"/>
          <w:color w:val="auto"/>
          <w:sz w:val="28"/>
          <w:szCs w:val="22"/>
          <w:highlight w:val="none"/>
        </w:rPr>
        <w:t>二、资格条件</w:t>
      </w:r>
      <w:bookmarkEnd w:id="21"/>
    </w:p>
    <w:p w14:paraId="206E8A30">
      <w:pPr>
        <w:wordWrap w:val="0"/>
        <w:spacing w:line="400" w:lineRule="exact"/>
        <w:ind w:firstLine="482"/>
        <w:rPr>
          <w:rFonts w:hint="eastAsia" w:ascii="仿宋" w:hAnsi="仿宋" w:eastAsia="仿宋" w:cs="仿宋"/>
          <w:b/>
          <w:bCs/>
          <w:color w:val="auto"/>
          <w:highlight w:val="none"/>
        </w:rPr>
      </w:pPr>
      <w:r>
        <w:rPr>
          <w:rFonts w:hint="eastAsia" w:ascii="仿宋" w:hAnsi="仿宋" w:eastAsia="仿宋" w:cs="仿宋"/>
          <w:b/>
          <w:bCs/>
          <w:color w:val="auto"/>
          <w:highlight w:val="none"/>
        </w:rPr>
        <w:t>（一）一般资质条件</w:t>
      </w:r>
    </w:p>
    <w:p w14:paraId="04107E5B">
      <w:pPr>
        <w:spacing w:line="360" w:lineRule="auto"/>
        <w:ind w:firstLine="480" w:firstLineChars="200"/>
        <w:rPr>
          <w:rFonts w:hint="eastAsia" w:ascii="仿宋" w:hAnsi="仿宋" w:eastAsia="仿宋" w:cs="仿宋"/>
          <w:b/>
          <w:bCs/>
          <w:color w:val="auto"/>
          <w:highlight w:val="none"/>
        </w:rPr>
      </w:pPr>
      <w:r>
        <w:rPr>
          <w:rFonts w:hint="eastAsia" w:ascii="仿宋" w:hAnsi="仿宋" w:eastAsia="仿宋" w:cs="仿宋"/>
          <w:sz w:val="24"/>
          <w:szCs w:val="24"/>
          <w:highlight w:val="none"/>
        </w:rPr>
        <w:t>合格的供应商应符合政府采购法第二十二条规定的基本条件：</w:t>
      </w:r>
    </w:p>
    <w:p w14:paraId="067A3B96">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14:paraId="6176C841">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2.具有良好的商业信誉和健全的财务会计制度；</w:t>
      </w:r>
    </w:p>
    <w:p w14:paraId="105AC138">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14:paraId="5931BE26">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14:paraId="664DAF70">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5.参加政府采购活动前三年内，在经营活动中没有重大违法记录；</w:t>
      </w:r>
    </w:p>
    <w:p w14:paraId="6D9AE36E">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6.法律、行政法规规定的其他条件。</w:t>
      </w:r>
    </w:p>
    <w:p w14:paraId="09199A3A">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rPr>
        <w:t>（二）特定资格条件</w:t>
      </w:r>
      <w:bookmarkStart w:id="22" w:name="_Toc21936"/>
      <w:r>
        <w:rPr>
          <w:rFonts w:hint="eastAsia" w:ascii="仿宋" w:hAnsi="仿宋" w:eastAsia="仿宋" w:cs="仿宋"/>
          <w:b/>
          <w:bCs/>
          <w:color w:val="auto"/>
          <w:highlight w:val="none"/>
          <w:lang w:eastAsia="zh-CN"/>
        </w:rPr>
        <w:t>：</w:t>
      </w:r>
    </w:p>
    <w:p w14:paraId="470290F4">
      <w:pPr>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无</w:t>
      </w:r>
    </w:p>
    <w:p w14:paraId="027FF49E">
      <w:pPr>
        <w:pStyle w:val="4"/>
        <w:spacing w:before="0" w:after="0" w:line="360" w:lineRule="auto"/>
        <w:ind w:firstLine="482" w:firstLineChars="200"/>
        <w:jc w:val="left"/>
        <w:outlineLvl w:val="0"/>
        <w:rPr>
          <w:rFonts w:hint="eastAsia" w:ascii="仿宋" w:hAnsi="仿宋" w:eastAsia="仿宋" w:cs="仿宋"/>
          <w:b/>
          <w:sz w:val="24"/>
          <w:szCs w:val="24"/>
          <w:highlight w:val="none"/>
        </w:rPr>
      </w:pPr>
      <w:bookmarkStart w:id="23" w:name="_Toc14762"/>
      <w:bookmarkStart w:id="24" w:name="_Toc30093"/>
      <w:bookmarkStart w:id="25" w:name="_Toc29229"/>
      <w:bookmarkStart w:id="26" w:name="_Toc1996"/>
      <w:bookmarkStart w:id="27" w:name="_Toc30283"/>
      <w:r>
        <w:rPr>
          <w:rFonts w:hint="eastAsia" w:ascii="仿宋" w:hAnsi="仿宋" w:eastAsia="仿宋" w:cs="仿宋"/>
          <w:b/>
          <w:sz w:val="24"/>
          <w:szCs w:val="24"/>
          <w:highlight w:val="none"/>
        </w:rPr>
        <w:t>四、</w:t>
      </w:r>
      <w:r>
        <w:rPr>
          <w:rFonts w:hint="eastAsia" w:ascii="仿宋" w:hAnsi="仿宋" w:eastAsia="仿宋" w:cs="仿宋"/>
          <w:b/>
          <w:sz w:val="24"/>
          <w:szCs w:val="24"/>
          <w:highlight w:val="none"/>
          <w:lang w:eastAsia="zh-CN"/>
        </w:rPr>
        <w:t>采购</w:t>
      </w:r>
      <w:r>
        <w:rPr>
          <w:rFonts w:hint="eastAsia" w:ascii="仿宋" w:hAnsi="仿宋" w:eastAsia="仿宋" w:cs="仿宋"/>
          <w:b/>
          <w:sz w:val="24"/>
          <w:szCs w:val="24"/>
          <w:highlight w:val="none"/>
        </w:rPr>
        <w:t>相关说明</w:t>
      </w:r>
      <w:bookmarkEnd w:id="23"/>
      <w:bookmarkEnd w:id="24"/>
      <w:bookmarkEnd w:id="25"/>
      <w:bookmarkEnd w:id="26"/>
      <w:bookmarkEnd w:id="27"/>
    </w:p>
    <w:p w14:paraId="78020774">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w:t>
      </w:r>
      <w:bookmarkStart w:id="28" w:name="字"/>
      <w:r>
        <w:rPr>
          <w:rFonts w:hint="eastAsia" w:ascii="仿宋" w:hAnsi="仿宋" w:eastAsia="仿宋" w:cs="仿宋"/>
          <w:color w:val="auto"/>
          <w:highlight w:val="none"/>
          <w:lang w:val="en-US" w:eastAsia="zh-CN"/>
        </w:rPr>
        <w:t>根据</w:t>
      </w:r>
      <w:bookmarkEnd w:id="28"/>
      <w:r>
        <w:rPr>
          <w:rFonts w:hint="eastAsia" w:ascii="仿宋" w:hAnsi="仿宋" w:eastAsia="仿宋" w:cs="仿宋"/>
          <w:color w:val="auto"/>
          <w:highlight w:val="none"/>
          <w:lang w:val="en-US" w:eastAsia="zh-CN"/>
        </w:rPr>
        <w:t>相关规定，供应商应按要求进行注册，通过行采家网（https://www.gec123.com/），登记加入“行采家采购供应商库。</w:t>
      </w:r>
    </w:p>
    <w:p w14:paraId="369772F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凡有意参加采购的供应商，请在招标代理机构领取或在行采家（https://www.gec123.com/）下载本项目采购文件以及图纸、补遗等开标前公布的所有项目资料，无论供应商领取或下载与否，均视为已知晓所有采购内容。</w:t>
      </w:r>
    </w:p>
    <w:p w14:paraId="73ECE7B1">
      <w:pPr>
        <w:spacing w:line="360" w:lineRule="auto"/>
        <w:ind w:firstLine="480" w:firstLineChars="200"/>
        <w:jc w:val="both"/>
        <w:rPr>
          <w:rFonts w:hint="eastAsia" w:ascii="仿宋" w:hAnsi="仿宋" w:eastAsia="仿宋" w:cs="仿宋"/>
          <w:color w:val="auto"/>
          <w:highlight w:val="none"/>
          <w:lang w:val="en-US" w:eastAsia="zh-CN"/>
        </w:rPr>
      </w:pPr>
      <w:bookmarkStart w:id="29" w:name="_Toc15752"/>
      <w:r>
        <w:rPr>
          <w:rFonts w:hint="eastAsia" w:ascii="仿宋" w:hAnsi="仿宋" w:eastAsia="仿宋" w:cs="仿宋"/>
          <w:color w:val="auto"/>
          <w:highlight w:val="none"/>
          <w:lang w:val="en-US" w:eastAsia="zh-CN"/>
        </w:rPr>
        <w:t>（三）采购文件公告期限</w:t>
      </w:r>
      <w:bookmarkEnd w:id="29"/>
    </w:p>
    <w:p w14:paraId="3932C474">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自公告发布时间不少于三个工作日。</w:t>
      </w:r>
    </w:p>
    <w:p w14:paraId="1F491C88">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（四）采购文件发售</w:t>
      </w:r>
    </w:p>
    <w:p w14:paraId="1528ADB5">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1、采购文件发售期：2025年8月 09  日至2025年8月  14  日12:00（工作时间）。</w:t>
      </w:r>
    </w:p>
    <w:p w14:paraId="6073F0A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2、采购文件售价：人民币300元/份（售后不退）。</w:t>
      </w:r>
    </w:p>
    <w:p w14:paraId="304A5757">
      <w:pPr>
        <w:spacing w:line="360" w:lineRule="auto"/>
        <w:ind w:firstLine="480" w:firstLineChars="200"/>
        <w:jc w:val="both"/>
        <w:rPr>
          <w:rFonts w:hint="eastAsia" w:ascii="仿宋" w:hAnsi="仿宋" w:eastAsia="仿宋" w:cs="仿宋"/>
          <w:color w:val="auto"/>
          <w:highlight w:val="none"/>
          <w:lang w:val="en-US" w:eastAsia="zh-CN"/>
        </w:rPr>
      </w:pPr>
      <w:bookmarkStart w:id="30" w:name="_Toc373860294"/>
      <w:r>
        <w:rPr>
          <w:rFonts w:hint="eastAsia" w:ascii="仿宋" w:hAnsi="仿宋" w:eastAsia="仿宋" w:cs="仿宋"/>
          <w:color w:val="auto"/>
          <w:highlight w:val="none"/>
          <w:lang w:val="en-US" w:eastAsia="zh-CN"/>
        </w:rPr>
        <w:t>3.报名方式：</w:t>
      </w:r>
      <w:bookmarkStart w:id="368" w:name="_GoBack"/>
      <w:bookmarkEnd w:id="368"/>
    </w:p>
    <w:p w14:paraId="4996FC2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在规定的报名时间内，供应商到重庆市捷晟工程项目管理有限公司现场登记递交《采购文件发售登记表》（格式详见附件），未在规定时间内报名的供应商，响应文件恕不接收。  </w:t>
      </w:r>
    </w:p>
    <w:p w14:paraId="60E3291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（五）供应商须满足以下三种要件，其响应文件才被接受：</w:t>
      </w:r>
    </w:p>
    <w:p w14:paraId="381B7886">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1、提交投标保证金银行转账凭据，加盖供应商公章；</w:t>
      </w:r>
    </w:p>
    <w:p w14:paraId="201680B1">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2、递交供应商银行“基本账户信息”或“开户许可证”复印件，加盖供应商公章；</w:t>
      </w:r>
    </w:p>
    <w:p w14:paraId="05DF1E6E">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3、递交项目报名表，加盖供应商公章；</w:t>
      </w:r>
    </w:p>
    <w:p w14:paraId="670A0475">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4、按规定递交投标文件。</w:t>
      </w:r>
    </w:p>
    <w:p w14:paraId="074DD329">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（六）响应文件递交开始时间：2025年8月 15  日北京时间09:30</w:t>
      </w:r>
    </w:p>
    <w:p w14:paraId="5B941DA2">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（七）响应文件递交截止时间：2025年8 月 15  日北京时间10:00</w:t>
      </w:r>
    </w:p>
    <w:p w14:paraId="06C2298E">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（八）采购开始时间：2025年8 月 15 日北京时间10:00</w:t>
      </w:r>
    </w:p>
    <w:p w14:paraId="7DD430D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（九）响应文件递交地点：重庆市捷晟工程项目管理有限公司（重庆市大足区蓝湖星空5栋商业楼4F）</w:t>
      </w:r>
    </w:p>
    <w:p w14:paraId="0F6BCA22">
      <w:pPr>
        <w:spacing w:line="360" w:lineRule="auto"/>
        <w:ind w:firstLine="480" w:firstLineChars="200"/>
        <w:jc w:val="both"/>
        <w:rPr>
          <w:rFonts w:hint="eastAsia" w:ascii="仿宋" w:hAnsi="仿宋" w:eastAsia="仿宋" w:cs="仿宋"/>
          <w:color w:val="auto"/>
          <w:highlight w:val="none"/>
          <w:lang w:val="en-US" w:eastAsia="zh-CN"/>
        </w:rPr>
      </w:pPr>
      <w:bookmarkStart w:id="31" w:name="_Toc12443"/>
      <w:bookmarkStart w:id="32" w:name="_Toc21554"/>
      <w:bookmarkStart w:id="33" w:name="_Toc18338"/>
      <w:bookmarkStart w:id="34" w:name="_Toc14026"/>
      <w:bookmarkStart w:id="35" w:name="_Toc26621"/>
      <w:bookmarkStart w:id="36" w:name="_Toc8142"/>
      <w:bookmarkStart w:id="37" w:name="_Toc13255"/>
      <w:bookmarkStart w:id="38" w:name="_Toc6346"/>
      <w:bookmarkStart w:id="39" w:name="_Toc113094899"/>
      <w:bookmarkStart w:id="40" w:name="_Toc31519"/>
      <w:bookmarkStart w:id="41" w:name="_Toc29579"/>
      <w:bookmarkStart w:id="42" w:name="_Toc26457"/>
      <w:r>
        <w:rPr>
          <w:rFonts w:hint="eastAsia" w:ascii="仿宋" w:hAnsi="仿宋" w:eastAsia="仿宋" w:cs="仿宋"/>
          <w:color w:val="auto"/>
          <w:highlight w:val="none"/>
          <w:lang w:val="en-US" w:eastAsia="zh-CN"/>
        </w:rPr>
        <w:t>五、保证金</w:t>
      </w:r>
      <w:bookmarkEnd w:id="31"/>
      <w:bookmarkEnd w:id="32"/>
      <w:bookmarkEnd w:id="33"/>
      <w:bookmarkEnd w:id="34"/>
      <w:bookmarkEnd w:id="35"/>
      <w:bookmarkEnd w:id="36"/>
      <w:bookmarkEnd w:id="37"/>
      <w:bookmarkEnd w:id="38"/>
      <w:bookmarkEnd w:id="39"/>
      <w:bookmarkEnd w:id="40"/>
      <w:bookmarkEnd w:id="41"/>
      <w:bookmarkEnd w:id="42"/>
    </w:p>
    <w:p w14:paraId="49335E78">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（一）保证金递交</w:t>
      </w:r>
    </w:p>
    <w:p w14:paraId="1251093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供应商须按本项目规定的保证金金额进行缴纳（保证金金额详见本篇“一、采购公告”），由供应商从其基本账户将保证金汇至以下指定账户，保证金的开始缴纳时间为采购公告发布之日，保证金的到账截止时间为投标前一天中午12：00，供应商在银行转账汇款时，须充分考虑转账汇款的时间差风险，如同城转账、异地转账或汇款、跨行转账或电汇的时间要求。供应商应在银行转账（汇款）凭证备注栏中注明“投标保证金—职教中心大门改造”，不按要求填写备注和缴纳保证金入指定账户视为无效投标，由供应商自行承担。</w:t>
      </w:r>
    </w:p>
    <w:p w14:paraId="4DDE4501">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投标保证金缴纳账户：</w:t>
      </w:r>
    </w:p>
    <w:p w14:paraId="042F1AB9">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户  名：重庆市捷晟工程项目管理有限公司大足分公司</w:t>
      </w:r>
    </w:p>
    <w:p w14:paraId="7F688C9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开户行：工商银行重庆大足支行</w:t>
      </w:r>
    </w:p>
    <w:p w14:paraId="041DA633">
      <w:pPr>
        <w:spacing w:line="360" w:lineRule="auto"/>
        <w:ind w:firstLine="480" w:firstLineChars="200"/>
        <w:jc w:val="both"/>
        <w:rPr>
          <w:rFonts w:hint="eastAsia" w:ascii="仿宋" w:hAnsi="仿宋" w:eastAsia="仿宋" w:cs="仿宋"/>
          <w:color w:val="0000FF"/>
          <w:highlight w:val="none"/>
          <w:lang w:val="en-US" w:eastAsia="zh-CN"/>
        </w:rPr>
      </w:pPr>
      <w:r>
        <w:rPr>
          <w:rFonts w:hint="eastAsia" w:ascii="仿宋" w:hAnsi="仿宋" w:eastAsia="仿宋" w:cs="仿宋"/>
          <w:color w:val="auto"/>
          <w:highlight w:val="none"/>
          <w:lang w:val="en-US" w:eastAsia="zh-CN"/>
        </w:rPr>
        <w:t>账号：3100096309100065970</w:t>
      </w:r>
    </w:p>
    <w:p w14:paraId="67C4F434">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2、保证金必须按采购文件规定的时间和金额缴纳。</w:t>
      </w:r>
    </w:p>
    <w:p w14:paraId="2EC1FE69">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（二）保证金退还方式</w:t>
      </w:r>
    </w:p>
    <w:bookmarkEnd w:id="30"/>
    <w:p w14:paraId="64D079D8">
      <w:pPr>
        <w:spacing w:line="360" w:lineRule="auto"/>
        <w:ind w:firstLine="480" w:firstLineChars="200"/>
        <w:jc w:val="both"/>
        <w:rPr>
          <w:rFonts w:hint="eastAsia" w:ascii="仿宋" w:hAnsi="仿宋" w:eastAsia="仿宋" w:cs="仿宋"/>
          <w:color w:val="auto"/>
          <w:highlight w:val="none"/>
          <w:lang w:val="en-US" w:eastAsia="zh-CN"/>
        </w:rPr>
      </w:pPr>
      <w:bookmarkStart w:id="43" w:name="_Toc9771"/>
      <w:bookmarkStart w:id="44" w:name="_Toc113094900"/>
      <w:bookmarkStart w:id="45" w:name="_Toc5125"/>
      <w:bookmarkStart w:id="46" w:name="_Toc14925"/>
      <w:bookmarkStart w:id="47" w:name="_Toc485108772"/>
      <w:bookmarkStart w:id="48" w:name="_Toc12380"/>
      <w:bookmarkStart w:id="49" w:name="_Toc12965"/>
      <w:bookmarkStart w:id="50" w:name="_Toc27646"/>
      <w:bookmarkStart w:id="51" w:name="_Toc8065"/>
      <w:bookmarkStart w:id="52" w:name="_Toc17693"/>
      <w:bookmarkStart w:id="53" w:name="_Toc15466"/>
      <w:bookmarkStart w:id="54" w:name="_Toc13139"/>
      <w:r>
        <w:rPr>
          <w:rFonts w:hint="eastAsia" w:ascii="仿宋" w:hAnsi="仿宋" w:eastAsia="仿宋" w:cs="仿宋"/>
          <w:color w:val="auto"/>
          <w:highlight w:val="none"/>
          <w:lang w:val="en-US" w:eastAsia="zh-CN"/>
        </w:rPr>
        <w:t>（1）未成交供应商的投标保证金，在中标通知书发出后，重庆市捷晟工程项目管理有限公司在五个工作日内按来款渠道直接退还。</w:t>
      </w:r>
    </w:p>
    <w:p w14:paraId="31B3E156">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（2）成交供应商的投标保证金，在成交供应商与采购人将签订的合同送达重庆市捷晟工程项目管理有限公司后，五个工作日内按资金来款渠道直接退还。</w:t>
      </w:r>
    </w:p>
    <w:p w14:paraId="079279DF">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特别提醒：为确保保证金按规定时间退还，自政府采购合同签订之日起2个工作日内，成交供应商应将合同原件送达重庆市捷晟工程项目管理有限公司。否则，造成保证金延迟退还，责任自负。</w:t>
      </w:r>
    </w:p>
    <w:p w14:paraId="00816165">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六、其它有关规定</w:t>
      </w:r>
      <w:bookmarkEnd w:id="43"/>
      <w:bookmarkEnd w:id="44"/>
      <w:bookmarkEnd w:id="45"/>
      <w:bookmarkEnd w:id="46"/>
      <w:bookmarkEnd w:id="47"/>
      <w:bookmarkEnd w:id="48"/>
      <w:bookmarkEnd w:id="49"/>
      <w:bookmarkEnd w:id="50"/>
      <w:bookmarkEnd w:id="51"/>
      <w:bookmarkEnd w:id="52"/>
      <w:bookmarkEnd w:id="53"/>
      <w:bookmarkEnd w:id="54"/>
    </w:p>
    <w:p w14:paraId="2DC9D2FE">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（一）单位负责人为同一人或者存在直接控股、管理关系的不同供应商，只允许其中一家供应商参与本次采购活动。</w:t>
      </w:r>
    </w:p>
    <w:p w14:paraId="218A32E3">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本项目在响应文件提交截止时间前发布的采购文件及补遗文件（如果有）一律在行采家（https://www.gec123.com/）上发布，请各供应商注意下载；无论供应商下载与否，均视同供应商已知晓本项目采购文件、补遗文件（如果有）的内容。</w:t>
      </w:r>
    </w:p>
    <w:p w14:paraId="6F05E621">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（三）超过响应文件截止时间递交的响应文件，恕不接收。</w:t>
      </w:r>
    </w:p>
    <w:p w14:paraId="76725B11">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（四）采购费用：无论采购结果如何，供应商参与本项目采购的所有费用均应由供应商自行承担。</w:t>
      </w:r>
    </w:p>
    <w:p w14:paraId="4546693F">
      <w:pPr>
        <w:spacing w:line="360" w:lineRule="auto"/>
        <w:ind w:firstLine="480" w:firstLineChars="200"/>
        <w:jc w:val="both"/>
        <w:rPr>
          <w:rFonts w:hint="eastAsia" w:ascii="仿宋" w:hAnsi="仿宋" w:eastAsia="仿宋" w:cs="仿宋"/>
          <w:color w:val="auto"/>
          <w:highlight w:val="none"/>
          <w:lang w:val="en-US" w:eastAsia="zh-CN"/>
        </w:rPr>
      </w:pPr>
      <w:bookmarkStart w:id="55" w:name="_Toc32055"/>
      <w:bookmarkStart w:id="56" w:name="_Toc485108773"/>
      <w:bookmarkStart w:id="57" w:name="_Toc27864"/>
      <w:r>
        <w:rPr>
          <w:rFonts w:hint="eastAsia" w:ascii="仿宋" w:hAnsi="仿宋" w:eastAsia="仿宋" w:cs="仿宋"/>
          <w:color w:val="auto"/>
          <w:highlight w:val="none"/>
          <w:lang w:val="en-US" w:eastAsia="zh-CN"/>
        </w:rPr>
        <w:t>（五）本项目不接受联合体响应，否则按无效处理。</w:t>
      </w:r>
    </w:p>
    <w:p w14:paraId="1CB43FA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（六）本项目不接受合同分包，否则按无效处理。</w:t>
      </w:r>
    </w:p>
    <w:p w14:paraId="1ECB43C0">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Start w:id="58" w:name="_Toc13148"/>
      <w:bookmarkStart w:id="59" w:name="_Toc113094901"/>
      <w:bookmarkStart w:id="60" w:name="_Toc4360"/>
      <w:bookmarkStart w:id="61" w:name="_Toc22982"/>
      <w:bookmarkStart w:id="62" w:name="_Toc5829"/>
      <w:bookmarkStart w:id="63" w:name="_Toc30577"/>
    </w:p>
    <w:p w14:paraId="3F2C4190">
      <w:pPr>
        <w:spacing w:line="360" w:lineRule="auto"/>
        <w:ind w:firstLine="480" w:firstLineChars="200"/>
        <w:jc w:val="both"/>
        <w:rPr>
          <w:rFonts w:hint="eastAsia" w:ascii="仿宋" w:hAnsi="仿宋" w:eastAsia="仿宋" w:cs="仿宋"/>
          <w:color w:val="auto"/>
          <w:highlight w:val="none"/>
          <w:lang w:val="en-US" w:eastAsia="zh-CN"/>
        </w:rPr>
      </w:pPr>
      <w:bookmarkStart w:id="64" w:name="_Toc1094"/>
      <w:bookmarkStart w:id="65" w:name="_Toc22000"/>
      <w:r>
        <w:rPr>
          <w:rFonts w:hint="eastAsia" w:ascii="仿宋" w:hAnsi="仿宋" w:eastAsia="仿宋" w:cs="仿宋"/>
          <w:color w:val="auto"/>
          <w:highlight w:val="none"/>
          <w:lang w:val="en-US" w:eastAsia="zh-CN"/>
        </w:rPr>
        <w:t>七、联系方式</w:t>
      </w:r>
      <w:bookmarkEnd w:id="55"/>
      <w:bookmarkEnd w:id="56"/>
      <w:bookmarkEnd w:id="57"/>
      <w:bookmarkEnd w:id="58"/>
      <w:bookmarkEnd w:id="59"/>
      <w:bookmarkEnd w:id="60"/>
      <w:bookmarkEnd w:id="61"/>
      <w:bookmarkEnd w:id="62"/>
      <w:bookmarkEnd w:id="63"/>
      <w:bookmarkEnd w:id="64"/>
      <w:bookmarkEnd w:id="65"/>
    </w:p>
    <w:p w14:paraId="729C8C45">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（一）采购人：重庆市大足职业教育中心</w:t>
      </w:r>
    </w:p>
    <w:p w14:paraId="1794D2EC">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联系人：尹老师</w:t>
      </w:r>
    </w:p>
    <w:p w14:paraId="1049E1F2">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  话：13657665352</w:t>
      </w:r>
    </w:p>
    <w:p w14:paraId="5547C08B">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址：重庆市大足区</w:t>
      </w:r>
    </w:p>
    <w:p w14:paraId="624E45D8">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（二）采购代理机构：重庆市捷晟工程项目管理有限公司</w:t>
      </w:r>
    </w:p>
    <w:p w14:paraId="06DFE146">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业务联系人：蒋老师</w:t>
      </w:r>
    </w:p>
    <w:p w14:paraId="0B5E6656">
      <w:pPr>
        <w:spacing w:line="360" w:lineRule="auto"/>
        <w:ind w:firstLine="480" w:firstLineChars="20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电  话：17723536233</w:t>
      </w:r>
    </w:p>
    <w:p w14:paraId="374E62E2">
      <w:pPr>
        <w:spacing w:line="360" w:lineRule="auto"/>
        <w:ind w:firstLine="480" w:firstLineChars="200"/>
        <w:jc w:val="both"/>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  址：重庆市大足区蓝湖星空5栋商业楼4F</w:t>
      </w:r>
    </w:p>
    <w:p w14:paraId="1BB56EDE">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bookmarkStart w:id="66" w:name="_Toc26782"/>
    </w:p>
    <w:p w14:paraId="2D307E04">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040C69F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4C5BEF9">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B5C5B24">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BF995BE">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EB3786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0BD75F9C">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BC1F274">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A45790F">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2AA15EF">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64804570">
      <w:pPr>
        <w:pageBreakBefore w:val="0"/>
        <w:kinsoku/>
        <w:overflowPunct/>
        <w:topLinePunct w:val="0"/>
        <w:autoSpaceDE/>
        <w:autoSpaceDN/>
        <w:bidi w:val="0"/>
        <w:adjustRightInd/>
        <w:snapToGrid/>
        <w:spacing w:line="400" w:lineRule="exact"/>
        <w:ind w:left="0" w:leftChars="0" w:firstLine="1968" w:firstLineChars="700"/>
        <w:textAlignment w:val="auto"/>
        <w:rPr>
          <w:rFonts w:hint="eastAsia" w:ascii="仿宋" w:hAnsi="仿宋" w:eastAsia="仿宋" w:cs="仿宋"/>
          <w:b/>
          <w:bCs/>
          <w:color w:val="auto"/>
          <w:sz w:val="28"/>
          <w:szCs w:val="22"/>
          <w:highlight w:val="none"/>
        </w:rPr>
      </w:pPr>
    </w:p>
    <w:p w14:paraId="08AB8F85">
      <w:pPr>
        <w:pageBreakBefore w:val="0"/>
        <w:kinsoku/>
        <w:overflowPunct/>
        <w:topLinePunct w:val="0"/>
        <w:autoSpaceDE/>
        <w:autoSpaceDN/>
        <w:bidi w:val="0"/>
        <w:adjustRightInd/>
        <w:snapToGrid/>
        <w:spacing w:line="400" w:lineRule="exact"/>
        <w:ind w:left="0" w:leftChars="0" w:firstLine="1968" w:firstLineChars="700"/>
        <w:textAlignment w:val="auto"/>
        <w:rPr>
          <w:rFonts w:hint="eastAsia" w:ascii="仿宋" w:hAnsi="仿宋" w:eastAsia="仿宋" w:cs="仿宋"/>
          <w:b/>
          <w:bCs/>
          <w:color w:val="auto"/>
          <w:sz w:val="28"/>
          <w:szCs w:val="22"/>
          <w:highlight w:val="none"/>
        </w:rPr>
      </w:pPr>
    </w:p>
    <w:p w14:paraId="7689252D">
      <w:pPr>
        <w:pageBreakBefore w:val="0"/>
        <w:kinsoku/>
        <w:overflowPunct/>
        <w:topLinePunct w:val="0"/>
        <w:autoSpaceDE/>
        <w:autoSpaceDN/>
        <w:bidi w:val="0"/>
        <w:adjustRightInd/>
        <w:snapToGrid/>
        <w:spacing w:line="400" w:lineRule="exact"/>
        <w:ind w:left="0" w:leftChars="0" w:firstLine="1968" w:firstLineChars="700"/>
        <w:textAlignment w:val="auto"/>
        <w:rPr>
          <w:rFonts w:hint="eastAsia" w:ascii="仿宋" w:hAnsi="仿宋" w:eastAsia="仿宋" w:cs="仿宋"/>
          <w:b/>
          <w:bCs/>
          <w:color w:val="auto"/>
          <w:sz w:val="28"/>
          <w:szCs w:val="22"/>
          <w:highlight w:val="none"/>
        </w:rPr>
      </w:pPr>
    </w:p>
    <w:p w14:paraId="68B461E6">
      <w:pPr>
        <w:pageBreakBefore w:val="0"/>
        <w:kinsoku/>
        <w:overflowPunct/>
        <w:topLinePunct w:val="0"/>
        <w:autoSpaceDE/>
        <w:autoSpaceDN/>
        <w:bidi w:val="0"/>
        <w:adjustRightInd/>
        <w:snapToGrid/>
        <w:spacing w:line="400" w:lineRule="exact"/>
        <w:ind w:left="0" w:leftChars="0" w:firstLine="1968" w:firstLineChars="700"/>
        <w:textAlignment w:val="auto"/>
        <w:rPr>
          <w:rFonts w:hint="eastAsia" w:ascii="仿宋" w:hAnsi="仿宋" w:eastAsia="仿宋" w:cs="仿宋"/>
          <w:b/>
          <w:bCs/>
          <w:color w:val="auto"/>
          <w:sz w:val="28"/>
          <w:szCs w:val="22"/>
          <w:highlight w:val="none"/>
        </w:rPr>
      </w:pPr>
    </w:p>
    <w:p w14:paraId="6905A922">
      <w:pPr>
        <w:pageBreakBefore w:val="0"/>
        <w:kinsoku/>
        <w:overflowPunct/>
        <w:topLinePunct w:val="0"/>
        <w:autoSpaceDE/>
        <w:autoSpaceDN/>
        <w:bidi w:val="0"/>
        <w:adjustRightInd/>
        <w:snapToGrid/>
        <w:spacing w:line="400" w:lineRule="exact"/>
        <w:ind w:left="0" w:leftChars="0" w:firstLine="1968" w:firstLineChars="700"/>
        <w:textAlignment w:val="auto"/>
        <w:rPr>
          <w:rFonts w:hint="eastAsia" w:ascii="仿宋" w:hAnsi="仿宋" w:eastAsia="仿宋" w:cs="仿宋"/>
          <w:b/>
          <w:bCs/>
          <w:color w:val="auto"/>
          <w:sz w:val="28"/>
          <w:szCs w:val="22"/>
          <w:highlight w:val="none"/>
        </w:rPr>
      </w:pPr>
    </w:p>
    <w:p w14:paraId="25F69763">
      <w:pPr>
        <w:pageBreakBefore w:val="0"/>
        <w:kinsoku/>
        <w:overflowPunct/>
        <w:topLinePunct w:val="0"/>
        <w:autoSpaceDE/>
        <w:autoSpaceDN/>
        <w:bidi w:val="0"/>
        <w:adjustRightInd/>
        <w:snapToGrid/>
        <w:spacing w:line="400" w:lineRule="exact"/>
        <w:ind w:left="0" w:leftChars="0" w:firstLine="1968" w:firstLineChars="700"/>
        <w:textAlignment w:val="auto"/>
        <w:rPr>
          <w:rFonts w:hint="eastAsia" w:ascii="仿宋" w:hAnsi="仿宋" w:eastAsia="仿宋" w:cs="仿宋"/>
          <w:b/>
          <w:bCs/>
          <w:color w:val="auto"/>
          <w:sz w:val="28"/>
          <w:szCs w:val="22"/>
          <w:highlight w:val="none"/>
        </w:rPr>
      </w:pPr>
    </w:p>
    <w:p w14:paraId="76DEFCE6">
      <w:pPr>
        <w:pageBreakBefore w:val="0"/>
        <w:kinsoku/>
        <w:overflowPunct/>
        <w:topLinePunct w:val="0"/>
        <w:autoSpaceDE/>
        <w:autoSpaceDN/>
        <w:bidi w:val="0"/>
        <w:adjustRightInd/>
        <w:snapToGrid/>
        <w:spacing w:line="400" w:lineRule="exact"/>
        <w:ind w:left="0" w:leftChars="0" w:firstLine="1968" w:firstLineChars="700"/>
        <w:textAlignment w:val="auto"/>
        <w:rPr>
          <w:rFonts w:hint="eastAsia" w:ascii="仿宋" w:hAnsi="仿宋" w:eastAsia="仿宋" w:cs="仿宋"/>
          <w:b/>
          <w:bCs/>
          <w:color w:val="auto"/>
          <w:sz w:val="28"/>
          <w:szCs w:val="22"/>
          <w:highlight w:val="none"/>
        </w:rPr>
      </w:pPr>
    </w:p>
    <w:p w14:paraId="607264BB">
      <w:pPr>
        <w:pageBreakBefore w:val="0"/>
        <w:kinsoku/>
        <w:overflowPunct/>
        <w:topLinePunct w:val="0"/>
        <w:autoSpaceDE/>
        <w:autoSpaceDN/>
        <w:bidi w:val="0"/>
        <w:adjustRightInd/>
        <w:snapToGrid/>
        <w:spacing w:line="400" w:lineRule="exact"/>
        <w:ind w:left="0" w:leftChars="0" w:firstLine="1968" w:firstLineChars="700"/>
        <w:textAlignment w:val="auto"/>
        <w:rPr>
          <w:rFonts w:hint="eastAsia" w:ascii="仿宋" w:hAnsi="仿宋" w:eastAsia="仿宋" w:cs="仿宋"/>
          <w:b/>
          <w:bCs/>
          <w:color w:val="auto"/>
          <w:sz w:val="28"/>
          <w:szCs w:val="22"/>
          <w:highlight w:val="none"/>
        </w:rPr>
      </w:pPr>
    </w:p>
    <w:p w14:paraId="04086D47">
      <w:pPr>
        <w:pageBreakBefore w:val="0"/>
        <w:kinsoku/>
        <w:overflowPunct/>
        <w:topLinePunct w:val="0"/>
        <w:autoSpaceDE/>
        <w:autoSpaceDN/>
        <w:bidi w:val="0"/>
        <w:adjustRightInd/>
        <w:snapToGrid/>
        <w:spacing w:line="400" w:lineRule="exact"/>
        <w:ind w:left="0" w:leftChars="0" w:firstLine="1968" w:firstLineChars="700"/>
        <w:textAlignment w:val="auto"/>
        <w:rPr>
          <w:rFonts w:hint="eastAsia" w:ascii="仿宋" w:hAnsi="仿宋" w:eastAsia="仿宋" w:cs="仿宋"/>
          <w:b/>
          <w:bCs/>
          <w:color w:val="auto"/>
          <w:sz w:val="28"/>
          <w:szCs w:val="22"/>
          <w:highlight w:val="none"/>
        </w:rPr>
      </w:pPr>
    </w:p>
    <w:p w14:paraId="000554AD">
      <w:pPr>
        <w:pageBreakBefore w:val="0"/>
        <w:kinsoku/>
        <w:overflowPunct/>
        <w:topLinePunct w:val="0"/>
        <w:autoSpaceDE/>
        <w:autoSpaceDN/>
        <w:bidi w:val="0"/>
        <w:adjustRightInd/>
        <w:snapToGrid/>
        <w:spacing w:line="400" w:lineRule="exact"/>
        <w:ind w:left="0" w:leftChars="0" w:firstLine="1968" w:firstLineChars="700"/>
        <w:textAlignment w:val="auto"/>
        <w:rPr>
          <w:rFonts w:hint="eastAsia" w:ascii="仿宋" w:hAnsi="仿宋" w:eastAsia="仿宋" w:cs="仿宋"/>
          <w:b/>
          <w:bCs/>
          <w:color w:val="auto"/>
          <w:sz w:val="28"/>
          <w:szCs w:val="22"/>
          <w:highlight w:val="none"/>
        </w:rPr>
      </w:pPr>
    </w:p>
    <w:p w14:paraId="398D0385">
      <w:pPr>
        <w:pageBreakBefore w:val="0"/>
        <w:kinsoku/>
        <w:overflowPunct/>
        <w:topLinePunct w:val="0"/>
        <w:autoSpaceDE/>
        <w:autoSpaceDN/>
        <w:bidi w:val="0"/>
        <w:adjustRightInd/>
        <w:snapToGrid/>
        <w:spacing w:line="400" w:lineRule="exact"/>
        <w:ind w:left="0" w:leftChars="0" w:firstLine="1968" w:firstLineChars="700"/>
        <w:textAlignment w:val="auto"/>
        <w:rPr>
          <w:rFonts w:hint="eastAsia" w:ascii="仿宋" w:hAnsi="仿宋" w:eastAsia="仿宋" w:cs="仿宋"/>
          <w:b/>
          <w:bCs/>
          <w:color w:val="auto"/>
          <w:sz w:val="28"/>
          <w:szCs w:val="22"/>
          <w:highlight w:val="none"/>
        </w:rPr>
      </w:pPr>
    </w:p>
    <w:p w14:paraId="021BBF4D">
      <w:pPr>
        <w:pageBreakBefore w:val="0"/>
        <w:kinsoku/>
        <w:overflowPunct/>
        <w:topLinePunct w:val="0"/>
        <w:autoSpaceDE/>
        <w:autoSpaceDN/>
        <w:bidi w:val="0"/>
        <w:adjustRightInd/>
        <w:snapToGrid/>
        <w:spacing w:line="400" w:lineRule="exact"/>
        <w:ind w:left="0" w:leftChars="0" w:firstLine="1968" w:firstLineChars="700"/>
        <w:textAlignment w:val="auto"/>
        <w:rPr>
          <w:rFonts w:hint="eastAsia" w:ascii="仿宋" w:hAnsi="仿宋" w:eastAsia="仿宋" w:cs="仿宋"/>
          <w:b/>
          <w:bCs/>
          <w:color w:val="auto"/>
          <w:sz w:val="28"/>
          <w:szCs w:val="22"/>
          <w:highlight w:val="none"/>
        </w:rPr>
      </w:pPr>
    </w:p>
    <w:p w14:paraId="23C79A7B">
      <w:pPr>
        <w:pageBreakBefore w:val="0"/>
        <w:kinsoku/>
        <w:overflowPunct/>
        <w:topLinePunct w:val="0"/>
        <w:autoSpaceDE/>
        <w:autoSpaceDN/>
        <w:bidi w:val="0"/>
        <w:adjustRightInd/>
        <w:snapToGrid/>
        <w:spacing w:line="400" w:lineRule="exact"/>
        <w:ind w:left="0" w:leftChars="0" w:firstLine="1968" w:firstLineChars="700"/>
        <w:textAlignment w:val="auto"/>
        <w:rPr>
          <w:rFonts w:hint="eastAsia" w:ascii="仿宋" w:hAnsi="仿宋" w:eastAsia="仿宋" w:cs="仿宋"/>
          <w:b/>
          <w:bCs/>
          <w:color w:val="auto"/>
          <w:sz w:val="28"/>
          <w:szCs w:val="22"/>
          <w:highlight w:val="none"/>
        </w:rPr>
      </w:pPr>
    </w:p>
    <w:p w14:paraId="1274B2C4">
      <w:pPr>
        <w:pageBreakBefore w:val="0"/>
        <w:kinsoku/>
        <w:overflowPunct/>
        <w:topLinePunct w:val="0"/>
        <w:autoSpaceDE/>
        <w:autoSpaceDN/>
        <w:bidi w:val="0"/>
        <w:adjustRightInd/>
        <w:snapToGrid/>
        <w:spacing w:line="400" w:lineRule="exact"/>
        <w:ind w:left="0" w:leftChars="0" w:firstLine="1968" w:firstLineChars="700"/>
        <w:textAlignment w:val="auto"/>
        <w:rPr>
          <w:rFonts w:hint="eastAsia" w:ascii="仿宋" w:hAnsi="仿宋" w:eastAsia="仿宋" w:cs="仿宋"/>
          <w:b/>
          <w:bCs/>
          <w:color w:val="auto"/>
          <w:sz w:val="28"/>
          <w:szCs w:val="22"/>
          <w:highlight w:val="none"/>
        </w:rPr>
      </w:pPr>
    </w:p>
    <w:p w14:paraId="2EAEFF72">
      <w:pPr>
        <w:pStyle w:val="2"/>
        <w:tabs>
          <w:tab w:val="left" w:pos="3360"/>
        </w:tabs>
        <w:spacing w:before="0" w:beforeLines="0" w:after="0" w:afterLines="0" w:line="360" w:lineRule="auto"/>
        <w:ind w:firstLine="2168" w:firstLineChars="600"/>
        <w:jc w:val="both"/>
        <w:rPr>
          <w:rFonts w:hint="eastAsia" w:ascii="仿宋" w:hAnsi="仿宋" w:eastAsia="仿宋" w:cs="仿宋"/>
          <w:b/>
          <w:color w:val="000000" w:themeColor="text1"/>
          <w:sz w:val="36"/>
          <w:szCs w:val="36"/>
          <w:highlight w:val="none"/>
          <w14:textFill>
            <w14:solidFill>
              <w14:schemeClr w14:val="tx1"/>
            </w14:solidFill>
          </w14:textFill>
        </w:rPr>
      </w:pPr>
      <w:bookmarkStart w:id="67" w:name="_Toc725"/>
      <w:bookmarkStart w:id="68" w:name="_Toc1492"/>
      <w:bookmarkStart w:id="69" w:name="_Toc32686"/>
      <w:bookmarkStart w:id="70" w:name="_Toc26176"/>
      <w:bookmarkStart w:id="71" w:name="_Toc19886"/>
      <w:bookmarkStart w:id="72" w:name="_Toc25639"/>
      <w:bookmarkStart w:id="73" w:name="_Toc2070"/>
      <w:bookmarkStart w:id="74" w:name="_Toc75793504"/>
      <w:bookmarkStart w:id="75" w:name="_Toc12959"/>
      <w:bookmarkStart w:id="76" w:name="_Toc8649"/>
      <w:bookmarkStart w:id="77" w:name="_Toc2422"/>
      <w:bookmarkStart w:id="78" w:name="_Toc1625"/>
      <w:bookmarkStart w:id="79" w:name="_Toc11017"/>
      <w:bookmarkStart w:id="80" w:name="_Toc23143"/>
      <w:bookmarkStart w:id="81" w:name="_Toc5461"/>
      <w:bookmarkStart w:id="82" w:name="_Toc119949872"/>
      <w:bookmarkStart w:id="83" w:name="_Toc2069"/>
      <w:bookmarkStart w:id="84" w:name="_Toc119579773"/>
      <w:bookmarkStart w:id="85" w:name="_Toc32622"/>
      <w:r>
        <w:rPr>
          <w:rFonts w:hint="eastAsia" w:ascii="仿宋" w:hAnsi="仿宋" w:eastAsia="仿宋" w:cs="仿宋"/>
          <w:b/>
          <w:bCs/>
          <w:color w:val="000000" w:themeColor="text1"/>
          <w:sz w:val="36"/>
          <w:szCs w:val="36"/>
          <w:highlight w:val="none"/>
          <w14:textFill>
            <w14:solidFill>
              <w14:schemeClr w14:val="tx1"/>
            </w14:solidFill>
          </w14:textFill>
        </w:rPr>
        <w:t xml:space="preserve">第二篇  </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hint="eastAsia" w:ascii="仿宋" w:hAnsi="仿宋" w:eastAsia="仿宋" w:cs="仿宋"/>
          <w:b/>
          <w:bCs/>
          <w:color w:val="000000" w:themeColor="text1"/>
          <w:sz w:val="36"/>
          <w:szCs w:val="36"/>
          <w:highlight w:val="none"/>
          <w14:textFill>
            <w14:solidFill>
              <w14:schemeClr w14:val="tx1"/>
            </w14:solidFill>
          </w14:textFill>
        </w:rPr>
        <w:t>项目技术（质量）需求</w:t>
      </w:r>
      <w:bookmarkEnd w:id="82"/>
      <w:bookmarkEnd w:id="83"/>
      <w:bookmarkEnd w:id="84"/>
      <w:bookmarkEnd w:id="85"/>
    </w:p>
    <w:p w14:paraId="5B384791">
      <w:pPr>
        <w:pStyle w:val="3"/>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bookmarkStart w:id="86" w:name="_Toc75793505"/>
      <w:bookmarkStart w:id="87" w:name="_Toc119579774"/>
      <w:bookmarkStart w:id="88" w:name="_Toc12642"/>
      <w:bookmarkStart w:id="89" w:name="_Toc8370"/>
      <w:bookmarkStart w:id="90" w:name="_Toc7027"/>
      <w:bookmarkStart w:id="91" w:name="_Toc4531"/>
      <w:bookmarkStart w:id="92" w:name="_Toc4913"/>
      <w:bookmarkStart w:id="93" w:name="_Toc21185"/>
      <w:bookmarkStart w:id="94" w:name="_Toc119949873"/>
      <w:bookmarkStart w:id="95" w:name="_Toc29985"/>
      <w:bookmarkStart w:id="96" w:name="_Toc19238"/>
      <w:bookmarkStart w:id="97" w:name="_Toc9261"/>
      <w:bookmarkStart w:id="98" w:name="_Toc11703"/>
      <w:bookmarkStart w:id="99" w:name="_Toc23504"/>
      <w:bookmarkStart w:id="100" w:name="_Toc4519"/>
      <w:bookmarkStart w:id="101" w:name="_Toc22910"/>
      <w:bookmarkStart w:id="102" w:name="_Toc23656"/>
      <w:bookmarkStart w:id="103" w:name="_Toc20979"/>
      <w:bookmarkStart w:id="104" w:name="_Toc688"/>
      <w:r>
        <w:rPr>
          <w:rFonts w:hint="eastAsia" w:ascii="仿宋" w:hAnsi="仿宋" w:eastAsia="仿宋" w:cs="仿宋"/>
          <w:b/>
          <w:bCs/>
          <w:color w:val="000000" w:themeColor="text1"/>
          <w:sz w:val="24"/>
          <w:highlight w:val="none"/>
          <w14:textFill>
            <w14:solidFill>
              <w14:schemeClr w14:val="tx1"/>
            </w14:solidFill>
          </w14:textFill>
        </w:rPr>
        <w:t>一、项目一览表</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9"/>
        <w:gridCol w:w="1738"/>
        <w:gridCol w:w="3655"/>
      </w:tblGrid>
      <w:tr w14:paraId="67F1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919" w:type="dxa"/>
            <w:noWrap w:val="0"/>
            <w:vAlign w:val="center"/>
          </w:tcPr>
          <w:p w14:paraId="56F577EC">
            <w:pPr>
              <w:spacing w:line="360" w:lineRule="auto"/>
              <w:ind w:firstLine="1440" w:firstLineChars="600"/>
              <w:jc w:val="both"/>
              <w:rPr>
                <w:rFonts w:hint="eastAsia" w:ascii="仿宋" w:hAnsi="仿宋" w:eastAsia="仿宋" w:cs="仿宋"/>
                <w:color w:val="000000" w:themeColor="text1"/>
                <w:highlight w:val="none"/>
                <w:lang w:val="en-US" w:eastAsia="zh-CN"/>
                <w14:textFill>
                  <w14:solidFill>
                    <w14:schemeClr w14:val="tx1"/>
                  </w14:solidFill>
                </w14:textFill>
              </w:rPr>
            </w:pPr>
            <w:bookmarkStart w:id="105" w:name="_Toc10474"/>
            <w:bookmarkStart w:id="106" w:name="_Toc11829"/>
            <w:bookmarkStart w:id="107" w:name="_Toc25280"/>
            <w:bookmarkStart w:id="108" w:name="_Toc13771"/>
            <w:r>
              <w:rPr>
                <w:rFonts w:hint="eastAsia" w:ascii="仿宋" w:hAnsi="仿宋" w:eastAsia="仿宋" w:cs="仿宋"/>
                <w:color w:val="000000" w:themeColor="text1"/>
                <w:highlight w:val="none"/>
                <w:lang w:val="en-US" w:eastAsia="zh-CN"/>
                <w14:textFill>
                  <w14:solidFill>
                    <w14:schemeClr w14:val="tx1"/>
                  </w14:solidFill>
                </w14:textFill>
              </w:rPr>
              <w:t>项目名称</w:t>
            </w:r>
          </w:p>
        </w:tc>
        <w:tc>
          <w:tcPr>
            <w:tcW w:w="1738" w:type="dxa"/>
            <w:noWrap w:val="0"/>
            <w:vAlign w:val="center"/>
          </w:tcPr>
          <w:p w14:paraId="59C7368E">
            <w:pPr>
              <w:spacing w:line="360" w:lineRule="auto"/>
              <w:ind w:left="0" w:leftChars="0" w:firstLine="240" w:firstLineChars="1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数量/单位</w:t>
            </w:r>
          </w:p>
        </w:tc>
        <w:tc>
          <w:tcPr>
            <w:tcW w:w="3655" w:type="dxa"/>
            <w:noWrap w:val="0"/>
            <w:vAlign w:val="center"/>
          </w:tcPr>
          <w:p w14:paraId="545B8FE7">
            <w:pPr>
              <w:spacing w:line="360" w:lineRule="auto"/>
              <w:ind w:firstLine="1440" w:firstLineChars="6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备注</w:t>
            </w:r>
          </w:p>
        </w:tc>
      </w:tr>
      <w:tr w14:paraId="1B52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919" w:type="dxa"/>
            <w:noWrap w:val="0"/>
            <w:vAlign w:val="center"/>
          </w:tcPr>
          <w:p w14:paraId="5619D6A0">
            <w:pPr>
              <w:spacing w:line="360" w:lineRule="auto"/>
              <w:ind w:left="480" w:leftChars="0" w:hanging="480" w:hangingChars="2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重庆市大足职业教育中心海棠校区大门改造工程（第二次）</w:t>
            </w:r>
          </w:p>
        </w:tc>
        <w:tc>
          <w:tcPr>
            <w:tcW w:w="1738" w:type="dxa"/>
            <w:noWrap w:val="0"/>
            <w:vAlign w:val="center"/>
          </w:tcPr>
          <w:p w14:paraId="5DBECF06">
            <w:pPr>
              <w:spacing w:line="360" w:lineRule="auto"/>
              <w:ind w:firstLine="480" w:firstLineChars="2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1项</w:t>
            </w:r>
          </w:p>
        </w:tc>
        <w:tc>
          <w:tcPr>
            <w:tcW w:w="3655" w:type="dxa"/>
            <w:noWrap w:val="0"/>
            <w:vAlign w:val="center"/>
          </w:tcPr>
          <w:p w14:paraId="5AD11D76">
            <w:pPr>
              <w:spacing w:line="360" w:lineRule="auto"/>
              <w:ind w:left="720" w:leftChars="0" w:hanging="720" w:hangingChars="3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施工范围：工程量清单范围内所有内容</w:t>
            </w:r>
          </w:p>
        </w:tc>
      </w:tr>
    </w:tbl>
    <w:p w14:paraId="68463F78">
      <w:pPr>
        <w:pStyle w:val="3"/>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eastAsia="zh-CN"/>
          <w14:textFill>
            <w14:solidFill>
              <w14:schemeClr w14:val="tx1"/>
            </w14:solidFill>
          </w14:textFill>
        </w:rPr>
        <w:t>二</w:t>
      </w:r>
      <w:r>
        <w:rPr>
          <w:rFonts w:hint="eastAsia" w:ascii="仿宋" w:hAnsi="仿宋" w:eastAsia="仿宋" w:cs="仿宋"/>
          <w:b/>
          <w:bCs/>
          <w:color w:val="000000" w:themeColor="text1"/>
          <w:sz w:val="24"/>
          <w:highlight w:val="none"/>
          <w14:textFill>
            <w14:solidFill>
              <w14:schemeClr w14:val="tx1"/>
            </w14:solidFill>
          </w14:textFill>
        </w:rPr>
        <w:t>、</w:t>
      </w:r>
      <w:bookmarkEnd w:id="105"/>
      <w:bookmarkEnd w:id="106"/>
      <w:r>
        <w:rPr>
          <w:rFonts w:hint="eastAsia" w:ascii="仿宋" w:hAnsi="仿宋" w:eastAsia="仿宋" w:cs="仿宋"/>
          <w:b/>
          <w:bCs/>
          <w:color w:val="000000" w:themeColor="text1"/>
          <w:sz w:val="24"/>
          <w:highlight w:val="none"/>
          <w:lang w:eastAsia="zh-CN"/>
          <w14:textFill>
            <w14:solidFill>
              <w14:schemeClr w14:val="tx1"/>
            </w14:solidFill>
          </w14:textFill>
        </w:rPr>
        <w:t>项目概况</w:t>
      </w:r>
    </w:p>
    <w:p w14:paraId="6640DA14">
      <w:pPr>
        <w:spacing w:line="360" w:lineRule="auto"/>
        <w:ind w:left="480" w:leftChars="200" w:firstLine="240" w:firstLineChars="100"/>
        <w:jc w:val="both"/>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（一）建设地址：重庆市大足职业教育中心海棠校区</w:t>
      </w:r>
    </w:p>
    <w:p w14:paraId="36F29D4F">
      <w:pPr>
        <w:spacing w:line="360" w:lineRule="auto"/>
        <w:ind w:left="480" w:leftChars="200" w:firstLine="240" w:firstLineChars="100"/>
        <w:jc w:val="both"/>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（二）建设内容：本项目</w:t>
      </w:r>
      <w:r>
        <w:rPr>
          <w:rFonts w:hint="eastAsia" w:ascii="仿宋" w:hAnsi="仿宋" w:eastAsia="仿宋" w:cs="仿宋"/>
          <w:color w:val="000000" w:themeColor="text1"/>
          <w:highlight w:val="none"/>
          <w:lang w:val="en-US" w:eastAsia="zh-CN"/>
          <w14:textFill>
            <w14:solidFill>
              <w14:schemeClr w14:val="tx1"/>
            </w14:solidFill>
          </w14:textFill>
        </w:rPr>
        <w:t>主要包括拆除及恢复2.0mm厚铝单板（含龙骨）吊顶；拆除原有灯具，恢复采用LED灯；拆除柱脚外墙漆；拆除原有12.4m高位置的石材墙面等内容。（详见工程量清单）</w:t>
      </w:r>
    </w:p>
    <w:p w14:paraId="4B8D6631">
      <w:pPr>
        <w:spacing w:line="360" w:lineRule="auto"/>
        <w:ind w:left="480" w:leftChars="200" w:firstLine="240" w:firstLineChars="1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（三）采购范围：重庆市大足职业教育中心海棠校区大门改造工程（第二次）项目相关资料所包括的建设内容，具体范围及内容以采购人提供的工程量清单以及答疑补遗资料所示的建设内容为准。</w:t>
      </w:r>
    </w:p>
    <w:p w14:paraId="3A5C1EFC">
      <w:pPr>
        <w:spacing w:line="360" w:lineRule="auto"/>
        <w:ind w:left="480" w:leftChars="200" w:firstLine="240" w:firstLineChars="100"/>
        <w:jc w:val="both"/>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（四）工程量清单</w:t>
      </w:r>
    </w:p>
    <w:p w14:paraId="70EA356B">
      <w:pPr>
        <w:pStyle w:val="7"/>
        <w:spacing w:line="360" w:lineRule="auto"/>
        <w:ind w:firstLine="720" w:firstLineChars="3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详见发布的《重庆市大足职业教育中心海棠校区大门改造工程（第二次）---工程量清单》</w:t>
      </w:r>
    </w:p>
    <w:p w14:paraId="3CE94758">
      <w:pPr>
        <w:widowControl/>
        <w:spacing w:line="360" w:lineRule="auto"/>
        <w:ind w:firstLine="720" w:firstLineChars="30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注：工程量清单中的数量为暂定量，最终结算以实际发生的数量为准。</w:t>
      </w:r>
    </w:p>
    <w:bookmarkEnd w:id="107"/>
    <w:p w14:paraId="2E5E90ED">
      <w:pPr>
        <w:pStyle w:val="3"/>
        <w:spacing w:line="360" w:lineRule="auto"/>
        <w:ind w:firstLine="482" w:firstLineChars="200"/>
        <w:outlineLvl w:val="0"/>
        <w:rPr>
          <w:rFonts w:hint="eastAsia" w:ascii="仿宋" w:hAnsi="仿宋" w:eastAsia="仿宋" w:cs="仿宋"/>
          <w:b/>
          <w:bCs/>
          <w:color w:val="000000" w:themeColor="text1"/>
          <w:sz w:val="24"/>
          <w:highlight w:val="none"/>
          <w:lang w:val="en-US" w:eastAsia="zh-CN"/>
          <w14:textFill>
            <w14:solidFill>
              <w14:schemeClr w14:val="tx1"/>
            </w14:solidFill>
          </w14:textFill>
        </w:rPr>
      </w:pPr>
      <w:bookmarkStart w:id="109" w:name="_Toc4116"/>
      <w:bookmarkStart w:id="110" w:name="_Toc18852"/>
      <w:r>
        <w:rPr>
          <w:rFonts w:hint="eastAsia" w:ascii="仿宋" w:hAnsi="仿宋" w:eastAsia="仿宋" w:cs="仿宋"/>
          <w:b/>
          <w:bCs/>
          <w:color w:val="000000" w:themeColor="text1"/>
          <w:sz w:val="24"/>
          <w:highlight w:val="none"/>
          <w:lang w:val="en-US" w:eastAsia="zh-CN"/>
          <w14:textFill>
            <w14:solidFill>
              <w14:schemeClr w14:val="tx1"/>
            </w14:solidFill>
          </w14:textFill>
        </w:rPr>
        <w:t>三、</w:t>
      </w:r>
      <w:bookmarkStart w:id="111" w:name="_Toc80863889"/>
      <w:r>
        <w:rPr>
          <w:rFonts w:hint="eastAsia" w:ascii="仿宋" w:hAnsi="仿宋" w:eastAsia="仿宋" w:cs="仿宋"/>
          <w:b/>
          <w:bCs/>
          <w:color w:val="000000" w:themeColor="text1"/>
          <w:sz w:val="24"/>
          <w:highlight w:val="none"/>
          <w:lang w:val="en-US" w:eastAsia="zh-CN"/>
          <w14:textFill>
            <w14:solidFill>
              <w14:schemeClr w14:val="tx1"/>
            </w14:solidFill>
          </w14:textFill>
        </w:rPr>
        <w:t>项目要求</w:t>
      </w:r>
      <w:bookmarkEnd w:id="109"/>
    </w:p>
    <w:p w14:paraId="2BEF06B1">
      <w:pPr>
        <w:pStyle w:val="3"/>
        <w:spacing w:line="360" w:lineRule="auto"/>
        <w:ind w:firstLine="482" w:firstLineChars="200"/>
        <w:outlineLvl w:val="0"/>
        <w:rPr>
          <w:rFonts w:hint="eastAsia" w:ascii="仿宋" w:hAnsi="仿宋" w:eastAsia="仿宋" w:cs="仿宋"/>
          <w:b/>
          <w:bCs/>
          <w:color w:val="000000" w:themeColor="text1"/>
          <w:sz w:val="24"/>
          <w:highlight w:val="none"/>
          <w:lang w:val="en-US" w:eastAsia="zh-CN"/>
          <w14:textFill>
            <w14:solidFill>
              <w14:schemeClr w14:val="tx1"/>
            </w14:solidFill>
          </w14:textFill>
        </w:rPr>
      </w:pPr>
      <w:bookmarkStart w:id="112" w:name="_Toc20354"/>
      <w:r>
        <w:rPr>
          <w:rFonts w:hint="eastAsia" w:ascii="仿宋" w:hAnsi="仿宋" w:eastAsia="仿宋" w:cs="仿宋"/>
          <w:b/>
          <w:bCs/>
          <w:color w:val="000000" w:themeColor="text1"/>
          <w:sz w:val="24"/>
          <w:highlight w:val="none"/>
          <w:lang w:val="en-US" w:eastAsia="zh-CN"/>
          <w14:textFill>
            <w14:solidFill>
              <w14:schemeClr w14:val="tx1"/>
            </w14:solidFill>
          </w14:textFill>
        </w:rPr>
        <w:t>（一）现场踏勘</w:t>
      </w:r>
      <w:bookmarkEnd w:id="111"/>
      <w:bookmarkEnd w:id="112"/>
    </w:p>
    <w:bookmarkEnd w:id="110"/>
    <w:p w14:paraId="198ABC56">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1.采购人不组织现场踏勘，由各供应商在比选开始前自行到现场进行踏勘了解实际情况，根据实际踏勘情况做服务方案。踏勘产生的费用和风险等均由供应商自行承担；</w:t>
      </w:r>
    </w:p>
    <w:p w14:paraId="7D3EAC4E">
      <w:pPr>
        <w:numPr>
          <w:ilvl w:val="0"/>
          <w:numId w:val="0"/>
        </w:numPr>
        <w:spacing w:line="360" w:lineRule="auto"/>
        <w:ind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无论供应商是否踏勘过现场，均视为在响应截止时间之前踏勘过现场且对本项目潜在的风险和义务已完全了解，并在其响应文件中自行承诺（格式自拟）已充分考虑了本项目可能面临的不确定因素可能导致的风险，成交供应商不得以不完全了解现场情况为借口而提出延长服务期限或提出额外赔偿等要求。</w:t>
      </w:r>
    </w:p>
    <w:p w14:paraId="6C70B103">
      <w:pPr>
        <w:pStyle w:val="3"/>
        <w:spacing w:line="360" w:lineRule="auto"/>
        <w:ind w:firstLine="482" w:firstLineChars="200"/>
        <w:outlineLvl w:val="0"/>
        <w:rPr>
          <w:rFonts w:hint="eastAsia" w:ascii="仿宋" w:hAnsi="仿宋" w:eastAsia="仿宋" w:cs="仿宋"/>
          <w:b/>
          <w:bCs/>
          <w:color w:val="000000" w:themeColor="text1"/>
          <w:sz w:val="24"/>
          <w:highlight w:val="none"/>
          <w:lang w:val="en-US" w:eastAsia="zh-CN"/>
          <w14:textFill>
            <w14:solidFill>
              <w14:schemeClr w14:val="tx1"/>
            </w14:solidFill>
          </w14:textFill>
        </w:rPr>
      </w:pPr>
      <w:bookmarkStart w:id="113" w:name="_Toc11993"/>
      <w:bookmarkStart w:id="114" w:name="_Toc22505"/>
      <w:bookmarkStart w:id="115" w:name="_Toc13028"/>
      <w:r>
        <w:rPr>
          <w:rFonts w:hint="eastAsia" w:ascii="仿宋" w:hAnsi="仿宋" w:eastAsia="仿宋" w:cs="仿宋"/>
          <w:b/>
          <w:bCs/>
          <w:color w:val="000000" w:themeColor="text1"/>
          <w:sz w:val="24"/>
          <w:highlight w:val="none"/>
          <w:lang w:val="en-US" w:eastAsia="zh-CN"/>
          <w14:textFill>
            <w14:solidFill>
              <w14:schemeClr w14:val="tx1"/>
            </w14:solidFill>
          </w14:textFill>
        </w:rPr>
        <w:t>（二）质量要求</w:t>
      </w:r>
      <w:bookmarkEnd w:id="113"/>
      <w:bookmarkEnd w:id="114"/>
    </w:p>
    <w:bookmarkEnd w:id="108"/>
    <w:bookmarkEnd w:id="115"/>
    <w:p w14:paraId="25168C4A">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16" w:name="_Toc28966"/>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工程质量符合强制性质量标准，符合国家和重庆市现行有关施工质量验收规范要求，并达到合格标准。</w:t>
      </w:r>
    </w:p>
    <w:p w14:paraId="10A00E5E">
      <w:pPr>
        <w:pStyle w:val="3"/>
        <w:spacing w:line="360" w:lineRule="auto"/>
        <w:ind w:firstLine="482" w:firstLineChars="200"/>
        <w:outlineLvl w:val="0"/>
        <w:rPr>
          <w:rFonts w:hint="default"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四、人员要求</w:t>
      </w:r>
      <w:bookmarkEnd w:id="116"/>
    </w:p>
    <w:p w14:paraId="5D3AB71F">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1、项目经理承诺要求：1.1</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承诺拟派项目经理中标后在本项目任职，并满足办理施工许可手续的相关要求。</w:t>
      </w:r>
    </w:p>
    <w:p w14:paraId="79CC6319">
      <w:pPr>
        <w:numPr>
          <w:ilvl w:val="0"/>
          <w:numId w:val="0"/>
        </w:num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1.2未被禁止参与投标承诺要求：承诺拟派项目经理未被重庆市市级有关行业主管部门暂停在渝承揽新业务。若被暂停在渝承揽新业务但仍参加投标，将被否决投标；已取得中标候选人资格或中标资格的，</w:t>
      </w:r>
      <w:r>
        <w:rPr>
          <w:rFonts w:hint="eastAsia" w:ascii="仿宋" w:hAnsi="仿宋" w:eastAsia="仿宋" w:cs="仿宋"/>
          <w:color w:val="auto"/>
          <w:kern w:val="2"/>
          <w:sz w:val="24"/>
          <w:szCs w:val="24"/>
          <w:highlight w:val="none"/>
          <w:lang w:val="en-US" w:eastAsia="zh-CN" w:bidi="ar-SA"/>
        </w:rPr>
        <w:t>采购人有权取消其中标候选人资格或中标资格；给采购人造成损失的，供应商依法承担违约赔偿责任。拟派项目经理中标后不得随意更换。</w:t>
      </w:r>
    </w:p>
    <w:p w14:paraId="143CF7FE">
      <w:pPr>
        <w:pStyle w:val="20"/>
        <w:spacing w:line="360" w:lineRule="auto"/>
        <w:rPr>
          <w:rFonts w:hint="eastAsia" w:ascii="仿宋" w:hAnsi="仿宋" w:eastAsia="仿宋" w:cs="仿宋"/>
          <w:color w:val="auto"/>
          <w:sz w:val="24"/>
          <w:szCs w:val="24"/>
          <w:highlight w:val="none"/>
          <w:lang w:val="en-US" w:eastAsia="zh-CN"/>
        </w:rPr>
      </w:pPr>
      <w:bookmarkStart w:id="117" w:name="_Toc23897"/>
      <w:bookmarkStart w:id="118" w:name="_Toc421"/>
      <w:bookmarkStart w:id="119" w:name="_Toc31185"/>
      <w:bookmarkStart w:id="120" w:name="_Toc25370"/>
      <w:r>
        <w:rPr>
          <w:rFonts w:hint="eastAsia" w:ascii="仿宋" w:hAnsi="仿宋" w:eastAsia="仿宋" w:cs="仿宋"/>
          <w:color w:val="auto"/>
          <w:sz w:val="24"/>
          <w:szCs w:val="24"/>
          <w:highlight w:val="none"/>
          <w:lang w:val="en-US" w:eastAsia="zh-CN"/>
        </w:rPr>
        <w:t>2、其他主要管理人员：</w:t>
      </w:r>
      <w:bookmarkEnd w:id="117"/>
      <w:bookmarkEnd w:id="118"/>
      <w:bookmarkEnd w:id="119"/>
      <w:bookmarkEnd w:id="120"/>
    </w:p>
    <w:p w14:paraId="7D353249">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21" w:name="_Toc8927"/>
      <w:bookmarkStart w:id="122" w:name="_Toc19575"/>
      <w:bookmarkStart w:id="123" w:name="_Toc1233"/>
      <w:bookmarkStart w:id="124" w:name="_Toc696"/>
      <w:r>
        <w:rPr>
          <w:rFonts w:hint="eastAsia" w:ascii="仿宋" w:hAnsi="仿宋" w:eastAsia="仿宋" w:cs="仿宋"/>
          <w:color w:val="auto"/>
          <w:sz w:val="24"/>
          <w:szCs w:val="24"/>
          <w:highlight w:val="none"/>
          <w:lang w:val="en-US" w:eastAsia="zh-CN"/>
        </w:rPr>
        <w:t>拟任本项目的其他主要管理人员：</w:t>
      </w:r>
      <w:bookmarkEnd w:id="121"/>
      <w:bookmarkEnd w:id="122"/>
      <w:bookmarkEnd w:id="123"/>
      <w:bookmarkEnd w:id="124"/>
      <w:r>
        <w:rPr>
          <w:rFonts w:hint="eastAsia" w:ascii="仿宋" w:hAnsi="仿宋" w:eastAsia="仿宋" w:cs="仿宋"/>
          <w:color w:val="auto"/>
          <w:sz w:val="24"/>
          <w:szCs w:val="24"/>
          <w:highlight w:val="none"/>
          <w:lang w:val="en-US" w:eastAsia="zh-CN"/>
        </w:rPr>
        <w:t>供应商</w:t>
      </w:r>
      <w:r>
        <w:rPr>
          <w:rFonts w:hint="eastAsia" w:ascii="仿宋" w:hAnsi="仿宋" w:eastAsia="仿宋" w:cs="仿宋"/>
          <w:b w:val="0"/>
          <w:bCs w:val="0"/>
          <w:color w:val="auto"/>
          <w:sz w:val="24"/>
          <w:szCs w:val="24"/>
          <w:highlight w:val="none"/>
          <w:lang w:val="en-US" w:eastAsia="zh-CN"/>
        </w:rPr>
        <w:t>自行承诺</w:t>
      </w:r>
      <w:r>
        <w:rPr>
          <w:rFonts w:hint="eastAsia" w:ascii="仿宋" w:hAnsi="仿宋" w:eastAsia="仿宋" w:cs="仿宋"/>
          <w:color w:val="auto"/>
          <w:sz w:val="24"/>
          <w:szCs w:val="24"/>
          <w:highlight w:val="none"/>
          <w:lang w:val="en-US" w:eastAsia="zh-CN"/>
        </w:rPr>
        <w:t>成交后在签订合同之前，须按照建设行政主管部门的要求组建施工项目部，配置项目管理班子，出具任命文件。任命文件应当明确施工项目部的职责、岗位设置、人员配备，并书面通知建设单位。相关岗位管理人</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员应持有建设行政主管部门要求的岗位证书，成交后不能满足该要求的，取消其成交资格，给采购人造成损失的，供应商依法承担违约赔偿责任。</w:t>
      </w:r>
    </w:p>
    <w:p w14:paraId="7E3EA1FA">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25" w:name="_Toc31578"/>
    </w:p>
    <w:p w14:paraId="3F4D5B5C">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72E632EA">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5A58E130">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422150E4">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055D43E4">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71BDDE1E">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76D1133A">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29169B9C">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590CAE34">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4E745F20">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0A8A8114">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51CEDDA5">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7AA0F336">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612F6F2B">
      <w:pP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4407FB58">
      <w:pPr>
        <w:rPr>
          <w:rFonts w:hint="eastAsia"/>
        </w:rPr>
      </w:pPr>
    </w:p>
    <w:p w14:paraId="4C175633">
      <w:pPr>
        <w:rPr>
          <w:rFonts w:hint="eastAsia"/>
        </w:rPr>
      </w:pPr>
    </w:p>
    <w:p w14:paraId="24B2227B">
      <w:pPr>
        <w:rPr>
          <w:rFonts w:hint="eastAsia"/>
        </w:rPr>
      </w:pPr>
    </w:p>
    <w:p w14:paraId="4BDB5A2D">
      <w:pPr>
        <w:rPr>
          <w:rFonts w:hint="eastAsia"/>
        </w:rPr>
      </w:pPr>
    </w:p>
    <w:p w14:paraId="19D34D2E">
      <w:pPr>
        <w:rPr>
          <w:rFonts w:hint="eastAsia"/>
        </w:rPr>
      </w:pPr>
    </w:p>
    <w:p w14:paraId="41B09991">
      <w:pPr>
        <w:rPr>
          <w:rFonts w:hint="eastAsia"/>
        </w:rPr>
      </w:pPr>
    </w:p>
    <w:p w14:paraId="11888214">
      <w:pPr>
        <w:pStyle w:val="2"/>
        <w:spacing w:before="0" w:after="0" w:line="360" w:lineRule="auto"/>
        <w:jc w:val="center"/>
        <w:outlineLvl w:val="0"/>
        <w:rPr>
          <w:rFonts w:hint="eastAsia" w:ascii="宋体" w:hAnsi="宋体" w:eastAsia="宋体" w:cs="宋体"/>
          <w:b/>
          <w:sz w:val="36"/>
          <w:szCs w:val="30"/>
        </w:rPr>
      </w:pPr>
      <w:r>
        <w:rPr>
          <w:rFonts w:hint="eastAsia" w:ascii="仿宋" w:hAnsi="仿宋" w:eastAsia="仿宋" w:cs="仿宋"/>
          <w:b/>
          <w:bCs/>
          <w:color w:val="000000" w:themeColor="text1"/>
          <w:sz w:val="36"/>
          <w:szCs w:val="36"/>
          <w:highlight w:val="none"/>
          <w14:textFill>
            <w14:solidFill>
              <w14:schemeClr w14:val="tx1"/>
            </w14:solidFill>
          </w14:textFill>
        </w:rPr>
        <w:t>第三篇  项目</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商务</w:t>
      </w:r>
      <w:r>
        <w:rPr>
          <w:rFonts w:hint="eastAsia" w:ascii="仿宋" w:hAnsi="仿宋" w:eastAsia="仿宋" w:cs="仿宋"/>
          <w:b/>
          <w:bCs/>
          <w:color w:val="000000" w:themeColor="text1"/>
          <w:sz w:val="36"/>
          <w:szCs w:val="36"/>
          <w:highlight w:val="none"/>
          <w14:textFill>
            <w14:solidFill>
              <w14:schemeClr w14:val="tx1"/>
            </w14:solidFill>
          </w14:textFill>
        </w:rPr>
        <w:t>需求</w:t>
      </w:r>
      <w:bookmarkEnd w:id="125"/>
    </w:p>
    <w:p w14:paraId="4AFA12EA">
      <w:pPr>
        <w:pStyle w:val="3"/>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bookmarkStart w:id="126" w:name="_Toc65660342"/>
      <w:bookmarkStart w:id="127" w:name="_Toc5631"/>
      <w:bookmarkStart w:id="128" w:name="_Toc106034633"/>
      <w:bookmarkStart w:id="129" w:name="_Toc12935"/>
      <w:bookmarkStart w:id="130" w:name="_Toc13555"/>
      <w:r>
        <w:rPr>
          <w:rFonts w:hint="eastAsia" w:ascii="仿宋" w:hAnsi="仿宋" w:eastAsia="仿宋" w:cs="仿宋"/>
          <w:b/>
          <w:bCs/>
          <w:color w:val="000000" w:themeColor="text1"/>
          <w:sz w:val="24"/>
          <w:highlight w:val="none"/>
          <w14:textFill>
            <w14:solidFill>
              <w14:schemeClr w14:val="tx1"/>
            </w14:solidFill>
          </w14:textFill>
        </w:rPr>
        <w:t>一、</w:t>
      </w:r>
      <w:r>
        <w:rPr>
          <w:rFonts w:hint="eastAsia" w:ascii="仿宋" w:hAnsi="仿宋" w:eastAsia="仿宋" w:cs="仿宋"/>
          <w:b/>
          <w:bCs/>
          <w:color w:val="000000" w:themeColor="text1"/>
          <w:sz w:val="24"/>
          <w:highlight w:val="none"/>
          <w:lang w:eastAsia="zh-CN"/>
          <w14:textFill>
            <w14:solidFill>
              <w14:schemeClr w14:val="tx1"/>
            </w14:solidFill>
          </w14:textFill>
        </w:rPr>
        <w:t>项目工期</w:t>
      </w:r>
      <w:r>
        <w:rPr>
          <w:rFonts w:hint="eastAsia" w:ascii="仿宋" w:hAnsi="仿宋" w:eastAsia="仿宋" w:cs="仿宋"/>
          <w:b/>
          <w:bCs/>
          <w:color w:val="000000" w:themeColor="text1"/>
          <w:sz w:val="24"/>
          <w:highlight w:val="none"/>
          <w14:textFill>
            <w14:solidFill>
              <w14:schemeClr w14:val="tx1"/>
            </w14:solidFill>
          </w14:textFill>
        </w:rPr>
        <w:t>、地点及验收方式</w:t>
      </w:r>
      <w:bookmarkEnd w:id="126"/>
      <w:bookmarkEnd w:id="127"/>
      <w:bookmarkEnd w:id="128"/>
      <w:bookmarkEnd w:id="129"/>
      <w:bookmarkEnd w:id="130"/>
    </w:p>
    <w:p w14:paraId="566271D9">
      <w:pPr>
        <w:numPr>
          <w:ilvl w:val="0"/>
          <w:numId w:val="0"/>
        </w:numPr>
        <w:spacing w:line="360" w:lineRule="auto"/>
        <w:ind w:firstLine="480" w:firstLineChars="200"/>
        <w:rPr>
          <w:rFonts w:hint="eastAsia" w:ascii="仿宋" w:hAnsi="仿宋" w:eastAsia="仿宋" w:cs="仿宋"/>
          <w:color w:val="0000FF"/>
          <w:highlight w:val="none"/>
          <w:lang w:val="en-US" w:eastAsia="zh-CN"/>
        </w:rPr>
      </w:pPr>
      <w:r>
        <w:rPr>
          <w:rFonts w:hint="eastAsia" w:ascii="仿宋" w:hAnsi="仿宋" w:eastAsia="仿宋" w:cs="仿宋"/>
          <w:color w:val="auto"/>
          <w:highlight w:val="none"/>
          <w:lang w:val="en-US" w:eastAsia="zh-CN"/>
        </w:rPr>
        <w:t>（一）项目工期：20日历天。</w:t>
      </w:r>
    </w:p>
    <w:p w14:paraId="5E706A42">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（二）项目地点：</w:t>
      </w:r>
      <w:r>
        <w:rPr>
          <w:rFonts w:hint="eastAsia" w:ascii="仿宋" w:hAnsi="仿宋" w:eastAsia="仿宋" w:cs="仿宋"/>
          <w:color w:val="auto"/>
          <w:highlight w:val="none"/>
          <w:lang w:eastAsia="zh-CN"/>
        </w:rPr>
        <w:t>重庆市大足职业教育中心海棠校区</w:t>
      </w:r>
    </w:p>
    <w:p w14:paraId="00B96CD0">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（三）验收方式</w:t>
      </w:r>
    </w:p>
    <w:p w14:paraId="040CB1CE">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31" w:name="_Toc13109"/>
      <w:bookmarkStart w:id="132" w:name="_Toc135838036"/>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施工过程应遵照现行国家有关规范进行，按照图纸及有关要求进行检查验收。成交供应商应保证工程质量，工程用建筑材料须符合国家及行业标准，项目工程达到国家现行有关施工质量验收规范要求，并达到合格标准。</w:t>
      </w:r>
    </w:p>
    <w:p w14:paraId="0E462DE4">
      <w:pPr>
        <w:numPr>
          <w:ilvl w:val="0"/>
          <w:numId w:val="0"/>
        </w:numPr>
        <w:spacing w:line="360" w:lineRule="auto"/>
        <w:ind w:firstLine="480" w:firstLineChars="200"/>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2.工程完工后，按国家相关标准验收程序和规程进行验收，并由参与验收各方签字确认。</w:t>
      </w:r>
    </w:p>
    <w:p w14:paraId="54190D03">
      <w:pPr>
        <w:numPr>
          <w:ilvl w:val="0"/>
          <w:numId w:val="0"/>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3.成交供应商未达到采购文件的要求，且对采购人造成损失的，由成交供应商承担一切责任，并赔偿所造成的损失。</w:t>
      </w:r>
    </w:p>
    <w:p w14:paraId="276FD8FD">
      <w:pPr>
        <w:pStyle w:val="3"/>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二、质量保证及售后服务</w:t>
      </w:r>
      <w:bookmarkEnd w:id="131"/>
      <w:bookmarkEnd w:id="132"/>
    </w:p>
    <w:p w14:paraId="4C3FBAAF">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一）材料质量总体要求：所供相关材料必须货真价实，符合环保节能要求，假冒伪劣产品不得参与采购；所供材料的各项手续、文件必须真实完整有效；其他材料各项技术参数、质量指标必须符合国家技术质量监督机构及有关管理部门和行业的规定和标准，主要技术数据和性能要详细描述，满足采购文件全部要求。</w:t>
      </w:r>
    </w:p>
    <w:p w14:paraId="356C325A">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（二）质保期</w:t>
      </w:r>
    </w:p>
    <w:p w14:paraId="4D737901">
      <w:pPr>
        <w:numPr>
          <w:ilvl w:val="0"/>
          <w:numId w:val="0"/>
        </w:numPr>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1、工程质量保修期限：竣工验收合格之日起2年。</w:t>
      </w:r>
    </w:p>
    <w:p w14:paraId="263F2294">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2、保修期内，所有施工质量缺陷的维护及维修（非人为损坏）均为免费，所有施工质量缺陷维修均为现场服务。</w:t>
      </w:r>
    </w:p>
    <w:p w14:paraId="15C3D99F">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3、保修期外，采购人需要继续由原成交供应商提供售后服务的，成交供应商应以优惠价格提供售后服务。</w:t>
      </w:r>
    </w:p>
    <w:p w14:paraId="23FD1ECD">
      <w:pPr>
        <w:pStyle w:val="3"/>
        <w:spacing w:line="360" w:lineRule="auto"/>
        <w:ind w:firstLine="482" w:firstLineChars="200"/>
        <w:outlineLvl w:val="0"/>
        <w:rPr>
          <w:rFonts w:hint="eastAsia" w:ascii="仿宋" w:hAnsi="仿宋" w:eastAsia="仿宋" w:cs="仿宋"/>
          <w:b/>
          <w:bCs/>
          <w:color w:val="000000" w:themeColor="text1"/>
          <w:sz w:val="24"/>
          <w:highlight w:val="none"/>
          <w14:textFill>
            <w14:solidFill>
              <w14:schemeClr w14:val="tx1"/>
            </w14:solidFill>
          </w14:textFill>
        </w:rPr>
      </w:pPr>
      <w:bookmarkStart w:id="133" w:name="_Toc122"/>
      <w:bookmarkStart w:id="134" w:name="_Toc12184"/>
      <w:bookmarkStart w:id="135" w:name="_Toc106034635"/>
      <w:bookmarkStart w:id="136" w:name="_Toc65660344"/>
      <w:bookmarkStart w:id="137" w:name="_Toc1293"/>
      <w:r>
        <w:rPr>
          <w:rFonts w:hint="eastAsia" w:ascii="仿宋" w:hAnsi="仿宋" w:eastAsia="仿宋" w:cs="仿宋"/>
          <w:b/>
          <w:bCs/>
          <w:color w:val="000000" w:themeColor="text1"/>
          <w:sz w:val="24"/>
          <w:highlight w:val="none"/>
          <w:lang w:val="en-US" w:eastAsia="zh-CN"/>
          <w14:textFill>
            <w14:solidFill>
              <w14:schemeClr w14:val="tx1"/>
            </w14:solidFill>
          </w14:textFill>
        </w:rPr>
        <w:t>三</w:t>
      </w:r>
      <w:r>
        <w:rPr>
          <w:rFonts w:hint="eastAsia" w:ascii="仿宋" w:hAnsi="仿宋" w:eastAsia="仿宋" w:cs="仿宋"/>
          <w:b/>
          <w:bCs/>
          <w:color w:val="000000" w:themeColor="text1"/>
          <w:sz w:val="24"/>
          <w:highlight w:val="none"/>
          <w14:textFill>
            <w14:solidFill>
              <w14:schemeClr w14:val="tx1"/>
            </w14:solidFill>
          </w14:textFill>
        </w:rPr>
        <w:t>、</w:t>
      </w:r>
      <w:bookmarkEnd w:id="133"/>
      <w:bookmarkEnd w:id="134"/>
      <w:bookmarkEnd w:id="135"/>
      <w:bookmarkEnd w:id="136"/>
      <w:r>
        <w:rPr>
          <w:rFonts w:hint="eastAsia" w:ascii="仿宋" w:hAnsi="仿宋" w:eastAsia="仿宋" w:cs="仿宋"/>
          <w:b/>
          <w:bCs/>
          <w:color w:val="000000" w:themeColor="text1"/>
          <w:sz w:val="24"/>
          <w:highlight w:val="none"/>
          <w14:textFill>
            <w14:solidFill>
              <w14:schemeClr w14:val="tx1"/>
            </w14:solidFill>
          </w14:textFill>
        </w:rPr>
        <w:t>计价方式、报价要求及依据</w:t>
      </w:r>
      <w:bookmarkEnd w:id="137"/>
    </w:p>
    <w:p w14:paraId="735DAD0A">
      <w:pPr>
        <w:pStyle w:val="20"/>
        <w:spacing w:line="360" w:lineRule="auto"/>
        <w:rPr>
          <w:rFonts w:hint="default" w:ascii="仿宋" w:hAnsi="仿宋" w:eastAsia="仿宋" w:cs="仿宋"/>
          <w:color w:val="000000"/>
          <w:sz w:val="24"/>
          <w:szCs w:val="24"/>
          <w:highlight w:val="none"/>
          <w:lang w:val="en-US" w:eastAsia="zh-CN"/>
        </w:rPr>
      </w:pPr>
      <w:bookmarkStart w:id="138" w:name="_Toc9192"/>
      <w:bookmarkStart w:id="139" w:name="_Toc106034636"/>
      <w:bookmarkStart w:id="140" w:name="_Toc7562"/>
      <w:bookmarkStart w:id="141" w:name="_Toc65660345"/>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本工程设置总价最高限价，总价最高限价为</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228169.17元</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(大写：贰拾贰万捌仟壹佰陆拾玖元壹角柒分)，供应商的报价不得超过本项目设置的最高限价的</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95%</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，否则，其响应文件按废标处理。</w:t>
      </w:r>
    </w:p>
    <w:p w14:paraId="355927EE">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本工程招标将设置全部工程量清单综合单价最高限价，供应商的每项清单综合单价报价不得超过每项清单综合单价最高限价的95%，否则由评审小组作无效处理。</w:t>
      </w:r>
    </w:p>
    <w:p w14:paraId="50679F0C">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投标报价须为人民币报价，包含完成该项目的全部工作内容，亦包含建设工程一般风险费、管理费、利润、措施费（含安全文明施工专项费）、规费、税金、采购代理服务费等完成本项目的所有费用。因成交供应商自身原因造成漏报、少报皆由其自行承担责任，采购人不再补偿。</w:t>
      </w:r>
    </w:p>
    <w:p w14:paraId="443BA98E">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2、本项目采用工程量清单计价。工程量清单应采用综合单价计价。</w:t>
      </w:r>
    </w:p>
    <w:p w14:paraId="34C70989">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bookmarkStart w:id="142" w:name="_Toc74"/>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3、供应商应按《建设工程工程量清单计价规范》（GB 50500-2013）、《重庆市建设工程工程量清单计价规则》（CQJJGZ-2013）、《重庆市建设工程工程量计算规则》（CQJLGZ-2013）；定额参照《重庆市房屋建筑与装饰工程计价定额》（CQJZZSDE-2018）、《重庆市市政工程计价定额》（CQSZDE-2018）、《重庆市园林绿化工程计价定额》（CQYLDE-2018）、《2018重庆市房屋修缮工程计价定额》（CQXSDE-2018）、《重庆市建设工程费用定额》（CQFYDE-2018）、《混凝土及砂浆配合比表施工机械台班定额》（CQPSDE-2018）文件等及其他相关配套文件，供应商结合自身实力、市场行情自主合理报价。</w:t>
      </w:r>
    </w:p>
    <w:p w14:paraId="216298BF">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4、供应商应认真填写工程量清单中所列的本合同各工程子目的单价或总价。供应商没有填入单价或总价的工程子目，采购人将认为该子目的价款已包括在工程量清单其他子目的单价和总价中。供应商必须按招标工程量清单填报价格。项目编码、项目名称、项目特征、计量单位、工程量必须与招标工程量清单一致。</w:t>
      </w:r>
    </w:p>
    <w:p w14:paraId="05105D05">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5、报价函中的总报价必须与已标价工程量清单总报价一致，总报价“元”以后保留两位小数（四舍五入）。否则由评审小组作无效报价处理。</w:t>
      </w:r>
    </w:p>
    <w:p w14:paraId="67563539">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6、如发现工程量清单中的数量与图纸中数量不一致，应于报价截止时间前书面通知采购人核查，除非采购人以修改的形式予以更正，否则，应以工程量清单中列出的数量为准。</w:t>
      </w:r>
    </w:p>
    <w:p w14:paraId="74E1DD98">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7、采购人在工程量清单中所列出的价格（包括暂列金额、暂估价等），供应商不得修改。否则由评审小组作无效报价处理。</w:t>
      </w:r>
    </w:p>
    <w:p w14:paraId="56A33983">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8、安全文明施工费：</w:t>
      </w:r>
    </w:p>
    <w:p w14:paraId="085833DC">
      <w:pPr>
        <w:pStyle w:val="20"/>
        <w:spacing w:line="360" w:lineRule="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安全文明施工费为：</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6699.26元</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（大写：陆仟陆佰玖拾玖元贰角陆分）。工程量清单报价中的安全文明施工费必须按照采购人给出的暂定金额填报，否则视为对竞采文件不作实质性响应，其响应文件按无效处理。</w:t>
      </w:r>
    </w:p>
    <w:p w14:paraId="50E11AE4">
      <w:pPr>
        <w:pStyle w:val="20"/>
        <w:spacing w:line="360" w:lineRule="auto"/>
        <w:rPr>
          <w:rFonts w:hint="eastAsia" w:ascii="仿宋" w:hAnsi="仿宋" w:eastAsia="仿宋" w:cs="仿宋"/>
          <w:b/>
          <w:bCs/>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规费、税金按 2018年《重庆市建设工程费用定额》及《关于建筑业营业税改征增值税调建设工程计价依据的通知》(渝建发【2016】35 号)文件、关于适用增值税新税率调整建设工程计价依据的通知(渝建发【2019】143号)文件进行填报，否则由评审小组作无效报价处理。</w:t>
      </w:r>
    </w:p>
    <w:p w14:paraId="51CC6EC0">
      <w:pPr>
        <w:keepNext w:val="0"/>
        <w:keepLines w:val="0"/>
        <w:pageBreakBefore w:val="0"/>
        <w:widowControl/>
        <w:numPr>
          <w:ilvl w:val="0"/>
          <w:numId w:val="0"/>
        </w:numPr>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四、付款方式</w:t>
      </w:r>
      <w:bookmarkEnd w:id="138"/>
      <w:bookmarkEnd w:id="139"/>
      <w:bookmarkEnd w:id="140"/>
      <w:bookmarkEnd w:id="141"/>
      <w:bookmarkEnd w:id="142"/>
    </w:p>
    <w:p w14:paraId="453B172B">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color w:val="0000FF"/>
          <w:kern w:val="2"/>
          <w:sz w:val="24"/>
          <w:szCs w:val="24"/>
          <w:highlight w:val="none"/>
          <w:lang w:val="en-US" w:eastAsia="zh-CN" w:bidi="ar-SA"/>
        </w:rPr>
      </w:pPr>
      <w:bookmarkStart w:id="143" w:name="_Toc135838039"/>
      <w:bookmarkStart w:id="144" w:name="_Toc106034786"/>
      <w:bookmarkStart w:id="145" w:name="_Toc3786"/>
      <w:r>
        <w:rPr>
          <w:rFonts w:hint="eastAsia" w:ascii="仿宋" w:hAnsi="仿宋" w:eastAsia="仿宋" w:cs="仿宋"/>
          <w:color w:val="000000" w:themeColor="text1"/>
          <w:highlight w:val="none"/>
          <w:u w:val="none"/>
          <w:lang w:val="en-US" w:eastAsia="zh-CN"/>
          <w14:textFill>
            <w14:solidFill>
              <w14:schemeClr w14:val="tx1"/>
            </w14:solidFill>
          </w14:textFill>
        </w:rPr>
        <w:t>本项目不支付预付</w:t>
      </w:r>
      <w:r>
        <w:rPr>
          <w:rFonts w:hint="eastAsia" w:ascii="仿宋" w:hAnsi="仿宋" w:eastAsia="仿宋" w:cs="仿宋"/>
          <w:color w:val="000000" w:themeColor="text1"/>
          <w:highlight w:val="none"/>
          <w:u w:val="none"/>
          <w14:textFill>
            <w14:solidFill>
              <w14:schemeClr w14:val="tx1"/>
            </w14:solidFill>
          </w14:textFill>
        </w:rPr>
        <w:t>款,在工程完工验收后支付至合同金额的</w:t>
      </w:r>
      <w:r>
        <w:rPr>
          <w:rFonts w:hint="eastAsia" w:ascii="仿宋" w:hAnsi="仿宋" w:eastAsia="仿宋" w:cs="仿宋"/>
          <w:color w:val="000000" w:themeColor="text1"/>
          <w:highlight w:val="none"/>
          <w:u w:val="none"/>
          <w:lang w:val="en-US" w:eastAsia="zh-CN"/>
          <w14:textFill>
            <w14:solidFill>
              <w14:schemeClr w14:val="tx1"/>
            </w14:solidFill>
          </w14:textFill>
        </w:rPr>
        <w:t>8</w:t>
      </w:r>
      <w:r>
        <w:rPr>
          <w:rFonts w:hint="eastAsia" w:ascii="仿宋" w:hAnsi="仿宋" w:eastAsia="仿宋" w:cs="仿宋"/>
          <w:color w:val="000000" w:themeColor="text1"/>
          <w:highlight w:val="none"/>
          <w:u w:val="none"/>
          <w14:textFill>
            <w14:solidFill>
              <w14:schemeClr w14:val="tx1"/>
            </w14:solidFill>
          </w14:textFill>
        </w:rPr>
        <w:t>0%，结算审核完成</w:t>
      </w:r>
      <w:r>
        <w:rPr>
          <w:rFonts w:hint="eastAsia" w:ascii="仿宋" w:hAnsi="仿宋" w:eastAsia="仿宋" w:cs="仿宋"/>
          <w:color w:val="000000" w:themeColor="text1"/>
          <w:highlight w:val="none"/>
          <w:u w:val="none"/>
          <w:lang w:val="en-US" w:eastAsia="zh-CN"/>
          <w14:textFill>
            <w14:solidFill>
              <w14:schemeClr w14:val="tx1"/>
            </w14:solidFill>
          </w14:textFill>
        </w:rPr>
        <w:t>后</w:t>
      </w:r>
      <w:r>
        <w:rPr>
          <w:rFonts w:hint="eastAsia" w:ascii="仿宋" w:hAnsi="仿宋" w:eastAsia="仿宋" w:cs="仿宋"/>
          <w:color w:val="000000" w:themeColor="text1"/>
          <w:highlight w:val="none"/>
          <w:u w:val="none"/>
          <w14:textFill>
            <w14:solidFill>
              <w14:schemeClr w14:val="tx1"/>
            </w14:solidFill>
          </w14:textFill>
        </w:rPr>
        <w:t>支付至审定金额的97%，</w:t>
      </w:r>
      <w:r>
        <w:rPr>
          <w:rFonts w:hint="eastAsia" w:ascii="仿宋" w:hAnsi="仿宋" w:eastAsia="仿宋" w:cs="仿宋"/>
          <w:color w:val="000000" w:themeColor="text1"/>
          <w:highlight w:val="none"/>
          <w:u w:val="none"/>
          <w:lang w:val="en-US" w:eastAsia="zh-CN"/>
          <w14:textFill>
            <w14:solidFill>
              <w14:schemeClr w14:val="tx1"/>
            </w14:solidFill>
          </w14:textFill>
        </w:rPr>
        <w:t>剩</w:t>
      </w:r>
      <w:r>
        <w:rPr>
          <w:rFonts w:hint="eastAsia" w:ascii="仿宋" w:hAnsi="仿宋" w:eastAsia="仿宋" w:cs="仿宋"/>
          <w:color w:val="000000" w:themeColor="text1"/>
          <w:highlight w:val="none"/>
          <w:u w:val="none"/>
          <w14:textFill>
            <w14:solidFill>
              <w14:schemeClr w14:val="tx1"/>
            </w14:solidFill>
          </w14:textFill>
        </w:rPr>
        <w:t>余3%作为质量保证金，保修期</w:t>
      </w:r>
      <w:r>
        <w:rPr>
          <w:rFonts w:hint="eastAsia" w:ascii="仿宋" w:hAnsi="仿宋" w:eastAsia="仿宋" w:cs="仿宋"/>
          <w:color w:val="000000" w:themeColor="text1"/>
          <w:highlight w:val="none"/>
          <w:u w:val="none"/>
          <w:lang w:val="en-US" w:eastAsia="zh-CN"/>
          <w14:textFill>
            <w14:solidFill>
              <w14:schemeClr w14:val="tx1"/>
            </w14:solidFill>
          </w14:textFill>
        </w:rPr>
        <w:t>2年</w:t>
      </w:r>
      <w:r>
        <w:rPr>
          <w:rFonts w:hint="eastAsia" w:ascii="仿宋" w:hAnsi="仿宋" w:eastAsia="仿宋" w:cs="仿宋"/>
          <w:color w:val="000000" w:themeColor="text1"/>
          <w:highlight w:val="none"/>
          <w:u w:val="none"/>
          <w14:textFill>
            <w14:solidFill>
              <w14:schemeClr w14:val="tx1"/>
            </w14:solidFill>
          </w14:textFill>
        </w:rPr>
        <w:t>满后无息支付剩余的3%。发包人每次</w:t>
      </w:r>
      <w:r>
        <w:rPr>
          <w:rFonts w:hint="eastAsia" w:ascii="仿宋" w:hAnsi="仿宋" w:eastAsia="仿宋" w:cs="仿宋"/>
          <w:color w:val="000000" w:themeColor="text1"/>
          <w:highlight w:val="none"/>
          <w:u w:val="none"/>
          <w:lang w:val="en-US" w:eastAsia="zh-CN"/>
          <w14:textFill>
            <w14:solidFill>
              <w14:schemeClr w14:val="tx1"/>
            </w14:solidFill>
          </w14:textFill>
        </w:rPr>
        <w:t>付</w:t>
      </w:r>
      <w:r>
        <w:rPr>
          <w:rFonts w:hint="eastAsia" w:ascii="仿宋" w:hAnsi="仿宋" w:eastAsia="仿宋" w:cs="仿宋"/>
          <w:color w:val="000000" w:themeColor="text1"/>
          <w:highlight w:val="none"/>
          <w:u w:val="none"/>
          <w14:textFill>
            <w14:solidFill>
              <w14:schemeClr w14:val="tx1"/>
            </w14:solidFill>
          </w14:textFill>
        </w:rPr>
        <w:t>款，承包人须开具相应金额的建安增值税发票。（</w:t>
      </w:r>
      <w:r>
        <w:rPr>
          <w:rFonts w:hint="eastAsia" w:ascii="仿宋" w:hAnsi="仿宋" w:eastAsia="仿宋" w:cs="仿宋"/>
          <w:color w:val="000000" w:themeColor="text1"/>
          <w:highlight w:val="none"/>
          <w:u w:val="none"/>
          <w:lang w:val="en-US" w:eastAsia="zh-CN"/>
          <w14:textFill>
            <w14:solidFill>
              <w14:schemeClr w14:val="tx1"/>
            </w14:solidFill>
          </w14:textFill>
        </w:rPr>
        <w:t>本项目资金为上级财政资金，</w:t>
      </w:r>
      <w:r>
        <w:rPr>
          <w:rFonts w:hint="eastAsia" w:ascii="仿宋" w:hAnsi="仿宋" w:eastAsia="仿宋" w:cs="仿宋"/>
          <w:color w:val="000000" w:themeColor="text1"/>
          <w:highlight w:val="none"/>
          <w:u w:val="none"/>
          <w14:textFill>
            <w14:solidFill>
              <w14:schemeClr w14:val="tx1"/>
            </w14:solidFill>
          </w14:textFill>
        </w:rPr>
        <w:t>如</w:t>
      </w:r>
      <w:r>
        <w:rPr>
          <w:rFonts w:hint="eastAsia" w:ascii="仿宋" w:hAnsi="仿宋" w:eastAsia="仿宋" w:cs="仿宋"/>
          <w:color w:val="000000" w:themeColor="text1"/>
          <w:highlight w:val="none"/>
          <w:u w:val="none"/>
          <w:lang w:val="en-US" w:eastAsia="zh-CN"/>
          <w14:textFill>
            <w14:solidFill>
              <w14:schemeClr w14:val="tx1"/>
            </w14:solidFill>
          </w14:textFill>
        </w:rPr>
        <w:t>上级财政</w:t>
      </w:r>
      <w:r>
        <w:rPr>
          <w:rFonts w:hint="eastAsia" w:ascii="仿宋" w:hAnsi="仿宋" w:eastAsia="仿宋" w:cs="仿宋"/>
          <w:color w:val="000000" w:themeColor="text1"/>
          <w:highlight w:val="none"/>
          <w:u w:val="none"/>
          <w14:textFill>
            <w14:solidFill>
              <w14:schemeClr w14:val="tx1"/>
            </w14:solidFill>
          </w14:textFill>
        </w:rPr>
        <w:t>资金未</w:t>
      </w:r>
      <w:r>
        <w:rPr>
          <w:rFonts w:hint="eastAsia" w:ascii="仿宋" w:hAnsi="仿宋" w:eastAsia="仿宋" w:cs="仿宋"/>
          <w:color w:val="000000" w:themeColor="text1"/>
          <w:highlight w:val="none"/>
          <w:u w:val="none"/>
          <w:lang w:val="en-US" w:eastAsia="zh-CN"/>
          <w14:textFill>
            <w14:solidFill>
              <w14:schemeClr w14:val="tx1"/>
            </w14:solidFill>
          </w14:textFill>
        </w:rPr>
        <w:t>及时到</w:t>
      </w:r>
      <w:r>
        <w:rPr>
          <w:rFonts w:hint="eastAsia" w:ascii="仿宋" w:hAnsi="仿宋" w:eastAsia="仿宋" w:cs="仿宋"/>
          <w:color w:val="000000" w:themeColor="text1"/>
          <w:highlight w:val="none"/>
          <w:u w:val="none"/>
          <w14:textFill>
            <w14:solidFill>
              <w14:schemeClr w14:val="tx1"/>
            </w14:solidFill>
          </w14:textFill>
        </w:rPr>
        <w:t>位，</w:t>
      </w:r>
      <w:r>
        <w:rPr>
          <w:rFonts w:hint="eastAsia" w:ascii="仿宋" w:hAnsi="仿宋" w:eastAsia="仿宋" w:cs="仿宋"/>
          <w:color w:val="000000" w:themeColor="text1"/>
          <w:highlight w:val="none"/>
          <w:u w:val="none"/>
          <w:lang w:val="en-US" w:eastAsia="zh-CN"/>
          <w14:textFill>
            <w14:solidFill>
              <w14:schemeClr w14:val="tx1"/>
            </w14:solidFill>
          </w14:textFill>
        </w:rPr>
        <w:t>付款</w:t>
      </w:r>
      <w:r>
        <w:rPr>
          <w:rFonts w:hint="eastAsia" w:ascii="仿宋" w:hAnsi="仿宋" w:eastAsia="仿宋" w:cs="仿宋"/>
          <w:color w:val="000000" w:themeColor="text1"/>
          <w:highlight w:val="none"/>
          <w:u w:val="none"/>
          <w14:textFill>
            <w14:solidFill>
              <w14:schemeClr w14:val="tx1"/>
            </w14:solidFill>
          </w14:textFill>
        </w:rPr>
        <w:t>时间顺延，不计息）。</w:t>
      </w:r>
    </w:p>
    <w:p w14:paraId="16B3ACB1">
      <w:pPr>
        <w:keepNext w:val="0"/>
        <w:keepLines w:val="0"/>
        <w:pageBreakBefore w:val="0"/>
        <w:widowControl/>
        <w:numPr>
          <w:ilvl w:val="0"/>
          <w:numId w:val="2"/>
        </w:numPr>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146" w:name="_Toc31662"/>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履约担保</w:t>
      </w:r>
    </w:p>
    <w:p w14:paraId="2BCC597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1、履约担保的形式：银行转账或电汇或者金融机构、担保机构出具的保函；采用保函形式的，保函必须为不可撤销、不可转让且见索即付的独立保函（履约保函示范文本详见附件三）；</w:t>
      </w:r>
    </w:p>
    <w:p w14:paraId="42E3E53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供应商采用银行转账方式递交履约保证金须从其基本账户将保证金汇至以下采购人指定账户，并注明“（项目名称）履约保证金”字样。</w:t>
      </w:r>
    </w:p>
    <w:p w14:paraId="749E6CB8">
      <w:pPr>
        <w:pStyle w:val="18"/>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exact"/>
        <w:ind w:firstLine="480"/>
        <w:jc w:val="both"/>
        <w:textAlignment w:val="auto"/>
        <w:rPr>
          <w:rStyle w:val="24"/>
          <w:rFonts w:hint="eastAsia" w:ascii="仿宋" w:hAnsi="仿宋" w:eastAsia="仿宋" w:cs="仿宋"/>
          <w:color w:val="000000" w:themeColor="text1"/>
          <w:kern w:val="2"/>
          <w:highlight w:val="none"/>
          <w:u w:val="none"/>
          <w:lang w:eastAsia="zh-CN"/>
          <w14:textFill>
            <w14:solidFill>
              <w14:schemeClr w14:val="tx1"/>
            </w14:solidFill>
          </w14:textFill>
        </w:rPr>
      </w:pPr>
      <w:r>
        <w:rPr>
          <w:rStyle w:val="24"/>
          <w:rFonts w:hint="eastAsia" w:ascii="仿宋" w:hAnsi="仿宋" w:eastAsia="仿宋" w:cs="仿宋"/>
          <w:color w:val="000000" w:themeColor="text1"/>
          <w:kern w:val="2"/>
          <w:highlight w:val="none"/>
          <w:u w:val="none"/>
          <w:lang w:eastAsia="zh-CN"/>
          <w14:textFill>
            <w14:solidFill>
              <w14:schemeClr w14:val="tx1"/>
            </w14:solidFill>
          </w14:textFill>
        </w:rPr>
        <w:t>收款单位名称：重庆市大足区财政局</w:t>
      </w:r>
    </w:p>
    <w:p w14:paraId="12A2C8D1">
      <w:pPr>
        <w:pStyle w:val="18"/>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exact"/>
        <w:ind w:firstLine="480"/>
        <w:jc w:val="both"/>
        <w:textAlignment w:val="auto"/>
        <w:rPr>
          <w:rStyle w:val="24"/>
          <w:rFonts w:hint="eastAsia" w:ascii="仿宋" w:hAnsi="仿宋" w:eastAsia="仿宋" w:cs="仿宋"/>
          <w:color w:val="000000" w:themeColor="text1"/>
          <w:kern w:val="2"/>
          <w:highlight w:val="none"/>
          <w:u w:val="none"/>
          <w:lang w:eastAsia="zh-CN"/>
          <w14:textFill>
            <w14:solidFill>
              <w14:schemeClr w14:val="tx1"/>
            </w14:solidFill>
          </w14:textFill>
        </w:rPr>
      </w:pPr>
      <w:r>
        <w:rPr>
          <w:rStyle w:val="24"/>
          <w:rFonts w:hint="eastAsia" w:ascii="仿宋" w:hAnsi="仿宋" w:eastAsia="仿宋" w:cs="仿宋"/>
          <w:color w:val="000000" w:themeColor="text1"/>
          <w:kern w:val="2"/>
          <w:highlight w:val="none"/>
          <w:u w:val="none"/>
          <w:lang w:eastAsia="zh-CN"/>
          <w14:textFill>
            <w14:solidFill>
              <w14:schemeClr w14:val="tx1"/>
            </w14:solidFill>
          </w14:textFill>
        </w:rPr>
        <w:t>收款账号：2233 0101 2001 0010 9981 19007</w:t>
      </w:r>
    </w:p>
    <w:p w14:paraId="04333AF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Style w:val="24"/>
          <w:rFonts w:hint="eastAsia" w:ascii="仿宋" w:hAnsi="仿宋" w:eastAsia="仿宋" w:cs="仿宋"/>
          <w:color w:val="000000" w:themeColor="text1"/>
          <w:kern w:val="2"/>
          <w:highlight w:val="none"/>
          <w:u w:val="none"/>
          <w:lang w:eastAsia="zh-CN"/>
          <w14:textFill>
            <w14:solidFill>
              <w14:schemeClr w14:val="tx1"/>
            </w14:solidFill>
          </w14:textFill>
        </w:rPr>
        <w:t>收款银行：重庆农村商业银行大足支行</w:t>
      </w:r>
    </w:p>
    <w:p w14:paraId="0B1498BB">
      <w:pPr>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2、履约担保的金额：成交金额的10%。</w:t>
      </w:r>
    </w:p>
    <w:p w14:paraId="1E3FF0B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3、履约担保的提交时间：成交人应在收到成交通知书后 10 日内，施工合同签订前提交履约担保，若未按时提交，则视为成交人放弃中标，由此给采购人带来的损失应当由成交人予以赔偿。</w:t>
      </w:r>
    </w:p>
    <w:p w14:paraId="02CB0227">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hint="default" w:ascii="宋体" w:hAnsi="宋体" w:eastAsia="宋体" w:cs="宋体"/>
          <w:b w:val="0"/>
          <w:color w:val="auto"/>
          <w:kern w:val="2"/>
          <w:sz w:val="24"/>
          <w:szCs w:val="24"/>
          <w:lang w:val="en-US" w:eastAsia="zh-CN" w:bidi="ar-SA"/>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4.履约担保的退还时间：工程竣工验收合格后14天内退还。</w:t>
      </w:r>
    </w:p>
    <w:p w14:paraId="26BE1ABF">
      <w:pPr>
        <w:keepNext w:val="0"/>
        <w:keepLines w:val="0"/>
        <w:pageBreakBefore w:val="0"/>
        <w:widowControl/>
        <w:numPr>
          <w:ilvl w:val="0"/>
          <w:numId w:val="2"/>
        </w:numPr>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bookmarkStart w:id="147" w:name="_Toc8383"/>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低价风险担保（采用经评审的最低投标价法适用）</w:t>
      </w:r>
      <w:bookmarkEnd w:id="147"/>
    </w:p>
    <w:p w14:paraId="653417A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1、低价风险担保：中标价低于最高限价的85%时提供，如不按时足额提供低价风险担保金，视为中标人放弃中标资格，采购人有权不退还其投标保证金，并报招标投标行政监督部门按照信用管理办法的规定处理，对中标人的不良行为直接记12分，纳入重点关注名单。</w:t>
      </w:r>
    </w:p>
    <w:p w14:paraId="631023E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2、中标人提供低价风险担保的形式、金额及期限：</w:t>
      </w:r>
    </w:p>
    <w:p w14:paraId="2D139F3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（1）低价风险担保的形式：现金或银行保函或现金+银行保函(现金部分不得低于应缴纳金额的50%)的组合；保函必须为不可撤销、不可转让且见索即付的独立保函。</w:t>
      </w:r>
    </w:p>
    <w:p w14:paraId="7A35A4F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（2）低价风险担保的金额：（最高限价×85%-中标价）×3，且最高不超过最高限价的85%；</w:t>
      </w:r>
    </w:p>
    <w:p w14:paraId="162B0CE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（3）低价风险担保送达采购人的时间：与履约保证金同时缴纳；</w:t>
      </w:r>
    </w:p>
    <w:p w14:paraId="15FA86D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（4）中标人因自身原因未按中标通知书规定的时限与采购人签订合同的，采购人有权扣除其低价风险担保并取消中标资格。</w:t>
      </w:r>
    </w:p>
    <w:p w14:paraId="5F31920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（5）低价风险担保的期限：自低价风险担保生效之日起至工程竣工验收合格后。</w:t>
      </w:r>
    </w:p>
    <w:p w14:paraId="276A921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3、低价风险担保的退还时间：工程竣工验收合格后退还。</w:t>
      </w:r>
    </w:p>
    <w:p w14:paraId="1A26D09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不予退还，给采购人造成的损失超过投标保证金数额的，拟中标人或中标人应对超过部分予以赔偿。</w:t>
      </w:r>
    </w:p>
    <w:p w14:paraId="0F03410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备注：当中标人或拟中标人未按时提交低价风险担保，且属于可以延长低价风险担保提交期限的特殊情形时，经采购人同意，可适当延长低价风险担保的提交期限。</w:t>
      </w:r>
    </w:p>
    <w:p w14:paraId="5419B28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u w:val="none"/>
          <w:lang w:val="en-US" w:eastAsia="zh-CN" w:bidi="ar-SA"/>
          <w14:textFill>
            <w14:solidFill>
              <w14:schemeClr w14:val="tx1"/>
            </w14:solidFill>
          </w14:textFill>
        </w:rPr>
        <w:t>5、投标总报价低于最高限价85%的，投标人应在编制响应文件时，在经济部分递交低价风险担保提交承诺书。承诺书格式详见第七章响应文件格式。</w:t>
      </w:r>
    </w:p>
    <w:p w14:paraId="0CA0FB7E">
      <w:pPr>
        <w:keepNext w:val="0"/>
        <w:keepLines w:val="0"/>
        <w:pageBreakBefore w:val="0"/>
        <w:widowControl/>
        <w:numPr>
          <w:ilvl w:val="0"/>
          <w:numId w:val="0"/>
        </w:numPr>
        <w:kinsoku/>
        <w:wordWrap/>
        <w:overflowPunct/>
        <w:topLinePunct w:val="0"/>
        <w:autoSpaceDE/>
        <w:autoSpaceDN/>
        <w:bidi w:val="0"/>
        <w:adjustRightInd/>
        <w:spacing w:line="400" w:lineRule="exact"/>
        <w:ind w:firstLine="482" w:firstLineChars="200"/>
        <w:jc w:val="left"/>
        <w:textAlignment w:val="auto"/>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七、知识产权</w:t>
      </w:r>
      <w:bookmarkEnd w:id="143"/>
      <w:bookmarkEnd w:id="144"/>
      <w:bookmarkEnd w:id="145"/>
      <w:bookmarkEnd w:id="146"/>
    </w:p>
    <w:p w14:paraId="596B4CF1">
      <w:pPr>
        <w:numPr>
          <w:ilvl w:val="0"/>
          <w:numId w:val="0"/>
        </w:num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A0ED31C">
      <w:pPr>
        <w:pStyle w:val="3"/>
        <w:pageBreakBefore w:val="0"/>
        <w:numPr>
          <w:ilvl w:val="0"/>
          <w:numId w:val="0"/>
        </w:numPr>
        <w:wordWrap/>
        <w:topLinePunct w:val="0"/>
        <w:bidi w:val="0"/>
        <w:spacing w:before="0" w:beforeLines="0" w:after="0" w:afterLines="0" w:line="400" w:lineRule="exact"/>
        <w:ind w:firstLine="482" w:firstLineChars="200"/>
        <w:rPr>
          <w:rFonts w:hint="eastAsia" w:ascii="宋体" w:hAnsi="宋体" w:eastAsia="宋体" w:cs="宋体"/>
          <w:sz w:val="24"/>
          <w:szCs w:val="24"/>
        </w:rPr>
      </w:pPr>
      <w:bookmarkStart w:id="148" w:name="_Toc135838040"/>
      <w:bookmarkStart w:id="149" w:name="_Toc65660348"/>
      <w:bookmarkStart w:id="150" w:name="_Toc31659"/>
      <w:bookmarkStart w:id="151" w:name="_Toc13823"/>
      <w:bookmarkStart w:id="152" w:name="_Toc23902"/>
      <w:bookmarkStart w:id="153" w:name="_Toc106034788"/>
      <w:bookmarkStart w:id="154" w:name="_Toc21248"/>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八、其他</w:t>
      </w:r>
      <w:bookmarkEnd w:id="148"/>
      <w:bookmarkEnd w:id="149"/>
      <w:bookmarkEnd w:id="150"/>
      <w:bookmarkEnd w:id="151"/>
      <w:bookmarkEnd w:id="152"/>
      <w:bookmarkEnd w:id="153"/>
      <w:bookmarkEnd w:id="154"/>
    </w:p>
    <w:p w14:paraId="396F6AAC">
      <w:pPr>
        <w:spacing w:line="360" w:lineRule="auto"/>
        <w:ind w:firstLine="480" w:firstLineChars="200"/>
        <w:jc w:val="left"/>
        <w:rPr>
          <w:rFonts w:hint="eastAsia"/>
          <w:highlight w:val="none"/>
          <w:lang w:val="en-US" w:eastAsia="zh-CN"/>
        </w:rPr>
      </w:pPr>
      <w:r>
        <w:rPr>
          <w:rFonts w:hint="eastAsia" w:ascii="仿宋" w:hAnsi="仿宋" w:eastAsia="仿宋" w:cs="仿宋"/>
          <w:color w:val="auto"/>
          <w:kern w:val="2"/>
          <w:sz w:val="24"/>
          <w:szCs w:val="24"/>
          <w:highlight w:val="none"/>
          <w:lang w:val="en-US" w:eastAsia="zh-CN" w:bidi="ar-SA"/>
        </w:rPr>
        <w:t>1.供应商拒不执行监理或采购人的书面指令，每发生一次处以1000元的违约金，累计达到二次，将视为供应商严重违约，采购人有权终止合同，勒令退场，并由供应商赔偿由此造成的损失；</w:t>
      </w:r>
    </w:p>
    <w:p w14:paraId="1F2BBF75">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2.由于供应商原因，造成项目连续停工超过10天，采购人有权终止施工合同。采购人将仅对已完合格工程量的50%支付工程清算价款；</w:t>
      </w:r>
    </w:p>
    <w:p w14:paraId="6A073C46">
      <w:pPr>
        <w:spacing w:line="360" w:lineRule="auto"/>
        <w:ind w:firstLine="480" w:firstLineChars="200"/>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r>
        <w:rPr>
          <w:rFonts w:hint="default" w:ascii="仿宋" w:hAnsi="仿宋" w:eastAsia="仿宋" w:cs="仿宋"/>
          <w:color w:val="auto"/>
          <w:kern w:val="2"/>
          <w:sz w:val="24"/>
          <w:szCs w:val="24"/>
          <w:highlight w:val="none"/>
          <w:lang w:val="en-US" w:eastAsia="zh-CN" w:bidi="ar-SA"/>
        </w:rPr>
        <w:t>因承包人原因造成工期延误，逾期竣工违约金的计算方法为：承包人向发包人支付违约金</w:t>
      </w:r>
      <w:r>
        <w:rPr>
          <w:rFonts w:hint="eastAsia" w:ascii="仿宋" w:hAnsi="仿宋" w:eastAsia="仿宋" w:cs="仿宋"/>
          <w:color w:val="auto"/>
          <w:kern w:val="2"/>
          <w:sz w:val="24"/>
          <w:szCs w:val="24"/>
          <w:highlight w:val="none"/>
          <w:lang w:val="en-US" w:eastAsia="zh-CN" w:bidi="ar-SA"/>
        </w:rPr>
        <w:t>1</w:t>
      </w:r>
      <w:r>
        <w:rPr>
          <w:rFonts w:hint="default" w:ascii="仿宋" w:hAnsi="仿宋" w:eastAsia="仿宋" w:cs="仿宋"/>
          <w:color w:val="auto"/>
          <w:kern w:val="2"/>
          <w:sz w:val="24"/>
          <w:szCs w:val="24"/>
          <w:highlight w:val="none"/>
          <w:lang w:val="en-US" w:eastAsia="zh-CN" w:bidi="ar-SA"/>
        </w:rPr>
        <w:t>000元/日</w:t>
      </w:r>
      <w:r>
        <w:rPr>
          <w:rFonts w:hint="eastAsia" w:ascii="仿宋" w:hAnsi="仿宋" w:eastAsia="仿宋" w:cs="仿宋"/>
          <w:color w:val="auto"/>
          <w:kern w:val="2"/>
          <w:sz w:val="24"/>
          <w:szCs w:val="24"/>
          <w:highlight w:val="none"/>
          <w:lang w:val="en-US" w:eastAsia="zh-CN" w:bidi="ar-SA"/>
        </w:rPr>
        <w:t>；</w:t>
      </w:r>
    </w:p>
    <w:p w14:paraId="16B18641">
      <w:pPr>
        <w:spacing w:line="360" w:lineRule="auto"/>
        <w:ind w:firstLine="480" w:firstLineChars="200"/>
        <w:jc w:val="left"/>
        <w:rPr>
          <w:rFonts w:hint="eastAsia" w:ascii="仿宋" w:hAnsi="仿宋" w:eastAsia="仿宋" w:cs="仿宋"/>
          <w:b/>
          <w:bCs/>
          <w:color w:val="auto"/>
          <w:sz w:val="28"/>
          <w:szCs w:val="22"/>
          <w:highlight w:val="none"/>
        </w:rPr>
      </w:pPr>
      <w:r>
        <w:rPr>
          <w:rFonts w:hint="eastAsia" w:ascii="仿宋" w:hAnsi="仿宋" w:eastAsia="仿宋" w:cs="仿宋"/>
          <w:color w:val="auto"/>
          <w:kern w:val="2"/>
          <w:sz w:val="24"/>
          <w:szCs w:val="24"/>
          <w:highlight w:val="none"/>
          <w:lang w:val="en-US" w:eastAsia="zh-CN" w:bidi="ar-SA"/>
        </w:rPr>
        <w:t>4.其他未尽事宜由成交供应商和采购人双方在采购合同中详细约定。</w:t>
      </w:r>
    </w:p>
    <w:p w14:paraId="514AC73A">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7C9801A7">
      <w:pPr>
        <w:spacing w:line="360" w:lineRule="auto"/>
        <w:ind w:left="0" w:leftChars="0" w:firstLine="0" w:firstLineChars="0"/>
        <w:jc w:val="left"/>
        <w:rPr>
          <w:rStyle w:val="44"/>
          <w:rFonts w:hint="eastAsia" w:ascii="仿宋" w:hAnsi="仿宋" w:eastAsia="仿宋" w:cs="仿宋"/>
          <w:b/>
          <w:bCs/>
          <w:sz w:val="36"/>
          <w:szCs w:val="36"/>
          <w:highlight w:val="none"/>
          <w:lang w:val="en-US" w:eastAsia="zh-CN"/>
        </w:rPr>
      </w:pPr>
      <w:bookmarkStart w:id="155" w:name="_Toc10747"/>
      <w:bookmarkStart w:id="156" w:name="_Toc32239"/>
    </w:p>
    <w:p w14:paraId="40A9BCE0">
      <w:pPr>
        <w:spacing w:line="360" w:lineRule="auto"/>
        <w:ind w:left="0" w:leftChars="0" w:firstLine="0" w:firstLineChars="0"/>
        <w:jc w:val="left"/>
        <w:rPr>
          <w:rStyle w:val="44"/>
          <w:rFonts w:hint="eastAsia" w:ascii="仿宋" w:hAnsi="仿宋" w:eastAsia="仿宋" w:cs="仿宋"/>
          <w:b/>
          <w:bCs/>
          <w:sz w:val="36"/>
          <w:szCs w:val="36"/>
          <w:highlight w:val="none"/>
          <w:lang w:val="en-US" w:eastAsia="zh-CN"/>
        </w:rPr>
      </w:pPr>
    </w:p>
    <w:p w14:paraId="7E4C71CE">
      <w:pPr>
        <w:pStyle w:val="7"/>
        <w:rPr>
          <w:rStyle w:val="44"/>
          <w:rFonts w:hint="eastAsia" w:ascii="仿宋" w:hAnsi="仿宋" w:eastAsia="仿宋" w:cs="仿宋"/>
          <w:b/>
          <w:bCs/>
          <w:sz w:val="36"/>
          <w:szCs w:val="36"/>
          <w:highlight w:val="none"/>
          <w:lang w:val="en-US" w:eastAsia="zh-CN"/>
        </w:rPr>
      </w:pPr>
    </w:p>
    <w:p w14:paraId="180C5DA2">
      <w:pPr>
        <w:rPr>
          <w:rStyle w:val="44"/>
          <w:rFonts w:hint="eastAsia" w:ascii="仿宋" w:hAnsi="仿宋" w:eastAsia="仿宋" w:cs="仿宋"/>
          <w:b/>
          <w:bCs/>
          <w:sz w:val="36"/>
          <w:szCs w:val="36"/>
          <w:highlight w:val="none"/>
          <w:lang w:val="en-US" w:eastAsia="zh-CN"/>
        </w:rPr>
      </w:pPr>
    </w:p>
    <w:p w14:paraId="155B0FE6">
      <w:pPr>
        <w:pStyle w:val="7"/>
        <w:rPr>
          <w:rStyle w:val="44"/>
          <w:rFonts w:hint="eastAsia" w:ascii="仿宋" w:hAnsi="仿宋" w:eastAsia="仿宋" w:cs="仿宋"/>
          <w:b/>
          <w:bCs/>
          <w:sz w:val="36"/>
          <w:szCs w:val="36"/>
          <w:highlight w:val="none"/>
          <w:lang w:val="en-US" w:eastAsia="zh-CN"/>
        </w:rPr>
      </w:pPr>
    </w:p>
    <w:p w14:paraId="62ADD116">
      <w:pPr>
        <w:rPr>
          <w:rStyle w:val="44"/>
          <w:rFonts w:hint="eastAsia" w:ascii="仿宋" w:hAnsi="仿宋" w:eastAsia="仿宋" w:cs="仿宋"/>
          <w:b/>
          <w:bCs/>
          <w:sz w:val="36"/>
          <w:szCs w:val="36"/>
          <w:highlight w:val="none"/>
          <w:lang w:val="en-US" w:eastAsia="zh-CN"/>
        </w:rPr>
      </w:pPr>
    </w:p>
    <w:p w14:paraId="63DFF677">
      <w:pPr>
        <w:pStyle w:val="7"/>
        <w:rPr>
          <w:rStyle w:val="44"/>
          <w:rFonts w:hint="eastAsia" w:ascii="仿宋" w:hAnsi="仿宋" w:eastAsia="仿宋" w:cs="仿宋"/>
          <w:b/>
          <w:bCs/>
          <w:sz w:val="36"/>
          <w:szCs w:val="36"/>
          <w:highlight w:val="none"/>
          <w:lang w:val="en-US" w:eastAsia="zh-CN"/>
        </w:rPr>
      </w:pPr>
    </w:p>
    <w:p w14:paraId="08E10061">
      <w:pPr>
        <w:rPr>
          <w:rStyle w:val="44"/>
          <w:rFonts w:hint="eastAsia" w:ascii="仿宋" w:hAnsi="仿宋" w:eastAsia="仿宋" w:cs="仿宋"/>
          <w:b/>
          <w:bCs/>
          <w:sz w:val="36"/>
          <w:szCs w:val="36"/>
          <w:highlight w:val="none"/>
          <w:lang w:val="en-US" w:eastAsia="zh-CN"/>
        </w:rPr>
      </w:pPr>
    </w:p>
    <w:p w14:paraId="4F489A58">
      <w:pPr>
        <w:pStyle w:val="7"/>
        <w:rPr>
          <w:rStyle w:val="44"/>
          <w:rFonts w:hint="eastAsia" w:ascii="仿宋" w:hAnsi="仿宋" w:eastAsia="仿宋" w:cs="仿宋"/>
          <w:b/>
          <w:bCs/>
          <w:sz w:val="36"/>
          <w:szCs w:val="36"/>
          <w:highlight w:val="none"/>
          <w:lang w:val="en-US" w:eastAsia="zh-CN"/>
        </w:rPr>
      </w:pPr>
    </w:p>
    <w:p w14:paraId="647BCDD4">
      <w:pPr>
        <w:rPr>
          <w:rStyle w:val="44"/>
          <w:rFonts w:hint="eastAsia" w:ascii="仿宋" w:hAnsi="仿宋" w:eastAsia="仿宋" w:cs="仿宋"/>
          <w:b/>
          <w:bCs/>
          <w:sz w:val="36"/>
          <w:szCs w:val="36"/>
          <w:highlight w:val="none"/>
          <w:lang w:val="en-US" w:eastAsia="zh-CN"/>
        </w:rPr>
      </w:pPr>
    </w:p>
    <w:p w14:paraId="7F9B0E02">
      <w:pPr>
        <w:pStyle w:val="7"/>
        <w:rPr>
          <w:rStyle w:val="44"/>
          <w:rFonts w:hint="eastAsia" w:ascii="仿宋" w:hAnsi="仿宋" w:eastAsia="仿宋" w:cs="仿宋"/>
          <w:b/>
          <w:bCs/>
          <w:sz w:val="36"/>
          <w:szCs w:val="36"/>
          <w:highlight w:val="none"/>
          <w:lang w:val="en-US" w:eastAsia="zh-CN"/>
        </w:rPr>
      </w:pPr>
    </w:p>
    <w:p w14:paraId="366126E1">
      <w:pPr>
        <w:rPr>
          <w:rStyle w:val="44"/>
          <w:rFonts w:hint="eastAsia" w:ascii="仿宋" w:hAnsi="仿宋" w:eastAsia="仿宋" w:cs="仿宋"/>
          <w:b/>
          <w:bCs/>
          <w:sz w:val="36"/>
          <w:szCs w:val="36"/>
          <w:highlight w:val="none"/>
          <w:lang w:val="en-US" w:eastAsia="zh-CN"/>
        </w:rPr>
      </w:pPr>
    </w:p>
    <w:p w14:paraId="673C898A">
      <w:pPr>
        <w:pStyle w:val="7"/>
        <w:rPr>
          <w:rFonts w:hint="eastAsia"/>
          <w:lang w:val="en-US" w:eastAsia="zh-CN"/>
        </w:rPr>
      </w:pPr>
    </w:p>
    <w:p w14:paraId="67A8AFDD">
      <w:pPr>
        <w:spacing w:line="360" w:lineRule="auto"/>
        <w:ind w:left="0" w:leftChars="0" w:firstLine="0" w:firstLineChars="0"/>
        <w:jc w:val="left"/>
        <w:rPr>
          <w:rStyle w:val="45"/>
          <w:rFonts w:hint="eastAsia" w:ascii="仿宋" w:hAnsi="仿宋" w:eastAsia="仿宋" w:cs="仿宋"/>
          <w:b/>
          <w:bCs/>
          <w:sz w:val="36"/>
          <w:szCs w:val="22"/>
          <w:highlight w:val="none"/>
        </w:rPr>
      </w:pPr>
      <w:r>
        <w:rPr>
          <w:rStyle w:val="44"/>
          <w:rFonts w:hint="eastAsia" w:ascii="仿宋" w:hAnsi="仿宋" w:eastAsia="仿宋" w:cs="仿宋"/>
          <w:b/>
          <w:bCs/>
          <w:sz w:val="36"/>
          <w:szCs w:val="36"/>
          <w:highlight w:val="none"/>
          <w:lang w:val="en-US" w:eastAsia="zh-CN"/>
        </w:rPr>
        <w:t>第四篇  采购程序、评定成交的标准、无效报价及采购终止</w:t>
      </w:r>
      <w:bookmarkEnd w:id="155"/>
      <w:bookmarkEnd w:id="156"/>
    </w:p>
    <w:p w14:paraId="5E76849A">
      <w:pPr>
        <w:pStyle w:val="3"/>
        <w:spacing w:line="360" w:lineRule="auto"/>
        <w:ind w:firstLine="482" w:firstLineChars="200"/>
        <w:outlineLvl w:val="0"/>
        <w:rPr>
          <w:rFonts w:hint="eastAsia" w:ascii="仿宋" w:hAnsi="仿宋" w:eastAsia="仿宋" w:cs="仿宋"/>
          <w:sz w:val="24"/>
          <w:szCs w:val="24"/>
          <w:highlight w:val="none"/>
        </w:rPr>
      </w:pPr>
      <w:bookmarkStart w:id="157" w:name="_Toc9361"/>
      <w:bookmarkStart w:id="158" w:name="_Toc65660350"/>
      <w:bookmarkStart w:id="159" w:name="_Toc5167"/>
      <w:bookmarkStart w:id="160" w:name="_Toc64732012"/>
      <w:bookmarkStart w:id="161" w:name="_Toc27932"/>
      <w:bookmarkStart w:id="162" w:name="_Toc16753"/>
      <w:bookmarkStart w:id="163" w:name="_Toc106034790"/>
      <w:bookmarkStart w:id="164" w:name="_Toc25530"/>
      <w:r>
        <w:rPr>
          <w:rFonts w:hint="eastAsia" w:ascii="仿宋" w:hAnsi="仿宋" w:eastAsia="仿宋" w:cs="仿宋"/>
          <w:b/>
          <w:bCs/>
          <w:sz w:val="24"/>
          <w:highlight w:val="none"/>
        </w:rPr>
        <w:t>一、采购程序</w:t>
      </w:r>
      <w:bookmarkEnd w:id="157"/>
      <w:bookmarkEnd w:id="158"/>
      <w:bookmarkEnd w:id="159"/>
      <w:bookmarkEnd w:id="160"/>
      <w:bookmarkEnd w:id="161"/>
      <w:bookmarkEnd w:id="162"/>
      <w:bookmarkEnd w:id="163"/>
      <w:bookmarkEnd w:id="164"/>
      <w:r>
        <w:rPr>
          <w:rFonts w:hint="eastAsia" w:ascii="仿宋" w:hAnsi="仿宋" w:eastAsia="仿宋" w:cs="仿宋"/>
          <w:sz w:val="24"/>
          <w:szCs w:val="24"/>
          <w:highlight w:val="none"/>
        </w:rPr>
        <w:t xml:space="preserve"> </w:t>
      </w:r>
    </w:p>
    <w:p w14:paraId="2DD5D517">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本项目评标采取“经评审的最低投标价法”进行评审，即：由本项目评审小组在资质符合要求的投标人中，按照“符合采购项目技术、项目技术方案、商务需求的前提下，有效投标报价最低者成交”的原则进行评标。</w:t>
      </w:r>
    </w:p>
    <w:p w14:paraId="59606DDC">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（二）评审小组对已投标供应商的资格条件、响应文件的有效性、完整性和响应程度进行审查，各供应商只有在完全符合要求的前提下，才能参与正式比选。    </w:t>
      </w:r>
    </w:p>
    <w:p w14:paraId="12E7EEB6">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（三）资格性符合性检查：</w:t>
      </w:r>
    </w:p>
    <w:p w14:paraId="20752DAE">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1.资格性检查。依据法律法规和采购文件的规定，对响应文件中的资格证明等进行审查，以确定供应商是否具备资格。</w:t>
      </w:r>
    </w:p>
    <w:p w14:paraId="7B5BEA9B">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资格性检查资料表如下：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980"/>
        <w:gridCol w:w="4241"/>
      </w:tblGrid>
      <w:tr w14:paraId="4371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76" w:type="dxa"/>
            <w:noWrap w:val="0"/>
            <w:vAlign w:val="center"/>
          </w:tcPr>
          <w:p w14:paraId="79DEA64C">
            <w:pPr>
              <w:spacing w:line="360" w:lineRule="auto"/>
              <w:ind w:left="0" w:leftChars="0" w:firstLine="0" w:firstLineChars="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序号</w:t>
            </w:r>
          </w:p>
        </w:tc>
        <w:tc>
          <w:tcPr>
            <w:tcW w:w="4689" w:type="dxa"/>
            <w:gridSpan w:val="2"/>
            <w:noWrap w:val="0"/>
            <w:vAlign w:val="center"/>
          </w:tcPr>
          <w:p w14:paraId="29B41A3B">
            <w:pPr>
              <w:spacing w:line="360" w:lineRule="auto"/>
              <w:ind w:firstLine="1446" w:firstLineChars="60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检查因素</w:t>
            </w:r>
          </w:p>
        </w:tc>
        <w:tc>
          <w:tcPr>
            <w:tcW w:w="4241" w:type="dxa"/>
            <w:noWrap w:val="0"/>
            <w:vAlign w:val="center"/>
          </w:tcPr>
          <w:p w14:paraId="577319F1">
            <w:pPr>
              <w:spacing w:line="360" w:lineRule="auto"/>
              <w:ind w:firstLine="1446" w:firstLineChars="600"/>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检查内容</w:t>
            </w:r>
          </w:p>
        </w:tc>
      </w:tr>
      <w:tr w14:paraId="093A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restart"/>
            <w:noWrap w:val="0"/>
            <w:vAlign w:val="center"/>
          </w:tcPr>
          <w:p w14:paraId="26C209FD">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709" w:type="dxa"/>
            <w:vMerge w:val="restart"/>
            <w:noWrap w:val="0"/>
            <w:vAlign w:val="center"/>
          </w:tcPr>
          <w:p w14:paraId="1A943693">
            <w:pPr>
              <w:spacing w:line="360" w:lineRule="auto"/>
              <w:ind w:left="0" w:leftChars="0" w:firstLine="0" w:firstLine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lang w:val="zh-CN" w:eastAsia="zh-CN" w:bidi="ar-SA"/>
              </w:rPr>
              <w:t>应符合的基本资格条件</w:t>
            </w:r>
          </w:p>
        </w:tc>
        <w:tc>
          <w:tcPr>
            <w:tcW w:w="3980" w:type="dxa"/>
            <w:noWrap w:val="0"/>
            <w:vAlign w:val="center"/>
          </w:tcPr>
          <w:p w14:paraId="269EF5B0">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（1）具有独立承担民事责任的能力</w:t>
            </w:r>
          </w:p>
        </w:tc>
        <w:tc>
          <w:tcPr>
            <w:tcW w:w="4241" w:type="dxa"/>
            <w:noWrap w:val="0"/>
            <w:vAlign w:val="center"/>
          </w:tcPr>
          <w:p w14:paraId="44389D17">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供应商法人营业执照（副本）或事业单位法人证书（副本）或个体工商户营业执照或有效的自然人身份证明或社会团体法人登记证书复印件（注</w:t>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eq \o\ac(○,1)</w:instrText>
            </w:r>
            <w:r>
              <w:rPr>
                <w:rFonts w:hint="eastAsia" w:ascii="仿宋" w:hAnsi="仿宋" w:eastAsia="仿宋" w:cs="仿宋"/>
                <w:color w:val="auto"/>
                <w:kern w:val="2"/>
                <w:sz w:val="24"/>
                <w:szCs w:val="24"/>
                <w:highlight w:val="none"/>
                <w:lang w:val="en-US" w:eastAsia="zh-CN" w:bidi="ar-SA"/>
              </w:rPr>
              <w:fldChar w:fldCharType="end"/>
            </w:r>
            <w:r>
              <w:rPr>
                <w:rFonts w:hint="eastAsia" w:ascii="仿宋" w:hAnsi="仿宋" w:eastAsia="仿宋" w:cs="仿宋"/>
                <w:color w:val="auto"/>
                <w:kern w:val="2"/>
                <w:sz w:val="24"/>
                <w:szCs w:val="24"/>
                <w:highlight w:val="none"/>
                <w:lang w:val="en-US" w:eastAsia="zh-CN" w:bidi="ar-SA"/>
              </w:rPr>
              <w:t xml:space="preserve">）； </w:t>
            </w:r>
          </w:p>
          <w:p w14:paraId="117D2A36">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供应商法定代表人身份证明和法定代表人授权代表委托书。</w:t>
            </w:r>
          </w:p>
        </w:tc>
      </w:tr>
      <w:tr w14:paraId="636B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676" w:type="dxa"/>
            <w:vMerge w:val="continue"/>
            <w:noWrap w:val="0"/>
            <w:vAlign w:val="center"/>
          </w:tcPr>
          <w:p w14:paraId="0228EF17">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22EB9AE4">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1CAF6C6A">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（2）</w:t>
            </w:r>
            <w:r>
              <w:rPr>
                <w:rFonts w:hint="eastAsia" w:ascii="仿宋" w:hAnsi="仿宋" w:eastAsia="仿宋" w:cs="仿宋"/>
                <w:color w:val="auto"/>
                <w:kern w:val="2"/>
                <w:sz w:val="24"/>
                <w:szCs w:val="24"/>
                <w:highlight w:val="none"/>
                <w:lang w:val="en-US" w:eastAsia="zh-CN" w:bidi="ar-SA"/>
              </w:rPr>
              <w:t>具有良好的商业信誉和健全的财务会计制度</w:t>
            </w:r>
          </w:p>
        </w:tc>
        <w:tc>
          <w:tcPr>
            <w:tcW w:w="4241" w:type="dxa"/>
            <w:vMerge w:val="restart"/>
            <w:noWrap w:val="0"/>
            <w:vAlign w:val="center"/>
          </w:tcPr>
          <w:p w14:paraId="5FE12F5A">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供应商提供“基本资格条件承诺函”（格式详见附件）。</w:t>
            </w:r>
          </w:p>
        </w:tc>
      </w:tr>
      <w:tr w14:paraId="512C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676" w:type="dxa"/>
            <w:vMerge w:val="continue"/>
            <w:noWrap w:val="0"/>
            <w:vAlign w:val="center"/>
          </w:tcPr>
          <w:p w14:paraId="3FE80F0B">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56ADADA8">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3EF6DEDB">
            <w:pPr>
              <w:spacing w:line="360" w:lineRule="auto"/>
              <w:ind w:left="0" w:leftChars="0" w:firstLine="0" w:firstLine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（3）具有履行合同所必需的设备和专业技术能力</w:t>
            </w:r>
          </w:p>
        </w:tc>
        <w:tc>
          <w:tcPr>
            <w:tcW w:w="4241" w:type="dxa"/>
            <w:vMerge w:val="continue"/>
            <w:noWrap w:val="0"/>
            <w:vAlign w:val="center"/>
          </w:tcPr>
          <w:p w14:paraId="39A2756D">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r>
      <w:tr w14:paraId="2833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76" w:type="dxa"/>
            <w:vMerge w:val="continue"/>
            <w:noWrap w:val="0"/>
            <w:vAlign w:val="center"/>
          </w:tcPr>
          <w:p w14:paraId="10334885">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01FC5130">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426AFB54">
            <w:pPr>
              <w:spacing w:line="360" w:lineRule="auto"/>
              <w:ind w:left="0" w:leftChars="0" w:firstLine="0" w:firstLine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（4）有依法缴纳税收和社会保障金的良好记录</w:t>
            </w:r>
          </w:p>
        </w:tc>
        <w:tc>
          <w:tcPr>
            <w:tcW w:w="4241" w:type="dxa"/>
            <w:vMerge w:val="continue"/>
            <w:noWrap w:val="0"/>
            <w:vAlign w:val="center"/>
          </w:tcPr>
          <w:p w14:paraId="50DC1A9A">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r>
      <w:tr w14:paraId="2859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continue"/>
            <w:noWrap w:val="0"/>
            <w:vAlign w:val="center"/>
          </w:tcPr>
          <w:p w14:paraId="6B4DD68E">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0031A72D">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567C2173">
            <w:pPr>
              <w:spacing w:line="360" w:lineRule="auto"/>
              <w:ind w:left="0" w:leftChars="0" w:firstLine="0" w:firstLineChars="0"/>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bidi="ar-SA"/>
              </w:rPr>
              <w:t>（5）参加政府采购活动前三年内，在经营活动中没有重大违法记录</w:t>
            </w:r>
            <w:r>
              <w:rPr>
                <w:rFonts w:hint="eastAsia" w:ascii="仿宋" w:hAnsi="仿宋" w:eastAsia="仿宋" w:cs="仿宋"/>
                <w:color w:val="auto"/>
                <w:kern w:val="2"/>
                <w:sz w:val="24"/>
                <w:szCs w:val="24"/>
                <w:highlight w:val="none"/>
                <w:lang w:val="en-US" w:eastAsia="zh-CN" w:bidi="ar-SA"/>
              </w:rPr>
              <w:fldChar w:fldCharType="begin"/>
            </w:r>
            <w:r>
              <w:rPr>
                <w:rFonts w:hint="eastAsia" w:ascii="仿宋" w:hAnsi="仿宋" w:eastAsia="仿宋" w:cs="仿宋"/>
                <w:color w:val="auto"/>
                <w:kern w:val="2"/>
                <w:sz w:val="24"/>
                <w:szCs w:val="24"/>
                <w:highlight w:val="none"/>
                <w:lang w:val="en-US" w:eastAsia="zh-CN" w:bidi="ar-SA"/>
              </w:rPr>
              <w:instrText xml:space="preserve"> eq \o\ac(○,2)</w:instrText>
            </w:r>
            <w:r>
              <w:rPr>
                <w:rFonts w:hint="eastAsia" w:ascii="仿宋" w:hAnsi="仿宋" w:eastAsia="仿宋" w:cs="仿宋"/>
                <w:color w:val="auto"/>
                <w:kern w:val="2"/>
                <w:sz w:val="24"/>
                <w:szCs w:val="24"/>
                <w:highlight w:val="none"/>
                <w:lang w:val="en-US" w:eastAsia="zh-CN" w:bidi="ar-SA"/>
              </w:rPr>
              <w:fldChar w:fldCharType="end"/>
            </w:r>
          </w:p>
        </w:tc>
        <w:tc>
          <w:tcPr>
            <w:tcW w:w="4241" w:type="dxa"/>
            <w:vMerge w:val="continue"/>
            <w:noWrap w:val="0"/>
            <w:vAlign w:val="center"/>
          </w:tcPr>
          <w:p w14:paraId="6DE59336">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r>
      <w:tr w14:paraId="5560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vMerge w:val="continue"/>
            <w:noWrap w:val="0"/>
            <w:vAlign w:val="center"/>
          </w:tcPr>
          <w:p w14:paraId="36F148A6">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c>
          <w:tcPr>
            <w:tcW w:w="709" w:type="dxa"/>
            <w:vMerge w:val="continue"/>
            <w:noWrap w:val="0"/>
            <w:vAlign w:val="center"/>
          </w:tcPr>
          <w:p w14:paraId="53B6A001">
            <w:pPr>
              <w:spacing w:line="360" w:lineRule="auto"/>
              <w:ind w:firstLine="480" w:firstLineChars="200"/>
              <w:jc w:val="left"/>
              <w:rPr>
                <w:rFonts w:hint="eastAsia" w:ascii="仿宋" w:hAnsi="仿宋" w:eastAsia="仿宋" w:cs="仿宋"/>
                <w:color w:val="auto"/>
                <w:kern w:val="2"/>
                <w:sz w:val="24"/>
                <w:szCs w:val="24"/>
                <w:highlight w:val="none"/>
                <w:lang w:val="zh-CN" w:eastAsia="zh-CN" w:bidi="ar-SA"/>
              </w:rPr>
            </w:pPr>
          </w:p>
        </w:tc>
        <w:tc>
          <w:tcPr>
            <w:tcW w:w="3980" w:type="dxa"/>
            <w:noWrap w:val="0"/>
            <w:vAlign w:val="center"/>
          </w:tcPr>
          <w:p w14:paraId="6D0188D2">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（6）法律、行政法规规定的其他条件</w:t>
            </w:r>
          </w:p>
        </w:tc>
        <w:tc>
          <w:tcPr>
            <w:tcW w:w="4241" w:type="dxa"/>
            <w:noWrap w:val="0"/>
            <w:vAlign w:val="center"/>
          </w:tcPr>
          <w:p w14:paraId="61FAD131">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p>
        </w:tc>
      </w:tr>
      <w:tr w14:paraId="4A3F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noWrap w:val="0"/>
            <w:vAlign w:val="center"/>
          </w:tcPr>
          <w:p w14:paraId="52A90E43">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4689" w:type="dxa"/>
            <w:gridSpan w:val="2"/>
            <w:noWrap w:val="0"/>
            <w:vAlign w:val="center"/>
          </w:tcPr>
          <w:p w14:paraId="68B4DDA1">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特定资格条件</w:t>
            </w:r>
          </w:p>
        </w:tc>
        <w:tc>
          <w:tcPr>
            <w:tcW w:w="4241" w:type="dxa"/>
            <w:noWrap w:val="0"/>
            <w:vAlign w:val="center"/>
          </w:tcPr>
          <w:p w14:paraId="5376DE12">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按第一篇“（二）特定资格条件”的要求提交（如果有）。</w:t>
            </w:r>
          </w:p>
        </w:tc>
      </w:tr>
      <w:tr w14:paraId="0125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76" w:type="dxa"/>
            <w:noWrap w:val="0"/>
            <w:vAlign w:val="center"/>
          </w:tcPr>
          <w:p w14:paraId="673EB2B9">
            <w:pPr>
              <w:spacing w:line="360" w:lineRule="auto"/>
              <w:ind w:left="0" w:leftChars="0" w:firstLine="0" w:firstLine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4689" w:type="dxa"/>
            <w:gridSpan w:val="2"/>
            <w:noWrap w:val="0"/>
            <w:vAlign w:val="center"/>
          </w:tcPr>
          <w:p w14:paraId="775C1C24">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保证金</w:t>
            </w:r>
          </w:p>
        </w:tc>
        <w:tc>
          <w:tcPr>
            <w:tcW w:w="4241" w:type="dxa"/>
            <w:noWrap w:val="0"/>
            <w:vAlign w:val="center"/>
          </w:tcPr>
          <w:p w14:paraId="630389AF">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按照采购文件要求足额交纳所参与包的保证金</w:t>
            </w:r>
          </w:p>
        </w:tc>
      </w:tr>
    </w:tbl>
    <w:p w14:paraId="33B620C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p w14:paraId="3035DFB8">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w:t>
      </w:r>
    </w:p>
    <w:p w14:paraId="30ED81F9">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fldChar w:fldCharType="begin"/>
      </w:r>
      <w:r>
        <w:rPr>
          <w:rFonts w:hint="eastAsia" w:ascii="仿宋" w:hAnsi="仿宋" w:eastAsia="仿宋" w:cs="仿宋"/>
          <w:kern w:val="2"/>
          <w:sz w:val="24"/>
          <w:szCs w:val="24"/>
          <w:highlight w:val="none"/>
          <w:lang w:val="en-US" w:eastAsia="zh-CN" w:bidi="ar-SA"/>
        </w:rPr>
        <w:instrText xml:space="preserve"> eq \o\ac(○,1)</w:instrText>
      </w:r>
      <w:r>
        <w:rPr>
          <w:rFonts w:hint="eastAsia" w:ascii="仿宋" w:hAnsi="仿宋" w:eastAsia="仿宋" w:cs="仿宋"/>
          <w:kern w:val="2"/>
          <w:sz w:val="24"/>
          <w:szCs w:val="24"/>
          <w:highlight w:val="none"/>
          <w:lang w:val="en-US" w:eastAsia="zh-CN" w:bidi="ar-SA"/>
        </w:rPr>
        <w:fldChar w:fldCharType="end"/>
      </w:r>
      <w:r>
        <w:rPr>
          <w:rFonts w:hint="eastAsia" w:ascii="仿宋" w:hAnsi="仿宋" w:eastAsia="仿宋" w:cs="仿宋"/>
          <w:kern w:val="2"/>
          <w:sz w:val="24"/>
          <w:szCs w:val="24"/>
          <w:highlight w:val="none"/>
          <w:lang w:val="en-US" w:eastAsia="zh-CN" w:bidi="ar-SA"/>
        </w:rPr>
        <w:t>供应商按“多证合一”登记制度办理营业执照的，组织机构代码证、税务登记证（副本）和社会保险登记证以供应商所提供的营业执照（副本）复印件为准。</w:t>
      </w:r>
    </w:p>
    <w:p w14:paraId="1EAD08FE">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fldChar w:fldCharType="begin"/>
      </w:r>
      <w:r>
        <w:rPr>
          <w:rFonts w:hint="eastAsia" w:ascii="仿宋" w:hAnsi="仿宋" w:eastAsia="仿宋" w:cs="仿宋"/>
          <w:kern w:val="2"/>
          <w:sz w:val="24"/>
          <w:szCs w:val="24"/>
          <w:highlight w:val="none"/>
          <w:lang w:val="en-US" w:eastAsia="zh-CN" w:bidi="ar-SA"/>
        </w:rPr>
        <w:instrText xml:space="preserve"> eq \o\ac(○,2)</w:instrText>
      </w:r>
      <w:r>
        <w:rPr>
          <w:rFonts w:hint="eastAsia" w:ascii="仿宋" w:hAnsi="仿宋" w:eastAsia="仿宋" w:cs="仿宋"/>
          <w:kern w:val="2"/>
          <w:sz w:val="24"/>
          <w:szCs w:val="24"/>
          <w:highlight w:val="none"/>
          <w:lang w:val="en-US" w:eastAsia="zh-CN" w:bidi="ar-SA"/>
        </w:rPr>
        <w:fldChar w:fldCharType="end"/>
      </w:r>
      <w:r>
        <w:rPr>
          <w:rFonts w:hint="eastAsia" w:ascii="仿宋" w:hAnsi="仿宋" w:eastAsia="仿宋" w:cs="仿宋"/>
          <w:kern w:val="2"/>
          <w:sz w:val="24"/>
          <w:szCs w:val="24"/>
          <w:highlight w:val="none"/>
          <w:lang w:val="en-US" w:eastAsia="zh-CN" w:bidi="ar-SA"/>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14:paraId="789CF20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kern w:val="2"/>
          <w:sz w:val="24"/>
          <w:szCs w:val="24"/>
          <w:highlight w:val="none"/>
          <w:lang w:val="en-US" w:eastAsia="zh-CN" w:bidi="ar-SA"/>
        </w:rPr>
        <w:t>2.符合性检查。依据采购文件的规定，评审小组从响应文件的有效性、完整性和对采购文件的响应程度进行审查，以确定是否对采购文件的实质性要求作出响应。符合性检查资料表如下：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08"/>
        <w:gridCol w:w="2056"/>
        <w:gridCol w:w="4365"/>
        <w:gridCol w:w="853"/>
      </w:tblGrid>
      <w:tr w14:paraId="2C5F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41" w:type="dxa"/>
            <w:noWrap w:val="0"/>
            <w:vAlign w:val="center"/>
          </w:tcPr>
          <w:p w14:paraId="5CDE9639">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序号</w:t>
            </w:r>
          </w:p>
        </w:tc>
        <w:tc>
          <w:tcPr>
            <w:tcW w:w="3664" w:type="dxa"/>
            <w:gridSpan w:val="2"/>
            <w:noWrap w:val="0"/>
            <w:vAlign w:val="center"/>
          </w:tcPr>
          <w:p w14:paraId="70B0ACDA">
            <w:pPr>
              <w:snapToGrid w:val="0"/>
              <w:spacing w:line="360" w:lineRule="auto"/>
              <w:ind w:firstLine="960" w:firstLineChars="4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评审因素</w:t>
            </w:r>
          </w:p>
        </w:tc>
        <w:tc>
          <w:tcPr>
            <w:tcW w:w="5218" w:type="dxa"/>
            <w:gridSpan w:val="2"/>
            <w:noWrap w:val="0"/>
            <w:vAlign w:val="center"/>
          </w:tcPr>
          <w:p w14:paraId="2BE2A68B">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评审标准</w:t>
            </w:r>
          </w:p>
        </w:tc>
      </w:tr>
      <w:tr w14:paraId="64E73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1" w:type="dxa"/>
            <w:vMerge w:val="restart"/>
            <w:noWrap w:val="0"/>
            <w:vAlign w:val="center"/>
          </w:tcPr>
          <w:p w14:paraId="08B8DBF2">
            <w:pPr>
              <w:snapToGrid w:val="0"/>
              <w:spacing w:line="360" w:lineRule="auto"/>
              <w:ind w:left="0"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p>
        </w:tc>
        <w:tc>
          <w:tcPr>
            <w:tcW w:w="1608" w:type="dxa"/>
            <w:vMerge w:val="restart"/>
            <w:noWrap w:val="0"/>
            <w:vAlign w:val="center"/>
          </w:tcPr>
          <w:p w14:paraId="09E1CED2">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有效性审查</w:t>
            </w:r>
          </w:p>
        </w:tc>
        <w:tc>
          <w:tcPr>
            <w:tcW w:w="2056" w:type="dxa"/>
            <w:noWrap w:val="0"/>
            <w:vAlign w:val="center"/>
          </w:tcPr>
          <w:p w14:paraId="13C1CEAA">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响应文件签署</w:t>
            </w:r>
          </w:p>
        </w:tc>
        <w:tc>
          <w:tcPr>
            <w:tcW w:w="5218" w:type="dxa"/>
            <w:gridSpan w:val="2"/>
            <w:noWrap w:val="0"/>
            <w:vAlign w:val="center"/>
          </w:tcPr>
          <w:p w14:paraId="08CB0AC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响应文件上法定代表人或其授权代表人的签字齐全。</w:t>
            </w:r>
          </w:p>
        </w:tc>
      </w:tr>
      <w:tr w14:paraId="75D9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41" w:type="dxa"/>
            <w:vMerge w:val="continue"/>
            <w:noWrap w:val="0"/>
            <w:vAlign w:val="center"/>
          </w:tcPr>
          <w:p w14:paraId="34B8D08C">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2599A8C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7D03182B">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法定代表人身份证明及授权委托书</w:t>
            </w:r>
          </w:p>
        </w:tc>
        <w:tc>
          <w:tcPr>
            <w:tcW w:w="5218" w:type="dxa"/>
            <w:gridSpan w:val="2"/>
            <w:noWrap w:val="0"/>
            <w:vAlign w:val="center"/>
          </w:tcPr>
          <w:p w14:paraId="7E20C912">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法定代表人身份证明及授权委托书有效，符合采购文件规定的格式，签字或盖章齐全。</w:t>
            </w:r>
          </w:p>
        </w:tc>
      </w:tr>
      <w:tr w14:paraId="71EC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41" w:type="dxa"/>
            <w:vMerge w:val="continue"/>
            <w:noWrap w:val="0"/>
            <w:vAlign w:val="center"/>
          </w:tcPr>
          <w:p w14:paraId="5EA0F041">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2CB07148">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46D7859C">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响应</w:t>
            </w:r>
            <w:r>
              <w:rPr>
                <w:rFonts w:hint="eastAsia" w:ascii="仿宋" w:hAnsi="仿宋" w:eastAsia="仿宋" w:cs="仿宋"/>
                <w:kern w:val="2"/>
                <w:sz w:val="24"/>
                <w:szCs w:val="24"/>
                <w:highlight w:val="none"/>
                <w:lang w:val="zh-CN" w:eastAsia="zh-CN" w:bidi="ar-SA"/>
              </w:rPr>
              <w:t>方案</w:t>
            </w:r>
          </w:p>
        </w:tc>
        <w:tc>
          <w:tcPr>
            <w:tcW w:w="5218" w:type="dxa"/>
            <w:gridSpan w:val="2"/>
            <w:noWrap w:val="0"/>
            <w:vAlign w:val="center"/>
          </w:tcPr>
          <w:p w14:paraId="1AC21F41">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只能有一个</w:t>
            </w:r>
            <w:r>
              <w:rPr>
                <w:rFonts w:hint="eastAsia" w:ascii="仿宋" w:hAnsi="仿宋" w:eastAsia="仿宋" w:cs="仿宋"/>
                <w:kern w:val="2"/>
                <w:sz w:val="24"/>
                <w:szCs w:val="24"/>
                <w:highlight w:val="none"/>
                <w:lang w:val="en-US" w:eastAsia="zh-CN" w:bidi="ar-SA"/>
              </w:rPr>
              <w:t>响应</w:t>
            </w:r>
            <w:r>
              <w:rPr>
                <w:rFonts w:hint="eastAsia" w:ascii="仿宋" w:hAnsi="仿宋" w:eastAsia="仿宋" w:cs="仿宋"/>
                <w:kern w:val="2"/>
                <w:sz w:val="24"/>
                <w:szCs w:val="24"/>
                <w:highlight w:val="none"/>
                <w:lang w:val="zh-CN" w:eastAsia="zh-CN" w:bidi="ar-SA"/>
              </w:rPr>
              <w:t>方案</w:t>
            </w:r>
          </w:p>
        </w:tc>
      </w:tr>
      <w:tr w14:paraId="6729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41" w:type="dxa"/>
            <w:vMerge w:val="continue"/>
            <w:noWrap w:val="0"/>
            <w:vAlign w:val="center"/>
          </w:tcPr>
          <w:p w14:paraId="47180DDC">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54193DB9">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61489E48">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报价</w:t>
            </w:r>
          </w:p>
        </w:tc>
        <w:tc>
          <w:tcPr>
            <w:tcW w:w="5218" w:type="dxa"/>
            <w:gridSpan w:val="2"/>
            <w:noWrap w:val="0"/>
            <w:vAlign w:val="center"/>
          </w:tcPr>
          <w:p w14:paraId="416C5D96">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只能有一个有效报价，不得提交选择性报价。</w:t>
            </w:r>
          </w:p>
        </w:tc>
      </w:tr>
      <w:tr w14:paraId="0472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41" w:type="dxa"/>
            <w:noWrap w:val="0"/>
            <w:vAlign w:val="center"/>
          </w:tcPr>
          <w:p w14:paraId="103880D4">
            <w:pPr>
              <w:snapToGrid w:val="0"/>
              <w:spacing w:line="360" w:lineRule="auto"/>
              <w:ind w:left="0"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w:t>
            </w:r>
          </w:p>
        </w:tc>
        <w:tc>
          <w:tcPr>
            <w:tcW w:w="1608" w:type="dxa"/>
            <w:noWrap w:val="0"/>
            <w:vAlign w:val="center"/>
          </w:tcPr>
          <w:p w14:paraId="2B561803">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完整性审查</w:t>
            </w:r>
          </w:p>
        </w:tc>
        <w:tc>
          <w:tcPr>
            <w:tcW w:w="2056" w:type="dxa"/>
            <w:noWrap w:val="0"/>
            <w:vAlign w:val="center"/>
          </w:tcPr>
          <w:p w14:paraId="3CCA58E8">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响应文件</w:t>
            </w:r>
            <w:r>
              <w:rPr>
                <w:rFonts w:hint="eastAsia" w:ascii="仿宋" w:hAnsi="仿宋" w:eastAsia="仿宋" w:cs="仿宋"/>
                <w:kern w:val="2"/>
                <w:sz w:val="24"/>
                <w:szCs w:val="24"/>
                <w:highlight w:val="none"/>
                <w:lang w:val="zh-CN" w:eastAsia="zh-CN" w:bidi="ar-SA"/>
              </w:rPr>
              <w:t>份数</w:t>
            </w:r>
          </w:p>
        </w:tc>
        <w:tc>
          <w:tcPr>
            <w:tcW w:w="5218" w:type="dxa"/>
            <w:gridSpan w:val="2"/>
            <w:noWrap w:val="0"/>
            <w:vAlign w:val="center"/>
          </w:tcPr>
          <w:p w14:paraId="0BFCECF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响应文件</w:t>
            </w:r>
            <w:r>
              <w:rPr>
                <w:rFonts w:hint="eastAsia" w:ascii="仿宋" w:hAnsi="仿宋" w:eastAsia="仿宋" w:cs="仿宋"/>
                <w:kern w:val="2"/>
                <w:sz w:val="24"/>
                <w:szCs w:val="24"/>
                <w:highlight w:val="none"/>
                <w:lang w:val="zh-CN" w:eastAsia="zh-CN" w:bidi="ar-SA"/>
              </w:rPr>
              <w:t>正、副本数量符合</w:t>
            </w:r>
            <w:r>
              <w:rPr>
                <w:rFonts w:hint="eastAsia" w:ascii="仿宋" w:hAnsi="仿宋" w:eastAsia="仿宋" w:cs="仿宋"/>
                <w:kern w:val="2"/>
                <w:sz w:val="24"/>
                <w:szCs w:val="24"/>
                <w:highlight w:val="none"/>
                <w:lang w:val="en-US" w:eastAsia="zh-CN" w:bidi="ar-SA"/>
              </w:rPr>
              <w:t>采购文件</w:t>
            </w:r>
            <w:r>
              <w:rPr>
                <w:rFonts w:hint="eastAsia" w:ascii="仿宋" w:hAnsi="仿宋" w:eastAsia="仿宋" w:cs="仿宋"/>
                <w:kern w:val="2"/>
                <w:sz w:val="24"/>
                <w:szCs w:val="24"/>
                <w:highlight w:val="none"/>
                <w:lang w:val="zh-CN" w:eastAsia="zh-CN" w:bidi="ar-SA"/>
              </w:rPr>
              <w:t>要求。</w:t>
            </w:r>
          </w:p>
        </w:tc>
      </w:tr>
      <w:tr w14:paraId="4BE9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41" w:type="dxa"/>
            <w:vMerge w:val="restart"/>
            <w:noWrap w:val="0"/>
            <w:vAlign w:val="center"/>
          </w:tcPr>
          <w:p w14:paraId="70361AA7">
            <w:pPr>
              <w:snapToGrid w:val="0"/>
              <w:spacing w:line="360" w:lineRule="auto"/>
              <w:ind w:left="0"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p>
        </w:tc>
        <w:tc>
          <w:tcPr>
            <w:tcW w:w="1608" w:type="dxa"/>
            <w:vMerge w:val="restart"/>
            <w:noWrap w:val="0"/>
            <w:vAlign w:val="center"/>
          </w:tcPr>
          <w:p w14:paraId="53E88271">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技术方案评审标准</w:t>
            </w:r>
          </w:p>
        </w:tc>
        <w:tc>
          <w:tcPr>
            <w:tcW w:w="2056" w:type="dxa"/>
            <w:noWrap w:val="0"/>
            <w:vAlign w:val="center"/>
          </w:tcPr>
          <w:p w14:paraId="31E1F408">
            <w:pPr>
              <w:snapToGrid w:val="0"/>
              <w:spacing w:line="360" w:lineRule="auto"/>
              <w:ind w:left="0" w:leftChars="0" w:firstLine="0" w:firstLineChars="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技术方案要求</w:t>
            </w:r>
          </w:p>
        </w:tc>
        <w:tc>
          <w:tcPr>
            <w:tcW w:w="4365" w:type="dxa"/>
            <w:noWrap w:val="0"/>
            <w:vAlign w:val="center"/>
          </w:tcPr>
          <w:p w14:paraId="71A94259">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技术部分</w:t>
            </w:r>
            <w:r>
              <w:rPr>
                <w:rFonts w:hint="eastAsia" w:ascii="仿宋" w:hAnsi="仿宋" w:eastAsia="仿宋" w:cs="仿宋"/>
                <w:kern w:val="2"/>
                <w:sz w:val="24"/>
                <w:szCs w:val="24"/>
                <w:highlight w:val="none"/>
                <w:lang w:val="en-US" w:eastAsia="zh-CN" w:bidi="ar-SA"/>
              </w:rPr>
              <w:t>的</w:t>
            </w:r>
            <w:r>
              <w:rPr>
                <w:rFonts w:hint="eastAsia" w:ascii="仿宋" w:hAnsi="仿宋" w:eastAsia="仿宋" w:cs="仿宋"/>
                <w:kern w:val="2"/>
                <w:sz w:val="24"/>
                <w:szCs w:val="24"/>
                <w:highlight w:val="none"/>
                <w:lang w:val="zh-CN" w:eastAsia="zh-CN" w:bidi="ar-SA"/>
              </w:rPr>
              <w:t>要求：符合/不符合</w:t>
            </w:r>
          </w:p>
        </w:tc>
        <w:tc>
          <w:tcPr>
            <w:tcW w:w="853" w:type="dxa"/>
            <w:noWrap w:val="0"/>
            <w:vAlign w:val="center"/>
          </w:tcPr>
          <w:p w14:paraId="6AA68C71">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6556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41" w:type="dxa"/>
            <w:vMerge w:val="continue"/>
            <w:noWrap w:val="0"/>
            <w:vAlign w:val="center"/>
          </w:tcPr>
          <w:p w14:paraId="07EAEBC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6ABFD9DF">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06EA8EB3">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对工程施工重点、技术关键点的理解和认识</w:t>
            </w:r>
          </w:p>
        </w:tc>
        <w:tc>
          <w:tcPr>
            <w:tcW w:w="4365" w:type="dxa"/>
            <w:noWrap w:val="0"/>
            <w:vAlign w:val="center"/>
          </w:tcPr>
          <w:p w14:paraId="249B50C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对工程施工重点、技术关键点的理解和认识符合项目实际。结合项目现场实际情况明确提出施工的重点、技术关键点。</w:t>
            </w:r>
          </w:p>
        </w:tc>
        <w:tc>
          <w:tcPr>
            <w:tcW w:w="853" w:type="dxa"/>
            <w:vMerge w:val="restart"/>
            <w:noWrap w:val="0"/>
            <w:vAlign w:val="center"/>
          </w:tcPr>
          <w:p w14:paraId="241623AC">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评</w:t>
            </w:r>
          </w:p>
          <w:p w14:paraId="53302CCD">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标 委</w:t>
            </w:r>
          </w:p>
          <w:p w14:paraId="239E7050">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员 会</w:t>
            </w:r>
          </w:p>
          <w:p w14:paraId="13198107">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对 投</w:t>
            </w:r>
          </w:p>
          <w:p w14:paraId="730BA6FB">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标 人</w:t>
            </w:r>
          </w:p>
          <w:p w14:paraId="44C549EF">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递 交</w:t>
            </w:r>
          </w:p>
          <w:p w14:paraId="74D9E90A">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的 技</w:t>
            </w:r>
          </w:p>
          <w:p w14:paraId="0FE7C2A6">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术 方案 进</w:t>
            </w:r>
          </w:p>
          <w:p w14:paraId="72B5DB86">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行 综</w:t>
            </w:r>
          </w:p>
          <w:p w14:paraId="085BD4F7">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合 性</w:t>
            </w:r>
          </w:p>
          <w:p w14:paraId="0EE70EC7">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评审，</w:t>
            </w:r>
          </w:p>
          <w:p w14:paraId="286AEC91">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综 合</w:t>
            </w:r>
          </w:p>
          <w:p w14:paraId="6FD4F6D7">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评 判</w:t>
            </w:r>
          </w:p>
          <w:p w14:paraId="7EE994FA">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是 否</w:t>
            </w:r>
          </w:p>
          <w:p w14:paraId="4084E89B">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满 足</w:t>
            </w:r>
          </w:p>
          <w:p w14:paraId="27AE9759">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本 工</w:t>
            </w:r>
          </w:p>
          <w:p w14:paraId="4458ACD6">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程 需</w:t>
            </w:r>
          </w:p>
          <w:p w14:paraId="617B2BEB">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zh-CN" w:eastAsia="zh-CN" w:bidi="ar-SA"/>
              </w:rPr>
              <w:t>求：满</w:t>
            </w:r>
          </w:p>
          <w:p w14:paraId="2499D43C">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足 / 不满足</w:t>
            </w:r>
          </w:p>
        </w:tc>
      </w:tr>
      <w:tr w14:paraId="5234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4070132D">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1CCE8759">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230ADA5D">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施工方案与技术措施</w:t>
            </w:r>
          </w:p>
        </w:tc>
        <w:tc>
          <w:tcPr>
            <w:tcW w:w="4365" w:type="dxa"/>
            <w:noWrap w:val="0"/>
            <w:vAlign w:val="center"/>
          </w:tcPr>
          <w:p w14:paraId="64FC93DE">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针对本工程的施工内容编制具体施工方案及技术措施；各分部分项工程验收方案是否完善。根据项目特点结合施工现场情况，对易发生质量通病、易出现安全问题、施工难度大、技术含量高的分项工程应重点说明。工程所采用的主要施工方案和技术不得采用重庆市建设领域禁止、限制使用的落后技术。</w:t>
            </w:r>
          </w:p>
        </w:tc>
        <w:tc>
          <w:tcPr>
            <w:tcW w:w="853" w:type="dxa"/>
            <w:vMerge w:val="continue"/>
            <w:noWrap w:val="0"/>
            <w:vAlign w:val="center"/>
          </w:tcPr>
          <w:p w14:paraId="40B76A4B">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2FC6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5DC06031">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3C3EE8B8">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1C1958C4">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质量管理体系与措施</w:t>
            </w:r>
          </w:p>
        </w:tc>
        <w:tc>
          <w:tcPr>
            <w:tcW w:w="4365" w:type="dxa"/>
            <w:noWrap w:val="0"/>
            <w:vAlign w:val="center"/>
          </w:tcPr>
          <w:p w14:paraId="38C8AEF4">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有健全的工程质量管理方案，质量目标明确，明确具体、可行的质量管理制度，须至少包含质量目标、质量管理措施等具体要求；各阶段质量控制措施得当；提供具体的工作流程及方法、措施。</w:t>
            </w:r>
          </w:p>
        </w:tc>
        <w:tc>
          <w:tcPr>
            <w:tcW w:w="853" w:type="dxa"/>
            <w:vMerge w:val="continue"/>
            <w:noWrap w:val="0"/>
            <w:vAlign w:val="center"/>
          </w:tcPr>
          <w:p w14:paraId="61255B4B">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0FFE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1" w:type="dxa"/>
            <w:vMerge w:val="continue"/>
            <w:noWrap w:val="0"/>
            <w:vAlign w:val="center"/>
          </w:tcPr>
          <w:p w14:paraId="151AE284">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4FB13458">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051285D1">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安全管理体系与措施</w:t>
            </w:r>
          </w:p>
        </w:tc>
        <w:tc>
          <w:tcPr>
            <w:tcW w:w="4365" w:type="dxa"/>
            <w:noWrap w:val="0"/>
            <w:vAlign w:val="center"/>
          </w:tcPr>
          <w:p w14:paraId="3F337E7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有可靠的施工安全管理体系且体系内分工明确；安全目标明确；结合工程实际情况，收集施工现场的周边环境、地形地貌、交通情况、</w:t>
            </w:r>
            <w:r>
              <w:rPr>
                <w:rFonts w:hint="eastAsia" w:ascii="仿宋" w:hAnsi="仿宋" w:eastAsia="仿宋" w:cs="仿宋"/>
                <w:kern w:val="2"/>
                <w:sz w:val="24"/>
                <w:szCs w:val="24"/>
                <w:highlight w:val="none"/>
                <w:lang w:val="en-US" w:eastAsia="zh-CN" w:bidi="ar-SA"/>
              </w:rPr>
              <w:t>图片</w:t>
            </w:r>
            <w:r>
              <w:rPr>
                <w:rFonts w:hint="eastAsia" w:ascii="仿宋" w:hAnsi="仿宋" w:eastAsia="仿宋" w:cs="仿宋"/>
                <w:kern w:val="2"/>
                <w:sz w:val="24"/>
                <w:szCs w:val="24"/>
                <w:highlight w:val="none"/>
                <w:lang w:val="zh-CN" w:eastAsia="zh-CN" w:bidi="ar-SA"/>
              </w:rPr>
              <w:t>等</w:t>
            </w:r>
            <w:r>
              <w:rPr>
                <w:rFonts w:hint="eastAsia" w:ascii="仿宋" w:hAnsi="仿宋" w:eastAsia="仿宋" w:cs="仿宋"/>
                <w:kern w:val="2"/>
                <w:sz w:val="24"/>
                <w:szCs w:val="24"/>
                <w:highlight w:val="none"/>
                <w:lang w:val="en-US" w:eastAsia="zh-CN" w:bidi="ar-SA"/>
              </w:rPr>
              <w:t>资料</w:t>
            </w:r>
            <w:r>
              <w:rPr>
                <w:rFonts w:hint="eastAsia" w:ascii="仿宋" w:hAnsi="仿宋" w:eastAsia="仿宋" w:cs="仿宋"/>
                <w:kern w:val="2"/>
                <w:sz w:val="24"/>
                <w:szCs w:val="24"/>
                <w:highlight w:val="none"/>
                <w:lang w:val="zh-CN" w:eastAsia="zh-CN" w:bidi="ar-SA"/>
              </w:rPr>
              <w:t>，建立完整安全目标，健全的施工管理组织机构，制定安全技术措施，明确安全生产责任制度；建立现场安全检查规范，并对安全事故的处理做出相应的规定。</w:t>
            </w:r>
          </w:p>
        </w:tc>
        <w:tc>
          <w:tcPr>
            <w:tcW w:w="853" w:type="dxa"/>
            <w:vMerge w:val="continue"/>
            <w:noWrap w:val="0"/>
            <w:vAlign w:val="center"/>
          </w:tcPr>
          <w:p w14:paraId="7EC139B3">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52E7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6E4D003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28531D7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3EC779BE">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环境保护管理体系措施</w:t>
            </w:r>
          </w:p>
        </w:tc>
        <w:tc>
          <w:tcPr>
            <w:tcW w:w="4365" w:type="dxa"/>
            <w:noWrap w:val="0"/>
            <w:vAlign w:val="center"/>
          </w:tcPr>
          <w:p w14:paraId="01C9FE5D">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根据工程实际情况并结合本项目技术标准和要求，收集施工现场的周边环境、地形地貌和交通情况等，提供环境保护措施（包括但不限于控制噪声、扬尘、建筑垃圾、水土保持等）。围挡大门设置符合重庆市安全文明施工标准，提供围挡示意图；并附尺寸、材质、工艺等必要文字说明。</w:t>
            </w:r>
          </w:p>
        </w:tc>
        <w:tc>
          <w:tcPr>
            <w:tcW w:w="853" w:type="dxa"/>
            <w:vMerge w:val="continue"/>
            <w:noWrap w:val="0"/>
            <w:vAlign w:val="center"/>
          </w:tcPr>
          <w:p w14:paraId="733C0304">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2EAD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6837941A">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66A6970E">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373EB6A1">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工程进度计划与措施</w:t>
            </w:r>
          </w:p>
        </w:tc>
        <w:tc>
          <w:tcPr>
            <w:tcW w:w="4365" w:type="dxa"/>
            <w:noWrap w:val="0"/>
            <w:vAlign w:val="center"/>
          </w:tcPr>
          <w:p w14:paraId="461C5243">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具备有效的网络进度计划、赶工方案，关键线路清晰、准确、完整，可操作性强，以横道图形式明确倒排工期计划，网络进度计划各关键节点、监测的工期是否切实可行，明确开、竣工日期，进度计划图须反应出与劳动力和费用等资源投入的对应情况，提供工期保障具体措施，保证措施可靠，控制措施得力。</w:t>
            </w:r>
          </w:p>
        </w:tc>
        <w:tc>
          <w:tcPr>
            <w:tcW w:w="853" w:type="dxa"/>
            <w:vMerge w:val="continue"/>
            <w:noWrap w:val="0"/>
            <w:vAlign w:val="center"/>
          </w:tcPr>
          <w:p w14:paraId="3A1E4BA5">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3A26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41" w:type="dxa"/>
            <w:vMerge w:val="continue"/>
            <w:noWrap w:val="0"/>
            <w:vAlign w:val="center"/>
          </w:tcPr>
          <w:p w14:paraId="795F655E">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1A4D0621">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2056" w:type="dxa"/>
            <w:noWrap w:val="0"/>
            <w:vAlign w:val="center"/>
          </w:tcPr>
          <w:p w14:paraId="6DA0264A">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资源配备计划</w:t>
            </w:r>
          </w:p>
        </w:tc>
        <w:tc>
          <w:tcPr>
            <w:tcW w:w="4365" w:type="dxa"/>
            <w:noWrap w:val="0"/>
            <w:vAlign w:val="center"/>
          </w:tcPr>
          <w:p w14:paraId="197C8E65">
            <w:pPr>
              <w:snapToGrid w:val="0"/>
              <w:spacing w:line="360" w:lineRule="auto"/>
              <w:ind w:left="0" w:leftChars="0" w:firstLine="0" w:firstLineChars="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劳动力配置计划应根据施工进度计划、工程项目工程量,编制劳动力配置计划，应细化到专业工种；物资配置计划应根据施工进度计划编制，包括各施工阶段所需主要工程材料、设备的种类、数量及计划进场时间等。</w:t>
            </w:r>
          </w:p>
        </w:tc>
        <w:tc>
          <w:tcPr>
            <w:tcW w:w="853" w:type="dxa"/>
            <w:vMerge w:val="continue"/>
            <w:noWrap w:val="0"/>
            <w:vAlign w:val="center"/>
          </w:tcPr>
          <w:p w14:paraId="4A766EC4">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r>
      <w:tr w14:paraId="26F2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41" w:type="dxa"/>
            <w:vMerge w:val="restart"/>
            <w:noWrap w:val="0"/>
            <w:vAlign w:val="center"/>
          </w:tcPr>
          <w:p w14:paraId="336D3DE3">
            <w:pPr>
              <w:snapToGrid w:val="0"/>
              <w:spacing w:line="360" w:lineRule="auto"/>
              <w:ind w:left="0" w:leftChars="0" w:firstLine="240" w:firstLineChars="1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p>
        </w:tc>
        <w:tc>
          <w:tcPr>
            <w:tcW w:w="1608" w:type="dxa"/>
            <w:vMerge w:val="restart"/>
            <w:noWrap w:val="0"/>
            <w:vAlign w:val="center"/>
          </w:tcPr>
          <w:p w14:paraId="472F3708">
            <w:pPr>
              <w:snapToGrid w:val="0"/>
              <w:spacing w:line="360" w:lineRule="auto"/>
              <w:ind w:left="0" w:leftChars="0" w:firstLine="0" w:firstLineChars="0"/>
              <w:rPr>
                <w:rFonts w:hint="eastAsia" w:ascii="仿宋" w:hAnsi="仿宋" w:eastAsia="仿宋" w:cs="仿宋"/>
                <w:kern w:val="2"/>
                <w:sz w:val="24"/>
                <w:szCs w:val="24"/>
                <w:highlight w:val="none"/>
                <w:lang w:val="zh-CN" w:eastAsia="zh-CN" w:bidi="ar-SA"/>
              </w:rPr>
            </w:pPr>
            <w:r>
              <w:rPr>
                <w:rFonts w:hint="eastAsia" w:ascii="仿宋" w:hAnsi="仿宋" w:eastAsia="仿宋" w:cs="仿宋"/>
                <w:kern w:val="2"/>
                <w:sz w:val="24"/>
                <w:szCs w:val="24"/>
                <w:highlight w:val="none"/>
                <w:lang w:val="en-US" w:eastAsia="zh-CN" w:bidi="ar-SA"/>
              </w:rPr>
              <w:t>响应程度审查</w:t>
            </w:r>
          </w:p>
        </w:tc>
        <w:tc>
          <w:tcPr>
            <w:tcW w:w="2056" w:type="dxa"/>
            <w:noWrap w:val="0"/>
            <w:vAlign w:val="center"/>
          </w:tcPr>
          <w:p w14:paraId="18866F7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实质性响应</w:t>
            </w:r>
          </w:p>
        </w:tc>
        <w:tc>
          <w:tcPr>
            <w:tcW w:w="5218" w:type="dxa"/>
            <w:gridSpan w:val="2"/>
            <w:noWrap w:val="0"/>
            <w:vAlign w:val="center"/>
          </w:tcPr>
          <w:p w14:paraId="145A8CFD">
            <w:pPr>
              <w:snapToGrid w:val="0"/>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对采购文件第二篇和第三篇的内容作出响应。</w:t>
            </w:r>
          </w:p>
        </w:tc>
      </w:tr>
      <w:tr w14:paraId="7ED9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1" w:type="dxa"/>
            <w:vMerge w:val="continue"/>
            <w:noWrap w:val="0"/>
            <w:vAlign w:val="center"/>
          </w:tcPr>
          <w:p w14:paraId="3A242D8E">
            <w:pPr>
              <w:snapToGrid w:val="0"/>
              <w:spacing w:line="360" w:lineRule="auto"/>
              <w:ind w:firstLine="480" w:firstLineChars="200"/>
              <w:rPr>
                <w:rFonts w:hint="eastAsia" w:ascii="仿宋" w:hAnsi="仿宋" w:eastAsia="仿宋" w:cs="仿宋"/>
                <w:kern w:val="2"/>
                <w:sz w:val="24"/>
                <w:szCs w:val="24"/>
                <w:highlight w:val="none"/>
                <w:lang w:val="en-US" w:eastAsia="zh-CN" w:bidi="ar-SA"/>
              </w:rPr>
            </w:pPr>
          </w:p>
        </w:tc>
        <w:tc>
          <w:tcPr>
            <w:tcW w:w="1608" w:type="dxa"/>
            <w:vMerge w:val="continue"/>
            <w:noWrap w:val="0"/>
            <w:vAlign w:val="center"/>
          </w:tcPr>
          <w:p w14:paraId="5E6BE79D">
            <w:pPr>
              <w:snapToGrid w:val="0"/>
              <w:spacing w:line="360" w:lineRule="auto"/>
              <w:ind w:firstLine="480" w:firstLineChars="200"/>
              <w:rPr>
                <w:rFonts w:hint="eastAsia" w:ascii="仿宋" w:hAnsi="仿宋" w:eastAsia="仿宋" w:cs="仿宋"/>
                <w:kern w:val="2"/>
                <w:sz w:val="24"/>
                <w:szCs w:val="24"/>
                <w:highlight w:val="none"/>
                <w:lang w:val="zh-CN" w:eastAsia="zh-CN" w:bidi="ar-SA"/>
              </w:rPr>
            </w:pPr>
          </w:p>
        </w:tc>
        <w:tc>
          <w:tcPr>
            <w:tcW w:w="2056" w:type="dxa"/>
            <w:noWrap w:val="0"/>
            <w:vAlign w:val="center"/>
          </w:tcPr>
          <w:p w14:paraId="466C5059">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投标有效期</w:t>
            </w:r>
          </w:p>
        </w:tc>
        <w:tc>
          <w:tcPr>
            <w:tcW w:w="5218" w:type="dxa"/>
            <w:gridSpan w:val="2"/>
            <w:noWrap w:val="0"/>
            <w:vAlign w:val="center"/>
          </w:tcPr>
          <w:p w14:paraId="6B48FE02">
            <w:pPr>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zh-CN" w:eastAsia="zh-CN" w:bidi="ar-SA"/>
              </w:rPr>
              <w:t>响应文件及有关承诺文件有效期为提交响应文件截止时间起90天。</w:t>
            </w:r>
          </w:p>
        </w:tc>
      </w:tr>
    </w:tbl>
    <w:p w14:paraId="2D30AEF1">
      <w:pPr>
        <w:spacing w:line="360" w:lineRule="auto"/>
        <w:ind w:left="0" w:leftChars="0" w:firstLine="0" w:firstLineChars="0"/>
        <w:rPr>
          <w:rFonts w:hint="eastAsia" w:ascii="仿宋" w:hAnsi="仿宋" w:eastAsia="仿宋" w:cs="仿宋"/>
          <w:kern w:val="2"/>
          <w:sz w:val="24"/>
          <w:szCs w:val="24"/>
          <w:highlight w:val="none"/>
          <w:lang w:val="en-US" w:eastAsia="zh-CN" w:bidi="ar-SA"/>
        </w:rPr>
      </w:pPr>
    </w:p>
    <w:p w14:paraId="0E150BD2">
      <w:pPr>
        <w:spacing w:line="360" w:lineRule="auto"/>
        <w:ind w:firstLine="360" w:firstLineChars="1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四）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D2844C">
      <w:pPr>
        <w:spacing w:line="360" w:lineRule="auto"/>
        <w:ind w:firstLine="360" w:firstLineChars="1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DAC3695">
      <w:pPr>
        <w:spacing w:line="360" w:lineRule="auto"/>
        <w:ind w:firstLine="360" w:firstLineChars="15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（五）评审的依据为采购文件和响应文件（含有效的补充文件）。评审小组判断响应文件对采购文件的响应，仅基于响应文件本身而不靠外部证据。</w:t>
      </w:r>
    </w:p>
    <w:p w14:paraId="0FB92F2A">
      <w:pPr>
        <w:pStyle w:val="3"/>
        <w:spacing w:line="360" w:lineRule="auto"/>
        <w:ind w:firstLine="482" w:firstLineChars="200"/>
        <w:outlineLvl w:val="0"/>
        <w:rPr>
          <w:rFonts w:hint="eastAsia" w:ascii="仿宋" w:hAnsi="仿宋" w:eastAsia="仿宋" w:cs="仿宋"/>
          <w:b/>
          <w:bCs/>
          <w:sz w:val="24"/>
          <w:highlight w:val="none"/>
          <w:lang w:eastAsia="zh-CN"/>
        </w:rPr>
      </w:pPr>
      <w:bookmarkStart w:id="165" w:name="_Toc30639"/>
      <w:bookmarkStart w:id="166" w:name="_Toc11713"/>
      <w:bookmarkStart w:id="167" w:name="_Toc64732013"/>
      <w:bookmarkStart w:id="168" w:name="_Toc25657"/>
      <w:bookmarkStart w:id="169" w:name="_Toc5149"/>
      <w:bookmarkStart w:id="170" w:name="_Toc106034791"/>
      <w:bookmarkStart w:id="171" w:name="_Toc65660351"/>
      <w:bookmarkStart w:id="172" w:name="_Toc27093"/>
      <w:r>
        <w:rPr>
          <w:rFonts w:hint="eastAsia" w:ascii="仿宋" w:hAnsi="仿宋" w:eastAsia="仿宋" w:cs="仿宋"/>
          <w:b/>
          <w:bCs/>
          <w:sz w:val="24"/>
          <w:highlight w:val="none"/>
        </w:rPr>
        <w:t>二、</w:t>
      </w:r>
      <w:bookmarkEnd w:id="165"/>
      <w:bookmarkEnd w:id="166"/>
      <w:bookmarkEnd w:id="167"/>
      <w:bookmarkEnd w:id="168"/>
      <w:bookmarkEnd w:id="169"/>
      <w:bookmarkEnd w:id="170"/>
      <w:bookmarkEnd w:id="171"/>
      <w:bookmarkEnd w:id="172"/>
      <w:r>
        <w:rPr>
          <w:rFonts w:hint="eastAsia" w:ascii="仿宋" w:hAnsi="仿宋" w:eastAsia="仿宋" w:cs="仿宋"/>
          <w:b/>
          <w:bCs/>
          <w:sz w:val="24"/>
          <w:highlight w:val="none"/>
          <w:lang w:eastAsia="zh-CN"/>
        </w:rPr>
        <w:t>成交原则</w:t>
      </w:r>
    </w:p>
    <w:p w14:paraId="3CEB0EA4">
      <w:pPr>
        <w:pStyle w:val="11"/>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（一）评审小组将依照本采购文件相关规定对技术（质量）和商务均能满足实质性响应要求的供应商所提交的报价按照由低到高的顺序提出3名以上成交候选人，并编写评审报告。</w:t>
      </w:r>
    </w:p>
    <w:p w14:paraId="7F18732C">
      <w:pPr>
        <w:pStyle w:val="11"/>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（二）若供应商的报价相同，按技术（质量）的优劣顺序排列；以上都相同的，按商务条款的优劣顺序排列；以上都相同的，由采购人以现场随机抽取方式排列。</w:t>
      </w:r>
    </w:p>
    <w:p w14:paraId="3B7D9A9D">
      <w:pPr>
        <w:pStyle w:val="11"/>
        <w:spacing w:line="360" w:lineRule="auto"/>
        <w:ind w:left="0" w:leftChars="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（三）成交价格=成交供应商的报价。</w:t>
      </w:r>
    </w:p>
    <w:p w14:paraId="3325895C">
      <w:pPr>
        <w:pStyle w:val="3"/>
        <w:spacing w:line="360" w:lineRule="auto"/>
        <w:ind w:firstLine="482" w:firstLineChars="200"/>
        <w:outlineLvl w:val="0"/>
        <w:rPr>
          <w:rFonts w:hint="eastAsia" w:ascii="仿宋" w:hAnsi="仿宋" w:eastAsia="仿宋" w:cs="仿宋"/>
          <w:b/>
          <w:bCs/>
          <w:sz w:val="24"/>
          <w:highlight w:val="none"/>
        </w:rPr>
      </w:pPr>
      <w:bookmarkStart w:id="173" w:name="_Toc29113"/>
      <w:bookmarkStart w:id="174" w:name="_Toc65660352"/>
      <w:bookmarkStart w:id="175" w:name="_Toc12644"/>
      <w:bookmarkStart w:id="176" w:name="_Toc106034792"/>
      <w:bookmarkStart w:id="177" w:name="_Toc32412"/>
      <w:bookmarkStart w:id="178" w:name="_Toc19473"/>
      <w:bookmarkStart w:id="179" w:name="_Toc28213"/>
      <w:r>
        <w:rPr>
          <w:rFonts w:hint="eastAsia" w:ascii="仿宋" w:hAnsi="仿宋" w:eastAsia="仿宋" w:cs="仿宋"/>
          <w:b/>
          <w:bCs/>
          <w:sz w:val="24"/>
          <w:highlight w:val="none"/>
        </w:rPr>
        <w:t>三、无效</w:t>
      </w:r>
      <w:bookmarkEnd w:id="173"/>
      <w:bookmarkEnd w:id="174"/>
      <w:bookmarkEnd w:id="175"/>
      <w:r>
        <w:rPr>
          <w:rFonts w:hint="eastAsia" w:ascii="仿宋" w:hAnsi="仿宋" w:eastAsia="仿宋" w:cs="仿宋"/>
          <w:b/>
          <w:bCs/>
          <w:sz w:val="24"/>
          <w:highlight w:val="none"/>
        </w:rPr>
        <w:t>报价</w:t>
      </w:r>
      <w:bookmarkEnd w:id="176"/>
      <w:bookmarkEnd w:id="177"/>
      <w:bookmarkEnd w:id="178"/>
      <w:bookmarkEnd w:id="179"/>
    </w:p>
    <w:p w14:paraId="3E75D641">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供应商发生以下条款情况之一者，视为无效响应，其响应文件将被拒绝：</w:t>
      </w:r>
    </w:p>
    <w:p w14:paraId="179DAB63">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（一）供应商不符合规定的资格条件的；</w:t>
      </w:r>
    </w:p>
    <w:p w14:paraId="325C6E52">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（二）供应商未通过实质性响应审查的；</w:t>
      </w:r>
    </w:p>
    <w:p w14:paraId="3E169F93">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（三）供应商所提交的响应文件不按“第七篇响应文件编制要求”规定签署或盖章的；</w:t>
      </w:r>
    </w:p>
    <w:p w14:paraId="6724EF97">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（四）供应商的报价超过采购预算或最高限价的；</w:t>
      </w:r>
    </w:p>
    <w:p w14:paraId="2285E9F6">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（五）单位负责人为同一人或者存在直接控股、管理关系的不同供应商，参加同一合同项（包）报价的；</w:t>
      </w:r>
    </w:p>
    <w:p w14:paraId="26D6A798">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（六）为采购项目提供整体设计、规范编制或者项目管理、监理、检测等服务的供应商，再参加该采购项目的其他采购活动的；</w:t>
      </w:r>
    </w:p>
    <w:p w14:paraId="6777E8DF">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（七）供应商的投标有效期不满足采购文件要求的；</w:t>
      </w:r>
    </w:p>
    <w:p w14:paraId="1C9FB126">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（八）供应商响应文件内容有与国家现行法律法规相违背的内容，或附有采购人无法接受的条件的。</w:t>
      </w:r>
    </w:p>
    <w:p w14:paraId="20871CCB">
      <w:pPr>
        <w:pStyle w:val="11"/>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（九）法律、法规和采购文件规定的其他无效情形的。</w:t>
      </w:r>
    </w:p>
    <w:p w14:paraId="66AD46AF">
      <w:pPr>
        <w:pStyle w:val="3"/>
        <w:spacing w:line="360" w:lineRule="auto"/>
        <w:ind w:firstLine="482" w:firstLineChars="200"/>
        <w:outlineLvl w:val="0"/>
        <w:rPr>
          <w:rFonts w:hint="eastAsia" w:ascii="仿宋" w:hAnsi="仿宋" w:eastAsia="仿宋" w:cs="仿宋"/>
          <w:b/>
          <w:bCs/>
          <w:sz w:val="24"/>
          <w:highlight w:val="none"/>
        </w:rPr>
      </w:pPr>
      <w:bookmarkStart w:id="180" w:name="_Toc28422"/>
      <w:bookmarkStart w:id="181" w:name="_Toc22716"/>
      <w:bookmarkStart w:id="182" w:name="_Toc29298"/>
      <w:bookmarkStart w:id="183" w:name="_Toc8802"/>
      <w:bookmarkStart w:id="184" w:name="_Toc106034793"/>
      <w:bookmarkStart w:id="185" w:name="_Toc12234"/>
      <w:bookmarkStart w:id="186" w:name="_Toc65660353"/>
      <w:r>
        <w:rPr>
          <w:rFonts w:hint="eastAsia" w:ascii="仿宋" w:hAnsi="仿宋" w:eastAsia="仿宋" w:cs="仿宋"/>
          <w:b/>
          <w:bCs/>
          <w:sz w:val="24"/>
          <w:highlight w:val="none"/>
        </w:rPr>
        <w:t>四、采购终止</w:t>
      </w:r>
      <w:bookmarkEnd w:id="180"/>
      <w:bookmarkEnd w:id="181"/>
      <w:bookmarkEnd w:id="182"/>
      <w:bookmarkEnd w:id="183"/>
      <w:bookmarkEnd w:id="184"/>
      <w:bookmarkEnd w:id="185"/>
      <w:bookmarkEnd w:id="186"/>
    </w:p>
    <w:p w14:paraId="4513F00C">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出现下列情形之一的，采购人或者采购代理机构应当终止采购活动，发布项目终止公告并说明原因，重新开展采购活动：</w:t>
      </w:r>
    </w:p>
    <w:p w14:paraId="114D1B8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（一）因情况变化，不再符合规定的采购方式适用情形的；</w:t>
      </w:r>
    </w:p>
    <w:p w14:paraId="427AD50E">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（二）出现影响采购公正的违法、违规行为的；</w:t>
      </w:r>
    </w:p>
    <w:p w14:paraId="01392A63">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（三）在采购过程中符合竞争要求的供应商或者报价未超过采购预算的供应商不足3家的。</w:t>
      </w:r>
    </w:p>
    <w:p w14:paraId="1AAE771A">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D7F83E6">
      <w:pPr>
        <w:ind w:left="0" w:leftChars="0" w:firstLine="0" w:firstLineChars="0"/>
        <w:rPr>
          <w:rFonts w:hint="eastAsia" w:ascii="仿宋" w:hAnsi="仿宋" w:eastAsia="仿宋" w:cs="仿宋"/>
          <w:b/>
          <w:bCs/>
          <w:color w:val="auto"/>
          <w:sz w:val="28"/>
          <w:szCs w:val="22"/>
          <w:highlight w:val="none"/>
        </w:rPr>
      </w:pPr>
    </w:p>
    <w:p w14:paraId="6BC248EA">
      <w:pPr>
        <w:rPr>
          <w:rFonts w:hint="eastAsia" w:ascii="仿宋" w:hAnsi="仿宋" w:eastAsia="仿宋" w:cs="仿宋"/>
          <w:b/>
          <w:bCs/>
          <w:color w:val="auto"/>
          <w:sz w:val="28"/>
          <w:szCs w:val="22"/>
          <w:highlight w:val="none"/>
        </w:rPr>
      </w:pPr>
    </w:p>
    <w:p w14:paraId="08B8F7A4">
      <w:pPr>
        <w:pStyle w:val="2"/>
        <w:tabs>
          <w:tab w:val="left" w:pos="3360"/>
        </w:tabs>
        <w:spacing w:before="0" w:beforeLines="0" w:after="0" w:afterLines="0" w:line="360" w:lineRule="auto"/>
        <w:rPr>
          <w:rFonts w:hint="eastAsia" w:ascii="仿宋" w:hAnsi="仿宋" w:eastAsia="仿宋" w:cs="仿宋"/>
          <w:sz w:val="36"/>
          <w:szCs w:val="30"/>
          <w:highlight w:val="none"/>
        </w:rPr>
      </w:pPr>
      <w:bookmarkStart w:id="187" w:name="_Toc8916"/>
      <w:bookmarkStart w:id="188" w:name="_Toc20055"/>
      <w:bookmarkStart w:id="189" w:name="_Toc1696"/>
      <w:bookmarkStart w:id="190" w:name="_Toc11507"/>
      <w:bookmarkStart w:id="191" w:name="_Toc106034794"/>
      <w:bookmarkStart w:id="192" w:name="_Toc10768"/>
      <w:bookmarkStart w:id="193" w:name="_Toc65660354"/>
      <w:r>
        <w:rPr>
          <w:rFonts w:hint="eastAsia" w:ascii="仿宋" w:hAnsi="仿宋" w:eastAsia="仿宋" w:cs="仿宋"/>
          <w:b/>
          <w:bCs/>
          <w:sz w:val="36"/>
          <w:szCs w:val="36"/>
          <w:highlight w:val="none"/>
        </w:rPr>
        <w:t>第五篇  供应商须知</w:t>
      </w:r>
      <w:bookmarkEnd w:id="187"/>
      <w:bookmarkEnd w:id="188"/>
      <w:bookmarkEnd w:id="189"/>
      <w:bookmarkEnd w:id="190"/>
      <w:bookmarkEnd w:id="191"/>
      <w:bookmarkEnd w:id="192"/>
      <w:bookmarkEnd w:id="193"/>
    </w:p>
    <w:p w14:paraId="5BD8507A">
      <w:pPr>
        <w:pStyle w:val="3"/>
        <w:spacing w:line="360" w:lineRule="auto"/>
        <w:ind w:firstLine="482" w:firstLineChars="200"/>
        <w:outlineLvl w:val="0"/>
        <w:rPr>
          <w:rFonts w:hint="eastAsia" w:ascii="仿宋" w:hAnsi="仿宋" w:eastAsia="仿宋" w:cs="仿宋"/>
          <w:b/>
          <w:bCs/>
          <w:sz w:val="24"/>
          <w:highlight w:val="none"/>
        </w:rPr>
      </w:pPr>
      <w:bookmarkStart w:id="194" w:name="_Toc5893"/>
      <w:bookmarkStart w:id="195" w:name="_Toc106034795"/>
      <w:bookmarkStart w:id="196" w:name="_Toc5290"/>
      <w:bookmarkStart w:id="197" w:name="_Toc65660355"/>
      <w:bookmarkStart w:id="198" w:name="_Toc16524"/>
      <w:bookmarkStart w:id="199" w:name="_Toc16590"/>
      <w:bookmarkStart w:id="200" w:name="_Toc2864"/>
      <w:r>
        <w:rPr>
          <w:rFonts w:hint="eastAsia" w:ascii="仿宋" w:hAnsi="仿宋" w:eastAsia="仿宋" w:cs="仿宋"/>
          <w:b/>
          <w:bCs/>
          <w:sz w:val="24"/>
          <w:highlight w:val="none"/>
        </w:rPr>
        <w:t>一、</w:t>
      </w:r>
      <w:r>
        <w:rPr>
          <w:rFonts w:hint="eastAsia" w:ascii="仿宋" w:hAnsi="仿宋" w:eastAsia="仿宋" w:cs="仿宋"/>
          <w:b/>
          <w:bCs/>
          <w:sz w:val="24"/>
          <w:highlight w:val="none"/>
          <w:lang w:eastAsia="zh-CN"/>
        </w:rPr>
        <w:t>采购</w:t>
      </w:r>
      <w:r>
        <w:rPr>
          <w:rFonts w:hint="eastAsia" w:ascii="仿宋" w:hAnsi="仿宋" w:eastAsia="仿宋" w:cs="仿宋"/>
          <w:b/>
          <w:bCs/>
          <w:sz w:val="24"/>
          <w:highlight w:val="none"/>
        </w:rPr>
        <w:t>费用</w:t>
      </w:r>
      <w:bookmarkEnd w:id="194"/>
      <w:bookmarkEnd w:id="195"/>
      <w:bookmarkEnd w:id="196"/>
      <w:bookmarkEnd w:id="197"/>
      <w:bookmarkEnd w:id="198"/>
      <w:bookmarkEnd w:id="199"/>
      <w:bookmarkEnd w:id="200"/>
    </w:p>
    <w:p w14:paraId="1B957B6B">
      <w:pPr>
        <w:pStyle w:val="46"/>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参与报价的供应商应承担其编制响应文件与递交响应文件所涉及的一切费用，不论</w:t>
      </w:r>
      <w:r>
        <w:rPr>
          <w:rFonts w:hint="eastAsia" w:ascii="仿宋" w:hAnsi="仿宋" w:eastAsia="仿宋" w:cs="仿宋"/>
          <w:szCs w:val="24"/>
          <w:highlight w:val="none"/>
          <w:lang w:eastAsia="zh-CN"/>
        </w:rPr>
        <w:t>采购</w:t>
      </w:r>
      <w:r>
        <w:rPr>
          <w:rFonts w:hint="eastAsia" w:ascii="仿宋" w:hAnsi="仿宋" w:eastAsia="仿宋" w:cs="仿宋"/>
          <w:szCs w:val="24"/>
          <w:highlight w:val="none"/>
        </w:rPr>
        <w:t>结果如何，采购人和采购代理机构在任何情况下无义务也无责任承担这些费用。</w:t>
      </w:r>
    </w:p>
    <w:p w14:paraId="671C472B">
      <w:pPr>
        <w:pStyle w:val="3"/>
        <w:spacing w:line="360" w:lineRule="auto"/>
        <w:ind w:firstLine="482" w:firstLineChars="200"/>
        <w:outlineLvl w:val="0"/>
        <w:rPr>
          <w:rFonts w:hint="eastAsia" w:ascii="仿宋" w:hAnsi="仿宋" w:eastAsia="仿宋" w:cs="仿宋"/>
          <w:b/>
          <w:bCs/>
          <w:sz w:val="24"/>
          <w:highlight w:val="none"/>
        </w:rPr>
      </w:pPr>
      <w:bookmarkStart w:id="201" w:name="_Toc31070"/>
      <w:bookmarkStart w:id="202" w:name="_Toc5915"/>
      <w:bookmarkStart w:id="203" w:name="_Toc106034796"/>
      <w:bookmarkStart w:id="204" w:name="_Toc31739"/>
      <w:bookmarkStart w:id="205" w:name="_Toc65660356"/>
      <w:bookmarkStart w:id="206" w:name="_Toc14643"/>
      <w:bookmarkStart w:id="207" w:name="_Toc25062"/>
      <w:r>
        <w:rPr>
          <w:rFonts w:hint="eastAsia" w:ascii="仿宋" w:hAnsi="仿宋" w:eastAsia="仿宋" w:cs="仿宋"/>
          <w:b/>
          <w:bCs/>
          <w:sz w:val="24"/>
          <w:highlight w:val="none"/>
        </w:rPr>
        <w:t>二、</w:t>
      </w:r>
      <w:bookmarkEnd w:id="201"/>
      <w:bookmarkEnd w:id="202"/>
      <w:bookmarkEnd w:id="203"/>
      <w:bookmarkEnd w:id="204"/>
      <w:bookmarkEnd w:id="205"/>
      <w:r>
        <w:rPr>
          <w:rFonts w:hint="eastAsia" w:ascii="仿宋" w:hAnsi="仿宋" w:eastAsia="仿宋" w:cs="仿宋"/>
          <w:b/>
          <w:bCs/>
          <w:sz w:val="24"/>
          <w:highlight w:val="none"/>
          <w:lang w:val="en-US" w:eastAsia="zh-CN"/>
        </w:rPr>
        <w:t>采购文件</w:t>
      </w:r>
      <w:bookmarkEnd w:id="206"/>
      <w:bookmarkEnd w:id="207"/>
      <w:r>
        <w:rPr>
          <w:rFonts w:hint="eastAsia" w:ascii="仿宋" w:hAnsi="仿宋" w:eastAsia="仿宋" w:cs="仿宋"/>
          <w:b/>
          <w:bCs/>
          <w:sz w:val="24"/>
          <w:highlight w:val="none"/>
        </w:rPr>
        <w:tab/>
      </w:r>
    </w:p>
    <w:p w14:paraId="79926A5A">
      <w:pPr>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由采购</w:t>
      </w:r>
      <w:r>
        <w:rPr>
          <w:rFonts w:hint="eastAsia" w:ascii="仿宋" w:hAnsi="仿宋" w:eastAsia="仿宋" w:cs="仿宋"/>
          <w:sz w:val="24"/>
          <w:szCs w:val="24"/>
          <w:highlight w:val="none"/>
          <w:lang w:eastAsia="zh-CN"/>
        </w:rPr>
        <w:t>公告</w:t>
      </w:r>
      <w:r>
        <w:rPr>
          <w:rFonts w:hint="eastAsia" w:ascii="仿宋" w:hAnsi="仿宋" w:eastAsia="仿宋" w:cs="仿宋"/>
          <w:sz w:val="24"/>
          <w:szCs w:val="24"/>
          <w:highlight w:val="none"/>
        </w:rPr>
        <w:t>、项目技术（质量）需求、项目服务需求、采购程序、评定成交的标准、无效报价及采购终止、供应商须知、合同草案条款、响应文件格式要求七部分组成。</w:t>
      </w:r>
    </w:p>
    <w:p w14:paraId="22CC5D31">
      <w:pPr>
        <w:snapToGrid w:val="0"/>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（二）采购人（或采购代理机构）所作的一切有效的书面通知、修改及补充，都是</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不可分割的部分。</w:t>
      </w:r>
    </w:p>
    <w:p w14:paraId="3014AE16">
      <w:pPr>
        <w:pStyle w:val="3"/>
        <w:spacing w:line="360" w:lineRule="auto"/>
        <w:ind w:firstLine="482" w:firstLineChars="200"/>
        <w:outlineLvl w:val="0"/>
        <w:rPr>
          <w:rFonts w:hint="eastAsia" w:ascii="仿宋" w:hAnsi="仿宋" w:eastAsia="仿宋" w:cs="仿宋"/>
          <w:b/>
          <w:bCs/>
          <w:sz w:val="24"/>
          <w:highlight w:val="none"/>
        </w:rPr>
      </w:pPr>
      <w:bookmarkStart w:id="208" w:name="_Toc30827"/>
      <w:bookmarkStart w:id="209" w:name="_Toc1922"/>
      <w:bookmarkStart w:id="210" w:name="_Toc106034797"/>
      <w:bookmarkStart w:id="211" w:name="_Toc9532"/>
      <w:bookmarkStart w:id="212" w:name="_Toc11431"/>
      <w:bookmarkStart w:id="213" w:name="_Toc65660357"/>
      <w:bookmarkStart w:id="214" w:name="_Toc3061"/>
      <w:r>
        <w:rPr>
          <w:rFonts w:hint="eastAsia" w:ascii="仿宋" w:hAnsi="仿宋" w:eastAsia="仿宋" w:cs="仿宋"/>
          <w:b/>
          <w:bCs/>
          <w:sz w:val="24"/>
          <w:highlight w:val="none"/>
        </w:rPr>
        <w:t>三、</w:t>
      </w:r>
      <w:r>
        <w:rPr>
          <w:rFonts w:hint="eastAsia" w:ascii="仿宋" w:hAnsi="仿宋" w:eastAsia="仿宋" w:cs="仿宋"/>
          <w:b/>
          <w:bCs/>
          <w:sz w:val="24"/>
          <w:highlight w:val="none"/>
          <w:lang w:eastAsia="zh-CN"/>
        </w:rPr>
        <w:t>采购</w:t>
      </w:r>
      <w:r>
        <w:rPr>
          <w:rFonts w:hint="eastAsia" w:ascii="仿宋" w:hAnsi="仿宋" w:eastAsia="仿宋" w:cs="仿宋"/>
          <w:b/>
          <w:bCs/>
          <w:sz w:val="24"/>
          <w:highlight w:val="none"/>
        </w:rPr>
        <w:t>要求</w:t>
      </w:r>
      <w:bookmarkEnd w:id="208"/>
      <w:bookmarkEnd w:id="209"/>
      <w:bookmarkEnd w:id="210"/>
      <w:bookmarkEnd w:id="211"/>
      <w:bookmarkEnd w:id="212"/>
      <w:bookmarkEnd w:id="213"/>
      <w:bookmarkEnd w:id="214"/>
    </w:p>
    <w:p w14:paraId="169DB692">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（一）响应文件</w:t>
      </w:r>
    </w:p>
    <w:p w14:paraId="5FE364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供应商应当按照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的要求编制响应文件，并对</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提出的要求和条件作出实质性响应，响应文件原则上采用软面订本。</w:t>
      </w:r>
    </w:p>
    <w:p w14:paraId="3B7D0D1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1.响应文件组成</w:t>
      </w:r>
    </w:p>
    <w:p w14:paraId="497F048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49FC484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.报价有效期：响应文件及有关承诺文件有效期为提交响应文件截止时间起90天。</w:t>
      </w:r>
    </w:p>
    <w:p w14:paraId="5D805B45">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（二）保证金</w:t>
      </w:r>
    </w:p>
    <w:p w14:paraId="59304AC6">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1.供应商提交保证金金额和方式详见“</w:t>
      </w:r>
      <w:r>
        <w:rPr>
          <w:rFonts w:hint="eastAsia" w:ascii="仿宋" w:hAnsi="仿宋" w:eastAsia="仿宋" w:cs="仿宋"/>
          <w:sz w:val="24"/>
          <w:szCs w:val="24"/>
          <w:highlight w:val="none"/>
          <w:u w:val="single"/>
        </w:rPr>
        <w:t>第一篇  五、保证金”</w:t>
      </w:r>
      <w:r>
        <w:rPr>
          <w:rFonts w:hint="eastAsia" w:ascii="仿宋" w:hAnsi="仿宋" w:eastAsia="仿宋" w:cs="仿宋"/>
          <w:sz w:val="24"/>
          <w:szCs w:val="24"/>
          <w:highlight w:val="none"/>
        </w:rPr>
        <w:t>；</w:t>
      </w:r>
    </w:p>
    <w:p w14:paraId="2BAAABE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2.发生以下情况之一者，保证金不予退还：</w:t>
      </w:r>
    </w:p>
    <w:p w14:paraId="07E15CB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2.1供应商在提交响应文件截止时间后撤回响应文件的；</w:t>
      </w:r>
    </w:p>
    <w:p w14:paraId="58B7473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2.2供应商在响应文件中提供虚假材料的；</w:t>
      </w:r>
    </w:p>
    <w:p w14:paraId="30B2EED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2.3除因不可抗力或</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认可的情形以外，成交供应商不与采购人签订合同的；</w:t>
      </w:r>
    </w:p>
    <w:p w14:paraId="28D538F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2.4供应商与采购人、其他供应商或者采购代理机构恶意串通的；</w:t>
      </w:r>
    </w:p>
    <w:p w14:paraId="4DA2E19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2.5成交供应商不按规定的时间或拒绝按成交状态签订合同（即不按照采购文件确定的合同文本以及采购标的、规格型号、采购金额、采购数量、技术（质量）和服务要求等事项签订政府采购合同的）。</w:t>
      </w:r>
    </w:p>
    <w:p w14:paraId="20C073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highlight w:val="none"/>
        </w:rPr>
        <w:t>保证金的有效期限在</w:t>
      </w:r>
      <w:r>
        <w:rPr>
          <w:rFonts w:hint="eastAsia" w:ascii="仿宋" w:hAnsi="仿宋" w:eastAsia="仿宋" w:cs="仿宋"/>
          <w:sz w:val="24"/>
          <w:szCs w:val="24"/>
          <w:highlight w:val="none"/>
        </w:rPr>
        <w:t>报价有效期</w:t>
      </w:r>
      <w:r>
        <w:rPr>
          <w:rFonts w:hint="eastAsia" w:ascii="仿宋" w:hAnsi="仿宋" w:eastAsia="仿宋" w:cs="仿宋"/>
          <w:sz w:val="24"/>
          <w:highlight w:val="none"/>
        </w:rPr>
        <w:t>过后三十天继续有效。</w:t>
      </w:r>
    </w:p>
    <w:p w14:paraId="305D6D99">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（三）修正错误</w:t>
      </w:r>
    </w:p>
    <w:p w14:paraId="2D8B58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若供应商所递交的响应文件或报价中的价格出现大写金额和小写金额不一致的错误，以大写金额修正为准。</w:t>
      </w:r>
    </w:p>
    <w:p w14:paraId="39738AF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小组或采购人按上述修正错误的原则及方法修正供应商的报价，供应商同意并签署确认后，修正后的报价对供应商具有约束作用。如果供应商不接受修正后的价格，将视为无效报价。</w:t>
      </w:r>
    </w:p>
    <w:p w14:paraId="6379F21A">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（四）提交响应文件的份数和签署</w:t>
      </w:r>
    </w:p>
    <w:p w14:paraId="027C6912">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1.响应文件一式</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份，其中正本1份，副本2份；副本可为正本的复印件，应与正本一致，如出现不一致情况以正本为准。</w:t>
      </w:r>
    </w:p>
    <w:p w14:paraId="75ED574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2.</w:t>
      </w:r>
      <w:r>
        <w:rPr>
          <w:rFonts w:hint="eastAsia" w:ascii="仿宋" w:hAnsi="仿宋" w:eastAsia="仿宋" w:cs="仿宋"/>
          <w:sz w:val="24"/>
          <w:highlight w:val="none"/>
        </w:rPr>
        <w:t>在响应文件正本中，</w:t>
      </w:r>
      <w:r>
        <w:rPr>
          <w:rFonts w:hint="eastAsia" w:ascii="仿宋" w:hAnsi="仿宋" w:eastAsia="仿宋" w:cs="仿宋"/>
          <w:sz w:val="24"/>
          <w:highlight w:val="none"/>
          <w:lang w:eastAsia="zh-CN"/>
        </w:rPr>
        <w:t>采购文件</w:t>
      </w:r>
      <w:r>
        <w:rPr>
          <w:rFonts w:hint="eastAsia" w:ascii="仿宋" w:hAnsi="仿宋" w:eastAsia="仿宋" w:cs="仿宋"/>
          <w:sz w:val="24"/>
          <w:highlight w:val="none"/>
        </w:rPr>
        <w:t>书第七篇响应文件格式中规定签署、盖章的地方必须按其规定签署、盖章。</w:t>
      </w:r>
    </w:p>
    <w:p w14:paraId="1CE36FF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3.若供应商对响应文件的错处作必要修改，则应在修改处加盖供应商公章或由法定代表人（或其授权代表）或自然人</w:t>
      </w:r>
      <w:r>
        <w:rPr>
          <w:rFonts w:hint="eastAsia" w:ascii="仿宋" w:hAnsi="仿宋" w:eastAsia="仿宋" w:cs="仿宋"/>
          <w:sz w:val="24"/>
          <w:szCs w:val="24"/>
          <w:highlight w:val="none"/>
        </w:rPr>
        <w:t>（供应商为自然人）签署</w:t>
      </w:r>
      <w:r>
        <w:rPr>
          <w:rFonts w:hint="eastAsia" w:ascii="仿宋" w:hAnsi="仿宋" w:eastAsia="仿宋" w:cs="仿宋"/>
          <w:sz w:val="24"/>
          <w:highlight w:val="none"/>
        </w:rPr>
        <w:t>确认。</w:t>
      </w:r>
    </w:p>
    <w:p w14:paraId="7B362CE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4.电报、电话、传真形式的响应文件概不接受。</w:t>
      </w:r>
    </w:p>
    <w:p w14:paraId="4F2E7FA4">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（五）响应文件的递交</w:t>
      </w:r>
    </w:p>
    <w:p w14:paraId="6B7B7A6F">
      <w:pPr>
        <w:pStyle w:val="9"/>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响应文件的正本、副本均应密封送达报价地点，应在封套上注明项目名称、供应商名称。若正本、副本分别进行密封的，还应在封套上注明“正本”、“副本”。</w:t>
      </w:r>
    </w:p>
    <w:p w14:paraId="54ED1798">
      <w:pPr>
        <w:pStyle w:val="11"/>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（六）响应文件语言：简体中文</w:t>
      </w:r>
    </w:p>
    <w:p w14:paraId="780B2266">
      <w:pPr>
        <w:pStyle w:val="3"/>
        <w:spacing w:line="360" w:lineRule="auto"/>
        <w:ind w:firstLine="482" w:firstLineChars="200"/>
        <w:outlineLvl w:val="0"/>
        <w:rPr>
          <w:rFonts w:hint="eastAsia" w:ascii="仿宋" w:hAnsi="仿宋" w:eastAsia="仿宋" w:cs="仿宋"/>
          <w:b/>
          <w:bCs/>
          <w:sz w:val="24"/>
          <w:highlight w:val="none"/>
        </w:rPr>
      </w:pPr>
      <w:bookmarkStart w:id="215" w:name="_Toc6242"/>
      <w:bookmarkStart w:id="216" w:name="_Toc11131"/>
      <w:bookmarkStart w:id="217" w:name="_Toc106034798"/>
      <w:bookmarkStart w:id="218" w:name="_Toc13486"/>
      <w:bookmarkStart w:id="219" w:name="_Toc65660358"/>
      <w:bookmarkStart w:id="220" w:name="_Toc14702"/>
      <w:bookmarkStart w:id="221" w:name="_Toc10172"/>
      <w:r>
        <w:rPr>
          <w:rFonts w:hint="eastAsia" w:ascii="仿宋" w:hAnsi="仿宋" w:eastAsia="仿宋" w:cs="仿宋"/>
          <w:b/>
          <w:bCs/>
          <w:sz w:val="24"/>
          <w:highlight w:val="none"/>
        </w:rPr>
        <w:t>四、成交供应商的确定和变更</w:t>
      </w:r>
      <w:bookmarkEnd w:id="215"/>
      <w:bookmarkEnd w:id="216"/>
      <w:bookmarkEnd w:id="217"/>
      <w:bookmarkEnd w:id="218"/>
      <w:bookmarkEnd w:id="219"/>
      <w:bookmarkEnd w:id="220"/>
      <w:bookmarkEnd w:id="221"/>
    </w:p>
    <w:p w14:paraId="1B1859FF">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w:t>
      </w:r>
      <w:r>
        <w:rPr>
          <w:rFonts w:hint="eastAsia" w:ascii="仿宋" w:hAnsi="仿宋" w:eastAsia="仿宋" w:cs="仿宋"/>
          <w:sz w:val="24"/>
          <w:szCs w:val="24"/>
          <w:highlight w:val="none"/>
          <w:lang w:eastAsia="zh-CN"/>
        </w:rPr>
        <w:t>评审</w:t>
      </w:r>
      <w:r>
        <w:rPr>
          <w:rFonts w:hint="eastAsia" w:ascii="仿宋" w:hAnsi="仿宋" w:eastAsia="仿宋" w:cs="仿宋"/>
          <w:sz w:val="24"/>
          <w:szCs w:val="24"/>
          <w:highlight w:val="none"/>
        </w:rPr>
        <w:t>小组直接确定成交供应商。采购人逾期未确定成交供应商且不提出异议的，视为确定评审报告提出的报价最低的供应商为成交供应商。</w:t>
      </w:r>
    </w:p>
    <w:p w14:paraId="3970D5CE">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（二）成交供应商的变更</w:t>
      </w:r>
    </w:p>
    <w:p w14:paraId="1604E76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E2AEC1D">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2.成交供应商无充分理由放弃成交的，采购人将向同级财政部门报告，财政部门将根据相关法律法规的规定进行处理。</w:t>
      </w:r>
    </w:p>
    <w:p w14:paraId="14B863C3">
      <w:pPr>
        <w:pStyle w:val="3"/>
        <w:spacing w:line="360" w:lineRule="auto"/>
        <w:ind w:firstLine="482" w:firstLineChars="200"/>
        <w:outlineLvl w:val="0"/>
        <w:rPr>
          <w:rFonts w:hint="eastAsia" w:ascii="仿宋" w:hAnsi="仿宋" w:eastAsia="仿宋" w:cs="仿宋"/>
          <w:b/>
          <w:bCs/>
          <w:sz w:val="24"/>
          <w:highlight w:val="none"/>
        </w:rPr>
      </w:pPr>
      <w:bookmarkStart w:id="222" w:name="_Toc119579799"/>
      <w:bookmarkStart w:id="223" w:name="_Toc5060"/>
      <w:bookmarkStart w:id="224" w:name="_Toc30482"/>
      <w:bookmarkStart w:id="225" w:name="_Toc15468"/>
      <w:bookmarkStart w:id="226" w:name="_Toc13250"/>
      <w:bookmarkStart w:id="227" w:name="_Toc27221"/>
      <w:bookmarkStart w:id="228" w:name="_Toc8542"/>
      <w:bookmarkStart w:id="229" w:name="_Toc12034"/>
      <w:bookmarkStart w:id="230" w:name="_Toc31365"/>
      <w:bookmarkStart w:id="231" w:name="_Toc119949898"/>
      <w:bookmarkStart w:id="232" w:name="_Toc29924"/>
      <w:bookmarkStart w:id="233" w:name="_Toc13043"/>
      <w:bookmarkStart w:id="234" w:name="_Toc2458"/>
      <w:bookmarkStart w:id="235" w:name="_Toc15206"/>
      <w:bookmarkStart w:id="236" w:name="_Toc1114"/>
      <w:bookmarkStart w:id="237" w:name="_Toc75793530"/>
      <w:bookmarkStart w:id="238" w:name="_Toc13010"/>
      <w:bookmarkStart w:id="239" w:name="_Toc4238"/>
      <w:bookmarkStart w:id="240" w:name="_Toc5675"/>
      <w:r>
        <w:rPr>
          <w:rFonts w:hint="eastAsia" w:ascii="仿宋" w:hAnsi="仿宋" w:eastAsia="仿宋" w:cs="仿宋"/>
          <w:b/>
          <w:bCs/>
          <w:sz w:val="24"/>
          <w:highlight w:val="none"/>
        </w:rPr>
        <w:t>五、</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hint="eastAsia" w:ascii="仿宋" w:hAnsi="仿宋" w:eastAsia="仿宋" w:cs="仿宋"/>
          <w:b/>
          <w:bCs/>
          <w:sz w:val="24"/>
          <w:highlight w:val="none"/>
        </w:rPr>
        <w:t>成交通知</w:t>
      </w:r>
      <w:bookmarkEnd w:id="239"/>
      <w:bookmarkEnd w:id="240"/>
    </w:p>
    <w:p w14:paraId="372715C5">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（一）成交供应商确定后，采购代理机构将在行采家（https://www.gec123.com/）上发布成交结果公告。</w:t>
      </w:r>
    </w:p>
    <w:p w14:paraId="0DDABDEA">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（二）结果公告发出同时，采购代理机构将以书面形式发出《成交通知书》。《成交通知书》一经发出即发生法律效力。</w:t>
      </w:r>
    </w:p>
    <w:p w14:paraId="6F54E286">
      <w:pPr>
        <w:pStyle w:val="3"/>
        <w:spacing w:line="360" w:lineRule="auto"/>
        <w:ind w:firstLine="482" w:firstLineChars="200"/>
        <w:outlineLvl w:val="0"/>
        <w:rPr>
          <w:rFonts w:hint="eastAsia" w:ascii="仿宋" w:hAnsi="仿宋" w:eastAsia="仿宋" w:cs="仿宋"/>
          <w:b/>
          <w:bCs/>
          <w:sz w:val="24"/>
          <w:highlight w:val="none"/>
        </w:rPr>
      </w:pPr>
      <w:bookmarkStart w:id="241" w:name="_Toc30909"/>
      <w:bookmarkStart w:id="242" w:name="_Toc4004"/>
      <w:bookmarkStart w:id="243" w:name="_Toc65660360"/>
      <w:bookmarkStart w:id="244" w:name="_Toc106034800"/>
      <w:bookmarkStart w:id="245" w:name="_Toc1010"/>
      <w:bookmarkStart w:id="246" w:name="_Toc21315"/>
      <w:bookmarkStart w:id="247" w:name="_Toc31082"/>
      <w:r>
        <w:rPr>
          <w:rFonts w:hint="eastAsia" w:ascii="仿宋" w:hAnsi="仿宋" w:eastAsia="仿宋" w:cs="仿宋"/>
          <w:b/>
          <w:bCs/>
          <w:sz w:val="24"/>
          <w:highlight w:val="none"/>
        </w:rPr>
        <w:t>六、关于质疑和投诉</w:t>
      </w:r>
      <w:bookmarkEnd w:id="241"/>
      <w:bookmarkEnd w:id="242"/>
      <w:bookmarkEnd w:id="243"/>
      <w:bookmarkEnd w:id="244"/>
      <w:bookmarkEnd w:id="245"/>
      <w:bookmarkEnd w:id="246"/>
      <w:bookmarkEnd w:id="247"/>
    </w:p>
    <w:p w14:paraId="51623531">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（一）质疑</w:t>
      </w:r>
    </w:p>
    <w:p w14:paraId="35BE2CCE">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供应商认为采购文件、采购过程和成交结果使自己的权益收到伤害的，可向采购人或采购代理机构以书面形式提出质疑。</w:t>
      </w:r>
    </w:p>
    <w:p w14:paraId="15BB0BBF">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 xml:space="preserve">提出质疑的应当是参与所质疑项目采购活动的供应商。 </w:t>
      </w:r>
    </w:p>
    <w:p w14:paraId="123E19B8">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1.质疑时限、内容</w:t>
      </w:r>
    </w:p>
    <w:p w14:paraId="27EAD05D">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1.1供应商认为采购文件、采购过程、成交结果使自己的权益受到损害的，可以在知道或者应知其权益受到损害之日起7个工作日内，以书面形式向采购人、采购代理机构提出质疑。</w:t>
      </w:r>
    </w:p>
    <w:p w14:paraId="7277DC70">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1.2供应商提出质疑应当提交质疑函和必要的证明材料，质疑函应当包括下列内容：</w:t>
      </w:r>
    </w:p>
    <w:p w14:paraId="567389F7">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1.2.1供应商的姓名或者名称、地址、邮编、联系人及联系电话；</w:t>
      </w:r>
    </w:p>
    <w:p w14:paraId="4074169F">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1.2.2</w:t>
      </w:r>
      <w:r>
        <w:rPr>
          <w:rFonts w:hint="eastAsia" w:ascii="仿宋" w:hAnsi="仿宋" w:eastAsia="仿宋" w:cs="仿宋"/>
          <w:sz w:val="24"/>
          <w:szCs w:val="24"/>
          <w:highlight w:val="none"/>
        </w:rPr>
        <w:t>质疑项目的项目名称、项目号以及采购执行编号</w:t>
      </w:r>
      <w:r>
        <w:rPr>
          <w:rFonts w:hint="eastAsia" w:ascii="仿宋" w:hAnsi="仿宋" w:eastAsia="仿宋" w:cs="仿宋"/>
          <w:sz w:val="24"/>
          <w:highlight w:val="none"/>
        </w:rPr>
        <w:t>；</w:t>
      </w:r>
    </w:p>
    <w:p w14:paraId="48F8B90C">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1.2.3具体、明确的质疑事项和与质疑事项相关的请求；</w:t>
      </w:r>
    </w:p>
    <w:p w14:paraId="39D4F48C">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1.2.4事实依据；</w:t>
      </w:r>
    </w:p>
    <w:p w14:paraId="713F8A1D">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1.2.5必要的法律依据；</w:t>
      </w:r>
    </w:p>
    <w:p w14:paraId="5953AE88">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1.2.6提出质疑的日期；</w:t>
      </w:r>
    </w:p>
    <w:p w14:paraId="29D3BC93">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1.2.7营业执照（或事业单位法人证书，或个体工商户营业执照或有效的自然人身份证明）复印件；</w:t>
      </w:r>
    </w:p>
    <w:p w14:paraId="257D339F">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1.2.8法定代表人授权委托书原件、法定代表人身份证复印件和其授权代表的身份证复印件（供应商为自然人的提供自然人身份证复印件）；</w:t>
      </w:r>
    </w:p>
    <w:p w14:paraId="5081F793">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1.3供应商为自然人的，质疑函应当由本人签字；供应商为法人或者其他组织的，质疑函应当由法定代表人、主要负责人，或者其授权代表签字或者盖章，并加盖公章。</w:t>
      </w:r>
    </w:p>
    <w:p w14:paraId="5DC40CF9">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2.质疑答复</w:t>
      </w:r>
    </w:p>
    <w:p w14:paraId="7A5EEC9B">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采购人、采购代理机构应当在收到供应商的书面质疑后七个工作日内作出答复，并以书面形式通知质疑供应商和其他有关供应商。</w:t>
      </w:r>
    </w:p>
    <w:p w14:paraId="6EAEB9B2">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3.其他</w:t>
      </w:r>
    </w:p>
    <w:p w14:paraId="2D6BC530">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3.1供应商应按照《政府采购质疑和投诉办法》（财政部令第94号）及相关法律法规要求，在法定质疑期内一次性提出针对同一采购程序环节的质疑。</w:t>
      </w:r>
    </w:p>
    <w:p w14:paraId="160B0FB6">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3.2质疑函范本可在财政部门户网站和中国政府采购网下载。</w:t>
      </w:r>
    </w:p>
    <w:p w14:paraId="60A03EE0">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（二）投诉</w:t>
      </w:r>
    </w:p>
    <w:p w14:paraId="075F9B27">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1.供应商对采购人、采购代理机构的答复不满意，或者采购人、采购代理机构未在规定时间内作出答复的，可以在答复期满后15个工作日内按照相关法律法规向财政部门提起投诉。</w:t>
      </w:r>
    </w:p>
    <w:p w14:paraId="2F65D8AB">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2.供应商应按照《政府采购质疑和投诉办法》（财政部令第94号）及相关法律法规要求递交投诉书和必要的证明材料。投诉书范本可在财政部门户网站和中国政府采购网下载。</w:t>
      </w:r>
    </w:p>
    <w:p w14:paraId="4877E9C1">
      <w:pPr>
        <w:spacing w:line="360" w:lineRule="auto"/>
        <w:ind w:right="12" w:firstLine="480"/>
        <w:rPr>
          <w:rFonts w:hint="eastAsia" w:ascii="仿宋" w:hAnsi="仿宋" w:eastAsia="仿宋" w:cs="仿宋"/>
          <w:sz w:val="24"/>
          <w:highlight w:val="none"/>
        </w:rPr>
      </w:pPr>
      <w:r>
        <w:rPr>
          <w:rFonts w:hint="eastAsia" w:ascii="仿宋" w:hAnsi="仿宋" w:eastAsia="仿宋" w:cs="仿宋"/>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BA2E1F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4.在确定受理投诉后，财政部门自受理投诉之日起30个工作日内（需要检验、检测、鉴定、专家评审以及需要投诉人补正材料的，所需时间不计算在投诉处理期限内）对投诉事项做出处理决定。</w:t>
      </w:r>
      <w:bookmarkStart w:id="248" w:name="_Toc28235"/>
      <w:bookmarkStart w:id="249" w:name="_Toc22508"/>
      <w:bookmarkStart w:id="250" w:name="_Toc6890"/>
      <w:bookmarkStart w:id="251" w:name="_Toc21973"/>
      <w:bookmarkStart w:id="252" w:name="_Toc27957"/>
      <w:bookmarkStart w:id="253" w:name="_Toc5437"/>
      <w:bookmarkStart w:id="254" w:name="_Toc9466"/>
      <w:bookmarkStart w:id="255" w:name="_Toc130918165"/>
      <w:bookmarkStart w:id="256" w:name="_Toc6066"/>
      <w:bookmarkStart w:id="257" w:name="_Toc106030408"/>
      <w:bookmarkStart w:id="258" w:name="_Toc8407"/>
      <w:bookmarkStart w:id="259" w:name="_Toc12684"/>
      <w:bookmarkStart w:id="260" w:name="_Toc12779"/>
      <w:bookmarkStart w:id="261" w:name="_Toc75793532"/>
      <w:bookmarkStart w:id="262" w:name="_Toc32457"/>
      <w:bookmarkStart w:id="263" w:name="_Toc4606"/>
      <w:bookmarkStart w:id="264" w:name="_Toc418"/>
      <w:bookmarkStart w:id="265" w:name="_Toc21345"/>
      <w:bookmarkStart w:id="266" w:name="_Toc75793533"/>
      <w:bookmarkStart w:id="267" w:name="_Toc13008"/>
      <w:bookmarkStart w:id="268" w:name="_Toc15547"/>
      <w:bookmarkStart w:id="269" w:name="_Toc27355"/>
      <w:bookmarkStart w:id="270" w:name="_Toc1827"/>
      <w:bookmarkStart w:id="271" w:name="_Toc20094"/>
      <w:bookmarkStart w:id="272" w:name="_Toc1788"/>
      <w:bookmarkStart w:id="273" w:name="_Toc18481"/>
      <w:bookmarkStart w:id="274" w:name="_Toc130913784"/>
      <w:bookmarkStart w:id="275" w:name="_Toc15694"/>
      <w:bookmarkStart w:id="276" w:name="_Toc23674"/>
      <w:bookmarkStart w:id="277" w:name="_Toc9407"/>
      <w:bookmarkStart w:id="278" w:name="_Toc31483"/>
      <w:bookmarkStart w:id="279" w:name="_Toc27824"/>
      <w:bookmarkStart w:id="280" w:name="_Toc106030409"/>
      <w:bookmarkStart w:id="281" w:name="_Toc32236"/>
      <w:bookmarkStart w:id="282" w:name="_Toc106034801"/>
      <w:bookmarkStart w:id="283" w:name="_Toc23778"/>
      <w:bookmarkStart w:id="284" w:name="_Toc65660361"/>
      <w:bookmarkStart w:id="285" w:name="_Toc16648"/>
      <w:bookmarkStart w:id="286" w:name="_Toc3127"/>
    </w:p>
    <w:p w14:paraId="6C87F5E4">
      <w:pPr>
        <w:pStyle w:val="3"/>
        <w:spacing w:line="360" w:lineRule="auto"/>
        <w:ind w:firstLine="482" w:firstLineChars="200"/>
        <w:outlineLvl w:val="0"/>
        <w:rPr>
          <w:rFonts w:hint="eastAsia" w:ascii="仿宋" w:hAnsi="仿宋" w:eastAsia="仿宋" w:cs="仿宋"/>
          <w:b/>
          <w:bCs/>
          <w:sz w:val="24"/>
          <w:highlight w:val="none"/>
          <w:lang w:eastAsia="zh-CN"/>
        </w:rPr>
      </w:pPr>
      <w:bookmarkStart w:id="287" w:name="_Toc19567"/>
      <w:bookmarkStart w:id="288" w:name="_Toc19511"/>
      <w:r>
        <w:rPr>
          <w:rFonts w:hint="eastAsia" w:ascii="仿宋" w:hAnsi="仿宋" w:eastAsia="仿宋" w:cs="仿宋"/>
          <w:b/>
          <w:bCs/>
          <w:sz w:val="24"/>
          <w:highlight w:val="none"/>
          <w:lang w:eastAsia="zh-CN"/>
        </w:rPr>
        <w:t>七、采购代理服务费</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87"/>
      <w:bookmarkEnd w:id="288"/>
      <w:bookmarkStart w:id="289" w:name="_Toc130918166"/>
    </w:p>
    <w:p w14:paraId="0E7FFCD6">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（一）供应商成交后向采购代理机构缴纳采购代理服务费，</w:t>
      </w:r>
      <w:r>
        <w:rPr>
          <w:rFonts w:hint="eastAsia" w:ascii="仿宋" w:hAnsi="仿宋" w:eastAsia="仿宋" w:cs="仿宋"/>
          <w:sz w:val="24"/>
          <w:highlight w:val="none"/>
          <w:lang w:eastAsia="zh-CN"/>
        </w:rPr>
        <w:t>本项目的</w:t>
      </w:r>
      <w:bookmarkStart w:id="290" w:name="_Toc30569"/>
      <w:bookmarkStart w:id="291" w:name="_Toc1394"/>
      <w:r>
        <w:rPr>
          <w:rFonts w:hint="eastAsia" w:ascii="仿宋" w:hAnsi="仿宋" w:eastAsia="仿宋" w:cs="仿宋"/>
          <w:sz w:val="24"/>
          <w:highlight w:val="none"/>
        </w:rPr>
        <w:t>采购代理服务费</w:t>
      </w:r>
      <w:r>
        <w:rPr>
          <w:rFonts w:hint="eastAsia" w:ascii="仿宋" w:hAnsi="仿宋" w:eastAsia="仿宋" w:cs="仿宋"/>
          <w:b w:val="0"/>
          <w:bCs w:val="0"/>
          <w:sz w:val="24"/>
          <w:highlight w:val="none"/>
          <w:lang w:eastAsia="zh-CN"/>
        </w:rPr>
        <w:t>为</w:t>
      </w:r>
      <w:r>
        <w:rPr>
          <w:rFonts w:hint="eastAsia" w:ascii="仿宋" w:hAnsi="仿宋" w:eastAsia="仿宋" w:cs="仿宋"/>
          <w:b/>
          <w:bCs/>
          <w:sz w:val="24"/>
          <w:highlight w:val="none"/>
          <w:lang w:val="en-US" w:eastAsia="zh-CN"/>
        </w:rPr>
        <w:t>3000元（大写：叁仟元整）</w:t>
      </w:r>
    </w:p>
    <w:p w14:paraId="32FD66A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1.</w:t>
      </w:r>
      <w:r>
        <w:rPr>
          <w:rFonts w:hint="eastAsia" w:ascii="仿宋" w:hAnsi="仿宋" w:eastAsia="仿宋" w:cs="仿宋"/>
          <w:sz w:val="24"/>
          <w:highlight w:val="none"/>
        </w:rPr>
        <w:t>成交供应商在领取中标通知书之前以转账形式一次性支付给代理机构，并在银行转账（汇款）凭证备注栏中注明“代理服务费—</w:t>
      </w:r>
      <w:r>
        <w:rPr>
          <w:rFonts w:hint="eastAsia" w:ascii="仿宋" w:hAnsi="仿宋" w:eastAsia="仿宋" w:cs="仿宋"/>
          <w:color w:val="auto"/>
          <w:highlight w:val="none"/>
          <w:lang w:val="en-US" w:eastAsia="zh-CN"/>
        </w:rPr>
        <w:t>职教中心项目</w:t>
      </w:r>
      <w:r>
        <w:rPr>
          <w:rFonts w:hint="eastAsia" w:ascii="仿宋" w:hAnsi="仿宋" w:eastAsia="仿宋" w:cs="仿宋"/>
          <w:sz w:val="24"/>
          <w:highlight w:val="none"/>
        </w:rPr>
        <w:t>”。</w:t>
      </w:r>
      <w:bookmarkEnd w:id="290"/>
      <w:bookmarkEnd w:id="291"/>
      <w:bookmarkStart w:id="292" w:name="_Toc7568"/>
      <w:bookmarkStart w:id="293" w:name="_Toc3291"/>
    </w:p>
    <w:p w14:paraId="6D06089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2.本次项目采购代理服务费</w:t>
      </w:r>
      <w:bookmarkStart w:id="294" w:name="_Toc6535"/>
      <w:r>
        <w:rPr>
          <w:rFonts w:hint="eastAsia" w:ascii="仿宋" w:hAnsi="仿宋" w:eastAsia="仿宋" w:cs="仿宋"/>
          <w:sz w:val="24"/>
          <w:highlight w:val="none"/>
          <w:lang w:val="en-US" w:eastAsia="zh-CN"/>
        </w:rPr>
        <w:t>以采购人与采购代理机构签订的委托协议约定为准。</w:t>
      </w:r>
      <w:bookmarkEnd w:id="292"/>
      <w:bookmarkEnd w:id="293"/>
      <w:bookmarkStart w:id="295" w:name="_Toc4180"/>
      <w:bookmarkStart w:id="296" w:name="_Toc9685"/>
    </w:p>
    <w:p w14:paraId="552D709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bookmarkEnd w:id="294"/>
      <w:bookmarkStart w:id="297" w:name="_Toc32010"/>
      <w:r>
        <w:rPr>
          <w:rFonts w:hint="eastAsia" w:ascii="仿宋" w:hAnsi="仿宋" w:eastAsia="仿宋" w:cs="仿宋"/>
          <w:sz w:val="24"/>
          <w:highlight w:val="none"/>
        </w:rPr>
        <w:t>采购代理服务费缴纳账户信息：</w:t>
      </w:r>
      <w:bookmarkEnd w:id="295"/>
      <w:bookmarkEnd w:id="296"/>
      <w:bookmarkEnd w:id="297"/>
    </w:p>
    <w:p w14:paraId="0EF7EC84">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户  名：重庆市捷晟工程项目管理有限公司大足分公司</w:t>
      </w:r>
    </w:p>
    <w:p w14:paraId="5AA716E6">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开户行：工商银行重庆大足支行</w:t>
      </w:r>
    </w:p>
    <w:p w14:paraId="11D1BCCD">
      <w:pPr>
        <w:spacing w:line="360" w:lineRule="auto"/>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账号：3100096309100065970</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9"/>
    <w:p w14:paraId="675D1A60">
      <w:pPr>
        <w:pStyle w:val="3"/>
        <w:spacing w:line="360" w:lineRule="auto"/>
        <w:ind w:firstLine="482" w:firstLineChars="200"/>
        <w:outlineLvl w:val="0"/>
        <w:rPr>
          <w:rFonts w:hint="eastAsia" w:ascii="仿宋" w:hAnsi="仿宋" w:eastAsia="仿宋" w:cs="仿宋"/>
          <w:b/>
          <w:bCs/>
          <w:sz w:val="24"/>
          <w:highlight w:val="none"/>
        </w:rPr>
      </w:pPr>
      <w:bookmarkStart w:id="298" w:name="_Toc21295"/>
      <w:bookmarkStart w:id="299" w:name="_Toc30920"/>
      <w:r>
        <w:rPr>
          <w:rFonts w:hint="eastAsia" w:ascii="仿宋" w:hAnsi="仿宋" w:eastAsia="仿宋" w:cs="仿宋"/>
          <w:b/>
          <w:bCs/>
          <w:sz w:val="24"/>
          <w:highlight w:val="none"/>
          <w:lang w:eastAsia="zh-CN"/>
        </w:rPr>
        <w:t>八</w:t>
      </w:r>
      <w:r>
        <w:rPr>
          <w:rFonts w:hint="eastAsia" w:ascii="仿宋" w:hAnsi="仿宋" w:eastAsia="仿宋" w:cs="仿宋"/>
          <w:b/>
          <w:bCs/>
          <w:sz w:val="24"/>
          <w:highlight w:val="none"/>
        </w:rPr>
        <w:t>、签订合同</w:t>
      </w:r>
      <w:bookmarkEnd w:id="282"/>
      <w:bookmarkEnd w:id="283"/>
      <w:bookmarkEnd w:id="284"/>
      <w:bookmarkEnd w:id="285"/>
      <w:bookmarkEnd w:id="286"/>
      <w:bookmarkEnd w:id="298"/>
      <w:bookmarkEnd w:id="299"/>
    </w:p>
    <w:p w14:paraId="3F80493B">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（一）</w:t>
      </w:r>
      <w:r>
        <w:rPr>
          <w:rFonts w:hint="eastAsia" w:ascii="仿宋" w:hAnsi="仿宋" w:eastAsia="仿宋" w:cs="仿宋"/>
          <w:sz w:val="24"/>
          <w:highlight w:val="none"/>
        </w:rPr>
        <w:t>采购人原则上应在成交通知书发出之日起</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日内和成交供应商签订政府采购合同，无正当理由不得拒绝或拖延合同签订</w:t>
      </w:r>
      <w:r>
        <w:rPr>
          <w:rFonts w:hint="eastAsia" w:ascii="仿宋" w:hAnsi="仿宋" w:eastAsia="仿宋" w:cs="仿宋"/>
          <w:sz w:val="24"/>
          <w:szCs w:val="24"/>
          <w:highlight w:val="none"/>
        </w:rPr>
        <w:t>。所签订的合同不得对</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和供应商的响应文件作实质性修改。其他未尽事宜由采购人和成交供应商在采购合同中详细约定。</w:t>
      </w:r>
    </w:p>
    <w:p w14:paraId="30E063A3">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、供应商的响应文件及澄清文件等，均为签订政府采购合同的依据。</w:t>
      </w:r>
    </w:p>
    <w:p w14:paraId="20EB180E">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）合同生效条款由供需双方约定，法律、行政法规规定应当办理批准、登记等手续后生效的合同，依照其规定。</w:t>
      </w:r>
    </w:p>
    <w:p w14:paraId="3C76F9EB">
      <w:pPr>
        <w:spacing w:line="360" w:lineRule="auto"/>
        <w:ind w:firstLine="360" w:firstLineChars="150"/>
        <w:rPr>
          <w:rFonts w:hint="eastAsia" w:ascii="仿宋" w:hAnsi="仿宋" w:eastAsia="仿宋" w:cs="仿宋"/>
          <w:b/>
          <w:bCs/>
          <w:color w:val="auto"/>
          <w:sz w:val="28"/>
          <w:szCs w:val="22"/>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）采购人要求成交供应商提供履约保证金的，应当在</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中予以约定。成交供应商履约完毕后，采购人根据采购文件规定无息退还其履约保证金。</w:t>
      </w:r>
    </w:p>
    <w:p w14:paraId="59AF5DB0">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6E98735B">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65BB5776">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59457DB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1DBAC48">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F13DFC5">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AC9F2E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5BB73070">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135BEBC7">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22F599D">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6C0C27B4">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51FDB7D5">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02975920">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5C7C9E55">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2F0E05A3">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1F4F5486">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5644047">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797F30EA">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3F1942AB">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110165C">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19C6074C">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167B7C87">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p w14:paraId="4DB35A4B">
      <w:pPr>
        <w:pageBreakBefore w:val="0"/>
        <w:kinsoku/>
        <w:overflowPunct/>
        <w:topLinePunct w:val="0"/>
        <w:autoSpaceDE/>
        <w:autoSpaceDN/>
        <w:bidi w:val="0"/>
        <w:adjustRightInd/>
        <w:snapToGrid/>
        <w:spacing w:line="400" w:lineRule="exact"/>
        <w:ind w:left="0" w:leftChars="0" w:firstLine="562" w:firstLineChars="200"/>
        <w:textAlignment w:val="auto"/>
        <w:rPr>
          <w:rFonts w:hint="eastAsia" w:ascii="仿宋" w:hAnsi="仿宋" w:eastAsia="仿宋" w:cs="仿宋"/>
          <w:b/>
          <w:bCs/>
          <w:color w:val="auto"/>
          <w:sz w:val="28"/>
          <w:szCs w:val="22"/>
          <w:highlight w:val="none"/>
        </w:rPr>
      </w:pPr>
    </w:p>
    <w:bookmarkEnd w:id="22"/>
    <w:bookmarkEnd w:id="66"/>
    <w:p w14:paraId="4A670208">
      <w:pPr>
        <w:pStyle w:val="2"/>
        <w:tabs>
          <w:tab w:val="left" w:pos="3360"/>
        </w:tabs>
        <w:spacing w:before="0" w:beforeLines="0" w:after="0" w:afterLines="0" w:line="360" w:lineRule="auto"/>
        <w:rPr>
          <w:rFonts w:hint="eastAsia" w:ascii="仿宋" w:hAnsi="仿宋" w:eastAsia="仿宋" w:cs="仿宋"/>
          <w:sz w:val="36"/>
          <w:szCs w:val="30"/>
          <w:highlight w:val="none"/>
        </w:rPr>
      </w:pPr>
      <w:bookmarkStart w:id="300" w:name="_Toc11641055"/>
      <w:bookmarkStart w:id="301" w:name="_Toc12789059"/>
      <w:bookmarkStart w:id="302" w:name="_Toc65660365"/>
      <w:bookmarkStart w:id="303" w:name="_Toc106034806"/>
      <w:bookmarkStart w:id="304" w:name="_Toc10599"/>
      <w:bookmarkStart w:id="305" w:name="_Toc7450"/>
      <w:bookmarkStart w:id="306" w:name="_Toc28162"/>
      <w:bookmarkStart w:id="307" w:name="_Toc14861"/>
      <w:bookmarkStart w:id="308" w:name="_Toc5752"/>
      <w:bookmarkStart w:id="309" w:name="_Toc25242"/>
      <w:bookmarkStart w:id="310" w:name="_Toc17038"/>
      <w:bookmarkStart w:id="311" w:name="_Toc499495121"/>
      <w:bookmarkStart w:id="312" w:name="_Toc474603958"/>
      <w:bookmarkStart w:id="313" w:name="_Toc4152"/>
      <w:r>
        <w:rPr>
          <w:rFonts w:hint="eastAsia" w:ascii="仿宋" w:hAnsi="仿宋" w:eastAsia="仿宋" w:cs="仿宋"/>
          <w:b/>
          <w:bCs/>
          <w:sz w:val="36"/>
          <w:szCs w:val="36"/>
          <w:highlight w:val="none"/>
        </w:rPr>
        <w:t xml:space="preserve">第六篇  </w:t>
      </w:r>
      <w:bookmarkEnd w:id="300"/>
      <w:bookmarkEnd w:id="301"/>
      <w:r>
        <w:rPr>
          <w:rFonts w:hint="eastAsia" w:ascii="仿宋" w:hAnsi="仿宋" w:eastAsia="仿宋" w:cs="仿宋"/>
          <w:b/>
          <w:bCs/>
          <w:sz w:val="36"/>
          <w:szCs w:val="36"/>
          <w:highlight w:val="none"/>
        </w:rPr>
        <w:t>合同草案条款</w:t>
      </w:r>
      <w:bookmarkEnd w:id="302"/>
      <w:bookmarkEnd w:id="303"/>
      <w:bookmarkEnd w:id="304"/>
      <w:bookmarkEnd w:id="305"/>
      <w:bookmarkEnd w:id="306"/>
      <w:bookmarkEnd w:id="307"/>
      <w:bookmarkEnd w:id="308"/>
    </w:p>
    <w:p w14:paraId="6D631B0E">
      <w:pPr>
        <w:spacing w:line="360" w:lineRule="auto"/>
        <w:rPr>
          <w:rFonts w:hint="eastAsia" w:ascii="仿宋" w:hAnsi="仿宋" w:eastAsia="仿宋" w:cs="仿宋"/>
          <w:b/>
          <w:bCs/>
          <w:sz w:val="36"/>
          <w:szCs w:val="36"/>
          <w:highlight w:val="none"/>
        </w:rPr>
      </w:pPr>
      <w:bookmarkStart w:id="314" w:name="_Hlt41879464"/>
      <w:bookmarkEnd w:id="314"/>
      <w:r>
        <w:rPr>
          <w:rFonts w:hint="eastAsia" w:ascii="仿宋" w:hAnsi="仿宋" w:eastAsia="仿宋" w:cs="仿宋"/>
          <w:color w:val="auto"/>
          <w:sz w:val="24"/>
          <w:szCs w:val="24"/>
          <w:highlight w:val="none"/>
        </w:rPr>
        <w:t>（</w:t>
      </w:r>
      <w:r>
        <w:rPr>
          <w:rFonts w:hint="eastAsia" w:ascii="仿宋" w:hAnsi="仿宋" w:eastAsia="仿宋" w:cs="仿宋"/>
          <w:bCs/>
          <w:color w:val="auto"/>
          <w:sz w:val="22"/>
          <w:szCs w:val="22"/>
          <w:highlight w:val="none"/>
        </w:rPr>
        <w:t>采购人与成交供应商根据双方协商后自行编写采购合同</w:t>
      </w:r>
      <w:r>
        <w:rPr>
          <w:rFonts w:hint="eastAsia" w:ascii="仿宋" w:hAnsi="仿宋" w:eastAsia="仿宋" w:cs="仿宋"/>
          <w:bCs/>
          <w:color w:val="auto"/>
          <w:sz w:val="22"/>
          <w:szCs w:val="22"/>
          <w:highlight w:val="none"/>
          <w:lang w:val="en-US" w:eastAsia="zh-CN"/>
        </w:rPr>
        <w:t>协议书</w:t>
      </w:r>
      <w:r>
        <w:rPr>
          <w:rFonts w:hint="eastAsia" w:ascii="仿宋" w:hAnsi="仿宋" w:eastAsia="仿宋" w:cs="仿宋"/>
          <w:bCs/>
          <w:color w:val="auto"/>
          <w:sz w:val="22"/>
          <w:szCs w:val="22"/>
          <w:highlight w:val="none"/>
        </w:rPr>
        <w:t>，</w:t>
      </w:r>
      <w:r>
        <w:rPr>
          <w:rFonts w:hint="eastAsia" w:ascii="仿宋" w:hAnsi="仿宋" w:eastAsia="仿宋" w:cs="仿宋"/>
          <w:bCs/>
          <w:color w:val="auto"/>
          <w:sz w:val="22"/>
          <w:szCs w:val="22"/>
          <w:highlight w:val="none"/>
          <w:lang w:val="en-US" w:eastAsia="zh-CN"/>
        </w:rPr>
        <w:t>格式自拟</w:t>
      </w:r>
      <w:r>
        <w:rPr>
          <w:rFonts w:hint="eastAsia" w:ascii="仿宋" w:hAnsi="仿宋" w:eastAsia="仿宋" w:cs="仿宋"/>
          <w:color w:val="auto"/>
          <w:sz w:val="24"/>
          <w:szCs w:val="24"/>
          <w:highlight w:val="none"/>
        </w:rPr>
        <w:t>）</w:t>
      </w:r>
    </w:p>
    <w:p w14:paraId="625F3165">
      <w:pPr>
        <w:pStyle w:val="3"/>
        <w:spacing w:before="65" w:after="65"/>
        <w:ind w:firstLine="422"/>
        <w:rPr>
          <w:rFonts w:hint="eastAsia" w:ascii="仿宋" w:hAnsi="仿宋" w:eastAsia="仿宋" w:cs="仿宋"/>
          <w:color w:val="auto"/>
          <w:szCs w:val="28"/>
          <w:highlight w:val="none"/>
        </w:rPr>
      </w:pPr>
    </w:p>
    <w:p w14:paraId="7706CDD0">
      <w:pPr>
        <w:rPr>
          <w:rFonts w:hint="eastAsia" w:ascii="仿宋" w:hAnsi="仿宋" w:eastAsia="仿宋" w:cs="仿宋"/>
          <w:color w:val="auto"/>
          <w:szCs w:val="28"/>
          <w:highlight w:val="none"/>
        </w:rPr>
      </w:pPr>
    </w:p>
    <w:p w14:paraId="3A413780">
      <w:pPr>
        <w:rPr>
          <w:rFonts w:hint="eastAsia" w:ascii="仿宋" w:hAnsi="仿宋" w:eastAsia="仿宋" w:cs="仿宋"/>
          <w:color w:val="auto"/>
          <w:szCs w:val="28"/>
          <w:highlight w:val="none"/>
        </w:rPr>
      </w:pPr>
    </w:p>
    <w:p w14:paraId="251CA7C7">
      <w:pPr>
        <w:rPr>
          <w:rFonts w:hint="eastAsia" w:ascii="仿宋" w:hAnsi="仿宋" w:eastAsia="仿宋" w:cs="仿宋"/>
          <w:color w:val="auto"/>
          <w:szCs w:val="28"/>
          <w:highlight w:val="none"/>
        </w:rPr>
      </w:pPr>
    </w:p>
    <w:p w14:paraId="45FA4792">
      <w:pPr>
        <w:rPr>
          <w:rFonts w:hint="eastAsia" w:ascii="仿宋" w:hAnsi="仿宋" w:eastAsia="仿宋" w:cs="仿宋"/>
          <w:color w:val="auto"/>
          <w:szCs w:val="28"/>
          <w:highlight w:val="none"/>
        </w:rPr>
      </w:pPr>
    </w:p>
    <w:p w14:paraId="78ABEC7D">
      <w:pPr>
        <w:rPr>
          <w:rFonts w:hint="eastAsia" w:ascii="仿宋" w:hAnsi="仿宋" w:eastAsia="仿宋" w:cs="仿宋"/>
          <w:color w:val="auto"/>
          <w:szCs w:val="28"/>
          <w:highlight w:val="none"/>
        </w:rPr>
      </w:pPr>
    </w:p>
    <w:p w14:paraId="4BCD223B">
      <w:pPr>
        <w:rPr>
          <w:rFonts w:hint="eastAsia" w:ascii="仿宋" w:hAnsi="仿宋" w:eastAsia="仿宋" w:cs="仿宋"/>
          <w:color w:val="auto"/>
          <w:szCs w:val="28"/>
          <w:highlight w:val="none"/>
        </w:rPr>
      </w:pPr>
    </w:p>
    <w:p w14:paraId="5DEED22C">
      <w:pPr>
        <w:rPr>
          <w:rFonts w:hint="eastAsia" w:ascii="仿宋" w:hAnsi="仿宋" w:eastAsia="仿宋" w:cs="仿宋"/>
          <w:color w:val="auto"/>
          <w:szCs w:val="28"/>
          <w:highlight w:val="none"/>
        </w:rPr>
      </w:pPr>
    </w:p>
    <w:p w14:paraId="342C7BF0">
      <w:pPr>
        <w:rPr>
          <w:rFonts w:hint="eastAsia" w:ascii="仿宋" w:hAnsi="仿宋" w:eastAsia="仿宋" w:cs="仿宋"/>
          <w:color w:val="auto"/>
          <w:szCs w:val="28"/>
          <w:highlight w:val="none"/>
        </w:rPr>
      </w:pPr>
    </w:p>
    <w:p w14:paraId="19743EE9">
      <w:pPr>
        <w:rPr>
          <w:rFonts w:hint="eastAsia" w:ascii="仿宋" w:hAnsi="仿宋" w:eastAsia="仿宋" w:cs="仿宋"/>
          <w:color w:val="auto"/>
          <w:szCs w:val="28"/>
          <w:highlight w:val="none"/>
        </w:rPr>
      </w:pPr>
    </w:p>
    <w:p w14:paraId="14FA7874">
      <w:pPr>
        <w:rPr>
          <w:rFonts w:hint="eastAsia" w:ascii="仿宋" w:hAnsi="仿宋" w:eastAsia="仿宋" w:cs="仿宋"/>
          <w:color w:val="auto"/>
          <w:szCs w:val="28"/>
          <w:highlight w:val="none"/>
        </w:rPr>
      </w:pPr>
    </w:p>
    <w:p w14:paraId="560B620C">
      <w:pPr>
        <w:rPr>
          <w:rFonts w:hint="eastAsia" w:ascii="仿宋" w:hAnsi="仿宋" w:eastAsia="仿宋" w:cs="仿宋"/>
          <w:color w:val="auto"/>
          <w:szCs w:val="28"/>
          <w:highlight w:val="none"/>
        </w:rPr>
      </w:pPr>
    </w:p>
    <w:p w14:paraId="55F0CDC0">
      <w:pPr>
        <w:rPr>
          <w:rFonts w:hint="eastAsia" w:ascii="仿宋" w:hAnsi="仿宋" w:eastAsia="仿宋" w:cs="仿宋"/>
          <w:color w:val="auto"/>
          <w:szCs w:val="28"/>
          <w:highlight w:val="none"/>
        </w:rPr>
      </w:pPr>
    </w:p>
    <w:p w14:paraId="733E382A">
      <w:pPr>
        <w:rPr>
          <w:rFonts w:hint="eastAsia" w:ascii="仿宋" w:hAnsi="仿宋" w:eastAsia="仿宋" w:cs="仿宋"/>
          <w:color w:val="auto"/>
          <w:szCs w:val="28"/>
          <w:highlight w:val="none"/>
        </w:rPr>
      </w:pPr>
    </w:p>
    <w:p w14:paraId="1C1710B5">
      <w:pPr>
        <w:rPr>
          <w:rFonts w:hint="eastAsia" w:ascii="仿宋" w:hAnsi="仿宋" w:eastAsia="仿宋" w:cs="仿宋"/>
          <w:color w:val="auto"/>
          <w:szCs w:val="28"/>
          <w:highlight w:val="none"/>
        </w:rPr>
      </w:pPr>
    </w:p>
    <w:p w14:paraId="4645DA26">
      <w:pPr>
        <w:rPr>
          <w:rFonts w:hint="eastAsia" w:ascii="仿宋" w:hAnsi="仿宋" w:eastAsia="仿宋" w:cs="仿宋"/>
          <w:color w:val="auto"/>
          <w:szCs w:val="28"/>
          <w:highlight w:val="none"/>
        </w:rPr>
      </w:pPr>
    </w:p>
    <w:p w14:paraId="4AA5E151">
      <w:pPr>
        <w:rPr>
          <w:rFonts w:hint="eastAsia" w:ascii="仿宋" w:hAnsi="仿宋" w:eastAsia="仿宋" w:cs="仿宋"/>
          <w:color w:val="auto"/>
          <w:szCs w:val="28"/>
          <w:highlight w:val="none"/>
        </w:rPr>
      </w:pPr>
    </w:p>
    <w:p w14:paraId="3F4D244E">
      <w:pPr>
        <w:rPr>
          <w:rFonts w:hint="eastAsia" w:ascii="仿宋" w:hAnsi="仿宋" w:eastAsia="仿宋" w:cs="仿宋"/>
          <w:color w:val="auto"/>
          <w:szCs w:val="28"/>
          <w:highlight w:val="none"/>
        </w:rPr>
      </w:pPr>
    </w:p>
    <w:p w14:paraId="2CCC2D7B">
      <w:pPr>
        <w:rPr>
          <w:rFonts w:hint="eastAsia" w:ascii="仿宋" w:hAnsi="仿宋" w:eastAsia="仿宋" w:cs="仿宋"/>
          <w:color w:val="auto"/>
          <w:szCs w:val="28"/>
          <w:highlight w:val="none"/>
        </w:rPr>
      </w:pPr>
    </w:p>
    <w:p w14:paraId="2546F6A4">
      <w:pPr>
        <w:rPr>
          <w:rFonts w:hint="eastAsia" w:ascii="仿宋" w:hAnsi="仿宋" w:eastAsia="仿宋" w:cs="仿宋"/>
          <w:color w:val="auto"/>
          <w:szCs w:val="28"/>
          <w:highlight w:val="none"/>
        </w:rPr>
      </w:pPr>
    </w:p>
    <w:p w14:paraId="683ADD2A">
      <w:pPr>
        <w:rPr>
          <w:rFonts w:hint="eastAsia" w:ascii="仿宋" w:hAnsi="仿宋" w:eastAsia="仿宋" w:cs="仿宋"/>
          <w:color w:val="auto"/>
          <w:szCs w:val="28"/>
          <w:highlight w:val="none"/>
        </w:rPr>
      </w:pPr>
    </w:p>
    <w:p w14:paraId="112DBC9E">
      <w:pPr>
        <w:rPr>
          <w:rFonts w:hint="eastAsia" w:ascii="仿宋" w:hAnsi="仿宋" w:eastAsia="仿宋" w:cs="仿宋"/>
          <w:color w:val="auto"/>
          <w:szCs w:val="28"/>
          <w:highlight w:val="none"/>
        </w:rPr>
      </w:pPr>
    </w:p>
    <w:p w14:paraId="645B4C5E">
      <w:pPr>
        <w:rPr>
          <w:rFonts w:hint="eastAsia" w:ascii="仿宋" w:hAnsi="仿宋" w:eastAsia="仿宋" w:cs="仿宋"/>
          <w:color w:val="auto"/>
          <w:szCs w:val="28"/>
          <w:highlight w:val="none"/>
        </w:rPr>
      </w:pPr>
    </w:p>
    <w:p w14:paraId="79C83464">
      <w:pPr>
        <w:rPr>
          <w:rFonts w:hint="eastAsia" w:ascii="仿宋" w:hAnsi="仿宋" w:eastAsia="仿宋" w:cs="仿宋"/>
          <w:color w:val="auto"/>
          <w:szCs w:val="28"/>
          <w:highlight w:val="none"/>
        </w:rPr>
      </w:pPr>
    </w:p>
    <w:p w14:paraId="7FC21826">
      <w:pPr>
        <w:rPr>
          <w:rFonts w:hint="eastAsia" w:ascii="仿宋" w:hAnsi="仿宋" w:eastAsia="仿宋" w:cs="仿宋"/>
          <w:color w:val="auto"/>
          <w:szCs w:val="28"/>
          <w:highlight w:val="none"/>
        </w:rPr>
      </w:pPr>
    </w:p>
    <w:p w14:paraId="07A3CC07">
      <w:pPr>
        <w:rPr>
          <w:rFonts w:hint="eastAsia" w:ascii="仿宋" w:hAnsi="仿宋" w:eastAsia="仿宋" w:cs="仿宋"/>
          <w:color w:val="auto"/>
          <w:szCs w:val="28"/>
          <w:highlight w:val="none"/>
        </w:rPr>
      </w:pPr>
    </w:p>
    <w:p w14:paraId="2AECA349">
      <w:pPr>
        <w:rPr>
          <w:rFonts w:hint="eastAsia" w:ascii="仿宋" w:hAnsi="仿宋" w:eastAsia="仿宋" w:cs="仿宋"/>
          <w:color w:val="auto"/>
          <w:szCs w:val="28"/>
          <w:highlight w:val="none"/>
        </w:rPr>
      </w:pPr>
    </w:p>
    <w:p w14:paraId="216CDBC8">
      <w:pPr>
        <w:rPr>
          <w:rFonts w:hint="eastAsia" w:ascii="仿宋" w:hAnsi="仿宋" w:eastAsia="仿宋" w:cs="仿宋"/>
          <w:color w:val="auto"/>
          <w:szCs w:val="28"/>
          <w:highlight w:val="none"/>
        </w:rPr>
      </w:pPr>
    </w:p>
    <w:p w14:paraId="0C03011D">
      <w:pPr>
        <w:rPr>
          <w:rFonts w:hint="eastAsia" w:ascii="仿宋" w:hAnsi="仿宋" w:eastAsia="仿宋" w:cs="仿宋"/>
          <w:color w:val="auto"/>
          <w:szCs w:val="28"/>
          <w:highlight w:val="none"/>
        </w:rPr>
      </w:pPr>
    </w:p>
    <w:p w14:paraId="31799C1B">
      <w:pPr>
        <w:rPr>
          <w:rFonts w:hint="eastAsia" w:ascii="仿宋" w:hAnsi="仿宋" w:eastAsia="仿宋" w:cs="仿宋"/>
          <w:color w:val="auto"/>
          <w:szCs w:val="28"/>
          <w:highlight w:val="none"/>
        </w:rPr>
      </w:pPr>
    </w:p>
    <w:p w14:paraId="6FC0DD37">
      <w:pPr>
        <w:rPr>
          <w:rFonts w:hint="eastAsia" w:ascii="仿宋" w:hAnsi="仿宋" w:eastAsia="仿宋" w:cs="仿宋"/>
          <w:color w:val="auto"/>
          <w:szCs w:val="28"/>
          <w:highlight w:val="none"/>
        </w:rPr>
      </w:pPr>
    </w:p>
    <w:p w14:paraId="44BC9A3C">
      <w:pPr>
        <w:rPr>
          <w:rFonts w:hint="eastAsia" w:ascii="仿宋" w:hAnsi="仿宋" w:eastAsia="仿宋" w:cs="仿宋"/>
          <w:color w:val="auto"/>
          <w:szCs w:val="28"/>
          <w:highlight w:val="none"/>
        </w:rPr>
      </w:pPr>
    </w:p>
    <w:p w14:paraId="409D76D4">
      <w:pPr>
        <w:rPr>
          <w:rFonts w:hint="eastAsia" w:ascii="仿宋" w:hAnsi="仿宋" w:eastAsia="仿宋" w:cs="仿宋"/>
          <w:color w:val="auto"/>
          <w:szCs w:val="28"/>
          <w:highlight w:val="none"/>
        </w:rPr>
      </w:pPr>
    </w:p>
    <w:p w14:paraId="6106F189">
      <w:pPr>
        <w:rPr>
          <w:rFonts w:hint="eastAsia" w:ascii="仿宋" w:hAnsi="仿宋" w:eastAsia="仿宋" w:cs="仿宋"/>
          <w:color w:val="auto"/>
          <w:szCs w:val="28"/>
          <w:highlight w:val="none"/>
        </w:rPr>
      </w:pPr>
    </w:p>
    <w:p w14:paraId="7CEC8445">
      <w:pPr>
        <w:ind w:left="0" w:leftChars="0" w:firstLine="0" w:firstLineChars="0"/>
        <w:rPr>
          <w:rFonts w:hint="eastAsia" w:ascii="仿宋" w:hAnsi="仿宋" w:eastAsia="仿宋" w:cs="仿宋"/>
          <w:color w:val="auto"/>
          <w:szCs w:val="28"/>
          <w:highlight w:val="none"/>
        </w:rPr>
      </w:pPr>
    </w:p>
    <w:p w14:paraId="584FA4FE">
      <w:pPr>
        <w:pStyle w:val="7"/>
        <w:rPr>
          <w:rFonts w:hint="eastAsia" w:ascii="仿宋" w:hAnsi="仿宋" w:eastAsia="仿宋" w:cs="仿宋"/>
          <w:color w:val="auto"/>
          <w:szCs w:val="28"/>
          <w:highlight w:val="none"/>
        </w:rPr>
      </w:pPr>
    </w:p>
    <w:p w14:paraId="57298C5C">
      <w:pPr>
        <w:pStyle w:val="7"/>
        <w:ind w:left="0" w:leftChars="0" w:firstLine="0" w:firstLineChars="0"/>
        <w:rPr>
          <w:rFonts w:hint="eastAsia"/>
        </w:rPr>
      </w:pPr>
    </w:p>
    <w:p w14:paraId="0BBBFD6A">
      <w:pPr>
        <w:spacing w:before="120" w:beforeLines="50" w:after="120" w:afterLines="50" w:line="360" w:lineRule="auto"/>
        <w:rPr>
          <w:rFonts w:hint="eastAsia" w:ascii="宋体" w:hAnsi="宋体" w:eastAsia="宋体" w:cs="宋体"/>
          <w:b/>
          <w:sz w:val="32"/>
          <w:szCs w:val="32"/>
        </w:rPr>
      </w:pPr>
      <w:bookmarkStart w:id="315" w:name="_Toc7668"/>
      <w:r>
        <w:rPr>
          <w:rFonts w:hint="eastAsia" w:ascii="Times New Roman" w:hAnsi="Times New Roman" w:eastAsia="宋体" w:cs="Times New Roman"/>
          <w:sz w:val="21"/>
          <w:szCs w:val="24"/>
        </w:rPr>
        <w:t>附件一：工程质量保修书</w:t>
      </w:r>
    </w:p>
    <w:p w14:paraId="2F8F596E">
      <w:pPr>
        <w:spacing w:before="120" w:beforeLines="50" w:after="120" w:afterLines="50" w:line="360" w:lineRule="auto"/>
        <w:jc w:val="center"/>
        <w:rPr>
          <w:rFonts w:ascii="宋体" w:hAnsi="宋体" w:eastAsia="宋体" w:cs="宋体"/>
          <w:b/>
          <w:sz w:val="32"/>
          <w:szCs w:val="32"/>
        </w:rPr>
      </w:pPr>
      <w:r>
        <w:rPr>
          <w:rFonts w:hint="eastAsia" w:ascii="宋体" w:hAnsi="宋体" w:eastAsia="宋体" w:cs="宋体"/>
          <w:b/>
          <w:sz w:val="32"/>
          <w:szCs w:val="32"/>
        </w:rPr>
        <w:t>工程质量保修书</w:t>
      </w:r>
    </w:p>
    <w:p w14:paraId="2C291B61">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4"/>
          <w:lang w:val="en-US" w:eastAsia="zh-CN"/>
        </w:rPr>
      </w:pPr>
      <w:r>
        <w:rPr>
          <w:rFonts w:hint="eastAsia" w:ascii="宋体" w:hAnsi="宋体" w:eastAsia="宋体" w:cs="宋体"/>
          <w:sz w:val="21"/>
          <w:szCs w:val="24"/>
        </w:rPr>
        <w:t>发包人（全称）：</w:t>
      </w:r>
      <w:r>
        <w:rPr>
          <w:rFonts w:hint="eastAsia" w:eastAsia="宋体" w:cs="Times New Roman"/>
          <w:color w:val="auto"/>
          <w:sz w:val="21"/>
          <w:szCs w:val="24"/>
          <w:u w:val="single"/>
          <w:lang w:val="en-US" w:eastAsia="zh-CN"/>
        </w:rPr>
        <w:t>重庆市大足职业教育中心</w:t>
      </w:r>
      <w:r>
        <w:rPr>
          <w:rFonts w:hint="eastAsia" w:ascii="宋体" w:hAnsi="宋体" w:eastAsia="宋体" w:cs="宋体"/>
          <w:sz w:val="21"/>
          <w:szCs w:val="24"/>
          <w:lang w:val="en-US" w:eastAsia="zh-CN"/>
        </w:rPr>
        <w:t xml:space="preserve"> </w:t>
      </w:r>
    </w:p>
    <w:p w14:paraId="554DFF0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4"/>
        </w:rPr>
      </w:pPr>
      <w:r>
        <w:rPr>
          <w:rFonts w:hint="eastAsia" w:ascii="宋体" w:hAnsi="宋体" w:eastAsia="宋体" w:cs="宋体"/>
          <w:sz w:val="21"/>
          <w:szCs w:val="24"/>
        </w:rPr>
        <w:t>承包人（全称）：</w:t>
      </w:r>
      <w:r>
        <w:rPr>
          <w:rFonts w:hint="eastAsia" w:ascii="Times New Roman" w:hAnsi="Times New Roman" w:eastAsia="宋体" w:cs="Times New Roman"/>
          <w:b/>
          <w:sz w:val="21"/>
          <w:szCs w:val="24"/>
          <w:u w:val="single"/>
        </w:rPr>
        <w:t xml:space="preserve">                      </w:t>
      </w:r>
      <w:r>
        <w:rPr>
          <w:rFonts w:hint="eastAsia" w:ascii="Times New Roman" w:hAnsi="Times New Roman" w:eastAsia="宋体" w:cs="Times New Roman"/>
          <w:b/>
          <w:sz w:val="21"/>
          <w:szCs w:val="24"/>
          <w:u w:val="single"/>
          <w:lang w:val="en-US" w:eastAsia="zh-CN"/>
        </w:rPr>
        <w:t xml:space="preserve">        </w:t>
      </w:r>
      <w:r>
        <w:rPr>
          <w:rFonts w:ascii="宋体" w:hAnsi="宋体" w:eastAsia="宋体" w:cs="宋体"/>
          <w:sz w:val="21"/>
          <w:szCs w:val="24"/>
        </w:rPr>
        <w:t xml:space="preserve">                 </w:t>
      </w:r>
    </w:p>
    <w:p w14:paraId="7485441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0"/>
        <w:jc w:val="left"/>
        <w:textAlignment w:val="auto"/>
        <w:outlineLvl w:val="9"/>
        <w:rPr>
          <w:rFonts w:hint="eastAsia" w:ascii="宋体" w:hAnsi="宋体" w:eastAsia="宋体" w:cs="宋体"/>
          <w:sz w:val="21"/>
          <w:szCs w:val="24"/>
          <w:u w:val="single"/>
          <w:lang w:val="en-US" w:eastAsia="zh-CN"/>
        </w:rPr>
      </w:pPr>
      <w:r>
        <w:rPr>
          <w:rFonts w:hint="eastAsia" w:ascii="宋体" w:hAnsi="宋体" w:eastAsia="宋体" w:cs="宋体"/>
          <w:sz w:val="21"/>
          <w:szCs w:val="24"/>
        </w:rPr>
        <w:t>发包人和承包人根据《中华人民共和国建筑法》和《建设工程质量管理条例》，经协商一致对</w:t>
      </w:r>
      <w:r>
        <w:rPr>
          <w:rFonts w:hint="eastAsia" w:ascii="宋体" w:hAnsi="宋体" w:eastAsia="宋体" w:cs="宋体"/>
          <w:sz w:val="21"/>
          <w:szCs w:val="24"/>
          <w:u w:val="single"/>
        </w:rPr>
        <w:t xml:space="preserve"> </w:t>
      </w:r>
      <w:r>
        <w:rPr>
          <w:rFonts w:hint="eastAsia" w:ascii="宋体" w:hAnsi="宋体" w:eastAsia="宋体" w:cs="宋体"/>
          <w:sz w:val="21"/>
          <w:szCs w:val="24"/>
          <w:u w:val="single"/>
          <w:lang w:val="en-US" w:eastAsia="zh-CN"/>
        </w:rPr>
        <w:t xml:space="preserve">             </w:t>
      </w:r>
    </w:p>
    <w:p w14:paraId="53049537">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0"/>
        <w:jc w:val="left"/>
        <w:textAlignment w:val="auto"/>
        <w:outlineLvl w:val="9"/>
        <w:rPr>
          <w:rFonts w:ascii="宋体" w:hAnsi="宋体" w:eastAsia="宋体" w:cs="宋体"/>
          <w:sz w:val="21"/>
          <w:szCs w:val="24"/>
        </w:rPr>
      </w:pPr>
      <w:r>
        <w:rPr>
          <w:rFonts w:hint="eastAsia" w:ascii="宋体" w:hAnsi="宋体" w:eastAsia="宋体" w:cs="宋体"/>
          <w:sz w:val="21"/>
          <w:szCs w:val="24"/>
          <w:u w:val="single"/>
          <w:lang w:val="en-US" w:eastAsia="zh-CN"/>
        </w:rPr>
        <w:t xml:space="preserve">                               </w:t>
      </w:r>
      <w:r>
        <w:rPr>
          <w:rFonts w:hint="eastAsia" w:ascii="宋体" w:hAnsi="宋体" w:eastAsia="宋体" w:cs="宋体"/>
          <w:sz w:val="21"/>
          <w:szCs w:val="24"/>
        </w:rPr>
        <w:t>签订工程质量保修书。</w:t>
      </w:r>
    </w:p>
    <w:p w14:paraId="15199CE4">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b/>
          <w:sz w:val="21"/>
          <w:szCs w:val="24"/>
        </w:rPr>
      </w:pPr>
      <w:r>
        <w:rPr>
          <w:rFonts w:hint="eastAsia" w:ascii="宋体" w:hAnsi="宋体" w:eastAsia="宋体" w:cs="宋体"/>
          <w:b/>
          <w:sz w:val="21"/>
          <w:szCs w:val="24"/>
        </w:rPr>
        <w:t>一、工程质量保修范围和内容</w:t>
      </w:r>
    </w:p>
    <w:p w14:paraId="257A1843">
      <w:pPr>
        <w:keepNext w:val="0"/>
        <w:keepLines w:val="0"/>
        <w:pageBreakBefore w:val="0"/>
        <w:widowControl w:val="0"/>
        <w:kinsoku/>
        <w:wordWrap/>
        <w:overflowPunct/>
        <w:topLinePunct w:val="0"/>
        <w:autoSpaceDE/>
        <w:autoSpaceDN/>
        <w:bidi w:val="0"/>
        <w:adjustRightInd w:val="0"/>
        <w:snapToGrid w:val="0"/>
        <w:spacing w:line="400" w:lineRule="exact"/>
        <w:ind w:firstLine="405"/>
        <w:textAlignment w:val="auto"/>
        <w:rPr>
          <w:rFonts w:hint="eastAsia" w:ascii="宋体" w:hAnsi="宋体" w:eastAsia="宋体" w:cs="宋体"/>
          <w:sz w:val="21"/>
          <w:szCs w:val="24"/>
        </w:rPr>
      </w:pPr>
      <w:r>
        <w:rPr>
          <w:rFonts w:hint="eastAsia" w:ascii="宋体" w:hAnsi="宋体" w:eastAsia="宋体" w:cs="宋体"/>
          <w:sz w:val="21"/>
          <w:szCs w:val="24"/>
        </w:rPr>
        <w:t>承包人在质量保修期内，按照有关法律规定和合同约定，承担工程质量保修责任。</w:t>
      </w:r>
    </w:p>
    <w:p w14:paraId="18A767B6">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sz w:val="21"/>
          <w:szCs w:val="24"/>
        </w:rPr>
        <w:t xml:space="preserve">具体保修的内容，双方约定如下： </w:t>
      </w:r>
      <w:r>
        <w:rPr>
          <w:rFonts w:hint="eastAsia" w:ascii="宋体" w:hAnsi="宋体" w:eastAsia="宋体" w:cs="宋体"/>
          <w:sz w:val="21"/>
          <w:szCs w:val="24"/>
          <w:u w:val="single"/>
        </w:rPr>
        <w:t>承包人所有施工的内</w:t>
      </w:r>
      <w:r>
        <w:rPr>
          <w:rFonts w:hint="eastAsia" w:ascii="宋体" w:hAnsi="宋体" w:eastAsia="宋体" w:cs="宋体"/>
          <w:kern w:val="0"/>
          <w:sz w:val="21"/>
          <w:szCs w:val="21"/>
          <w:u w:val="single"/>
        </w:rPr>
        <w:t>容均属于保修范围</w:t>
      </w:r>
      <w:r>
        <w:rPr>
          <w:rFonts w:hint="eastAsia" w:ascii="宋体" w:hAnsi="宋体" w:eastAsia="宋体" w:cs="宋体"/>
          <w:sz w:val="21"/>
          <w:szCs w:val="24"/>
          <w:u w:val="single"/>
        </w:rPr>
        <w:t>。</w:t>
      </w:r>
    </w:p>
    <w:p w14:paraId="3B93AC45">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sz w:val="21"/>
          <w:szCs w:val="24"/>
        </w:rPr>
      </w:pPr>
      <w:r>
        <w:rPr>
          <w:rFonts w:hint="eastAsia" w:ascii="宋体" w:hAnsi="宋体" w:eastAsia="宋体" w:cs="宋体"/>
          <w:b/>
          <w:sz w:val="21"/>
          <w:szCs w:val="24"/>
        </w:rPr>
        <w:t>二、质量保修期</w:t>
      </w:r>
    </w:p>
    <w:p w14:paraId="7FA3E20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hint="eastAsia" w:ascii="宋体" w:hAnsi="宋体" w:eastAsia="宋体" w:cs="宋体"/>
          <w:sz w:val="21"/>
          <w:szCs w:val="24"/>
        </w:rPr>
        <w:t>根据《建设工程质量管理条例》及有关规定，工程的质量保修期如下：</w:t>
      </w:r>
    </w:p>
    <w:p w14:paraId="249E7FB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1</w:t>
      </w:r>
      <w:r>
        <w:rPr>
          <w:rFonts w:hint="eastAsia" w:ascii="宋体" w:hAnsi="宋体" w:eastAsia="宋体" w:cs="宋体"/>
          <w:sz w:val="21"/>
          <w:szCs w:val="24"/>
          <w:lang w:eastAsia="zh-CN"/>
        </w:rPr>
        <w:t>、</w:t>
      </w:r>
      <w:r>
        <w:rPr>
          <w:rFonts w:hint="eastAsia" w:ascii="宋体" w:hAnsi="宋体" w:eastAsia="宋体" w:cs="宋体"/>
          <w:sz w:val="21"/>
          <w:szCs w:val="24"/>
        </w:rPr>
        <w:t>地基基础工程和主体结构工程为设计文件规定的工程合理使用年限；</w:t>
      </w:r>
    </w:p>
    <w:p w14:paraId="061302D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2</w:t>
      </w:r>
      <w:r>
        <w:rPr>
          <w:rFonts w:hint="eastAsia" w:ascii="宋体" w:hAnsi="宋体" w:eastAsia="宋体" w:cs="宋体"/>
          <w:sz w:val="21"/>
          <w:szCs w:val="24"/>
          <w:lang w:eastAsia="zh-CN"/>
        </w:rPr>
        <w:t>、</w:t>
      </w:r>
      <w:r>
        <w:rPr>
          <w:rFonts w:hint="eastAsia" w:ascii="宋体" w:hAnsi="宋体" w:eastAsia="宋体" w:cs="宋体"/>
          <w:sz w:val="21"/>
          <w:szCs w:val="24"/>
        </w:rPr>
        <w:t>屋面防水工程、有防水要求的卫生间、房间和外墙面的防渗为</w:t>
      </w:r>
      <w:r>
        <w:rPr>
          <w:rFonts w:ascii="宋体" w:hAnsi="宋体" w:eastAsia="宋体" w:cs="宋体"/>
          <w:sz w:val="21"/>
          <w:szCs w:val="24"/>
          <w:u w:val="single"/>
        </w:rPr>
        <w:t xml:space="preserve"> </w:t>
      </w:r>
      <w:r>
        <w:rPr>
          <w:rFonts w:hint="eastAsia" w:ascii="宋体" w:hAnsi="宋体" w:eastAsia="宋体" w:cs="宋体"/>
          <w:sz w:val="21"/>
          <w:szCs w:val="24"/>
          <w:u w:val="single"/>
        </w:rPr>
        <w:t>5</w:t>
      </w:r>
      <w:r>
        <w:rPr>
          <w:rFonts w:hint="eastAsia" w:ascii="宋体" w:hAnsi="宋体" w:eastAsia="宋体" w:cs="宋体"/>
          <w:sz w:val="21"/>
          <w:szCs w:val="24"/>
        </w:rPr>
        <w:t>年；</w:t>
      </w:r>
    </w:p>
    <w:p w14:paraId="72424C6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3</w:t>
      </w:r>
      <w:r>
        <w:rPr>
          <w:rFonts w:hint="eastAsia" w:ascii="宋体" w:hAnsi="宋体" w:eastAsia="宋体" w:cs="宋体"/>
          <w:sz w:val="21"/>
          <w:szCs w:val="24"/>
          <w:lang w:eastAsia="zh-CN"/>
        </w:rPr>
        <w:t>、</w:t>
      </w:r>
      <w:r>
        <w:rPr>
          <w:rFonts w:hint="eastAsia" w:ascii="宋体" w:hAnsi="宋体" w:eastAsia="宋体" w:cs="宋体"/>
          <w:sz w:val="21"/>
          <w:szCs w:val="24"/>
        </w:rPr>
        <w:t>装修工程为</w:t>
      </w:r>
      <w:r>
        <w:rPr>
          <w:rFonts w:hint="eastAsia" w:ascii="宋体" w:hAnsi="宋体" w:eastAsia="宋体" w:cs="宋体"/>
          <w:sz w:val="21"/>
          <w:szCs w:val="24"/>
          <w:u w:val="single"/>
        </w:rPr>
        <w:t>2</w:t>
      </w:r>
      <w:r>
        <w:rPr>
          <w:rFonts w:hint="eastAsia" w:ascii="宋体" w:hAnsi="宋体" w:eastAsia="宋体" w:cs="宋体"/>
          <w:sz w:val="21"/>
          <w:szCs w:val="24"/>
        </w:rPr>
        <w:t>年；</w:t>
      </w:r>
    </w:p>
    <w:p w14:paraId="325514B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4</w:t>
      </w:r>
      <w:r>
        <w:rPr>
          <w:rFonts w:hint="eastAsia" w:ascii="宋体" w:hAnsi="宋体" w:eastAsia="宋体" w:cs="宋体"/>
          <w:sz w:val="21"/>
          <w:szCs w:val="24"/>
          <w:lang w:eastAsia="zh-CN"/>
        </w:rPr>
        <w:t>、</w:t>
      </w:r>
      <w:r>
        <w:rPr>
          <w:rFonts w:hint="eastAsia" w:ascii="宋体" w:hAnsi="宋体" w:eastAsia="宋体" w:cs="宋体"/>
          <w:sz w:val="21"/>
          <w:szCs w:val="24"/>
        </w:rPr>
        <w:t>电气管线、给排水管道、设备安装工程为</w:t>
      </w:r>
      <w:r>
        <w:rPr>
          <w:rFonts w:ascii="宋体" w:hAnsi="宋体" w:eastAsia="宋体" w:cs="宋体"/>
          <w:sz w:val="21"/>
          <w:szCs w:val="24"/>
          <w:u w:val="single"/>
        </w:rPr>
        <w:t xml:space="preserve"> </w:t>
      </w:r>
      <w:r>
        <w:rPr>
          <w:rFonts w:hint="eastAsia" w:ascii="宋体" w:hAnsi="宋体" w:eastAsia="宋体" w:cs="宋体"/>
          <w:sz w:val="21"/>
          <w:szCs w:val="24"/>
          <w:u w:val="single"/>
        </w:rPr>
        <w:t>2</w:t>
      </w:r>
      <w:r>
        <w:rPr>
          <w:rFonts w:ascii="宋体" w:hAnsi="宋体" w:eastAsia="宋体" w:cs="宋体"/>
          <w:sz w:val="21"/>
          <w:szCs w:val="24"/>
          <w:u w:val="single"/>
        </w:rPr>
        <w:t xml:space="preserve"> </w:t>
      </w:r>
      <w:r>
        <w:rPr>
          <w:rFonts w:hint="eastAsia" w:ascii="宋体" w:hAnsi="宋体" w:eastAsia="宋体" w:cs="宋体"/>
          <w:sz w:val="21"/>
          <w:szCs w:val="24"/>
        </w:rPr>
        <w:t>年；</w:t>
      </w:r>
    </w:p>
    <w:p w14:paraId="6B7E836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4"/>
        </w:rPr>
      </w:pPr>
      <w:r>
        <w:rPr>
          <w:rFonts w:ascii="宋体" w:hAnsi="宋体" w:eastAsia="宋体" w:cs="宋体"/>
          <w:sz w:val="21"/>
          <w:szCs w:val="24"/>
        </w:rPr>
        <w:t>5</w:t>
      </w:r>
      <w:r>
        <w:rPr>
          <w:rFonts w:hint="eastAsia" w:ascii="宋体" w:hAnsi="宋体" w:eastAsia="宋体" w:cs="宋体"/>
          <w:sz w:val="21"/>
          <w:szCs w:val="24"/>
          <w:lang w:eastAsia="zh-CN"/>
        </w:rPr>
        <w:t>、</w:t>
      </w:r>
      <w:r>
        <w:rPr>
          <w:rFonts w:hint="eastAsia" w:ascii="宋体" w:hAnsi="宋体" w:eastAsia="宋体" w:cs="宋体"/>
          <w:sz w:val="21"/>
          <w:szCs w:val="24"/>
        </w:rPr>
        <w:t>供热与供冷系统为</w:t>
      </w:r>
      <w:r>
        <w:rPr>
          <w:rFonts w:hint="eastAsia" w:ascii="宋体" w:hAnsi="宋体" w:eastAsia="宋体" w:cs="宋体"/>
          <w:sz w:val="21"/>
          <w:szCs w:val="24"/>
          <w:u w:val="single"/>
        </w:rPr>
        <w:t>2</w:t>
      </w:r>
      <w:r>
        <w:rPr>
          <w:rFonts w:ascii="宋体" w:hAnsi="宋体" w:eastAsia="宋体" w:cs="宋体"/>
          <w:sz w:val="21"/>
          <w:szCs w:val="24"/>
          <w:u w:val="single"/>
        </w:rPr>
        <w:t xml:space="preserve"> </w:t>
      </w:r>
      <w:r>
        <w:rPr>
          <w:rFonts w:hint="eastAsia" w:ascii="宋体" w:hAnsi="宋体" w:eastAsia="宋体" w:cs="宋体"/>
          <w:sz w:val="21"/>
          <w:szCs w:val="24"/>
        </w:rPr>
        <w:t>个采暖期、供冷期；</w:t>
      </w:r>
    </w:p>
    <w:p w14:paraId="198E543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宋体" w:hAnsi="宋体" w:eastAsia="宋体" w:cs="宋体"/>
          <w:sz w:val="21"/>
          <w:szCs w:val="24"/>
        </w:rPr>
      </w:pPr>
      <w:r>
        <w:rPr>
          <w:rFonts w:ascii="宋体" w:hAnsi="宋体" w:eastAsia="宋体" w:cs="宋体"/>
          <w:sz w:val="21"/>
          <w:szCs w:val="24"/>
        </w:rPr>
        <w:t>6</w:t>
      </w:r>
      <w:r>
        <w:rPr>
          <w:rFonts w:hint="eastAsia" w:ascii="宋体" w:hAnsi="宋体" w:eastAsia="宋体" w:cs="宋体"/>
          <w:sz w:val="21"/>
          <w:szCs w:val="24"/>
          <w:lang w:eastAsia="zh-CN"/>
        </w:rPr>
        <w:t>、</w:t>
      </w:r>
      <w:r>
        <w:rPr>
          <w:rFonts w:hint="eastAsia" w:ascii="宋体" w:hAnsi="宋体" w:eastAsia="宋体" w:cs="宋体"/>
          <w:sz w:val="21"/>
          <w:szCs w:val="24"/>
        </w:rPr>
        <w:t>住宅小区内的给排水设施、道路等配套工程为</w:t>
      </w:r>
      <w:r>
        <w:rPr>
          <w:rFonts w:hint="eastAsia" w:ascii="宋体" w:hAnsi="宋体" w:eastAsia="宋体" w:cs="宋体"/>
          <w:sz w:val="21"/>
          <w:szCs w:val="24"/>
          <w:u w:val="single"/>
        </w:rPr>
        <w:t>2</w:t>
      </w:r>
      <w:r>
        <w:rPr>
          <w:rFonts w:ascii="宋体" w:hAnsi="宋体" w:eastAsia="宋体" w:cs="宋体"/>
          <w:sz w:val="21"/>
          <w:szCs w:val="24"/>
          <w:u w:val="single"/>
        </w:rPr>
        <w:t xml:space="preserve"> </w:t>
      </w:r>
      <w:r>
        <w:rPr>
          <w:rFonts w:hint="eastAsia" w:ascii="宋体" w:hAnsi="宋体" w:eastAsia="宋体" w:cs="宋体"/>
          <w:sz w:val="21"/>
          <w:szCs w:val="24"/>
        </w:rPr>
        <w:t>年；</w:t>
      </w:r>
    </w:p>
    <w:p w14:paraId="4024035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4"/>
        </w:rPr>
      </w:pPr>
      <w:r>
        <w:rPr>
          <w:rFonts w:ascii="宋体" w:hAnsi="宋体" w:eastAsia="宋体" w:cs="宋体"/>
          <w:sz w:val="21"/>
          <w:szCs w:val="24"/>
        </w:rPr>
        <w:t>7</w:t>
      </w:r>
      <w:r>
        <w:rPr>
          <w:rFonts w:hint="eastAsia" w:ascii="宋体" w:hAnsi="宋体" w:eastAsia="宋体" w:cs="宋体"/>
          <w:sz w:val="21"/>
          <w:szCs w:val="24"/>
          <w:lang w:eastAsia="zh-CN"/>
        </w:rPr>
        <w:t>、</w:t>
      </w:r>
      <w:r>
        <w:rPr>
          <w:rFonts w:hint="eastAsia" w:ascii="宋体" w:hAnsi="宋体" w:eastAsia="宋体" w:cs="宋体"/>
          <w:sz w:val="21"/>
          <w:szCs w:val="24"/>
        </w:rPr>
        <w:t>其他项目保修期限为</w:t>
      </w:r>
      <w:r>
        <w:rPr>
          <w:rFonts w:hint="eastAsia" w:ascii="宋体" w:hAnsi="宋体" w:eastAsia="宋体" w:cs="宋体"/>
          <w:sz w:val="21"/>
          <w:szCs w:val="24"/>
          <w:u w:val="single"/>
        </w:rPr>
        <w:t xml:space="preserve"> </w:t>
      </w:r>
      <w:r>
        <w:rPr>
          <w:rFonts w:hint="eastAsia" w:ascii="宋体" w:hAnsi="宋体" w:eastAsia="宋体" w:cs="宋体"/>
          <w:sz w:val="21"/>
          <w:szCs w:val="24"/>
          <w:u w:val="single"/>
          <w:lang w:val="en-US" w:eastAsia="zh-CN"/>
        </w:rPr>
        <w:t>2</w:t>
      </w:r>
      <w:r>
        <w:rPr>
          <w:rFonts w:hint="eastAsia" w:ascii="宋体" w:hAnsi="宋体" w:eastAsia="宋体" w:cs="宋体"/>
          <w:sz w:val="21"/>
          <w:szCs w:val="24"/>
          <w:u w:val="single"/>
        </w:rPr>
        <w:t xml:space="preserve"> </w:t>
      </w:r>
      <w:r>
        <w:rPr>
          <w:rFonts w:hint="eastAsia" w:ascii="宋体" w:hAnsi="宋体" w:eastAsia="宋体" w:cs="宋体"/>
          <w:sz w:val="21"/>
          <w:szCs w:val="24"/>
        </w:rPr>
        <w:t>年；</w:t>
      </w:r>
    </w:p>
    <w:p w14:paraId="50095E70">
      <w:pPr>
        <w:keepNext w:val="0"/>
        <w:keepLines w:val="0"/>
        <w:pageBreakBefore w:val="0"/>
        <w:widowControl w:val="0"/>
        <w:kinsoku/>
        <w:wordWrap/>
        <w:overflowPunct/>
        <w:topLinePunct w:val="0"/>
        <w:autoSpaceDE/>
        <w:autoSpaceDN/>
        <w:bidi w:val="0"/>
        <w:spacing w:line="400" w:lineRule="exact"/>
        <w:ind w:firstLine="405"/>
        <w:textAlignment w:val="auto"/>
        <w:rPr>
          <w:rFonts w:hint="eastAsia" w:ascii="宋体" w:hAnsi="宋体" w:eastAsia="宋体" w:cs="宋体"/>
          <w:sz w:val="21"/>
          <w:szCs w:val="24"/>
        </w:rPr>
      </w:pPr>
      <w:r>
        <w:rPr>
          <w:rFonts w:hint="eastAsia" w:ascii="宋体" w:hAnsi="宋体" w:eastAsia="宋体" w:cs="宋体"/>
          <w:sz w:val="21"/>
          <w:szCs w:val="24"/>
        </w:rPr>
        <w:t>质量保修期自工程竣工验收合格之日起计算。</w:t>
      </w:r>
    </w:p>
    <w:p w14:paraId="37A2541C">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z w:val="21"/>
          <w:szCs w:val="24"/>
        </w:rPr>
      </w:pPr>
      <w:r>
        <w:rPr>
          <w:rFonts w:hint="eastAsia" w:ascii="宋体" w:hAnsi="宋体" w:eastAsia="宋体" w:cs="宋体"/>
          <w:b/>
          <w:sz w:val="21"/>
          <w:szCs w:val="24"/>
        </w:rPr>
        <w:t>三、质量保修责任</w:t>
      </w:r>
    </w:p>
    <w:p w14:paraId="08323FCD">
      <w:pPr>
        <w:keepNext w:val="0"/>
        <w:keepLines w:val="0"/>
        <w:pageBreakBefore w:val="0"/>
        <w:widowControl w:val="0"/>
        <w:kinsoku/>
        <w:wordWrap/>
        <w:overflowPunct/>
        <w:topLinePunct w:val="0"/>
        <w:autoSpaceDE/>
        <w:autoSpaceDN/>
        <w:bidi w:val="0"/>
        <w:spacing w:line="400" w:lineRule="exact"/>
        <w:ind w:firstLine="405"/>
        <w:textAlignment w:val="auto"/>
        <w:rPr>
          <w:rFonts w:hint="eastAsia" w:ascii="宋体" w:hAnsi="宋体" w:eastAsia="宋体" w:cs="宋体"/>
          <w:sz w:val="21"/>
          <w:szCs w:val="24"/>
        </w:rPr>
      </w:pPr>
      <w:r>
        <w:rPr>
          <w:rFonts w:ascii="宋体" w:hAnsi="宋体" w:eastAsia="宋体" w:cs="宋体"/>
          <w:sz w:val="21"/>
          <w:szCs w:val="24"/>
        </w:rPr>
        <w:t>1</w:t>
      </w:r>
      <w:r>
        <w:rPr>
          <w:rFonts w:hint="eastAsia" w:ascii="宋体" w:hAnsi="宋体" w:eastAsia="宋体" w:cs="宋体"/>
          <w:sz w:val="21"/>
          <w:szCs w:val="24"/>
          <w:lang w:eastAsia="zh-CN"/>
        </w:rPr>
        <w:t>、</w:t>
      </w:r>
      <w:r>
        <w:rPr>
          <w:rFonts w:hint="eastAsia" w:ascii="宋体" w:hAnsi="宋体" w:eastAsia="宋体" w:cs="宋体"/>
          <w:sz w:val="21"/>
          <w:szCs w:val="24"/>
        </w:rPr>
        <w:t>属于保修范围、内容的项目，承包人应当在接到保修通知之日起3天内派人保修。承包人不在约定期限内派人保修的，发包人可以委托他人修理。</w:t>
      </w:r>
    </w:p>
    <w:p w14:paraId="162E05AC">
      <w:pPr>
        <w:keepNext w:val="0"/>
        <w:keepLines w:val="0"/>
        <w:pageBreakBefore w:val="0"/>
        <w:widowControl w:val="0"/>
        <w:kinsoku/>
        <w:wordWrap/>
        <w:overflowPunct/>
        <w:topLinePunct w:val="0"/>
        <w:autoSpaceDE/>
        <w:autoSpaceDN/>
        <w:bidi w:val="0"/>
        <w:spacing w:line="400" w:lineRule="exact"/>
        <w:ind w:firstLine="405"/>
        <w:textAlignment w:val="auto"/>
        <w:rPr>
          <w:rFonts w:hint="eastAsia" w:ascii="宋体" w:hAnsi="宋体" w:eastAsia="宋体" w:cs="宋体"/>
          <w:sz w:val="21"/>
          <w:szCs w:val="24"/>
        </w:rPr>
      </w:pPr>
      <w:r>
        <w:rPr>
          <w:rFonts w:ascii="宋体" w:hAnsi="宋体" w:eastAsia="宋体" w:cs="宋体"/>
          <w:sz w:val="21"/>
          <w:szCs w:val="24"/>
        </w:rPr>
        <w:t>2</w:t>
      </w:r>
      <w:r>
        <w:rPr>
          <w:rFonts w:hint="eastAsia" w:ascii="宋体" w:hAnsi="宋体" w:eastAsia="宋体" w:cs="宋体"/>
          <w:sz w:val="21"/>
          <w:szCs w:val="24"/>
          <w:lang w:eastAsia="zh-CN"/>
        </w:rPr>
        <w:t>、</w:t>
      </w:r>
      <w:r>
        <w:rPr>
          <w:rFonts w:hint="eastAsia" w:ascii="宋体" w:hAnsi="宋体" w:eastAsia="宋体" w:cs="宋体"/>
          <w:sz w:val="21"/>
          <w:szCs w:val="24"/>
        </w:rPr>
        <w:t>发生紧急事故需抢修的，承包人在接到事故通知后，应当立即到达事故现场抢修。</w:t>
      </w:r>
    </w:p>
    <w:p w14:paraId="5D7D204C">
      <w:pPr>
        <w:keepNext w:val="0"/>
        <w:keepLines w:val="0"/>
        <w:pageBreakBefore w:val="0"/>
        <w:widowControl w:val="0"/>
        <w:kinsoku/>
        <w:wordWrap/>
        <w:overflowPunct/>
        <w:topLinePunct w:val="0"/>
        <w:autoSpaceDE/>
        <w:autoSpaceDN/>
        <w:bidi w:val="0"/>
        <w:spacing w:line="400" w:lineRule="exact"/>
        <w:ind w:firstLine="405"/>
        <w:textAlignment w:val="auto"/>
        <w:rPr>
          <w:rFonts w:hint="eastAsia" w:ascii="宋体" w:hAnsi="宋体" w:eastAsia="宋体" w:cs="宋体"/>
          <w:sz w:val="21"/>
          <w:szCs w:val="24"/>
        </w:rPr>
      </w:pPr>
      <w:r>
        <w:rPr>
          <w:rFonts w:ascii="宋体" w:hAnsi="宋体" w:eastAsia="宋体" w:cs="宋体"/>
          <w:sz w:val="21"/>
          <w:szCs w:val="24"/>
        </w:rPr>
        <w:t>3</w:t>
      </w:r>
      <w:r>
        <w:rPr>
          <w:rFonts w:hint="eastAsia" w:ascii="宋体" w:hAnsi="宋体" w:eastAsia="宋体" w:cs="宋体"/>
          <w:sz w:val="21"/>
          <w:szCs w:val="24"/>
          <w:lang w:eastAsia="zh-CN"/>
        </w:rPr>
        <w:t>、</w:t>
      </w:r>
      <w:r>
        <w:rPr>
          <w:rFonts w:hint="eastAsia" w:ascii="宋体" w:hAnsi="宋体" w:eastAsia="宋体" w:cs="宋体"/>
          <w:sz w:val="21"/>
          <w:szCs w:val="24"/>
        </w:rPr>
        <w:t>对于涉及结构安全的质量问题，应当按照《建设工程质量管理条例》的规定，立即向当地建设行政主管部门和其他有关部门报告，采取安全防范措施，并由原设计人或者具有相应资质等级的设计人提出保修方案，承包人实施保修。</w:t>
      </w:r>
    </w:p>
    <w:p w14:paraId="271E27A6">
      <w:pPr>
        <w:keepNext w:val="0"/>
        <w:keepLines w:val="0"/>
        <w:pageBreakBefore w:val="0"/>
        <w:widowControl w:val="0"/>
        <w:kinsoku/>
        <w:wordWrap/>
        <w:overflowPunct/>
        <w:topLinePunct w:val="0"/>
        <w:autoSpaceDE/>
        <w:autoSpaceDN/>
        <w:bidi w:val="0"/>
        <w:spacing w:line="400" w:lineRule="exact"/>
        <w:ind w:firstLine="405"/>
        <w:textAlignment w:val="auto"/>
        <w:rPr>
          <w:rFonts w:ascii="宋体" w:hAnsi="宋体" w:eastAsia="宋体" w:cs="宋体"/>
          <w:sz w:val="21"/>
          <w:szCs w:val="24"/>
        </w:rPr>
      </w:pPr>
      <w:r>
        <w:rPr>
          <w:rFonts w:ascii="宋体" w:hAnsi="宋体" w:eastAsia="宋体" w:cs="宋体"/>
          <w:sz w:val="21"/>
          <w:szCs w:val="24"/>
        </w:rPr>
        <w:t>4</w:t>
      </w:r>
      <w:r>
        <w:rPr>
          <w:rFonts w:hint="eastAsia" w:ascii="宋体" w:hAnsi="宋体" w:eastAsia="宋体" w:cs="宋体"/>
          <w:sz w:val="21"/>
          <w:szCs w:val="24"/>
          <w:lang w:eastAsia="zh-CN"/>
        </w:rPr>
        <w:t>、</w:t>
      </w:r>
      <w:r>
        <w:rPr>
          <w:rFonts w:hint="eastAsia" w:ascii="宋体" w:hAnsi="宋体" w:eastAsia="宋体" w:cs="宋体"/>
          <w:sz w:val="21"/>
          <w:szCs w:val="24"/>
        </w:rPr>
        <w:t>质量保修完成后，由发包人组织验收。</w:t>
      </w:r>
    </w:p>
    <w:p w14:paraId="308607D9">
      <w:pPr>
        <w:keepNext w:val="0"/>
        <w:keepLines w:val="0"/>
        <w:pageBreakBefore w:val="0"/>
        <w:widowControl w:val="0"/>
        <w:kinsoku/>
        <w:wordWrap/>
        <w:overflowPunct/>
        <w:topLinePunct w:val="0"/>
        <w:autoSpaceDE/>
        <w:autoSpaceDN/>
        <w:bidi w:val="0"/>
        <w:spacing w:line="400" w:lineRule="exact"/>
        <w:textAlignment w:val="auto"/>
        <w:rPr>
          <w:rFonts w:ascii="宋体" w:hAnsi="宋体" w:eastAsia="宋体" w:cs="宋体"/>
          <w:b/>
          <w:sz w:val="21"/>
          <w:szCs w:val="24"/>
        </w:rPr>
      </w:pPr>
      <w:r>
        <w:rPr>
          <w:rFonts w:hint="eastAsia" w:ascii="宋体" w:hAnsi="宋体" w:eastAsia="宋体" w:cs="宋体"/>
          <w:b/>
          <w:sz w:val="21"/>
          <w:szCs w:val="24"/>
        </w:rPr>
        <w:t>四、保修费用</w:t>
      </w:r>
    </w:p>
    <w:p w14:paraId="1A73314E">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sz w:val="21"/>
          <w:szCs w:val="24"/>
        </w:rPr>
      </w:pPr>
      <w:r>
        <w:rPr>
          <w:rFonts w:hint="eastAsia" w:ascii="宋体" w:hAnsi="宋体" w:eastAsia="宋体" w:cs="宋体"/>
          <w:sz w:val="21"/>
          <w:szCs w:val="24"/>
        </w:rPr>
        <w:t>保修费用由造成质量缺陷的责任方承担。</w:t>
      </w:r>
    </w:p>
    <w:p w14:paraId="7B458B7D">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sz w:val="21"/>
          <w:szCs w:val="24"/>
        </w:rPr>
      </w:pPr>
      <w:r>
        <w:rPr>
          <w:rFonts w:hint="eastAsia" w:ascii="宋体" w:hAnsi="宋体" w:eastAsia="宋体" w:cs="宋体"/>
          <w:b/>
          <w:sz w:val="21"/>
          <w:szCs w:val="24"/>
        </w:rPr>
        <w:t>五、其他</w:t>
      </w:r>
    </w:p>
    <w:p w14:paraId="29ED1FC6">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sz w:val="21"/>
          <w:szCs w:val="24"/>
        </w:rPr>
      </w:pPr>
      <w:r>
        <w:rPr>
          <w:rFonts w:hint="eastAsia" w:ascii="宋体" w:hAnsi="宋体" w:eastAsia="宋体" w:cs="宋体"/>
          <w:sz w:val="21"/>
          <w:szCs w:val="24"/>
        </w:rPr>
        <w:t>本工程质量保修书，由施工合同发包人、承包人双方在签订合同协议书时一并签订，作为施工合同附件，其有效保修期限至保修期满。</w:t>
      </w:r>
    </w:p>
    <w:p w14:paraId="4C0D8ADB">
      <w:pPr>
        <w:keepNext w:val="0"/>
        <w:keepLines w:val="0"/>
        <w:pageBreakBefore w:val="0"/>
        <w:widowControl w:val="0"/>
        <w:kinsoku/>
        <w:wordWrap/>
        <w:overflowPunct/>
        <w:topLinePunct w:val="0"/>
        <w:autoSpaceDE/>
        <w:autoSpaceDN/>
        <w:bidi w:val="0"/>
        <w:spacing w:line="360" w:lineRule="exact"/>
        <w:ind w:firstLine="420"/>
        <w:textAlignment w:val="auto"/>
        <w:rPr>
          <w:rFonts w:hint="eastAsia" w:ascii="宋体" w:hAnsi="宋体" w:eastAsia="宋体" w:cs="宋体"/>
          <w:sz w:val="21"/>
          <w:szCs w:val="24"/>
        </w:rPr>
      </w:pPr>
    </w:p>
    <w:p w14:paraId="32E7B829">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MingLiUfalt"/>
          <w:snapToGrid w:val="0"/>
          <w:kern w:val="0"/>
          <w:sz w:val="21"/>
          <w:szCs w:val="21"/>
        </w:rPr>
      </w:pPr>
    </w:p>
    <w:p w14:paraId="4B993E2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MingLiUfalt"/>
          <w:snapToGrid w:val="0"/>
          <w:kern w:val="0"/>
          <w:sz w:val="21"/>
          <w:szCs w:val="21"/>
        </w:rPr>
      </w:pPr>
    </w:p>
    <w:p w14:paraId="5FC62AB8">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MingLiUfalt"/>
          <w:snapToGrid w:val="0"/>
          <w:kern w:val="0"/>
          <w:sz w:val="21"/>
          <w:szCs w:val="21"/>
        </w:rPr>
      </w:pPr>
      <w:r>
        <w:rPr>
          <w:rFonts w:hint="eastAsia" w:ascii="宋体" w:hAnsi="宋体" w:eastAsia="宋体" w:cs="MingLiUfalt"/>
          <w:snapToGrid w:val="0"/>
          <w:kern w:val="0"/>
          <w:sz w:val="21"/>
          <w:szCs w:val="21"/>
        </w:rPr>
        <w:t>发包人：</w:t>
      </w:r>
      <w:r>
        <w:rPr>
          <w:rFonts w:hint="eastAsia" w:eastAsia="宋体" w:cs="Times New Roman"/>
          <w:color w:val="auto"/>
          <w:sz w:val="21"/>
          <w:szCs w:val="24"/>
          <w:u w:val="single"/>
          <w:lang w:val="en-US" w:eastAsia="zh-CN"/>
        </w:rPr>
        <w:t>重庆市大足职业教育中心</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rPr>
        <w:t>盖单位章</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lang w:val="en-US" w:eastAsia="zh-CN"/>
        </w:rPr>
        <w:t xml:space="preserve">      </w:t>
      </w:r>
      <w:r>
        <w:rPr>
          <w:rFonts w:hint="eastAsia" w:ascii="宋体" w:hAnsi="宋体" w:eastAsia="宋体" w:cs="MingLiUfalt"/>
          <w:snapToGrid w:val="0"/>
          <w:kern w:val="0"/>
          <w:sz w:val="21"/>
          <w:szCs w:val="21"/>
        </w:rPr>
        <w:t>承包人：</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rPr>
        <w:t>盖单位章</w:t>
      </w:r>
      <w:r>
        <w:rPr>
          <w:rFonts w:ascii="宋体" w:hAnsi="宋体" w:eastAsia="宋体" w:cs="MingLiUfalt"/>
          <w:snapToGrid w:val="0"/>
          <w:kern w:val="0"/>
          <w:sz w:val="21"/>
          <w:szCs w:val="21"/>
        </w:rPr>
        <w:t xml:space="preserve">) </w:t>
      </w:r>
    </w:p>
    <w:p w14:paraId="7E53CFF2">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法定地址：</w:t>
      </w:r>
      <w:r>
        <w:rPr>
          <w:rFonts w:hint="eastAsia" w:ascii="宋体" w:hAnsi="宋体" w:eastAsia="宋体" w:cs="Times New Roman"/>
          <w:sz w:val="21"/>
          <w:szCs w:val="24"/>
          <w:u w:val="single"/>
        </w:rPr>
        <w:t>　　　　　　　　　  　</w:t>
      </w:r>
      <w:r>
        <w:rPr>
          <w:rFonts w:hint="eastAsia" w:ascii="宋体" w:hAnsi="宋体" w:eastAsia="宋体" w:cs="Times New Roman"/>
          <w:sz w:val="21"/>
          <w:szCs w:val="24"/>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法定地址：</w:t>
      </w:r>
      <w:r>
        <w:rPr>
          <w:rFonts w:hint="eastAsia" w:ascii="宋体" w:hAnsi="宋体" w:eastAsia="宋体" w:cs="Times New Roman"/>
          <w:sz w:val="21"/>
          <w:szCs w:val="24"/>
          <w:u w:val="single"/>
        </w:rPr>
        <w:t>　　　　　　　　    　　</w:t>
      </w:r>
    </w:p>
    <w:p w14:paraId="09ABB568">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MingLiUfalt"/>
          <w:snapToGrid w:val="0"/>
          <w:kern w:val="0"/>
          <w:sz w:val="21"/>
          <w:szCs w:val="21"/>
        </w:rPr>
      </w:pPr>
      <w:r>
        <w:rPr>
          <w:rFonts w:hint="eastAsia" w:ascii="宋体" w:hAnsi="宋体" w:eastAsia="宋体" w:cs="MingLiUfalt"/>
          <w:snapToGrid w:val="0"/>
          <w:kern w:val="0"/>
          <w:sz w:val="21"/>
          <w:szCs w:val="21"/>
        </w:rPr>
        <w:t>法定代表人或其委托代理人：</w:t>
      </w:r>
      <w:r>
        <w:rPr>
          <w:rFonts w:hint="eastAsia" w:ascii="宋体" w:hAnsi="宋体" w:eastAsia="宋体" w:cs="Times New Roman"/>
          <w:sz w:val="21"/>
          <w:szCs w:val="24"/>
          <w:u w:val="single"/>
        </w:rPr>
        <w:t>　　</w:t>
      </w:r>
      <w:r>
        <w:rPr>
          <w:rFonts w:hint="eastAsia" w:ascii="宋体" w:hAnsi="宋体" w:eastAsia="宋体" w:cs="Times New Roman"/>
          <w:sz w:val="21"/>
          <w:szCs w:val="24"/>
        </w:rPr>
        <w:t>（签字）</w:t>
      </w:r>
      <w:r>
        <w:rPr>
          <w:rFonts w:hint="eastAsia" w:ascii="宋体" w:hAnsi="宋体" w:eastAsia="宋体" w:cs="MingLiUfalt"/>
          <w:snapToGrid w:val="0"/>
          <w:kern w:val="0"/>
          <w:sz w:val="21"/>
          <w:szCs w:val="21"/>
        </w:rPr>
        <w:t xml:space="preserve"> </w:t>
      </w:r>
      <w:r>
        <w:rPr>
          <w:rFonts w:hint="eastAsia" w:ascii="宋体" w:hAnsi="宋体" w:eastAsia="宋体" w:cs="MingLiUfalt"/>
          <w:snapToGrid w:val="0"/>
          <w:kern w:val="0"/>
          <w:sz w:val="21"/>
          <w:szCs w:val="21"/>
          <w:lang w:val="en-US" w:eastAsia="zh-CN"/>
        </w:rPr>
        <w:t xml:space="preserve">     </w:t>
      </w:r>
      <w:r>
        <w:rPr>
          <w:rFonts w:hint="eastAsia" w:ascii="宋体" w:hAnsi="宋体" w:eastAsia="宋体" w:cs="MingLiUfalt"/>
          <w:snapToGrid w:val="0"/>
          <w:kern w:val="0"/>
          <w:sz w:val="21"/>
          <w:szCs w:val="21"/>
        </w:rPr>
        <w:t>法定代表人或其委托代理人：</w:t>
      </w:r>
      <w:r>
        <w:rPr>
          <w:rFonts w:hint="eastAsia" w:ascii="宋体" w:hAnsi="宋体" w:eastAsia="宋体" w:cs="Times New Roman"/>
          <w:sz w:val="21"/>
          <w:szCs w:val="24"/>
          <w:u w:val="single"/>
        </w:rPr>
        <w:t>　　</w:t>
      </w:r>
      <w:r>
        <w:rPr>
          <w:rFonts w:hint="eastAsia" w:ascii="宋体" w:hAnsi="宋体" w:eastAsia="宋体" w:cs="Times New Roman"/>
          <w:sz w:val="21"/>
          <w:szCs w:val="24"/>
        </w:rPr>
        <w:t>（签字）</w:t>
      </w:r>
    </w:p>
    <w:p w14:paraId="7DE0EE4A">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电    话：</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电    话：</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436179CB">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Times New Roman"/>
          <w:sz w:val="21"/>
          <w:szCs w:val="24"/>
          <w:lang w:val="en-US" w:eastAsia="zh-CN"/>
        </w:rPr>
      </w:pPr>
      <w:r>
        <w:rPr>
          <w:rFonts w:hint="eastAsia" w:ascii="宋体" w:hAnsi="宋体" w:eastAsia="宋体" w:cs="Times New Roman"/>
          <w:sz w:val="21"/>
          <w:szCs w:val="24"/>
        </w:rPr>
        <w:t>传    真：</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传    真：</w:t>
      </w:r>
      <w:r>
        <w:rPr>
          <w:rFonts w:hint="eastAsia" w:ascii="宋体" w:hAnsi="宋体" w:eastAsia="宋体" w:cs="Times New Roman"/>
          <w:sz w:val="21"/>
          <w:szCs w:val="24"/>
          <w:u w:val="single"/>
        </w:rPr>
        <w:t>　　　　　　　   　 　　</w:t>
      </w:r>
    </w:p>
    <w:p w14:paraId="0F254798">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Times New Roman"/>
          <w:sz w:val="21"/>
          <w:szCs w:val="24"/>
          <w:lang w:val="en-US" w:eastAsia="zh-CN"/>
        </w:rPr>
      </w:pPr>
      <w:r>
        <w:rPr>
          <w:rFonts w:hint="eastAsia" w:ascii="宋体" w:hAnsi="宋体" w:eastAsia="宋体" w:cs="Times New Roman"/>
          <w:sz w:val="21"/>
          <w:szCs w:val="24"/>
        </w:rPr>
        <w:t>电子邮箱：</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电子邮箱：</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32D21B99">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开户银行：</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开户银行：</w:t>
      </w:r>
      <w:r>
        <w:rPr>
          <w:rFonts w:hint="eastAsia" w:ascii="宋体" w:hAnsi="宋体" w:eastAsia="宋体" w:cs="Times New Roman"/>
          <w:sz w:val="21"/>
          <w:szCs w:val="24"/>
          <w:u w:val="single"/>
        </w:rPr>
        <w:t>　　　　　　　    　　　</w:t>
      </w:r>
    </w:p>
    <w:p w14:paraId="0DC2D82B">
      <w:pPr>
        <w:keepNext w:val="0"/>
        <w:keepLines w:val="0"/>
        <w:pageBreakBefore w:val="0"/>
        <w:widowControl w:val="0"/>
        <w:kinsoku/>
        <w:wordWrap/>
        <w:overflowPunct/>
        <w:topLinePunct w:val="0"/>
        <w:autoSpaceDE/>
        <w:autoSpaceDN/>
        <w:bidi w:val="0"/>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lang w:eastAsia="zh-CN"/>
        </w:rPr>
        <w:t>账</w:t>
      </w:r>
      <w:r>
        <w:rPr>
          <w:rFonts w:hint="eastAsia" w:ascii="宋体" w:hAnsi="宋体" w:eastAsia="宋体" w:cs="Times New Roman"/>
          <w:sz w:val="21"/>
          <w:szCs w:val="24"/>
        </w:rPr>
        <w:t xml:space="preserve">    号：</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账</w:t>
      </w:r>
      <w:r>
        <w:rPr>
          <w:rFonts w:hint="eastAsia" w:ascii="宋体" w:hAnsi="宋体" w:eastAsia="宋体" w:cs="Times New Roman"/>
          <w:sz w:val="21"/>
          <w:szCs w:val="24"/>
        </w:rPr>
        <w:t xml:space="preserve">    号：</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32019B42">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Times New Roman"/>
          <w:sz w:val="21"/>
          <w:szCs w:val="24"/>
          <w:u w:val="single"/>
          <w:lang w:val="en-US" w:eastAsia="zh-CN"/>
        </w:rPr>
      </w:pPr>
      <w:r>
        <w:rPr>
          <w:rFonts w:hint="eastAsia" w:ascii="宋体" w:hAnsi="宋体" w:eastAsia="宋体" w:cs="Times New Roman"/>
          <w:sz w:val="21"/>
          <w:szCs w:val="24"/>
        </w:rPr>
        <w:t>邮政编码：</w:t>
      </w: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none"/>
          <w:lang w:val="en-US" w:eastAsia="zh-CN"/>
        </w:rPr>
        <w:t xml:space="preserve">          </w:t>
      </w:r>
      <w:r>
        <w:rPr>
          <w:rFonts w:hint="eastAsia" w:ascii="宋体" w:hAnsi="宋体" w:eastAsia="宋体" w:cs="Times New Roman"/>
          <w:sz w:val="21"/>
          <w:szCs w:val="24"/>
        </w:rPr>
        <w:t>邮政编码：</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p>
    <w:p w14:paraId="7059811F">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Times New Roman"/>
          <w:sz w:val="21"/>
          <w:szCs w:val="24"/>
        </w:rPr>
      </w:pPr>
      <w:r>
        <w:rPr>
          <w:rFonts w:hint="eastAsia" w:ascii="宋体" w:hAnsi="宋体" w:eastAsia="宋体" w:cs="宋体"/>
          <w:sz w:val="21"/>
          <w:szCs w:val="24"/>
          <w:u w:val="single"/>
        </w:rPr>
        <w:t xml:space="preserve">     </w:t>
      </w:r>
      <w:r>
        <w:rPr>
          <w:rFonts w:hint="eastAsia" w:ascii="宋体" w:hAnsi="宋体" w:eastAsia="宋体" w:cs="宋体"/>
          <w:sz w:val="21"/>
          <w:szCs w:val="24"/>
        </w:rPr>
        <w:t>年</w:t>
      </w:r>
      <w:r>
        <w:rPr>
          <w:rFonts w:hint="eastAsia" w:ascii="宋体" w:hAnsi="宋体" w:eastAsia="宋体" w:cs="宋体"/>
          <w:sz w:val="21"/>
          <w:szCs w:val="24"/>
          <w:u w:val="single"/>
        </w:rPr>
        <w:t xml:space="preserve">      </w:t>
      </w:r>
      <w:r>
        <w:rPr>
          <w:rFonts w:hint="eastAsia" w:ascii="宋体" w:hAnsi="宋体" w:eastAsia="宋体" w:cs="宋体"/>
          <w:sz w:val="21"/>
          <w:szCs w:val="24"/>
        </w:rPr>
        <w:t>月</w:t>
      </w:r>
      <w:r>
        <w:rPr>
          <w:rFonts w:hint="eastAsia" w:ascii="宋体" w:hAnsi="宋体" w:eastAsia="宋体" w:cs="宋体"/>
          <w:sz w:val="21"/>
          <w:szCs w:val="24"/>
          <w:u w:val="single"/>
        </w:rPr>
        <w:t xml:space="preserve">      </w:t>
      </w:r>
      <w:r>
        <w:rPr>
          <w:rFonts w:hint="eastAsia" w:ascii="宋体" w:hAnsi="宋体" w:eastAsia="宋体" w:cs="宋体"/>
          <w:sz w:val="21"/>
          <w:szCs w:val="24"/>
        </w:rPr>
        <w:t>日</w:t>
      </w:r>
      <w:r>
        <w:rPr>
          <w:rFonts w:hint="eastAsia" w:ascii="宋体" w:hAnsi="宋体" w:eastAsia="宋体" w:cs="宋体"/>
          <w:sz w:val="21"/>
          <w:szCs w:val="24"/>
          <w:lang w:val="en-US" w:eastAsia="zh-CN"/>
        </w:rPr>
        <w:t xml:space="preserve">                     </w:t>
      </w:r>
      <w:r>
        <w:rPr>
          <w:rFonts w:hint="eastAsia" w:ascii="宋体" w:hAnsi="宋体" w:eastAsia="宋体" w:cs="宋体"/>
          <w:sz w:val="21"/>
          <w:szCs w:val="24"/>
          <w:u w:val="single"/>
        </w:rPr>
        <w:t xml:space="preserve">     </w:t>
      </w:r>
      <w:r>
        <w:rPr>
          <w:rFonts w:hint="eastAsia" w:ascii="宋体" w:hAnsi="宋体" w:eastAsia="宋体" w:cs="宋体"/>
          <w:sz w:val="21"/>
          <w:szCs w:val="24"/>
        </w:rPr>
        <w:t>年</w:t>
      </w:r>
      <w:r>
        <w:rPr>
          <w:rFonts w:hint="eastAsia" w:ascii="宋体" w:hAnsi="宋体" w:eastAsia="宋体" w:cs="宋体"/>
          <w:sz w:val="21"/>
          <w:szCs w:val="24"/>
          <w:u w:val="single"/>
        </w:rPr>
        <w:t xml:space="preserve">      </w:t>
      </w:r>
      <w:r>
        <w:rPr>
          <w:rFonts w:hint="eastAsia" w:ascii="宋体" w:hAnsi="宋体" w:eastAsia="宋体" w:cs="宋体"/>
          <w:sz w:val="21"/>
          <w:szCs w:val="24"/>
        </w:rPr>
        <w:t>月</w:t>
      </w:r>
      <w:r>
        <w:rPr>
          <w:rFonts w:hint="eastAsia" w:ascii="宋体" w:hAnsi="宋体" w:eastAsia="宋体" w:cs="宋体"/>
          <w:sz w:val="21"/>
          <w:szCs w:val="24"/>
          <w:u w:val="single"/>
        </w:rPr>
        <w:t xml:space="preserve">      </w:t>
      </w:r>
      <w:r>
        <w:rPr>
          <w:rFonts w:hint="eastAsia" w:ascii="宋体" w:hAnsi="宋体" w:eastAsia="宋体" w:cs="宋体"/>
          <w:sz w:val="21"/>
          <w:szCs w:val="24"/>
        </w:rPr>
        <w:t>日</w:t>
      </w:r>
    </w:p>
    <w:p w14:paraId="5B9AD6BC">
      <w:pPr>
        <w:rPr>
          <w:rFonts w:hint="eastAsia" w:ascii="Times New Roman" w:hAnsi="Times New Roman" w:eastAsia="宋体" w:cs="Times New Roman"/>
          <w:sz w:val="21"/>
          <w:szCs w:val="24"/>
        </w:rPr>
      </w:pPr>
    </w:p>
    <w:p w14:paraId="3CD40596">
      <w:pPr>
        <w:rPr>
          <w:rFonts w:hint="eastAsia" w:ascii="Times New Roman" w:hAnsi="Times New Roman" w:eastAsia="宋体" w:cs="Times New Roman"/>
          <w:sz w:val="21"/>
          <w:szCs w:val="24"/>
        </w:rPr>
      </w:pPr>
    </w:p>
    <w:p w14:paraId="45C8B117">
      <w:pPr>
        <w:rPr>
          <w:rFonts w:hint="eastAsia" w:ascii="Times New Roman" w:hAnsi="Times New Roman" w:eastAsia="宋体" w:cs="Times New Roman"/>
          <w:sz w:val="21"/>
          <w:szCs w:val="24"/>
        </w:rPr>
      </w:pPr>
    </w:p>
    <w:p w14:paraId="4C270F75">
      <w:pPr>
        <w:rPr>
          <w:rFonts w:hint="eastAsia" w:ascii="Times New Roman" w:hAnsi="Times New Roman" w:eastAsia="宋体" w:cs="Times New Roman"/>
          <w:sz w:val="21"/>
          <w:szCs w:val="24"/>
        </w:rPr>
      </w:pPr>
    </w:p>
    <w:p w14:paraId="55CB04F7">
      <w:pPr>
        <w:rPr>
          <w:rFonts w:hint="eastAsia" w:ascii="Times New Roman" w:hAnsi="Times New Roman" w:eastAsia="宋体" w:cs="Times New Roman"/>
          <w:sz w:val="21"/>
          <w:szCs w:val="24"/>
        </w:rPr>
      </w:pPr>
    </w:p>
    <w:p w14:paraId="56232D33">
      <w:pPr>
        <w:rPr>
          <w:rFonts w:hint="eastAsia" w:ascii="Times New Roman" w:hAnsi="Times New Roman" w:eastAsia="宋体" w:cs="Times New Roman"/>
          <w:sz w:val="21"/>
          <w:szCs w:val="24"/>
        </w:rPr>
      </w:pPr>
    </w:p>
    <w:p w14:paraId="6B096258">
      <w:pPr>
        <w:rPr>
          <w:rFonts w:hint="eastAsia" w:ascii="Times New Roman" w:hAnsi="Times New Roman" w:eastAsia="宋体" w:cs="Times New Roman"/>
          <w:sz w:val="21"/>
          <w:szCs w:val="24"/>
        </w:rPr>
      </w:pPr>
    </w:p>
    <w:p w14:paraId="057B2BD6">
      <w:pPr>
        <w:rPr>
          <w:rFonts w:hint="eastAsia" w:ascii="Times New Roman" w:hAnsi="Times New Roman" w:eastAsia="宋体" w:cs="Times New Roman"/>
          <w:sz w:val="21"/>
          <w:szCs w:val="24"/>
        </w:rPr>
      </w:pPr>
    </w:p>
    <w:p w14:paraId="186EB37D">
      <w:pPr>
        <w:rPr>
          <w:rFonts w:hint="eastAsia" w:ascii="Times New Roman" w:hAnsi="Times New Roman" w:eastAsia="宋体" w:cs="Times New Roman"/>
          <w:sz w:val="21"/>
          <w:szCs w:val="24"/>
        </w:rPr>
      </w:pPr>
    </w:p>
    <w:p w14:paraId="2440F420">
      <w:pPr>
        <w:rPr>
          <w:rFonts w:hint="eastAsia" w:ascii="Times New Roman" w:hAnsi="Times New Roman" w:eastAsia="宋体" w:cs="Times New Roman"/>
          <w:sz w:val="21"/>
          <w:szCs w:val="24"/>
        </w:rPr>
      </w:pPr>
    </w:p>
    <w:p w14:paraId="332802E1">
      <w:pPr>
        <w:rPr>
          <w:rFonts w:hint="eastAsia" w:ascii="Times New Roman" w:hAnsi="Times New Roman" w:eastAsia="宋体" w:cs="Times New Roman"/>
          <w:sz w:val="21"/>
          <w:szCs w:val="24"/>
        </w:rPr>
      </w:pPr>
    </w:p>
    <w:p w14:paraId="7FED3B4A">
      <w:pPr>
        <w:rPr>
          <w:rFonts w:hint="eastAsia" w:ascii="Times New Roman" w:hAnsi="Times New Roman" w:eastAsia="宋体" w:cs="Times New Roman"/>
          <w:sz w:val="21"/>
          <w:szCs w:val="24"/>
        </w:rPr>
      </w:pPr>
    </w:p>
    <w:p w14:paraId="73B33944">
      <w:pPr>
        <w:rPr>
          <w:rFonts w:hint="eastAsia" w:ascii="Times New Roman" w:hAnsi="Times New Roman" w:eastAsia="宋体" w:cs="Times New Roman"/>
          <w:sz w:val="21"/>
          <w:szCs w:val="24"/>
        </w:rPr>
      </w:pPr>
    </w:p>
    <w:p w14:paraId="0C32CE9A">
      <w:pPr>
        <w:rPr>
          <w:rFonts w:hint="eastAsia" w:ascii="Times New Roman" w:hAnsi="Times New Roman" w:eastAsia="宋体" w:cs="Times New Roman"/>
          <w:sz w:val="21"/>
          <w:szCs w:val="24"/>
        </w:rPr>
      </w:pPr>
    </w:p>
    <w:p w14:paraId="082D9E2E">
      <w:pPr>
        <w:rPr>
          <w:rFonts w:hint="eastAsia" w:ascii="Times New Roman" w:hAnsi="Times New Roman" w:eastAsia="宋体" w:cs="Times New Roman"/>
          <w:sz w:val="21"/>
          <w:szCs w:val="24"/>
        </w:rPr>
      </w:pPr>
    </w:p>
    <w:p w14:paraId="1F72F53F">
      <w:pPr>
        <w:rPr>
          <w:rFonts w:hint="eastAsia" w:ascii="Times New Roman" w:hAnsi="Times New Roman" w:eastAsia="宋体" w:cs="Times New Roman"/>
          <w:sz w:val="21"/>
          <w:szCs w:val="24"/>
        </w:rPr>
      </w:pPr>
    </w:p>
    <w:p w14:paraId="1A84B074">
      <w:pPr>
        <w:rPr>
          <w:rFonts w:hint="eastAsia" w:ascii="Times New Roman" w:hAnsi="Times New Roman" w:eastAsia="宋体" w:cs="Times New Roman"/>
          <w:sz w:val="21"/>
          <w:szCs w:val="24"/>
        </w:rPr>
      </w:pPr>
    </w:p>
    <w:p w14:paraId="2F49A3BA">
      <w:pPr>
        <w:rPr>
          <w:rFonts w:hint="eastAsia" w:ascii="Times New Roman" w:hAnsi="Times New Roman" w:eastAsia="宋体" w:cs="Times New Roman"/>
          <w:sz w:val="21"/>
          <w:szCs w:val="24"/>
        </w:rPr>
      </w:pPr>
    </w:p>
    <w:p w14:paraId="03047111">
      <w:pPr>
        <w:rPr>
          <w:rFonts w:hint="eastAsia" w:ascii="Times New Roman" w:hAnsi="Times New Roman" w:eastAsia="宋体" w:cs="Times New Roman"/>
          <w:sz w:val="21"/>
          <w:szCs w:val="24"/>
        </w:rPr>
      </w:pPr>
    </w:p>
    <w:p w14:paraId="17485CE3">
      <w:pPr>
        <w:rPr>
          <w:rFonts w:hint="eastAsia" w:ascii="Times New Roman" w:hAnsi="Times New Roman" w:eastAsia="宋体" w:cs="Times New Roman"/>
          <w:sz w:val="21"/>
          <w:szCs w:val="24"/>
        </w:rPr>
      </w:pPr>
    </w:p>
    <w:p w14:paraId="5EDB0B67">
      <w:pPr>
        <w:rPr>
          <w:rFonts w:hint="eastAsia" w:ascii="Times New Roman" w:hAnsi="Times New Roman" w:eastAsia="宋体" w:cs="Times New Roman"/>
          <w:sz w:val="21"/>
          <w:szCs w:val="24"/>
        </w:rPr>
      </w:pPr>
    </w:p>
    <w:p w14:paraId="3403B395">
      <w:pPr>
        <w:rPr>
          <w:rFonts w:hint="eastAsia" w:ascii="Times New Roman" w:hAnsi="Times New Roman" w:eastAsia="宋体" w:cs="Times New Roman"/>
          <w:sz w:val="21"/>
          <w:szCs w:val="24"/>
        </w:rPr>
      </w:pPr>
    </w:p>
    <w:p w14:paraId="32F69447">
      <w:pPr>
        <w:rPr>
          <w:rFonts w:hint="eastAsia" w:ascii="Times New Roman" w:hAnsi="Times New Roman" w:eastAsia="宋体" w:cs="Times New Roman"/>
          <w:sz w:val="21"/>
          <w:szCs w:val="24"/>
        </w:rPr>
      </w:pPr>
    </w:p>
    <w:p w14:paraId="7715BC95">
      <w:pPr>
        <w:rPr>
          <w:rFonts w:hint="eastAsia" w:ascii="Times New Roman" w:hAnsi="Times New Roman" w:eastAsia="宋体" w:cs="Times New Roman"/>
          <w:sz w:val="21"/>
          <w:szCs w:val="24"/>
        </w:rPr>
      </w:pPr>
    </w:p>
    <w:p w14:paraId="2EDB9A2E">
      <w:pPr>
        <w:rPr>
          <w:rFonts w:hint="eastAsia" w:ascii="Times New Roman" w:hAnsi="Times New Roman" w:eastAsia="宋体" w:cs="Times New Roman"/>
          <w:sz w:val="21"/>
          <w:szCs w:val="24"/>
        </w:rPr>
      </w:pPr>
    </w:p>
    <w:p w14:paraId="4C99EB7B">
      <w:pPr>
        <w:rPr>
          <w:rFonts w:hint="eastAsia" w:ascii="Times New Roman" w:hAnsi="Times New Roman" w:eastAsia="宋体" w:cs="Times New Roman"/>
          <w:sz w:val="21"/>
          <w:szCs w:val="24"/>
        </w:rPr>
      </w:pPr>
    </w:p>
    <w:p w14:paraId="55AEA684">
      <w:pPr>
        <w:rPr>
          <w:rFonts w:hint="eastAsia" w:ascii="Times New Roman" w:hAnsi="Times New Roman" w:eastAsia="宋体" w:cs="Times New Roman"/>
          <w:sz w:val="21"/>
          <w:szCs w:val="24"/>
        </w:rPr>
      </w:pPr>
    </w:p>
    <w:p w14:paraId="16E23DC9">
      <w:pPr>
        <w:ind w:left="0" w:leftChars="0" w:firstLine="0" w:firstLineChars="0"/>
        <w:rPr>
          <w:rFonts w:hint="eastAsia" w:ascii="Times New Roman" w:hAnsi="Times New Roman" w:eastAsia="宋体" w:cs="Times New Roman"/>
          <w:sz w:val="21"/>
          <w:szCs w:val="24"/>
        </w:rPr>
      </w:pPr>
    </w:p>
    <w:p w14:paraId="4CD97F10">
      <w:pPr>
        <w:pStyle w:val="7"/>
        <w:rPr>
          <w:rFonts w:hint="eastAsia"/>
        </w:rPr>
      </w:pPr>
    </w:p>
    <w:p w14:paraId="5F6BB8CF">
      <w:pPr>
        <w:rPr>
          <w:rFonts w:hint="eastAsia" w:ascii="Times New Roman" w:hAnsi="Times New Roman" w:eastAsia="宋体" w:cs="Times New Roman"/>
          <w:sz w:val="21"/>
          <w:szCs w:val="24"/>
        </w:rPr>
      </w:pPr>
    </w:p>
    <w:p w14:paraId="3C746A62">
      <w:pPr>
        <w:rPr>
          <w:rFonts w:hint="eastAsia" w:ascii="宋体" w:hAnsi="宋体" w:eastAsia="宋体" w:cs="宋体"/>
          <w:b/>
          <w:sz w:val="30"/>
          <w:szCs w:val="30"/>
        </w:rPr>
      </w:pPr>
      <w:r>
        <w:rPr>
          <w:rFonts w:hint="eastAsia" w:ascii="Times New Roman" w:hAnsi="Times New Roman" w:eastAsia="宋体" w:cs="Times New Roman"/>
          <w:sz w:val="21"/>
          <w:szCs w:val="24"/>
        </w:rPr>
        <w:t>附件二：建设工程廉政责任书</w:t>
      </w:r>
    </w:p>
    <w:p w14:paraId="4A869A55">
      <w:pPr>
        <w:keepNext w:val="0"/>
        <w:keepLines w:val="0"/>
        <w:pageBreakBefore w:val="0"/>
        <w:widowControl w:val="0"/>
        <w:kinsoku/>
        <w:wordWrap/>
        <w:overflowPunct/>
        <w:topLinePunct w:val="0"/>
        <w:autoSpaceDE/>
        <w:autoSpaceDN/>
        <w:bidi w:val="0"/>
        <w:adjustRightInd/>
        <w:snapToGrid/>
        <w:spacing w:before="240" w:after="240" w:line="600" w:lineRule="exact"/>
        <w:jc w:val="center"/>
        <w:textAlignment w:val="auto"/>
        <w:rPr>
          <w:rFonts w:hint="eastAsia" w:ascii="宋体" w:hAnsi="宋体" w:eastAsia="宋体" w:cs="宋体"/>
          <w:b/>
          <w:sz w:val="30"/>
          <w:szCs w:val="30"/>
        </w:rPr>
      </w:pPr>
      <w:r>
        <w:rPr>
          <w:rFonts w:hint="eastAsia" w:ascii="宋体" w:hAnsi="宋体" w:eastAsia="宋体" w:cs="宋体"/>
          <w:b/>
          <w:sz w:val="30"/>
          <w:szCs w:val="30"/>
        </w:rPr>
        <w:t>建设工程廉政责任书</w:t>
      </w:r>
    </w:p>
    <w:p w14:paraId="3D72E39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 w:val="21"/>
          <w:szCs w:val="24"/>
          <w:u w:val="single"/>
          <w:lang w:val="en-US" w:eastAsia="zh-CN"/>
        </w:rPr>
      </w:pPr>
      <w:r>
        <w:rPr>
          <w:rFonts w:hint="eastAsia" w:ascii="宋体" w:hAnsi="宋体" w:eastAsia="宋体" w:cs="宋体"/>
          <w:sz w:val="21"/>
          <w:szCs w:val="24"/>
        </w:rPr>
        <w:t>发包人（全称）：</w:t>
      </w:r>
      <w:r>
        <w:rPr>
          <w:rFonts w:hint="eastAsia" w:eastAsia="宋体" w:cs="Times New Roman"/>
          <w:color w:val="auto"/>
          <w:sz w:val="21"/>
          <w:szCs w:val="24"/>
          <w:u w:val="single"/>
          <w:lang w:val="en-US" w:eastAsia="zh-CN"/>
        </w:rPr>
        <w:t>重庆市大足职业教育中心</w:t>
      </w:r>
    </w:p>
    <w:p w14:paraId="75B277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承包人（全称）：</w:t>
      </w:r>
      <w:r>
        <w:rPr>
          <w:rFonts w:hint="eastAsia" w:ascii="宋体" w:hAnsi="宋体" w:eastAsia="宋体" w:cs="宋体"/>
          <w:b/>
          <w:sz w:val="21"/>
          <w:szCs w:val="24"/>
          <w:u w:val="single"/>
        </w:rPr>
        <w:t xml:space="preserve">             </w:t>
      </w:r>
      <w:r>
        <w:rPr>
          <w:rFonts w:hint="eastAsia" w:ascii="宋体" w:hAnsi="宋体" w:eastAsia="宋体" w:cs="宋体"/>
          <w:b/>
          <w:sz w:val="21"/>
          <w:szCs w:val="24"/>
          <w:u w:val="single"/>
          <w:lang w:val="en-US" w:eastAsia="zh-CN"/>
        </w:rPr>
        <w:t xml:space="preserve">        </w:t>
      </w:r>
      <w:r>
        <w:rPr>
          <w:rFonts w:hint="eastAsia" w:ascii="宋体" w:hAnsi="宋体" w:eastAsia="宋体" w:cs="宋体"/>
          <w:b/>
          <w:sz w:val="21"/>
          <w:szCs w:val="24"/>
          <w:u w:val="single"/>
        </w:rPr>
        <w:t xml:space="preserve">         </w:t>
      </w:r>
      <w:r>
        <w:rPr>
          <w:rFonts w:hint="eastAsia" w:ascii="宋体" w:hAnsi="宋体" w:eastAsia="宋体" w:cs="宋体"/>
          <w:sz w:val="21"/>
          <w:szCs w:val="24"/>
        </w:rPr>
        <w:t xml:space="preserve">   　　　　　　　　　　　　　　　　　　　　　　</w:t>
      </w:r>
    </w:p>
    <w:p w14:paraId="6A0EE0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566E5D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一、双方的责任</w:t>
      </w:r>
    </w:p>
    <w:p w14:paraId="5B468D3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1.1应严格遵守国家关于建设工程的有关法律、法规，相关政策，以及廉政建设的各项规定。</w:t>
      </w:r>
    </w:p>
    <w:p w14:paraId="7BF00F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1.2严格执行建设工程合同文件，自觉按合同办事。</w:t>
      </w:r>
    </w:p>
    <w:p w14:paraId="7A8DDF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1.3各项活动必须坚持公开、公平、公正、诚信、透明的原则(除法律法规另有规定者外)，不得为获取不正当的利益，损害国家、集体和对方利益，不得违反建设工程管理的规章制度。</w:t>
      </w:r>
    </w:p>
    <w:p w14:paraId="03CF40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1.4发现对方在业务活动中有违规、违纪、违法行为的，应及时提醒对方，情节严重的，应向其上级主管部门或纪检监察、司法等有关机关举报。</w:t>
      </w:r>
    </w:p>
    <w:p w14:paraId="264E6E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二、发包人责任</w:t>
      </w:r>
    </w:p>
    <w:p w14:paraId="58F8E7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发包人的领导和从事该建设工程项目的工作人员，在工程建设的事前、事中、事后应遵守以下规定：</w:t>
      </w:r>
    </w:p>
    <w:p w14:paraId="07B6080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2.1不得向承包人和相关单位索要或接受回扣、礼金、有价证券、贵重物品和好处费、感谢费等。</w:t>
      </w:r>
    </w:p>
    <w:p w14:paraId="15E877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2.2不得在承包人和相关单位报销任何应由发包人或个人支付的费用。</w:t>
      </w:r>
    </w:p>
    <w:p w14:paraId="1C706E9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2.3不得要求、暗示或接受承包人和相关单位为个人装修住房、婚丧嫁娶、配偶子女的工作安排以及出国(境)、旅游等提供方便。</w:t>
      </w:r>
    </w:p>
    <w:p w14:paraId="74A74B2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2.4不得参加有可能影响公正执行公务的承包人和相关单位的宴请、健身、娱乐等活动。</w:t>
      </w:r>
    </w:p>
    <w:p w14:paraId="5C1B037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2.5不得向承包人和相关单位介绍或为配偶、子女、亲属参与同发包人工程建设管理合同有关的业务活动；不得以任何理由要求承包人和相关单位使用某种产品、材料和设备。</w:t>
      </w:r>
    </w:p>
    <w:p w14:paraId="02B739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三、承包人责任</w:t>
      </w:r>
    </w:p>
    <w:p w14:paraId="7D7D3E0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应与发包人保持正常的业务交往，按照有关法律法规和程序开展业务工作，严格执行工程建设的有关方针、政策，执行工程建设强制性标准，并遵守以下规定：</w:t>
      </w:r>
    </w:p>
    <w:p w14:paraId="2707942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3.1不得以任何理由向发包人及其工作人员索要、接受或赠送礼金、有价证券、贵重物品及回扣、好处费、感谢费等。</w:t>
      </w:r>
    </w:p>
    <w:p w14:paraId="7112A3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3.2不得以任何理由为发包人和相关单位报销应由对方或个人支付的费用。</w:t>
      </w:r>
    </w:p>
    <w:p w14:paraId="360A06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3.3不得接受或暗示为发包人、相关单位或个人装修住房、婚丧嫁娶、配偶子女的工作安排以及出国(境)、旅游等提供方便。</w:t>
      </w:r>
    </w:p>
    <w:p w14:paraId="003F0D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3.4不得以任何理由为发包人、相关单位或个人组织有可能影响公正执行公务的宴请、健身、娱乐等活动。</w:t>
      </w:r>
    </w:p>
    <w:p w14:paraId="005320F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四、违约责任</w:t>
      </w:r>
    </w:p>
    <w:p w14:paraId="62C756E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4.1发包人工作人员有违反本责任书第一、二条责任行为的，依据有关法律、法规给予处理；涉嫌犯罪的，移交司法机关追究刑事责任；给承包人单位造成经济损失的，应予以赔偿。</w:t>
      </w:r>
    </w:p>
    <w:p w14:paraId="49C5B4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4.2承包人工作人员有违反本责任书第一、三条责任行为的，依据有关法律法规处理；涉嫌犯罪的，移交司法机关追究刑事责任；给发包人单位造成经济损失的，应予以赔偿。</w:t>
      </w:r>
    </w:p>
    <w:p w14:paraId="5DB64B1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4.3本责任书作为建设工程合同的组成部分，与建设工程合同具有同等法律效力。经双方签署后立即生效。</w:t>
      </w:r>
    </w:p>
    <w:p w14:paraId="7976A71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五、责任书有效期</w:t>
      </w:r>
    </w:p>
    <w:p w14:paraId="765BBB0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　　本责任书的有效期为双方签署之日起至该工程项目竣工验收合格时止。</w:t>
      </w:r>
    </w:p>
    <w:p w14:paraId="1D66199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sz w:val="21"/>
          <w:szCs w:val="24"/>
        </w:rPr>
      </w:pPr>
      <w:r>
        <w:rPr>
          <w:rFonts w:hint="eastAsia" w:ascii="宋体" w:hAnsi="宋体" w:eastAsia="宋体" w:cs="宋体"/>
          <w:b/>
          <w:sz w:val="21"/>
          <w:szCs w:val="24"/>
        </w:rPr>
        <w:t>六、责任书份数</w:t>
      </w:r>
    </w:p>
    <w:p w14:paraId="28E66BB9">
      <w:pPr>
        <w:keepNext w:val="0"/>
        <w:keepLines w:val="0"/>
        <w:pageBreakBefore w:val="0"/>
        <w:widowControl w:val="0"/>
        <w:kinsoku/>
        <w:wordWrap/>
        <w:overflowPunct/>
        <w:topLinePunct w:val="0"/>
        <w:autoSpaceDE/>
        <w:autoSpaceDN/>
        <w:bidi w:val="0"/>
        <w:adjustRightInd/>
        <w:snapToGrid/>
        <w:spacing w:line="360" w:lineRule="exact"/>
        <w:ind w:firstLine="405"/>
        <w:textAlignment w:val="auto"/>
        <w:rPr>
          <w:rFonts w:hint="eastAsia" w:ascii="宋体" w:hAnsi="宋体" w:eastAsia="宋体" w:cs="宋体"/>
          <w:sz w:val="21"/>
          <w:szCs w:val="24"/>
        </w:rPr>
      </w:pPr>
      <w:r>
        <w:rPr>
          <w:rFonts w:hint="eastAsia" w:ascii="宋体" w:hAnsi="宋体" w:eastAsia="宋体" w:cs="宋体"/>
          <w:sz w:val="21"/>
          <w:szCs w:val="24"/>
        </w:rPr>
        <w:t>本责任书一式二份，发包人承包人各执一份，具有同等效力。</w:t>
      </w:r>
    </w:p>
    <w:p w14:paraId="76DA72E5">
      <w:pPr>
        <w:pStyle w:val="47"/>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rPr>
      </w:pPr>
    </w:p>
    <w:p w14:paraId="573F87A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MingLiUfalt"/>
          <w:snapToGrid w:val="0"/>
          <w:kern w:val="0"/>
          <w:sz w:val="21"/>
          <w:szCs w:val="21"/>
        </w:rPr>
      </w:pPr>
      <w:r>
        <w:rPr>
          <w:rFonts w:hint="eastAsia" w:ascii="宋体" w:hAnsi="宋体" w:eastAsia="宋体" w:cs="MingLiUfalt"/>
          <w:snapToGrid w:val="0"/>
          <w:kern w:val="0"/>
          <w:sz w:val="21"/>
          <w:szCs w:val="21"/>
        </w:rPr>
        <w:t>发包人</w:t>
      </w:r>
      <w:r>
        <w:rPr>
          <w:rFonts w:hint="eastAsia" w:ascii="宋体" w:hAnsi="宋体" w:eastAsia="宋体" w:cs="MingLiUfalt"/>
          <w:snapToGrid w:val="0"/>
          <w:color w:val="auto"/>
          <w:kern w:val="0"/>
          <w:sz w:val="22"/>
          <w:szCs w:val="22"/>
        </w:rPr>
        <w:t>：</w:t>
      </w:r>
      <w:r>
        <w:rPr>
          <w:rFonts w:hint="eastAsia" w:eastAsia="宋体" w:cs="Times New Roman"/>
          <w:color w:val="auto"/>
          <w:sz w:val="21"/>
          <w:szCs w:val="24"/>
          <w:u w:val="single"/>
          <w:lang w:val="en-US" w:eastAsia="zh-CN"/>
        </w:rPr>
        <w:t>重庆市大足职业教育中心</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rPr>
        <w:t>盖单位章</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lang w:val="en-US" w:eastAsia="zh-CN"/>
        </w:rPr>
        <w:t xml:space="preserve">      </w:t>
      </w:r>
      <w:r>
        <w:rPr>
          <w:rFonts w:hint="eastAsia" w:ascii="宋体" w:hAnsi="宋体" w:eastAsia="宋体" w:cs="MingLiUfalt"/>
          <w:snapToGrid w:val="0"/>
          <w:kern w:val="0"/>
          <w:sz w:val="21"/>
          <w:szCs w:val="21"/>
        </w:rPr>
        <w:t>承包人：</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r>
        <w:rPr>
          <w:rFonts w:ascii="宋体" w:hAnsi="宋体" w:eastAsia="宋体" w:cs="MingLiUfalt"/>
          <w:snapToGrid w:val="0"/>
          <w:kern w:val="0"/>
          <w:sz w:val="21"/>
          <w:szCs w:val="21"/>
        </w:rPr>
        <w:t>(</w:t>
      </w:r>
      <w:r>
        <w:rPr>
          <w:rFonts w:hint="eastAsia" w:ascii="宋体" w:hAnsi="宋体" w:eastAsia="宋体" w:cs="MingLiUfalt"/>
          <w:snapToGrid w:val="0"/>
          <w:kern w:val="0"/>
          <w:sz w:val="21"/>
          <w:szCs w:val="21"/>
        </w:rPr>
        <w:t>盖单位章</w:t>
      </w:r>
      <w:r>
        <w:rPr>
          <w:rFonts w:ascii="宋体" w:hAnsi="宋体" w:eastAsia="宋体" w:cs="MingLiUfalt"/>
          <w:snapToGrid w:val="0"/>
          <w:kern w:val="0"/>
          <w:sz w:val="21"/>
          <w:szCs w:val="21"/>
        </w:rPr>
        <w:t>)</w:t>
      </w:r>
    </w:p>
    <w:p w14:paraId="08A4AC8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法定地址：</w:t>
      </w:r>
      <w:r>
        <w:rPr>
          <w:rFonts w:hint="eastAsia" w:ascii="宋体" w:hAnsi="宋体" w:eastAsia="宋体" w:cs="Times New Roman"/>
          <w:sz w:val="21"/>
          <w:szCs w:val="24"/>
          <w:u w:val="single"/>
        </w:rPr>
        <w:t>　　　　　　　　　  　</w:t>
      </w:r>
      <w:r>
        <w:rPr>
          <w:rFonts w:hint="eastAsia" w:ascii="宋体" w:hAnsi="宋体" w:eastAsia="宋体" w:cs="Times New Roman"/>
          <w:sz w:val="21"/>
          <w:szCs w:val="24"/>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法定地址：</w:t>
      </w:r>
      <w:r>
        <w:rPr>
          <w:rFonts w:hint="eastAsia" w:ascii="宋体" w:hAnsi="宋体" w:eastAsia="宋体" w:cs="Times New Roman"/>
          <w:sz w:val="21"/>
          <w:szCs w:val="24"/>
          <w:u w:val="single"/>
        </w:rPr>
        <w:t>　　　　　　　　    　　</w:t>
      </w:r>
    </w:p>
    <w:p w14:paraId="4FAA899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MingLiUfalt"/>
          <w:snapToGrid w:val="0"/>
          <w:kern w:val="0"/>
          <w:sz w:val="21"/>
          <w:szCs w:val="21"/>
        </w:rPr>
      </w:pPr>
      <w:r>
        <w:rPr>
          <w:rFonts w:hint="eastAsia" w:ascii="宋体" w:hAnsi="宋体" w:eastAsia="宋体" w:cs="MingLiUfalt"/>
          <w:snapToGrid w:val="0"/>
          <w:kern w:val="0"/>
          <w:sz w:val="21"/>
          <w:szCs w:val="21"/>
        </w:rPr>
        <w:t>法定代表人或其委托代理人：</w:t>
      </w:r>
      <w:r>
        <w:rPr>
          <w:rFonts w:hint="eastAsia" w:ascii="宋体" w:hAnsi="宋体" w:eastAsia="宋体" w:cs="Times New Roman"/>
          <w:sz w:val="21"/>
          <w:szCs w:val="24"/>
          <w:u w:val="single"/>
        </w:rPr>
        <w:t>　　</w:t>
      </w:r>
      <w:r>
        <w:rPr>
          <w:rFonts w:hint="eastAsia" w:ascii="宋体" w:hAnsi="宋体" w:eastAsia="宋体" w:cs="Times New Roman"/>
          <w:sz w:val="21"/>
          <w:szCs w:val="24"/>
        </w:rPr>
        <w:t>（签字）</w:t>
      </w:r>
      <w:r>
        <w:rPr>
          <w:rFonts w:hint="eastAsia" w:ascii="宋体" w:hAnsi="宋体" w:eastAsia="宋体" w:cs="MingLiUfalt"/>
          <w:snapToGrid w:val="0"/>
          <w:kern w:val="0"/>
          <w:sz w:val="21"/>
          <w:szCs w:val="21"/>
        </w:rPr>
        <w:t xml:space="preserve"> </w:t>
      </w:r>
      <w:r>
        <w:rPr>
          <w:rFonts w:hint="eastAsia" w:ascii="宋体" w:hAnsi="宋体" w:eastAsia="宋体" w:cs="MingLiUfalt"/>
          <w:snapToGrid w:val="0"/>
          <w:kern w:val="0"/>
          <w:sz w:val="21"/>
          <w:szCs w:val="21"/>
          <w:lang w:val="en-US" w:eastAsia="zh-CN"/>
        </w:rPr>
        <w:t xml:space="preserve">     </w:t>
      </w:r>
      <w:r>
        <w:rPr>
          <w:rFonts w:hint="eastAsia" w:ascii="宋体" w:hAnsi="宋体" w:eastAsia="宋体" w:cs="MingLiUfalt"/>
          <w:snapToGrid w:val="0"/>
          <w:kern w:val="0"/>
          <w:sz w:val="21"/>
          <w:szCs w:val="21"/>
        </w:rPr>
        <w:t>法定代表人或其委托代理人：</w:t>
      </w:r>
      <w:r>
        <w:rPr>
          <w:rFonts w:hint="eastAsia" w:ascii="宋体" w:hAnsi="宋体" w:eastAsia="宋体" w:cs="Times New Roman"/>
          <w:sz w:val="21"/>
          <w:szCs w:val="24"/>
          <w:u w:val="single"/>
        </w:rPr>
        <w:t>　　</w:t>
      </w:r>
      <w:r>
        <w:rPr>
          <w:rFonts w:hint="eastAsia" w:ascii="宋体" w:hAnsi="宋体" w:eastAsia="宋体" w:cs="Times New Roman"/>
          <w:sz w:val="21"/>
          <w:szCs w:val="24"/>
        </w:rPr>
        <w:t>（签字）</w:t>
      </w:r>
    </w:p>
    <w:p w14:paraId="2512D4F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电    话：</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电    话：</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1395AA5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lang w:val="en-US" w:eastAsia="zh-CN"/>
        </w:rPr>
      </w:pPr>
      <w:r>
        <w:rPr>
          <w:rFonts w:hint="eastAsia" w:ascii="宋体" w:hAnsi="宋体" w:eastAsia="宋体" w:cs="Times New Roman"/>
          <w:sz w:val="21"/>
          <w:szCs w:val="24"/>
        </w:rPr>
        <w:t>传    真：</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传    真：</w:t>
      </w:r>
      <w:r>
        <w:rPr>
          <w:rFonts w:hint="eastAsia" w:ascii="宋体" w:hAnsi="宋体" w:eastAsia="宋体" w:cs="Times New Roman"/>
          <w:sz w:val="21"/>
          <w:szCs w:val="24"/>
          <w:u w:val="single"/>
        </w:rPr>
        <w:t>　　　　　　　   　 　　</w:t>
      </w:r>
    </w:p>
    <w:p w14:paraId="4A7A351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lang w:val="en-US" w:eastAsia="zh-CN"/>
        </w:rPr>
      </w:pPr>
      <w:r>
        <w:rPr>
          <w:rFonts w:hint="eastAsia" w:ascii="宋体" w:hAnsi="宋体" w:eastAsia="宋体" w:cs="Times New Roman"/>
          <w:sz w:val="21"/>
          <w:szCs w:val="24"/>
        </w:rPr>
        <w:t>电子邮箱：</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电子邮箱：</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64A8E4F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rPr>
        <w:t>开户银行：</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w:t>
      </w:r>
      <w:r>
        <w:rPr>
          <w:rFonts w:hint="eastAsia" w:ascii="宋体" w:hAnsi="宋体" w:eastAsia="宋体" w:cs="Times New Roman"/>
          <w:sz w:val="21"/>
          <w:szCs w:val="24"/>
        </w:rPr>
        <w:t>开户银行：</w:t>
      </w:r>
      <w:r>
        <w:rPr>
          <w:rFonts w:hint="eastAsia" w:ascii="宋体" w:hAnsi="宋体" w:eastAsia="宋体" w:cs="Times New Roman"/>
          <w:sz w:val="21"/>
          <w:szCs w:val="24"/>
          <w:u w:val="single"/>
        </w:rPr>
        <w:t>　　　　　　　    　　　</w:t>
      </w:r>
    </w:p>
    <w:p w14:paraId="3E23F6F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1"/>
          <w:szCs w:val="24"/>
        </w:rPr>
      </w:pPr>
      <w:r>
        <w:rPr>
          <w:rFonts w:hint="eastAsia" w:ascii="宋体" w:hAnsi="宋体" w:eastAsia="宋体" w:cs="Times New Roman"/>
          <w:sz w:val="21"/>
          <w:szCs w:val="24"/>
          <w:lang w:eastAsia="zh-CN"/>
        </w:rPr>
        <w:t>账</w:t>
      </w:r>
      <w:r>
        <w:rPr>
          <w:rFonts w:hint="eastAsia" w:ascii="宋体" w:hAnsi="宋体" w:eastAsia="宋体" w:cs="Times New Roman"/>
          <w:sz w:val="21"/>
          <w:szCs w:val="24"/>
        </w:rPr>
        <w:t xml:space="preserve">    号：</w:t>
      </w:r>
      <w:r>
        <w:rPr>
          <w:rFonts w:hint="eastAsia" w:ascii="宋体" w:hAnsi="宋体" w:eastAsia="宋体" w:cs="Times New Roman"/>
          <w:sz w:val="21"/>
          <w:szCs w:val="24"/>
          <w:u w:val="single"/>
        </w:rPr>
        <w:t>　　　　　　　　    　　</w:t>
      </w:r>
      <w:r>
        <w:rPr>
          <w:rFonts w:hint="eastAsia" w:ascii="宋体" w:hAnsi="宋体" w:eastAsia="宋体" w:cs="Times New Roman"/>
          <w:sz w:val="21"/>
          <w:szCs w:val="24"/>
        </w:rPr>
        <w:t>　</w:t>
      </w:r>
      <w:r>
        <w:rPr>
          <w:rFonts w:hint="eastAsia" w:ascii="宋体" w:hAnsi="宋体" w:eastAsia="宋体" w:cs="Times New Roman"/>
          <w:sz w:val="21"/>
          <w:szCs w:val="24"/>
          <w:lang w:val="en-US" w:eastAsia="zh-CN"/>
        </w:rPr>
        <w:t xml:space="preserve">        账</w:t>
      </w:r>
      <w:r>
        <w:rPr>
          <w:rFonts w:hint="eastAsia" w:ascii="宋体" w:hAnsi="宋体" w:eastAsia="宋体" w:cs="Times New Roman"/>
          <w:sz w:val="21"/>
          <w:szCs w:val="24"/>
        </w:rPr>
        <w:t xml:space="preserve">    号：</w:t>
      </w:r>
      <w:r>
        <w:rPr>
          <w:rFonts w:hint="eastAsia" w:ascii="宋体" w:hAnsi="宋体" w:eastAsia="宋体" w:cs="Times New Roman"/>
          <w:sz w:val="21"/>
          <w:szCs w:val="24"/>
          <w:u w:val="single"/>
        </w:rPr>
        <w:t>　　　　　　　　    　　</w:t>
      </w:r>
      <w:r>
        <w:rPr>
          <w:rFonts w:hint="eastAsia" w:ascii="宋体" w:hAnsi="宋体" w:eastAsia="宋体" w:cs="Times New Roman"/>
          <w:sz w:val="21"/>
          <w:szCs w:val="24"/>
        </w:rPr>
        <w:t>　</w:t>
      </w:r>
    </w:p>
    <w:p w14:paraId="778210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u w:val="single"/>
        </w:rPr>
      </w:pPr>
      <w:r>
        <w:rPr>
          <w:rFonts w:hint="eastAsia" w:ascii="宋体" w:hAnsi="宋体" w:eastAsia="宋体" w:cs="Times New Roman"/>
          <w:sz w:val="21"/>
          <w:szCs w:val="24"/>
        </w:rPr>
        <w:t>邮政编码：</w:t>
      </w:r>
      <w:r>
        <w:rPr>
          <w:rFonts w:hint="eastAsia" w:ascii="宋体" w:hAnsi="宋体" w:eastAsia="宋体" w:cs="Times New Roman"/>
          <w:sz w:val="21"/>
          <w:szCs w:val="24"/>
          <w:u w:val="single"/>
        </w:rPr>
        <w:t xml:space="preserve">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none"/>
          <w:lang w:val="en-US" w:eastAsia="zh-CN"/>
        </w:rPr>
        <w:t xml:space="preserve">          </w:t>
      </w:r>
      <w:r>
        <w:rPr>
          <w:rFonts w:hint="eastAsia" w:ascii="宋体" w:hAnsi="宋体" w:eastAsia="宋体" w:cs="Times New Roman"/>
          <w:sz w:val="21"/>
          <w:szCs w:val="24"/>
        </w:rPr>
        <w:t>邮政编码：</w:t>
      </w:r>
      <w:r>
        <w:rPr>
          <w:rFonts w:hint="eastAsia" w:ascii="宋体" w:hAnsi="宋体" w:eastAsia="宋体" w:cs="Times New Roman"/>
          <w:sz w:val="21"/>
          <w:szCs w:val="24"/>
          <w:u w:val="single"/>
        </w:rPr>
        <w:t>　　　　　　</w:t>
      </w:r>
      <w:r>
        <w:rPr>
          <w:rFonts w:hint="eastAsia" w:ascii="宋体" w:hAnsi="宋体" w:eastAsia="宋体" w:cs="Times New Roman"/>
          <w:sz w:val="21"/>
          <w:szCs w:val="24"/>
          <w:u w:val="single"/>
          <w:lang w:val="en-US" w:eastAsia="zh-CN"/>
        </w:rPr>
        <w:t xml:space="preserve">  </w:t>
      </w:r>
      <w:r>
        <w:rPr>
          <w:rFonts w:hint="eastAsia" w:ascii="宋体" w:hAnsi="宋体" w:eastAsia="宋体" w:cs="Times New Roman"/>
          <w:sz w:val="21"/>
          <w:szCs w:val="24"/>
          <w:u w:val="single"/>
        </w:rPr>
        <w:t>　    　　</w:t>
      </w:r>
    </w:p>
    <w:p w14:paraId="585179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u w:val="single"/>
        </w:rPr>
      </w:pPr>
    </w:p>
    <w:p w14:paraId="1C061C2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u w:val="single"/>
        </w:rPr>
      </w:pPr>
    </w:p>
    <w:p w14:paraId="16CAC2A1">
      <w:pPr>
        <w:pStyle w:val="2"/>
        <w:tabs>
          <w:tab w:val="left" w:pos="3360"/>
        </w:tabs>
        <w:spacing w:before="0" w:beforeLines="0" w:after="0" w:afterLines="0" w:line="360" w:lineRule="auto"/>
        <w:rPr>
          <w:rFonts w:hint="eastAsia" w:ascii="仿宋" w:hAnsi="仿宋" w:eastAsia="仿宋" w:cs="仿宋"/>
          <w:b/>
          <w:bCs/>
          <w:sz w:val="36"/>
          <w:szCs w:val="36"/>
          <w:highlight w:val="none"/>
        </w:rPr>
      </w:pPr>
      <w:r>
        <w:rPr>
          <w:rFonts w:hint="eastAsia" w:ascii="宋体" w:hAnsi="宋体" w:eastAsia="宋体" w:cs="宋体"/>
          <w:sz w:val="21"/>
          <w:szCs w:val="24"/>
          <w:u w:val="single"/>
        </w:rPr>
        <w:t xml:space="preserve">     </w:t>
      </w:r>
      <w:r>
        <w:rPr>
          <w:rFonts w:hint="eastAsia" w:ascii="宋体" w:hAnsi="宋体" w:eastAsia="宋体" w:cs="宋体"/>
          <w:sz w:val="21"/>
          <w:szCs w:val="24"/>
        </w:rPr>
        <w:t>年</w:t>
      </w:r>
      <w:r>
        <w:rPr>
          <w:rFonts w:hint="eastAsia" w:ascii="宋体" w:hAnsi="宋体" w:eastAsia="宋体" w:cs="宋体"/>
          <w:sz w:val="21"/>
          <w:szCs w:val="24"/>
          <w:u w:val="single"/>
        </w:rPr>
        <w:t xml:space="preserve">      </w:t>
      </w:r>
      <w:r>
        <w:rPr>
          <w:rFonts w:hint="eastAsia" w:ascii="宋体" w:hAnsi="宋体" w:eastAsia="宋体" w:cs="宋体"/>
          <w:sz w:val="21"/>
          <w:szCs w:val="24"/>
        </w:rPr>
        <w:t>月</w:t>
      </w:r>
      <w:r>
        <w:rPr>
          <w:rFonts w:hint="eastAsia" w:ascii="宋体" w:hAnsi="宋体" w:eastAsia="宋体" w:cs="宋体"/>
          <w:sz w:val="21"/>
          <w:szCs w:val="24"/>
          <w:u w:val="single"/>
        </w:rPr>
        <w:t xml:space="preserve">      </w:t>
      </w:r>
      <w:r>
        <w:rPr>
          <w:rFonts w:hint="eastAsia" w:ascii="宋体" w:hAnsi="宋体" w:eastAsia="宋体" w:cs="宋体"/>
          <w:sz w:val="21"/>
          <w:szCs w:val="24"/>
        </w:rPr>
        <w:t>日</w:t>
      </w:r>
      <w:r>
        <w:rPr>
          <w:rFonts w:hint="eastAsia" w:ascii="宋体" w:hAnsi="宋体" w:eastAsia="宋体" w:cs="宋体"/>
          <w:sz w:val="21"/>
          <w:szCs w:val="24"/>
          <w:lang w:val="en-US" w:eastAsia="zh-CN"/>
        </w:rPr>
        <w:t xml:space="preserve">                     </w:t>
      </w:r>
      <w:r>
        <w:rPr>
          <w:rFonts w:hint="eastAsia" w:ascii="宋体" w:hAnsi="宋体" w:eastAsia="宋体" w:cs="宋体"/>
          <w:sz w:val="21"/>
          <w:szCs w:val="24"/>
          <w:u w:val="single"/>
        </w:rPr>
        <w:t xml:space="preserve">     </w:t>
      </w:r>
      <w:r>
        <w:rPr>
          <w:rFonts w:hint="eastAsia" w:ascii="宋体" w:hAnsi="宋体" w:eastAsia="宋体" w:cs="宋体"/>
          <w:sz w:val="21"/>
          <w:szCs w:val="24"/>
        </w:rPr>
        <w:t>年</w:t>
      </w:r>
      <w:r>
        <w:rPr>
          <w:rFonts w:hint="eastAsia" w:ascii="宋体" w:hAnsi="宋体" w:eastAsia="宋体" w:cs="宋体"/>
          <w:sz w:val="21"/>
          <w:szCs w:val="24"/>
          <w:u w:val="single"/>
        </w:rPr>
        <w:t xml:space="preserve">      </w:t>
      </w:r>
      <w:r>
        <w:rPr>
          <w:rFonts w:hint="eastAsia" w:ascii="宋体" w:hAnsi="宋体" w:eastAsia="宋体" w:cs="宋体"/>
          <w:sz w:val="21"/>
          <w:szCs w:val="24"/>
        </w:rPr>
        <w:t>月</w:t>
      </w:r>
      <w:r>
        <w:rPr>
          <w:rFonts w:hint="eastAsia" w:ascii="宋体" w:hAnsi="宋体" w:eastAsia="宋体" w:cs="宋体"/>
          <w:sz w:val="21"/>
          <w:szCs w:val="24"/>
          <w:u w:val="single"/>
        </w:rPr>
        <w:t xml:space="preserve">      </w:t>
      </w:r>
      <w:r>
        <w:rPr>
          <w:rFonts w:hint="eastAsia" w:ascii="宋体" w:hAnsi="宋体" w:eastAsia="宋体" w:cs="宋体"/>
          <w:sz w:val="21"/>
          <w:szCs w:val="24"/>
        </w:rPr>
        <w:t>日</w:t>
      </w:r>
    </w:p>
    <w:p w14:paraId="034D31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Times New Roman"/>
          <w:sz w:val="21"/>
          <w:szCs w:val="24"/>
          <w:u w:val="single"/>
          <w:lang w:val="en-US" w:eastAsia="zh-CN"/>
        </w:rPr>
      </w:pPr>
    </w:p>
    <w:p w14:paraId="7E4ACBEE">
      <w:pPr>
        <w:rPr>
          <w:rFonts w:hint="eastAsia" w:ascii="Times New Roman" w:hAnsi="Times New Roman" w:eastAsia="宋体" w:cs="Times New Roman"/>
          <w:sz w:val="21"/>
          <w:szCs w:val="24"/>
        </w:rPr>
      </w:pPr>
    </w:p>
    <w:p w14:paraId="3F193AE2">
      <w:pPr>
        <w:rPr>
          <w:rFonts w:hint="eastAsia" w:ascii="Times New Roman" w:hAnsi="Times New Roman" w:eastAsia="宋体" w:cs="Times New Roman"/>
          <w:sz w:val="21"/>
          <w:szCs w:val="24"/>
        </w:rPr>
      </w:pPr>
    </w:p>
    <w:p w14:paraId="4375A947">
      <w:pPr>
        <w:rPr>
          <w:rFonts w:hint="eastAsia" w:ascii="Times New Roman" w:hAnsi="Times New Roman" w:eastAsia="宋体" w:cs="Times New Roman"/>
          <w:sz w:val="21"/>
          <w:szCs w:val="24"/>
        </w:rPr>
      </w:pPr>
    </w:p>
    <w:p w14:paraId="60D65B62">
      <w:pPr>
        <w:rPr>
          <w:rFonts w:hint="eastAsia" w:ascii="Times New Roman" w:hAnsi="Times New Roman" w:eastAsia="宋体" w:cs="Times New Roman"/>
          <w:sz w:val="21"/>
          <w:szCs w:val="24"/>
        </w:rPr>
      </w:pPr>
    </w:p>
    <w:p w14:paraId="16FB833F">
      <w:pPr>
        <w:rPr>
          <w:rFonts w:hint="eastAsia" w:ascii="Times New Roman" w:hAnsi="Times New Roman" w:eastAsia="宋体" w:cs="Times New Roman"/>
          <w:sz w:val="21"/>
          <w:szCs w:val="24"/>
        </w:rPr>
      </w:pPr>
    </w:p>
    <w:p w14:paraId="0E5438D8">
      <w:pPr>
        <w:rPr>
          <w:rFonts w:hint="eastAsia" w:ascii="Times New Roman" w:hAnsi="Times New Roman" w:eastAsia="宋体" w:cs="Times New Roman"/>
          <w:sz w:val="21"/>
          <w:szCs w:val="24"/>
        </w:rPr>
      </w:pPr>
    </w:p>
    <w:p w14:paraId="0EC3F80A">
      <w:pPr>
        <w:rPr>
          <w:rFonts w:hint="eastAsia" w:ascii="Times New Roman" w:hAnsi="Times New Roman" w:eastAsia="宋体" w:cs="Times New Roman"/>
          <w:sz w:val="21"/>
          <w:szCs w:val="24"/>
        </w:rPr>
      </w:pPr>
    </w:p>
    <w:p w14:paraId="3A410190">
      <w:pPr>
        <w:rPr>
          <w:rFonts w:hint="eastAsia" w:ascii="Times New Roman" w:hAnsi="Times New Roman" w:eastAsia="宋体" w:cs="Times New Roman"/>
          <w:sz w:val="21"/>
          <w:szCs w:val="24"/>
        </w:rPr>
      </w:pPr>
    </w:p>
    <w:p w14:paraId="170C9C8E">
      <w:pPr>
        <w:rPr>
          <w:rFonts w:hint="eastAsia" w:ascii="Times New Roman" w:hAnsi="Times New Roman" w:eastAsia="宋体" w:cs="Times New Roman"/>
          <w:sz w:val="21"/>
          <w:szCs w:val="24"/>
        </w:rPr>
      </w:pPr>
    </w:p>
    <w:p w14:paraId="15FD78B6">
      <w:pPr>
        <w:ind w:left="0" w:leftChars="0" w:firstLine="0" w:firstLineChars="0"/>
        <w:rPr>
          <w:rFonts w:hint="eastAsia" w:ascii="Times New Roman" w:hAnsi="Times New Roman" w:eastAsia="宋体" w:cs="Times New Roman"/>
          <w:sz w:val="21"/>
          <w:szCs w:val="24"/>
        </w:rPr>
      </w:pPr>
    </w:p>
    <w:p w14:paraId="226538C6">
      <w:pPr>
        <w:pStyle w:val="7"/>
        <w:rPr>
          <w:rFonts w:hint="eastAsia" w:ascii="Times New Roman" w:hAnsi="Times New Roman" w:eastAsia="宋体" w:cs="Times New Roman"/>
          <w:sz w:val="21"/>
          <w:szCs w:val="24"/>
        </w:rPr>
      </w:pPr>
    </w:p>
    <w:p w14:paraId="567DCBAF">
      <w:pPr>
        <w:rPr>
          <w:rFonts w:hint="eastAsia" w:ascii="Times New Roman" w:hAnsi="Times New Roman" w:eastAsia="宋体" w:cs="Times New Roman"/>
          <w:sz w:val="21"/>
          <w:szCs w:val="24"/>
        </w:rPr>
      </w:pPr>
    </w:p>
    <w:p w14:paraId="2C55B884">
      <w:pPr>
        <w:pStyle w:val="7"/>
        <w:rPr>
          <w:rFonts w:hint="eastAsia" w:ascii="Times New Roman" w:hAnsi="Times New Roman" w:eastAsia="宋体" w:cs="Times New Roman"/>
          <w:sz w:val="21"/>
          <w:szCs w:val="24"/>
        </w:rPr>
      </w:pPr>
    </w:p>
    <w:p w14:paraId="6C90E9F4">
      <w:pPr>
        <w:rPr>
          <w:rFonts w:hint="eastAsia"/>
        </w:rPr>
      </w:pPr>
    </w:p>
    <w:p w14:paraId="74308240">
      <w:pPr>
        <w:rPr>
          <w:rFonts w:hint="eastAsia" w:ascii="Times New Roman" w:hAnsi="Times New Roman" w:eastAsia="宋体" w:cs="Times New Roman"/>
          <w:sz w:val="21"/>
          <w:szCs w:val="24"/>
        </w:rPr>
      </w:pPr>
    </w:p>
    <w:p w14:paraId="129D0F56">
      <w:pPr>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附</w:t>
      </w:r>
      <w:bookmarkStart w:id="316" w:name="_Toc296944570"/>
      <w:bookmarkStart w:id="317" w:name="_Toc296891271"/>
      <w:bookmarkStart w:id="318" w:name="_Toc296891059"/>
      <w:bookmarkStart w:id="319" w:name="_Toc296347230"/>
      <w:bookmarkStart w:id="320" w:name="_Toc296503231"/>
      <w:bookmarkStart w:id="321" w:name="_Toc296346732"/>
      <w:r>
        <w:rPr>
          <w:rFonts w:hint="eastAsia" w:ascii="Times New Roman" w:hAnsi="Times New Roman" w:eastAsia="宋体" w:cs="Times New Roman"/>
          <w:sz w:val="21"/>
          <w:szCs w:val="24"/>
        </w:rPr>
        <w:t>件三：</w:t>
      </w:r>
    </w:p>
    <w:bookmarkEnd w:id="316"/>
    <w:bookmarkEnd w:id="317"/>
    <w:bookmarkEnd w:id="318"/>
    <w:bookmarkEnd w:id="319"/>
    <w:bookmarkEnd w:id="320"/>
    <w:bookmarkEnd w:id="321"/>
    <w:p w14:paraId="70230FB3">
      <w:pPr>
        <w:keepNext w:val="0"/>
        <w:keepLines w:val="0"/>
        <w:pageBreakBefore w:val="0"/>
        <w:widowControl w:val="0"/>
        <w:kinsoku/>
        <w:wordWrap/>
        <w:overflowPunct/>
        <w:topLinePunct w:val="0"/>
        <w:autoSpaceDE/>
        <w:autoSpaceDN/>
        <w:bidi w:val="0"/>
        <w:adjustRightInd/>
        <w:snapToGrid/>
        <w:spacing w:before="240" w:after="240" w:line="600" w:lineRule="exact"/>
        <w:jc w:val="center"/>
        <w:textAlignment w:val="auto"/>
        <w:rPr>
          <w:rFonts w:hint="eastAsia" w:ascii="宋体" w:hAnsi="宋体" w:eastAsia="宋体" w:cs="宋体"/>
          <w:b/>
          <w:sz w:val="30"/>
          <w:szCs w:val="30"/>
        </w:rPr>
      </w:pPr>
      <w:r>
        <w:rPr>
          <w:rFonts w:hint="eastAsia" w:ascii="宋体" w:hAnsi="宋体" w:eastAsia="宋体" w:cs="宋体"/>
          <w:b/>
          <w:sz w:val="30"/>
          <w:szCs w:val="30"/>
        </w:rPr>
        <w:t>履约保函示范文本</w:t>
      </w:r>
    </w:p>
    <w:p w14:paraId="19E819C7">
      <w:pPr>
        <w:spacing w:line="360" w:lineRule="auto"/>
        <w:rPr>
          <w:rFonts w:hint="eastAsia" w:ascii="宋体" w:hAnsi="宋体" w:cs="宋体"/>
          <w:sz w:val="21"/>
          <w:szCs w:val="21"/>
        </w:rPr>
      </w:pPr>
    </w:p>
    <w:p w14:paraId="05A9A7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申请人：</w:t>
      </w:r>
    </w:p>
    <w:p w14:paraId="4A69E7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地  址：</w:t>
      </w:r>
    </w:p>
    <w:p w14:paraId="4E4D89F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受益人：</w:t>
      </w:r>
    </w:p>
    <w:p w14:paraId="2B6959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地  址：</w:t>
      </w:r>
    </w:p>
    <w:p w14:paraId="20BDDE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开立人：</w:t>
      </w:r>
    </w:p>
    <w:p w14:paraId="1BB5519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sz w:val="21"/>
          <w:szCs w:val="21"/>
        </w:rPr>
      </w:pPr>
      <w:r>
        <w:rPr>
          <w:rFonts w:hint="eastAsia" w:ascii="宋体" w:hAnsi="宋体" w:eastAsia="宋体" w:cs="宋体"/>
          <w:sz w:val="21"/>
          <w:szCs w:val="24"/>
        </w:rPr>
        <w:t>地  址：</w:t>
      </w:r>
    </w:p>
    <w:p w14:paraId="1346C9BD">
      <w:pPr>
        <w:spacing w:line="360" w:lineRule="auto"/>
        <w:rPr>
          <w:rFonts w:hint="eastAsia" w:ascii="宋体" w:hAnsi="宋体" w:cs="宋体"/>
          <w:sz w:val="21"/>
          <w:szCs w:val="21"/>
        </w:rPr>
      </w:pPr>
    </w:p>
    <w:p w14:paraId="2FD8260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u w:val="single"/>
        </w:rPr>
      </w:pPr>
      <w:r>
        <w:rPr>
          <w:rFonts w:hint="eastAsia" w:ascii="宋体" w:hAnsi="宋体" w:eastAsia="宋体" w:cs="宋体"/>
          <w:sz w:val="21"/>
          <w:szCs w:val="24"/>
          <w:u w:val="single"/>
        </w:rPr>
        <w:t xml:space="preserve">                （受益人名称）：</w:t>
      </w:r>
    </w:p>
    <w:p w14:paraId="4B44B22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鉴于</w:t>
      </w:r>
      <w:r>
        <w:rPr>
          <w:rFonts w:hint="eastAsia" w:ascii="宋体" w:hAnsi="宋体" w:eastAsia="宋体" w:cs="宋体"/>
          <w:sz w:val="21"/>
          <w:szCs w:val="24"/>
          <w:u w:val="single"/>
        </w:rPr>
        <w:t xml:space="preserve">            </w:t>
      </w:r>
      <w:r>
        <w:rPr>
          <w:rFonts w:hint="eastAsia" w:ascii="宋体" w:hAnsi="宋体" w:eastAsia="宋体" w:cs="宋体"/>
          <w:sz w:val="21"/>
          <w:szCs w:val="24"/>
        </w:rPr>
        <w:t>（以下简称“受益人”）与</w:t>
      </w:r>
      <w:r>
        <w:rPr>
          <w:rFonts w:hint="eastAsia" w:ascii="宋体" w:hAnsi="宋体" w:eastAsia="宋体" w:cs="宋体"/>
          <w:sz w:val="21"/>
          <w:szCs w:val="24"/>
          <w:u w:val="single"/>
        </w:rPr>
        <w:t xml:space="preserve">            </w:t>
      </w:r>
      <w:r>
        <w:rPr>
          <w:rFonts w:hint="eastAsia" w:ascii="宋体" w:hAnsi="宋体" w:eastAsia="宋体" w:cs="宋体"/>
          <w:sz w:val="21"/>
          <w:szCs w:val="24"/>
        </w:rPr>
        <w:t>（以下简称“申请人”）就工程</w:t>
      </w:r>
      <w:r>
        <w:rPr>
          <w:rFonts w:hint="eastAsia" w:ascii="宋体" w:hAnsi="宋体" w:eastAsia="宋体" w:cs="宋体"/>
          <w:sz w:val="21"/>
          <w:szCs w:val="24"/>
          <w:u w:val="single"/>
        </w:rPr>
        <w:t xml:space="preserve">          </w:t>
      </w:r>
      <w:r>
        <w:rPr>
          <w:rFonts w:hint="eastAsia" w:ascii="宋体" w:hAnsi="宋体" w:eastAsia="宋体" w:cs="宋体"/>
          <w:sz w:val="21"/>
          <w:szCs w:val="24"/>
        </w:rPr>
        <w:t>（以下简称“本工程”）施工和有关事项协商一致，根据本工程中选通知书、比价文件和比价申请文件，了解到申请人为本工程项下之承包人、受益人为本工程项下之发包人，基于申请人的请求，我方（即“开立人”）同意就申请人履行本工程依据中选通知书、比价文件和比价申请文件签订的</w:t>
      </w:r>
      <w:r>
        <w:rPr>
          <w:rFonts w:hint="eastAsia" w:ascii="宋体" w:hAnsi="宋体" w:eastAsia="宋体" w:cs="宋体"/>
          <w:sz w:val="21"/>
          <w:szCs w:val="24"/>
          <w:u w:val="single"/>
        </w:rPr>
        <w:t>《        》</w:t>
      </w:r>
      <w:r>
        <w:rPr>
          <w:rFonts w:hint="eastAsia" w:ascii="宋体" w:hAnsi="宋体" w:eastAsia="宋体" w:cs="宋体"/>
          <w:sz w:val="21"/>
          <w:szCs w:val="24"/>
        </w:rPr>
        <w:t>（以下简称“基础合同”）约定的义务，向贵方提供不可撤销、不可转让的见索即付保函（以下简称“本保函”）。</w:t>
      </w:r>
    </w:p>
    <w:p w14:paraId="2DCF9C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一、本保函担保范围：承包人未按照基础合同的约定履行义务，应当向贵方承担的违约责任和赔偿因此造成的损失、利息、律师费、诉讼费用等实现债权的费用。</w:t>
      </w:r>
    </w:p>
    <w:p w14:paraId="12D389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二、本保函担保金额最高不超过人民币（大写）</w:t>
      </w:r>
      <w:r>
        <w:rPr>
          <w:rFonts w:hint="eastAsia" w:ascii="宋体" w:hAnsi="宋体" w:eastAsia="宋体" w:cs="宋体"/>
          <w:sz w:val="21"/>
          <w:szCs w:val="24"/>
          <w:u w:val="single"/>
        </w:rPr>
        <w:t xml:space="preserve">          </w:t>
      </w:r>
      <w:r>
        <w:rPr>
          <w:rFonts w:hint="eastAsia" w:ascii="宋体" w:hAnsi="宋体" w:eastAsia="宋体" w:cs="宋体"/>
          <w:sz w:val="21"/>
          <w:szCs w:val="24"/>
        </w:rPr>
        <w:t>元</w:t>
      </w:r>
      <w:r>
        <w:rPr>
          <w:rFonts w:hint="eastAsia" w:ascii="宋体" w:hAnsi="宋体" w:eastAsia="宋体" w:cs="宋体"/>
          <w:sz w:val="21"/>
          <w:szCs w:val="24"/>
          <w:u w:val="single"/>
        </w:rPr>
        <w:t>（¥       ）</w:t>
      </w:r>
      <w:r>
        <w:rPr>
          <w:rFonts w:hint="eastAsia" w:ascii="宋体" w:hAnsi="宋体" w:eastAsia="宋体" w:cs="宋体"/>
          <w:sz w:val="21"/>
          <w:szCs w:val="24"/>
        </w:rPr>
        <w:t>。</w:t>
      </w:r>
    </w:p>
    <w:p w14:paraId="0BCE64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三、本保函有效期自受益人与申请人签订的合同生效之日起至合同约定的工期截止日后</w:t>
      </w:r>
      <w:r>
        <w:rPr>
          <w:rFonts w:hint="eastAsia" w:ascii="宋体" w:hAnsi="宋体" w:eastAsia="宋体" w:cs="宋体"/>
          <w:sz w:val="21"/>
          <w:szCs w:val="24"/>
          <w:u w:val="single"/>
        </w:rPr>
        <w:t xml:space="preserve">  天</w:t>
      </w:r>
      <w:r>
        <w:rPr>
          <w:rFonts w:hint="eastAsia" w:ascii="宋体" w:hAnsi="宋体" w:eastAsia="宋体" w:cs="宋体"/>
          <w:sz w:val="21"/>
          <w:szCs w:val="24"/>
        </w:rPr>
        <w:t>，最迟不超过</w:t>
      </w:r>
      <w:r>
        <w:rPr>
          <w:rFonts w:hint="eastAsia" w:ascii="宋体" w:hAnsi="宋体" w:eastAsia="宋体" w:cs="宋体"/>
          <w:sz w:val="21"/>
          <w:szCs w:val="24"/>
          <w:u w:val="single"/>
        </w:rPr>
        <w:t xml:space="preserve">  年  月  日</w:t>
      </w:r>
      <w:r>
        <w:rPr>
          <w:rFonts w:hint="eastAsia" w:ascii="宋体" w:hAnsi="宋体" w:eastAsia="宋体" w:cs="宋体"/>
          <w:sz w:val="21"/>
          <w:szCs w:val="24"/>
        </w:rPr>
        <w:t>。</w:t>
      </w:r>
    </w:p>
    <w:p w14:paraId="7975F0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四、我方承诺，在收到受益人发来的书面索赔通知和本保函原件后的</w:t>
      </w:r>
      <w:r>
        <w:rPr>
          <w:rFonts w:hint="eastAsia" w:ascii="宋体" w:hAnsi="宋体" w:eastAsia="宋体" w:cs="宋体"/>
          <w:sz w:val="21"/>
          <w:szCs w:val="24"/>
          <w:u w:val="single"/>
        </w:rPr>
        <w:t xml:space="preserve">  </w:t>
      </w:r>
      <w:r>
        <w:rPr>
          <w:rFonts w:hint="eastAsia" w:ascii="宋体" w:hAnsi="宋体" w:eastAsia="宋体" w:cs="宋体"/>
          <w:sz w:val="21"/>
          <w:szCs w:val="24"/>
        </w:rPr>
        <w:t>个工作日内无条件支付至受益人指定账户，前述书面索赔通知即为付款要求之单据，且应满足以下要求：</w:t>
      </w:r>
    </w:p>
    <w:p w14:paraId="56E8CA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（1）索赔通知到达的日期在本保函的有效期内；</w:t>
      </w:r>
    </w:p>
    <w:p w14:paraId="523767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（2）载明要求支付的金额；</w:t>
      </w:r>
    </w:p>
    <w:p w14:paraId="5BD2E89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（3）载明申请人违反合同义务的条款和内容；</w:t>
      </w:r>
    </w:p>
    <w:p w14:paraId="11BE573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（4）声明不存在合同文件约定或我国法律规定免除申请人或开立人支付责任的情形；</w:t>
      </w:r>
    </w:p>
    <w:p w14:paraId="0AA50F6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（5）索赔通知应在本保函有效期内到达的地址是</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36A5FD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受益人发出的书面索赔通知应由其为鉴明受益人法定代表人（负责人）或授权代理人签名或盖个人名章并加盖公章。</w:t>
      </w:r>
    </w:p>
    <w:p w14:paraId="06C55F5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五、本保函项下的权利不得转让，不得设定担保。贵方未经我方书面同意转让本保函或其项下任何权利，对我方不发生法律效力。</w:t>
      </w:r>
    </w:p>
    <w:p w14:paraId="26DEE91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六、与本保函有关的基础合同不成立、不生效、无效、被撤销、被解除，不影响本保函的独立有效。</w:t>
      </w:r>
    </w:p>
    <w:p w14:paraId="4603B4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七、贵方应在本保函到期后的七个工作日内将本保函正本退回我方注销，但是不论贵方是否按此要求将本保函正本退回我方，我方在本保函项下的义务和责任均在保函有效期到期后自动消灭。</w:t>
      </w:r>
    </w:p>
    <w:p w14:paraId="3A1FDA6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八、本保函适用的法律为中华人民共和国法律，争议裁判管辖地为中华人民共和国</w:t>
      </w:r>
      <w:r>
        <w:rPr>
          <w:rFonts w:hint="eastAsia" w:ascii="宋体" w:hAnsi="宋体" w:eastAsia="宋体" w:cs="宋体"/>
          <w:sz w:val="21"/>
          <w:szCs w:val="24"/>
          <w:u w:val="single"/>
        </w:rPr>
        <w:t xml:space="preserve">           </w:t>
      </w:r>
      <w:r>
        <w:rPr>
          <w:rFonts w:hint="eastAsia" w:ascii="宋体" w:hAnsi="宋体" w:eastAsia="宋体" w:cs="宋体"/>
          <w:sz w:val="21"/>
          <w:szCs w:val="24"/>
        </w:rPr>
        <w:t>。</w:t>
      </w:r>
    </w:p>
    <w:p w14:paraId="163779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九、本保函自我方法定代表人或授权代表签名或盖个人名章并加盖公章或合同专用章之日起生效。</w:t>
      </w:r>
    </w:p>
    <w:p w14:paraId="40F5AE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十、本保函在重庆市辖区范围内的核验地点：</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；核验方式：</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10FD1BD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p>
    <w:p w14:paraId="145E456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开 立 人：</w:t>
      </w:r>
      <w:r>
        <w:rPr>
          <w:rFonts w:hint="eastAsia" w:ascii="宋体" w:hAnsi="宋体" w:eastAsia="宋体" w:cs="宋体"/>
          <w:sz w:val="21"/>
          <w:szCs w:val="24"/>
          <w:u w:val="single"/>
        </w:rPr>
        <w:t xml:space="preserve">                                   </w:t>
      </w:r>
      <w:r>
        <w:rPr>
          <w:rFonts w:hint="eastAsia" w:ascii="宋体" w:hAnsi="宋体" w:eastAsia="宋体" w:cs="宋体"/>
          <w:sz w:val="21"/>
          <w:szCs w:val="24"/>
        </w:rPr>
        <w:t>（公章）</w:t>
      </w:r>
    </w:p>
    <w:p w14:paraId="27C340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法定代表人（或授权代表）：</w:t>
      </w:r>
      <w:r>
        <w:rPr>
          <w:rFonts w:hint="eastAsia" w:ascii="宋体" w:hAnsi="宋体" w:eastAsia="宋体" w:cs="宋体"/>
          <w:sz w:val="21"/>
          <w:szCs w:val="24"/>
          <w:u w:val="single"/>
        </w:rPr>
        <w:t xml:space="preserve">        </w:t>
      </w:r>
      <w:r>
        <w:rPr>
          <w:rFonts w:hint="eastAsia" w:ascii="宋体" w:hAnsi="宋体" w:eastAsia="宋体" w:cs="宋体"/>
          <w:sz w:val="21"/>
          <w:szCs w:val="24"/>
        </w:rPr>
        <w:t>（签名或盖个人名章）</w:t>
      </w:r>
    </w:p>
    <w:p w14:paraId="7DE999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地    址：</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01ED498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邮政编码：</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459CD2F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电    话：</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71A7D6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传    真：</w:t>
      </w:r>
      <w:r>
        <w:rPr>
          <w:rFonts w:hint="eastAsia" w:ascii="宋体" w:hAnsi="宋体" w:eastAsia="宋体" w:cs="宋体"/>
          <w:sz w:val="21"/>
          <w:szCs w:val="24"/>
          <w:u w:val="single"/>
        </w:rPr>
        <w:t xml:space="preserve">                         </w:t>
      </w:r>
      <w:r>
        <w:rPr>
          <w:rFonts w:hint="eastAsia" w:ascii="宋体" w:hAnsi="宋体" w:eastAsia="宋体" w:cs="宋体"/>
          <w:sz w:val="21"/>
          <w:szCs w:val="24"/>
        </w:rPr>
        <w:t xml:space="preserve">                 </w:t>
      </w:r>
    </w:p>
    <w:p w14:paraId="433007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4"/>
        </w:rPr>
      </w:pPr>
      <w:r>
        <w:rPr>
          <w:rFonts w:hint="eastAsia" w:ascii="宋体" w:hAnsi="宋体" w:eastAsia="宋体" w:cs="宋体"/>
          <w:sz w:val="21"/>
          <w:szCs w:val="24"/>
        </w:rPr>
        <w:t>开立时间：</w:t>
      </w:r>
      <w:r>
        <w:rPr>
          <w:rFonts w:hint="eastAsia" w:ascii="宋体" w:hAnsi="宋体" w:eastAsia="宋体" w:cs="宋体"/>
          <w:sz w:val="21"/>
          <w:szCs w:val="24"/>
          <w:u w:val="single"/>
        </w:rPr>
        <w:t xml:space="preserve">    年    月    日</w:t>
      </w:r>
    </w:p>
    <w:p w14:paraId="4D2334B5">
      <w:pPr>
        <w:spacing w:line="480" w:lineRule="auto"/>
        <w:rPr>
          <w:rFonts w:hint="eastAsia" w:ascii="宋体" w:hAnsi="宋体"/>
          <w:color w:val="auto"/>
          <w:sz w:val="21"/>
          <w:szCs w:val="21"/>
        </w:rPr>
      </w:pPr>
    </w:p>
    <w:p w14:paraId="2AE60616">
      <w:pPr>
        <w:spacing w:line="480" w:lineRule="auto"/>
        <w:rPr>
          <w:rFonts w:hint="eastAsia" w:ascii="宋体" w:hAnsi="宋体"/>
          <w:color w:val="auto"/>
          <w:sz w:val="21"/>
          <w:szCs w:val="21"/>
        </w:rPr>
      </w:pPr>
    </w:p>
    <w:p w14:paraId="50469879">
      <w:pPr>
        <w:spacing w:line="480" w:lineRule="auto"/>
        <w:rPr>
          <w:rFonts w:hint="eastAsia" w:ascii="宋体" w:hAnsi="宋体"/>
          <w:color w:val="auto"/>
          <w:sz w:val="21"/>
          <w:szCs w:val="21"/>
        </w:rPr>
      </w:pPr>
    </w:p>
    <w:p w14:paraId="3A0A4FDE">
      <w:pPr>
        <w:spacing w:line="480" w:lineRule="auto"/>
        <w:rPr>
          <w:rFonts w:hint="eastAsia" w:ascii="宋体" w:hAnsi="宋体"/>
          <w:color w:val="auto"/>
          <w:sz w:val="21"/>
          <w:szCs w:val="21"/>
        </w:rPr>
      </w:pPr>
    </w:p>
    <w:p w14:paraId="33ADC292">
      <w:pPr>
        <w:spacing w:line="480" w:lineRule="auto"/>
        <w:rPr>
          <w:rFonts w:hint="eastAsia" w:ascii="宋体" w:hAnsi="宋体"/>
          <w:color w:val="auto"/>
          <w:sz w:val="21"/>
          <w:szCs w:val="21"/>
        </w:rPr>
      </w:pPr>
    </w:p>
    <w:p w14:paraId="562F82D2">
      <w:pPr>
        <w:spacing w:line="480" w:lineRule="auto"/>
        <w:rPr>
          <w:rFonts w:hint="eastAsia" w:ascii="宋体" w:hAnsi="宋体"/>
          <w:color w:val="auto"/>
          <w:sz w:val="21"/>
          <w:szCs w:val="21"/>
        </w:rPr>
      </w:pPr>
    </w:p>
    <w:p w14:paraId="559CFFB4">
      <w:pPr>
        <w:spacing w:line="480" w:lineRule="auto"/>
        <w:rPr>
          <w:rFonts w:hint="eastAsia" w:ascii="宋体" w:hAnsi="宋体"/>
          <w:color w:val="auto"/>
          <w:sz w:val="21"/>
          <w:szCs w:val="21"/>
        </w:rPr>
      </w:pPr>
    </w:p>
    <w:p w14:paraId="47FB761D">
      <w:pPr>
        <w:spacing w:line="480" w:lineRule="auto"/>
        <w:rPr>
          <w:rFonts w:hint="eastAsia" w:ascii="宋体" w:hAnsi="宋体"/>
          <w:color w:val="auto"/>
          <w:sz w:val="21"/>
          <w:szCs w:val="21"/>
        </w:rPr>
      </w:pPr>
    </w:p>
    <w:p w14:paraId="2511A62E">
      <w:pPr>
        <w:spacing w:line="480" w:lineRule="auto"/>
        <w:rPr>
          <w:rFonts w:hint="eastAsia" w:ascii="宋体" w:hAnsi="宋体"/>
          <w:color w:val="auto"/>
          <w:sz w:val="21"/>
          <w:szCs w:val="21"/>
        </w:rPr>
      </w:pPr>
    </w:p>
    <w:p w14:paraId="3CD14434">
      <w:pPr>
        <w:spacing w:line="480" w:lineRule="auto"/>
        <w:rPr>
          <w:rFonts w:hint="eastAsia" w:ascii="宋体" w:hAnsi="宋体"/>
          <w:color w:val="auto"/>
          <w:sz w:val="21"/>
          <w:szCs w:val="21"/>
        </w:rPr>
      </w:pPr>
    </w:p>
    <w:p w14:paraId="0DD26C77">
      <w:pPr>
        <w:spacing w:line="480" w:lineRule="auto"/>
        <w:ind w:left="0" w:leftChars="0" w:firstLine="0" w:firstLineChars="0"/>
        <w:rPr>
          <w:rFonts w:hint="eastAsia" w:ascii="宋体" w:hAnsi="宋体"/>
          <w:color w:val="auto"/>
          <w:sz w:val="21"/>
          <w:szCs w:val="21"/>
        </w:rPr>
      </w:pPr>
    </w:p>
    <w:p w14:paraId="1037078E">
      <w:pPr>
        <w:pStyle w:val="7"/>
        <w:rPr>
          <w:rFonts w:hint="eastAsia" w:ascii="宋体" w:hAnsi="宋体"/>
          <w:color w:val="auto"/>
          <w:sz w:val="21"/>
          <w:szCs w:val="21"/>
        </w:rPr>
      </w:pPr>
    </w:p>
    <w:p w14:paraId="5E5767A8">
      <w:pPr>
        <w:rPr>
          <w:rFonts w:hint="eastAsia" w:ascii="宋体" w:hAnsi="宋体"/>
          <w:color w:val="auto"/>
          <w:sz w:val="21"/>
          <w:szCs w:val="21"/>
        </w:rPr>
      </w:pPr>
    </w:p>
    <w:p w14:paraId="0765BDB0">
      <w:pPr>
        <w:pStyle w:val="7"/>
        <w:rPr>
          <w:rFonts w:hint="eastAsia" w:ascii="宋体" w:hAnsi="宋体"/>
          <w:color w:val="auto"/>
          <w:sz w:val="21"/>
          <w:szCs w:val="21"/>
        </w:rPr>
      </w:pPr>
    </w:p>
    <w:p w14:paraId="57C76575">
      <w:pPr>
        <w:rPr>
          <w:rFonts w:hint="eastAsia" w:ascii="宋体" w:hAnsi="宋体"/>
          <w:color w:val="auto"/>
          <w:sz w:val="21"/>
          <w:szCs w:val="21"/>
        </w:rPr>
      </w:pPr>
    </w:p>
    <w:p w14:paraId="5EE894EE">
      <w:pPr>
        <w:pStyle w:val="7"/>
        <w:rPr>
          <w:rFonts w:hint="eastAsia" w:ascii="宋体" w:hAnsi="宋体"/>
          <w:color w:val="auto"/>
          <w:sz w:val="21"/>
          <w:szCs w:val="21"/>
        </w:rPr>
      </w:pPr>
    </w:p>
    <w:p w14:paraId="5CAD2F9E">
      <w:pPr>
        <w:rPr>
          <w:rFonts w:hint="eastAsia" w:ascii="宋体" w:hAnsi="宋体"/>
          <w:color w:val="auto"/>
          <w:sz w:val="21"/>
          <w:szCs w:val="21"/>
        </w:rPr>
      </w:pPr>
    </w:p>
    <w:p w14:paraId="5A0BCB63">
      <w:pPr>
        <w:pStyle w:val="7"/>
        <w:rPr>
          <w:rFonts w:hint="eastAsia"/>
        </w:rPr>
      </w:pPr>
    </w:p>
    <w:p w14:paraId="081C2D26">
      <w:pPr>
        <w:rPr>
          <w:rFonts w:hint="eastAsia"/>
        </w:rPr>
      </w:pPr>
    </w:p>
    <w:p w14:paraId="3AE370AB">
      <w:pPr>
        <w:keepNext w:val="0"/>
        <w:keepLines w:val="0"/>
        <w:pageBreakBefore w:val="0"/>
        <w:widowControl w:val="0"/>
        <w:kinsoku/>
        <w:wordWrap/>
        <w:overflowPunct/>
        <w:topLinePunct w:val="0"/>
        <w:autoSpaceDE/>
        <w:autoSpaceDN/>
        <w:bidi w:val="0"/>
        <w:adjustRightInd/>
        <w:snapToGrid/>
        <w:spacing w:before="240" w:after="240" w:line="600" w:lineRule="exact"/>
        <w:jc w:val="left"/>
        <w:textAlignment w:val="auto"/>
        <w:rPr>
          <w:rFonts w:hint="eastAsia" w:ascii="宋体" w:hAnsi="宋体" w:eastAsia="宋体" w:cs="宋体"/>
          <w:b/>
          <w:sz w:val="30"/>
          <w:szCs w:val="30"/>
        </w:rPr>
      </w:pPr>
      <w:r>
        <w:rPr>
          <w:rFonts w:hint="eastAsia" w:ascii="宋体" w:hAnsi="宋体" w:eastAsia="宋体" w:cs="宋体"/>
          <w:b/>
          <w:sz w:val="30"/>
          <w:szCs w:val="30"/>
        </w:rPr>
        <w:t>附件四：</w:t>
      </w:r>
    </w:p>
    <w:p w14:paraId="043E4318">
      <w:pPr>
        <w:keepNext w:val="0"/>
        <w:keepLines w:val="0"/>
        <w:pageBreakBefore w:val="0"/>
        <w:widowControl w:val="0"/>
        <w:kinsoku/>
        <w:wordWrap/>
        <w:overflowPunct/>
        <w:topLinePunct w:val="0"/>
        <w:autoSpaceDE/>
        <w:autoSpaceDN/>
        <w:bidi w:val="0"/>
        <w:adjustRightInd/>
        <w:snapToGrid/>
        <w:spacing w:before="240" w:after="240" w:line="600" w:lineRule="exact"/>
        <w:jc w:val="center"/>
        <w:textAlignment w:val="auto"/>
        <w:rPr>
          <w:rFonts w:hint="eastAsia" w:ascii="宋体" w:hAnsi="宋体" w:eastAsia="宋体" w:cs="宋体"/>
          <w:b/>
          <w:sz w:val="30"/>
          <w:szCs w:val="30"/>
        </w:rPr>
      </w:pPr>
      <w:r>
        <w:rPr>
          <w:rFonts w:hint="eastAsia" w:ascii="宋体" w:hAnsi="宋体" w:eastAsia="宋体" w:cs="宋体"/>
          <w:b/>
          <w:sz w:val="30"/>
          <w:szCs w:val="30"/>
        </w:rPr>
        <w:t>安全生产合同</w:t>
      </w:r>
    </w:p>
    <w:p w14:paraId="429210AA">
      <w:pPr>
        <w:snapToGrid w:val="0"/>
        <w:spacing w:line="360" w:lineRule="auto"/>
        <w:ind w:firstLine="422" w:firstLineChars="200"/>
        <w:rPr>
          <w:rFonts w:hint="default" w:ascii="宋体" w:hAnsi="宋体" w:eastAsia="宋体"/>
          <w:b/>
          <w:color w:val="auto"/>
          <w:sz w:val="21"/>
          <w:szCs w:val="21"/>
          <w:u w:val="single"/>
          <w:lang w:val="en-US" w:eastAsia="zh-CN"/>
        </w:rPr>
      </w:pPr>
      <w:r>
        <w:rPr>
          <w:rFonts w:hint="eastAsia" w:ascii="宋体" w:hAnsi="宋体"/>
          <w:b/>
          <w:color w:val="auto"/>
          <w:sz w:val="21"/>
          <w:szCs w:val="21"/>
        </w:rPr>
        <w:t>发包人（全称）：</w:t>
      </w:r>
      <w:r>
        <w:rPr>
          <w:rFonts w:hint="eastAsia" w:ascii="宋体" w:hAnsi="宋体"/>
          <w:color w:val="auto"/>
          <w:sz w:val="21"/>
          <w:szCs w:val="21"/>
          <w:u w:val="single"/>
        </w:rPr>
        <w:t xml:space="preserve"> </w:t>
      </w:r>
      <w:r>
        <w:rPr>
          <w:rFonts w:hint="eastAsia" w:ascii="宋体" w:hAnsi="宋体"/>
          <w:color w:val="auto"/>
          <w:sz w:val="21"/>
          <w:szCs w:val="21"/>
          <w:u w:val="single"/>
          <w:lang w:eastAsia="zh-CN"/>
        </w:rPr>
        <w:t>重庆市大足职业教育中心</w:t>
      </w:r>
      <w:r>
        <w:rPr>
          <w:rFonts w:hint="eastAsia" w:ascii="宋体" w:hAnsi="宋体"/>
          <w:color w:val="auto"/>
          <w:sz w:val="21"/>
          <w:szCs w:val="21"/>
          <w:u w:val="single"/>
          <w:lang w:val="en-US" w:eastAsia="zh-CN"/>
        </w:rPr>
        <w:t xml:space="preserve">   </w:t>
      </w:r>
    </w:p>
    <w:p w14:paraId="082B4545">
      <w:pPr>
        <w:snapToGrid w:val="0"/>
        <w:spacing w:line="360" w:lineRule="auto"/>
        <w:ind w:firstLine="422" w:firstLineChars="200"/>
        <w:rPr>
          <w:rFonts w:hint="default" w:ascii="宋体" w:hAnsi="宋体" w:eastAsia="宋体"/>
          <w:b/>
          <w:color w:val="auto"/>
          <w:sz w:val="21"/>
          <w:szCs w:val="21"/>
          <w:u w:val="single"/>
          <w:lang w:val="en-US" w:eastAsia="zh-CN"/>
        </w:rPr>
      </w:pPr>
      <w:r>
        <w:rPr>
          <w:rFonts w:hint="eastAsia" w:ascii="宋体" w:hAnsi="宋体"/>
          <w:b/>
          <w:color w:val="auto"/>
          <w:sz w:val="21"/>
          <w:szCs w:val="21"/>
        </w:rPr>
        <w:t>承包人（全称）：</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14:paraId="6D485092">
      <w:pPr>
        <w:pStyle w:val="20"/>
        <w:spacing w:line="360" w:lineRule="auto"/>
        <w:ind w:firstLine="210"/>
        <w:jc w:val="left"/>
        <w:rPr>
          <w:rFonts w:hint="eastAsia" w:hAnsi="宋体" w:cs="MingLiU"/>
          <w:color w:val="auto"/>
          <w:w w:val="99"/>
          <w:kern w:val="0"/>
          <w:sz w:val="36"/>
          <w:szCs w:val="36"/>
        </w:rPr>
      </w:pPr>
      <w:r>
        <w:rPr>
          <w:rFonts w:hint="eastAsia" w:ascii="宋体" w:hAnsi="宋体" w:cs="宋体"/>
          <w:color w:val="auto"/>
          <w:szCs w:val="21"/>
        </w:rPr>
        <w:t>为在</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rPr>
        <w:t>合同的实施过程中创造安全、高效的施工环境切实搞好本项目的安全管理工作，本项目发包人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与承包人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特此签订安全生产合同。</w:t>
      </w:r>
    </w:p>
    <w:p w14:paraId="42067759">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一、发包人职责</w:t>
      </w:r>
    </w:p>
    <w:p w14:paraId="48276C8A">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1、严格遵守国家有关安全生产的法律法规，认真执行工程承包合同中的有关安全要求。</w:t>
      </w:r>
    </w:p>
    <w:p w14:paraId="3DACFB91">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2、按照“安全第一、预防为主”和坚持“管生产必须管安全”的原则进行安全生产管理，做到生产与安全工作同时计划、布置、检查、总结和评比。</w:t>
      </w:r>
    </w:p>
    <w:p w14:paraId="68169AD5">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3、重要的安全设施必须坚持与主体工程“三同时”的原则，即：同时设计、审批，同时施工，同时验收，投人使用。</w:t>
      </w:r>
    </w:p>
    <w:p w14:paraId="219CD9B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4、定期召开安全生产调度会，及时传达中央及地方有关安全生产的精神。</w:t>
      </w:r>
    </w:p>
    <w:p w14:paraId="0C15AC8B">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5、组织对承包人施工现场安全生产检查，监督承包人及时处理发现的各种安全隐患。</w:t>
      </w:r>
    </w:p>
    <w:p w14:paraId="10B1A7FF">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二、承包人职责</w:t>
      </w:r>
    </w:p>
    <w:p w14:paraId="24047AC4">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1、严格遵守国家有关安全生产的法律法规有关安全生产的规定，认真执行工程承包合同中的有关安全要求。</w:t>
      </w:r>
    </w:p>
    <w:p w14:paraId="2EC199D2">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施工作业人员，必须熟悉和遵守本条款的各项规定，做到生产与安全工作同时计划、布置、检查、总结和评比。</w:t>
      </w:r>
    </w:p>
    <w:p w14:paraId="26D15A6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承办人应定期进行防火、防盗、防爆炸、防事故为重点的安全教育和遵纪守法教育，增强安全防范意识和遵纪守法意识。</w:t>
      </w:r>
    </w:p>
    <w:p w14:paraId="2861EBC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3、建立健全安全生产责任制。从派往项目实施的项目经理到施工作业人员（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53A6E0C4">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包人应在施工开始前，根据建设工程的性质、规模和特点，配备规定数量的专职安全管理员，佩戴明显安全标志，并明确施工安全管理的具体职责范围。在进场3天内将安全管理机构、专职、兼职安全员名单报发包人备案。</w:t>
      </w:r>
    </w:p>
    <w:p w14:paraId="61130C0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包人在编制施工组织设计时，应根据建设工程的性质、规模、特点以及施工现场的环境条件，制定和组织落实专项的施工安全技术措施，并向所有施工人员进行安全技术交底；在施工过程中，根据施工组织的设计和施工进度，向不同工种的施工人员进行专项的安全技术交底。施工安全技术措施应符合有关的国家标准、行业标准或地方标准。</w:t>
      </w:r>
    </w:p>
    <w:p w14:paraId="605CC2A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包人每天24小时必须有安全值班人员，要求安全值班人员对各自负责区域范围进行安全检查，做好安全检查记录，发现安全事故隐患以及违反施工安全技术标准或安全操作规程的行为，应及时予以制止或纠正，及时消除各种安全隐患、漏洞，并随时接受发包人的监督检查。</w:t>
      </w:r>
    </w:p>
    <w:p w14:paraId="4C4782C1">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施工单位住地禁止留宿外人。</w:t>
      </w:r>
    </w:p>
    <w:p w14:paraId="179EDE3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4、承包人在任何时候都应采取各种合理的预防措施，防止其员工发生任何违法、违禁、暴力或妨碍治安的行为。</w:t>
      </w:r>
    </w:p>
    <w:p w14:paraId="0A9DF569">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5、承包人应建立、健全对施工人员的日常安全教育、技术培训和考核的制度，并严格组织实施。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21D965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845013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7、承包人应及时提供施工安全所必须的，符合规定标准的劳动防护用品。操作人员上岗，必须按规定穿戴防护用品。施工负责人和安全检查员应随时检查劳动防护用品的穿戴情况，不按规定穿戴防护用品的人员不得上岗。</w:t>
      </w:r>
    </w:p>
    <w:p w14:paraId="274B8E5F">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8、所有施工机具设备、电气设备设施和高空作业的设备设施均应定期检查，并有安全员的签字记录，保证其经常处于完好状态；不合格的机具、设备和劳动保护用品严禁使用、安装。</w:t>
      </w:r>
    </w:p>
    <w:p w14:paraId="180C51D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9、施工中采用新技术、新工艺、新设备、新材料时，必须制定相应的安全技术措施，施工现场必须具有相关的安全标志牌。</w:t>
      </w:r>
    </w:p>
    <w:p w14:paraId="1EAB968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10、承包人应按照有关的国家标准、行业标准或者地方标准，在施工现场设置安全防护设施，并达到下列要求：</w:t>
      </w:r>
    </w:p>
    <w:p w14:paraId="2A665E2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(1)根据建设工程的施工进度，及时调整和完善安全防护设施以及标志牌、标语等。</w:t>
      </w:r>
    </w:p>
    <w:p w14:paraId="0F15D514">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(2)在施工现场的事故易发区域，设置专项的安全防护设施，并设立醒目的警示标志。</w:t>
      </w:r>
    </w:p>
    <w:p w14:paraId="02C5B368">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(3)根据季节或者天气特点，设置或者调整专项的安全防护设施，并进行相关的安全检查。</w:t>
      </w:r>
    </w:p>
    <w:p w14:paraId="1CBBA174">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（4）建设工程涉及到公共安全，施工单位应按照有关规定，进行全封闭施工，在施工现场周围设置专门的公共安全防护设施。</w:t>
      </w:r>
    </w:p>
    <w:p w14:paraId="3BCB57E2">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11、承包人应遵守施工现场电气安全保护和防火安全的有关规定，并达到下列要求：</w:t>
      </w:r>
    </w:p>
    <w:p w14:paraId="15140B65">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(一)保持变配电设施和输配电线路处于安全、可靠的可使用状态。</w:t>
      </w:r>
    </w:p>
    <w:p w14:paraId="0B0F85BB">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(二)确保用火作业符合消防技术标准和规范，并保证消防设施的完好、有效。</w:t>
      </w:r>
    </w:p>
    <w:p w14:paraId="6032B6C7">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12、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3253375C">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三、施工安全责任</w:t>
      </w:r>
    </w:p>
    <w:p w14:paraId="622CBE0E">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承包人负责本单位承担的施工范围内全部的安全管理工作，并承担该区域范围内发生的一切安全责任事故的处理和全部经济法律责任，处理安全责任事故所产生的一切费用均由承包人承担。</w:t>
      </w:r>
    </w:p>
    <w:p w14:paraId="46BAA512">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如若发包人对安全事故进行了赔偿，则发包人有权直接从承包人工程款中扣除用以抵偿发包人，若工程款不够抵偿部分，发包人仍有权向承包人追偿。</w:t>
      </w:r>
    </w:p>
    <w:p w14:paraId="7E43E3CA">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四、其他</w:t>
      </w:r>
    </w:p>
    <w:p w14:paraId="27B07F5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本安全生产合同为施工合同的附件，由发包人、承包人双方签字盖公章后生效。</w:t>
      </w:r>
    </w:p>
    <w:p w14:paraId="52294C10">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w:t>
      </w:r>
    </w:p>
    <w:p w14:paraId="1702F6C8">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发包人（公章）：                         承包人（公章）：</w:t>
      </w:r>
    </w:p>
    <w:p w14:paraId="6A0C3AD6">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w:t>
      </w:r>
    </w:p>
    <w:p w14:paraId="6C5824EB">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法定代表人：                            法定代表人：</w:t>
      </w:r>
    </w:p>
    <w:p w14:paraId="13307500">
      <w:pPr>
        <w:adjustRightInd w:val="0"/>
        <w:snapToGrid w:val="0"/>
        <w:spacing w:line="360" w:lineRule="auto"/>
        <w:ind w:firstLine="480" w:firstLineChars="200"/>
        <w:rPr>
          <w:rFonts w:hint="eastAsia" w:ascii="宋体" w:hAnsi="宋体" w:cs="宋体"/>
          <w:color w:val="auto"/>
          <w:szCs w:val="21"/>
        </w:rPr>
      </w:pPr>
    </w:p>
    <w:p w14:paraId="414E169D">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或授权委托人：                          或授权委托人：</w:t>
      </w:r>
    </w:p>
    <w:p w14:paraId="4A83D3FD">
      <w:pPr>
        <w:adjustRightInd w:val="0"/>
        <w:snapToGrid w:val="0"/>
        <w:spacing w:line="360" w:lineRule="auto"/>
        <w:ind w:firstLine="480" w:firstLineChars="200"/>
        <w:rPr>
          <w:rFonts w:hint="eastAsia" w:ascii="宋体" w:hAnsi="宋体" w:cs="宋体"/>
          <w:color w:val="auto"/>
          <w:szCs w:val="21"/>
        </w:rPr>
      </w:pPr>
    </w:p>
    <w:p w14:paraId="4B719FFE">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 xml:space="preserve">   电   话 ：                              电     话 ： </w:t>
      </w:r>
    </w:p>
    <w:p w14:paraId="6D5820AD">
      <w:pPr>
        <w:adjustRightInd w:val="0"/>
        <w:snapToGrid w:val="0"/>
        <w:spacing w:line="360" w:lineRule="auto"/>
        <w:ind w:firstLine="480" w:firstLineChars="200"/>
        <w:rPr>
          <w:rFonts w:hint="eastAsia" w:ascii="宋体" w:hAnsi="宋体" w:cs="宋体"/>
          <w:color w:val="auto"/>
          <w:szCs w:val="21"/>
        </w:rPr>
      </w:pPr>
    </w:p>
    <w:p w14:paraId="595D892C">
      <w:pPr>
        <w:pStyle w:val="7"/>
        <w:spacing w:line="360" w:lineRule="auto"/>
        <w:rPr>
          <w:rFonts w:hint="eastAsia" w:ascii="宋体" w:hAnsi="宋体" w:cs="宋体"/>
          <w:color w:val="auto"/>
          <w:szCs w:val="21"/>
        </w:rPr>
      </w:pPr>
    </w:p>
    <w:p w14:paraId="3BC28D50">
      <w:pPr>
        <w:spacing w:line="360" w:lineRule="auto"/>
        <w:rPr>
          <w:rFonts w:hint="eastAsia"/>
          <w:color w:val="auto"/>
        </w:rPr>
      </w:pPr>
    </w:p>
    <w:p w14:paraId="1BB1099B">
      <w:pPr>
        <w:adjustRightInd w:val="0"/>
        <w:snapToGrid w:val="0"/>
        <w:spacing w:line="360" w:lineRule="auto"/>
        <w:ind w:firstLine="6000" w:firstLineChars="2500"/>
        <w:rPr>
          <w:rFonts w:hint="eastAsia" w:ascii="宋体" w:hAnsi="宋体" w:cs="宋体"/>
          <w:color w:val="auto"/>
          <w:sz w:val="28"/>
          <w:szCs w:val="28"/>
        </w:rPr>
        <w:sectPr>
          <w:footerReference r:id="rId8" w:type="default"/>
          <w:pgSz w:w="11906" w:h="16838"/>
          <w:pgMar w:top="1440" w:right="1080" w:bottom="1440" w:left="1080" w:header="720" w:footer="720" w:gutter="0"/>
          <w:pgNumType w:fmt="numberInDash" w:start="1"/>
          <w:cols w:space="720" w:num="1"/>
          <w:docGrid w:type="lines" w:linePitch="312" w:charSpace="0"/>
        </w:sectPr>
      </w:pPr>
      <w:r>
        <w:rPr>
          <w:rFonts w:hint="eastAsia" w:ascii="宋体" w:hAnsi="宋体" w:cs="宋体"/>
          <w:color w:val="auto"/>
          <w:szCs w:val="21"/>
        </w:rPr>
        <w:t xml:space="preserve">   签订日期：</w:t>
      </w:r>
    </w:p>
    <w:p w14:paraId="39FC77E4">
      <w:pPr>
        <w:spacing w:line="360" w:lineRule="auto"/>
        <w:ind w:firstLine="723" w:firstLineChars="200"/>
        <w:jc w:val="left"/>
        <w:rPr>
          <w:rFonts w:hint="eastAsia" w:ascii="仿宋" w:hAnsi="仿宋" w:eastAsia="仿宋" w:cs="仿宋"/>
          <w:b/>
          <w:bCs/>
          <w:sz w:val="36"/>
          <w:szCs w:val="36"/>
          <w:highlight w:val="none"/>
        </w:rPr>
      </w:pPr>
    </w:p>
    <w:p w14:paraId="72E01EA1">
      <w:pPr>
        <w:pStyle w:val="2"/>
        <w:tabs>
          <w:tab w:val="left" w:pos="3360"/>
        </w:tabs>
        <w:spacing w:before="0" w:beforeLines="0" w:after="0" w:afterLines="0" w:line="360" w:lineRule="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第七篇  响应文件格式要求</w:t>
      </w:r>
      <w:bookmarkEnd w:id="315"/>
    </w:p>
    <w:p w14:paraId="073F5BB4">
      <w:pPr>
        <w:spacing w:line="360" w:lineRule="auto"/>
        <w:ind w:firstLine="480" w:firstLineChars="200"/>
        <w:outlineLvl w:val="0"/>
        <w:rPr>
          <w:rFonts w:hint="eastAsia" w:ascii="仿宋" w:hAnsi="仿宋" w:eastAsia="仿宋" w:cs="仿宋"/>
          <w:sz w:val="24"/>
          <w:szCs w:val="24"/>
          <w:highlight w:val="none"/>
        </w:rPr>
      </w:pPr>
      <w:bookmarkStart w:id="322" w:name="_Toc30691"/>
      <w:bookmarkStart w:id="323" w:name="_Toc15626"/>
      <w:r>
        <w:rPr>
          <w:rFonts w:hint="eastAsia" w:ascii="仿宋" w:hAnsi="仿宋" w:eastAsia="仿宋" w:cs="仿宋"/>
          <w:sz w:val="24"/>
          <w:szCs w:val="24"/>
          <w:highlight w:val="none"/>
        </w:rPr>
        <w:t>一、经济部分</w:t>
      </w:r>
      <w:bookmarkEnd w:id="322"/>
      <w:bookmarkEnd w:id="323"/>
    </w:p>
    <w:p w14:paraId="3F03EAE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（一）报价函</w:t>
      </w:r>
    </w:p>
    <w:p w14:paraId="030A6B3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（二）已标价工程量清单</w:t>
      </w:r>
    </w:p>
    <w:p w14:paraId="1F97238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（三）低价风险担保提交承诺书（如有）</w:t>
      </w:r>
    </w:p>
    <w:p w14:paraId="53CC10C3">
      <w:pPr>
        <w:spacing w:line="360" w:lineRule="auto"/>
        <w:ind w:firstLine="480" w:firstLineChars="200"/>
        <w:outlineLvl w:val="0"/>
        <w:rPr>
          <w:rFonts w:hint="eastAsia" w:ascii="仿宋" w:hAnsi="仿宋" w:eastAsia="仿宋" w:cs="仿宋"/>
          <w:sz w:val="24"/>
          <w:szCs w:val="24"/>
          <w:highlight w:val="none"/>
        </w:rPr>
      </w:pPr>
      <w:bookmarkStart w:id="324" w:name="_Toc31229"/>
      <w:bookmarkStart w:id="325" w:name="_Toc31126"/>
      <w:r>
        <w:rPr>
          <w:rFonts w:hint="eastAsia" w:ascii="仿宋" w:hAnsi="仿宋" w:eastAsia="仿宋" w:cs="仿宋"/>
          <w:sz w:val="24"/>
          <w:szCs w:val="24"/>
          <w:highlight w:val="none"/>
        </w:rPr>
        <w:t>二、技术（质量）部分</w:t>
      </w:r>
      <w:bookmarkEnd w:id="324"/>
      <w:bookmarkEnd w:id="325"/>
    </w:p>
    <w:p w14:paraId="171CC5B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（一）技术（质量）响应偏离表</w:t>
      </w:r>
    </w:p>
    <w:p w14:paraId="6FB44BA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（二）承诺</w:t>
      </w:r>
    </w:p>
    <w:p w14:paraId="264180C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（三）技术方案</w:t>
      </w:r>
    </w:p>
    <w:p w14:paraId="3D405D7A">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项目管理机构</w:t>
      </w:r>
    </w:p>
    <w:p w14:paraId="36726832">
      <w:pPr>
        <w:spacing w:line="360" w:lineRule="auto"/>
        <w:ind w:firstLine="480" w:firstLineChars="200"/>
        <w:outlineLvl w:val="0"/>
        <w:rPr>
          <w:rFonts w:hint="eastAsia" w:ascii="仿宋" w:hAnsi="仿宋" w:eastAsia="仿宋" w:cs="仿宋"/>
          <w:sz w:val="24"/>
          <w:szCs w:val="24"/>
          <w:highlight w:val="none"/>
        </w:rPr>
      </w:pPr>
      <w:bookmarkStart w:id="326" w:name="_Toc1851"/>
      <w:bookmarkStart w:id="327" w:name="_Toc24515"/>
      <w:r>
        <w:rPr>
          <w:rFonts w:hint="eastAsia" w:ascii="仿宋" w:hAnsi="仿宋" w:eastAsia="仿宋" w:cs="仿宋"/>
          <w:sz w:val="24"/>
          <w:szCs w:val="24"/>
          <w:highlight w:val="none"/>
        </w:rPr>
        <w:t>三、商务部分</w:t>
      </w:r>
      <w:bookmarkEnd w:id="326"/>
      <w:bookmarkEnd w:id="327"/>
    </w:p>
    <w:p w14:paraId="16A8439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1FCEBFB4">
      <w:pPr>
        <w:spacing w:line="360" w:lineRule="auto"/>
        <w:ind w:firstLine="480" w:firstLineChars="200"/>
        <w:outlineLvl w:val="0"/>
        <w:rPr>
          <w:rFonts w:hint="eastAsia" w:ascii="仿宋" w:hAnsi="仿宋" w:eastAsia="仿宋" w:cs="仿宋"/>
          <w:sz w:val="24"/>
          <w:szCs w:val="24"/>
          <w:highlight w:val="none"/>
        </w:rPr>
      </w:pPr>
      <w:bookmarkStart w:id="328" w:name="_Toc8795"/>
      <w:bookmarkStart w:id="329" w:name="_Toc1511"/>
      <w:r>
        <w:rPr>
          <w:rFonts w:hint="eastAsia" w:ascii="仿宋" w:hAnsi="仿宋" w:eastAsia="仿宋" w:cs="仿宋"/>
          <w:sz w:val="24"/>
          <w:szCs w:val="24"/>
          <w:highlight w:val="none"/>
        </w:rPr>
        <w:t>四、资格条件及其他</w:t>
      </w:r>
      <w:bookmarkEnd w:id="328"/>
      <w:bookmarkEnd w:id="329"/>
    </w:p>
    <w:p w14:paraId="7077C11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w:t>
      </w:r>
    </w:p>
    <w:p w14:paraId="194836B7">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（二）法定代表人身份证明书（格式）</w:t>
      </w:r>
    </w:p>
    <w:p w14:paraId="67646758">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（三）法定代表人授权委托书（格式）</w:t>
      </w:r>
    </w:p>
    <w:p w14:paraId="3ED8AC30">
      <w:pPr>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（四）基本资格条件承诺函（格式）</w:t>
      </w:r>
    </w:p>
    <w:p w14:paraId="43E6A23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（五）特定资格条件证书或证明文件</w:t>
      </w:r>
    </w:p>
    <w:p w14:paraId="6957A6EA">
      <w:pPr>
        <w:spacing w:line="360" w:lineRule="auto"/>
        <w:ind w:firstLine="480" w:firstLineChars="200"/>
        <w:outlineLvl w:val="0"/>
        <w:rPr>
          <w:rFonts w:hint="eastAsia" w:ascii="仿宋" w:hAnsi="仿宋" w:eastAsia="仿宋" w:cs="仿宋"/>
          <w:sz w:val="24"/>
          <w:szCs w:val="24"/>
          <w:highlight w:val="none"/>
        </w:rPr>
      </w:pPr>
      <w:bookmarkStart w:id="330" w:name="_Toc31239"/>
      <w:bookmarkStart w:id="331" w:name="_Toc6908"/>
      <w:r>
        <w:rPr>
          <w:rFonts w:hint="eastAsia" w:ascii="仿宋" w:hAnsi="仿宋" w:eastAsia="仿宋" w:cs="仿宋"/>
          <w:sz w:val="24"/>
          <w:szCs w:val="24"/>
          <w:highlight w:val="none"/>
        </w:rPr>
        <w:t>五、其他资料</w:t>
      </w:r>
      <w:bookmarkEnd w:id="330"/>
      <w:bookmarkEnd w:id="331"/>
    </w:p>
    <w:p w14:paraId="53909AD8">
      <w:pPr>
        <w:spacing w:line="360" w:lineRule="auto"/>
        <w:ind w:firstLine="480" w:firstLineChars="200"/>
        <w:rPr>
          <w:rFonts w:hint="eastAsia" w:ascii="仿宋" w:hAnsi="仿宋" w:eastAsia="仿宋" w:cs="仿宋"/>
          <w:sz w:val="24"/>
          <w:szCs w:val="24"/>
          <w:highlight w:val="none"/>
          <w:bdr w:val="single" w:color="auto" w:sz="4" w:space="0"/>
        </w:rPr>
        <w:sectPr>
          <w:footerReference r:id="rId9" w:type="default"/>
          <w:pgSz w:w="11907" w:h="16840"/>
          <w:pgMar w:top="1134" w:right="1134" w:bottom="1134" w:left="1134" w:header="851" w:footer="992" w:gutter="0"/>
          <w:pgNumType w:fmt="numberInDash"/>
          <w:cols w:space="720" w:num="1"/>
          <w:docGrid w:linePitch="380" w:charSpace="-5735"/>
        </w:sect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）其他与项目有关的资料（自附）</w:t>
      </w:r>
    </w:p>
    <w:p w14:paraId="567165EB">
      <w:pPr>
        <w:pStyle w:val="3"/>
        <w:spacing w:before="65" w:after="65"/>
        <w:ind w:left="0" w:leftChars="0" w:firstLine="0" w:firstLineChars="0"/>
        <w:rPr>
          <w:rFonts w:hint="eastAsia" w:ascii="仿宋" w:hAnsi="仿宋" w:eastAsia="仿宋" w:cs="仿宋"/>
          <w:color w:val="auto"/>
          <w:szCs w:val="28"/>
          <w:highlight w:val="none"/>
        </w:rPr>
      </w:pPr>
    </w:p>
    <w:p w14:paraId="076D23CD">
      <w:pPr>
        <w:pStyle w:val="3"/>
        <w:spacing w:before="65" w:after="65"/>
        <w:ind w:firstLine="422"/>
        <w:rPr>
          <w:rFonts w:hint="eastAsia" w:ascii="仿宋" w:hAnsi="仿宋" w:eastAsia="仿宋" w:cs="仿宋"/>
          <w:color w:val="auto"/>
          <w:szCs w:val="28"/>
          <w:highlight w:val="none"/>
        </w:rPr>
      </w:pPr>
      <w:r>
        <w:rPr>
          <w:rFonts w:hint="eastAsia" w:ascii="仿宋" w:hAnsi="仿宋" w:eastAsia="仿宋" w:cs="仿宋"/>
          <w:color w:val="auto"/>
          <w:highlight w:val="none"/>
        </w:rPr>
        <w:t>供应商</w:t>
      </w:r>
      <w:r>
        <w:rPr>
          <w:rFonts w:hint="eastAsia" w:ascii="仿宋" w:hAnsi="仿宋" w:eastAsia="仿宋" w:cs="仿宋"/>
          <w:color w:val="auto"/>
          <w:szCs w:val="28"/>
          <w:highlight w:val="none"/>
        </w:rPr>
        <w:t>编制响应文件要求</w:t>
      </w:r>
      <w:bookmarkEnd w:id="309"/>
      <w:bookmarkEnd w:id="310"/>
    </w:p>
    <w:p w14:paraId="0B6E505A">
      <w:pPr>
        <w:ind w:firstLine="480"/>
        <w:rPr>
          <w:rFonts w:hint="eastAsia" w:ascii="仿宋" w:hAnsi="仿宋" w:eastAsia="仿宋" w:cs="仿宋"/>
          <w:color w:val="auto"/>
          <w:highlight w:val="none"/>
        </w:rPr>
      </w:pPr>
    </w:p>
    <w:bookmarkEnd w:id="311"/>
    <w:bookmarkEnd w:id="312"/>
    <w:p w14:paraId="61F501D7">
      <w:pPr>
        <w:spacing w:line="360" w:lineRule="auto"/>
        <w:ind w:left="480" w:leftChars="200" w:firstLine="562"/>
        <w:rPr>
          <w:rFonts w:hint="eastAsia" w:ascii="仿宋" w:hAnsi="仿宋" w:eastAsia="仿宋" w:cs="仿宋"/>
          <w:b/>
          <w:bCs/>
          <w:color w:val="auto"/>
          <w:sz w:val="28"/>
          <w:szCs w:val="28"/>
          <w:highlight w:val="none"/>
        </w:rPr>
      </w:pPr>
      <w:bookmarkStart w:id="332" w:name="_Toc17074"/>
    </w:p>
    <w:p w14:paraId="18DE7B4B">
      <w:pPr>
        <w:spacing w:line="360" w:lineRule="auto"/>
        <w:ind w:left="480" w:leftChars="200"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项目名称：</w:t>
      </w:r>
    </w:p>
    <w:p w14:paraId="5FFE9C49">
      <w:pPr>
        <w:spacing w:line="360" w:lineRule="auto"/>
        <w:ind w:left="480" w:leftChars="200" w:firstLine="56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项目编号：</w:t>
      </w:r>
    </w:p>
    <w:p w14:paraId="7B12945C">
      <w:pPr>
        <w:spacing w:line="360" w:lineRule="auto"/>
        <w:ind w:firstLine="480"/>
        <w:rPr>
          <w:rFonts w:hint="eastAsia" w:ascii="仿宋" w:hAnsi="仿宋" w:eastAsia="仿宋" w:cs="仿宋"/>
          <w:color w:val="auto"/>
          <w:highlight w:val="none"/>
        </w:rPr>
      </w:pPr>
    </w:p>
    <w:p w14:paraId="7FB0C74D">
      <w:pPr>
        <w:spacing w:line="600" w:lineRule="auto"/>
        <w:ind w:firstLine="0" w:firstLineChars="0"/>
        <w:jc w:val="center"/>
        <w:rPr>
          <w:rFonts w:hint="eastAsia" w:ascii="仿宋" w:hAnsi="仿宋" w:eastAsia="仿宋" w:cs="仿宋"/>
          <w:b/>
          <w:bCs/>
          <w:color w:val="auto"/>
          <w:sz w:val="50"/>
          <w:szCs w:val="50"/>
          <w:highlight w:val="none"/>
        </w:rPr>
      </w:pPr>
      <w:r>
        <w:rPr>
          <w:rFonts w:hint="eastAsia" w:ascii="仿宋" w:hAnsi="仿宋" w:eastAsia="仿宋" w:cs="仿宋"/>
          <w:b/>
          <w:bCs/>
          <w:color w:val="auto"/>
          <w:sz w:val="50"/>
          <w:szCs w:val="50"/>
          <w:highlight w:val="none"/>
        </w:rPr>
        <w:t>(正本/副本)</w:t>
      </w:r>
    </w:p>
    <w:p w14:paraId="6223EA0E">
      <w:pPr>
        <w:spacing w:line="240" w:lineRule="auto"/>
        <w:ind w:firstLine="0" w:firstLineChars="0"/>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响</w:t>
      </w:r>
    </w:p>
    <w:p w14:paraId="281EC0BE">
      <w:pPr>
        <w:spacing w:line="240" w:lineRule="auto"/>
        <w:ind w:firstLine="0" w:firstLineChars="0"/>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应</w:t>
      </w:r>
    </w:p>
    <w:p w14:paraId="22CEB905">
      <w:pPr>
        <w:spacing w:line="240" w:lineRule="auto"/>
        <w:ind w:firstLine="0" w:firstLineChars="0"/>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文</w:t>
      </w:r>
    </w:p>
    <w:p w14:paraId="2B54FB1E">
      <w:pPr>
        <w:spacing w:line="240" w:lineRule="auto"/>
        <w:ind w:firstLine="0" w:firstLineChars="0"/>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件</w:t>
      </w:r>
    </w:p>
    <w:p w14:paraId="107486E4">
      <w:pPr>
        <w:spacing w:line="360" w:lineRule="auto"/>
        <w:ind w:firstLine="0" w:firstLineChars="0"/>
        <w:jc w:val="both"/>
        <w:rPr>
          <w:rFonts w:hint="eastAsia" w:ascii="仿宋" w:hAnsi="仿宋" w:eastAsia="仿宋" w:cs="仿宋"/>
          <w:b/>
          <w:bCs/>
          <w:color w:val="auto"/>
          <w:sz w:val="28"/>
          <w:szCs w:val="28"/>
          <w:highlight w:val="none"/>
        </w:rPr>
      </w:pPr>
    </w:p>
    <w:p w14:paraId="17C1AF9E">
      <w:pPr>
        <w:spacing w:line="360" w:lineRule="auto"/>
        <w:ind w:firstLine="0" w:firstLineChars="0"/>
        <w:jc w:val="both"/>
        <w:rPr>
          <w:rFonts w:hint="eastAsia" w:ascii="仿宋" w:hAnsi="仿宋" w:eastAsia="仿宋" w:cs="仿宋"/>
          <w:b/>
          <w:bCs/>
          <w:color w:val="auto"/>
          <w:sz w:val="28"/>
          <w:szCs w:val="28"/>
          <w:highlight w:val="none"/>
        </w:rPr>
      </w:pPr>
    </w:p>
    <w:p w14:paraId="18CC3139">
      <w:pPr>
        <w:spacing w:line="360" w:lineRule="auto"/>
        <w:ind w:left="1200" w:leftChars="500" w:firstLine="0" w:firstLineChars="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供应商名称：</w:t>
      </w:r>
    </w:p>
    <w:p w14:paraId="6AC0FB8E">
      <w:pPr>
        <w:spacing w:line="360" w:lineRule="auto"/>
        <w:ind w:left="1200" w:leftChars="500" w:firstLine="0" w:firstLineChars="0"/>
        <w:jc w:val="both"/>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供应商地址：</w:t>
      </w:r>
    </w:p>
    <w:p w14:paraId="0FBA7063">
      <w:pPr>
        <w:spacing w:line="360" w:lineRule="auto"/>
        <w:ind w:left="1200" w:leftChars="500" w:firstLine="0" w:firstLineChars="0"/>
        <w:jc w:val="both"/>
        <w:rPr>
          <w:rFonts w:hint="eastAsia" w:ascii="仿宋" w:hAnsi="仿宋" w:eastAsia="仿宋" w:cs="仿宋"/>
          <w:b/>
          <w:color w:val="auto"/>
          <w:szCs w:val="28"/>
          <w:highlight w:val="none"/>
        </w:rPr>
      </w:pPr>
      <w:r>
        <w:rPr>
          <w:rFonts w:hint="eastAsia" w:ascii="仿宋" w:hAnsi="仿宋" w:eastAsia="仿宋" w:cs="仿宋"/>
          <w:b/>
          <w:bCs/>
          <w:color w:val="auto"/>
          <w:sz w:val="28"/>
          <w:szCs w:val="28"/>
          <w:highlight w:val="none"/>
        </w:rPr>
        <w:t>投标日期：</w:t>
      </w:r>
    </w:p>
    <w:p w14:paraId="7B8FE49F">
      <w:pPr>
        <w:spacing w:line="312" w:lineRule="auto"/>
        <w:ind w:firstLine="0" w:firstLineChars="0"/>
        <w:rPr>
          <w:rFonts w:hint="eastAsia" w:ascii="仿宋" w:hAnsi="仿宋" w:eastAsia="仿宋" w:cs="仿宋"/>
          <w:b/>
          <w:color w:val="auto"/>
          <w:highlight w:val="none"/>
          <w:lang w:val="en-US" w:eastAsia="zh-CN"/>
        </w:rPr>
      </w:pPr>
      <w:r>
        <w:rPr>
          <w:rFonts w:hint="eastAsia" w:ascii="仿宋" w:hAnsi="仿宋" w:eastAsia="仿宋" w:cs="仿宋"/>
          <w:color w:val="auto"/>
          <w:highlight w:val="none"/>
        </w:rPr>
        <w:br w:type="page"/>
      </w:r>
      <w:r>
        <w:rPr>
          <w:rFonts w:hint="eastAsia" w:ascii="仿宋" w:hAnsi="仿宋" w:eastAsia="仿宋" w:cs="仿宋"/>
          <w:b/>
          <w:color w:val="auto"/>
          <w:highlight w:val="none"/>
        </w:rPr>
        <w:t>一、</w:t>
      </w:r>
      <w:r>
        <w:rPr>
          <w:rFonts w:hint="eastAsia" w:ascii="仿宋" w:hAnsi="仿宋" w:eastAsia="仿宋" w:cs="仿宋"/>
          <w:b/>
          <w:color w:val="auto"/>
          <w:highlight w:val="none"/>
          <w:lang w:val="en-US" w:eastAsia="zh-CN"/>
        </w:rPr>
        <w:t>经济部分</w:t>
      </w:r>
    </w:p>
    <w:p w14:paraId="535247CE">
      <w:pPr>
        <w:spacing w:line="312" w:lineRule="auto"/>
        <w:ind w:firstLine="0" w:firstLineChars="0"/>
        <w:rPr>
          <w:rFonts w:hint="eastAsia" w:ascii="仿宋" w:hAnsi="仿宋" w:eastAsia="仿宋" w:cs="仿宋"/>
          <w:b/>
          <w:color w:val="auto"/>
          <w:highlight w:val="none"/>
        </w:rPr>
      </w:pPr>
    </w:p>
    <w:p w14:paraId="778ABFDD">
      <w:pPr>
        <w:tabs>
          <w:tab w:val="left" w:pos="6300"/>
        </w:tabs>
        <w:snapToGrid w:val="0"/>
        <w:spacing w:line="312" w:lineRule="auto"/>
        <w:ind w:firstLine="480"/>
        <w:rPr>
          <w:rFonts w:hint="eastAsia" w:ascii="仿宋" w:hAnsi="仿宋" w:eastAsia="仿宋" w:cs="仿宋"/>
          <w:bCs/>
          <w:color w:val="auto"/>
          <w:highlight w:val="none"/>
        </w:rPr>
      </w:pPr>
      <w:r>
        <w:rPr>
          <w:rFonts w:hint="eastAsia" w:ascii="仿宋" w:hAnsi="仿宋" w:eastAsia="仿宋" w:cs="仿宋"/>
          <w:bCs/>
          <w:color w:val="auto"/>
          <w:highlight w:val="none"/>
        </w:rPr>
        <w:t>（一）报价函</w:t>
      </w:r>
    </w:p>
    <w:p w14:paraId="6B71FEF6">
      <w:pPr>
        <w:tabs>
          <w:tab w:val="left" w:pos="6300"/>
        </w:tabs>
        <w:snapToGrid w:val="0"/>
        <w:spacing w:line="360" w:lineRule="auto"/>
        <w:ind w:firstLine="482"/>
        <w:jc w:val="center"/>
        <w:outlineLvl w:val="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报价函</w:t>
      </w:r>
    </w:p>
    <w:p w14:paraId="64E3CAC8">
      <w:pPr>
        <w:tabs>
          <w:tab w:val="left" w:pos="6300"/>
        </w:tabs>
        <w:snapToGrid w:val="0"/>
        <w:spacing w:line="52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（采购人名称）：</w:t>
      </w:r>
    </w:p>
    <w:p w14:paraId="62A08D00">
      <w:pPr>
        <w:tabs>
          <w:tab w:val="left" w:pos="6300"/>
        </w:tabs>
        <w:snapToGrid w:val="0"/>
        <w:spacing w:line="52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我方收到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（项目名称）的</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文件，经详细研究，决定参加该项目的</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w:t>
      </w:r>
    </w:p>
    <w:p w14:paraId="25D73F09">
      <w:pPr>
        <w:tabs>
          <w:tab w:val="left" w:pos="6300"/>
        </w:tabs>
        <w:snapToGrid w:val="0"/>
        <w:spacing w:line="520" w:lineRule="exact"/>
        <w:ind w:left="470" w:leftChars="196"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sz w:val="24"/>
          <w:szCs w:val="24"/>
          <w:highlight w:val="none"/>
        </w:rPr>
        <w:t>愿意按照</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中的一切要求，提供本项目的</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施工</w:t>
      </w:r>
      <w:r>
        <w:rPr>
          <w:rFonts w:hint="eastAsia" w:ascii="仿宋" w:hAnsi="仿宋" w:eastAsia="仿宋" w:cs="仿宋"/>
          <w:color w:val="auto"/>
          <w:sz w:val="24"/>
          <w:szCs w:val="24"/>
          <w:highlight w:val="none"/>
        </w:rPr>
        <w:t>服务，报价为人民币</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,（其中安全文明施工费</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w:t>
      </w:r>
    </w:p>
    <w:p w14:paraId="5B75F514">
      <w:pPr>
        <w:tabs>
          <w:tab w:val="left" w:pos="6300"/>
        </w:tabs>
        <w:snapToGrid w:val="0"/>
        <w:spacing w:line="520" w:lineRule="exact"/>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2、我方现提交的响应文件为：响应文件正本</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份，副本</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份。</w:t>
      </w:r>
    </w:p>
    <w:p w14:paraId="060EBCF3">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的有效期为90天。</w:t>
      </w:r>
    </w:p>
    <w:p w14:paraId="4E5F3D1E">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的一切规定和要求及评审办法。</w:t>
      </w:r>
    </w:p>
    <w:p w14:paraId="6383207E">
      <w:pPr>
        <w:tabs>
          <w:tab w:val="left" w:pos="6300"/>
        </w:tabs>
        <w:snapToGrid w:val="0"/>
        <w:spacing w:line="520" w:lineRule="exact"/>
        <w:ind w:left="470" w:leftChars="196" w:firstLine="0" w:firstLineChars="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5.在整个</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过程中，我方若有违</w:t>
      </w:r>
      <w:r>
        <w:rPr>
          <w:rFonts w:hint="eastAsia" w:ascii="仿宋" w:hAnsi="仿宋" w:eastAsia="仿宋" w:cs="仿宋"/>
          <w:sz w:val="24"/>
          <w:szCs w:val="24"/>
          <w:highlight w:val="none"/>
        </w:rPr>
        <w:t>规行为，接受按照《中华人民共和国政府采购法》和《</w:t>
      </w:r>
      <w:r>
        <w:rPr>
          <w:rFonts w:hint="eastAsia" w:ascii="仿宋" w:hAnsi="仿宋" w:eastAsia="仿宋" w:cs="仿宋"/>
          <w:sz w:val="24"/>
          <w:szCs w:val="24"/>
          <w:highlight w:val="none"/>
          <w:lang w:eastAsia="zh-CN"/>
        </w:rPr>
        <w:t>采购文件</w:t>
      </w:r>
      <w:r>
        <w:rPr>
          <w:rFonts w:hint="eastAsia" w:ascii="仿宋" w:hAnsi="仿宋" w:eastAsia="仿宋" w:cs="仿宋"/>
          <w:sz w:val="24"/>
          <w:szCs w:val="24"/>
          <w:highlight w:val="none"/>
        </w:rPr>
        <w:t>》之规定给予惩罚。</w:t>
      </w:r>
    </w:p>
    <w:p w14:paraId="1FB87BDA">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6.我方若成为成交供应商，将按照最终报价结果签订合同，并且严格履行合同义务。本承</w:t>
      </w:r>
      <w:r>
        <w:rPr>
          <w:rFonts w:hint="eastAsia" w:ascii="仿宋" w:hAnsi="仿宋" w:eastAsia="仿宋" w:cs="仿宋"/>
          <w:color w:val="auto"/>
          <w:sz w:val="24"/>
          <w:szCs w:val="24"/>
          <w:highlight w:val="none"/>
        </w:rPr>
        <w:t>诺函将成为合同不可分割的一部分，与合同具有同等的法律效力。</w:t>
      </w:r>
    </w:p>
    <w:p w14:paraId="3B5E0CFC">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7.我方同意按</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规定，交纳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要求的保证金。如果我方成为成交供应商，保证在接到成交通知书后，向采购代理机构缴纳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规定的采购代理服务费。</w:t>
      </w:r>
    </w:p>
    <w:p w14:paraId="1751C2AE">
      <w:pPr>
        <w:tabs>
          <w:tab w:val="left" w:pos="6300"/>
        </w:tabs>
        <w:snapToGrid w:val="0"/>
        <w:spacing w:line="520" w:lineRule="exact"/>
        <w:ind w:left="470" w:leftChars="196"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8.我方未为采购项目提供整体设计、规范编制或者项目管理、监理、检测等服务。</w:t>
      </w:r>
    </w:p>
    <w:p w14:paraId="0C32CFCF">
      <w:pPr>
        <w:tabs>
          <w:tab w:val="left" w:pos="6300"/>
        </w:tabs>
        <w:snapToGrid w:val="0"/>
        <w:spacing w:line="360" w:lineRule="auto"/>
        <w:ind w:firstLine="480"/>
        <w:rPr>
          <w:rFonts w:hint="eastAsia" w:ascii="仿宋" w:hAnsi="仿宋" w:eastAsia="仿宋" w:cs="仿宋"/>
          <w:color w:val="auto"/>
          <w:highlight w:val="none"/>
        </w:rPr>
      </w:pPr>
    </w:p>
    <w:p w14:paraId="7B504CA0">
      <w:pPr>
        <w:tabs>
          <w:tab w:val="left" w:pos="6300"/>
        </w:tabs>
        <w:snapToGrid w:val="0"/>
        <w:spacing w:line="360" w:lineRule="auto"/>
        <w:ind w:firstLine="480"/>
        <w:rPr>
          <w:rFonts w:hint="eastAsia" w:ascii="仿宋" w:hAnsi="仿宋" w:eastAsia="仿宋" w:cs="仿宋"/>
          <w:color w:val="auto"/>
          <w:highlight w:val="none"/>
        </w:rPr>
      </w:pPr>
    </w:p>
    <w:p w14:paraId="6E0A2DC5">
      <w:pPr>
        <w:tabs>
          <w:tab w:val="left" w:pos="6300"/>
        </w:tabs>
        <w:snapToGrid w:val="0"/>
        <w:spacing w:line="360" w:lineRule="auto"/>
        <w:ind w:firstLine="480"/>
        <w:rPr>
          <w:rFonts w:hint="eastAsia" w:ascii="仿宋" w:hAnsi="仿宋" w:eastAsia="仿宋" w:cs="仿宋"/>
          <w:color w:val="auto"/>
          <w:highlight w:val="none"/>
        </w:rPr>
      </w:pPr>
    </w:p>
    <w:p w14:paraId="2F3A98FB">
      <w:pPr>
        <w:tabs>
          <w:tab w:val="left" w:pos="6300"/>
        </w:tabs>
        <w:snapToGrid w:val="0"/>
        <w:spacing w:line="360" w:lineRule="auto"/>
        <w:ind w:firstLine="480"/>
        <w:rPr>
          <w:rFonts w:hint="eastAsia" w:ascii="仿宋" w:hAnsi="仿宋" w:eastAsia="仿宋" w:cs="仿宋"/>
          <w:color w:val="auto"/>
          <w:highlight w:val="none"/>
        </w:rPr>
      </w:pPr>
    </w:p>
    <w:p w14:paraId="2E72B082">
      <w:pPr>
        <w:tabs>
          <w:tab w:val="left" w:pos="6300"/>
        </w:tabs>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供应商（公章）：</w:t>
      </w:r>
    </w:p>
    <w:p w14:paraId="0E5A44AC">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2E73932F">
      <w:pPr>
        <w:spacing w:line="240" w:lineRule="auto"/>
        <w:ind w:firstLine="0" w:firstLineChars="0"/>
        <w:textAlignment w:val="center"/>
        <w:rPr>
          <w:rFonts w:hint="eastAsia" w:ascii="仿宋" w:hAnsi="仿宋" w:eastAsia="仿宋" w:cs="仿宋"/>
          <w:color w:val="auto"/>
          <w:kern w:val="0"/>
          <w:highlight w:val="none"/>
        </w:rPr>
      </w:pPr>
      <w:r>
        <w:rPr>
          <w:rFonts w:hint="eastAsia" w:ascii="仿宋" w:hAnsi="仿宋" w:eastAsia="仿宋" w:cs="仿宋"/>
          <w:color w:val="auto"/>
          <w:highlight w:val="none"/>
        </w:rPr>
        <w:br w:type="page"/>
      </w:r>
      <w:r>
        <w:rPr>
          <w:rFonts w:hint="eastAsia" w:ascii="仿宋" w:hAnsi="仿宋" w:eastAsia="仿宋" w:cs="仿宋"/>
          <w:color w:val="auto"/>
          <w:kern w:val="0"/>
          <w:highlight w:val="none"/>
        </w:rPr>
        <w:t>（二）</w:t>
      </w:r>
      <w:bookmarkStart w:id="333" w:name="OLE_LINK12"/>
      <w:r>
        <w:rPr>
          <w:rFonts w:hint="eastAsia" w:ascii="仿宋" w:hAnsi="仿宋" w:eastAsia="仿宋" w:cs="仿宋"/>
          <w:sz w:val="24"/>
          <w:szCs w:val="24"/>
          <w:highlight w:val="none"/>
          <w:lang w:val="en-US" w:eastAsia="zh-CN"/>
        </w:rPr>
        <w:t>分项报价表明细</w:t>
      </w:r>
      <w:bookmarkEnd w:id="333"/>
    </w:p>
    <w:p w14:paraId="26548315">
      <w:pPr>
        <w:widowControl w:val="0"/>
        <w:spacing w:line="240" w:lineRule="auto"/>
        <w:ind w:firstLine="0" w:firstLineChars="0"/>
        <w:jc w:val="both"/>
        <w:rPr>
          <w:rFonts w:hint="eastAsia" w:ascii="仿宋" w:hAnsi="仿宋" w:eastAsia="仿宋" w:cs="仿宋"/>
          <w:color w:val="auto"/>
          <w:highlight w:val="none"/>
        </w:rPr>
      </w:pPr>
    </w:p>
    <w:p w14:paraId="07DCA618">
      <w:pPr>
        <w:pStyle w:val="6"/>
        <w:ind w:left="480" w:firstLine="480"/>
        <w:rPr>
          <w:rFonts w:hint="eastAsia" w:ascii="仿宋" w:hAnsi="仿宋" w:eastAsia="仿宋" w:cs="仿宋"/>
          <w:color w:val="auto"/>
          <w:highlight w:val="none"/>
        </w:rPr>
      </w:pPr>
    </w:p>
    <w:p w14:paraId="3330C10C">
      <w:pPr>
        <w:spacing w:line="360" w:lineRule="auto"/>
        <w:ind w:firstLine="2880" w:firstLineChars="1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（供应商提供已标价工程量清单）</w:t>
      </w:r>
    </w:p>
    <w:p w14:paraId="78C06600">
      <w:pPr>
        <w:pStyle w:val="21"/>
        <w:ind w:left="480" w:firstLine="56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注：1.供应商应严格按照采购人给出的采购清单进行填报，不得增减项，不得修改采购数量。</w:t>
      </w:r>
    </w:p>
    <w:p w14:paraId="657AEF32">
      <w:pPr>
        <w:pStyle w:val="21"/>
        <w:ind w:left="480" w:firstLine="560"/>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2.总价和单价超出采购人给出的限价的，其报价按无效报价处理。</w:t>
      </w:r>
    </w:p>
    <w:p w14:paraId="58258227">
      <w:pPr>
        <w:pStyle w:val="21"/>
        <w:ind w:left="480" w:firstLine="560"/>
        <w:rPr>
          <w:rFonts w:hint="eastAsia" w:ascii="宋体" w:hAnsi="宋体" w:cs="宋体"/>
          <w:b w:val="0"/>
          <w:color w:val="auto"/>
          <w:sz w:val="28"/>
          <w:szCs w:val="28"/>
          <w:highlight w:val="none"/>
          <w:lang w:eastAsia="zh-CN"/>
        </w:rPr>
      </w:pPr>
    </w:p>
    <w:p w14:paraId="6D68C9BA">
      <w:pPr>
        <w:pStyle w:val="21"/>
        <w:ind w:left="480" w:firstLine="560"/>
        <w:rPr>
          <w:rFonts w:hint="eastAsia" w:ascii="宋体" w:hAnsi="宋体" w:cs="宋体"/>
          <w:b w:val="0"/>
          <w:color w:val="auto"/>
          <w:sz w:val="28"/>
          <w:szCs w:val="28"/>
          <w:highlight w:val="none"/>
          <w:lang w:eastAsia="zh-CN"/>
        </w:rPr>
      </w:pPr>
    </w:p>
    <w:p w14:paraId="61C754AD">
      <w:pPr>
        <w:pStyle w:val="21"/>
        <w:ind w:left="480" w:firstLine="560"/>
        <w:rPr>
          <w:rFonts w:hint="eastAsia" w:ascii="宋体" w:hAnsi="宋体" w:cs="宋体"/>
          <w:b w:val="0"/>
          <w:color w:val="auto"/>
          <w:sz w:val="28"/>
          <w:szCs w:val="28"/>
          <w:highlight w:val="none"/>
          <w:lang w:eastAsia="zh-CN"/>
        </w:rPr>
      </w:pPr>
    </w:p>
    <w:p w14:paraId="6BFD55F4">
      <w:pPr>
        <w:pStyle w:val="21"/>
        <w:ind w:left="480" w:firstLine="560"/>
        <w:rPr>
          <w:rFonts w:hint="eastAsia" w:ascii="宋体" w:hAnsi="宋体" w:cs="宋体"/>
          <w:b w:val="0"/>
          <w:color w:val="auto"/>
          <w:sz w:val="28"/>
          <w:szCs w:val="28"/>
          <w:highlight w:val="none"/>
          <w:lang w:eastAsia="zh-CN"/>
        </w:rPr>
      </w:pPr>
    </w:p>
    <w:p w14:paraId="62B4CB24">
      <w:pPr>
        <w:tabs>
          <w:tab w:val="left" w:pos="6300"/>
        </w:tabs>
        <w:snapToGrid w:val="0"/>
        <w:spacing w:line="360" w:lineRule="auto"/>
        <w:ind w:firstLine="480"/>
        <w:rPr>
          <w:rFonts w:hint="eastAsia" w:ascii="仿宋" w:hAnsi="仿宋" w:eastAsia="仿宋" w:cs="仿宋"/>
          <w:color w:val="auto"/>
          <w:highlight w:val="none"/>
        </w:rPr>
      </w:pPr>
    </w:p>
    <w:p w14:paraId="3B93E295">
      <w:pPr>
        <w:widowControl w:val="0"/>
        <w:spacing w:line="312" w:lineRule="auto"/>
        <w:ind w:firstLine="480"/>
        <w:jc w:val="center"/>
        <w:rPr>
          <w:rFonts w:hint="eastAsia" w:ascii="宋体" w:hAnsi="宋体" w:eastAsia="宋体" w:cs="宋体"/>
          <w:color w:val="auto"/>
          <w:highlight w:val="none"/>
        </w:rPr>
      </w:pPr>
    </w:p>
    <w:p w14:paraId="67DEE645">
      <w:pPr>
        <w:widowControl w:val="0"/>
        <w:spacing w:line="312" w:lineRule="auto"/>
        <w:ind w:firstLine="480"/>
        <w:jc w:val="center"/>
        <w:rPr>
          <w:rFonts w:hint="eastAsia" w:ascii="宋体" w:hAnsi="宋体" w:eastAsia="宋体" w:cs="宋体"/>
          <w:color w:val="auto"/>
          <w:sz w:val="30"/>
          <w:szCs w:val="20"/>
          <w:highlight w:val="none"/>
        </w:rPr>
      </w:pPr>
      <w:r>
        <w:rPr>
          <w:rFonts w:hint="eastAsia" w:ascii="宋体" w:hAnsi="宋体" w:eastAsia="宋体" w:cs="宋体"/>
          <w:color w:val="auto"/>
          <w:highlight w:val="none"/>
        </w:rPr>
        <w:t xml:space="preserve">            </w:t>
      </w:r>
    </w:p>
    <w:p w14:paraId="1FB16381">
      <w:pPr>
        <w:widowControl w:val="0"/>
        <w:spacing w:line="312" w:lineRule="auto"/>
        <w:ind w:firstLine="0" w:firstLineChars="0"/>
        <w:jc w:val="both"/>
        <w:rPr>
          <w:rFonts w:hint="eastAsia" w:ascii="宋体" w:hAnsi="宋体" w:eastAsia="宋体" w:cs="宋体"/>
          <w:color w:val="auto"/>
          <w:sz w:val="28"/>
          <w:szCs w:val="20"/>
          <w:highlight w:val="none"/>
        </w:rPr>
      </w:pPr>
    </w:p>
    <w:p w14:paraId="6FC72160">
      <w:pPr>
        <w:widowControl w:val="0"/>
        <w:spacing w:line="312" w:lineRule="auto"/>
        <w:ind w:right="480" w:firstLine="6480" w:firstLineChars="27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715E38B">
      <w:pPr>
        <w:ind w:firstLine="480"/>
        <w:rPr>
          <w:rFonts w:hint="eastAsia" w:ascii="仿宋" w:hAnsi="仿宋" w:eastAsia="仿宋" w:cs="仿宋"/>
          <w:color w:val="auto"/>
          <w:highlight w:val="none"/>
        </w:rPr>
      </w:pPr>
    </w:p>
    <w:p w14:paraId="4757D8D1">
      <w:pPr>
        <w:pStyle w:val="19"/>
        <w:ind w:firstLine="643"/>
        <w:rPr>
          <w:rFonts w:hint="eastAsia" w:ascii="仿宋" w:hAnsi="仿宋" w:eastAsia="仿宋" w:cs="仿宋"/>
          <w:color w:val="auto"/>
          <w:highlight w:val="none"/>
        </w:rPr>
      </w:pPr>
    </w:p>
    <w:p w14:paraId="67899231">
      <w:pPr>
        <w:ind w:firstLine="480"/>
        <w:rPr>
          <w:rFonts w:hint="eastAsia" w:ascii="仿宋" w:hAnsi="仿宋" w:eastAsia="仿宋" w:cs="仿宋"/>
          <w:color w:val="auto"/>
          <w:highlight w:val="none"/>
        </w:rPr>
      </w:pPr>
    </w:p>
    <w:p w14:paraId="42A37752">
      <w:pPr>
        <w:snapToGrid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4D4576C1">
      <w:pPr>
        <w:pStyle w:val="4"/>
        <w:spacing w:before="65" w:after="65"/>
        <w:ind w:firstLine="182"/>
        <w:rPr>
          <w:rFonts w:hint="eastAsia" w:ascii="仿宋" w:hAnsi="仿宋" w:eastAsia="仿宋" w:cs="仿宋"/>
          <w:color w:val="auto"/>
          <w:highlight w:val="none"/>
        </w:rPr>
      </w:pPr>
    </w:p>
    <w:p w14:paraId="4C8280D8">
      <w:pPr>
        <w:ind w:firstLine="480"/>
        <w:rPr>
          <w:rFonts w:hint="eastAsia" w:ascii="仿宋" w:hAnsi="仿宋" w:eastAsia="仿宋" w:cs="仿宋"/>
          <w:color w:val="auto"/>
          <w:highlight w:val="none"/>
        </w:rPr>
      </w:pPr>
    </w:p>
    <w:p w14:paraId="1741F0F5">
      <w:pPr>
        <w:pStyle w:val="4"/>
        <w:spacing w:before="65" w:after="65"/>
        <w:ind w:firstLine="182"/>
        <w:rPr>
          <w:rFonts w:hint="eastAsia" w:ascii="仿宋" w:hAnsi="仿宋" w:eastAsia="仿宋" w:cs="仿宋"/>
          <w:color w:val="auto"/>
          <w:highlight w:val="none"/>
        </w:rPr>
      </w:pPr>
    </w:p>
    <w:p w14:paraId="1BD8DECB">
      <w:pPr>
        <w:pStyle w:val="4"/>
        <w:jc w:val="center"/>
        <w:rPr>
          <w:rFonts w:hint="eastAsia" w:ascii="宋体" w:hAnsi="宋体" w:eastAsia="宋体" w:cs="宋体"/>
          <w:b w:val="0"/>
          <w:bCs/>
          <w:snapToGrid w:val="0"/>
          <w:color w:val="auto"/>
          <w:kern w:val="0"/>
          <w:sz w:val="28"/>
          <w:szCs w:val="28"/>
          <w:lang w:eastAsia="zh-CN"/>
        </w:rPr>
      </w:pPr>
      <w:r>
        <w:rPr>
          <w:rFonts w:hint="eastAsia" w:ascii="仿宋" w:hAnsi="仿宋" w:eastAsia="仿宋" w:cs="仿宋"/>
          <w:color w:val="auto"/>
          <w:highlight w:val="none"/>
        </w:rPr>
        <w:br w:type="page"/>
      </w:r>
      <w:bookmarkStart w:id="334" w:name="_Toc66460693"/>
      <w:bookmarkStart w:id="335" w:name="_Toc61649355"/>
      <w:bookmarkStart w:id="336" w:name="_Toc23307"/>
      <w:bookmarkStart w:id="337" w:name="_Toc75903559"/>
      <w:bookmarkStart w:id="338" w:name="_Toc22850"/>
      <w:bookmarkStart w:id="339" w:name="_Toc4100"/>
      <w:bookmarkStart w:id="340" w:name="_Toc22837"/>
      <w:bookmarkStart w:id="341" w:name="_Toc15538"/>
      <w:bookmarkStart w:id="342" w:name="_Toc12142"/>
      <w:bookmarkStart w:id="343" w:name="_Toc27587"/>
      <w:r>
        <w:rPr>
          <w:rFonts w:hint="eastAsia" w:ascii="宋体" w:hAnsi="宋体" w:cs="宋体"/>
          <w:b w:val="0"/>
          <w:bCs/>
          <w:snapToGrid w:val="0"/>
          <w:color w:val="auto"/>
          <w:kern w:val="0"/>
          <w:sz w:val="28"/>
          <w:szCs w:val="28"/>
        </w:rPr>
        <w:t>（</w:t>
      </w:r>
      <w:r>
        <w:rPr>
          <w:rFonts w:hint="eastAsia" w:ascii="宋体" w:hAnsi="宋体" w:cs="宋体"/>
          <w:b w:val="0"/>
          <w:bCs/>
          <w:snapToGrid w:val="0"/>
          <w:color w:val="auto"/>
          <w:kern w:val="0"/>
          <w:sz w:val="28"/>
          <w:szCs w:val="28"/>
          <w:lang w:val="en-US" w:eastAsia="zh-CN"/>
        </w:rPr>
        <w:t>三</w:t>
      </w:r>
      <w:r>
        <w:rPr>
          <w:rFonts w:hint="eastAsia" w:ascii="宋体" w:hAnsi="宋体" w:cs="宋体"/>
          <w:b w:val="0"/>
          <w:bCs/>
          <w:snapToGrid w:val="0"/>
          <w:color w:val="auto"/>
          <w:kern w:val="0"/>
          <w:sz w:val="28"/>
          <w:szCs w:val="28"/>
        </w:rPr>
        <w:t>）低价风险担保提交承诺书</w:t>
      </w:r>
      <w:bookmarkEnd w:id="334"/>
      <w:bookmarkEnd w:id="335"/>
      <w:bookmarkEnd w:id="336"/>
      <w:bookmarkEnd w:id="337"/>
      <w:bookmarkEnd w:id="338"/>
      <w:r>
        <w:rPr>
          <w:rFonts w:hint="eastAsia" w:ascii="宋体" w:hAnsi="宋体" w:cs="宋体"/>
          <w:b w:val="0"/>
          <w:bCs/>
          <w:snapToGrid w:val="0"/>
          <w:color w:val="auto"/>
          <w:kern w:val="0"/>
          <w:sz w:val="28"/>
          <w:szCs w:val="28"/>
          <w:lang w:eastAsia="zh-CN"/>
        </w:rPr>
        <w:t>（</w:t>
      </w:r>
      <w:r>
        <w:rPr>
          <w:rFonts w:hint="eastAsia" w:ascii="宋体" w:hAnsi="宋体" w:cs="宋体"/>
          <w:b w:val="0"/>
          <w:bCs/>
          <w:snapToGrid w:val="0"/>
          <w:color w:val="auto"/>
          <w:kern w:val="0"/>
          <w:sz w:val="28"/>
          <w:szCs w:val="28"/>
          <w:lang w:val="en-US" w:eastAsia="zh-CN"/>
        </w:rPr>
        <w:t>如有</w:t>
      </w:r>
      <w:r>
        <w:rPr>
          <w:rFonts w:hint="eastAsia" w:ascii="宋体" w:hAnsi="宋体" w:cs="宋体"/>
          <w:b w:val="0"/>
          <w:bCs/>
          <w:snapToGrid w:val="0"/>
          <w:color w:val="auto"/>
          <w:kern w:val="0"/>
          <w:sz w:val="28"/>
          <w:szCs w:val="28"/>
          <w:lang w:eastAsia="zh-CN"/>
        </w:rPr>
        <w:t>）</w:t>
      </w:r>
      <w:bookmarkEnd w:id="339"/>
      <w:bookmarkEnd w:id="340"/>
      <w:bookmarkEnd w:id="341"/>
      <w:bookmarkEnd w:id="342"/>
    </w:p>
    <w:p w14:paraId="20632E5F">
      <w:pPr>
        <w:autoSpaceDE w:val="0"/>
        <w:autoSpaceDN w:val="0"/>
        <w:adjustRightInd w:val="0"/>
        <w:snapToGrid w:val="0"/>
        <w:spacing w:line="360" w:lineRule="auto"/>
        <w:jc w:val="center"/>
        <w:rPr>
          <w:rFonts w:hint="eastAsia" w:ascii="宋体" w:hAnsi="宋体" w:cs="宋体"/>
          <w:snapToGrid w:val="0"/>
          <w:color w:val="auto"/>
          <w:kern w:val="0"/>
          <w:sz w:val="32"/>
          <w:szCs w:val="32"/>
        </w:rPr>
      </w:pPr>
    </w:p>
    <w:p w14:paraId="3D7E57FC">
      <w:pPr>
        <w:autoSpaceDE w:val="0"/>
        <w:autoSpaceDN w:val="0"/>
        <w:adjustRightInd w:val="0"/>
        <w:snapToGrid w:val="0"/>
        <w:spacing w:line="360" w:lineRule="auto"/>
        <w:jc w:val="center"/>
        <w:rPr>
          <w:rFonts w:hint="eastAsia" w:ascii="宋体" w:hAnsi="宋体" w:cs="宋体"/>
          <w:snapToGrid w:val="0"/>
          <w:color w:val="auto"/>
          <w:kern w:val="0"/>
          <w:sz w:val="24"/>
        </w:rPr>
      </w:pPr>
      <w:r>
        <w:rPr>
          <w:rFonts w:hint="eastAsia" w:ascii="宋体" w:hAnsi="宋体" w:cs="宋体"/>
          <w:snapToGrid w:val="0"/>
          <w:color w:val="auto"/>
          <w:kern w:val="0"/>
          <w:sz w:val="24"/>
        </w:rPr>
        <w:t>（</w:t>
      </w:r>
      <w:r>
        <w:rPr>
          <w:rFonts w:hint="eastAsia" w:ascii="宋体" w:hAnsi="宋体" w:cs="宋体"/>
          <w:snapToGrid w:val="0"/>
          <w:color w:val="auto"/>
          <w:kern w:val="0"/>
          <w:sz w:val="24"/>
          <w:lang w:val="en-US" w:eastAsia="zh-CN"/>
        </w:rPr>
        <w:t>竞采</w:t>
      </w:r>
      <w:r>
        <w:rPr>
          <w:rFonts w:hint="eastAsia" w:ascii="宋体" w:hAnsi="宋体" w:cs="宋体"/>
          <w:snapToGrid w:val="0"/>
          <w:color w:val="auto"/>
          <w:kern w:val="0"/>
          <w:sz w:val="24"/>
        </w:rPr>
        <w:t>报价低于</w:t>
      </w:r>
      <w:r>
        <w:rPr>
          <w:rFonts w:hint="eastAsia" w:ascii="宋体" w:hAnsi="宋体" w:cs="宋体"/>
          <w:snapToGrid w:val="0"/>
          <w:color w:val="auto"/>
          <w:kern w:val="0"/>
          <w:sz w:val="24"/>
          <w:lang w:val="en-US" w:eastAsia="zh-CN"/>
        </w:rPr>
        <w:t>采购</w:t>
      </w:r>
      <w:r>
        <w:rPr>
          <w:rFonts w:hint="eastAsia" w:ascii="宋体" w:hAnsi="宋体" w:cs="宋体"/>
          <w:snapToGrid w:val="0"/>
          <w:color w:val="auto"/>
          <w:kern w:val="0"/>
          <w:sz w:val="24"/>
        </w:rPr>
        <w:t>项目最高限价85%时采用）</w:t>
      </w:r>
    </w:p>
    <w:p w14:paraId="46FF2194">
      <w:pPr>
        <w:autoSpaceDE w:val="0"/>
        <w:autoSpaceDN w:val="0"/>
        <w:adjustRightInd w:val="0"/>
        <w:snapToGrid w:val="0"/>
        <w:spacing w:line="360" w:lineRule="auto"/>
        <w:jc w:val="center"/>
        <w:rPr>
          <w:rFonts w:hint="eastAsia" w:ascii="宋体" w:hAnsi="宋体" w:cs="宋体"/>
          <w:snapToGrid w:val="0"/>
          <w:color w:val="auto"/>
          <w:kern w:val="0"/>
          <w:sz w:val="24"/>
        </w:rPr>
      </w:pPr>
    </w:p>
    <w:p w14:paraId="3FCCE687">
      <w:pPr>
        <w:autoSpaceDE w:val="0"/>
        <w:autoSpaceDN w:val="0"/>
        <w:adjustRightInd w:val="0"/>
        <w:snapToGrid w:val="0"/>
        <w:spacing w:line="720" w:lineRule="auto"/>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rPr>
        <w:t>（</w:t>
      </w:r>
      <w:r>
        <w:rPr>
          <w:rFonts w:hint="eastAsia" w:ascii="宋体" w:hAnsi="宋体" w:eastAsia="宋体" w:cs="宋体"/>
          <w:snapToGrid w:val="0"/>
          <w:color w:val="auto"/>
          <w:kern w:val="0"/>
          <w:sz w:val="24"/>
          <w:szCs w:val="24"/>
          <w:u w:val="single"/>
          <w:lang w:val="en-US" w:eastAsia="zh-CN"/>
        </w:rPr>
        <w:t>采购</w:t>
      </w:r>
      <w:r>
        <w:rPr>
          <w:rFonts w:hint="eastAsia" w:ascii="宋体" w:hAnsi="宋体" w:eastAsia="宋体" w:cs="宋体"/>
          <w:snapToGrid w:val="0"/>
          <w:color w:val="auto"/>
          <w:kern w:val="0"/>
          <w:sz w:val="24"/>
          <w:szCs w:val="24"/>
          <w:u w:val="single"/>
        </w:rPr>
        <w:t>人名称）</w:t>
      </w:r>
      <w:r>
        <w:rPr>
          <w:rFonts w:hint="eastAsia" w:ascii="宋体" w:hAnsi="宋体" w:eastAsia="宋体" w:cs="宋体"/>
          <w:snapToGrid w:val="0"/>
          <w:color w:val="auto"/>
          <w:kern w:val="0"/>
          <w:sz w:val="24"/>
          <w:szCs w:val="24"/>
        </w:rPr>
        <w:t>：</w:t>
      </w:r>
    </w:p>
    <w:p w14:paraId="2E94133C">
      <w:pPr>
        <w:autoSpaceDE w:val="0"/>
        <w:autoSpaceDN w:val="0"/>
        <w:adjustRightInd w:val="0"/>
        <w:snapToGrid w:val="0"/>
        <w:spacing w:line="700" w:lineRule="exact"/>
        <w:ind w:firstLine="480" w:firstLineChars="20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我公司</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u w:val="single"/>
          <w:lang w:val="en-US" w:eastAsia="zh-CN"/>
        </w:rPr>
        <w:t>供应商</w:t>
      </w:r>
      <w:r>
        <w:rPr>
          <w:rFonts w:hint="eastAsia" w:ascii="宋体" w:hAnsi="宋体" w:eastAsia="宋体" w:cs="宋体"/>
          <w:snapToGrid w:val="0"/>
          <w:color w:val="auto"/>
          <w:kern w:val="0"/>
          <w:sz w:val="24"/>
          <w:szCs w:val="24"/>
          <w:u w:val="single"/>
        </w:rPr>
        <w:t>名称）</w:t>
      </w:r>
      <w:r>
        <w:rPr>
          <w:rFonts w:hint="eastAsia" w:ascii="宋体" w:hAnsi="宋体" w:eastAsia="宋体" w:cs="宋体"/>
          <w:snapToGrid w:val="0"/>
          <w:color w:val="auto"/>
          <w:kern w:val="0"/>
          <w:sz w:val="24"/>
          <w:szCs w:val="24"/>
        </w:rPr>
        <w:t>参加了你单位</w:t>
      </w:r>
      <w:r>
        <w:rPr>
          <w:rFonts w:hint="eastAsia" w:ascii="宋体" w:hAnsi="宋体" w:eastAsia="宋体" w:cs="宋体"/>
          <w:snapToGrid w:val="0"/>
          <w:color w:val="auto"/>
          <w:kern w:val="0"/>
          <w:sz w:val="24"/>
          <w:szCs w:val="24"/>
          <w:u w:val="single"/>
        </w:rPr>
        <w:t xml:space="preserve">        （项目名称）</w:t>
      </w:r>
      <w:r>
        <w:rPr>
          <w:rFonts w:hint="eastAsia" w:ascii="宋体" w:hAnsi="宋体" w:eastAsia="宋体" w:cs="宋体"/>
          <w:snapToGrid w:val="0"/>
          <w:color w:val="auto"/>
          <w:kern w:val="0"/>
          <w:sz w:val="24"/>
          <w:szCs w:val="24"/>
        </w:rPr>
        <w:t>的竞</w:t>
      </w:r>
      <w:r>
        <w:rPr>
          <w:rFonts w:hint="eastAsia" w:ascii="宋体" w:hAnsi="宋体" w:eastAsia="宋体" w:cs="宋体"/>
          <w:snapToGrid w:val="0"/>
          <w:color w:val="auto"/>
          <w:kern w:val="0"/>
          <w:sz w:val="24"/>
          <w:szCs w:val="24"/>
          <w:lang w:val="en-US" w:eastAsia="zh-CN"/>
        </w:rPr>
        <w:t>采</w:t>
      </w:r>
      <w:r>
        <w:rPr>
          <w:rFonts w:hint="eastAsia" w:ascii="宋体" w:hAnsi="宋体" w:eastAsia="宋体" w:cs="宋体"/>
          <w:snapToGrid w:val="0"/>
          <w:color w:val="auto"/>
          <w:kern w:val="0"/>
          <w:sz w:val="24"/>
          <w:szCs w:val="24"/>
        </w:rPr>
        <w:t>。我公司竞采报价低于最高限价的85%，若获得中</w:t>
      </w:r>
      <w:r>
        <w:rPr>
          <w:rFonts w:hint="eastAsia" w:ascii="宋体" w:hAnsi="宋体" w:eastAsia="宋体" w:cs="宋体"/>
          <w:snapToGrid w:val="0"/>
          <w:color w:val="auto"/>
          <w:kern w:val="0"/>
          <w:sz w:val="24"/>
          <w:szCs w:val="24"/>
          <w:lang w:val="en-US" w:eastAsia="zh-CN"/>
        </w:rPr>
        <w:t>标</w:t>
      </w:r>
      <w:r>
        <w:rPr>
          <w:rFonts w:hint="eastAsia" w:ascii="宋体" w:hAnsi="宋体" w:eastAsia="宋体" w:cs="宋体"/>
          <w:snapToGrid w:val="0"/>
          <w:color w:val="auto"/>
          <w:kern w:val="0"/>
          <w:sz w:val="24"/>
          <w:szCs w:val="24"/>
        </w:rPr>
        <w:t>资格，我公司承诺按照</w:t>
      </w:r>
      <w:r>
        <w:rPr>
          <w:rFonts w:hint="eastAsia" w:ascii="宋体" w:hAnsi="宋体" w:eastAsia="宋体" w:cs="宋体"/>
          <w:snapToGrid w:val="0"/>
          <w:color w:val="auto"/>
          <w:kern w:val="0"/>
          <w:sz w:val="24"/>
          <w:szCs w:val="24"/>
          <w:lang w:val="en-US" w:eastAsia="zh-CN"/>
        </w:rPr>
        <w:t>采购</w:t>
      </w:r>
      <w:r>
        <w:rPr>
          <w:rFonts w:hint="eastAsia" w:ascii="宋体" w:hAnsi="宋体" w:eastAsia="宋体" w:cs="宋体"/>
          <w:snapToGrid w:val="0"/>
          <w:color w:val="auto"/>
          <w:kern w:val="0"/>
          <w:sz w:val="24"/>
          <w:szCs w:val="24"/>
        </w:rPr>
        <w:t>文件的规定递交低价风险担保。否则，我公司愿承担</w:t>
      </w:r>
      <w:r>
        <w:rPr>
          <w:rFonts w:hint="eastAsia" w:ascii="宋体" w:hAnsi="宋体" w:eastAsia="宋体" w:cs="宋体"/>
          <w:snapToGrid w:val="0"/>
          <w:color w:val="auto"/>
          <w:kern w:val="0"/>
          <w:sz w:val="24"/>
          <w:szCs w:val="24"/>
          <w:lang w:val="en-US" w:eastAsia="zh-CN"/>
        </w:rPr>
        <w:t>采购</w:t>
      </w:r>
      <w:r>
        <w:rPr>
          <w:rFonts w:hint="eastAsia" w:ascii="宋体" w:hAnsi="宋体" w:eastAsia="宋体" w:cs="宋体"/>
          <w:snapToGrid w:val="0"/>
          <w:color w:val="auto"/>
          <w:kern w:val="0"/>
          <w:sz w:val="24"/>
          <w:szCs w:val="24"/>
        </w:rPr>
        <w:t>文件中约定的，因未按规定递交低价风险担保的相应责任。</w:t>
      </w:r>
    </w:p>
    <w:p w14:paraId="6DF6AB0B">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030BA803">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特此承诺。</w:t>
      </w:r>
    </w:p>
    <w:p w14:paraId="55AB1FFA">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73AB53A7">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07C43B56">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3066F1A8">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6911D9AB">
      <w:pPr>
        <w:autoSpaceDE w:val="0"/>
        <w:autoSpaceDN w:val="0"/>
        <w:adjustRightInd w:val="0"/>
        <w:snapToGrid w:val="0"/>
        <w:spacing w:line="360" w:lineRule="auto"/>
        <w:ind w:firstLine="640"/>
        <w:rPr>
          <w:rFonts w:hint="eastAsia" w:ascii="宋体" w:hAnsi="宋体" w:eastAsia="宋体" w:cs="宋体"/>
          <w:snapToGrid w:val="0"/>
          <w:color w:val="auto"/>
          <w:kern w:val="0"/>
          <w:sz w:val="24"/>
          <w:szCs w:val="24"/>
        </w:rPr>
      </w:pPr>
    </w:p>
    <w:p w14:paraId="00C20C11">
      <w:pPr>
        <w:autoSpaceDE w:val="0"/>
        <w:autoSpaceDN w:val="0"/>
        <w:adjustRightInd w:val="0"/>
        <w:snapToGrid w:val="0"/>
        <w:spacing w:line="700" w:lineRule="exact"/>
        <w:ind w:firstLine="480" w:firstLineChars="200"/>
        <w:rPr>
          <w:rFonts w:hint="eastAsia" w:ascii="宋体" w:hAnsi="宋体" w:eastAsia="宋体" w:cs="宋体"/>
          <w:snapToGrid w:val="0"/>
          <w:color w:val="auto"/>
          <w:kern w:val="0"/>
          <w:sz w:val="24"/>
          <w:szCs w:val="24"/>
          <w:lang w:eastAsia="zh-CN"/>
        </w:rPr>
      </w:pPr>
      <w:r>
        <w:rPr>
          <w:rFonts w:hint="eastAsia" w:ascii="宋体" w:hAnsi="宋体" w:eastAsia="宋体" w:cs="宋体"/>
          <w:snapToGrid w:val="0"/>
          <w:color w:val="auto"/>
          <w:kern w:val="0"/>
          <w:sz w:val="24"/>
          <w:szCs w:val="24"/>
          <w:lang w:val="en-US" w:eastAsia="zh-CN"/>
        </w:rPr>
        <w:t>供</w:t>
      </w:r>
      <w:r>
        <w:rPr>
          <w:rFonts w:hint="eastAsia" w:ascii="宋体" w:hAnsi="宋体" w:eastAsia="宋体" w:cs="宋体"/>
          <w:snapToGrid w:val="0"/>
          <w:color w:val="auto"/>
          <w:kern w:val="0"/>
          <w:sz w:val="24"/>
          <w:szCs w:val="24"/>
        </w:rPr>
        <w:t xml:space="preserve">  </w:t>
      </w:r>
      <w:r>
        <w:rPr>
          <w:rFonts w:hint="eastAsia" w:ascii="宋体" w:hAnsi="宋体" w:eastAsia="宋体" w:cs="宋体"/>
          <w:snapToGrid w:val="0"/>
          <w:color w:val="auto"/>
          <w:kern w:val="0"/>
          <w:sz w:val="24"/>
          <w:szCs w:val="24"/>
          <w:lang w:val="en-US" w:eastAsia="zh-CN"/>
        </w:rPr>
        <w:t>应</w:t>
      </w:r>
      <w:r>
        <w:rPr>
          <w:rFonts w:hint="eastAsia" w:ascii="宋体" w:hAnsi="宋体" w:eastAsia="宋体" w:cs="宋体"/>
          <w:snapToGrid w:val="0"/>
          <w:color w:val="auto"/>
          <w:kern w:val="0"/>
          <w:sz w:val="24"/>
          <w:szCs w:val="24"/>
        </w:rPr>
        <w:t xml:space="preserve">  </w:t>
      </w:r>
      <w:r>
        <w:rPr>
          <w:rFonts w:hint="eastAsia" w:ascii="宋体" w:hAnsi="宋体" w:eastAsia="宋体" w:cs="宋体"/>
          <w:snapToGrid w:val="0"/>
          <w:color w:val="auto"/>
          <w:kern w:val="0"/>
          <w:sz w:val="24"/>
          <w:szCs w:val="24"/>
          <w:lang w:val="en-US" w:eastAsia="zh-CN"/>
        </w:rPr>
        <w:t>商</w:t>
      </w: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公</w:t>
      </w:r>
      <w:r>
        <w:rPr>
          <w:rFonts w:hint="eastAsia" w:ascii="宋体" w:hAnsi="宋体" w:eastAsia="宋体" w:cs="宋体"/>
          <w:snapToGrid w:val="0"/>
          <w:color w:val="auto"/>
          <w:kern w:val="0"/>
          <w:sz w:val="24"/>
          <w:szCs w:val="24"/>
        </w:rPr>
        <w:t>章）</w:t>
      </w:r>
      <w:r>
        <w:rPr>
          <w:rFonts w:hint="eastAsia" w:ascii="宋体" w:hAnsi="宋体" w:eastAsia="宋体" w:cs="宋体"/>
          <w:snapToGrid w:val="0"/>
          <w:color w:val="auto"/>
          <w:kern w:val="0"/>
          <w:sz w:val="24"/>
          <w:szCs w:val="24"/>
          <w:lang w:eastAsia="zh-CN"/>
        </w:rPr>
        <w:t>：</w:t>
      </w:r>
    </w:p>
    <w:p w14:paraId="6A226D0D">
      <w:pPr>
        <w:autoSpaceDE w:val="0"/>
        <w:autoSpaceDN w:val="0"/>
        <w:adjustRightInd w:val="0"/>
        <w:snapToGrid w:val="0"/>
        <w:spacing w:line="700" w:lineRule="exact"/>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snapToGrid w:val="0"/>
          <w:color w:val="auto"/>
          <w:kern w:val="0"/>
          <w:sz w:val="24"/>
          <w:szCs w:val="24"/>
        </w:rPr>
        <w:t>法定代表人（签字</w:t>
      </w:r>
      <w:r>
        <w:rPr>
          <w:rFonts w:hint="eastAsia" w:ascii="宋体" w:hAnsi="宋体" w:eastAsia="宋体" w:cs="宋体"/>
          <w:snapToGrid w:val="0"/>
          <w:color w:val="auto"/>
          <w:kern w:val="0"/>
          <w:sz w:val="24"/>
          <w:szCs w:val="24"/>
          <w:lang w:val="en-US" w:eastAsia="zh-CN"/>
        </w:rPr>
        <w:t>及</w:t>
      </w:r>
      <w:r>
        <w:rPr>
          <w:rFonts w:hint="eastAsia" w:ascii="宋体" w:hAnsi="宋体" w:eastAsia="宋体" w:cs="宋体"/>
          <w:snapToGrid w:val="0"/>
          <w:color w:val="auto"/>
          <w:kern w:val="0"/>
          <w:sz w:val="24"/>
          <w:szCs w:val="24"/>
        </w:rPr>
        <w:t>盖章）</w:t>
      </w:r>
      <w:r>
        <w:rPr>
          <w:rFonts w:hint="eastAsia" w:ascii="宋体" w:hAnsi="宋体" w:eastAsia="宋体" w:cs="宋体"/>
          <w:snapToGrid w:val="0"/>
          <w:color w:val="auto"/>
          <w:kern w:val="0"/>
          <w:sz w:val="24"/>
          <w:szCs w:val="24"/>
          <w:lang w:eastAsia="zh-CN"/>
        </w:rPr>
        <w:t>：</w:t>
      </w:r>
    </w:p>
    <w:p w14:paraId="5A68D237">
      <w:pPr>
        <w:pStyle w:val="3"/>
        <w:spacing w:line="360" w:lineRule="auto"/>
        <w:ind w:firstLine="6480" w:firstLineChars="2700"/>
        <w:outlineLvl w:val="0"/>
        <w:rPr>
          <w:rFonts w:hint="eastAsia" w:ascii="宋体" w:hAnsi="宋体" w:eastAsia="宋体" w:cs="宋体"/>
          <w:b w:val="0"/>
          <w:bCs w:val="0"/>
          <w:snapToGrid w:val="0"/>
          <w:color w:val="auto"/>
          <w:kern w:val="0"/>
          <w:sz w:val="24"/>
          <w:szCs w:val="24"/>
          <w:lang w:val="en-US" w:eastAsia="zh-CN" w:bidi="ar-SA"/>
        </w:rPr>
      </w:pPr>
    </w:p>
    <w:p w14:paraId="5B3BC6A2">
      <w:pPr>
        <w:pStyle w:val="3"/>
        <w:spacing w:line="360" w:lineRule="auto"/>
        <w:ind w:firstLine="6480" w:firstLineChars="2700"/>
        <w:outlineLvl w:val="0"/>
        <w:rPr>
          <w:rFonts w:hint="eastAsia" w:ascii="宋体" w:hAnsi="宋体" w:eastAsia="宋体" w:cs="宋体"/>
          <w:b w:val="0"/>
          <w:bCs w:val="0"/>
          <w:snapToGrid w:val="0"/>
          <w:color w:val="auto"/>
          <w:kern w:val="0"/>
          <w:sz w:val="24"/>
          <w:szCs w:val="24"/>
          <w:lang w:val="en-US" w:eastAsia="zh-CN" w:bidi="ar-SA"/>
        </w:rPr>
      </w:pPr>
      <w:r>
        <w:rPr>
          <w:rFonts w:hint="eastAsia" w:ascii="宋体" w:hAnsi="宋体" w:eastAsia="宋体" w:cs="宋体"/>
          <w:b w:val="0"/>
          <w:bCs w:val="0"/>
          <w:snapToGrid w:val="0"/>
          <w:color w:val="auto"/>
          <w:kern w:val="0"/>
          <w:sz w:val="24"/>
          <w:szCs w:val="24"/>
          <w:lang w:val="en-US" w:eastAsia="zh-CN" w:bidi="ar-SA"/>
        </w:rPr>
        <w:t>年    月    日</w:t>
      </w:r>
    </w:p>
    <w:p w14:paraId="01B8E4E4">
      <w:pPr>
        <w:pStyle w:val="3"/>
        <w:spacing w:line="360" w:lineRule="auto"/>
        <w:ind w:firstLine="482" w:firstLineChars="200"/>
        <w:outlineLvl w:val="0"/>
        <w:rPr>
          <w:rFonts w:hint="eastAsia" w:ascii="宋体" w:hAnsi="宋体" w:eastAsia="宋体" w:cs="宋体"/>
          <w:color w:val="auto"/>
          <w:kern w:val="0"/>
          <w:sz w:val="24"/>
          <w:szCs w:val="24"/>
        </w:rPr>
      </w:pPr>
    </w:p>
    <w:p w14:paraId="2F135458">
      <w:pPr>
        <w:pStyle w:val="3"/>
        <w:spacing w:line="360" w:lineRule="auto"/>
        <w:ind w:firstLine="482" w:firstLineChars="200"/>
        <w:outlineLvl w:val="0"/>
        <w:rPr>
          <w:rFonts w:hint="eastAsia" w:ascii="宋体" w:hAnsi="宋体" w:eastAsia="宋体" w:cs="宋体"/>
          <w:color w:val="auto"/>
          <w:kern w:val="0"/>
          <w:sz w:val="24"/>
          <w:szCs w:val="24"/>
        </w:rPr>
      </w:pPr>
    </w:p>
    <w:p w14:paraId="6F90E399">
      <w:pPr>
        <w:pStyle w:val="3"/>
        <w:spacing w:line="360" w:lineRule="auto"/>
        <w:ind w:firstLine="482" w:firstLineChars="200"/>
        <w:outlineLvl w:val="0"/>
        <w:rPr>
          <w:rFonts w:hint="eastAsia" w:ascii="宋体" w:hAnsi="宋体" w:eastAsia="宋体" w:cs="宋体"/>
          <w:color w:val="auto"/>
          <w:kern w:val="0"/>
          <w:sz w:val="24"/>
          <w:szCs w:val="24"/>
        </w:rPr>
      </w:pPr>
    </w:p>
    <w:p w14:paraId="7CDA4BBC">
      <w:pPr>
        <w:pStyle w:val="3"/>
        <w:spacing w:line="360" w:lineRule="auto"/>
        <w:ind w:firstLine="482" w:firstLineChars="200"/>
        <w:outlineLvl w:val="0"/>
        <w:rPr>
          <w:rFonts w:hint="eastAsia" w:ascii="宋体" w:hAnsi="宋体" w:eastAsia="宋体" w:cs="宋体"/>
          <w:color w:val="auto"/>
          <w:kern w:val="0"/>
          <w:sz w:val="24"/>
          <w:szCs w:val="24"/>
        </w:rPr>
      </w:pPr>
    </w:p>
    <w:p w14:paraId="25425D37">
      <w:pPr>
        <w:pStyle w:val="3"/>
        <w:spacing w:line="360" w:lineRule="auto"/>
        <w:ind w:left="0" w:leftChars="0" w:firstLine="0" w:firstLineChars="0"/>
        <w:outlineLvl w:val="0"/>
        <w:rPr>
          <w:rFonts w:hint="eastAsia" w:ascii="宋体" w:hAnsi="宋体" w:eastAsia="宋体" w:cs="宋体"/>
          <w:color w:val="auto"/>
          <w:kern w:val="0"/>
          <w:sz w:val="24"/>
          <w:szCs w:val="24"/>
        </w:rPr>
      </w:pPr>
    </w:p>
    <w:p w14:paraId="69AB8A08">
      <w:pPr>
        <w:rPr>
          <w:rFonts w:hint="eastAsia"/>
        </w:rPr>
      </w:pPr>
    </w:p>
    <w:p w14:paraId="1CF75B7C">
      <w:pPr>
        <w:pStyle w:val="3"/>
        <w:spacing w:line="360" w:lineRule="auto"/>
        <w:ind w:left="0" w:leftChars="0" w:firstLine="0" w:firstLineChars="0"/>
        <w:outlineLvl w:val="0"/>
        <w:rPr>
          <w:rFonts w:hint="eastAsia" w:ascii="仿宋" w:hAnsi="仿宋" w:eastAsia="仿宋" w:cs="仿宋"/>
          <w:sz w:val="24"/>
          <w:highlight w:val="none"/>
        </w:rPr>
      </w:pPr>
      <w:r>
        <w:rPr>
          <w:rFonts w:hint="eastAsia" w:ascii="仿宋" w:hAnsi="仿宋" w:eastAsia="仿宋" w:cs="仿宋"/>
          <w:sz w:val="24"/>
          <w:highlight w:val="none"/>
        </w:rPr>
        <w:t>二、技术（质量）部分</w:t>
      </w:r>
      <w:bookmarkEnd w:id="343"/>
    </w:p>
    <w:p w14:paraId="08370C1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（一）技术（质量）响应偏离表</w:t>
      </w:r>
    </w:p>
    <w:p w14:paraId="0F79133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项目号</w:t>
      </w:r>
      <w:r>
        <w:rPr>
          <w:rFonts w:hint="eastAsia" w:ascii="仿宋" w:hAnsi="仿宋" w:eastAsia="仿宋" w:cs="仿宋"/>
          <w:sz w:val="24"/>
          <w:szCs w:val="24"/>
          <w:highlight w:val="none"/>
        </w:rPr>
        <w:t xml:space="preserve">：                               </w:t>
      </w:r>
    </w:p>
    <w:p w14:paraId="5B63343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427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218" w:type="dxa"/>
            <w:noWrap w:val="0"/>
            <w:vAlign w:val="center"/>
          </w:tcPr>
          <w:p w14:paraId="1FAEF8B4">
            <w:pPr>
              <w:tabs>
                <w:tab w:val="left" w:pos="6300"/>
              </w:tabs>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2844" w:type="dxa"/>
            <w:noWrap w:val="0"/>
            <w:vAlign w:val="center"/>
          </w:tcPr>
          <w:p w14:paraId="301B8250">
            <w:pPr>
              <w:tabs>
                <w:tab w:val="left" w:pos="6300"/>
              </w:tabs>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采购需求</w:t>
            </w:r>
          </w:p>
        </w:tc>
        <w:tc>
          <w:tcPr>
            <w:tcW w:w="2952" w:type="dxa"/>
            <w:noWrap w:val="0"/>
            <w:vAlign w:val="center"/>
          </w:tcPr>
          <w:p w14:paraId="59A4172C">
            <w:pPr>
              <w:tabs>
                <w:tab w:val="left" w:pos="6300"/>
              </w:tabs>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响应情况</w:t>
            </w:r>
          </w:p>
        </w:tc>
        <w:tc>
          <w:tcPr>
            <w:tcW w:w="2212" w:type="dxa"/>
            <w:noWrap w:val="0"/>
            <w:vAlign w:val="center"/>
          </w:tcPr>
          <w:p w14:paraId="511A3021">
            <w:pPr>
              <w:tabs>
                <w:tab w:val="left" w:pos="6300"/>
              </w:tabs>
              <w:snapToGrid w:val="0"/>
              <w:spacing w:line="36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差异说明</w:t>
            </w:r>
          </w:p>
        </w:tc>
      </w:tr>
      <w:tr w14:paraId="53F3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ACC7FB2">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603A1050">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3D388D8C">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175BEB0C">
            <w:pPr>
              <w:tabs>
                <w:tab w:val="left" w:pos="6300"/>
              </w:tabs>
              <w:snapToGrid w:val="0"/>
              <w:spacing w:line="360" w:lineRule="auto"/>
              <w:jc w:val="center"/>
              <w:rPr>
                <w:rFonts w:hint="eastAsia" w:ascii="仿宋" w:hAnsi="仿宋" w:eastAsia="仿宋" w:cs="仿宋"/>
                <w:sz w:val="21"/>
                <w:szCs w:val="21"/>
                <w:highlight w:val="none"/>
              </w:rPr>
            </w:pPr>
          </w:p>
        </w:tc>
      </w:tr>
      <w:tr w14:paraId="275E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398630C">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0FD14A16">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1191D2DB">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5E88CA0E">
            <w:pPr>
              <w:tabs>
                <w:tab w:val="left" w:pos="6300"/>
              </w:tabs>
              <w:snapToGrid w:val="0"/>
              <w:spacing w:line="360" w:lineRule="auto"/>
              <w:jc w:val="center"/>
              <w:rPr>
                <w:rFonts w:hint="eastAsia" w:ascii="仿宋" w:hAnsi="仿宋" w:eastAsia="仿宋" w:cs="仿宋"/>
                <w:sz w:val="21"/>
                <w:szCs w:val="21"/>
                <w:highlight w:val="none"/>
              </w:rPr>
            </w:pPr>
          </w:p>
        </w:tc>
      </w:tr>
      <w:tr w14:paraId="3B2E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A85692A">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03DBB969">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241C6D39">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07E37A88">
            <w:pPr>
              <w:tabs>
                <w:tab w:val="left" w:pos="6300"/>
              </w:tabs>
              <w:snapToGrid w:val="0"/>
              <w:spacing w:line="360" w:lineRule="auto"/>
              <w:jc w:val="center"/>
              <w:rPr>
                <w:rFonts w:hint="eastAsia" w:ascii="仿宋" w:hAnsi="仿宋" w:eastAsia="仿宋" w:cs="仿宋"/>
                <w:sz w:val="21"/>
                <w:szCs w:val="21"/>
                <w:highlight w:val="none"/>
              </w:rPr>
            </w:pPr>
          </w:p>
        </w:tc>
      </w:tr>
      <w:tr w14:paraId="1859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F5868A8">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2382956C">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1EAA92F1">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68C1F463">
            <w:pPr>
              <w:tabs>
                <w:tab w:val="left" w:pos="6300"/>
              </w:tabs>
              <w:snapToGrid w:val="0"/>
              <w:spacing w:line="360" w:lineRule="auto"/>
              <w:jc w:val="center"/>
              <w:rPr>
                <w:rFonts w:hint="eastAsia" w:ascii="仿宋" w:hAnsi="仿宋" w:eastAsia="仿宋" w:cs="仿宋"/>
                <w:sz w:val="21"/>
                <w:szCs w:val="21"/>
                <w:highlight w:val="none"/>
              </w:rPr>
            </w:pPr>
          </w:p>
        </w:tc>
      </w:tr>
      <w:tr w14:paraId="5785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10743FF">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71CC0B92">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42F12550">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78ACAA5E">
            <w:pPr>
              <w:tabs>
                <w:tab w:val="left" w:pos="6300"/>
              </w:tabs>
              <w:snapToGrid w:val="0"/>
              <w:spacing w:line="360" w:lineRule="auto"/>
              <w:jc w:val="center"/>
              <w:rPr>
                <w:rFonts w:hint="eastAsia" w:ascii="仿宋" w:hAnsi="仿宋" w:eastAsia="仿宋" w:cs="仿宋"/>
                <w:sz w:val="21"/>
                <w:szCs w:val="21"/>
                <w:highlight w:val="none"/>
              </w:rPr>
            </w:pPr>
          </w:p>
        </w:tc>
      </w:tr>
      <w:tr w14:paraId="3D47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EA2BECB">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20ED5DCF">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33D104ED">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6E114890">
            <w:pPr>
              <w:tabs>
                <w:tab w:val="left" w:pos="6300"/>
              </w:tabs>
              <w:snapToGrid w:val="0"/>
              <w:spacing w:line="360" w:lineRule="auto"/>
              <w:jc w:val="center"/>
              <w:rPr>
                <w:rFonts w:hint="eastAsia" w:ascii="仿宋" w:hAnsi="仿宋" w:eastAsia="仿宋" w:cs="仿宋"/>
                <w:sz w:val="21"/>
                <w:szCs w:val="21"/>
                <w:highlight w:val="none"/>
              </w:rPr>
            </w:pPr>
          </w:p>
        </w:tc>
      </w:tr>
      <w:tr w14:paraId="6C09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CE904BA">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33E8E9B6">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1797A69F">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77ADAFF7">
            <w:pPr>
              <w:tabs>
                <w:tab w:val="left" w:pos="6300"/>
              </w:tabs>
              <w:snapToGrid w:val="0"/>
              <w:spacing w:line="360" w:lineRule="auto"/>
              <w:jc w:val="center"/>
              <w:rPr>
                <w:rFonts w:hint="eastAsia" w:ascii="仿宋" w:hAnsi="仿宋" w:eastAsia="仿宋" w:cs="仿宋"/>
                <w:sz w:val="21"/>
                <w:szCs w:val="21"/>
                <w:highlight w:val="none"/>
              </w:rPr>
            </w:pPr>
          </w:p>
        </w:tc>
      </w:tr>
      <w:tr w14:paraId="3465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F6253A6">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369DA000">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05E278A5">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275E9DE1">
            <w:pPr>
              <w:tabs>
                <w:tab w:val="left" w:pos="6300"/>
              </w:tabs>
              <w:snapToGrid w:val="0"/>
              <w:spacing w:line="360" w:lineRule="auto"/>
              <w:jc w:val="center"/>
              <w:rPr>
                <w:rFonts w:hint="eastAsia" w:ascii="仿宋" w:hAnsi="仿宋" w:eastAsia="仿宋" w:cs="仿宋"/>
                <w:sz w:val="21"/>
                <w:szCs w:val="21"/>
                <w:highlight w:val="none"/>
              </w:rPr>
            </w:pPr>
          </w:p>
        </w:tc>
      </w:tr>
      <w:tr w14:paraId="7B61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765E564">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115AD4DB">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2C42A88A">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5E7A9B89">
            <w:pPr>
              <w:tabs>
                <w:tab w:val="left" w:pos="6300"/>
              </w:tabs>
              <w:snapToGrid w:val="0"/>
              <w:spacing w:line="360" w:lineRule="auto"/>
              <w:jc w:val="center"/>
              <w:rPr>
                <w:rFonts w:hint="eastAsia" w:ascii="仿宋" w:hAnsi="仿宋" w:eastAsia="仿宋" w:cs="仿宋"/>
                <w:sz w:val="21"/>
                <w:szCs w:val="21"/>
                <w:highlight w:val="none"/>
              </w:rPr>
            </w:pPr>
          </w:p>
        </w:tc>
      </w:tr>
      <w:tr w14:paraId="71BB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26C2D7E">
            <w:pPr>
              <w:tabs>
                <w:tab w:val="left" w:pos="6300"/>
              </w:tabs>
              <w:snapToGrid w:val="0"/>
              <w:spacing w:line="360" w:lineRule="auto"/>
              <w:jc w:val="center"/>
              <w:rPr>
                <w:rFonts w:hint="eastAsia" w:ascii="仿宋" w:hAnsi="仿宋" w:eastAsia="仿宋" w:cs="仿宋"/>
                <w:sz w:val="21"/>
                <w:szCs w:val="21"/>
                <w:highlight w:val="none"/>
              </w:rPr>
            </w:pPr>
          </w:p>
        </w:tc>
        <w:tc>
          <w:tcPr>
            <w:tcW w:w="2844" w:type="dxa"/>
            <w:noWrap w:val="0"/>
            <w:vAlign w:val="center"/>
          </w:tcPr>
          <w:p w14:paraId="50F0AFD2">
            <w:pPr>
              <w:tabs>
                <w:tab w:val="left" w:pos="6300"/>
              </w:tabs>
              <w:snapToGrid w:val="0"/>
              <w:spacing w:line="360" w:lineRule="auto"/>
              <w:jc w:val="center"/>
              <w:rPr>
                <w:rFonts w:hint="eastAsia" w:ascii="仿宋" w:hAnsi="仿宋" w:eastAsia="仿宋" w:cs="仿宋"/>
                <w:sz w:val="21"/>
                <w:szCs w:val="21"/>
                <w:highlight w:val="none"/>
              </w:rPr>
            </w:pPr>
          </w:p>
        </w:tc>
        <w:tc>
          <w:tcPr>
            <w:tcW w:w="2952" w:type="dxa"/>
            <w:noWrap w:val="0"/>
            <w:vAlign w:val="center"/>
          </w:tcPr>
          <w:p w14:paraId="63A23A9C">
            <w:pPr>
              <w:tabs>
                <w:tab w:val="left" w:pos="6300"/>
              </w:tabs>
              <w:snapToGrid w:val="0"/>
              <w:spacing w:line="360" w:lineRule="auto"/>
              <w:jc w:val="center"/>
              <w:rPr>
                <w:rFonts w:hint="eastAsia" w:ascii="仿宋" w:hAnsi="仿宋" w:eastAsia="仿宋" w:cs="仿宋"/>
                <w:sz w:val="21"/>
                <w:szCs w:val="21"/>
                <w:highlight w:val="none"/>
              </w:rPr>
            </w:pPr>
          </w:p>
        </w:tc>
        <w:tc>
          <w:tcPr>
            <w:tcW w:w="2212" w:type="dxa"/>
            <w:noWrap w:val="0"/>
            <w:vAlign w:val="center"/>
          </w:tcPr>
          <w:p w14:paraId="63F0E33F">
            <w:pPr>
              <w:tabs>
                <w:tab w:val="left" w:pos="6300"/>
              </w:tabs>
              <w:snapToGrid w:val="0"/>
              <w:spacing w:line="360" w:lineRule="auto"/>
              <w:jc w:val="center"/>
              <w:rPr>
                <w:rFonts w:hint="eastAsia" w:ascii="仿宋" w:hAnsi="仿宋" w:eastAsia="仿宋" w:cs="仿宋"/>
                <w:sz w:val="21"/>
                <w:szCs w:val="21"/>
                <w:highlight w:val="none"/>
              </w:rPr>
            </w:pPr>
          </w:p>
        </w:tc>
      </w:tr>
    </w:tbl>
    <w:p w14:paraId="2E8E136D">
      <w:pPr>
        <w:spacing w:line="360" w:lineRule="auto"/>
        <w:ind w:firstLine="600" w:firstLineChars="250"/>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4"/>
          <w:highlight w:val="none"/>
        </w:rPr>
        <w:t>法定代表人（或其授权代表）或自然人</w:t>
      </w:r>
      <w:r>
        <w:rPr>
          <w:rFonts w:hint="eastAsia" w:ascii="仿宋" w:hAnsi="仿宋" w:eastAsia="仿宋" w:cs="仿宋"/>
          <w:sz w:val="24"/>
          <w:szCs w:val="28"/>
          <w:highlight w:val="none"/>
        </w:rPr>
        <w:t>：</w:t>
      </w:r>
    </w:p>
    <w:p w14:paraId="09A68168">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w:t>
      </w:r>
    </w:p>
    <w:p w14:paraId="7DBCC20F">
      <w:pPr>
        <w:spacing w:line="360" w:lineRule="auto"/>
        <w:ind w:firstLine="720" w:firstLineChars="300"/>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w:t>
      </w:r>
      <w:r>
        <w:rPr>
          <w:rFonts w:hint="eastAsia" w:ascii="仿宋" w:hAnsi="仿宋" w:eastAsia="仿宋" w:cs="仿宋"/>
          <w:sz w:val="24"/>
          <w:szCs w:val="24"/>
          <w:highlight w:val="none"/>
        </w:rPr>
        <w:t>签署</w:t>
      </w:r>
      <w:r>
        <w:rPr>
          <w:rFonts w:hint="eastAsia" w:ascii="仿宋" w:hAnsi="仿宋" w:eastAsia="仿宋" w:cs="仿宋"/>
          <w:sz w:val="24"/>
          <w:szCs w:val="28"/>
          <w:highlight w:val="none"/>
        </w:rPr>
        <w:t>或盖章）</w:t>
      </w:r>
    </w:p>
    <w:p w14:paraId="457D33A7">
      <w:pPr>
        <w:tabs>
          <w:tab w:val="left" w:pos="6300"/>
        </w:tabs>
        <w:snapToGrid w:val="0"/>
        <w:spacing w:line="360" w:lineRule="auto"/>
        <w:ind w:firstLine="570"/>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206A8440">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w:t>
      </w:r>
    </w:p>
    <w:p w14:paraId="17112701">
      <w:pPr>
        <w:tabs>
          <w:tab w:val="left" w:pos="6300"/>
        </w:tabs>
        <w:snapToGrid w:val="0"/>
        <w:spacing w:line="360" w:lineRule="auto"/>
        <w:ind w:left="653" w:leftChars="172" w:hanging="240" w:hangingChars="100"/>
        <w:rPr>
          <w:rFonts w:hint="eastAsia" w:ascii="仿宋" w:hAnsi="仿宋" w:eastAsia="仿宋" w:cs="仿宋"/>
          <w:sz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rPr>
        <w:t>.</w:t>
      </w:r>
      <w:r>
        <w:rPr>
          <w:rFonts w:hint="eastAsia" w:ascii="仿宋" w:hAnsi="仿宋" w:eastAsia="仿宋" w:cs="仿宋"/>
          <w:sz w:val="24"/>
          <w:szCs w:val="24"/>
          <w:highlight w:val="none"/>
        </w:rPr>
        <w:t>本表即为对本项目“第二篇  项目技术（质量）需求”中所列条款进行比较和响应；</w:t>
      </w:r>
    </w:p>
    <w:p w14:paraId="4FBA191A">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2.本表可扩展；</w:t>
      </w:r>
    </w:p>
    <w:p w14:paraId="00DE4F96">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3.可附相关服务支撑材料（格式自定）。</w:t>
      </w:r>
    </w:p>
    <w:p w14:paraId="64E97763">
      <w:pPr>
        <w:tabs>
          <w:tab w:val="left" w:pos="6300"/>
        </w:tabs>
        <w:snapToGrid w:val="0"/>
        <w:spacing w:line="360" w:lineRule="auto"/>
        <w:ind w:firstLine="480" w:firstLineChars="200"/>
        <w:rPr>
          <w:rFonts w:hint="eastAsia" w:ascii="仿宋" w:hAnsi="仿宋" w:eastAsia="仿宋" w:cs="仿宋"/>
          <w:sz w:val="24"/>
          <w:highlight w:val="none"/>
        </w:rPr>
      </w:pPr>
    </w:p>
    <w:p w14:paraId="48DFB999">
      <w:pPr>
        <w:snapToGrid w:val="0"/>
        <w:spacing w:line="400" w:lineRule="exact"/>
        <w:ind w:firstLine="480" w:firstLineChars="200"/>
        <w:jc w:val="left"/>
        <w:rPr>
          <w:rFonts w:hint="eastAsia" w:ascii="宋体" w:hAnsi="宋体" w:eastAsia="宋体" w:cs="宋体"/>
          <w:sz w:val="24"/>
          <w:lang w:eastAsia="zh-CN"/>
        </w:rPr>
      </w:pPr>
      <w:r>
        <w:rPr>
          <w:rFonts w:hint="eastAsia" w:ascii="仿宋" w:hAnsi="仿宋" w:eastAsia="仿宋" w:cs="仿宋"/>
          <w:sz w:val="24"/>
          <w:highlight w:val="none"/>
        </w:rPr>
        <w:br w:type="page"/>
      </w:r>
      <w:r>
        <w:rPr>
          <w:rFonts w:hint="eastAsia" w:ascii="宋体" w:hAnsi="宋体" w:eastAsia="宋体" w:cs="宋体"/>
          <w:sz w:val="24"/>
          <w:szCs w:val="24"/>
        </w:rPr>
        <w:t>（二）</w:t>
      </w:r>
      <w:r>
        <w:rPr>
          <w:rFonts w:hint="eastAsia" w:ascii="宋体" w:hAnsi="宋体" w:eastAsia="宋体" w:cs="宋体"/>
          <w:sz w:val="24"/>
          <w:szCs w:val="24"/>
          <w:lang w:eastAsia="zh-CN"/>
        </w:rPr>
        <w:t>承诺</w:t>
      </w:r>
    </w:p>
    <w:p w14:paraId="6BF7E5F5">
      <w:pPr>
        <w:pStyle w:val="7"/>
        <w:jc w:val="center"/>
        <w:rPr>
          <w:rFonts w:hint="eastAsia" w:ascii="宋体" w:hAnsi="宋体" w:eastAsia="宋体" w:cs="宋体"/>
          <w:b/>
          <w:bCs/>
          <w:sz w:val="24"/>
          <w:szCs w:val="24"/>
          <w:u w:val="none"/>
          <w:lang w:eastAsia="zh-CN"/>
        </w:rPr>
      </w:pPr>
    </w:p>
    <w:p w14:paraId="64F710B2">
      <w:pPr>
        <w:pStyle w:val="7"/>
        <w:jc w:val="center"/>
        <w:rPr>
          <w:rFonts w:hint="default" w:ascii="宋体" w:hAnsi="宋体" w:eastAsia="宋体" w:cs="宋体"/>
          <w:b/>
          <w:bCs/>
          <w:lang w:val="en-US" w:eastAsia="zh-CN"/>
        </w:rPr>
      </w:pPr>
      <w:r>
        <w:rPr>
          <w:rFonts w:hint="eastAsia" w:ascii="宋体" w:hAnsi="宋体" w:eastAsia="宋体" w:cs="宋体"/>
          <w:b/>
          <w:bCs/>
          <w:sz w:val="24"/>
          <w:szCs w:val="24"/>
          <w:u w:val="none"/>
          <w:lang w:eastAsia="zh-CN"/>
        </w:rPr>
        <w:t>承诺</w:t>
      </w:r>
      <w:r>
        <w:rPr>
          <w:rFonts w:hint="eastAsia" w:cs="宋体"/>
          <w:b/>
          <w:bCs/>
          <w:sz w:val="24"/>
          <w:szCs w:val="24"/>
          <w:u w:val="none"/>
          <w:lang w:val="en-US" w:eastAsia="zh-CN"/>
        </w:rPr>
        <w:t>书</w:t>
      </w:r>
    </w:p>
    <w:p w14:paraId="7BB179F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采购</w:t>
      </w:r>
      <w:r>
        <w:rPr>
          <w:rFonts w:hint="eastAsia" w:ascii="宋体" w:hAnsi="宋体" w:eastAsia="宋体" w:cs="宋体"/>
          <w:sz w:val="24"/>
          <w:szCs w:val="24"/>
          <w:u w:val="single"/>
        </w:rPr>
        <w:t>人名称）</w:t>
      </w:r>
      <w:r>
        <w:rPr>
          <w:rFonts w:hint="eastAsia" w:ascii="宋体" w:hAnsi="宋体" w:eastAsia="宋体" w:cs="宋体"/>
          <w:sz w:val="24"/>
          <w:szCs w:val="24"/>
        </w:rPr>
        <w:t>：</w:t>
      </w:r>
    </w:p>
    <w:p w14:paraId="315E009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供应商</w:t>
      </w:r>
      <w:r>
        <w:rPr>
          <w:rFonts w:hint="eastAsia" w:ascii="宋体" w:hAnsi="宋体" w:eastAsia="宋体" w:cs="宋体"/>
          <w:sz w:val="24"/>
          <w:szCs w:val="24"/>
          <w:u w:val="single"/>
        </w:rPr>
        <w:t>名称）</w:t>
      </w:r>
      <w:r>
        <w:rPr>
          <w:rFonts w:hint="eastAsia" w:ascii="宋体" w:hAnsi="宋体" w:eastAsia="宋体" w:cs="宋体"/>
          <w:sz w:val="24"/>
          <w:szCs w:val="24"/>
        </w:rPr>
        <w:t>参加了贵单位</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的投标，自愿作出以下承诺：</w:t>
      </w:r>
    </w:p>
    <w:p w14:paraId="23D0A0C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1、我公司投标截止日投标资格情况不存在下列情形之一：</w:t>
      </w:r>
    </w:p>
    <w:p w14:paraId="6BBFFBE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（1）被人民法院列入失信被执行人名单且在被执行期内；</w:t>
      </w:r>
    </w:p>
    <w:p w14:paraId="7D1E95F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（2）被列入《重庆市工程建设领域招标投标信用管理暂行办法》规定的重点关注名单且记分达到12分且在记分有效期内；</w:t>
      </w:r>
    </w:p>
    <w:p w14:paraId="1D0EF5F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（3）被列入《重庆市工程建设领域招标投标信用管理暂行办法》规定的黑名单且在记分有效期内；</w:t>
      </w:r>
    </w:p>
    <w:p w14:paraId="1345453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（4）被国家、重庆市（含市或任意区县）有关行政部门处以暂停投标资格行政处罚，且在处罚期限内；</w:t>
      </w:r>
    </w:p>
    <w:p w14:paraId="7689AB0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（5）被重庆市</w:t>
      </w:r>
      <w:r>
        <w:rPr>
          <w:rFonts w:hint="eastAsia" w:ascii="宋体" w:hAnsi="宋体" w:eastAsia="宋体" w:cs="宋体"/>
          <w:sz w:val="24"/>
          <w:szCs w:val="24"/>
          <w:lang w:eastAsia="zh-CN"/>
        </w:rPr>
        <w:t>市级有关行业</w:t>
      </w:r>
      <w:r>
        <w:rPr>
          <w:rFonts w:hint="eastAsia" w:ascii="宋体" w:hAnsi="宋体" w:eastAsia="宋体" w:cs="宋体"/>
          <w:sz w:val="24"/>
          <w:szCs w:val="24"/>
        </w:rPr>
        <w:t>主管部门暂停在渝承揽新业务且在暂停期内。</w:t>
      </w:r>
    </w:p>
    <w:p w14:paraId="21E4D14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拟派的项目经理中标后在本项目任职，签订合同时拟派的项目经理必须与</w:t>
      </w:r>
      <w:r>
        <w:rPr>
          <w:rFonts w:hint="eastAsia" w:ascii="宋体" w:hAnsi="宋体" w:eastAsia="宋体" w:cs="宋体"/>
          <w:sz w:val="24"/>
          <w:szCs w:val="24"/>
          <w:lang w:eastAsia="zh-CN"/>
        </w:rPr>
        <w:t>响应</w:t>
      </w:r>
      <w:r>
        <w:rPr>
          <w:rFonts w:hint="eastAsia" w:ascii="宋体" w:hAnsi="宋体" w:eastAsia="宋体" w:cs="宋体"/>
          <w:sz w:val="24"/>
          <w:szCs w:val="24"/>
        </w:rPr>
        <w:t>文件中的项目经理一致，并满足办理施工许可手续的相关要求。</w:t>
      </w:r>
    </w:p>
    <w:p w14:paraId="73D8B7E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拟派的项目经理未被重庆市</w:t>
      </w:r>
      <w:r>
        <w:rPr>
          <w:rFonts w:hint="eastAsia" w:ascii="宋体" w:hAnsi="宋体" w:eastAsia="宋体" w:cs="宋体"/>
          <w:sz w:val="24"/>
          <w:szCs w:val="24"/>
          <w:lang w:eastAsia="zh-CN"/>
        </w:rPr>
        <w:t>市级有关行业</w:t>
      </w:r>
      <w:r>
        <w:rPr>
          <w:rFonts w:hint="eastAsia" w:ascii="宋体" w:hAnsi="宋体" w:eastAsia="宋体" w:cs="宋体"/>
          <w:sz w:val="24"/>
          <w:szCs w:val="24"/>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3433B27F">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eastAsia="宋体" w:cs="宋体"/>
          <w:sz w:val="24"/>
          <w:szCs w:val="24"/>
          <w:lang w:val="en-US" w:eastAsia="zh-CN"/>
        </w:rPr>
        <w:t>贵单位</w:t>
      </w:r>
      <w:r>
        <w:rPr>
          <w:rFonts w:hint="eastAsia" w:ascii="宋体" w:hAnsi="宋体" w:eastAsia="宋体" w:cs="宋体"/>
          <w:sz w:val="24"/>
          <w:szCs w:val="24"/>
        </w:rPr>
        <w:t>。相关岗位管理人员应持有建设行政主管部门要求的岗位证书。中标后不能满足该要求的，取消我公司中标资格，给</w:t>
      </w:r>
      <w:r>
        <w:rPr>
          <w:rFonts w:hint="eastAsia" w:ascii="宋体" w:hAnsi="宋体" w:eastAsia="宋体" w:cs="宋体"/>
          <w:sz w:val="24"/>
          <w:szCs w:val="24"/>
          <w:lang w:val="en-US" w:eastAsia="zh-CN"/>
        </w:rPr>
        <w:t>贵单位</w:t>
      </w:r>
      <w:r>
        <w:rPr>
          <w:rFonts w:hint="eastAsia" w:ascii="宋体" w:hAnsi="宋体" w:eastAsia="宋体" w:cs="宋体"/>
          <w:sz w:val="24"/>
          <w:szCs w:val="24"/>
        </w:rPr>
        <w:t>造成损失的，我公司依法承担违约赔偿责任。</w:t>
      </w:r>
    </w:p>
    <w:p w14:paraId="0FC31B4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、我公司在资格审查部分中提供的相关证明材料真实有效，不存在弄虚作假情形。</w:t>
      </w:r>
      <w:r>
        <w:rPr>
          <w:rFonts w:hint="eastAsia" w:ascii="宋体" w:hAnsi="宋体" w:eastAsia="宋体" w:cs="宋体"/>
          <w:sz w:val="24"/>
          <w:szCs w:val="24"/>
          <w:u w:val="single"/>
          <w:lang w:val="en-US" w:eastAsia="zh-CN"/>
        </w:rPr>
        <w:t>贵单位</w:t>
      </w:r>
      <w:r>
        <w:rPr>
          <w:rFonts w:hint="eastAsia" w:ascii="宋体" w:hAnsi="宋体" w:eastAsia="宋体" w:cs="宋体"/>
          <w:sz w:val="24"/>
          <w:szCs w:val="24"/>
          <w:u w:val="single"/>
        </w:rPr>
        <w:t>在合同签订前均有权对我</w:t>
      </w:r>
      <w:r>
        <w:rPr>
          <w:rFonts w:hint="eastAsia" w:ascii="宋体" w:hAnsi="宋体" w:eastAsia="宋体" w:cs="宋体"/>
          <w:sz w:val="24"/>
          <w:szCs w:val="24"/>
          <w:u w:val="single"/>
          <w:lang w:val="en-US" w:eastAsia="zh-CN"/>
        </w:rPr>
        <w:t>公</w:t>
      </w:r>
      <w:r>
        <w:rPr>
          <w:rFonts w:hint="eastAsia" w:ascii="宋体" w:hAnsi="宋体" w:eastAsia="宋体" w:cs="宋体"/>
          <w:sz w:val="24"/>
          <w:szCs w:val="24"/>
          <w:u w:val="single"/>
        </w:rPr>
        <w:t>司提供的资料进行核实，若发现弄虚作假，</w:t>
      </w:r>
      <w:r>
        <w:rPr>
          <w:rFonts w:hint="eastAsia" w:ascii="宋体" w:hAnsi="宋体" w:eastAsia="宋体" w:cs="宋体"/>
          <w:sz w:val="24"/>
          <w:szCs w:val="24"/>
          <w:u w:val="single"/>
          <w:lang w:val="en-US" w:eastAsia="zh-CN"/>
        </w:rPr>
        <w:t>按相关规定</w:t>
      </w:r>
      <w:r>
        <w:rPr>
          <w:rFonts w:hint="eastAsia" w:ascii="宋体" w:hAnsi="宋体" w:eastAsia="宋体" w:cs="宋体"/>
          <w:sz w:val="24"/>
          <w:szCs w:val="24"/>
          <w:u w:val="single"/>
        </w:rPr>
        <w:t>取消</w:t>
      </w:r>
      <w:r>
        <w:rPr>
          <w:rFonts w:hint="eastAsia" w:ascii="宋体" w:hAnsi="宋体" w:eastAsia="宋体" w:cs="宋体"/>
          <w:sz w:val="24"/>
          <w:szCs w:val="24"/>
          <w:u w:val="single"/>
          <w:lang w:val="en-US" w:eastAsia="zh-CN"/>
        </w:rPr>
        <w:t>我公司</w:t>
      </w:r>
      <w:r>
        <w:rPr>
          <w:rFonts w:hint="eastAsia" w:ascii="宋体" w:hAnsi="宋体" w:eastAsia="宋体" w:cs="宋体"/>
          <w:sz w:val="24"/>
          <w:szCs w:val="24"/>
          <w:u w:val="single"/>
        </w:rPr>
        <w:t>中标资格，并按相关法律法规报招标投标监督部门，我</w:t>
      </w:r>
      <w:r>
        <w:rPr>
          <w:rFonts w:hint="eastAsia" w:ascii="宋体" w:hAnsi="宋体" w:eastAsia="宋体" w:cs="宋体"/>
          <w:sz w:val="24"/>
          <w:szCs w:val="24"/>
          <w:u w:val="single"/>
          <w:lang w:val="en-US" w:eastAsia="zh-CN"/>
        </w:rPr>
        <w:t>公</w:t>
      </w:r>
      <w:r>
        <w:rPr>
          <w:rFonts w:hint="eastAsia" w:ascii="宋体" w:hAnsi="宋体" w:eastAsia="宋体" w:cs="宋体"/>
          <w:sz w:val="24"/>
          <w:szCs w:val="24"/>
          <w:u w:val="single"/>
        </w:rPr>
        <w:t>司自愿承担因此造成的相关责任并赔偿相应损失</w:t>
      </w:r>
      <w:r>
        <w:rPr>
          <w:rFonts w:hint="eastAsia" w:ascii="宋体" w:hAnsi="宋体" w:eastAsia="宋体" w:cs="宋体"/>
          <w:sz w:val="24"/>
          <w:szCs w:val="24"/>
        </w:rPr>
        <w:t>。</w:t>
      </w:r>
    </w:p>
    <w:p w14:paraId="4BDE110C">
      <w:pPr>
        <w:spacing w:line="500" w:lineRule="exact"/>
        <w:ind w:firstLine="600" w:firstLineChars="250"/>
        <w:rPr>
          <w:rFonts w:hint="eastAsia" w:ascii="宋体" w:hAnsi="宋体" w:eastAsia="宋体" w:cs="宋体"/>
          <w:sz w:val="24"/>
          <w:szCs w:val="28"/>
        </w:rPr>
      </w:pPr>
    </w:p>
    <w:p w14:paraId="064269E1">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w:t>
      </w:r>
      <w:r>
        <w:rPr>
          <w:rFonts w:hint="eastAsia" w:ascii="宋体" w:hAnsi="宋体" w:eastAsia="宋体" w:cs="宋体"/>
          <w:sz w:val="24"/>
          <w:szCs w:val="28"/>
        </w:rPr>
        <w:t>：</w:t>
      </w:r>
    </w:p>
    <w:p w14:paraId="0810B03A">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（供应商公章）                               （</w:t>
      </w:r>
      <w:r>
        <w:rPr>
          <w:rFonts w:hint="eastAsia" w:ascii="宋体" w:hAnsi="宋体" w:eastAsia="宋体" w:cs="宋体"/>
          <w:sz w:val="24"/>
          <w:szCs w:val="24"/>
        </w:rPr>
        <w:t>签署</w:t>
      </w:r>
      <w:r>
        <w:rPr>
          <w:rFonts w:hint="eastAsia" w:ascii="宋体" w:hAnsi="宋体" w:eastAsia="宋体" w:cs="宋体"/>
          <w:sz w:val="24"/>
          <w:szCs w:val="28"/>
        </w:rPr>
        <w:t>或盖章）</w:t>
      </w:r>
    </w:p>
    <w:p w14:paraId="7E926FC5">
      <w:pPr>
        <w:spacing w:before="0" w:after="0" w:line="400" w:lineRule="exact"/>
        <w:ind w:firstLine="5280" w:firstLineChars="2200"/>
        <w:outlineLvl w:val="9"/>
        <w:rPr>
          <w:rFonts w:hint="eastAsia" w:ascii="宋体" w:hAnsi="宋体" w:eastAsia="宋体" w:cs="宋体"/>
          <w:sz w:val="24"/>
          <w:szCs w:val="28"/>
        </w:rPr>
      </w:pPr>
      <w:r>
        <w:rPr>
          <w:rFonts w:hint="eastAsia" w:ascii="宋体" w:hAnsi="宋体" w:eastAsia="宋体" w:cs="宋体"/>
          <w:sz w:val="24"/>
          <w:szCs w:val="28"/>
        </w:rPr>
        <w:t>年     月     日</w:t>
      </w:r>
    </w:p>
    <w:p w14:paraId="7002D93D">
      <w:pPr>
        <w:tabs>
          <w:tab w:val="left" w:pos="6300"/>
        </w:tabs>
        <w:snapToGrid w:val="0"/>
        <w:spacing w:line="360" w:lineRule="auto"/>
        <w:ind w:firstLine="480" w:firstLineChars="200"/>
        <w:rPr>
          <w:rFonts w:hint="eastAsia" w:ascii="仿宋" w:hAnsi="仿宋" w:eastAsia="仿宋" w:cs="仿宋"/>
          <w:sz w:val="24"/>
          <w:szCs w:val="24"/>
          <w:highlight w:val="none"/>
        </w:rPr>
      </w:pPr>
    </w:p>
    <w:p w14:paraId="251CF37C">
      <w:pPr>
        <w:tabs>
          <w:tab w:val="left" w:pos="6300"/>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）技术方案（由供应商自行提供，格式自拟）</w:t>
      </w:r>
    </w:p>
    <w:p w14:paraId="49D65B6B">
      <w:pPr>
        <w:tabs>
          <w:tab w:val="left" w:pos="6300"/>
        </w:tabs>
        <w:snapToGrid w:val="0"/>
        <w:spacing w:line="360" w:lineRule="auto"/>
        <w:ind w:firstLine="480" w:firstLineChars="200"/>
        <w:rPr>
          <w:rFonts w:hint="eastAsia" w:ascii="仿宋" w:hAnsi="仿宋" w:eastAsia="仿宋" w:cs="仿宋"/>
          <w:sz w:val="24"/>
          <w:szCs w:val="24"/>
          <w:highlight w:val="none"/>
        </w:rPr>
      </w:pPr>
    </w:p>
    <w:p w14:paraId="37312318">
      <w:pPr>
        <w:tabs>
          <w:tab w:val="left" w:pos="6300"/>
        </w:tabs>
        <w:snapToGrid w:val="0"/>
        <w:spacing w:line="360" w:lineRule="auto"/>
        <w:ind w:firstLine="480" w:firstLineChars="200"/>
        <w:rPr>
          <w:rFonts w:hint="eastAsia" w:ascii="仿宋" w:hAnsi="仿宋" w:eastAsia="仿宋" w:cs="仿宋"/>
          <w:sz w:val="24"/>
          <w:szCs w:val="24"/>
          <w:highlight w:val="none"/>
        </w:rPr>
      </w:pPr>
    </w:p>
    <w:p w14:paraId="1D4D0B65">
      <w:pPr>
        <w:tabs>
          <w:tab w:val="left" w:pos="6300"/>
        </w:tabs>
        <w:snapToGrid w:val="0"/>
        <w:spacing w:line="360" w:lineRule="auto"/>
        <w:ind w:firstLine="480" w:firstLineChars="200"/>
        <w:rPr>
          <w:rFonts w:hint="eastAsia" w:ascii="仿宋" w:hAnsi="仿宋" w:eastAsia="仿宋" w:cs="仿宋"/>
          <w:sz w:val="24"/>
          <w:szCs w:val="24"/>
          <w:highlight w:val="none"/>
        </w:rPr>
      </w:pPr>
    </w:p>
    <w:p w14:paraId="6FF98962">
      <w:pPr>
        <w:tabs>
          <w:tab w:val="left" w:pos="6300"/>
        </w:tabs>
        <w:snapToGrid w:val="0"/>
        <w:spacing w:line="360" w:lineRule="auto"/>
        <w:ind w:firstLine="480" w:firstLineChars="200"/>
        <w:rPr>
          <w:rFonts w:hint="eastAsia" w:ascii="仿宋" w:hAnsi="仿宋" w:eastAsia="仿宋" w:cs="仿宋"/>
          <w:sz w:val="24"/>
          <w:szCs w:val="24"/>
          <w:highlight w:val="none"/>
        </w:rPr>
      </w:pPr>
    </w:p>
    <w:p w14:paraId="3DB192E5">
      <w:pPr>
        <w:tabs>
          <w:tab w:val="left" w:pos="6300"/>
        </w:tabs>
        <w:snapToGrid w:val="0"/>
        <w:spacing w:line="360" w:lineRule="auto"/>
        <w:ind w:firstLine="480" w:firstLineChars="200"/>
        <w:rPr>
          <w:rFonts w:hint="eastAsia" w:ascii="仿宋" w:hAnsi="仿宋" w:eastAsia="仿宋" w:cs="仿宋"/>
          <w:sz w:val="24"/>
          <w:szCs w:val="24"/>
          <w:highlight w:val="none"/>
        </w:rPr>
      </w:pPr>
    </w:p>
    <w:p w14:paraId="5F71BE05">
      <w:pPr>
        <w:tabs>
          <w:tab w:val="left" w:pos="6300"/>
        </w:tabs>
        <w:snapToGrid w:val="0"/>
        <w:spacing w:line="360" w:lineRule="auto"/>
        <w:ind w:firstLine="480" w:firstLineChars="200"/>
        <w:rPr>
          <w:rFonts w:hint="eastAsia" w:ascii="仿宋" w:hAnsi="仿宋" w:eastAsia="仿宋" w:cs="仿宋"/>
          <w:sz w:val="24"/>
          <w:szCs w:val="24"/>
          <w:highlight w:val="none"/>
        </w:rPr>
      </w:pPr>
    </w:p>
    <w:p w14:paraId="3E28B3D9">
      <w:pPr>
        <w:tabs>
          <w:tab w:val="left" w:pos="6300"/>
        </w:tabs>
        <w:snapToGrid w:val="0"/>
        <w:spacing w:line="360" w:lineRule="auto"/>
        <w:ind w:firstLine="480" w:firstLineChars="200"/>
        <w:rPr>
          <w:rFonts w:hint="eastAsia" w:ascii="仿宋" w:hAnsi="仿宋" w:eastAsia="仿宋" w:cs="仿宋"/>
          <w:sz w:val="24"/>
          <w:szCs w:val="24"/>
          <w:highlight w:val="none"/>
        </w:rPr>
      </w:pPr>
    </w:p>
    <w:p w14:paraId="4F536BE3">
      <w:pPr>
        <w:tabs>
          <w:tab w:val="left" w:pos="6300"/>
        </w:tabs>
        <w:snapToGrid w:val="0"/>
        <w:spacing w:line="360" w:lineRule="auto"/>
        <w:ind w:firstLine="480" w:firstLineChars="200"/>
        <w:rPr>
          <w:rFonts w:hint="eastAsia" w:ascii="仿宋" w:hAnsi="仿宋" w:eastAsia="仿宋" w:cs="仿宋"/>
          <w:sz w:val="24"/>
          <w:szCs w:val="24"/>
          <w:highlight w:val="none"/>
        </w:rPr>
      </w:pPr>
    </w:p>
    <w:p w14:paraId="5B535D87">
      <w:pPr>
        <w:tabs>
          <w:tab w:val="left" w:pos="6300"/>
        </w:tabs>
        <w:snapToGrid w:val="0"/>
        <w:spacing w:line="360" w:lineRule="auto"/>
        <w:ind w:firstLine="480" w:firstLineChars="200"/>
        <w:rPr>
          <w:rFonts w:hint="eastAsia" w:ascii="仿宋" w:hAnsi="仿宋" w:eastAsia="仿宋" w:cs="仿宋"/>
          <w:sz w:val="24"/>
          <w:szCs w:val="24"/>
          <w:highlight w:val="none"/>
        </w:rPr>
      </w:pPr>
    </w:p>
    <w:p w14:paraId="61660F4F">
      <w:pPr>
        <w:tabs>
          <w:tab w:val="left" w:pos="6300"/>
        </w:tabs>
        <w:snapToGrid w:val="0"/>
        <w:spacing w:line="360" w:lineRule="auto"/>
        <w:ind w:firstLine="480" w:firstLineChars="200"/>
        <w:rPr>
          <w:rFonts w:hint="eastAsia" w:ascii="仿宋" w:hAnsi="仿宋" w:eastAsia="仿宋" w:cs="仿宋"/>
          <w:sz w:val="24"/>
          <w:szCs w:val="24"/>
          <w:highlight w:val="none"/>
        </w:rPr>
      </w:pPr>
    </w:p>
    <w:p w14:paraId="56E805A2">
      <w:pPr>
        <w:tabs>
          <w:tab w:val="left" w:pos="6300"/>
        </w:tabs>
        <w:snapToGrid w:val="0"/>
        <w:spacing w:line="360" w:lineRule="auto"/>
        <w:ind w:firstLine="480" w:firstLineChars="200"/>
        <w:rPr>
          <w:rFonts w:hint="eastAsia" w:ascii="仿宋" w:hAnsi="仿宋" w:eastAsia="仿宋" w:cs="仿宋"/>
          <w:sz w:val="24"/>
          <w:szCs w:val="24"/>
          <w:highlight w:val="none"/>
        </w:rPr>
      </w:pPr>
    </w:p>
    <w:p w14:paraId="2F7F6151">
      <w:pPr>
        <w:tabs>
          <w:tab w:val="left" w:pos="6300"/>
        </w:tabs>
        <w:snapToGrid w:val="0"/>
        <w:spacing w:line="360" w:lineRule="auto"/>
        <w:ind w:firstLine="480" w:firstLineChars="200"/>
        <w:rPr>
          <w:rFonts w:hint="eastAsia" w:ascii="仿宋" w:hAnsi="仿宋" w:eastAsia="仿宋" w:cs="仿宋"/>
          <w:sz w:val="24"/>
          <w:szCs w:val="24"/>
          <w:highlight w:val="none"/>
        </w:rPr>
      </w:pPr>
    </w:p>
    <w:p w14:paraId="39F67E55">
      <w:pPr>
        <w:tabs>
          <w:tab w:val="left" w:pos="6300"/>
        </w:tabs>
        <w:snapToGrid w:val="0"/>
        <w:spacing w:line="360" w:lineRule="auto"/>
        <w:ind w:firstLine="480" w:firstLineChars="200"/>
        <w:rPr>
          <w:rFonts w:hint="eastAsia" w:ascii="仿宋" w:hAnsi="仿宋" w:eastAsia="仿宋" w:cs="仿宋"/>
          <w:sz w:val="24"/>
          <w:szCs w:val="24"/>
          <w:highlight w:val="none"/>
        </w:rPr>
      </w:pPr>
    </w:p>
    <w:p w14:paraId="31826E0D">
      <w:pPr>
        <w:tabs>
          <w:tab w:val="left" w:pos="6300"/>
        </w:tabs>
        <w:snapToGrid w:val="0"/>
        <w:spacing w:line="360" w:lineRule="auto"/>
        <w:ind w:firstLine="480" w:firstLineChars="200"/>
        <w:rPr>
          <w:rFonts w:hint="eastAsia" w:ascii="仿宋" w:hAnsi="仿宋" w:eastAsia="仿宋" w:cs="仿宋"/>
          <w:sz w:val="24"/>
          <w:szCs w:val="24"/>
          <w:highlight w:val="none"/>
        </w:rPr>
      </w:pPr>
    </w:p>
    <w:p w14:paraId="2946837E">
      <w:pPr>
        <w:tabs>
          <w:tab w:val="left" w:pos="6300"/>
        </w:tabs>
        <w:snapToGrid w:val="0"/>
        <w:spacing w:line="360" w:lineRule="auto"/>
        <w:ind w:firstLine="480" w:firstLineChars="200"/>
        <w:rPr>
          <w:rFonts w:hint="eastAsia" w:ascii="仿宋" w:hAnsi="仿宋" w:eastAsia="仿宋" w:cs="仿宋"/>
          <w:sz w:val="24"/>
          <w:szCs w:val="24"/>
          <w:highlight w:val="none"/>
        </w:rPr>
      </w:pPr>
    </w:p>
    <w:p w14:paraId="4087CB76">
      <w:pPr>
        <w:tabs>
          <w:tab w:val="left" w:pos="6300"/>
        </w:tabs>
        <w:snapToGrid w:val="0"/>
        <w:spacing w:line="360" w:lineRule="auto"/>
        <w:ind w:firstLine="480" w:firstLineChars="200"/>
        <w:rPr>
          <w:rFonts w:hint="eastAsia" w:ascii="仿宋" w:hAnsi="仿宋" w:eastAsia="仿宋" w:cs="仿宋"/>
          <w:sz w:val="24"/>
          <w:szCs w:val="24"/>
          <w:highlight w:val="none"/>
        </w:rPr>
      </w:pPr>
    </w:p>
    <w:p w14:paraId="37E37617">
      <w:pPr>
        <w:tabs>
          <w:tab w:val="left" w:pos="6300"/>
        </w:tabs>
        <w:snapToGrid w:val="0"/>
        <w:spacing w:line="360" w:lineRule="auto"/>
        <w:ind w:firstLine="480" w:firstLineChars="200"/>
        <w:rPr>
          <w:rFonts w:hint="eastAsia" w:ascii="仿宋" w:hAnsi="仿宋" w:eastAsia="仿宋" w:cs="仿宋"/>
          <w:sz w:val="24"/>
          <w:szCs w:val="24"/>
          <w:highlight w:val="none"/>
        </w:rPr>
      </w:pPr>
    </w:p>
    <w:p w14:paraId="55A8581C">
      <w:pPr>
        <w:tabs>
          <w:tab w:val="left" w:pos="6300"/>
        </w:tabs>
        <w:snapToGrid w:val="0"/>
        <w:spacing w:line="360" w:lineRule="auto"/>
        <w:ind w:firstLine="480" w:firstLineChars="200"/>
        <w:rPr>
          <w:rFonts w:hint="eastAsia" w:ascii="仿宋" w:hAnsi="仿宋" w:eastAsia="仿宋" w:cs="仿宋"/>
          <w:sz w:val="24"/>
          <w:szCs w:val="24"/>
          <w:highlight w:val="none"/>
        </w:rPr>
      </w:pPr>
    </w:p>
    <w:p w14:paraId="6C3C67D3">
      <w:pPr>
        <w:tabs>
          <w:tab w:val="left" w:pos="6300"/>
        </w:tabs>
        <w:snapToGrid w:val="0"/>
        <w:spacing w:line="360" w:lineRule="auto"/>
        <w:ind w:firstLine="480" w:firstLineChars="200"/>
        <w:rPr>
          <w:rFonts w:hint="eastAsia" w:ascii="仿宋" w:hAnsi="仿宋" w:eastAsia="仿宋" w:cs="仿宋"/>
          <w:sz w:val="24"/>
          <w:szCs w:val="24"/>
          <w:highlight w:val="none"/>
        </w:rPr>
      </w:pPr>
    </w:p>
    <w:p w14:paraId="591CB291">
      <w:pPr>
        <w:tabs>
          <w:tab w:val="left" w:pos="6300"/>
        </w:tabs>
        <w:snapToGrid w:val="0"/>
        <w:spacing w:line="360" w:lineRule="auto"/>
        <w:ind w:firstLine="480" w:firstLineChars="200"/>
        <w:rPr>
          <w:rFonts w:hint="eastAsia" w:ascii="仿宋" w:hAnsi="仿宋" w:eastAsia="仿宋" w:cs="仿宋"/>
          <w:sz w:val="24"/>
          <w:szCs w:val="24"/>
          <w:highlight w:val="none"/>
        </w:rPr>
      </w:pPr>
    </w:p>
    <w:p w14:paraId="714738FC">
      <w:pPr>
        <w:tabs>
          <w:tab w:val="left" w:pos="6300"/>
        </w:tabs>
        <w:snapToGrid w:val="0"/>
        <w:spacing w:line="360" w:lineRule="auto"/>
        <w:ind w:firstLine="480" w:firstLineChars="200"/>
        <w:rPr>
          <w:rFonts w:hint="eastAsia" w:ascii="仿宋" w:hAnsi="仿宋" w:eastAsia="仿宋" w:cs="仿宋"/>
          <w:sz w:val="24"/>
          <w:szCs w:val="24"/>
          <w:highlight w:val="none"/>
        </w:rPr>
      </w:pPr>
    </w:p>
    <w:p w14:paraId="605FBF41">
      <w:pPr>
        <w:tabs>
          <w:tab w:val="left" w:pos="6300"/>
        </w:tabs>
        <w:snapToGrid w:val="0"/>
        <w:spacing w:line="360" w:lineRule="auto"/>
        <w:ind w:firstLine="480" w:firstLineChars="200"/>
        <w:rPr>
          <w:rFonts w:hint="eastAsia" w:ascii="仿宋" w:hAnsi="仿宋" w:eastAsia="仿宋" w:cs="仿宋"/>
          <w:sz w:val="24"/>
          <w:szCs w:val="24"/>
          <w:highlight w:val="none"/>
        </w:rPr>
      </w:pPr>
    </w:p>
    <w:p w14:paraId="114166A0">
      <w:pPr>
        <w:tabs>
          <w:tab w:val="left" w:pos="6300"/>
        </w:tabs>
        <w:snapToGrid w:val="0"/>
        <w:spacing w:line="360" w:lineRule="auto"/>
        <w:ind w:firstLine="480" w:firstLineChars="200"/>
        <w:rPr>
          <w:rFonts w:hint="eastAsia" w:ascii="仿宋" w:hAnsi="仿宋" w:eastAsia="仿宋" w:cs="仿宋"/>
          <w:sz w:val="24"/>
          <w:szCs w:val="24"/>
          <w:highlight w:val="none"/>
        </w:rPr>
      </w:pPr>
    </w:p>
    <w:p w14:paraId="7256BADA">
      <w:pPr>
        <w:tabs>
          <w:tab w:val="left" w:pos="6300"/>
        </w:tabs>
        <w:snapToGrid w:val="0"/>
        <w:spacing w:line="360" w:lineRule="auto"/>
        <w:ind w:firstLine="480" w:firstLineChars="200"/>
        <w:rPr>
          <w:rFonts w:hint="eastAsia" w:ascii="仿宋" w:hAnsi="仿宋" w:eastAsia="仿宋" w:cs="仿宋"/>
          <w:sz w:val="24"/>
          <w:szCs w:val="24"/>
          <w:highlight w:val="none"/>
        </w:rPr>
      </w:pPr>
    </w:p>
    <w:p w14:paraId="2F79D91A">
      <w:pPr>
        <w:tabs>
          <w:tab w:val="left" w:pos="6300"/>
        </w:tabs>
        <w:snapToGrid w:val="0"/>
        <w:spacing w:line="360" w:lineRule="auto"/>
        <w:ind w:firstLine="480" w:firstLineChars="200"/>
        <w:rPr>
          <w:rFonts w:hint="eastAsia" w:ascii="仿宋" w:hAnsi="仿宋" w:eastAsia="仿宋" w:cs="仿宋"/>
          <w:sz w:val="24"/>
          <w:szCs w:val="24"/>
          <w:highlight w:val="none"/>
        </w:rPr>
      </w:pPr>
    </w:p>
    <w:p w14:paraId="2BA46C40">
      <w:pPr>
        <w:tabs>
          <w:tab w:val="left" w:pos="6300"/>
        </w:tabs>
        <w:snapToGrid w:val="0"/>
        <w:spacing w:line="360" w:lineRule="auto"/>
        <w:ind w:firstLine="480" w:firstLineChars="200"/>
        <w:rPr>
          <w:rFonts w:hint="eastAsia" w:ascii="仿宋" w:hAnsi="仿宋" w:eastAsia="仿宋" w:cs="仿宋"/>
          <w:sz w:val="24"/>
          <w:szCs w:val="24"/>
          <w:highlight w:val="none"/>
        </w:rPr>
      </w:pPr>
    </w:p>
    <w:p w14:paraId="12523F10">
      <w:pPr>
        <w:tabs>
          <w:tab w:val="left" w:pos="6300"/>
        </w:tabs>
        <w:snapToGrid w:val="0"/>
        <w:spacing w:line="360" w:lineRule="auto"/>
        <w:ind w:firstLine="480" w:firstLineChars="200"/>
        <w:rPr>
          <w:rFonts w:hint="eastAsia" w:ascii="仿宋" w:hAnsi="仿宋" w:eastAsia="仿宋" w:cs="仿宋"/>
          <w:sz w:val="24"/>
          <w:szCs w:val="24"/>
          <w:highlight w:val="none"/>
        </w:rPr>
      </w:pPr>
    </w:p>
    <w:p w14:paraId="585269B6">
      <w:pPr>
        <w:tabs>
          <w:tab w:val="left" w:pos="6300"/>
        </w:tabs>
        <w:snapToGrid w:val="0"/>
        <w:spacing w:line="360" w:lineRule="auto"/>
        <w:ind w:firstLine="480" w:firstLineChars="200"/>
        <w:rPr>
          <w:rFonts w:hint="eastAsia" w:ascii="仿宋" w:hAnsi="仿宋" w:eastAsia="仿宋" w:cs="仿宋"/>
          <w:sz w:val="24"/>
          <w:szCs w:val="24"/>
          <w:highlight w:val="none"/>
        </w:rPr>
      </w:pPr>
    </w:p>
    <w:p w14:paraId="49FC36CB">
      <w:pPr>
        <w:tabs>
          <w:tab w:val="left" w:pos="6300"/>
        </w:tabs>
        <w:snapToGrid w:val="0"/>
        <w:spacing w:line="360" w:lineRule="auto"/>
        <w:ind w:firstLine="480" w:firstLineChars="200"/>
        <w:rPr>
          <w:rFonts w:hint="eastAsia" w:ascii="仿宋" w:hAnsi="仿宋" w:eastAsia="仿宋" w:cs="仿宋"/>
          <w:sz w:val="24"/>
          <w:szCs w:val="24"/>
          <w:highlight w:val="none"/>
        </w:rPr>
      </w:pPr>
    </w:p>
    <w:p w14:paraId="443B02A5">
      <w:pPr>
        <w:tabs>
          <w:tab w:val="left" w:pos="63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）项目管理机构</w:t>
      </w:r>
    </w:p>
    <w:p w14:paraId="1CEBCDE0">
      <w:pPr>
        <w:keepNext w:val="0"/>
        <w:keepLines w:val="0"/>
        <w:pageBreakBefore w:val="0"/>
        <w:widowControl w:val="0"/>
        <w:kinsoku/>
        <w:wordWrap/>
        <w:overflowPunct/>
        <w:topLinePunct w:val="0"/>
        <w:autoSpaceDE/>
        <w:autoSpaceDN/>
        <w:bidi w:val="0"/>
        <w:adjustRightInd/>
        <w:snapToGrid/>
        <w:spacing w:before="191" w:beforeLines="50" w:after="191" w:afterLines="50" w:line="40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项目管理机构组成表</w:t>
      </w:r>
    </w:p>
    <w:tbl>
      <w:tblPr>
        <w:tblStyle w:val="22"/>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2EBBAA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noWrap w:val="0"/>
            <w:vAlign w:val="center"/>
          </w:tcPr>
          <w:p w14:paraId="3A5F5993">
            <w:pPr>
              <w:autoSpaceDE w:val="0"/>
              <w:autoSpaceDN w:val="0"/>
              <w:adjustRightInd w:val="0"/>
              <w:snapToGrid w:val="0"/>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职务</w:t>
            </w:r>
          </w:p>
        </w:tc>
        <w:tc>
          <w:tcPr>
            <w:tcW w:w="734" w:type="dxa"/>
            <w:vMerge w:val="restart"/>
            <w:noWrap w:val="0"/>
            <w:vAlign w:val="center"/>
          </w:tcPr>
          <w:p w14:paraId="50AD9C48">
            <w:pPr>
              <w:autoSpaceDE w:val="0"/>
              <w:autoSpaceDN w:val="0"/>
              <w:adjustRightInd w:val="0"/>
              <w:snapToGrid w:val="0"/>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姓名</w:t>
            </w:r>
          </w:p>
        </w:tc>
        <w:tc>
          <w:tcPr>
            <w:tcW w:w="776" w:type="dxa"/>
            <w:vMerge w:val="restart"/>
            <w:noWrap w:val="0"/>
            <w:vAlign w:val="center"/>
          </w:tcPr>
          <w:p w14:paraId="4B4AE3DB">
            <w:pPr>
              <w:autoSpaceDE w:val="0"/>
              <w:autoSpaceDN w:val="0"/>
              <w:adjustRightInd w:val="0"/>
              <w:snapToGrid w:val="0"/>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职称</w:t>
            </w:r>
          </w:p>
        </w:tc>
        <w:tc>
          <w:tcPr>
            <w:tcW w:w="6220" w:type="dxa"/>
            <w:gridSpan w:val="5"/>
            <w:noWrap w:val="0"/>
            <w:vAlign w:val="center"/>
          </w:tcPr>
          <w:p w14:paraId="21533908">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执业或职业资格证明</w:t>
            </w:r>
          </w:p>
        </w:tc>
        <w:tc>
          <w:tcPr>
            <w:tcW w:w="896" w:type="dxa"/>
            <w:noWrap w:val="0"/>
            <w:vAlign w:val="center"/>
          </w:tcPr>
          <w:p w14:paraId="6FBDDAAA">
            <w:pPr>
              <w:autoSpaceDE w:val="0"/>
              <w:autoSpaceDN w:val="0"/>
              <w:adjustRightInd w:val="0"/>
              <w:snapToGrid w:val="0"/>
              <w:ind w:left="0" w:leftChars="0" w:firstLine="210" w:firstLineChars="100"/>
              <w:jc w:val="both"/>
              <w:rPr>
                <w:rFonts w:hint="eastAsia" w:ascii="宋体" w:hAnsi="宋体" w:eastAsia="宋体" w:cs="宋体"/>
                <w:kern w:val="0"/>
                <w:sz w:val="21"/>
                <w:szCs w:val="21"/>
              </w:rPr>
            </w:pPr>
            <w:r>
              <w:rPr>
                <w:rFonts w:hint="eastAsia" w:ascii="宋体" w:hAnsi="宋体" w:eastAsia="宋体" w:cs="宋体"/>
                <w:kern w:val="0"/>
                <w:sz w:val="21"/>
                <w:szCs w:val="21"/>
              </w:rPr>
              <w:t>备注</w:t>
            </w:r>
          </w:p>
        </w:tc>
      </w:tr>
      <w:tr w14:paraId="09D35D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noWrap w:val="0"/>
            <w:vAlign w:val="top"/>
          </w:tcPr>
          <w:p w14:paraId="7B677C0C">
            <w:pPr>
              <w:autoSpaceDE w:val="0"/>
              <w:autoSpaceDN w:val="0"/>
              <w:adjustRightInd w:val="0"/>
              <w:snapToGrid w:val="0"/>
              <w:jc w:val="left"/>
              <w:rPr>
                <w:rFonts w:hint="eastAsia" w:ascii="宋体" w:hAnsi="宋体" w:eastAsia="宋体" w:cs="宋体"/>
                <w:kern w:val="0"/>
                <w:sz w:val="21"/>
                <w:szCs w:val="21"/>
              </w:rPr>
            </w:pPr>
          </w:p>
        </w:tc>
        <w:tc>
          <w:tcPr>
            <w:tcW w:w="734" w:type="dxa"/>
            <w:vMerge w:val="continue"/>
            <w:noWrap w:val="0"/>
            <w:vAlign w:val="top"/>
          </w:tcPr>
          <w:p w14:paraId="5DFBF4CC">
            <w:pPr>
              <w:autoSpaceDE w:val="0"/>
              <w:autoSpaceDN w:val="0"/>
              <w:adjustRightInd w:val="0"/>
              <w:snapToGrid w:val="0"/>
              <w:jc w:val="left"/>
              <w:rPr>
                <w:rFonts w:hint="eastAsia" w:ascii="宋体" w:hAnsi="宋体" w:eastAsia="宋体" w:cs="宋体"/>
                <w:kern w:val="0"/>
                <w:sz w:val="21"/>
                <w:szCs w:val="21"/>
              </w:rPr>
            </w:pPr>
          </w:p>
        </w:tc>
        <w:tc>
          <w:tcPr>
            <w:tcW w:w="776" w:type="dxa"/>
            <w:vMerge w:val="continue"/>
            <w:noWrap w:val="0"/>
            <w:vAlign w:val="top"/>
          </w:tcPr>
          <w:p w14:paraId="7CEE65C9">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center"/>
          </w:tcPr>
          <w:p w14:paraId="6DEA2019">
            <w:pPr>
              <w:autoSpaceDE w:val="0"/>
              <w:autoSpaceDN w:val="0"/>
              <w:adjustRightInd w:val="0"/>
              <w:snapToGrid w:val="0"/>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证书名称</w:t>
            </w:r>
          </w:p>
        </w:tc>
        <w:tc>
          <w:tcPr>
            <w:tcW w:w="776" w:type="dxa"/>
            <w:noWrap w:val="0"/>
            <w:vAlign w:val="center"/>
          </w:tcPr>
          <w:p w14:paraId="204BD642">
            <w:pPr>
              <w:autoSpaceDE w:val="0"/>
              <w:autoSpaceDN w:val="0"/>
              <w:adjustRightInd w:val="0"/>
              <w:snapToGrid w:val="0"/>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级别</w:t>
            </w:r>
          </w:p>
        </w:tc>
        <w:tc>
          <w:tcPr>
            <w:tcW w:w="778" w:type="dxa"/>
            <w:noWrap w:val="0"/>
            <w:vAlign w:val="center"/>
          </w:tcPr>
          <w:p w14:paraId="4CDE3292">
            <w:pPr>
              <w:autoSpaceDE w:val="0"/>
              <w:autoSpaceDN w:val="0"/>
              <w:adjustRightInd w:val="0"/>
              <w:snapToGrid w:val="0"/>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证号</w:t>
            </w:r>
          </w:p>
        </w:tc>
        <w:tc>
          <w:tcPr>
            <w:tcW w:w="776" w:type="dxa"/>
            <w:noWrap w:val="0"/>
            <w:vAlign w:val="center"/>
          </w:tcPr>
          <w:p w14:paraId="7A5A9B86">
            <w:pPr>
              <w:autoSpaceDE w:val="0"/>
              <w:autoSpaceDN w:val="0"/>
              <w:adjustRightInd w:val="0"/>
              <w:snapToGrid w:val="0"/>
              <w:ind w:left="0" w:leftChars="0" w:firstLine="0" w:firstLineChars="0"/>
              <w:jc w:val="both"/>
              <w:rPr>
                <w:rFonts w:hint="eastAsia" w:ascii="宋体" w:hAnsi="宋体" w:eastAsia="宋体" w:cs="宋体"/>
                <w:kern w:val="0"/>
                <w:sz w:val="21"/>
                <w:szCs w:val="21"/>
              </w:rPr>
            </w:pPr>
            <w:r>
              <w:rPr>
                <w:rFonts w:hint="eastAsia" w:ascii="宋体" w:hAnsi="宋体" w:eastAsia="宋体" w:cs="宋体"/>
                <w:kern w:val="0"/>
                <w:sz w:val="21"/>
                <w:szCs w:val="21"/>
              </w:rPr>
              <w:t>专业</w:t>
            </w:r>
          </w:p>
        </w:tc>
        <w:tc>
          <w:tcPr>
            <w:tcW w:w="2723" w:type="dxa"/>
            <w:noWrap w:val="0"/>
            <w:vAlign w:val="center"/>
          </w:tcPr>
          <w:p w14:paraId="583396F5">
            <w:pPr>
              <w:autoSpaceDE w:val="0"/>
              <w:autoSpaceDN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养老保险</w:t>
            </w:r>
          </w:p>
        </w:tc>
        <w:tc>
          <w:tcPr>
            <w:tcW w:w="896" w:type="dxa"/>
            <w:noWrap w:val="0"/>
            <w:vAlign w:val="top"/>
          </w:tcPr>
          <w:p w14:paraId="4E6695EF">
            <w:pPr>
              <w:autoSpaceDE w:val="0"/>
              <w:autoSpaceDN w:val="0"/>
              <w:adjustRightInd w:val="0"/>
              <w:snapToGrid w:val="0"/>
              <w:jc w:val="left"/>
              <w:rPr>
                <w:rFonts w:hint="eastAsia" w:ascii="宋体" w:hAnsi="宋体" w:eastAsia="宋体" w:cs="宋体"/>
                <w:kern w:val="0"/>
                <w:sz w:val="21"/>
                <w:szCs w:val="21"/>
              </w:rPr>
            </w:pPr>
          </w:p>
        </w:tc>
      </w:tr>
      <w:tr w14:paraId="365676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center"/>
          </w:tcPr>
          <w:p w14:paraId="429DAEAE">
            <w:pPr>
              <w:autoSpaceDE w:val="0"/>
              <w:autoSpaceDN w:val="0"/>
              <w:adjustRightInd w:val="0"/>
              <w:snapToGrid w:val="0"/>
              <w:jc w:val="center"/>
              <w:rPr>
                <w:rFonts w:hint="eastAsia" w:ascii="宋体" w:hAnsi="宋体" w:eastAsia="宋体" w:cs="宋体"/>
                <w:kern w:val="0"/>
                <w:sz w:val="21"/>
                <w:szCs w:val="21"/>
              </w:rPr>
            </w:pPr>
          </w:p>
        </w:tc>
        <w:tc>
          <w:tcPr>
            <w:tcW w:w="734" w:type="dxa"/>
            <w:noWrap w:val="0"/>
            <w:vAlign w:val="top"/>
          </w:tcPr>
          <w:p w14:paraId="628E349E">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55E4146B">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0F1FBDDD">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57BA62CC">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25D960C6">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78914648">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2E1C2C4C">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575B18F0">
            <w:pPr>
              <w:autoSpaceDE w:val="0"/>
              <w:autoSpaceDN w:val="0"/>
              <w:adjustRightInd w:val="0"/>
              <w:snapToGrid w:val="0"/>
              <w:jc w:val="left"/>
              <w:rPr>
                <w:rFonts w:hint="eastAsia" w:ascii="宋体" w:hAnsi="宋体" w:eastAsia="宋体" w:cs="宋体"/>
                <w:kern w:val="0"/>
                <w:sz w:val="21"/>
                <w:szCs w:val="21"/>
              </w:rPr>
            </w:pPr>
          </w:p>
        </w:tc>
      </w:tr>
      <w:tr w14:paraId="53EE98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noWrap w:val="0"/>
            <w:vAlign w:val="center"/>
          </w:tcPr>
          <w:p w14:paraId="6C3573B9">
            <w:pPr>
              <w:autoSpaceDE w:val="0"/>
              <w:autoSpaceDN w:val="0"/>
              <w:adjustRightInd w:val="0"/>
              <w:snapToGrid w:val="0"/>
              <w:jc w:val="center"/>
              <w:rPr>
                <w:rFonts w:hint="eastAsia" w:ascii="宋体" w:hAnsi="宋体" w:eastAsia="宋体" w:cs="宋体"/>
                <w:kern w:val="0"/>
                <w:sz w:val="21"/>
                <w:szCs w:val="21"/>
              </w:rPr>
            </w:pPr>
          </w:p>
        </w:tc>
        <w:tc>
          <w:tcPr>
            <w:tcW w:w="734" w:type="dxa"/>
            <w:noWrap w:val="0"/>
            <w:vAlign w:val="top"/>
          </w:tcPr>
          <w:p w14:paraId="19A1C46E">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43260DAF">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3A5EF337">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8CD62F2">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4347AFC1">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410E48EC">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08D90109">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3E796EFB">
            <w:pPr>
              <w:autoSpaceDE w:val="0"/>
              <w:autoSpaceDN w:val="0"/>
              <w:adjustRightInd w:val="0"/>
              <w:snapToGrid w:val="0"/>
              <w:jc w:val="left"/>
              <w:rPr>
                <w:rFonts w:hint="eastAsia" w:ascii="宋体" w:hAnsi="宋体" w:eastAsia="宋体" w:cs="宋体"/>
                <w:kern w:val="0"/>
                <w:sz w:val="21"/>
                <w:szCs w:val="21"/>
              </w:rPr>
            </w:pPr>
          </w:p>
        </w:tc>
      </w:tr>
      <w:tr w14:paraId="63825A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65AF1F5B">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4A1DA966">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73B18949">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5177D235">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0F23D229">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7794D8BA">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2A5B96E7">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3CA5D323">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58C796BB">
            <w:pPr>
              <w:autoSpaceDE w:val="0"/>
              <w:autoSpaceDN w:val="0"/>
              <w:adjustRightInd w:val="0"/>
              <w:snapToGrid w:val="0"/>
              <w:jc w:val="left"/>
              <w:rPr>
                <w:rFonts w:hint="eastAsia" w:ascii="宋体" w:hAnsi="宋体" w:eastAsia="宋体" w:cs="宋体"/>
                <w:kern w:val="0"/>
                <w:sz w:val="21"/>
                <w:szCs w:val="21"/>
              </w:rPr>
            </w:pPr>
          </w:p>
        </w:tc>
      </w:tr>
      <w:tr w14:paraId="02C794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5C10C491">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30D6EF1D">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24656F9F">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3C8723A3">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509A9DA7">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148F1DC9">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6158E94">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07ABBCF9">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6D30FBE0">
            <w:pPr>
              <w:autoSpaceDE w:val="0"/>
              <w:autoSpaceDN w:val="0"/>
              <w:adjustRightInd w:val="0"/>
              <w:snapToGrid w:val="0"/>
              <w:jc w:val="left"/>
              <w:rPr>
                <w:rFonts w:hint="eastAsia" w:ascii="宋体" w:hAnsi="宋体" w:eastAsia="宋体" w:cs="宋体"/>
                <w:kern w:val="0"/>
                <w:sz w:val="21"/>
                <w:szCs w:val="21"/>
              </w:rPr>
            </w:pPr>
          </w:p>
        </w:tc>
      </w:tr>
      <w:tr w14:paraId="4CF788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39DA6E55">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1A4FCCA1">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05B8C4B8">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6F46DA1D">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7ADFB291">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402ABD8B">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F81957A">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5EF1C0FE">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64E7650D">
            <w:pPr>
              <w:autoSpaceDE w:val="0"/>
              <w:autoSpaceDN w:val="0"/>
              <w:adjustRightInd w:val="0"/>
              <w:snapToGrid w:val="0"/>
              <w:jc w:val="left"/>
              <w:rPr>
                <w:rFonts w:hint="eastAsia" w:ascii="宋体" w:hAnsi="宋体" w:eastAsia="宋体" w:cs="宋体"/>
                <w:kern w:val="0"/>
                <w:sz w:val="21"/>
                <w:szCs w:val="21"/>
              </w:rPr>
            </w:pPr>
          </w:p>
        </w:tc>
      </w:tr>
      <w:tr w14:paraId="5BA2E8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155D1D9E">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0D26109F">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3F146071">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7C4AA3CC">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1CB4FBFA">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767DF421">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18A0BD37">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5B45862F">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0694317D">
            <w:pPr>
              <w:autoSpaceDE w:val="0"/>
              <w:autoSpaceDN w:val="0"/>
              <w:adjustRightInd w:val="0"/>
              <w:snapToGrid w:val="0"/>
              <w:jc w:val="left"/>
              <w:rPr>
                <w:rFonts w:hint="eastAsia" w:ascii="宋体" w:hAnsi="宋体" w:eastAsia="宋体" w:cs="宋体"/>
                <w:kern w:val="0"/>
                <w:sz w:val="21"/>
                <w:szCs w:val="21"/>
              </w:rPr>
            </w:pPr>
          </w:p>
        </w:tc>
      </w:tr>
      <w:tr w14:paraId="0B2308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0583C320">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73F2B8EF">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23A00AA2">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0F5CBE57">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D21F7F8">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2DD7A92F">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C1FD777">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5148B6BA">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2CFB32BF">
            <w:pPr>
              <w:autoSpaceDE w:val="0"/>
              <w:autoSpaceDN w:val="0"/>
              <w:adjustRightInd w:val="0"/>
              <w:snapToGrid w:val="0"/>
              <w:jc w:val="left"/>
              <w:rPr>
                <w:rFonts w:hint="eastAsia" w:ascii="宋体" w:hAnsi="宋体" w:eastAsia="宋体" w:cs="宋体"/>
                <w:kern w:val="0"/>
                <w:sz w:val="21"/>
                <w:szCs w:val="21"/>
              </w:rPr>
            </w:pPr>
          </w:p>
        </w:tc>
      </w:tr>
      <w:tr w14:paraId="663F89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74A778ED">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41F0DCE6">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D0625C8">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5E64F43E">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076C7664">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5DB472DC">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42A24B65">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40429ACF">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405173FB">
            <w:pPr>
              <w:autoSpaceDE w:val="0"/>
              <w:autoSpaceDN w:val="0"/>
              <w:adjustRightInd w:val="0"/>
              <w:snapToGrid w:val="0"/>
              <w:jc w:val="left"/>
              <w:rPr>
                <w:rFonts w:hint="eastAsia" w:ascii="宋体" w:hAnsi="宋体" w:eastAsia="宋体" w:cs="宋体"/>
                <w:kern w:val="0"/>
                <w:sz w:val="21"/>
                <w:szCs w:val="21"/>
              </w:rPr>
            </w:pPr>
          </w:p>
        </w:tc>
      </w:tr>
      <w:tr w14:paraId="4CB385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42D4073A">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6E0F0E2A">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1C3DCD78">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105E7806">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B52745F">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71C928F4">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327F5E5">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600676A1">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6AD44C44">
            <w:pPr>
              <w:autoSpaceDE w:val="0"/>
              <w:autoSpaceDN w:val="0"/>
              <w:adjustRightInd w:val="0"/>
              <w:snapToGrid w:val="0"/>
              <w:jc w:val="left"/>
              <w:rPr>
                <w:rFonts w:hint="eastAsia" w:ascii="宋体" w:hAnsi="宋体" w:eastAsia="宋体" w:cs="宋体"/>
                <w:kern w:val="0"/>
                <w:sz w:val="21"/>
                <w:szCs w:val="21"/>
              </w:rPr>
            </w:pPr>
          </w:p>
        </w:tc>
      </w:tr>
      <w:tr w14:paraId="5D61F6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6553E364">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786F6106">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5A481BEE">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48475E05">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2F79D2CC">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5997C210">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0A321F65">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7F52BD0D">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7B74A8AB">
            <w:pPr>
              <w:autoSpaceDE w:val="0"/>
              <w:autoSpaceDN w:val="0"/>
              <w:adjustRightInd w:val="0"/>
              <w:snapToGrid w:val="0"/>
              <w:jc w:val="left"/>
              <w:rPr>
                <w:rFonts w:hint="eastAsia" w:ascii="宋体" w:hAnsi="宋体" w:eastAsia="宋体" w:cs="宋体"/>
                <w:kern w:val="0"/>
                <w:sz w:val="21"/>
                <w:szCs w:val="21"/>
              </w:rPr>
            </w:pPr>
          </w:p>
        </w:tc>
      </w:tr>
      <w:tr w14:paraId="77934D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045D4CC0">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7EE06098">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C93848A">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09D1CECF">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31976C22">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76C35A47">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24A75BC7">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68AD492D">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3F0E395E">
            <w:pPr>
              <w:autoSpaceDE w:val="0"/>
              <w:autoSpaceDN w:val="0"/>
              <w:adjustRightInd w:val="0"/>
              <w:snapToGrid w:val="0"/>
              <w:jc w:val="left"/>
              <w:rPr>
                <w:rFonts w:hint="eastAsia" w:ascii="宋体" w:hAnsi="宋体" w:eastAsia="宋体" w:cs="宋体"/>
                <w:kern w:val="0"/>
                <w:sz w:val="21"/>
                <w:szCs w:val="21"/>
              </w:rPr>
            </w:pPr>
          </w:p>
        </w:tc>
      </w:tr>
      <w:tr w14:paraId="22D2F6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5F3C05CB">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62EC5B0D">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303F3490">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39D6BEF1">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53F7593E">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70EB9705">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18A9AF2A">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68219B07">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61A38045">
            <w:pPr>
              <w:autoSpaceDE w:val="0"/>
              <w:autoSpaceDN w:val="0"/>
              <w:adjustRightInd w:val="0"/>
              <w:snapToGrid w:val="0"/>
              <w:jc w:val="left"/>
              <w:rPr>
                <w:rFonts w:hint="eastAsia" w:ascii="宋体" w:hAnsi="宋体" w:eastAsia="宋体" w:cs="宋体"/>
                <w:kern w:val="0"/>
                <w:sz w:val="21"/>
                <w:szCs w:val="21"/>
              </w:rPr>
            </w:pPr>
          </w:p>
        </w:tc>
      </w:tr>
      <w:tr w14:paraId="12D485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746D1B0E">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767CC979">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3190F49E">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45D9B899">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06EE9CC7">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540860B4">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4FC25E8A">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145DCE35">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04D65E9F">
            <w:pPr>
              <w:autoSpaceDE w:val="0"/>
              <w:autoSpaceDN w:val="0"/>
              <w:adjustRightInd w:val="0"/>
              <w:snapToGrid w:val="0"/>
              <w:jc w:val="left"/>
              <w:rPr>
                <w:rFonts w:hint="eastAsia" w:ascii="宋体" w:hAnsi="宋体" w:eastAsia="宋体" w:cs="宋体"/>
                <w:kern w:val="0"/>
                <w:sz w:val="21"/>
                <w:szCs w:val="21"/>
              </w:rPr>
            </w:pPr>
          </w:p>
        </w:tc>
      </w:tr>
      <w:tr w14:paraId="642D11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74448052">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172B1968">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102C3F01">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22D3B1A2">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7B6B37DA">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395E78D7">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31D6E549">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35F2BEF2">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7F4C6993">
            <w:pPr>
              <w:autoSpaceDE w:val="0"/>
              <w:autoSpaceDN w:val="0"/>
              <w:adjustRightInd w:val="0"/>
              <w:snapToGrid w:val="0"/>
              <w:jc w:val="left"/>
              <w:rPr>
                <w:rFonts w:hint="eastAsia" w:ascii="宋体" w:hAnsi="宋体" w:eastAsia="宋体" w:cs="宋体"/>
                <w:kern w:val="0"/>
                <w:sz w:val="21"/>
                <w:szCs w:val="21"/>
              </w:rPr>
            </w:pPr>
          </w:p>
        </w:tc>
      </w:tr>
      <w:tr w14:paraId="5A1436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581A352E">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4163C18E">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348453C5">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32EE69E8">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6AC8A2C">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4CA7B6BE">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CCBC45D">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324FB8CF">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55E6B8F3">
            <w:pPr>
              <w:autoSpaceDE w:val="0"/>
              <w:autoSpaceDN w:val="0"/>
              <w:adjustRightInd w:val="0"/>
              <w:snapToGrid w:val="0"/>
              <w:jc w:val="left"/>
              <w:rPr>
                <w:rFonts w:hint="eastAsia" w:ascii="宋体" w:hAnsi="宋体" w:eastAsia="宋体" w:cs="宋体"/>
                <w:kern w:val="0"/>
                <w:sz w:val="21"/>
                <w:szCs w:val="21"/>
              </w:rPr>
            </w:pPr>
          </w:p>
        </w:tc>
      </w:tr>
      <w:tr w14:paraId="718B67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3424098D">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149B3812">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15C429A8">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16AA944B">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33EA75CD">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2CA7EADD">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43C70B2B">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4C9CB7A4">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0A1CB628">
            <w:pPr>
              <w:autoSpaceDE w:val="0"/>
              <w:autoSpaceDN w:val="0"/>
              <w:adjustRightInd w:val="0"/>
              <w:snapToGrid w:val="0"/>
              <w:jc w:val="left"/>
              <w:rPr>
                <w:rFonts w:hint="eastAsia" w:ascii="宋体" w:hAnsi="宋体" w:eastAsia="宋体" w:cs="宋体"/>
                <w:kern w:val="0"/>
                <w:sz w:val="21"/>
                <w:szCs w:val="21"/>
              </w:rPr>
            </w:pPr>
          </w:p>
        </w:tc>
      </w:tr>
      <w:tr w14:paraId="606297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40BC4099">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12C1B575">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40ABFB78">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5E2418FC">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38A5C13F">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74B4207F">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5CFABAC2">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2F79948B">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67DBE9D0">
            <w:pPr>
              <w:autoSpaceDE w:val="0"/>
              <w:autoSpaceDN w:val="0"/>
              <w:adjustRightInd w:val="0"/>
              <w:snapToGrid w:val="0"/>
              <w:jc w:val="left"/>
              <w:rPr>
                <w:rFonts w:hint="eastAsia" w:ascii="宋体" w:hAnsi="宋体" w:eastAsia="宋体" w:cs="宋体"/>
                <w:kern w:val="0"/>
                <w:sz w:val="21"/>
                <w:szCs w:val="21"/>
              </w:rPr>
            </w:pPr>
          </w:p>
        </w:tc>
      </w:tr>
      <w:tr w14:paraId="744382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noWrap w:val="0"/>
            <w:vAlign w:val="top"/>
          </w:tcPr>
          <w:p w14:paraId="587B0594">
            <w:pPr>
              <w:autoSpaceDE w:val="0"/>
              <w:autoSpaceDN w:val="0"/>
              <w:adjustRightInd w:val="0"/>
              <w:snapToGrid w:val="0"/>
              <w:jc w:val="left"/>
              <w:rPr>
                <w:rFonts w:hint="eastAsia" w:ascii="宋体" w:hAnsi="宋体" w:eastAsia="宋体" w:cs="宋体"/>
                <w:kern w:val="0"/>
                <w:sz w:val="21"/>
                <w:szCs w:val="21"/>
              </w:rPr>
            </w:pPr>
          </w:p>
        </w:tc>
        <w:tc>
          <w:tcPr>
            <w:tcW w:w="734" w:type="dxa"/>
            <w:noWrap w:val="0"/>
            <w:vAlign w:val="top"/>
          </w:tcPr>
          <w:p w14:paraId="1F08FB15">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7E722CBD">
            <w:pPr>
              <w:autoSpaceDE w:val="0"/>
              <w:autoSpaceDN w:val="0"/>
              <w:adjustRightInd w:val="0"/>
              <w:snapToGrid w:val="0"/>
              <w:jc w:val="left"/>
              <w:rPr>
                <w:rFonts w:hint="eastAsia" w:ascii="宋体" w:hAnsi="宋体" w:eastAsia="宋体" w:cs="宋体"/>
                <w:kern w:val="0"/>
                <w:sz w:val="21"/>
                <w:szCs w:val="21"/>
              </w:rPr>
            </w:pPr>
          </w:p>
        </w:tc>
        <w:tc>
          <w:tcPr>
            <w:tcW w:w="1167" w:type="dxa"/>
            <w:noWrap w:val="0"/>
            <w:vAlign w:val="top"/>
          </w:tcPr>
          <w:p w14:paraId="788BF824">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19B0932A">
            <w:pPr>
              <w:autoSpaceDE w:val="0"/>
              <w:autoSpaceDN w:val="0"/>
              <w:adjustRightInd w:val="0"/>
              <w:snapToGrid w:val="0"/>
              <w:jc w:val="left"/>
              <w:rPr>
                <w:rFonts w:hint="eastAsia" w:ascii="宋体" w:hAnsi="宋体" w:eastAsia="宋体" w:cs="宋体"/>
                <w:kern w:val="0"/>
                <w:sz w:val="21"/>
                <w:szCs w:val="21"/>
              </w:rPr>
            </w:pPr>
          </w:p>
        </w:tc>
        <w:tc>
          <w:tcPr>
            <w:tcW w:w="778" w:type="dxa"/>
            <w:noWrap w:val="0"/>
            <w:vAlign w:val="top"/>
          </w:tcPr>
          <w:p w14:paraId="2D5516E0">
            <w:pPr>
              <w:autoSpaceDE w:val="0"/>
              <w:autoSpaceDN w:val="0"/>
              <w:adjustRightInd w:val="0"/>
              <w:snapToGrid w:val="0"/>
              <w:jc w:val="left"/>
              <w:rPr>
                <w:rFonts w:hint="eastAsia" w:ascii="宋体" w:hAnsi="宋体" w:eastAsia="宋体" w:cs="宋体"/>
                <w:kern w:val="0"/>
                <w:sz w:val="21"/>
                <w:szCs w:val="21"/>
              </w:rPr>
            </w:pPr>
          </w:p>
        </w:tc>
        <w:tc>
          <w:tcPr>
            <w:tcW w:w="776" w:type="dxa"/>
            <w:noWrap w:val="0"/>
            <w:vAlign w:val="top"/>
          </w:tcPr>
          <w:p w14:paraId="66EB1B80">
            <w:pPr>
              <w:autoSpaceDE w:val="0"/>
              <w:autoSpaceDN w:val="0"/>
              <w:adjustRightInd w:val="0"/>
              <w:snapToGrid w:val="0"/>
              <w:jc w:val="left"/>
              <w:rPr>
                <w:rFonts w:hint="eastAsia" w:ascii="宋体" w:hAnsi="宋体" w:eastAsia="宋体" w:cs="宋体"/>
                <w:kern w:val="0"/>
                <w:sz w:val="21"/>
                <w:szCs w:val="21"/>
              </w:rPr>
            </w:pPr>
          </w:p>
        </w:tc>
        <w:tc>
          <w:tcPr>
            <w:tcW w:w="2723" w:type="dxa"/>
            <w:noWrap w:val="0"/>
            <w:vAlign w:val="top"/>
          </w:tcPr>
          <w:p w14:paraId="693EC34B">
            <w:pPr>
              <w:autoSpaceDE w:val="0"/>
              <w:autoSpaceDN w:val="0"/>
              <w:adjustRightInd w:val="0"/>
              <w:snapToGrid w:val="0"/>
              <w:jc w:val="left"/>
              <w:rPr>
                <w:rFonts w:hint="eastAsia" w:ascii="宋体" w:hAnsi="宋体" w:eastAsia="宋体" w:cs="宋体"/>
                <w:kern w:val="0"/>
                <w:sz w:val="21"/>
                <w:szCs w:val="21"/>
              </w:rPr>
            </w:pPr>
          </w:p>
        </w:tc>
        <w:tc>
          <w:tcPr>
            <w:tcW w:w="896" w:type="dxa"/>
            <w:noWrap w:val="0"/>
            <w:vAlign w:val="top"/>
          </w:tcPr>
          <w:p w14:paraId="4449EBC6">
            <w:pPr>
              <w:autoSpaceDE w:val="0"/>
              <w:autoSpaceDN w:val="0"/>
              <w:adjustRightInd w:val="0"/>
              <w:snapToGrid w:val="0"/>
              <w:jc w:val="left"/>
              <w:rPr>
                <w:rFonts w:hint="eastAsia" w:ascii="宋体" w:hAnsi="宋体" w:eastAsia="宋体" w:cs="宋体"/>
                <w:kern w:val="0"/>
                <w:sz w:val="21"/>
                <w:szCs w:val="21"/>
              </w:rPr>
            </w:pPr>
          </w:p>
        </w:tc>
      </w:tr>
    </w:tbl>
    <w:p w14:paraId="48EECC51">
      <w:pPr>
        <w:pStyle w:val="7"/>
        <w:rPr>
          <w:rFonts w:hint="eastAsia" w:ascii="宋体" w:hAnsi="宋体" w:eastAsia="宋体" w:cs="宋体"/>
          <w:sz w:val="24"/>
          <w:szCs w:val="24"/>
        </w:rPr>
      </w:pPr>
    </w:p>
    <w:p w14:paraId="7A7B1621">
      <w:pPr>
        <w:spacing w:line="360" w:lineRule="auto"/>
        <w:outlineLvl w:val="0"/>
        <w:rPr>
          <w:rFonts w:hint="eastAsia" w:ascii="仿宋" w:hAnsi="仿宋" w:eastAsia="仿宋" w:cs="仿宋"/>
          <w:sz w:val="24"/>
          <w:highlight w:val="none"/>
        </w:rPr>
      </w:pPr>
      <w:r>
        <w:rPr>
          <w:rFonts w:hint="eastAsia" w:ascii="宋体" w:hAnsi="宋体" w:eastAsia="宋体" w:cs="宋体"/>
          <w:sz w:val="24"/>
          <w:szCs w:val="24"/>
        </w:rPr>
        <w:t>备注：本表仅填项目经理、项目技术负责人相关信息</w:t>
      </w:r>
      <w:r>
        <w:rPr>
          <w:rFonts w:hint="eastAsia" w:ascii="仿宋" w:hAnsi="仿宋" w:eastAsia="仿宋" w:cs="仿宋"/>
          <w:b/>
          <w:highlight w:val="none"/>
        </w:rPr>
        <w:br w:type="page"/>
      </w:r>
      <w:bookmarkStart w:id="344" w:name="_Toc106034810"/>
      <w:bookmarkStart w:id="345" w:name="_Toc29514"/>
      <w:bookmarkStart w:id="346" w:name="_Toc22376"/>
      <w:bookmarkStart w:id="347" w:name="_Toc27717"/>
      <w:bookmarkStart w:id="348" w:name="_Toc32339"/>
      <w:bookmarkStart w:id="349" w:name="_Toc65660381"/>
      <w:bookmarkStart w:id="350" w:name="_Toc32158"/>
      <w:bookmarkStart w:id="351" w:name="_Toc313888362"/>
      <w:bookmarkStart w:id="352" w:name="_Toc313008358"/>
      <w:bookmarkStart w:id="353" w:name="_Toc342913421"/>
      <w:r>
        <w:rPr>
          <w:rStyle w:val="45"/>
          <w:rFonts w:hint="eastAsia" w:ascii="仿宋" w:hAnsi="仿宋" w:eastAsia="仿宋" w:cs="仿宋"/>
          <w:sz w:val="24"/>
          <w:szCs w:val="18"/>
          <w:highlight w:val="none"/>
          <w:lang w:val="en-US" w:eastAsia="zh-CN"/>
        </w:rPr>
        <w:t>三、商务部分</w:t>
      </w:r>
      <w:bookmarkEnd w:id="344"/>
      <w:bookmarkEnd w:id="345"/>
      <w:bookmarkEnd w:id="346"/>
      <w:bookmarkEnd w:id="347"/>
      <w:bookmarkEnd w:id="348"/>
      <w:bookmarkEnd w:id="349"/>
      <w:bookmarkEnd w:id="350"/>
    </w:p>
    <w:p w14:paraId="2E8A2D5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（一）商务响应偏离表</w:t>
      </w:r>
    </w:p>
    <w:p w14:paraId="3B519D4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项目号</w:t>
      </w:r>
      <w:r>
        <w:rPr>
          <w:rFonts w:hint="eastAsia" w:ascii="仿宋" w:hAnsi="仿宋" w:eastAsia="仿宋" w:cs="仿宋"/>
          <w:sz w:val="24"/>
          <w:szCs w:val="24"/>
          <w:highlight w:val="none"/>
        </w:rPr>
        <w:t xml:space="preserve">：                               </w:t>
      </w:r>
    </w:p>
    <w:p w14:paraId="548D916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ECAD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7FC10FBD">
            <w:pPr>
              <w:spacing w:line="360" w:lineRule="auto"/>
              <w:jc w:val="center"/>
              <w:rPr>
                <w:rFonts w:hint="eastAsia" w:ascii="仿宋" w:hAnsi="仿宋" w:eastAsia="仿宋" w:cs="仿宋"/>
                <w:sz w:val="21"/>
                <w:szCs w:val="24"/>
                <w:highlight w:val="none"/>
              </w:rPr>
            </w:pPr>
            <w:r>
              <w:rPr>
                <w:rFonts w:hint="eastAsia" w:ascii="仿宋" w:hAnsi="仿宋" w:eastAsia="仿宋" w:cs="仿宋"/>
                <w:sz w:val="21"/>
                <w:szCs w:val="24"/>
                <w:highlight w:val="none"/>
              </w:rPr>
              <w:t>序号</w:t>
            </w:r>
          </w:p>
        </w:tc>
        <w:tc>
          <w:tcPr>
            <w:tcW w:w="3184" w:type="dxa"/>
            <w:noWrap w:val="0"/>
            <w:vAlign w:val="center"/>
          </w:tcPr>
          <w:p w14:paraId="28A32D55">
            <w:pPr>
              <w:spacing w:line="360" w:lineRule="auto"/>
              <w:jc w:val="center"/>
              <w:rPr>
                <w:rFonts w:hint="eastAsia" w:ascii="仿宋" w:hAnsi="仿宋" w:eastAsia="仿宋" w:cs="仿宋"/>
                <w:sz w:val="21"/>
                <w:szCs w:val="24"/>
                <w:highlight w:val="none"/>
              </w:rPr>
            </w:pPr>
            <w:r>
              <w:rPr>
                <w:rFonts w:hint="eastAsia" w:ascii="仿宋" w:hAnsi="仿宋" w:eastAsia="仿宋" w:cs="仿宋"/>
                <w:sz w:val="21"/>
                <w:szCs w:val="24"/>
                <w:highlight w:val="none"/>
              </w:rPr>
              <w:t>采购需求</w:t>
            </w:r>
          </w:p>
        </w:tc>
        <w:tc>
          <w:tcPr>
            <w:tcW w:w="2438" w:type="dxa"/>
            <w:noWrap w:val="0"/>
            <w:vAlign w:val="center"/>
          </w:tcPr>
          <w:p w14:paraId="25C4A7F4">
            <w:pPr>
              <w:spacing w:line="360" w:lineRule="auto"/>
              <w:jc w:val="center"/>
              <w:rPr>
                <w:rFonts w:hint="eastAsia" w:ascii="仿宋" w:hAnsi="仿宋" w:eastAsia="仿宋" w:cs="仿宋"/>
                <w:sz w:val="21"/>
                <w:szCs w:val="24"/>
                <w:highlight w:val="none"/>
              </w:rPr>
            </w:pPr>
            <w:r>
              <w:rPr>
                <w:rFonts w:hint="eastAsia" w:ascii="仿宋" w:hAnsi="仿宋" w:eastAsia="仿宋" w:cs="仿宋"/>
                <w:sz w:val="21"/>
                <w:szCs w:val="24"/>
                <w:highlight w:val="none"/>
              </w:rPr>
              <w:t>响应情况</w:t>
            </w:r>
          </w:p>
        </w:tc>
        <w:tc>
          <w:tcPr>
            <w:tcW w:w="2359" w:type="dxa"/>
            <w:noWrap w:val="0"/>
            <w:vAlign w:val="center"/>
          </w:tcPr>
          <w:p w14:paraId="32C3586F">
            <w:pPr>
              <w:spacing w:line="360" w:lineRule="auto"/>
              <w:jc w:val="center"/>
              <w:rPr>
                <w:rFonts w:hint="eastAsia" w:ascii="仿宋" w:hAnsi="仿宋" w:eastAsia="仿宋" w:cs="仿宋"/>
                <w:sz w:val="21"/>
                <w:szCs w:val="24"/>
                <w:highlight w:val="none"/>
              </w:rPr>
            </w:pPr>
            <w:r>
              <w:rPr>
                <w:rFonts w:hint="eastAsia" w:ascii="仿宋" w:hAnsi="仿宋" w:eastAsia="仿宋" w:cs="仿宋"/>
                <w:sz w:val="21"/>
                <w:szCs w:val="21"/>
                <w:highlight w:val="none"/>
              </w:rPr>
              <w:t>差异说明</w:t>
            </w:r>
          </w:p>
        </w:tc>
      </w:tr>
      <w:tr w14:paraId="14A2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484C18E">
            <w:pPr>
              <w:spacing w:line="360" w:lineRule="auto"/>
              <w:rPr>
                <w:rFonts w:hint="eastAsia" w:ascii="仿宋" w:hAnsi="仿宋" w:eastAsia="仿宋" w:cs="仿宋"/>
                <w:sz w:val="21"/>
                <w:szCs w:val="24"/>
                <w:highlight w:val="none"/>
              </w:rPr>
            </w:pPr>
          </w:p>
        </w:tc>
        <w:tc>
          <w:tcPr>
            <w:tcW w:w="3184" w:type="dxa"/>
            <w:noWrap w:val="0"/>
            <w:vAlign w:val="center"/>
          </w:tcPr>
          <w:p w14:paraId="2E6AD4BD">
            <w:pPr>
              <w:spacing w:line="360" w:lineRule="auto"/>
              <w:rPr>
                <w:rFonts w:hint="eastAsia" w:ascii="仿宋" w:hAnsi="仿宋" w:eastAsia="仿宋" w:cs="仿宋"/>
                <w:sz w:val="21"/>
                <w:szCs w:val="24"/>
                <w:highlight w:val="none"/>
              </w:rPr>
            </w:pPr>
          </w:p>
        </w:tc>
        <w:tc>
          <w:tcPr>
            <w:tcW w:w="2438" w:type="dxa"/>
            <w:noWrap w:val="0"/>
            <w:vAlign w:val="center"/>
          </w:tcPr>
          <w:p w14:paraId="3928A310">
            <w:pPr>
              <w:spacing w:line="360" w:lineRule="auto"/>
              <w:rPr>
                <w:rFonts w:hint="eastAsia" w:ascii="仿宋" w:hAnsi="仿宋" w:eastAsia="仿宋" w:cs="仿宋"/>
                <w:sz w:val="21"/>
                <w:szCs w:val="24"/>
                <w:highlight w:val="none"/>
              </w:rPr>
            </w:pPr>
          </w:p>
        </w:tc>
        <w:tc>
          <w:tcPr>
            <w:tcW w:w="2359" w:type="dxa"/>
            <w:noWrap w:val="0"/>
            <w:vAlign w:val="center"/>
          </w:tcPr>
          <w:p w14:paraId="3921B7DE">
            <w:pPr>
              <w:spacing w:line="360" w:lineRule="auto"/>
              <w:rPr>
                <w:rFonts w:hint="eastAsia" w:ascii="仿宋" w:hAnsi="仿宋" w:eastAsia="仿宋" w:cs="仿宋"/>
                <w:sz w:val="21"/>
                <w:szCs w:val="24"/>
                <w:highlight w:val="none"/>
              </w:rPr>
            </w:pPr>
          </w:p>
        </w:tc>
      </w:tr>
      <w:tr w14:paraId="4E7B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0EC5851">
            <w:pPr>
              <w:spacing w:line="360" w:lineRule="auto"/>
              <w:rPr>
                <w:rFonts w:hint="eastAsia" w:ascii="仿宋" w:hAnsi="仿宋" w:eastAsia="仿宋" w:cs="仿宋"/>
                <w:sz w:val="21"/>
                <w:szCs w:val="24"/>
                <w:highlight w:val="none"/>
              </w:rPr>
            </w:pPr>
          </w:p>
        </w:tc>
        <w:tc>
          <w:tcPr>
            <w:tcW w:w="3184" w:type="dxa"/>
            <w:noWrap w:val="0"/>
            <w:vAlign w:val="center"/>
          </w:tcPr>
          <w:p w14:paraId="1891F144">
            <w:pPr>
              <w:spacing w:line="360" w:lineRule="auto"/>
              <w:rPr>
                <w:rFonts w:hint="eastAsia" w:ascii="仿宋" w:hAnsi="仿宋" w:eastAsia="仿宋" w:cs="仿宋"/>
                <w:sz w:val="21"/>
                <w:szCs w:val="24"/>
                <w:highlight w:val="none"/>
              </w:rPr>
            </w:pPr>
          </w:p>
        </w:tc>
        <w:tc>
          <w:tcPr>
            <w:tcW w:w="2438" w:type="dxa"/>
            <w:noWrap w:val="0"/>
            <w:vAlign w:val="center"/>
          </w:tcPr>
          <w:p w14:paraId="2847E99A">
            <w:pPr>
              <w:spacing w:line="360" w:lineRule="auto"/>
              <w:rPr>
                <w:rFonts w:hint="eastAsia" w:ascii="仿宋" w:hAnsi="仿宋" w:eastAsia="仿宋" w:cs="仿宋"/>
                <w:sz w:val="21"/>
                <w:szCs w:val="24"/>
                <w:highlight w:val="none"/>
              </w:rPr>
            </w:pPr>
          </w:p>
        </w:tc>
        <w:tc>
          <w:tcPr>
            <w:tcW w:w="2359" w:type="dxa"/>
            <w:noWrap w:val="0"/>
            <w:vAlign w:val="center"/>
          </w:tcPr>
          <w:p w14:paraId="3AC0DD78">
            <w:pPr>
              <w:spacing w:line="360" w:lineRule="auto"/>
              <w:rPr>
                <w:rFonts w:hint="eastAsia" w:ascii="仿宋" w:hAnsi="仿宋" w:eastAsia="仿宋" w:cs="仿宋"/>
                <w:sz w:val="21"/>
                <w:szCs w:val="24"/>
                <w:highlight w:val="none"/>
              </w:rPr>
            </w:pPr>
          </w:p>
        </w:tc>
      </w:tr>
      <w:tr w14:paraId="57FB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177936D">
            <w:pPr>
              <w:spacing w:line="360" w:lineRule="auto"/>
              <w:rPr>
                <w:rFonts w:hint="eastAsia" w:ascii="仿宋" w:hAnsi="仿宋" w:eastAsia="仿宋" w:cs="仿宋"/>
                <w:sz w:val="21"/>
                <w:szCs w:val="24"/>
                <w:highlight w:val="none"/>
              </w:rPr>
            </w:pPr>
          </w:p>
        </w:tc>
        <w:tc>
          <w:tcPr>
            <w:tcW w:w="3184" w:type="dxa"/>
            <w:noWrap w:val="0"/>
            <w:vAlign w:val="center"/>
          </w:tcPr>
          <w:p w14:paraId="0019E904">
            <w:pPr>
              <w:spacing w:line="360" w:lineRule="auto"/>
              <w:rPr>
                <w:rFonts w:hint="eastAsia" w:ascii="仿宋" w:hAnsi="仿宋" w:eastAsia="仿宋" w:cs="仿宋"/>
                <w:sz w:val="21"/>
                <w:szCs w:val="24"/>
                <w:highlight w:val="none"/>
              </w:rPr>
            </w:pPr>
          </w:p>
        </w:tc>
        <w:tc>
          <w:tcPr>
            <w:tcW w:w="2438" w:type="dxa"/>
            <w:noWrap w:val="0"/>
            <w:vAlign w:val="center"/>
          </w:tcPr>
          <w:p w14:paraId="0C57C9C4">
            <w:pPr>
              <w:spacing w:line="360" w:lineRule="auto"/>
              <w:rPr>
                <w:rFonts w:hint="eastAsia" w:ascii="仿宋" w:hAnsi="仿宋" w:eastAsia="仿宋" w:cs="仿宋"/>
                <w:sz w:val="21"/>
                <w:szCs w:val="24"/>
                <w:highlight w:val="none"/>
              </w:rPr>
            </w:pPr>
          </w:p>
        </w:tc>
        <w:tc>
          <w:tcPr>
            <w:tcW w:w="2359" w:type="dxa"/>
            <w:noWrap w:val="0"/>
            <w:vAlign w:val="center"/>
          </w:tcPr>
          <w:p w14:paraId="63289413">
            <w:pPr>
              <w:spacing w:line="360" w:lineRule="auto"/>
              <w:rPr>
                <w:rFonts w:hint="eastAsia" w:ascii="仿宋" w:hAnsi="仿宋" w:eastAsia="仿宋" w:cs="仿宋"/>
                <w:sz w:val="21"/>
                <w:szCs w:val="24"/>
                <w:highlight w:val="none"/>
              </w:rPr>
            </w:pPr>
          </w:p>
        </w:tc>
      </w:tr>
      <w:tr w14:paraId="6441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10084F73">
            <w:pPr>
              <w:spacing w:line="360" w:lineRule="auto"/>
              <w:rPr>
                <w:rFonts w:hint="eastAsia" w:ascii="仿宋" w:hAnsi="仿宋" w:eastAsia="仿宋" w:cs="仿宋"/>
                <w:sz w:val="21"/>
                <w:szCs w:val="24"/>
                <w:highlight w:val="none"/>
              </w:rPr>
            </w:pPr>
          </w:p>
        </w:tc>
        <w:tc>
          <w:tcPr>
            <w:tcW w:w="3184" w:type="dxa"/>
            <w:noWrap w:val="0"/>
            <w:vAlign w:val="center"/>
          </w:tcPr>
          <w:p w14:paraId="472DFDA8">
            <w:pPr>
              <w:spacing w:line="360" w:lineRule="auto"/>
              <w:rPr>
                <w:rFonts w:hint="eastAsia" w:ascii="仿宋" w:hAnsi="仿宋" w:eastAsia="仿宋" w:cs="仿宋"/>
                <w:sz w:val="21"/>
                <w:szCs w:val="24"/>
                <w:highlight w:val="none"/>
              </w:rPr>
            </w:pPr>
          </w:p>
        </w:tc>
        <w:tc>
          <w:tcPr>
            <w:tcW w:w="2438" w:type="dxa"/>
            <w:noWrap w:val="0"/>
            <w:vAlign w:val="center"/>
          </w:tcPr>
          <w:p w14:paraId="7ACE3890">
            <w:pPr>
              <w:spacing w:line="360" w:lineRule="auto"/>
              <w:rPr>
                <w:rFonts w:hint="eastAsia" w:ascii="仿宋" w:hAnsi="仿宋" w:eastAsia="仿宋" w:cs="仿宋"/>
                <w:sz w:val="21"/>
                <w:szCs w:val="24"/>
                <w:highlight w:val="none"/>
              </w:rPr>
            </w:pPr>
          </w:p>
        </w:tc>
        <w:tc>
          <w:tcPr>
            <w:tcW w:w="2359" w:type="dxa"/>
            <w:noWrap w:val="0"/>
            <w:vAlign w:val="center"/>
          </w:tcPr>
          <w:p w14:paraId="3DB05EDA">
            <w:pPr>
              <w:spacing w:line="360" w:lineRule="auto"/>
              <w:rPr>
                <w:rFonts w:hint="eastAsia" w:ascii="仿宋" w:hAnsi="仿宋" w:eastAsia="仿宋" w:cs="仿宋"/>
                <w:sz w:val="21"/>
                <w:szCs w:val="24"/>
                <w:highlight w:val="none"/>
              </w:rPr>
            </w:pPr>
          </w:p>
        </w:tc>
      </w:tr>
      <w:tr w14:paraId="2790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D96D586">
            <w:pPr>
              <w:spacing w:line="360" w:lineRule="auto"/>
              <w:rPr>
                <w:rFonts w:hint="eastAsia" w:ascii="仿宋" w:hAnsi="仿宋" w:eastAsia="仿宋" w:cs="仿宋"/>
                <w:sz w:val="21"/>
                <w:szCs w:val="24"/>
                <w:highlight w:val="none"/>
              </w:rPr>
            </w:pPr>
          </w:p>
        </w:tc>
        <w:tc>
          <w:tcPr>
            <w:tcW w:w="3184" w:type="dxa"/>
            <w:noWrap w:val="0"/>
            <w:vAlign w:val="center"/>
          </w:tcPr>
          <w:p w14:paraId="02E8F297">
            <w:pPr>
              <w:spacing w:line="360" w:lineRule="auto"/>
              <w:rPr>
                <w:rFonts w:hint="eastAsia" w:ascii="仿宋" w:hAnsi="仿宋" w:eastAsia="仿宋" w:cs="仿宋"/>
                <w:sz w:val="21"/>
                <w:szCs w:val="24"/>
                <w:highlight w:val="none"/>
              </w:rPr>
            </w:pPr>
          </w:p>
        </w:tc>
        <w:tc>
          <w:tcPr>
            <w:tcW w:w="2438" w:type="dxa"/>
            <w:noWrap w:val="0"/>
            <w:vAlign w:val="center"/>
          </w:tcPr>
          <w:p w14:paraId="3089BFA2">
            <w:pPr>
              <w:spacing w:line="360" w:lineRule="auto"/>
              <w:rPr>
                <w:rFonts w:hint="eastAsia" w:ascii="仿宋" w:hAnsi="仿宋" w:eastAsia="仿宋" w:cs="仿宋"/>
                <w:sz w:val="21"/>
                <w:szCs w:val="24"/>
                <w:highlight w:val="none"/>
              </w:rPr>
            </w:pPr>
          </w:p>
        </w:tc>
        <w:tc>
          <w:tcPr>
            <w:tcW w:w="2359" w:type="dxa"/>
            <w:noWrap w:val="0"/>
            <w:vAlign w:val="center"/>
          </w:tcPr>
          <w:p w14:paraId="1437EA7F">
            <w:pPr>
              <w:spacing w:line="360" w:lineRule="auto"/>
              <w:rPr>
                <w:rFonts w:hint="eastAsia" w:ascii="仿宋" w:hAnsi="仿宋" w:eastAsia="仿宋" w:cs="仿宋"/>
                <w:sz w:val="21"/>
                <w:szCs w:val="24"/>
                <w:highlight w:val="none"/>
              </w:rPr>
            </w:pPr>
          </w:p>
        </w:tc>
      </w:tr>
      <w:tr w14:paraId="6533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E73DA0E">
            <w:pPr>
              <w:spacing w:line="360" w:lineRule="auto"/>
              <w:rPr>
                <w:rFonts w:hint="eastAsia" w:ascii="仿宋" w:hAnsi="仿宋" w:eastAsia="仿宋" w:cs="仿宋"/>
                <w:sz w:val="21"/>
                <w:szCs w:val="24"/>
                <w:highlight w:val="none"/>
              </w:rPr>
            </w:pPr>
          </w:p>
        </w:tc>
        <w:tc>
          <w:tcPr>
            <w:tcW w:w="3184" w:type="dxa"/>
            <w:noWrap w:val="0"/>
            <w:vAlign w:val="center"/>
          </w:tcPr>
          <w:p w14:paraId="5EAE5829">
            <w:pPr>
              <w:spacing w:line="360" w:lineRule="auto"/>
              <w:rPr>
                <w:rFonts w:hint="eastAsia" w:ascii="仿宋" w:hAnsi="仿宋" w:eastAsia="仿宋" w:cs="仿宋"/>
                <w:sz w:val="21"/>
                <w:szCs w:val="24"/>
                <w:highlight w:val="none"/>
              </w:rPr>
            </w:pPr>
          </w:p>
        </w:tc>
        <w:tc>
          <w:tcPr>
            <w:tcW w:w="2438" w:type="dxa"/>
            <w:noWrap w:val="0"/>
            <w:vAlign w:val="center"/>
          </w:tcPr>
          <w:p w14:paraId="5560B92A">
            <w:pPr>
              <w:spacing w:line="360" w:lineRule="auto"/>
              <w:rPr>
                <w:rFonts w:hint="eastAsia" w:ascii="仿宋" w:hAnsi="仿宋" w:eastAsia="仿宋" w:cs="仿宋"/>
                <w:sz w:val="21"/>
                <w:szCs w:val="24"/>
                <w:highlight w:val="none"/>
              </w:rPr>
            </w:pPr>
          </w:p>
        </w:tc>
        <w:tc>
          <w:tcPr>
            <w:tcW w:w="2359" w:type="dxa"/>
            <w:noWrap w:val="0"/>
            <w:vAlign w:val="center"/>
          </w:tcPr>
          <w:p w14:paraId="6943F02F">
            <w:pPr>
              <w:spacing w:line="360" w:lineRule="auto"/>
              <w:rPr>
                <w:rFonts w:hint="eastAsia" w:ascii="仿宋" w:hAnsi="仿宋" w:eastAsia="仿宋" w:cs="仿宋"/>
                <w:sz w:val="21"/>
                <w:szCs w:val="24"/>
                <w:highlight w:val="none"/>
              </w:rPr>
            </w:pPr>
          </w:p>
        </w:tc>
      </w:tr>
    </w:tbl>
    <w:p w14:paraId="190269EB">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供应商：                          </w:t>
      </w:r>
      <w:r>
        <w:rPr>
          <w:rFonts w:hint="eastAsia" w:ascii="仿宋" w:hAnsi="仿宋" w:eastAsia="仿宋" w:cs="仿宋"/>
          <w:sz w:val="24"/>
          <w:szCs w:val="24"/>
          <w:highlight w:val="none"/>
        </w:rPr>
        <w:t>法定代表人（或其授权代表）或自然人</w:t>
      </w:r>
      <w:r>
        <w:rPr>
          <w:rFonts w:hint="eastAsia" w:ascii="仿宋" w:hAnsi="仿宋" w:eastAsia="仿宋" w:cs="仿宋"/>
          <w:sz w:val="24"/>
          <w:szCs w:val="28"/>
          <w:highlight w:val="none"/>
        </w:rPr>
        <w:t>：</w:t>
      </w:r>
    </w:p>
    <w:p w14:paraId="6A1A1F11">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 xml:space="preserve">    </w:t>
      </w:r>
    </w:p>
    <w:p w14:paraId="12BF7C88">
      <w:pPr>
        <w:spacing w:line="360" w:lineRule="auto"/>
        <w:rPr>
          <w:rFonts w:hint="eastAsia" w:ascii="仿宋" w:hAnsi="仿宋" w:eastAsia="仿宋" w:cs="仿宋"/>
          <w:sz w:val="24"/>
          <w:szCs w:val="28"/>
          <w:highlight w:val="none"/>
        </w:rPr>
      </w:pPr>
      <w:r>
        <w:rPr>
          <w:rFonts w:hint="eastAsia" w:ascii="仿宋" w:hAnsi="仿宋" w:eastAsia="仿宋" w:cs="仿宋"/>
          <w:sz w:val="24"/>
          <w:szCs w:val="28"/>
          <w:highlight w:val="none"/>
        </w:rPr>
        <w:t>（供应商公章）                                     （签署或盖章）</w:t>
      </w:r>
    </w:p>
    <w:p w14:paraId="331E1B4E">
      <w:pPr>
        <w:spacing w:line="360" w:lineRule="auto"/>
        <w:rPr>
          <w:rFonts w:hint="eastAsia" w:ascii="仿宋" w:hAnsi="仿宋" w:eastAsia="仿宋" w:cs="仿宋"/>
          <w:sz w:val="24"/>
          <w:highlight w:val="none"/>
        </w:rPr>
      </w:pPr>
      <w:r>
        <w:rPr>
          <w:rFonts w:hint="eastAsia" w:ascii="仿宋" w:hAnsi="仿宋" w:eastAsia="仿宋" w:cs="仿宋"/>
          <w:sz w:val="24"/>
          <w:szCs w:val="28"/>
          <w:highlight w:val="none"/>
        </w:rPr>
        <w:t xml:space="preserve">                                                  年     月     日</w:t>
      </w:r>
    </w:p>
    <w:p w14:paraId="68119CAC">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w:t>
      </w:r>
    </w:p>
    <w:p w14:paraId="101655C4">
      <w:pPr>
        <w:spacing w:line="360" w:lineRule="auto"/>
        <w:rPr>
          <w:rFonts w:hint="eastAsia" w:ascii="仿宋" w:hAnsi="仿宋" w:eastAsia="仿宋" w:cs="仿宋"/>
          <w:sz w:val="24"/>
          <w:highlight w:val="none"/>
        </w:rPr>
      </w:pPr>
      <w:r>
        <w:rPr>
          <w:rFonts w:hint="eastAsia" w:ascii="仿宋" w:hAnsi="仿宋" w:eastAsia="仿宋" w:cs="仿宋"/>
          <w:sz w:val="24"/>
          <w:szCs w:val="24"/>
          <w:highlight w:val="none"/>
        </w:rPr>
        <w:t>1</w:t>
      </w:r>
      <w:r>
        <w:rPr>
          <w:rFonts w:hint="eastAsia" w:ascii="仿宋" w:hAnsi="仿宋" w:eastAsia="仿宋" w:cs="仿宋"/>
          <w:sz w:val="24"/>
          <w:highlight w:val="none"/>
        </w:rPr>
        <w:t>.</w:t>
      </w:r>
      <w:r>
        <w:rPr>
          <w:rFonts w:hint="eastAsia" w:ascii="仿宋" w:hAnsi="仿宋" w:eastAsia="仿宋" w:cs="仿宋"/>
          <w:sz w:val="24"/>
          <w:szCs w:val="24"/>
          <w:highlight w:val="none"/>
        </w:rPr>
        <w:t>本表即为对本项目“第三篇  项目商务需求”中所列条款进行比较和响应；</w:t>
      </w:r>
    </w:p>
    <w:p w14:paraId="361FB28A">
      <w:pPr>
        <w:spacing w:line="360" w:lineRule="auto"/>
        <w:rPr>
          <w:rFonts w:hint="eastAsia" w:ascii="仿宋" w:hAnsi="仿宋" w:eastAsia="仿宋" w:cs="仿宋"/>
          <w:sz w:val="24"/>
          <w:szCs w:val="24"/>
          <w:highlight w:val="none"/>
        </w:rPr>
      </w:pPr>
      <w:r>
        <w:rPr>
          <w:rFonts w:hint="eastAsia" w:ascii="仿宋" w:hAnsi="仿宋" w:eastAsia="仿宋" w:cs="仿宋"/>
          <w:sz w:val="24"/>
          <w:highlight w:val="none"/>
        </w:rPr>
        <w:t>2.本表可扩展</w:t>
      </w:r>
      <w:r>
        <w:rPr>
          <w:rFonts w:hint="eastAsia" w:ascii="仿宋" w:hAnsi="仿宋" w:eastAsia="仿宋" w:cs="仿宋"/>
          <w:sz w:val="24"/>
          <w:szCs w:val="24"/>
          <w:highlight w:val="none"/>
        </w:rPr>
        <w:t>。</w:t>
      </w:r>
    </w:p>
    <w:p w14:paraId="11A8CEAE">
      <w:pPr>
        <w:spacing w:line="360" w:lineRule="auto"/>
        <w:rPr>
          <w:rFonts w:hint="eastAsia" w:ascii="仿宋" w:hAnsi="仿宋" w:eastAsia="仿宋" w:cs="仿宋"/>
          <w:sz w:val="24"/>
          <w:szCs w:val="24"/>
          <w:highlight w:val="none"/>
        </w:rPr>
      </w:pPr>
    </w:p>
    <w:p w14:paraId="3B393BAF">
      <w:pPr>
        <w:tabs>
          <w:tab w:val="left" w:pos="6300"/>
        </w:tabs>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（二）其它优惠服务承诺（格式自定）</w:t>
      </w:r>
    </w:p>
    <w:p w14:paraId="342B1C1E">
      <w:pPr>
        <w:tabs>
          <w:tab w:val="left" w:pos="6300"/>
        </w:tabs>
        <w:snapToGrid w:val="0"/>
        <w:spacing w:line="360" w:lineRule="auto"/>
        <w:ind w:firstLine="480" w:firstLineChars="200"/>
        <w:rPr>
          <w:rFonts w:hint="eastAsia" w:ascii="仿宋" w:hAnsi="仿宋" w:eastAsia="仿宋" w:cs="仿宋"/>
          <w:sz w:val="24"/>
          <w:szCs w:val="24"/>
          <w:highlight w:val="none"/>
        </w:rPr>
      </w:pPr>
    </w:p>
    <w:p w14:paraId="3CDB0FA3">
      <w:pPr>
        <w:pStyle w:val="3"/>
        <w:spacing w:line="360" w:lineRule="auto"/>
        <w:ind w:firstLine="482" w:firstLineChars="200"/>
        <w:outlineLvl w:val="0"/>
        <w:rPr>
          <w:rFonts w:hint="eastAsia" w:ascii="仿宋" w:hAnsi="仿宋" w:eastAsia="仿宋" w:cs="仿宋"/>
          <w:sz w:val="24"/>
          <w:highlight w:val="none"/>
        </w:rPr>
      </w:pPr>
      <w:r>
        <w:rPr>
          <w:rFonts w:hint="eastAsia" w:ascii="仿宋" w:hAnsi="仿宋" w:eastAsia="仿宋" w:cs="仿宋"/>
          <w:sz w:val="24"/>
          <w:szCs w:val="24"/>
          <w:highlight w:val="none"/>
        </w:rPr>
        <w:br w:type="page"/>
      </w:r>
      <w:bookmarkStart w:id="354" w:name="_Toc20162"/>
      <w:bookmarkStart w:id="355" w:name="_Toc21793"/>
      <w:bookmarkStart w:id="356" w:name="_Toc4178"/>
      <w:bookmarkStart w:id="357" w:name="_Toc106034811"/>
      <w:bookmarkStart w:id="358" w:name="_Toc2082"/>
      <w:bookmarkStart w:id="359" w:name="_Toc22068"/>
      <w:bookmarkStart w:id="360" w:name="_Toc65660382"/>
      <w:r>
        <w:rPr>
          <w:rFonts w:hint="eastAsia" w:ascii="仿宋" w:hAnsi="仿宋" w:eastAsia="仿宋" w:cs="仿宋"/>
          <w:sz w:val="24"/>
          <w:highlight w:val="none"/>
        </w:rPr>
        <w:t>四、</w:t>
      </w:r>
      <w:bookmarkEnd w:id="351"/>
      <w:bookmarkEnd w:id="352"/>
      <w:bookmarkEnd w:id="353"/>
      <w:r>
        <w:rPr>
          <w:rFonts w:hint="eastAsia" w:ascii="仿宋" w:hAnsi="仿宋" w:eastAsia="仿宋" w:cs="仿宋"/>
          <w:sz w:val="24"/>
          <w:highlight w:val="none"/>
        </w:rPr>
        <w:t>资格条件及其他</w:t>
      </w:r>
      <w:bookmarkEnd w:id="354"/>
      <w:bookmarkEnd w:id="355"/>
      <w:bookmarkEnd w:id="356"/>
      <w:bookmarkEnd w:id="357"/>
      <w:bookmarkEnd w:id="358"/>
      <w:bookmarkEnd w:id="359"/>
      <w:bookmarkEnd w:id="360"/>
    </w:p>
    <w:p w14:paraId="2D7CD87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（一）法人营业执照（副本）或事业单位法人证书（副本）或个体工商户营业执照或有效的自然人身份证明或社会团体法人登记证书复印件</w:t>
      </w:r>
    </w:p>
    <w:p w14:paraId="75AD456E">
      <w:pPr>
        <w:widowControl w:val="0"/>
        <w:spacing w:line="240" w:lineRule="auto"/>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E8A95A4">
      <w:pPr>
        <w:widowControl w:val="0"/>
        <w:spacing w:line="240" w:lineRule="auto"/>
        <w:ind w:firstLine="0" w:firstLineChars="0"/>
        <w:jc w:val="both"/>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（二）</w:t>
      </w:r>
      <w:r>
        <w:rPr>
          <w:rFonts w:hint="eastAsia" w:ascii="仿宋" w:hAnsi="仿宋" w:eastAsia="仿宋" w:cs="仿宋"/>
          <w:b w:val="0"/>
          <w:bCs/>
          <w:color w:val="auto"/>
          <w:highlight w:val="none"/>
        </w:rPr>
        <w:t>法定代表人身份证明书</w:t>
      </w:r>
    </w:p>
    <w:p w14:paraId="144A285F">
      <w:pPr>
        <w:keepNext/>
        <w:keepLines/>
        <w:widowControl w:val="0"/>
        <w:spacing w:before="260" w:after="260" w:line="240" w:lineRule="auto"/>
        <w:ind w:firstLine="40"/>
        <w:jc w:val="both"/>
        <w:outlineLvl w:val="2"/>
        <w:rPr>
          <w:rFonts w:hint="eastAsia" w:ascii="仿宋" w:hAnsi="仿宋" w:eastAsia="仿宋" w:cs="仿宋"/>
          <w:b/>
          <w:color w:val="auto"/>
          <w:sz w:val="2"/>
          <w:szCs w:val="2"/>
          <w:highlight w:val="none"/>
        </w:rPr>
      </w:pPr>
    </w:p>
    <w:p w14:paraId="7B6CEAEA">
      <w:pPr>
        <w:widowControl w:val="0"/>
        <w:tabs>
          <w:tab w:val="left" w:pos="6300"/>
        </w:tabs>
        <w:snapToGrid w:val="0"/>
        <w:spacing w:line="500" w:lineRule="exact"/>
        <w:ind w:firstLine="480" w:firstLineChars="0"/>
        <w:jc w:val="center"/>
        <w:rPr>
          <w:rFonts w:hint="eastAsia" w:ascii="仿宋" w:hAnsi="仿宋" w:eastAsia="仿宋" w:cs="仿宋"/>
          <w:color w:val="auto"/>
          <w:sz w:val="28"/>
          <w:szCs w:val="20"/>
          <w:highlight w:val="none"/>
        </w:rPr>
      </w:pPr>
      <w:r>
        <w:rPr>
          <w:rFonts w:hint="eastAsia" w:ascii="仿宋" w:hAnsi="仿宋" w:eastAsia="仿宋" w:cs="仿宋"/>
          <w:b/>
          <w:bCs/>
          <w:color w:val="auto"/>
          <w:highlight w:val="none"/>
        </w:rPr>
        <w:t>法定代表人身份证明书</w:t>
      </w:r>
    </w:p>
    <w:p w14:paraId="6C9F01F9">
      <w:pPr>
        <w:widowControl w:val="0"/>
        <w:tabs>
          <w:tab w:val="left" w:pos="6300"/>
        </w:tabs>
        <w:snapToGrid w:val="0"/>
        <w:spacing w:line="312" w:lineRule="auto"/>
        <w:ind w:firstLine="480"/>
        <w:jc w:val="both"/>
        <w:rPr>
          <w:rFonts w:hint="eastAsia" w:ascii="仿宋" w:hAnsi="仿宋" w:eastAsia="仿宋" w:cs="仿宋"/>
          <w:color w:val="auto"/>
          <w:highlight w:val="none"/>
        </w:rPr>
      </w:pPr>
    </w:p>
    <w:p w14:paraId="4168621B">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6D979739">
      <w:pPr>
        <w:pStyle w:val="29"/>
        <w:ind w:firstLine="480"/>
        <w:rPr>
          <w:rFonts w:hint="eastAsia" w:ascii="仿宋" w:hAnsi="仿宋" w:eastAsia="仿宋" w:cs="仿宋"/>
          <w:color w:val="auto"/>
          <w:highlight w:val="none"/>
        </w:rPr>
      </w:pPr>
    </w:p>
    <w:p w14:paraId="7DE8DFE4">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rPr>
        <w:t>致：_________________（采购人名称）：</w:t>
      </w:r>
    </w:p>
    <w:p w14:paraId="0B31A216">
      <w:pPr>
        <w:pStyle w:val="29"/>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（法定代表人姓名）在</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（供应商名称）任</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（职务名称）职务，是（供应商名称）</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的法定代表人。</w:t>
      </w:r>
    </w:p>
    <w:p w14:paraId="5C6D45FB">
      <w:pPr>
        <w:pStyle w:val="29"/>
        <w:ind w:firstLine="480"/>
        <w:rPr>
          <w:rFonts w:hint="eastAsia" w:ascii="仿宋" w:hAnsi="仿宋" w:eastAsia="仿宋" w:cs="仿宋"/>
          <w:color w:val="auto"/>
          <w:highlight w:val="none"/>
        </w:rPr>
      </w:pPr>
    </w:p>
    <w:p w14:paraId="3AB438F1">
      <w:pPr>
        <w:ind w:firstLine="480"/>
        <w:rPr>
          <w:rFonts w:hint="eastAsia" w:ascii="仿宋" w:hAnsi="仿宋" w:eastAsia="仿宋" w:cs="仿宋"/>
          <w:color w:val="auto"/>
          <w:highlight w:val="none"/>
        </w:rPr>
      </w:pPr>
      <w:r>
        <w:rPr>
          <w:rFonts w:hint="eastAsia" w:ascii="仿宋" w:hAnsi="仿宋" w:eastAsia="仿宋" w:cs="仿宋"/>
          <w:color w:val="auto"/>
          <w:highlight w:val="none"/>
        </w:rPr>
        <w:t>特此证明。</w:t>
      </w:r>
    </w:p>
    <w:p w14:paraId="12764A83">
      <w:pPr>
        <w:ind w:firstLine="480"/>
        <w:rPr>
          <w:rFonts w:hint="eastAsia" w:ascii="仿宋" w:hAnsi="仿宋" w:eastAsia="仿宋" w:cs="仿宋"/>
          <w:color w:val="auto"/>
          <w:highlight w:val="none"/>
        </w:rPr>
      </w:pPr>
    </w:p>
    <w:p w14:paraId="51E6B938">
      <w:pPr>
        <w:ind w:firstLine="480"/>
        <w:rPr>
          <w:rFonts w:hint="eastAsia" w:ascii="仿宋" w:hAnsi="仿宋" w:eastAsia="仿宋" w:cs="仿宋"/>
          <w:color w:val="auto"/>
          <w:highlight w:val="none"/>
        </w:rPr>
      </w:pPr>
    </w:p>
    <w:p w14:paraId="56353CEC">
      <w:pPr>
        <w:ind w:firstLine="480"/>
        <w:rPr>
          <w:rFonts w:hint="eastAsia" w:ascii="仿宋" w:hAnsi="仿宋" w:eastAsia="仿宋" w:cs="仿宋"/>
          <w:color w:val="auto"/>
          <w:highlight w:val="none"/>
        </w:rPr>
      </w:pPr>
    </w:p>
    <w:p w14:paraId="5CA233C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（供应商公章）</w:t>
      </w:r>
    </w:p>
    <w:p w14:paraId="71B1D91F">
      <w:pPr>
        <w:ind w:firstLine="480"/>
        <w:rPr>
          <w:rFonts w:hint="eastAsia" w:ascii="仿宋" w:hAnsi="仿宋" w:eastAsia="仿宋" w:cs="仿宋"/>
          <w:color w:val="auto"/>
          <w:highlight w:val="none"/>
        </w:rPr>
      </w:pPr>
    </w:p>
    <w:p w14:paraId="7BC038D7">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0D1865D6">
      <w:pPr>
        <w:tabs>
          <w:tab w:val="left" w:pos="6300"/>
        </w:tabs>
        <w:snapToGrid w:val="0"/>
        <w:spacing w:line="500" w:lineRule="exact"/>
        <w:ind w:firstLine="480"/>
        <w:rPr>
          <w:rFonts w:hint="eastAsia" w:ascii="仿宋" w:hAnsi="仿宋" w:eastAsia="仿宋" w:cs="仿宋"/>
          <w:color w:val="auto"/>
          <w:highlight w:val="none"/>
        </w:rPr>
      </w:pPr>
    </w:p>
    <w:p w14:paraId="4F2561C5">
      <w:pPr>
        <w:ind w:firstLine="480"/>
        <w:rPr>
          <w:rFonts w:hint="eastAsia" w:ascii="仿宋" w:hAnsi="仿宋" w:eastAsia="仿宋" w:cs="仿宋"/>
          <w:color w:val="auto"/>
          <w:highlight w:val="none"/>
        </w:rPr>
      </w:pPr>
      <w:r>
        <w:rPr>
          <w:rFonts w:hint="eastAsia" w:ascii="仿宋" w:hAnsi="仿宋" w:eastAsia="仿宋" w:cs="仿宋"/>
          <w:color w:val="auto"/>
          <w:highlight w:val="none"/>
        </w:rPr>
        <w:t>（附：法定代表人身份证正反面复印件）</w:t>
      </w:r>
    </w:p>
    <w:p w14:paraId="78CD6449">
      <w:pPr>
        <w:widowControl w:val="0"/>
        <w:spacing w:line="240" w:lineRule="auto"/>
        <w:ind w:firstLine="0" w:firstLineChars="0"/>
        <w:jc w:val="both"/>
        <w:rPr>
          <w:rFonts w:hint="eastAsia" w:ascii="仿宋" w:hAnsi="仿宋" w:eastAsia="仿宋" w:cs="仿宋"/>
          <w:b/>
          <w:bCs/>
          <w:color w:val="auto"/>
          <w:highlight w:val="none"/>
        </w:rPr>
      </w:pPr>
      <w:r>
        <w:rPr>
          <w:rFonts w:hint="eastAsia" w:ascii="仿宋" w:hAnsi="仿宋" w:eastAsia="仿宋" w:cs="仿宋"/>
          <w:b/>
          <w:bCs/>
          <w:color w:val="auto"/>
          <w:highlight w:val="none"/>
        </w:rPr>
        <w:br w:type="page"/>
      </w:r>
    </w:p>
    <w:p w14:paraId="11B7C81E">
      <w:pPr>
        <w:spacing w:line="312"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（三）</w:t>
      </w:r>
      <w:r>
        <w:rPr>
          <w:rFonts w:hint="eastAsia" w:ascii="仿宋" w:hAnsi="仿宋" w:eastAsia="仿宋" w:cs="仿宋"/>
          <w:b w:val="0"/>
          <w:bCs/>
          <w:color w:val="auto"/>
          <w:highlight w:val="none"/>
        </w:rPr>
        <w:t>法定代表人授权委托书</w:t>
      </w:r>
    </w:p>
    <w:p w14:paraId="7517EEE2">
      <w:pPr>
        <w:widowControl w:val="0"/>
        <w:tabs>
          <w:tab w:val="left" w:pos="6300"/>
        </w:tabs>
        <w:snapToGrid w:val="0"/>
        <w:spacing w:line="312" w:lineRule="auto"/>
        <w:ind w:firstLine="0" w:firstLineChars="0"/>
        <w:jc w:val="center"/>
        <w:rPr>
          <w:rFonts w:hint="eastAsia" w:ascii="仿宋" w:hAnsi="仿宋" w:eastAsia="仿宋" w:cs="仿宋"/>
          <w:color w:val="auto"/>
          <w:highlight w:val="none"/>
        </w:rPr>
      </w:pPr>
    </w:p>
    <w:p w14:paraId="3CBB8D67">
      <w:pPr>
        <w:pStyle w:val="5"/>
        <w:spacing w:before="32" w:after="32"/>
        <w:ind w:firstLine="527"/>
        <w:jc w:val="center"/>
        <w:rPr>
          <w:rFonts w:hint="eastAsia" w:ascii="仿宋" w:hAnsi="仿宋" w:eastAsia="仿宋" w:cs="仿宋"/>
          <w:color w:val="auto"/>
          <w:highlight w:val="none"/>
        </w:rPr>
      </w:pPr>
      <w:r>
        <w:rPr>
          <w:rFonts w:hint="eastAsia" w:ascii="仿宋" w:hAnsi="仿宋" w:eastAsia="仿宋" w:cs="仿宋"/>
          <w:color w:val="auto"/>
          <w:highlight w:val="none"/>
        </w:rPr>
        <w:t>法定代表人授权委托书</w:t>
      </w:r>
    </w:p>
    <w:p w14:paraId="060D7122">
      <w:pPr>
        <w:snapToGrid w:val="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w:t>
      </w:r>
    </w:p>
    <w:p w14:paraId="2934F556">
      <w:pPr>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采购项目名称：</w:t>
      </w:r>
      <w:r>
        <w:rPr>
          <w:rFonts w:hint="eastAsia" w:ascii="仿宋" w:hAnsi="仿宋" w:eastAsia="仿宋" w:cs="仿宋"/>
          <w:color w:val="auto"/>
          <w:highlight w:val="none"/>
          <w:u w:val="single"/>
        </w:rPr>
        <w:t xml:space="preserve">                                         </w:t>
      </w:r>
    </w:p>
    <w:p w14:paraId="18463360">
      <w:pPr>
        <w:ind w:firstLine="480"/>
        <w:rPr>
          <w:rFonts w:hint="eastAsia" w:ascii="仿宋" w:hAnsi="仿宋" w:eastAsia="仿宋" w:cs="仿宋"/>
          <w:color w:val="auto"/>
          <w:highlight w:val="none"/>
        </w:rPr>
      </w:pPr>
    </w:p>
    <w:p w14:paraId="3102F9CA">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rPr>
        <w:t>致：_________________（采购人名称）：</w:t>
      </w:r>
    </w:p>
    <w:p w14:paraId="74EBC1D8">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（供应商法定代表人名称）是</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（供应商名称）的法定代表人，特授权</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（被授权人姓名及身份证代码）电话</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代表我单位全权办理上述项目的投标、谈判、签约等具体工作，并签署全部有关文件、协议及合同。</w:t>
      </w:r>
    </w:p>
    <w:p w14:paraId="5B466462">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rPr>
        <w:t>我单位对被授权人的签名负全部责任。</w:t>
      </w:r>
    </w:p>
    <w:p w14:paraId="4EDCE7EF">
      <w:pPr>
        <w:pStyle w:val="30"/>
        <w:ind w:firstLine="480"/>
        <w:rPr>
          <w:rFonts w:hint="eastAsia" w:ascii="仿宋" w:hAnsi="仿宋" w:eastAsia="仿宋" w:cs="仿宋"/>
          <w:color w:val="auto"/>
          <w:highlight w:val="none"/>
        </w:rPr>
      </w:pPr>
      <w:r>
        <w:rPr>
          <w:rFonts w:hint="eastAsia" w:ascii="仿宋" w:hAnsi="仿宋" w:eastAsia="仿宋" w:cs="仿宋"/>
          <w:color w:val="auto"/>
          <w:highlight w:val="none"/>
        </w:rPr>
        <w:t>在撤销授权的书面通知以前，本授权书一直有效。被授权人在授权书有效期内签署的所有文件不因授权的撤销而失效。</w:t>
      </w:r>
    </w:p>
    <w:p w14:paraId="48D20449">
      <w:pPr>
        <w:pStyle w:val="30"/>
        <w:ind w:left="480" w:hanging="480"/>
        <w:rPr>
          <w:rFonts w:hint="eastAsia" w:ascii="仿宋" w:hAnsi="仿宋" w:eastAsia="仿宋" w:cs="仿宋"/>
          <w:color w:val="auto"/>
          <w:highlight w:val="none"/>
        </w:rPr>
      </w:pPr>
    </w:p>
    <w:p w14:paraId="1051B2B1">
      <w:pPr>
        <w:pStyle w:val="30"/>
        <w:ind w:left="480" w:leftChars="200"/>
        <w:rPr>
          <w:rFonts w:hint="eastAsia" w:ascii="仿宋" w:hAnsi="仿宋" w:eastAsia="仿宋" w:cs="仿宋"/>
          <w:color w:val="auto"/>
          <w:highlight w:val="none"/>
        </w:rPr>
      </w:pPr>
      <w:r>
        <w:rPr>
          <w:rFonts w:hint="eastAsia" w:ascii="仿宋" w:hAnsi="仿宋" w:eastAsia="仿宋" w:cs="仿宋"/>
          <w:color w:val="auto"/>
          <w:highlight w:val="none"/>
        </w:rPr>
        <w:t>被授权人：                                 供应商法定代表人：</w:t>
      </w:r>
    </w:p>
    <w:p w14:paraId="0A94F3C2">
      <w:pPr>
        <w:pStyle w:val="30"/>
        <w:ind w:left="480" w:hanging="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（签字或盖章）                                （签字或盖章）</w:t>
      </w:r>
    </w:p>
    <w:p w14:paraId="4F258EF0">
      <w:pPr>
        <w:ind w:firstLine="480"/>
        <w:rPr>
          <w:rFonts w:hint="eastAsia" w:ascii="仿宋" w:hAnsi="仿宋" w:eastAsia="仿宋" w:cs="仿宋"/>
          <w:color w:val="auto"/>
          <w:highlight w:val="none"/>
        </w:rPr>
      </w:pPr>
    </w:p>
    <w:p w14:paraId="20F1B009">
      <w:pPr>
        <w:ind w:firstLine="48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（附：被授权人身份证正反面复印件）</w:t>
      </w:r>
    </w:p>
    <w:p w14:paraId="4CA03138">
      <w:pPr>
        <w:ind w:firstLine="480"/>
        <w:rPr>
          <w:rFonts w:hint="eastAsia" w:ascii="仿宋" w:hAnsi="仿宋" w:eastAsia="仿宋" w:cs="仿宋"/>
          <w:color w:val="auto"/>
          <w:highlight w:val="none"/>
        </w:rPr>
      </w:pPr>
    </w:p>
    <w:p w14:paraId="5E22C2F1">
      <w:pPr>
        <w:ind w:firstLine="480"/>
        <w:rPr>
          <w:rFonts w:hint="eastAsia" w:ascii="仿宋" w:hAnsi="仿宋" w:eastAsia="仿宋" w:cs="仿宋"/>
          <w:color w:val="auto"/>
          <w:highlight w:val="none"/>
        </w:rPr>
      </w:pPr>
    </w:p>
    <w:p w14:paraId="3B71B2A9">
      <w:pPr>
        <w:ind w:firstLine="480"/>
        <w:rPr>
          <w:rFonts w:hint="eastAsia" w:ascii="仿宋" w:hAnsi="仿宋" w:eastAsia="仿宋" w:cs="仿宋"/>
          <w:color w:val="auto"/>
          <w:highlight w:val="none"/>
        </w:rPr>
      </w:pPr>
    </w:p>
    <w:p w14:paraId="43BB1258">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0A2BC098">
      <w:pPr>
        <w:ind w:firstLine="480"/>
        <w:rPr>
          <w:rFonts w:hint="eastAsia" w:ascii="仿宋" w:hAnsi="仿宋" w:eastAsia="仿宋" w:cs="仿宋"/>
          <w:color w:val="auto"/>
          <w:highlight w:val="none"/>
        </w:rPr>
      </w:pPr>
    </w:p>
    <w:p w14:paraId="69F33EAF">
      <w:pPr>
        <w:ind w:firstLine="480"/>
        <w:rPr>
          <w:rFonts w:hint="eastAsia" w:ascii="仿宋" w:hAnsi="仿宋" w:eastAsia="仿宋" w:cs="仿宋"/>
          <w:color w:val="auto"/>
          <w:highlight w:val="none"/>
        </w:rPr>
      </w:pPr>
    </w:p>
    <w:p w14:paraId="22D913F3">
      <w:pPr>
        <w:ind w:firstLine="480"/>
        <w:rPr>
          <w:rFonts w:hint="eastAsia" w:ascii="仿宋" w:hAnsi="仿宋" w:eastAsia="仿宋" w:cs="仿宋"/>
          <w:color w:val="auto"/>
          <w:highlight w:val="none"/>
        </w:rPr>
      </w:pPr>
    </w:p>
    <w:p w14:paraId="74CEAE0E">
      <w:pPr>
        <w:ind w:firstLine="480"/>
        <w:rPr>
          <w:rFonts w:hint="eastAsia" w:ascii="仿宋" w:hAnsi="仿宋" w:eastAsia="仿宋" w:cs="仿宋"/>
          <w:color w:val="auto"/>
          <w:highlight w:val="none"/>
        </w:rPr>
      </w:pPr>
    </w:p>
    <w:p w14:paraId="2960B4E0">
      <w:pPr>
        <w:ind w:firstLine="480"/>
        <w:rPr>
          <w:rFonts w:hint="eastAsia" w:ascii="仿宋" w:hAnsi="仿宋" w:eastAsia="仿宋" w:cs="仿宋"/>
          <w:color w:val="auto"/>
          <w:highlight w:val="none"/>
        </w:rPr>
      </w:pPr>
    </w:p>
    <w:p w14:paraId="7B0EC127">
      <w:pPr>
        <w:ind w:firstLine="480"/>
        <w:rPr>
          <w:rFonts w:hint="eastAsia" w:ascii="仿宋" w:hAnsi="仿宋" w:eastAsia="仿宋" w:cs="仿宋"/>
          <w:color w:val="auto"/>
          <w:highlight w:val="none"/>
        </w:rPr>
      </w:pPr>
    </w:p>
    <w:p w14:paraId="220EE695">
      <w:pPr>
        <w:ind w:firstLine="480"/>
        <w:rPr>
          <w:rFonts w:hint="eastAsia" w:ascii="仿宋" w:hAnsi="仿宋" w:eastAsia="仿宋" w:cs="仿宋"/>
          <w:color w:val="auto"/>
          <w:highlight w:val="none"/>
        </w:rPr>
      </w:pPr>
    </w:p>
    <w:p w14:paraId="533C0371">
      <w:pPr>
        <w:ind w:firstLine="6120" w:firstLineChars="2550"/>
        <w:rPr>
          <w:rFonts w:hint="eastAsia" w:ascii="仿宋" w:hAnsi="仿宋" w:eastAsia="仿宋" w:cs="仿宋"/>
          <w:color w:val="auto"/>
          <w:highlight w:val="none"/>
        </w:rPr>
      </w:pPr>
      <w:r>
        <w:rPr>
          <w:rFonts w:hint="eastAsia" w:ascii="仿宋" w:hAnsi="仿宋" w:eastAsia="仿宋" w:cs="仿宋"/>
          <w:color w:val="auto"/>
          <w:highlight w:val="none"/>
        </w:rPr>
        <w:t>（供应商公章）</w:t>
      </w:r>
    </w:p>
    <w:p w14:paraId="7982AC02">
      <w:pPr>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77BA02A5">
      <w:pPr>
        <w:widowControl w:val="0"/>
        <w:tabs>
          <w:tab w:val="left" w:pos="6300"/>
        </w:tabs>
        <w:snapToGrid w:val="0"/>
        <w:spacing w:line="312" w:lineRule="auto"/>
        <w:ind w:right="480" w:firstLine="570" w:firstLineChars="0"/>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0336330B">
      <w:pPr>
        <w:widowControl w:val="0"/>
        <w:tabs>
          <w:tab w:val="left" w:pos="6300"/>
        </w:tabs>
        <w:snapToGrid w:val="0"/>
        <w:spacing w:line="312" w:lineRule="auto"/>
        <w:ind w:right="480" w:firstLine="570" w:firstLineChars="0"/>
        <w:jc w:val="right"/>
        <w:rPr>
          <w:rFonts w:hint="eastAsia" w:ascii="仿宋" w:hAnsi="仿宋" w:eastAsia="仿宋" w:cs="仿宋"/>
          <w:color w:val="auto"/>
          <w:highlight w:val="none"/>
        </w:rPr>
      </w:pPr>
    </w:p>
    <w:p w14:paraId="4FBA2AEF">
      <w:pPr>
        <w:widowControl w:val="0"/>
        <w:tabs>
          <w:tab w:val="left" w:pos="6300"/>
        </w:tabs>
        <w:snapToGrid w:val="0"/>
        <w:spacing w:line="312" w:lineRule="auto"/>
        <w:ind w:right="480" w:firstLine="570" w:firstLineChars="0"/>
        <w:jc w:val="right"/>
        <w:rPr>
          <w:rFonts w:hint="eastAsia" w:ascii="仿宋" w:hAnsi="仿宋" w:eastAsia="仿宋" w:cs="仿宋"/>
          <w:color w:val="auto"/>
          <w:highlight w:val="none"/>
        </w:rPr>
      </w:pPr>
    </w:p>
    <w:p w14:paraId="1F3A6FEA">
      <w:pPr>
        <w:spacing w:line="312"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3AE76C60">
      <w:pPr>
        <w:spacing w:line="312" w:lineRule="auto"/>
        <w:ind w:firstLine="0" w:firstLineChars="0"/>
        <w:rPr>
          <w:rFonts w:hint="eastAsia" w:ascii="仿宋" w:hAnsi="仿宋" w:eastAsia="仿宋" w:cs="仿宋"/>
          <w:b w:val="0"/>
          <w:bCs/>
          <w:color w:val="auto"/>
          <w:highlight w:val="none"/>
        </w:rPr>
      </w:pPr>
      <w:r>
        <w:rPr>
          <w:rFonts w:hint="eastAsia" w:ascii="仿宋" w:hAnsi="仿宋" w:eastAsia="仿宋" w:cs="仿宋"/>
          <w:b w:val="0"/>
          <w:bCs/>
          <w:color w:val="auto"/>
          <w:highlight w:val="none"/>
          <w:lang w:eastAsia="zh-CN"/>
        </w:rPr>
        <w:t>（四）</w:t>
      </w:r>
      <w:r>
        <w:rPr>
          <w:rFonts w:hint="eastAsia" w:ascii="仿宋" w:hAnsi="仿宋" w:eastAsia="仿宋" w:cs="仿宋"/>
          <w:b w:val="0"/>
          <w:bCs/>
          <w:color w:val="auto"/>
          <w:highlight w:val="none"/>
        </w:rPr>
        <w:t>基本资格条件承诺函</w:t>
      </w:r>
    </w:p>
    <w:p w14:paraId="5421D9E7">
      <w:pPr>
        <w:tabs>
          <w:tab w:val="left" w:pos="6300"/>
        </w:tabs>
        <w:snapToGrid w:val="0"/>
        <w:spacing w:line="500" w:lineRule="exact"/>
        <w:ind w:firstLine="480"/>
        <w:rPr>
          <w:rFonts w:hint="eastAsia" w:ascii="仿宋" w:hAnsi="仿宋" w:eastAsia="仿宋" w:cs="仿宋"/>
          <w:color w:val="auto"/>
          <w:highlight w:val="none"/>
        </w:rPr>
      </w:pPr>
    </w:p>
    <w:p w14:paraId="774CB825">
      <w:pPr>
        <w:pStyle w:val="29"/>
        <w:ind w:firstLine="480"/>
        <w:rPr>
          <w:rFonts w:hint="eastAsia" w:ascii="仿宋" w:hAnsi="仿宋" w:eastAsia="仿宋" w:cs="仿宋"/>
          <w:color w:val="auto"/>
          <w:highlight w:val="none"/>
          <w:u w:val="single"/>
        </w:rPr>
      </w:pPr>
      <w:r>
        <w:rPr>
          <w:rFonts w:hint="eastAsia" w:ascii="仿宋" w:hAnsi="仿宋" w:eastAsia="仿宋" w:cs="仿宋"/>
          <w:color w:val="auto"/>
          <w:szCs w:val="28"/>
          <w:highlight w:val="none"/>
        </w:rPr>
        <w:t>招标项目名称</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p>
    <w:p w14:paraId="1E3442BB">
      <w:pPr>
        <w:pStyle w:val="29"/>
        <w:ind w:firstLine="480"/>
        <w:rPr>
          <w:rFonts w:hint="eastAsia" w:ascii="仿宋" w:hAnsi="仿宋" w:eastAsia="仿宋" w:cs="仿宋"/>
          <w:color w:val="auto"/>
          <w:highlight w:val="none"/>
        </w:rPr>
      </w:pPr>
    </w:p>
    <w:p w14:paraId="375B7668">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（采购人名称）：</w:t>
      </w:r>
    </w:p>
    <w:p w14:paraId="7789FCD1">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（供应商名称）郑重承诺：</w:t>
      </w:r>
    </w:p>
    <w:p w14:paraId="14D8B582">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1.我方具有良好的商业信誉和健全的财务会计制度，具有履行合同所必需的设备和专业技术能力，具</w:t>
      </w:r>
      <w:r>
        <w:rPr>
          <w:rFonts w:hint="eastAsia" w:ascii="仿宋" w:hAnsi="仿宋" w:eastAsia="仿宋" w:cs="仿宋"/>
          <w:color w:val="auto"/>
          <w:highlight w:val="none"/>
          <w:lang w:val="zh-CN"/>
        </w:rPr>
        <w:t>有依法缴纳税收和社会保障金的良好记录</w:t>
      </w:r>
      <w:r>
        <w:rPr>
          <w:rFonts w:hint="eastAsia" w:ascii="仿宋" w:hAnsi="仿宋" w:eastAsia="仿宋" w:cs="仿宋"/>
          <w:color w:val="auto"/>
          <w:highlight w:val="none"/>
        </w:rPr>
        <w:t>，参加本项目采购活动前三年内无重大违法活动记录。</w:t>
      </w:r>
    </w:p>
    <w:p w14:paraId="3F571FC6">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2.我方未列入在信用中国网站（www.creditchina.gov.cn）“失信被执行人”、“重大税收违法案件当事人名单”中，也未列入中国政府采购网（www.ccgp.gov.cn）“政府采购严重违法失信行为记录名单”中。</w:t>
      </w:r>
    </w:p>
    <w:p w14:paraId="1F8F7A48">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3.我方在采购项目评审（评标）环节结束后，随时接受采购人、采购代理机构的检查验证，配合提供相关证明材料，证明符合《</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文件》规定的供应商基本资格条件。</w:t>
      </w:r>
    </w:p>
    <w:p w14:paraId="02EAC5DB">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我方对以上承诺负全部法律责任。</w:t>
      </w:r>
    </w:p>
    <w:p w14:paraId="35460E87">
      <w:pPr>
        <w:tabs>
          <w:tab w:val="left" w:pos="6300"/>
        </w:tabs>
        <w:snapToGrid w:val="0"/>
        <w:spacing w:line="50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特此承诺。</w:t>
      </w:r>
    </w:p>
    <w:p w14:paraId="24BE6AB9">
      <w:pPr>
        <w:tabs>
          <w:tab w:val="left" w:pos="6300"/>
        </w:tabs>
        <w:snapToGrid w:val="0"/>
        <w:spacing w:line="530" w:lineRule="exact"/>
        <w:ind w:firstLine="480"/>
        <w:rPr>
          <w:rFonts w:hint="eastAsia" w:ascii="仿宋" w:hAnsi="仿宋" w:eastAsia="仿宋" w:cs="仿宋"/>
          <w:color w:val="auto"/>
          <w:szCs w:val="32"/>
          <w:highlight w:val="none"/>
        </w:rPr>
      </w:pPr>
    </w:p>
    <w:p w14:paraId="4CC55D5F">
      <w:pPr>
        <w:tabs>
          <w:tab w:val="left" w:pos="6300"/>
        </w:tabs>
        <w:snapToGrid w:val="0"/>
        <w:spacing w:line="500" w:lineRule="exact"/>
        <w:ind w:firstLine="480"/>
        <w:rPr>
          <w:rFonts w:hint="eastAsia" w:ascii="仿宋" w:hAnsi="仿宋" w:eastAsia="仿宋" w:cs="仿宋"/>
          <w:color w:val="auto"/>
          <w:highlight w:val="none"/>
        </w:rPr>
      </w:pPr>
    </w:p>
    <w:p w14:paraId="3EB8D1BB">
      <w:pPr>
        <w:tabs>
          <w:tab w:val="left" w:pos="6300"/>
        </w:tabs>
        <w:snapToGrid w:val="0"/>
        <w:spacing w:line="500" w:lineRule="exact"/>
        <w:ind w:firstLine="480"/>
        <w:rPr>
          <w:rFonts w:hint="eastAsia" w:ascii="仿宋" w:hAnsi="仿宋" w:eastAsia="仿宋" w:cs="仿宋"/>
          <w:color w:val="auto"/>
          <w:highlight w:val="none"/>
        </w:rPr>
      </w:pPr>
    </w:p>
    <w:p w14:paraId="62E1F9B2">
      <w:pPr>
        <w:tabs>
          <w:tab w:val="left" w:pos="6300"/>
        </w:tabs>
        <w:snapToGrid w:val="0"/>
        <w:spacing w:line="500" w:lineRule="exact"/>
        <w:ind w:firstLine="480"/>
        <w:rPr>
          <w:rFonts w:hint="eastAsia" w:ascii="仿宋" w:hAnsi="仿宋" w:eastAsia="仿宋" w:cs="仿宋"/>
          <w:color w:val="auto"/>
          <w:highlight w:val="none"/>
        </w:rPr>
      </w:pPr>
    </w:p>
    <w:p w14:paraId="5F5B58B1">
      <w:pPr>
        <w:pStyle w:val="29"/>
        <w:ind w:firstLine="48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（供应商公章）</w:t>
      </w:r>
    </w:p>
    <w:p w14:paraId="02991445">
      <w:pPr>
        <w:pStyle w:val="29"/>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                                                           年   月   日</w:t>
      </w:r>
    </w:p>
    <w:p w14:paraId="1DBEEA45">
      <w:pPr>
        <w:widowControl w:val="0"/>
        <w:tabs>
          <w:tab w:val="left" w:pos="6300"/>
        </w:tabs>
        <w:snapToGrid w:val="0"/>
        <w:spacing w:line="312" w:lineRule="auto"/>
        <w:ind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5A9AD458">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（五）特定资格条件证书或证明文件</w:t>
      </w:r>
    </w:p>
    <w:p w14:paraId="75EF8025">
      <w:pPr>
        <w:pStyle w:val="3"/>
        <w:spacing w:line="360" w:lineRule="auto"/>
        <w:ind w:firstLine="482" w:firstLineChars="200"/>
        <w:outlineLvl w:val="0"/>
        <w:rPr>
          <w:rFonts w:hint="eastAsia" w:ascii="仿宋" w:hAnsi="仿宋" w:eastAsia="仿宋" w:cs="仿宋"/>
          <w:sz w:val="24"/>
          <w:highlight w:val="none"/>
        </w:rPr>
      </w:pPr>
      <w:bookmarkStart w:id="361" w:name="_Toc19733"/>
      <w:bookmarkStart w:id="362" w:name="_Toc17010"/>
      <w:bookmarkStart w:id="363" w:name="_Toc15815"/>
      <w:bookmarkStart w:id="364" w:name="_Toc106034812"/>
      <w:bookmarkStart w:id="365" w:name="_Toc2080"/>
      <w:bookmarkStart w:id="366" w:name="_Toc32745"/>
      <w:bookmarkStart w:id="367" w:name="_Toc65660383"/>
    </w:p>
    <w:p w14:paraId="4E5971B2">
      <w:pPr>
        <w:pStyle w:val="3"/>
        <w:spacing w:line="360" w:lineRule="auto"/>
        <w:ind w:firstLine="482" w:firstLineChars="200"/>
        <w:outlineLvl w:val="0"/>
        <w:rPr>
          <w:rFonts w:hint="eastAsia" w:ascii="仿宋" w:hAnsi="仿宋" w:eastAsia="仿宋" w:cs="仿宋"/>
          <w:sz w:val="24"/>
          <w:highlight w:val="none"/>
        </w:rPr>
      </w:pPr>
    </w:p>
    <w:p w14:paraId="47C0CCC8">
      <w:pPr>
        <w:pStyle w:val="3"/>
        <w:spacing w:line="360" w:lineRule="auto"/>
        <w:ind w:firstLine="482" w:firstLineChars="200"/>
        <w:outlineLvl w:val="0"/>
        <w:rPr>
          <w:rFonts w:hint="eastAsia" w:ascii="仿宋" w:hAnsi="仿宋" w:eastAsia="仿宋" w:cs="仿宋"/>
          <w:sz w:val="24"/>
          <w:highlight w:val="none"/>
        </w:rPr>
      </w:pPr>
    </w:p>
    <w:p w14:paraId="43983B05">
      <w:pPr>
        <w:pStyle w:val="3"/>
        <w:spacing w:line="360" w:lineRule="auto"/>
        <w:ind w:firstLine="482" w:firstLineChars="200"/>
        <w:outlineLvl w:val="0"/>
        <w:rPr>
          <w:rFonts w:hint="eastAsia" w:ascii="仿宋" w:hAnsi="仿宋" w:eastAsia="仿宋" w:cs="仿宋"/>
          <w:sz w:val="24"/>
          <w:highlight w:val="none"/>
        </w:rPr>
      </w:pPr>
    </w:p>
    <w:p w14:paraId="467828EA">
      <w:pPr>
        <w:pStyle w:val="3"/>
        <w:spacing w:line="360" w:lineRule="auto"/>
        <w:ind w:left="0" w:leftChars="0" w:firstLine="0" w:firstLineChars="0"/>
        <w:outlineLvl w:val="0"/>
        <w:rPr>
          <w:rFonts w:hint="eastAsia" w:ascii="仿宋" w:hAnsi="仿宋" w:eastAsia="仿宋" w:cs="仿宋"/>
          <w:sz w:val="24"/>
          <w:highlight w:val="none"/>
        </w:rPr>
      </w:pPr>
    </w:p>
    <w:p w14:paraId="04A2AADC">
      <w:pPr>
        <w:pStyle w:val="3"/>
        <w:spacing w:line="360" w:lineRule="auto"/>
        <w:ind w:left="0" w:leftChars="0" w:firstLine="0" w:firstLineChars="0"/>
        <w:outlineLvl w:val="0"/>
        <w:rPr>
          <w:rFonts w:hint="eastAsia" w:ascii="仿宋" w:hAnsi="仿宋" w:eastAsia="仿宋" w:cs="仿宋"/>
          <w:sz w:val="24"/>
          <w:highlight w:val="none"/>
        </w:rPr>
      </w:pPr>
    </w:p>
    <w:p w14:paraId="2CF7D7E6">
      <w:pPr>
        <w:pStyle w:val="3"/>
        <w:spacing w:line="360" w:lineRule="auto"/>
        <w:ind w:left="0" w:leftChars="0" w:firstLine="0" w:firstLineChars="0"/>
        <w:outlineLvl w:val="0"/>
        <w:rPr>
          <w:rFonts w:hint="eastAsia" w:ascii="仿宋" w:hAnsi="仿宋" w:eastAsia="仿宋" w:cs="仿宋"/>
          <w:sz w:val="24"/>
          <w:highlight w:val="none"/>
        </w:rPr>
      </w:pPr>
    </w:p>
    <w:p w14:paraId="460AA464">
      <w:pPr>
        <w:pStyle w:val="3"/>
        <w:spacing w:line="360" w:lineRule="auto"/>
        <w:ind w:left="0" w:leftChars="0" w:firstLine="0" w:firstLineChars="0"/>
        <w:outlineLvl w:val="0"/>
        <w:rPr>
          <w:rFonts w:hint="eastAsia" w:ascii="仿宋" w:hAnsi="仿宋" w:eastAsia="仿宋" w:cs="仿宋"/>
          <w:sz w:val="24"/>
          <w:highlight w:val="none"/>
        </w:rPr>
      </w:pPr>
    </w:p>
    <w:p w14:paraId="3CBE03DB">
      <w:pPr>
        <w:pStyle w:val="3"/>
        <w:spacing w:line="360" w:lineRule="auto"/>
        <w:ind w:left="0" w:leftChars="0" w:firstLine="0" w:firstLineChars="0"/>
        <w:outlineLvl w:val="0"/>
        <w:rPr>
          <w:rFonts w:hint="eastAsia" w:ascii="仿宋" w:hAnsi="仿宋" w:eastAsia="仿宋" w:cs="仿宋"/>
          <w:sz w:val="24"/>
          <w:highlight w:val="none"/>
        </w:rPr>
      </w:pPr>
    </w:p>
    <w:p w14:paraId="79FD7E61">
      <w:pPr>
        <w:pStyle w:val="3"/>
        <w:spacing w:line="360" w:lineRule="auto"/>
        <w:ind w:left="0" w:leftChars="0" w:firstLine="0" w:firstLineChars="0"/>
        <w:outlineLvl w:val="0"/>
        <w:rPr>
          <w:rFonts w:hint="eastAsia" w:ascii="仿宋" w:hAnsi="仿宋" w:eastAsia="仿宋" w:cs="仿宋"/>
          <w:sz w:val="24"/>
          <w:highlight w:val="none"/>
        </w:rPr>
      </w:pPr>
    </w:p>
    <w:p w14:paraId="2D6A8A03">
      <w:pPr>
        <w:pStyle w:val="3"/>
        <w:spacing w:line="360" w:lineRule="auto"/>
        <w:ind w:left="0" w:leftChars="0" w:firstLine="0" w:firstLineChars="0"/>
        <w:outlineLvl w:val="0"/>
        <w:rPr>
          <w:rFonts w:hint="eastAsia" w:ascii="仿宋" w:hAnsi="仿宋" w:eastAsia="仿宋" w:cs="仿宋"/>
          <w:sz w:val="24"/>
          <w:highlight w:val="none"/>
        </w:rPr>
      </w:pPr>
    </w:p>
    <w:p w14:paraId="4E12C01E">
      <w:pPr>
        <w:pStyle w:val="3"/>
        <w:spacing w:line="360" w:lineRule="auto"/>
        <w:ind w:left="0" w:leftChars="0" w:firstLine="0" w:firstLineChars="0"/>
        <w:outlineLvl w:val="0"/>
        <w:rPr>
          <w:rFonts w:hint="eastAsia" w:ascii="仿宋" w:hAnsi="仿宋" w:eastAsia="仿宋" w:cs="仿宋"/>
          <w:sz w:val="24"/>
          <w:highlight w:val="none"/>
        </w:rPr>
      </w:pPr>
    </w:p>
    <w:p w14:paraId="48A3CE61">
      <w:pPr>
        <w:pStyle w:val="3"/>
        <w:spacing w:line="360" w:lineRule="auto"/>
        <w:ind w:left="0" w:leftChars="0" w:firstLine="0" w:firstLineChars="0"/>
        <w:outlineLvl w:val="0"/>
        <w:rPr>
          <w:rFonts w:hint="eastAsia" w:ascii="仿宋" w:hAnsi="仿宋" w:eastAsia="仿宋" w:cs="仿宋"/>
          <w:sz w:val="24"/>
          <w:highlight w:val="none"/>
        </w:rPr>
      </w:pPr>
    </w:p>
    <w:p w14:paraId="121C889F">
      <w:pPr>
        <w:pStyle w:val="3"/>
        <w:spacing w:line="360" w:lineRule="auto"/>
        <w:ind w:left="0" w:leftChars="0" w:firstLine="0" w:firstLineChars="0"/>
        <w:outlineLvl w:val="0"/>
        <w:rPr>
          <w:rFonts w:hint="eastAsia" w:ascii="仿宋" w:hAnsi="仿宋" w:eastAsia="仿宋" w:cs="仿宋"/>
          <w:sz w:val="24"/>
          <w:highlight w:val="none"/>
        </w:rPr>
      </w:pPr>
    </w:p>
    <w:p w14:paraId="3FF47437">
      <w:pPr>
        <w:pStyle w:val="3"/>
        <w:spacing w:line="360" w:lineRule="auto"/>
        <w:ind w:left="0" w:leftChars="0" w:firstLine="0" w:firstLineChars="0"/>
        <w:outlineLvl w:val="0"/>
        <w:rPr>
          <w:rFonts w:hint="eastAsia" w:ascii="仿宋" w:hAnsi="仿宋" w:eastAsia="仿宋" w:cs="仿宋"/>
          <w:sz w:val="24"/>
          <w:highlight w:val="none"/>
        </w:rPr>
      </w:pPr>
    </w:p>
    <w:p w14:paraId="69EB863D">
      <w:pPr>
        <w:pStyle w:val="3"/>
        <w:spacing w:line="360" w:lineRule="auto"/>
        <w:ind w:left="0" w:leftChars="0" w:firstLine="0" w:firstLineChars="0"/>
        <w:outlineLvl w:val="0"/>
        <w:rPr>
          <w:rFonts w:hint="eastAsia" w:ascii="仿宋" w:hAnsi="仿宋" w:eastAsia="仿宋" w:cs="仿宋"/>
          <w:sz w:val="24"/>
          <w:highlight w:val="none"/>
        </w:rPr>
      </w:pPr>
    </w:p>
    <w:p w14:paraId="31032260">
      <w:pPr>
        <w:pStyle w:val="3"/>
        <w:spacing w:line="360" w:lineRule="auto"/>
        <w:ind w:left="0" w:leftChars="0" w:firstLine="0" w:firstLineChars="0"/>
        <w:outlineLvl w:val="0"/>
        <w:rPr>
          <w:rFonts w:hint="eastAsia" w:ascii="仿宋" w:hAnsi="仿宋" w:eastAsia="仿宋" w:cs="仿宋"/>
          <w:sz w:val="24"/>
          <w:highlight w:val="none"/>
        </w:rPr>
      </w:pPr>
    </w:p>
    <w:p w14:paraId="47E52776">
      <w:pPr>
        <w:pStyle w:val="3"/>
        <w:spacing w:line="360" w:lineRule="auto"/>
        <w:ind w:left="0" w:leftChars="0" w:firstLine="0" w:firstLineChars="0"/>
        <w:outlineLvl w:val="0"/>
        <w:rPr>
          <w:rFonts w:hint="eastAsia" w:ascii="仿宋" w:hAnsi="仿宋" w:eastAsia="仿宋" w:cs="仿宋"/>
          <w:sz w:val="24"/>
          <w:highlight w:val="none"/>
        </w:rPr>
      </w:pPr>
    </w:p>
    <w:p w14:paraId="49FC6221">
      <w:pPr>
        <w:pStyle w:val="3"/>
        <w:spacing w:line="360" w:lineRule="auto"/>
        <w:ind w:left="0" w:leftChars="0" w:firstLine="0" w:firstLineChars="0"/>
        <w:outlineLvl w:val="0"/>
        <w:rPr>
          <w:rFonts w:hint="eastAsia" w:ascii="仿宋" w:hAnsi="仿宋" w:eastAsia="仿宋" w:cs="仿宋"/>
          <w:sz w:val="24"/>
          <w:highlight w:val="none"/>
        </w:rPr>
      </w:pPr>
    </w:p>
    <w:p w14:paraId="78D59365">
      <w:pPr>
        <w:pStyle w:val="3"/>
        <w:spacing w:line="360" w:lineRule="auto"/>
        <w:ind w:left="0" w:leftChars="0" w:firstLine="0" w:firstLineChars="0"/>
        <w:outlineLvl w:val="0"/>
        <w:rPr>
          <w:rFonts w:hint="eastAsia" w:ascii="仿宋" w:hAnsi="仿宋" w:eastAsia="仿宋" w:cs="仿宋"/>
          <w:sz w:val="24"/>
          <w:highlight w:val="none"/>
        </w:rPr>
      </w:pPr>
    </w:p>
    <w:p w14:paraId="6D1D33AC">
      <w:pPr>
        <w:pStyle w:val="3"/>
        <w:spacing w:line="360" w:lineRule="auto"/>
        <w:ind w:left="0" w:leftChars="0" w:firstLine="0" w:firstLineChars="0"/>
        <w:outlineLvl w:val="0"/>
        <w:rPr>
          <w:rFonts w:hint="eastAsia" w:ascii="仿宋" w:hAnsi="仿宋" w:eastAsia="仿宋" w:cs="仿宋"/>
          <w:sz w:val="24"/>
          <w:highlight w:val="none"/>
        </w:rPr>
      </w:pPr>
    </w:p>
    <w:p w14:paraId="4F22C888">
      <w:pPr>
        <w:pStyle w:val="3"/>
        <w:spacing w:line="360" w:lineRule="auto"/>
        <w:ind w:left="0" w:leftChars="0" w:firstLine="0" w:firstLineChars="0"/>
        <w:outlineLvl w:val="0"/>
        <w:rPr>
          <w:rFonts w:hint="eastAsia" w:ascii="仿宋" w:hAnsi="仿宋" w:eastAsia="仿宋" w:cs="仿宋"/>
          <w:sz w:val="24"/>
          <w:highlight w:val="none"/>
        </w:rPr>
      </w:pPr>
    </w:p>
    <w:p w14:paraId="13EDBF56">
      <w:pPr>
        <w:pStyle w:val="3"/>
        <w:spacing w:line="360" w:lineRule="auto"/>
        <w:ind w:left="0" w:leftChars="0" w:firstLine="0" w:firstLineChars="0"/>
        <w:outlineLvl w:val="0"/>
        <w:rPr>
          <w:rFonts w:hint="eastAsia" w:ascii="仿宋" w:hAnsi="仿宋" w:eastAsia="仿宋" w:cs="仿宋"/>
          <w:sz w:val="24"/>
          <w:highlight w:val="none"/>
        </w:rPr>
      </w:pPr>
    </w:p>
    <w:p w14:paraId="6164B3ED">
      <w:pPr>
        <w:rPr>
          <w:rFonts w:hint="eastAsia"/>
        </w:rPr>
      </w:pPr>
    </w:p>
    <w:p w14:paraId="2B86F453">
      <w:pPr>
        <w:pStyle w:val="3"/>
        <w:spacing w:line="360" w:lineRule="auto"/>
        <w:ind w:left="0" w:leftChars="0" w:firstLine="0" w:firstLineChars="0"/>
        <w:outlineLvl w:val="0"/>
        <w:rPr>
          <w:rFonts w:hint="eastAsia" w:ascii="仿宋" w:hAnsi="仿宋" w:eastAsia="仿宋" w:cs="仿宋"/>
          <w:sz w:val="24"/>
          <w:highlight w:val="none"/>
        </w:rPr>
      </w:pPr>
    </w:p>
    <w:p w14:paraId="3BA2128A">
      <w:pPr>
        <w:pStyle w:val="3"/>
        <w:spacing w:line="360" w:lineRule="auto"/>
        <w:ind w:left="0" w:leftChars="0" w:firstLine="0" w:firstLineChars="0"/>
        <w:outlineLvl w:val="0"/>
        <w:rPr>
          <w:rFonts w:hint="eastAsia" w:ascii="仿宋" w:hAnsi="仿宋" w:eastAsia="仿宋" w:cs="仿宋"/>
          <w:sz w:val="24"/>
          <w:highlight w:val="none"/>
        </w:rPr>
      </w:pPr>
      <w:r>
        <w:rPr>
          <w:rFonts w:hint="eastAsia" w:ascii="仿宋" w:hAnsi="仿宋" w:eastAsia="仿宋" w:cs="仿宋"/>
          <w:sz w:val="24"/>
          <w:highlight w:val="none"/>
        </w:rPr>
        <w:t>五、其他资料</w:t>
      </w:r>
      <w:bookmarkEnd w:id="361"/>
      <w:bookmarkEnd w:id="362"/>
      <w:bookmarkEnd w:id="363"/>
      <w:bookmarkEnd w:id="364"/>
      <w:bookmarkEnd w:id="365"/>
      <w:bookmarkEnd w:id="366"/>
      <w:bookmarkEnd w:id="367"/>
    </w:p>
    <w:p w14:paraId="110970DA">
      <w:pPr>
        <w:tabs>
          <w:tab w:val="left" w:pos="6300"/>
        </w:tabs>
        <w:snapToGrid w:val="0"/>
        <w:spacing w:line="360" w:lineRule="auto"/>
        <w:ind w:firstLine="57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rPr>
        <w:t>（</w:t>
      </w:r>
      <w:r>
        <w:rPr>
          <w:rFonts w:hint="eastAsia" w:ascii="仿宋" w:hAnsi="仿宋" w:eastAsia="仿宋" w:cs="仿宋"/>
          <w:kern w:val="0"/>
          <w:sz w:val="24"/>
          <w:highlight w:val="none"/>
          <w:lang w:eastAsia="zh-CN"/>
        </w:rPr>
        <w:t>一</w:t>
      </w:r>
      <w:r>
        <w:rPr>
          <w:rFonts w:hint="eastAsia" w:ascii="仿宋" w:hAnsi="仿宋" w:eastAsia="仿宋" w:cs="仿宋"/>
          <w:kern w:val="0"/>
          <w:sz w:val="24"/>
          <w:highlight w:val="none"/>
        </w:rPr>
        <w:t>）其他与项目有关的资料（自附）</w:t>
      </w:r>
    </w:p>
    <w:p w14:paraId="0F3E8E7A">
      <w:pPr>
        <w:tabs>
          <w:tab w:val="left" w:pos="6300"/>
        </w:tabs>
        <w:snapToGrid w:val="0"/>
        <w:spacing w:line="360" w:lineRule="auto"/>
        <w:ind w:firstLine="57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1.保证金缴纳凭证</w:t>
      </w:r>
    </w:p>
    <w:p w14:paraId="3A4B3820">
      <w:pPr>
        <w:tabs>
          <w:tab w:val="left" w:pos="6300"/>
        </w:tabs>
        <w:snapToGrid w:val="0"/>
        <w:spacing w:line="360" w:lineRule="auto"/>
        <w:ind w:firstLine="57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2.开户许可证或基本存款账户信息</w:t>
      </w:r>
    </w:p>
    <w:p w14:paraId="263C2866">
      <w:pPr>
        <w:tabs>
          <w:tab w:val="left" w:pos="6300"/>
        </w:tabs>
        <w:snapToGrid w:val="0"/>
        <w:spacing w:line="360" w:lineRule="auto"/>
        <w:ind w:firstLine="570"/>
        <w:jc w:val="left"/>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3.其他</w:t>
      </w:r>
    </w:p>
    <w:p w14:paraId="3407704E">
      <w:pPr>
        <w:spacing w:line="360" w:lineRule="auto"/>
        <w:ind w:firstLine="480" w:firstLineChars="200"/>
        <w:jc w:val="center"/>
        <w:rPr>
          <w:rFonts w:hint="eastAsia" w:ascii="仿宋" w:hAnsi="仿宋" w:eastAsia="仿宋" w:cs="仿宋"/>
          <w:sz w:val="24"/>
          <w:szCs w:val="24"/>
          <w:highlight w:val="none"/>
        </w:rPr>
      </w:pPr>
    </w:p>
    <w:p w14:paraId="2C1FAABA">
      <w:pPr>
        <w:spacing w:line="360" w:lineRule="auto"/>
        <w:ind w:firstLine="480" w:firstLineChars="200"/>
        <w:jc w:val="center"/>
        <w:rPr>
          <w:rFonts w:hint="eastAsia" w:ascii="仿宋" w:hAnsi="仿宋" w:eastAsia="仿宋" w:cs="仿宋"/>
          <w:sz w:val="24"/>
          <w:szCs w:val="24"/>
          <w:highlight w:val="none"/>
        </w:rPr>
      </w:pPr>
    </w:p>
    <w:p w14:paraId="36E77CBF">
      <w:pPr>
        <w:spacing w:line="360" w:lineRule="auto"/>
        <w:ind w:firstLine="480" w:firstLineChars="200"/>
        <w:jc w:val="center"/>
        <w:rPr>
          <w:rFonts w:hint="eastAsia" w:ascii="仿宋" w:hAnsi="仿宋" w:eastAsia="仿宋" w:cs="仿宋"/>
          <w:sz w:val="24"/>
          <w:szCs w:val="24"/>
          <w:highlight w:val="none"/>
        </w:rPr>
      </w:pPr>
    </w:p>
    <w:p w14:paraId="41C58E9C">
      <w:pPr>
        <w:spacing w:line="360" w:lineRule="auto"/>
        <w:ind w:firstLine="480" w:firstLineChars="200"/>
        <w:jc w:val="center"/>
        <w:rPr>
          <w:rFonts w:hint="eastAsia" w:ascii="仿宋" w:hAnsi="仿宋" w:eastAsia="仿宋" w:cs="仿宋"/>
          <w:sz w:val="24"/>
          <w:szCs w:val="24"/>
          <w:highlight w:val="none"/>
        </w:rPr>
      </w:pPr>
    </w:p>
    <w:p w14:paraId="146566CA">
      <w:pPr>
        <w:spacing w:line="360" w:lineRule="auto"/>
        <w:ind w:firstLine="480" w:firstLineChars="200"/>
        <w:jc w:val="center"/>
        <w:rPr>
          <w:rFonts w:hint="eastAsia" w:ascii="仿宋" w:hAnsi="仿宋" w:eastAsia="仿宋" w:cs="仿宋"/>
          <w:sz w:val="24"/>
          <w:szCs w:val="24"/>
          <w:highlight w:val="none"/>
        </w:rPr>
      </w:pPr>
    </w:p>
    <w:p w14:paraId="19F808C7">
      <w:pPr>
        <w:tabs>
          <w:tab w:val="left" w:pos="6300"/>
        </w:tabs>
        <w:snapToGrid w:val="0"/>
        <w:spacing w:line="360" w:lineRule="auto"/>
        <w:ind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（正文结束）</w:t>
      </w:r>
    </w:p>
    <w:p w14:paraId="48359E11">
      <w:pPr>
        <w:keepNext/>
        <w:keepLines/>
        <w:widowControl w:val="0"/>
        <w:spacing w:line="312" w:lineRule="auto"/>
        <w:ind w:firstLine="0" w:firstLineChars="0"/>
        <w:jc w:val="both"/>
        <w:outlineLvl w:val="2"/>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1167D992">
      <w:pPr>
        <w:pStyle w:val="32"/>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附件</w:t>
      </w:r>
      <w:r>
        <w:rPr>
          <w:rFonts w:hint="eastAsia" w:ascii="仿宋" w:hAnsi="仿宋" w:eastAsia="仿宋" w:cs="仿宋"/>
          <w:color w:val="auto"/>
          <w:sz w:val="36"/>
          <w:szCs w:val="36"/>
          <w:highlight w:val="none"/>
          <w:lang w:val="en-US" w:eastAsia="zh-CN"/>
        </w:rPr>
        <w:t>一</w:t>
      </w:r>
      <w:r>
        <w:rPr>
          <w:rFonts w:hint="eastAsia" w:ascii="仿宋" w:hAnsi="仿宋" w:eastAsia="仿宋" w:cs="仿宋"/>
          <w:color w:val="auto"/>
          <w:sz w:val="36"/>
          <w:szCs w:val="36"/>
          <w:highlight w:val="none"/>
        </w:rPr>
        <w:t>：</w:t>
      </w:r>
      <w:r>
        <w:rPr>
          <w:rFonts w:hint="eastAsia" w:ascii="仿宋" w:hAnsi="仿宋" w:eastAsia="仿宋" w:cs="仿宋"/>
          <w:color w:val="auto"/>
          <w:sz w:val="36"/>
          <w:szCs w:val="36"/>
          <w:highlight w:val="none"/>
          <w:lang w:eastAsia="zh-CN"/>
        </w:rPr>
        <w:t>重庆市捷晟工程项目管理有限公司</w:t>
      </w:r>
      <w:r>
        <w:rPr>
          <w:rFonts w:hint="eastAsia" w:ascii="仿宋" w:hAnsi="仿宋" w:eastAsia="仿宋" w:cs="仿宋"/>
          <w:color w:val="auto"/>
          <w:sz w:val="36"/>
          <w:szCs w:val="36"/>
          <w:highlight w:val="none"/>
        </w:rPr>
        <w:t>项目报名表</w:t>
      </w:r>
    </w:p>
    <w:tbl>
      <w:tblPr>
        <w:tblStyle w:val="22"/>
        <w:tblW w:w="94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510"/>
        <w:gridCol w:w="1103"/>
        <w:gridCol w:w="4163"/>
      </w:tblGrid>
      <w:tr w14:paraId="52E14F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694" w:type="dxa"/>
            <w:vAlign w:val="center"/>
          </w:tcPr>
          <w:p w14:paraId="6DB5A885">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项目号</w:t>
            </w:r>
          </w:p>
        </w:tc>
        <w:tc>
          <w:tcPr>
            <w:tcW w:w="7776" w:type="dxa"/>
            <w:gridSpan w:val="3"/>
            <w:vAlign w:val="center"/>
          </w:tcPr>
          <w:p w14:paraId="662D567B">
            <w:pPr>
              <w:ind w:firstLine="0" w:firstLineChars="0"/>
              <w:jc w:val="center"/>
              <w:rPr>
                <w:rFonts w:hint="eastAsia" w:ascii="仿宋" w:hAnsi="仿宋" w:eastAsia="仿宋" w:cs="仿宋"/>
                <w:color w:val="auto"/>
                <w:sz w:val="28"/>
                <w:szCs w:val="21"/>
                <w:highlight w:val="none"/>
              </w:rPr>
            </w:pPr>
          </w:p>
        </w:tc>
      </w:tr>
      <w:tr w14:paraId="553AAB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694" w:type="dxa"/>
            <w:vAlign w:val="center"/>
          </w:tcPr>
          <w:p w14:paraId="7F5267CC">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项目名称</w:t>
            </w:r>
          </w:p>
        </w:tc>
        <w:tc>
          <w:tcPr>
            <w:tcW w:w="7776" w:type="dxa"/>
            <w:gridSpan w:val="3"/>
            <w:vAlign w:val="center"/>
          </w:tcPr>
          <w:p w14:paraId="3E1BEF9C">
            <w:pPr>
              <w:ind w:firstLine="0" w:firstLineChars="0"/>
              <w:jc w:val="center"/>
              <w:rPr>
                <w:rFonts w:hint="eastAsia" w:ascii="仿宋" w:hAnsi="仿宋" w:eastAsia="仿宋" w:cs="仿宋"/>
                <w:color w:val="auto"/>
                <w:sz w:val="28"/>
                <w:szCs w:val="21"/>
                <w:highlight w:val="none"/>
              </w:rPr>
            </w:pPr>
          </w:p>
        </w:tc>
      </w:tr>
      <w:tr w14:paraId="1A383A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694" w:type="dxa"/>
            <w:vAlign w:val="center"/>
          </w:tcPr>
          <w:p w14:paraId="0A82A730">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供应商名称</w:t>
            </w:r>
          </w:p>
        </w:tc>
        <w:tc>
          <w:tcPr>
            <w:tcW w:w="7776" w:type="dxa"/>
            <w:gridSpan w:val="3"/>
            <w:vAlign w:val="center"/>
          </w:tcPr>
          <w:p w14:paraId="462EAAEB">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（供应商公章）</w:t>
            </w:r>
          </w:p>
        </w:tc>
      </w:tr>
      <w:tr w14:paraId="7956DC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694" w:type="dxa"/>
            <w:vAlign w:val="center"/>
          </w:tcPr>
          <w:p w14:paraId="75D40AAB">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联系人</w:t>
            </w:r>
          </w:p>
        </w:tc>
        <w:tc>
          <w:tcPr>
            <w:tcW w:w="2510" w:type="dxa"/>
            <w:vAlign w:val="center"/>
          </w:tcPr>
          <w:p w14:paraId="3FAB4F38">
            <w:pPr>
              <w:ind w:firstLine="0" w:firstLineChars="0"/>
              <w:jc w:val="center"/>
              <w:rPr>
                <w:rFonts w:hint="eastAsia" w:ascii="仿宋" w:hAnsi="仿宋" w:eastAsia="仿宋" w:cs="仿宋"/>
                <w:color w:val="auto"/>
                <w:sz w:val="28"/>
                <w:szCs w:val="21"/>
                <w:highlight w:val="none"/>
              </w:rPr>
            </w:pPr>
          </w:p>
        </w:tc>
        <w:tc>
          <w:tcPr>
            <w:tcW w:w="1103" w:type="dxa"/>
            <w:vAlign w:val="center"/>
          </w:tcPr>
          <w:p w14:paraId="1CD1C67C">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手机</w:t>
            </w:r>
          </w:p>
        </w:tc>
        <w:tc>
          <w:tcPr>
            <w:tcW w:w="4163" w:type="dxa"/>
            <w:vAlign w:val="center"/>
          </w:tcPr>
          <w:p w14:paraId="30E55AE1">
            <w:pPr>
              <w:ind w:firstLine="0" w:firstLineChars="0"/>
              <w:jc w:val="center"/>
              <w:rPr>
                <w:rFonts w:hint="eastAsia" w:ascii="仿宋" w:hAnsi="仿宋" w:eastAsia="仿宋" w:cs="仿宋"/>
                <w:color w:val="auto"/>
                <w:sz w:val="28"/>
                <w:szCs w:val="21"/>
                <w:highlight w:val="none"/>
              </w:rPr>
            </w:pPr>
          </w:p>
        </w:tc>
      </w:tr>
      <w:tr w14:paraId="41A9C0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694" w:type="dxa"/>
            <w:vAlign w:val="center"/>
          </w:tcPr>
          <w:p w14:paraId="0290D779">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办公电话</w:t>
            </w:r>
          </w:p>
        </w:tc>
        <w:tc>
          <w:tcPr>
            <w:tcW w:w="2510" w:type="dxa"/>
            <w:vAlign w:val="center"/>
          </w:tcPr>
          <w:p w14:paraId="308D08EB">
            <w:pPr>
              <w:ind w:firstLine="0" w:firstLineChars="0"/>
              <w:jc w:val="center"/>
              <w:rPr>
                <w:rFonts w:hint="eastAsia" w:ascii="仿宋" w:hAnsi="仿宋" w:eastAsia="仿宋" w:cs="仿宋"/>
                <w:color w:val="auto"/>
                <w:sz w:val="28"/>
                <w:szCs w:val="21"/>
                <w:highlight w:val="none"/>
              </w:rPr>
            </w:pPr>
          </w:p>
        </w:tc>
        <w:tc>
          <w:tcPr>
            <w:tcW w:w="1103" w:type="dxa"/>
            <w:vAlign w:val="center"/>
          </w:tcPr>
          <w:p w14:paraId="6F002695">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传真</w:t>
            </w:r>
          </w:p>
        </w:tc>
        <w:tc>
          <w:tcPr>
            <w:tcW w:w="4163" w:type="dxa"/>
            <w:vAlign w:val="center"/>
          </w:tcPr>
          <w:p w14:paraId="610D3E04">
            <w:pPr>
              <w:ind w:firstLine="0" w:firstLineChars="0"/>
              <w:jc w:val="center"/>
              <w:rPr>
                <w:rFonts w:hint="eastAsia" w:ascii="仿宋" w:hAnsi="仿宋" w:eastAsia="仿宋" w:cs="仿宋"/>
                <w:color w:val="auto"/>
                <w:sz w:val="28"/>
                <w:szCs w:val="21"/>
                <w:highlight w:val="none"/>
              </w:rPr>
            </w:pPr>
          </w:p>
        </w:tc>
      </w:tr>
      <w:tr w14:paraId="04BD0E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694" w:type="dxa"/>
            <w:vAlign w:val="center"/>
          </w:tcPr>
          <w:p w14:paraId="1E7E0C9A">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E-mail</w:t>
            </w:r>
          </w:p>
        </w:tc>
        <w:tc>
          <w:tcPr>
            <w:tcW w:w="7776" w:type="dxa"/>
            <w:gridSpan w:val="3"/>
            <w:vAlign w:val="center"/>
          </w:tcPr>
          <w:p w14:paraId="7224F5E7">
            <w:pPr>
              <w:ind w:firstLine="0" w:firstLineChars="0"/>
              <w:jc w:val="center"/>
              <w:rPr>
                <w:rFonts w:hint="eastAsia" w:ascii="仿宋" w:hAnsi="仿宋" w:eastAsia="仿宋" w:cs="仿宋"/>
                <w:color w:val="auto"/>
                <w:sz w:val="28"/>
                <w:szCs w:val="21"/>
                <w:highlight w:val="none"/>
              </w:rPr>
            </w:pPr>
          </w:p>
        </w:tc>
      </w:tr>
      <w:tr w14:paraId="52C295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694" w:type="dxa"/>
            <w:vAlign w:val="center"/>
          </w:tcPr>
          <w:p w14:paraId="0724FF29">
            <w:pPr>
              <w:ind w:firstLine="0" w:firstLineChars="0"/>
              <w:jc w:val="center"/>
              <w:rPr>
                <w:rFonts w:hint="eastAsia" w:ascii="仿宋" w:hAnsi="仿宋" w:eastAsia="仿宋" w:cs="仿宋"/>
                <w:color w:val="auto"/>
                <w:sz w:val="28"/>
                <w:szCs w:val="21"/>
                <w:highlight w:val="none"/>
              </w:rPr>
            </w:pPr>
            <w:r>
              <w:rPr>
                <w:rFonts w:hint="eastAsia" w:ascii="仿宋" w:hAnsi="仿宋" w:eastAsia="仿宋" w:cs="仿宋"/>
                <w:color w:val="auto"/>
                <w:sz w:val="28"/>
                <w:szCs w:val="21"/>
                <w:highlight w:val="none"/>
              </w:rPr>
              <w:t>单位地址</w:t>
            </w:r>
          </w:p>
        </w:tc>
        <w:tc>
          <w:tcPr>
            <w:tcW w:w="7776" w:type="dxa"/>
            <w:gridSpan w:val="3"/>
            <w:vAlign w:val="center"/>
          </w:tcPr>
          <w:p w14:paraId="77E25EFD">
            <w:pPr>
              <w:ind w:firstLine="0" w:firstLineChars="0"/>
              <w:jc w:val="center"/>
              <w:rPr>
                <w:rFonts w:hint="eastAsia" w:ascii="仿宋" w:hAnsi="仿宋" w:eastAsia="仿宋" w:cs="仿宋"/>
                <w:color w:val="auto"/>
                <w:sz w:val="28"/>
                <w:szCs w:val="21"/>
                <w:highlight w:val="none"/>
              </w:rPr>
            </w:pPr>
          </w:p>
        </w:tc>
      </w:tr>
    </w:tbl>
    <w:p w14:paraId="4A157F1F">
      <w:pPr>
        <w:ind w:firstLine="480"/>
        <w:jc w:val="right"/>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7E3E487A">
      <w:pPr>
        <w:ind w:firstLine="480"/>
        <w:jc w:val="right"/>
        <w:rPr>
          <w:rFonts w:hint="eastAsia" w:ascii="仿宋" w:hAnsi="仿宋" w:eastAsia="仿宋" w:cs="仿宋"/>
          <w:b/>
          <w:bCs/>
          <w:color w:val="auto"/>
          <w:szCs w:val="28"/>
          <w:highlight w:val="none"/>
          <w:lang w:eastAsia="zh-CN"/>
        </w:rPr>
      </w:pPr>
      <w:r>
        <w:rPr>
          <w:rFonts w:hint="eastAsia" w:ascii="仿宋" w:hAnsi="仿宋" w:eastAsia="仿宋" w:cs="仿宋"/>
          <w:color w:val="auto"/>
          <w:highlight w:val="none"/>
        </w:rPr>
        <w:t xml:space="preserve">   代理机构：</w:t>
      </w:r>
      <w:bookmarkEnd w:id="313"/>
      <w:bookmarkEnd w:id="332"/>
      <w:r>
        <w:rPr>
          <w:rFonts w:hint="eastAsia" w:ascii="仿宋" w:hAnsi="仿宋" w:eastAsia="仿宋" w:cs="仿宋"/>
          <w:color w:val="auto"/>
          <w:highlight w:val="none"/>
          <w:lang w:eastAsia="zh-CN"/>
        </w:rPr>
        <w:t>重庆市捷晟工程项目管理有限公司</w:t>
      </w:r>
    </w:p>
    <w:p w14:paraId="0CCC74BD">
      <w:pPr>
        <w:ind w:firstLine="480"/>
        <w:rPr>
          <w:rFonts w:hint="eastAsia" w:ascii="仿宋" w:hAnsi="仿宋" w:eastAsia="仿宋" w:cs="仿宋"/>
          <w:color w:val="auto"/>
          <w:highlight w:val="none"/>
        </w:rPr>
      </w:pPr>
    </w:p>
    <w:p w14:paraId="62DDE7EE">
      <w:pPr>
        <w:ind w:firstLine="480"/>
        <w:rPr>
          <w:rFonts w:hint="eastAsia" w:ascii="仿宋" w:hAnsi="仿宋" w:eastAsia="仿宋" w:cs="仿宋"/>
          <w:color w:val="auto"/>
          <w:highlight w:val="none"/>
        </w:rPr>
      </w:pPr>
    </w:p>
    <w:p w14:paraId="0511D96C">
      <w:pPr>
        <w:ind w:firstLine="480"/>
        <w:rPr>
          <w:rFonts w:hint="eastAsia" w:ascii="仿宋" w:hAnsi="仿宋" w:eastAsia="仿宋" w:cs="仿宋"/>
          <w:color w:val="auto"/>
          <w:highlight w:val="none"/>
        </w:rPr>
      </w:pPr>
      <w:r>
        <w:rPr>
          <w:rFonts w:hint="eastAsia" w:ascii="仿宋" w:hAnsi="仿宋" w:eastAsia="仿宋" w:cs="仿宋"/>
          <w:color w:val="auto"/>
          <w:highlight w:val="none"/>
        </w:rPr>
        <w:t>相关说明：</w:t>
      </w:r>
    </w:p>
    <w:p w14:paraId="1F511B9F">
      <w:pPr>
        <w:ind w:firstLine="480"/>
        <w:rPr>
          <w:rFonts w:hint="eastAsia" w:ascii="仿宋" w:hAnsi="仿宋" w:eastAsia="仿宋" w:cs="仿宋"/>
          <w:color w:val="auto"/>
          <w:highlight w:val="none"/>
        </w:rPr>
      </w:pPr>
      <w:r>
        <w:rPr>
          <w:rFonts w:hint="eastAsia" w:ascii="仿宋" w:hAnsi="仿宋" w:eastAsia="仿宋" w:cs="仿宋"/>
          <w:color w:val="auto"/>
          <w:highlight w:val="none"/>
        </w:rPr>
        <w:t>供应商需在规定的报名时间内（工作日：每天上午9：00-12:00时，下午14：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0-17：</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0时）缴纳报名费。</w:t>
      </w:r>
    </w:p>
    <w:sectPr>
      <w:headerReference r:id="rId10" w:type="default"/>
      <w:footerReference r:id="rId11" w:type="default"/>
      <w:pgSz w:w="11906" w:h="16838"/>
      <w:pgMar w:top="1134" w:right="1134" w:bottom="1134" w:left="1134" w:header="851" w:footer="851"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0A63A">
    <w:pPr>
      <w:pStyle w:val="12"/>
      <w:tabs>
        <w:tab w:val="center" w:pos="4153"/>
        <w:tab w:val="right" w:pos="8306"/>
        <w:tab w:val="clear" w:pos="4140"/>
        <w:tab w:val="clear" w:pos="8300"/>
      </w:tabs>
      <w:ind w:right="360"/>
      <w:jc w:val="center"/>
      <w:rPr>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B505F">
    <w:pPr>
      <w:pStyle w:val="12"/>
      <w:tabs>
        <w:tab w:val="center" w:pos="4153"/>
        <w:tab w:val="right" w:pos="8306"/>
        <w:tab w:val="clear" w:pos="4140"/>
        <w:tab w:val="clear" w:pos="8300"/>
      </w:tabs>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F2FD62">
                          <w:pPr>
                            <w:pStyle w:val="12"/>
                            <w:tabs>
                              <w:tab w:val="center" w:pos="4153"/>
                              <w:tab w:val="right" w:pos="8306"/>
                              <w:tab w:val="clear" w:pos="4140"/>
                              <w:tab w:val="clear" w:pos="8300"/>
                            </w:tabs>
                            <w:ind w:right="360"/>
                            <w:jc w:val="center"/>
                          </w:pPr>
                          <w:r>
                            <w:rPr>
                              <w:rFonts w:ascii="宋体" w:hAnsi="宋体"/>
                              <w:sz w:val="24"/>
                              <w:szCs w:val="24"/>
                            </w:rPr>
                            <w:fldChar w:fldCharType="begin"/>
                          </w:r>
                          <w:r>
                            <w:rPr>
                              <w:rStyle w:val="25"/>
                              <w:rFonts w:ascii="宋体" w:hAnsi="宋体"/>
                              <w:sz w:val="24"/>
                              <w:szCs w:val="24"/>
                            </w:rPr>
                            <w:instrText xml:space="preserve"> PAGE </w:instrText>
                          </w:r>
                          <w:r>
                            <w:rPr>
                              <w:rFonts w:ascii="宋体" w:hAnsi="宋体"/>
                              <w:sz w:val="24"/>
                              <w:szCs w:val="24"/>
                            </w:rPr>
                            <w:fldChar w:fldCharType="separate"/>
                          </w:r>
                          <w:r>
                            <w:rPr>
                              <w:rStyle w:val="25"/>
                              <w:rFonts w:ascii="宋体" w:hAnsi="宋体"/>
                              <w:sz w:val="24"/>
                              <w:szCs w:val="24"/>
                            </w:rPr>
                            <w:t>- 40 -</w:t>
                          </w:r>
                          <w:r>
                            <w:rPr>
                              <w:rFonts w:ascii="宋体" w:hAnsi="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CF2FD62">
                    <w:pPr>
                      <w:pStyle w:val="12"/>
                      <w:tabs>
                        <w:tab w:val="center" w:pos="4153"/>
                        <w:tab w:val="right" w:pos="8306"/>
                        <w:tab w:val="clear" w:pos="4140"/>
                        <w:tab w:val="clear" w:pos="8300"/>
                      </w:tabs>
                      <w:ind w:right="360"/>
                      <w:jc w:val="center"/>
                    </w:pPr>
                    <w:r>
                      <w:rPr>
                        <w:rFonts w:ascii="宋体" w:hAnsi="宋体"/>
                        <w:sz w:val="24"/>
                        <w:szCs w:val="24"/>
                      </w:rPr>
                      <w:fldChar w:fldCharType="begin"/>
                    </w:r>
                    <w:r>
                      <w:rPr>
                        <w:rStyle w:val="25"/>
                        <w:rFonts w:ascii="宋体" w:hAnsi="宋体"/>
                        <w:sz w:val="24"/>
                        <w:szCs w:val="24"/>
                      </w:rPr>
                      <w:instrText xml:space="preserve"> PAGE </w:instrText>
                    </w:r>
                    <w:r>
                      <w:rPr>
                        <w:rFonts w:ascii="宋体" w:hAnsi="宋体"/>
                        <w:sz w:val="24"/>
                        <w:szCs w:val="24"/>
                      </w:rPr>
                      <w:fldChar w:fldCharType="separate"/>
                    </w:r>
                    <w:r>
                      <w:rPr>
                        <w:rStyle w:val="25"/>
                        <w:rFonts w:ascii="宋体" w:hAnsi="宋体"/>
                        <w:sz w:val="24"/>
                        <w:szCs w:val="24"/>
                      </w:rPr>
                      <w:t>- 40 -</w:t>
                    </w:r>
                    <w:r>
                      <w:rPr>
                        <w:rFonts w:ascii="宋体" w:hAnsi="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92254">
    <w:pPr>
      <w:pStyle w:val="12"/>
      <w:tabs>
        <w:tab w:val="center" w:pos="4153"/>
        <w:tab w:val="right" w:pos="8306"/>
        <w:tab w:val="clear" w:pos="4140"/>
        <w:tab w:val="clear" w:pos="8300"/>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18874">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018874">
                    <w:pPr>
                      <w:pStyle w:val="12"/>
                    </w:pPr>
                    <w:r>
                      <w:fldChar w:fldCharType="begin"/>
                    </w:r>
                    <w:r>
                      <w:instrText xml:space="preserve"> PAGE  \* MERGEFORMAT </w:instrText>
                    </w:r>
                    <w:r>
                      <w:fldChar w:fldCharType="separate"/>
                    </w:r>
                    <w:r>
                      <w:t>- 1 -</w:t>
                    </w:r>
                    <w:r>
                      <w:fldChar w:fldCharType="end"/>
                    </w:r>
                  </w:p>
                </w:txbxContent>
              </v:textbox>
            </v:shape>
          </w:pict>
        </mc:Fallback>
      </mc:AlternateContent>
    </w:r>
  </w:p>
  <w:p w14:paraId="051D4498">
    <w:pPr>
      <w:pStyle w:val="12"/>
      <w:tabs>
        <w:tab w:val="center" w:pos="4153"/>
        <w:tab w:val="right" w:pos="8306"/>
        <w:tab w:val="clear" w:pos="4140"/>
        <w:tab w:val="clear" w:pos="83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81E47">
    <w:pPr>
      <w:pStyle w:val="12"/>
      <w:tabs>
        <w:tab w:val="center" w:pos="4153"/>
        <w:tab w:val="right" w:pos="8306"/>
        <w:tab w:val="clear" w:pos="4140"/>
        <w:tab w:val="clear" w:pos="8300"/>
      </w:tabs>
      <w:ind w:right="360"/>
      <w:jc w:val="center"/>
      <w:rPr>
        <w:rFonts w:ascii="宋体" w:hAnsi="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4A5E72">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34A5E72">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03406">
    <w:pPr>
      <w:ind w:firstLine="0" w:firstLineChars="0"/>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778A6">
                          <w:pPr>
                            <w:pStyle w:val="12"/>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2778A6">
                    <w:pPr>
                      <w:pStyle w:val="12"/>
                    </w:pPr>
                    <w:r>
                      <w:fldChar w:fldCharType="begin"/>
                    </w:r>
                    <w:r>
                      <w:instrText xml:space="preserve"> PAGE  \* MERGEFORMAT </w:instrText>
                    </w:r>
                    <w:r>
                      <w:fldChar w:fldCharType="separate"/>
                    </w:r>
                    <w:r>
                      <w:t>- 33 -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291F0">
    <w:pPr>
      <w:pStyle w:val="14"/>
      <w:pBdr>
        <w:bottom w:val="none" w:color="auto" w:sz="0" w:space="0"/>
      </w:pBdr>
      <w:tabs>
        <w:tab w:val="center" w:pos="4153"/>
        <w:tab w:val="right" w:pos="8306"/>
        <w:tab w:val="clear" w:pos="4140"/>
        <w:tab w:val="clear" w:pos="8300"/>
      </w:tabs>
      <w:ind w:firstLineChars="0"/>
      <w:rPr>
        <w:rFonts w:ascii="楷体_GB2312" w:eastAsia="楷体_GB2312"/>
        <w:b/>
        <w:sz w:val="24"/>
        <w:szCs w:val="24"/>
        <w:u w:val="single"/>
      </w:rPr>
    </w:pPr>
    <w:r>
      <w:rPr>
        <w:rFonts w:hint="eastAsia" w:ascii="仿宋" w:hAnsi="仿宋" w:eastAsia="仿宋" w:cs="仿宋"/>
        <w:sz w:val="21"/>
        <w:szCs w:val="21"/>
        <w:u w:val="single"/>
        <w:lang w:val="en-US" w:eastAsia="zh-CN"/>
      </w:rPr>
      <w:t xml:space="preserve">    重庆市捷晟工程项目管理有限公司</w:t>
    </w:r>
    <w:r>
      <w:rPr>
        <w:rFonts w:hint="eastAsia" w:eastAsia="宋体"/>
        <w:u w:val="single"/>
      </w:rPr>
      <w:drawing>
        <wp:anchor distT="0" distB="0" distL="114300" distR="114300" simplePos="0" relativeHeight="251659264" behindDoc="0" locked="0" layoutInCell="1" allowOverlap="1">
          <wp:simplePos x="0" y="0"/>
          <wp:positionH relativeFrom="column">
            <wp:posOffset>-10160</wp:posOffset>
          </wp:positionH>
          <wp:positionV relativeFrom="paragraph">
            <wp:posOffset>-55880</wp:posOffset>
          </wp:positionV>
          <wp:extent cx="412750" cy="363220"/>
          <wp:effectExtent l="0" t="0" r="6350" b="17780"/>
          <wp:wrapTopAndBottom/>
          <wp:docPr id="2" name="图片 3" descr="ED@B@~X{3@[$`0RDB2UR{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ED@B@~X{3@[$`0RDB2UR{VT"/>
                  <pic:cNvPicPr>
                    <a:picLocks noChangeAspect="1"/>
                  </pic:cNvPicPr>
                </pic:nvPicPr>
                <pic:blipFill>
                  <a:blip r:embed="rId1">
                    <a:clrChange>
                      <a:clrFrom>
                        <a:srgbClr val="028CCD"/>
                      </a:clrFrom>
                      <a:clrTo>
                        <a:srgbClr val="028CCD">
                          <a:alpha val="0"/>
                        </a:srgbClr>
                      </a:clrTo>
                    </a:clrChange>
                  </a:blip>
                  <a:srcRect l="14687" t="13814" r="14687" b="10564"/>
                  <a:stretch>
                    <a:fillRect/>
                  </a:stretch>
                </pic:blipFill>
                <pic:spPr>
                  <a:xfrm>
                    <a:off x="0" y="0"/>
                    <a:ext cx="412750" cy="363220"/>
                  </a:xfrm>
                  <a:prstGeom prst="rect">
                    <a:avLst/>
                  </a:prstGeom>
                  <a:noFill/>
                  <a:ln>
                    <a:noFill/>
                  </a:ln>
                </pic:spPr>
              </pic:pic>
            </a:graphicData>
          </a:graphic>
        </wp:anchor>
      </w:drawing>
    </w:r>
    <w:r>
      <w:rPr>
        <w:rFonts w:hint="eastAsia" w:ascii="方正仿宋_GBK" w:eastAsia="方正仿宋_GBK"/>
        <w:sz w:val="21"/>
        <w:szCs w:val="21"/>
        <w:u w:val="single"/>
      </w:rPr>
      <w:t xml:space="preserve"> </w:t>
    </w:r>
    <w:r>
      <w:rPr>
        <w:rFonts w:hint="eastAsia" w:ascii="方正仿宋_GBK" w:eastAsia="方正仿宋_GBK"/>
        <w:sz w:val="21"/>
        <w:szCs w:val="21"/>
        <w:u w:val="single"/>
        <w:lang w:val="en-US" w:eastAsia="zh-CN"/>
      </w:rPr>
      <w:t xml:space="preserve">     </w:t>
    </w:r>
    <w:r>
      <w:rPr>
        <w:rFonts w:hint="eastAsia" w:ascii="方正仿宋_GBK" w:hAnsi="Times New Roman" w:eastAsia="方正仿宋_GBK" w:cs="Times New Roman"/>
        <w:sz w:val="21"/>
        <w:szCs w:val="21"/>
        <w:u w:val="single"/>
      </w:rPr>
      <w:t xml:space="preserve"> </w:t>
    </w:r>
    <w:r>
      <w:rPr>
        <w:rFonts w:hint="eastAsia"/>
        <w:u w:val="single"/>
        <w:lang w:val="en-US" w:eastAsia="zh-CN"/>
      </w:rPr>
      <w:t xml:space="preserve">                         </w:t>
    </w:r>
    <w:r>
      <w:rPr>
        <w:rFonts w:hint="eastAsia" w:ascii="仿宋" w:hAnsi="仿宋" w:eastAsia="仿宋" w:cs="仿宋"/>
        <w:sz w:val="21"/>
        <w:szCs w:val="21"/>
        <w:u w:val="single"/>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DC930">
    <w:pPr>
      <w:pStyle w:val="14"/>
      <w:pBdr>
        <w:bottom w:val="none" w:color="auto" w:sz="0" w:space="1"/>
      </w:pBdr>
      <w:tabs>
        <w:tab w:val="center" w:pos="4153"/>
        <w:tab w:val="right" w:pos="8306"/>
        <w:tab w:val="clear" w:pos="4140"/>
        <w:tab w:val="clear" w:pos="8300"/>
      </w:tabs>
    </w:pPr>
    <w:r>
      <w:rPr>
        <w:rFonts w:hint="eastAsia" w:ascii="仿宋" w:hAnsi="仿宋" w:eastAsia="仿宋" w:cs="仿宋"/>
        <w:sz w:val="21"/>
        <w:szCs w:val="21"/>
        <w:u w:val="single"/>
        <w:lang w:val="en-US" w:eastAsia="zh-CN"/>
      </w:rPr>
      <w:t xml:space="preserve"> 重庆市捷晟工程项目管理有限公司</w:t>
    </w:r>
    <w:r>
      <w:rPr>
        <w:rFonts w:hint="eastAsia" w:eastAsia="宋体"/>
        <w:u w:val="single"/>
      </w:rPr>
      <w:drawing>
        <wp:anchor distT="0" distB="0" distL="114300" distR="114300" simplePos="0" relativeHeight="251660288" behindDoc="0" locked="0" layoutInCell="1" allowOverlap="1">
          <wp:simplePos x="0" y="0"/>
          <wp:positionH relativeFrom="column">
            <wp:posOffset>-10160</wp:posOffset>
          </wp:positionH>
          <wp:positionV relativeFrom="paragraph">
            <wp:posOffset>-55880</wp:posOffset>
          </wp:positionV>
          <wp:extent cx="412750" cy="363220"/>
          <wp:effectExtent l="0" t="0" r="6350" b="17780"/>
          <wp:wrapTopAndBottom/>
          <wp:docPr id="4" name="图片 3" descr="ED@B@~X{3@[$`0RDB2UR{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ED@B@~X{3@[$`0RDB2UR{VT"/>
                  <pic:cNvPicPr>
                    <a:picLocks noChangeAspect="1"/>
                  </pic:cNvPicPr>
                </pic:nvPicPr>
                <pic:blipFill>
                  <a:blip r:embed="rId1">
                    <a:clrChange>
                      <a:clrFrom>
                        <a:srgbClr val="028CCD"/>
                      </a:clrFrom>
                      <a:clrTo>
                        <a:srgbClr val="028CCD">
                          <a:alpha val="0"/>
                        </a:srgbClr>
                      </a:clrTo>
                    </a:clrChange>
                  </a:blip>
                  <a:srcRect l="14687" t="13814" r="14687" b="10564"/>
                  <a:stretch>
                    <a:fillRect/>
                  </a:stretch>
                </pic:blipFill>
                <pic:spPr>
                  <a:xfrm>
                    <a:off x="0" y="0"/>
                    <a:ext cx="412750" cy="363220"/>
                  </a:xfrm>
                  <a:prstGeom prst="rect">
                    <a:avLst/>
                  </a:prstGeom>
                  <a:noFill/>
                  <a:ln>
                    <a:noFill/>
                  </a:ln>
                </pic:spPr>
              </pic:pic>
            </a:graphicData>
          </a:graphic>
        </wp:anchor>
      </w:drawing>
    </w:r>
    <w:r>
      <w:rPr>
        <w:rFonts w:hint="eastAsia" w:ascii="方正仿宋_GBK" w:eastAsia="方正仿宋_GBK"/>
        <w:sz w:val="21"/>
        <w:szCs w:val="21"/>
        <w:u w:val="single"/>
      </w:rPr>
      <w:t xml:space="preserve"> </w:t>
    </w:r>
    <w:r>
      <w:rPr>
        <w:rFonts w:hint="eastAsia" w:ascii="方正仿宋_GBK" w:eastAsia="方正仿宋_GBK"/>
        <w:sz w:val="21"/>
        <w:szCs w:val="21"/>
        <w:u w:val="single"/>
        <w:lang w:val="en-US" w:eastAsia="zh-CN"/>
      </w:rPr>
      <w:t xml:space="preserve">     </w:t>
    </w:r>
    <w:r>
      <w:rPr>
        <w:rFonts w:hint="eastAsia" w:ascii="方正仿宋_GBK" w:hAnsi="Times New Roman" w:eastAsia="方正仿宋_GBK" w:cs="Times New Roman"/>
        <w:sz w:val="21"/>
        <w:szCs w:val="21"/>
        <w:u w:val="single"/>
      </w:rPr>
      <w:t xml:space="preserve"> </w:t>
    </w:r>
    <w:r>
      <w:rPr>
        <w:rFonts w:hint="eastAsia"/>
        <w:u w:val="single"/>
        <w:lang w:val="en-US" w:eastAsia="zh-CN"/>
      </w:rPr>
      <w:t xml:space="preserve">                         </w:t>
    </w:r>
    <w:r>
      <w:rPr>
        <w:rFonts w:hint="eastAsia" w:ascii="仿宋" w:hAnsi="仿宋" w:eastAsia="仿宋" w:cs="仿宋"/>
        <w:sz w:val="21"/>
        <w:szCs w:val="21"/>
        <w:u w:val="single"/>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AA058"/>
    <w:multiLevelType w:val="singleLevel"/>
    <w:tmpl w:val="BB1AA058"/>
    <w:lvl w:ilvl="0" w:tentative="0">
      <w:start w:val="1"/>
      <w:numFmt w:val="chineseCounting"/>
      <w:suff w:val="nothing"/>
      <w:lvlText w:val="%1、"/>
      <w:lvlJc w:val="left"/>
      <w:pPr>
        <w:ind w:left="602" w:leftChars="0" w:firstLine="0" w:firstLineChars="0"/>
      </w:pPr>
      <w:rPr>
        <w:rFonts w:hint="eastAsia"/>
      </w:rPr>
    </w:lvl>
  </w:abstractNum>
  <w:abstractNum w:abstractNumId="1">
    <w:nsid w:val="4BD847A3"/>
    <w:multiLevelType w:val="singleLevel"/>
    <w:tmpl w:val="4BD847A3"/>
    <w:lvl w:ilvl="0" w:tentative="0">
      <w:start w:val="5"/>
      <w:numFmt w:val="chineseCounting"/>
      <w:suff w:val="nothing"/>
      <w:lvlText w:val="%1、"/>
      <w:lvlJc w:val="left"/>
      <w:rPr>
        <w:rFonts w:hint="eastAsia"/>
      </w:rPr>
    </w:lvl>
  </w:abstractNum>
  <w:abstractNum w:abstractNumId="2">
    <w:nsid w:val="5F471D00"/>
    <w:multiLevelType w:val="singleLevel"/>
    <w:tmpl w:val="5F471D00"/>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M2E3YmZhNTE3NzMxY2VkMDIxMjY0MjlmZWE2NjcifQ=="/>
  </w:docVars>
  <w:rsids>
    <w:rsidRoot w:val="4A0069D3"/>
    <w:rsid w:val="000529C7"/>
    <w:rsid w:val="000E4BC9"/>
    <w:rsid w:val="00151B3B"/>
    <w:rsid w:val="002870DB"/>
    <w:rsid w:val="002D269B"/>
    <w:rsid w:val="0060485E"/>
    <w:rsid w:val="00644685"/>
    <w:rsid w:val="006C7826"/>
    <w:rsid w:val="00A4442E"/>
    <w:rsid w:val="00AF4E58"/>
    <w:rsid w:val="00BA6758"/>
    <w:rsid w:val="00C16535"/>
    <w:rsid w:val="00E14AC5"/>
    <w:rsid w:val="00E50396"/>
    <w:rsid w:val="00E966FD"/>
    <w:rsid w:val="00F55096"/>
    <w:rsid w:val="02EB7DDE"/>
    <w:rsid w:val="032E5549"/>
    <w:rsid w:val="035241C7"/>
    <w:rsid w:val="03CC6BFC"/>
    <w:rsid w:val="04C44C50"/>
    <w:rsid w:val="05D67172"/>
    <w:rsid w:val="05DC228D"/>
    <w:rsid w:val="089748FF"/>
    <w:rsid w:val="089A4646"/>
    <w:rsid w:val="08EB2212"/>
    <w:rsid w:val="0A3C040B"/>
    <w:rsid w:val="0A473C4F"/>
    <w:rsid w:val="0AAC4E4A"/>
    <w:rsid w:val="0AAD224A"/>
    <w:rsid w:val="0B795223"/>
    <w:rsid w:val="0C9B0555"/>
    <w:rsid w:val="0CCA5C12"/>
    <w:rsid w:val="0D800180"/>
    <w:rsid w:val="0E0B1B42"/>
    <w:rsid w:val="0E1924B1"/>
    <w:rsid w:val="0E3966AF"/>
    <w:rsid w:val="0E42734D"/>
    <w:rsid w:val="0F0E1171"/>
    <w:rsid w:val="0FDF54F1"/>
    <w:rsid w:val="10421D2F"/>
    <w:rsid w:val="10A2678D"/>
    <w:rsid w:val="10BD0C5E"/>
    <w:rsid w:val="118C57A8"/>
    <w:rsid w:val="11BB73DB"/>
    <w:rsid w:val="11DA3FAE"/>
    <w:rsid w:val="122D6674"/>
    <w:rsid w:val="129513D3"/>
    <w:rsid w:val="137D53D5"/>
    <w:rsid w:val="138E2FF9"/>
    <w:rsid w:val="140F7CAE"/>
    <w:rsid w:val="1445086F"/>
    <w:rsid w:val="14A01627"/>
    <w:rsid w:val="154F1746"/>
    <w:rsid w:val="156F6E5A"/>
    <w:rsid w:val="158D2208"/>
    <w:rsid w:val="15F26094"/>
    <w:rsid w:val="15F51C7C"/>
    <w:rsid w:val="16F05D79"/>
    <w:rsid w:val="175654AF"/>
    <w:rsid w:val="179606CE"/>
    <w:rsid w:val="18B352B0"/>
    <w:rsid w:val="18D211EB"/>
    <w:rsid w:val="191A07A5"/>
    <w:rsid w:val="197D4314"/>
    <w:rsid w:val="1CC32911"/>
    <w:rsid w:val="1CCE7106"/>
    <w:rsid w:val="1D473F18"/>
    <w:rsid w:val="1E0A5972"/>
    <w:rsid w:val="1E7D7504"/>
    <w:rsid w:val="1E8B7B60"/>
    <w:rsid w:val="202F7912"/>
    <w:rsid w:val="21C941D6"/>
    <w:rsid w:val="21CF36B3"/>
    <w:rsid w:val="22D24584"/>
    <w:rsid w:val="2378466F"/>
    <w:rsid w:val="248969E3"/>
    <w:rsid w:val="253838D6"/>
    <w:rsid w:val="27252BF1"/>
    <w:rsid w:val="28036086"/>
    <w:rsid w:val="285F68BA"/>
    <w:rsid w:val="2A442505"/>
    <w:rsid w:val="2CF256CF"/>
    <w:rsid w:val="2DB5036C"/>
    <w:rsid w:val="2E9628E2"/>
    <w:rsid w:val="2EA24EF7"/>
    <w:rsid w:val="2ED25D7E"/>
    <w:rsid w:val="2ED3590C"/>
    <w:rsid w:val="2F652D7D"/>
    <w:rsid w:val="2FAA4E4D"/>
    <w:rsid w:val="2FC846E0"/>
    <w:rsid w:val="2FCF65BD"/>
    <w:rsid w:val="2FE96074"/>
    <w:rsid w:val="303A3E51"/>
    <w:rsid w:val="30BE52F3"/>
    <w:rsid w:val="311666D6"/>
    <w:rsid w:val="319E2BD1"/>
    <w:rsid w:val="321E75CB"/>
    <w:rsid w:val="330A68F0"/>
    <w:rsid w:val="331C244D"/>
    <w:rsid w:val="35075CB0"/>
    <w:rsid w:val="359D0BE9"/>
    <w:rsid w:val="35FD615D"/>
    <w:rsid w:val="372A574B"/>
    <w:rsid w:val="38B04A49"/>
    <w:rsid w:val="39243934"/>
    <w:rsid w:val="39ED1C64"/>
    <w:rsid w:val="3A816B64"/>
    <w:rsid w:val="3C1E0B0E"/>
    <w:rsid w:val="3D655304"/>
    <w:rsid w:val="3DA958E6"/>
    <w:rsid w:val="3F9B06C8"/>
    <w:rsid w:val="40A105ED"/>
    <w:rsid w:val="40D865F2"/>
    <w:rsid w:val="41D35EF7"/>
    <w:rsid w:val="42835182"/>
    <w:rsid w:val="437D25BE"/>
    <w:rsid w:val="44222D22"/>
    <w:rsid w:val="44C34483"/>
    <w:rsid w:val="44FE300A"/>
    <w:rsid w:val="452B1BA6"/>
    <w:rsid w:val="453933F0"/>
    <w:rsid w:val="458E548B"/>
    <w:rsid w:val="45B61DB8"/>
    <w:rsid w:val="4668759E"/>
    <w:rsid w:val="469330D2"/>
    <w:rsid w:val="47322C01"/>
    <w:rsid w:val="4784730D"/>
    <w:rsid w:val="48025062"/>
    <w:rsid w:val="4A0069D3"/>
    <w:rsid w:val="4A4776B8"/>
    <w:rsid w:val="4ACC5BD9"/>
    <w:rsid w:val="4B1C090F"/>
    <w:rsid w:val="4B5A41B9"/>
    <w:rsid w:val="4C716A38"/>
    <w:rsid w:val="4D135D42"/>
    <w:rsid w:val="4D73233C"/>
    <w:rsid w:val="4D885CC4"/>
    <w:rsid w:val="4D8B1D7C"/>
    <w:rsid w:val="4E452EA6"/>
    <w:rsid w:val="4EE3134F"/>
    <w:rsid w:val="4EE95260"/>
    <w:rsid w:val="4F072625"/>
    <w:rsid w:val="4F2835C6"/>
    <w:rsid w:val="50E21824"/>
    <w:rsid w:val="51EE0D81"/>
    <w:rsid w:val="5201260D"/>
    <w:rsid w:val="53847D59"/>
    <w:rsid w:val="53EC71FB"/>
    <w:rsid w:val="542E3461"/>
    <w:rsid w:val="54674016"/>
    <w:rsid w:val="54A908F7"/>
    <w:rsid w:val="54B24B86"/>
    <w:rsid w:val="557373B5"/>
    <w:rsid w:val="55D65C46"/>
    <w:rsid w:val="56D2597A"/>
    <w:rsid w:val="56F66DA2"/>
    <w:rsid w:val="58120247"/>
    <w:rsid w:val="58D26AB1"/>
    <w:rsid w:val="5ACB7639"/>
    <w:rsid w:val="5B687259"/>
    <w:rsid w:val="5BD40422"/>
    <w:rsid w:val="5C3B31D9"/>
    <w:rsid w:val="5CD10E2D"/>
    <w:rsid w:val="5D1934CF"/>
    <w:rsid w:val="5DAA7FFC"/>
    <w:rsid w:val="5DC32E6C"/>
    <w:rsid w:val="61972E1F"/>
    <w:rsid w:val="61AC22AE"/>
    <w:rsid w:val="61BB087E"/>
    <w:rsid w:val="629537A9"/>
    <w:rsid w:val="62C84A81"/>
    <w:rsid w:val="62EA5F80"/>
    <w:rsid w:val="639B08B9"/>
    <w:rsid w:val="64CE699B"/>
    <w:rsid w:val="656F0C4F"/>
    <w:rsid w:val="66345394"/>
    <w:rsid w:val="663D672B"/>
    <w:rsid w:val="6647779C"/>
    <w:rsid w:val="673F449B"/>
    <w:rsid w:val="67F57F70"/>
    <w:rsid w:val="68067009"/>
    <w:rsid w:val="680D21FC"/>
    <w:rsid w:val="68C95EAD"/>
    <w:rsid w:val="68DE07FF"/>
    <w:rsid w:val="697300C4"/>
    <w:rsid w:val="6AA240B7"/>
    <w:rsid w:val="6B0E5F2B"/>
    <w:rsid w:val="6C1B2989"/>
    <w:rsid w:val="6C7B12DF"/>
    <w:rsid w:val="6CF06601"/>
    <w:rsid w:val="6D2F21A7"/>
    <w:rsid w:val="6DA67533"/>
    <w:rsid w:val="6EC17221"/>
    <w:rsid w:val="6F2713D7"/>
    <w:rsid w:val="6F7A7103"/>
    <w:rsid w:val="6FD27F65"/>
    <w:rsid w:val="700B2311"/>
    <w:rsid w:val="700D1CF9"/>
    <w:rsid w:val="707149AA"/>
    <w:rsid w:val="71096990"/>
    <w:rsid w:val="719420FC"/>
    <w:rsid w:val="71EC5176"/>
    <w:rsid w:val="721D23F9"/>
    <w:rsid w:val="725319FA"/>
    <w:rsid w:val="728101E5"/>
    <w:rsid w:val="731A57E5"/>
    <w:rsid w:val="73760362"/>
    <w:rsid w:val="73BC02E3"/>
    <w:rsid w:val="74A83BD6"/>
    <w:rsid w:val="74DD44E7"/>
    <w:rsid w:val="74E31AB7"/>
    <w:rsid w:val="7576754E"/>
    <w:rsid w:val="7579069A"/>
    <w:rsid w:val="76216CED"/>
    <w:rsid w:val="769F174E"/>
    <w:rsid w:val="77114552"/>
    <w:rsid w:val="77217C6E"/>
    <w:rsid w:val="777F5BFE"/>
    <w:rsid w:val="78E421BD"/>
    <w:rsid w:val="78F04D55"/>
    <w:rsid w:val="794044FD"/>
    <w:rsid w:val="799853B0"/>
    <w:rsid w:val="79C66526"/>
    <w:rsid w:val="79F279F5"/>
    <w:rsid w:val="7A340F22"/>
    <w:rsid w:val="7A770E0E"/>
    <w:rsid w:val="7AB54668"/>
    <w:rsid w:val="7AFB7279"/>
    <w:rsid w:val="7C594639"/>
    <w:rsid w:val="7CD64C01"/>
    <w:rsid w:val="7D142A06"/>
    <w:rsid w:val="7D896CEA"/>
    <w:rsid w:val="7E8C10F9"/>
    <w:rsid w:val="7E90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44"/>
    <w:autoRedefine/>
    <w:qFormat/>
    <w:uiPriority w:val="0"/>
    <w:pPr>
      <w:keepNext/>
      <w:keepLines/>
      <w:spacing w:beforeLines="50" w:afterLines="50" w:line="380" w:lineRule="exact"/>
      <w:jc w:val="center"/>
      <w:outlineLvl w:val="0"/>
    </w:pPr>
    <w:rPr>
      <w:rFonts w:eastAsia="黑体"/>
      <w:b/>
      <w:bCs/>
      <w:kern w:val="44"/>
      <w:sz w:val="32"/>
      <w:szCs w:val="44"/>
    </w:rPr>
  </w:style>
  <w:style w:type="paragraph" w:styleId="3">
    <w:name w:val="heading 2"/>
    <w:basedOn w:val="1"/>
    <w:next w:val="1"/>
    <w:link w:val="45"/>
    <w:autoRedefine/>
    <w:qFormat/>
    <w:uiPriority w:val="0"/>
    <w:pPr>
      <w:keepNext/>
      <w:keepLines/>
      <w:widowControl w:val="0"/>
      <w:adjustRightInd w:val="0"/>
      <w:snapToGrid w:val="0"/>
      <w:spacing w:beforeLines="20" w:afterLines="20" w:line="380" w:lineRule="atLeast"/>
      <w:ind w:firstLine="140" w:firstLineChars="140"/>
      <w:outlineLvl w:val="1"/>
    </w:pPr>
    <w:rPr>
      <w:rFonts w:ascii="宋体" w:hAnsi="宋体" w:eastAsia="黑体"/>
      <w:b/>
      <w:bCs/>
      <w:sz w:val="30"/>
    </w:rPr>
  </w:style>
  <w:style w:type="paragraph" w:styleId="4">
    <w:name w:val="heading 3"/>
    <w:basedOn w:val="1"/>
    <w:next w:val="1"/>
    <w:link w:val="43"/>
    <w:autoRedefine/>
    <w:qFormat/>
    <w:uiPriority w:val="0"/>
    <w:pPr>
      <w:keepNext/>
      <w:keepLines/>
      <w:widowControl w:val="0"/>
      <w:spacing w:beforeLines="20" w:afterLines="20" w:line="380" w:lineRule="atLeast"/>
      <w:ind w:firstLine="60" w:firstLineChars="67"/>
      <w:outlineLvl w:val="2"/>
    </w:pPr>
    <w:rPr>
      <w:rFonts w:ascii="Verdana" w:hAnsi="Verdana" w:eastAsia="黑体"/>
      <w:b/>
      <w:bCs/>
      <w:sz w:val="27"/>
      <w:szCs w:val="32"/>
    </w:rPr>
  </w:style>
  <w:style w:type="paragraph" w:styleId="5">
    <w:name w:val="heading 4"/>
    <w:basedOn w:val="1"/>
    <w:next w:val="1"/>
    <w:autoRedefine/>
    <w:qFormat/>
    <w:uiPriority w:val="0"/>
    <w:pPr>
      <w:keepNext/>
      <w:keepLines/>
      <w:widowControl w:val="0"/>
      <w:tabs>
        <w:tab w:val="left" w:pos="720"/>
      </w:tabs>
      <w:spacing w:beforeLines="10" w:afterLines="10" w:line="380" w:lineRule="atLeast"/>
      <w:ind w:firstLine="210" w:firstLineChars="210"/>
      <w:outlineLvl w:val="3"/>
    </w:pPr>
    <w:rPr>
      <w:rFonts w:ascii="Arial" w:hAnsi="Arial" w:eastAsia="黑体"/>
      <w:b/>
      <w:bCs/>
      <w:sz w:val="25"/>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firstLine="0"/>
    </w:pPr>
    <w:rPr>
      <w:rFonts w:eastAsia="宋体"/>
    </w:rPr>
  </w:style>
  <w:style w:type="paragraph" w:styleId="7">
    <w:name w:val="Body Text"/>
    <w:basedOn w:val="1"/>
    <w:next w:val="1"/>
    <w:autoRedefine/>
    <w:qFormat/>
    <w:uiPriority w:val="0"/>
    <w:pPr>
      <w:widowControl w:val="0"/>
      <w:spacing w:after="120"/>
    </w:pPr>
    <w:rPr>
      <w:rFonts w:ascii="宋体" w:hAnsi="宋体" w:eastAsia="宋体"/>
      <w:sz w:val="28"/>
      <w:szCs w:val="20"/>
      <w:lang w:eastAsia="en-US"/>
    </w:rPr>
  </w:style>
  <w:style w:type="paragraph" w:styleId="8">
    <w:name w:val="Body Text Indent"/>
    <w:basedOn w:val="1"/>
    <w:autoRedefine/>
    <w:qFormat/>
    <w:uiPriority w:val="0"/>
    <w:pPr>
      <w:widowControl w:val="0"/>
      <w:spacing w:after="120" w:line="320" w:lineRule="atLeast"/>
      <w:ind w:left="420" w:leftChars="200"/>
    </w:pPr>
    <w:rPr>
      <w:rFonts w:ascii="Arial" w:hAnsi="Arial" w:eastAsia="宋体"/>
      <w:b/>
      <w:bCs/>
      <w:smallCaps/>
      <w:kern w:val="28"/>
      <w:sz w:val="36"/>
      <w:szCs w:val="20"/>
      <w:lang w:eastAsia="en-US"/>
    </w:rPr>
  </w:style>
  <w:style w:type="paragraph" w:styleId="9">
    <w:name w:val="Plain Text"/>
    <w:basedOn w:val="1"/>
    <w:qFormat/>
    <w:uiPriority w:val="0"/>
    <w:pPr>
      <w:adjustRightInd w:val="0"/>
      <w:snapToGrid w:val="0"/>
      <w:spacing w:line="360" w:lineRule="auto"/>
    </w:pPr>
    <w:rPr>
      <w:rFonts w:ascii="宋体" w:hAnsi="Courier New"/>
      <w:sz w:val="21"/>
    </w:rPr>
  </w:style>
  <w:style w:type="paragraph" w:styleId="10">
    <w:name w:val="Date"/>
    <w:basedOn w:val="1"/>
    <w:next w:val="1"/>
    <w:qFormat/>
    <w:uiPriority w:val="0"/>
  </w:style>
  <w:style w:type="paragraph" w:styleId="11">
    <w:name w:val="Body Text Indent 2"/>
    <w:basedOn w:val="1"/>
    <w:autoRedefine/>
    <w:qFormat/>
    <w:uiPriority w:val="0"/>
    <w:pPr>
      <w:snapToGrid w:val="0"/>
      <w:spacing w:line="560" w:lineRule="atLeast"/>
      <w:ind w:firstLine="540"/>
    </w:pPr>
  </w:style>
  <w:style w:type="paragraph" w:styleId="12">
    <w:name w:val="footer"/>
    <w:basedOn w:val="1"/>
    <w:autoRedefine/>
    <w:qFormat/>
    <w:uiPriority w:val="0"/>
    <w:pPr>
      <w:tabs>
        <w:tab w:val="center" w:pos="4140"/>
        <w:tab w:val="right" w:pos="8300"/>
      </w:tabs>
      <w:snapToGrid w:val="0"/>
      <w:spacing w:line="320" w:lineRule="atLeast"/>
    </w:pPr>
    <w:rPr>
      <w:rFonts w:eastAsia="宋体"/>
      <w:b/>
      <w:bCs/>
      <w:sz w:val="21"/>
      <w:szCs w:val="20"/>
    </w:rPr>
  </w:style>
  <w:style w:type="paragraph" w:styleId="13">
    <w:name w:val="envelope return"/>
    <w:basedOn w:val="1"/>
    <w:autoRedefine/>
    <w:qFormat/>
    <w:uiPriority w:val="0"/>
    <w:pPr>
      <w:snapToGrid w:val="0"/>
    </w:pPr>
    <w:rPr>
      <w:rFonts w:ascii="Arial" w:hAnsi="Arial" w:eastAsia="宋体" w:cs="Arial"/>
    </w:rPr>
  </w:style>
  <w:style w:type="paragraph" w:styleId="14">
    <w:name w:val="header"/>
    <w:basedOn w:val="1"/>
    <w:autoRedefine/>
    <w:qFormat/>
    <w:uiPriority w:val="0"/>
    <w:pPr>
      <w:pBdr>
        <w:bottom w:val="single" w:color="auto" w:sz="6" w:space="1"/>
      </w:pBdr>
      <w:tabs>
        <w:tab w:val="center" w:pos="4140"/>
        <w:tab w:val="right" w:pos="8300"/>
      </w:tabs>
      <w:snapToGrid w:val="0"/>
      <w:spacing w:line="320" w:lineRule="atLeast"/>
      <w:jc w:val="center"/>
    </w:pPr>
    <w:rPr>
      <w:rFonts w:ascii="仿宋_GB2312"/>
      <w:sz w:val="32"/>
      <w:szCs w:val="20"/>
    </w:rPr>
  </w:style>
  <w:style w:type="paragraph" w:styleId="15">
    <w:name w:val="toc 1"/>
    <w:basedOn w:val="1"/>
    <w:next w:val="1"/>
    <w:autoRedefine/>
    <w:qFormat/>
    <w:uiPriority w:val="0"/>
    <w:pPr>
      <w:tabs>
        <w:tab w:val="right" w:leader="dot" w:pos="9120"/>
      </w:tabs>
      <w:spacing w:before="24" w:after="24"/>
      <w:ind w:firstLine="120" w:firstLineChars="50"/>
    </w:pPr>
    <w:rPr>
      <w:rFonts w:eastAsia="方正黑体_GBK"/>
      <w:b/>
    </w:rPr>
  </w:style>
  <w:style w:type="paragraph" w:styleId="16">
    <w:name w:val="List"/>
    <w:basedOn w:val="1"/>
    <w:semiHidden/>
    <w:qFormat/>
    <w:uiPriority w:val="0"/>
    <w:pPr>
      <w:ind w:left="200" w:hanging="200" w:hangingChars="200"/>
    </w:pPr>
  </w:style>
  <w:style w:type="paragraph" w:styleId="17">
    <w:name w:val="toc 2"/>
    <w:basedOn w:val="1"/>
    <w:next w:val="1"/>
    <w:autoRedefine/>
    <w:qFormat/>
    <w:uiPriority w:val="0"/>
    <w:pPr>
      <w:tabs>
        <w:tab w:val="right" w:leader="dot" w:pos="9120"/>
      </w:tabs>
      <w:ind w:left="100" w:leftChars="100" w:firstLine="100" w:firstLineChars="100"/>
    </w:pPr>
    <w:rPr>
      <w:smallCaps/>
    </w:rPr>
  </w:style>
  <w:style w:type="paragraph" w:styleId="1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9">
    <w:name w:val="Title"/>
    <w:basedOn w:val="1"/>
    <w:next w:val="1"/>
    <w:autoRedefine/>
    <w:qFormat/>
    <w:uiPriority w:val="0"/>
    <w:pPr>
      <w:spacing w:before="240" w:after="60"/>
      <w:jc w:val="center"/>
      <w:outlineLvl w:val="0"/>
    </w:pPr>
    <w:rPr>
      <w:rFonts w:ascii="Arial" w:hAnsi="Arial" w:eastAsia="宋体" w:cs="Arial"/>
      <w:b/>
      <w:bCs/>
      <w:sz w:val="32"/>
      <w:szCs w:val="32"/>
    </w:rPr>
  </w:style>
  <w:style w:type="paragraph" w:styleId="20">
    <w:name w:val="Body Text First Indent"/>
    <w:basedOn w:val="7"/>
    <w:next w:val="1"/>
    <w:autoRedefine/>
    <w:qFormat/>
    <w:uiPriority w:val="0"/>
    <w:pPr>
      <w:spacing w:after="0" w:line="360" w:lineRule="auto"/>
      <w:ind w:firstLine="420"/>
    </w:pPr>
    <w:rPr>
      <w:rFonts w:eastAsia="仿宋_GB2312"/>
      <w:sz w:val="24"/>
      <w:szCs w:val="24"/>
      <w:lang w:eastAsia="zh-CN"/>
    </w:rPr>
  </w:style>
  <w:style w:type="paragraph" w:styleId="21">
    <w:name w:val="Body Text First Indent 2"/>
    <w:basedOn w:val="8"/>
    <w:autoRedefine/>
    <w:qFormat/>
    <w:uiPriority w:val="0"/>
    <w:pPr>
      <w:ind w:firstLine="420"/>
    </w:pPr>
    <w:rPr>
      <w:sz w:val="18"/>
      <w:szCs w:val="18"/>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autoRedefine/>
    <w:qFormat/>
    <w:uiPriority w:val="0"/>
    <w:rPr>
      <w:rFonts w:ascii="Times New Roman" w:hAnsi="Times New Roman" w:eastAsia="宋体" w:cs="Times New Roman"/>
      <w:lang w:val="en-US" w:eastAsia="en-US" w:bidi="ar-SA"/>
    </w:rPr>
  </w:style>
  <w:style w:type="paragraph" w:customStyle="1" w:styleId="26">
    <w:name w:val="标书正文1"/>
    <w:basedOn w:val="1"/>
    <w:qFormat/>
    <w:uiPriority w:val="0"/>
    <w:pPr>
      <w:spacing w:line="520" w:lineRule="exact"/>
      <w:ind w:firstLine="640" w:firstLineChars="200"/>
    </w:pPr>
  </w:style>
  <w:style w:type="paragraph" w:customStyle="1" w:styleId="27">
    <w:name w:val="BodyText"/>
    <w:basedOn w:val="1"/>
    <w:autoRedefine/>
    <w:qFormat/>
    <w:uiPriority w:val="0"/>
    <w:pPr>
      <w:jc w:val="both"/>
      <w:textAlignment w:val="baseline"/>
    </w:pPr>
    <w:rPr>
      <w:rFonts w:ascii="仿宋_GB2312"/>
      <w:sz w:val="32"/>
      <w:szCs w:val="28"/>
    </w:rPr>
  </w:style>
  <w:style w:type="paragraph" w:customStyle="1" w:styleId="28">
    <w:name w:val="图例"/>
    <w:basedOn w:val="1"/>
    <w:autoRedefine/>
    <w:qFormat/>
    <w:uiPriority w:val="0"/>
    <w:pPr>
      <w:spacing w:before="120" w:after="120" w:line="360" w:lineRule="auto"/>
      <w:jc w:val="center"/>
    </w:pPr>
    <w:rPr>
      <w:rFonts w:eastAsia="宋体"/>
      <w:b/>
    </w:rPr>
  </w:style>
  <w:style w:type="paragraph" w:customStyle="1" w:styleId="29">
    <w:name w:val="身份证明授权委托投标函等行距"/>
    <w:autoRedefine/>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30">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31">
    <w:name w:val="正文（GB2312加粗）"/>
    <w:autoRedefine/>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32">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33">
    <w:name w:val="保证金信息卡行距及首行不空格"/>
    <w:autoRedefine/>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34">
    <w:name w:val="Table Paragraph"/>
    <w:basedOn w:val="1"/>
    <w:autoRedefine/>
    <w:qFormat/>
    <w:uiPriority w:val="1"/>
    <w:pPr>
      <w:adjustRightInd w:val="0"/>
      <w:snapToGrid w:val="0"/>
      <w:spacing w:after="200"/>
    </w:pPr>
    <w:rPr>
      <w:rFonts w:ascii="仿宋" w:hAnsi="仿宋" w:eastAsia="仿宋" w:cs="仿宋"/>
      <w:kern w:val="0"/>
      <w:sz w:val="22"/>
      <w:szCs w:val="22"/>
      <w:lang w:val="zh-CN" w:bidi="zh-CN"/>
    </w:rPr>
  </w:style>
  <w:style w:type="character" w:customStyle="1" w:styleId="35">
    <w:name w:val="font11"/>
    <w:basedOn w:val="24"/>
    <w:autoRedefine/>
    <w:qFormat/>
    <w:uiPriority w:val="0"/>
    <w:rPr>
      <w:rFonts w:ascii="方正仿宋_GBK" w:hAnsi="方正仿宋_GBK" w:eastAsia="方正仿宋_GBK" w:cs="方正仿宋_GBK"/>
      <w:color w:val="000000"/>
      <w:sz w:val="22"/>
      <w:szCs w:val="22"/>
      <w:u w:val="none"/>
    </w:rPr>
  </w:style>
  <w:style w:type="character" w:customStyle="1" w:styleId="36">
    <w:name w:val="font21"/>
    <w:basedOn w:val="24"/>
    <w:autoRedefine/>
    <w:qFormat/>
    <w:uiPriority w:val="0"/>
    <w:rPr>
      <w:rFonts w:hint="default" w:ascii="Times New Roman" w:hAnsi="Times New Roman" w:cs="Times New Roman"/>
      <w:color w:val="000000"/>
      <w:sz w:val="22"/>
      <w:szCs w:val="22"/>
      <w:u w:val="none"/>
    </w:rPr>
  </w:style>
  <w:style w:type="character" w:customStyle="1" w:styleId="37">
    <w:name w:val="NormalCharacter"/>
    <w:autoRedefine/>
    <w:semiHidden/>
    <w:qFormat/>
    <w:uiPriority w:val="0"/>
    <w:rPr>
      <w:rFonts w:ascii="Verdana" w:hAnsi="Verdana" w:eastAsia="仿宋_GB2312"/>
      <w:sz w:val="24"/>
      <w:lang w:val="en-US" w:eastAsia="en-US" w:bidi="ar-SA"/>
    </w:rPr>
  </w:style>
  <w:style w:type="paragraph" w:customStyle="1" w:styleId="38">
    <w:name w:val="列表段落1"/>
    <w:basedOn w:val="1"/>
    <w:autoRedefine/>
    <w:qFormat/>
    <w:uiPriority w:val="34"/>
    <w:pPr>
      <w:ind w:firstLine="420" w:firstLineChars="200"/>
    </w:pPr>
  </w:style>
  <w:style w:type="paragraph" w:customStyle="1" w:styleId="39">
    <w:name w:val="List Paragraph"/>
    <w:basedOn w:val="1"/>
    <w:autoRedefine/>
    <w:qFormat/>
    <w:uiPriority w:val="34"/>
    <w:pPr>
      <w:ind w:firstLine="420" w:firstLineChars="200"/>
    </w:pPr>
  </w:style>
  <w:style w:type="table" w:customStyle="1" w:styleId="40">
    <w:name w:val="Table Normal"/>
    <w:autoRedefine/>
    <w:unhideWhenUsed/>
    <w:qFormat/>
    <w:uiPriority w:val="0"/>
    <w:tblPr>
      <w:tblCellMar>
        <w:top w:w="0" w:type="dxa"/>
        <w:left w:w="0" w:type="dxa"/>
        <w:bottom w:w="0" w:type="dxa"/>
        <w:right w:w="0" w:type="dxa"/>
      </w:tblCellMar>
    </w:tblPr>
  </w:style>
  <w:style w:type="paragraph" w:customStyle="1" w:styleId="41">
    <w:name w:val="电建正文"/>
    <w:basedOn w:val="42"/>
    <w:qFormat/>
    <w:uiPriority w:val="0"/>
    <w:pPr>
      <w:tabs>
        <w:tab w:val="left" w:pos="720"/>
      </w:tabs>
      <w:spacing w:line="360" w:lineRule="auto"/>
      <w:ind w:firstLine="200" w:firstLineChars="200"/>
    </w:pPr>
    <w:rPr>
      <w:rFonts w:ascii="Tahoma" w:hAnsi="Tahoma"/>
      <w:sz w:val="24"/>
    </w:rPr>
  </w:style>
  <w:style w:type="paragraph" w:customStyle="1" w:styleId="42">
    <w:name w:val="List First"/>
    <w:basedOn w:val="16"/>
    <w:next w:val="16"/>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character" w:customStyle="1" w:styleId="43">
    <w:name w:val="标题 3 Char"/>
    <w:basedOn w:val="24"/>
    <w:link w:val="4"/>
    <w:qFormat/>
    <w:uiPriority w:val="0"/>
    <w:rPr>
      <w:rFonts w:ascii="Verdana" w:hAnsi="Verdana" w:eastAsia="黑体"/>
      <w:b/>
      <w:bCs/>
      <w:sz w:val="27"/>
      <w:szCs w:val="32"/>
    </w:rPr>
  </w:style>
  <w:style w:type="character" w:customStyle="1" w:styleId="44">
    <w:name w:val="标题 1 Char1"/>
    <w:link w:val="2"/>
    <w:qFormat/>
    <w:uiPriority w:val="0"/>
    <w:rPr>
      <w:rFonts w:eastAsia="黑体"/>
      <w:b/>
      <w:bCs/>
      <w:kern w:val="44"/>
      <w:sz w:val="32"/>
      <w:szCs w:val="44"/>
    </w:rPr>
  </w:style>
  <w:style w:type="character" w:customStyle="1" w:styleId="45">
    <w:name w:val=" Char Char10"/>
    <w:link w:val="3"/>
    <w:qFormat/>
    <w:uiPriority w:val="0"/>
    <w:rPr>
      <w:rFonts w:ascii="宋体" w:hAnsi="宋体" w:eastAsia="黑体"/>
      <w:b/>
      <w:bCs/>
      <w:sz w:val="30"/>
    </w:rPr>
  </w:style>
  <w:style w:type="paragraph" w:customStyle="1" w:styleId="46">
    <w:name w:val="1"/>
    <w:basedOn w:val="1"/>
    <w:qFormat/>
    <w:uiPriority w:val="0"/>
    <w:rPr>
      <w:rFonts w:ascii="Tahoma" w:hAnsi="Tahoma"/>
      <w:sz w:val="24"/>
    </w:rPr>
  </w:style>
  <w:style w:type="paragraph" w:customStyle="1" w:styleId="47">
    <w:name w:val="无间隔1"/>
    <w:qFormat/>
    <w:uiPriority w:val="1"/>
    <w:pPr>
      <w:widowControl w:val="0"/>
      <w:spacing w:line="400" w:lineRule="exact"/>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11373</Words>
  <Characters>11826</Characters>
  <Lines>93</Lines>
  <Paragraphs>26</Paragraphs>
  <TotalTime>20</TotalTime>
  <ScaleCrop>false</ScaleCrop>
  <LinksUpToDate>false</LinksUpToDate>
  <CharactersWithSpaces>11992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2023-02-17T07:17:00Z</dcterms:created>
  <dc:creator>低吟，孤独港＠</dc:creator>
  <cp:lastModifiedBy>ytianh</cp:lastModifiedBy>
  <cp:lastPrinted>2025-03-21T06:11:00Z</cp:lastPrinted>
  <dcterms:modified xsi:type="dcterms:W3CDTF">2025-08-09T14:19:11Z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ADF39387801F4124994D7FF3B781B005_13</vt:lpwstr>
  </property>
  <property fmtid="{D5CDD505-2E9C-101B-9397-08002B2CF9AE}" pid="4" name="KSOTemplateDocerSaveRecord">
    <vt:lpwstr>eyJoZGlkIjoiMjZmNGNiNGNjZDJlNmJmMmIxMzM1YzhlZmI1OGVkZjgiLCJ1c2VySWQiOiIzNjUxNTM5MzcifQ==</vt:lpwstr>
  </property>
</Properties>
</file>